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5.xml" ContentType="application/vnd.openxmlformats-officedocument.wordprocessingml.footer+xml"/>
  <Override PartName="/word/footer6.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footer45.xml" ContentType="application/vnd.openxmlformats-officedocument.wordprocessingml.footer+xml"/>
  <Override PartName="/word/footer46.xml" ContentType="application/vnd.openxmlformats-officedocument.wordprocessingml.footer+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5.xml" ContentType="application/vnd.openxmlformats-officedocument.wordprocessingml.header+xml"/>
  <Override PartName="/word/footer75.xml" ContentType="application/vnd.openxmlformats-officedocument.wordprocessingml.footer+xml"/>
  <Override PartName="/word/footer7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W w:w="10730" w:type="dxa"/>
        <w:tblInd w:w="-180" w:type="dxa"/>
        <w:tblLayout w:type="fixed"/>
        <w:tblLook w:val="00A0" w:firstRow="1" w:lastRow="0" w:firstColumn="1" w:lastColumn="0" w:noHBand="0" w:noVBand="0"/>
      </w:tblPr>
      <w:tblGrid>
        <w:gridCol w:w="4008"/>
        <w:gridCol w:w="283"/>
        <w:gridCol w:w="1134"/>
        <w:gridCol w:w="5305"/>
      </w:tblGrid>
      <w:tr w:rsidR="00FA174C" w:rsidRPr="005262FD" w14:paraId="29BEB3E8" w14:textId="77777777" w:rsidTr="00FA174C">
        <w:tc>
          <w:tcPr>
            <w:tcW w:w="4008" w:type="dxa"/>
          </w:tcPr>
          <w:p w14:paraId="619FE993" w14:textId="734408C0" w:rsidR="00FA174C" w:rsidRPr="005262FD" w:rsidRDefault="00FA174C" w:rsidP="00FA174C">
            <w:pPr>
              <w:widowControl w:val="0"/>
              <w:rPr>
                <w:szCs w:val="22"/>
              </w:rPr>
            </w:pPr>
          </w:p>
        </w:tc>
        <w:tc>
          <w:tcPr>
            <w:tcW w:w="283" w:type="dxa"/>
          </w:tcPr>
          <w:p w14:paraId="4ED08903" w14:textId="77777777" w:rsidR="00FA174C" w:rsidRPr="005262FD" w:rsidRDefault="00FA174C" w:rsidP="00FA174C">
            <w:pPr>
              <w:jc w:val="both"/>
            </w:pPr>
          </w:p>
        </w:tc>
        <w:tc>
          <w:tcPr>
            <w:tcW w:w="1134" w:type="dxa"/>
          </w:tcPr>
          <w:p w14:paraId="31252569" w14:textId="77777777" w:rsidR="00FA174C" w:rsidRPr="005262FD" w:rsidRDefault="00FA174C" w:rsidP="00FA174C">
            <w:pPr>
              <w:jc w:val="both"/>
              <w:rPr>
                <w:sz w:val="22"/>
              </w:rPr>
            </w:pPr>
          </w:p>
        </w:tc>
        <w:tc>
          <w:tcPr>
            <w:tcW w:w="5305" w:type="dxa"/>
          </w:tcPr>
          <w:p w14:paraId="5041E250" w14:textId="5B1CDF8F" w:rsidR="00FA174C" w:rsidRPr="005262FD" w:rsidRDefault="00FA174C" w:rsidP="00FA174C">
            <w:pPr>
              <w:spacing w:after="120"/>
              <w:jc w:val="both"/>
            </w:pPr>
            <w:r w:rsidRPr="005262FD">
              <w:t xml:space="preserve">PATVIRTINTA  </w:t>
            </w:r>
          </w:p>
          <w:p w14:paraId="0A93FA0C" w14:textId="77777777" w:rsidR="00FA174C" w:rsidRPr="005262FD" w:rsidRDefault="00FA174C" w:rsidP="00FA174C">
            <w:pPr>
              <w:jc w:val="both"/>
            </w:pPr>
            <w:r w:rsidRPr="005262FD">
              <w:t>Lietuvos Respublikos vidaus reikalų ministro</w:t>
            </w:r>
          </w:p>
          <w:p w14:paraId="69EC4FCF" w14:textId="4273C6A8" w:rsidR="00FA174C" w:rsidRPr="005262FD" w:rsidRDefault="00FA174C" w:rsidP="00FA174C">
            <w:pPr>
              <w:jc w:val="both"/>
            </w:pPr>
            <w:r w:rsidRPr="007156AF">
              <w:t>20</w:t>
            </w:r>
            <w:r w:rsidR="00DC4051" w:rsidRPr="007156AF">
              <w:t>2</w:t>
            </w:r>
            <w:r w:rsidR="000146A2">
              <w:t>6</w:t>
            </w:r>
            <w:r w:rsidR="007156AF">
              <w:t xml:space="preserve"> </w:t>
            </w:r>
            <w:r w:rsidRPr="005262FD">
              <w:t>m.</w:t>
            </w:r>
            <w:r w:rsidR="007156AF">
              <w:t xml:space="preserve"> </w:t>
            </w:r>
            <w:r w:rsidR="00346AD9">
              <w:t>sausio 19 d.</w:t>
            </w:r>
            <w:r w:rsidR="007156AF">
              <w:t xml:space="preserve"> </w:t>
            </w:r>
            <w:r w:rsidRPr="005262FD">
              <w:t>įsakymu Nr.</w:t>
            </w:r>
            <w:r w:rsidR="00A5207D">
              <w:t xml:space="preserve"> </w:t>
            </w:r>
            <w:r w:rsidR="00717FD8">
              <w:t>1V-</w:t>
            </w:r>
            <w:r w:rsidR="00346AD9">
              <w:t>62</w:t>
            </w:r>
          </w:p>
        </w:tc>
      </w:tr>
    </w:tbl>
    <w:p w14:paraId="557AC337" w14:textId="77777777" w:rsidR="00FA174C" w:rsidRPr="005262FD" w:rsidRDefault="00FA174C" w:rsidP="00060946">
      <w:pPr>
        <w:ind w:left="5387"/>
        <w:rPr>
          <w:szCs w:val="24"/>
        </w:rPr>
      </w:pPr>
    </w:p>
    <w:p w14:paraId="1EB40671" w14:textId="6799DE7B" w:rsidR="00EF0BF6" w:rsidRPr="005262FD" w:rsidRDefault="007C1324" w:rsidP="00060946">
      <w:pPr>
        <w:jc w:val="center"/>
        <w:rPr>
          <w:b/>
          <w:szCs w:val="24"/>
        </w:rPr>
      </w:pPr>
      <w:r w:rsidRPr="005262FD">
        <w:rPr>
          <w:b/>
          <w:szCs w:val="24"/>
        </w:rPr>
        <w:t>LI</w:t>
      </w:r>
      <w:r w:rsidR="00F1615E" w:rsidRPr="005262FD">
        <w:rPr>
          <w:b/>
          <w:szCs w:val="24"/>
        </w:rPr>
        <w:t>ET</w:t>
      </w:r>
      <w:r w:rsidR="00EF0BF6" w:rsidRPr="005262FD">
        <w:rPr>
          <w:b/>
          <w:szCs w:val="24"/>
        </w:rPr>
        <w:t>UVOS RESPUBLIKOS VIDAUS REIKALŲ MINISTRUI</w:t>
      </w:r>
      <w:r w:rsidR="0013671F" w:rsidRPr="005262FD">
        <w:rPr>
          <w:b/>
          <w:szCs w:val="24"/>
        </w:rPr>
        <w:t xml:space="preserve"> </w:t>
      </w:r>
      <w:r w:rsidR="00EF0BF6" w:rsidRPr="005262FD">
        <w:rPr>
          <w:b/>
          <w:szCs w:val="24"/>
        </w:rPr>
        <w:t>PAVESTŲ VALDYMO SRIČIŲ</w:t>
      </w:r>
    </w:p>
    <w:p w14:paraId="7B67E248" w14:textId="26070321" w:rsidR="00EF0BF6" w:rsidRPr="005262FD" w:rsidRDefault="00EF0BF6" w:rsidP="00060946">
      <w:pPr>
        <w:spacing w:after="120"/>
        <w:jc w:val="center"/>
        <w:rPr>
          <w:b/>
          <w:szCs w:val="24"/>
        </w:rPr>
      </w:pPr>
      <w:r w:rsidRPr="005262FD">
        <w:rPr>
          <w:b/>
          <w:szCs w:val="24"/>
        </w:rPr>
        <w:t>202</w:t>
      </w:r>
      <w:r w:rsidR="00237699">
        <w:rPr>
          <w:b/>
          <w:szCs w:val="24"/>
        </w:rPr>
        <w:t>6</w:t>
      </w:r>
      <w:r w:rsidRPr="005262FD">
        <w:rPr>
          <w:b/>
          <w:szCs w:val="24"/>
        </w:rPr>
        <w:t>–202</w:t>
      </w:r>
      <w:r w:rsidR="00237699">
        <w:rPr>
          <w:b/>
          <w:szCs w:val="24"/>
        </w:rPr>
        <w:t>8</w:t>
      </w:r>
      <w:r w:rsidRPr="005262FD">
        <w:rPr>
          <w:b/>
          <w:szCs w:val="24"/>
        </w:rPr>
        <w:t xml:space="preserve"> METŲ STRATEGINIS VEIKLOS PLANAS</w:t>
      </w:r>
    </w:p>
    <w:p w14:paraId="5B60DE10" w14:textId="6705C49D" w:rsidR="00EF0BF6" w:rsidRPr="005262FD" w:rsidRDefault="00EF0BF6" w:rsidP="2289B385">
      <w:pPr>
        <w:autoSpaceDE w:val="0"/>
        <w:autoSpaceDN w:val="0"/>
        <w:adjustRightInd w:val="0"/>
        <w:spacing w:before="120"/>
        <w:jc w:val="center"/>
        <w:rPr>
          <w:rFonts w:eastAsiaTheme="minorEastAsia"/>
          <w:b/>
          <w:bCs/>
          <w:i/>
          <w:iCs/>
          <w:color w:val="000000"/>
        </w:rPr>
      </w:pPr>
      <w:r w:rsidRPr="2289B385">
        <w:rPr>
          <w:rFonts w:eastAsiaTheme="minorEastAsia"/>
          <w:b/>
          <w:bCs/>
          <w:i/>
          <w:iCs/>
          <w:color w:val="000000" w:themeColor="text1"/>
        </w:rPr>
        <w:t xml:space="preserve">Lietuvos Respublikos vidaus reikalų ministerija, </w:t>
      </w:r>
      <w:r w:rsidR="006479FD">
        <w:rPr>
          <w:rFonts w:eastAsiaTheme="minorEastAsia"/>
          <w:b/>
          <w:bCs/>
          <w:i/>
          <w:iCs/>
          <w:color w:val="000000" w:themeColor="text1"/>
        </w:rPr>
        <w:t xml:space="preserve">įstaigos </w:t>
      </w:r>
      <w:r w:rsidRPr="2289B385">
        <w:rPr>
          <w:rFonts w:eastAsiaTheme="minorEastAsia"/>
          <w:b/>
          <w:bCs/>
          <w:i/>
          <w:iCs/>
          <w:color w:val="000000" w:themeColor="text1"/>
        </w:rPr>
        <w:t xml:space="preserve">kodas </w:t>
      </w:r>
      <w:r w:rsidR="00E56EF3" w:rsidRPr="00E56EF3">
        <w:rPr>
          <w:rFonts w:eastAsiaTheme="minorEastAsia"/>
          <w:b/>
          <w:bCs/>
          <w:i/>
          <w:iCs/>
          <w:color w:val="000000" w:themeColor="text1"/>
        </w:rPr>
        <w:t>188601464</w:t>
      </w:r>
    </w:p>
    <w:p w14:paraId="2E33FA09" w14:textId="77777777" w:rsidR="00906BDB" w:rsidRPr="005262FD" w:rsidRDefault="00906BDB" w:rsidP="00060946">
      <w:pPr>
        <w:pStyle w:val="Antrat1"/>
        <w:spacing w:before="0"/>
        <w:rPr>
          <w:color w:val="FF0000"/>
        </w:rPr>
      </w:pPr>
      <w:r w:rsidRPr="005262FD">
        <w:rPr>
          <w:color w:val="FFFFFF" w:themeColor="background1"/>
        </w:rPr>
        <w:t>MISIJA</w:t>
      </w:r>
    </w:p>
    <w:p w14:paraId="1B0BE62A" w14:textId="77777777" w:rsidR="00013364" w:rsidRPr="005262FD" w:rsidRDefault="00013364" w:rsidP="00060946">
      <w:pPr>
        <w:spacing w:before="120"/>
        <w:jc w:val="center"/>
        <w:rPr>
          <w:b/>
          <w:color w:val="000000"/>
          <w:szCs w:val="24"/>
        </w:rPr>
      </w:pPr>
      <w:r w:rsidRPr="005262FD">
        <w:rPr>
          <w:b/>
          <w:color w:val="000000"/>
          <w:szCs w:val="24"/>
        </w:rPr>
        <w:t>I SKYRIUS</w:t>
      </w:r>
    </w:p>
    <w:p w14:paraId="08B43709" w14:textId="413DA9E7" w:rsidR="00DF4E77" w:rsidRPr="005262FD" w:rsidRDefault="00013364" w:rsidP="001D30D8">
      <w:pPr>
        <w:spacing w:after="120"/>
        <w:jc w:val="center"/>
        <w:rPr>
          <w:b/>
          <w:color w:val="000000"/>
          <w:szCs w:val="24"/>
        </w:rPr>
      </w:pPr>
      <w:r w:rsidRPr="005262FD">
        <w:rPr>
          <w:b/>
          <w:color w:val="000000"/>
          <w:szCs w:val="24"/>
        </w:rPr>
        <w:t>MISIJA</w:t>
      </w:r>
      <w:r w:rsidR="000B5A7E" w:rsidRPr="005262FD">
        <w:rPr>
          <w:b/>
          <w:color w:val="000000"/>
          <w:szCs w:val="24"/>
        </w:rPr>
        <w:t xml:space="preserve"> </w:t>
      </w:r>
    </w:p>
    <w:tbl>
      <w:tblPr>
        <w:tblW w:w="10382" w:type="dxa"/>
        <w:tblInd w:w="108" w:type="dxa"/>
        <w:tblBorders>
          <w:top w:val="single" w:sz="36" w:space="0" w:color="17365D"/>
          <w:bottom w:val="single" w:sz="36" w:space="0" w:color="17365D"/>
          <w:insideH w:val="single" w:sz="4" w:space="0" w:color="auto"/>
        </w:tblBorders>
        <w:tblLook w:val="00A0" w:firstRow="1" w:lastRow="0" w:firstColumn="1" w:lastColumn="0" w:noHBand="0" w:noVBand="0"/>
      </w:tblPr>
      <w:tblGrid>
        <w:gridCol w:w="1310"/>
        <w:gridCol w:w="9072"/>
      </w:tblGrid>
      <w:tr w:rsidR="00F03DF6" w:rsidRPr="005262FD" w14:paraId="2B374B2A" w14:textId="77777777" w:rsidTr="00F03DF6">
        <w:trPr>
          <w:trHeight w:val="1092"/>
        </w:trPr>
        <w:tc>
          <w:tcPr>
            <w:tcW w:w="1310" w:type="dxa"/>
            <w:tcBorders>
              <w:top w:val="single" w:sz="36" w:space="0" w:color="17365D"/>
              <w:bottom w:val="single" w:sz="36" w:space="0" w:color="17365D"/>
            </w:tcBorders>
            <w:shd w:val="clear" w:color="auto" w:fill="C2D69B"/>
            <w:vAlign w:val="center"/>
          </w:tcPr>
          <w:p w14:paraId="66556703" w14:textId="77777777" w:rsidR="00F03DF6" w:rsidRPr="005262FD" w:rsidRDefault="00F03DF6" w:rsidP="00060946">
            <w:pPr>
              <w:widowControl w:val="0"/>
              <w:jc w:val="both"/>
              <w:outlineLvl w:val="0"/>
              <w:rPr>
                <w:b/>
                <w:shd w:val="clear" w:color="auto" w:fill="00B050"/>
              </w:rPr>
            </w:pPr>
            <w:r w:rsidRPr="005262FD">
              <w:rPr>
                <w:b/>
              </w:rPr>
              <w:t>MISIJA</w:t>
            </w:r>
          </w:p>
        </w:tc>
        <w:tc>
          <w:tcPr>
            <w:tcW w:w="9072" w:type="dxa"/>
            <w:tcBorders>
              <w:top w:val="single" w:sz="36" w:space="0" w:color="17365D"/>
              <w:bottom w:val="single" w:sz="36" w:space="0" w:color="17365D"/>
            </w:tcBorders>
            <w:shd w:val="clear" w:color="auto" w:fill="C2D69B"/>
            <w:vAlign w:val="center"/>
          </w:tcPr>
          <w:p w14:paraId="755DD167" w14:textId="77777777" w:rsidR="00F03DF6" w:rsidRPr="005262FD" w:rsidRDefault="00F03DF6" w:rsidP="00060946">
            <w:pPr>
              <w:widowControl w:val="0"/>
              <w:jc w:val="both"/>
              <w:outlineLvl w:val="0"/>
              <w:rPr>
                <w:b/>
                <w:i/>
              </w:rPr>
            </w:pPr>
            <w:r w:rsidRPr="005262FD">
              <w:rPr>
                <w:b/>
                <w:i/>
              </w:rPr>
              <w:t>Tarnauti žmogui: garantuojant asmens ir jo turto saugumą; užtikrinant veiksmingą ir profesionalų viešąjį administravimą; stiprinant vietos bendruomenes ir jų įtaką priimant savivaldos sprendimus; sudarant sąlygas tolygiai, tvariai ir į socialinių ir ekonominių skirtumų mažinimą orientuotai regionų plėtrai;</w:t>
            </w:r>
            <w:r w:rsidRPr="005262FD">
              <w:rPr>
                <w:i/>
              </w:rPr>
              <w:t xml:space="preserve"> </w:t>
            </w:r>
            <w:r w:rsidRPr="005262FD">
              <w:rPr>
                <w:b/>
                <w:i/>
              </w:rPr>
              <w:t>formuojant visuomenės poreikius atitinkančią valstybės tarnybą</w:t>
            </w:r>
          </w:p>
        </w:tc>
      </w:tr>
    </w:tbl>
    <w:p w14:paraId="1B9DEAF4" w14:textId="3DA31CFB" w:rsidR="00E87B38" w:rsidRPr="005262FD" w:rsidRDefault="00E87B38" w:rsidP="00060946">
      <w:pPr>
        <w:pStyle w:val="Antrat1"/>
        <w:spacing w:before="0"/>
        <w:rPr>
          <w:b w:val="0"/>
          <w:color w:val="FFFFFF" w:themeColor="background1"/>
          <w:sz w:val="24"/>
          <w:szCs w:val="24"/>
        </w:rPr>
      </w:pPr>
      <w:r w:rsidRPr="005262FD">
        <w:rPr>
          <w:b w:val="0"/>
          <w:color w:val="FFFFFF" w:themeColor="background1"/>
          <w:sz w:val="24"/>
          <w:szCs w:val="24"/>
        </w:rPr>
        <w:t>Veiklos sr</w:t>
      </w:r>
      <w:r w:rsidR="00EA6C80" w:rsidRPr="005262FD">
        <w:rPr>
          <w:b w:val="0"/>
          <w:color w:val="FFFFFF" w:themeColor="background1"/>
          <w:sz w:val="24"/>
          <w:szCs w:val="24"/>
        </w:rPr>
        <w:t>i</w:t>
      </w:r>
      <w:r w:rsidRPr="005262FD">
        <w:rPr>
          <w:b w:val="0"/>
          <w:color w:val="FFFFFF" w:themeColor="background1"/>
          <w:sz w:val="24"/>
          <w:szCs w:val="24"/>
        </w:rPr>
        <w:t>tys. Strateginiai tikslai</w:t>
      </w:r>
    </w:p>
    <w:p w14:paraId="263B252B" w14:textId="767E238A" w:rsidR="00013364" w:rsidRPr="005262FD" w:rsidRDefault="00CB3C8D" w:rsidP="00060946">
      <w:pPr>
        <w:jc w:val="center"/>
        <w:rPr>
          <w:b/>
          <w:color w:val="000000"/>
          <w:szCs w:val="24"/>
        </w:rPr>
      </w:pPr>
      <w:r w:rsidRPr="005262FD">
        <w:rPr>
          <w:b/>
          <w:color w:val="000000"/>
          <w:szCs w:val="24"/>
        </w:rPr>
        <w:t>I</w:t>
      </w:r>
      <w:r w:rsidR="00013364" w:rsidRPr="005262FD">
        <w:rPr>
          <w:b/>
          <w:color w:val="000000"/>
          <w:szCs w:val="24"/>
        </w:rPr>
        <w:t>I SKYRIUS</w:t>
      </w:r>
    </w:p>
    <w:p w14:paraId="460DA801" w14:textId="77777777" w:rsidR="00013364" w:rsidRPr="005262FD" w:rsidRDefault="00EE6E2E" w:rsidP="00060946">
      <w:pPr>
        <w:jc w:val="center"/>
        <w:rPr>
          <w:b/>
          <w:color w:val="000000"/>
          <w:szCs w:val="24"/>
        </w:rPr>
      </w:pPr>
      <w:r w:rsidRPr="005262FD">
        <w:rPr>
          <w:b/>
          <w:color w:val="000000"/>
          <w:szCs w:val="24"/>
        </w:rPr>
        <w:t xml:space="preserve">VIDAUS REIKALŲ MINISTERIJAI </w:t>
      </w:r>
      <w:r w:rsidR="00C34856" w:rsidRPr="005262FD">
        <w:rPr>
          <w:b/>
          <w:color w:val="000000"/>
          <w:szCs w:val="24"/>
        </w:rPr>
        <w:t xml:space="preserve">PRISKIRTOS </w:t>
      </w:r>
      <w:r w:rsidR="00013364" w:rsidRPr="005262FD">
        <w:rPr>
          <w:b/>
          <w:color w:val="000000"/>
          <w:szCs w:val="24"/>
        </w:rPr>
        <w:t>VALSTYBĖS VEIKLOS SRIT</w:t>
      </w:r>
      <w:r w:rsidR="00C34856" w:rsidRPr="005262FD">
        <w:rPr>
          <w:b/>
          <w:color w:val="000000"/>
          <w:szCs w:val="24"/>
        </w:rPr>
        <w:t>Y</w:t>
      </w:r>
      <w:r w:rsidR="00013364" w:rsidRPr="005262FD">
        <w:rPr>
          <w:b/>
          <w:color w:val="000000"/>
          <w:szCs w:val="24"/>
        </w:rPr>
        <w:t>S IR STRATEGINIAI TIKSLAI</w:t>
      </w:r>
    </w:p>
    <w:p w14:paraId="14F30FD9" w14:textId="77777777" w:rsidR="00B81462" w:rsidRPr="005262FD" w:rsidRDefault="00B81462" w:rsidP="00060946">
      <w:pPr>
        <w:autoSpaceDE w:val="0"/>
        <w:autoSpaceDN w:val="0"/>
        <w:adjustRightInd w:val="0"/>
        <w:jc w:val="center"/>
        <w:rPr>
          <w:rFonts w:eastAsiaTheme="minorHAnsi"/>
          <w:b/>
          <w:bCs/>
          <w:color w:val="000000"/>
          <w:szCs w:val="28"/>
        </w:rPr>
      </w:pPr>
    </w:p>
    <w:p w14:paraId="4BB3B75F" w14:textId="79AFCA38" w:rsidR="00152531" w:rsidRPr="005262FD" w:rsidRDefault="0013671F" w:rsidP="00060946">
      <w:pPr>
        <w:autoSpaceDE w:val="0"/>
        <w:autoSpaceDN w:val="0"/>
        <w:adjustRightInd w:val="0"/>
        <w:jc w:val="both"/>
        <w:rPr>
          <w:rFonts w:eastAsiaTheme="minorHAnsi"/>
          <w:bCs/>
          <w:color w:val="000000"/>
          <w:szCs w:val="28"/>
        </w:rPr>
      </w:pPr>
      <w:r w:rsidRPr="005262FD">
        <w:rPr>
          <w:rFonts w:eastAsiaTheme="minorHAnsi"/>
          <w:bCs/>
          <w:color w:val="000000"/>
          <w:szCs w:val="28"/>
        </w:rPr>
        <w:t>Lietuvos Respublikos vidaus reikalų ministe</w:t>
      </w:r>
      <w:r w:rsidR="00EE0BE1" w:rsidRPr="005262FD">
        <w:rPr>
          <w:rFonts w:eastAsiaTheme="minorHAnsi"/>
          <w:bCs/>
          <w:color w:val="000000"/>
          <w:szCs w:val="28"/>
        </w:rPr>
        <w:t>rijai</w:t>
      </w:r>
      <w:r w:rsidR="00127C64" w:rsidRPr="005262FD">
        <w:rPr>
          <w:rFonts w:eastAsiaTheme="minorHAnsi"/>
          <w:bCs/>
          <w:color w:val="000000"/>
          <w:szCs w:val="28"/>
        </w:rPr>
        <w:t xml:space="preserve"> </w:t>
      </w:r>
      <w:r w:rsidRPr="005262FD">
        <w:rPr>
          <w:rFonts w:eastAsiaTheme="minorHAnsi"/>
          <w:bCs/>
          <w:color w:val="000000"/>
          <w:szCs w:val="28"/>
        </w:rPr>
        <w:t xml:space="preserve">priskirtos </w:t>
      </w:r>
      <w:r w:rsidR="00152531" w:rsidRPr="005262FD">
        <w:rPr>
          <w:rFonts w:eastAsiaTheme="minorHAnsi"/>
          <w:b/>
          <w:color w:val="000000"/>
          <w:szCs w:val="28"/>
        </w:rPr>
        <w:t>dvi</w:t>
      </w:r>
      <w:r w:rsidRPr="005262FD">
        <w:rPr>
          <w:rFonts w:eastAsiaTheme="minorHAnsi"/>
          <w:b/>
          <w:color w:val="000000"/>
          <w:szCs w:val="28"/>
        </w:rPr>
        <w:t xml:space="preserve"> valstybės veiklos srity</w:t>
      </w:r>
      <w:r w:rsidR="00152531" w:rsidRPr="005262FD">
        <w:rPr>
          <w:rFonts w:eastAsiaTheme="minorHAnsi"/>
          <w:b/>
          <w:color w:val="000000"/>
          <w:szCs w:val="28"/>
        </w:rPr>
        <w:t>s</w:t>
      </w:r>
      <w:r w:rsidR="00DF4E77" w:rsidRPr="005262FD">
        <w:rPr>
          <w:rStyle w:val="Puslapioinaosnuoroda"/>
          <w:rFonts w:eastAsiaTheme="minorHAnsi"/>
          <w:bCs/>
          <w:color w:val="000000"/>
          <w:szCs w:val="28"/>
        </w:rPr>
        <w:footnoteReference w:id="2"/>
      </w:r>
      <w:r w:rsidR="00152531" w:rsidRPr="005262FD">
        <w:rPr>
          <w:rFonts w:eastAsiaTheme="minorHAnsi"/>
          <w:bCs/>
          <w:color w:val="000000"/>
          <w:szCs w:val="28"/>
        </w:rPr>
        <w:t>:</w:t>
      </w:r>
    </w:p>
    <w:p w14:paraId="488E928D" w14:textId="09C4881E" w:rsidR="0013671F" w:rsidRPr="005262FD" w:rsidRDefault="00152531" w:rsidP="002F7B42">
      <w:pPr>
        <w:pStyle w:val="Sraopastraipa"/>
        <w:numPr>
          <w:ilvl w:val="0"/>
          <w:numId w:val="4"/>
        </w:numPr>
        <w:autoSpaceDE w:val="0"/>
        <w:autoSpaceDN w:val="0"/>
        <w:adjustRightInd w:val="0"/>
        <w:spacing w:after="120"/>
        <w:jc w:val="both"/>
        <w:rPr>
          <w:rFonts w:eastAsiaTheme="minorHAnsi"/>
          <w:bCs/>
          <w:color w:val="000000"/>
          <w:szCs w:val="28"/>
        </w:rPr>
      </w:pPr>
      <w:r w:rsidRPr="005262FD">
        <w:rPr>
          <w:rFonts w:eastAsiaTheme="minorHAnsi"/>
          <w:bCs/>
          <w:color w:val="000000"/>
          <w:szCs w:val="28"/>
        </w:rPr>
        <w:t>01 valstybės veiklos sritis – „</w:t>
      </w:r>
      <w:r w:rsidRPr="005262FD">
        <w:rPr>
          <w:b/>
          <w:bCs/>
          <w:spacing w:val="-2"/>
          <w:szCs w:val="24"/>
        </w:rPr>
        <w:t>Valstybės valdymas, regioninė politika ir viešasis administravimas“</w:t>
      </w:r>
      <w:r w:rsidRPr="005262FD">
        <w:rPr>
          <w:spacing w:val="-2"/>
          <w:szCs w:val="24"/>
        </w:rPr>
        <w:t>;</w:t>
      </w:r>
    </w:p>
    <w:p w14:paraId="2098F94D" w14:textId="1812735D" w:rsidR="00152531" w:rsidRPr="005262FD" w:rsidRDefault="00152531" w:rsidP="002F7B42">
      <w:pPr>
        <w:pStyle w:val="Sraopastraipa"/>
        <w:numPr>
          <w:ilvl w:val="0"/>
          <w:numId w:val="4"/>
        </w:numPr>
        <w:autoSpaceDE w:val="0"/>
        <w:autoSpaceDN w:val="0"/>
        <w:adjustRightInd w:val="0"/>
        <w:spacing w:after="120"/>
        <w:jc w:val="both"/>
        <w:rPr>
          <w:rFonts w:eastAsiaTheme="minorHAnsi"/>
          <w:bCs/>
          <w:color w:val="000000"/>
          <w:szCs w:val="28"/>
        </w:rPr>
      </w:pPr>
      <w:r w:rsidRPr="005262FD">
        <w:rPr>
          <w:rFonts w:eastAsiaTheme="minorHAnsi"/>
          <w:bCs/>
          <w:color w:val="000000"/>
          <w:szCs w:val="28"/>
        </w:rPr>
        <w:t>07 valstybės veiklos sritis – „</w:t>
      </w:r>
      <w:r w:rsidRPr="005262FD">
        <w:rPr>
          <w:rFonts w:eastAsiaTheme="minorHAnsi"/>
          <w:b/>
          <w:color w:val="000000"/>
          <w:szCs w:val="28"/>
        </w:rPr>
        <w:t>Viešasis saugumas</w:t>
      </w:r>
      <w:r w:rsidR="00EA1F55" w:rsidRPr="005262FD">
        <w:rPr>
          <w:rFonts w:eastAsiaTheme="minorHAnsi"/>
          <w:bCs/>
          <w:color w:val="000000"/>
          <w:szCs w:val="28"/>
        </w:rPr>
        <w:t>“</w:t>
      </w:r>
      <w:r w:rsidRPr="005262FD">
        <w:rPr>
          <w:rFonts w:eastAsiaTheme="minorHAnsi"/>
          <w:bCs/>
          <w:color w:val="000000"/>
          <w:szCs w:val="28"/>
        </w:rPr>
        <w:t>.</w:t>
      </w:r>
    </w:p>
    <w:p w14:paraId="4D501CC2" w14:textId="6F817DA0" w:rsidR="001D30D8" w:rsidRPr="005262FD" w:rsidRDefault="00DB66D1" w:rsidP="2551B454">
      <w:pPr>
        <w:pStyle w:val="Pagrindinistekstas"/>
        <w:spacing w:before="120" w:line="240" w:lineRule="auto"/>
        <w:rPr>
          <w:b/>
          <w:bCs/>
          <w:spacing w:val="-2"/>
        </w:rPr>
      </w:pPr>
      <w:r w:rsidRPr="005262FD">
        <w:rPr>
          <w:rFonts w:eastAsiaTheme="minorEastAsia"/>
          <w:color w:val="000000"/>
        </w:rPr>
        <w:t>V</w:t>
      </w:r>
      <w:r w:rsidR="76A50E70" w:rsidRPr="005262FD">
        <w:rPr>
          <w:rFonts w:eastAsiaTheme="minorEastAsia"/>
          <w:color w:val="000000"/>
        </w:rPr>
        <w:t xml:space="preserve">alstybės veiklos sritis </w:t>
      </w:r>
      <w:r w:rsidR="3B8E5B7B" w:rsidRPr="005262FD">
        <w:rPr>
          <w:rFonts w:eastAsiaTheme="minorEastAsia"/>
          <w:b/>
          <w:bCs/>
          <w:color w:val="000000"/>
        </w:rPr>
        <w:t xml:space="preserve">„01. </w:t>
      </w:r>
      <w:r w:rsidR="002B6B58" w:rsidRPr="005262FD">
        <w:rPr>
          <w:b/>
          <w:bCs/>
          <w:spacing w:val="-2"/>
        </w:rPr>
        <w:t>VALSTYBĖS VALDYMAS, REGIONINĖ POLITIKA IR VIEŠASIS ADMINISTRAVIMAS</w:t>
      </w:r>
      <w:r w:rsidR="3B8E5B7B" w:rsidRPr="005262FD">
        <w:rPr>
          <w:b/>
          <w:bCs/>
          <w:spacing w:val="-2"/>
        </w:rPr>
        <w:t>“</w:t>
      </w:r>
      <w:r w:rsidR="43A935B6" w:rsidRPr="005262FD">
        <w:rPr>
          <w:b/>
          <w:bCs/>
          <w:spacing w:val="-2"/>
        </w:rPr>
        <w:t xml:space="preserve"> </w:t>
      </w:r>
      <w:r w:rsidR="43A935B6" w:rsidRPr="005262FD">
        <w:rPr>
          <w:spacing w:val="-2"/>
        </w:rPr>
        <w:t>apima</w:t>
      </w:r>
      <w:r w:rsidR="003F3118" w:rsidRPr="005262FD">
        <w:rPr>
          <w:spacing w:val="-2"/>
        </w:rPr>
        <w:t>:</w:t>
      </w:r>
    </w:p>
    <w:p w14:paraId="55813122" w14:textId="52B0A9B6" w:rsidR="00EE0422" w:rsidRPr="005262FD" w:rsidRDefault="342FB595" w:rsidP="002F7B42">
      <w:pPr>
        <w:pStyle w:val="Pagrindinistekstas"/>
        <w:numPr>
          <w:ilvl w:val="0"/>
          <w:numId w:val="4"/>
        </w:numPr>
        <w:spacing w:line="240" w:lineRule="auto"/>
        <w:rPr>
          <w:lang w:eastAsia="lt-LT"/>
        </w:rPr>
      </w:pPr>
      <w:r w:rsidRPr="005262FD">
        <w:rPr>
          <w:spacing w:val="-2"/>
        </w:rPr>
        <w:t>politikos formavim</w:t>
      </w:r>
      <w:r w:rsidR="5B0F9924" w:rsidRPr="005262FD">
        <w:rPr>
          <w:spacing w:val="-2"/>
        </w:rPr>
        <w:t>ą</w:t>
      </w:r>
      <w:r w:rsidRPr="005262FD">
        <w:rPr>
          <w:spacing w:val="-2"/>
          <w:szCs w:val="24"/>
        </w:rPr>
        <w:t xml:space="preserve">, </w:t>
      </w:r>
      <w:r w:rsidRPr="005262FD">
        <w:rPr>
          <w:rFonts w:eastAsiaTheme="minorEastAsia"/>
          <w:color w:val="000000"/>
        </w:rPr>
        <w:t>įgyvendinimo organizavim</w:t>
      </w:r>
      <w:r w:rsidR="5B0F9924" w:rsidRPr="005262FD">
        <w:rPr>
          <w:rFonts w:eastAsiaTheme="minorEastAsia"/>
          <w:color w:val="000000"/>
        </w:rPr>
        <w:t>ą</w:t>
      </w:r>
      <w:r w:rsidRPr="005262FD">
        <w:rPr>
          <w:rFonts w:eastAsiaTheme="minorEastAsia"/>
          <w:color w:val="000000"/>
        </w:rPr>
        <w:t>, koordinavim</w:t>
      </w:r>
      <w:r w:rsidR="5B0F9924" w:rsidRPr="005262FD">
        <w:rPr>
          <w:rFonts w:eastAsiaTheme="minorEastAsia"/>
          <w:color w:val="000000"/>
        </w:rPr>
        <w:t>ą</w:t>
      </w:r>
      <w:r w:rsidRPr="005262FD">
        <w:rPr>
          <w:rFonts w:eastAsiaTheme="minorEastAsia"/>
          <w:color w:val="000000"/>
        </w:rPr>
        <w:t xml:space="preserve"> ir kontrol</w:t>
      </w:r>
      <w:r w:rsidR="5B0F9924" w:rsidRPr="005262FD">
        <w:rPr>
          <w:rFonts w:eastAsiaTheme="minorEastAsia"/>
          <w:color w:val="000000"/>
        </w:rPr>
        <w:t xml:space="preserve">ę </w:t>
      </w:r>
      <w:r w:rsidR="30899E9C" w:rsidRPr="005262FD">
        <w:rPr>
          <w:rFonts w:eastAsiaTheme="minorEastAsia"/>
          <w:color w:val="000000"/>
        </w:rPr>
        <w:t>vidaus reikalų ministrui pavestose</w:t>
      </w:r>
      <w:r w:rsidR="002B6B58" w:rsidRPr="005262FD">
        <w:rPr>
          <w:rFonts w:eastAsiaTheme="minorEastAsia"/>
          <w:color w:val="000000"/>
        </w:rPr>
        <w:t xml:space="preserve"> </w:t>
      </w:r>
      <w:r w:rsidR="0014143D" w:rsidRPr="005262FD">
        <w:rPr>
          <w:rFonts w:eastAsiaTheme="minorEastAsia"/>
          <w:b/>
          <w:bCs/>
          <w:color w:val="000000"/>
        </w:rPr>
        <w:t>region</w:t>
      </w:r>
      <w:r w:rsidR="00D0685B">
        <w:rPr>
          <w:rFonts w:eastAsiaTheme="minorEastAsia"/>
          <w:b/>
          <w:bCs/>
          <w:color w:val="000000"/>
        </w:rPr>
        <w:t>inės</w:t>
      </w:r>
      <w:r w:rsidR="0014143D" w:rsidRPr="005262FD">
        <w:rPr>
          <w:rFonts w:eastAsiaTheme="minorEastAsia"/>
          <w:b/>
          <w:bCs/>
          <w:color w:val="000000"/>
        </w:rPr>
        <w:t xml:space="preserve"> plėtros, </w:t>
      </w:r>
      <w:r w:rsidR="002B6B58" w:rsidRPr="005262FD">
        <w:rPr>
          <w:rFonts w:eastAsiaTheme="minorEastAsia"/>
          <w:b/>
          <w:bCs/>
          <w:color w:val="000000"/>
        </w:rPr>
        <w:t xml:space="preserve">viešojo administravimo, valstybės tarnybos, migracijos, vietos savivaldos, </w:t>
      </w:r>
      <w:r w:rsidR="00D0685B">
        <w:rPr>
          <w:rFonts w:eastAsiaTheme="minorEastAsia"/>
          <w:b/>
          <w:bCs/>
          <w:color w:val="000000"/>
        </w:rPr>
        <w:t xml:space="preserve">biudžetinių ir </w:t>
      </w:r>
      <w:r w:rsidR="002B6B58" w:rsidRPr="005262FD">
        <w:rPr>
          <w:rFonts w:eastAsiaTheme="minorEastAsia"/>
          <w:b/>
          <w:bCs/>
          <w:color w:val="000000"/>
        </w:rPr>
        <w:t>viešųjų įstaigų, bendruomeninių organizacijų plėtros</w:t>
      </w:r>
      <w:r w:rsidR="30899E9C" w:rsidRPr="005262FD">
        <w:rPr>
          <w:rFonts w:eastAsiaTheme="minorEastAsia"/>
          <w:color w:val="000000"/>
        </w:rPr>
        <w:t xml:space="preserve"> </w:t>
      </w:r>
      <w:r w:rsidR="3C8CD268" w:rsidRPr="005262FD">
        <w:rPr>
          <w:rFonts w:eastAsiaTheme="minorEastAsia"/>
          <w:b/>
          <w:bCs/>
          <w:color w:val="000000"/>
        </w:rPr>
        <w:t>valdymo</w:t>
      </w:r>
      <w:r w:rsidR="30899E9C" w:rsidRPr="005262FD">
        <w:rPr>
          <w:rFonts w:eastAsiaTheme="minorEastAsia"/>
          <w:b/>
          <w:bCs/>
          <w:color w:val="000000"/>
        </w:rPr>
        <w:t xml:space="preserve"> </w:t>
      </w:r>
      <w:r w:rsidR="5B0F9924" w:rsidRPr="005262FD">
        <w:rPr>
          <w:rFonts w:eastAsiaTheme="minorEastAsia"/>
          <w:b/>
          <w:bCs/>
          <w:color w:val="000000"/>
        </w:rPr>
        <w:t>srityse</w:t>
      </w:r>
      <w:r w:rsidR="30899E9C" w:rsidRPr="005262FD">
        <w:rPr>
          <w:rFonts w:eastAsiaTheme="minorEastAsia"/>
          <w:color w:val="000000"/>
        </w:rPr>
        <w:t xml:space="preserve">. </w:t>
      </w:r>
      <w:r w:rsidR="00710DE4" w:rsidRPr="005262FD">
        <w:rPr>
          <w:rFonts w:eastAsiaTheme="minorEastAsia"/>
          <w:color w:val="000000"/>
        </w:rPr>
        <w:t>K</w:t>
      </w:r>
      <w:r w:rsidR="0FE10219" w:rsidRPr="005262FD">
        <w:rPr>
          <w:lang w:eastAsia="lt-LT"/>
        </w:rPr>
        <w:t xml:space="preserve">oordinatoriai – vidaus reikalų viceministrai ir ministerijos kancleris pagal jiems </w:t>
      </w:r>
      <w:r w:rsidR="001E1115" w:rsidRPr="005262FD">
        <w:rPr>
          <w:lang w:eastAsia="lt-LT"/>
        </w:rPr>
        <w:t>nustatytas</w:t>
      </w:r>
      <w:r w:rsidR="0FE10219" w:rsidRPr="005262FD">
        <w:rPr>
          <w:lang w:eastAsia="lt-LT"/>
        </w:rPr>
        <w:t xml:space="preserve"> valdymo arba administravimo sritis.</w:t>
      </w:r>
    </w:p>
    <w:p w14:paraId="4D7CDF5B" w14:textId="303E4639" w:rsidR="001D30D8" w:rsidRPr="005262FD" w:rsidRDefault="00DB66D1" w:rsidP="003A773D">
      <w:pPr>
        <w:pStyle w:val="Pagrindinistekstas"/>
        <w:spacing w:before="120" w:line="240" w:lineRule="auto"/>
        <w:rPr>
          <w:lang w:eastAsia="lt-LT"/>
        </w:rPr>
      </w:pPr>
      <w:r w:rsidRPr="005262FD">
        <w:rPr>
          <w:rFonts w:eastAsiaTheme="minorHAnsi"/>
          <w:bCs/>
          <w:color w:val="000000"/>
          <w:szCs w:val="28"/>
        </w:rPr>
        <w:t>V</w:t>
      </w:r>
      <w:r w:rsidR="003A773D" w:rsidRPr="005262FD">
        <w:rPr>
          <w:rFonts w:eastAsiaTheme="minorHAnsi"/>
          <w:bCs/>
          <w:color w:val="000000"/>
          <w:szCs w:val="28"/>
        </w:rPr>
        <w:t>alstybės veiklos sritis „</w:t>
      </w:r>
      <w:r w:rsidR="003A773D" w:rsidRPr="005262FD">
        <w:rPr>
          <w:rFonts w:eastAsiaTheme="minorHAnsi"/>
          <w:b/>
          <w:color w:val="000000"/>
          <w:szCs w:val="28"/>
        </w:rPr>
        <w:t xml:space="preserve">07. </w:t>
      </w:r>
      <w:r w:rsidR="002B6B58" w:rsidRPr="005262FD">
        <w:rPr>
          <w:rFonts w:eastAsiaTheme="minorHAnsi"/>
          <w:b/>
          <w:color w:val="000000"/>
          <w:szCs w:val="28"/>
        </w:rPr>
        <w:t>VIEŠASIS SAUGUMAS</w:t>
      </w:r>
      <w:r w:rsidR="003A773D" w:rsidRPr="005262FD">
        <w:rPr>
          <w:rFonts w:eastAsiaTheme="minorHAnsi"/>
          <w:b/>
          <w:color w:val="000000"/>
          <w:szCs w:val="28"/>
        </w:rPr>
        <w:t xml:space="preserve">“ </w:t>
      </w:r>
      <w:r w:rsidR="003A773D" w:rsidRPr="005262FD">
        <w:rPr>
          <w:bCs/>
          <w:lang w:eastAsia="lt-LT"/>
        </w:rPr>
        <w:t>apima</w:t>
      </w:r>
      <w:r w:rsidR="003F3118" w:rsidRPr="005262FD">
        <w:rPr>
          <w:bCs/>
          <w:lang w:eastAsia="lt-LT"/>
        </w:rPr>
        <w:t>:</w:t>
      </w:r>
    </w:p>
    <w:p w14:paraId="2E3B15FE" w14:textId="41D0E4CF" w:rsidR="003A773D" w:rsidRPr="005262FD" w:rsidRDefault="00020E40" w:rsidP="002F7B42">
      <w:pPr>
        <w:pStyle w:val="Pagrindinistekstas"/>
        <w:numPr>
          <w:ilvl w:val="0"/>
          <w:numId w:val="4"/>
        </w:numPr>
        <w:spacing w:line="240" w:lineRule="auto"/>
        <w:rPr>
          <w:color w:val="000000"/>
        </w:rPr>
      </w:pPr>
      <w:r w:rsidRPr="005262FD">
        <w:rPr>
          <w:spacing w:val="-2"/>
          <w:szCs w:val="24"/>
        </w:rPr>
        <w:t xml:space="preserve">politikos formavimą, </w:t>
      </w:r>
      <w:r w:rsidRPr="005262FD">
        <w:rPr>
          <w:rFonts w:eastAsiaTheme="minorHAnsi"/>
          <w:bCs/>
          <w:color w:val="000000"/>
          <w:szCs w:val="28"/>
        </w:rPr>
        <w:t>įgyvendinimo organizavimą, koordinavimą ir kontrolę</w:t>
      </w:r>
      <w:r w:rsidR="003A773D" w:rsidRPr="005262FD">
        <w:rPr>
          <w:lang w:eastAsia="lt-LT"/>
        </w:rPr>
        <w:t xml:space="preserve"> vidaus reikalų ministrui pavest</w:t>
      </w:r>
      <w:r w:rsidRPr="005262FD">
        <w:rPr>
          <w:lang w:eastAsia="lt-LT"/>
        </w:rPr>
        <w:t>oje</w:t>
      </w:r>
      <w:r w:rsidR="003A773D" w:rsidRPr="005262FD">
        <w:rPr>
          <w:lang w:eastAsia="lt-LT"/>
        </w:rPr>
        <w:t xml:space="preserve"> </w:t>
      </w:r>
      <w:r w:rsidR="003A773D" w:rsidRPr="005262FD">
        <w:rPr>
          <w:b/>
          <w:bCs/>
          <w:lang w:eastAsia="lt-LT"/>
        </w:rPr>
        <w:t xml:space="preserve">viešojo saugumo </w:t>
      </w:r>
      <w:r w:rsidR="00AC02A2">
        <w:rPr>
          <w:b/>
          <w:bCs/>
          <w:lang w:eastAsia="lt-LT"/>
        </w:rPr>
        <w:t xml:space="preserve">valdymo </w:t>
      </w:r>
      <w:r w:rsidRPr="005262FD">
        <w:rPr>
          <w:b/>
          <w:bCs/>
          <w:lang w:eastAsia="lt-LT"/>
        </w:rPr>
        <w:t>srityje</w:t>
      </w:r>
      <w:r w:rsidR="007B0451" w:rsidRPr="005262FD">
        <w:rPr>
          <w:color w:val="000000"/>
        </w:rPr>
        <w:t>. K</w:t>
      </w:r>
      <w:r w:rsidR="003A773D" w:rsidRPr="005262FD">
        <w:rPr>
          <w:color w:val="000000"/>
        </w:rPr>
        <w:t>oordinatori</w:t>
      </w:r>
      <w:r w:rsidR="00A23ADD" w:rsidRPr="005262FD">
        <w:rPr>
          <w:color w:val="000000"/>
        </w:rPr>
        <w:t>ai</w:t>
      </w:r>
      <w:r w:rsidR="003A773D" w:rsidRPr="005262FD">
        <w:rPr>
          <w:color w:val="000000"/>
        </w:rPr>
        <w:t xml:space="preserve"> – vidaus reikalų viceministra</w:t>
      </w:r>
      <w:r w:rsidR="00A23ADD" w:rsidRPr="005262FD">
        <w:rPr>
          <w:color w:val="000000"/>
        </w:rPr>
        <w:t xml:space="preserve">i pagal jiems </w:t>
      </w:r>
      <w:r w:rsidR="001E1115" w:rsidRPr="005262FD">
        <w:rPr>
          <w:color w:val="000000"/>
        </w:rPr>
        <w:t>nustatytas</w:t>
      </w:r>
      <w:r w:rsidR="00A23ADD" w:rsidRPr="005262FD">
        <w:rPr>
          <w:color w:val="000000"/>
        </w:rPr>
        <w:t xml:space="preserve"> </w:t>
      </w:r>
      <w:r w:rsidR="00CB36E4" w:rsidRPr="005262FD">
        <w:rPr>
          <w:color w:val="000000"/>
        </w:rPr>
        <w:t xml:space="preserve">veiklos </w:t>
      </w:r>
      <w:r w:rsidR="00A23ADD" w:rsidRPr="005262FD">
        <w:rPr>
          <w:color w:val="000000"/>
        </w:rPr>
        <w:t>sritis</w:t>
      </w:r>
      <w:r w:rsidR="003A773D" w:rsidRPr="005262FD">
        <w:rPr>
          <w:rStyle w:val="Puslapioinaosnuoroda"/>
          <w:color w:val="000000"/>
        </w:rPr>
        <w:footnoteReference w:id="3"/>
      </w:r>
      <w:r w:rsidR="003A773D" w:rsidRPr="005262FD">
        <w:rPr>
          <w:color w:val="000000"/>
        </w:rPr>
        <w:t>.</w:t>
      </w:r>
    </w:p>
    <w:p w14:paraId="0C0EBCA2" w14:textId="658F7B97" w:rsidR="002A57F9" w:rsidRPr="005262FD" w:rsidRDefault="55196F9C" w:rsidP="3A993FE7">
      <w:pPr>
        <w:pStyle w:val="Pagrindinistekstas"/>
        <w:spacing w:before="120" w:line="240" w:lineRule="auto"/>
        <w:rPr>
          <w:b/>
          <w:bCs/>
          <w:color w:val="000000"/>
        </w:rPr>
      </w:pPr>
      <w:r w:rsidRPr="005262FD">
        <w:rPr>
          <w:rFonts w:eastAsiaTheme="minorEastAsia"/>
          <w:color w:val="000000"/>
        </w:rPr>
        <w:t xml:space="preserve">Politikos formavimas ministerijai priskirtose valstybės veiklos srityse vykdomas per </w:t>
      </w:r>
      <w:r w:rsidR="07CAADEE" w:rsidRPr="005262FD">
        <w:rPr>
          <w:rFonts w:eastAsiaTheme="minorEastAsia"/>
          <w:color w:val="000000"/>
        </w:rPr>
        <w:t>Lietuvos Respublikos vidaus reikalų ministrui pavestų valdymo sričių 202</w:t>
      </w:r>
      <w:r w:rsidR="00237699">
        <w:rPr>
          <w:rFonts w:eastAsiaTheme="minorEastAsia"/>
          <w:color w:val="000000"/>
        </w:rPr>
        <w:t>6</w:t>
      </w:r>
      <w:r w:rsidR="07CAADEE" w:rsidRPr="005262FD">
        <w:rPr>
          <w:rFonts w:eastAsiaTheme="minorEastAsia"/>
          <w:color w:val="000000"/>
        </w:rPr>
        <w:t>–202</w:t>
      </w:r>
      <w:r w:rsidR="00237699">
        <w:rPr>
          <w:rFonts w:eastAsiaTheme="minorEastAsia"/>
          <w:color w:val="000000"/>
        </w:rPr>
        <w:t>8</w:t>
      </w:r>
      <w:r w:rsidR="07CAADEE" w:rsidRPr="005262FD">
        <w:rPr>
          <w:rFonts w:eastAsiaTheme="minorEastAsia"/>
          <w:color w:val="000000"/>
        </w:rPr>
        <w:t xml:space="preserve"> metų strateginio veiklos plano (toliau – Strateginis veiklos planas, VRM SVP) </w:t>
      </w:r>
      <w:r w:rsidRPr="005262FD">
        <w:rPr>
          <w:rFonts w:eastAsiaTheme="minorEastAsia"/>
          <w:b/>
          <w:bCs/>
          <w:color w:val="000000"/>
        </w:rPr>
        <w:t>01-001 programą</w:t>
      </w:r>
      <w:r w:rsidRPr="005262FD">
        <w:rPr>
          <w:rFonts w:eastAsiaTheme="minorEastAsia"/>
          <w:color w:val="000000"/>
        </w:rPr>
        <w:t xml:space="preserve"> </w:t>
      </w:r>
      <w:r w:rsidRPr="005262FD">
        <w:rPr>
          <w:b/>
          <w:bCs/>
          <w:spacing w:val="-2"/>
        </w:rPr>
        <w:t>„V</w:t>
      </w:r>
      <w:r w:rsidRPr="005262FD">
        <w:rPr>
          <w:b/>
          <w:bCs/>
          <w:color w:val="000000"/>
        </w:rPr>
        <w:t xml:space="preserve">idaus reikalų </w:t>
      </w:r>
      <w:r w:rsidRPr="005262FD">
        <w:rPr>
          <w:b/>
          <w:bCs/>
        </w:rPr>
        <w:t xml:space="preserve">ministrui pavestų valdymo sričių politikos formavimas </w:t>
      </w:r>
      <w:r w:rsidRPr="005262FD">
        <w:rPr>
          <w:b/>
          <w:bCs/>
          <w:color w:val="000000"/>
        </w:rPr>
        <w:t>ir vidaus reikalų infrastruktūros bei paslaugų valdymas“.</w:t>
      </w:r>
    </w:p>
    <w:p w14:paraId="6A7F7B5F" w14:textId="77777777" w:rsidR="002A57F9" w:rsidRPr="005262FD" w:rsidRDefault="002A57F9">
      <w:pPr>
        <w:spacing w:after="160" w:line="259" w:lineRule="auto"/>
        <w:rPr>
          <w:b/>
          <w:bCs/>
          <w:color w:val="000000"/>
        </w:rPr>
      </w:pPr>
      <w:r w:rsidRPr="005262FD">
        <w:rPr>
          <w:b/>
          <w:bCs/>
          <w:color w:val="000000"/>
        </w:rPr>
        <w:br w:type="page"/>
      </w:r>
    </w:p>
    <w:p w14:paraId="27A0BCCA" w14:textId="3DA44D91" w:rsidR="009334FE" w:rsidRPr="005262FD" w:rsidRDefault="00E87B38" w:rsidP="00060946">
      <w:pPr>
        <w:pStyle w:val="Antrat1"/>
        <w:spacing w:before="0"/>
        <w:rPr>
          <w:b w:val="0"/>
          <w:color w:val="FFFFFF" w:themeColor="background1"/>
          <w:sz w:val="24"/>
          <w:szCs w:val="24"/>
        </w:rPr>
      </w:pPr>
      <w:r w:rsidRPr="005262FD">
        <w:rPr>
          <w:b w:val="0"/>
          <w:color w:val="FFFFFF" w:themeColor="background1"/>
          <w:sz w:val="24"/>
          <w:szCs w:val="24"/>
        </w:rPr>
        <w:lastRenderedPageBreak/>
        <w:t xml:space="preserve">01 </w:t>
      </w:r>
      <w:r w:rsidR="00E01DD2" w:rsidRPr="005262FD">
        <w:rPr>
          <w:b w:val="0"/>
          <w:color w:val="FFFFFF" w:themeColor="background1"/>
          <w:sz w:val="24"/>
          <w:szCs w:val="24"/>
        </w:rPr>
        <w:t xml:space="preserve">V.ADM </w:t>
      </w:r>
      <w:r w:rsidRPr="005262FD">
        <w:rPr>
          <w:b w:val="0"/>
          <w:color w:val="FFFFFF" w:themeColor="background1"/>
          <w:sz w:val="24"/>
          <w:szCs w:val="24"/>
        </w:rPr>
        <w:t xml:space="preserve">veiklos sritis. </w:t>
      </w:r>
      <w:r w:rsidR="00392582" w:rsidRPr="005262FD">
        <w:rPr>
          <w:b w:val="0"/>
          <w:color w:val="FFFFFF" w:themeColor="background1"/>
          <w:sz w:val="24"/>
          <w:szCs w:val="24"/>
        </w:rPr>
        <w:t>Aprašymas</w:t>
      </w:r>
    </w:p>
    <w:p w14:paraId="5C77659A" w14:textId="77777777" w:rsidR="00B65208" w:rsidRPr="005262FD" w:rsidRDefault="00B65208" w:rsidP="00060946">
      <w:pPr>
        <w:tabs>
          <w:tab w:val="left" w:pos="1418"/>
        </w:tabs>
        <w:contextualSpacing/>
        <w:jc w:val="center"/>
        <w:rPr>
          <w:rFonts w:eastAsiaTheme="minorHAnsi"/>
          <w:b/>
          <w:bCs/>
          <w:color w:val="000000"/>
          <w:szCs w:val="28"/>
        </w:rPr>
      </w:pPr>
      <w:bookmarkStart w:id="2" w:name="_Hlk115424450"/>
      <w:r w:rsidRPr="005262FD">
        <w:rPr>
          <w:rFonts w:eastAsiaTheme="minorHAnsi"/>
          <w:b/>
          <w:bCs/>
          <w:color w:val="000000"/>
          <w:szCs w:val="28"/>
        </w:rPr>
        <w:t>PIRMASIS SKIRSNIS</w:t>
      </w:r>
    </w:p>
    <w:p w14:paraId="6B81A513" w14:textId="068EF790" w:rsidR="0034533E" w:rsidRPr="005262FD" w:rsidRDefault="0052159B" w:rsidP="00060946">
      <w:pPr>
        <w:tabs>
          <w:tab w:val="left" w:pos="1418"/>
        </w:tabs>
        <w:contextualSpacing/>
        <w:jc w:val="center"/>
        <w:rPr>
          <w:rFonts w:eastAsiaTheme="minorHAnsi"/>
          <w:b/>
          <w:bCs/>
          <w:color w:val="000000"/>
          <w:szCs w:val="28"/>
        </w:rPr>
      </w:pPr>
      <w:r w:rsidRPr="005262FD">
        <w:rPr>
          <w:rFonts w:eastAsiaTheme="minorHAnsi"/>
          <w:b/>
          <w:bCs/>
          <w:color w:val="000000"/>
          <w:szCs w:val="28"/>
        </w:rPr>
        <w:t xml:space="preserve">VIDAUS REIKALŲ MINISTERIJOS </w:t>
      </w:r>
      <w:r w:rsidR="00B65208" w:rsidRPr="005262FD">
        <w:rPr>
          <w:rFonts w:eastAsiaTheme="minorHAnsi"/>
          <w:b/>
          <w:bCs/>
          <w:color w:val="000000"/>
          <w:szCs w:val="28"/>
        </w:rPr>
        <w:t xml:space="preserve">VALSTYBĖS VEIKLOS SRITIS </w:t>
      </w:r>
    </w:p>
    <w:p w14:paraId="67A6CBD3" w14:textId="37DCB50C" w:rsidR="0013671F" w:rsidRPr="005262FD" w:rsidRDefault="000F7BAE" w:rsidP="001D30D8">
      <w:pPr>
        <w:tabs>
          <w:tab w:val="left" w:pos="1418"/>
        </w:tabs>
        <w:spacing w:after="120"/>
        <w:contextualSpacing/>
        <w:jc w:val="center"/>
        <w:rPr>
          <w:b/>
          <w:spacing w:val="-2"/>
          <w:szCs w:val="24"/>
        </w:rPr>
      </w:pPr>
      <w:r w:rsidRPr="005262FD">
        <w:rPr>
          <w:rFonts w:eastAsiaTheme="minorHAnsi"/>
          <w:b/>
          <w:bCs/>
          <w:color w:val="000000"/>
          <w:szCs w:val="28"/>
        </w:rPr>
        <w:t>„</w:t>
      </w:r>
      <w:r w:rsidR="00A3603F" w:rsidRPr="005262FD">
        <w:rPr>
          <w:rFonts w:eastAsiaTheme="minorHAnsi"/>
          <w:b/>
          <w:bCs/>
          <w:color w:val="000000"/>
          <w:szCs w:val="28"/>
        </w:rPr>
        <w:t xml:space="preserve">01. </w:t>
      </w:r>
      <w:r w:rsidR="00152531" w:rsidRPr="005262FD">
        <w:rPr>
          <w:b/>
          <w:spacing w:val="-2"/>
          <w:szCs w:val="24"/>
        </w:rPr>
        <w:t>VALSTYBĖS VALDYMAS, REGIONINĖ POLITIKA IR VIEŠASIS ADMINISTRAVIMAS</w:t>
      </w:r>
      <w:r w:rsidR="0034533E" w:rsidRPr="005262FD">
        <w:rPr>
          <w:b/>
          <w:spacing w:val="-2"/>
          <w:szCs w:val="24"/>
        </w:rPr>
        <w:t>“</w:t>
      </w:r>
    </w:p>
    <w:p w14:paraId="39991C93" w14:textId="2435A4DF" w:rsidR="00E33FE2" w:rsidRPr="005262FD" w:rsidRDefault="00FB2E3A" w:rsidP="00FB2E3A">
      <w:pPr>
        <w:pStyle w:val="Pagrindinistekstas"/>
        <w:tabs>
          <w:tab w:val="left" w:pos="0"/>
        </w:tabs>
        <w:spacing w:line="240" w:lineRule="auto"/>
        <w:rPr>
          <w:lang w:eastAsia="lt-LT"/>
        </w:rPr>
      </w:pPr>
      <w:r w:rsidRPr="005262FD">
        <w:rPr>
          <w:lang w:eastAsia="lt-LT"/>
        </w:rPr>
        <w:t>S</w:t>
      </w:r>
      <w:r w:rsidR="49274E92" w:rsidRPr="005262FD">
        <w:rPr>
          <w:lang w:eastAsia="lt-LT"/>
        </w:rPr>
        <w:t xml:space="preserve">trateginį valdymą </w:t>
      </w:r>
      <w:r w:rsidR="0D5384F2" w:rsidRPr="005262FD">
        <w:rPr>
          <w:lang w:eastAsia="lt-LT"/>
        </w:rPr>
        <w:t xml:space="preserve">pagal šioje valstybės veiklos srityje </w:t>
      </w:r>
      <w:r w:rsidR="49274E92" w:rsidRPr="005262FD">
        <w:rPr>
          <w:lang w:eastAsia="lt-LT"/>
        </w:rPr>
        <w:t>vidaus reikalų ministrui pavest</w:t>
      </w:r>
      <w:r w:rsidR="0D5384F2" w:rsidRPr="005262FD">
        <w:rPr>
          <w:lang w:eastAsia="lt-LT"/>
        </w:rPr>
        <w:t>as</w:t>
      </w:r>
      <w:r w:rsidR="49274E92" w:rsidRPr="005262FD">
        <w:rPr>
          <w:lang w:eastAsia="lt-LT"/>
        </w:rPr>
        <w:t xml:space="preserve"> valdymo srit</w:t>
      </w:r>
      <w:r w:rsidR="0D5384F2" w:rsidRPr="005262FD">
        <w:rPr>
          <w:lang w:eastAsia="lt-LT"/>
        </w:rPr>
        <w:t>is</w:t>
      </w:r>
      <w:r w:rsidR="49274E92" w:rsidRPr="005262FD">
        <w:rPr>
          <w:lang w:eastAsia="lt-LT"/>
        </w:rPr>
        <w:t xml:space="preserve"> koordinuoja vidaus reikalų viceministrai pagal </w:t>
      </w:r>
      <w:r w:rsidR="00C37778" w:rsidRPr="005262FD">
        <w:rPr>
          <w:lang w:eastAsia="lt-LT"/>
        </w:rPr>
        <w:t>jiems pavestas veiklos sritis</w:t>
      </w:r>
      <w:r w:rsidR="001E12CF" w:rsidRPr="005262FD">
        <w:rPr>
          <w:rStyle w:val="Puslapioinaosnuoroda"/>
          <w:lang w:eastAsia="lt-LT"/>
        </w:rPr>
        <w:footnoteReference w:id="4"/>
      </w:r>
      <w:r w:rsidR="49274E92" w:rsidRPr="005262FD">
        <w:rPr>
          <w:lang w:eastAsia="lt-LT"/>
        </w:rPr>
        <w:t>:</w:t>
      </w:r>
    </w:p>
    <w:p w14:paraId="4216469C" w14:textId="10BF6A21" w:rsidR="00611D4B" w:rsidRPr="005262FD" w:rsidRDefault="000A6E26" w:rsidP="00060946">
      <w:pPr>
        <w:pStyle w:val="Pagrindinistekstas"/>
        <w:spacing w:line="240" w:lineRule="auto"/>
        <w:ind w:firstLine="284"/>
        <w:rPr>
          <w:b/>
          <w:lang w:eastAsia="lt-LT"/>
        </w:rPr>
      </w:pPr>
      <w:r w:rsidRPr="005262FD">
        <w:rPr>
          <w:b/>
          <w:lang w:eastAsia="lt-LT"/>
        </w:rPr>
        <w:t>Vidaus reikalų viceministr</w:t>
      </w:r>
      <w:r w:rsidR="001E12CF" w:rsidRPr="005262FD">
        <w:rPr>
          <w:b/>
          <w:lang w:eastAsia="lt-LT"/>
        </w:rPr>
        <w:t xml:space="preserve">ė </w:t>
      </w:r>
      <w:r w:rsidR="00C37778" w:rsidRPr="005262FD">
        <w:rPr>
          <w:b/>
          <w:lang w:eastAsia="lt-LT"/>
        </w:rPr>
        <w:t>Alicija Ščerbaitė</w:t>
      </w:r>
      <w:r w:rsidR="00611D4B" w:rsidRPr="005262FD">
        <w:rPr>
          <w:b/>
          <w:lang w:eastAsia="lt-LT"/>
        </w:rPr>
        <w:t>:</w:t>
      </w:r>
      <w:r w:rsidR="00C37778" w:rsidRPr="005262FD">
        <w:rPr>
          <w:b/>
          <w:lang w:eastAsia="lt-LT"/>
        </w:rPr>
        <w:t xml:space="preserve"> </w:t>
      </w:r>
    </w:p>
    <w:p w14:paraId="5D412026" w14:textId="0C08A107" w:rsidR="00B55C08" w:rsidRPr="005262FD" w:rsidRDefault="3CC13B22" w:rsidP="002F7B42">
      <w:pPr>
        <w:pStyle w:val="Pagrindinistekstas"/>
        <w:numPr>
          <w:ilvl w:val="0"/>
          <w:numId w:val="4"/>
        </w:numPr>
        <w:spacing w:line="240" w:lineRule="auto"/>
        <w:rPr>
          <w:lang w:eastAsia="lt-LT"/>
        </w:rPr>
      </w:pPr>
      <w:r w:rsidRPr="005262FD">
        <w:rPr>
          <w:lang w:eastAsia="lt-LT"/>
        </w:rPr>
        <w:t>v</w:t>
      </w:r>
      <w:r w:rsidR="635C34D5" w:rsidRPr="005262FD">
        <w:rPr>
          <w:lang w:eastAsia="lt-LT"/>
        </w:rPr>
        <w:t>iešasis administravimas</w:t>
      </w:r>
      <w:r w:rsidRPr="005262FD">
        <w:rPr>
          <w:lang w:eastAsia="lt-LT"/>
        </w:rPr>
        <w:t xml:space="preserve">; </w:t>
      </w:r>
    </w:p>
    <w:p w14:paraId="3A411363" w14:textId="33A2A760" w:rsidR="00B55C08" w:rsidRPr="005262FD" w:rsidRDefault="00C37778" w:rsidP="002F7B42">
      <w:pPr>
        <w:pStyle w:val="Pagrindinistekstas"/>
        <w:numPr>
          <w:ilvl w:val="0"/>
          <w:numId w:val="4"/>
        </w:numPr>
        <w:spacing w:line="240" w:lineRule="auto"/>
        <w:rPr>
          <w:lang w:eastAsia="lt-LT"/>
        </w:rPr>
      </w:pPr>
      <w:r w:rsidRPr="005262FD">
        <w:rPr>
          <w:lang w:eastAsia="lt-LT"/>
        </w:rPr>
        <w:t xml:space="preserve">biudžetinės ir </w:t>
      </w:r>
      <w:r w:rsidR="635C34D5" w:rsidRPr="005262FD">
        <w:rPr>
          <w:lang w:eastAsia="lt-LT"/>
        </w:rPr>
        <w:t>viešosios įstaigos</w:t>
      </w:r>
      <w:r w:rsidR="3CC13B22" w:rsidRPr="005262FD">
        <w:rPr>
          <w:lang w:eastAsia="lt-LT"/>
        </w:rPr>
        <w:t xml:space="preserve">; </w:t>
      </w:r>
    </w:p>
    <w:p w14:paraId="40D84344" w14:textId="70C26DF2" w:rsidR="00C835F0" w:rsidRPr="005262FD" w:rsidRDefault="00C835F0" w:rsidP="002F7B42">
      <w:pPr>
        <w:pStyle w:val="Pagrindinistekstas"/>
        <w:numPr>
          <w:ilvl w:val="0"/>
          <w:numId w:val="4"/>
        </w:numPr>
        <w:spacing w:line="240" w:lineRule="auto"/>
        <w:rPr>
          <w:lang w:eastAsia="lt-LT"/>
        </w:rPr>
      </w:pPr>
      <w:r w:rsidRPr="005262FD">
        <w:rPr>
          <w:lang w:eastAsia="lt-LT"/>
        </w:rPr>
        <w:t>gyvenamosios vietos deklaravimas;</w:t>
      </w:r>
    </w:p>
    <w:p w14:paraId="461783BA" w14:textId="42D91EE1" w:rsidR="5C438E12" w:rsidRDefault="37B27334" w:rsidP="16E5AC5C">
      <w:pPr>
        <w:pStyle w:val="Pagrindinistekstas"/>
        <w:numPr>
          <w:ilvl w:val="0"/>
          <w:numId w:val="4"/>
        </w:numPr>
        <w:spacing w:line="240" w:lineRule="auto"/>
        <w:rPr>
          <w:lang w:eastAsia="lt-LT"/>
        </w:rPr>
      </w:pPr>
      <w:r w:rsidRPr="16E5AC5C">
        <w:rPr>
          <w:lang w:eastAsia="lt-LT"/>
        </w:rPr>
        <w:t>valstybės tarnyba</w:t>
      </w:r>
      <w:r w:rsidR="15044607" w:rsidRPr="16E5AC5C">
        <w:rPr>
          <w:lang w:eastAsia="lt-LT"/>
        </w:rPr>
        <w:t>;</w:t>
      </w:r>
    </w:p>
    <w:p w14:paraId="1E8275B5" w14:textId="3DA2D55E" w:rsidR="00AA7E06" w:rsidRDefault="00AA7E06" w:rsidP="16E5AC5C">
      <w:pPr>
        <w:pStyle w:val="Pagrindinistekstas"/>
        <w:numPr>
          <w:ilvl w:val="0"/>
          <w:numId w:val="4"/>
        </w:numPr>
        <w:spacing w:line="240" w:lineRule="auto"/>
        <w:rPr>
          <w:lang w:eastAsia="lt-LT"/>
        </w:rPr>
      </w:pPr>
      <w:r>
        <w:rPr>
          <w:lang w:eastAsia="lt-LT"/>
        </w:rPr>
        <w:t>vietos savivalda;</w:t>
      </w:r>
    </w:p>
    <w:p w14:paraId="187E2147" w14:textId="602B799B" w:rsidR="00B47C13" w:rsidRPr="005262FD" w:rsidRDefault="44F90B8A" w:rsidP="002F7B42">
      <w:pPr>
        <w:pStyle w:val="Pagrindinistekstas"/>
        <w:numPr>
          <w:ilvl w:val="0"/>
          <w:numId w:val="4"/>
        </w:numPr>
        <w:spacing w:line="240" w:lineRule="auto"/>
        <w:rPr>
          <w:lang w:eastAsia="lt-LT"/>
        </w:rPr>
      </w:pPr>
      <w:r w:rsidRPr="005262FD">
        <w:rPr>
          <w:lang w:eastAsia="lt-LT"/>
        </w:rPr>
        <w:t>bendruomeninių organizacijų plėtra</w:t>
      </w:r>
      <w:r w:rsidR="00BF38D0" w:rsidRPr="005262FD">
        <w:rPr>
          <w:lang w:eastAsia="lt-LT"/>
        </w:rPr>
        <w:t>;</w:t>
      </w:r>
    </w:p>
    <w:p w14:paraId="5D6AB296" w14:textId="1ADD6C81" w:rsidR="00BF38D0" w:rsidRPr="005262FD" w:rsidRDefault="00BF38D0" w:rsidP="002F7B42">
      <w:pPr>
        <w:pStyle w:val="Pagrindinistekstas"/>
        <w:numPr>
          <w:ilvl w:val="0"/>
          <w:numId w:val="4"/>
        </w:numPr>
        <w:spacing w:line="240" w:lineRule="auto"/>
        <w:rPr>
          <w:lang w:eastAsia="lt-LT"/>
        </w:rPr>
      </w:pPr>
      <w:r w:rsidRPr="005262FD">
        <w:rPr>
          <w:lang w:eastAsia="lt-LT"/>
        </w:rPr>
        <w:t>asmens dokumentų išrašymas;</w:t>
      </w:r>
    </w:p>
    <w:p w14:paraId="097E0B3B" w14:textId="7EE518CE" w:rsidR="00BF38D0" w:rsidRPr="005262FD" w:rsidRDefault="00BF38D0" w:rsidP="002F7B42">
      <w:pPr>
        <w:pStyle w:val="Pagrindinistekstas"/>
        <w:numPr>
          <w:ilvl w:val="0"/>
          <w:numId w:val="4"/>
        </w:numPr>
        <w:spacing w:line="240" w:lineRule="auto"/>
        <w:rPr>
          <w:lang w:eastAsia="lt-LT"/>
        </w:rPr>
      </w:pPr>
      <w:r w:rsidRPr="005262FD">
        <w:rPr>
          <w:lang w:eastAsia="lt-LT"/>
        </w:rPr>
        <w:t>migracija.</w:t>
      </w:r>
    </w:p>
    <w:p w14:paraId="63EE220E" w14:textId="3FECB676" w:rsidR="00611D4B" w:rsidRPr="005262FD" w:rsidRDefault="001E12CF" w:rsidP="00060946">
      <w:pPr>
        <w:pStyle w:val="Pagrindinistekstas"/>
        <w:spacing w:before="120" w:line="240" w:lineRule="auto"/>
        <w:ind w:left="284"/>
        <w:rPr>
          <w:b/>
          <w:lang w:eastAsia="lt-LT"/>
        </w:rPr>
      </w:pPr>
      <w:r w:rsidRPr="005262FD">
        <w:rPr>
          <w:b/>
          <w:lang w:eastAsia="lt-LT"/>
        </w:rPr>
        <w:t>V</w:t>
      </w:r>
      <w:r w:rsidR="00B47C13" w:rsidRPr="005262FD">
        <w:rPr>
          <w:b/>
          <w:lang w:eastAsia="lt-LT"/>
        </w:rPr>
        <w:t xml:space="preserve">idaus reikalų viceministras </w:t>
      </w:r>
      <w:r w:rsidR="005406BA" w:rsidRPr="005262FD">
        <w:rPr>
          <w:b/>
          <w:lang w:eastAsia="lt-LT"/>
        </w:rPr>
        <w:t>Vaidotas Jakštas</w:t>
      </w:r>
      <w:r w:rsidR="0027605D" w:rsidRPr="005262FD">
        <w:rPr>
          <w:b/>
          <w:lang w:eastAsia="lt-LT"/>
        </w:rPr>
        <w:t>:</w:t>
      </w:r>
    </w:p>
    <w:p w14:paraId="076011CD" w14:textId="6B430727" w:rsidR="00AF309F" w:rsidRPr="005262FD" w:rsidRDefault="3CC13B22" w:rsidP="002F7B42">
      <w:pPr>
        <w:pStyle w:val="Pagrindinistekstas"/>
        <w:numPr>
          <w:ilvl w:val="0"/>
          <w:numId w:val="4"/>
        </w:numPr>
        <w:spacing w:line="240" w:lineRule="auto"/>
        <w:rPr>
          <w:lang w:eastAsia="lt-LT"/>
        </w:rPr>
      </w:pPr>
      <w:r w:rsidRPr="005262FD">
        <w:rPr>
          <w:lang w:eastAsia="lt-LT"/>
        </w:rPr>
        <w:t>region</w:t>
      </w:r>
      <w:r w:rsidR="00AC02A2">
        <w:rPr>
          <w:lang w:eastAsia="lt-LT"/>
        </w:rPr>
        <w:t>inė</w:t>
      </w:r>
      <w:r w:rsidRPr="005262FD">
        <w:rPr>
          <w:lang w:eastAsia="lt-LT"/>
        </w:rPr>
        <w:t xml:space="preserve"> plėtra</w:t>
      </w:r>
      <w:r w:rsidR="0027605D" w:rsidRPr="005262FD">
        <w:rPr>
          <w:lang w:eastAsia="lt-LT"/>
        </w:rPr>
        <w:t>;</w:t>
      </w:r>
    </w:p>
    <w:p w14:paraId="322000E2" w14:textId="37B16192" w:rsidR="0027605D" w:rsidRPr="005262FD" w:rsidRDefault="0027605D" w:rsidP="002F7B42">
      <w:pPr>
        <w:pStyle w:val="Pagrindinistekstas"/>
        <w:numPr>
          <w:ilvl w:val="0"/>
          <w:numId w:val="4"/>
        </w:numPr>
        <w:spacing w:after="120" w:line="240" w:lineRule="auto"/>
        <w:rPr>
          <w:lang w:eastAsia="lt-LT"/>
        </w:rPr>
      </w:pPr>
      <w:r w:rsidRPr="005262FD">
        <w:rPr>
          <w:lang w:eastAsia="lt-LT"/>
        </w:rPr>
        <w:t>Europos Sąjungos fondų investicijų veiksmų programų rengimas ir administravimas.</w:t>
      </w:r>
    </w:p>
    <w:p w14:paraId="2AFD4E93" w14:textId="3399686F" w:rsidR="008F367B" w:rsidRPr="005262FD" w:rsidRDefault="6FAEBED1" w:rsidP="007D7827">
      <w:pPr>
        <w:pStyle w:val="Pagrindinistekstas"/>
        <w:shd w:val="clear" w:color="auto" w:fill="E2EFD9" w:themeFill="accent6" w:themeFillTint="33"/>
        <w:spacing w:before="120" w:after="120" w:line="240" w:lineRule="auto"/>
        <w:rPr>
          <w:i/>
        </w:rPr>
      </w:pPr>
      <w:r w:rsidRPr="16E5AC5C">
        <w:rPr>
          <w:b/>
          <w:bCs/>
          <w:i/>
          <w:iCs/>
        </w:rPr>
        <w:t xml:space="preserve">„Viešasis administravimas“ </w:t>
      </w:r>
      <w:r w:rsidR="3C71B632" w:rsidRPr="16E5AC5C">
        <w:rPr>
          <w:i/>
          <w:iCs/>
        </w:rPr>
        <w:t>(</w:t>
      </w:r>
      <w:r w:rsidR="780F7CFD" w:rsidRPr="16E5AC5C">
        <w:rPr>
          <w:i/>
          <w:iCs/>
        </w:rPr>
        <w:t xml:space="preserve">koordinatorė – vidaus reikalų viceministrė </w:t>
      </w:r>
      <w:r w:rsidR="683150AB" w:rsidRPr="16E5AC5C">
        <w:rPr>
          <w:i/>
          <w:iCs/>
        </w:rPr>
        <w:t xml:space="preserve">Alicija </w:t>
      </w:r>
      <w:r w:rsidR="780F7CFD" w:rsidRPr="16E5AC5C">
        <w:rPr>
          <w:i/>
          <w:iCs/>
        </w:rPr>
        <w:t xml:space="preserve"> Šč</w:t>
      </w:r>
      <w:r w:rsidR="683150AB" w:rsidRPr="16E5AC5C">
        <w:rPr>
          <w:i/>
          <w:iCs/>
        </w:rPr>
        <w:t>erbaitė</w:t>
      </w:r>
      <w:r w:rsidR="780F7CFD" w:rsidRPr="16E5AC5C">
        <w:rPr>
          <w:i/>
          <w:iCs/>
        </w:rPr>
        <w:t xml:space="preserve">; </w:t>
      </w:r>
      <w:r w:rsidR="3C81C70E" w:rsidRPr="16E5AC5C">
        <w:rPr>
          <w:i/>
          <w:iCs/>
          <w:lang w:eastAsia="lt-LT"/>
        </w:rPr>
        <w:t xml:space="preserve">koordinuojantis VRM </w:t>
      </w:r>
      <w:r w:rsidR="391274A5" w:rsidRPr="16E5AC5C">
        <w:rPr>
          <w:i/>
          <w:iCs/>
          <w:lang w:eastAsia="lt-LT"/>
        </w:rPr>
        <w:t>administracijos</w:t>
      </w:r>
      <w:r w:rsidR="3C81C70E" w:rsidRPr="16E5AC5C">
        <w:rPr>
          <w:i/>
          <w:iCs/>
          <w:lang w:eastAsia="lt-LT"/>
        </w:rPr>
        <w:t xml:space="preserve"> padalinys </w:t>
      </w:r>
      <w:r w:rsidR="3C81C70E" w:rsidRPr="16E5AC5C">
        <w:rPr>
          <w:i/>
          <w:iCs/>
          <w:sz w:val="20"/>
        </w:rPr>
        <w:t xml:space="preserve">– </w:t>
      </w:r>
      <w:r w:rsidR="3C81C70E" w:rsidRPr="16E5AC5C">
        <w:rPr>
          <w:i/>
          <w:iCs/>
        </w:rPr>
        <w:t>VRM VAVSPG</w:t>
      </w:r>
      <w:r w:rsidR="004C5544" w:rsidRPr="16E5AC5C">
        <w:rPr>
          <w:rStyle w:val="Puslapioinaosnuoroda"/>
          <w:i/>
          <w:iCs/>
        </w:rPr>
        <w:footnoteReference w:id="5"/>
      </w:r>
      <w:r w:rsidR="3C81C70E" w:rsidRPr="16E5AC5C">
        <w:rPr>
          <w:i/>
          <w:iCs/>
        </w:rPr>
        <w:t>)</w:t>
      </w:r>
    </w:p>
    <w:p w14:paraId="50393ECD" w14:textId="19648B7E" w:rsidR="00794B47" w:rsidRPr="007D7827" w:rsidRDefault="62F01816" w:rsidP="007D7827">
      <w:pPr>
        <w:widowControl w:val="0"/>
        <w:spacing w:after="120"/>
        <w:jc w:val="both"/>
        <w:rPr>
          <w:szCs w:val="24"/>
        </w:rPr>
      </w:pPr>
      <w:r w:rsidRPr="007D7827">
        <w:rPr>
          <w:szCs w:val="24"/>
        </w:rPr>
        <w:t>Viešojo administravimo subjektų sistemą sudaro valstybinio, regioninio ir savivaldybių administravimo subjektai. Valstybinio administravimo subjektams priskiriam</w:t>
      </w:r>
      <w:r w:rsidR="247AC6BE" w:rsidRPr="007D7827">
        <w:rPr>
          <w:szCs w:val="24"/>
        </w:rPr>
        <w:t>os</w:t>
      </w:r>
      <w:r w:rsidRPr="007D7827">
        <w:rPr>
          <w:szCs w:val="24"/>
        </w:rPr>
        <w:t xml:space="preserve">  biudžetin</w:t>
      </w:r>
      <w:r w:rsidR="4AE938B3" w:rsidRPr="007D7827">
        <w:rPr>
          <w:szCs w:val="24"/>
        </w:rPr>
        <w:t>ės</w:t>
      </w:r>
      <w:r w:rsidRPr="007D7827">
        <w:rPr>
          <w:szCs w:val="24"/>
        </w:rPr>
        <w:t xml:space="preserve"> įstaig</w:t>
      </w:r>
      <w:r w:rsidR="3EC8CA17" w:rsidRPr="007D7827">
        <w:rPr>
          <w:szCs w:val="24"/>
        </w:rPr>
        <w:t>os</w:t>
      </w:r>
      <w:r w:rsidRPr="007D7827">
        <w:rPr>
          <w:szCs w:val="24"/>
        </w:rPr>
        <w:t>, išlaikom</w:t>
      </w:r>
      <w:r w:rsidR="2B76D8F9" w:rsidRPr="007D7827">
        <w:rPr>
          <w:szCs w:val="24"/>
        </w:rPr>
        <w:t>os</w:t>
      </w:r>
      <w:r w:rsidRPr="007D7827">
        <w:rPr>
          <w:szCs w:val="24"/>
        </w:rPr>
        <w:t xml:space="preserve"> iš valstybės biudžeto asignavimų ir kitų valstybės pinigų fondų lėšų, Lietuvos bank</w:t>
      </w:r>
      <w:r w:rsidR="007540F0">
        <w:rPr>
          <w:szCs w:val="24"/>
        </w:rPr>
        <w:t>as</w:t>
      </w:r>
      <w:r w:rsidRPr="007D7827">
        <w:rPr>
          <w:szCs w:val="24"/>
        </w:rPr>
        <w:t>, Lietuvos kariuomenė, asociacij</w:t>
      </w:r>
      <w:r w:rsidR="007540F0">
        <w:rPr>
          <w:szCs w:val="24"/>
        </w:rPr>
        <w:t>os</w:t>
      </w:r>
      <w:r w:rsidRPr="007D7827">
        <w:rPr>
          <w:szCs w:val="24"/>
        </w:rPr>
        <w:t>, valstybės valdom</w:t>
      </w:r>
      <w:r w:rsidR="007540F0">
        <w:rPr>
          <w:szCs w:val="24"/>
        </w:rPr>
        <w:t>os</w:t>
      </w:r>
      <w:r w:rsidRPr="007D7827">
        <w:rPr>
          <w:szCs w:val="24"/>
        </w:rPr>
        <w:t xml:space="preserve"> įmon</w:t>
      </w:r>
      <w:r w:rsidR="007540F0">
        <w:rPr>
          <w:szCs w:val="24"/>
        </w:rPr>
        <w:t>ės</w:t>
      </w:r>
      <w:r w:rsidRPr="007D7827">
        <w:rPr>
          <w:szCs w:val="24"/>
        </w:rPr>
        <w:t>, vieš</w:t>
      </w:r>
      <w:r w:rsidR="007540F0">
        <w:rPr>
          <w:szCs w:val="24"/>
        </w:rPr>
        <w:t>osios</w:t>
      </w:r>
      <w:r w:rsidRPr="007D7827">
        <w:rPr>
          <w:szCs w:val="24"/>
        </w:rPr>
        <w:t xml:space="preserve"> įstaig</w:t>
      </w:r>
      <w:r w:rsidR="007540F0">
        <w:rPr>
          <w:szCs w:val="24"/>
        </w:rPr>
        <w:t>os</w:t>
      </w:r>
      <w:r w:rsidRPr="007D7827">
        <w:rPr>
          <w:szCs w:val="24"/>
        </w:rPr>
        <w:t>, kurių savininkė arba dalininkė yra valstybė, Lietuvos Respublikos viešojo administravimo įstatymo tvarka įgaliot</w:t>
      </w:r>
      <w:r w:rsidR="007540F0">
        <w:rPr>
          <w:szCs w:val="24"/>
        </w:rPr>
        <w:t>os</w:t>
      </w:r>
      <w:r w:rsidRPr="007D7827">
        <w:rPr>
          <w:szCs w:val="24"/>
        </w:rPr>
        <w:t xml:space="preserve"> atlikti viešąjį administravimą.</w:t>
      </w:r>
      <w:r w:rsidR="00CD7020">
        <w:rPr>
          <w:szCs w:val="24"/>
        </w:rPr>
        <w:t xml:space="preserve"> </w:t>
      </w:r>
      <w:r w:rsidRPr="007D7827">
        <w:rPr>
          <w:szCs w:val="24"/>
        </w:rPr>
        <w:t>Viešojo administravimo įgaliojimai gali būti suteikiami ir juridinio asmens statuso neturintiems valstybinio administravimo subjektams – kolegialioms ir vienasmenėms valstybės institucijoms bei įstatymų nustatytą specialų statusą turintiems asmenims. Regioninio administravimo subjektais laikomos regionų plėtros tarybos (10 juridinių asmenų). Savivaldybių administravimo subjektams priskiriam</w:t>
      </w:r>
      <w:r w:rsidR="480B80E7" w:rsidRPr="007D7827">
        <w:rPr>
          <w:szCs w:val="24"/>
        </w:rPr>
        <w:t>os</w:t>
      </w:r>
      <w:r w:rsidRPr="007D7827">
        <w:rPr>
          <w:szCs w:val="24"/>
        </w:rPr>
        <w:t xml:space="preserve">  biudžetin</w:t>
      </w:r>
      <w:r w:rsidR="6FB9EA7B" w:rsidRPr="007D7827">
        <w:rPr>
          <w:szCs w:val="24"/>
        </w:rPr>
        <w:t>ės</w:t>
      </w:r>
      <w:r w:rsidRPr="007D7827">
        <w:rPr>
          <w:szCs w:val="24"/>
        </w:rPr>
        <w:t xml:space="preserve"> įstaig</w:t>
      </w:r>
      <w:r w:rsidR="1C0EB377" w:rsidRPr="007D7827">
        <w:rPr>
          <w:szCs w:val="24"/>
        </w:rPr>
        <w:t>os</w:t>
      </w:r>
      <w:r w:rsidRPr="007D7827">
        <w:rPr>
          <w:szCs w:val="24"/>
        </w:rPr>
        <w:t>, išlaikom</w:t>
      </w:r>
      <w:r w:rsidR="6BEBC62F" w:rsidRPr="007D7827">
        <w:rPr>
          <w:szCs w:val="24"/>
        </w:rPr>
        <w:t>os</w:t>
      </w:r>
      <w:r w:rsidRPr="007D7827">
        <w:rPr>
          <w:szCs w:val="24"/>
        </w:rPr>
        <w:t xml:space="preserve"> iš savivaldybės biudžeto asignavimų (savivaldybių administracij</w:t>
      </w:r>
      <w:r w:rsidR="5A8B3321" w:rsidRPr="007D7827">
        <w:rPr>
          <w:szCs w:val="24"/>
        </w:rPr>
        <w:t>os</w:t>
      </w:r>
      <w:r w:rsidRPr="007D7827">
        <w:rPr>
          <w:szCs w:val="24"/>
        </w:rPr>
        <w:t xml:space="preserve"> ir savivaldybių audito ir kontrolės tarnyb</w:t>
      </w:r>
      <w:r w:rsidR="197E5923" w:rsidRPr="007D7827">
        <w:rPr>
          <w:szCs w:val="24"/>
        </w:rPr>
        <w:t>os</w:t>
      </w:r>
      <w:r w:rsidRPr="007D7827">
        <w:rPr>
          <w:szCs w:val="24"/>
        </w:rPr>
        <w:t>), taip pat savivaldyb</w:t>
      </w:r>
      <w:r w:rsidR="00CD7020">
        <w:rPr>
          <w:szCs w:val="24"/>
        </w:rPr>
        <w:t>ių</w:t>
      </w:r>
      <w:r w:rsidRPr="007D7827">
        <w:rPr>
          <w:szCs w:val="24"/>
        </w:rPr>
        <w:t xml:space="preserve"> valdomos įmonės, viešosios įstaigos, kurių savininkė ar dalininkė yra savivaldybė, Viešojo administravimo įstatymo nustatyta tvarka įgaliotos atlikti viešąjį administravimą. Viešojo administravimo įgaliojimai gali būti suteikiami ir juridinio asmens statuso neturintiems savivaldybių administravimo subjektams – kolegialioms ir vienasmenėms savivaldybės institucijoms bei valstybės politikams. Visose viešojo administravimo srityse viešojo administravimo įgaliojimai suteikiami kolegialioms ir vienasmenėms valstybės ir savivaldybių institucijoms, biudžetinėms įstaigoms, Lietuvos bankui, Lietuvos kariuomenei ir asociacijoms, veikiančioms pagal atskirus jų veiklą reglamentuojančius įstatymus. Kitiems viešojo administravimo subjektams viešojo administravimo įgaliojimai suteikiami siauresniu mastu, tam yra būtinas Viešojo administravimo įstatyme numatytas pagrindimas. </w:t>
      </w:r>
    </w:p>
    <w:p w14:paraId="5A27F0EA" w14:textId="58D26647" w:rsidR="007D7827" w:rsidRDefault="62F01816" w:rsidP="007D7827">
      <w:pPr>
        <w:widowControl w:val="0"/>
        <w:tabs>
          <w:tab w:val="center" w:pos="4153"/>
          <w:tab w:val="right" w:pos="8306"/>
        </w:tabs>
        <w:spacing w:after="120"/>
        <w:jc w:val="both"/>
      </w:pPr>
      <w:r w:rsidRPr="007D7827">
        <w:rPr>
          <w:szCs w:val="24"/>
        </w:rPr>
        <w:t>Vidaus reikalų ministerija, formuodama valstybės politiką  viešojo administravimo srityje bei organizuodama, koordinuodama ir kontroliuodama jos įgyvendinimą, atlieka viešojo administravimo subjektų sistemos stebėseną ir rengia pasiūlymus dėl šios sistemos institucinės ir funkcinės sąrangos tobulinimo, viešojo administravimo subjektų kompetencijų gryninimo, jų administracijų struktūrų tobulinimo. Didelis dėmesys skiriamas administracinių paslaugų teikimui ir viešųjų paslaugų teikimo administravimui – rengiami pasiūlymai ir įgyvendinamos sisteminės iniciatyvos, skirtos administracinių paslaugų teikimo ir viešųjų paslaugų teikimo administravimo procesų tobulinimui siekiant didesnės šių paslaugų kokybės ir prieinamumo</w:t>
      </w:r>
      <w:r w:rsidR="007D7827">
        <w:rPr>
          <w:szCs w:val="24"/>
        </w:rPr>
        <w:t>.</w:t>
      </w:r>
    </w:p>
    <w:p w14:paraId="7441EECD" w14:textId="52D8970F" w:rsidR="003242D8" w:rsidRPr="007D7827" w:rsidRDefault="003242D8" w:rsidP="007D7827">
      <w:pPr>
        <w:widowControl w:val="0"/>
        <w:shd w:val="clear" w:color="auto" w:fill="E2EFD9" w:themeFill="accent6" w:themeFillTint="33"/>
        <w:tabs>
          <w:tab w:val="center" w:pos="4153"/>
          <w:tab w:val="right" w:pos="8306"/>
        </w:tabs>
        <w:spacing w:after="120"/>
        <w:jc w:val="both"/>
      </w:pPr>
      <w:r w:rsidRPr="005262FD">
        <w:rPr>
          <w:b/>
          <w:i/>
        </w:rPr>
        <w:lastRenderedPageBreak/>
        <w:t>„</w:t>
      </w:r>
      <w:r w:rsidR="00192CDE" w:rsidRPr="005262FD">
        <w:rPr>
          <w:b/>
          <w:i/>
        </w:rPr>
        <w:t>Biudžetinės ir v</w:t>
      </w:r>
      <w:r w:rsidRPr="005262FD">
        <w:rPr>
          <w:b/>
          <w:i/>
        </w:rPr>
        <w:t xml:space="preserve">iešosios įstaigos“ </w:t>
      </w:r>
      <w:r w:rsidRPr="005262FD">
        <w:rPr>
          <w:i/>
        </w:rPr>
        <w:t>(</w:t>
      </w:r>
      <w:r w:rsidR="004C5544" w:rsidRPr="005262FD">
        <w:rPr>
          <w:i/>
        </w:rPr>
        <w:t xml:space="preserve">koordinatorė – vidaus reikalų viceministrė </w:t>
      </w:r>
      <w:r w:rsidR="00192CDE" w:rsidRPr="005262FD">
        <w:rPr>
          <w:i/>
        </w:rPr>
        <w:t>Alicija Ščerbaitė</w:t>
      </w:r>
      <w:r w:rsidR="004C5544" w:rsidRPr="005262FD">
        <w:rPr>
          <w:i/>
        </w:rPr>
        <w:t xml:space="preserve">; </w:t>
      </w:r>
      <w:r w:rsidRPr="005262FD">
        <w:rPr>
          <w:i/>
          <w:lang w:eastAsia="lt-LT"/>
        </w:rPr>
        <w:t xml:space="preserve">koordinuojantis VRM </w:t>
      </w:r>
      <w:r w:rsidR="00584FE4">
        <w:rPr>
          <w:i/>
          <w:lang w:eastAsia="lt-LT"/>
        </w:rPr>
        <w:t>administracijos</w:t>
      </w:r>
      <w:r w:rsidRPr="005262FD">
        <w:rPr>
          <w:i/>
          <w:lang w:eastAsia="lt-LT"/>
        </w:rPr>
        <w:t xml:space="preserve"> padalinys </w:t>
      </w:r>
      <w:r w:rsidRPr="005262FD">
        <w:rPr>
          <w:i/>
          <w:sz w:val="20"/>
        </w:rPr>
        <w:t xml:space="preserve">– </w:t>
      </w:r>
      <w:r w:rsidRPr="005262FD">
        <w:rPr>
          <w:i/>
        </w:rPr>
        <w:t>VRM VAVSPG)</w:t>
      </w:r>
    </w:p>
    <w:p w14:paraId="1B35F3EF" w14:textId="264A2983" w:rsidR="003242D8" w:rsidRPr="00A60947" w:rsidRDefault="347FCD94" w:rsidP="007D7827">
      <w:pPr>
        <w:spacing w:after="120"/>
        <w:jc w:val="both"/>
        <w:rPr>
          <w:color w:val="A6A6A6" w:themeColor="background1" w:themeShade="A6"/>
          <w:szCs w:val="24"/>
        </w:rPr>
      </w:pPr>
      <w:r w:rsidRPr="00246F1A">
        <w:rPr>
          <w:szCs w:val="24"/>
        </w:rPr>
        <w:t xml:space="preserve">Viešųjų įstaigų sritis Vidaus reikalų ministerijai buvo priskirta 2019 metais, o biudžetinių įstaigų sritis – 2024 m. Vidaus reikalų ministerija, formuodama valstybės politiką biudžetinių ir viešųjų įstaigų srityse, taip pat organizuodama, koordinuodama ir kontroliuodama jos įgyvendinimą, siekia padidinti biudžetinių įstaigų ir viešųjų įstaigų, kurių savininkė ar dalininkė yra valstybė ar savivaldybė, valdymo efektyvumą, skaidrumą ir administracinę gebą atlikti šioms įstaigoms pavestas funkcijas. Šiam tikslui pasiekti Vidaus reikalų ministerijos parengtose ir 2024 m. įsigaliojusiose Lietuvos Respublikos biudžetinių įstaigų </w:t>
      </w:r>
      <w:r w:rsidR="00421EC6">
        <w:rPr>
          <w:szCs w:val="24"/>
        </w:rPr>
        <w:t xml:space="preserve">įstatymo </w:t>
      </w:r>
      <w:r w:rsidRPr="00246F1A">
        <w:rPr>
          <w:szCs w:val="24"/>
        </w:rPr>
        <w:t>ir Lietuvos Respublikos viešųjų įstaigų</w:t>
      </w:r>
      <w:r w:rsidR="00421EC6">
        <w:rPr>
          <w:szCs w:val="24"/>
        </w:rPr>
        <w:t xml:space="preserve"> įstatymo </w:t>
      </w:r>
      <w:r w:rsidRPr="00246F1A">
        <w:rPr>
          <w:szCs w:val="24"/>
        </w:rPr>
        <w:t>naujose redakcijose nustatytas naujas, gerojo valdymo principus atliepiantis biudžetinių ir viešųjų įstaigų valdysenos modelis, o taip pat – įteisinta centralizuota biudžetinių įstaigų ir viešųjų įstaigų, kurių savininkė ar dalininkė yra valstybė ar savivaldybė, valdysenos stebėsenos sistema.  Siekiant mažinti viešojo sektoriaus fragmentaciją, minėtų įstatymų naujose redakcijose patikslintos biudžetinių ir viešųjų įstaigų sampratos, įtvirtinti valstybės ir savivaldybių dalyvavimo viešosiose įstaigose pagrindai. Viešųjų įstaigų įstatyme atlikti kiti svarbūs  patikslin</w:t>
      </w:r>
      <w:r w:rsidR="00841307">
        <w:rPr>
          <w:szCs w:val="24"/>
        </w:rPr>
        <w:t>imai</w:t>
      </w:r>
      <w:r w:rsidRPr="00246F1A">
        <w:rPr>
          <w:szCs w:val="24"/>
        </w:rPr>
        <w:t>, skirti viešųjų įstaigų, kuriose dalyvauja valstybė ar savivaldybė, orientacijai į tikslus, veiklos skaidrumui ir atvirumui užtikrinti (valstybės ar savivaldybės tikslų ir lūkesčių dėl viešosios įstaigos nustatymas, viešosios įstaigos pareiga skelbti  informaciją ne tik apie gautą, bet ir teikiamą paramą ir t.t.). Vidaus reikalų ministerija ir toliau tęsia pradėtus darbus biudžetinių įstaigų ir viešųjų įstaigų, kurių savininkė ar dalininkė yra valstybė ar savivaldybė, valdysenos tobulinimo srityje. Taip pat didelis dėmesys skiriamas valstybės ir savivaldybių turtinių teisių įgyvendinimo viešosiose įstaigose problematikai ir tobulinimui.</w:t>
      </w:r>
    </w:p>
    <w:p w14:paraId="680F2029" w14:textId="272379C4" w:rsidR="008F367B" w:rsidRPr="005262FD" w:rsidRDefault="070634CD" w:rsidP="007D7827">
      <w:pPr>
        <w:pStyle w:val="Pagrindinistekstas"/>
        <w:shd w:val="clear" w:color="auto" w:fill="E2EFD9" w:themeFill="accent6" w:themeFillTint="33"/>
        <w:spacing w:before="240" w:after="120" w:line="240" w:lineRule="auto"/>
        <w:rPr>
          <w:i/>
          <w:iCs/>
        </w:rPr>
      </w:pPr>
      <w:r w:rsidRPr="16E5AC5C">
        <w:rPr>
          <w:b/>
          <w:bCs/>
          <w:i/>
          <w:iCs/>
        </w:rPr>
        <w:t>„</w:t>
      </w:r>
      <w:r w:rsidR="7B6D5754" w:rsidRPr="16E5AC5C">
        <w:rPr>
          <w:b/>
          <w:bCs/>
          <w:i/>
          <w:iCs/>
        </w:rPr>
        <w:t>Vietos savivalda</w:t>
      </w:r>
      <w:r w:rsidRPr="16E5AC5C">
        <w:rPr>
          <w:b/>
          <w:bCs/>
          <w:i/>
          <w:iCs/>
        </w:rPr>
        <w:t>“</w:t>
      </w:r>
      <w:r w:rsidR="7B6D5754" w:rsidRPr="16E5AC5C">
        <w:rPr>
          <w:b/>
          <w:bCs/>
          <w:i/>
          <w:iCs/>
        </w:rPr>
        <w:t xml:space="preserve"> (</w:t>
      </w:r>
      <w:r w:rsidR="101506D9" w:rsidRPr="16E5AC5C">
        <w:rPr>
          <w:i/>
          <w:iCs/>
        </w:rPr>
        <w:t>koordinator</w:t>
      </w:r>
      <w:r w:rsidR="7190F843" w:rsidRPr="16E5AC5C">
        <w:rPr>
          <w:i/>
          <w:iCs/>
        </w:rPr>
        <w:t>ius</w:t>
      </w:r>
      <w:r w:rsidR="101506D9" w:rsidRPr="16E5AC5C">
        <w:rPr>
          <w:i/>
          <w:iCs/>
        </w:rPr>
        <w:t xml:space="preserve"> – vidaus reikalų viceministr</w:t>
      </w:r>
      <w:r w:rsidR="00AA7E06">
        <w:rPr>
          <w:i/>
          <w:iCs/>
        </w:rPr>
        <w:t>ė</w:t>
      </w:r>
      <w:r w:rsidR="1071C4B9" w:rsidRPr="16E5AC5C">
        <w:rPr>
          <w:i/>
          <w:iCs/>
        </w:rPr>
        <w:t xml:space="preserve"> </w:t>
      </w:r>
      <w:r w:rsidR="00AA7E06">
        <w:rPr>
          <w:i/>
          <w:iCs/>
        </w:rPr>
        <w:t>Alicija Ščerbaitė</w:t>
      </w:r>
      <w:r w:rsidR="101506D9" w:rsidRPr="16E5AC5C">
        <w:rPr>
          <w:i/>
          <w:iCs/>
        </w:rPr>
        <w:t xml:space="preserve">; </w:t>
      </w:r>
      <w:r w:rsidR="7B6D5754" w:rsidRPr="16E5AC5C">
        <w:rPr>
          <w:i/>
          <w:iCs/>
          <w:lang w:eastAsia="lt-LT"/>
        </w:rPr>
        <w:t xml:space="preserve">koordinuojantis VRM </w:t>
      </w:r>
      <w:r w:rsidR="391274A5" w:rsidRPr="16E5AC5C">
        <w:rPr>
          <w:i/>
          <w:iCs/>
          <w:lang w:eastAsia="lt-LT"/>
        </w:rPr>
        <w:t>administracijos</w:t>
      </w:r>
      <w:r w:rsidR="7B6D5754" w:rsidRPr="16E5AC5C">
        <w:rPr>
          <w:i/>
          <w:iCs/>
          <w:lang w:eastAsia="lt-LT"/>
        </w:rPr>
        <w:t xml:space="preserve"> padalinys </w:t>
      </w:r>
      <w:r w:rsidR="7B6D5754" w:rsidRPr="16E5AC5C">
        <w:rPr>
          <w:i/>
          <w:iCs/>
          <w:sz w:val="20"/>
        </w:rPr>
        <w:t xml:space="preserve">– </w:t>
      </w:r>
      <w:r w:rsidR="7B6D5754" w:rsidRPr="16E5AC5C">
        <w:rPr>
          <w:i/>
          <w:iCs/>
        </w:rPr>
        <w:t>VRM VAVSPG)</w:t>
      </w:r>
    </w:p>
    <w:p w14:paraId="244AC6E2" w14:textId="33174C42" w:rsidR="6FEA3A5A" w:rsidRPr="007D7827" w:rsidRDefault="65B6FB66" w:rsidP="007D7827">
      <w:pPr>
        <w:spacing w:after="120"/>
        <w:jc w:val="both"/>
        <w:rPr>
          <w:szCs w:val="24"/>
        </w:rPr>
      </w:pPr>
      <w:r w:rsidRPr="007D7827">
        <w:rPr>
          <w:szCs w:val="24"/>
        </w:rPr>
        <w:t>Vietos savivalda – tai valstybės nustatyto teritorijos administracinio vieneto nuolatinių gyventojų bendruomenės savitvarka ir savaveiksmiškumas pagal Lietuvos Respublikos Konstitucijos ir įstatymais apibrėžtą̨ kompetenciją. Vietos savivalda pagrįsta savarankiškumo, veiklos laisvės, ribotos administracinės priežiūros, savivaldybių ir valstybės interesų derinimo bei kitais konstituciniais principais.</w:t>
      </w:r>
    </w:p>
    <w:p w14:paraId="6E7B011B" w14:textId="7A20F5C7" w:rsidR="6FEA3A5A" w:rsidRPr="007D7827" w:rsidRDefault="65B6FB66" w:rsidP="007D7827">
      <w:pPr>
        <w:spacing w:after="120"/>
        <w:jc w:val="both"/>
        <w:rPr>
          <w:szCs w:val="24"/>
        </w:rPr>
      </w:pPr>
      <w:r w:rsidRPr="007D7827">
        <w:rPr>
          <w:szCs w:val="24"/>
        </w:rPr>
        <w:t>Savivaldos teisę savivaldybės bendruomenės interesais įgyvendina savivaldybės institucijos, turinčios savivaldybės valdžios ir viešojo administravimo įgaliojimus: atstovaujamoji institucija – savivaldybės taryba, vykdomoji institucija – savivaldybės meras.</w:t>
      </w:r>
    </w:p>
    <w:p w14:paraId="69B318F1" w14:textId="5DC9C439" w:rsidR="6FEA3A5A" w:rsidRPr="007D7827" w:rsidRDefault="65B6FB66" w:rsidP="007D7827">
      <w:pPr>
        <w:spacing w:after="120"/>
        <w:jc w:val="both"/>
        <w:rPr>
          <w:szCs w:val="24"/>
        </w:rPr>
      </w:pPr>
      <w:r w:rsidRPr="007D7827">
        <w:rPr>
          <w:szCs w:val="24"/>
        </w:rPr>
        <w:t xml:space="preserve">Savivaldybės, veikdamos pagal Konstitucijos ir įstatymų nustatytą kompetenciją, vykdo ne tik Vietos savivaldos įstatyme nustatytas 45 savarankiškąsias ir 35 valstybines (valstybės perduotas savivaldybėms), bet ir kituose įstatymuose nustatytas funkcijas. Valstybines (valstybės perduotas savivaldybėms) funkcijas savivaldybės vykdo 13 ministerijų veiklos srityse. Vidaus reikalų ministerijos veiklos srityje savivaldybės vykdo </w:t>
      </w:r>
      <w:r w:rsidR="00F345BD">
        <w:rPr>
          <w:szCs w:val="24"/>
        </w:rPr>
        <w:t xml:space="preserve">priešgaisrinės </w:t>
      </w:r>
      <w:r w:rsidRPr="007D7827">
        <w:rPr>
          <w:szCs w:val="24"/>
        </w:rPr>
        <w:t>saugo</w:t>
      </w:r>
      <w:r w:rsidR="00F345BD">
        <w:rPr>
          <w:szCs w:val="24"/>
        </w:rPr>
        <w:t>s, civilinės saugos</w:t>
      </w:r>
      <w:r w:rsidRPr="007D7827">
        <w:rPr>
          <w:szCs w:val="24"/>
        </w:rPr>
        <w:t xml:space="preserve"> ir gyvenamosios vietos deklaravimo </w:t>
      </w:r>
      <w:r w:rsidR="004E2687">
        <w:rPr>
          <w:szCs w:val="24"/>
        </w:rPr>
        <w:t xml:space="preserve">duomenų ir gyvenamosios vietos nedeklaravusių asmenų apskaitos duomenims tvarkyti </w:t>
      </w:r>
      <w:r w:rsidRPr="007D7827">
        <w:rPr>
          <w:szCs w:val="24"/>
        </w:rPr>
        <w:t>valstybines (valstybės perduotas savivaldybėms) funkcijas</w:t>
      </w:r>
      <w:r w:rsidR="5655415A" w:rsidRPr="007D7827">
        <w:rPr>
          <w:szCs w:val="24"/>
        </w:rPr>
        <w:t xml:space="preserve"> ir dalyvavimo,</w:t>
      </w:r>
      <w:r w:rsidR="57B0800E" w:rsidRPr="007D7827">
        <w:rPr>
          <w:szCs w:val="24"/>
        </w:rPr>
        <w:t xml:space="preserve"> </w:t>
      </w:r>
      <w:r w:rsidR="5655415A" w:rsidRPr="007D7827">
        <w:rPr>
          <w:szCs w:val="24"/>
        </w:rPr>
        <w:t>bendradarbiavimo už</w:t>
      </w:r>
      <w:r w:rsidR="4E7D3BBA" w:rsidRPr="007D7827">
        <w:rPr>
          <w:szCs w:val="24"/>
        </w:rPr>
        <w:t>t</w:t>
      </w:r>
      <w:r w:rsidR="5655415A" w:rsidRPr="007D7827">
        <w:rPr>
          <w:szCs w:val="24"/>
        </w:rPr>
        <w:t xml:space="preserve">ikrinant viešąją tvarką, kuriant ir įgyvendinant </w:t>
      </w:r>
      <w:r w:rsidR="340A12B9" w:rsidRPr="007D7827">
        <w:rPr>
          <w:szCs w:val="24"/>
        </w:rPr>
        <w:t>nusikaltimų prevencijos priemones</w:t>
      </w:r>
      <w:r w:rsidR="6DD099EE" w:rsidRPr="007D7827">
        <w:rPr>
          <w:szCs w:val="24"/>
        </w:rPr>
        <w:t xml:space="preserve"> savarankiškąją funkciją</w:t>
      </w:r>
      <w:r w:rsidRPr="007D7827">
        <w:rPr>
          <w:szCs w:val="24"/>
        </w:rPr>
        <w:t>.</w:t>
      </w:r>
      <w:r w:rsidR="004E2687">
        <w:rPr>
          <w:szCs w:val="24"/>
        </w:rPr>
        <w:t xml:space="preserve"> </w:t>
      </w:r>
    </w:p>
    <w:p w14:paraId="110E3E14" w14:textId="5DABF980" w:rsidR="6FEA3A5A" w:rsidRPr="007D7827" w:rsidRDefault="65B6FB66" w:rsidP="007D7827">
      <w:pPr>
        <w:spacing w:after="120"/>
        <w:jc w:val="both"/>
        <w:rPr>
          <w:szCs w:val="24"/>
        </w:rPr>
      </w:pPr>
      <w:r w:rsidRPr="007D7827">
        <w:rPr>
          <w:szCs w:val="24"/>
        </w:rPr>
        <w:t xml:space="preserve">Vidaus reikalų ministerija </w:t>
      </w:r>
      <w:r w:rsidR="098E6454" w:rsidRPr="007D7827">
        <w:rPr>
          <w:szCs w:val="24"/>
        </w:rPr>
        <w:t>formuoja valstybės politiką</w:t>
      </w:r>
      <w:r w:rsidR="66C06582" w:rsidRPr="007D7827">
        <w:rPr>
          <w:szCs w:val="24"/>
        </w:rPr>
        <w:t xml:space="preserve"> vietos savivaldos srityje, organizuoja ir koordinuoja jos įgyvendinimą.</w:t>
      </w:r>
      <w:r w:rsidR="098E6454" w:rsidRPr="007D7827">
        <w:rPr>
          <w:szCs w:val="24"/>
        </w:rPr>
        <w:t xml:space="preserve"> </w:t>
      </w:r>
      <w:r w:rsidR="2AC79B3B" w:rsidRPr="007D7827">
        <w:rPr>
          <w:szCs w:val="24"/>
        </w:rPr>
        <w:t>Vykdant</w:t>
      </w:r>
      <w:r w:rsidR="2B0B251E" w:rsidRPr="007D7827">
        <w:rPr>
          <w:szCs w:val="24"/>
        </w:rPr>
        <w:t xml:space="preserve"> ministerijai </w:t>
      </w:r>
      <w:r w:rsidR="72675E73" w:rsidRPr="007D7827">
        <w:rPr>
          <w:szCs w:val="24"/>
        </w:rPr>
        <w:t xml:space="preserve">teisės aktais </w:t>
      </w:r>
      <w:r w:rsidR="72795673" w:rsidRPr="007D7827">
        <w:rPr>
          <w:szCs w:val="24"/>
        </w:rPr>
        <w:t>p</w:t>
      </w:r>
      <w:r w:rsidR="72675E73" w:rsidRPr="007D7827">
        <w:rPr>
          <w:szCs w:val="24"/>
        </w:rPr>
        <w:t xml:space="preserve">avestas </w:t>
      </w:r>
      <w:r w:rsidR="7E328F0D" w:rsidRPr="007D7827">
        <w:rPr>
          <w:szCs w:val="24"/>
        </w:rPr>
        <w:t>funkcij</w:t>
      </w:r>
      <w:r w:rsidR="1C8678EE" w:rsidRPr="007D7827">
        <w:rPr>
          <w:szCs w:val="24"/>
        </w:rPr>
        <w:t>as</w:t>
      </w:r>
      <w:r w:rsidR="5152BF39" w:rsidRPr="007D7827">
        <w:rPr>
          <w:szCs w:val="24"/>
        </w:rPr>
        <w:t xml:space="preserve"> analizuoja</w:t>
      </w:r>
      <w:r w:rsidR="6F35C061" w:rsidRPr="007D7827">
        <w:rPr>
          <w:szCs w:val="24"/>
        </w:rPr>
        <w:t>mas</w:t>
      </w:r>
      <w:r w:rsidR="5152BF39" w:rsidRPr="007D7827">
        <w:rPr>
          <w:szCs w:val="24"/>
        </w:rPr>
        <w:t xml:space="preserve"> </w:t>
      </w:r>
      <w:r w:rsidR="7E328F0D" w:rsidRPr="007D7827">
        <w:rPr>
          <w:szCs w:val="24"/>
        </w:rPr>
        <w:t>vietos savivaldos modelio veiksmingum</w:t>
      </w:r>
      <w:r w:rsidR="4FFE89CE" w:rsidRPr="007D7827">
        <w:rPr>
          <w:szCs w:val="24"/>
        </w:rPr>
        <w:t>as</w:t>
      </w:r>
      <w:r w:rsidR="6C763084" w:rsidRPr="007D7827">
        <w:rPr>
          <w:szCs w:val="24"/>
        </w:rPr>
        <w:t xml:space="preserve">, </w:t>
      </w:r>
      <w:r w:rsidR="0F09B755" w:rsidRPr="007D7827">
        <w:rPr>
          <w:szCs w:val="24"/>
        </w:rPr>
        <w:t>savivaldybės institucijų tarpusavio sąveik</w:t>
      </w:r>
      <w:r w:rsidR="74A6D140" w:rsidRPr="007D7827">
        <w:rPr>
          <w:szCs w:val="24"/>
        </w:rPr>
        <w:t>a</w:t>
      </w:r>
      <w:r w:rsidR="0F09B755" w:rsidRPr="007D7827">
        <w:rPr>
          <w:szCs w:val="24"/>
        </w:rPr>
        <w:t xml:space="preserve"> ir kompetencij</w:t>
      </w:r>
      <w:r w:rsidR="50B6C94D" w:rsidRPr="007D7827">
        <w:rPr>
          <w:szCs w:val="24"/>
        </w:rPr>
        <w:t>a</w:t>
      </w:r>
      <w:r w:rsidR="09660CDC" w:rsidRPr="007D7827">
        <w:rPr>
          <w:szCs w:val="24"/>
        </w:rPr>
        <w:t>, valstybės ir savivaldybių interesų derinimo principo įgyvendinim</w:t>
      </w:r>
      <w:r w:rsidR="370BAD08" w:rsidRPr="007D7827">
        <w:rPr>
          <w:szCs w:val="24"/>
        </w:rPr>
        <w:t>as</w:t>
      </w:r>
      <w:r w:rsidR="36538AFC" w:rsidRPr="007D7827">
        <w:rPr>
          <w:szCs w:val="24"/>
        </w:rPr>
        <w:t>.</w:t>
      </w:r>
      <w:r w:rsidR="00C26142">
        <w:rPr>
          <w:szCs w:val="24"/>
        </w:rPr>
        <w:t xml:space="preserve"> </w:t>
      </w:r>
      <w:r w:rsidR="36538AFC" w:rsidRPr="007D7827">
        <w:rPr>
          <w:szCs w:val="24"/>
        </w:rPr>
        <w:t xml:space="preserve">Vertinamas savivaldybių administracinės priežiūros instituto veiksmingumas, </w:t>
      </w:r>
      <w:r w:rsidR="7AC59F3C" w:rsidRPr="007D7827">
        <w:rPr>
          <w:szCs w:val="24"/>
        </w:rPr>
        <w:t xml:space="preserve">analizuojama, kaip </w:t>
      </w:r>
      <w:r w:rsidR="06E1AA95" w:rsidRPr="007D7827">
        <w:rPr>
          <w:szCs w:val="24"/>
        </w:rPr>
        <w:t>savivaldybių</w:t>
      </w:r>
      <w:r w:rsidR="7AC59F3C" w:rsidRPr="007D7827">
        <w:rPr>
          <w:szCs w:val="24"/>
        </w:rPr>
        <w:t xml:space="preserve"> bendruomenės ir gyventojai dal</w:t>
      </w:r>
      <w:r w:rsidR="72E3C480" w:rsidRPr="007D7827">
        <w:rPr>
          <w:szCs w:val="24"/>
        </w:rPr>
        <w:t>yvauja sprendžiant viešuosius vietos reika</w:t>
      </w:r>
      <w:r w:rsidR="00400002">
        <w:rPr>
          <w:szCs w:val="24"/>
        </w:rPr>
        <w:t>l</w:t>
      </w:r>
      <w:r w:rsidR="72E3C480" w:rsidRPr="007D7827">
        <w:rPr>
          <w:szCs w:val="24"/>
        </w:rPr>
        <w:t>us</w:t>
      </w:r>
      <w:r w:rsidR="00CF1056">
        <w:rPr>
          <w:szCs w:val="24"/>
        </w:rPr>
        <w:t>, v</w:t>
      </w:r>
      <w:r w:rsidRPr="007D7827">
        <w:rPr>
          <w:szCs w:val="24"/>
        </w:rPr>
        <w:t>ertina</w:t>
      </w:r>
      <w:r w:rsidR="00CF1056">
        <w:rPr>
          <w:szCs w:val="24"/>
        </w:rPr>
        <w:t>mi</w:t>
      </w:r>
      <w:r w:rsidRPr="007D7827">
        <w:rPr>
          <w:szCs w:val="24"/>
        </w:rPr>
        <w:t xml:space="preserve"> gyventojų iniciatyvinių grupių bei savivaldybių tarybų pasiūlym</w:t>
      </w:r>
      <w:r w:rsidR="00CF1056">
        <w:rPr>
          <w:szCs w:val="24"/>
        </w:rPr>
        <w:t>ai</w:t>
      </w:r>
      <w:r w:rsidRPr="007D7827">
        <w:rPr>
          <w:szCs w:val="24"/>
        </w:rPr>
        <w:t xml:space="preserve"> dėl Lietuvos Respublikos teritorijos administracinių vienetų teritorijų ribų ir pavadinimų tvarkymo, taip pat sprendžia</w:t>
      </w:r>
      <w:r w:rsidR="00CF1056">
        <w:rPr>
          <w:szCs w:val="24"/>
        </w:rPr>
        <w:t>mi</w:t>
      </w:r>
      <w:r w:rsidRPr="007D7827">
        <w:rPr>
          <w:szCs w:val="24"/>
        </w:rPr>
        <w:t xml:space="preserve"> klausim</w:t>
      </w:r>
      <w:r w:rsidR="00CF1056">
        <w:rPr>
          <w:szCs w:val="24"/>
        </w:rPr>
        <w:t>ai</w:t>
      </w:r>
      <w:r w:rsidRPr="007D7827">
        <w:rPr>
          <w:szCs w:val="24"/>
        </w:rPr>
        <w:t>, susij</w:t>
      </w:r>
      <w:r w:rsidR="00CF1056">
        <w:rPr>
          <w:szCs w:val="24"/>
        </w:rPr>
        <w:t>ę</w:t>
      </w:r>
      <w:r w:rsidRPr="007D7827">
        <w:rPr>
          <w:szCs w:val="24"/>
        </w:rPr>
        <w:t xml:space="preserve"> su administracinių vienetų ir gyvenamųjų vietovių teritorijų ribų, pavadinimų ir adresų tvarkymo ir gyvenamosios vietos deklaravimo teisinio reglamentavimo tobulinimu.</w:t>
      </w:r>
    </w:p>
    <w:p w14:paraId="19BF916B" w14:textId="32BAB5D2" w:rsidR="6FEA3A5A" w:rsidRPr="00A60947" w:rsidRDefault="69D1FE39" w:rsidP="270DA1EE">
      <w:pPr>
        <w:jc w:val="both"/>
        <w:rPr>
          <w:color w:val="A6A6A6" w:themeColor="background1" w:themeShade="A6"/>
        </w:rPr>
      </w:pPr>
      <w:r w:rsidRPr="16E5AC5C">
        <w:rPr>
          <w:color w:val="A6A6A6" w:themeColor="background1" w:themeShade="A6"/>
        </w:rPr>
        <w:t>.</w:t>
      </w:r>
    </w:p>
    <w:p w14:paraId="2921B720" w14:textId="476AECFF" w:rsidR="000657C5" w:rsidRPr="005262FD" w:rsidRDefault="000657C5" w:rsidP="270DA1EE">
      <w:pPr>
        <w:jc w:val="both"/>
      </w:pPr>
      <w:r w:rsidRPr="005262FD">
        <w:br w:type="page"/>
      </w:r>
    </w:p>
    <w:p w14:paraId="33C312B2" w14:textId="075D6F97" w:rsidR="007A195E" w:rsidRPr="005262FD" w:rsidRDefault="2F12BF74" w:rsidP="270DA1EE">
      <w:pPr>
        <w:pStyle w:val="Pagrindinistekstas"/>
        <w:shd w:val="clear" w:color="auto" w:fill="E2EFD9" w:themeFill="accent6" w:themeFillTint="33"/>
        <w:spacing w:before="240" w:line="240" w:lineRule="auto"/>
        <w:rPr>
          <w:i/>
          <w:iCs/>
        </w:rPr>
      </w:pPr>
      <w:r w:rsidRPr="005262FD">
        <w:rPr>
          <w:b/>
          <w:bCs/>
          <w:i/>
          <w:iCs/>
        </w:rPr>
        <w:lastRenderedPageBreak/>
        <w:t>„Region</w:t>
      </w:r>
      <w:r w:rsidR="00C75AA7" w:rsidRPr="005262FD">
        <w:rPr>
          <w:b/>
          <w:bCs/>
          <w:i/>
          <w:iCs/>
        </w:rPr>
        <w:t>inė</w:t>
      </w:r>
      <w:r w:rsidRPr="005262FD">
        <w:rPr>
          <w:b/>
          <w:bCs/>
          <w:i/>
          <w:iCs/>
        </w:rPr>
        <w:t xml:space="preserve"> plėtra“ </w:t>
      </w:r>
      <w:r w:rsidRPr="005262FD">
        <w:rPr>
          <w:i/>
          <w:iCs/>
        </w:rPr>
        <w:t>(</w:t>
      </w:r>
      <w:r w:rsidR="392A6953" w:rsidRPr="005262FD">
        <w:rPr>
          <w:i/>
          <w:iCs/>
        </w:rPr>
        <w:t xml:space="preserve">koordinatorius – vidaus reikalų viceministras </w:t>
      </w:r>
      <w:r w:rsidR="00C75AA7" w:rsidRPr="005262FD">
        <w:rPr>
          <w:i/>
          <w:iCs/>
        </w:rPr>
        <w:t>Vaidotas Jakštas</w:t>
      </w:r>
      <w:r w:rsidR="392A6953" w:rsidRPr="005262FD">
        <w:rPr>
          <w:i/>
          <w:iCs/>
        </w:rPr>
        <w:t xml:space="preserve">; </w:t>
      </w:r>
      <w:r w:rsidRPr="005262FD">
        <w:rPr>
          <w:i/>
          <w:iCs/>
          <w:lang w:eastAsia="lt-LT"/>
        </w:rPr>
        <w:t xml:space="preserve">koordinuojantis VRM </w:t>
      </w:r>
      <w:r w:rsidR="00584FE4">
        <w:rPr>
          <w:i/>
          <w:iCs/>
          <w:lang w:eastAsia="lt-LT"/>
        </w:rPr>
        <w:t>administracijos</w:t>
      </w:r>
      <w:r w:rsidRPr="005262FD">
        <w:rPr>
          <w:i/>
          <w:iCs/>
          <w:lang w:eastAsia="lt-LT"/>
        </w:rPr>
        <w:t xml:space="preserve"> padalinys </w:t>
      </w:r>
      <w:r w:rsidRPr="005262FD">
        <w:rPr>
          <w:i/>
          <w:iCs/>
          <w:sz w:val="20"/>
        </w:rPr>
        <w:t xml:space="preserve">– </w:t>
      </w:r>
      <w:r w:rsidRPr="005262FD">
        <w:rPr>
          <w:i/>
          <w:iCs/>
        </w:rPr>
        <w:t>VRM RPG)</w:t>
      </w:r>
      <w:bookmarkEnd w:id="2"/>
    </w:p>
    <w:p w14:paraId="39239B34" w14:textId="39F31A42" w:rsidR="3D899D57" w:rsidRPr="00CF34A2" w:rsidRDefault="3D899D57" w:rsidP="007D7827">
      <w:pPr>
        <w:jc w:val="both"/>
      </w:pPr>
      <w:r w:rsidRPr="00CF34A2">
        <w:t>Vidaus reikalų ministerija formuoja nacionalinę regioninę politiką,</w:t>
      </w:r>
      <w:r w:rsidR="22260165" w:rsidRPr="00CF34A2">
        <w:t xml:space="preserve"> organizuoja, koordinuoja ir kontroliuoja nacionalinės regioninės politikos įgyvendinimą. </w:t>
      </w:r>
      <w:r w:rsidR="1B6CE08D" w:rsidRPr="00CF34A2">
        <w:t xml:space="preserve">Nacionaline regionine politika siekiama tolygios ir tvarios plėtros visoje valstybės teritorijoje. </w:t>
      </w:r>
      <w:r w:rsidR="1301086D" w:rsidRPr="00CF34A2">
        <w:t>S</w:t>
      </w:r>
      <w:r w:rsidR="1301086D" w:rsidRPr="00CF34A2">
        <w:rPr>
          <w:szCs w:val="24"/>
        </w:rPr>
        <w:t xml:space="preserve">iekiant šio tikslo, uždaviniai yra padėti regionams prisitaikyti prie kintančių ekonominių ir socialinių sąlygų, stiprinant jų konkurencinius pranašumus; didinti </w:t>
      </w:r>
      <w:r w:rsidR="670F1545" w:rsidRPr="00CF34A2">
        <w:rPr>
          <w:szCs w:val="24"/>
        </w:rPr>
        <w:t xml:space="preserve">funkcinių zonų </w:t>
      </w:r>
      <w:r w:rsidR="1301086D" w:rsidRPr="00CF34A2">
        <w:rPr>
          <w:szCs w:val="24"/>
        </w:rPr>
        <w:t xml:space="preserve">infrastruktūros ir paslaugų tinklo efektyvumą bei užtikrinti jų prieinamumą visiems gyventojams; bei mažinti socialinius ir ekonominius skirtumus tiek tarp regionų, tiek juose pačiuose. </w:t>
      </w:r>
      <w:r w:rsidR="6863BCF8" w:rsidRPr="00CF34A2">
        <w:rPr>
          <w:szCs w:val="24"/>
        </w:rPr>
        <w:t xml:space="preserve">Nacionalinės regioninės politikos įgyvendinimas planuojamas Regionų plėtros programoje, kurios valdytoja yra Vidaus reikalų ministerija, </w:t>
      </w:r>
      <w:r w:rsidR="112DB552" w:rsidRPr="00CF34A2">
        <w:rPr>
          <w:szCs w:val="24"/>
        </w:rPr>
        <w:t>kitose Vyriausybės tvirtinamose plėtros programose, kuriomi</w:t>
      </w:r>
      <w:r w:rsidR="5D1761F1" w:rsidRPr="00CF34A2">
        <w:rPr>
          <w:szCs w:val="24"/>
        </w:rPr>
        <w:t>s</w:t>
      </w:r>
      <w:r w:rsidR="112DB552" w:rsidRPr="00CF34A2">
        <w:rPr>
          <w:szCs w:val="24"/>
        </w:rPr>
        <w:t xml:space="preserve"> prisidedama prie nacionalinės regioninės politikos tikslo siekimo ir uždavinių įgyvendin</w:t>
      </w:r>
      <w:r w:rsidR="47721581" w:rsidRPr="00CF34A2">
        <w:rPr>
          <w:szCs w:val="24"/>
        </w:rPr>
        <w:t xml:space="preserve">imo, </w:t>
      </w:r>
      <w:r w:rsidR="112DB552" w:rsidRPr="00CF34A2">
        <w:rPr>
          <w:szCs w:val="24"/>
        </w:rPr>
        <w:t>ir regionų plėtros planuose.</w:t>
      </w:r>
      <w:r w:rsidR="410258DB" w:rsidRPr="00CF34A2">
        <w:rPr>
          <w:szCs w:val="24"/>
        </w:rPr>
        <w:t xml:space="preserve"> </w:t>
      </w:r>
      <w:r w:rsidR="1B6CE08D" w:rsidRPr="00CF34A2">
        <w:t xml:space="preserve">2024 m. rugsėjo 17 d. regionų plėtros planuose buvo suplanuota 100 proc. </w:t>
      </w:r>
      <w:r w:rsidR="7B6454BE" w:rsidRPr="00CF34A2">
        <w:t>2022–2030 m. Region</w:t>
      </w:r>
      <w:r w:rsidR="77C0C950" w:rsidRPr="00CF34A2">
        <w:t>ų plėtros programai (toliau–</w:t>
      </w:r>
      <w:r w:rsidR="1B6CE08D" w:rsidRPr="00CF34A2">
        <w:t>RPP</w:t>
      </w:r>
      <w:r w:rsidR="4024806C" w:rsidRPr="00CF34A2">
        <w:t>)</w:t>
      </w:r>
      <w:r w:rsidR="1B6CE08D" w:rsidRPr="00CF34A2">
        <w:t xml:space="preserve"> įgyvendinti skirtų lėšų</w:t>
      </w:r>
      <w:r w:rsidR="0BCA9FB9" w:rsidRPr="00CF34A2">
        <w:t xml:space="preserve"> (1 623,9 mln. </w:t>
      </w:r>
      <w:r w:rsidR="3C1D74CB" w:rsidRPr="00CF34A2">
        <w:t>ES lėšų</w:t>
      </w:r>
      <w:r w:rsidR="0BCA9FB9" w:rsidRPr="00CF34A2">
        <w:t>)</w:t>
      </w:r>
      <w:r w:rsidR="1B6CE08D" w:rsidRPr="00CF34A2">
        <w:t xml:space="preserve">. </w:t>
      </w:r>
      <w:r w:rsidR="5435A04C" w:rsidRPr="000C0ACF">
        <w:t xml:space="preserve">Iki 2025 m. </w:t>
      </w:r>
      <w:r w:rsidR="000C0ACF" w:rsidRPr="000C0ACF">
        <w:t>spalio</w:t>
      </w:r>
      <w:r w:rsidR="5435A04C" w:rsidRPr="000C0ACF">
        <w:t xml:space="preserve"> mėn. </w:t>
      </w:r>
      <w:r w:rsidR="10350935" w:rsidRPr="000C0ACF">
        <w:t>r</w:t>
      </w:r>
      <w:r w:rsidR="5435A04C" w:rsidRPr="000C0ACF">
        <w:t>egion</w:t>
      </w:r>
      <w:r w:rsidR="751E0877" w:rsidRPr="000C0ACF">
        <w:t>ų projektų vykdytojams</w:t>
      </w:r>
      <w:r w:rsidR="5435A04C" w:rsidRPr="000C0ACF">
        <w:t xml:space="preserve"> buvo išmokėta 7</w:t>
      </w:r>
      <w:r w:rsidR="000C0ACF" w:rsidRPr="000C0ACF">
        <w:t>7</w:t>
      </w:r>
      <w:r w:rsidR="5435A04C" w:rsidRPr="000C0ACF">
        <w:t>,</w:t>
      </w:r>
      <w:r w:rsidR="000C0ACF" w:rsidRPr="000C0ACF">
        <w:t>2</w:t>
      </w:r>
      <w:r w:rsidR="5435A04C" w:rsidRPr="000C0ACF">
        <w:t xml:space="preserve"> mln. ES lėšų</w:t>
      </w:r>
      <w:r w:rsidR="7FF703FF" w:rsidRPr="000C0ACF">
        <w:t>.</w:t>
      </w:r>
    </w:p>
    <w:p w14:paraId="46587465" w14:textId="488E26DF" w:rsidR="008F367B" w:rsidRPr="005262FD" w:rsidRDefault="2BD39719" w:rsidP="270DA1EE">
      <w:pPr>
        <w:pStyle w:val="Pagrindinistekstas"/>
        <w:shd w:val="clear" w:color="auto" w:fill="E2EFD9" w:themeFill="accent6" w:themeFillTint="33"/>
        <w:spacing w:before="240" w:line="240" w:lineRule="auto"/>
        <w:rPr>
          <w:i/>
          <w:iCs/>
        </w:rPr>
      </w:pPr>
      <w:r w:rsidRPr="005262FD">
        <w:rPr>
          <w:b/>
          <w:bCs/>
          <w:i/>
          <w:iCs/>
        </w:rPr>
        <w:t>„</w:t>
      </w:r>
      <w:r w:rsidR="2B3CD2E8" w:rsidRPr="005262FD">
        <w:rPr>
          <w:b/>
          <w:bCs/>
          <w:i/>
          <w:iCs/>
        </w:rPr>
        <w:t>Valstybės tarnyba</w:t>
      </w:r>
      <w:r w:rsidRPr="005262FD">
        <w:rPr>
          <w:b/>
          <w:bCs/>
          <w:i/>
          <w:iCs/>
        </w:rPr>
        <w:t>“</w:t>
      </w:r>
      <w:r w:rsidR="2B3CD2E8" w:rsidRPr="005262FD">
        <w:rPr>
          <w:b/>
          <w:bCs/>
          <w:i/>
          <w:iCs/>
        </w:rPr>
        <w:t xml:space="preserve"> </w:t>
      </w:r>
      <w:r w:rsidR="2B3CD2E8" w:rsidRPr="005262FD">
        <w:rPr>
          <w:i/>
          <w:iCs/>
        </w:rPr>
        <w:t>(</w:t>
      </w:r>
      <w:r w:rsidR="392A6953" w:rsidRPr="005262FD">
        <w:rPr>
          <w:i/>
          <w:iCs/>
        </w:rPr>
        <w:t xml:space="preserve">koordinatorė – vidaus reikalų viceministrė </w:t>
      </w:r>
      <w:r w:rsidR="004C1E01" w:rsidRPr="005262FD">
        <w:rPr>
          <w:i/>
        </w:rPr>
        <w:t>Alicija Ščerbaitė</w:t>
      </w:r>
      <w:r w:rsidR="392A6953" w:rsidRPr="005262FD">
        <w:rPr>
          <w:i/>
          <w:iCs/>
        </w:rPr>
        <w:t xml:space="preserve">; </w:t>
      </w:r>
      <w:r w:rsidR="2B3CD2E8" w:rsidRPr="005262FD">
        <w:rPr>
          <w:i/>
          <w:iCs/>
          <w:lang w:eastAsia="lt-LT"/>
        </w:rPr>
        <w:t xml:space="preserve">koordinuojantis VRM </w:t>
      </w:r>
      <w:r w:rsidR="00584FE4">
        <w:rPr>
          <w:i/>
          <w:iCs/>
          <w:lang w:eastAsia="lt-LT"/>
        </w:rPr>
        <w:t>administracijos</w:t>
      </w:r>
      <w:r w:rsidR="2B3CD2E8" w:rsidRPr="005262FD">
        <w:rPr>
          <w:i/>
          <w:iCs/>
          <w:lang w:eastAsia="lt-LT"/>
        </w:rPr>
        <w:t xml:space="preserve"> padalinys </w:t>
      </w:r>
      <w:r w:rsidR="2B3CD2E8" w:rsidRPr="005262FD">
        <w:rPr>
          <w:i/>
          <w:iCs/>
          <w:sz w:val="20"/>
        </w:rPr>
        <w:t xml:space="preserve">– </w:t>
      </w:r>
      <w:r w:rsidR="36582D87" w:rsidRPr="005262FD">
        <w:rPr>
          <w:i/>
          <w:iCs/>
        </w:rPr>
        <w:t xml:space="preserve">VRM </w:t>
      </w:r>
      <w:r w:rsidR="2B3CD2E8" w:rsidRPr="005262FD">
        <w:rPr>
          <w:i/>
          <w:iCs/>
        </w:rPr>
        <w:t>VTPG)</w:t>
      </w:r>
    </w:p>
    <w:p w14:paraId="7C86E383" w14:textId="3F51B7A9" w:rsidR="006F3048" w:rsidRPr="00A3052C" w:rsidRDefault="6EBDE7C7" w:rsidP="007D7827">
      <w:pPr>
        <w:spacing w:after="120"/>
        <w:jc w:val="both"/>
        <w:rPr>
          <w:szCs w:val="24"/>
        </w:rPr>
      </w:pPr>
      <w:r w:rsidRPr="00A3052C">
        <w:rPr>
          <w:szCs w:val="24"/>
        </w:rPr>
        <w:t>Valstybės tarnybos tobulinimo tikslas</w:t>
      </w:r>
      <w:r w:rsidR="001807F6">
        <w:rPr>
          <w:szCs w:val="24"/>
        </w:rPr>
        <w:t xml:space="preserve"> </w:t>
      </w:r>
      <w:r w:rsidRPr="00A3052C">
        <w:rPr>
          <w:szCs w:val="24"/>
        </w:rPr>
        <w:t>– profesionalumas, skaidrumas, efektyvumas bei gebėjimas prisitaikyti prie kintančios aplinkos, užtikrinant aukštos kokybės viešąsias paslaugas.</w:t>
      </w:r>
    </w:p>
    <w:p w14:paraId="01430643" w14:textId="12A3A768" w:rsidR="006F3048" w:rsidRPr="00A3052C" w:rsidRDefault="6EBDE7C7" w:rsidP="007D7827">
      <w:pPr>
        <w:spacing w:after="120"/>
        <w:jc w:val="both"/>
        <w:rPr>
          <w:szCs w:val="24"/>
        </w:rPr>
      </w:pPr>
      <w:r w:rsidRPr="00A3052C">
        <w:rPr>
          <w:szCs w:val="24"/>
        </w:rPr>
        <w:t>Vienas iš pagrindinių tikslų – stiprinti viešajame sektoriuje dirbančių asmenų kompetenciją, diegiant tarptautinius standartus ir remiantis gerąja administravimo praktika. Tam bus kuriama paskatų ir talentų pritraukimo sistema, padedanti viešajam sektoriui tapti konkurencingu ir patraukliu darbo rinkos dalyviu.</w:t>
      </w:r>
    </w:p>
    <w:p w14:paraId="52AFC008" w14:textId="3AD8C50B" w:rsidR="006F3048" w:rsidRPr="00A3052C" w:rsidRDefault="6EBDE7C7" w:rsidP="007D7827">
      <w:pPr>
        <w:spacing w:after="120"/>
        <w:jc w:val="both"/>
        <w:rPr>
          <w:szCs w:val="24"/>
        </w:rPr>
      </w:pPr>
      <w:r w:rsidRPr="00A3052C">
        <w:rPr>
          <w:szCs w:val="24"/>
        </w:rPr>
        <w:t>Planuoja</w:t>
      </w:r>
      <w:r w:rsidR="00622D6A">
        <w:rPr>
          <w:szCs w:val="24"/>
        </w:rPr>
        <w:t>ma</w:t>
      </w:r>
      <w:r w:rsidRPr="00A3052C">
        <w:rPr>
          <w:szCs w:val="24"/>
        </w:rPr>
        <w:t xml:space="preserve"> peržiūrėti anksčiau įvykdytą valstybės tarnybos reformą ir grąžinti esminius karjeros sistemos bruožus, taip užtikrinant nuoseklų profesinį augimą ir aiškią karjeros logiką. Bus tobulinama vadovaujančių pareigų kontrolės ir atsakomybės sistema, stiprinamas darbo apmokėjimas, motyvavimas ir karjeros galimybės, siekiant užtikrinti efektyvų pareigų vykdymą ir vadovų atsakomybę.</w:t>
      </w:r>
    </w:p>
    <w:p w14:paraId="7D9EBACF" w14:textId="4F734303" w:rsidR="006F3048" w:rsidRPr="00A3052C" w:rsidRDefault="6EBDE7C7" w:rsidP="007D7827">
      <w:pPr>
        <w:spacing w:after="120"/>
        <w:jc w:val="both"/>
        <w:rPr>
          <w:szCs w:val="24"/>
        </w:rPr>
      </w:pPr>
      <w:r w:rsidRPr="00A3052C">
        <w:rPr>
          <w:szCs w:val="24"/>
        </w:rPr>
        <w:t xml:space="preserve">Valstybės ir savivaldybių įstaigose bus ugdoma organizacinė kultūra, kurioje nebus vietos korupcijai, o viešasis sektorius bus grindžiamas skaidrumu, pasitikėjimu ir aukštais etikos standartais. Be to, numatyta parengti programą, pagal kurią studentai galėtų pasirašyti trišales sutartis su vietos savivaldybe ir švietimo įstaiga. Tokiu būdu studentai gautų stipendiją ir įsipareigotų po studijų tam tikrą laikotarpį dirbti toje savivaldybėje, prisidedant prie specialistų trūkumo sprendimo regionuose ir jaunimo įsitraukimo į viešąjį sektorių. </w:t>
      </w:r>
    </w:p>
    <w:p w14:paraId="0C826EF1" w14:textId="3921C5D4" w:rsidR="006F3048" w:rsidRPr="00A3052C" w:rsidRDefault="6EBDE7C7" w:rsidP="007D7827">
      <w:pPr>
        <w:spacing w:after="120"/>
        <w:jc w:val="both"/>
        <w:rPr>
          <w:szCs w:val="24"/>
        </w:rPr>
      </w:pPr>
      <w:r w:rsidRPr="00A3052C">
        <w:rPr>
          <w:szCs w:val="24"/>
        </w:rPr>
        <w:t>Šie pokyčiai yra esminiai siekiant sukurti efektyvią, skaidrią</w:t>
      </w:r>
      <w:r w:rsidR="7E08DE51" w:rsidRPr="00A3052C">
        <w:rPr>
          <w:szCs w:val="24"/>
        </w:rPr>
        <w:t>, depolitizuotą</w:t>
      </w:r>
      <w:r w:rsidRPr="00A3052C">
        <w:rPr>
          <w:szCs w:val="24"/>
        </w:rPr>
        <w:t xml:space="preserve"> ir motyvuotą  visuomenės poreikius atitinkančią valstybės tarnybą.</w:t>
      </w:r>
    </w:p>
    <w:p w14:paraId="76AD94EF" w14:textId="1D0BA361" w:rsidR="008F367B" w:rsidRPr="005262FD" w:rsidRDefault="3E71F421" w:rsidP="004C5544">
      <w:pPr>
        <w:shd w:val="clear" w:color="auto" w:fill="E2EFD9" w:themeFill="accent6" w:themeFillTint="33"/>
        <w:spacing w:before="240"/>
        <w:jc w:val="both"/>
        <w:rPr>
          <w:i/>
          <w:lang w:eastAsia="lt-LT"/>
        </w:rPr>
      </w:pPr>
      <w:r w:rsidRPr="005262FD">
        <w:rPr>
          <w:b/>
          <w:bCs/>
          <w:i/>
          <w:iCs/>
        </w:rPr>
        <w:t>„</w:t>
      </w:r>
      <w:r w:rsidR="0E5DB98B" w:rsidRPr="005262FD">
        <w:rPr>
          <w:b/>
          <w:bCs/>
          <w:i/>
          <w:iCs/>
          <w:lang w:eastAsia="lt-LT"/>
        </w:rPr>
        <w:t>Migracija</w:t>
      </w:r>
      <w:r w:rsidRPr="005262FD">
        <w:rPr>
          <w:b/>
          <w:bCs/>
          <w:i/>
          <w:iCs/>
          <w:lang w:eastAsia="lt-LT"/>
        </w:rPr>
        <w:t>“</w:t>
      </w:r>
      <w:r w:rsidR="0E5DB98B" w:rsidRPr="005262FD">
        <w:rPr>
          <w:b/>
          <w:bCs/>
          <w:i/>
          <w:iCs/>
          <w:lang w:eastAsia="lt-LT"/>
        </w:rPr>
        <w:t xml:space="preserve"> </w:t>
      </w:r>
      <w:r w:rsidR="0E5DB98B" w:rsidRPr="005262FD">
        <w:rPr>
          <w:i/>
          <w:iCs/>
          <w:lang w:eastAsia="lt-LT"/>
        </w:rPr>
        <w:t>(</w:t>
      </w:r>
      <w:r w:rsidR="647EF785" w:rsidRPr="005262FD">
        <w:rPr>
          <w:i/>
          <w:iCs/>
        </w:rPr>
        <w:t xml:space="preserve">koordinatorius – vidaus reikalų </w:t>
      </w:r>
      <w:r w:rsidR="006D2B24" w:rsidRPr="005262FD">
        <w:rPr>
          <w:i/>
          <w:iCs/>
        </w:rPr>
        <w:t xml:space="preserve">viceministrė </w:t>
      </w:r>
      <w:r w:rsidR="00090B0F" w:rsidRPr="005262FD">
        <w:rPr>
          <w:i/>
        </w:rPr>
        <w:t>Alicija Ščerbaitė</w:t>
      </w:r>
      <w:r w:rsidR="647EF785" w:rsidRPr="005262FD">
        <w:rPr>
          <w:i/>
          <w:iCs/>
        </w:rPr>
        <w:t xml:space="preserve">; </w:t>
      </w:r>
      <w:r w:rsidR="0E5DB98B" w:rsidRPr="005262FD">
        <w:rPr>
          <w:i/>
          <w:iCs/>
          <w:lang w:eastAsia="lt-LT"/>
        </w:rPr>
        <w:t xml:space="preserve">koordinuojantis VRM </w:t>
      </w:r>
      <w:r w:rsidR="00584FE4">
        <w:rPr>
          <w:i/>
          <w:iCs/>
          <w:lang w:eastAsia="lt-LT"/>
        </w:rPr>
        <w:t>administracijos</w:t>
      </w:r>
      <w:r w:rsidR="0E5DB98B" w:rsidRPr="005262FD">
        <w:rPr>
          <w:i/>
          <w:iCs/>
          <w:lang w:eastAsia="lt-LT"/>
        </w:rPr>
        <w:t xml:space="preserve"> padalinys – VRM MPG)</w:t>
      </w:r>
    </w:p>
    <w:p w14:paraId="3D40699A" w14:textId="40C56951" w:rsidR="00D01206" w:rsidRPr="007D7827" w:rsidRDefault="66DD5520" w:rsidP="007D7827">
      <w:pPr>
        <w:spacing w:after="120"/>
        <w:jc w:val="both"/>
        <w:rPr>
          <w:szCs w:val="24"/>
        </w:rPr>
      </w:pPr>
      <w:bookmarkStart w:id="3" w:name="_Hlk117067777"/>
      <w:r w:rsidRPr="007D7827">
        <w:rPr>
          <w:szCs w:val="24"/>
        </w:rPr>
        <w:t>Nuolatinė migracijos procesų stebėsena, informacijos apie migracijos procesus analizė prisideda prie migracijos politikos formavimo ir įgyvendinimo bei migracijos srautų valdymo. Įgyvendinant Vyriausybės patvirtintas Lietuvos migracijos politikos gaires</w:t>
      </w:r>
      <w:r w:rsidR="00D909DF" w:rsidRPr="007D7827">
        <w:rPr>
          <w:rStyle w:val="Puslapioinaosnuoroda"/>
          <w:szCs w:val="24"/>
        </w:rPr>
        <w:footnoteReference w:id="6"/>
      </w:r>
      <w:hyperlink r:id="rId11" w:anchor="_ftn1" w:history="1">
        <w:r w:rsidRPr="007D7827">
          <w:rPr>
            <w:rStyle w:val="Hipersaitas"/>
            <w:color w:val="auto"/>
            <w:szCs w:val="24"/>
            <w:vertAlign w:val="superscript"/>
          </w:rPr>
          <w:t>[1]</w:t>
        </w:r>
      </w:hyperlink>
      <w:r w:rsidRPr="007D7827">
        <w:rPr>
          <w:szCs w:val="24"/>
        </w:rPr>
        <w:t>, koordinuojama migracijos procesų stebėsena, analizuojami migracijos procesai. Kasmet,</w:t>
      </w:r>
      <w:r w:rsidRPr="007D7827">
        <w:rPr>
          <w:i/>
          <w:iCs/>
          <w:szCs w:val="24"/>
        </w:rPr>
        <w:t xml:space="preserve"> </w:t>
      </w:r>
      <w:r w:rsidRPr="007D7827">
        <w:rPr>
          <w:szCs w:val="24"/>
        </w:rPr>
        <w:t xml:space="preserve">atlikus šalies migracijos procesų analizę, vertinama Lietuvos migracijos politikos gairėse nustatytų Lietuvos migracijos politikos krypčių įgyvendinimo pažanga, analizuojami migracijos procesų pokyčiai ir galimos neigiamos tendencijos, Vyriausybei teikiama informacija apie migracijos politikos įgyvendinimą.  </w:t>
      </w:r>
    </w:p>
    <w:p w14:paraId="509BA0E3" w14:textId="24ECFF9F" w:rsidR="00D01206" w:rsidRPr="007D7827" w:rsidRDefault="1672D7D3" w:rsidP="007D7827">
      <w:pPr>
        <w:spacing w:after="120"/>
        <w:jc w:val="both"/>
        <w:rPr>
          <w:szCs w:val="24"/>
        </w:rPr>
      </w:pPr>
      <w:r w:rsidRPr="007D7827">
        <w:rPr>
          <w:szCs w:val="24"/>
        </w:rPr>
        <w:t xml:space="preserve">Siekiant patobulinti Lietuvos migracijos politikos gairėse nustatytų migracijos krypčių įgyvendinimo analizę ir labiau skaitmenizuoti procesą, kartu su Valstybės duomenų agentūra imtasi veiksmų tobulinant migracijos rodiklių prieinamumą ir sukuriant sąsajas tarp duomenų, esančių skirtinguose registruose. Migracijos procesai tiek visame pasaulyje, tiek ES ir Lietuvoje, yra įtakojami augančių geopolitinių įtampų, hibridinių grėsmių, ginkluotų konfliktų, krizių, ekonominių-socialinių, politinių ir kitų veiksnių. Atsižvelgiant į geopolitinio </w:t>
      </w:r>
      <w:r w:rsidRPr="007D7827">
        <w:rPr>
          <w:szCs w:val="24"/>
        </w:rPr>
        <w:lastRenderedPageBreak/>
        <w:t>konteksto formuojamus prioritetus, bendrą ES migracijos politiką ir migracijos procesams įtaką darančius veiksnius, būtina aktualizuoti nustatytas Lietuvos migracijos politikos kryptis, kurių įgyvendinimas padėtų užtikrinti efektyvų migracijos srautų valdymą.</w:t>
      </w:r>
    </w:p>
    <w:p w14:paraId="28F89EB3" w14:textId="0244D005" w:rsidR="00FC0504" w:rsidRPr="007D7827" w:rsidRDefault="00FC0504" w:rsidP="007D7827">
      <w:pPr>
        <w:spacing w:after="120"/>
        <w:jc w:val="both"/>
        <w:rPr>
          <w:szCs w:val="24"/>
        </w:rPr>
      </w:pPr>
      <w:r w:rsidRPr="007D7827">
        <w:rPr>
          <w:szCs w:val="24"/>
        </w:rPr>
        <w:t xml:space="preserve">Nors neteisėtos migracijos krizė buvo suvaldyta, besitęsianti įtempta geopolitinė situacija ir bandymai neteisėtai kirsti Lietuvos valstybės sieną rodo, kad neteisėtos migracijos grėsmė iš Baltarusijos Respublikos išlieka aukšta. Intensyvėja antrinė migracija – trečiųjų šalių piliečiai, pasinaudodami suteikta teise laisvai judėti Lietuvos Respublikoje, savarankiškai, arba naudodamiesi gabentojų paslaugomis, išvyksta iš Lietuvos link tikslo valstybių. Toliau išlieka dideli neteisėtos antrinės migracijos iš Latvijos per Lietuvą skaičiai. </w:t>
      </w:r>
    </w:p>
    <w:p w14:paraId="426E9BB2" w14:textId="17F822D5" w:rsidR="00D01206" w:rsidRPr="007D7827" w:rsidRDefault="1672D7D3" w:rsidP="007D7827">
      <w:pPr>
        <w:spacing w:after="120"/>
        <w:jc w:val="both"/>
        <w:rPr>
          <w:szCs w:val="24"/>
        </w:rPr>
      </w:pPr>
      <w:r w:rsidRPr="007D7827">
        <w:rPr>
          <w:szCs w:val="24"/>
        </w:rPr>
        <w:t xml:space="preserve">Dėl nedemokratinio režimo Baltarusijos Respublikoje ir jo vykdomų represijų nustatytos palankesnės imigracijos taisyklės nuo režimo persekiojimo bėgantiems Baltarusijos Respublikos piliečiams lėmė tai, kad Lietuvoje gyvenantys Baltarusijos Respublikos piliečiai tapo antra pagal dydį užsieniečių, gyvenančių Lietuvoje, grupe po Ukrainos piliečių. </w:t>
      </w:r>
    </w:p>
    <w:p w14:paraId="1285F26C" w14:textId="57C97EB1" w:rsidR="00D01206" w:rsidRPr="007D7827" w:rsidRDefault="66DD5520" w:rsidP="007D7827">
      <w:pPr>
        <w:spacing w:after="120"/>
        <w:jc w:val="both"/>
        <w:rPr>
          <w:szCs w:val="24"/>
        </w:rPr>
      </w:pPr>
      <w:r w:rsidRPr="007D7827">
        <w:rPr>
          <w:szCs w:val="24"/>
        </w:rPr>
        <w:t xml:space="preserve">Rusijos karas Ukrainoje sąlygojo didelius migracijos srautus į Europos Sąjungą, taip pat ir į Lietuvą. Nuo karo pradžios Lietuvoje užregistruota daugiau kaip </w:t>
      </w:r>
      <w:r w:rsidR="268B7AFB" w:rsidRPr="007D7827">
        <w:rPr>
          <w:szCs w:val="24"/>
        </w:rPr>
        <w:t xml:space="preserve">99 </w:t>
      </w:r>
      <w:r w:rsidRPr="007D7827">
        <w:rPr>
          <w:szCs w:val="24"/>
        </w:rPr>
        <w:t xml:space="preserve">tūkst. iš Ukrainos atvykusių asmenų. Tęsiantis karui, šis skaičius nuolat auga. Reaguojant į susidariusią situaciją, 2022 m. kovo 4 d. ES pirmą kartą buvo aktyvuota 2001 m. liepos 20 d. Tarybos direktyva 2001/55/EB dėl minimalių normų, suteikiant perkeltiesiems asmenims laikinąją apsaugą esant masiniam srautui, ir dėl priemonių, skatinančių valstybių narių tarpusavio pastangų priimant tokius asmenis ir atsakant už tokio veiksmo padarinius pusiausvyrą, sudariusi sąlygas ukrainiečiams apsigyventi ir naudotis suderintomis teisėmis visoje ES, taip buvo išvengta nacionalinių prieglobsčio sistemų apkrovimo. Laikinosios apsaugos mechanizmas, pratęstas ES Tarybos sprendimu iki </w:t>
      </w:r>
      <w:r w:rsidR="2AEC940F" w:rsidRPr="007D7827">
        <w:rPr>
          <w:szCs w:val="24"/>
        </w:rPr>
        <w:t xml:space="preserve">2027 </w:t>
      </w:r>
      <w:r w:rsidRPr="007D7827">
        <w:rPr>
          <w:szCs w:val="24"/>
        </w:rPr>
        <w:t>m. kovo 4 d., išvykusiems ir į savo kilmės šalį negalintiems grįžti ukrainiečiams suteikia kolektyvinę apsaugą ir užtikrina teisę gyventi, dirbti, taip pat teisę į būstą, medicininę pagalbą, mokslą. Visapusiška parama Ukrainai ir jos žmonėms išlieka svarbiu prioritetu, tačiau kartu turi būti rastas bendras sprendimas ES lygiu dėl šių asmenų statuso pasibaigus laikinajai apsaugai.</w:t>
      </w:r>
    </w:p>
    <w:p w14:paraId="700E823D" w14:textId="1961CB85" w:rsidR="00D01206" w:rsidRPr="007D7827" w:rsidRDefault="1672D7D3" w:rsidP="007D7827">
      <w:pPr>
        <w:spacing w:after="120"/>
        <w:jc w:val="both"/>
        <w:rPr>
          <w:szCs w:val="24"/>
        </w:rPr>
      </w:pPr>
      <w:r w:rsidRPr="007D7827">
        <w:rPr>
          <w:szCs w:val="24"/>
        </w:rPr>
        <w:t xml:space="preserve">Nuo Rusijos karinės agresijos Ukrainoje ir nedemokratinio Baltarusijos režimo persekiojimo į Lietuvą atvykstančių užsieniečių skaičiaus augimas, supaprastintos imigracijos procedūros ir užsieniečių įdarbinimo sąlygos, išplėstas imigracijos paslaugų trečiosiose šalyse prieinamumas turėjo įtakos tam, kad Lietuvoje gyvenančių užsieniečių skaičius perkopė 200 000 ribą. Ypač išaugo užsieniečių, atvykstančių dirbti į Lietuvos Respubliką iš Vidurinės Azijos šalių, srautai. Įvertinus teisinio reguliavimo pokyčiais nustatytų paprastesnių imigracijos ir įdarbinimo taisyklių įgyvendinimo praktiką, nustatytus piktnaudžiavimo atvejus, sugriežtintas užsieniečių imigracijos ir įdarbinimo teisinis reglamentavimas. Būtina ir toliau nuolat stebėti ar teisės aktų nuostatos nesudaro galimybių piktnaudžiauti nustatytomis procedūromis, susijusiomis su užsieniečių atvykimu, buvimu, gyvenimu ir darbu Lietuvoje. Be to, būtina efektyviai reguliuoti darbo imigracijos srautus sprendžiant darbo jėgos problemą, kartu atsižvelgiant į nacionalinio saugumo interesus, dalyvauti stiprinant nelegalaus darbo kontrolę ir užkardant piktnaudžiavimus. Siekiant šių tikslų, būtina ir toliau nuolat tobulinti institucijų naudojamas informacines sistemas, jų tarpusavio sąveikas, taip sudaryti sąlygas imigracijos ir jos kontrolės procesų skaitmenizavimui, automatizavimui ir optimizavimui.  </w:t>
      </w:r>
    </w:p>
    <w:p w14:paraId="1F5FC23A" w14:textId="65D57EF8" w:rsidR="00D01206" w:rsidRPr="007D7827" w:rsidRDefault="1672D7D3" w:rsidP="007D7827">
      <w:pPr>
        <w:spacing w:after="120"/>
        <w:jc w:val="both"/>
        <w:rPr>
          <w:szCs w:val="24"/>
        </w:rPr>
      </w:pPr>
      <w:r w:rsidRPr="007D7827">
        <w:rPr>
          <w:szCs w:val="24"/>
        </w:rPr>
        <w:t xml:space="preserve">Lietuvos Respublikos Seimas dėl Rusijos vykdomos karinės agresijos prieš Ukrainą nustatė tam tikras ribojamąsias priemones Rusijos Federacijos, taip pat ir Baltarusijos Respublikos piliečiams. Sugriežtinus užsieniečių patikros reikalavimus išduodant ir keičiant leidimus laikinai gyventi, didėja ir šių valstybių piliečių, kurie pripažinti keliančiais grėsmę Lietuvos </w:t>
      </w:r>
      <w:r w:rsidR="00FC0504" w:rsidRPr="007D7827">
        <w:rPr>
          <w:szCs w:val="24"/>
        </w:rPr>
        <w:t>valstybės</w:t>
      </w:r>
      <w:r w:rsidRPr="007D7827">
        <w:rPr>
          <w:szCs w:val="24"/>
        </w:rPr>
        <w:t xml:space="preserve"> saugumui, skaičius.</w:t>
      </w:r>
    </w:p>
    <w:p w14:paraId="28770104" w14:textId="4A74EA14" w:rsidR="00D01206" w:rsidRPr="007D7827" w:rsidRDefault="1672D7D3" w:rsidP="007D7827">
      <w:pPr>
        <w:spacing w:after="120"/>
        <w:jc w:val="both"/>
        <w:rPr>
          <w:szCs w:val="24"/>
        </w:rPr>
      </w:pPr>
      <w:r w:rsidRPr="007D7827">
        <w:rPr>
          <w:szCs w:val="24"/>
        </w:rPr>
        <w:t xml:space="preserve">Būtina užtikrinti efektyvią migracijos procesų kontrolę, kuri užkirstų kelią galimybėms piktnaudžiauti nustatytomis imigracijos procedūromis, įgyvendinti priemones, kurios užtikrintų, kad į šalį neatvyktų Lietuvai priešiškų užsienio valstybių piliečiai, galintys kelti grėsmę nacionaliniam saugumui ir (ar) viešajai tvarkai. </w:t>
      </w:r>
    </w:p>
    <w:p w14:paraId="03F79163" w14:textId="5F50534D" w:rsidR="00D01206" w:rsidRPr="007D7827" w:rsidRDefault="1672D7D3" w:rsidP="007D7827">
      <w:pPr>
        <w:spacing w:after="120"/>
        <w:jc w:val="both"/>
        <w:rPr>
          <w:szCs w:val="24"/>
        </w:rPr>
      </w:pPr>
      <w:r w:rsidRPr="007D7827">
        <w:rPr>
          <w:szCs w:val="24"/>
        </w:rPr>
        <w:t xml:space="preserve">Migracijos krizė parodė, kad neteisėtos migracijos prevencija ir kontrolė, neteisėtai esančių užsieniečių grąžinimas, bendradarbiavimas grąžinimo srityje, efektyvus išorės sienos stebėjimas ir apsauga išlieka pagrindiniais migracijos valdymo elementais. Neteisėto migrantų antplūdžio sąlygoti iššūkiai, susiję su užsieniečių priėmimo ir apgyvendinimo sąlygų užtikrinimu, paskatino peržiūrėti ir parengti naujos migrantų priėmimo ir apgyvendinimo sistemos modulį, kuris leistų operatyviai reaguoti į besikeičiančius migrantų srautus. 2024 m. gegužės 30 d. priimti įstatymų pakeitimai, o 2024 m. rugsėjo 11 d. Vyriausybė paskyrė </w:t>
      </w:r>
      <w:r w:rsidRPr="007D7827">
        <w:rPr>
          <w:szCs w:val="24"/>
        </w:rPr>
        <w:lastRenderedPageBreak/>
        <w:t>Priėmimo ir integracijos agentūrą priėmimą užtikrinančia įstaiga ir nustatė užsieniečių laikino apgyvendinimo vietas. Nauja priėmimo ir apgyvendinimo sistema pradė</w:t>
      </w:r>
      <w:r w:rsidR="00FC0504" w:rsidRPr="007D7827">
        <w:rPr>
          <w:szCs w:val="24"/>
        </w:rPr>
        <w:t>jo</w:t>
      </w:r>
      <w:r w:rsidRPr="007D7827">
        <w:rPr>
          <w:szCs w:val="24"/>
        </w:rPr>
        <w:t xml:space="preserve"> veikti nuo 2025 m. sausio 1 d.</w:t>
      </w:r>
    </w:p>
    <w:p w14:paraId="2809DA3F" w14:textId="20DA9A23" w:rsidR="00D01206" w:rsidRPr="007D7827" w:rsidRDefault="1672D7D3" w:rsidP="007D7827">
      <w:pPr>
        <w:spacing w:after="120"/>
        <w:jc w:val="both"/>
        <w:rPr>
          <w:szCs w:val="24"/>
        </w:rPr>
      </w:pPr>
      <w:r w:rsidRPr="007D7827">
        <w:rPr>
          <w:szCs w:val="24"/>
        </w:rPr>
        <w:t xml:space="preserve">Lietuvos Respublikos teisės aktams, reglamentuojantiems užsieniečių teisinę padėtį Lietuvoje, ateityje turės įtakos ES prieglobsčio sistemos reforma bei ES teisės aktų pokyčiai legalios migracijos srityje. </w:t>
      </w:r>
    </w:p>
    <w:p w14:paraId="5CCA48A3" w14:textId="03B8DBD0" w:rsidR="00FC0504" w:rsidRPr="007D7827" w:rsidRDefault="1672D7D3" w:rsidP="007D7827">
      <w:pPr>
        <w:spacing w:after="120"/>
        <w:jc w:val="both"/>
        <w:rPr>
          <w:szCs w:val="24"/>
        </w:rPr>
      </w:pPr>
      <w:r w:rsidRPr="007D7827">
        <w:rPr>
          <w:szCs w:val="24"/>
        </w:rPr>
        <w:t xml:space="preserve">Siekiant įgyvendinti naująjį Migracijos ir prieglobsčio paktą, skirtą gerinti migracijos ir prieglobsčio valdymą, iki 2026 m. vidurio turės būti priimti Lietuvos Respublikos įstatymo „Dėl užsieniečių teisinės padėties“ ir kitų susijusių teisės aktų pakeitimai, įvykdytos kitos priemonės, kurios pareikalaus papildomų žmogiškųjų, finansinių ir kitų resursų. Kai kurių Migracijos ir prieglobsčio pakto teisės aktų nuostatų įgyvendinimas gali padidinti naštą Lietuvos prieglobsčio sistemai. </w:t>
      </w:r>
    </w:p>
    <w:p w14:paraId="39D1C14D" w14:textId="6953D13B" w:rsidR="00FC0504" w:rsidRPr="007D7827" w:rsidRDefault="00FC0504" w:rsidP="007D7827">
      <w:pPr>
        <w:spacing w:after="120"/>
        <w:jc w:val="both"/>
        <w:rPr>
          <w:szCs w:val="24"/>
        </w:rPr>
      </w:pPr>
      <w:r w:rsidRPr="007D7827">
        <w:rPr>
          <w:szCs w:val="24"/>
        </w:rPr>
        <w:t>Europos Komisija 2024 m. gruodžio 12 d. priėmė komunikatą dėl kovos su hibridinėmis grėsmėmis, kylančiomis naudojant migraciją kaip ginklą, ir saugumo prie ES išorės sienų stiprinimo, kuriame aiškiai pasakyta, kad migracijos  instrumentaliz</w:t>
      </w:r>
      <w:r w:rsidR="00505047">
        <w:rPr>
          <w:szCs w:val="24"/>
        </w:rPr>
        <w:t>a</w:t>
      </w:r>
      <w:r w:rsidRPr="007D7827">
        <w:rPr>
          <w:szCs w:val="24"/>
        </w:rPr>
        <w:t xml:space="preserve">vimas yra grėsmė nacionaliniam saugumui. Valstybės narės turi turėti įrankius ir priemones atsakui užtikrinti. Siekiant ES lygiu užtikrinti tinkamą atsaką migrantų instrumentalizavimo reiškiniui, būtina ieškoti būdų, leisiančių nukrypti nuo bendrų ES prieglobsčio procedūrinių taisyklių, griežtinant tam tikrus kontrolės ir patekimo į ES erdvę mechanizmus, bei nesudarant sąlygų nedemokratiniams režimams išnaudoti ES prieglobsčio sistemą politiniams tikslams. </w:t>
      </w:r>
    </w:p>
    <w:p w14:paraId="3EB59AD8" w14:textId="0C9C8CD4" w:rsidR="00D01206" w:rsidRPr="007D7827" w:rsidRDefault="1672D7D3" w:rsidP="007D7827">
      <w:pPr>
        <w:spacing w:after="120"/>
        <w:jc w:val="both"/>
        <w:rPr>
          <w:szCs w:val="24"/>
        </w:rPr>
      </w:pPr>
      <w:r w:rsidRPr="007D7827">
        <w:rPr>
          <w:szCs w:val="24"/>
        </w:rPr>
        <w:t xml:space="preserve">Būtina laikytis pozicijos, kad efektyvus migracijos srautų valdymas turėtų prasidėti už ES ribų, migrantų kilmės šalyse ir šalyse, esančiose migracijos į ES maršrutuose. Išorės sienų apsauga, kova su neteisėtu migrantų gabenimu, veiksmingas neteisėtų migrantų grąžinimas į kilmės šalis – pagrindiniai elementai, kurie prisideda prie neteisėtos migracijos prevencijos ir mažina traukos faktorių. </w:t>
      </w:r>
    </w:p>
    <w:p w14:paraId="0752E925" w14:textId="431D2BEF" w:rsidR="00D01206" w:rsidRPr="007D7827" w:rsidRDefault="66DD5520" w:rsidP="007D7827">
      <w:pPr>
        <w:spacing w:after="120"/>
        <w:jc w:val="both"/>
        <w:rPr>
          <w:szCs w:val="24"/>
        </w:rPr>
      </w:pPr>
      <w:r w:rsidRPr="007D7827">
        <w:rPr>
          <w:szCs w:val="24"/>
        </w:rPr>
        <w:t>Užtikrinant ES valstybių narių solidarumo mechanizmo įgyvendinimą, pagal turimas galimybes ir užsibrėžtas politines gaires bus dalyvaujama ES vykdomose perkėlimo iš trečiųjų šalių programose, numatant taikomus principus ir priemones, dėl kurių sprendimą priims Vyriausybė.</w:t>
      </w:r>
    </w:p>
    <w:p w14:paraId="7DC602F2" w14:textId="77777777" w:rsidR="00FC0504" w:rsidRPr="007D7827" w:rsidRDefault="1672D7D3" w:rsidP="007D7827">
      <w:pPr>
        <w:spacing w:after="120"/>
        <w:jc w:val="both"/>
        <w:rPr>
          <w:szCs w:val="24"/>
        </w:rPr>
      </w:pPr>
      <w:r w:rsidRPr="007D7827">
        <w:rPr>
          <w:szCs w:val="24"/>
        </w:rPr>
        <w:t>Dalyvaujant ES bendros migracijos ir prieglobsčio politikos formavime, pagal kompetenciją bus bendradarbiaujama su kompetentingomis ES ir valstybių narių institucijomis, dalyvaujama ES Tarybos įsteigtų darbo grupių ir komitetų, EK komitetų ir ekspertinių tinklų veikloje. Pagal kompetenciją bus dalyvaujama ir Ekonominio bendradarbiavimo ir plėtros organizacijos</w:t>
      </w:r>
      <w:r w:rsidR="00FC0504" w:rsidRPr="007D7827">
        <w:rPr>
          <w:szCs w:val="24"/>
        </w:rPr>
        <w:t>, Europos Tarybos migracijos tinklo, bei migracijos regioninių bendradarbiavimo procesų veikloje.</w:t>
      </w:r>
    </w:p>
    <w:p w14:paraId="29E4B1CE" w14:textId="725D5E12" w:rsidR="00D01206" w:rsidRPr="007D7827" w:rsidRDefault="1672D7D3" w:rsidP="007D7827">
      <w:pPr>
        <w:spacing w:after="120"/>
        <w:jc w:val="both"/>
        <w:rPr>
          <w:szCs w:val="24"/>
        </w:rPr>
      </w:pPr>
      <w:r w:rsidRPr="007D7827">
        <w:rPr>
          <w:szCs w:val="24"/>
        </w:rPr>
        <w:t xml:space="preserve">Atsižvelgiant į ES teisės aktų pokyčius, turės būti parengti Lietuvos Respublikos įstatymo „Dėl užsieniečių teisinės padėties“ pakeitimai, susiję su 2024 m. balandžio 24 d. Europos Parlamento ir Tarybos direktyvos (ES) 2024/1233, dėl vienos prašymų išduoti vieną leidimą trečiųjų valstybių piliečiams gyventi ir dirbti valstybės narės teritorijoje teikimo procedūros ir dėl valstybėje narėje teisėtai gyvenančių trečiųjų valstybių darbuotojų bendrų teisių (nauja redakcija) nuostatomis. </w:t>
      </w:r>
    </w:p>
    <w:p w14:paraId="0390E6B3" w14:textId="512B4312" w:rsidR="00D01206" w:rsidRPr="007D7827" w:rsidRDefault="1672D7D3" w:rsidP="007D7827">
      <w:pPr>
        <w:spacing w:after="120"/>
        <w:jc w:val="both"/>
        <w:rPr>
          <w:szCs w:val="24"/>
        </w:rPr>
      </w:pPr>
      <w:r w:rsidRPr="007D7827">
        <w:rPr>
          <w:szCs w:val="24"/>
        </w:rPr>
        <w:t xml:space="preserve">Siekiant užtikrinti sklandų asmenų perkėlimo mechanizmą ir toliau dalyvaujama įgyvendinant priimtus sprendimus dėl Lietuvos Respublikos piliečių, lietuvių kilmės asmenų, asmenų, turinčių teisę atkurti Lietuvos Respublikos pilietybę, ir jų šeimos narių perkėlimo iš humanitarinės krizės ištiktos užsienio valstybės ar jos dalies į Lietuvos Respubliką nuolat gyventi organizavimo. </w:t>
      </w:r>
    </w:p>
    <w:p w14:paraId="711AFF3E" w14:textId="01F05F56" w:rsidR="00D8661A" w:rsidRPr="005262FD" w:rsidRDefault="56C9FB05" w:rsidP="00D8661A">
      <w:pPr>
        <w:shd w:val="clear" w:color="auto" w:fill="E2EFD9"/>
        <w:spacing w:before="240"/>
        <w:jc w:val="both"/>
        <w:rPr>
          <w:i/>
          <w:iCs/>
          <w:sz w:val="28"/>
          <w:lang w:eastAsia="lt-LT"/>
        </w:rPr>
      </w:pPr>
      <w:r w:rsidRPr="16E5AC5C">
        <w:rPr>
          <w:b/>
          <w:bCs/>
          <w:i/>
          <w:iCs/>
          <w:lang w:eastAsia="lt-LT"/>
        </w:rPr>
        <w:t xml:space="preserve">„Bendruomeninių organizacijų plėtra“ </w:t>
      </w:r>
      <w:r w:rsidRPr="16E5AC5C">
        <w:rPr>
          <w:i/>
          <w:iCs/>
          <w:lang w:eastAsia="lt-LT"/>
        </w:rPr>
        <w:t>(</w:t>
      </w:r>
      <w:r w:rsidR="101506D9" w:rsidRPr="16E5AC5C">
        <w:rPr>
          <w:i/>
          <w:iCs/>
        </w:rPr>
        <w:t xml:space="preserve">koordinatorė – vidaus reikalų viceministrė </w:t>
      </w:r>
      <w:r w:rsidR="2E329ACA" w:rsidRPr="16E5AC5C">
        <w:rPr>
          <w:i/>
          <w:iCs/>
        </w:rPr>
        <w:t>Alicija Ščerbaitė</w:t>
      </w:r>
      <w:r w:rsidR="101506D9" w:rsidRPr="16E5AC5C">
        <w:rPr>
          <w:i/>
          <w:iCs/>
        </w:rPr>
        <w:t xml:space="preserve">; </w:t>
      </w:r>
      <w:r w:rsidRPr="16E5AC5C">
        <w:rPr>
          <w:i/>
          <w:iCs/>
          <w:lang w:eastAsia="lt-LT"/>
        </w:rPr>
        <w:t xml:space="preserve">koordinuojantis VRM </w:t>
      </w:r>
      <w:r w:rsidR="391274A5" w:rsidRPr="16E5AC5C">
        <w:rPr>
          <w:i/>
          <w:iCs/>
          <w:lang w:eastAsia="lt-LT"/>
        </w:rPr>
        <w:t>administracijos</w:t>
      </w:r>
      <w:r w:rsidRPr="16E5AC5C">
        <w:rPr>
          <w:i/>
          <w:iCs/>
          <w:lang w:eastAsia="lt-LT"/>
        </w:rPr>
        <w:t xml:space="preserve"> padalinys – VRM VAVSPG)</w:t>
      </w:r>
    </w:p>
    <w:p w14:paraId="22CB58C2" w14:textId="127650AB" w:rsidR="2F1B47A3" w:rsidRDefault="2F1B47A3" w:rsidP="00A3052C">
      <w:pPr>
        <w:spacing w:after="160"/>
        <w:contextualSpacing/>
        <w:jc w:val="both"/>
        <w:rPr>
          <w:szCs w:val="24"/>
        </w:rPr>
      </w:pPr>
      <w:r w:rsidRPr="16E5AC5C">
        <w:rPr>
          <w:szCs w:val="24"/>
        </w:rPr>
        <w:t xml:space="preserve">Bendruomeninių organizacijų plėtros politika – kryptinga veikla, kuria apibrėžiamos bendruomeninių organizacijų veikimo sąlygos, skatinama šių organizacijų plėtra šalyje bei užtikrinamas valstybės ir savivaldybių institucijų ir įstaigų bendradarbiavimas su bendruomeninėmis organizacijomis stiprinant pilietinę visuomenę, gyvenamųjų vietovių bendruomenių narių sutelktumą ir tarpusavio pasitikėjimą. </w:t>
      </w:r>
      <w:r w:rsidR="0E308BBA" w:rsidRPr="16E5AC5C">
        <w:rPr>
          <w:szCs w:val="24"/>
        </w:rPr>
        <w:t xml:space="preserve">Lietuvos Respublikos bendruomeninių organizacijų plėtros įstatymas nustato, kad </w:t>
      </w:r>
      <w:r w:rsidRPr="16E5AC5C">
        <w:rPr>
          <w:szCs w:val="24"/>
        </w:rPr>
        <w:t>Vidaus reikalų ministerija kartu su Socialinės apsaugos ir darbo ministerija bei Žemės ūkio ministerija formuoja Bendruomeninių organizacijų plėtros srities politiką</w:t>
      </w:r>
      <w:r w:rsidR="58550698" w:rsidRPr="16E5AC5C">
        <w:rPr>
          <w:szCs w:val="24"/>
        </w:rPr>
        <w:t>, organizuoja, koordinuoja jos įgyvendinimą</w:t>
      </w:r>
      <w:r w:rsidRPr="16E5AC5C">
        <w:rPr>
          <w:szCs w:val="24"/>
        </w:rPr>
        <w:t xml:space="preserve">. </w:t>
      </w:r>
    </w:p>
    <w:p w14:paraId="41B1ED4D" w14:textId="4085E230" w:rsidR="0FE057A0" w:rsidRDefault="0FE057A0" w:rsidP="00A3052C">
      <w:pPr>
        <w:spacing w:after="160"/>
        <w:contextualSpacing/>
        <w:jc w:val="both"/>
        <w:rPr>
          <w:szCs w:val="24"/>
        </w:rPr>
      </w:pPr>
      <w:r w:rsidRPr="16E5AC5C">
        <w:rPr>
          <w:szCs w:val="24"/>
        </w:rPr>
        <w:t>S</w:t>
      </w:r>
      <w:r w:rsidR="038ECB94" w:rsidRPr="16E5AC5C">
        <w:rPr>
          <w:szCs w:val="24"/>
        </w:rPr>
        <w:t xml:space="preserve">avivaldybėse </w:t>
      </w:r>
      <w:r w:rsidR="30AD8930" w:rsidRPr="16E5AC5C">
        <w:rPr>
          <w:szCs w:val="24"/>
        </w:rPr>
        <w:t>veikia Savivaldybės bendruomeninių organizacijų taryba</w:t>
      </w:r>
      <w:r w:rsidR="4C7D039B" w:rsidRPr="16E5AC5C">
        <w:rPr>
          <w:szCs w:val="24"/>
        </w:rPr>
        <w:t xml:space="preserve"> </w:t>
      </w:r>
      <w:r w:rsidR="008560B2">
        <w:rPr>
          <w:szCs w:val="24"/>
        </w:rPr>
        <w:t>–</w:t>
      </w:r>
      <w:r w:rsidR="2A1B72F2" w:rsidRPr="16E5AC5C">
        <w:rPr>
          <w:szCs w:val="24"/>
        </w:rPr>
        <w:t xml:space="preserve"> </w:t>
      </w:r>
      <w:r w:rsidR="4C7D039B" w:rsidRPr="16E5AC5C">
        <w:rPr>
          <w:szCs w:val="24"/>
        </w:rPr>
        <w:t>visuomeniniais pagrindais veikianti kolegiali patariamoji institucija, nustatyta tvarka sudaroma iš savivaldybės institucijų ir įstaigų bei bendruomeninių organizacijų deleguotų atstovų laikantis pariteto principo.</w:t>
      </w:r>
      <w:r w:rsidR="33E66046" w:rsidRPr="16E5AC5C">
        <w:rPr>
          <w:szCs w:val="24"/>
        </w:rPr>
        <w:t xml:space="preserve"> Savivaldybės bendruomeninių </w:t>
      </w:r>
      <w:r w:rsidR="33E66046" w:rsidRPr="16E5AC5C">
        <w:rPr>
          <w:szCs w:val="24"/>
        </w:rPr>
        <w:lastRenderedPageBreak/>
        <w:t>organizacijų tarybos darbą techniškai aptarnauja savivaldybės administracija.</w:t>
      </w:r>
      <w:r w:rsidR="3DF6CA9E" w:rsidRPr="16E5AC5C">
        <w:rPr>
          <w:szCs w:val="24"/>
        </w:rPr>
        <w:t xml:space="preserve"> Savivaldybės bendruomeninių organizacijų tarybos sudarymą ir veiklą reglamentuoja Bendruomeninių organizacijų plėtros įstatym</w:t>
      </w:r>
      <w:r w:rsidR="03B51426" w:rsidRPr="16E5AC5C">
        <w:rPr>
          <w:szCs w:val="24"/>
        </w:rPr>
        <w:t>o 8 straipsnis</w:t>
      </w:r>
      <w:r w:rsidR="3D1FB11F" w:rsidRPr="16E5AC5C">
        <w:rPr>
          <w:szCs w:val="24"/>
        </w:rPr>
        <w:t>.</w:t>
      </w:r>
      <w:r w:rsidR="02068584" w:rsidRPr="16E5AC5C">
        <w:rPr>
          <w:szCs w:val="24"/>
        </w:rPr>
        <w:t xml:space="preserve"> Vidaus reikalų ministerijos 2025 m. atliktos apklausos duomenimis Lietuvos savivaldybėse veikia 2188 bendruomeninės organizacijos</w:t>
      </w:r>
      <w:r w:rsidR="0332A109" w:rsidRPr="16E5AC5C">
        <w:rPr>
          <w:szCs w:val="24"/>
        </w:rPr>
        <w:t>.</w:t>
      </w:r>
    </w:p>
    <w:p w14:paraId="53C1D264" w14:textId="2AF0B570" w:rsidR="30AD8930" w:rsidRDefault="30AD8930" w:rsidP="00A3052C">
      <w:pPr>
        <w:spacing w:after="160"/>
        <w:contextualSpacing/>
        <w:jc w:val="both"/>
        <w:rPr>
          <w:szCs w:val="24"/>
        </w:rPr>
      </w:pPr>
      <w:r w:rsidRPr="16E5AC5C">
        <w:rPr>
          <w:szCs w:val="24"/>
        </w:rPr>
        <w:t xml:space="preserve">Nacionaliniu lygmeniu veikia </w:t>
      </w:r>
      <w:r w:rsidR="740085CF" w:rsidRPr="16E5AC5C">
        <w:rPr>
          <w:szCs w:val="24"/>
        </w:rPr>
        <w:t>Nacionalinė bendruomeninių organizacijų taryba</w:t>
      </w:r>
      <w:r w:rsidR="1F820B70" w:rsidRPr="16E5AC5C">
        <w:rPr>
          <w:szCs w:val="24"/>
        </w:rPr>
        <w:t xml:space="preserve"> </w:t>
      </w:r>
      <w:r w:rsidR="008560B2">
        <w:rPr>
          <w:szCs w:val="24"/>
        </w:rPr>
        <w:t>–</w:t>
      </w:r>
      <w:r w:rsidR="1F820B70" w:rsidRPr="16E5AC5C">
        <w:rPr>
          <w:szCs w:val="24"/>
        </w:rPr>
        <w:t xml:space="preserve"> </w:t>
      </w:r>
      <w:r w:rsidR="5A4B2AD8" w:rsidRPr="16E5AC5C">
        <w:rPr>
          <w:szCs w:val="24"/>
        </w:rPr>
        <w:t>visuomeniniais pagrindais veikianti kolegiali patariamoji institucija, Lietuvos Respublikos Vyriausybės nustatyta tvarka sudaroma lygiateisės partnerystės pagrindu iš valstybės institucijų, įstaigų, Lietuvos savivaldybių asociacijos, Lietuvos savivaldybių seniūnų asociacijos ir nacionalinės skėtinės bendruomeninės organizacijos deleguotų atstovų</w:t>
      </w:r>
      <w:r w:rsidR="33FD7FD8" w:rsidRPr="16E5AC5C">
        <w:rPr>
          <w:szCs w:val="24"/>
        </w:rPr>
        <w:t>. Nacionalinės bendruomeninių organizacijų tarybos darbą techniškai aptarnauja Vidaus reikalų ministerija</w:t>
      </w:r>
      <w:r w:rsidR="28662151" w:rsidRPr="16E5AC5C">
        <w:rPr>
          <w:szCs w:val="24"/>
        </w:rPr>
        <w:t xml:space="preserve">. </w:t>
      </w:r>
      <w:r w:rsidR="088CD727" w:rsidRPr="16E5AC5C">
        <w:rPr>
          <w:szCs w:val="24"/>
        </w:rPr>
        <w:t xml:space="preserve">Nacionalinės bendruomeninės organizacijų tarybos </w:t>
      </w:r>
      <w:r w:rsidR="335BF12B" w:rsidRPr="16E5AC5C">
        <w:rPr>
          <w:szCs w:val="24"/>
        </w:rPr>
        <w:t xml:space="preserve">sudarymą, veiklą reglamentuoja Bendruomeninių organizacijų plėtros įstatymas, </w:t>
      </w:r>
      <w:r w:rsidR="4334AF84" w:rsidRPr="16E5AC5C">
        <w:rPr>
          <w:szCs w:val="24"/>
        </w:rPr>
        <w:t xml:space="preserve">Lietuvos Respublikos Vyriausybės </w:t>
      </w:r>
      <w:r w:rsidR="00C50787">
        <w:rPr>
          <w:szCs w:val="24"/>
        </w:rPr>
        <w:t xml:space="preserve">2019 m. balandžio 10 d. </w:t>
      </w:r>
      <w:r w:rsidR="4334AF84" w:rsidRPr="16E5AC5C">
        <w:rPr>
          <w:szCs w:val="24"/>
        </w:rPr>
        <w:t>nutarimas “Dėl Nacionalinės bendruomeninių organiza</w:t>
      </w:r>
      <w:r w:rsidR="2C63E9A4" w:rsidRPr="16E5AC5C">
        <w:rPr>
          <w:szCs w:val="24"/>
        </w:rPr>
        <w:t>cijų tarybos sudėties ir jos nuostatų patvirtinimo”</w:t>
      </w:r>
      <w:r w:rsidR="1AB75922" w:rsidRPr="16E5AC5C">
        <w:rPr>
          <w:szCs w:val="24"/>
        </w:rPr>
        <w:t xml:space="preserve">. Personalinę Nacionalinės bendruomeninių organizacijų sudėtį </w:t>
      </w:r>
      <w:r w:rsidR="31220B65" w:rsidRPr="16E5AC5C">
        <w:rPr>
          <w:szCs w:val="24"/>
        </w:rPr>
        <w:t>įsakymu</w:t>
      </w:r>
      <w:r w:rsidR="1AB75922" w:rsidRPr="16E5AC5C">
        <w:rPr>
          <w:szCs w:val="24"/>
        </w:rPr>
        <w:t xml:space="preserve"> tvirtina vidaus reikalų ministras.</w:t>
      </w:r>
      <w:r w:rsidR="624AAC18" w:rsidRPr="16E5AC5C">
        <w:rPr>
          <w:szCs w:val="24"/>
        </w:rPr>
        <w:t xml:space="preserve"> </w:t>
      </w:r>
    </w:p>
    <w:p w14:paraId="0850207C" w14:textId="438E4D4F" w:rsidR="624AAC18" w:rsidRDefault="624AAC18" w:rsidP="00A3052C">
      <w:pPr>
        <w:spacing w:after="160"/>
        <w:contextualSpacing/>
        <w:jc w:val="both"/>
        <w:rPr>
          <w:szCs w:val="24"/>
        </w:rPr>
      </w:pPr>
      <w:r w:rsidRPr="16E5AC5C">
        <w:rPr>
          <w:szCs w:val="24"/>
        </w:rPr>
        <w:t>Nacionalinė skėtinė bendruomeninė organizacija</w:t>
      </w:r>
      <w:r w:rsidR="3D0B6736" w:rsidRPr="16E5AC5C">
        <w:rPr>
          <w:szCs w:val="24"/>
        </w:rPr>
        <w:t xml:space="preserve"> (Lietuvos vietos bendruomeninių organizacijų sąjunga)</w:t>
      </w:r>
      <w:r w:rsidRPr="16E5AC5C">
        <w:rPr>
          <w:szCs w:val="24"/>
        </w:rPr>
        <w:t xml:space="preserve"> – asociacija, vienijanti daugiau kaip pusę Lietuvos Respublikoje veikiančių bendruomeninių organizacijų.</w:t>
      </w:r>
    </w:p>
    <w:p w14:paraId="032E7DD7" w14:textId="7665039F" w:rsidR="2F1B47A3" w:rsidRDefault="2F1B47A3" w:rsidP="00A3052C">
      <w:pPr>
        <w:spacing w:after="160"/>
        <w:contextualSpacing/>
        <w:jc w:val="both"/>
        <w:rPr>
          <w:szCs w:val="24"/>
        </w:rPr>
      </w:pPr>
      <w:r w:rsidRPr="16E5AC5C">
        <w:rPr>
          <w:szCs w:val="24"/>
        </w:rPr>
        <w:t xml:space="preserve">Bendruomeninių organizacijų dalyvavimą nustatant, formuojant ir įgyvendinant bendruomeninių organizacijų plėtros politiką užtikrina Nacionalinė bendruomeninių organizacijų taryba. </w:t>
      </w:r>
      <w:r w:rsidR="008560B2">
        <w:rPr>
          <w:szCs w:val="24"/>
        </w:rPr>
        <w:t>V</w:t>
      </w:r>
      <w:r w:rsidRPr="16E5AC5C">
        <w:rPr>
          <w:szCs w:val="24"/>
        </w:rPr>
        <w:t>idaus reikalų ministerija deleguoja atstovą į šios tarybos sudėtį, o atstovas Tarybos veikla siekia didinti bendruomeninių organizacijų įtrauktį į vietos viešųjų reikalų sprendimus bei skatinti valstybės ir savivaldybių institucijų ir įstaigų bei bendruomeninių organizacijų bendradarbiavimą.</w:t>
      </w:r>
    </w:p>
    <w:p w14:paraId="4632690F" w14:textId="30BFF301" w:rsidR="16E5AC5C" w:rsidRDefault="16E5AC5C" w:rsidP="16E5AC5C">
      <w:pPr>
        <w:jc w:val="both"/>
        <w:rPr>
          <w:color w:val="A6A6A6" w:themeColor="background1" w:themeShade="A6"/>
        </w:rPr>
      </w:pPr>
    </w:p>
    <w:p w14:paraId="2BA84D13" w14:textId="6C3D07A1" w:rsidR="00BE6563" w:rsidRPr="00246F1A" w:rsidRDefault="00BE6563" w:rsidP="001D30D8">
      <w:pPr>
        <w:pStyle w:val="Pagrindinistekstas"/>
        <w:spacing w:before="120" w:after="120" w:line="240" w:lineRule="auto"/>
        <w:rPr>
          <w:b/>
          <w:szCs w:val="24"/>
        </w:rPr>
      </w:pPr>
      <w:r w:rsidRPr="00246F1A">
        <w:rPr>
          <w:b/>
          <w:spacing w:val="-2"/>
          <w:szCs w:val="24"/>
        </w:rPr>
        <w:t>Valstybės valdymo, regioninės politikos ir viešojo administravimo</w:t>
      </w:r>
      <w:r w:rsidRPr="00246F1A">
        <w:rPr>
          <w:b/>
          <w:szCs w:val="24"/>
        </w:rPr>
        <w:t xml:space="preserve"> veiklos srityje pagal kompetenciją veikia:</w:t>
      </w:r>
    </w:p>
    <w:p w14:paraId="72A19569" w14:textId="4C3348BA" w:rsidR="00BE6563" w:rsidRPr="00246F1A" w:rsidRDefault="00BE6563" w:rsidP="00BE6563">
      <w:pPr>
        <w:pStyle w:val="Pagrindinistekstas"/>
        <w:spacing w:line="240" w:lineRule="auto"/>
        <w:rPr>
          <w:b/>
          <w:szCs w:val="24"/>
        </w:rPr>
      </w:pPr>
      <w:r w:rsidRPr="00246F1A">
        <w:rPr>
          <w:b/>
          <w:szCs w:val="24"/>
        </w:rPr>
        <w:t>ĮSTAIGOS PRIE VIDAUS REIKALŲ MINISTERIJOS:</w:t>
      </w:r>
    </w:p>
    <w:p w14:paraId="3BEDD03C" w14:textId="746C361E" w:rsidR="00BE6563" w:rsidRPr="00246F1A" w:rsidRDefault="367E70AC" w:rsidP="16E5AC5C">
      <w:pPr>
        <w:pStyle w:val="Pagrindinistekstas"/>
        <w:numPr>
          <w:ilvl w:val="0"/>
          <w:numId w:val="4"/>
        </w:numPr>
        <w:spacing w:before="120" w:line="240" w:lineRule="auto"/>
      </w:pPr>
      <w:r>
        <w:t xml:space="preserve">Migracijos departamentas prie </w:t>
      </w:r>
      <w:r w:rsidR="0B56CA9A">
        <w:t>VRM</w:t>
      </w:r>
      <w:r>
        <w:t>, įstaigos vadov</w:t>
      </w:r>
      <w:r w:rsidR="143355F6">
        <w:t>ė</w:t>
      </w:r>
      <w:r>
        <w:t xml:space="preserve"> – direktorė </w:t>
      </w:r>
      <w:r w:rsidR="00EA4332">
        <w:t>Indrė Gasperė</w:t>
      </w:r>
      <w:r>
        <w:t>;</w:t>
      </w:r>
    </w:p>
    <w:p w14:paraId="1A007B37" w14:textId="0D7243E6" w:rsidR="00064D40" w:rsidRPr="005262FD" w:rsidRDefault="00BE6563" w:rsidP="003E6679">
      <w:pPr>
        <w:widowControl w:val="0"/>
        <w:tabs>
          <w:tab w:val="left" w:pos="709"/>
        </w:tabs>
        <w:spacing w:before="120" w:after="120"/>
        <w:jc w:val="both"/>
        <w:rPr>
          <w:szCs w:val="24"/>
        </w:rPr>
      </w:pPr>
      <w:r w:rsidRPr="00246F1A">
        <w:rPr>
          <w:b/>
          <w:szCs w:val="24"/>
        </w:rPr>
        <w:t xml:space="preserve">VIEŠOJI ĮSTAIGA </w:t>
      </w:r>
      <w:r w:rsidR="0014511E" w:rsidRPr="00246F1A">
        <w:rPr>
          <w:b/>
          <w:szCs w:val="24"/>
        </w:rPr>
        <w:t>VIDAUS REIKALŲ MINISTERIJOS PROJEKTŲ VALDYMO AGENTŪRA</w:t>
      </w:r>
      <w:r w:rsidRPr="00246F1A">
        <w:rPr>
          <w:b/>
          <w:bCs/>
          <w:szCs w:val="24"/>
        </w:rPr>
        <w:t xml:space="preserve"> </w:t>
      </w:r>
      <w:r w:rsidRPr="00246F1A">
        <w:rPr>
          <w:szCs w:val="24"/>
        </w:rPr>
        <w:t xml:space="preserve">– valstybės (savininko) teises ir pareigas įgyvendina Vidaus reikalų ministerija, </w:t>
      </w:r>
      <w:r w:rsidR="00914075" w:rsidRPr="00246F1A">
        <w:rPr>
          <w:lang w:eastAsia="lt-LT"/>
        </w:rPr>
        <w:t xml:space="preserve">įstaigos vadovė </w:t>
      </w:r>
      <w:r w:rsidRPr="00246F1A">
        <w:rPr>
          <w:szCs w:val="24"/>
        </w:rPr>
        <w:t>–</w:t>
      </w:r>
      <w:r w:rsidR="004C1F64">
        <w:rPr>
          <w:szCs w:val="24"/>
        </w:rPr>
        <w:t xml:space="preserve"> </w:t>
      </w:r>
      <w:r w:rsidRPr="00246F1A">
        <w:rPr>
          <w:szCs w:val="24"/>
        </w:rPr>
        <w:t>Sigita Baronaitė.</w:t>
      </w:r>
      <w:r w:rsidR="003E6679" w:rsidRPr="005262FD">
        <w:rPr>
          <w:szCs w:val="24"/>
        </w:rPr>
        <w:t xml:space="preserve"> </w:t>
      </w:r>
    </w:p>
    <w:p w14:paraId="45F445F5" w14:textId="0DD7CB4D" w:rsidR="00B42AEB" w:rsidRDefault="1073E99D" w:rsidP="003E6679">
      <w:pPr>
        <w:widowControl w:val="0"/>
        <w:tabs>
          <w:tab w:val="left" w:pos="709"/>
        </w:tabs>
        <w:spacing w:before="120" w:after="120"/>
        <w:jc w:val="both"/>
        <w:rPr>
          <w:lang w:eastAsia="lt-LT"/>
        </w:rPr>
      </w:pPr>
      <w:r w:rsidRPr="005262FD">
        <w:rPr>
          <w:b/>
          <w:bCs/>
          <w:lang w:eastAsia="lt-LT"/>
        </w:rPr>
        <w:t>VYRIAUSYBĖS ĮSTAIGA – VIEŠOJO VALDYMO AGENTŪRA</w:t>
      </w:r>
      <w:r w:rsidRPr="005262FD">
        <w:rPr>
          <w:lang w:eastAsia="lt-LT"/>
        </w:rPr>
        <w:t>, įstaigos vadov</w:t>
      </w:r>
      <w:r w:rsidR="39829D4E" w:rsidRPr="005262FD">
        <w:rPr>
          <w:lang w:eastAsia="lt-LT"/>
        </w:rPr>
        <w:t>ė</w:t>
      </w:r>
      <w:r w:rsidRPr="005262FD">
        <w:rPr>
          <w:lang w:eastAsia="lt-LT"/>
        </w:rPr>
        <w:t xml:space="preserve"> – </w:t>
      </w:r>
      <w:r w:rsidR="3B97E618" w:rsidRPr="005262FD">
        <w:rPr>
          <w:lang w:eastAsia="lt-LT"/>
        </w:rPr>
        <w:t>direktorė Ana Selčinskienė.</w:t>
      </w:r>
    </w:p>
    <w:p w14:paraId="0790BA00" w14:textId="77777777" w:rsidR="009663E6" w:rsidRDefault="009663E6" w:rsidP="003E6679">
      <w:pPr>
        <w:widowControl w:val="0"/>
        <w:tabs>
          <w:tab w:val="left" w:pos="709"/>
        </w:tabs>
        <w:spacing w:before="120" w:after="120"/>
        <w:jc w:val="both"/>
        <w:rPr>
          <w:lang w:eastAsia="lt-LT"/>
        </w:rPr>
      </w:pPr>
    </w:p>
    <w:bookmarkEnd w:id="3"/>
    <w:p w14:paraId="3A58314F" w14:textId="4350C1D2" w:rsidR="00392582" w:rsidRPr="005262FD" w:rsidRDefault="00392582" w:rsidP="00060946">
      <w:pPr>
        <w:pStyle w:val="Antrat1"/>
        <w:spacing w:before="0"/>
        <w:rPr>
          <w:b w:val="0"/>
          <w:color w:val="FFFFFF" w:themeColor="background1"/>
          <w:sz w:val="8"/>
          <w:szCs w:val="8"/>
        </w:rPr>
      </w:pPr>
      <w:r w:rsidRPr="005262FD">
        <w:rPr>
          <w:b w:val="0"/>
          <w:color w:val="FFFFFF" w:themeColor="background1"/>
          <w:sz w:val="24"/>
          <w:szCs w:val="24"/>
        </w:rPr>
        <w:t xml:space="preserve">07 </w:t>
      </w:r>
      <w:r w:rsidR="00E01DD2" w:rsidRPr="005262FD">
        <w:rPr>
          <w:b w:val="0"/>
          <w:color w:val="FFFFFF" w:themeColor="background1"/>
          <w:sz w:val="24"/>
          <w:szCs w:val="24"/>
        </w:rPr>
        <w:t xml:space="preserve">V.SAUG </w:t>
      </w:r>
      <w:r w:rsidRPr="005262FD">
        <w:rPr>
          <w:b w:val="0"/>
          <w:color w:val="FFFFFF" w:themeColor="background1"/>
          <w:sz w:val="24"/>
          <w:szCs w:val="24"/>
        </w:rPr>
        <w:t>veiklos sritis. Aprašymas</w:t>
      </w:r>
    </w:p>
    <w:p w14:paraId="712DAA36" w14:textId="77777777" w:rsidR="00246F1A" w:rsidRDefault="00246F1A" w:rsidP="00060946">
      <w:pPr>
        <w:tabs>
          <w:tab w:val="left" w:pos="1418"/>
        </w:tabs>
        <w:contextualSpacing/>
        <w:jc w:val="center"/>
        <w:rPr>
          <w:rFonts w:eastAsiaTheme="minorHAnsi"/>
          <w:b/>
          <w:bCs/>
          <w:color w:val="000000"/>
          <w:szCs w:val="28"/>
        </w:rPr>
      </w:pPr>
    </w:p>
    <w:p w14:paraId="7AEC42B0" w14:textId="77777777" w:rsidR="00A3052C" w:rsidRDefault="00A3052C">
      <w:pPr>
        <w:spacing w:after="160" w:line="259" w:lineRule="auto"/>
        <w:rPr>
          <w:rFonts w:eastAsiaTheme="minorHAnsi"/>
          <w:b/>
          <w:bCs/>
          <w:color w:val="000000"/>
          <w:szCs w:val="28"/>
        </w:rPr>
      </w:pPr>
      <w:r>
        <w:rPr>
          <w:rFonts w:eastAsiaTheme="minorHAnsi"/>
          <w:b/>
          <w:bCs/>
          <w:color w:val="000000"/>
          <w:szCs w:val="28"/>
        </w:rPr>
        <w:br w:type="page"/>
      </w:r>
    </w:p>
    <w:p w14:paraId="64686F73" w14:textId="1FAE407A" w:rsidR="00B65208" w:rsidRPr="005262FD" w:rsidRDefault="00B65208" w:rsidP="00060946">
      <w:pPr>
        <w:tabs>
          <w:tab w:val="left" w:pos="1418"/>
        </w:tabs>
        <w:contextualSpacing/>
        <w:jc w:val="center"/>
        <w:rPr>
          <w:rFonts w:eastAsiaTheme="minorHAnsi"/>
          <w:b/>
          <w:bCs/>
          <w:color w:val="000000"/>
          <w:szCs w:val="28"/>
        </w:rPr>
      </w:pPr>
      <w:r w:rsidRPr="005262FD">
        <w:rPr>
          <w:rFonts w:eastAsiaTheme="minorHAnsi"/>
          <w:b/>
          <w:bCs/>
          <w:color w:val="000000"/>
          <w:szCs w:val="28"/>
        </w:rPr>
        <w:lastRenderedPageBreak/>
        <w:t>ANTRASIS SKIRSNIS</w:t>
      </w:r>
    </w:p>
    <w:p w14:paraId="6A283F52" w14:textId="1297161B" w:rsidR="00AD5652" w:rsidRPr="005262FD" w:rsidRDefault="00AD5652" w:rsidP="00060946">
      <w:pPr>
        <w:tabs>
          <w:tab w:val="left" w:pos="1418"/>
        </w:tabs>
        <w:contextualSpacing/>
        <w:jc w:val="center"/>
        <w:rPr>
          <w:rFonts w:eastAsiaTheme="minorHAnsi"/>
          <w:b/>
          <w:bCs/>
          <w:color w:val="000000"/>
          <w:szCs w:val="28"/>
        </w:rPr>
      </w:pPr>
      <w:r w:rsidRPr="005262FD">
        <w:rPr>
          <w:rFonts w:eastAsiaTheme="minorHAnsi"/>
          <w:b/>
          <w:bCs/>
          <w:color w:val="000000"/>
          <w:szCs w:val="28"/>
        </w:rPr>
        <w:t>VIDAUS REIKALŲ MINISTERIJOS VALSTYBĖS VEIKLOS SRITIS</w:t>
      </w:r>
    </w:p>
    <w:p w14:paraId="1588811F" w14:textId="1660F737" w:rsidR="00B65208" w:rsidRPr="005262FD" w:rsidRDefault="00B65208" w:rsidP="00060946">
      <w:pPr>
        <w:tabs>
          <w:tab w:val="left" w:pos="1418"/>
        </w:tabs>
        <w:contextualSpacing/>
        <w:jc w:val="center"/>
        <w:rPr>
          <w:b/>
          <w:spacing w:val="-2"/>
          <w:szCs w:val="24"/>
        </w:rPr>
      </w:pPr>
      <w:r w:rsidRPr="005262FD">
        <w:rPr>
          <w:rFonts w:eastAsiaTheme="minorHAnsi"/>
          <w:b/>
          <w:bCs/>
          <w:color w:val="000000"/>
          <w:szCs w:val="28"/>
        </w:rPr>
        <w:t>„</w:t>
      </w:r>
      <w:r w:rsidR="00A3603F" w:rsidRPr="005262FD">
        <w:rPr>
          <w:rFonts w:eastAsiaTheme="minorHAnsi"/>
          <w:b/>
          <w:bCs/>
          <w:color w:val="000000"/>
          <w:szCs w:val="28"/>
        </w:rPr>
        <w:t xml:space="preserve">07. </w:t>
      </w:r>
      <w:r w:rsidRPr="005262FD">
        <w:rPr>
          <w:b/>
          <w:spacing w:val="-2"/>
          <w:szCs w:val="24"/>
        </w:rPr>
        <w:t>VIEŠASIS SAUGUMAS“</w:t>
      </w:r>
    </w:p>
    <w:p w14:paraId="5D971C19" w14:textId="77777777" w:rsidR="00AF309F" w:rsidRPr="005262FD" w:rsidRDefault="00AF309F" w:rsidP="00060946">
      <w:pPr>
        <w:tabs>
          <w:tab w:val="left" w:pos="1418"/>
        </w:tabs>
        <w:contextualSpacing/>
        <w:jc w:val="center"/>
        <w:rPr>
          <w:b/>
          <w:spacing w:val="-2"/>
          <w:szCs w:val="24"/>
        </w:rPr>
      </w:pPr>
    </w:p>
    <w:p w14:paraId="253AD34B" w14:textId="2CE12C1F" w:rsidR="00AF309F" w:rsidRPr="005262FD" w:rsidRDefault="07F0F886" w:rsidP="00AF309F">
      <w:pPr>
        <w:tabs>
          <w:tab w:val="left" w:pos="1418"/>
        </w:tabs>
        <w:contextualSpacing/>
        <w:jc w:val="both"/>
        <w:rPr>
          <w:b/>
          <w:bCs/>
          <w:lang w:eastAsia="lt-LT"/>
        </w:rPr>
      </w:pPr>
      <w:r w:rsidRPr="005262FD">
        <w:rPr>
          <w:lang w:eastAsia="lt-LT"/>
        </w:rPr>
        <w:t xml:space="preserve">Strateginį valdymą pagal šioje valstybės veiklos srityje vidaus reikalų ministrui pavestas valdymo sritis koordinuoja </w:t>
      </w:r>
      <w:r w:rsidRPr="005262FD">
        <w:rPr>
          <w:b/>
          <w:bCs/>
          <w:lang w:eastAsia="lt-LT"/>
        </w:rPr>
        <w:t>vidaus reikalų viceministra</w:t>
      </w:r>
      <w:r w:rsidR="008B6BE2" w:rsidRPr="005262FD">
        <w:rPr>
          <w:b/>
          <w:bCs/>
          <w:lang w:eastAsia="lt-LT"/>
        </w:rPr>
        <w:t>s</w:t>
      </w:r>
      <w:r w:rsidR="00AF309F" w:rsidRPr="005262FD">
        <w:rPr>
          <w:b/>
          <w:bCs/>
          <w:lang w:eastAsia="lt-LT"/>
        </w:rPr>
        <w:t xml:space="preserve"> </w:t>
      </w:r>
      <w:r w:rsidR="008B6BE2" w:rsidRPr="005262FD">
        <w:rPr>
          <w:b/>
          <w:bCs/>
          <w:lang w:eastAsia="lt-LT"/>
        </w:rPr>
        <w:t>Gintaras Aliksandravičius</w:t>
      </w:r>
      <w:r w:rsidR="008B6BE2" w:rsidRPr="005262FD">
        <w:rPr>
          <w:lang w:eastAsia="lt-LT"/>
        </w:rPr>
        <w:t>.</w:t>
      </w:r>
    </w:p>
    <w:p w14:paraId="2C4728FE" w14:textId="1D788F4E" w:rsidR="00B65208" w:rsidRPr="005262FD" w:rsidRDefault="00AD5652" w:rsidP="00060946">
      <w:pPr>
        <w:pStyle w:val="Pagrindinistekstas"/>
        <w:shd w:val="clear" w:color="auto" w:fill="D9E2F3" w:themeFill="accent5" w:themeFillTint="33"/>
        <w:spacing w:before="240" w:line="240" w:lineRule="auto"/>
        <w:rPr>
          <w:i/>
        </w:rPr>
      </w:pPr>
      <w:r w:rsidRPr="005262FD">
        <w:rPr>
          <w:b/>
          <w:i/>
        </w:rPr>
        <w:t xml:space="preserve">„Viešasis saugumas“ </w:t>
      </w:r>
      <w:r w:rsidR="00B65208" w:rsidRPr="005262FD">
        <w:rPr>
          <w:i/>
        </w:rPr>
        <w:t>(</w:t>
      </w:r>
      <w:r w:rsidR="00914075" w:rsidRPr="005262FD">
        <w:rPr>
          <w:i/>
        </w:rPr>
        <w:t>koordinatori</w:t>
      </w:r>
      <w:r w:rsidR="00522D03" w:rsidRPr="005262FD">
        <w:rPr>
          <w:i/>
        </w:rPr>
        <w:t>us</w:t>
      </w:r>
      <w:r w:rsidR="00914075" w:rsidRPr="005262FD">
        <w:rPr>
          <w:i/>
        </w:rPr>
        <w:t xml:space="preserve"> </w:t>
      </w:r>
      <w:r w:rsidR="00522D03" w:rsidRPr="005262FD">
        <w:rPr>
          <w:i/>
        </w:rPr>
        <w:t xml:space="preserve">– </w:t>
      </w:r>
      <w:r w:rsidR="00914075" w:rsidRPr="005262FD">
        <w:rPr>
          <w:i/>
        </w:rPr>
        <w:t xml:space="preserve">vidaus reikalų viceministras </w:t>
      </w:r>
      <w:r w:rsidR="00522D03" w:rsidRPr="005262FD">
        <w:rPr>
          <w:i/>
          <w:iCs/>
          <w:lang w:eastAsia="lt-LT"/>
        </w:rPr>
        <w:t>Gintaras Aliksandravičius</w:t>
      </w:r>
      <w:r w:rsidR="005A7492" w:rsidRPr="005262FD">
        <w:rPr>
          <w:i/>
        </w:rPr>
        <w:t>;</w:t>
      </w:r>
      <w:r w:rsidR="00914075" w:rsidRPr="005262FD">
        <w:rPr>
          <w:i/>
        </w:rPr>
        <w:t xml:space="preserve"> </w:t>
      </w:r>
      <w:r w:rsidR="00B65208" w:rsidRPr="005262FD">
        <w:rPr>
          <w:i/>
          <w:lang w:eastAsia="lt-LT"/>
        </w:rPr>
        <w:t xml:space="preserve">koordinuojantis VRM </w:t>
      </w:r>
      <w:r w:rsidR="00584FE4">
        <w:rPr>
          <w:i/>
          <w:lang w:eastAsia="lt-LT"/>
        </w:rPr>
        <w:t>administracijos</w:t>
      </w:r>
      <w:r w:rsidR="00B65208" w:rsidRPr="005262FD">
        <w:rPr>
          <w:i/>
          <w:lang w:eastAsia="lt-LT"/>
        </w:rPr>
        <w:t xml:space="preserve"> padalinys </w:t>
      </w:r>
      <w:r w:rsidR="00B65208" w:rsidRPr="005262FD">
        <w:rPr>
          <w:i/>
          <w:sz w:val="20"/>
        </w:rPr>
        <w:t xml:space="preserve">– </w:t>
      </w:r>
      <w:r w:rsidR="00B65208" w:rsidRPr="005262FD">
        <w:rPr>
          <w:i/>
        </w:rPr>
        <w:t>VRM VSPG)</w:t>
      </w:r>
    </w:p>
    <w:p w14:paraId="04A8F06E" w14:textId="77777777" w:rsidR="00F509E0" w:rsidRPr="00A60947" w:rsidRDefault="1512955C" w:rsidP="16E5AC5C">
      <w:pPr>
        <w:pStyle w:val="Pagrindinistekstas"/>
        <w:spacing w:line="240" w:lineRule="auto"/>
        <w:rPr>
          <w:color w:val="A6A6A6" w:themeColor="background1" w:themeShade="A6"/>
        </w:rPr>
      </w:pPr>
      <w:r w:rsidRPr="00246F1A">
        <w:t xml:space="preserve">Siekiant užtikrinti visuomenės viešąjį saugumą, Vidaus reikalų ministerija pagal kompetenciją organizuoja ir koordinuoja Nacionalinio saugumo strategijos, Vyriausybės programos ir jos nuostatų įgyvendinimo plano, Nacionalinio pažangos plano bei Seimo tvirtinamų Viešojo saugumo stiprinimo ir plėtros programos ir Civilinės saugos stiprinimo ir plėtros programos įgyvendinimą, vykdo kitus planavimo dokumentus. </w:t>
      </w:r>
    </w:p>
    <w:p w14:paraId="601C679A" w14:textId="77777777" w:rsidR="00F509E0" w:rsidRPr="00A60947" w:rsidRDefault="1512955C" w:rsidP="16E5AC5C">
      <w:pPr>
        <w:pStyle w:val="Pagrindinistekstas"/>
        <w:spacing w:before="120" w:line="240" w:lineRule="auto"/>
        <w:rPr>
          <w:color w:val="A6A6A6" w:themeColor="background1" w:themeShade="A6"/>
        </w:rPr>
      </w:pPr>
      <w:r w:rsidRPr="00246F1A">
        <w:t xml:space="preserve">Sistemingai atliekama viešojo saugumo būklės analizė, rengiami pasiūlymai, teisės aktų projektai viešajam saugumui stiprinti ir krizių bei ekstremaliųjų situacijų valdymui gerinti, taip pat viešojo saugumo įstaigų veiklos efektyvumui ir veiksmingumui didinti. </w:t>
      </w:r>
    </w:p>
    <w:p w14:paraId="3CBF6F43" w14:textId="77777777" w:rsidR="00F509E0" w:rsidRPr="00A60947" w:rsidRDefault="1512955C" w:rsidP="16E5AC5C">
      <w:pPr>
        <w:pStyle w:val="Pagrindinistekstas"/>
        <w:spacing w:before="120" w:line="240" w:lineRule="auto"/>
        <w:rPr>
          <w:color w:val="A6A6A6" w:themeColor="background1" w:themeShade="A6"/>
        </w:rPr>
      </w:pPr>
      <w:r w:rsidRPr="00246F1A">
        <w:t>Pagal kompetenciją dalyvaujama ES institucijų ir agentūrų bei kitų tarptautinių organizacijų iniciatyvose, skirtose nusikaltimų prevencijai, kovai su prekyba žmonėmis, organizuotu nusikalstamumu, radikalizacija ir neapykantos nusikaltimais bei pasirengimui krizėms ir ekstremaliosioms situacijoms stiprinti.</w:t>
      </w:r>
    </w:p>
    <w:p w14:paraId="3218BEE4" w14:textId="77777777" w:rsidR="00F509E0" w:rsidRPr="00A60947" w:rsidRDefault="1512955C" w:rsidP="16E5AC5C">
      <w:pPr>
        <w:pStyle w:val="Pagrindinistekstas"/>
        <w:spacing w:before="120" w:after="120" w:line="240" w:lineRule="auto"/>
        <w:rPr>
          <w:color w:val="A6A6A6" w:themeColor="background1" w:themeShade="A6"/>
        </w:rPr>
      </w:pPr>
      <w:r w:rsidRPr="00246F1A">
        <w:t>Pagrindinės vidaus tarnybos politikos formavimo kryptys – vidaus tarnybos sistemos patrauklumo ir vidaus tarnybos sistemos pareigūnų motyvacijos didinimas bei centralizuotos ir efektyvios pareigūnų rengimo ir kvalifikacijos tobulinimo sistemos sukūrimas.</w:t>
      </w:r>
    </w:p>
    <w:p w14:paraId="3DBBFDF0" w14:textId="4C1CA2BF" w:rsidR="002159CF" w:rsidRPr="005262FD" w:rsidRDefault="00C9184E" w:rsidP="001D30D8">
      <w:pPr>
        <w:pStyle w:val="Pagrindinistekstas"/>
        <w:spacing w:before="120" w:after="120" w:line="240" w:lineRule="auto"/>
        <w:jc w:val="left"/>
        <w:rPr>
          <w:b/>
          <w:szCs w:val="24"/>
        </w:rPr>
      </w:pPr>
      <w:r w:rsidRPr="005262FD">
        <w:rPr>
          <w:b/>
          <w:szCs w:val="24"/>
        </w:rPr>
        <w:t xml:space="preserve">Viešojo saugumo </w:t>
      </w:r>
      <w:r w:rsidR="009D7136" w:rsidRPr="005262FD">
        <w:rPr>
          <w:b/>
          <w:szCs w:val="24"/>
        </w:rPr>
        <w:t xml:space="preserve">valstybės </w:t>
      </w:r>
      <w:r w:rsidRPr="005262FD">
        <w:rPr>
          <w:b/>
          <w:szCs w:val="24"/>
        </w:rPr>
        <w:t>veiklos srityje</w:t>
      </w:r>
      <w:r w:rsidR="005B5DEC" w:rsidRPr="005262FD">
        <w:rPr>
          <w:b/>
          <w:szCs w:val="24"/>
        </w:rPr>
        <w:t xml:space="preserve"> pagal kompetenciją</w:t>
      </w:r>
      <w:r w:rsidRPr="005262FD">
        <w:rPr>
          <w:b/>
          <w:szCs w:val="24"/>
        </w:rPr>
        <w:t xml:space="preserve"> veikia</w:t>
      </w:r>
      <w:r w:rsidR="002159CF" w:rsidRPr="005262FD">
        <w:rPr>
          <w:b/>
          <w:szCs w:val="24"/>
        </w:rPr>
        <w:t>:</w:t>
      </w:r>
    </w:p>
    <w:p w14:paraId="7009B6CD" w14:textId="5342A5CD" w:rsidR="00906BDB" w:rsidRPr="005262FD" w:rsidRDefault="002159CF" w:rsidP="00060946">
      <w:pPr>
        <w:pStyle w:val="Pagrindinistekstas"/>
        <w:spacing w:line="240" w:lineRule="auto"/>
        <w:rPr>
          <w:b/>
          <w:szCs w:val="24"/>
        </w:rPr>
      </w:pPr>
      <w:r w:rsidRPr="005262FD">
        <w:rPr>
          <w:b/>
          <w:szCs w:val="24"/>
        </w:rPr>
        <w:t>STATUTINĖS ĮSTAIGOS PRIE VIDAUS REIKALŲ MINISTERIJOS:</w:t>
      </w:r>
    </w:p>
    <w:p w14:paraId="3FB6D5C7" w14:textId="0D2374F4" w:rsidR="00C9184E" w:rsidRPr="005262FD" w:rsidRDefault="74CEDCEA" w:rsidP="002F7B42">
      <w:pPr>
        <w:pStyle w:val="Pagrindinistekstas"/>
        <w:numPr>
          <w:ilvl w:val="0"/>
          <w:numId w:val="4"/>
        </w:numPr>
        <w:spacing w:before="120" w:line="240" w:lineRule="auto"/>
        <w:rPr>
          <w:szCs w:val="24"/>
        </w:rPr>
      </w:pPr>
      <w:r w:rsidRPr="005262FD">
        <w:rPr>
          <w:szCs w:val="24"/>
        </w:rPr>
        <w:t xml:space="preserve">Policijos departamentas prie </w:t>
      </w:r>
      <w:r w:rsidR="005A7492" w:rsidRPr="005262FD">
        <w:rPr>
          <w:szCs w:val="24"/>
        </w:rPr>
        <w:t>VRM</w:t>
      </w:r>
      <w:r w:rsidR="7804452F" w:rsidRPr="005262FD">
        <w:rPr>
          <w:szCs w:val="24"/>
        </w:rPr>
        <w:t xml:space="preserve">, </w:t>
      </w:r>
      <w:r w:rsidR="5A9873E9" w:rsidRPr="005262FD">
        <w:rPr>
          <w:szCs w:val="24"/>
        </w:rPr>
        <w:t>įstaigos vadovas –</w:t>
      </w:r>
      <w:r w:rsidR="42CF9A41" w:rsidRPr="005262FD">
        <w:rPr>
          <w:szCs w:val="24"/>
        </w:rPr>
        <w:t xml:space="preserve"> </w:t>
      </w:r>
      <w:r w:rsidR="515FA0A4" w:rsidRPr="005262FD">
        <w:rPr>
          <w:szCs w:val="24"/>
        </w:rPr>
        <w:t>p</w:t>
      </w:r>
      <w:r w:rsidR="7804452F" w:rsidRPr="005262FD">
        <w:rPr>
          <w:szCs w:val="24"/>
        </w:rPr>
        <w:t xml:space="preserve">olicijos generalinis komisaras </w:t>
      </w:r>
      <w:r w:rsidR="006441F1" w:rsidRPr="005262FD">
        <w:rPr>
          <w:szCs w:val="24"/>
        </w:rPr>
        <w:t>Arūnas Paulauskas</w:t>
      </w:r>
      <w:r w:rsidRPr="005262FD">
        <w:rPr>
          <w:szCs w:val="24"/>
        </w:rPr>
        <w:t>;</w:t>
      </w:r>
    </w:p>
    <w:p w14:paraId="6433FE25" w14:textId="1EE0D3B9" w:rsidR="00C9184E" w:rsidRPr="005262FD" w:rsidRDefault="74CEDCEA" w:rsidP="002F7B42">
      <w:pPr>
        <w:pStyle w:val="Pagrindinistekstas"/>
        <w:numPr>
          <w:ilvl w:val="0"/>
          <w:numId w:val="4"/>
        </w:numPr>
        <w:spacing w:line="240" w:lineRule="auto"/>
        <w:rPr>
          <w:szCs w:val="24"/>
        </w:rPr>
      </w:pPr>
      <w:r w:rsidRPr="005262FD">
        <w:rPr>
          <w:szCs w:val="24"/>
        </w:rPr>
        <w:t>Pr</w:t>
      </w:r>
      <w:r w:rsidR="420BC43A" w:rsidRPr="005262FD">
        <w:rPr>
          <w:szCs w:val="24"/>
        </w:rPr>
        <w:t>i</w:t>
      </w:r>
      <w:r w:rsidRPr="005262FD">
        <w:rPr>
          <w:szCs w:val="24"/>
        </w:rPr>
        <w:t xml:space="preserve">ešgaisrinės apsaugos ir gelbėjimo departamentas </w:t>
      </w:r>
      <w:r w:rsidR="44A53D8E" w:rsidRPr="005262FD">
        <w:rPr>
          <w:szCs w:val="24"/>
        </w:rPr>
        <w:t xml:space="preserve">prie </w:t>
      </w:r>
      <w:r w:rsidR="005A7492" w:rsidRPr="005262FD">
        <w:rPr>
          <w:szCs w:val="24"/>
        </w:rPr>
        <w:t>VRM</w:t>
      </w:r>
      <w:r w:rsidR="7804452F" w:rsidRPr="005262FD">
        <w:rPr>
          <w:szCs w:val="24"/>
        </w:rPr>
        <w:t xml:space="preserve">, </w:t>
      </w:r>
      <w:r w:rsidR="5A9873E9" w:rsidRPr="005262FD">
        <w:rPr>
          <w:szCs w:val="24"/>
        </w:rPr>
        <w:t>įstaigos vadovas –</w:t>
      </w:r>
      <w:r w:rsidR="515FA0A4" w:rsidRPr="005262FD">
        <w:rPr>
          <w:szCs w:val="24"/>
        </w:rPr>
        <w:t xml:space="preserve"> </w:t>
      </w:r>
      <w:r w:rsidR="7804452F" w:rsidRPr="005262FD">
        <w:rPr>
          <w:szCs w:val="24"/>
        </w:rPr>
        <w:t>di</w:t>
      </w:r>
      <w:r w:rsidR="4D890B44" w:rsidRPr="005262FD">
        <w:rPr>
          <w:szCs w:val="24"/>
        </w:rPr>
        <w:t>rektorius</w:t>
      </w:r>
      <w:r w:rsidR="00A06BFA" w:rsidRPr="005262FD">
        <w:rPr>
          <w:szCs w:val="24"/>
        </w:rPr>
        <w:t>, vidaus tarnybos</w:t>
      </w:r>
      <w:r w:rsidR="4D890B44" w:rsidRPr="005262FD">
        <w:rPr>
          <w:szCs w:val="24"/>
        </w:rPr>
        <w:t xml:space="preserve"> gen</w:t>
      </w:r>
      <w:r w:rsidR="00A06BFA" w:rsidRPr="005262FD">
        <w:rPr>
          <w:szCs w:val="24"/>
        </w:rPr>
        <w:t>erolas</w:t>
      </w:r>
      <w:r w:rsidR="4D890B44" w:rsidRPr="005262FD">
        <w:rPr>
          <w:szCs w:val="24"/>
        </w:rPr>
        <w:t xml:space="preserve"> </w:t>
      </w:r>
      <w:r w:rsidR="006441F1" w:rsidRPr="005262FD">
        <w:rPr>
          <w:szCs w:val="24"/>
        </w:rPr>
        <w:t>Renatas Požėla</w:t>
      </w:r>
      <w:r w:rsidR="7E9F4B8B" w:rsidRPr="005262FD">
        <w:rPr>
          <w:szCs w:val="24"/>
        </w:rPr>
        <w:t>;</w:t>
      </w:r>
    </w:p>
    <w:p w14:paraId="39A9BCE4" w14:textId="287BA58C" w:rsidR="002159CF" w:rsidRPr="005262FD" w:rsidRDefault="7E9F4B8B" w:rsidP="002F7B42">
      <w:pPr>
        <w:pStyle w:val="Pagrindinistekstas"/>
        <w:numPr>
          <w:ilvl w:val="0"/>
          <w:numId w:val="4"/>
        </w:numPr>
        <w:spacing w:line="240" w:lineRule="auto"/>
        <w:rPr>
          <w:szCs w:val="24"/>
        </w:rPr>
      </w:pPr>
      <w:r w:rsidRPr="005262FD">
        <w:rPr>
          <w:szCs w:val="24"/>
        </w:rPr>
        <w:t xml:space="preserve">Valstybės sienos apsaugos tarnyba prie </w:t>
      </w:r>
      <w:r w:rsidR="005A7492" w:rsidRPr="005262FD">
        <w:rPr>
          <w:szCs w:val="24"/>
        </w:rPr>
        <w:t>VRM</w:t>
      </w:r>
      <w:r w:rsidR="772F01AE" w:rsidRPr="005262FD">
        <w:rPr>
          <w:szCs w:val="24"/>
        </w:rPr>
        <w:t>,</w:t>
      </w:r>
      <w:r w:rsidR="7804452F" w:rsidRPr="005262FD">
        <w:rPr>
          <w:szCs w:val="24"/>
        </w:rPr>
        <w:t xml:space="preserve"> </w:t>
      </w:r>
      <w:r w:rsidR="5A9873E9" w:rsidRPr="005262FD">
        <w:rPr>
          <w:szCs w:val="24"/>
        </w:rPr>
        <w:t xml:space="preserve">įstaigos vadovas – </w:t>
      </w:r>
      <w:r w:rsidR="515FA0A4" w:rsidRPr="005262FD">
        <w:rPr>
          <w:szCs w:val="24"/>
        </w:rPr>
        <w:t>t</w:t>
      </w:r>
      <w:r w:rsidR="7804452F" w:rsidRPr="005262FD">
        <w:rPr>
          <w:szCs w:val="24"/>
        </w:rPr>
        <w:t>arnybos vadas</w:t>
      </w:r>
      <w:r w:rsidR="00A06BFA" w:rsidRPr="005262FD">
        <w:rPr>
          <w:szCs w:val="24"/>
        </w:rPr>
        <w:t>, vidaus tarnybos</w:t>
      </w:r>
      <w:r w:rsidR="7804452F" w:rsidRPr="005262FD">
        <w:rPr>
          <w:szCs w:val="24"/>
        </w:rPr>
        <w:t xml:space="preserve"> gen</w:t>
      </w:r>
      <w:r w:rsidR="00A06BFA" w:rsidRPr="005262FD">
        <w:rPr>
          <w:szCs w:val="24"/>
        </w:rPr>
        <w:t>erolas</w:t>
      </w:r>
      <w:r w:rsidR="7804452F" w:rsidRPr="005262FD">
        <w:rPr>
          <w:szCs w:val="24"/>
        </w:rPr>
        <w:t xml:space="preserve"> Rustamas Liubajevas</w:t>
      </w:r>
      <w:r w:rsidRPr="005262FD">
        <w:rPr>
          <w:szCs w:val="24"/>
        </w:rPr>
        <w:t>;</w:t>
      </w:r>
    </w:p>
    <w:p w14:paraId="3FC03C70" w14:textId="2528E8C5" w:rsidR="002159CF" w:rsidRPr="005262FD" w:rsidRDefault="7E9F4B8B" w:rsidP="002F7B42">
      <w:pPr>
        <w:pStyle w:val="Pagrindinistekstas"/>
        <w:numPr>
          <w:ilvl w:val="0"/>
          <w:numId w:val="4"/>
        </w:numPr>
        <w:spacing w:line="240" w:lineRule="auto"/>
        <w:rPr>
          <w:szCs w:val="24"/>
        </w:rPr>
      </w:pPr>
      <w:r w:rsidRPr="005262FD">
        <w:rPr>
          <w:szCs w:val="24"/>
        </w:rPr>
        <w:t xml:space="preserve">Viešojo saugumo </w:t>
      </w:r>
      <w:r w:rsidR="7804452F" w:rsidRPr="005262FD">
        <w:rPr>
          <w:szCs w:val="24"/>
        </w:rPr>
        <w:t xml:space="preserve">tarnyba prie </w:t>
      </w:r>
      <w:r w:rsidR="005A7492" w:rsidRPr="005262FD">
        <w:rPr>
          <w:szCs w:val="24"/>
        </w:rPr>
        <w:t>VRM</w:t>
      </w:r>
      <w:r w:rsidR="772F01AE" w:rsidRPr="005262FD">
        <w:rPr>
          <w:szCs w:val="24"/>
        </w:rPr>
        <w:t>, įstaigos vadovas –</w:t>
      </w:r>
      <w:r w:rsidR="7BDFE1D9" w:rsidRPr="005262FD">
        <w:rPr>
          <w:szCs w:val="24"/>
        </w:rPr>
        <w:t xml:space="preserve"> tarnybos vad</w:t>
      </w:r>
      <w:r w:rsidR="006441F1" w:rsidRPr="005262FD">
        <w:rPr>
          <w:szCs w:val="24"/>
        </w:rPr>
        <w:t>as, vidaus tarnybos generolas Viktoras Grabauskas</w:t>
      </w:r>
      <w:r w:rsidRPr="005262FD">
        <w:rPr>
          <w:szCs w:val="24"/>
        </w:rPr>
        <w:t>;</w:t>
      </w:r>
    </w:p>
    <w:p w14:paraId="4CDB64B6" w14:textId="68AD151A" w:rsidR="002159CF" w:rsidRPr="005262FD" w:rsidRDefault="7E9F4B8B" w:rsidP="002F7B42">
      <w:pPr>
        <w:pStyle w:val="Pagrindinistekstas"/>
        <w:numPr>
          <w:ilvl w:val="0"/>
          <w:numId w:val="4"/>
        </w:numPr>
        <w:spacing w:line="240" w:lineRule="auto"/>
        <w:rPr>
          <w:szCs w:val="24"/>
        </w:rPr>
      </w:pPr>
      <w:r w:rsidRPr="005262FD">
        <w:rPr>
          <w:szCs w:val="24"/>
        </w:rPr>
        <w:t xml:space="preserve">Finansinių nusikaltimų tyrimo tarnyba </w:t>
      </w:r>
      <w:r w:rsidR="42CF9A41" w:rsidRPr="005262FD">
        <w:rPr>
          <w:szCs w:val="24"/>
        </w:rPr>
        <w:t xml:space="preserve">prie </w:t>
      </w:r>
      <w:r w:rsidR="005A7492" w:rsidRPr="005262FD">
        <w:rPr>
          <w:szCs w:val="24"/>
        </w:rPr>
        <w:t>VRM</w:t>
      </w:r>
      <w:r w:rsidR="7804452F" w:rsidRPr="005262FD">
        <w:rPr>
          <w:szCs w:val="24"/>
        </w:rPr>
        <w:t xml:space="preserve">, </w:t>
      </w:r>
      <w:r w:rsidR="5A9873E9" w:rsidRPr="005262FD">
        <w:rPr>
          <w:szCs w:val="24"/>
        </w:rPr>
        <w:t>įstaigos vadovas –</w:t>
      </w:r>
      <w:r w:rsidR="515FA0A4" w:rsidRPr="005262FD">
        <w:rPr>
          <w:szCs w:val="24"/>
        </w:rPr>
        <w:t xml:space="preserve"> </w:t>
      </w:r>
      <w:r w:rsidR="7804452F" w:rsidRPr="005262FD">
        <w:rPr>
          <w:szCs w:val="24"/>
        </w:rPr>
        <w:t>direktorius</w:t>
      </w:r>
      <w:r w:rsidR="00A06BFA" w:rsidRPr="005262FD">
        <w:rPr>
          <w:szCs w:val="24"/>
        </w:rPr>
        <w:t>, vidaus tarnybos</w:t>
      </w:r>
      <w:r w:rsidR="7804452F" w:rsidRPr="005262FD">
        <w:rPr>
          <w:szCs w:val="24"/>
        </w:rPr>
        <w:t xml:space="preserve"> ge</w:t>
      </w:r>
      <w:r w:rsidR="4D890B44" w:rsidRPr="005262FD">
        <w:rPr>
          <w:szCs w:val="24"/>
        </w:rPr>
        <w:t>n</w:t>
      </w:r>
      <w:r w:rsidR="00A06BFA" w:rsidRPr="005262FD">
        <w:rPr>
          <w:szCs w:val="24"/>
        </w:rPr>
        <w:t>erolas</w:t>
      </w:r>
      <w:r w:rsidR="7804452F" w:rsidRPr="005262FD">
        <w:rPr>
          <w:szCs w:val="24"/>
        </w:rPr>
        <w:t xml:space="preserve"> </w:t>
      </w:r>
      <w:r w:rsidR="6A9E8A80" w:rsidRPr="005262FD">
        <w:rPr>
          <w:szCs w:val="24"/>
        </w:rPr>
        <w:t>Rolandas Kiškis</w:t>
      </w:r>
      <w:r w:rsidR="7804452F" w:rsidRPr="005262FD">
        <w:rPr>
          <w:szCs w:val="24"/>
        </w:rPr>
        <w:t>.</w:t>
      </w:r>
    </w:p>
    <w:p w14:paraId="17B373A9" w14:textId="4EEEAADC" w:rsidR="00906BDB" w:rsidRPr="005262FD" w:rsidRDefault="002159CF" w:rsidP="00060946">
      <w:pPr>
        <w:pStyle w:val="Pagrindinistekstas"/>
        <w:spacing w:before="240" w:line="240" w:lineRule="auto"/>
        <w:rPr>
          <w:b/>
          <w:szCs w:val="24"/>
        </w:rPr>
      </w:pPr>
      <w:r w:rsidRPr="005262FD">
        <w:rPr>
          <w:b/>
          <w:szCs w:val="24"/>
        </w:rPr>
        <w:t>NESTATUTINĖS ĮSTAIGOS PRIE VIDAUS REIKALŲ MINISTERIJOS:</w:t>
      </w:r>
    </w:p>
    <w:p w14:paraId="5A68D031" w14:textId="1C0B150F" w:rsidR="002159CF" w:rsidRPr="005262FD" w:rsidRDefault="7E9F4B8B" w:rsidP="002F7B42">
      <w:pPr>
        <w:pStyle w:val="Pagrindinistekstas"/>
        <w:numPr>
          <w:ilvl w:val="0"/>
          <w:numId w:val="4"/>
        </w:numPr>
        <w:spacing w:before="120" w:line="240" w:lineRule="auto"/>
        <w:rPr>
          <w:szCs w:val="24"/>
        </w:rPr>
      </w:pPr>
      <w:r w:rsidRPr="005262FD">
        <w:rPr>
          <w:szCs w:val="24"/>
        </w:rPr>
        <w:t xml:space="preserve">Informatikos ir ryšių departamentas prie </w:t>
      </w:r>
      <w:r w:rsidR="005A7492" w:rsidRPr="005262FD">
        <w:rPr>
          <w:szCs w:val="24"/>
        </w:rPr>
        <w:t>VRM</w:t>
      </w:r>
      <w:r w:rsidR="7804452F" w:rsidRPr="005262FD">
        <w:rPr>
          <w:szCs w:val="24"/>
        </w:rPr>
        <w:t xml:space="preserve">, </w:t>
      </w:r>
      <w:r w:rsidR="5A9873E9" w:rsidRPr="005262FD">
        <w:rPr>
          <w:szCs w:val="24"/>
        </w:rPr>
        <w:t>įstaigos vadov</w:t>
      </w:r>
      <w:r w:rsidR="00A06BFA" w:rsidRPr="005262FD">
        <w:rPr>
          <w:szCs w:val="24"/>
        </w:rPr>
        <w:t>ė</w:t>
      </w:r>
      <w:r w:rsidR="5A9873E9" w:rsidRPr="005262FD">
        <w:rPr>
          <w:szCs w:val="24"/>
        </w:rPr>
        <w:t xml:space="preserve"> –</w:t>
      </w:r>
      <w:r w:rsidR="001017D7">
        <w:rPr>
          <w:szCs w:val="24"/>
        </w:rPr>
        <w:t xml:space="preserve"> </w:t>
      </w:r>
      <w:r w:rsidR="7804452F" w:rsidRPr="005262FD">
        <w:rPr>
          <w:szCs w:val="24"/>
        </w:rPr>
        <w:t>direktor</w:t>
      </w:r>
      <w:r w:rsidR="0053688D" w:rsidRPr="005262FD">
        <w:rPr>
          <w:szCs w:val="24"/>
        </w:rPr>
        <w:t>ė Viktorija Rūkštelė</w:t>
      </w:r>
      <w:r w:rsidRPr="005262FD">
        <w:rPr>
          <w:szCs w:val="24"/>
        </w:rPr>
        <w:t>;</w:t>
      </w:r>
    </w:p>
    <w:p w14:paraId="0207D1AE" w14:textId="434B9E27" w:rsidR="002159CF" w:rsidRPr="005262FD" w:rsidRDefault="005A7492" w:rsidP="002F7B42">
      <w:pPr>
        <w:pStyle w:val="Pagrindinistekstas"/>
        <w:numPr>
          <w:ilvl w:val="0"/>
          <w:numId w:val="4"/>
        </w:numPr>
        <w:spacing w:line="240" w:lineRule="auto"/>
        <w:rPr>
          <w:szCs w:val="24"/>
        </w:rPr>
      </w:pPr>
      <w:r w:rsidRPr="005262FD">
        <w:rPr>
          <w:szCs w:val="24"/>
        </w:rPr>
        <w:t>VRM</w:t>
      </w:r>
      <w:r w:rsidR="00A06BFA" w:rsidRPr="005262FD">
        <w:rPr>
          <w:szCs w:val="24"/>
        </w:rPr>
        <w:t xml:space="preserve"> </w:t>
      </w:r>
      <w:r w:rsidR="459B18F7" w:rsidRPr="005262FD">
        <w:rPr>
          <w:szCs w:val="24"/>
        </w:rPr>
        <w:t>Medicinos centras</w:t>
      </w:r>
      <w:r w:rsidR="7804452F" w:rsidRPr="005262FD">
        <w:rPr>
          <w:szCs w:val="24"/>
        </w:rPr>
        <w:t xml:space="preserve">, </w:t>
      </w:r>
      <w:r w:rsidR="5A9873E9" w:rsidRPr="005262FD">
        <w:rPr>
          <w:szCs w:val="24"/>
        </w:rPr>
        <w:t>įstaigos vadovas –</w:t>
      </w:r>
      <w:r w:rsidR="001017D7">
        <w:rPr>
          <w:szCs w:val="24"/>
        </w:rPr>
        <w:t xml:space="preserve"> </w:t>
      </w:r>
      <w:r w:rsidR="7804452F" w:rsidRPr="005262FD">
        <w:rPr>
          <w:szCs w:val="24"/>
        </w:rPr>
        <w:t>direktorius Marius Buitkus.</w:t>
      </w:r>
    </w:p>
    <w:p w14:paraId="75D8D787" w14:textId="269B53A7" w:rsidR="005716BF" w:rsidRDefault="00F61872" w:rsidP="00FA4443">
      <w:pPr>
        <w:widowControl w:val="0"/>
        <w:tabs>
          <w:tab w:val="left" w:pos="709"/>
        </w:tabs>
        <w:spacing w:before="120" w:after="120"/>
        <w:jc w:val="both"/>
        <w:rPr>
          <w:szCs w:val="24"/>
        </w:rPr>
      </w:pPr>
      <w:r w:rsidRPr="005262FD">
        <w:rPr>
          <w:b/>
          <w:szCs w:val="24"/>
        </w:rPr>
        <w:t>AKCINĖ BENDROVĖ</w:t>
      </w:r>
      <w:r w:rsidR="00FA4443" w:rsidRPr="005262FD">
        <w:rPr>
          <w:b/>
          <w:szCs w:val="24"/>
        </w:rPr>
        <w:t xml:space="preserve"> „REGITRA“</w:t>
      </w:r>
      <w:r w:rsidR="00FA4443" w:rsidRPr="005262FD">
        <w:rPr>
          <w:b/>
          <w:bCs/>
          <w:szCs w:val="24"/>
        </w:rPr>
        <w:t xml:space="preserve"> </w:t>
      </w:r>
      <w:r w:rsidR="63E7AB40" w:rsidRPr="005262FD">
        <w:rPr>
          <w:szCs w:val="24"/>
        </w:rPr>
        <w:t xml:space="preserve">– </w:t>
      </w:r>
      <w:r w:rsidR="0E690AF7" w:rsidRPr="005262FD">
        <w:rPr>
          <w:szCs w:val="24"/>
        </w:rPr>
        <w:t>valstybės</w:t>
      </w:r>
      <w:r w:rsidR="7A1F5479" w:rsidRPr="005262FD">
        <w:rPr>
          <w:szCs w:val="24"/>
        </w:rPr>
        <w:t xml:space="preserve"> </w:t>
      </w:r>
      <w:r w:rsidR="0022412D" w:rsidRPr="005262FD">
        <w:rPr>
          <w:szCs w:val="24"/>
        </w:rPr>
        <w:t>(</w:t>
      </w:r>
      <w:r w:rsidR="7A1F5479" w:rsidRPr="005262FD">
        <w:rPr>
          <w:szCs w:val="24"/>
        </w:rPr>
        <w:t>savininko</w:t>
      </w:r>
      <w:r w:rsidR="0E690AF7" w:rsidRPr="005262FD">
        <w:rPr>
          <w:szCs w:val="24"/>
        </w:rPr>
        <w:t>)</w:t>
      </w:r>
      <w:r w:rsidR="7A1F5479" w:rsidRPr="005262FD">
        <w:rPr>
          <w:szCs w:val="24"/>
        </w:rPr>
        <w:t xml:space="preserve"> </w:t>
      </w:r>
      <w:r w:rsidR="7A1F5479" w:rsidRPr="00246F1A">
        <w:rPr>
          <w:szCs w:val="24"/>
        </w:rPr>
        <w:t xml:space="preserve">teises ir pareigas įgyvendina Vidaus reikalų ministerija, </w:t>
      </w:r>
      <w:r w:rsidRPr="00246F1A">
        <w:rPr>
          <w:szCs w:val="24"/>
        </w:rPr>
        <w:t xml:space="preserve">bendrovės </w:t>
      </w:r>
      <w:r w:rsidR="0E690AF7" w:rsidRPr="00246F1A">
        <w:rPr>
          <w:szCs w:val="24"/>
        </w:rPr>
        <w:t xml:space="preserve"> vadovas </w:t>
      </w:r>
      <w:r w:rsidR="62F74C96" w:rsidRPr="00246F1A">
        <w:rPr>
          <w:szCs w:val="24"/>
        </w:rPr>
        <w:t>–</w:t>
      </w:r>
      <w:r w:rsidR="40583774" w:rsidRPr="00246F1A">
        <w:rPr>
          <w:szCs w:val="24"/>
        </w:rPr>
        <w:t xml:space="preserve"> </w:t>
      </w:r>
      <w:r w:rsidR="001D30D8" w:rsidRPr="00246F1A">
        <w:rPr>
          <w:szCs w:val="24"/>
        </w:rPr>
        <w:t xml:space="preserve"> </w:t>
      </w:r>
      <w:r w:rsidR="00246F1A" w:rsidRPr="00246F1A">
        <w:rPr>
          <w:szCs w:val="24"/>
        </w:rPr>
        <w:t xml:space="preserve">laikinai einantis </w:t>
      </w:r>
      <w:r w:rsidR="00A74597">
        <w:rPr>
          <w:szCs w:val="24"/>
        </w:rPr>
        <w:t xml:space="preserve">generalinio direktoriaus </w:t>
      </w:r>
      <w:r w:rsidR="00246F1A" w:rsidRPr="00246F1A">
        <w:rPr>
          <w:szCs w:val="24"/>
        </w:rPr>
        <w:t>pareigas Rytis Polikauskas</w:t>
      </w:r>
      <w:r w:rsidR="7A1F5479" w:rsidRPr="00246F1A">
        <w:rPr>
          <w:szCs w:val="24"/>
        </w:rPr>
        <w:t>.</w:t>
      </w:r>
      <w:r w:rsidR="0022412D" w:rsidRPr="005262FD">
        <w:rPr>
          <w:szCs w:val="24"/>
        </w:rPr>
        <w:t xml:space="preserve"> </w:t>
      </w:r>
    </w:p>
    <w:p w14:paraId="5237468F" w14:textId="77777777" w:rsidR="009663E6" w:rsidRDefault="009663E6" w:rsidP="00FA4443">
      <w:pPr>
        <w:widowControl w:val="0"/>
        <w:tabs>
          <w:tab w:val="left" w:pos="709"/>
        </w:tabs>
        <w:spacing w:before="120" w:after="120"/>
        <w:jc w:val="both"/>
        <w:rPr>
          <w:szCs w:val="24"/>
        </w:rPr>
      </w:pPr>
    </w:p>
    <w:p w14:paraId="672F6052" w14:textId="77777777" w:rsidR="009663E6" w:rsidRPr="005262FD" w:rsidRDefault="009663E6" w:rsidP="00FA4443">
      <w:pPr>
        <w:widowControl w:val="0"/>
        <w:tabs>
          <w:tab w:val="left" w:pos="709"/>
        </w:tabs>
        <w:spacing w:before="120" w:after="120"/>
        <w:jc w:val="both"/>
        <w:rPr>
          <w:szCs w:val="24"/>
        </w:rPr>
      </w:pPr>
    </w:p>
    <w:p w14:paraId="29541547" w14:textId="77777777" w:rsidR="005210B2" w:rsidRPr="005262FD" w:rsidRDefault="005210B2" w:rsidP="00FA4443">
      <w:pPr>
        <w:widowControl w:val="0"/>
        <w:tabs>
          <w:tab w:val="left" w:pos="709"/>
        </w:tabs>
        <w:spacing w:before="120" w:after="120"/>
        <w:jc w:val="both"/>
        <w:rPr>
          <w:szCs w:val="24"/>
        </w:rPr>
      </w:pPr>
    </w:p>
    <w:p w14:paraId="22532E67" w14:textId="77777777" w:rsidR="00DF7F7B" w:rsidRPr="005262FD" w:rsidRDefault="00DF7F7B" w:rsidP="00DF7F7B">
      <w:pPr>
        <w:widowControl w:val="0"/>
        <w:tabs>
          <w:tab w:val="left" w:pos="709"/>
        </w:tabs>
        <w:spacing w:before="120" w:after="120"/>
        <w:jc w:val="both"/>
        <w:rPr>
          <w:szCs w:val="24"/>
        </w:rPr>
        <w:sectPr w:rsidR="00DF7F7B" w:rsidRPr="005262FD" w:rsidSect="005716BF">
          <w:headerReference w:type="default" r:id="rId12"/>
          <w:footerReference w:type="default" r:id="rId13"/>
          <w:headerReference w:type="first" r:id="rId14"/>
          <w:footerReference w:type="first" r:id="rId15"/>
          <w:pgSz w:w="11906" w:h="16838"/>
          <w:pgMar w:top="675" w:right="567" w:bottom="851" w:left="851" w:header="397" w:footer="567" w:gutter="0"/>
          <w:pgNumType w:start="1"/>
          <w:cols w:space="1296"/>
          <w:titlePg/>
          <w:docGrid w:linePitch="326"/>
        </w:sectPr>
      </w:pPr>
    </w:p>
    <w:p w14:paraId="6C71FD86" w14:textId="675FD2A6" w:rsidR="00621116" w:rsidRPr="005262FD" w:rsidRDefault="00621116" w:rsidP="003E6679">
      <w:pPr>
        <w:widowControl w:val="0"/>
        <w:tabs>
          <w:tab w:val="left" w:pos="709"/>
        </w:tabs>
        <w:spacing w:before="120" w:after="120"/>
        <w:jc w:val="center"/>
        <w:rPr>
          <w:szCs w:val="24"/>
        </w:rPr>
      </w:pPr>
    </w:p>
    <w:p w14:paraId="3D9FA706" w14:textId="77777777" w:rsidR="001A3971" w:rsidRPr="005262FD" w:rsidRDefault="001A3971" w:rsidP="00060946">
      <w:pPr>
        <w:jc w:val="center"/>
        <w:rPr>
          <w:b/>
          <w:szCs w:val="24"/>
        </w:rPr>
      </w:pPr>
    </w:p>
    <w:p w14:paraId="7CE1D406" w14:textId="44925A51" w:rsidR="00013364" w:rsidRPr="005262FD" w:rsidRDefault="00743D5F" w:rsidP="00060946">
      <w:pPr>
        <w:jc w:val="center"/>
        <w:rPr>
          <w:b/>
          <w:szCs w:val="24"/>
        </w:rPr>
      </w:pPr>
      <w:r w:rsidRPr="005262FD">
        <w:rPr>
          <w:b/>
          <w:szCs w:val="24"/>
        </w:rPr>
        <w:t>TREČIASIS SKIRSNIS</w:t>
      </w:r>
    </w:p>
    <w:p w14:paraId="7E8FF6AB" w14:textId="4182B986" w:rsidR="00743D5F" w:rsidRPr="005262FD" w:rsidRDefault="00164D2D" w:rsidP="00060946">
      <w:pPr>
        <w:jc w:val="center"/>
        <w:rPr>
          <w:b/>
          <w:szCs w:val="24"/>
        </w:rPr>
      </w:pPr>
      <w:r w:rsidRPr="005262FD">
        <w:rPr>
          <w:b/>
          <w:szCs w:val="24"/>
        </w:rPr>
        <w:t>VID</w:t>
      </w:r>
      <w:r w:rsidR="00844517" w:rsidRPr="005262FD">
        <w:rPr>
          <w:b/>
          <w:szCs w:val="24"/>
        </w:rPr>
        <w:t>AU</w:t>
      </w:r>
      <w:r w:rsidRPr="005262FD">
        <w:rPr>
          <w:b/>
          <w:szCs w:val="24"/>
        </w:rPr>
        <w:t>S REIKALŲ MINISTERIJ</w:t>
      </w:r>
      <w:r w:rsidR="001A3971" w:rsidRPr="005262FD">
        <w:rPr>
          <w:b/>
          <w:szCs w:val="24"/>
        </w:rPr>
        <w:t>AI PRISKIRTOS VALSTYBĖS VEIKLOS SRITYS,</w:t>
      </w:r>
      <w:r w:rsidRPr="005262FD">
        <w:rPr>
          <w:b/>
          <w:szCs w:val="24"/>
        </w:rPr>
        <w:t xml:space="preserve"> </w:t>
      </w:r>
      <w:r w:rsidR="006A77E8" w:rsidRPr="005262FD">
        <w:rPr>
          <w:b/>
          <w:szCs w:val="24"/>
        </w:rPr>
        <w:t xml:space="preserve">STRATEGINIAI IR VEIKLOS </w:t>
      </w:r>
      <w:r w:rsidRPr="005262FD">
        <w:rPr>
          <w:b/>
          <w:szCs w:val="24"/>
        </w:rPr>
        <w:t>TIKSLAI IR JŲ POVEIKIO RODIKLIAI</w:t>
      </w:r>
    </w:p>
    <w:p w14:paraId="3B4AE218" w14:textId="77777777" w:rsidR="00E1344A" w:rsidRPr="005262FD" w:rsidRDefault="00E1344A" w:rsidP="00060946">
      <w:pPr>
        <w:jc w:val="center"/>
        <w:rPr>
          <w:b/>
          <w:szCs w:val="24"/>
        </w:rPr>
      </w:pPr>
    </w:p>
    <w:p w14:paraId="73F6EE23" w14:textId="77777777" w:rsidR="00392582" w:rsidRPr="005262FD" w:rsidRDefault="00392582" w:rsidP="00060946">
      <w:pPr>
        <w:pStyle w:val="Antrat1"/>
        <w:spacing w:before="0"/>
        <w:rPr>
          <w:b w:val="0"/>
          <w:color w:val="FFFFFF" w:themeColor="background1"/>
          <w:sz w:val="24"/>
          <w:szCs w:val="24"/>
        </w:rPr>
      </w:pPr>
      <w:r w:rsidRPr="005262FD">
        <w:rPr>
          <w:b w:val="0"/>
          <w:color w:val="FFFFFF" w:themeColor="background1"/>
          <w:sz w:val="24"/>
          <w:szCs w:val="24"/>
        </w:rPr>
        <w:t xml:space="preserve">1 lentelė. </w:t>
      </w:r>
      <w:r w:rsidR="00164D2D" w:rsidRPr="005262FD">
        <w:rPr>
          <w:b w:val="0"/>
          <w:color w:val="FFFFFF" w:themeColor="background1"/>
          <w:sz w:val="24"/>
          <w:szCs w:val="24"/>
        </w:rPr>
        <w:t>Tikslai ir poveikio rodikliai E</w:t>
      </w:r>
    </w:p>
    <w:p w14:paraId="631AA3D5" w14:textId="55135C24" w:rsidR="00013364" w:rsidRPr="005262FD" w:rsidRDefault="00013364" w:rsidP="00060946">
      <w:pPr>
        <w:spacing w:after="120"/>
        <w:rPr>
          <w:b/>
          <w:szCs w:val="24"/>
        </w:rPr>
      </w:pPr>
      <w:r w:rsidRPr="005262FD">
        <w:rPr>
          <w:b/>
          <w:szCs w:val="24"/>
        </w:rPr>
        <w:t>1 lentelė.</w:t>
      </w:r>
      <w:r w:rsidRPr="005262FD">
        <w:rPr>
          <w:b/>
          <w:i/>
          <w:szCs w:val="24"/>
        </w:rPr>
        <w:t xml:space="preserve"> </w:t>
      </w:r>
      <w:r w:rsidR="00D567F7" w:rsidRPr="005262FD">
        <w:rPr>
          <w:b/>
          <w:szCs w:val="24"/>
        </w:rPr>
        <w:t>Strateginiai</w:t>
      </w:r>
      <w:r w:rsidR="000360AB" w:rsidRPr="005262FD">
        <w:rPr>
          <w:b/>
          <w:szCs w:val="24"/>
        </w:rPr>
        <w:t xml:space="preserve"> ir veiklos</w:t>
      </w:r>
      <w:r w:rsidR="00D567F7" w:rsidRPr="005262FD">
        <w:rPr>
          <w:b/>
          <w:szCs w:val="24"/>
        </w:rPr>
        <w:t xml:space="preserve"> t</w:t>
      </w:r>
      <w:r w:rsidRPr="005262FD">
        <w:rPr>
          <w:b/>
          <w:szCs w:val="24"/>
        </w:rPr>
        <w:t>ikslai ir jų poveikio rodikliai</w:t>
      </w:r>
    </w:p>
    <w:tbl>
      <w:tblPr>
        <w:tblStyle w:val="Lentelstinklelis"/>
        <w:tblW w:w="15168" w:type="dxa"/>
        <w:tblInd w:w="-289" w:type="dxa"/>
        <w:tblLayout w:type="fixed"/>
        <w:tblLook w:val="04A0" w:firstRow="1" w:lastRow="0" w:firstColumn="1" w:lastColumn="0" w:noHBand="0" w:noVBand="1"/>
      </w:tblPr>
      <w:tblGrid>
        <w:gridCol w:w="5813"/>
        <w:gridCol w:w="1559"/>
        <w:gridCol w:w="1181"/>
        <w:gridCol w:w="1181"/>
        <w:gridCol w:w="1182"/>
        <w:gridCol w:w="1984"/>
        <w:gridCol w:w="1064"/>
        <w:gridCol w:w="1204"/>
      </w:tblGrid>
      <w:tr w:rsidR="008465B8" w:rsidRPr="005262FD" w14:paraId="786FC2F5" w14:textId="77777777" w:rsidTr="16E5AC5C">
        <w:trPr>
          <w:trHeight w:val="492"/>
          <w:tblHeader/>
        </w:trPr>
        <w:tc>
          <w:tcPr>
            <w:tcW w:w="5813" w:type="dxa"/>
            <w:vMerge w:val="restart"/>
            <w:shd w:val="clear" w:color="auto" w:fill="D9D9D9" w:themeFill="background1" w:themeFillShade="D9"/>
            <w:vAlign w:val="center"/>
          </w:tcPr>
          <w:p w14:paraId="100C0A9B" w14:textId="0FB08742" w:rsidR="00DB29E5" w:rsidRPr="005262FD" w:rsidRDefault="004458FD" w:rsidP="794F354B">
            <w:pPr>
              <w:jc w:val="center"/>
              <w:rPr>
                <w:b/>
                <w:bCs/>
                <w:i/>
                <w:iCs/>
                <w:color w:val="000000"/>
                <w:sz w:val="20"/>
              </w:rPr>
            </w:pPr>
            <w:r w:rsidRPr="005262FD">
              <w:rPr>
                <w:rFonts w:eastAsia="Calibri"/>
                <w:b/>
                <w:bCs/>
                <w:i/>
                <w:iCs/>
                <w:color w:val="000000" w:themeColor="text1"/>
                <w:sz w:val="20"/>
              </w:rPr>
              <w:t>N</w:t>
            </w:r>
            <w:r w:rsidR="435D3BC2" w:rsidRPr="005262FD">
              <w:rPr>
                <w:rFonts w:eastAsia="Calibri"/>
                <w:b/>
                <w:bCs/>
                <w:i/>
                <w:iCs/>
                <w:color w:val="000000" w:themeColor="text1"/>
                <w:sz w:val="20"/>
              </w:rPr>
              <w:t>acionalinio pažangos plano (toliau –N</w:t>
            </w:r>
            <w:r w:rsidRPr="005262FD">
              <w:rPr>
                <w:rFonts w:eastAsia="Calibri"/>
                <w:b/>
                <w:bCs/>
                <w:i/>
                <w:iCs/>
                <w:color w:val="000000" w:themeColor="text1"/>
                <w:sz w:val="20"/>
              </w:rPr>
              <w:t>PP</w:t>
            </w:r>
            <w:r w:rsidR="59F05868" w:rsidRPr="005262FD">
              <w:rPr>
                <w:rFonts w:eastAsia="Calibri"/>
                <w:b/>
                <w:bCs/>
                <w:i/>
                <w:iCs/>
                <w:color w:val="000000" w:themeColor="text1"/>
                <w:sz w:val="20"/>
              </w:rPr>
              <w:t>)</w:t>
            </w:r>
            <w:r w:rsidRPr="005262FD">
              <w:rPr>
                <w:rFonts w:eastAsia="Calibri"/>
                <w:b/>
                <w:bCs/>
                <w:i/>
                <w:iCs/>
                <w:color w:val="000000" w:themeColor="text1"/>
                <w:sz w:val="20"/>
              </w:rPr>
              <w:t xml:space="preserve"> strateginis tikslas ir (arba) veiklos tikslas ir jo poveikio rodiklis</w:t>
            </w:r>
            <w:r w:rsidR="003E6679" w:rsidRPr="005262FD">
              <w:rPr>
                <w:rFonts w:eastAsia="Calibri"/>
                <w:b/>
                <w:bCs/>
                <w:i/>
                <w:iCs/>
                <w:color w:val="000000" w:themeColor="text1"/>
                <w:sz w:val="20"/>
              </w:rPr>
              <w:t>,</w:t>
            </w:r>
            <w:r w:rsidRPr="005262FD">
              <w:rPr>
                <w:rFonts w:eastAsia="Calibri"/>
                <w:b/>
                <w:bCs/>
                <w:i/>
                <w:iCs/>
                <w:color w:val="000000" w:themeColor="text1"/>
                <w:sz w:val="20"/>
              </w:rPr>
              <w:t xml:space="preserve"> matavimo vienetai</w:t>
            </w:r>
          </w:p>
        </w:tc>
        <w:tc>
          <w:tcPr>
            <w:tcW w:w="1559" w:type="dxa"/>
            <w:vMerge w:val="restart"/>
            <w:shd w:val="clear" w:color="auto" w:fill="D9D9D9" w:themeFill="background1" w:themeFillShade="D9"/>
            <w:vAlign w:val="center"/>
          </w:tcPr>
          <w:p w14:paraId="38FFA930" w14:textId="62765208" w:rsidR="008465B8" w:rsidRPr="005262FD" w:rsidRDefault="008465B8" w:rsidP="00060946">
            <w:pPr>
              <w:jc w:val="center"/>
              <w:rPr>
                <w:b/>
                <w:i/>
                <w:color w:val="000000"/>
                <w:sz w:val="20"/>
              </w:rPr>
            </w:pPr>
            <w:r w:rsidRPr="005262FD">
              <w:rPr>
                <w:b/>
                <w:i/>
                <w:color w:val="000000"/>
                <w:sz w:val="20"/>
              </w:rPr>
              <w:t>Pradinė poveikio rodiklio reikšmė</w:t>
            </w:r>
            <w:r w:rsidR="0044760D" w:rsidRPr="005262FD">
              <w:rPr>
                <w:b/>
                <w:i/>
                <w:color w:val="000000"/>
                <w:sz w:val="20"/>
              </w:rPr>
              <w:t xml:space="preserve"> (metai)</w:t>
            </w:r>
          </w:p>
        </w:tc>
        <w:tc>
          <w:tcPr>
            <w:tcW w:w="3544" w:type="dxa"/>
            <w:gridSpan w:val="3"/>
            <w:shd w:val="clear" w:color="auto" w:fill="D9D9D9" w:themeFill="background1" w:themeFillShade="D9"/>
            <w:vAlign w:val="center"/>
          </w:tcPr>
          <w:p w14:paraId="430A57DA" w14:textId="312B8F57" w:rsidR="008465B8" w:rsidRPr="005262FD" w:rsidRDefault="003E6679" w:rsidP="00060946">
            <w:pPr>
              <w:jc w:val="center"/>
              <w:rPr>
                <w:b/>
                <w:i/>
                <w:color w:val="000000"/>
                <w:sz w:val="20"/>
              </w:rPr>
            </w:pPr>
            <w:r w:rsidRPr="005262FD">
              <w:rPr>
                <w:b/>
                <w:i/>
                <w:color w:val="000000"/>
                <w:sz w:val="20"/>
              </w:rPr>
              <w:t xml:space="preserve">Strateginiame veiklos plane nustatytos </w:t>
            </w:r>
            <w:r w:rsidR="001D30D8" w:rsidRPr="005262FD">
              <w:rPr>
                <w:b/>
                <w:i/>
                <w:color w:val="000000"/>
                <w:sz w:val="20"/>
              </w:rPr>
              <w:t xml:space="preserve">siektinos </w:t>
            </w:r>
            <w:r w:rsidRPr="005262FD">
              <w:rPr>
                <w:b/>
                <w:i/>
                <w:color w:val="000000"/>
                <w:sz w:val="20"/>
              </w:rPr>
              <w:t>p</w:t>
            </w:r>
            <w:r w:rsidR="0044760D" w:rsidRPr="005262FD">
              <w:rPr>
                <w:b/>
                <w:i/>
                <w:color w:val="000000"/>
                <w:sz w:val="20"/>
              </w:rPr>
              <w:t>oveikio rodiklio</w:t>
            </w:r>
            <w:r w:rsidR="00873D01" w:rsidRPr="005262FD">
              <w:rPr>
                <w:b/>
                <w:i/>
                <w:color w:val="000000"/>
                <w:sz w:val="20"/>
              </w:rPr>
              <w:t xml:space="preserve"> </w:t>
            </w:r>
            <w:r w:rsidR="008465B8" w:rsidRPr="005262FD">
              <w:rPr>
                <w:b/>
                <w:i/>
                <w:color w:val="000000"/>
                <w:sz w:val="20"/>
              </w:rPr>
              <w:t>reikšmės</w:t>
            </w:r>
          </w:p>
        </w:tc>
        <w:tc>
          <w:tcPr>
            <w:tcW w:w="1984" w:type="dxa"/>
            <w:vMerge w:val="restart"/>
            <w:shd w:val="clear" w:color="auto" w:fill="D9D9D9" w:themeFill="background1" w:themeFillShade="D9"/>
            <w:vAlign w:val="center"/>
          </w:tcPr>
          <w:p w14:paraId="3E03BBD9" w14:textId="77777777" w:rsidR="008465B8" w:rsidRPr="00584FE4" w:rsidRDefault="0044760D" w:rsidP="00507734">
            <w:pPr>
              <w:jc w:val="center"/>
              <w:rPr>
                <w:b/>
                <w:i/>
                <w:color w:val="000000"/>
                <w:sz w:val="20"/>
              </w:rPr>
            </w:pPr>
            <w:r w:rsidRPr="00584FE4">
              <w:rPr>
                <w:b/>
                <w:i/>
                <w:color w:val="000000"/>
                <w:sz w:val="20"/>
              </w:rPr>
              <w:t>Vėliausiai prieinama</w:t>
            </w:r>
            <w:r w:rsidR="008465B8" w:rsidRPr="00584FE4">
              <w:rPr>
                <w:b/>
                <w:i/>
                <w:color w:val="000000"/>
                <w:sz w:val="20"/>
              </w:rPr>
              <w:t xml:space="preserve"> faktinė poveikio rodiklio reikšmė</w:t>
            </w:r>
          </w:p>
          <w:p w14:paraId="7ED90F9F" w14:textId="2C555603" w:rsidR="001D30D8" w:rsidRPr="005262FD" w:rsidRDefault="001D30D8" w:rsidP="00507734">
            <w:pPr>
              <w:jc w:val="center"/>
              <w:rPr>
                <w:b/>
                <w:i/>
                <w:color w:val="000000"/>
                <w:sz w:val="20"/>
              </w:rPr>
            </w:pPr>
            <w:r w:rsidRPr="00584FE4">
              <w:rPr>
                <w:b/>
                <w:i/>
                <w:color w:val="000000"/>
                <w:sz w:val="20"/>
              </w:rPr>
              <w:t>(metai)</w:t>
            </w:r>
          </w:p>
        </w:tc>
        <w:tc>
          <w:tcPr>
            <w:tcW w:w="2268" w:type="dxa"/>
            <w:gridSpan w:val="2"/>
            <w:shd w:val="clear" w:color="auto" w:fill="D9D9D9" w:themeFill="background1" w:themeFillShade="D9"/>
            <w:vAlign w:val="center"/>
          </w:tcPr>
          <w:p w14:paraId="68394743" w14:textId="45FB219A" w:rsidR="008465B8" w:rsidRPr="005262FD" w:rsidRDefault="008465B8" w:rsidP="00060946">
            <w:pPr>
              <w:jc w:val="center"/>
              <w:rPr>
                <w:b/>
                <w:i/>
                <w:color w:val="000000"/>
                <w:sz w:val="20"/>
              </w:rPr>
            </w:pPr>
            <w:r w:rsidRPr="005262FD">
              <w:rPr>
                <w:b/>
                <w:i/>
                <w:color w:val="000000"/>
                <w:sz w:val="20"/>
              </w:rPr>
              <w:t>NPP</w:t>
            </w:r>
            <w:r w:rsidR="0044760D" w:rsidRPr="005262FD">
              <w:rPr>
                <w:b/>
                <w:i/>
                <w:color w:val="000000"/>
                <w:sz w:val="20"/>
              </w:rPr>
              <w:t xml:space="preserve"> nustatytos</w:t>
            </w:r>
            <w:r w:rsidRPr="005262FD">
              <w:rPr>
                <w:b/>
                <w:i/>
                <w:color w:val="000000"/>
                <w:sz w:val="20"/>
              </w:rPr>
              <w:t xml:space="preserve"> </w:t>
            </w:r>
            <w:r w:rsidR="001D30D8" w:rsidRPr="005262FD">
              <w:rPr>
                <w:b/>
                <w:i/>
                <w:color w:val="000000"/>
                <w:sz w:val="20"/>
              </w:rPr>
              <w:t xml:space="preserve">siektinos </w:t>
            </w:r>
            <w:r w:rsidRPr="005262FD">
              <w:rPr>
                <w:b/>
                <w:i/>
                <w:color w:val="000000"/>
                <w:sz w:val="20"/>
              </w:rPr>
              <w:t>strateginio tikslo poveikio rodiklio reikšmės</w:t>
            </w:r>
          </w:p>
        </w:tc>
      </w:tr>
      <w:tr w:rsidR="008465B8" w:rsidRPr="005262FD" w14:paraId="000325A6" w14:textId="77777777" w:rsidTr="16E5AC5C">
        <w:trPr>
          <w:tblHeader/>
        </w:trPr>
        <w:tc>
          <w:tcPr>
            <w:tcW w:w="5813" w:type="dxa"/>
            <w:vMerge/>
            <w:vAlign w:val="center"/>
          </w:tcPr>
          <w:p w14:paraId="7297273D" w14:textId="77777777" w:rsidR="008465B8" w:rsidRPr="005262FD" w:rsidRDefault="008465B8" w:rsidP="00060946">
            <w:pPr>
              <w:jc w:val="center"/>
              <w:rPr>
                <w:b/>
                <w:i/>
                <w:color w:val="000000"/>
                <w:sz w:val="20"/>
              </w:rPr>
            </w:pPr>
          </w:p>
        </w:tc>
        <w:tc>
          <w:tcPr>
            <w:tcW w:w="1559" w:type="dxa"/>
            <w:vMerge/>
            <w:vAlign w:val="center"/>
          </w:tcPr>
          <w:p w14:paraId="2BC94147" w14:textId="77777777" w:rsidR="008465B8" w:rsidRPr="005262FD" w:rsidRDefault="008465B8" w:rsidP="00060946">
            <w:pPr>
              <w:jc w:val="center"/>
              <w:rPr>
                <w:b/>
                <w:i/>
                <w:color w:val="000000"/>
                <w:sz w:val="20"/>
              </w:rPr>
            </w:pPr>
          </w:p>
        </w:tc>
        <w:tc>
          <w:tcPr>
            <w:tcW w:w="1181" w:type="dxa"/>
            <w:shd w:val="clear" w:color="auto" w:fill="D9D9D9" w:themeFill="background1" w:themeFillShade="D9"/>
            <w:vAlign w:val="center"/>
          </w:tcPr>
          <w:p w14:paraId="62DA0CD8" w14:textId="48E3FA69" w:rsidR="008465B8" w:rsidRPr="005262FD" w:rsidRDefault="008465B8" w:rsidP="00060946">
            <w:pPr>
              <w:jc w:val="center"/>
              <w:rPr>
                <w:b/>
                <w:i/>
                <w:color w:val="000000"/>
                <w:sz w:val="20"/>
              </w:rPr>
            </w:pPr>
            <w:r w:rsidRPr="005262FD">
              <w:rPr>
                <w:b/>
                <w:i/>
                <w:color w:val="000000"/>
                <w:sz w:val="20"/>
              </w:rPr>
              <w:t>202</w:t>
            </w:r>
            <w:r w:rsidR="00237699">
              <w:rPr>
                <w:b/>
                <w:i/>
                <w:color w:val="000000"/>
                <w:sz w:val="20"/>
              </w:rPr>
              <w:t>6</w:t>
            </w:r>
            <w:r w:rsidRPr="005262FD">
              <w:rPr>
                <w:b/>
                <w:i/>
                <w:color w:val="000000"/>
                <w:sz w:val="20"/>
              </w:rPr>
              <w:t xml:space="preserve"> m</w:t>
            </w:r>
            <w:r w:rsidR="00FF3C1F" w:rsidRPr="005262FD">
              <w:rPr>
                <w:b/>
                <w:i/>
                <w:color w:val="000000"/>
                <w:sz w:val="20"/>
              </w:rPr>
              <w:t>.</w:t>
            </w:r>
          </w:p>
        </w:tc>
        <w:tc>
          <w:tcPr>
            <w:tcW w:w="1181" w:type="dxa"/>
            <w:shd w:val="clear" w:color="auto" w:fill="D9D9D9" w:themeFill="background1" w:themeFillShade="D9"/>
            <w:vAlign w:val="center"/>
          </w:tcPr>
          <w:p w14:paraId="622BA251" w14:textId="35207542" w:rsidR="008465B8" w:rsidRPr="005262FD" w:rsidRDefault="008465B8" w:rsidP="00060946">
            <w:pPr>
              <w:jc w:val="center"/>
              <w:rPr>
                <w:b/>
                <w:i/>
                <w:color w:val="000000"/>
                <w:sz w:val="20"/>
              </w:rPr>
            </w:pPr>
            <w:r w:rsidRPr="005262FD">
              <w:rPr>
                <w:b/>
                <w:i/>
                <w:color w:val="000000"/>
                <w:sz w:val="20"/>
              </w:rPr>
              <w:t>202</w:t>
            </w:r>
            <w:r w:rsidR="00237699">
              <w:rPr>
                <w:b/>
                <w:i/>
                <w:color w:val="000000"/>
                <w:sz w:val="20"/>
              </w:rPr>
              <w:t>7</w:t>
            </w:r>
            <w:r w:rsidRPr="005262FD">
              <w:rPr>
                <w:b/>
                <w:i/>
                <w:color w:val="000000"/>
                <w:sz w:val="20"/>
              </w:rPr>
              <w:t xml:space="preserve"> m</w:t>
            </w:r>
            <w:r w:rsidR="00FF3C1F" w:rsidRPr="005262FD">
              <w:rPr>
                <w:b/>
                <w:i/>
                <w:color w:val="000000"/>
                <w:sz w:val="20"/>
              </w:rPr>
              <w:t>.</w:t>
            </w:r>
          </w:p>
        </w:tc>
        <w:tc>
          <w:tcPr>
            <w:tcW w:w="1182" w:type="dxa"/>
            <w:shd w:val="clear" w:color="auto" w:fill="D9D9D9" w:themeFill="background1" w:themeFillShade="D9"/>
            <w:vAlign w:val="center"/>
          </w:tcPr>
          <w:p w14:paraId="3EFEF430" w14:textId="2EC7FEDE" w:rsidR="008465B8" w:rsidRPr="005262FD" w:rsidRDefault="008465B8" w:rsidP="00060946">
            <w:pPr>
              <w:jc w:val="center"/>
              <w:rPr>
                <w:b/>
                <w:i/>
                <w:color w:val="000000"/>
                <w:sz w:val="20"/>
              </w:rPr>
            </w:pPr>
            <w:r w:rsidRPr="005262FD">
              <w:rPr>
                <w:b/>
                <w:i/>
                <w:color w:val="000000"/>
                <w:sz w:val="20"/>
              </w:rPr>
              <w:t>202</w:t>
            </w:r>
            <w:r w:rsidR="00237699">
              <w:rPr>
                <w:b/>
                <w:i/>
                <w:color w:val="000000"/>
                <w:sz w:val="20"/>
              </w:rPr>
              <w:t>8</w:t>
            </w:r>
            <w:r w:rsidRPr="005262FD">
              <w:rPr>
                <w:b/>
                <w:i/>
                <w:color w:val="000000"/>
                <w:sz w:val="20"/>
              </w:rPr>
              <w:t xml:space="preserve"> </w:t>
            </w:r>
            <w:r w:rsidR="00FF3C1F" w:rsidRPr="005262FD">
              <w:rPr>
                <w:b/>
                <w:i/>
                <w:color w:val="000000"/>
                <w:sz w:val="20"/>
              </w:rPr>
              <w:t>m.</w:t>
            </w:r>
          </w:p>
        </w:tc>
        <w:tc>
          <w:tcPr>
            <w:tcW w:w="1984" w:type="dxa"/>
            <w:vMerge/>
            <w:vAlign w:val="center"/>
          </w:tcPr>
          <w:p w14:paraId="55EAAB74" w14:textId="77777777" w:rsidR="008465B8" w:rsidRPr="005262FD" w:rsidRDefault="008465B8" w:rsidP="00060946">
            <w:pPr>
              <w:jc w:val="center"/>
              <w:rPr>
                <w:b/>
                <w:i/>
                <w:color w:val="000000"/>
                <w:sz w:val="20"/>
              </w:rPr>
            </w:pPr>
          </w:p>
        </w:tc>
        <w:tc>
          <w:tcPr>
            <w:tcW w:w="1064" w:type="dxa"/>
            <w:shd w:val="clear" w:color="auto" w:fill="D9D9D9" w:themeFill="background1" w:themeFillShade="D9"/>
            <w:vAlign w:val="center"/>
          </w:tcPr>
          <w:p w14:paraId="26C06F10" w14:textId="77777777" w:rsidR="008465B8" w:rsidRPr="005262FD" w:rsidRDefault="008465B8" w:rsidP="00060946">
            <w:pPr>
              <w:jc w:val="center"/>
              <w:rPr>
                <w:b/>
                <w:i/>
                <w:color w:val="000000"/>
                <w:sz w:val="20"/>
              </w:rPr>
            </w:pPr>
            <w:r w:rsidRPr="005262FD">
              <w:rPr>
                <w:b/>
                <w:i/>
                <w:color w:val="000000"/>
                <w:sz w:val="20"/>
              </w:rPr>
              <w:t>2025 m.</w:t>
            </w:r>
          </w:p>
        </w:tc>
        <w:tc>
          <w:tcPr>
            <w:tcW w:w="1204" w:type="dxa"/>
            <w:shd w:val="clear" w:color="auto" w:fill="D9D9D9" w:themeFill="background1" w:themeFillShade="D9"/>
            <w:vAlign w:val="center"/>
          </w:tcPr>
          <w:p w14:paraId="3F717E32" w14:textId="77777777" w:rsidR="008465B8" w:rsidRPr="005262FD" w:rsidRDefault="008465B8" w:rsidP="00060946">
            <w:pPr>
              <w:jc w:val="center"/>
              <w:rPr>
                <w:b/>
                <w:i/>
                <w:color w:val="000000"/>
                <w:sz w:val="20"/>
              </w:rPr>
            </w:pPr>
            <w:r w:rsidRPr="005262FD">
              <w:rPr>
                <w:b/>
                <w:i/>
                <w:color w:val="000000"/>
                <w:sz w:val="20"/>
              </w:rPr>
              <w:t>2030 m.</w:t>
            </w:r>
          </w:p>
        </w:tc>
      </w:tr>
      <w:tr w:rsidR="008465B8" w:rsidRPr="005262FD" w14:paraId="5CE89C20" w14:textId="77777777" w:rsidTr="16E5AC5C">
        <w:trPr>
          <w:trHeight w:val="426"/>
        </w:trPr>
        <w:tc>
          <w:tcPr>
            <w:tcW w:w="15168" w:type="dxa"/>
            <w:gridSpan w:val="8"/>
            <w:shd w:val="clear" w:color="auto" w:fill="C5E0B3" w:themeFill="accent6" w:themeFillTint="66"/>
            <w:vAlign w:val="center"/>
          </w:tcPr>
          <w:p w14:paraId="13C810D9" w14:textId="77777777" w:rsidR="008465B8" w:rsidRPr="005262FD" w:rsidRDefault="008465B8" w:rsidP="007D2BD0">
            <w:pPr>
              <w:jc w:val="center"/>
              <w:rPr>
                <w:sz w:val="20"/>
                <w:lang w:eastAsia="lt-LT"/>
              </w:rPr>
            </w:pPr>
            <w:r w:rsidRPr="005262FD">
              <w:rPr>
                <w:b/>
                <w:bCs/>
                <w:sz w:val="20"/>
                <w:lang w:eastAsia="lt-LT"/>
              </w:rPr>
              <w:t>01 Valstybės veiklos sritis</w:t>
            </w:r>
          </w:p>
          <w:p w14:paraId="7D3B0981" w14:textId="2AB3DECE" w:rsidR="008465B8" w:rsidRPr="005262FD" w:rsidRDefault="00CF31EF" w:rsidP="007D2BD0">
            <w:pPr>
              <w:jc w:val="center"/>
              <w:rPr>
                <w:b/>
                <w:sz w:val="20"/>
              </w:rPr>
            </w:pPr>
            <w:r w:rsidRPr="005262FD">
              <w:rPr>
                <w:b/>
                <w:bCs/>
                <w:sz w:val="20"/>
                <w:lang w:eastAsia="lt-LT"/>
              </w:rPr>
              <w:t>„</w:t>
            </w:r>
            <w:r w:rsidR="00FC638A" w:rsidRPr="005262FD">
              <w:rPr>
                <w:b/>
                <w:bCs/>
                <w:sz w:val="20"/>
                <w:lang w:eastAsia="lt-LT"/>
              </w:rPr>
              <w:t>Valstybės valdymas, regioninė politika ir viešasis administravimas</w:t>
            </w:r>
            <w:r w:rsidRPr="005262FD">
              <w:rPr>
                <w:b/>
                <w:bCs/>
                <w:sz w:val="20"/>
                <w:lang w:eastAsia="lt-LT"/>
              </w:rPr>
              <w:t>“</w:t>
            </w:r>
          </w:p>
        </w:tc>
      </w:tr>
      <w:tr w:rsidR="008465B8" w:rsidRPr="005262FD" w14:paraId="6E108887" w14:textId="77777777" w:rsidTr="16E5AC5C">
        <w:trPr>
          <w:trHeight w:val="664"/>
        </w:trPr>
        <w:tc>
          <w:tcPr>
            <w:tcW w:w="15168" w:type="dxa"/>
            <w:gridSpan w:val="8"/>
            <w:vAlign w:val="center"/>
          </w:tcPr>
          <w:p w14:paraId="62BA5C67" w14:textId="77777777" w:rsidR="008465B8" w:rsidRPr="005262FD" w:rsidRDefault="008465B8" w:rsidP="007D2BD0">
            <w:pPr>
              <w:jc w:val="center"/>
              <w:rPr>
                <w:b/>
                <w:sz w:val="20"/>
              </w:rPr>
            </w:pPr>
            <w:r w:rsidRPr="005262FD">
              <w:rPr>
                <w:b/>
                <w:sz w:val="20"/>
              </w:rPr>
              <w:t>NPP-07 STRATEGINIS TIKSLAS</w:t>
            </w:r>
          </w:p>
          <w:p w14:paraId="6734C258" w14:textId="5D739149" w:rsidR="00844517" w:rsidRPr="005262FD" w:rsidRDefault="008465B8" w:rsidP="00B322BE">
            <w:pPr>
              <w:shd w:val="clear" w:color="auto" w:fill="E2EFD9" w:themeFill="accent6" w:themeFillTint="33"/>
              <w:jc w:val="center"/>
              <w:rPr>
                <w:b/>
                <w:sz w:val="20"/>
                <w:shd w:val="clear" w:color="auto" w:fill="E2EFD9" w:themeFill="accent6" w:themeFillTint="33"/>
              </w:rPr>
            </w:pPr>
            <w:r w:rsidRPr="005262FD">
              <w:rPr>
                <w:b/>
                <w:sz w:val="20"/>
                <w:shd w:val="clear" w:color="auto" w:fill="E2EFD9" w:themeFill="accent6" w:themeFillTint="33"/>
              </w:rPr>
              <w:t>„</w:t>
            </w:r>
            <w:r w:rsidR="00FC638A" w:rsidRPr="005262FD">
              <w:rPr>
                <w:b/>
                <w:sz w:val="20"/>
                <w:shd w:val="clear" w:color="auto" w:fill="E2EFD9" w:themeFill="accent6" w:themeFillTint="33"/>
              </w:rPr>
              <w:t>Tvariai ir subalansuotai vystyti Lietuvos teritoriją  ir mažinti regioninę atskirtį</w:t>
            </w:r>
            <w:r w:rsidRPr="005262FD">
              <w:rPr>
                <w:b/>
                <w:sz w:val="20"/>
                <w:shd w:val="clear" w:color="auto" w:fill="E2EFD9" w:themeFill="accent6" w:themeFillTint="33"/>
              </w:rPr>
              <w:t>“</w:t>
            </w:r>
          </w:p>
        </w:tc>
      </w:tr>
      <w:tr w:rsidR="00237699" w:rsidRPr="005262FD" w14:paraId="35B053AA" w14:textId="77777777" w:rsidTr="16E5AC5C">
        <w:tc>
          <w:tcPr>
            <w:tcW w:w="5813" w:type="dxa"/>
          </w:tcPr>
          <w:p w14:paraId="0B5285BA" w14:textId="39D93517" w:rsidR="00237699" w:rsidRPr="005262FD" w:rsidRDefault="00237699" w:rsidP="00237699">
            <w:pPr>
              <w:rPr>
                <w:sz w:val="20"/>
              </w:rPr>
            </w:pPr>
            <w:r w:rsidRPr="005262FD">
              <w:rPr>
                <w:sz w:val="20"/>
              </w:rPr>
              <w:t>NPP-7.1. Vidutinis BVP vienam gyventojui nuokrypis regionuose, palyginti su šalies BVP vienam gyventojui (to meto kainomis), proc.</w:t>
            </w:r>
          </w:p>
        </w:tc>
        <w:tc>
          <w:tcPr>
            <w:tcW w:w="1559" w:type="dxa"/>
            <w:shd w:val="clear" w:color="auto" w:fill="E2EFD9" w:themeFill="accent6" w:themeFillTint="33"/>
            <w:vAlign w:val="center"/>
          </w:tcPr>
          <w:p w14:paraId="77E0EC96" w14:textId="77777777" w:rsidR="00237699" w:rsidRPr="005262FD" w:rsidRDefault="00237699" w:rsidP="00237699">
            <w:pPr>
              <w:jc w:val="center"/>
              <w:rPr>
                <w:sz w:val="20"/>
                <w:lang w:eastAsia="lt-LT"/>
              </w:rPr>
            </w:pPr>
            <w:r w:rsidRPr="005262FD">
              <w:rPr>
                <w:sz w:val="20"/>
              </w:rPr>
              <w:t>29,9</w:t>
            </w:r>
          </w:p>
          <w:p w14:paraId="0AE1234B" w14:textId="77777777" w:rsidR="00237699" w:rsidRPr="005262FD" w:rsidRDefault="00237699" w:rsidP="00237699">
            <w:pPr>
              <w:jc w:val="center"/>
              <w:rPr>
                <w:sz w:val="20"/>
              </w:rPr>
            </w:pPr>
            <w:r w:rsidRPr="005262FD">
              <w:rPr>
                <w:sz w:val="20"/>
              </w:rPr>
              <w:t>(2019)</w:t>
            </w:r>
          </w:p>
        </w:tc>
        <w:tc>
          <w:tcPr>
            <w:tcW w:w="1181" w:type="dxa"/>
            <w:vAlign w:val="center"/>
          </w:tcPr>
          <w:p w14:paraId="7A139DD4" w14:textId="7AAF6155" w:rsidR="00237699" w:rsidRPr="005262FD" w:rsidRDefault="00237699" w:rsidP="00237699">
            <w:pPr>
              <w:jc w:val="center"/>
              <w:rPr>
                <w:sz w:val="20"/>
              </w:rPr>
            </w:pPr>
            <w:r w:rsidRPr="005262FD">
              <w:rPr>
                <w:sz w:val="20"/>
              </w:rPr>
              <w:t>25,4</w:t>
            </w:r>
          </w:p>
        </w:tc>
        <w:tc>
          <w:tcPr>
            <w:tcW w:w="1181" w:type="dxa"/>
            <w:vAlign w:val="center"/>
          </w:tcPr>
          <w:p w14:paraId="5D9AC6F3" w14:textId="70552591" w:rsidR="00237699" w:rsidRPr="005262FD" w:rsidRDefault="00237699" w:rsidP="00237699">
            <w:pPr>
              <w:jc w:val="center"/>
              <w:rPr>
                <w:sz w:val="20"/>
              </w:rPr>
            </w:pPr>
            <w:r w:rsidRPr="005262FD">
              <w:rPr>
                <w:sz w:val="20"/>
              </w:rPr>
              <w:t>25,2</w:t>
            </w:r>
          </w:p>
        </w:tc>
        <w:tc>
          <w:tcPr>
            <w:tcW w:w="1182" w:type="dxa"/>
            <w:vAlign w:val="center"/>
          </w:tcPr>
          <w:p w14:paraId="15CF38B7" w14:textId="6F5E533E" w:rsidR="00237699" w:rsidRPr="005262FD" w:rsidRDefault="633648E3" w:rsidP="16E5AC5C">
            <w:pPr>
              <w:jc w:val="center"/>
              <w:rPr>
                <w:sz w:val="20"/>
              </w:rPr>
            </w:pPr>
            <w:r w:rsidRPr="16E5AC5C">
              <w:rPr>
                <w:sz w:val="20"/>
              </w:rPr>
              <w:t>25,0</w:t>
            </w:r>
          </w:p>
        </w:tc>
        <w:tc>
          <w:tcPr>
            <w:tcW w:w="1984" w:type="dxa"/>
            <w:vAlign w:val="center"/>
          </w:tcPr>
          <w:p w14:paraId="62DA3CF3" w14:textId="496FC7A0" w:rsidR="00237699" w:rsidRPr="005262FD" w:rsidRDefault="2CB8D4D9" w:rsidP="16E5AC5C">
            <w:pPr>
              <w:jc w:val="center"/>
              <w:rPr>
                <w:sz w:val="20"/>
              </w:rPr>
            </w:pPr>
            <w:r w:rsidRPr="16E5AC5C">
              <w:rPr>
                <w:sz w:val="20"/>
              </w:rPr>
              <w:t>3</w:t>
            </w:r>
            <w:r w:rsidR="67BA13EA" w:rsidRPr="16E5AC5C">
              <w:rPr>
                <w:sz w:val="20"/>
              </w:rPr>
              <w:t>3,1</w:t>
            </w:r>
            <w:r w:rsidRPr="16E5AC5C">
              <w:rPr>
                <w:sz w:val="20"/>
              </w:rPr>
              <w:t xml:space="preserve"> </w:t>
            </w:r>
          </w:p>
          <w:p w14:paraId="49BF6F30" w14:textId="45239124" w:rsidR="00237699" w:rsidRPr="005262FD" w:rsidRDefault="2CB8D4D9" w:rsidP="16E5AC5C">
            <w:pPr>
              <w:jc w:val="center"/>
              <w:rPr>
                <w:sz w:val="20"/>
                <w:highlight w:val="yellow"/>
              </w:rPr>
            </w:pPr>
            <w:r w:rsidRPr="16E5AC5C">
              <w:rPr>
                <w:sz w:val="20"/>
              </w:rPr>
              <w:t>(202</w:t>
            </w:r>
            <w:r w:rsidR="57B86EF4" w:rsidRPr="16E5AC5C">
              <w:rPr>
                <w:sz w:val="20"/>
              </w:rPr>
              <w:t>3</w:t>
            </w:r>
            <w:r w:rsidRPr="16E5AC5C">
              <w:rPr>
                <w:sz w:val="20"/>
              </w:rPr>
              <w:t>)</w:t>
            </w:r>
          </w:p>
        </w:tc>
        <w:tc>
          <w:tcPr>
            <w:tcW w:w="1064" w:type="dxa"/>
            <w:shd w:val="clear" w:color="auto" w:fill="E2EFD9" w:themeFill="accent6" w:themeFillTint="33"/>
            <w:vAlign w:val="center"/>
          </w:tcPr>
          <w:p w14:paraId="501972CE" w14:textId="4DF1D289" w:rsidR="00237699" w:rsidRPr="005262FD" w:rsidRDefault="00237699" w:rsidP="00237699">
            <w:pPr>
              <w:jc w:val="center"/>
              <w:rPr>
                <w:sz w:val="20"/>
                <w:lang w:eastAsia="lt-LT"/>
              </w:rPr>
            </w:pPr>
            <w:r w:rsidRPr="005262FD">
              <w:rPr>
                <w:sz w:val="20"/>
              </w:rPr>
              <w:t>25,4</w:t>
            </w:r>
          </w:p>
        </w:tc>
        <w:tc>
          <w:tcPr>
            <w:tcW w:w="1204" w:type="dxa"/>
            <w:shd w:val="clear" w:color="auto" w:fill="E2EFD9" w:themeFill="accent6" w:themeFillTint="33"/>
            <w:vAlign w:val="center"/>
          </w:tcPr>
          <w:p w14:paraId="7B563807" w14:textId="77777777" w:rsidR="00237699" w:rsidRPr="005262FD" w:rsidRDefault="00237699" w:rsidP="00237699">
            <w:pPr>
              <w:jc w:val="center"/>
              <w:rPr>
                <w:sz w:val="20"/>
                <w:lang w:eastAsia="lt-LT"/>
              </w:rPr>
            </w:pPr>
            <w:r w:rsidRPr="005262FD">
              <w:rPr>
                <w:sz w:val="20"/>
              </w:rPr>
              <w:t>19,8</w:t>
            </w:r>
          </w:p>
        </w:tc>
      </w:tr>
      <w:tr w:rsidR="00237699" w:rsidRPr="005262FD" w14:paraId="2FC975C0" w14:textId="77777777" w:rsidTr="16E5AC5C">
        <w:tc>
          <w:tcPr>
            <w:tcW w:w="5813" w:type="dxa"/>
          </w:tcPr>
          <w:p w14:paraId="231F5864" w14:textId="0710C810" w:rsidR="00237699" w:rsidRPr="005262FD" w:rsidRDefault="00237699" w:rsidP="00237699">
            <w:pPr>
              <w:rPr>
                <w:sz w:val="20"/>
              </w:rPr>
            </w:pPr>
            <w:r w:rsidRPr="005262FD">
              <w:rPr>
                <w:sz w:val="20"/>
              </w:rPr>
              <w:t>NPP-7.2. Bendrųjų namų ūkių pajamų (vienam namų ūkio nariui per mėnesį) vidutinis nuokrypis regionuose, proc.</w:t>
            </w:r>
          </w:p>
        </w:tc>
        <w:tc>
          <w:tcPr>
            <w:tcW w:w="1559" w:type="dxa"/>
            <w:shd w:val="clear" w:color="auto" w:fill="E2EFD9" w:themeFill="accent6" w:themeFillTint="33"/>
            <w:vAlign w:val="center"/>
          </w:tcPr>
          <w:p w14:paraId="62749BCD" w14:textId="77777777" w:rsidR="00237699" w:rsidRPr="005262FD" w:rsidRDefault="00237699" w:rsidP="00237699">
            <w:pPr>
              <w:jc w:val="center"/>
              <w:rPr>
                <w:sz w:val="20"/>
              </w:rPr>
            </w:pPr>
            <w:r w:rsidRPr="005262FD">
              <w:rPr>
                <w:sz w:val="20"/>
              </w:rPr>
              <w:t>11,9</w:t>
            </w:r>
          </w:p>
          <w:p w14:paraId="048EA8B5" w14:textId="2E89FB63" w:rsidR="00237699" w:rsidRPr="005262FD" w:rsidRDefault="00237699" w:rsidP="00237699">
            <w:pPr>
              <w:jc w:val="center"/>
              <w:rPr>
                <w:sz w:val="20"/>
              </w:rPr>
            </w:pPr>
            <w:r w:rsidRPr="005262FD">
              <w:rPr>
                <w:sz w:val="20"/>
              </w:rPr>
              <w:t>(2019)</w:t>
            </w:r>
          </w:p>
        </w:tc>
        <w:tc>
          <w:tcPr>
            <w:tcW w:w="1181" w:type="dxa"/>
            <w:vAlign w:val="center"/>
          </w:tcPr>
          <w:p w14:paraId="6FEAD9F4" w14:textId="4634A3B3" w:rsidR="00237699" w:rsidRPr="005262FD" w:rsidRDefault="00237699" w:rsidP="00237699">
            <w:pPr>
              <w:jc w:val="center"/>
              <w:rPr>
                <w:sz w:val="20"/>
              </w:rPr>
            </w:pPr>
            <w:r w:rsidRPr="005262FD">
              <w:rPr>
                <w:sz w:val="20"/>
              </w:rPr>
              <w:t>10,1</w:t>
            </w:r>
          </w:p>
        </w:tc>
        <w:tc>
          <w:tcPr>
            <w:tcW w:w="1181" w:type="dxa"/>
            <w:vAlign w:val="center"/>
          </w:tcPr>
          <w:p w14:paraId="1FB85A4E" w14:textId="72CDC435" w:rsidR="00237699" w:rsidRPr="005262FD" w:rsidRDefault="00237699" w:rsidP="00237699">
            <w:pPr>
              <w:jc w:val="center"/>
              <w:rPr>
                <w:sz w:val="20"/>
              </w:rPr>
            </w:pPr>
            <w:r w:rsidRPr="005262FD">
              <w:rPr>
                <w:sz w:val="20"/>
              </w:rPr>
              <w:t>10,0</w:t>
            </w:r>
          </w:p>
        </w:tc>
        <w:tc>
          <w:tcPr>
            <w:tcW w:w="1182" w:type="dxa"/>
            <w:vAlign w:val="center"/>
          </w:tcPr>
          <w:p w14:paraId="7E6D3521" w14:textId="0DDABED3" w:rsidR="00237699" w:rsidRPr="005262FD" w:rsidRDefault="67E145AE" w:rsidP="16E5AC5C">
            <w:pPr>
              <w:jc w:val="center"/>
              <w:rPr>
                <w:sz w:val="20"/>
              </w:rPr>
            </w:pPr>
            <w:r w:rsidRPr="16E5AC5C">
              <w:rPr>
                <w:sz w:val="20"/>
              </w:rPr>
              <w:t>10,0</w:t>
            </w:r>
          </w:p>
        </w:tc>
        <w:tc>
          <w:tcPr>
            <w:tcW w:w="1984" w:type="dxa"/>
            <w:vAlign w:val="center"/>
          </w:tcPr>
          <w:p w14:paraId="32BF3614" w14:textId="54D530B1" w:rsidR="00237699" w:rsidRPr="005262FD" w:rsidRDefault="2CB8D4D9" w:rsidP="16E5AC5C">
            <w:pPr>
              <w:jc w:val="center"/>
              <w:rPr>
                <w:sz w:val="20"/>
              </w:rPr>
            </w:pPr>
            <w:r w:rsidRPr="16E5AC5C">
              <w:rPr>
                <w:sz w:val="20"/>
              </w:rPr>
              <w:t>1</w:t>
            </w:r>
            <w:r w:rsidR="07C6793F" w:rsidRPr="16E5AC5C">
              <w:rPr>
                <w:sz w:val="20"/>
              </w:rPr>
              <w:t>4,7</w:t>
            </w:r>
          </w:p>
          <w:p w14:paraId="3E9C282D" w14:textId="7BA10AB2" w:rsidR="00237699" w:rsidRPr="005262FD" w:rsidRDefault="2CB8D4D9" w:rsidP="16E5AC5C">
            <w:pPr>
              <w:jc w:val="center"/>
              <w:rPr>
                <w:sz w:val="20"/>
              </w:rPr>
            </w:pPr>
            <w:r w:rsidRPr="16E5AC5C">
              <w:rPr>
                <w:sz w:val="20"/>
              </w:rPr>
              <w:t>(202</w:t>
            </w:r>
            <w:r w:rsidR="559FAF49" w:rsidRPr="16E5AC5C">
              <w:rPr>
                <w:sz w:val="20"/>
              </w:rPr>
              <w:t>4</w:t>
            </w:r>
            <w:r w:rsidRPr="16E5AC5C">
              <w:rPr>
                <w:sz w:val="20"/>
              </w:rPr>
              <w:t>)</w:t>
            </w:r>
          </w:p>
        </w:tc>
        <w:tc>
          <w:tcPr>
            <w:tcW w:w="1064" w:type="dxa"/>
            <w:shd w:val="clear" w:color="auto" w:fill="E2EFD9" w:themeFill="accent6" w:themeFillTint="33"/>
            <w:vAlign w:val="center"/>
          </w:tcPr>
          <w:p w14:paraId="07BE237D" w14:textId="6D34154A" w:rsidR="00237699" w:rsidRPr="005262FD" w:rsidRDefault="00237699" w:rsidP="00237699">
            <w:pPr>
              <w:jc w:val="center"/>
              <w:rPr>
                <w:sz w:val="20"/>
              </w:rPr>
            </w:pPr>
            <w:r w:rsidRPr="005262FD">
              <w:rPr>
                <w:sz w:val="20"/>
              </w:rPr>
              <w:t>10,4</w:t>
            </w:r>
          </w:p>
        </w:tc>
        <w:tc>
          <w:tcPr>
            <w:tcW w:w="1204" w:type="dxa"/>
            <w:shd w:val="clear" w:color="auto" w:fill="E2EFD9" w:themeFill="accent6" w:themeFillTint="33"/>
            <w:vAlign w:val="center"/>
          </w:tcPr>
          <w:p w14:paraId="24641D6C" w14:textId="0221A967" w:rsidR="00237699" w:rsidRPr="005262FD" w:rsidRDefault="00237699" w:rsidP="00237699">
            <w:pPr>
              <w:jc w:val="center"/>
              <w:rPr>
                <w:sz w:val="20"/>
              </w:rPr>
            </w:pPr>
            <w:r w:rsidRPr="005262FD">
              <w:rPr>
                <w:sz w:val="20"/>
              </w:rPr>
              <w:t>9,6</w:t>
            </w:r>
          </w:p>
        </w:tc>
      </w:tr>
      <w:tr w:rsidR="00237699" w:rsidRPr="005262FD" w14:paraId="790583A2" w14:textId="77777777" w:rsidTr="16E5AC5C">
        <w:tc>
          <w:tcPr>
            <w:tcW w:w="5813" w:type="dxa"/>
          </w:tcPr>
          <w:p w14:paraId="5B6453E9" w14:textId="7AE2254F" w:rsidR="00237699" w:rsidRPr="005262FD" w:rsidRDefault="00237699" w:rsidP="00237699">
            <w:pPr>
              <w:rPr>
                <w:sz w:val="20"/>
              </w:rPr>
            </w:pPr>
            <w:r w:rsidRPr="005262FD">
              <w:rPr>
                <w:sz w:val="20"/>
              </w:rPr>
              <w:t>NPP-7.3. Vidutinis gyvenimo kokybės indekso nuokrypis savivaldybėse, palyginti su savivaldybių gyvenimo kokybės indekso vidurkiu, indekso punktai</w:t>
            </w:r>
          </w:p>
        </w:tc>
        <w:tc>
          <w:tcPr>
            <w:tcW w:w="1559" w:type="dxa"/>
            <w:shd w:val="clear" w:color="auto" w:fill="E2EFD9" w:themeFill="accent6" w:themeFillTint="33"/>
            <w:vAlign w:val="center"/>
          </w:tcPr>
          <w:p w14:paraId="32F3FB12" w14:textId="77777777" w:rsidR="00237699" w:rsidRPr="005262FD" w:rsidRDefault="00237699" w:rsidP="00237699">
            <w:pPr>
              <w:jc w:val="center"/>
              <w:rPr>
                <w:sz w:val="20"/>
                <w:lang w:eastAsia="lt-LT"/>
              </w:rPr>
            </w:pPr>
            <w:r w:rsidRPr="005262FD">
              <w:rPr>
                <w:sz w:val="20"/>
              </w:rPr>
              <w:t>8,2</w:t>
            </w:r>
          </w:p>
          <w:p w14:paraId="54F3AAD1" w14:textId="77777777" w:rsidR="00237699" w:rsidRPr="005262FD" w:rsidRDefault="00237699" w:rsidP="00237699">
            <w:pPr>
              <w:jc w:val="center"/>
              <w:rPr>
                <w:sz w:val="20"/>
              </w:rPr>
            </w:pPr>
            <w:r w:rsidRPr="005262FD">
              <w:rPr>
                <w:sz w:val="20"/>
              </w:rPr>
              <w:t>(2018)</w:t>
            </w:r>
          </w:p>
        </w:tc>
        <w:tc>
          <w:tcPr>
            <w:tcW w:w="1181" w:type="dxa"/>
            <w:vAlign w:val="center"/>
          </w:tcPr>
          <w:p w14:paraId="22ED067E" w14:textId="56C88AFE" w:rsidR="00237699" w:rsidRPr="005262FD" w:rsidRDefault="00237699" w:rsidP="00237699">
            <w:pPr>
              <w:jc w:val="center"/>
              <w:rPr>
                <w:sz w:val="20"/>
              </w:rPr>
            </w:pPr>
            <w:r w:rsidRPr="005262FD">
              <w:rPr>
                <w:sz w:val="20"/>
              </w:rPr>
              <w:t>4,8</w:t>
            </w:r>
          </w:p>
        </w:tc>
        <w:tc>
          <w:tcPr>
            <w:tcW w:w="1181" w:type="dxa"/>
            <w:vAlign w:val="center"/>
          </w:tcPr>
          <w:p w14:paraId="7A1EDF32" w14:textId="3260692F" w:rsidR="00237699" w:rsidRPr="005262FD" w:rsidRDefault="00237699" w:rsidP="00237699">
            <w:pPr>
              <w:jc w:val="center"/>
              <w:rPr>
                <w:sz w:val="20"/>
              </w:rPr>
            </w:pPr>
            <w:r w:rsidRPr="005262FD">
              <w:rPr>
                <w:sz w:val="20"/>
              </w:rPr>
              <w:t>4,7</w:t>
            </w:r>
          </w:p>
        </w:tc>
        <w:tc>
          <w:tcPr>
            <w:tcW w:w="1182" w:type="dxa"/>
            <w:vAlign w:val="center"/>
          </w:tcPr>
          <w:p w14:paraId="0D656FB0" w14:textId="62A4D356" w:rsidR="00237699" w:rsidRPr="005262FD" w:rsidRDefault="2D9F5A27" w:rsidP="16E5AC5C">
            <w:pPr>
              <w:jc w:val="center"/>
              <w:rPr>
                <w:sz w:val="20"/>
              </w:rPr>
            </w:pPr>
            <w:r w:rsidRPr="16E5AC5C">
              <w:rPr>
                <w:sz w:val="20"/>
              </w:rPr>
              <w:t>4,6</w:t>
            </w:r>
          </w:p>
        </w:tc>
        <w:tc>
          <w:tcPr>
            <w:tcW w:w="1984" w:type="dxa"/>
            <w:vAlign w:val="center"/>
          </w:tcPr>
          <w:p w14:paraId="50C4EBC6" w14:textId="05A571B9" w:rsidR="00237699" w:rsidRPr="005262FD" w:rsidRDefault="2CB8D4D9" w:rsidP="16E5AC5C">
            <w:pPr>
              <w:jc w:val="center"/>
              <w:rPr>
                <w:sz w:val="20"/>
              </w:rPr>
            </w:pPr>
            <w:r w:rsidRPr="16E5AC5C">
              <w:rPr>
                <w:sz w:val="20"/>
              </w:rPr>
              <w:t>7,</w:t>
            </w:r>
            <w:r w:rsidR="6E074C29" w:rsidRPr="16E5AC5C">
              <w:rPr>
                <w:sz w:val="20"/>
              </w:rPr>
              <w:t>7</w:t>
            </w:r>
            <w:r w:rsidRPr="16E5AC5C">
              <w:rPr>
                <w:sz w:val="20"/>
              </w:rPr>
              <w:t>9</w:t>
            </w:r>
          </w:p>
          <w:p w14:paraId="077A636B" w14:textId="46B8F08C" w:rsidR="00237699" w:rsidRPr="005262FD" w:rsidRDefault="2CB8D4D9" w:rsidP="16E5AC5C">
            <w:pPr>
              <w:jc w:val="center"/>
              <w:rPr>
                <w:sz w:val="20"/>
              </w:rPr>
            </w:pPr>
            <w:r w:rsidRPr="16E5AC5C">
              <w:rPr>
                <w:sz w:val="20"/>
              </w:rPr>
              <w:t>(202</w:t>
            </w:r>
            <w:r w:rsidR="33ECE784" w:rsidRPr="16E5AC5C">
              <w:rPr>
                <w:sz w:val="20"/>
              </w:rPr>
              <w:t>3</w:t>
            </w:r>
            <w:r w:rsidRPr="16E5AC5C">
              <w:rPr>
                <w:sz w:val="20"/>
              </w:rPr>
              <w:t>)</w:t>
            </w:r>
          </w:p>
        </w:tc>
        <w:tc>
          <w:tcPr>
            <w:tcW w:w="1064" w:type="dxa"/>
            <w:shd w:val="clear" w:color="auto" w:fill="E2EFD9" w:themeFill="accent6" w:themeFillTint="33"/>
            <w:vAlign w:val="center"/>
          </w:tcPr>
          <w:p w14:paraId="7D44C759" w14:textId="77777777" w:rsidR="00237699" w:rsidRPr="005262FD" w:rsidRDefault="00237699" w:rsidP="00237699">
            <w:pPr>
              <w:jc w:val="center"/>
              <w:rPr>
                <w:sz w:val="20"/>
              </w:rPr>
            </w:pPr>
            <w:r w:rsidRPr="005262FD">
              <w:rPr>
                <w:sz w:val="20"/>
              </w:rPr>
              <w:t>5,03</w:t>
            </w:r>
          </w:p>
        </w:tc>
        <w:tc>
          <w:tcPr>
            <w:tcW w:w="1204" w:type="dxa"/>
            <w:shd w:val="clear" w:color="auto" w:fill="E2EFD9" w:themeFill="accent6" w:themeFillTint="33"/>
            <w:vAlign w:val="center"/>
          </w:tcPr>
          <w:p w14:paraId="52A0AC79" w14:textId="77777777" w:rsidR="00237699" w:rsidRPr="005262FD" w:rsidRDefault="00237699" w:rsidP="00237699">
            <w:pPr>
              <w:jc w:val="center"/>
              <w:rPr>
                <w:sz w:val="20"/>
              </w:rPr>
            </w:pPr>
            <w:r w:rsidRPr="005262FD">
              <w:rPr>
                <w:sz w:val="20"/>
              </w:rPr>
              <w:t>3,53</w:t>
            </w:r>
          </w:p>
        </w:tc>
      </w:tr>
      <w:tr w:rsidR="008465B8" w:rsidRPr="005262FD" w14:paraId="7424E7C3" w14:textId="77777777" w:rsidTr="16E5AC5C">
        <w:trPr>
          <w:trHeight w:val="580"/>
        </w:trPr>
        <w:tc>
          <w:tcPr>
            <w:tcW w:w="15168" w:type="dxa"/>
            <w:gridSpan w:val="8"/>
          </w:tcPr>
          <w:p w14:paraId="4C36FAE4" w14:textId="77777777" w:rsidR="00873D01" w:rsidRPr="005262FD" w:rsidRDefault="00873D01" w:rsidP="007D2BD0">
            <w:pPr>
              <w:jc w:val="center"/>
              <w:rPr>
                <w:b/>
                <w:sz w:val="20"/>
              </w:rPr>
            </w:pPr>
            <w:r w:rsidRPr="005262FD">
              <w:rPr>
                <w:b/>
                <w:sz w:val="20"/>
              </w:rPr>
              <w:t>NPP-08 STRATEGINIS TIKSLAS</w:t>
            </w:r>
          </w:p>
          <w:p w14:paraId="69B8DDE1" w14:textId="2A2B2850" w:rsidR="00844517" w:rsidRPr="00A60947" w:rsidRDefault="00873D01" w:rsidP="00A60947">
            <w:pPr>
              <w:shd w:val="clear" w:color="auto" w:fill="E2EFD9" w:themeFill="accent6" w:themeFillTint="33"/>
              <w:jc w:val="center"/>
              <w:rPr>
                <w:b/>
                <w:sz w:val="20"/>
              </w:rPr>
            </w:pPr>
            <w:r w:rsidRPr="005262FD">
              <w:rPr>
                <w:b/>
                <w:sz w:val="20"/>
              </w:rPr>
              <w:t>„</w:t>
            </w:r>
            <w:r w:rsidR="00FC638A" w:rsidRPr="005262FD">
              <w:rPr>
                <w:b/>
                <w:sz w:val="20"/>
              </w:rPr>
              <w:t>Didinti teisinės sistemos ir viešojo valdymo veiksmingumą</w:t>
            </w:r>
            <w:r w:rsidRPr="005262FD">
              <w:rPr>
                <w:b/>
                <w:sz w:val="20"/>
              </w:rPr>
              <w:t>“</w:t>
            </w:r>
          </w:p>
        </w:tc>
      </w:tr>
      <w:tr w:rsidR="00237699" w:rsidRPr="005262FD" w14:paraId="33226A38" w14:textId="77777777" w:rsidTr="16E5AC5C">
        <w:tc>
          <w:tcPr>
            <w:tcW w:w="5813" w:type="dxa"/>
            <w:vAlign w:val="center"/>
          </w:tcPr>
          <w:p w14:paraId="46DC1AAD" w14:textId="25D41315" w:rsidR="00237699" w:rsidRPr="0081229F" w:rsidRDefault="00237699" w:rsidP="00237699">
            <w:pPr>
              <w:rPr>
                <w:sz w:val="20"/>
              </w:rPr>
            </w:pPr>
            <w:r w:rsidRPr="0081229F">
              <w:rPr>
                <w:sz w:val="20"/>
              </w:rPr>
              <w:t>NPP-8.1. Valstybės tarnybos efektyvumo indeksas</w:t>
            </w:r>
            <w:r w:rsidR="00515D39">
              <w:rPr>
                <w:sz w:val="20"/>
              </w:rPr>
              <w:t xml:space="preserve"> (Lietuvos vieta tarp ES šalių)</w:t>
            </w:r>
          </w:p>
        </w:tc>
        <w:tc>
          <w:tcPr>
            <w:tcW w:w="1559" w:type="dxa"/>
            <w:shd w:val="clear" w:color="auto" w:fill="E2EFD9" w:themeFill="accent6" w:themeFillTint="33"/>
            <w:vAlign w:val="center"/>
          </w:tcPr>
          <w:p w14:paraId="04F83BFD" w14:textId="5C9FF049" w:rsidR="00237699" w:rsidRPr="005262FD" w:rsidRDefault="00237699" w:rsidP="00237699">
            <w:pPr>
              <w:jc w:val="center"/>
              <w:rPr>
                <w:sz w:val="20"/>
              </w:rPr>
            </w:pPr>
            <w:r w:rsidRPr="005262FD">
              <w:rPr>
                <w:sz w:val="20"/>
              </w:rPr>
              <w:t>20</w:t>
            </w:r>
          </w:p>
          <w:p w14:paraId="422203EB" w14:textId="77777777" w:rsidR="00237699" w:rsidRPr="005262FD" w:rsidRDefault="00237699" w:rsidP="00237699">
            <w:pPr>
              <w:jc w:val="center"/>
              <w:rPr>
                <w:sz w:val="20"/>
              </w:rPr>
            </w:pPr>
            <w:r w:rsidRPr="005262FD">
              <w:rPr>
                <w:sz w:val="20"/>
              </w:rPr>
              <w:t>(2019)</w:t>
            </w:r>
          </w:p>
        </w:tc>
        <w:tc>
          <w:tcPr>
            <w:tcW w:w="1181" w:type="dxa"/>
            <w:vAlign w:val="center"/>
          </w:tcPr>
          <w:p w14:paraId="2DFD3240" w14:textId="6E916966" w:rsidR="00237699" w:rsidRPr="005262FD" w:rsidRDefault="00237699" w:rsidP="00237699">
            <w:pPr>
              <w:jc w:val="center"/>
              <w:rPr>
                <w:sz w:val="20"/>
              </w:rPr>
            </w:pPr>
            <w:r w:rsidRPr="005262FD">
              <w:rPr>
                <w:sz w:val="20"/>
              </w:rPr>
              <w:t>14</w:t>
            </w:r>
          </w:p>
        </w:tc>
        <w:tc>
          <w:tcPr>
            <w:tcW w:w="1181" w:type="dxa"/>
            <w:vAlign w:val="center"/>
          </w:tcPr>
          <w:p w14:paraId="657D9FF5" w14:textId="25BBF024" w:rsidR="00237699" w:rsidRPr="005262FD" w:rsidRDefault="00237699" w:rsidP="00237699">
            <w:pPr>
              <w:jc w:val="center"/>
              <w:rPr>
                <w:sz w:val="20"/>
              </w:rPr>
            </w:pPr>
            <w:r w:rsidRPr="005262FD">
              <w:rPr>
                <w:sz w:val="20"/>
              </w:rPr>
              <w:t>13</w:t>
            </w:r>
          </w:p>
        </w:tc>
        <w:tc>
          <w:tcPr>
            <w:tcW w:w="1182" w:type="dxa"/>
            <w:vAlign w:val="center"/>
          </w:tcPr>
          <w:p w14:paraId="1F6E6AA0" w14:textId="3EBFB34D" w:rsidR="00237699" w:rsidRPr="005262FD" w:rsidRDefault="7AB1C058" w:rsidP="16E5AC5C">
            <w:pPr>
              <w:jc w:val="center"/>
              <w:rPr>
                <w:sz w:val="20"/>
              </w:rPr>
            </w:pPr>
            <w:r w:rsidRPr="16E5AC5C">
              <w:rPr>
                <w:sz w:val="20"/>
              </w:rPr>
              <w:t>12</w:t>
            </w:r>
          </w:p>
        </w:tc>
        <w:tc>
          <w:tcPr>
            <w:tcW w:w="1984" w:type="dxa"/>
            <w:vAlign w:val="center"/>
          </w:tcPr>
          <w:p w14:paraId="69FD2FD3" w14:textId="0B7A2F79" w:rsidR="00237699" w:rsidRPr="005262FD" w:rsidRDefault="00237699" w:rsidP="00237699">
            <w:pPr>
              <w:jc w:val="center"/>
              <w:rPr>
                <w:sz w:val="20"/>
              </w:rPr>
            </w:pPr>
            <w:r w:rsidRPr="005262FD">
              <w:rPr>
                <w:sz w:val="20"/>
              </w:rPr>
              <w:t>ND</w:t>
            </w:r>
          </w:p>
        </w:tc>
        <w:tc>
          <w:tcPr>
            <w:tcW w:w="1064" w:type="dxa"/>
            <w:shd w:val="clear" w:color="auto" w:fill="E2EFD9" w:themeFill="accent6" w:themeFillTint="33"/>
            <w:vAlign w:val="center"/>
          </w:tcPr>
          <w:p w14:paraId="3120983B" w14:textId="77777777" w:rsidR="00237699" w:rsidRPr="005262FD" w:rsidRDefault="00237699" w:rsidP="00237699">
            <w:pPr>
              <w:jc w:val="center"/>
              <w:rPr>
                <w:sz w:val="20"/>
              </w:rPr>
            </w:pPr>
            <w:r w:rsidRPr="005262FD">
              <w:rPr>
                <w:sz w:val="20"/>
              </w:rPr>
              <w:t>15</w:t>
            </w:r>
          </w:p>
        </w:tc>
        <w:tc>
          <w:tcPr>
            <w:tcW w:w="1204" w:type="dxa"/>
            <w:shd w:val="clear" w:color="auto" w:fill="E2EFD9" w:themeFill="accent6" w:themeFillTint="33"/>
            <w:vAlign w:val="center"/>
          </w:tcPr>
          <w:p w14:paraId="4A7CDC76" w14:textId="77777777" w:rsidR="00237699" w:rsidRPr="005262FD" w:rsidRDefault="00237699" w:rsidP="00237699">
            <w:pPr>
              <w:jc w:val="center"/>
              <w:rPr>
                <w:sz w:val="20"/>
              </w:rPr>
            </w:pPr>
            <w:r w:rsidRPr="005262FD">
              <w:rPr>
                <w:sz w:val="20"/>
              </w:rPr>
              <w:t>10</w:t>
            </w:r>
          </w:p>
        </w:tc>
      </w:tr>
      <w:tr w:rsidR="0069327C" w:rsidRPr="005262FD" w14:paraId="207A0EC0" w14:textId="77777777" w:rsidTr="16E5AC5C">
        <w:tc>
          <w:tcPr>
            <w:tcW w:w="15168" w:type="dxa"/>
            <w:gridSpan w:val="8"/>
            <w:shd w:val="clear" w:color="auto" w:fill="B4C6E7" w:themeFill="accent5" w:themeFillTint="66"/>
          </w:tcPr>
          <w:p w14:paraId="66D1F99F" w14:textId="77777777" w:rsidR="007D2BD0" w:rsidRPr="005262FD" w:rsidRDefault="0069327C" w:rsidP="007D2BD0">
            <w:pPr>
              <w:jc w:val="center"/>
              <w:rPr>
                <w:b/>
                <w:bCs/>
                <w:sz w:val="20"/>
                <w:lang w:eastAsia="lt-LT"/>
              </w:rPr>
            </w:pPr>
            <w:r w:rsidRPr="005262FD">
              <w:rPr>
                <w:b/>
                <w:bCs/>
                <w:sz w:val="20"/>
                <w:lang w:eastAsia="lt-LT"/>
              </w:rPr>
              <w:t>07 Valstybės veiklos sritis</w:t>
            </w:r>
            <w:r w:rsidR="005716BF" w:rsidRPr="005262FD">
              <w:rPr>
                <w:b/>
                <w:bCs/>
                <w:sz w:val="20"/>
                <w:lang w:eastAsia="lt-LT"/>
              </w:rPr>
              <w:t xml:space="preserve"> </w:t>
            </w:r>
          </w:p>
          <w:p w14:paraId="3994E74C" w14:textId="04545404" w:rsidR="0069327C" w:rsidRPr="005262FD" w:rsidRDefault="007D2BD0" w:rsidP="007D2BD0">
            <w:pPr>
              <w:jc w:val="center"/>
              <w:rPr>
                <w:sz w:val="20"/>
              </w:rPr>
            </w:pPr>
            <w:r w:rsidRPr="005262FD">
              <w:rPr>
                <w:b/>
                <w:bCs/>
                <w:sz w:val="20"/>
                <w:lang w:eastAsia="lt-LT"/>
              </w:rPr>
              <w:t>„Viešasis saugumas“</w:t>
            </w:r>
          </w:p>
        </w:tc>
      </w:tr>
      <w:tr w:rsidR="0069327C" w:rsidRPr="005262FD" w14:paraId="78B50A04" w14:textId="77777777" w:rsidTr="16E5AC5C">
        <w:tc>
          <w:tcPr>
            <w:tcW w:w="15168" w:type="dxa"/>
            <w:gridSpan w:val="8"/>
          </w:tcPr>
          <w:p w14:paraId="0594A1D0" w14:textId="77777777" w:rsidR="0069327C" w:rsidRPr="005262FD" w:rsidRDefault="0069327C" w:rsidP="007D2BD0">
            <w:pPr>
              <w:jc w:val="center"/>
              <w:rPr>
                <w:b/>
                <w:sz w:val="20"/>
              </w:rPr>
            </w:pPr>
            <w:r w:rsidRPr="005262FD">
              <w:rPr>
                <w:b/>
                <w:sz w:val="20"/>
              </w:rPr>
              <w:t>NPP-10 STRATEGINIS TIKSLAS</w:t>
            </w:r>
          </w:p>
          <w:p w14:paraId="37B3684C" w14:textId="35998C7D" w:rsidR="0069327C" w:rsidRPr="005262FD" w:rsidRDefault="0069327C" w:rsidP="00B322BE">
            <w:pPr>
              <w:shd w:val="clear" w:color="auto" w:fill="DEEAF6" w:themeFill="accent1" w:themeFillTint="33"/>
              <w:jc w:val="center"/>
              <w:rPr>
                <w:b/>
                <w:sz w:val="20"/>
              </w:rPr>
            </w:pPr>
            <w:r w:rsidRPr="005262FD">
              <w:rPr>
                <w:b/>
                <w:sz w:val="20"/>
              </w:rPr>
              <w:t>„Stiprinti nacionalinį saugumą“</w:t>
            </w:r>
          </w:p>
        </w:tc>
      </w:tr>
      <w:tr w:rsidR="0069327C" w:rsidRPr="005262FD" w14:paraId="13F2AB0D" w14:textId="77777777" w:rsidTr="16E5AC5C">
        <w:tc>
          <w:tcPr>
            <w:tcW w:w="5813" w:type="dxa"/>
          </w:tcPr>
          <w:p w14:paraId="544E368F" w14:textId="66FE31FC" w:rsidR="007D2BD0" w:rsidRPr="005262FD" w:rsidRDefault="007468EC" w:rsidP="0069327C">
            <w:pPr>
              <w:rPr>
                <w:sz w:val="20"/>
              </w:rPr>
            </w:pPr>
            <w:r w:rsidRPr="005262FD">
              <w:rPr>
                <w:sz w:val="20"/>
              </w:rPr>
              <w:t>NPP-</w:t>
            </w:r>
            <w:r w:rsidR="0069327C" w:rsidRPr="005262FD">
              <w:rPr>
                <w:sz w:val="20"/>
              </w:rPr>
              <w:t xml:space="preserve">10.2. </w:t>
            </w:r>
            <w:r w:rsidR="0069327C" w:rsidRPr="005262FD">
              <w:rPr>
                <w:color w:val="000000"/>
                <w:sz w:val="20"/>
                <w:lang w:eastAsia="lt-LT"/>
              </w:rPr>
              <w:t>Gyventojų, manančių, kad Lietuva – saugi šalis gyventi, dalis</w:t>
            </w:r>
            <w:r w:rsidR="0069327C" w:rsidRPr="005262FD">
              <w:rPr>
                <w:sz w:val="20"/>
              </w:rPr>
              <w:t>, proc.</w:t>
            </w:r>
          </w:p>
        </w:tc>
        <w:tc>
          <w:tcPr>
            <w:tcW w:w="1559" w:type="dxa"/>
            <w:shd w:val="clear" w:color="auto" w:fill="D9E2F3" w:themeFill="accent5" w:themeFillTint="33"/>
            <w:vAlign w:val="center"/>
          </w:tcPr>
          <w:p w14:paraId="578FF692" w14:textId="77777777" w:rsidR="0069327C" w:rsidRPr="005262FD" w:rsidRDefault="0069327C" w:rsidP="0069327C">
            <w:pPr>
              <w:jc w:val="center"/>
              <w:rPr>
                <w:sz w:val="20"/>
              </w:rPr>
            </w:pPr>
            <w:r w:rsidRPr="005262FD">
              <w:rPr>
                <w:sz w:val="20"/>
              </w:rPr>
              <w:t>75</w:t>
            </w:r>
          </w:p>
          <w:p w14:paraId="48F32B16" w14:textId="77777777" w:rsidR="0069327C" w:rsidRPr="005262FD" w:rsidRDefault="0069327C" w:rsidP="0069327C">
            <w:pPr>
              <w:jc w:val="center"/>
              <w:rPr>
                <w:sz w:val="20"/>
              </w:rPr>
            </w:pPr>
            <w:r w:rsidRPr="005262FD">
              <w:rPr>
                <w:sz w:val="20"/>
              </w:rPr>
              <w:t>(2020 m.)</w:t>
            </w:r>
          </w:p>
        </w:tc>
        <w:tc>
          <w:tcPr>
            <w:tcW w:w="1181" w:type="dxa"/>
            <w:vAlign w:val="center"/>
          </w:tcPr>
          <w:p w14:paraId="33C8C1FC" w14:textId="20C70C3A" w:rsidR="0069327C" w:rsidRPr="005262FD" w:rsidRDefault="0069327C" w:rsidP="0069327C">
            <w:pPr>
              <w:jc w:val="center"/>
              <w:rPr>
                <w:sz w:val="20"/>
              </w:rPr>
            </w:pPr>
            <w:r w:rsidRPr="005262FD">
              <w:rPr>
                <w:sz w:val="20"/>
              </w:rPr>
              <w:t>80</w:t>
            </w:r>
          </w:p>
        </w:tc>
        <w:tc>
          <w:tcPr>
            <w:tcW w:w="1181" w:type="dxa"/>
            <w:vAlign w:val="center"/>
          </w:tcPr>
          <w:p w14:paraId="37C6B5F7" w14:textId="2D9741F8" w:rsidR="0069327C" w:rsidRPr="005262FD" w:rsidRDefault="0069327C" w:rsidP="0069327C">
            <w:pPr>
              <w:jc w:val="center"/>
              <w:rPr>
                <w:sz w:val="20"/>
              </w:rPr>
            </w:pPr>
            <w:r w:rsidRPr="005262FD">
              <w:rPr>
                <w:sz w:val="20"/>
              </w:rPr>
              <w:t>80</w:t>
            </w:r>
          </w:p>
        </w:tc>
        <w:tc>
          <w:tcPr>
            <w:tcW w:w="1182" w:type="dxa"/>
            <w:vAlign w:val="center"/>
          </w:tcPr>
          <w:p w14:paraId="5D3FA144" w14:textId="0215C8B6" w:rsidR="0069327C" w:rsidRPr="005262FD" w:rsidRDefault="01824543" w:rsidP="16E5AC5C">
            <w:pPr>
              <w:jc w:val="center"/>
              <w:rPr>
                <w:sz w:val="20"/>
              </w:rPr>
            </w:pPr>
            <w:r w:rsidRPr="16E5AC5C">
              <w:rPr>
                <w:sz w:val="20"/>
              </w:rPr>
              <w:t>80</w:t>
            </w:r>
          </w:p>
        </w:tc>
        <w:tc>
          <w:tcPr>
            <w:tcW w:w="1984" w:type="dxa"/>
            <w:vAlign w:val="center"/>
          </w:tcPr>
          <w:p w14:paraId="6D1A940E" w14:textId="3E05CFDE" w:rsidR="0069327C" w:rsidRPr="005262FD" w:rsidRDefault="4666AB95" w:rsidP="00246F1A">
            <w:pPr>
              <w:jc w:val="center"/>
              <w:rPr>
                <w:sz w:val="20"/>
              </w:rPr>
            </w:pPr>
            <w:r w:rsidRPr="16E5AC5C">
              <w:rPr>
                <w:sz w:val="20"/>
              </w:rPr>
              <w:t xml:space="preserve">83 </w:t>
            </w:r>
            <w:r w:rsidR="7AF94D02" w:rsidRPr="16E5AC5C">
              <w:rPr>
                <w:sz w:val="20"/>
              </w:rPr>
              <w:t>(202</w:t>
            </w:r>
            <w:r w:rsidR="1CEE1771" w:rsidRPr="16E5AC5C">
              <w:rPr>
                <w:sz w:val="20"/>
              </w:rPr>
              <w:t>4</w:t>
            </w:r>
            <w:r w:rsidR="7AF94D02" w:rsidRPr="16E5AC5C">
              <w:rPr>
                <w:sz w:val="20"/>
              </w:rPr>
              <w:t xml:space="preserve"> m.)</w:t>
            </w:r>
          </w:p>
        </w:tc>
        <w:tc>
          <w:tcPr>
            <w:tcW w:w="1064" w:type="dxa"/>
            <w:shd w:val="clear" w:color="auto" w:fill="D9E2F3" w:themeFill="accent5" w:themeFillTint="33"/>
            <w:vAlign w:val="center"/>
          </w:tcPr>
          <w:p w14:paraId="2FAEBB92" w14:textId="77777777" w:rsidR="0069327C" w:rsidRPr="005262FD" w:rsidRDefault="0069327C" w:rsidP="0069327C">
            <w:pPr>
              <w:jc w:val="center"/>
              <w:rPr>
                <w:sz w:val="20"/>
              </w:rPr>
            </w:pPr>
            <w:r w:rsidRPr="005262FD">
              <w:rPr>
                <w:sz w:val="20"/>
              </w:rPr>
              <w:t>80</w:t>
            </w:r>
          </w:p>
        </w:tc>
        <w:tc>
          <w:tcPr>
            <w:tcW w:w="1204" w:type="dxa"/>
            <w:shd w:val="clear" w:color="auto" w:fill="D9E2F3" w:themeFill="accent5" w:themeFillTint="33"/>
            <w:vAlign w:val="center"/>
          </w:tcPr>
          <w:p w14:paraId="5D5EABD3" w14:textId="77777777" w:rsidR="0069327C" w:rsidRPr="005262FD" w:rsidRDefault="0069327C" w:rsidP="0069327C">
            <w:pPr>
              <w:jc w:val="center"/>
              <w:rPr>
                <w:sz w:val="20"/>
              </w:rPr>
            </w:pPr>
            <w:r w:rsidRPr="005262FD">
              <w:rPr>
                <w:sz w:val="20"/>
              </w:rPr>
              <w:t>85</w:t>
            </w:r>
          </w:p>
        </w:tc>
      </w:tr>
      <w:tr w:rsidR="0069327C" w:rsidRPr="005262FD" w14:paraId="201EBA28" w14:textId="77777777" w:rsidTr="16E5AC5C">
        <w:tc>
          <w:tcPr>
            <w:tcW w:w="15168" w:type="dxa"/>
            <w:gridSpan w:val="8"/>
            <w:vAlign w:val="center"/>
          </w:tcPr>
          <w:p w14:paraId="3AF72E2D" w14:textId="22990C19" w:rsidR="0069327C" w:rsidRPr="005262FD" w:rsidRDefault="0069327C" w:rsidP="007D2BD0">
            <w:pPr>
              <w:jc w:val="center"/>
              <w:rPr>
                <w:b/>
                <w:sz w:val="20"/>
              </w:rPr>
            </w:pPr>
            <w:r w:rsidRPr="005262FD">
              <w:rPr>
                <w:b/>
                <w:sz w:val="20"/>
              </w:rPr>
              <w:t xml:space="preserve">PIRMASIS </w:t>
            </w:r>
            <w:r w:rsidRPr="005262FD">
              <w:rPr>
                <w:b/>
                <w:bCs/>
                <w:sz w:val="20"/>
              </w:rPr>
              <w:t xml:space="preserve">01-001 PROGRAMOS </w:t>
            </w:r>
            <w:r w:rsidRPr="005262FD">
              <w:rPr>
                <w:b/>
                <w:sz w:val="20"/>
              </w:rPr>
              <w:t>VEIKLOS TIKSLAS</w:t>
            </w:r>
          </w:p>
          <w:p w14:paraId="2EE9A2D2" w14:textId="3A3601B2" w:rsidR="0069327C" w:rsidRPr="005262FD" w:rsidRDefault="0069327C" w:rsidP="007D2BD0">
            <w:pPr>
              <w:jc w:val="center"/>
              <w:rPr>
                <w:b/>
                <w:bCs/>
                <w:sz w:val="20"/>
                <w:lang w:eastAsia="lt-LT"/>
              </w:rPr>
            </w:pPr>
            <w:r w:rsidRPr="005262FD">
              <w:rPr>
                <w:b/>
                <w:sz w:val="20"/>
              </w:rPr>
              <w:t>„Formuoti</w:t>
            </w:r>
            <w:r w:rsidRPr="005262FD">
              <w:rPr>
                <w:sz w:val="20"/>
              </w:rPr>
              <w:t xml:space="preserve"> </w:t>
            </w:r>
            <w:r w:rsidRPr="005262FD">
              <w:rPr>
                <w:b/>
                <w:bCs/>
                <w:sz w:val="20"/>
                <w:lang w:eastAsia="lt-LT"/>
              </w:rPr>
              <w:t xml:space="preserve">efektyvią ir veiksmingą </w:t>
            </w:r>
            <w:r w:rsidR="000A6F4F" w:rsidRPr="005262FD">
              <w:rPr>
                <w:b/>
                <w:bCs/>
                <w:sz w:val="20"/>
                <w:lang w:eastAsia="lt-LT"/>
              </w:rPr>
              <w:t xml:space="preserve">valstybės </w:t>
            </w:r>
            <w:r w:rsidRPr="005262FD">
              <w:rPr>
                <w:b/>
                <w:bCs/>
                <w:sz w:val="20"/>
                <w:lang w:eastAsia="lt-LT"/>
              </w:rPr>
              <w:t>politiką ir užtikrinti jos įgyvendinimą vidaus reikalų ministrui pavestose valdymo srityse“</w:t>
            </w:r>
          </w:p>
          <w:p w14:paraId="008241B0" w14:textId="3CC31F98" w:rsidR="0069327C" w:rsidRPr="005262FD" w:rsidRDefault="0069327C" w:rsidP="007D2BD0">
            <w:pPr>
              <w:jc w:val="center"/>
              <w:rPr>
                <w:bCs/>
                <w:i/>
                <w:sz w:val="20"/>
                <w:lang w:eastAsia="lt-LT"/>
              </w:rPr>
            </w:pPr>
            <w:r w:rsidRPr="005262FD">
              <w:rPr>
                <w:bCs/>
                <w:i/>
                <w:sz w:val="20"/>
                <w:lang w:eastAsia="lt-LT"/>
              </w:rPr>
              <w:t xml:space="preserve">Veiklos tikslą įgyvendina VRM </w:t>
            </w:r>
            <w:r w:rsidR="00724E87">
              <w:rPr>
                <w:bCs/>
                <w:i/>
                <w:sz w:val="20"/>
                <w:lang w:eastAsia="lt-LT"/>
              </w:rPr>
              <w:t>administracijos</w:t>
            </w:r>
            <w:r w:rsidRPr="005262FD">
              <w:rPr>
                <w:bCs/>
                <w:i/>
                <w:sz w:val="20"/>
                <w:lang w:eastAsia="lt-LT"/>
              </w:rPr>
              <w:t xml:space="preserve"> padaliniai pagal kompetenciją</w:t>
            </w:r>
          </w:p>
        </w:tc>
      </w:tr>
      <w:tr w:rsidR="00127C64" w:rsidRPr="005262FD" w14:paraId="55C1A9F2" w14:textId="77777777" w:rsidTr="16E5AC5C">
        <w:tc>
          <w:tcPr>
            <w:tcW w:w="5813" w:type="dxa"/>
          </w:tcPr>
          <w:p w14:paraId="55D8535E" w14:textId="18880038" w:rsidR="00127C64" w:rsidRPr="005262FD" w:rsidRDefault="00127C64" w:rsidP="00127C64">
            <w:pPr>
              <w:widowControl w:val="0"/>
              <w:tabs>
                <w:tab w:val="left" w:pos="706"/>
              </w:tabs>
              <w:rPr>
                <w:sz w:val="20"/>
              </w:rPr>
            </w:pPr>
            <w:r w:rsidRPr="005262FD">
              <w:rPr>
                <w:sz w:val="20"/>
                <w:lang w:eastAsia="lt-LT"/>
              </w:rPr>
              <w:lastRenderedPageBreak/>
              <w:t xml:space="preserve">E-01-001-11-01. </w:t>
            </w:r>
            <w:r w:rsidRPr="005262FD">
              <w:rPr>
                <w:sz w:val="20"/>
              </w:rPr>
              <w:t xml:space="preserve">Gyventojų, manančių, kad darbas valstybės tarnyboje yra patrauklus, dalis, ne mažesnė kaip, proc.  </w:t>
            </w:r>
          </w:p>
        </w:tc>
        <w:tc>
          <w:tcPr>
            <w:tcW w:w="1559" w:type="dxa"/>
            <w:shd w:val="clear" w:color="auto" w:fill="E2EFD9" w:themeFill="accent6" w:themeFillTint="33"/>
            <w:vAlign w:val="center"/>
          </w:tcPr>
          <w:p w14:paraId="67032363" w14:textId="01568769" w:rsidR="00127C64" w:rsidRPr="005262FD" w:rsidRDefault="00127C64" w:rsidP="00127C64">
            <w:pPr>
              <w:jc w:val="center"/>
              <w:rPr>
                <w:sz w:val="20"/>
                <w:lang w:eastAsia="lt-LT"/>
              </w:rPr>
            </w:pPr>
            <w:r w:rsidRPr="005262FD">
              <w:rPr>
                <w:sz w:val="20"/>
              </w:rPr>
              <w:t>49</w:t>
            </w:r>
          </w:p>
          <w:p w14:paraId="7E717436" w14:textId="7F25D05C" w:rsidR="00127C64" w:rsidRPr="005262FD" w:rsidRDefault="00127C64" w:rsidP="00127C64">
            <w:pPr>
              <w:jc w:val="center"/>
              <w:rPr>
                <w:sz w:val="20"/>
              </w:rPr>
            </w:pPr>
            <w:r w:rsidRPr="005262FD">
              <w:rPr>
                <w:sz w:val="20"/>
              </w:rPr>
              <w:t>(2021)</w:t>
            </w:r>
          </w:p>
        </w:tc>
        <w:tc>
          <w:tcPr>
            <w:tcW w:w="1181" w:type="dxa"/>
            <w:vAlign w:val="center"/>
          </w:tcPr>
          <w:p w14:paraId="6184475B" w14:textId="0FC533C5" w:rsidR="00127C64" w:rsidRPr="005262FD" w:rsidRDefault="2F5ACDED" w:rsidP="16E5AC5C">
            <w:pPr>
              <w:jc w:val="center"/>
              <w:rPr>
                <w:sz w:val="20"/>
              </w:rPr>
            </w:pPr>
            <w:r w:rsidRPr="16E5AC5C">
              <w:rPr>
                <w:sz w:val="20"/>
              </w:rPr>
              <w:t>59</w:t>
            </w:r>
          </w:p>
        </w:tc>
        <w:tc>
          <w:tcPr>
            <w:tcW w:w="1181" w:type="dxa"/>
            <w:vAlign w:val="center"/>
          </w:tcPr>
          <w:p w14:paraId="2AB2651F" w14:textId="0B74879E" w:rsidR="00127C64" w:rsidRPr="005262FD" w:rsidRDefault="6C053A94" w:rsidP="16E5AC5C">
            <w:pPr>
              <w:jc w:val="center"/>
              <w:rPr>
                <w:sz w:val="20"/>
              </w:rPr>
            </w:pPr>
            <w:r w:rsidRPr="16E5AC5C">
              <w:rPr>
                <w:sz w:val="20"/>
              </w:rPr>
              <w:t>60</w:t>
            </w:r>
          </w:p>
        </w:tc>
        <w:tc>
          <w:tcPr>
            <w:tcW w:w="1182" w:type="dxa"/>
            <w:vAlign w:val="center"/>
          </w:tcPr>
          <w:p w14:paraId="18DE21CB" w14:textId="412C4A07" w:rsidR="00127C64" w:rsidRPr="005262FD" w:rsidRDefault="33775F3F" w:rsidP="16E5AC5C">
            <w:pPr>
              <w:jc w:val="center"/>
              <w:rPr>
                <w:sz w:val="20"/>
              </w:rPr>
            </w:pPr>
            <w:r w:rsidRPr="16E5AC5C">
              <w:rPr>
                <w:sz w:val="20"/>
              </w:rPr>
              <w:t>61</w:t>
            </w:r>
          </w:p>
        </w:tc>
        <w:tc>
          <w:tcPr>
            <w:tcW w:w="1984" w:type="dxa"/>
            <w:vAlign w:val="center"/>
          </w:tcPr>
          <w:p w14:paraId="1CC31FD2" w14:textId="1B3F0C37" w:rsidR="00127C64" w:rsidRPr="005262FD" w:rsidRDefault="55559E18" w:rsidP="16E5AC5C">
            <w:pPr>
              <w:jc w:val="center"/>
              <w:rPr>
                <w:sz w:val="20"/>
              </w:rPr>
            </w:pPr>
            <w:r w:rsidRPr="16E5AC5C">
              <w:rPr>
                <w:sz w:val="20"/>
              </w:rPr>
              <w:t>59</w:t>
            </w:r>
          </w:p>
          <w:p w14:paraId="04A8822D" w14:textId="11544A70" w:rsidR="00127C64" w:rsidRPr="005262FD" w:rsidRDefault="199E0890" w:rsidP="16E5AC5C">
            <w:pPr>
              <w:jc w:val="center"/>
              <w:rPr>
                <w:sz w:val="20"/>
                <w:highlight w:val="yellow"/>
              </w:rPr>
            </w:pPr>
            <w:r w:rsidRPr="16E5AC5C">
              <w:rPr>
                <w:sz w:val="20"/>
              </w:rPr>
              <w:t>(202</w:t>
            </w:r>
            <w:r w:rsidR="371BDD97" w:rsidRPr="16E5AC5C">
              <w:rPr>
                <w:sz w:val="20"/>
              </w:rPr>
              <w:t>4</w:t>
            </w:r>
            <w:r w:rsidRPr="16E5AC5C">
              <w:rPr>
                <w:sz w:val="20"/>
              </w:rPr>
              <w:t>)</w:t>
            </w:r>
          </w:p>
        </w:tc>
        <w:tc>
          <w:tcPr>
            <w:tcW w:w="1064" w:type="dxa"/>
            <w:shd w:val="clear" w:color="auto" w:fill="E2EFD9" w:themeFill="accent6" w:themeFillTint="33"/>
            <w:vAlign w:val="center"/>
          </w:tcPr>
          <w:p w14:paraId="4F96A561" w14:textId="05858167" w:rsidR="00127C64" w:rsidRPr="005262FD" w:rsidRDefault="00127C64" w:rsidP="00127C64">
            <w:pPr>
              <w:jc w:val="center"/>
              <w:rPr>
                <w:sz w:val="20"/>
                <w:lang w:eastAsia="lt-LT"/>
              </w:rPr>
            </w:pPr>
            <w:r w:rsidRPr="005262FD">
              <w:rPr>
                <w:sz w:val="20"/>
                <w:lang w:eastAsia="lt-LT"/>
              </w:rPr>
              <w:t>-</w:t>
            </w:r>
          </w:p>
        </w:tc>
        <w:tc>
          <w:tcPr>
            <w:tcW w:w="1204" w:type="dxa"/>
            <w:shd w:val="clear" w:color="auto" w:fill="E2EFD9" w:themeFill="accent6" w:themeFillTint="33"/>
            <w:vAlign w:val="center"/>
          </w:tcPr>
          <w:p w14:paraId="61535A72" w14:textId="7313088D" w:rsidR="00127C64" w:rsidRPr="005262FD" w:rsidRDefault="00127C64" w:rsidP="00127C64">
            <w:pPr>
              <w:jc w:val="center"/>
              <w:rPr>
                <w:sz w:val="20"/>
                <w:lang w:eastAsia="lt-LT"/>
              </w:rPr>
            </w:pPr>
            <w:r w:rsidRPr="005262FD">
              <w:rPr>
                <w:sz w:val="20"/>
                <w:lang w:eastAsia="lt-LT"/>
              </w:rPr>
              <w:t>-</w:t>
            </w:r>
          </w:p>
        </w:tc>
      </w:tr>
      <w:tr w:rsidR="0069327C" w:rsidRPr="005262FD" w14:paraId="055CC5BA" w14:textId="77777777" w:rsidTr="16E5AC5C">
        <w:tc>
          <w:tcPr>
            <w:tcW w:w="15168" w:type="dxa"/>
            <w:gridSpan w:val="8"/>
            <w:vAlign w:val="center"/>
          </w:tcPr>
          <w:p w14:paraId="2C62CE4C" w14:textId="297A832C" w:rsidR="0069327C" w:rsidRPr="005262FD" w:rsidRDefault="0069327C" w:rsidP="007D2BD0">
            <w:pPr>
              <w:jc w:val="center"/>
              <w:rPr>
                <w:b/>
                <w:sz w:val="20"/>
              </w:rPr>
            </w:pPr>
            <w:r w:rsidRPr="005262FD">
              <w:rPr>
                <w:b/>
                <w:sz w:val="20"/>
              </w:rPr>
              <w:t xml:space="preserve">ANTRASIS </w:t>
            </w:r>
            <w:r w:rsidRPr="005262FD">
              <w:rPr>
                <w:b/>
                <w:bCs/>
                <w:sz w:val="20"/>
              </w:rPr>
              <w:t xml:space="preserve">01-001 PROGRAMOS </w:t>
            </w:r>
            <w:r w:rsidRPr="005262FD">
              <w:rPr>
                <w:b/>
                <w:sz w:val="20"/>
              </w:rPr>
              <w:t>VEIKLOS TIKSLAS</w:t>
            </w:r>
          </w:p>
          <w:p w14:paraId="644107FF" w14:textId="77777777" w:rsidR="0069327C" w:rsidRPr="005262FD" w:rsidRDefault="0069327C" w:rsidP="001B5768">
            <w:pPr>
              <w:jc w:val="center"/>
              <w:rPr>
                <w:b/>
                <w:bCs/>
                <w:sz w:val="20"/>
              </w:rPr>
            </w:pPr>
            <w:r w:rsidRPr="005262FD">
              <w:rPr>
                <w:rFonts w:eastAsia="Malgun Gothic"/>
                <w:b/>
                <w:bCs/>
                <w:sz w:val="20"/>
              </w:rPr>
              <w:t xml:space="preserve">„Plėtoti </w:t>
            </w:r>
            <w:r w:rsidRPr="005262FD">
              <w:rPr>
                <w:b/>
                <w:bCs/>
                <w:sz w:val="20"/>
              </w:rPr>
              <w:t>vidaus reikalų infrastruktūrą ir paslaugas“</w:t>
            </w:r>
          </w:p>
          <w:p w14:paraId="6590F6E6" w14:textId="1900C07B" w:rsidR="0069327C" w:rsidRPr="005262FD" w:rsidRDefault="0069327C" w:rsidP="007D2BD0">
            <w:pPr>
              <w:jc w:val="center"/>
              <w:rPr>
                <w:bCs/>
                <w:i/>
                <w:sz w:val="20"/>
                <w:lang w:eastAsia="lt-LT"/>
              </w:rPr>
            </w:pPr>
            <w:r w:rsidRPr="005262FD">
              <w:rPr>
                <w:bCs/>
                <w:i/>
                <w:sz w:val="20"/>
              </w:rPr>
              <w:t xml:space="preserve">Veiklos tikslą įgyvendina </w:t>
            </w:r>
            <w:r w:rsidR="000664B3" w:rsidRPr="005262FD">
              <w:rPr>
                <w:bCs/>
                <w:i/>
                <w:sz w:val="20"/>
              </w:rPr>
              <w:t>IA</w:t>
            </w:r>
            <w:r w:rsidRPr="005262FD">
              <w:rPr>
                <w:bCs/>
                <w:i/>
                <w:sz w:val="20"/>
              </w:rPr>
              <w:t xml:space="preserve"> prie VRM</w:t>
            </w:r>
          </w:p>
        </w:tc>
      </w:tr>
      <w:tr w:rsidR="0069327C" w:rsidRPr="005262FD" w14:paraId="232844A7" w14:textId="77777777" w:rsidTr="16E5AC5C">
        <w:tc>
          <w:tcPr>
            <w:tcW w:w="5813" w:type="dxa"/>
          </w:tcPr>
          <w:p w14:paraId="531A20D3" w14:textId="3FD7EED1" w:rsidR="0069327C" w:rsidRPr="005262FD" w:rsidRDefault="0069327C" w:rsidP="0069327C">
            <w:pPr>
              <w:pStyle w:val="Pagrindinistekstas"/>
              <w:widowControl w:val="0"/>
              <w:spacing w:line="240" w:lineRule="auto"/>
              <w:jc w:val="left"/>
              <w:rPr>
                <w:sz w:val="20"/>
              </w:rPr>
            </w:pPr>
            <w:r w:rsidRPr="005262FD">
              <w:rPr>
                <w:sz w:val="20"/>
                <w:lang w:eastAsia="lt-LT"/>
              </w:rPr>
              <w:t xml:space="preserve">E-01-001-12-01. </w:t>
            </w:r>
            <w:r w:rsidRPr="005262FD">
              <w:rPr>
                <w:rStyle w:val="Grietas"/>
                <w:b w:val="0"/>
                <w:sz w:val="20"/>
              </w:rPr>
              <w:t>Vidutinės centralizuotai administruojamo valstybės nekilnojamojo turto valdymo ir ūkinės priežiūros išlaidos, tenkančios 1 kv. metrui bendro įstaigos valdomo ploto, ne daugiau kaip, eurais</w:t>
            </w:r>
          </w:p>
        </w:tc>
        <w:tc>
          <w:tcPr>
            <w:tcW w:w="1559" w:type="dxa"/>
            <w:shd w:val="clear" w:color="auto" w:fill="E2EFD9" w:themeFill="accent6" w:themeFillTint="33"/>
            <w:vAlign w:val="center"/>
          </w:tcPr>
          <w:p w14:paraId="2C6A1798" w14:textId="6E4DF193" w:rsidR="0069327C" w:rsidRPr="005262FD" w:rsidRDefault="0069327C" w:rsidP="0069327C">
            <w:pPr>
              <w:jc w:val="center"/>
              <w:rPr>
                <w:sz w:val="20"/>
                <w:lang w:eastAsia="lt-LT"/>
              </w:rPr>
            </w:pPr>
            <w:r w:rsidRPr="005262FD">
              <w:rPr>
                <w:sz w:val="20"/>
              </w:rPr>
              <w:t>10,53</w:t>
            </w:r>
          </w:p>
          <w:p w14:paraId="7D17ECFE" w14:textId="77777777" w:rsidR="0069327C" w:rsidRPr="005262FD" w:rsidRDefault="0069327C" w:rsidP="0069327C">
            <w:pPr>
              <w:jc w:val="center"/>
              <w:rPr>
                <w:sz w:val="20"/>
              </w:rPr>
            </w:pPr>
            <w:r w:rsidRPr="005262FD">
              <w:rPr>
                <w:sz w:val="20"/>
              </w:rPr>
              <w:t>(2021)</w:t>
            </w:r>
          </w:p>
        </w:tc>
        <w:tc>
          <w:tcPr>
            <w:tcW w:w="1181" w:type="dxa"/>
            <w:vAlign w:val="center"/>
          </w:tcPr>
          <w:p w14:paraId="19EBD71E" w14:textId="65410157" w:rsidR="0069327C" w:rsidRPr="005262FD" w:rsidRDefault="00A51F3D" w:rsidP="0069327C">
            <w:pPr>
              <w:jc w:val="center"/>
              <w:rPr>
                <w:sz w:val="20"/>
              </w:rPr>
            </w:pPr>
            <w:r w:rsidRPr="005262FD">
              <w:rPr>
                <w:sz w:val="20"/>
              </w:rPr>
              <w:t>1</w:t>
            </w:r>
            <w:r w:rsidR="0087136D">
              <w:rPr>
                <w:sz w:val="20"/>
              </w:rPr>
              <w:t>3</w:t>
            </w:r>
          </w:p>
        </w:tc>
        <w:tc>
          <w:tcPr>
            <w:tcW w:w="1181" w:type="dxa"/>
            <w:vAlign w:val="center"/>
          </w:tcPr>
          <w:p w14:paraId="07A863B5" w14:textId="0D33EB15" w:rsidR="0069327C" w:rsidRPr="005262FD" w:rsidRDefault="00A51F3D" w:rsidP="0069327C">
            <w:pPr>
              <w:jc w:val="center"/>
              <w:rPr>
                <w:sz w:val="20"/>
              </w:rPr>
            </w:pPr>
            <w:r w:rsidRPr="005262FD">
              <w:rPr>
                <w:sz w:val="20"/>
              </w:rPr>
              <w:t>1</w:t>
            </w:r>
            <w:r w:rsidR="0087136D">
              <w:rPr>
                <w:sz w:val="20"/>
              </w:rPr>
              <w:t>3</w:t>
            </w:r>
          </w:p>
        </w:tc>
        <w:tc>
          <w:tcPr>
            <w:tcW w:w="1182" w:type="dxa"/>
            <w:vAlign w:val="center"/>
          </w:tcPr>
          <w:p w14:paraId="6205C702" w14:textId="521FEBE9" w:rsidR="0069327C" w:rsidRPr="005262FD" w:rsidRDefault="00CF34A2" w:rsidP="0069327C">
            <w:pPr>
              <w:jc w:val="center"/>
              <w:rPr>
                <w:sz w:val="20"/>
              </w:rPr>
            </w:pPr>
            <w:r>
              <w:rPr>
                <w:sz w:val="20"/>
              </w:rPr>
              <w:t>1</w:t>
            </w:r>
            <w:r w:rsidR="0087136D">
              <w:rPr>
                <w:sz w:val="20"/>
              </w:rPr>
              <w:t>3</w:t>
            </w:r>
          </w:p>
        </w:tc>
        <w:tc>
          <w:tcPr>
            <w:tcW w:w="1984" w:type="dxa"/>
            <w:vAlign w:val="center"/>
          </w:tcPr>
          <w:p w14:paraId="12B070AB" w14:textId="5AFB08BC" w:rsidR="0069327C" w:rsidRPr="005262FD" w:rsidRDefault="0069327C" w:rsidP="0069327C">
            <w:pPr>
              <w:jc w:val="center"/>
              <w:rPr>
                <w:sz w:val="20"/>
              </w:rPr>
            </w:pPr>
            <w:r w:rsidRPr="005262FD">
              <w:rPr>
                <w:sz w:val="20"/>
              </w:rPr>
              <w:t>11,</w:t>
            </w:r>
            <w:r w:rsidR="00401CD8" w:rsidRPr="005262FD">
              <w:rPr>
                <w:sz w:val="20"/>
              </w:rPr>
              <w:t>09</w:t>
            </w:r>
          </w:p>
          <w:p w14:paraId="15DF1AE7" w14:textId="7B86287C" w:rsidR="0069327C" w:rsidRPr="005262FD" w:rsidRDefault="0069327C" w:rsidP="0069327C">
            <w:pPr>
              <w:jc w:val="center"/>
              <w:rPr>
                <w:sz w:val="20"/>
                <w:highlight w:val="yellow"/>
              </w:rPr>
            </w:pPr>
            <w:r w:rsidRPr="005262FD">
              <w:rPr>
                <w:sz w:val="20"/>
              </w:rPr>
              <w:t>(202</w:t>
            </w:r>
            <w:r w:rsidR="00401CD8" w:rsidRPr="005262FD">
              <w:rPr>
                <w:sz w:val="20"/>
              </w:rPr>
              <w:t>3</w:t>
            </w:r>
            <w:r w:rsidRPr="005262FD">
              <w:rPr>
                <w:sz w:val="20"/>
              </w:rPr>
              <w:t>)</w:t>
            </w:r>
          </w:p>
        </w:tc>
        <w:tc>
          <w:tcPr>
            <w:tcW w:w="1064" w:type="dxa"/>
            <w:shd w:val="clear" w:color="auto" w:fill="E2EFD9" w:themeFill="accent6" w:themeFillTint="33"/>
            <w:vAlign w:val="center"/>
          </w:tcPr>
          <w:p w14:paraId="2B17CE09" w14:textId="77777777" w:rsidR="0069327C" w:rsidRPr="005262FD" w:rsidRDefault="0069327C" w:rsidP="0069327C">
            <w:pPr>
              <w:jc w:val="center"/>
              <w:rPr>
                <w:sz w:val="20"/>
                <w:lang w:eastAsia="lt-LT"/>
              </w:rPr>
            </w:pPr>
            <w:r w:rsidRPr="005262FD">
              <w:rPr>
                <w:sz w:val="20"/>
                <w:lang w:eastAsia="lt-LT"/>
              </w:rPr>
              <w:t>-</w:t>
            </w:r>
          </w:p>
        </w:tc>
        <w:tc>
          <w:tcPr>
            <w:tcW w:w="1204" w:type="dxa"/>
            <w:shd w:val="clear" w:color="auto" w:fill="E2EFD9" w:themeFill="accent6" w:themeFillTint="33"/>
            <w:vAlign w:val="center"/>
          </w:tcPr>
          <w:p w14:paraId="4B47F900" w14:textId="77777777" w:rsidR="0069327C" w:rsidRPr="005262FD" w:rsidRDefault="0069327C" w:rsidP="0069327C">
            <w:pPr>
              <w:jc w:val="center"/>
              <w:rPr>
                <w:sz w:val="20"/>
                <w:lang w:eastAsia="lt-LT"/>
              </w:rPr>
            </w:pPr>
            <w:r w:rsidRPr="005262FD">
              <w:rPr>
                <w:sz w:val="20"/>
                <w:lang w:eastAsia="lt-LT"/>
              </w:rPr>
              <w:t>-</w:t>
            </w:r>
          </w:p>
        </w:tc>
      </w:tr>
      <w:tr w:rsidR="0069327C" w:rsidRPr="005262FD" w14:paraId="59818DF5" w14:textId="77777777" w:rsidTr="16E5AC5C">
        <w:tc>
          <w:tcPr>
            <w:tcW w:w="15168" w:type="dxa"/>
            <w:gridSpan w:val="8"/>
            <w:vAlign w:val="center"/>
          </w:tcPr>
          <w:p w14:paraId="0B74B4F8" w14:textId="445FC1D1" w:rsidR="0069327C" w:rsidRPr="005262FD" w:rsidRDefault="0069327C" w:rsidP="007D2BD0">
            <w:pPr>
              <w:jc w:val="center"/>
              <w:rPr>
                <w:b/>
                <w:sz w:val="20"/>
              </w:rPr>
            </w:pPr>
            <w:r w:rsidRPr="005262FD">
              <w:rPr>
                <w:b/>
                <w:sz w:val="20"/>
              </w:rPr>
              <w:t>01-003 PROGRAMOS VEIKLOS TIKSLAS</w:t>
            </w:r>
          </w:p>
          <w:p w14:paraId="0AAB4AC7" w14:textId="77777777" w:rsidR="0069327C" w:rsidRPr="005262FD" w:rsidRDefault="0069327C" w:rsidP="007D2BD0">
            <w:pPr>
              <w:jc w:val="center"/>
              <w:rPr>
                <w:b/>
                <w:bCs/>
                <w:sz w:val="20"/>
              </w:rPr>
            </w:pPr>
            <w:r w:rsidRPr="005262FD">
              <w:rPr>
                <w:b/>
                <w:bCs/>
                <w:sz w:val="20"/>
              </w:rPr>
              <w:t>„Įgyvendinti migracijos politiką ir gerinti teikiamų paslaugų kokybę“</w:t>
            </w:r>
          </w:p>
          <w:p w14:paraId="174F5521" w14:textId="34438E6A" w:rsidR="0069327C" w:rsidRPr="005262FD" w:rsidRDefault="0069327C" w:rsidP="007D2BD0">
            <w:pPr>
              <w:jc w:val="center"/>
              <w:rPr>
                <w:bCs/>
                <w:i/>
                <w:sz w:val="20"/>
                <w:lang w:eastAsia="lt-LT"/>
              </w:rPr>
            </w:pPr>
            <w:r w:rsidRPr="005262FD">
              <w:rPr>
                <w:bCs/>
                <w:i/>
                <w:sz w:val="20"/>
              </w:rPr>
              <w:t>Veiklos tikslą įgyvendina MD prie VRM</w:t>
            </w:r>
          </w:p>
        </w:tc>
      </w:tr>
      <w:tr w:rsidR="00237699" w:rsidRPr="005262FD" w14:paraId="720D5BB0" w14:textId="77777777" w:rsidTr="16E5AC5C">
        <w:tc>
          <w:tcPr>
            <w:tcW w:w="5813" w:type="dxa"/>
          </w:tcPr>
          <w:p w14:paraId="5A2FC7F8" w14:textId="002C7A4F" w:rsidR="00237699" w:rsidRPr="009126D1" w:rsidRDefault="00237699" w:rsidP="00237699">
            <w:pPr>
              <w:rPr>
                <w:sz w:val="20"/>
                <w:lang w:eastAsia="lt-LT"/>
              </w:rPr>
            </w:pPr>
            <w:r w:rsidRPr="009126D1">
              <w:rPr>
                <w:sz w:val="20"/>
                <w:lang w:eastAsia="lt-LT"/>
              </w:rPr>
              <w:t>E-01-003-11-01. Klientų pasitenkinimas teikiamomis Migracijos departamento paslaugomis, ne mažiau kaip, proc.</w:t>
            </w:r>
          </w:p>
        </w:tc>
        <w:tc>
          <w:tcPr>
            <w:tcW w:w="1559" w:type="dxa"/>
            <w:shd w:val="clear" w:color="auto" w:fill="E2EFD9" w:themeFill="accent6" w:themeFillTint="33"/>
            <w:vAlign w:val="center"/>
          </w:tcPr>
          <w:p w14:paraId="495DE2A0" w14:textId="77777777" w:rsidR="00237699" w:rsidRPr="009126D1" w:rsidRDefault="00237699" w:rsidP="00237699">
            <w:pPr>
              <w:jc w:val="center"/>
              <w:rPr>
                <w:sz w:val="20"/>
              </w:rPr>
            </w:pPr>
            <w:r w:rsidRPr="009126D1">
              <w:rPr>
                <w:sz w:val="20"/>
              </w:rPr>
              <w:t>95,9</w:t>
            </w:r>
          </w:p>
          <w:p w14:paraId="7617585F" w14:textId="1AAD6663" w:rsidR="00237699" w:rsidRPr="009126D1" w:rsidRDefault="00237699" w:rsidP="00237699">
            <w:pPr>
              <w:jc w:val="center"/>
              <w:rPr>
                <w:sz w:val="20"/>
              </w:rPr>
            </w:pPr>
            <w:r w:rsidRPr="009126D1">
              <w:rPr>
                <w:sz w:val="20"/>
              </w:rPr>
              <w:t>(2021)</w:t>
            </w:r>
          </w:p>
        </w:tc>
        <w:tc>
          <w:tcPr>
            <w:tcW w:w="1181" w:type="dxa"/>
            <w:vAlign w:val="center"/>
          </w:tcPr>
          <w:p w14:paraId="78A62833" w14:textId="5436A891" w:rsidR="00237699" w:rsidRPr="009126D1" w:rsidRDefault="00237699" w:rsidP="00237699">
            <w:pPr>
              <w:jc w:val="center"/>
              <w:rPr>
                <w:sz w:val="20"/>
              </w:rPr>
            </w:pPr>
            <w:r w:rsidRPr="009126D1">
              <w:rPr>
                <w:sz w:val="20"/>
              </w:rPr>
              <w:t>9</w:t>
            </w:r>
            <w:r w:rsidR="00274C16">
              <w:rPr>
                <w:sz w:val="20"/>
              </w:rPr>
              <w:t>6</w:t>
            </w:r>
          </w:p>
        </w:tc>
        <w:tc>
          <w:tcPr>
            <w:tcW w:w="1181" w:type="dxa"/>
            <w:vAlign w:val="center"/>
          </w:tcPr>
          <w:p w14:paraId="196117C1" w14:textId="6C40A71A" w:rsidR="00237699" w:rsidRPr="009126D1" w:rsidRDefault="00237699" w:rsidP="00237699">
            <w:pPr>
              <w:jc w:val="center"/>
              <w:rPr>
                <w:sz w:val="20"/>
              </w:rPr>
            </w:pPr>
            <w:r w:rsidRPr="009126D1">
              <w:rPr>
                <w:sz w:val="20"/>
              </w:rPr>
              <w:t>9</w:t>
            </w:r>
            <w:r w:rsidR="00274C16">
              <w:rPr>
                <w:sz w:val="20"/>
              </w:rPr>
              <w:t>6</w:t>
            </w:r>
          </w:p>
        </w:tc>
        <w:tc>
          <w:tcPr>
            <w:tcW w:w="1182" w:type="dxa"/>
            <w:vAlign w:val="center"/>
          </w:tcPr>
          <w:p w14:paraId="3CD8F7E4" w14:textId="433E5A1B" w:rsidR="00237699" w:rsidRPr="009126D1" w:rsidRDefault="006571EA" w:rsidP="00237699">
            <w:pPr>
              <w:jc w:val="center"/>
              <w:rPr>
                <w:sz w:val="20"/>
              </w:rPr>
            </w:pPr>
            <w:r>
              <w:rPr>
                <w:sz w:val="20"/>
              </w:rPr>
              <w:t>9</w:t>
            </w:r>
            <w:r w:rsidR="00274C16">
              <w:rPr>
                <w:sz w:val="20"/>
              </w:rPr>
              <w:t>6</w:t>
            </w:r>
          </w:p>
        </w:tc>
        <w:tc>
          <w:tcPr>
            <w:tcW w:w="1984" w:type="dxa"/>
            <w:vAlign w:val="center"/>
          </w:tcPr>
          <w:p w14:paraId="4FF1B654" w14:textId="00899E5D" w:rsidR="00237699" w:rsidRPr="009126D1" w:rsidRDefault="00237699" w:rsidP="00237699">
            <w:pPr>
              <w:jc w:val="center"/>
              <w:rPr>
                <w:sz w:val="20"/>
              </w:rPr>
            </w:pPr>
            <w:r w:rsidRPr="009126D1">
              <w:rPr>
                <w:sz w:val="20"/>
              </w:rPr>
              <w:t>95,25</w:t>
            </w:r>
          </w:p>
          <w:p w14:paraId="6AAAC92E" w14:textId="4FB7805E" w:rsidR="00237699" w:rsidRPr="009126D1" w:rsidRDefault="00237699" w:rsidP="00237699">
            <w:pPr>
              <w:jc w:val="center"/>
              <w:rPr>
                <w:sz w:val="20"/>
              </w:rPr>
            </w:pPr>
            <w:r w:rsidRPr="009126D1">
              <w:rPr>
                <w:sz w:val="20"/>
              </w:rPr>
              <w:t>(2023)</w:t>
            </w:r>
          </w:p>
        </w:tc>
        <w:tc>
          <w:tcPr>
            <w:tcW w:w="1064" w:type="dxa"/>
            <w:shd w:val="clear" w:color="auto" w:fill="E2EFD9" w:themeFill="accent6" w:themeFillTint="33"/>
            <w:vAlign w:val="center"/>
          </w:tcPr>
          <w:p w14:paraId="34F4E45F" w14:textId="77777777" w:rsidR="00237699" w:rsidRPr="009126D1" w:rsidRDefault="00237699" w:rsidP="00237699">
            <w:pPr>
              <w:jc w:val="center"/>
              <w:rPr>
                <w:sz w:val="20"/>
                <w:lang w:eastAsia="lt-LT"/>
              </w:rPr>
            </w:pPr>
            <w:r w:rsidRPr="009126D1">
              <w:rPr>
                <w:sz w:val="20"/>
                <w:lang w:eastAsia="lt-LT"/>
              </w:rPr>
              <w:t>-</w:t>
            </w:r>
          </w:p>
        </w:tc>
        <w:tc>
          <w:tcPr>
            <w:tcW w:w="1204" w:type="dxa"/>
            <w:shd w:val="clear" w:color="auto" w:fill="E2EFD9" w:themeFill="accent6" w:themeFillTint="33"/>
            <w:vAlign w:val="center"/>
          </w:tcPr>
          <w:p w14:paraId="31E9D140" w14:textId="77777777" w:rsidR="00237699" w:rsidRPr="009126D1" w:rsidRDefault="00237699" w:rsidP="00237699">
            <w:pPr>
              <w:jc w:val="center"/>
              <w:rPr>
                <w:sz w:val="20"/>
                <w:lang w:eastAsia="lt-LT"/>
              </w:rPr>
            </w:pPr>
            <w:r w:rsidRPr="009126D1">
              <w:rPr>
                <w:sz w:val="20"/>
                <w:lang w:eastAsia="lt-LT"/>
              </w:rPr>
              <w:t>-</w:t>
            </w:r>
          </w:p>
        </w:tc>
      </w:tr>
      <w:tr w:rsidR="009F54C0" w:rsidRPr="005262FD" w14:paraId="1924B412" w14:textId="77777777" w:rsidTr="00EE2E11">
        <w:tc>
          <w:tcPr>
            <w:tcW w:w="15168" w:type="dxa"/>
            <w:gridSpan w:val="8"/>
            <w:vAlign w:val="center"/>
          </w:tcPr>
          <w:p w14:paraId="5E588D68" w14:textId="3BEDDA87" w:rsidR="009F54C0" w:rsidRPr="005262FD" w:rsidRDefault="009F54C0" w:rsidP="00EE2E11">
            <w:pPr>
              <w:jc w:val="center"/>
              <w:rPr>
                <w:b/>
                <w:sz w:val="20"/>
              </w:rPr>
            </w:pPr>
            <w:r w:rsidRPr="005262FD">
              <w:rPr>
                <w:b/>
                <w:sz w:val="20"/>
              </w:rPr>
              <w:t>01-00</w:t>
            </w:r>
            <w:r>
              <w:rPr>
                <w:b/>
                <w:sz w:val="20"/>
              </w:rPr>
              <w:t>4</w:t>
            </w:r>
            <w:r w:rsidRPr="005262FD">
              <w:rPr>
                <w:b/>
                <w:sz w:val="20"/>
              </w:rPr>
              <w:t xml:space="preserve"> PROGRAMOS VEIKLOS TIKSLAS</w:t>
            </w:r>
          </w:p>
          <w:p w14:paraId="0635BC41" w14:textId="2FAE0877" w:rsidR="009F54C0" w:rsidRPr="005262FD" w:rsidRDefault="009F54C0" w:rsidP="00EE2E11">
            <w:pPr>
              <w:jc w:val="center"/>
              <w:rPr>
                <w:b/>
                <w:bCs/>
                <w:sz w:val="20"/>
              </w:rPr>
            </w:pPr>
            <w:r w:rsidRPr="005262FD">
              <w:rPr>
                <w:b/>
                <w:bCs/>
                <w:sz w:val="20"/>
              </w:rPr>
              <w:t>„</w:t>
            </w:r>
            <w:r w:rsidRPr="008C06F9">
              <w:rPr>
                <w:b/>
                <w:sz w:val="20"/>
              </w:rPr>
              <w:t>Gerinti visuomenės poreikius atitinkančią regionų plėtrą</w:t>
            </w:r>
            <w:r w:rsidRPr="005262FD">
              <w:rPr>
                <w:b/>
                <w:bCs/>
                <w:sz w:val="20"/>
              </w:rPr>
              <w:t>“</w:t>
            </w:r>
          </w:p>
          <w:p w14:paraId="5683CB8D" w14:textId="419DBE71" w:rsidR="009F54C0" w:rsidRPr="005262FD" w:rsidRDefault="009F54C0" w:rsidP="00EE2E11">
            <w:pPr>
              <w:jc w:val="center"/>
              <w:rPr>
                <w:bCs/>
                <w:i/>
                <w:sz w:val="20"/>
              </w:rPr>
            </w:pPr>
            <w:r w:rsidRPr="005262FD">
              <w:rPr>
                <w:bCs/>
                <w:i/>
                <w:sz w:val="20"/>
              </w:rPr>
              <w:t xml:space="preserve">Veiklos tikslo įgyvendinimą koordinuoja </w:t>
            </w:r>
            <w:r w:rsidRPr="005262FD">
              <w:rPr>
                <w:i/>
                <w:iCs/>
                <w:sz w:val="20"/>
                <w:lang w:eastAsia="lt-LT"/>
              </w:rPr>
              <w:t xml:space="preserve">VRM ESID </w:t>
            </w:r>
            <w:r w:rsidRPr="005262FD">
              <w:rPr>
                <w:i/>
                <w:sz w:val="20"/>
                <w:lang w:eastAsia="lt-LT"/>
              </w:rPr>
              <w:t xml:space="preserve">(ESID </w:t>
            </w:r>
            <w:r>
              <w:rPr>
                <w:i/>
                <w:spacing w:val="-2"/>
                <w:sz w:val="20"/>
              </w:rPr>
              <w:t>Investicijų</w:t>
            </w:r>
            <w:r w:rsidRPr="005262FD">
              <w:rPr>
                <w:i/>
                <w:spacing w:val="-2"/>
                <w:sz w:val="20"/>
              </w:rPr>
              <w:t xml:space="preserve"> programų skyrius)</w:t>
            </w:r>
          </w:p>
        </w:tc>
      </w:tr>
      <w:tr w:rsidR="009F54C0" w:rsidRPr="005262FD" w14:paraId="5E2B6E7D" w14:textId="77777777" w:rsidTr="00EE2E11">
        <w:trPr>
          <w:trHeight w:val="392"/>
        </w:trPr>
        <w:tc>
          <w:tcPr>
            <w:tcW w:w="5813" w:type="dxa"/>
            <w:vAlign w:val="center"/>
          </w:tcPr>
          <w:p w14:paraId="301CD3D5" w14:textId="797A54C2" w:rsidR="009F54C0" w:rsidRPr="005262FD" w:rsidRDefault="009F54C0" w:rsidP="00EE2E11">
            <w:pPr>
              <w:pStyle w:val="Pagrindinistekstas"/>
              <w:spacing w:line="240" w:lineRule="auto"/>
              <w:jc w:val="left"/>
              <w:rPr>
                <w:sz w:val="20"/>
              </w:rPr>
            </w:pPr>
            <w:r w:rsidRPr="005262FD">
              <w:rPr>
                <w:sz w:val="20"/>
                <w:lang w:eastAsia="lt-LT"/>
              </w:rPr>
              <w:t>E-01-00</w:t>
            </w:r>
            <w:r>
              <w:rPr>
                <w:sz w:val="20"/>
                <w:lang w:eastAsia="lt-LT"/>
              </w:rPr>
              <w:t>4</w:t>
            </w:r>
            <w:r w:rsidRPr="005262FD">
              <w:rPr>
                <w:sz w:val="20"/>
                <w:lang w:eastAsia="lt-LT"/>
              </w:rPr>
              <w:t>-1</w:t>
            </w:r>
            <w:r>
              <w:rPr>
                <w:sz w:val="20"/>
                <w:lang w:eastAsia="lt-LT"/>
              </w:rPr>
              <w:t>2</w:t>
            </w:r>
            <w:r w:rsidRPr="005262FD">
              <w:rPr>
                <w:sz w:val="20"/>
                <w:lang w:eastAsia="lt-LT"/>
              </w:rPr>
              <w:t xml:space="preserve">-01. </w:t>
            </w:r>
            <w:r>
              <w:rPr>
                <w:sz w:val="20"/>
              </w:rPr>
              <w:t>Gyventojų, kurie asmeniškai pajuto ES investicijų naudą, dalis, proc.</w:t>
            </w:r>
          </w:p>
          <w:p w14:paraId="5CF75C2F" w14:textId="187FE4BA" w:rsidR="009F54C0" w:rsidRPr="005262FD" w:rsidRDefault="009F54C0" w:rsidP="00EE2E11">
            <w:pPr>
              <w:pStyle w:val="Pagrindinistekstas"/>
              <w:spacing w:line="240" w:lineRule="auto"/>
              <w:jc w:val="left"/>
              <w:rPr>
                <w:bCs/>
                <w:i/>
                <w:iCs/>
                <w:sz w:val="20"/>
              </w:rPr>
            </w:pPr>
            <w:r w:rsidRPr="005262FD">
              <w:rPr>
                <w:bCs/>
                <w:i/>
                <w:iCs/>
                <w:sz w:val="20"/>
              </w:rPr>
              <w:t xml:space="preserve">Rodiklio koordinatorius – VRM </w:t>
            </w:r>
            <w:r>
              <w:rPr>
                <w:bCs/>
                <w:i/>
                <w:iCs/>
                <w:sz w:val="20"/>
              </w:rPr>
              <w:t>ESID</w:t>
            </w:r>
          </w:p>
        </w:tc>
        <w:tc>
          <w:tcPr>
            <w:tcW w:w="1559" w:type="dxa"/>
            <w:shd w:val="clear" w:color="auto" w:fill="E2EFD9" w:themeFill="accent6" w:themeFillTint="33"/>
            <w:vAlign w:val="center"/>
          </w:tcPr>
          <w:p w14:paraId="25E9583E" w14:textId="7B99D89E" w:rsidR="009F54C0" w:rsidRPr="005262FD" w:rsidRDefault="009F54C0" w:rsidP="00EE2E11">
            <w:pPr>
              <w:jc w:val="center"/>
              <w:rPr>
                <w:sz w:val="20"/>
              </w:rPr>
            </w:pPr>
            <w:r>
              <w:rPr>
                <w:sz w:val="20"/>
              </w:rPr>
              <w:t>ND</w:t>
            </w:r>
          </w:p>
        </w:tc>
        <w:tc>
          <w:tcPr>
            <w:tcW w:w="1181" w:type="dxa"/>
            <w:vAlign w:val="center"/>
          </w:tcPr>
          <w:p w14:paraId="03EB0D4E" w14:textId="2D561CC6" w:rsidR="009F54C0" w:rsidRPr="005262FD" w:rsidRDefault="009F54C0" w:rsidP="00EE2E11">
            <w:pPr>
              <w:jc w:val="center"/>
              <w:rPr>
                <w:sz w:val="20"/>
              </w:rPr>
            </w:pPr>
            <w:r>
              <w:rPr>
                <w:sz w:val="20"/>
              </w:rPr>
              <w:t>70</w:t>
            </w:r>
          </w:p>
        </w:tc>
        <w:tc>
          <w:tcPr>
            <w:tcW w:w="1181" w:type="dxa"/>
            <w:vAlign w:val="center"/>
          </w:tcPr>
          <w:p w14:paraId="6B6A2773" w14:textId="55022E02" w:rsidR="009F54C0" w:rsidRPr="005262FD" w:rsidRDefault="009F54C0" w:rsidP="00EE2E11">
            <w:pPr>
              <w:jc w:val="center"/>
              <w:rPr>
                <w:sz w:val="20"/>
              </w:rPr>
            </w:pPr>
            <w:r>
              <w:rPr>
                <w:sz w:val="20"/>
              </w:rPr>
              <w:t>-</w:t>
            </w:r>
          </w:p>
        </w:tc>
        <w:tc>
          <w:tcPr>
            <w:tcW w:w="1182" w:type="dxa"/>
            <w:vAlign w:val="center"/>
          </w:tcPr>
          <w:p w14:paraId="627856DE" w14:textId="132A6AF5" w:rsidR="009F54C0" w:rsidRPr="005262FD" w:rsidRDefault="009F54C0" w:rsidP="00EE2E11">
            <w:pPr>
              <w:jc w:val="center"/>
              <w:rPr>
                <w:sz w:val="20"/>
              </w:rPr>
            </w:pPr>
            <w:r>
              <w:rPr>
                <w:sz w:val="20"/>
              </w:rPr>
              <w:t>-</w:t>
            </w:r>
          </w:p>
        </w:tc>
        <w:tc>
          <w:tcPr>
            <w:tcW w:w="1984" w:type="dxa"/>
            <w:vAlign w:val="center"/>
          </w:tcPr>
          <w:p w14:paraId="3DA978A9" w14:textId="7743D85A" w:rsidR="009F54C0" w:rsidRPr="005262FD" w:rsidRDefault="009F54C0" w:rsidP="00EE2E11">
            <w:pPr>
              <w:jc w:val="center"/>
              <w:rPr>
                <w:sz w:val="20"/>
              </w:rPr>
            </w:pPr>
            <w:r>
              <w:rPr>
                <w:sz w:val="20"/>
              </w:rPr>
              <w:t>61</w:t>
            </w:r>
          </w:p>
          <w:p w14:paraId="2986C875" w14:textId="451B2B7E" w:rsidR="009F54C0" w:rsidRPr="005262FD" w:rsidRDefault="009F54C0" w:rsidP="00EE2E11">
            <w:pPr>
              <w:jc w:val="center"/>
              <w:rPr>
                <w:sz w:val="20"/>
                <w:highlight w:val="yellow"/>
              </w:rPr>
            </w:pPr>
            <w:r w:rsidRPr="16E5AC5C">
              <w:rPr>
                <w:sz w:val="20"/>
              </w:rPr>
              <w:t>(202</w:t>
            </w:r>
            <w:r>
              <w:rPr>
                <w:sz w:val="20"/>
              </w:rPr>
              <w:t>3</w:t>
            </w:r>
            <w:r w:rsidRPr="16E5AC5C">
              <w:rPr>
                <w:sz w:val="20"/>
              </w:rPr>
              <w:t>)</w:t>
            </w:r>
          </w:p>
        </w:tc>
        <w:tc>
          <w:tcPr>
            <w:tcW w:w="1064" w:type="dxa"/>
            <w:shd w:val="clear" w:color="auto" w:fill="E2EFD9" w:themeFill="accent6" w:themeFillTint="33"/>
            <w:vAlign w:val="center"/>
          </w:tcPr>
          <w:p w14:paraId="32C4FAE9" w14:textId="77777777" w:rsidR="009F54C0" w:rsidRPr="005262FD" w:rsidRDefault="009F54C0" w:rsidP="00EE2E11">
            <w:pPr>
              <w:jc w:val="center"/>
              <w:rPr>
                <w:sz w:val="20"/>
                <w:lang w:eastAsia="lt-LT"/>
              </w:rPr>
            </w:pPr>
            <w:r w:rsidRPr="005262FD">
              <w:rPr>
                <w:sz w:val="20"/>
                <w:lang w:eastAsia="lt-LT"/>
              </w:rPr>
              <w:t>-</w:t>
            </w:r>
          </w:p>
        </w:tc>
        <w:tc>
          <w:tcPr>
            <w:tcW w:w="1204" w:type="dxa"/>
            <w:shd w:val="clear" w:color="auto" w:fill="E2EFD9" w:themeFill="accent6" w:themeFillTint="33"/>
            <w:vAlign w:val="center"/>
          </w:tcPr>
          <w:p w14:paraId="49DA7E48" w14:textId="77777777" w:rsidR="009F54C0" w:rsidRPr="005262FD" w:rsidRDefault="009F54C0" w:rsidP="00EE2E11">
            <w:pPr>
              <w:jc w:val="center"/>
              <w:rPr>
                <w:sz w:val="20"/>
                <w:lang w:eastAsia="lt-LT"/>
              </w:rPr>
            </w:pPr>
            <w:r w:rsidRPr="005262FD">
              <w:rPr>
                <w:sz w:val="20"/>
                <w:lang w:eastAsia="lt-LT"/>
              </w:rPr>
              <w:t>-</w:t>
            </w:r>
          </w:p>
        </w:tc>
      </w:tr>
      <w:tr w:rsidR="0069327C" w:rsidRPr="005262FD" w14:paraId="4ED80D1D" w14:textId="77777777" w:rsidTr="16E5AC5C">
        <w:tc>
          <w:tcPr>
            <w:tcW w:w="15168" w:type="dxa"/>
            <w:gridSpan w:val="8"/>
            <w:vAlign w:val="center"/>
          </w:tcPr>
          <w:p w14:paraId="76BCA0CC" w14:textId="23959357" w:rsidR="0069327C" w:rsidRPr="005262FD" w:rsidRDefault="0069327C" w:rsidP="007D2BD0">
            <w:pPr>
              <w:jc w:val="center"/>
              <w:rPr>
                <w:b/>
                <w:sz w:val="20"/>
              </w:rPr>
            </w:pPr>
            <w:r w:rsidRPr="005262FD">
              <w:rPr>
                <w:b/>
                <w:sz w:val="20"/>
              </w:rPr>
              <w:t>01-005 PROGRAMOS VEIKLOS TIKSLAS</w:t>
            </w:r>
          </w:p>
          <w:p w14:paraId="2EEC1DD4" w14:textId="77777777" w:rsidR="0069327C" w:rsidRPr="005262FD" w:rsidRDefault="0069327C" w:rsidP="0069327C">
            <w:pPr>
              <w:jc w:val="center"/>
              <w:rPr>
                <w:b/>
                <w:bCs/>
                <w:sz w:val="20"/>
              </w:rPr>
            </w:pPr>
            <w:r w:rsidRPr="005262FD">
              <w:rPr>
                <w:b/>
                <w:bCs/>
                <w:sz w:val="20"/>
              </w:rPr>
              <w:t>„Skatinti Lietuvos regionų socialinę ir ekonominę plėtrą ir mažinti netolygumus tarp Lietuvos regionų ir Europos Sąjungos valstybių regionų“</w:t>
            </w:r>
          </w:p>
          <w:p w14:paraId="3D71B921" w14:textId="1E88D495" w:rsidR="0069327C" w:rsidRPr="005262FD" w:rsidRDefault="0069327C" w:rsidP="007D2BD0">
            <w:pPr>
              <w:jc w:val="center"/>
              <w:rPr>
                <w:bCs/>
                <w:i/>
                <w:sz w:val="20"/>
              </w:rPr>
            </w:pPr>
            <w:r w:rsidRPr="005262FD">
              <w:rPr>
                <w:bCs/>
                <w:i/>
                <w:sz w:val="20"/>
              </w:rPr>
              <w:t xml:space="preserve">Veiklos tikslo įgyvendinimą koordinuoja </w:t>
            </w:r>
            <w:r w:rsidR="00F52DE0" w:rsidRPr="005262FD">
              <w:rPr>
                <w:i/>
                <w:iCs/>
                <w:sz w:val="20"/>
                <w:lang w:eastAsia="lt-LT"/>
              </w:rPr>
              <w:t xml:space="preserve">VRM ESID </w:t>
            </w:r>
            <w:r w:rsidRPr="005262FD">
              <w:rPr>
                <w:i/>
                <w:sz w:val="20"/>
                <w:lang w:eastAsia="lt-LT"/>
              </w:rPr>
              <w:t>(</w:t>
            </w:r>
            <w:r w:rsidR="00844D0F" w:rsidRPr="005262FD">
              <w:rPr>
                <w:i/>
                <w:sz w:val="20"/>
                <w:lang w:eastAsia="lt-LT"/>
              </w:rPr>
              <w:t xml:space="preserve">ESID </w:t>
            </w:r>
            <w:r w:rsidRPr="005262FD">
              <w:rPr>
                <w:i/>
                <w:spacing w:val="-2"/>
                <w:sz w:val="20"/>
              </w:rPr>
              <w:t>Teritorinio bendradarbiavimo programų skyrius)</w:t>
            </w:r>
          </w:p>
        </w:tc>
      </w:tr>
      <w:tr w:rsidR="0069327C" w:rsidRPr="005262FD" w14:paraId="42FF9A3C" w14:textId="77777777" w:rsidTr="16E5AC5C">
        <w:trPr>
          <w:trHeight w:val="392"/>
        </w:trPr>
        <w:tc>
          <w:tcPr>
            <w:tcW w:w="5813" w:type="dxa"/>
            <w:vAlign w:val="center"/>
          </w:tcPr>
          <w:p w14:paraId="45FB9292" w14:textId="77777777" w:rsidR="0069327C" w:rsidRPr="005262FD" w:rsidRDefault="484E4358" w:rsidP="0069327C">
            <w:pPr>
              <w:pStyle w:val="Pagrindinistekstas"/>
              <w:spacing w:line="240" w:lineRule="auto"/>
              <w:jc w:val="left"/>
              <w:rPr>
                <w:sz w:val="20"/>
              </w:rPr>
            </w:pPr>
            <w:r w:rsidRPr="005262FD">
              <w:rPr>
                <w:sz w:val="20"/>
                <w:lang w:eastAsia="lt-LT"/>
              </w:rPr>
              <w:t xml:space="preserve">E-01-005-11-01. </w:t>
            </w:r>
            <w:r w:rsidRPr="005262FD">
              <w:rPr>
                <w:sz w:val="20"/>
              </w:rPr>
              <w:t>Lietuvos Respublikos vieta tarp mažiausius regioninius užimtumo netolygumus turinčių ES šalių, ne žemesnė kaip</w:t>
            </w:r>
          </w:p>
          <w:p w14:paraId="517C017A" w14:textId="3227DB92" w:rsidR="001B5768" w:rsidRPr="005262FD" w:rsidRDefault="0069327C" w:rsidP="0069327C">
            <w:pPr>
              <w:pStyle w:val="Pagrindinistekstas"/>
              <w:spacing w:line="240" w:lineRule="auto"/>
              <w:jc w:val="left"/>
              <w:rPr>
                <w:bCs/>
                <w:i/>
                <w:iCs/>
                <w:sz w:val="20"/>
              </w:rPr>
            </w:pPr>
            <w:r w:rsidRPr="005262FD">
              <w:rPr>
                <w:bCs/>
                <w:i/>
                <w:iCs/>
                <w:sz w:val="20"/>
              </w:rPr>
              <w:t>Rodiklio koordinatorius – VRM RPG</w:t>
            </w:r>
          </w:p>
        </w:tc>
        <w:tc>
          <w:tcPr>
            <w:tcW w:w="1559" w:type="dxa"/>
            <w:shd w:val="clear" w:color="auto" w:fill="E2EFD9" w:themeFill="accent6" w:themeFillTint="33"/>
            <w:vAlign w:val="center"/>
          </w:tcPr>
          <w:p w14:paraId="20BABEA6" w14:textId="1A72A6B7" w:rsidR="0069327C" w:rsidRPr="005262FD" w:rsidRDefault="2117322F" w:rsidP="270DA1EE">
            <w:pPr>
              <w:jc w:val="center"/>
              <w:rPr>
                <w:sz w:val="20"/>
              </w:rPr>
            </w:pPr>
            <w:r w:rsidRPr="005262FD">
              <w:rPr>
                <w:sz w:val="20"/>
              </w:rPr>
              <w:t>14</w:t>
            </w:r>
          </w:p>
          <w:p w14:paraId="1D518D66" w14:textId="17633AB8" w:rsidR="0069327C" w:rsidRPr="005262FD" w:rsidRDefault="2117322F" w:rsidP="0069327C">
            <w:pPr>
              <w:jc w:val="center"/>
              <w:rPr>
                <w:sz w:val="20"/>
              </w:rPr>
            </w:pPr>
            <w:r w:rsidRPr="005262FD">
              <w:rPr>
                <w:sz w:val="20"/>
              </w:rPr>
              <w:t>(2021)</w:t>
            </w:r>
          </w:p>
        </w:tc>
        <w:tc>
          <w:tcPr>
            <w:tcW w:w="1181" w:type="dxa"/>
            <w:vAlign w:val="center"/>
          </w:tcPr>
          <w:p w14:paraId="5CAA40FE" w14:textId="1FEAEC70" w:rsidR="0069327C" w:rsidRPr="005262FD" w:rsidRDefault="2117322F" w:rsidP="0069327C">
            <w:pPr>
              <w:jc w:val="center"/>
              <w:rPr>
                <w:sz w:val="20"/>
              </w:rPr>
            </w:pPr>
            <w:r w:rsidRPr="005262FD">
              <w:rPr>
                <w:sz w:val="20"/>
              </w:rPr>
              <w:t>1</w:t>
            </w:r>
            <w:r w:rsidR="00237699">
              <w:rPr>
                <w:sz w:val="20"/>
              </w:rPr>
              <w:t>3</w:t>
            </w:r>
          </w:p>
        </w:tc>
        <w:tc>
          <w:tcPr>
            <w:tcW w:w="1181" w:type="dxa"/>
            <w:vAlign w:val="center"/>
          </w:tcPr>
          <w:p w14:paraId="0A8C404B" w14:textId="2FDD0295" w:rsidR="0069327C" w:rsidRPr="005262FD" w:rsidRDefault="3F2B6D76" w:rsidP="0069327C">
            <w:pPr>
              <w:jc w:val="center"/>
              <w:rPr>
                <w:sz w:val="20"/>
              </w:rPr>
            </w:pPr>
            <w:r w:rsidRPr="005262FD">
              <w:rPr>
                <w:sz w:val="20"/>
              </w:rPr>
              <w:t>13</w:t>
            </w:r>
          </w:p>
        </w:tc>
        <w:tc>
          <w:tcPr>
            <w:tcW w:w="1182" w:type="dxa"/>
            <w:vAlign w:val="center"/>
          </w:tcPr>
          <w:p w14:paraId="418B45ED" w14:textId="37C2AD7B" w:rsidR="0069327C" w:rsidRPr="005262FD" w:rsidRDefault="000265AE" w:rsidP="3A993FE7">
            <w:pPr>
              <w:jc w:val="center"/>
              <w:rPr>
                <w:sz w:val="20"/>
              </w:rPr>
            </w:pPr>
            <w:r>
              <w:rPr>
                <w:sz w:val="20"/>
              </w:rPr>
              <w:t>13</w:t>
            </w:r>
          </w:p>
        </w:tc>
        <w:tc>
          <w:tcPr>
            <w:tcW w:w="1984" w:type="dxa"/>
            <w:vAlign w:val="center"/>
          </w:tcPr>
          <w:p w14:paraId="08EC68AE" w14:textId="5598CD8F" w:rsidR="0069327C" w:rsidRPr="005262FD" w:rsidRDefault="247712A7" w:rsidP="16E5AC5C">
            <w:pPr>
              <w:jc w:val="center"/>
              <w:rPr>
                <w:sz w:val="20"/>
              </w:rPr>
            </w:pPr>
            <w:r w:rsidRPr="16E5AC5C">
              <w:rPr>
                <w:sz w:val="20"/>
              </w:rPr>
              <w:t>1</w:t>
            </w:r>
            <w:r w:rsidR="7E5FC3D7" w:rsidRPr="16E5AC5C">
              <w:rPr>
                <w:sz w:val="20"/>
              </w:rPr>
              <w:t>4</w:t>
            </w:r>
          </w:p>
          <w:p w14:paraId="17067648" w14:textId="7A3D34F8" w:rsidR="0069327C" w:rsidRPr="005262FD" w:rsidRDefault="247712A7" w:rsidP="16E5AC5C">
            <w:pPr>
              <w:jc w:val="center"/>
              <w:rPr>
                <w:sz w:val="20"/>
                <w:highlight w:val="yellow"/>
              </w:rPr>
            </w:pPr>
            <w:r w:rsidRPr="16E5AC5C">
              <w:rPr>
                <w:sz w:val="20"/>
              </w:rPr>
              <w:t>(202</w:t>
            </w:r>
            <w:r w:rsidR="4C980846" w:rsidRPr="16E5AC5C">
              <w:rPr>
                <w:sz w:val="20"/>
              </w:rPr>
              <w:t>4</w:t>
            </w:r>
            <w:r w:rsidRPr="16E5AC5C">
              <w:rPr>
                <w:sz w:val="20"/>
              </w:rPr>
              <w:t>)</w:t>
            </w:r>
          </w:p>
        </w:tc>
        <w:tc>
          <w:tcPr>
            <w:tcW w:w="1064" w:type="dxa"/>
            <w:shd w:val="clear" w:color="auto" w:fill="E2EFD9" w:themeFill="accent6" w:themeFillTint="33"/>
            <w:vAlign w:val="center"/>
          </w:tcPr>
          <w:p w14:paraId="6DF4722F" w14:textId="77777777" w:rsidR="0069327C" w:rsidRPr="005262FD" w:rsidRDefault="0069327C" w:rsidP="0069327C">
            <w:pPr>
              <w:jc w:val="center"/>
              <w:rPr>
                <w:sz w:val="20"/>
                <w:lang w:eastAsia="lt-LT"/>
              </w:rPr>
            </w:pPr>
            <w:r w:rsidRPr="005262FD">
              <w:rPr>
                <w:sz w:val="20"/>
                <w:lang w:eastAsia="lt-LT"/>
              </w:rPr>
              <w:t>-</w:t>
            </w:r>
          </w:p>
        </w:tc>
        <w:tc>
          <w:tcPr>
            <w:tcW w:w="1204" w:type="dxa"/>
            <w:shd w:val="clear" w:color="auto" w:fill="E2EFD9" w:themeFill="accent6" w:themeFillTint="33"/>
            <w:vAlign w:val="center"/>
          </w:tcPr>
          <w:p w14:paraId="55CD6098" w14:textId="77777777" w:rsidR="0069327C" w:rsidRPr="005262FD" w:rsidRDefault="0069327C" w:rsidP="0069327C">
            <w:pPr>
              <w:jc w:val="center"/>
              <w:rPr>
                <w:sz w:val="20"/>
                <w:lang w:eastAsia="lt-LT"/>
              </w:rPr>
            </w:pPr>
            <w:r w:rsidRPr="005262FD">
              <w:rPr>
                <w:sz w:val="20"/>
                <w:lang w:eastAsia="lt-LT"/>
              </w:rPr>
              <w:t>-</w:t>
            </w:r>
          </w:p>
        </w:tc>
      </w:tr>
      <w:tr w:rsidR="0069327C" w:rsidRPr="005262FD" w14:paraId="072339D9" w14:textId="77777777" w:rsidTr="16E5AC5C">
        <w:tc>
          <w:tcPr>
            <w:tcW w:w="15168" w:type="dxa"/>
            <w:gridSpan w:val="8"/>
            <w:vAlign w:val="center"/>
          </w:tcPr>
          <w:p w14:paraId="1DA94B58" w14:textId="1CFD28A8" w:rsidR="0069327C" w:rsidRPr="005262FD" w:rsidRDefault="0069327C" w:rsidP="007D2BD0">
            <w:pPr>
              <w:jc w:val="center"/>
              <w:rPr>
                <w:b/>
                <w:sz w:val="20"/>
              </w:rPr>
            </w:pPr>
            <w:r w:rsidRPr="005262FD">
              <w:rPr>
                <w:b/>
                <w:sz w:val="20"/>
              </w:rPr>
              <w:t>01-010 PROGRAMOS VEIKLOS TIKSLAS</w:t>
            </w:r>
          </w:p>
          <w:p w14:paraId="5274443F" w14:textId="77777777" w:rsidR="0069327C" w:rsidRPr="005262FD" w:rsidRDefault="0069327C" w:rsidP="0069327C">
            <w:pPr>
              <w:jc w:val="center"/>
              <w:rPr>
                <w:b/>
                <w:color w:val="000000"/>
                <w:sz w:val="20"/>
              </w:rPr>
            </w:pPr>
            <w:r w:rsidRPr="005262FD">
              <w:rPr>
                <w:b/>
                <w:color w:val="000000"/>
                <w:sz w:val="20"/>
              </w:rPr>
              <w:t>„Užtikrinti vidaus reikalų ministerijos valdymą“</w:t>
            </w:r>
          </w:p>
          <w:p w14:paraId="02BC26A5" w14:textId="6878FA28" w:rsidR="0069327C" w:rsidRPr="005262FD" w:rsidRDefault="0069327C" w:rsidP="007D2BD0">
            <w:pPr>
              <w:jc w:val="center"/>
              <w:rPr>
                <w:b/>
                <w:bCs/>
                <w:sz w:val="20"/>
              </w:rPr>
            </w:pPr>
            <w:r w:rsidRPr="005262FD">
              <w:rPr>
                <w:bCs/>
                <w:i/>
                <w:sz w:val="20"/>
                <w:lang w:eastAsia="lt-LT"/>
              </w:rPr>
              <w:t>Veiklos tikslą pagal kompetenciją įgyvendina VRM AD ir VRM EFD</w:t>
            </w:r>
          </w:p>
        </w:tc>
      </w:tr>
      <w:tr w:rsidR="009566DA" w:rsidRPr="005262FD" w14:paraId="300ECC04" w14:textId="77777777" w:rsidTr="16E5AC5C">
        <w:trPr>
          <w:trHeight w:val="392"/>
        </w:trPr>
        <w:tc>
          <w:tcPr>
            <w:tcW w:w="5813" w:type="dxa"/>
            <w:vAlign w:val="center"/>
          </w:tcPr>
          <w:p w14:paraId="6D6EEC42" w14:textId="7CA2DF81" w:rsidR="009566DA" w:rsidRPr="000265AE" w:rsidRDefault="30321E30" w:rsidP="000265AE">
            <w:pPr>
              <w:pStyle w:val="Pagrindinistekstas2"/>
              <w:widowControl w:val="0"/>
              <w:tabs>
                <w:tab w:val="left" w:pos="-567"/>
                <w:tab w:val="left" w:pos="1134"/>
              </w:tabs>
              <w:spacing w:after="0" w:line="240" w:lineRule="auto"/>
              <w:ind w:right="57"/>
              <w:rPr>
                <w:rFonts w:ascii="Times New Roman" w:hAnsi="Times New Roman"/>
                <w:b/>
                <w:bCs/>
                <w:sz w:val="20"/>
                <w:szCs w:val="20"/>
              </w:rPr>
            </w:pPr>
            <w:r w:rsidRPr="000265AE">
              <w:rPr>
                <w:rFonts w:ascii="Times New Roman" w:hAnsi="Times New Roman"/>
                <w:sz w:val="20"/>
                <w:lang w:eastAsia="lt-LT"/>
              </w:rPr>
              <w:t xml:space="preserve">E-01-010-11-01. </w:t>
            </w:r>
            <w:r w:rsidR="000265AE" w:rsidRPr="000265AE">
              <w:rPr>
                <w:rFonts w:ascii="Times New Roman" w:hAnsi="Times New Roman"/>
                <w:sz w:val="20"/>
                <w:szCs w:val="20"/>
              </w:rPr>
              <w:t>Vyriausybės programos nuostatų įgyvendinimo plano veiksmų, įvykdytų per nustatytus terminus, dalis, proc.</w:t>
            </w:r>
          </w:p>
        </w:tc>
        <w:tc>
          <w:tcPr>
            <w:tcW w:w="1559" w:type="dxa"/>
            <w:shd w:val="clear" w:color="auto" w:fill="E2EFD9" w:themeFill="accent6" w:themeFillTint="33"/>
            <w:vAlign w:val="center"/>
          </w:tcPr>
          <w:p w14:paraId="536A9A2D" w14:textId="77777777" w:rsidR="009566DA" w:rsidRPr="005262FD" w:rsidRDefault="009566DA" w:rsidP="009566DA">
            <w:pPr>
              <w:jc w:val="center"/>
              <w:rPr>
                <w:sz w:val="20"/>
              </w:rPr>
            </w:pPr>
            <w:r w:rsidRPr="005262FD">
              <w:rPr>
                <w:sz w:val="20"/>
              </w:rPr>
              <w:t>ND</w:t>
            </w:r>
          </w:p>
        </w:tc>
        <w:tc>
          <w:tcPr>
            <w:tcW w:w="1181" w:type="dxa"/>
            <w:vAlign w:val="center"/>
          </w:tcPr>
          <w:p w14:paraId="3BA984CB" w14:textId="7BE99BA5" w:rsidR="009566DA" w:rsidRPr="005262FD" w:rsidRDefault="000265AE" w:rsidP="009566DA">
            <w:pPr>
              <w:jc w:val="center"/>
              <w:rPr>
                <w:sz w:val="20"/>
              </w:rPr>
            </w:pPr>
            <w:r>
              <w:rPr>
                <w:sz w:val="20"/>
              </w:rPr>
              <w:t>100</w:t>
            </w:r>
          </w:p>
        </w:tc>
        <w:tc>
          <w:tcPr>
            <w:tcW w:w="1181" w:type="dxa"/>
            <w:vAlign w:val="center"/>
          </w:tcPr>
          <w:p w14:paraId="71582E6B" w14:textId="73EEABD2" w:rsidR="009566DA" w:rsidRPr="005262FD" w:rsidRDefault="000265AE" w:rsidP="009566DA">
            <w:pPr>
              <w:jc w:val="center"/>
              <w:rPr>
                <w:sz w:val="20"/>
              </w:rPr>
            </w:pPr>
            <w:r>
              <w:rPr>
                <w:sz w:val="20"/>
              </w:rPr>
              <w:t>100</w:t>
            </w:r>
          </w:p>
        </w:tc>
        <w:tc>
          <w:tcPr>
            <w:tcW w:w="1182" w:type="dxa"/>
            <w:vAlign w:val="center"/>
          </w:tcPr>
          <w:p w14:paraId="5EF9B46F" w14:textId="73B741D2" w:rsidR="009566DA" w:rsidRPr="005262FD" w:rsidRDefault="000265AE" w:rsidP="009566DA">
            <w:pPr>
              <w:jc w:val="center"/>
              <w:rPr>
                <w:sz w:val="20"/>
              </w:rPr>
            </w:pPr>
            <w:r>
              <w:rPr>
                <w:sz w:val="20"/>
              </w:rPr>
              <w:t>100</w:t>
            </w:r>
          </w:p>
        </w:tc>
        <w:tc>
          <w:tcPr>
            <w:tcW w:w="1984" w:type="dxa"/>
            <w:vAlign w:val="center"/>
          </w:tcPr>
          <w:p w14:paraId="2C8BE004" w14:textId="20AA576A" w:rsidR="0056510D" w:rsidRPr="005262FD" w:rsidRDefault="000265AE" w:rsidP="009566DA">
            <w:pPr>
              <w:jc w:val="center"/>
              <w:rPr>
                <w:sz w:val="20"/>
                <w:highlight w:val="yellow"/>
              </w:rPr>
            </w:pPr>
            <w:r w:rsidRPr="000265AE">
              <w:rPr>
                <w:sz w:val="20"/>
              </w:rPr>
              <w:t>ND</w:t>
            </w:r>
          </w:p>
        </w:tc>
        <w:tc>
          <w:tcPr>
            <w:tcW w:w="1064" w:type="dxa"/>
            <w:shd w:val="clear" w:color="auto" w:fill="E2EFD9" w:themeFill="accent6" w:themeFillTint="33"/>
            <w:vAlign w:val="center"/>
          </w:tcPr>
          <w:p w14:paraId="0D1DBD31" w14:textId="77777777" w:rsidR="009566DA" w:rsidRPr="005262FD" w:rsidRDefault="009566DA" w:rsidP="009566DA">
            <w:pPr>
              <w:jc w:val="center"/>
              <w:rPr>
                <w:sz w:val="20"/>
                <w:lang w:eastAsia="lt-LT"/>
              </w:rPr>
            </w:pPr>
            <w:r w:rsidRPr="005262FD">
              <w:rPr>
                <w:sz w:val="20"/>
                <w:lang w:eastAsia="lt-LT"/>
              </w:rPr>
              <w:t>-</w:t>
            </w:r>
          </w:p>
        </w:tc>
        <w:tc>
          <w:tcPr>
            <w:tcW w:w="1204" w:type="dxa"/>
            <w:shd w:val="clear" w:color="auto" w:fill="E2EFD9" w:themeFill="accent6" w:themeFillTint="33"/>
            <w:vAlign w:val="center"/>
          </w:tcPr>
          <w:p w14:paraId="48EFBC12" w14:textId="77777777" w:rsidR="009566DA" w:rsidRPr="005262FD" w:rsidRDefault="009566DA" w:rsidP="009566DA">
            <w:pPr>
              <w:jc w:val="center"/>
              <w:rPr>
                <w:sz w:val="20"/>
                <w:lang w:eastAsia="lt-LT"/>
              </w:rPr>
            </w:pPr>
            <w:r w:rsidRPr="005262FD">
              <w:rPr>
                <w:sz w:val="20"/>
                <w:lang w:eastAsia="lt-LT"/>
              </w:rPr>
              <w:t>-</w:t>
            </w:r>
          </w:p>
        </w:tc>
      </w:tr>
      <w:tr w:rsidR="0069327C" w:rsidRPr="005262FD" w14:paraId="16910D19" w14:textId="77777777" w:rsidTr="16E5AC5C">
        <w:tc>
          <w:tcPr>
            <w:tcW w:w="15168" w:type="dxa"/>
            <w:gridSpan w:val="8"/>
          </w:tcPr>
          <w:p w14:paraId="0787BD1E" w14:textId="158A33EA" w:rsidR="0069327C" w:rsidRPr="005262FD" w:rsidRDefault="0069327C" w:rsidP="007D2BD0">
            <w:pPr>
              <w:jc w:val="center"/>
              <w:rPr>
                <w:b/>
                <w:sz w:val="20"/>
              </w:rPr>
            </w:pPr>
            <w:r w:rsidRPr="005262FD">
              <w:rPr>
                <w:b/>
                <w:sz w:val="20"/>
              </w:rPr>
              <w:t>07-011 PROGRAMOS VEIKLOS TIKSLAS</w:t>
            </w:r>
          </w:p>
          <w:p w14:paraId="27AA74E4" w14:textId="77777777" w:rsidR="0069327C" w:rsidRPr="005262FD" w:rsidRDefault="0069327C" w:rsidP="0069327C">
            <w:pPr>
              <w:jc w:val="center"/>
              <w:rPr>
                <w:b/>
                <w:sz w:val="20"/>
                <w:lang w:eastAsia="lt-LT"/>
              </w:rPr>
            </w:pPr>
            <w:r w:rsidRPr="005262FD">
              <w:rPr>
                <w:b/>
                <w:sz w:val="20"/>
                <w:lang w:eastAsia="lt-LT"/>
              </w:rPr>
              <w:t>„Siekti veiksmingo policijos sistemos funkcionavimo, įgyvendinant policijai pavestus uždavinius“</w:t>
            </w:r>
          </w:p>
          <w:p w14:paraId="232D292B" w14:textId="412B65EF" w:rsidR="0069327C" w:rsidRPr="005262FD" w:rsidRDefault="0069327C" w:rsidP="007D2BD0">
            <w:pPr>
              <w:jc w:val="center"/>
              <w:rPr>
                <w:i/>
                <w:sz w:val="20"/>
              </w:rPr>
            </w:pPr>
            <w:r w:rsidRPr="005262FD">
              <w:rPr>
                <w:i/>
                <w:sz w:val="20"/>
                <w:lang w:eastAsia="lt-LT"/>
              </w:rPr>
              <w:t>Veiklos tikslą įgyvendina PD prie VRM</w:t>
            </w:r>
          </w:p>
        </w:tc>
      </w:tr>
      <w:tr w:rsidR="00C873F5" w:rsidRPr="005262FD" w14:paraId="102E4E0F" w14:textId="77777777" w:rsidTr="00246F1A">
        <w:trPr>
          <w:trHeight w:val="495"/>
        </w:trPr>
        <w:tc>
          <w:tcPr>
            <w:tcW w:w="5813" w:type="dxa"/>
          </w:tcPr>
          <w:p w14:paraId="669BCE19" w14:textId="082A34CD" w:rsidR="00C873F5" w:rsidRPr="005262FD" w:rsidRDefault="00C873F5" w:rsidP="00C873F5">
            <w:pPr>
              <w:tabs>
                <w:tab w:val="left" w:pos="1134"/>
              </w:tabs>
              <w:ind w:right="57"/>
              <w:jc w:val="both"/>
              <w:rPr>
                <w:rFonts w:eastAsia="Calibri"/>
                <w:sz w:val="20"/>
                <w:lang w:eastAsia="lt-LT"/>
              </w:rPr>
            </w:pPr>
            <w:r w:rsidRPr="005262FD">
              <w:rPr>
                <w:sz w:val="20"/>
                <w:lang w:eastAsia="lt-LT"/>
              </w:rPr>
              <w:t xml:space="preserve">E-07-011-11-01. </w:t>
            </w:r>
            <w:r w:rsidRPr="005262FD">
              <w:rPr>
                <w:rFonts w:eastAsia="Calibri"/>
                <w:sz w:val="20"/>
                <w:lang w:eastAsia="lt-LT"/>
              </w:rPr>
              <w:t>Gyventojų, kurie teigiamai vertina policijos darbą dalis, proc.</w:t>
            </w:r>
          </w:p>
        </w:tc>
        <w:tc>
          <w:tcPr>
            <w:tcW w:w="1559" w:type="dxa"/>
            <w:shd w:val="clear" w:color="auto" w:fill="D9E2F3" w:themeFill="accent5" w:themeFillTint="33"/>
            <w:vAlign w:val="center"/>
          </w:tcPr>
          <w:p w14:paraId="39662CA7" w14:textId="77777777" w:rsidR="00C873F5" w:rsidRPr="005262FD" w:rsidRDefault="00C873F5" w:rsidP="00C873F5">
            <w:pPr>
              <w:jc w:val="center"/>
              <w:rPr>
                <w:sz w:val="20"/>
              </w:rPr>
            </w:pPr>
            <w:r w:rsidRPr="005262FD">
              <w:rPr>
                <w:sz w:val="20"/>
              </w:rPr>
              <w:t>82</w:t>
            </w:r>
          </w:p>
          <w:p w14:paraId="023E9450" w14:textId="270D585E" w:rsidR="00C873F5" w:rsidRPr="005262FD" w:rsidRDefault="00C873F5" w:rsidP="00C873F5">
            <w:pPr>
              <w:jc w:val="center"/>
              <w:rPr>
                <w:sz w:val="20"/>
              </w:rPr>
            </w:pPr>
            <w:r w:rsidRPr="005262FD">
              <w:rPr>
                <w:sz w:val="20"/>
              </w:rPr>
              <w:t>(2023)</w:t>
            </w:r>
          </w:p>
        </w:tc>
        <w:tc>
          <w:tcPr>
            <w:tcW w:w="1181" w:type="dxa"/>
            <w:vAlign w:val="center"/>
          </w:tcPr>
          <w:p w14:paraId="35CC84E0" w14:textId="5A297FB8" w:rsidR="00C873F5" w:rsidRPr="005262FD" w:rsidRDefault="00C873F5" w:rsidP="00C873F5">
            <w:pPr>
              <w:jc w:val="center"/>
              <w:rPr>
                <w:sz w:val="20"/>
              </w:rPr>
            </w:pPr>
            <w:r w:rsidRPr="005262FD">
              <w:rPr>
                <w:sz w:val="20"/>
                <w:lang w:eastAsia="lt-LT"/>
              </w:rPr>
              <w:t>8</w:t>
            </w:r>
            <w:r w:rsidR="00B3410D">
              <w:rPr>
                <w:sz w:val="20"/>
                <w:lang w:eastAsia="lt-LT"/>
              </w:rPr>
              <w:t>0</w:t>
            </w:r>
          </w:p>
        </w:tc>
        <w:tc>
          <w:tcPr>
            <w:tcW w:w="1181" w:type="dxa"/>
            <w:vAlign w:val="center"/>
          </w:tcPr>
          <w:p w14:paraId="0212479E" w14:textId="2BA84B09" w:rsidR="00C873F5" w:rsidRPr="005262FD" w:rsidRDefault="00C873F5" w:rsidP="00C873F5">
            <w:pPr>
              <w:jc w:val="center"/>
              <w:rPr>
                <w:sz w:val="20"/>
              </w:rPr>
            </w:pPr>
            <w:r w:rsidRPr="005262FD">
              <w:rPr>
                <w:sz w:val="20"/>
                <w:lang w:eastAsia="lt-LT"/>
              </w:rPr>
              <w:t>8</w:t>
            </w:r>
            <w:r w:rsidR="00B3410D">
              <w:rPr>
                <w:sz w:val="20"/>
                <w:lang w:eastAsia="lt-LT"/>
              </w:rPr>
              <w:t>0</w:t>
            </w:r>
          </w:p>
        </w:tc>
        <w:tc>
          <w:tcPr>
            <w:tcW w:w="1182" w:type="dxa"/>
            <w:vAlign w:val="center"/>
          </w:tcPr>
          <w:p w14:paraId="12523265" w14:textId="0322D251" w:rsidR="00C873F5" w:rsidRPr="005262FD" w:rsidRDefault="398390CC" w:rsidP="16E5AC5C">
            <w:pPr>
              <w:jc w:val="center"/>
              <w:rPr>
                <w:sz w:val="20"/>
              </w:rPr>
            </w:pPr>
            <w:r w:rsidRPr="16E5AC5C">
              <w:rPr>
                <w:sz w:val="20"/>
              </w:rPr>
              <w:t>8</w:t>
            </w:r>
            <w:r w:rsidR="00B3410D">
              <w:rPr>
                <w:sz w:val="20"/>
              </w:rPr>
              <w:t>0</w:t>
            </w:r>
          </w:p>
        </w:tc>
        <w:tc>
          <w:tcPr>
            <w:tcW w:w="1984" w:type="dxa"/>
            <w:vAlign w:val="center"/>
          </w:tcPr>
          <w:p w14:paraId="0D830A5B" w14:textId="2E70FE66" w:rsidR="00C873F5" w:rsidRPr="005262FD" w:rsidRDefault="1589C3AF" w:rsidP="16E5AC5C">
            <w:pPr>
              <w:jc w:val="center"/>
              <w:rPr>
                <w:sz w:val="20"/>
              </w:rPr>
            </w:pPr>
            <w:r w:rsidRPr="16E5AC5C">
              <w:rPr>
                <w:sz w:val="20"/>
              </w:rPr>
              <w:t>8</w:t>
            </w:r>
            <w:r w:rsidR="3508724F" w:rsidRPr="16E5AC5C">
              <w:rPr>
                <w:sz w:val="20"/>
              </w:rPr>
              <w:t>1</w:t>
            </w:r>
          </w:p>
          <w:p w14:paraId="766416CB" w14:textId="012782B0" w:rsidR="00C873F5" w:rsidRPr="005262FD" w:rsidRDefault="1589C3AF" w:rsidP="16E5AC5C">
            <w:pPr>
              <w:jc w:val="center"/>
              <w:rPr>
                <w:sz w:val="20"/>
              </w:rPr>
            </w:pPr>
            <w:r w:rsidRPr="16E5AC5C">
              <w:rPr>
                <w:sz w:val="20"/>
              </w:rPr>
              <w:t>(202</w:t>
            </w:r>
            <w:r w:rsidR="46B23ECA" w:rsidRPr="16E5AC5C">
              <w:rPr>
                <w:sz w:val="20"/>
              </w:rPr>
              <w:t>4</w:t>
            </w:r>
            <w:r w:rsidRPr="16E5AC5C">
              <w:rPr>
                <w:sz w:val="20"/>
              </w:rPr>
              <w:t>)</w:t>
            </w:r>
          </w:p>
        </w:tc>
        <w:tc>
          <w:tcPr>
            <w:tcW w:w="1064" w:type="dxa"/>
            <w:shd w:val="clear" w:color="auto" w:fill="D9E2F3" w:themeFill="accent5" w:themeFillTint="33"/>
            <w:vAlign w:val="center"/>
          </w:tcPr>
          <w:p w14:paraId="78CB733D" w14:textId="753988B4" w:rsidR="00C873F5" w:rsidRPr="005262FD" w:rsidRDefault="00C873F5" w:rsidP="00C873F5">
            <w:pPr>
              <w:jc w:val="center"/>
              <w:rPr>
                <w:sz w:val="20"/>
              </w:rPr>
            </w:pPr>
            <w:r w:rsidRPr="005262FD">
              <w:rPr>
                <w:sz w:val="20"/>
              </w:rPr>
              <w:t>-</w:t>
            </w:r>
          </w:p>
        </w:tc>
        <w:tc>
          <w:tcPr>
            <w:tcW w:w="1204" w:type="dxa"/>
            <w:shd w:val="clear" w:color="auto" w:fill="D9E2F3" w:themeFill="accent5" w:themeFillTint="33"/>
            <w:vAlign w:val="center"/>
          </w:tcPr>
          <w:p w14:paraId="3010D0FD" w14:textId="567DECD4" w:rsidR="00C873F5" w:rsidRPr="005262FD" w:rsidRDefault="00C873F5" w:rsidP="00C873F5">
            <w:pPr>
              <w:jc w:val="center"/>
              <w:rPr>
                <w:sz w:val="20"/>
              </w:rPr>
            </w:pPr>
            <w:r w:rsidRPr="005262FD">
              <w:rPr>
                <w:sz w:val="20"/>
              </w:rPr>
              <w:t>-</w:t>
            </w:r>
          </w:p>
        </w:tc>
      </w:tr>
      <w:tr w:rsidR="00C873F5" w:rsidRPr="005262FD" w14:paraId="0E6DB46E" w14:textId="77777777" w:rsidTr="16E5AC5C">
        <w:tc>
          <w:tcPr>
            <w:tcW w:w="5813" w:type="dxa"/>
          </w:tcPr>
          <w:p w14:paraId="6AE17F6B" w14:textId="05AD4961" w:rsidR="00C873F5" w:rsidRPr="005262FD" w:rsidRDefault="00C873F5" w:rsidP="00C873F5">
            <w:pPr>
              <w:jc w:val="both"/>
              <w:rPr>
                <w:sz w:val="20"/>
              </w:rPr>
            </w:pPr>
            <w:r w:rsidRPr="005262FD">
              <w:rPr>
                <w:sz w:val="20"/>
                <w:lang w:eastAsia="lt-LT"/>
              </w:rPr>
              <w:lastRenderedPageBreak/>
              <w:t xml:space="preserve">E-07-011-11-02. </w:t>
            </w:r>
            <w:r w:rsidRPr="005262FD">
              <w:rPr>
                <w:sz w:val="20"/>
              </w:rPr>
              <w:t>Policijos ištirtų sunkių ir labai sunkių nusikaltimų dalis, proc.</w:t>
            </w:r>
          </w:p>
        </w:tc>
        <w:tc>
          <w:tcPr>
            <w:tcW w:w="1559" w:type="dxa"/>
            <w:shd w:val="clear" w:color="auto" w:fill="D9E2F3" w:themeFill="accent5" w:themeFillTint="33"/>
            <w:vAlign w:val="center"/>
          </w:tcPr>
          <w:p w14:paraId="2A239305" w14:textId="77777777" w:rsidR="00C873F5" w:rsidRPr="005262FD" w:rsidRDefault="00C873F5" w:rsidP="00C873F5">
            <w:pPr>
              <w:jc w:val="center"/>
              <w:rPr>
                <w:sz w:val="20"/>
              </w:rPr>
            </w:pPr>
            <w:r w:rsidRPr="005262FD">
              <w:rPr>
                <w:sz w:val="20"/>
              </w:rPr>
              <w:t>80,9</w:t>
            </w:r>
          </w:p>
          <w:p w14:paraId="67E22BC6" w14:textId="4352C242" w:rsidR="00C873F5" w:rsidRPr="005262FD" w:rsidRDefault="00C873F5" w:rsidP="00C873F5">
            <w:pPr>
              <w:jc w:val="center"/>
              <w:rPr>
                <w:sz w:val="20"/>
              </w:rPr>
            </w:pPr>
            <w:r w:rsidRPr="005262FD">
              <w:rPr>
                <w:sz w:val="20"/>
              </w:rPr>
              <w:t>(2023)</w:t>
            </w:r>
          </w:p>
        </w:tc>
        <w:tc>
          <w:tcPr>
            <w:tcW w:w="1181" w:type="dxa"/>
            <w:vAlign w:val="center"/>
          </w:tcPr>
          <w:p w14:paraId="6AB6272A" w14:textId="3D7836DD" w:rsidR="00C873F5" w:rsidRPr="00703334" w:rsidRDefault="00C873F5" w:rsidP="00C873F5">
            <w:pPr>
              <w:jc w:val="center"/>
              <w:rPr>
                <w:sz w:val="20"/>
              </w:rPr>
            </w:pPr>
            <w:r w:rsidRPr="00703334">
              <w:rPr>
                <w:sz w:val="20"/>
                <w:lang w:eastAsia="lt-LT"/>
              </w:rPr>
              <w:t>78</w:t>
            </w:r>
          </w:p>
        </w:tc>
        <w:tc>
          <w:tcPr>
            <w:tcW w:w="1181" w:type="dxa"/>
            <w:vAlign w:val="center"/>
          </w:tcPr>
          <w:p w14:paraId="69096719" w14:textId="47DD874A" w:rsidR="00C873F5" w:rsidRPr="00703334" w:rsidRDefault="00C873F5" w:rsidP="00C873F5">
            <w:pPr>
              <w:jc w:val="center"/>
              <w:rPr>
                <w:sz w:val="20"/>
              </w:rPr>
            </w:pPr>
            <w:r w:rsidRPr="00703334">
              <w:rPr>
                <w:sz w:val="20"/>
                <w:lang w:eastAsia="lt-LT"/>
              </w:rPr>
              <w:t>78</w:t>
            </w:r>
          </w:p>
        </w:tc>
        <w:tc>
          <w:tcPr>
            <w:tcW w:w="1182" w:type="dxa"/>
            <w:vAlign w:val="center"/>
          </w:tcPr>
          <w:p w14:paraId="28C5190D" w14:textId="46664EE0" w:rsidR="00C873F5" w:rsidRPr="00703334" w:rsidRDefault="00B34D55" w:rsidP="16E5AC5C">
            <w:pPr>
              <w:jc w:val="center"/>
              <w:rPr>
                <w:sz w:val="20"/>
              </w:rPr>
            </w:pPr>
            <w:r w:rsidRPr="00703334">
              <w:rPr>
                <w:sz w:val="20"/>
              </w:rPr>
              <w:t>78</w:t>
            </w:r>
          </w:p>
        </w:tc>
        <w:tc>
          <w:tcPr>
            <w:tcW w:w="1984" w:type="dxa"/>
            <w:vAlign w:val="center"/>
          </w:tcPr>
          <w:p w14:paraId="2CDB1005" w14:textId="3608442A" w:rsidR="00C873F5" w:rsidRPr="005262FD" w:rsidRDefault="1589C3AF" w:rsidP="16E5AC5C">
            <w:pPr>
              <w:jc w:val="center"/>
              <w:rPr>
                <w:sz w:val="20"/>
              </w:rPr>
            </w:pPr>
            <w:r w:rsidRPr="16E5AC5C">
              <w:rPr>
                <w:sz w:val="20"/>
              </w:rPr>
              <w:t>8</w:t>
            </w:r>
            <w:r w:rsidR="789364FC" w:rsidRPr="16E5AC5C">
              <w:rPr>
                <w:sz w:val="20"/>
              </w:rPr>
              <w:t>2</w:t>
            </w:r>
            <w:r w:rsidRPr="16E5AC5C">
              <w:rPr>
                <w:sz w:val="20"/>
              </w:rPr>
              <w:t>,9</w:t>
            </w:r>
          </w:p>
          <w:p w14:paraId="2C5EE1F0" w14:textId="5047113A" w:rsidR="00C873F5" w:rsidRPr="005262FD" w:rsidRDefault="1589C3AF" w:rsidP="16E5AC5C">
            <w:pPr>
              <w:jc w:val="center"/>
              <w:rPr>
                <w:sz w:val="20"/>
              </w:rPr>
            </w:pPr>
            <w:r w:rsidRPr="16E5AC5C">
              <w:rPr>
                <w:sz w:val="20"/>
              </w:rPr>
              <w:t>(202</w:t>
            </w:r>
            <w:r w:rsidR="38F27311" w:rsidRPr="16E5AC5C">
              <w:rPr>
                <w:sz w:val="20"/>
              </w:rPr>
              <w:t>4</w:t>
            </w:r>
            <w:r w:rsidRPr="16E5AC5C">
              <w:rPr>
                <w:sz w:val="20"/>
              </w:rPr>
              <w:t>)</w:t>
            </w:r>
          </w:p>
        </w:tc>
        <w:tc>
          <w:tcPr>
            <w:tcW w:w="1064" w:type="dxa"/>
            <w:shd w:val="clear" w:color="auto" w:fill="D9E2F3" w:themeFill="accent5" w:themeFillTint="33"/>
            <w:vAlign w:val="center"/>
          </w:tcPr>
          <w:p w14:paraId="4F0E8256" w14:textId="32DCE97D" w:rsidR="00C873F5" w:rsidRPr="005262FD" w:rsidRDefault="00C873F5" w:rsidP="00C873F5">
            <w:pPr>
              <w:jc w:val="center"/>
              <w:rPr>
                <w:sz w:val="20"/>
              </w:rPr>
            </w:pPr>
            <w:r w:rsidRPr="005262FD">
              <w:rPr>
                <w:sz w:val="20"/>
              </w:rPr>
              <w:t>-</w:t>
            </w:r>
          </w:p>
        </w:tc>
        <w:tc>
          <w:tcPr>
            <w:tcW w:w="1204" w:type="dxa"/>
            <w:shd w:val="clear" w:color="auto" w:fill="D9E2F3" w:themeFill="accent5" w:themeFillTint="33"/>
            <w:vAlign w:val="center"/>
          </w:tcPr>
          <w:p w14:paraId="7AAB0863" w14:textId="45A8F6F2" w:rsidR="00C873F5" w:rsidRPr="005262FD" w:rsidRDefault="00C873F5" w:rsidP="00C873F5">
            <w:pPr>
              <w:jc w:val="center"/>
              <w:rPr>
                <w:sz w:val="20"/>
              </w:rPr>
            </w:pPr>
            <w:r w:rsidRPr="005262FD">
              <w:rPr>
                <w:sz w:val="20"/>
              </w:rPr>
              <w:t>-</w:t>
            </w:r>
          </w:p>
        </w:tc>
      </w:tr>
      <w:tr w:rsidR="0069327C" w:rsidRPr="005262FD" w14:paraId="46036EA8" w14:textId="77777777" w:rsidTr="16E5AC5C">
        <w:tc>
          <w:tcPr>
            <w:tcW w:w="15168" w:type="dxa"/>
            <w:gridSpan w:val="8"/>
          </w:tcPr>
          <w:p w14:paraId="4A894E68" w14:textId="3A7CA9D8" w:rsidR="0069327C" w:rsidRPr="005262FD" w:rsidRDefault="0069327C" w:rsidP="007D2BD0">
            <w:pPr>
              <w:jc w:val="center"/>
              <w:rPr>
                <w:b/>
                <w:sz w:val="20"/>
              </w:rPr>
            </w:pPr>
            <w:r w:rsidRPr="005262FD">
              <w:rPr>
                <w:b/>
                <w:sz w:val="20"/>
              </w:rPr>
              <w:t>PIRMASIS 07-012 PROGRAMOS VEIKLOS TIKSLAS</w:t>
            </w:r>
          </w:p>
          <w:p w14:paraId="3FA7790D" w14:textId="77777777" w:rsidR="0069327C" w:rsidRPr="005262FD" w:rsidRDefault="0069327C" w:rsidP="0069327C">
            <w:pPr>
              <w:jc w:val="center"/>
              <w:rPr>
                <w:b/>
                <w:bCs/>
                <w:sz w:val="20"/>
              </w:rPr>
            </w:pPr>
            <w:r w:rsidRPr="005262FD">
              <w:rPr>
                <w:b/>
                <w:bCs/>
                <w:sz w:val="20"/>
              </w:rPr>
              <w:t>„Apsaugoti žmogų ir turtą nuo gaisrų, koordinuoti civilinės saugos sistemos veiklą ir operatyviai reaguoti į pagalbos prašymus“</w:t>
            </w:r>
          </w:p>
          <w:p w14:paraId="1091D775" w14:textId="43E64CAF" w:rsidR="0069327C" w:rsidRPr="005262FD" w:rsidRDefault="0069327C" w:rsidP="007D2BD0">
            <w:pPr>
              <w:jc w:val="center"/>
              <w:rPr>
                <w:i/>
                <w:sz w:val="20"/>
              </w:rPr>
            </w:pPr>
            <w:r w:rsidRPr="005262FD">
              <w:rPr>
                <w:bCs/>
                <w:i/>
                <w:sz w:val="20"/>
              </w:rPr>
              <w:t>Veiklos tikslą įgyvendina PAGD prie VRM</w:t>
            </w:r>
          </w:p>
        </w:tc>
      </w:tr>
      <w:tr w:rsidR="0069327C" w:rsidRPr="005262FD" w14:paraId="78BE3B89" w14:textId="77777777" w:rsidTr="16E5AC5C">
        <w:tc>
          <w:tcPr>
            <w:tcW w:w="5813" w:type="dxa"/>
          </w:tcPr>
          <w:p w14:paraId="0CB903FE" w14:textId="24635904" w:rsidR="0069327C" w:rsidRPr="005262FD" w:rsidRDefault="0069327C" w:rsidP="0069327C">
            <w:pPr>
              <w:rPr>
                <w:sz w:val="20"/>
              </w:rPr>
            </w:pPr>
            <w:r w:rsidRPr="005262FD">
              <w:rPr>
                <w:sz w:val="20"/>
              </w:rPr>
              <w:t>E-07-012-11-01. Gaisrų skaičius, tenkantis 1000 gyventojų (išskyrus gaisrus atvirose teritorijose ir transporto priemonėse), ne didesnis kaip</w:t>
            </w:r>
          </w:p>
        </w:tc>
        <w:tc>
          <w:tcPr>
            <w:tcW w:w="1559" w:type="dxa"/>
            <w:shd w:val="clear" w:color="auto" w:fill="D9E2F3" w:themeFill="accent5" w:themeFillTint="33"/>
            <w:vAlign w:val="center"/>
          </w:tcPr>
          <w:p w14:paraId="6D17544F" w14:textId="77777777" w:rsidR="0069327C" w:rsidRPr="005262FD" w:rsidRDefault="0069327C" w:rsidP="0069327C">
            <w:pPr>
              <w:jc w:val="center"/>
              <w:rPr>
                <w:sz w:val="20"/>
              </w:rPr>
            </w:pPr>
            <w:r w:rsidRPr="005262FD">
              <w:rPr>
                <w:sz w:val="20"/>
              </w:rPr>
              <w:t>1,9</w:t>
            </w:r>
          </w:p>
          <w:p w14:paraId="30DADC66" w14:textId="03D7ABFB" w:rsidR="0069327C" w:rsidRPr="005262FD" w:rsidRDefault="0069327C" w:rsidP="0069327C">
            <w:pPr>
              <w:jc w:val="center"/>
              <w:rPr>
                <w:sz w:val="20"/>
              </w:rPr>
            </w:pPr>
            <w:r w:rsidRPr="005262FD">
              <w:rPr>
                <w:sz w:val="20"/>
              </w:rPr>
              <w:t>(2021)</w:t>
            </w:r>
          </w:p>
        </w:tc>
        <w:tc>
          <w:tcPr>
            <w:tcW w:w="1181" w:type="dxa"/>
            <w:vAlign w:val="center"/>
          </w:tcPr>
          <w:p w14:paraId="57460693" w14:textId="4C1591D1" w:rsidR="0069327C" w:rsidRPr="005262FD" w:rsidRDefault="0069327C" w:rsidP="0069327C">
            <w:pPr>
              <w:jc w:val="center"/>
              <w:rPr>
                <w:sz w:val="20"/>
              </w:rPr>
            </w:pPr>
            <w:r w:rsidRPr="005262FD">
              <w:rPr>
                <w:sz w:val="20"/>
              </w:rPr>
              <w:t>1,5</w:t>
            </w:r>
          </w:p>
        </w:tc>
        <w:tc>
          <w:tcPr>
            <w:tcW w:w="1181" w:type="dxa"/>
            <w:vAlign w:val="center"/>
          </w:tcPr>
          <w:p w14:paraId="34772738" w14:textId="54AFE38F" w:rsidR="0069327C" w:rsidRPr="005262FD" w:rsidRDefault="0069327C" w:rsidP="0069327C">
            <w:pPr>
              <w:jc w:val="center"/>
              <w:rPr>
                <w:sz w:val="20"/>
              </w:rPr>
            </w:pPr>
            <w:r w:rsidRPr="005262FD">
              <w:rPr>
                <w:sz w:val="20"/>
              </w:rPr>
              <w:t>1,5</w:t>
            </w:r>
          </w:p>
        </w:tc>
        <w:tc>
          <w:tcPr>
            <w:tcW w:w="1182" w:type="dxa"/>
            <w:vAlign w:val="center"/>
          </w:tcPr>
          <w:p w14:paraId="5A2865CF" w14:textId="13DED40D" w:rsidR="0069327C" w:rsidRPr="005262FD" w:rsidRDefault="0013090A" w:rsidP="3A993FE7">
            <w:pPr>
              <w:jc w:val="center"/>
              <w:rPr>
                <w:sz w:val="20"/>
              </w:rPr>
            </w:pPr>
            <w:r>
              <w:rPr>
                <w:sz w:val="20"/>
              </w:rPr>
              <w:t>1,5</w:t>
            </w:r>
          </w:p>
        </w:tc>
        <w:tc>
          <w:tcPr>
            <w:tcW w:w="1984" w:type="dxa"/>
            <w:vAlign w:val="center"/>
          </w:tcPr>
          <w:p w14:paraId="70F1974C" w14:textId="2285ED32" w:rsidR="0069327C" w:rsidRPr="005262FD" w:rsidRDefault="0069327C" w:rsidP="0069327C">
            <w:pPr>
              <w:jc w:val="center"/>
              <w:rPr>
                <w:sz w:val="20"/>
              </w:rPr>
            </w:pPr>
            <w:r w:rsidRPr="005262FD">
              <w:rPr>
                <w:sz w:val="20"/>
              </w:rPr>
              <w:t>1,</w:t>
            </w:r>
            <w:r w:rsidR="0013090A">
              <w:rPr>
                <w:sz w:val="20"/>
              </w:rPr>
              <w:t>8</w:t>
            </w:r>
          </w:p>
          <w:p w14:paraId="5AD6A790" w14:textId="5DCA746D" w:rsidR="0069327C" w:rsidRPr="005262FD" w:rsidRDefault="0069327C" w:rsidP="0069327C">
            <w:pPr>
              <w:jc w:val="center"/>
              <w:rPr>
                <w:sz w:val="20"/>
              </w:rPr>
            </w:pPr>
            <w:r w:rsidRPr="005262FD">
              <w:rPr>
                <w:sz w:val="20"/>
              </w:rPr>
              <w:t>(202</w:t>
            </w:r>
            <w:r w:rsidR="0013090A">
              <w:rPr>
                <w:sz w:val="20"/>
              </w:rPr>
              <w:t>4</w:t>
            </w:r>
            <w:r w:rsidRPr="005262FD">
              <w:rPr>
                <w:sz w:val="20"/>
              </w:rPr>
              <w:t>)</w:t>
            </w:r>
          </w:p>
        </w:tc>
        <w:tc>
          <w:tcPr>
            <w:tcW w:w="1064" w:type="dxa"/>
            <w:shd w:val="clear" w:color="auto" w:fill="D9E2F3" w:themeFill="accent5" w:themeFillTint="33"/>
            <w:vAlign w:val="center"/>
          </w:tcPr>
          <w:p w14:paraId="77E738B1" w14:textId="77777777" w:rsidR="0069327C" w:rsidRPr="005262FD" w:rsidRDefault="0069327C" w:rsidP="0069327C">
            <w:pPr>
              <w:jc w:val="center"/>
              <w:rPr>
                <w:sz w:val="20"/>
              </w:rPr>
            </w:pPr>
            <w:r w:rsidRPr="005262FD">
              <w:rPr>
                <w:sz w:val="20"/>
              </w:rPr>
              <w:t>-</w:t>
            </w:r>
          </w:p>
        </w:tc>
        <w:tc>
          <w:tcPr>
            <w:tcW w:w="1204" w:type="dxa"/>
            <w:shd w:val="clear" w:color="auto" w:fill="D9E2F3" w:themeFill="accent5" w:themeFillTint="33"/>
            <w:vAlign w:val="center"/>
          </w:tcPr>
          <w:p w14:paraId="7C76E864" w14:textId="77777777" w:rsidR="0069327C" w:rsidRPr="005262FD" w:rsidRDefault="0069327C" w:rsidP="0069327C">
            <w:pPr>
              <w:jc w:val="center"/>
              <w:rPr>
                <w:sz w:val="20"/>
              </w:rPr>
            </w:pPr>
            <w:r w:rsidRPr="005262FD">
              <w:rPr>
                <w:sz w:val="20"/>
              </w:rPr>
              <w:t>-</w:t>
            </w:r>
          </w:p>
        </w:tc>
      </w:tr>
      <w:tr w:rsidR="0069327C" w:rsidRPr="005262FD" w14:paraId="778B9C25" w14:textId="77777777" w:rsidTr="16E5AC5C">
        <w:tc>
          <w:tcPr>
            <w:tcW w:w="15168" w:type="dxa"/>
            <w:gridSpan w:val="8"/>
          </w:tcPr>
          <w:p w14:paraId="018D0E10" w14:textId="344CD534" w:rsidR="0069327C" w:rsidRPr="005262FD" w:rsidRDefault="0069327C" w:rsidP="007D2BD0">
            <w:pPr>
              <w:jc w:val="center"/>
              <w:rPr>
                <w:b/>
                <w:sz w:val="20"/>
              </w:rPr>
            </w:pPr>
            <w:r w:rsidRPr="005262FD">
              <w:rPr>
                <w:b/>
                <w:sz w:val="20"/>
              </w:rPr>
              <w:t>ANTRASIS 07-012 PROGRAMOS VEIKLOS TIKSLAS</w:t>
            </w:r>
          </w:p>
          <w:p w14:paraId="108359CD" w14:textId="77777777" w:rsidR="0069327C" w:rsidRPr="005262FD" w:rsidRDefault="0069327C" w:rsidP="0069327C">
            <w:pPr>
              <w:jc w:val="center"/>
              <w:rPr>
                <w:b/>
                <w:bCs/>
                <w:sz w:val="20"/>
              </w:rPr>
            </w:pPr>
            <w:r w:rsidRPr="005262FD">
              <w:rPr>
                <w:b/>
                <w:bCs/>
                <w:sz w:val="20"/>
              </w:rPr>
              <w:t>„Koordinuoti ir kontroliuoti valstybės perduotų savivaldybėms gaisrinės ir civilinės saugos funkcijų atlikimą“</w:t>
            </w:r>
          </w:p>
          <w:p w14:paraId="1B611C69" w14:textId="093C84E3" w:rsidR="0069327C" w:rsidRPr="005262FD" w:rsidRDefault="0069327C" w:rsidP="007D2BD0">
            <w:pPr>
              <w:jc w:val="center"/>
              <w:rPr>
                <w:i/>
                <w:sz w:val="20"/>
              </w:rPr>
            </w:pPr>
            <w:r w:rsidRPr="005262FD">
              <w:rPr>
                <w:bCs/>
                <w:i/>
                <w:sz w:val="20"/>
              </w:rPr>
              <w:t>Veiklos tikslą įgyvendina PAGD prie VRM</w:t>
            </w:r>
          </w:p>
        </w:tc>
      </w:tr>
      <w:tr w:rsidR="0069327C" w:rsidRPr="005262FD" w14:paraId="500E3378" w14:textId="77777777" w:rsidTr="16E5AC5C">
        <w:tc>
          <w:tcPr>
            <w:tcW w:w="5813" w:type="dxa"/>
          </w:tcPr>
          <w:p w14:paraId="41F21F08" w14:textId="3E1F39C5" w:rsidR="001B5768" w:rsidRPr="005262FD" w:rsidRDefault="0069327C" w:rsidP="0069327C">
            <w:pPr>
              <w:widowControl w:val="0"/>
              <w:tabs>
                <w:tab w:val="left" w:pos="-360"/>
              </w:tabs>
              <w:contextualSpacing/>
              <w:rPr>
                <w:sz w:val="20"/>
              </w:rPr>
            </w:pPr>
            <w:r w:rsidRPr="005262FD">
              <w:rPr>
                <w:sz w:val="20"/>
              </w:rPr>
              <w:t>E-07-012-12-01. Užtikrintas valstybinių (valstybės perduotų savivaldybėms) gaisrinės ir civilinės saugos funkcijų koordinavimas</w:t>
            </w:r>
          </w:p>
        </w:tc>
        <w:tc>
          <w:tcPr>
            <w:tcW w:w="1559" w:type="dxa"/>
            <w:shd w:val="clear" w:color="auto" w:fill="D9E2F3" w:themeFill="accent5" w:themeFillTint="33"/>
            <w:vAlign w:val="center"/>
          </w:tcPr>
          <w:p w14:paraId="2BDB7D26" w14:textId="74732039" w:rsidR="0069327C" w:rsidRPr="005262FD" w:rsidRDefault="0069327C" w:rsidP="0069327C">
            <w:pPr>
              <w:jc w:val="center"/>
              <w:rPr>
                <w:sz w:val="20"/>
              </w:rPr>
            </w:pPr>
            <w:r w:rsidRPr="005262FD">
              <w:rPr>
                <w:sz w:val="20"/>
              </w:rPr>
              <w:t>Visiškai užtikrintas</w:t>
            </w:r>
          </w:p>
        </w:tc>
        <w:tc>
          <w:tcPr>
            <w:tcW w:w="1181" w:type="dxa"/>
            <w:vAlign w:val="center"/>
          </w:tcPr>
          <w:p w14:paraId="1E5CEE0E" w14:textId="07C1642B" w:rsidR="0069327C" w:rsidRPr="005262FD" w:rsidRDefault="0069327C" w:rsidP="0069327C">
            <w:pPr>
              <w:jc w:val="center"/>
              <w:rPr>
                <w:sz w:val="20"/>
              </w:rPr>
            </w:pPr>
            <w:r w:rsidRPr="005262FD">
              <w:rPr>
                <w:sz w:val="20"/>
              </w:rPr>
              <w:t>Visiškai užtikrintas</w:t>
            </w:r>
          </w:p>
        </w:tc>
        <w:tc>
          <w:tcPr>
            <w:tcW w:w="1181" w:type="dxa"/>
            <w:vAlign w:val="center"/>
          </w:tcPr>
          <w:p w14:paraId="6E25467E" w14:textId="53088C9F" w:rsidR="0069327C" w:rsidRPr="005262FD" w:rsidRDefault="0069327C" w:rsidP="0069327C">
            <w:pPr>
              <w:jc w:val="center"/>
              <w:rPr>
                <w:sz w:val="20"/>
              </w:rPr>
            </w:pPr>
            <w:r w:rsidRPr="005262FD">
              <w:rPr>
                <w:sz w:val="20"/>
              </w:rPr>
              <w:t>Visiškai užtikrintas</w:t>
            </w:r>
          </w:p>
        </w:tc>
        <w:tc>
          <w:tcPr>
            <w:tcW w:w="1182" w:type="dxa"/>
            <w:vAlign w:val="center"/>
          </w:tcPr>
          <w:p w14:paraId="270E4932" w14:textId="7920968D" w:rsidR="0069327C" w:rsidRPr="005262FD" w:rsidRDefault="0069327C" w:rsidP="0069327C">
            <w:pPr>
              <w:jc w:val="center"/>
              <w:rPr>
                <w:sz w:val="20"/>
              </w:rPr>
            </w:pPr>
            <w:r w:rsidRPr="005262FD">
              <w:rPr>
                <w:sz w:val="20"/>
              </w:rPr>
              <w:t>Visiškai užtikrintas</w:t>
            </w:r>
          </w:p>
        </w:tc>
        <w:tc>
          <w:tcPr>
            <w:tcW w:w="1984" w:type="dxa"/>
            <w:vAlign w:val="center"/>
          </w:tcPr>
          <w:p w14:paraId="22C2CADE" w14:textId="63F3FEC0" w:rsidR="0069327C" w:rsidRPr="005262FD" w:rsidRDefault="0069327C" w:rsidP="0069327C">
            <w:pPr>
              <w:jc w:val="center"/>
              <w:rPr>
                <w:sz w:val="20"/>
              </w:rPr>
            </w:pPr>
            <w:r w:rsidRPr="005262FD">
              <w:rPr>
                <w:sz w:val="20"/>
              </w:rPr>
              <w:t>Visiškai užtikrintas</w:t>
            </w:r>
          </w:p>
        </w:tc>
        <w:tc>
          <w:tcPr>
            <w:tcW w:w="1064" w:type="dxa"/>
            <w:shd w:val="clear" w:color="auto" w:fill="D9E2F3" w:themeFill="accent5" w:themeFillTint="33"/>
            <w:vAlign w:val="center"/>
          </w:tcPr>
          <w:p w14:paraId="25ED5FF8" w14:textId="77777777" w:rsidR="0069327C" w:rsidRPr="005262FD" w:rsidRDefault="0069327C" w:rsidP="0069327C">
            <w:pPr>
              <w:jc w:val="center"/>
              <w:rPr>
                <w:sz w:val="20"/>
              </w:rPr>
            </w:pPr>
            <w:r w:rsidRPr="005262FD">
              <w:rPr>
                <w:sz w:val="20"/>
              </w:rPr>
              <w:t>-</w:t>
            </w:r>
          </w:p>
        </w:tc>
        <w:tc>
          <w:tcPr>
            <w:tcW w:w="1204" w:type="dxa"/>
            <w:shd w:val="clear" w:color="auto" w:fill="D9E2F3" w:themeFill="accent5" w:themeFillTint="33"/>
            <w:vAlign w:val="center"/>
          </w:tcPr>
          <w:p w14:paraId="1E878536" w14:textId="77777777" w:rsidR="0069327C" w:rsidRPr="005262FD" w:rsidRDefault="0069327C" w:rsidP="0069327C">
            <w:pPr>
              <w:jc w:val="center"/>
              <w:rPr>
                <w:sz w:val="20"/>
              </w:rPr>
            </w:pPr>
            <w:r w:rsidRPr="005262FD">
              <w:rPr>
                <w:sz w:val="20"/>
              </w:rPr>
              <w:t>-</w:t>
            </w:r>
          </w:p>
        </w:tc>
      </w:tr>
      <w:tr w:rsidR="0069327C" w:rsidRPr="005262FD" w14:paraId="2A538EBA" w14:textId="77777777" w:rsidTr="16E5AC5C">
        <w:tc>
          <w:tcPr>
            <w:tcW w:w="15168" w:type="dxa"/>
            <w:gridSpan w:val="8"/>
          </w:tcPr>
          <w:p w14:paraId="62365F8E" w14:textId="641D8873" w:rsidR="0069327C" w:rsidRPr="005262FD" w:rsidRDefault="0069327C" w:rsidP="007D2BD0">
            <w:pPr>
              <w:jc w:val="center"/>
              <w:rPr>
                <w:b/>
                <w:sz w:val="20"/>
              </w:rPr>
            </w:pPr>
            <w:r w:rsidRPr="005262FD">
              <w:rPr>
                <w:b/>
                <w:sz w:val="20"/>
              </w:rPr>
              <w:t>07-013 PROGRAMOS VEIKLOS TIKSLAS</w:t>
            </w:r>
          </w:p>
          <w:p w14:paraId="1C8E3114" w14:textId="77777777" w:rsidR="0069327C" w:rsidRPr="005262FD" w:rsidRDefault="0069327C" w:rsidP="0069327C">
            <w:pPr>
              <w:jc w:val="center"/>
              <w:rPr>
                <w:b/>
                <w:bCs/>
                <w:sz w:val="20"/>
              </w:rPr>
            </w:pPr>
            <w:r w:rsidRPr="005262FD">
              <w:rPr>
                <w:b/>
                <w:bCs/>
                <w:sz w:val="20"/>
              </w:rPr>
              <w:t>„Saugoti valstybės sieną, vykdyti jos kirtimo kontrolę“</w:t>
            </w:r>
          </w:p>
          <w:p w14:paraId="5AFCABB1" w14:textId="3E50CB88" w:rsidR="0069327C" w:rsidRPr="005262FD" w:rsidRDefault="0069327C" w:rsidP="007D2BD0">
            <w:pPr>
              <w:jc w:val="center"/>
              <w:rPr>
                <w:i/>
                <w:sz w:val="20"/>
              </w:rPr>
            </w:pPr>
            <w:r w:rsidRPr="005262FD">
              <w:rPr>
                <w:i/>
                <w:sz w:val="20"/>
              </w:rPr>
              <w:t>Veiklos tikslą įgyvendina VSAT prie VRM</w:t>
            </w:r>
          </w:p>
        </w:tc>
      </w:tr>
      <w:tr w:rsidR="009C17B2" w:rsidRPr="005262FD" w14:paraId="6B1B8C8B" w14:textId="77777777" w:rsidTr="16E5AC5C">
        <w:tc>
          <w:tcPr>
            <w:tcW w:w="5813" w:type="dxa"/>
          </w:tcPr>
          <w:p w14:paraId="62973ED9" w14:textId="338BEC19" w:rsidR="009C17B2" w:rsidRPr="005262FD" w:rsidRDefault="009C17B2" w:rsidP="009C17B2">
            <w:pPr>
              <w:suppressAutoHyphens/>
              <w:autoSpaceDN w:val="0"/>
              <w:textAlignment w:val="baseline"/>
              <w:rPr>
                <w:sz w:val="20"/>
              </w:rPr>
            </w:pPr>
            <w:r w:rsidRPr="005262FD">
              <w:rPr>
                <w:sz w:val="20"/>
                <w:lang w:eastAsia="lt-LT"/>
              </w:rPr>
              <w:t xml:space="preserve">E-07-013-11-01. </w:t>
            </w:r>
            <w:r w:rsidRPr="005262FD">
              <w:rPr>
                <w:sz w:val="20"/>
              </w:rPr>
              <w:t>Patikrinimų kertant valstybės sieną ir valstybės sienos kirtimo tvarkos kontrolės efektyvumo koeficientas</w:t>
            </w:r>
          </w:p>
        </w:tc>
        <w:tc>
          <w:tcPr>
            <w:tcW w:w="1559" w:type="dxa"/>
            <w:shd w:val="clear" w:color="auto" w:fill="D9E2F3" w:themeFill="accent5" w:themeFillTint="33"/>
            <w:vAlign w:val="center"/>
          </w:tcPr>
          <w:p w14:paraId="40EE12C3" w14:textId="77777777" w:rsidR="009C17B2" w:rsidRPr="005262FD" w:rsidRDefault="009C17B2" w:rsidP="009C17B2">
            <w:pPr>
              <w:jc w:val="center"/>
              <w:rPr>
                <w:sz w:val="20"/>
              </w:rPr>
            </w:pPr>
            <w:r w:rsidRPr="005262FD">
              <w:rPr>
                <w:sz w:val="20"/>
              </w:rPr>
              <w:t>0,25</w:t>
            </w:r>
          </w:p>
          <w:p w14:paraId="5F52FD65" w14:textId="085287A1" w:rsidR="009C17B2" w:rsidRPr="005262FD" w:rsidRDefault="009C17B2" w:rsidP="009C17B2">
            <w:pPr>
              <w:jc w:val="center"/>
              <w:rPr>
                <w:sz w:val="20"/>
              </w:rPr>
            </w:pPr>
            <w:r w:rsidRPr="005262FD">
              <w:rPr>
                <w:sz w:val="20"/>
              </w:rPr>
              <w:t>(2021)</w:t>
            </w:r>
          </w:p>
        </w:tc>
        <w:tc>
          <w:tcPr>
            <w:tcW w:w="1181" w:type="dxa"/>
            <w:vAlign w:val="center"/>
          </w:tcPr>
          <w:p w14:paraId="0DD0017B" w14:textId="1CE5CC38" w:rsidR="009C17B2" w:rsidRPr="005262FD" w:rsidRDefault="009C17B2" w:rsidP="009C17B2">
            <w:pPr>
              <w:jc w:val="center"/>
              <w:rPr>
                <w:sz w:val="20"/>
              </w:rPr>
            </w:pPr>
            <w:r w:rsidRPr="005262FD">
              <w:rPr>
                <w:sz w:val="20"/>
              </w:rPr>
              <w:t>0,115</w:t>
            </w:r>
          </w:p>
        </w:tc>
        <w:tc>
          <w:tcPr>
            <w:tcW w:w="1181" w:type="dxa"/>
            <w:vAlign w:val="center"/>
          </w:tcPr>
          <w:p w14:paraId="7FD593D6" w14:textId="1F03D411" w:rsidR="009C17B2" w:rsidRPr="005262FD" w:rsidRDefault="009C17B2" w:rsidP="009C17B2">
            <w:pPr>
              <w:jc w:val="center"/>
              <w:rPr>
                <w:sz w:val="20"/>
              </w:rPr>
            </w:pPr>
            <w:r w:rsidRPr="005262FD">
              <w:rPr>
                <w:sz w:val="20"/>
              </w:rPr>
              <w:t>0,115</w:t>
            </w:r>
          </w:p>
        </w:tc>
        <w:tc>
          <w:tcPr>
            <w:tcW w:w="1182" w:type="dxa"/>
            <w:vAlign w:val="center"/>
          </w:tcPr>
          <w:p w14:paraId="3F9575DF" w14:textId="0FD0C9D7" w:rsidR="009C17B2" w:rsidRPr="005262FD" w:rsidRDefault="009C17B2" w:rsidP="009C17B2">
            <w:pPr>
              <w:jc w:val="center"/>
              <w:rPr>
                <w:sz w:val="20"/>
              </w:rPr>
            </w:pPr>
            <w:r>
              <w:rPr>
                <w:sz w:val="20"/>
              </w:rPr>
              <w:t>0,115</w:t>
            </w:r>
          </w:p>
        </w:tc>
        <w:tc>
          <w:tcPr>
            <w:tcW w:w="1984" w:type="dxa"/>
            <w:vAlign w:val="center"/>
          </w:tcPr>
          <w:p w14:paraId="2AB7E0AA" w14:textId="77777777" w:rsidR="009C17B2" w:rsidRPr="005262FD" w:rsidRDefault="009C17B2" w:rsidP="009C17B2">
            <w:pPr>
              <w:jc w:val="center"/>
              <w:rPr>
                <w:sz w:val="20"/>
              </w:rPr>
            </w:pPr>
            <w:r w:rsidRPr="005262FD">
              <w:rPr>
                <w:sz w:val="20"/>
              </w:rPr>
              <w:t>0,1</w:t>
            </w:r>
            <w:r>
              <w:rPr>
                <w:sz w:val="20"/>
              </w:rPr>
              <w:t>45</w:t>
            </w:r>
          </w:p>
          <w:p w14:paraId="63D7D309" w14:textId="6B32B40B" w:rsidR="009C17B2" w:rsidRPr="005262FD" w:rsidRDefault="009C17B2" w:rsidP="009C17B2">
            <w:pPr>
              <w:jc w:val="center"/>
              <w:rPr>
                <w:sz w:val="20"/>
              </w:rPr>
            </w:pPr>
            <w:r w:rsidRPr="005262FD">
              <w:rPr>
                <w:sz w:val="20"/>
              </w:rPr>
              <w:t>(202</w:t>
            </w:r>
            <w:r>
              <w:rPr>
                <w:sz w:val="20"/>
              </w:rPr>
              <w:t>4</w:t>
            </w:r>
            <w:r w:rsidRPr="005262FD">
              <w:rPr>
                <w:sz w:val="20"/>
              </w:rPr>
              <w:t>)</w:t>
            </w:r>
          </w:p>
        </w:tc>
        <w:tc>
          <w:tcPr>
            <w:tcW w:w="1064" w:type="dxa"/>
            <w:shd w:val="clear" w:color="auto" w:fill="D9E2F3" w:themeFill="accent5" w:themeFillTint="33"/>
            <w:vAlign w:val="center"/>
          </w:tcPr>
          <w:p w14:paraId="69C7F71B" w14:textId="77777777" w:rsidR="009C17B2" w:rsidRPr="005262FD" w:rsidRDefault="009C17B2" w:rsidP="009C17B2">
            <w:pPr>
              <w:jc w:val="center"/>
              <w:rPr>
                <w:sz w:val="20"/>
              </w:rPr>
            </w:pPr>
            <w:r w:rsidRPr="005262FD">
              <w:rPr>
                <w:sz w:val="20"/>
              </w:rPr>
              <w:t>-</w:t>
            </w:r>
          </w:p>
        </w:tc>
        <w:tc>
          <w:tcPr>
            <w:tcW w:w="1204" w:type="dxa"/>
            <w:shd w:val="clear" w:color="auto" w:fill="D9E2F3" w:themeFill="accent5" w:themeFillTint="33"/>
            <w:vAlign w:val="center"/>
          </w:tcPr>
          <w:p w14:paraId="375FA3CC" w14:textId="77777777" w:rsidR="009C17B2" w:rsidRPr="005262FD" w:rsidRDefault="009C17B2" w:rsidP="009C17B2">
            <w:pPr>
              <w:jc w:val="center"/>
              <w:rPr>
                <w:sz w:val="20"/>
              </w:rPr>
            </w:pPr>
            <w:r w:rsidRPr="005262FD">
              <w:rPr>
                <w:sz w:val="20"/>
              </w:rPr>
              <w:t>-</w:t>
            </w:r>
          </w:p>
        </w:tc>
      </w:tr>
      <w:tr w:rsidR="0069327C" w:rsidRPr="005262FD" w14:paraId="1809FBAA" w14:textId="77777777" w:rsidTr="16E5AC5C">
        <w:tc>
          <w:tcPr>
            <w:tcW w:w="15168" w:type="dxa"/>
            <w:gridSpan w:val="8"/>
          </w:tcPr>
          <w:p w14:paraId="2EBD23D6" w14:textId="632176DB" w:rsidR="0069327C" w:rsidRPr="005262FD" w:rsidRDefault="0069327C" w:rsidP="007D2BD0">
            <w:pPr>
              <w:jc w:val="center"/>
              <w:rPr>
                <w:b/>
                <w:sz w:val="20"/>
              </w:rPr>
            </w:pPr>
            <w:r w:rsidRPr="005262FD">
              <w:rPr>
                <w:b/>
                <w:sz w:val="20"/>
              </w:rPr>
              <w:t>07-014 PROGRAMOS VEIKLOS TIKSLAS</w:t>
            </w:r>
          </w:p>
          <w:p w14:paraId="4FED57C7" w14:textId="77777777" w:rsidR="0069327C" w:rsidRPr="005262FD" w:rsidRDefault="0069327C" w:rsidP="0069327C">
            <w:pPr>
              <w:jc w:val="center"/>
              <w:rPr>
                <w:b/>
                <w:bCs/>
                <w:sz w:val="20"/>
              </w:rPr>
            </w:pPr>
            <w:r w:rsidRPr="005262FD">
              <w:rPr>
                <w:b/>
                <w:bCs/>
                <w:sz w:val="20"/>
              </w:rPr>
              <w:t>„Operatyviai atkurti viešąją tvarką ekstremalių bei ypatingų situacijų metu ir užtikrinti tinkamą svarbių valstybės objektų ir konvojuojamų asmenų apsaugą“</w:t>
            </w:r>
          </w:p>
          <w:p w14:paraId="2914A4FB" w14:textId="26499AED" w:rsidR="0069327C" w:rsidRPr="005262FD" w:rsidRDefault="0069327C" w:rsidP="007D2BD0">
            <w:pPr>
              <w:jc w:val="center"/>
              <w:rPr>
                <w:i/>
                <w:sz w:val="20"/>
              </w:rPr>
            </w:pPr>
            <w:r w:rsidRPr="005262FD">
              <w:rPr>
                <w:bCs/>
                <w:i/>
                <w:sz w:val="20"/>
              </w:rPr>
              <w:t>Veiklos tikslą įgyvendina VST prie VRM</w:t>
            </w:r>
          </w:p>
        </w:tc>
      </w:tr>
      <w:tr w:rsidR="0069327C" w:rsidRPr="005262FD" w14:paraId="10346D8D" w14:textId="77777777" w:rsidTr="16E5AC5C">
        <w:tc>
          <w:tcPr>
            <w:tcW w:w="5813" w:type="dxa"/>
          </w:tcPr>
          <w:p w14:paraId="5208715D" w14:textId="38909D11" w:rsidR="0069327C" w:rsidRPr="005262FD" w:rsidRDefault="0069327C" w:rsidP="0069327C">
            <w:pPr>
              <w:rPr>
                <w:sz w:val="20"/>
              </w:rPr>
            </w:pPr>
            <w:r w:rsidRPr="005262FD">
              <w:rPr>
                <w:sz w:val="20"/>
                <w:lang w:eastAsia="lt-LT"/>
              </w:rPr>
              <w:t>E-</w:t>
            </w:r>
            <w:r w:rsidRPr="005262FD">
              <w:rPr>
                <w:sz w:val="20"/>
              </w:rPr>
              <w:t>07-014-11</w:t>
            </w:r>
            <w:r w:rsidRPr="005262FD">
              <w:rPr>
                <w:sz w:val="20"/>
                <w:lang w:eastAsia="lt-LT"/>
              </w:rPr>
              <w:t xml:space="preserve">-01. </w:t>
            </w:r>
            <w:r w:rsidRPr="005262FD">
              <w:rPr>
                <w:sz w:val="20"/>
              </w:rPr>
              <w:t>Užtikrinta grupinių veiksmų, kuriais pažeidžiama viešoji tvarka masinių renginių metu ir vidaus tvarka laisvės atėmimo vietose, kontrolė</w:t>
            </w:r>
          </w:p>
        </w:tc>
        <w:tc>
          <w:tcPr>
            <w:tcW w:w="1559" w:type="dxa"/>
            <w:shd w:val="clear" w:color="auto" w:fill="D9E2F3" w:themeFill="accent5" w:themeFillTint="33"/>
            <w:vAlign w:val="center"/>
          </w:tcPr>
          <w:p w14:paraId="60D1E926" w14:textId="2E678623" w:rsidR="0069327C" w:rsidRPr="005262FD" w:rsidRDefault="0069327C" w:rsidP="0069327C">
            <w:pPr>
              <w:jc w:val="center"/>
              <w:rPr>
                <w:sz w:val="20"/>
              </w:rPr>
            </w:pPr>
            <w:r w:rsidRPr="005262FD">
              <w:rPr>
                <w:sz w:val="20"/>
                <w:lang w:eastAsia="lt-LT"/>
              </w:rPr>
              <w:t>Visiškai užtikrinta</w:t>
            </w:r>
          </w:p>
        </w:tc>
        <w:tc>
          <w:tcPr>
            <w:tcW w:w="1181" w:type="dxa"/>
            <w:vAlign w:val="center"/>
          </w:tcPr>
          <w:p w14:paraId="6FEA41F3" w14:textId="3DBDF4C3" w:rsidR="0069327C" w:rsidRPr="005262FD" w:rsidRDefault="0069327C" w:rsidP="0069327C">
            <w:pPr>
              <w:jc w:val="center"/>
              <w:rPr>
                <w:sz w:val="20"/>
              </w:rPr>
            </w:pPr>
            <w:r w:rsidRPr="005262FD">
              <w:rPr>
                <w:sz w:val="20"/>
                <w:lang w:eastAsia="lt-LT"/>
              </w:rPr>
              <w:t>Visiškai užtikrinta</w:t>
            </w:r>
          </w:p>
        </w:tc>
        <w:tc>
          <w:tcPr>
            <w:tcW w:w="1181" w:type="dxa"/>
            <w:vAlign w:val="center"/>
          </w:tcPr>
          <w:p w14:paraId="08F0FDBE" w14:textId="6461ED86" w:rsidR="0069327C" w:rsidRPr="005262FD" w:rsidRDefault="0069327C" w:rsidP="0069327C">
            <w:pPr>
              <w:jc w:val="center"/>
              <w:rPr>
                <w:sz w:val="20"/>
              </w:rPr>
            </w:pPr>
            <w:r w:rsidRPr="005262FD">
              <w:rPr>
                <w:sz w:val="20"/>
                <w:lang w:eastAsia="lt-LT"/>
              </w:rPr>
              <w:t>Visiškai užtikrinta</w:t>
            </w:r>
          </w:p>
        </w:tc>
        <w:tc>
          <w:tcPr>
            <w:tcW w:w="1182" w:type="dxa"/>
            <w:vAlign w:val="center"/>
          </w:tcPr>
          <w:p w14:paraId="20431C3F" w14:textId="4B275564" w:rsidR="0069327C" w:rsidRPr="005262FD" w:rsidRDefault="0069327C" w:rsidP="0069327C">
            <w:pPr>
              <w:jc w:val="center"/>
              <w:rPr>
                <w:sz w:val="20"/>
              </w:rPr>
            </w:pPr>
            <w:r w:rsidRPr="005262FD">
              <w:rPr>
                <w:sz w:val="20"/>
                <w:lang w:eastAsia="lt-LT"/>
              </w:rPr>
              <w:t>Visiškai užtikrinta</w:t>
            </w:r>
          </w:p>
        </w:tc>
        <w:tc>
          <w:tcPr>
            <w:tcW w:w="1984" w:type="dxa"/>
            <w:vAlign w:val="center"/>
          </w:tcPr>
          <w:p w14:paraId="00A1288A" w14:textId="0C8B9C8C" w:rsidR="0069327C" w:rsidRPr="005262FD" w:rsidRDefault="0069327C" w:rsidP="0069327C">
            <w:pPr>
              <w:jc w:val="center"/>
              <w:rPr>
                <w:sz w:val="20"/>
              </w:rPr>
            </w:pPr>
            <w:r w:rsidRPr="005262FD">
              <w:rPr>
                <w:sz w:val="20"/>
                <w:lang w:eastAsia="lt-LT"/>
              </w:rPr>
              <w:t>Visiškai užtikrinta</w:t>
            </w:r>
          </w:p>
        </w:tc>
        <w:tc>
          <w:tcPr>
            <w:tcW w:w="1064" w:type="dxa"/>
            <w:shd w:val="clear" w:color="auto" w:fill="D9E2F3" w:themeFill="accent5" w:themeFillTint="33"/>
            <w:vAlign w:val="center"/>
          </w:tcPr>
          <w:p w14:paraId="419CD959" w14:textId="77777777" w:rsidR="0069327C" w:rsidRPr="005262FD" w:rsidRDefault="0069327C" w:rsidP="0069327C">
            <w:pPr>
              <w:jc w:val="center"/>
              <w:rPr>
                <w:sz w:val="20"/>
              </w:rPr>
            </w:pPr>
            <w:r w:rsidRPr="005262FD">
              <w:rPr>
                <w:sz w:val="20"/>
              </w:rPr>
              <w:t>-</w:t>
            </w:r>
          </w:p>
        </w:tc>
        <w:tc>
          <w:tcPr>
            <w:tcW w:w="1204" w:type="dxa"/>
            <w:shd w:val="clear" w:color="auto" w:fill="D9E2F3" w:themeFill="accent5" w:themeFillTint="33"/>
            <w:vAlign w:val="center"/>
          </w:tcPr>
          <w:p w14:paraId="394B1369" w14:textId="77777777" w:rsidR="0069327C" w:rsidRPr="005262FD" w:rsidRDefault="0069327C" w:rsidP="0069327C">
            <w:pPr>
              <w:jc w:val="center"/>
              <w:rPr>
                <w:sz w:val="20"/>
              </w:rPr>
            </w:pPr>
            <w:r w:rsidRPr="005262FD">
              <w:rPr>
                <w:sz w:val="20"/>
              </w:rPr>
              <w:t>-</w:t>
            </w:r>
          </w:p>
        </w:tc>
      </w:tr>
      <w:tr w:rsidR="0069327C" w:rsidRPr="005262FD" w14:paraId="445E0A20" w14:textId="77777777" w:rsidTr="16E5AC5C">
        <w:tc>
          <w:tcPr>
            <w:tcW w:w="15168" w:type="dxa"/>
            <w:gridSpan w:val="8"/>
          </w:tcPr>
          <w:p w14:paraId="5F8F45FB" w14:textId="19A87639" w:rsidR="0069327C" w:rsidRPr="005262FD" w:rsidRDefault="0069327C" w:rsidP="007D2BD0">
            <w:pPr>
              <w:jc w:val="center"/>
              <w:rPr>
                <w:b/>
                <w:sz w:val="20"/>
              </w:rPr>
            </w:pPr>
            <w:r w:rsidRPr="005262FD">
              <w:rPr>
                <w:b/>
                <w:sz w:val="20"/>
              </w:rPr>
              <w:t>07-015 PROGRAMOS VEIKLOS TIKSLAS</w:t>
            </w:r>
          </w:p>
          <w:p w14:paraId="10C30CDA" w14:textId="77777777" w:rsidR="0069327C" w:rsidRPr="005262FD" w:rsidRDefault="0069327C" w:rsidP="0069327C">
            <w:pPr>
              <w:jc w:val="center"/>
              <w:rPr>
                <w:b/>
                <w:bCs/>
                <w:sz w:val="20"/>
              </w:rPr>
            </w:pPr>
            <w:r w:rsidRPr="005262FD">
              <w:rPr>
                <w:b/>
                <w:sz w:val="20"/>
                <w:lang w:eastAsia="lt-LT"/>
              </w:rPr>
              <w:t>„Ap</w:t>
            </w:r>
            <w:r w:rsidRPr="005262FD">
              <w:rPr>
                <w:b/>
                <w:bCs/>
                <w:sz w:val="20"/>
              </w:rPr>
              <w:t>saugoti valstybės finansų sistemą nuo nusikalstamo poveikio, atskleidžiant ir tiriant nusikalstamas veikas ir vykdant jų prevenciją“</w:t>
            </w:r>
          </w:p>
          <w:p w14:paraId="167C949D" w14:textId="08D9663A" w:rsidR="0069327C" w:rsidRPr="005262FD" w:rsidRDefault="0069327C" w:rsidP="007D2BD0">
            <w:pPr>
              <w:jc w:val="center"/>
              <w:rPr>
                <w:i/>
                <w:sz w:val="20"/>
              </w:rPr>
            </w:pPr>
            <w:r w:rsidRPr="005262FD">
              <w:rPr>
                <w:bCs/>
                <w:i/>
                <w:sz w:val="20"/>
              </w:rPr>
              <w:t>Veiklos tikslą įgyvendina FNTT prie VRM</w:t>
            </w:r>
          </w:p>
        </w:tc>
      </w:tr>
      <w:tr w:rsidR="0069327C" w:rsidRPr="005262FD" w14:paraId="5E492176" w14:textId="77777777" w:rsidTr="16E5AC5C">
        <w:tc>
          <w:tcPr>
            <w:tcW w:w="5813" w:type="dxa"/>
          </w:tcPr>
          <w:p w14:paraId="66B74537" w14:textId="07528B3A" w:rsidR="0069327C" w:rsidRPr="005262FD" w:rsidRDefault="0069327C" w:rsidP="0069327C">
            <w:pPr>
              <w:keepLines/>
              <w:rPr>
                <w:color w:val="000000" w:themeColor="text1"/>
                <w:sz w:val="20"/>
                <w:lang w:eastAsia="lt-LT"/>
              </w:rPr>
            </w:pPr>
            <w:r w:rsidRPr="005262FD">
              <w:rPr>
                <w:color w:val="000000" w:themeColor="text1"/>
                <w:sz w:val="20"/>
                <w:lang w:eastAsia="lt-LT"/>
              </w:rPr>
              <w:t>E-07-015-11-01. Vidutinė nusikalstamos veikos tyrimo trukmė FNTT prie VRM, ne daugiau kaip, kalendorinėmis dienomis</w:t>
            </w:r>
          </w:p>
        </w:tc>
        <w:tc>
          <w:tcPr>
            <w:tcW w:w="1559" w:type="dxa"/>
            <w:shd w:val="clear" w:color="auto" w:fill="D9E2F3" w:themeFill="accent5" w:themeFillTint="33"/>
            <w:vAlign w:val="center"/>
          </w:tcPr>
          <w:p w14:paraId="1FE735C9" w14:textId="0944FF8D" w:rsidR="0069327C" w:rsidRPr="00A11BF4" w:rsidRDefault="0069327C" w:rsidP="0069327C">
            <w:pPr>
              <w:jc w:val="center"/>
              <w:rPr>
                <w:sz w:val="20"/>
              </w:rPr>
            </w:pPr>
            <w:r w:rsidRPr="00A11BF4">
              <w:rPr>
                <w:sz w:val="20"/>
              </w:rPr>
              <w:t>600</w:t>
            </w:r>
          </w:p>
          <w:p w14:paraId="04071B97" w14:textId="370C882F" w:rsidR="0069327C" w:rsidRPr="00A11BF4" w:rsidRDefault="0069327C" w:rsidP="0069327C">
            <w:pPr>
              <w:jc w:val="center"/>
              <w:rPr>
                <w:sz w:val="20"/>
              </w:rPr>
            </w:pPr>
            <w:r w:rsidRPr="00A11BF4">
              <w:rPr>
                <w:sz w:val="20"/>
              </w:rPr>
              <w:t>(2022)</w:t>
            </w:r>
          </w:p>
        </w:tc>
        <w:tc>
          <w:tcPr>
            <w:tcW w:w="1181" w:type="dxa"/>
            <w:vAlign w:val="center"/>
          </w:tcPr>
          <w:p w14:paraId="1FBA32D8" w14:textId="162FC5DF" w:rsidR="0069327C" w:rsidRPr="00A11BF4" w:rsidRDefault="0069327C" w:rsidP="0069327C">
            <w:pPr>
              <w:jc w:val="center"/>
              <w:rPr>
                <w:sz w:val="20"/>
              </w:rPr>
            </w:pPr>
            <w:r w:rsidRPr="00A11BF4">
              <w:rPr>
                <w:sz w:val="20"/>
              </w:rPr>
              <w:t>460</w:t>
            </w:r>
          </w:p>
        </w:tc>
        <w:tc>
          <w:tcPr>
            <w:tcW w:w="1181" w:type="dxa"/>
            <w:vAlign w:val="center"/>
          </w:tcPr>
          <w:p w14:paraId="453D4AC8" w14:textId="21E9F1C9" w:rsidR="0069327C" w:rsidRPr="00A11BF4" w:rsidRDefault="0069327C" w:rsidP="0069327C">
            <w:pPr>
              <w:jc w:val="center"/>
              <w:rPr>
                <w:sz w:val="20"/>
              </w:rPr>
            </w:pPr>
            <w:r w:rsidRPr="00A11BF4">
              <w:rPr>
                <w:sz w:val="20"/>
              </w:rPr>
              <w:t>460</w:t>
            </w:r>
          </w:p>
        </w:tc>
        <w:tc>
          <w:tcPr>
            <w:tcW w:w="1182" w:type="dxa"/>
            <w:vAlign w:val="center"/>
          </w:tcPr>
          <w:p w14:paraId="5B6AAAFA" w14:textId="59DEE1A0" w:rsidR="0069327C" w:rsidRPr="00A11BF4" w:rsidRDefault="008A5473" w:rsidP="0069327C">
            <w:pPr>
              <w:jc w:val="center"/>
              <w:rPr>
                <w:sz w:val="20"/>
              </w:rPr>
            </w:pPr>
            <w:r w:rsidRPr="00A11BF4">
              <w:rPr>
                <w:sz w:val="20"/>
              </w:rPr>
              <w:t>460</w:t>
            </w:r>
          </w:p>
        </w:tc>
        <w:tc>
          <w:tcPr>
            <w:tcW w:w="1984" w:type="dxa"/>
            <w:vAlign w:val="center"/>
          </w:tcPr>
          <w:p w14:paraId="262E2E3C" w14:textId="2B031A2C" w:rsidR="0069327C" w:rsidRPr="00A11BF4" w:rsidRDefault="00E978AC" w:rsidP="0069327C">
            <w:pPr>
              <w:jc w:val="center"/>
              <w:rPr>
                <w:sz w:val="20"/>
              </w:rPr>
            </w:pPr>
            <w:r>
              <w:rPr>
                <w:sz w:val="20"/>
              </w:rPr>
              <w:t>705,12</w:t>
            </w:r>
          </w:p>
          <w:p w14:paraId="54B07F79" w14:textId="482E3823" w:rsidR="0069327C" w:rsidRPr="00A11BF4" w:rsidRDefault="0069327C" w:rsidP="0069327C">
            <w:pPr>
              <w:jc w:val="center"/>
              <w:rPr>
                <w:sz w:val="20"/>
              </w:rPr>
            </w:pPr>
            <w:r w:rsidRPr="00A11BF4">
              <w:rPr>
                <w:sz w:val="20"/>
              </w:rPr>
              <w:t>(202</w:t>
            </w:r>
            <w:r w:rsidR="00E978AC">
              <w:rPr>
                <w:sz w:val="20"/>
              </w:rPr>
              <w:t>4</w:t>
            </w:r>
            <w:r w:rsidRPr="00A11BF4">
              <w:rPr>
                <w:sz w:val="20"/>
              </w:rPr>
              <w:t>)</w:t>
            </w:r>
          </w:p>
        </w:tc>
        <w:tc>
          <w:tcPr>
            <w:tcW w:w="1064" w:type="dxa"/>
            <w:shd w:val="clear" w:color="auto" w:fill="D9E2F3" w:themeFill="accent5" w:themeFillTint="33"/>
            <w:vAlign w:val="center"/>
          </w:tcPr>
          <w:p w14:paraId="12173055" w14:textId="77777777" w:rsidR="0069327C" w:rsidRPr="005262FD" w:rsidRDefault="0069327C" w:rsidP="0069327C">
            <w:pPr>
              <w:jc w:val="center"/>
              <w:rPr>
                <w:sz w:val="20"/>
              </w:rPr>
            </w:pPr>
            <w:r w:rsidRPr="005262FD">
              <w:rPr>
                <w:sz w:val="20"/>
              </w:rPr>
              <w:t>-</w:t>
            </w:r>
          </w:p>
        </w:tc>
        <w:tc>
          <w:tcPr>
            <w:tcW w:w="1204" w:type="dxa"/>
            <w:shd w:val="clear" w:color="auto" w:fill="D9E2F3" w:themeFill="accent5" w:themeFillTint="33"/>
            <w:vAlign w:val="center"/>
          </w:tcPr>
          <w:p w14:paraId="1EA5EB85" w14:textId="77777777" w:rsidR="0069327C" w:rsidRPr="005262FD" w:rsidRDefault="0069327C" w:rsidP="0069327C">
            <w:pPr>
              <w:jc w:val="center"/>
              <w:rPr>
                <w:sz w:val="20"/>
              </w:rPr>
            </w:pPr>
            <w:r w:rsidRPr="005262FD">
              <w:rPr>
                <w:sz w:val="20"/>
              </w:rPr>
              <w:t>-</w:t>
            </w:r>
          </w:p>
        </w:tc>
      </w:tr>
      <w:tr w:rsidR="0069327C" w:rsidRPr="005262FD" w14:paraId="1F6727DD" w14:textId="77777777" w:rsidTr="16E5AC5C">
        <w:tc>
          <w:tcPr>
            <w:tcW w:w="15168" w:type="dxa"/>
            <w:gridSpan w:val="8"/>
          </w:tcPr>
          <w:p w14:paraId="4942341A" w14:textId="53BFB107" w:rsidR="0069327C" w:rsidRPr="005262FD" w:rsidRDefault="0069327C" w:rsidP="007D2BD0">
            <w:pPr>
              <w:jc w:val="center"/>
              <w:rPr>
                <w:b/>
                <w:sz w:val="20"/>
              </w:rPr>
            </w:pPr>
            <w:r w:rsidRPr="005262FD">
              <w:rPr>
                <w:b/>
                <w:sz w:val="20"/>
              </w:rPr>
              <w:t>PIRMASIS 07-016 PROGRAMOS VEIKLOS TIKSLAS</w:t>
            </w:r>
          </w:p>
          <w:p w14:paraId="79D24576" w14:textId="77777777" w:rsidR="0069327C" w:rsidRPr="005262FD" w:rsidRDefault="0069327C" w:rsidP="0069327C">
            <w:pPr>
              <w:jc w:val="center"/>
              <w:rPr>
                <w:b/>
                <w:bCs/>
                <w:sz w:val="20"/>
              </w:rPr>
            </w:pPr>
            <w:r w:rsidRPr="005262FD">
              <w:rPr>
                <w:b/>
                <w:bCs/>
                <w:sz w:val="20"/>
              </w:rPr>
              <w:t xml:space="preserve">„Plėtoti informacines technologijas vidaus reikalų ministrui pavestose valdymo srityse“ </w:t>
            </w:r>
          </w:p>
          <w:p w14:paraId="0BD5AD54" w14:textId="38639B0F" w:rsidR="0069327C" w:rsidRPr="005262FD" w:rsidRDefault="0069327C" w:rsidP="0069327C">
            <w:pPr>
              <w:jc w:val="center"/>
              <w:rPr>
                <w:i/>
                <w:sz w:val="20"/>
              </w:rPr>
            </w:pPr>
            <w:r w:rsidRPr="005262FD">
              <w:rPr>
                <w:bCs/>
                <w:i/>
                <w:sz w:val="20"/>
              </w:rPr>
              <w:t>Veiklos tikslą įgyvendina IRD prie VRM</w:t>
            </w:r>
          </w:p>
        </w:tc>
      </w:tr>
      <w:tr w:rsidR="009566DA" w:rsidRPr="005262FD" w14:paraId="5BA9C1AF" w14:textId="77777777" w:rsidTr="16E5AC5C">
        <w:tc>
          <w:tcPr>
            <w:tcW w:w="5813" w:type="dxa"/>
          </w:tcPr>
          <w:p w14:paraId="5371138A" w14:textId="11A965CF" w:rsidR="009566DA" w:rsidRPr="00A11BF4" w:rsidRDefault="009566DA" w:rsidP="009566DA">
            <w:pPr>
              <w:widowControl w:val="0"/>
              <w:tabs>
                <w:tab w:val="left" w:pos="-567"/>
                <w:tab w:val="left" w:pos="1134"/>
              </w:tabs>
              <w:ind w:right="57"/>
              <w:rPr>
                <w:sz w:val="20"/>
              </w:rPr>
            </w:pPr>
            <w:r w:rsidRPr="00A11BF4">
              <w:rPr>
                <w:sz w:val="20"/>
              </w:rPr>
              <w:t>E-07-016-11-01. Informacinių ir ryšių technologijų paslaugų, teikiamų vidaus reikalų sistemos įstaigoms bei gyventojams efektyvumo koeficientas</w:t>
            </w:r>
          </w:p>
        </w:tc>
        <w:tc>
          <w:tcPr>
            <w:tcW w:w="1559" w:type="dxa"/>
            <w:shd w:val="clear" w:color="auto" w:fill="D9E2F3" w:themeFill="accent5" w:themeFillTint="33"/>
            <w:vAlign w:val="center"/>
          </w:tcPr>
          <w:p w14:paraId="34076F33" w14:textId="5C041A10" w:rsidR="009566DA" w:rsidRPr="00A11BF4" w:rsidRDefault="009566DA" w:rsidP="009566DA">
            <w:pPr>
              <w:jc w:val="center"/>
              <w:rPr>
                <w:sz w:val="20"/>
              </w:rPr>
            </w:pPr>
            <w:r w:rsidRPr="00A11BF4">
              <w:rPr>
                <w:sz w:val="20"/>
              </w:rPr>
              <w:t>0,83</w:t>
            </w:r>
          </w:p>
          <w:p w14:paraId="1C41B7BE" w14:textId="77777777" w:rsidR="009566DA" w:rsidRPr="00A11BF4" w:rsidRDefault="009566DA" w:rsidP="009566DA">
            <w:pPr>
              <w:jc w:val="center"/>
              <w:rPr>
                <w:sz w:val="20"/>
              </w:rPr>
            </w:pPr>
            <w:r w:rsidRPr="00A11BF4">
              <w:rPr>
                <w:sz w:val="20"/>
              </w:rPr>
              <w:t>(2021)</w:t>
            </w:r>
          </w:p>
        </w:tc>
        <w:tc>
          <w:tcPr>
            <w:tcW w:w="1181" w:type="dxa"/>
            <w:vAlign w:val="center"/>
          </w:tcPr>
          <w:p w14:paraId="2032C10D" w14:textId="0005A239" w:rsidR="009566DA" w:rsidRPr="00A11BF4" w:rsidRDefault="009566DA" w:rsidP="009566DA">
            <w:pPr>
              <w:jc w:val="center"/>
              <w:rPr>
                <w:sz w:val="20"/>
              </w:rPr>
            </w:pPr>
            <w:r w:rsidRPr="00A11BF4">
              <w:rPr>
                <w:sz w:val="20"/>
              </w:rPr>
              <w:t>0,86</w:t>
            </w:r>
            <w:r w:rsidR="00237699" w:rsidRPr="00A11BF4">
              <w:rPr>
                <w:sz w:val="20"/>
              </w:rPr>
              <w:t>5</w:t>
            </w:r>
          </w:p>
        </w:tc>
        <w:tc>
          <w:tcPr>
            <w:tcW w:w="1181" w:type="dxa"/>
            <w:vAlign w:val="center"/>
          </w:tcPr>
          <w:p w14:paraId="5624DF12" w14:textId="4C0A23A8" w:rsidR="009566DA" w:rsidRPr="00A11BF4" w:rsidRDefault="009566DA" w:rsidP="009566DA">
            <w:pPr>
              <w:jc w:val="center"/>
              <w:rPr>
                <w:sz w:val="20"/>
              </w:rPr>
            </w:pPr>
            <w:r w:rsidRPr="00A11BF4">
              <w:rPr>
                <w:sz w:val="20"/>
              </w:rPr>
              <w:t>0,865</w:t>
            </w:r>
          </w:p>
        </w:tc>
        <w:tc>
          <w:tcPr>
            <w:tcW w:w="1182" w:type="dxa"/>
            <w:vAlign w:val="center"/>
          </w:tcPr>
          <w:p w14:paraId="5F8E9D17" w14:textId="13CAF7E9" w:rsidR="009566DA" w:rsidRPr="00A11BF4" w:rsidRDefault="00131324" w:rsidP="009566DA">
            <w:pPr>
              <w:jc w:val="center"/>
              <w:rPr>
                <w:sz w:val="20"/>
              </w:rPr>
            </w:pPr>
            <w:r w:rsidRPr="00A11BF4">
              <w:rPr>
                <w:sz w:val="20"/>
              </w:rPr>
              <w:t>0,865</w:t>
            </w:r>
          </w:p>
        </w:tc>
        <w:tc>
          <w:tcPr>
            <w:tcW w:w="1984" w:type="dxa"/>
            <w:vAlign w:val="center"/>
          </w:tcPr>
          <w:p w14:paraId="7D2D563D" w14:textId="3B93C8E3" w:rsidR="009566DA" w:rsidRPr="00A11BF4" w:rsidRDefault="009566DA" w:rsidP="009566DA">
            <w:pPr>
              <w:jc w:val="center"/>
              <w:rPr>
                <w:sz w:val="20"/>
              </w:rPr>
            </w:pPr>
            <w:r w:rsidRPr="00A11BF4">
              <w:rPr>
                <w:sz w:val="20"/>
              </w:rPr>
              <w:t>0,8</w:t>
            </w:r>
            <w:r w:rsidR="00131324" w:rsidRPr="00A11BF4">
              <w:rPr>
                <w:sz w:val="20"/>
              </w:rPr>
              <w:t>6</w:t>
            </w:r>
          </w:p>
          <w:p w14:paraId="4F526F06" w14:textId="0910F808" w:rsidR="009566DA" w:rsidRPr="00A11BF4" w:rsidRDefault="009566DA" w:rsidP="009566DA">
            <w:pPr>
              <w:jc w:val="center"/>
              <w:rPr>
                <w:sz w:val="20"/>
              </w:rPr>
            </w:pPr>
            <w:r w:rsidRPr="00A11BF4">
              <w:rPr>
                <w:sz w:val="20"/>
              </w:rPr>
              <w:t>(202</w:t>
            </w:r>
            <w:r w:rsidR="00131324" w:rsidRPr="00A11BF4">
              <w:rPr>
                <w:sz w:val="20"/>
              </w:rPr>
              <w:t>4</w:t>
            </w:r>
            <w:r w:rsidRPr="00A11BF4">
              <w:rPr>
                <w:sz w:val="20"/>
              </w:rPr>
              <w:t>)</w:t>
            </w:r>
          </w:p>
        </w:tc>
        <w:tc>
          <w:tcPr>
            <w:tcW w:w="1064" w:type="dxa"/>
            <w:shd w:val="clear" w:color="auto" w:fill="D9E2F3" w:themeFill="accent5" w:themeFillTint="33"/>
            <w:vAlign w:val="center"/>
          </w:tcPr>
          <w:p w14:paraId="287A259A" w14:textId="77777777" w:rsidR="009566DA" w:rsidRPr="005262FD" w:rsidRDefault="009566DA" w:rsidP="009566DA">
            <w:pPr>
              <w:jc w:val="center"/>
              <w:rPr>
                <w:sz w:val="20"/>
              </w:rPr>
            </w:pPr>
            <w:r w:rsidRPr="005262FD">
              <w:rPr>
                <w:sz w:val="20"/>
              </w:rPr>
              <w:t>-</w:t>
            </w:r>
          </w:p>
        </w:tc>
        <w:tc>
          <w:tcPr>
            <w:tcW w:w="1204" w:type="dxa"/>
            <w:shd w:val="clear" w:color="auto" w:fill="D9E2F3" w:themeFill="accent5" w:themeFillTint="33"/>
            <w:vAlign w:val="center"/>
          </w:tcPr>
          <w:p w14:paraId="7101586A" w14:textId="77777777" w:rsidR="009566DA" w:rsidRPr="005262FD" w:rsidRDefault="009566DA" w:rsidP="009566DA">
            <w:pPr>
              <w:jc w:val="center"/>
              <w:rPr>
                <w:sz w:val="20"/>
              </w:rPr>
            </w:pPr>
            <w:r w:rsidRPr="005262FD">
              <w:rPr>
                <w:sz w:val="20"/>
              </w:rPr>
              <w:t>-</w:t>
            </w:r>
          </w:p>
        </w:tc>
      </w:tr>
      <w:tr w:rsidR="0069327C" w:rsidRPr="005262FD" w14:paraId="0A4127B7" w14:textId="77777777" w:rsidTr="16E5AC5C">
        <w:tc>
          <w:tcPr>
            <w:tcW w:w="15168" w:type="dxa"/>
            <w:gridSpan w:val="8"/>
          </w:tcPr>
          <w:p w14:paraId="385C1672" w14:textId="03D23130" w:rsidR="0069327C" w:rsidRPr="005262FD" w:rsidRDefault="0069327C" w:rsidP="0069327C">
            <w:pPr>
              <w:jc w:val="center"/>
              <w:rPr>
                <w:b/>
                <w:sz w:val="20"/>
              </w:rPr>
            </w:pPr>
            <w:r w:rsidRPr="005262FD">
              <w:rPr>
                <w:b/>
                <w:sz w:val="20"/>
              </w:rPr>
              <w:t>ANTRASIS 07-016 PROGRAMOS VEIKLOS TIKSLAS</w:t>
            </w:r>
          </w:p>
          <w:p w14:paraId="0751EAD2" w14:textId="77777777" w:rsidR="0069327C" w:rsidRPr="005262FD" w:rsidRDefault="0069327C" w:rsidP="0069327C">
            <w:pPr>
              <w:jc w:val="center"/>
              <w:rPr>
                <w:b/>
                <w:bCs/>
                <w:sz w:val="20"/>
              </w:rPr>
            </w:pPr>
            <w:r w:rsidRPr="005262FD">
              <w:rPr>
                <w:b/>
                <w:bCs/>
                <w:sz w:val="20"/>
                <w:lang w:eastAsia="lt-LT"/>
              </w:rPr>
              <w:lastRenderedPageBreak/>
              <w:t>Didinti vidaus reikalų informacinių išteklių bei ryšių technologijų valdymo patikimumą,  efektyvumą  ir saugą</w:t>
            </w:r>
            <w:r w:rsidRPr="005262FD">
              <w:rPr>
                <w:b/>
                <w:bCs/>
                <w:sz w:val="20"/>
              </w:rPr>
              <w:t>“</w:t>
            </w:r>
          </w:p>
          <w:p w14:paraId="3FD5DB0C" w14:textId="2662989A" w:rsidR="0069327C" w:rsidRPr="005262FD" w:rsidRDefault="0069327C" w:rsidP="007D2BD0">
            <w:pPr>
              <w:jc w:val="center"/>
              <w:rPr>
                <w:i/>
                <w:sz w:val="20"/>
              </w:rPr>
            </w:pPr>
            <w:r w:rsidRPr="005262FD">
              <w:rPr>
                <w:bCs/>
                <w:i/>
                <w:sz w:val="20"/>
              </w:rPr>
              <w:t>Veiklos tikslą įgyvendina IRD prie VRM</w:t>
            </w:r>
          </w:p>
        </w:tc>
      </w:tr>
      <w:tr w:rsidR="0069327C" w:rsidRPr="005262FD" w14:paraId="484456C2" w14:textId="77777777" w:rsidTr="16E5AC5C">
        <w:tc>
          <w:tcPr>
            <w:tcW w:w="5813" w:type="dxa"/>
          </w:tcPr>
          <w:p w14:paraId="009D4E7B" w14:textId="00168AA4" w:rsidR="007D2BD0" w:rsidRPr="005262FD" w:rsidRDefault="0069327C" w:rsidP="0069327C">
            <w:pPr>
              <w:rPr>
                <w:sz w:val="20"/>
              </w:rPr>
            </w:pPr>
            <w:r w:rsidRPr="005262FD">
              <w:rPr>
                <w:sz w:val="20"/>
              </w:rPr>
              <w:lastRenderedPageBreak/>
              <w:t>E-07-016-12-01. Užtikrintas Informatikos ir ryšių departamento tvarkomų informacinių sistemų ir registrų prieinamumas</w:t>
            </w:r>
          </w:p>
        </w:tc>
        <w:tc>
          <w:tcPr>
            <w:tcW w:w="1559" w:type="dxa"/>
            <w:shd w:val="clear" w:color="auto" w:fill="D9E2F3" w:themeFill="accent5" w:themeFillTint="33"/>
            <w:vAlign w:val="center"/>
          </w:tcPr>
          <w:p w14:paraId="6663B919" w14:textId="531E3499" w:rsidR="0069327C" w:rsidRPr="005262FD" w:rsidRDefault="0069327C" w:rsidP="0069327C">
            <w:pPr>
              <w:jc w:val="center"/>
              <w:rPr>
                <w:sz w:val="20"/>
              </w:rPr>
            </w:pPr>
            <w:r w:rsidRPr="005262FD">
              <w:rPr>
                <w:sz w:val="20"/>
                <w:lang w:eastAsia="lt-LT"/>
              </w:rPr>
              <w:t>Visiškai užtikrintas</w:t>
            </w:r>
          </w:p>
        </w:tc>
        <w:tc>
          <w:tcPr>
            <w:tcW w:w="1181" w:type="dxa"/>
            <w:vAlign w:val="center"/>
          </w:tcPr>
          <w:p w14:paraId="1AC0DF6B" w14:textId="5EAF7ED2" w:rsidR="0069327C" w:rsidRPr="005262FD" w:rsidRDefault="0069327C" w:rsidP="0069327C">
            <w:pPr>
              <w:jc w:val="center"/>
              <w:rPr>
                <w:sz w:val="20"/>
              </w:rPr>
            </w:pPr>
            <w:r w:rsidRPr="005262FD">
              <w:rPr>
                <w:sz w:val="20"/>
                <w:lang w:eastAsia="lt-LT"/>
              </w:rPr>
              <w:t>Visiškai užtikrintas</w:t>
            </w:r>
          </w:p>
        </w:tc>
        <w:tc>
          <w:tcPr>
            <w:tcW w:w="1181" w:type="dxa"/>
            <w:vAlign w:val="center"/>
          </w:tcPr>
          <w:p w14:paraId="7447DA3E" w14:textId="411F7CD1" w:rsidR="0069327C" w:rsidRPr="005262FD" w:rsidRDefault="0069327C" w:rsidP="0069327C">
            <w:pPr>
              <w:jc w:val="center"/>
              <w:rPr>
                <w:sz w:val="20"/>
              </w:rPr>
            </w:pPr>
            <w:r w:rsidRPr="005262FD">
              <w:rPr>
                <w:sz w:val="20"/>
                <w:lang w:eastAsia="lt-LT"/>
              </w:rPr>
              <w:t>Visiškai užtikrintas</w:t>
            </w:r>
          </w:p>
        </w:tc>
        <w:tc>
          <w:tcPr>
            <w:tcW w:w="1182" w:type="dxa"/>
            <w:vAlign w:val="center"/>
          </w:tcPr>
          <w:p w14:paraId="038C7C94" w14:textId="4A216FE8" w:rsidR="0069327C" w:rsidRPr="005262FD" w:rsidRDefault="0069327C" w:rsidP="0069327C">
            <w:pPr>
              <w:jc w:val="center"/>
              <w:rPr>
                <w:sz w:val="20"/>
              </w:rPr>
            </w:pPr>
            <w:r w:rsidRPr="005262FD">
              <w:rPr>
                <w:sz w:val="20"/>
                <w:lang w:eastAsia="lt-LT"/>
              </w:rPr>
              <w:t>Visiškai užtikrintas</w:t>
            </w:r>
          </w:p>
        </w:tc>
        <w:tc>
          <w:tcPr>
            <w:tcW w:w="1984" w:type="dxa"/>
            <w:vAlign w:val="center"/>
          </w:tcPr>
          <w:p w14:paraId="2B73D901" w14:textId="70E3EA2B" w:rsidR="0069327C" w:rsidRPr="005262FD" w:rsidRDefault="0069327C" w:rsidP="0069327C">
            <w:pPr>
              <w:jc w:val="center"/>
              <w:rPr>
                <w:sz w:val="20"/>
              </w:rPr>
            </w:pPr>
            <w:r w:rsidRPr="005262FD">
              <w:rPr>
                <w:sz w:val="20"/>
                <w:lang w:eastAsia="lt-LT"/>
              </w:rPr>
              <w:t>Visiškai užtikrintas</w:t>
            </w:r>
          </w:p>
        </w:tc>
        <w:tc>
          <w:tcPr>
            <w:tcW w:w="1064" w:type="dxa"/>
            <w:shd w:val="clear" w:color="auto" w:fill="D9E2F3" w:themeFill="accent5" w:themeFillTint="33"/>
            <w:vAlign w:val="center"/>
          </w:tcPr>
          <w:p w14:paraId="1658C4B9" w14:textId="77777777" w:rsidR="0069327C" w:rsidRPr="005262FD" w:rsidRDefault="0069327C" w:rsidP="0069327C">
            <w:pPr>
              <w:jc w:val="center"/>
              <w:rPr>
                <w:sz w:val="20"/>
              </w:rPr>
            </w:pPr>
            <w:r w:rsidRPr="005262FD">
              <w:rPr>
                <w:sz w:val="20"/>
              </w:rPr>
              <w:t>-</w:t>
            </w:r>
          </w:p>
        </w:tc>
        <w:tc>
          <w:tcPr>
            <w:tcW w:w="1204" w:type="dxa"/>
            <w:shd w:val="clear" w:color="auto" w:fill="D9E2F3" w:themeFill="accent5" w:themeFillTint="33"/>
            <w:vAlign w:val="center"/>
          </w:tcPr>
          <w:p w14:paraId="667F9A03" w14:textId="77777777" w:rsidR="0069327C" w:rsidRPr="005262FD" w:rsidRDefault="0069327C" w:rsidP="0069327C">
            <w:pPr>
              <w:jc w:val="center"/>
              <w:rPr>
                <w:sz w:val="20"/>
              </w:rPr>
            </w:pPr>
            <w:r w:rsidRPr="005262FD">
              <w:rPr>
                <w:sz w:val="20"/>
              </w:rPr>
              <w:t>-</w:t>
            </w:r>
          </w:p>
        </w:tc>
      </w:tr>
      <w:tr w:rsidR="0069327C" w:rsidRPr="005262FD" w14:paraId="61165E94" w14:textId="77777777" w:rsidTr="16E5AC5C">
        <w:tc>
          <w:tcPr>
            <w:tcW w:w="15168" w:type="dxa"/>
            <w:gridSpan w:val="8"/>
          </w:tcPr>
          <w:p w14:paraId="47FBA2EF" w14:textId="5C72ECA2" w:rsidR="0069327C" w:rsidRPr="005262FD" w:rsidRDefault="260BAAAD" w:rsidP="007D2BD0">
            <w:pPr>
              <w:jc w:val="center"/>
              <w:rPr>
                <w:b/>
                <w:bCs/>
                <w:sz w:val="20"/>
              </w:rPr>
            </w:pPr>
            <w:r w:rsidRPr="005262FD">
              <w:rPr>
                <w:b/>
                <w:bCs/>
                <w:sz w:val="20"/>
              </w:rPr>
              <w:t>07-017 PROGRAMOS VEIKLOS TIKSLAS</w:t>
            </w:r>
          </w:p>
          <w:p w14:paraId="5F365180" w14:textId="77777777" w:rsidR="0069327C" w:rsidRPr="005262FD" w:rsidRDefault="260BAAAD" w:rsidP="3A993FE7">
            <w:pPr>
              <w:jc w:val="center"/>
              <w:rPr>
                <w:b/>
                <w:bCs/>
                <w:sz w:val="20"/>
              </w:rPr>
            </w:pPr>
            <w:r w:rsidRPr="005262FD">
              <w:rPr>
                <w:b/>
                <w:bCs/>
                <w:sz w:val="20"/>
              </w:rPr>
              <w:t>„Gerinti teisėsaugos ir teisingumo institucijų pareigūnų atranką, sveikatos priežiūrą, reabilitaciją“</w:t>
            </w:r>
          </w:p>
          <w:p w14:paraId="1BA697B3" w14:textId="767824DE" w:rsidR="0069327C" w:rsidRPr="005262FD" w:rsidRDefault="260BAAAD" w:rsidP="007D2BD0">
            <w:pPr>
              <w:jc w:val="center"/>
              <w:rPr>
                <w:i/>
                <w:iCs/>
                <w:sz w:val="20"/>
              </w:rPr>
            </w:pPr>
            <w:r w:rsidRPr="005262FD">
              <w:rPr>
                <w:i/>
                <w:iCs/>
                <w:sz w:val="20"/>
              </w:rPr>
              <w:t>Veiklos tikslą įgyvendina VRM MC</w:t>
            </w:r>
          </w:p>
        </w:tc>
      </w:tr>
      <w:tr w:rsidR="00127C64" w:rsidRPr="005262FD" w14:paraId="1F328D9B" w14:textId="77777777" w:rsidTr="16E5AC5C">
        <w:tc>
          <w:tcPr>
            <w:tcW w:w="5813" w:type="dxa"/>
          </w:tcPr>
          <w:p w14:paraId="32374894" w14:textId="0CE7CF09" w:rsidR="00127C64" w:rsidRPr="005262FD" w:rsidRDefault="1EF34AD8" w:rsidP="00127C64">
            <w:pPr>
              <w:widowControl w:val="0"/>
              <w:tabs>
                <w:tab w:val="left" w:pos="706"/>
              </w:tabs>
              <w:rPr>
                <w:rFonts w:eastAsiaTheme="majorEastAsia"/>
                <w:sz w:val="20"/>
              </w:rPr>
            </w:pPr>
            <w:r w:rsidRPr="16E5AC5C">
              <w:rPr>
                <w:sz w:val="20"/>
                <w:lang w:eastAsia="lt-LT"/>
              </w:rPr>
              <w:t xml:space="preserve">E-07-017-11-01. </w:t>
            </w:r>
            <w:r w:rsidRPr="16E5AC5C">
              <w:rPr>
                <w:rStyle w:val="markedcontent"/>
                <w:rFonts w:eastAsiaTheme="majorEastAsia"/>
                <w:sz w:val="20"/>
              </w:rPr>
              <w:t>Pareigūnų, teigiamai vertinančių medicininės reabilitacijos paslaugas,</w:t>
            </w:r>
            <w:r w:rsidRPr="16E5AC5C">
              <w:rPr>
                <w:sz w:val="20"/>
              </w:rPr>
              <w:t xml:space="preserve"> ne mažiau kaip, </w:t>
            </w:r>
            <w:r w:rsidRPr="16E5AC5C">
              <w:rPr>
                <w:rStyle w:val="markedcontent"/>
                <w:rFonts w:eastAsiaTheme="majorEastAsia"/>
                <w:sz w:val="20"/>
              </w:rPr>
              <w:t>proc.</w:t>
            </w:r>
            <w:r w:rsidR="00127C64" w:rsidRPr="16E5AC5C">
              <w:rPr>
                <w:rStyle w:val="Puslapioinaosnuoroda"/>
                <w:rFonts w:eastAsiaTheme="majorEastAsia"/>
                <w:sz w:val="20"/>
              </w:rPr>
              <w:footnoteReference w:id="7"/>
            </w:r>
          </w:p>
        </w:tc>
        <w:tc>
          <w:tcPr>
            <w:tcW w:w="1559" w:type="dxa"/>
            <w:shd w:val="clear" w:color="auto" w:fill="D9E2F3" w:themeFill="accent5" w:themeFillTint="33"/>
            <w:vAlign w:val="center"/>
          </w:tcPr>
          <w:p w14:paraId="0DE8366D" w14:textId="2DFBA437" w:rsidR="00127C64" w:rsidRPr="005262FD" w:rsidRDefault="00127C64" w:rsidP="00127C64">
            <w:pPr>
              <w:jc w:val="center"/>
              <w:rPr>
                <w:sz w:val="20"/>
              </w:rPr>
            </w:pPr>
            <w:r w:rsidRPr="005262FD">
              <w:rPr>
                <w:sz w:val="20"/>
              </w:rPr>
              <w:t>90</w:t>
            </w:r>
          </w:p>
          <w:p w14:paraId="207CB337" w14:textId="576EE589" w:rsidR="00127C64" w:rsidRPr="005262FD" w:rsidRDefault="00127C64" w:rsidP="00127C64">
            <w:pPr>
              <w:jc w:val="center"/>
              <w:rPr>
                <w:sz w:val="20"/>
              </w:rPr>
            </w:pPr>
            <w:r w:rsidRPr="005262FD">
              <w:rPr>
                <w:sz w:val="20"/>
              </w:rPr>
              <w:t>(2020)</w:t>
            </w:r>
          </w:p>
        </w:tc>
        <w:tc>
          <w:tcPr>
            <w:tcW w:w="1181" w:type="dxa"/>
            <w:vAlign w:val="center"/>
          </w:tcPr>
          <w:p w14:paraId="6AF4009F" w14:textId="7F1C30E8" w:rsidR="00127C64" w:rsidRPr="005262FD" w:rsidRDefault="00237699" w:rsidP="00127C64">
            <w:pPr>
              <w:jc w:val="center"/>
              <w:rPr>
                <w:sz w:val="20"/>
              </w:rPr>
            </w:pPr>
            <w:r>
              <w:rPr>
                <w:sz w:val="20"/>
              </w:rPr>
              <w:t>9</w:t>
            </w:r>
            <w:r w:rsidR="006E2916">
              <w:rPr>
                <w:sz w:val="20"/>
              </w:rPr>
              <w:t>0</w:t>
            </w:r>
          </w:p>
        </w:tc>
        <w:tc>
          <w:tcPr>
            <w:tcW w:w="1181" w:type="dxa"/>
            <w:vAlign w:val="center"/>
          </w:tcPr>
          <w:p w14:paraId="2DC8C415" w14:textId="49CD5080" w:rsidR="00127C64" w:rsidRPr="005262FD" w:rsidRDefault="00237699" w:rsidP="00127C64">
            <w:pPr>
              <w:jc w:val="center"/>
              <w:rPr>
                <w:sz w:val="20"/>
              </w:rPr>
            </w:pPr>
            <w:r>
              <w:rPr>
                <w:sz w:val="20"/>
              </w:rPr>
              <w:t>-</w:t>
            </w:r>
          </w:p>
        </w:tc>
        <w:tc>
          <w:tcPr>
            <w:tcW w:w="1182" w:type="dxa"/>
            <w:vAlign w:val="center"/>
          </w:tcPr>
          <w:p w14:paraId="0A1717E6" w14:textId="7D519FBE" w:rsidR="00127C64" w:rsidRPr="005262FD" w:rsidRDefault="006E2916" w:rsidP="00127C64">
            <w:pPr>
              <w:jc w:val="center"/>
              <w:rPr>
                <w:sz w:val="20"/>
              </w:rPr>
            </w:pPr>
            <w:r>
              <w:rPr>
                <w:sz w:val="20"/>
              </w:rPr>
              <w:t>92</w:t>
            </w:r>
          </w:p>
        </w:tc>
        <w:tc>
          <w:tcPr>
            <w:tcW w:w="1984" w:type="dxa"/>
            <w:vAlign w:val="center"/>
          </w:tcPr>
          <w:p w14:paraId="32FC83DC" w14:textId="0E272357" w:rsidR="00127C64" w:rsidRPr="005262FD" w:rsidRDefault="199E0890" w:rsidP="16E5AC5C">
            <w:pPr>
              <w:jc w:val="center"/>
              <w:rPr>
                <w:sz w:val="20"/>
              </w:rPr>
            </w:pPr>
            <w:r w:rsidRPr="16E5AC5C">
              <w:rPr>
                <w:sz w:val="20"/>
              </w:rPr>
              <w:t>8</w:t>
            </w:r>
            <w:r w:rsidR="110EE615" w:rsidRPr="16E5AC5C">
              <w:rPr>
                <w:sz w:val="20"/>
              </w:rPr>
              <w:t>8</w:t>
            </w:r>
          </w:p>
          <w:p w14:paraId="1C5B5655" w14:textId="76C226D2" w:rsidR="00127C64" w:rsidRPr="005262FD" w:rsidRDefault="199E0890" w:rsidP="16E5AC5C">
            <w:pPr>
              <w:jc w:val="center"/>
              <w:rPr>
                <w:sz w:val="20"/>
              </w:rPr>
            </w:pPr>
            <w:r w:rsidRPr="16E5AC5C">
              <w:rPr>
                <w:sz w:val="20"/>
              </w:rPr>
              <w:t>(202</w:t>
            </w:r>
            <w:r w:rsidR="5BE68818" w:rsidRPr="16E5AC5C">
              <w:rPr>
                <w:sz w:val="20"/>
              </w:rPr>
              <w:t>4</w:t>
            </w:r>
            <w:r w:rsidRPr="16E5AC5C">
              <w:rPr>
                <w:sz w:val="20"/>
              </w:rPr>
              <w:t>)</w:t>
            </w:r>
          </w:p>
        </w:tc>
        <w:tc>
          <w:tcPr>
            <w:tcW w:w="1064" w:type="dxa"/>
            <w:shd w:val="clear" w:color="auto" w:fill="D9E2F3" w:themeFill="accent5" w:themeFillTint="33"/>
            <w:vAlign w:val="center"/>
          </w:tcPr>
          <w:p w14:paraId="770BB253" w14:textId="77777777" w:rsidR="00127C64" w:rsidRPr="005262FD" w:rsidRDefault="00127C64" w:rsidP="00127C64">
            <w:pPr>
              <w:jc w:val="center"/>
              <w:rPr>
                <w:sz w:val="20"/>
              </w:rPr>
            </w:pPr>
            <w:r w:rsidRPr="005262FD">
              <w:rPr>
                <w:sz w:val="20"/>
              </w:rPr>
              <w:t>-</w:t>
            </w:r>
          </w:p>
        </w:tc>
        <w:tc>
          <w:tcPr>
            <w:tcW w:w="1204" w:type="dxa"/>
            <w:shd w:val="clear" w:color="auto" w:fill="D9E2F3" w:themeFill="accent5" w:themeFillTint="33"/>
            <w:vAlign w:val="center"/>
          </w:tcPr>
          <w:p w14:paraId="16C503E1" w14:textId="77777777" w:rsidR="00127C64" w:rsidRPr="005262FD" w:rsidRDefault="00127C64" w:rsidP="00127C64">
            <w:pPr>
              <w:jc w:val="center"/>
              <w:rPr>
                <w:sz w:val="20"/>
              </w:rPr>
            </w:pPr>
            <w:r w:rsidRPr="005262FD">
              <w:rPr>
                <w:sz w:val="20"/>
              </w:rPr>
              <w:t>-</w:t>
            </w:r>
          </w:p>
        </w:tc>
      </w:tr>
      <w:tr w:rsidR="00F4070E" w:rsidRPr="005262FD" w14:paraId="70214CD5" w14:textId="77777777" w:rsidTr="16E5AC5C">
        <w:tc>
          <w:tcPr>
            <w:tcW w:w="15168" w:type="dxa"/>
            <w:gridSpan w:val="8"/>
          </w:tcPr>
          <w:p w14:paraId="7ECCFDA2" w14:textId="6922CC57" w:rsidR="00F4070E" w:rsidRPr="005262FD" w:rsidRDefault="00F4070E" w:rsidP="00142415">
            <w:pPr>
              <w:jc w:val="center"/>
              <w:rPr>
                <w:b/>
                <w:bCs/>
                <w:sz w:val="20"/>
              </w:rPr>
            </w:pPr>
            <w:r w:rsidRPr="005262FD">
              <w:rPr>
                <w:b/>
                <w:bCs/>
                <w:sz w:val="20"/>
              </w:rPr>
              <w:t>07-018 PROGRAMOS VEIKLOS TIKSLAS</w:t>
            </w:r>
          </w:p>
          <w:p w14:paraId="192B38E6" w14:textId="0676A351" w:rsidR="00F4070E" w:rsidRPr="005262FD" w:rsidRDefault="00F4070E" w:rsidP="00142415">
            <w:pPr>
              <w:jc w:val="center"/>
              <w:rPr>
                <w:b/>
                <w:bCs/>
                <w:sz w:val="20"/>
              </w:rPr>
            </w:pPr>
            <w:r w:rsidRPr="005262FD">
              <w:rPr>
                <w:b/>
                <w:bCs/>
                <w:sz w:val="20"/>
              </w:rPr>
              <w:t>„Efektyviai valdyti Europos Sąjungos priemonių programas“</w:t>
            </w:r>
          </w:p>
          <w:p w14:paraId="2A328B93" w14:textId="2841EC6B" w:rsidR="00F4070E" w:rsidRPr="005262FD" w:rsidRDefault="00F4070E" w:rsidP="00142415">
            <w:pPr>
              <w:jc w:val="center"/>
              <w:rPr>
                <w:i/>
                <w:iCs/>
                <w:sz w:val="20"/>
              </w:rPr>
            </w:pPr>
            <w:r w:rsidRPr="005262FD">
              <w:rPr>
                <w:i/>
                <w:iCs/>
                <w:sz w:val="20"/>
              </w:rPr>
              <w:t>Veiklos tikslą įgyvendina VRM ESID</w:t>
            </w:r>
            <w:r w:rsidR="00BE1D84">
              <w:rPr>
                <w:i/>
                <w:iCs/>
                <w:sz w:val="20"/>
              </w:rPr>
              <w:t xml:space="preserve"> (ESID Vidaus reikalų fondų programų skyrius)</w:t>
            </w:r>
          </w:p>
        </w:tc>
      </w:tr>
      <w:tr w:rsidR="00237699" w:rsidRPr="005262FD" w14:paraId="36E713DE" w14:textId="77777777" w:rsidTr="16E5AC5C">
        <w:tc>
          <w:tcPr>
            <w:tcW w:w="5813" w:type="dxa"/>
          </w:tcPr>
          <w:p w14:paraId="488D7DB1" w14:textId="3152582D" w:rsidR="00237699" w:rsidRPr="005262FD" w:rsidRDefault="00237699" w:rsidP="00237699">
            <w:pPr>
              <w:jc w:val="both"/>
              <w:rPr>
                <w:sz w:val="20"/>
              </w:rPr>
            </w:pPr>
            <w:r w:rsidRPr="005262FD">
              <w:rPr>
                <w:sz w:val="20"/>
                <w:lang w:eastAsia="lt-LT"/>
              </w:rPr>
              <w:t xml:space="preserve">E-07-018-11-01. </w:t>
            </w:r>
            <w:r w:rsidRPr="005262FD">
              <w:rPr>
                <w:sz w:val="20"/>
              </w:rPr>
              <w:t>Sienų valdymo ir vizų priemonės programos 2021–2027 m. įgyvendinamų projektų skaičius</w:t>
            </w:r>
          </w:p>
        </w:tc>
        <w:tc>
          <w:tcPr>
            <w:tcW w:w="1559" w:type="dxa"/>
            <w:shd w:val="clear" w:color="auto" w:fill="D9E2F3" w:themeFill="accent5" w:themeFillTint="33"/>
            <w:vAlign w:val="center"/>
          </w:tcPr>
          <w:p w14:paraId="7EEC4829" w14:textId="606C89B0" w:rsidR="00237699" w:rsidRPr="005262FD" w:rsidRDefault="00237699" w:rsidP="00237699">
            <w:pPr>
              <w:jc w:val="center"/>
              <w:rPr>
                <w:sz w:val="20"/>
              </w:rPr>
            </w:pPr>
            <w:r w:rsidRPr="005262FD">
              <w:rPr>
                <w:sz w:val="20"/>
              </w:rPr>
              <w:t>ND</w:t>
            </w:r>
          </w:p>
        </w:tc>
        <w:tc>
          <w:tcPr>
            <w:tcW w:w="1181" w:type="dxa"/>
            <w:vAlign w:val="center"/>
          </w:tcPr>
          <w:p w14:paraId="499958C9" w14:textId="020EABA5" w:rsidR="00237699" w:rsidRPr="005262FD" w:rsidRDefault="38E45323" w:rsidP="16E5AC5C">
            <w:pPr>
              <w:jc w:val="center"/>
              <w:rPr>
                <w:sz w:val="20"/>
              </w:rPr>
            </w:pPr>
            <w:r w:rsidRPr="16E5AC5C">
              <w:rPr>
                <w:sz w:val="20"/>
              </w:rPr>
              <w:t>66</w:t>
            </w:r>
          </w:p>
        </w:tc>
        <w:tc>
          <w:tcPr>
            <w:tcW w:w="1181" w:type="dxa"/>
            <w:vAlign w:val="center"/>
          </w:tcPr>
          <w:p w14:paraId="1AEFF5A8" w14:textId="4DBA84B2" w:rsidR="00237699" w:rsidRPr="005262FD" w:rsidRDefault="727D6138" w:rsidP="16E5AC5C">
            <w:pPr>
              <w:jc w:val="center"/>
              <w:rPr>
                <w:sz w:val="20"/>
              </w:rPr>
            </w:pPr>
            <w:r w:rsidRPr="16E5AC5C">
              <w:rPr>
                <w:sz w:val="20"/>
              </w:rPr>
              <w:t>73</w:t>
            </w:r>
          </w:p>
        </w:tc>
        <w:tc>
          <w:tcPr>
            <w:tcW w:w="1182" w:type="dxa"/>
            <w:vAlign w:val="center"/>
          </w:tcPr>
          <w:p w14:paraId="02AFF152" w14:textId="31A5D104" w:rsidR="00237699" w:rsidRPr="005262FD" w:rsidRDefault="2EB4555C" w:rsidP="16E5AC5C">
            <w:pPr>
              <w:jc w:val="center"/>
              <w:rPr>
                <w:sz w:val="20"/>
              </w:rPr>
            </w:pPr>
            <w:r w:rsidRPr="16E5AC5C">
              <w:rPr>
                <w:sz w:val="20"/>
              </w:rPr>
              <w:t>4</w:t>
            </w:r>
            <w:r w:rsidR="7246F3D4" w:rsidRPr="16E5AC5C">
              <w:rPr>
                <w:sz w:val="20"/>
              </w:rPr>
              <w:t>2</w:t>
            </w:r>
          </w:p>
        </w:tc>
        <w:tc>
          <w:tcPr>
            <w:tcW w:w="1984" w:type="dxa"/>
            <w:vAlign w:val="center"/>
          </w:tcPr>
          <w:p w14:paraId="22493D84" w14:textId="2796B72A" w:rsidR="00237699" w:rsidRPr="005262FD" w:rsidRDefault="5C105EA2" w:rsidP="16E5AC5C">
            <w:pPr>
              <w:jc w:val="center"/>
              <w:rPr>
                <w:sz w:val="20"/>
              </w:rPr>
            </w:pPr>
            <w:r w:rsidRPr="16E5AC5C">
              <w:rPr>
                <w:sz w:val="20"/>
              </w:rPr>
              <w:t>4</w:t>
            </w:r>
            <w:r w:rsidR="12CB6EB0" w:rsidRPr="16E5AC5C">
              <w:rPr>
                <w:sz w:val="20"/>
              </w:rPr>
              <w:t>7</w:t>
            </w:r>
          </w:p>
          <w:p w14:paraId="7970DCE0" w14:textId="4CA1AC95" w:rsidR="00237699" w:rsidRPr="005262FD" w:rsidRDefault="2CB8D4D9" w:rsidP="16E5AC5C">
            <w:pPr>
              <w:jc w:val="center"/>
              <w:rPr>
                <w:sz w:val="20"/>
              </w:rPr>
            </w:pPr>
            <w:r w:rsidRPr="16E5AC5C">
              <w:rPr>
                <w:sz w:val="20"/>
              </w:rPr>
              <w:t>(202</w:t>
            </w:r>
            <w:r w:rsidR="1091E539" w:rsidRPr="16E5AC5C">
              <w:rPr>
                <w:sz w:val="20"/>
              </w:rPr>
              <w:t>4</w:t>
            </w:r>
            <w:r w:rsidRPr="16E5AC5C">
              <w:rPr>
                <w:sz w:val="20"/>
              </w:rPr>
              <w:t>)</w:t>
            </w:r>
          </w:p>
        </w:tc>
        <w:tc>
          <w:tcPr>
            <w:tcW w:w="1064" w:type="dxa"/>
            <w:shd w:val="clear" w:color="auto" w:fill="D9E2F3" w:themeFill="accent5" w:themeFillTint="33"/>
            <w:vAlign w:val="center"/>
          </w:tcPr>
          <w:p w14:paraId="79D664EC" w14:textId="1B63F70D" w:rsidR="00237699" w:rsidRPr="005262FD" w:rsidRDefault="00237699" w:rsidP="00237699">
            <w:pPr>
              <w:jc w:val="center"/>
              <w:rPr>
                <w:sz w:val="20"/>
              </w:rPr>
            </w:pPr>
            <w:r w:rsidRPr="005262FD">
              <w:rPr>
                <w:sz w:val="20"/>
              </w:rPr>
              <w:t>-</w:t>
            </w:r>
          </w:p>
        </w:tc>
        <w:tc>
          <w:tcPr>
            <w:tcW w:w="1204" w:type="dxa"/>
            <w:shd w:val="clear" w:color="auto" w:fill="D9E2F3" w:themeFill="accent5" w:themeFillTint="33"/>
            <w:vAlign w:val="center"/>
          </w:tcPr>
          <w:p w14:paraId="30EAB323" w14:textId="65096AA3" w:rsidR="00237699" w:rsidRPr="005262FD" w:rsidRDefault="00237699" w:rsidP="00237699">
            <w:pPr>
              <w:jc w:val="center"/>
              <w:rPr>
                <w:sz w:val="20"/>
              </w:rPr>
            </w:pPr>
            <w:r w:rsidRPr="005262FD">
              <w:rPr>
                <w:sz w:val="20"/>
              </w:rPr>
              <w:t>-</w:t>
            </w:r>
          </w:p>
        </w:tc>
      </w:tr>
      <w:tr w:rsidR="00237699" w:rsidRPr="005262FD" w14:paraId="30242138" w14:textId="77777777" w:rsidTr="16E5AC5C">
        <w:tc>
          <w:tcPr>
            <w:tcW w:w="5813" w:type="dxa"/>
          </w:tcPr>
          <w:p w14:paraId="2CAD57BB" w14:textId="18E253B2" w:rsidR="00237699" w:rsidRPr="005262FD" w:rsidRDefault="00237699" w:rsidP="00237699">
            <w:pPr>
              <w:jc w:val="both"/>
              <w:rPr>
                <w:sz w:val="20"/>
              </w:rPr>
            </w:pPr>
            <w:r w:rsidRPr="005262FD">
              <w:rPr>
                <w:sz w:val="20"/>
                <w:lang w:eastAsia="lt-LT"/>
              </w:rPr>
              <w:t xml:space="preserve">E-07-018-11-02. </w:t>
            </w:r>
            <w:r w:rsidRPr="005262FD">
              <w:rPr>
                <w:sz w:val="20"/>
              </w:rPr>
              <w:t>Vidaus saugumo fondo 2021–2027 m. programos įgyvendinamų projektų skaičius</w:t>
            </w:r>
          </w:p>
        </w:tc>
        <w:tc>
          <w:tcPr>
            <w:tcW w:w="1559" w:type="dxa"/>
            <w:shd w:val="clear" w:color="auto" w:fill="D9E2F3" w:themeFill="accent5" w:themeFillTint="33"/>
            <w:vAlign w:val="center"/>
          </w:tcPr>
          <w:p w14:paraId="110B6F16" w14:textId="586AE7E5" w:rsidR="00237699" w:rsidRPr="005262FD" w:rsidRDefault="00237699" w:rsidP="00237699">
            <w:pPr>
              <w:jc w:val="center"/>
              <w:rPr>
                <w:sz w:val="20"/>
              </w:rPr>
            </w:pPr>
            <w:r w:rsidRPr="005262FD">
              <w:rPr>
                <w:sz w:val="20"/>
              </w:rPr>
              <w:t>ND</w:t>
            </w:r>
          </w:p>
        </w:tc>
        <w:tc>
          <w:tcPr>
            <w:tcW w:w="1181" w:type="dxa"/>
            <w:vAlign w:val="center"/>
          </w:tcPr>
          <w:p w14:paraId="7EB163C6" w14:textId="317F9FED" w:rsidR="00237699" w:rsidRPr="005262FD" w:rsidRDefault="715157D5" w:rsidP="16E5AC5C">
            <w:pPr>
              <w:jc w:val="center"/>
              <w:rPr>
                <w:sz w:val="20"/>
              </w:rPr>
            </w:pPr>
            <w:r w:rsidRPr="16E5AC5C">
              <w:rPr>
                <w:sz w:val="20"/>
                <w:lang w:eastAsia="lt-LT"/>
              </w:rPr>
              <w:t>31</w:t>
            </w:r>
            <w:r w:rsidR="6C2E7087" w:rsidRPr="16E5AC5C">
              <w:rPr>
                <w:sz w:val="20"/>
                <w:lang w:eastAsia="lt-LT"/>
              </w:rPr>
              <w:t xml:space="preserve"> </w:t>
            </w:r>
          </w:p>
        </w:tc>
        <w:tc>
          <w:tcPr>
            <w:tcW w:w="1181" w:type="dxa"/>
            <w:vAlign w:val="center"/>
          </w:tcPr>
          <w:p w14:paraId="764D9963" w14:textId="095899D2" w:rsidR="00237699" w:rsidRPr="005262FD" w:rsidRDefault="2CB8D4D9" w:rsidP="16E5AC5C">
            <w:pPr>
              <w:jc w:val="center"/>
              <w:rPr>
                <w:sz w:val="20"/>
              </w:rPr>
            </w:pPr>
            <w:r w:rsidRPr="16E5AC5C">
              <w:rPr>
                <w:sz w:val="20"/>
                <w:lang w:eastAsia="lt-LT"/>
              </w:rPr>
              <w:t>2</w:t>
            </w:r>
            <w:r w:rsidR="64C3FC33" w:rsidRPr="16E5AC5C">
              <w:rPr>
                <w:sz w:val="20"/>
                <w:lang w:eastAsia="lt-LT"/>
              </w:rPr>
              <w:t>6</w:t>
            </w:r>
          </w:p>
        </w:tc>
        <w:tc>
          <w:tcPr>
            <w:tcW w:w="1182" w:type="dxa"/>
            <w:vAlign w:val="center"/>
          </w:tcPr>
          <w:p w14:paraId="1A0271EA" w14:textId="302E1AAD" w:rsidR="00237699" w:rsidRPr="005262FD" w:rsidRDefault="55CB5B19" w:rsidP="16E5AC5C">
            <w:pPr>
              <w:jc w:val="center"/>
              <w:rPr>
                <w:sz w:val="20"/>
              </w:rPr>
            </w:pPr>
            <w:r w:rsidRPr="16E5AC5C">
              <w:rPr>
                <w:sz w:val="20"/>
              </w:rPr>
              <w:t>1</w:t>
            </w:r>
            <w:r w:rsidR="53866E1E" w:rsidRPr="16E5AC5C">
              <w:rPr>
                <w:sz w:val="20"/>
              </w:rPr>
              <w:t>7</w:t>
            </w:r>
          </w:p>
        </w:tc>
        <w:tc>
          <w:tcPr>
            <w:tcW w:w="1984" w:type="dxa"/>
            <w:vAlign w:val="center"/>
          </w:tcPr>
          <w:p w14:paraId="23E8B1A0" w14:textId="41E82B64" w:rsidR="00237699" w:rsidRPr="005262FD" w:rsidRDefault="688A57B5" w:rsidP="16E5AC5C">
            <w:pPr>
              <w:jc w:val="center"/>
              <w:rPr>
                <w:sz w:val="20"/>
              </w:rPr>
            </w:pPr>
            <w:r w:rsidRPr="16E5AC5C">
              <w:rPr>
                <w:sz w:val="20"/>
              </w:rPr>
              <w:t>27</w:t>
            </w:r>
          </w:p>
          <w:p w14:paraId="6AD8D6BA" w14:textId="190D29C3" w:rsidR="00237699" w:rsidRPr="005262FD" w:rsidRDefault="2CB8D4D9" w:rsidP="16E5AC5C">
            <w:pPr>
              <w:jc w:val="center"/>
              <w:rPr>
                <w:sz w:val="20"/>
              </w:rPr>
            </w:pPr>
            <w:r w:rsidRPr="16E5AC5C">
              <w:rPr>
                <w:sz w:val="20"/>
              </w:rPr>
              <w:t>(202</w:t>
            </w:r>
            <w:r w:rsidR="6DC64DD9" w:rsidRPr="16E5AC5C">
              <w:rPr>
                <w:sz w:val="20"/>
              </w:rPr>
              <w:t>4</w:t>
            </w:r>
            <w:r w:rsidRPr="16E5AC5C">
              <w:rPr>
                <w:sz w:val="20"/>
              </w:rPr>
              <w:t>)</w:t>
            </w:r>
          </w:p>
        </w:tc>
        <w:tc>
          <w:tcPr>
            <w:tcW w:w="1064" w:type="dxa"/>
            <w:shd w:val="clear" w:color="auto" w:fill="D9E2F3" w:themeFill="accent5" w:themeFillTint="33"/>
            <w:vAlign w:val="center"/>
          </w:tcPr>
          <w:p w14:paraId="1BB28AAB" w14:textId="2E222ED4" w:rsidR="00237699" w:rsidRPr="005262FD" w:rsidRDefault="00237699" w:rsidP="00237699">
            <w:pPr>
              <w:jc w:val="center"/>
              <w:rPr>
                <w:sz w:val="20"/>
              </w:rPr>
            </w:pPr>
            <w:r w:rsidRPr="005262FD">
              <w:rPr>
                <w:sz w:val="20"/>
              </w:rPr>
              <w:t>-</w:t>
            </w:r>
          </w:p>
        </w:tc>
        <w:tc>
          <w:tcPr>
            <w:tcW w:w="1204" w:type="dxa"/>
            <w:shd w:val="clear" w:color="auto" w:fill="D9E2F3" w:themeFill="accent5" w:themeFillTint="33"/>
            <w:vAlign w:val="center"/>
          </w:tcPr>
          <w:p w14:paraId="2B7E8795" w14:textId="43E47325" w:rsidR="00237699" w:rsidRPr="005262FD" w:rsidRDefault="00237699" w:rsidP="00237699">
            <w:pPr>
              <w:jc w:val="center"/>
              <w:rPr>
                <w:sz w:val="20"/>
              </w:rPr>
            </w:pPr>
            <w:r w:rsidRPr="005262FD">
              <w:rPr>
                <w:sz w:val="20"/>
              </w:rPr>
              <w:t>-</w:t>
            </w:r>
          </w:p>
        </w:tc>
      </w:tr>
      <w:tr w:rsidR="000A1686" w:rsidRPr="005262FD" w14:paraId="0EAC20B3" w14:textId="77777777" w:rsidTr="004319F6">
        <w:tc>
          <w:tcPr>
            <w:tcW w:w="15168" w:type="dxa"/>
            <w:gridSpan w:val="8"/>
          </w:tcPr>
          <w:p w14:paraId="05176EB8" w14:textId="223EE693" w:rsidR="000A1686" w:rsidRPr="005262FD" w:rsidRDefault="000A1686" w:rsidP="004319F6">
            <w:pPr>
              <w:jc w:val="center"/>
              <w:rPr>
                <w:b/>
                <w:bCs/>
                <w:sz w:val="20"/>
              </w:rPr>
            </w:pPr>
            <w:r w:rsidRPr="005262FD">
              <w:rPr>
                <w:b/>
                <w:bCs/>
                <w:sz w:val="20"/>
              </w:rPr>
              <w:t>07-01</w:t>
            </w:r>
            <w:r>
              <w:rPr>
                <w:b/>
                <w:bCs/>
                <w:sz w:val="20"/>
              </w:rPr>
              <w:t>9</w:t>
            </w:r>
            <w:r w:rsidRPr="005262FD">
              <w:rPr>
                <w:b/>
                <w:bCs/>
                <w:sz w:val="20"/>
              </w:rPr>
              <w:t xml:space="preserve"> PROGRAMOS VEIKLOS TIKSLAS</w:t>
            </w:r>
          </w:p>
          <w:p w14:paraId="6EFF423C" w14:textId="67609C9C" w:rsidR="000A1686" w:rsidRPr="005262FD" w:rsidRDefault="000A1686" w:rsidP="004319F6">
            <w:pPr>
              <w:jc w:val="center"/>
              <w:rPr>
                <w:b/>
                <w:bCs/>
                <w:sz w:val="20"/>
              </w:rPr>
            </w:pPr>
            <w:r w:rsidRPr="000A1686">
              <w:rPr>
                <w:b/>
                <w:bCs/>
                <w:sz w:val="20"/>
                <w:lang w:eastAsia="lt-LT"/>
              </w:rPr>
              <w:t>„</w:t>
            </w:r>
            <w:r w:rsidRPr="000A1686">
              <w:rPr>
                <w:b/>
                <w:bCs/>
                <w:sz w:val="20"/>
              </w:rPr>
              <w:t>Užtikrinti 2021-2028 m. Europos Ekonominės Erdvės (EEE) finansinio mechanizmo lėšomis finansuojamų vidaus reikalų srities projektų valdymo efektyvumą“</w:t>
            </w:r>
          </w:p>
          <w:p w14:paraId="519CFD3E" w14:textId="2447E007" w:rsidR="000A1686" w:rsidRPr="005262FD" w:rsidRDefault="000A1686" w:rsidP="004319F6">
            <w:pPr>
              <w:jc w:val="center"/>
              <w:rPr>
                <w:i/>
                <w:iCs/>
                <w:sz w:val="20"/>
              </w:rPr>
            </w:pPr>
            <w:r w:rsidRPr="005262FD">
              <w:rPr>
                <w:i/>
                <w:iCs/>
                <w:sz w:val="20"/>
              </w:rPr>
              <w:t>Veiklos tikslą įgyvendina VRM ESID</w:t>
            </w:r>
            <w:r>
              <w:rPr>
                <w:i/>
                <w:iCs/>
                <w:sz w:val="20"/>
              </w:rPr>
              <w:t xml:space="preserve"> (</w:t>
            </w:r>
            <w:r w:rsidRPr="000A1686">
              <w:rPr>
                <w:i/>
                <w:iCs/>
                <w:sz w:val="20"/>
              </w:rPr>
              <w:t>ESID Investicijų programų skyrius</w:t>
            </w:r>
            <w:r>
              <w:rPr>
                <w:i/>
                <w:iCs/>
                <w:sz w:val="20"/>
              </w:rPr>
              <w:t>)</w:t>
            </w:r>
          </w:p>
        </w:tc>
      </w:tr>
      <w:tr w:rsidR="000A1686" w:rsidRPr="005262FD" w14:paraId="6AA339B3" w14:textId="77777777" w:rsidTr="004319F6">
        <w:tc>
          <w:tcPr>
            <w:tcW w:w="5813" w:type="dxa"/>
          </w:tcPr>
          <w:p w14:paraId="7C6F1916" w14:textId="3E664DCE" w:rsidR="000A1686" w:rsidRPr="000A1686" w:rsidRDefault="000A1686" w:rsidP="000A1686">
            <w:pPr>
              <w:jc w:val="both"/>
              <w:rPr>
                <w:b/>
                <w:bCs/>
                <w:sz w:val="20"/>
              </w:rPr>
            </w:pPr>
            <w:r w:rsidRPr="005262FD">
              <w:rPr>
                <w:sz w:val="20"/>
                <w:lang w:eastAsia="lt-LT"/>
              </w:rPr>
              <w:t>E-07-01</w:t>
            </w:r>
            <w:r>
              <w:rPr>
                <w:sz w:val="20"/>
                <w:lang w:eastAsia="lt-LT"/>
              </w:rPr>
              <w:t>9</w:t>
            </w:r>
            <w:r w:rsidRPr="005262FD">
              <w:rPr>
                <w:sz w:val="20"/>
                <w:lang w:eastAsia="lt-LT"/>
              </w:rPr>
              <w:t xml:space="preserve">-11-01. </w:t>
            </w:r>
            <w:r w:rsidRPr="000A1686">
              <w:rPr>
                <w:sz w:val="20"/>
              </w:rPr>
              <w:t>Užtikrintas 2021-2028 m. Europos Ekonominės Erdvės (EEE) finansinio mechanizmo lėšomis finansuojamų projektų įgyvendinimas</w:t>
            </w:r>
          </w:p>
        </w:tc>
        <w:tc>
          <w:tcPr>
            <w:tcW w:w="1559" w:type="dxa"/>
            <w:shd w:val="clear" w:color="auto" w:fill="D9E2F3" w:themeFill="accent5" w:themeFillTint="33"/>
            <w:vAlign w:val="center"/>
          </w:tcPr>
          <w:p w14:paraId="4D226BAF" w14:textId="77777777" w:rsidR="000A1686" w:rsidRPr="005262FD" w:rsidRDefault="000A1686" w:rsidP="000A1686">
            <w:pPr>
              <w:jc w:val="center"/>
              <w:rPr>
                <w:sz w:val="20"/>
              </w:rPr>
            </w:pPr>
            <w:r w:rsidRPr="005262FD">
              <w:rPr>
                <w:sz w:val="20"/>
              </w:rPr>
              <w:t>ND</w:t>
            </w:r>
          </w:p>
        </w:tc>
        <w:tc>
          <w:tcPr>
            <w:tcW w:w="1181" w:type="dxa"/>
            <w:vAlign w:val="center"/>
          </w:tcPr>
          <w:p w14:paraId="3C89FACE" w14:textId="49EC0398" w:rsidR="000A1686" w:rsidRPr="005262FD" w:rsidRDefault="000A1686" w:rsidP="000A1686">
            <w:pPr>
              <w:jc w:val="center"/>
              <w:rPr>
                <w:sz w:val="20"/>
              </w:rPr>
            </w:pPr>
            <w:r w:rsidRPr="000A1686">
              <w:rPr>
                <w:sz w:val="20"/>
                <w:lang w:eastAsia="lt-LT"/>
              </w:rPr>
              <w:t>Visiškai užtikrintas</w:t>
            </w:r>
          </w:p>
        </w:tc>
        <w:tc>
          <w:tcPr>
            <w:tcW w:w="1181" w:type="dxa"/>
            <w:vAlign w:val="center"/>
          </w:tcPr>
          <w:p w14:paraId="14678FB3" w14:textId="45D0B01B" w:rsidR="000A1686" w:rsidRPr="005262FD" w:rsidRDefault="000A1686" w:rsidP="000A1686">
            <w:pPr>
              <w:jc w:val="center"/>
              <w:rPr>
                <w:sz w:val="20"/>
              </w:rPr>
            </w:pPr>
            <w:r w:rsidRPr="000A1686">
              <w:rPr>
                <w:sz w:val="20"/>
                <w:lang w:eastAsia="lt-LT"/>
              </w:rPr>
              <w:t>Visiškai užtikrintas</w:t>
            </w:r>
          </w:p>
        </w:tc>
        <w:tc>
          <w:tcPr>
            <w:tcW w:w="1182" w:type="dxa"/>
            <w:vAlign w:val="center"/>
          </w:tcPr>
          <w:p w14:paraId="640077DA" w14:textId="23DAA0F2" w:rsidR="000A1686" w:rsidRPr="005262FD" w:rsidRDefault="000A1686" w:rsidP="000A1686">
            <w:pPr>
              <w:jc w:val="center"/>
              <w:rPr>
                <w:sz w:val="20"/>
              </w:rPr>
            </w:pPr>
            <w:r w:rsidRPr="000A1686">
              <w:rPr>
                <w:sz w:val="20"/>
                <w:lang w:eastAsia="lt-LT"/>
              </w:rPr>
              <w:t>Visiškai užtikrintas</w:t>
            </w:r>
          </w:p>
        </w:tc>
        <w:tc>
          <w:tcPr>
            <w:tcW w:w="1984" w:type="dxa"/>
            <w:vAlign w:val="center"/>
          </w:tcPr>
          <w:p w14:paraId="661A1690" w14:textId="316A7D27" w:rsidR="000A1686" w:rsidRPr="005262FD" w:rsidRDefault="000A1686" w:rsidP="000A1686">
            <w:pPr>
              <w:jc w:val="center"/>
              <w:rPr>
                <w:sz w:val="20"/>
              </w:rPr>
            </w:pPr>
            <w:r w:rsidRPr="000A1686">
              <w:rPr>
                <w:sz w:val="20"/>
                <w:lang w:eastAsia="lt-LT"/>
              </w:rPr>
              <w:t>Visiškai užtikrintas</w:t>
            </w:r>
          </w:p>
        </w:tc>
        <w:tc>
          <w:tcPr>
            <w:tcW w:w="1064" w:type="dxa"/>
            <w:shd w:val="clear" w:color="auto" w:fill="D9E2F3" w:themeFill="accent5" w:themeFillTint="33"/>
            <w:vAlign w:val="center"/>
          </w:tcPr>
          <w:p w14:paraId="11E07EAA" w14:textId="77777777" w:rsidR="000A1686" w:rsidRPr="005262FD" w:rsidRDefault="000A1686" w:rsidP="000A1686">
            <w:pPr>
              <w:jc w:val="center"/>
              <w:rPr>
                <w:sz w:val="20"/>
              </w:rPr>
            </w:pPr>
            <w:r w:rsidRPr="005262FD">
              <w:rPr>
                <w:sz w:val="20"/>
              </w:rPr>
              <w:t>-</w:t>
            </w:r>
          </w:p>
        </w:tc>
        <w:tc>
          <w:tcPr>
            <w:tcW w:w="1204" w:type="dxa"/>
            <w:shd w:val="clear" w:color="auto" w:fill="D9E2F3" w:themeFill="accent5" w:themeFillTint="33"/>
            <w:vAlign w:val="center"/>
          </w:tcPr>
          <w:p w14:paraId="6C67F15C" w14:textId="77777777" w:rsidR="000A1686" w:rsidRPr="005262FD" w:rsidRDefault="000A1686" w:rsidP="000A1686">
            <w:pPr>
              <w:jc w:val="center"/>
              <w:rPr>
                <w:sz w:val="20"/>
              </w:rPr>
            </w:pPr>
            <w:r w:rsidRPr="005262FD">
              <w:rPr>
                <w:sz w:val="20"/>
              </w:rPr>
              <w:t>-</w:t>
            </w:r>
          </w:p>
        </w:tc>
      </w:tr>
    </w:tbl>
    <w:p w14:paraId="4A740870" w14:textId="77777777" w:rsidR="001A3971" w:rsidRPr="005262FD" w:rsidRDefault="001A3971" w:rsidP="001A3971">
      <w:pPr>
        <w:sectPr w:rsidR="001A3971" w:rsidRPr="005262FD" w:rsidSect="009126D1">
          <w:pgSz w:w="16838" w:h="11906" w:orient="landscape"/>
          <w:pgMar w:top="851" w:right="675" w:bottom="567" w:left="851" w:header="397" w:footer="567" w:gutter="0"/>
          <w:pgNumType w:start="9"/>
          <w:cols w:space="1296"/>
          <w:docGrid w:linePitch="326"/>
        </w:sectPr>
      </w:pPr>
    </w:p>
    <w:p w14:paraId="0F8A5F3B" w14:textId="77777777" w:rsidR="001A3971" w:rsidRPr="005262FD" w:rsidRDefault="001A3971" w:rsidP="001A3971">
      <w:pPr>
        <w:pStyle w:val="Antrat1"/>
        <w:spacing w:before="0"/>
        <w:rPr>
          <w:b w:val="0"/>
          <w:color w:val="FFFFFF" w:themeColor="background1"/>
          <w:sz w:val="24"/>
          <w:szCs w:val="24"/>
        </w:rPr>
      </w:pPr>
      <w:r w:rsidRPr="005262FD">
        <w:rPr>
          <w:b w:val="0"/>
          <w:color w:val="FFFFFF" w:themeColor="background1"/>
          <w:sz w:val="24"/>
          <w:szCs w:val="24"/>
        </w:rPr>
        <w:lastRenderedPageBreak/>
        <w:t>VRM veiklos prioritetai</w:t>
      </w:r>
    </w:p>
    <w:p w14:paraId="451141DF" w14:textId="6BDCB55E" w:rsidR="00013364" w:rsidRDefault="001B6C7F" w:rsidP="00B8395A">
      <w:pPr>
        <w:jc w:val="center"/>
        <w:rPr>
          <w:b/>
          <w:color w:val="000000"/>
          <w:szCs w:val="24"/>
        </w:rPr>
      </w:pPr>
      <w:r w:rsidRPr="00710969">
        <w:rPr>
          <w:b/>
          <w:color w:val="000000"/>
          <w:szCs w:val="24"/>
        </w:rPr>
        <w:t xml:space="preserve">III </w:t>
      </w:r>
      <w:r w:rsidR="00013364" w:rsidRPr="00710969">
        <w:rPr>
          <w:b/>
          <w:color w:val="000000"/>
          <w:szCs w:val="24"/>
        </w:rPr>
        <w:t>SKYRIUS</w:t>
      </w:r>
    </w:p>
    <w:p w14:paraId="47946808" w14:textId="77777777" w:rsidR="00EC6709" w:rsidRPr="005262FD" w:rsidRDefault="00EC6709" w:rsidP="00EC6709">
      <w:pPr>
        <w:jc w:val="center"/>
        <w:rPr>
          <w:b/>
          <w:color w:val="000000"/>
          <w:szCs w:val="24"/>
        </w:rPr>
      </w:pPr>
      <w:r w:rsidRPr="005262FD">
        <w:rPr>
          <w:b/>
          <w:color w:val="000000"/>
          <w:szCs w:val="24"/>
        </w:rPr>
        <w:t>VIDAUS REIKALŲ MINISTRO VEIKLOS PRIORITETAI</w:t>
      </w:r>
    </w:p>
    <w:p w14:paraId="6908FAC5" w14:textId="77777777" w:rsidR="00925AD1" w:rsidRPr="005262FD" w:rsidRDefault="00925AD1" w:rsidP="00925AD1">
      <w:pPr>
        <w:pStyle w:val="Antrat1"/>
        <w:spacing w:before="0"/>
        <w:rPr>
          <w:b w:val="0"/>
          <w:color w:val="FFFFFF" w:themeColor="background1"/>
          <w:sz w:val="24"/>
          <w:szCs w:val="24"/>
        </w:rPr>
      </w:pPr>
      <w:r w:rsidRPr="005262FD">
        <w:rPr>
          <w:b w:val="0"/>
          <w:color w:val="FFFFFF" w:themeColor="background1"/>
          <w:sz w:val="24"/>
          <w:szCs w:val="24"/>
        </w:rPr>
        <w:t>VRM VPNĮP prioritetai</w:t>
      </w:r>
    </w:p>
    <w:p w14:paraId="00EC7ABF" w14:textId="072CD7F2" w:rsidR="00177034" w:rsidRPr="005262FD" w:rsidRDefault="00433592" w:rsidP="00060946">
      <w:pPr>
        <w:jc w:val="center"/>
        <w:rPr>
          <w:b/>
        </w:rPr>
      </w:pPr>
      <w:r w:rsidRPr="005262FD">
        <w:rPr>
          <w:b/>
        </w:rPr>
        <w:t>PIRMASIS</w:t>
      </w:r>
      <w:r w:rsidR="00177034" w:rsidRPr="005262FD">
        <w:rPr>
          <w:b/>
        </w:rPr>
        <w:t xml:space="preserve"> SKIRSNIS </w:t>
      </w:r>
    </w:p>
    <w:p w14:paraId="6EC49EDB" w14:textId="6EFEF696" w:rsidR="00177034" w:rsidRPr="005262FD" w:rsidRDefault="00177034" w:rsidP="00060946">
      <w:pPr>
        <w:jc w:val="center"/>
        <w:rPr>
          <w:b/>
        </w:rPr>
      </w:pPr>
      <w:r w:rsidRPr="005262FD">
        <w:rPr>
          <w:b/>
        </w:rPr>
        <w:t>VIDAUS REIKALŲ MINISTRO VEIKLOS PAGAL KOMPETENCIJĄ</w:t>
      </w:r>
      <w:r w:rsidR="00B0386A" w:rsidRPr="005262FD">
        <w:rPr>
          <w:b/>
        </w:rPr>
        <w:t xml:space="preserve"> KOORDINUOJANT (ĮGYVENDINANT)</w:t>
      </w:r>
      <w:r w:rsidRPr="005262FD">
        <w:rPr>
          <w:b/>
        </w:rPr>
        <w:t xml:space="preserve"> VYRIAUSYBĖS PROGRAMOS NUOSTATŲ ĮGYVENDINIMO PLANO PRIORITETUS</w:t>
      </w:r>
    </w:p>
    <w:p w14:paraId="0FF43EB7" w14:textId="77777777" w:rsidR="000D1096" w:rsidRPr="005262FD" w:rsidRDefault="000D1096" w:rsidP="00F97B70">
      <w:pPr>
        <w:jc w:val="center"/>
        <w:rPr>
          <w:b/>
          <w:color w:val="000000"/>
          <w:szCs w:val="24"/>
        </w:rPr>
      </w:pPr>
    </w:p>
    <w:tbl>
      <w:tblPr>
        <w:tblStyle w:val="Lentelstinklelis"/>
        <w:tblW w:w="10627" w:type="dxa"/>
        <w:tblLayout w:type="fixed"/>
        <w:tblLook w:val="04A0" w:firstRow="1" w:lastRow="0" w:firstColumn="1" w:lastColumn="0" w:noHBand="0" w:noVBand="1"/>
      </w:tblPr>
      <w:tblGrid>
        <w:gridCol w:w="1129"/>
        <w:gridCol w:w="8080"/>
        <w:gridCol w:w="1418"/>
      </w:tblGrid>
      <w:tr w:rsidR="000874C6" w:rsidRPr="00710969" w14:paraId="167AC65C" w14:textId="77777777" w:rsidTr="00A22018">
        <w:trPr>
          <w:trHeight w:val="479"/>
          <w:tblHeader/>
        </w:trPr>
        <w:tc>
          <w:tcPr>
            <w:tcW w:w="1129" w:type="dxa"/>
            <w:shd w:val="clear" w:color="auto" w:fill="F2F2F2" w:themeFill="background1" w:themeFillShade="F2"/>
            <w:vAlign w:val="center"/>
          </w:tcPr>
          <w:p w14:paraId="5B394D50" w14:textId="77777777" w:rsidR="000874C6" w:rsidRPr="00710969" w:rsidRDefault="000874C6" w:rsidP="00A22018">
            <w:pPr>
              <w:jc w:val="center"/>
              <w:rPr>
                <w:i/>
                <w:color w:val="000000" w:themeColor="text1"/>
                <w:sz w:val="18"/>
                <w:szCs w:val="18"/>
              </w:rPr>
            </w:pPr>
            <w:r w:rsidRPr="00710969">
              <w:rPr>
                <w:i/>
                <w:color w:val="000000" w:themeColor="text1"/>
                <w:sz w:val="18"/>
                <w:szCs w:val="18"/>
              </w:rPr>
              <w:t>VPNĮP kodas</w:t>
            </w:r>
          </w:p>
        </w:tc>
        <w:tc>
          <w:tcPr>
            <w:tcW w:w="8080" w:type="dxa"/>
            <w:shd w:val="clear" w:color="auto" w:fill="F2F2F2" w:themeFill="background1" w:themeFillShade="F2"/>
            <w:vAlign w:val="center"/>
          </w:tcPr>
          <w:p w14:paraId="4057D11A" w14:textId="77777777" w:rsidR="000874C6" w:rsidRPr="00710969" w:rsidRDefault="000874C6" w:rsidP="00A22018">
            <w:pPr>
              <w:pBdr>
                <w:bottom w:val="single" w:sz="12" w:space="1" w:color="auto"/>
              </w:pBdr>
              <w:jc w:val="center"/>
              <w:rPr>
                <w:i/>
                <w:color w:val="000000" w:themeColor="text1"/>
                <w:sz w:val="18"/>
                <w:szCs w:val="18"/>
              </w:rPr>
            </w:pPr>
            <w:r w:rsidRPr="00710969">
              <w:rPr>
                <w:i/>
                <w:color w:val="000000" w:themeColor="text1"/>
                <w:sz w:val="18"/>
                <w:szCs w:val="18"/>
              </w:rPr>
              <w:t>VPNĮP prioritetų pavadinimai</w:t>
            </w:r>
          </w:p>
          <w:p w14:paraId="03FDA086" w14:textId="2CED82E7" w:rsidR="000874C6" w:rsidRPr="00710969" w:rsidRDefault="000874C6" w:rsidP="00A22018">
            <w:pPr>
              <w:jc w:val="center"/>
              <w:rPr>
                <w:i/>
                <w:color w:val="000000" w:themeColor="text1"/>
                <w:sz w:val="18"/>
                <w:szCs w:val="18"/>
              </w:rPr>
            </w:pPr>
            <w:r w:rsidRPr="00710969">
              <w:rPr>
                <w:i/>
                <w:color w:val="000000" w:themeColor="text1"/>
                <w:sz w:val="18"/>
                <w:szCs w:val="18"/>
              </w:rPr>
              <w:t>Prioriteto veiksmai, už kurių įgyvendinimą atsakinga VRM</w:t>
            </w:r>
          </w:p>
        </w:tc>
        <w:tc>
          <w:tcPr>
            <w:tcW w:w="1418" w:type="dxa"/>
            <w:shd w:val="clear" w:color="auto" w:fill="F2F2F2" w:themeFill="background1" w:themeFillShade="F2"/>
            <w:vAlign w:val="center"/>
          </w:tcPr>
          <w:p w14:paraId="3403F27F" w14:textId="77777777" w:rsidR="000874C6" w:rsidRPr="00710969" w:rsidRDefault="000874C6" w:rsidP="00A22018">
            <w:pPr>
              <w:jc w:val="center"/>
              <w:rPr>
                <w:i/>
                <w:color w:val="000000" w:themeColor="text1"/>
                <w:sz w:val="18"/>
                <w:szCs w:val="18"/>
              </w:rPr>
            </w:pPr>
            <w:r w:rsidRPr="00710969">
              <w:rPr>
                <w:i/>
                <w:color w:val="000000" w:themeColor="text1"/>
                <w:sz w:val="18"/>
                <w:szCs w:val="18"/>
              </w:rPr>
              <w:t>Veiksmų įgyvendinimo terminas</w:t>
            </w:r>
          </w:p>
        </w:tc>
      </w:tr>
      <w:tr w:rsidR="000874C6" w:rsidRPr="00710969" w14:paraId="15A1086E" w14:textId="77777777" w:rsidTr="00A22018">
        <w:tc>
          <w:tcPr>
            <w:tcW w:w="1129" w:type="dxa"/>
            <w:shd w:val="clear" w:color="auto" w:fill="D9E2F3" w:themeFill="accent5" w:themeFillTint="33"/>
            <w:vAlign w:val="center"/>
          </w:tcPr>
          <w:p w14:paraId="7F187130" w14:textId="77777777" w:rsidR="000874C6" w:rsidRPr="00710969" w:rsidRDefault="000874C6" w:rsidP="00A22018">
            <w:pPr>
              <w:jc w:val="center"/>
              <w:rPr>
                <w:b/>
                <w:bCs/>
                <w:color w:val="000000" w:themeColor="text1"/>
                <w:sz w:val="22"/>
                <w:szCs w:val="22"/>
              </w:rPr>
            </w:pPr>
            <w:r w:rsidRPr="00710969">
              <w:rPr>
                <w:b/>
                <w:bCs/>
                <w:color w:val="000000" w:themeColor="text1"/>
                <w:sz w:val="22"/>
                <w:szCs w:val="22"/>
              </w:rPr>
              <w:t>I</w:t>
            </w:r>
          </w:p>
        </w:tc>
        <w:tc>
          <w:tcPr>
            <w:tcW w:w="9498" w:type="dxa"/>
            <w:gridSpan w:val="2"/>
            <w:shd w:val="clear" w:color="auto" w:fill="D9E2F3" w:themeFill="accent5" w:themeFillTint="33"/>
            <w:vAlign w:val="center"/>
          </w:tcPr>
          <w:p w14:paraId="67BB405C" w14:textId="77777777" w:rsidR="000874C6" w:rsidRPr="00710969" w:rsidRDefault="000874C6" w:rsidP="00A22018">
            <w:pPr>
              <w:jc w:val="center"/>
              <w:rPr>
                <w:b/>
                <w:bCs/>
                <w:color w:val="000000" w:themeColor="text1"/>
                <w:sz w:val="22"/>
                <w:szCs w:val="22"/>
              </w:rPr>
            </w:pPr>
            <w:r w:rsidRPr="00710969">
              <w:rPr>
                <w:b/>
                <w:bCs/>
                <w:color w:val="000000" w:themeColor="text1"/>
                <w:sz w:val="22"/>
                <w:szCs w:val="22"/>
              </w:rPr>
              <w:t>Auginsime Lietuvos ekonomiką ir stiprinsime viešųjų finansų sistemą</w:t>
            </w:r>
          </w:p>
        </w:tc>
      </w:tr>
      <w:tr w:rsidR="000874C6" w:rsidRPr="00710969" w14:paraId="4BF2687B" w14:textId="77777777" w:rsidTr="00A22018">
        <w:tc>
          <w:tcPr>
            <w:tcW w:w="1129" w:type="dxa"/>
            <w:shd w:val="clear" w:color="auto" w:fill="FFF2CC" w:themeFill="accent4" w:themeFillTint="33"/>
            <w:vAlign w:val="center"/>
          </w:tcPr>
          <w:p w14:paraId="5DCD12DD" w14:textId="64631EDC" w:rsidR="000874C6" w:rsidRPr="00710969" w:rsidRDefault="000874C6" w:rsidP="00A22018">
            <w:pPr>
              <w:jc w:val="center"/>
              <w:rPr>
                <w:b/>
                <w:bCs/>
                <w:color w:val="000000" w:themeColor="text1"/>
                <w:sz w:val="22"/>
                <w:szCs w:val="22"/>
              </w:rPr>
            </w:pPr>
            <w:r w:rsidRPr="00710969">
              <w:rPr>
                <w:b/>
                <w:bCs/>
                <w:color w:val="000000" w:themeColor="text1"/>
                <w:sz w:val="22"/>
                <w:szCs w:val="22"/>
              </w:rPr>
              <w:t>1.</w:t>
            </w:r>
            <w:r w:rsidR="007E59F4" w:rsidRPr="00710969">
              <w:rPr>
                <w:b/>
                <w:bCs/>
                <w:color w:val="000000" w:themeColor="text1"/>
                <w:sz w:val="22"/>
                <w:szCs w:val="22"/>
              </w:rPr>
              <w:t>5</w:t>
            </w:r>
            <w:r w:rsidRPr="00710969">
              <w:rPr>
                <w:b/>
                <w:bCs/>
                <w:color w:val="000000" w:themeColor="text1"/>
                <w:sz w:val="22"/>
                <w:szCs w:val="22"/>
              </w:rPr>
              <w:t>.</w:t>
            </w:r>
          </w:p>
        </w:tc>
        <w:tc>
          <w:tcPr>
            <w:tcW w:w="9498" w:type="dxa"/>
            <w:gridSpan w:val="2"/>
            <w:shd w:val="clear" w:color="auto" w:fill="FFF2CC" w:themeFill="accent4" w:themeFillTint="33"/>
            <w:vAlign w:val="center"/>
          </w:tcPr>
          <w:p w14:paraId="1F599D40" w14:textId="77777777" w:rsidR="000874C6" w:rsidRPr="00710969" w:rsidRDefault="000874C6" w:rsidP="00A22018">
            <w:pPr>
              <w:jc w:val="center"/>
              <w:rPr>
                <w:b/>
                <w:bCs/>
                <w:color w:val="000000" w:themeColor="text1"/>
                <w:sz w:val="22"/>
                <w:szCs w:val="22"/>
              </w:rPr>
            </w:pPr>
            <w:r w:rsidRPr="00710969">
              <w:rPr>
                <w:b/>
                <w:bCs/>
                <w:color w:val="000000" w:themeColor="text1"/>
                <w:sz w:val="22"/>
                <w:szCs w:val="22"/>
              </w:rPr>
              <w:t>Prioritetas – Efektyvi regioninė politika, regionų plėtra ir vietos savivaldos stiprinimas</w:t>
            </w:r>
          </w:p>
        </w:tc>
      </w:tr>
      <w:tr w:rsidR="00710969" w:rsidRPr="00710969" w14:paraId="26450267" w14:textId="77777777" w:rsidTr="00710969">
        <w:trPr>
          <w:trHeight w:val="316"/>
        </w:trPr>
        <w:tc>
          <w:tcPr>
            <w:tcW w:w="1129" w:type="dxa"/>
            <w:vAlign w:val="center"/>
          </w:tcPr>
          <w:p w14:paraId="2D9F146C" w14:textId="2A5FF368" w:rsidR="00710969" w:rsidRPr="00710969" w:rsidRDefault="00710969" w:rsidP="00A22018">
            <w:pPr>
              <w:jc w:val="center"/>
              <w:rPr>
                <w:b/>
                <w:bCs/>
                <w:color w:val="000000" w:themeColor="text1"/>
                <w:sz w:val="22"/>
                <w:szCs w:val="22"/>
              </w:rPr>
            </w:pPr>
            <w:r w:rsidRPr="00710969">
              <w:rPr>
                <w:b/>
                <w:bCs/>
                <w:color w:val="000000" w:themeColor="text1"/>
                <w:sz w:val="22"/>
                <w:szCs w:val="22"/>
              </w:rPr>
              <w:t>1.5.1.</w:t>
            </w:r>
          </w:p>
        </w:tc>
        <w:tc>
          <w:tcPr>
            <w:tcW w:w="8080" w:type="dxa"/>
          </w:tcPr>
          <w:p w14:paraId="1B427549" w14:textId="0387AC6F" w:rsidR="00710969" w:rsidRPr="00710969" w:rsidRDefault="00710969" w:rsidP="00A22018">
            <w:pPr>
              <w:jc w:val="both"/>
              <w:rPr>
                <w:i/>
                <w:color w:val="000000" w:themeColor="text1"/>
                <w:sz w:val="22"/>
                <w:szCs w:val="22"/>
              </w:rPr>
            </w:pPr>
            <w:r w:rsidRPr="00710969">
              <w:rPr>
                <w:sz w:val="22"/>
                <w:szCs w:val="22"/>
              </w:rPr>
              <w:t>Koncentruoti (sutelkti) tolygiai ir tvariai regionų plėtrai būtinas viešosios politikos sritis vienoje institucijoje, formuojančioje nacionalinę regioninę politiką</w:t>
            </w:r>
          </w:p>
        </w:tc>
        <w:tc>
          <w:tcPr>
            <w:tcW w:w="1418" w:type="dxa"/>
            <w:vAlign w:val="center"/>
          </w:tcPr>
          <w:p w14:paraId="5F9A4031" w14:textId="01CB846D" w:rsidR="00710969" w:rsidRPr="00710969" w:rsidRDefault="00710969" w:rsidP="00A22018">
            <w:pPr>
              <w:jc w:val="center"/>
              <w:rPr>
                <w:color w:val="000000" w:themeColor="text1"/>
                <w:sz w:val="22"/>
                <w:szCs w:val="22"/>
              </w:rPr>
            </w:pPr>
            <w:r w:rsidRPr="00710969">
              <w:rPr>
                <w:color w:val="000000" w:themeColor="text1"/>
                <w:sz w:val="22"/>
                <w:szCs w:val="22"/>
              </w:rPr>
              <w:t>2027 m.</w:t>
            </w:r>
          </w:p>
          <w:p w14:paraId="3B9D8D5D" w14:textId="669B7152" w:rsidR="00710969" w:rsidRPr="00710969" w:rsidRDefault="00710969" w:rsidP="00A22018">
            <w:pPr>
              <w:jc w:val="center"/>
              <w:rPr>
                <w:i/>
                <w:iCs/>
                <w:color w:val="000000" w:themeColor="text1"/>
                <w:sz w:val="22"/>
                <w:szCs w:val="22"/>
              </w:rPr>
            </w:pPr>
            <w:r w:rsidRPr="00710969">
              <w:rPr>
                <w:color w:val="000000" w:themeColor="text1"/>
                <w:sz w:val="22"/>
                <w:szCs w:val="22"/>
              </w:rPr>
              <w:t>IV ketv.</w:t>
            </w:r>
          </w:p>
        </w:tc>
      </w:tr>
      <w:tr w:rsidR="00710969" w:rsidRPr="00710969" w14:paraId="5EB56E9D" w14:textId="77777777" w:rsidTr="00710969">
        <w:trPr>
          <w:trHeight w:val="1619"/>
        </w:trPr>
        <w:tc>
          <w:tcPr>
            <w:tcW w:w="1129" w:type="dxa"/>
            <w:vAlign w:val="center"/>
          </w:tcPr>
          <w:p w14:paraId="5839BDC3" w14:textId="640E85AE" w:rsidR="00710969" w:rsidRPr="00710969" w:rsidRDefault="00710969" w:rsidP="00A22018">
            <w:pPr>
              <w:jc w:val="center"/>
              <w:rPr>
                <w:b/>
                <w:bCs/>
                <w:color w:val="000000" w:themeColor="text1"/>
                <w:sz w:val="22"/>
                <w:szCs w:val="22"/>
              </w:rPr>
            </w:pPr>
            <w:r w:rsidRPr="00710969">
              <w:rPr>
                <w:b/>
                <w:bCs/>
                <w:color w:val="000000" w:themeColor="text1"/>
                <w:sz w:val="22"/>
                <w:szCs w:val="22"/>
              </w:rPr>
              <w:t>1.5.9.</w:t>
            </w:r>
          </w:p>
        </w:tc>
        <w:tc>
          <w:tcPr>
            <w:tcW w:w="8080" w:type="dxa"/>
          </w:tcPr>
          <w:p w14:paraId="09D53372" w14:textId="0E35C06D" w:rsidR="00710969" w:rsidRPr="00710969" w:rsidRDefault="00710969" w:rsidP="00A22018">
            <w:pPr>
              <w:jc w:val="both"/>
              <w:rPr>
                <w:i/>
                <w:color w:val="000000" w:themeColor="text1"/>
                <w:sz w:val="22"/>
                <w:szCs w:val="22"/>
              </w:rPr>
            </w:pPr>
            <w:r w:rsidRPr="00710969">
              <w:rPr>
                <w:sz w:val="22"/>
                <w:szCs w:val="22"/>
              </w:rPr>
              <w:t>Parengti ir priimti Vietos savivaldos įstatymo pakeitimo įstatymo projektą: tobulinti savivaldybių institucijų funkcijų ir politinių sprendimų priėmimo procesus, užtikrinant savivaldos teisių vietos bendruomenėms savarankiškai tvarkyti viešuosius reikalus įgyvendinimą; sustiprinti savivaldybės kontrolės ir audito tarnybas ir jų nepriklausomumą; įtraukti vietos bendruomenes į seniūnaičių rinkimą ir taip sustiprinti jų dalyvavimą priimant sprendimus vietos lygmeniu; išgryninti nuostatas dėl viešųjų paslaugų teikimo ir šių paslaugų teikimo administravimo; spręsti įstatymo praktinio taikymo problemas</w:t>
            </w:r>
          </w:p>
        </w:tc>
        <w:tc>
          <w:tcPr>
            <w:tcW w:w="1418" w:type="dxa"/>
            <w:vAlign w:val="center"/>
          </w:tcPr>
          <w:p w14:paraId="53236086" w14:textId="77777777" w:rsidR="00710969" w:rsidRPr="00710969" w:rsidRDefault="00710969" w:rsidP="00A22018">
            <w:pPr>
              <w:jc w:val="center"/>
              <w:rPr>
                <w:color w:val="000000" w:themeColor="text1"/>
                <w:sz w:val="22"/>
                <w:szCs w:val="22"/>
              </w:rPr>
            </w:pPr>
            <w:r w:rsidRPr="00710969">
              <w:rPr>
                <w:color w:val="000000" w:themeColor="text1"/>
                <w:sz w:val="22"/>
                <w:szCs w:val="22"/>
              </w:rPr>
              <w:t>2026 m.</w:t>
            </w:r>
          </w:p>
          <w:p w14:paraId="0F3AD2CB" w14:textId="77777777" w:rsidR="00710969" w:rsidRPr="00710969" w:rsidRDefault="00710969" w:rsidP="00A22018">
            <w:pPr>
              <w:jc w:val="center"/>
              <w:rPr>
                <w:i/>
                <w:color w:val="000000" w:themeColor="text1"/>
                <w:sz w:val="22"/>
                <w:szCs w:val="22"/>
              </w:rPr>
            </w:pPr>
            <w:r w:rsidRPr="00710969">
              <w:rPr>
                <w:color w:val="000000" w:themeColor="text1"/>
                <w:sz w:val="22"/>
                <w:szCs w:val="22"/>
              </w:rPr>
              <w:t>II ketv.</w:t>
            </w:r>
          </w:p>
        </w:tc>
      </w:tr>
      <w:tr w:rsidR="006148A1" w:rsidRPr="00710969" w14:paraId="059745D4" w14:textId="77777777" w:rsidTr="00710969">
        <w:trPr>
          <w:trHeight w:val="837"/>
        </w:trPr>
        <w:tc>
          <w:tcPr>
            <w:tcW w:w="1129" w:type="dxa"/>
            <w:vAlign w:val="center"/>
          </w:tcPr>
          <w:p w14:paraId="08C7FA24" w14:textId="6881C3D7" w:rsidR="006148A1" w:rsidRPr="00710969" w:rsidRDefault="006148A1" w:rsidP="00A22018">
            <w:pPr>
              <w:jc w:val="center"/>
              <w:rPr>
                <w:b/>
                <w:bCs/>
                <w:color w:val="000000" w:themeColor="text1"/>
                <w:sz w:val="22"/>
                <w:szCs w:val="22"/>
              </w:rPr>
            </w:pPr>
            <w:r w:rsidRPr="00710969">
              <w:rPr>
                <w:b/>
                <w:bCs/>
                <w:color w:val="000000" w:themeColor="text1"/>
                <w:sz w:val="22"/>
                <w:szCs w:val="22"/>
              </w:rPr>
              <w:t>1.5.10.</w:t>
            </w:r>
          </w:p>
        </w:tc>
        <w:tc>
          <w:tcPr>
            <w:tcW w:w="8080" w:type="dxa"/>
          </w:tcPr>
          <w:p w14:paraId="5545CFE4" w14:textId="7665510A" w:rsidR="006148A1" w:rsidRPr="00710969" w:rsidRDefault="006148A1" w:rsidP="00A22018">
            <w:pPr>
              <w:jc w:val="both"/>
              <w:rPr>
                <w:color w:val="000000" w:themeColor="text1"/>
                <w:sz w:val="22"/>
                <w:szCs w:val="22"/>
              </w:rPr>
            </w:pPr>
            <w:r w:rsidRPr="00710969">
              <w:rPr>
                <w:sz w:val="22"/>
                <w:szCs w:val="22"/>
              </w:rPr>
              <w:t>Įvertinti Vietos savivaldos įstatymu ir kitais įstatymais savivaldybėms pavestas funkcijas (tiek valstybines (valstybės perduotas savivaldybėms), tiek savarankiškąsias), išgryninti jų turinį bei apibrėžtį ir inicijuoti teisėkūros pokyčius, siekiant tinkamesnio funkcijų pasiskirstymo tarp valstybės ir savivaldybių bei didesnio savivaldybių savarankiškumo</w:t>
            </w:r>
          </w:p>
        </w:tc>
        <w:tc>
          <w:tcPr>
            <w:tcW w:w="1418" w:type="dxa"/>
            <w:vAlign w:val="center"/>
          </w:tcPr>
          <w:p w14:paraId="72454394" w14:textId="77777777" w:rsidR="006148A1" w:rsidRPr="00710969" w:rsidRDefault="006148A1" w:rsidP="00A22018">
            <w:pPr>
              <w:jc w:val="center"/>
              <w:rPr>
                <w:color w:val="000000" w:themeColor="text1"/>
                <w:sz w:val="22"/>
                <w:szCs w:val="22"/>
              </w:rPr>
            </w:pPr>
            <w:r w:rsidRPr="00710969">
              <w:rPr>
                <w:color w:val="000000" w:themeColor="text1"/>
                <w:sz w:val="22"/>
                <w:szCs w:val="22"/>
              </w:rPr>
              <w:t>2028 m.</w:t>
            </w:r>
          </w:p>
          <w:p w14:paraId="663E783A" w14:textId="77777777" w:rsidR="006148A1" w:rsidRPr="00710969" w:rsidRDefault="006148A1" w:rsidP="00A22018">
            <w:pPr>
              <w:jc w:val="center"/>
              <w:rPr>
                <w:i/>
                <w:color w:val="000000" w:themeColor="text1"/>
                <w:sz w:val="22"/>
                <w:szCs w:val="22"/>
              </w:rPr>
            </w:pPr>
            <w:r w:rsidRPr="00710969">
              <w:rPr>
                <w:color w:val="000000" w:themeColor="text1"/>
                <w:sz w:val="22"/>
                <w:szCs w:val="22"/>
              </w:rPr>
              <w:t>III ketv.</w:t>
            </w:r>
          </w:p>
        </w:tc>
      </w:tr>
      <w:tr w:rsidR="000874C6" w:rsidRPr="00710969" w14:paraId="19627CCC" w14:textId="77777777" w:rsidTr="00A22018">
        <w:tc>
          <w:tcPr>
            <w:tcW w:w="1129" w:type="dxa"/>
            <w:shd w:val="clear" w:color="auto" w:fill="D9E2F3" w:themeFill="accent5" w:themeFillTint="33"/>
            <w:vAlign w:val="center"/>
          </w:tcPr>
          <w:p w14:paraId="0292EF9A" w14:textId="77777777" w:rsidR="000874C6" w:rsidRPr="00710969" w:rsidRDefault="000874C6" w:rsidP="00A22018">
            <w:pPr>
              <w:jc w:val="center"/>
              <w:rPr>
                <w:b/>
                <w:bCs/>
                <w:color w:val="000000" w:themeColor="text1"/>
                <w:sz w:val="22"/>
                <w:szCs w:val="22"/>
              </w:rPr>
            </w:pPr>
            <w:r w:rsidRPr="00710969">
              <w:rPr>
                <w:b/>
                <w:bCs/>
                <w:color w:val="000000" w:themeColor="text1"/>
                <w:sz w:val="22"/>
                <w:szCs w:val="22"/>
              </w:rPr>
              <w:t>VII.</w:t>
            </w:r>
          </w:p>
        </w:tc>
        <w:tc>
          <w:tcPr>
            <w:tcW w:w="9498" w:type="dxa"/>
            <w:gridSpan w:val="2"/>
            <w:shd w:val="clear" w:color="auto" w:fill="D9E2F3" w:themeFill="accent5" w:themeFillTint="33"/>
            <w:vAlign w:val="center"/>
          </w:tcPr>
          <w:p w14:paraId="59FEA73C" w14:textId="77777777" w:rsidR="000874C6" w:rsidRPr="00710969" w:rsidRDefault="000874C6" w:rsidP="00A22018">
            <w:pPr>
              <w:jc w:val="center"/>
              <w:rPr>
                <w:b/>
                <w:bCs/>
                <w:color w:val="000000" w:themeColor="text1"/>
                <w:sz w:val="22"/>
                <w:szCs w:val="22"/>
              </w:rPr>
            </w:pPr>
            <w:r w:rsidRPr="00710969">
              <w:rPr>
                <w:b/>
                <w:bCs/>
                <w:color w:val="000000" w:themeColor="text1"/>
                <w:sz w:val="22"/>
                <w:szCs w:val="22"/>
              </w:rPr>
              <w:t>Užtikrinsime sklandų valstybės valdymą</w:t>
            </w:r>
          </w:p>
        </w:tc>
      </w:tr>
      <w:tr w:rsidR="000874C6" w:rsidRPr="00710969" w14:paraId="58B2AD8D" w14:textId="77777777" w:rsidTr="00A22018">
        <w:tc>
          <w:tcPr>
            <w:tcW w:w="1129" w:type="dxa"/>
            <w:shd w:val="clear" w:color="auto" w:fill="FFF2CC" w:themeFill="accent4" w:themeFillTint="33"/>
            <w:vAlign w:val="center"/>
          </w:tcPr>
          <w:p w14:paraId="725A59F9" w14:textId="77777777" w:rsidR="000874C6" w:rsidRPr="00710969" w:rsidRDefault="000874C6" w:rsidP="00A22018">
            <w:pPr>
              <w:jc w:val="center"/>
              <w:rPr>
                <w:b/>
                <w:bCs/>
                <w:color w:val="000000" w:themeColor="text1"/>
                <w:sz w:val="22"/>
                <w:szCs w:val="22"/>
              </w:rPr>
            </w:pPr>
            <w:r w:rsidRPr="00710969">
              <w:rPr>
                <w:b/>
                <w:bCs/>
                <w:color w:val="000000" w:themeColor="text1"/>
                <w:sz w:val="22"/>
                <w:szCs w:val="22"/>
              </w:rPr>
              <w:t>7.5.</w:t>
            </w:r>
          </w:p>
        </w:tc>
        <w:tc>
          <w:tcPr>
            <w:tcW w:w="9498" w:type="dxa"/>
            <w:gridSpan w:val="2"/>
            <w:shd w:val="clear" w:color="auto" w:fill="FFF2CC" w:themeFill="accent4" w:themeFillTint="33"/>
          </w:tcPr>
          <w:p w14:paraId="0F3AAAAF" w14:textId="77777777" w:rsidR="000874C6" w:rsidRPr="00710969" w:rsidRDefault="000874C6" w:rsidP="00A22018">
            <w:pPr>
              <w:jc w:val="center"/>
              <w:rPr>
                <w:b/>
                <w:bCs/>
                <w:color w:val="000000" w:themeColor="text1"/>
                <w:sz w:val="22"/>
                <w:szCs w:val="22"/>
              </w:rPr>
            </w:pPr>
            <w:r w:rsidRPr="00710969">
              <w:rPr>
                <w:b/>
                <w:bCs/>
                <w:color w:val="000000" w:themeColor="text1"/>
                <w:sz w:val="22"/>
                <w:szCs w:val="22"/>
              </w:rPr>
              <w:t>Prioritetas – Civilinės saugos ir krizių valdymo sistemos stiprinimas ir plėtra</w:t>
            </w:r>
          </w:p>
        </w:tc>
      </w:tr>
      <w:tr w:rsidR="00710969" w:rsidRPr="00710969" w14:paraId="02E40A04" w14:textId="77777777" w:rsidTr="00710969">
        <w:trPr>
          <w:trHeight w:val="581"/>
        </w:trPr>
        <w:tc>
          <w:tcPr>
            <w:tcW w:w="1129" w:type="dxa"/>
            <w:shd w:val="clear" w:color="auto" w:fill="FFFFFF" w:themeFill="background1"/>
            <w:vAlign w:val="center"/>
          </w:tcPr>
          <w:p w14:paraId="59B8D9FB"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7.5.1.</w:t>
            </w:r>
          </w:p>
        </w:tc>
        <w:tc>
          <w:tcPr>
            <w:tcW w:w="8080" w:type="dxa"/>
          </w:tcPr>
          <w:p w14:paraId="0A329FEF" w14:textId="7A0E2D8D" w:rsidR="00710969" w:rsidRPr="00710969" w:rsidRDefault="00710969" w:rsidP="00A22018">
            <w:pPr>
              <w:jc w:val="both"/>
              <w:rPr>
                <w:color w:val="000000" w:themeColor="text1"/>
                <w:sz w:val="22"/>
                <w:szCs w:val="22"/>
              </w:rPr>
            </w:pPr>
            <w:r w:rsidRPr="00710969">
              <w:rPr>
                <w:sz w:val="22"/>
                <w:szCs w:val="22"/>
              </w:rPr>
              <w:t>Patikslinti krizių valdymo ir civilinės saugos teisinį reglamentavimą, siekiant sustiprinti civilinės gynybos elementus (priedangų parinkimą, gyventojų perspėjimą ir evakavimą, institucijų pajėgumus veikti krizių atveju) ir įteisinti regionines jungtines greitojo reagavimo į kompleksinius įvykius komandas</w:t>
            </w:r>
          </w:p>
        </w:tc>
        <w:tc>
          <w:tcPr>
            <w:tcW w:w="1418" w:type="dxa"/>
            <w:vAlign w:val="center"/>
          </w:tcPr>
          <w:p w14:paraId="532E55E9" w14:textId="77777777" w:rsidR="00710969" w:rsidRPr="00710969" w:rsidRDefault="00710969" w:rsidP="00A22018">
            <w:pPr>
              <w:jc w:val="center"/>
              <w:rPr>
                <w:color w:val="000000" w:themeColor="text1"/>
                <w:sz w:val="22"/>
                <w:szCs w:val="22"/>
              </w:rPr>
            </w:pPr>
            <w:r w:rsidRPr="00710969">
              <w:rPr>
                <w:color w:val="000000" w:themeColor="text1"/>
                <w:sz w:val="22"/>
                <w:szCs w:val="22"/>
              </w:rPr>
              <w:t>2026 m.</w:t>
            </w:r>
          </w:p>
          <w:p w14:paraId="33A2AD6D" w14:textId="77777777" w:rsidR="00710969" w:rsidRPr="00710969" w:rsidRDefault="00710969" w:rsidP="00A22018">
            <w:pPr>
              <w:jc w:val="center"/>
              <w:rPr>
                <w:i/>
                <w:iCs/>
                <w:color w:val="000000" w:themeColor="text1"/>
                <w:sz w:val="22"/>
                <w:szCs w:val="22"/>
              </w:rPr>
            </w:pPr>
            <w:r w:rsidRPr="00710969">
              <w:rPr>
                <w:color w:val="000000" w:themeColor="text1"/>
                <w:sz w:val="22"/>
                <w:szCs w:val="22"/>
              </w:rPr>
              <w:t>II ketv.</w:t>
            </w:r>
          </w:p>
        </w:tc>
      </w:tr>
      <w:tr w:rsidR="00710969" w:rsidRPr="00710969" w14:paraId="69B4A053" w14:textId="77777777" w:rsidTr="00710969">
        <w:trPr>
          <w:trHeight w:val="172"/>
        </w:trPr>
        <w:tc>
          <w:tcPr>
            <w:tcW w:w="1129" w:type="dxa"/>
            <w:shd w:val="clear" w:color="auto" w:fill="FFFFFF" w:themeFill="background1"/>
            <w:vAlign w:val="center"/>
          </w:tcPr>
          <w:p w14:paraId="73A9F46D"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7.5.2.</w:t>
            </w:r>
          </w:p>
        </w:tc>
        <w:tc>
          <w:tcPr>
            <w:tcW w:w="8080" w:type="dxa"/>
          </w:tcPr>
          <w:p w14:paraId="62259AC3" w14:textId="057D6C6A" w:rsidR="00710969" w:rsidRPr="00710969" w:rsidRDefault="00710969" w:rsidP="00A22018">
            <w:pPr>
              <w:jc w:val="both"/>
              <w:rPr>
                <w:color w:val="000000" w:themeColor="text1"/>
                <w:sz w:val="22"/>
                <w:szCs w:val="22"/>
              </w:rPr>
            </w:pPr>
            <w:r w:rsidRPr="00710969">
              <w:rPr>
                <w:sz w:val="22"/>
                <w:szCs w:val="22"/>
              </w:rPr>
              <w:t>Investuoti į ne mažiau kaip 1 000 priedangų – sustiprinti jų atsparumą ir (ar) pritaikyti asmenims su negalia</w:t>
            </w:r>
          </w:p>
        </w:tc>
        <w:tc>
          <w:tcPr>
            <w:tcW w:w="1418" w:type="dxa"/>
            <w:vAlign w:val="center"/>
          </w:tcPr>
          <w:p w14:paraId="57AF1071" w14:textId="77777777" w:rsidR="00710969" w:rsidRPr="00710969" w:rsidRDefault="00710969" w:rsidP="00A22018">
            <w:pPr>
              <w:jc w:val="center"/>
              <w:rPr>
                <w:color w:val="000000" w:themeColor="text1"/>
                <w:sz w:val="22"/>
                <w:szCs w:val="22"/>
              </w:rPr>
            </w:pPr>
            <w:r w:rsidRPr="00710969">
              <w:rPr>
                <w:color w:val="000000" w:themeColor="text1"/>
                <w:sz w:val="22"/>
                <w:szCs w:val="22"/>
              </w:rPr>
              <w:t>2028 m.</w:t>
            </w:r>
          </w:p>
          <w:p w14:paraId="7216A493" w14:textId="77777777" w:rsidR="00710969" w:rsidRPr="00710969" w:rsidRDefault="00710969" w:rsidP="00A22018">
            <w:pPr>
              <w:jc w:val="center"/>
              <w:rPr>
                <w:i/>
                <w:iCs/>
                <w:color w:val="000000" w:themeColor="text1"/>
                <w:sz w:val="22"/>
                <w:szCs w:val="22"/>
              </w:rPr>
            </w:pPr>
            <w:r w:rsidRPr="00710969">
              <w:rPr>
                <w:color w:val="000000" w:themeColor="text1"/>
                <w:sz w:val="22"/>
                <w:szCs w:val="22"/>
              </w:rPr>
              <w:t>III ketv.</w:t>
            </w:r>
          </w:p>
        </w:tc>
      </w:tr>
      <w:tr w:rsidR="00710969" w:rsidRPr="00710969" w14:paraId="75D8F18E" w14:textId="77777777" w:rsidTr="00710969">
        <w:trPr>
          <w:trHeight w:val="463"/>
        </w:trPr>
        <w:tc>
          <w:tcPr>
            <w:tcW w:w="1129" w:type="dxa"/>
            <w:shd w:val="clear" w:color="auto" w:fill="FFFFFF" w:themeFill="background1"/>
            <w:vAlign w:val="center"/>
          </w:tcPr>
          <w:p w14:paraId="619963D1"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7.5.3.</w:t>
            </w:r>
          </w:p>
        </w:tc>
        <w:tc>
          <w:tcPr>
            <w:tcW w:w="8080" w:type="dxa"/>
          </w:tcPr>
          <w:p w14:paraId="40E27EE7" w14:textId="67702641" w:rsidR="00710969" w:rsidRPr="00710969" w:rsidRDefault="00710969" w:rsidP="00A22018">
            <w:pPr>
              <w:jc w:val="both"/>
              <w:rPr>
                <w:i/>
                <w:color w:val="000000" w:themeColor="text1"/>
                <w:sz w:val="22"/>
                <w:szCs w:val="22"/>
              </w:rPr>
            </w:pPr>
            <w:r w:rsidRPr="00710969">
              <w:rPr>
                <w:sz w:val="22"/>
                <w:szCs w:val="22"/>
              </w:rPr>
              <w:t>Modernizuoti Priešgaisrinės apsaugos ir gelbėjimo departamento prie Vidaus reikalų ministerijos valdomą, tvarkomą ir koordinuojamą gyventojų perspėjimo sistemą, sukuriant integruotą daugiakanalę perspėjimo platformą</w:t>
            </w:r>
          </w:p>
        </w:tc>
        <w:tc>
          <w:tcPr>
            <w:tcW w:w="1418" w:type="dxa"/>
            <w:vAlign w:val="center"/>
          </w:tcPr>
          <w:p w14:paraId="4C2B43AD" w14:textId="77777777" w:rsidR="00710969" w:rsidRPr="00710969" w:rsidRDefault="00710969" w:rsidP="00A22018">
            <w:pPr>
              <w:jc w:val="center"/>
              <w:rPr>
                <w:color w:val="000000" w:themeColor="text1"/>
                <w:sz w:val="22"/>
                <w:szCs w:val="22"/>
              </w:rPr>
            </w:pPr>
            <w:r w:rsidRPr="00710969">
              <w:rPr>
                <w:color w:val="000000" w:themeColor="text1"/>
                <w:sz w:val="22"/>
                <w:szCs w:val="22"/>
              </w:rPr>
              <w:t>2027 m.</w:t>
            </w:r>
          </w:p>
          <w:p w14:paraId="32D022EF" w14:textId="77777777" w:rsidR="00710969" w:rsidRPr="00710969" w:rsidRDefault="00710969" w:rsidP="00A22018">
            <w:pPr>
              <w:jc w:val="center"/>
              <w:rPr>
                <w:i/>
                <w:iCs/>
                <w:color w:val="000000" w:themeColor="text1"/>
                <w:sz w:val="22"/>
                <w:szCs w:val="22"/>
              </w:rPr>
            </w:pPr>
            <w:r w:rsidRPr="00710969">
              <w:rPr>
                <w:color w:val="000000" w:themeColor="text1"/>
                <w:sz w:val="22"/>
                <w:szCs w:val="22"/>
              </w:rPr>
              <w:t>IV ketv.</w:t>
            </w:r>
          </w:p>
        </w:tc>
      </w:tr>
      <w:tr w:rsidR="00710969" w:rsidRPr="00710969" w14:paraId="26B2D485" w14:textId="77777777" w:rsidTr="00EC6709">
        <w:trPr>
          <w:trHeight w:val="523"/>
        </w:trPr>
        <w:tc>
          <w:tcPr>
            <w:tcW w:w="1129" w:type="dxa"/>
            <w:shd w:val="clear" w:color="auto" w:fill="FFFFFF" w:themeFill="background1"/>
            <w:vAlign w:val="center"/>
          </w:tcPr>
          <w:p w14:paraId="53160CD4"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7.5.4.</w:t>
            </w:r>
          </w:p>
        </w:tc>
        <w:tc>
          <w:tcPr>
            <w:tcW w:w="8080" w:type="dxa"/>
          </w:tcPr>
          <w:p w14:paraId="093ACFCC" w14:textId="55CA2C14" w:rsidR="00710969" w:rsidRPr="00710969" w:rsidRDefault="00710969" w:rsidP="00A22018">
            <w:pPr>
              <w:jc w:val="both"/>
              <w:rPr>
                <w:i/>
                <w:color w:val="000000" w:themeColor="text1"/>
                <w:sz w:val="22"/>
                <w:szCs w:val="22"/>
              </w:rPr>
            </w:pPr>
            <w:r w:rsidRPr="00710969">
              <w:rPr>
                <w:sz w:val="22"/>
                <w:szCs w:val="22"/>
              </w:rPr>
              <w:t>Sudaryti teisines sąlygas naujų technologijų valstybinio kritinio radijo ryšio tinklo, skirto pagalbos tarnybų, kitų institucijų pajėgoms valdyti, institucijų komunikavimui ekstremaliųjų ir krizinių situacijų metu užtikrinti, sukūrimui ir įdiegimui</w:t>
            </w:r>
          </w:p>
        </w:tc>
        <w:tc>
          <w:tcPr>
            <w:tcW w:w="1418" w:type="dxa"/>
            <w:vAlign w:val="center"/>
          </w:tcPr>
          <w:p w14:paraId="30428A7F" w14:textId="08875429" w:rsidR="00710969" w:rsidRPr="00710969" w:rsidRDefault="00710969" w:rsidP="00A22018">
            <w:pPr>
              <w:jc w:val="center"/>
              <w:rPr>
                <w:color w:val="000000" w:themeColor="text1"/>
                <w:sz w:val="22"/>
                <w:szCs w:val="22"/>
              </w:rPr>
            </w:pPr>
            <w:r w:rsidRPr="00710969">
              <w:rPr>
                <w:color w:val="000000" w:themeColor="text1"/>
                <w:sz w:val="22"/>
                <w:szCs w:val="22"/>
              </w:rPr>
              <w:t>202</w:t>
            </w:r>
            <w:r w:rsidR="002F1961">
              <w:rPr>
                <w:color w:val="000000" w:themeColor="text1"/>
                <w:sz w:val="22"/>
                <w:szCs w:val="22"/>
              </w:rPr>
              <w:t>7</w:t>
            </w:r>
            <w:r w:rsidRPr="00710969">
              <w:rPr>
                <w:color w:val="000000" w:themeColor="text1"/>
                <w:sz w:val="22"/>
                <w:szCs w:val="22"/>
              </w:rPr>
              <w:t xml:space="preserve"> m.</w:t>
            </w:r>
          </w:p>
          <w:p w14:paraId="03C7E542" w14:textId="06A41F07" w:rsidR="00710969" w:rsidRPr="00710969" w:rsidRDefault="00710969" w:rsidP="00A22018">
            <w:pPr>
              <w:jc w:val="center"/>
              <w:rPr>
                <w:i/>
                <w:iCs/>
                <w:color w:val="000000" w:themeColor="text1"/>
                <w:sz w:val="22"/>
                <w:szCs w:val="22"/>
              </w:rPr>
            </w:pPr>
            <w:r w:rsidRPr="00710969">
              <w:rPr>
                <w:color w:val="000000" w:themeColor="text1"/>
                <w:sz w:val="22"/>
                <w:szCs w:val="22"/>
              </w:rPr>
              <w:t>I</w:t>
            </w:r>
            <w:r w:rsidR="002F1961">
              <w:rPr>
                <w:color w:val="000000" w:themeColor="text1"/>
                <w:sz w:val="22"/>
                <w:szCs w:val="22"/>
              </w:rPr>
              <w:t>I</w:t>
            </w:r>
            <w:r w:rsidRPr="00710969">
              <w:rPr>
                <w:color w:val="000000" w:themeColor="text1"/>
                <w:sz w:val="22"/>
                <w:szCs w:val="22"/>
              </w:rPr>
              <w:t xml:space="preserve"> ketv.</w:t>
            </w:r>
          </w:p>
        </w:tc>
      </w:tr>
      <w:tr w:rsidR="000874C6" w:rsidRPr="00710969" w14:paraId="1AA3A4B9" w14:textId="77777777" w:rsidTr="00A22018">
        <w:tc>
          <w:tcPr>
            <w:tcW w:w="1129" w:type="dxa"/>
            <w:shd w:val="clear" w:color="auto" w:fill="FFF2CC" w:themeFill="accent4" w:themeFillTint="33"/>
            <w:vAlign w:val="center"/>
          </w:tcPr>
          <w:p w14:paraId="3277B484" w14:textId="77777777" w:rsidR="000874C6" w:rsidRPr="00710969" w:rsidRDefault="000874C6" w:rsidP="00A22018">
            <w:pPr>
              <w:jc w:val="center"/>
              <w:rPr>
                <w:b/>
                <w:bCs/>
                <w:color w:val="000000" w:themeColor="text1"/>
                <w:sz w:val="22"/>
                <w:szCs w:val="22"/>
              </w:rPr>
            </w:pPr>
            <w:r w:rsidRPr="00710969">
              <w:rPr>
                <w:b/>
                <w:bCs/>
                <w:color w:val="000000" w:themeColor="text1"/>
                <w:sz w:val="22"/>
                <w:szCs w:val="22"/>
              </w:rPr>
              <w:t>7.6.</w:t>
            </w:r>
          </w:p>
        </w:tc>
        <w:tc>
          <w:tcPr>
            <w:tcW w:w="9498" w:type="dxa"/>
            <w:gridSpan w:val="2"/>
            <w:shd w:val="clear" w:color="auto" w:fill="FFF2CC" w:themeFill="accent4" w:themeFillTint="33"/>
          </w:tcPr>
          <w:p w14:paraId="35550B6A" w14:textId="77777777" w:rsidR="000874C6" w:rsidRPr="00710969" w:rsidRDefault="000874C6" w:rsidP="00A22018">
            <w:pPr>
              <w:jc w:val="center"/>
              <w:rPr>
                <w:b/>
                <w:bCs/>
                <w:color w:val="000000" w:themeColor="text1"/>
                <w:sz w:val="22"/>
                <w:szCs w:val="22"/>
              </w:rPr>
            </w:pPr>
            <w:r w:rsidRPr="00710969">
              <w:rPr>
                <w:b/>
                <w:bCs/>
                <w:color w:val="000000" w:themeColor="text1"/>
                <w:sz w:val="22"/>
                <w:szCs w:val="22"/>
              </w:rPr>
              <w:t>Prioritetas – Viešojo saugumo veiksmingumo didinimas</w:t>
            </w:r>
          </w:p>
        </w:tc>
      </w:tr>
      <w:tr w:rsidR="00710969" w:rsidRPr="00710969" w14:paraId="03BCE8A9" w14:textId="77777777" w:rsidTr="00710969">
        <w:trPr>
          <w:trHeight w:val="58"/>
        </w:trPr>
        <w:tc>
          <w:tcPr>
            <w:tcW w:w="1129" w:type="dxa"/>
            <w:vAlign w:val="center"/>
          </w:tcPr>
          <w:p w14:paraId="12F2FE10"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7.6.1.</w:t>
            </w:r>
          </w:p>
        </w:tc>
        <w:tc>
          <w:tcPr>
            <w:tcW w:w="8080" w:type="dxa"/>
            <w:vAlign w:val="center"/>
          </w:tcPr>
          <w:p w14:paraId="4B60D4BB" w14:textId="74383C95" w:rsidR="00710969" w:rsidRPr="00710969" w:rsidRDefault="00710969" w:rsidP="00710969">
            <w:pPr>
              <w:rPr>
                <w:i/>
                <w:color w:val="000000" w:themeColor="text1"/>
                <w:sz w:val="22"/>
                <w:szCs w:val="22"/>
              </w:rPr>
            </w:pPr>
            <w:r w:rsidRPr="00710969">
              <w:rPr>
                <w:sz w:val="22"/>
                <w:szCs w:val="22"/>
              </w:rPr>
              <w:t>Didinti ES išorės sienos (Lietuvos Respublikos dalies) apsaugos efektyvumą, atsižvelgiant į aktualius saugumo iššūkius: įrengti ir atnaujinti būtinąją infrastruktūrą, įsigyti reikiamas priemones, modernizuoti informacijos kaupimo ir analizės įrankius</w:t>
            </w:r>
          </w:p>
        </w:tc>
        <w:tc>
          <w:tcPr>
            <w:tcW w:w="1418" w:type="dxa"/>
            <w:vAlign w:val="center"/>
          </w:tcPr>
          <w:p w14:paraId="5CCDD529" w14:textId="77777777" w:rsidR="00710969" w:rsidRPr="00710969" w:rsidRDefault="00710969" w:rsidP="00710969">
            <w:pPr>
              <w:jc w:val="center"/>
              <w:rPr>
                <w:color w:val="000000" w:themeColor="text1"/>
                <w:sz w:val="22"/>
                <w:szCs w:val="22"/>
              </w:rPr>
            </w:pPr>
            <w:r w:rsidRPr="00710969">
              <w:rPr>
                <w:color w:val="000000" w:themeColor="text1"/>
                <w:sz w:val="22"/>
                <w:szCs w:val="22"/>
              </w:rPr>
              <w:t>2028 m.</w:t>
            </w:r>
          </w:p>
          <w:p w14:paraId="5F776DD2" w14:textId="77777777" w:rsidR="00710969" w:rsidRPr="00710969" w:rsidRDefault="00710969" w:rsidP="00710969">
            <w:pPr>
              <w:jc w:val="center"/>
              <w:rPr>
                <w:i/>
                <w:iCs/>
                <w:color w:val="000000" w:themeColor="text1"/>
                <w:sz w:val="22"/>
                <w:szCs w:val="22"/>
                <w:highlight w:val="yellow"/>
              </w:rPr>
            </w:pPr>
            <w:r w:rsidRPr="00710969">
              <w:rPr>
                <w:color w:val="000000" w:themeColor="text1"/>
                <w:sz w:val="22"/>
                <w:szCs w:val="22"/>
              </w:rPr>
              <w:t>III ketv.</w:t>
            </w:r>
          </w:p>
        </w:tc>
      </w:tr>
      <w:tr w:rsidR="00710969" w:rsidRPr="00710969" w14:paraId="2FE59EF6" w14:textId="77777777" w:rsidTr="00710969">
        <w:trPr>
          <w:trHeight w:val="397"/>
        </w:trPr>
        <w:tc>
          <w:tcPr>
            <w:tcW w:w="1129" w:type="dxa"/>
            <w:vAlign w:val="center"/>
          </w:tcPr>
          <w:p w14:paraId="3E02F786"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7.6.2.</w:t>
            </w:r>
          </w:p>
        </w:tc>
        <w:tc>
          <w:tcPr>
            <w:tcW w:w="8080" w:type="dxa"/>
          </w:tcPr>
          <w:p w14:paraId="4E6DEE55" w14:textId="45254BC8" w:rsidR="00710969" w:rsidRPr="00710969" w:rsidRDefault="00710969" w:rsidP="00A22018">
            <w:pPr>
              <w:jc w:val="both"/>
              <w:rPr>
                <w:color w:val="000000" w:themeColor="text1"/>
                <w:sz w:val="22"/>
                <w:szCs w:val="22"/>
                <w:shd w:val="clear" w:color="auto" w:fill="FFFFFF" w:themeFill="background1"/>
              </w:rPr>
            </w:pPr>
            <w:r w:rsidRPr="00710969">
              <w:rPr>
                <w:sz w:val="22"/>
                <w:szCs w:val="22"/>
              </w:rPr>
              <w:t>Organizuoti ir taikyti integruotas teisėkūros, organizacines, technines, tyrimų ir kitas priemones, siekiant stiprinti kovą su kontrabanda</w:t>
            </w:r>
          </w:p>
        </w:tc>
        <w:tc>
          <w:tcPr>
            <w:tcW w:w="1418" w:type="dxa"/>
            <w:vAlign w:val="center"/>
          </w:tcPr>
          <w:p w14:paraId="6A5D1D6D" w14:textId="522D4F98" w:rsidR="00710969" w:rsidRPr="00710969" w:rsidRDefault="00710969" w:rsidP="00710969">
            <w:pPr>
              <w:jc w:val="center"/>
              <w:rPr>
                <w:color w:val="000000" w:themeColor="text1"/>
                <w:sz w:val="22"/>
                <w:szCs w:val="22"/>
              </w:rPr>
            </w:pPr>
            <w:r w:rsidRPr="00710969">
              <w:rPr>
                <w:color w:val="000000" w:themeColor="text1"/>
                <w:sz w:val="22"/>
                <w:szCs w:val="22"/>
              </w:rPr>
              <w:t>2028 m.</w:t>
            </w:r>
          </w:p>
          <w:p w14:paraId="113EC3AE" w14:textId="2F535914" w:rsidR="00710969" w:rsidRPr="00710969" w:rsidRDefault="00710969" w:rsidP="00710969">
            <w:pPr>
              <w:jc w:val="center"/>
              <w:rPr>
                <w:i/>
                <w:iCs/>
                <w:color w:val="000000" w:themeColor="text1"/>
                <w:sz w:val="22"/>
                <w:szCs w:val="22"/>
              </w:rPr>
            </w:pPr>
            <w:r w:rsidRPr="00710969">
              <w:rPr>
                <w:color w:val="000000" w:themeColor="text1"/>
                <w:sz w:val="22"/>
                <w:szCs w:val="22"/>
              </w:rPr>
              <w:t>III ketv.</w:t>
            </w:r>
          </w:p>
        </w:tc>
      </w:tr>
      <w:tr w:rsidR="00710969" w:rsidRPr="00710969" w14:paraId="5FD526CA" w14:textId="77777777" w:rsidTr="00710969">
        <w:trPr>
          <w:trHeight w:val="912"/>
        </w:trPr>
        <w:tc>
          <w:tcPr>
            <w:tcW w:w="1129" w:type="dxa"/>
            <w:vAlign w:val="center"/>
          </w:tcPr>
          <w:p w14:paraId="422F310F"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7.6.3.</w:t>
            </w:r>
          </w:p>
        </w:tc>
        <w:tc>
          <w:tcPr>
            <w:tcW w:w="8080" w:type="dxa"/>
          </w:tcPr>
          <w:p w14:paraId="697D3A66" w14:textId="77A655AA" w:rsidR="00710969" w:rsidRPr="00710969" w:rsidRDefault="00710969" w:rsidP="00A22018">
            <w:pPr>
              <w:jc w:val="both"/>
              <w:rPr>
                <w:color w:val="000000" w:themeColor="text1"/>
                <w:sz w:val="22"/>
                <w:szCs w:val="22"/>
                <w:shd w:val="clear" w:color="auto" w:fill="FFFFFF" w:themeFill="background1"/>
              </w:rPr>
            </w:pPr>
            <w:r w:rsidRPr="00710969">
              <w:rPr>
                <w:sz w:val="22"/>
                <w:szCs w:val="22"/>
              </w:rPr>
              <w:t>Sukurti informacinių technologijų įrankius teisėsaugos bei kitų valstybės institucijų, dalyvaujančių baudžiamajame procese, veiklos procesams skaitmenizuoti ir užtikrinti duomenų mainus tarp baudžiamojo proceso dalyvių (baudžiamąjį procesą vykdančių ir jame dalyvaujančių institucijų, fizinių ir juridinių asmenų)</w:t>
            </w:r>
          </w:p>
        </w:tc>
        <w:tc>
          <w:tcPr>
            <w:tcW w:w="1418" w:type="dxa"/>
            <w:vAlign w:val="center"/>
          </w:tcPr>
          <w:p w14:paraId="04364336" w14:textId="19144AFD" w:rsidR="00710969" w:rsidRPr="00710969" w:rsidRDefault="00710969" w:rsidP="00A22018">
            <w:pPr>
              <w:jc w:val="center"/>
              <w:rPr>
                <w:color w:val="000000" w:themeColor="text1"/>
                <w:sz w:val="22"/>
                <w:szCs w:val="22"/>
              </w:rPr>
            </w:pPr>
            <w:r w:rsidRPr="00710969">
              <w:rPr>
                <w:color w:val="000000" w:themeColor="text1"/>
                <w:sz w:val="22"/>
                <w:szCs w:val="22"/>
              </w:rPr>
              <w:t>2027 m.</w:t>
            </w:r>
          </w:p>
          <w:p w14:paraId="30BD0E2A" w14:textId="3A8D85D5" w:rsidR="00710969" w:rsidRPr="00710969" w:rsidRDefault="00710969" w:rsidP="00A22018">
            <w:pPr>
              <w:jc w:val="center"/>
              <w:rPr>
                <w:i/>
                <w:iCs/>
                <w:color w:val="000000" w:themeColor="text1"/>
                <w:sz w:val="22"/>
                <w:szCs w:val="22"/>
              </w:rPr>
            </w:pPr>
            <w:r w:rsidRPr="00710969">
              <w:rPr>
                <w:color w:val="000000" w:themeColor="text1"/>
                <w:sz w:val="22"/>
                <w:szCs w:val="22"/>
              </w:rPr>
              <w:t>II ketv.</w:t>
            </w:r>
          </w:p>
        </w:tc>
      </w:tr>
      <w:tr w:rsidR="00710969" w:rsidRPr="00710969" w14:paraId="50EDC228" w14:textId="77777777" w:rsidTr="00710969">
        <w:trPr>
          <w:trHeight w:val="205"/>
        </w:trPr>
        <w:tc>
          <w:tcPr>
            <w:tcW w:w="1129" w:type="dxa"/>
            <w:vAlign w:val="center"/>
          </w:tcPr>
          <w:p w14:paraId="53A22DD3"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7.6.4.</w:t>
            </w:r>
          </w:p>
        </w:tc>
        <w:tc>
          <w:tcPr>
            <w:tcW w:w="8080" w:type="dxa"/>
          </w:tcPr>
          <w:p w14:paraId="0930031F" w14:textId="1E8E11CD" w:rsidR="00710969" w:rsidRPr="00710969" w:rsidRDefault="00710969" w:rsidP="00A22018">
            <w:pPr>
              <w:jc w:val="both"/>
              <w:rPr>
                <w:sz w:val="22"/>
                <w:szCs w:val="22"/>
              </w:rPr>
            </w:pPr>
            <w:r w:rsidRPr="00710969">
              <w:rPr>
                <w:sz w:val="22"/>
                <w:szCs w:val="22"/>
              </w:rPr>
              <w:t>Siekiant sustiprinti organizuoto nusikalstamumo, korupcijos bei savanaudiškų nusikaltimų prevenciją, patobulinti su civilinio turto konfiskavimu susijusį teisinį reguliavimą</w:t>
            </w:r>
          </w:p>
        </w:tc>
        <w:tc>
          <w:tcPr>
            <w:tcW w:w="1418" w:type="dxa"/>
            <w:vAlign w:val="center"/>
          </w:tcPr>
          <w:p w14:paraId="11F46B05" w14:textId="77777777" w:rsidR="00710969" w:rsidRPr="00710969" w:rsidRDefault="00710969" w:rsidP="00A22018">
            <w:pPr>
              <w:jc w:val="center"/>
              <w:rPr>
                <w:color w:val="000000" w:themeColor="text1"/>
                <w:sz w:val="22"/>
                <w:szCs w:val="22"/>
              </w:rPr>
            </w:pPr>
            <w:r w:rsidRPr="00710969">
              <w:rPr>
                <w:color w:val="000000" w:themeColor="text1"/>
                <w:sz w:val="22"/>
                <w:szCs w:val="22"/>
              </w:rPr>
              <w:t>2026 m.</w:t>
            </w:r>
          </w:p>
          <w:p w14:paraId="68BA5F7A" w14:textId="77777777" w:rsidR="00710969" w:rsidRPr="00710969" w:rsidRDefault="00710969" w:rsidP="00A22018">
            <w:pPr>
              <w:jc w:val="center"/>
              <w:rPr>
                <w:i/>
                <w:iCs/>
                <w:color w:val="000000" w:themeColor="text1"/>
                <w:sz w:val="22"/>
                <w:szCs w:val="22"/>
              </w:rPr>
            </w:pPr>
            <w:r w:rsidRPr="00710969">
              <w:rPr>
                <w:color w:val="000000" w:themeColor="text1"/>
                <w:sz w:val="22"/>
                <w:szCs w:val="22"/>
              </w:rPr>
              <w:t>IV ketv.</w:t>
            </w:r>
          </w:p>
        </w:tc>
      </w:tr>
      <w:tr w:rsidR="00710969" w:rsidRPr="00710969" w14:paraId="6326B301" w14:textId="77777777" w:rsidTr="00710969">
        <w:trPr>
          <w:trHeight w:val="381"/>
        </w:trPr>
        <w:tc>
          <w:tcPr>
            <w:tcW w:w="1129" w:type="dxa"/>
            <w:vAlign w:val="center"/>
          </w:tcPr>
          <w:p w14:paraId="33E4F507"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7.6.5.</w:t>
            </w:r>
          </w:p>
        </w:tc>
        <w:tc>
          <w:tcPr>
            <w:tcW w:w="8080" w:type="dxa"/>
          </w:tcPr>
          <w:p w14:paraId="43DF40C5" w14:textId="080E12A4" w:rsidR="00710969" w:rsidRPr="00710969" w:rsidRDefault="00710969" w:rsidP="00A22018">
            <w:pPr>
              <w:jc w:val="both"/>
              <w:rPr>
                <w:color w:val="000000" w:themeColor="text1"/>
                <w:sz w:val="22"/>
                <w:szCs w:val="22"/>
                <w:shd w:val="clear" w:color="auto" w:fill="FFFFFF" w:themeFill="background1"/>
              </w:rPr>
            </w:pPr>
            <w:r w:rsidRPr="00710969">
              <w:rPr>
                <w:sz w:val="22"/>
                <w:szCs w:val="22"/>
              </w:rPr>
              <w:t>Atsižvelgiant į kylančius viešojo saugumo iššūkius ir siekiant, kad pagalba būtų teikiama tinkamai ir laiku visoje Lietuvoje, išgryninti policijos funkcijas ir optimizuoti procesus</w:t>
            </w:r>
          </w:p>
        </w:tc>
        <w:tc>
          <w:tcPr>
            <w:tcW w:w="1418" w:type="dxa"/>
            <w:vAlign w:val="center"/>
          </w:tcPr>
          <w:p w14:paraId="66C4AED7" w14:textId="77777777" w:rsidR="00710969" w:rsidRPr="00710969" w:rsidRDefault="00710969" w:rsidP="00A22018">
            <w:pPr>
              <w:jc w:val="center"/>
              <w:rPr>
                <w:color w:val="000000" w:themeColor="text1"/>
                <w:sz w:val="22"/>
                <w:szCs w:val="22"/>
              </w:rPr>
            </w:pPr>
            <w:r w:rsidRPr="00710969">
              <w:rPr>
                <w:color w:val="000000" w:themeColor="text1"/>
                <w:sz w:val="22"/>
                <w:szCs w:val="22"/>
              </w:rPr>
              <w:t>2027 m.</w:t>
            </w:r>
          </w:p>
          <w:p w14:paraId="22744FD0" w14:textId="77777777" w:rsidR="00710969" w:rsidRPr="00710969" w:rsidRDefault="00710969" w:rsidP="00A22018">
            <w:pPr>
              <w:jc w:val="center"/>
              <w:rPr>
                <w:i/>
                <w:iCs/>
                <w:color w:val="000000" w:themeColor="text1"/>
                <w:sz w:val="22"/>
                <w:szCs w:val="22"/>
              </w:rPr>
            </w:pPr>
            <w:r w:rsidRPr="00710969">
              <w:rPr>
                <w:color w:val="000000" w:themeColor="text1"/>
                <w:sz w:val="22"/>
                <w:szCs w:val="22"/>
              </w:rPr>
              <w:t>II ketv.</w:t>
            </w:r>
          </w:p>
        </w:tc>
      </w:tr>
      <w:tr w:rsidR="00710969" w:rsidRPr="00710969" w14:paraId="35695A16" w14:textId="77777777" w:rsidTr="00710969">
        <w:trPr>
          <w:trHeight w:val="321"/>
        </w:trPr>
        <w:tc>
          <w:tcPr>
            <w:tcW w:w="1129" w:type="dxa"/>
            <w:vAlign w:val="center"/>
          </w:tcPr>
          <w:p w14:paraId="051C7465"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lastRenderedPageBreak/>
              <w:t>7.6.6.</w:t>
            </w:r>
          </w:p>
        </w:tc>
        <w:tc>
          <w:tcPr>
            <w:tcW w:w="8080" w:type="dxa"/>
          </w:tcPr>
          <w:p w14:paraId="6B89D064" w14:textId="6220F891" w:rsidR="00710969" w:rsidRPr="00710969" w:rsidRDefault="00710969" w:rsidP="00A22018">
            <w:pPr>
              <w:jc w:val="both"/>
              <w:rPr>
                <w:i/>
                <w:color w:val="000000" w:themeColor="text1"/>
                <w:sz w:val="22"/>
                <w:szCs w:val="22"/>
              </w:rPr>
            </w:pPr>
            <w:r w:rsidRPr="00710969">
              <w:rPr>
                <w:sz w:val="22"/>
                <w:szCs w:val="22"/>
              </w:rPr>
              <w:t>Tolygiai išdėstyti visų lygių priešgaisrinių komandų tinklą bei įgalinti šias komandas veikti, pakeičiant teisinį reguliavimą, ir taip padidinti priešgaisrinės saugos sistemos veiksmingumą</w:t>
            </w:r>
          </w:p>
        </w:tc>
        <w:tc>
          <w:tcPr>
            <w:tcW w:w="1418" w:type="dxa"/>
            <w:vAlign w:val="center"/>
          </w:tcPr>
          <w:p w14:paraId="210C8809" w14:textId="77777777" w:rsidR="00710969" w:rsidRPr="00710969" w:rsidRDefault="00710969" w:rsidP="00A22018">
            <w:pPr>
              <w:jc w:val="center"/>
              <w:rPr>
                <w:color w:val="000000" w:themeColor="text1"/>
                <w:sz w:val="22"/>
                <w:szCs w:val="22"/>
              </w:rPr>
            </w:pPr>
            <w:r w:rsidRPr="00710969">
              <w:rPr>
                <w:color w:val="000000" w:themeColor="text1"/>
                <w:sz w:val="22"/>
                <w:szCs w:val="22"/>
              </w:rPr>
              <w:t>2026 m.</w:t>
            </w:r>
          </w:p>
          <w:p w14:paraId="78CB96E9" w14:textId="77777777" w:rsidR="00710969" w:rsidRPr="00710969" w:rsidRDefault="00710969" w:rsidP="00A22018">
            <w:pPr>
              <w:jc w:val="center"/>
              <w:rPr>
                <w:i/>
                <w:iCs/>
                <w:color w:val="000000" w:themeColor="text1"/>
                <w:sz w:val="22"/>
                <w:szCs w:val="22"/>
              </w:rPr>
            </w:pPr>
            <w:r w:rsidRPr="00710969">
              <w:rPr>
                <w:color w:val="000000" w:themeColor="text1"/>
                <w:sz w:val="22"/>
                <w:szCs w:val="22"/>
              </w:rPr>
              <w:t>IV ketv.</w:t>
            </w:r>
          </w:p>
        </w:tc>
      </w:tr>
      <w:tr w:rsidR="00710969" w:rsidRPr="00710969" w14:paraId="5F1A24C9" w14:textId="77777777" w:rsidTr="00710969">
        <w:trPr>
          <w:trHeight w:val="461"/>
        </w:trPr>
        <w:tc>
          <w:tcPr>
            <w:tcW w:w="1129" w:type="dxa"/>
            <w:vAlign w:val="center"/>
          </w:tcPr>
          <w:p w14:paraId="46E03CE6"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7.6.7.</w:t>
            </w:r>
          </w:p>
        </w:tc>
        <w:tc>
          <w:tcPr>
            <w:tcW w:w="8080" w:type="dxa"/>
          </w:tcPr>
          <w:p w14:paraId="5A5E893A" w14:textId="5AA6594B" w:rsidR="00710969" w:rsidRPr="00710969" w:rsidRDefault="00710969" w:rsidP="00A22018">
            <w:pPr>
              <w:jc w:val="both"/>
              <w:rPr>
                <w:i/>
                <w:color w:val="000000" w:themeColor="text1"/>
                <w:sz w:val="22"/>
                <w:szCs w:val="22"/>
              </w:rPr>
            </w:pPr>
            <w:r w:rsidRPr="00710969">
              <w:rPr>
                <w:sz w:val="22"/>
                <w:szCs w:val="22"/>
              </w:rPr>
              <w:t>Siekiant vidaus tarnybos sistemos pareigūno profesiją padaryti patrauklesnę, motyvuoti pareigūnus likti tarnyboje bei sustiprinti jų parengtį, sudaryti teisines sąlygas pagerinti pareigūnų darbo apmokėjimą, socialines garantijas ir profesinę kvalifikaciją</w:t>
            </w:r>
          </w:p>
        </w:tc>
        <w:tc>
          <w:tcPr>
            <w:tcW w:w="1418" w:type="dxa"/>
            <w:vAlign w:val="center"/>
          </w:tcPr>
          <w:p w14:paraId="77C35E5E" w14:textId="34973BC9" w:rsidR="00710969" w:rsidRPr="00710969" w:rsidRDefault="00710969" w:rsidP="00A22018">
            <w:pPr>
              <w:jc w:val="center"/>
              <w:rPr>
                <w:color w:val="000000" w:themeColor="text1"/>
                <w:sz w:val="22"/>
                <w:szCs w:val="22"/>
              </w:rPr>
            </w:pPr>
            <w:r w:rsidRPr="00710969">
              <w:rPr>
                <w:color w:val="000000" w:themeColor="text1"/>
                <w:sz w:val="22"/>
                <w:szCs w:val="22"/>
              </w:rPr>
              <w:t>2027 m.</w:t>
            </w:r>
          </w:p>
          <w:p w14:paraId="1D08365C" w14:textId="4CC4642F" w:rsidR="00710969" w:rsidRPr="00710969" w:rsidRDefault="00710969" w:rsidP="00A22018">
            <w:pPr>
              <w:jc w:val="center"/>
              <w:rPr>
                <w:i/>
                <w:iCs/>
                <w:color w:val="000000" w:themeColor="text1"/>
                <w:sz w:val="22"/>
                <w:szCs w:val="22"/>
              </w:rPr>
            </w:pPr>
            <w:r w:rsidRPr="00710969">
              <w:rPr>
                <w:color w:val="000000" w:themeColor="text1"/>
                <w:sz w:val="22"/>
                <w:szCs w:val="22"/>
              </w:rPr>
              <w:t>II ketv.</w:t>
            </w:r>
          </w:p>
        </w:tc>
      </w:tr>
      <w:tr w:rsidR="00710969" w:rsidRPr="00710969" w14:paraId="4D821EFD" w14:textId="77777777" w:rsidTr="00710969">
        <w:trPr>
          <w:trHeight w:val="545"/>
        </w:trPr>
        <w:tc>
          <w:tcPr>
            <w:tcW w:w="1129" w:type="dxa"/>
            <w:vAlign w:val="center"/>
          </w:tcPr>
          <w:p w14:paraId="636B9D18"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7.6.8.</w:t>
            </w:r>
          </w:p>
        </w:tc>
        <w:tc>
          <w:tcPr>
            <w:tcW w:w="8080" w:type="dxa"/>
          </w:tcPr>
          <w:p w14:paraId="3EEA89FC" w14:textId="2B227E1C" w:rsidR="00710969" w:rsidRPr="00710969" w:rsidRDefault="00710969" w:rsidP="00A22018">
            <w:pPr>
              <w:jc w:val="both"/>
              <w:rPr>
                <w:i/>
                <w:color w:val="000000" w:themeColor="text1"/>
                <w:sz w:val="22"/>
                <w:szCs w:val="22"/>
              </w:rPr>
            </w:pPr>
            <w:r w:rsidRPr="00710969">
              <w:rPr>
                <w:sz w:val="22"/>
                <w:szCs w:val="22"/>
              </w:rPr>
              <w:t>Siekiant padidinti į vidaus tarnybą stojančių ir tarnaujančių pareigūnų profesionalumo ir parengties lygį, plėtoti vidaus tarnybos sistemos pareigūnų rengimo sistemą, užtikrinti pareigūnų rengimą aukštosiose mokyklose pagal atnaujintas statutinių įstaigų poreikius atitinkančias studijų programas, į kurias įtraukiamas ir profesinių įgūdžių suteikimas</w:t>
            </w:r>
          </w:p>
        </w:tc>
        <w:tc>
          <w:tcPr>
            <w:tcW w:w="1418" w:type="dxa"/>
            <w:vAlign w:val="center"/>
          </w:tcPr>
          <w:p w14:paraId="46BC5679" w14:textId="21968371" w:rsidR="00710969" w:rsidRPr="00710969" w:rsidRDefault="00710969" w:rsidP="00A22018">
            <w:pPr>
              <w:jc w:val="center"/>
              <w:rPr>
                <w:color w:val="000000" w:themeColor="text1"/>
                <w:sz w:val="22"/>
                <w:szCs w:val="22"/>
              </w:rPr>
            </w:pPr>
            <w:r w:rsidRPr="00710969">
              <w:rPr>
                <w:color w:val="000000" w:themeColor="text1"/>
                <w:sz w:val="22"/>
                <w:szCs w:val="22"/>
              </w:rPr>
              <w:t>2028 m.</w:t>
            </w:r>
          </w:p>
          <w:p w14:paraId="424E3633" w14:textId="263D40CC" w:rsidR="00710969" w:rsidRPr="00710969" w:rsidRDefault="00710969" w:rsidP="00A22018">
            <w:pPr>
              <w:jc w:val="center"/>
              <w:rPr>
                <w:i/>
                <w:iCs/>
                <w:color w:val="000000" w:themeColor="text1"/>
                <w:sz w:val="22"/>
                <w:szCs w:val="22"/>
              </w:rPr>
            </w:pPr>
            <w:r w:rsidRPr="00710969">
              <w:rPr>
                <w:color w:val="000000" w:themeColor="text1"/>
                <w:sz w:val="22"/>
                <w:szCs w:val="22"/>
              </w:rPr>
              <w:t>III ketv.</w:t>
            </w:r>
          </w:p>
        </w:tc>
      </w:tr>
      <w:tr w:rsidR="00710969" w:rsidRPr="00710969" w14:paraId="6AF7578E" w14:textId="77777777" w:rsidTr="00710969">
        <w:trPr>
          <w:trHeight w:val="241"/>
        </w:trPr>
        <w:tc>
          <w:tcPr>
            <w:tcW w:w="1129" w:type="dxa"/>
            <w:vAlign w:val="center"/>
          </w:tcPr>
          <w:p w14:paraId="6D4072D4"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7.6.9.</w:t>
            </w:r>
          </w:p>
        </w:tc>
        <w:tc>
          <w:tcPr>
            <w:tcW w:w="8080" w:type="dxa"/>
          </w:tcPr>
          <w:p w14:paraId="7C09BC7E" w14:textId="19C731B5" w:rsidR="00710969" w:rsidRPr="00710969" w:rsidRDefault="00710969" w:rsidP="00A22018">
            <w:pPr>
              <w:jc w:val="both"/>
              <w:rPr>
                <w:color w:val="000000" w:themeColor="text1"/>
                <w:sz w:val="22"/>
                <w:szCs w:val="22"/>
                <w:shd w:val="clear" w:color="auto" w:fill="FFFFFF" w:themeFill="background1"/>
              </w:rPr>
            </w:pPr>
            <w:r w:rsidRPr="00710969">
              <w:rPr>
                <w:sz w:val="22"/>
                <w:szCs w:val="22"/>
              </w:rPr>
              <w:t>Sukurti finansinio sukčiavimo prevencijos sistemą koordinuotam ir efektyviam atsakui į finansinį sukčiavimą užtikrinti</w:t>
            </w:r>
          </w:p>
        </w:tc>
        <w:tc>
          <w:tcPr>
            <w:tcW w:w="1418" w:type="dxa"/>
            <w:vAlign w:val="center"/>
          </w:tcPr>
          <w:p w14:paraId="1C91353F" w14:textId="0FA1F3AF" w:rsidR="00710969" w:rsidRPr="00710969" w:rsidRDefault="00710969" w:rsidP="00A22018">
            <w:pPr>
              <w:jc w:val="center"/>
              <w:rPr>
                <w:color w:val="000000" w:themeColor="text1"/>
                <w:sz w:val="22"/>
                <w:szCs w:val="22"/>
              </w:rPr>
            </w:pPr>
            <w:r w:rsidRPr="00710969">
              <w:rPr>
                <w:color w:val="000000" w:themeColor="text1"/>
                <w:sz w:val="22"/>
                <w:szCs w:val="22"/>
              </w:rPr>
              <w:t>2026 m.</w:t>
            </w:r>
          </w:p>
          <w:p w14:paraId="09B474F4" w14:textId="1B4E3BF5" w:rsidR="00710969" w:rsidRPr="00710969" w:rsidRDefault="00710969" w:rsidP="00A22018">
            <w:pPr>
              <w:jc w:val="center"/>
              <w:rPr>
                <w:i/>
                <w:iCs/>
                <w:color w:val="000000" w:themeColor="text1"/>
                <w:sz w:val="22"/>
                <w:szCs w:val="22"/>
              </w:rPr>
            </w:pPr>
            <w:r w:rsidRPr="00710969">
              <w:rPr>
                <w:color w:val="000000" w:themeColor="text1"/>
                <w:sz w:val="22"/>
                <w:szCs w:val="22"/>
              </w:rPr>
              <w:t>IV ketv.</w:t>
            </w:r>
          </w:p>
        </w:tc>
      </w:tr>
      <w:tr w:rsidR="000874C6" w:rsidRPr="00710969" w14:paraId="5C5F90A6" w14:textId="77777777" w:rsidTr="00A22018">
        <w:tc>
          <w:tcPr>
            <w:tcW w:w="1129" w:type="dxa"/>
            <w:shd w:val="clear" w:color="auto" w:fill="FFF2CC" w:themeFill="accent4" w:themeFillTint="33"/>
            <w:vAlign w:val="center"/>
          </w:tcPr>
          <w:p w14:paraId="1FCA7C72" w14:textId="77777777" w:rsidR="000874C6" w:rsidRPr="00710969" w:rsidRDefault="000874C6" w:rsidP="00A22018">
            <w:pPr>
              <w:jc w:val="center"/>
              <w:rPr>
                <w:b/>
                <w:bCs/>
                <w:color w:val="000000" w:themeColor="text1"/>
                <w:sz w:val="22"/>
                <w:szCs w:val="22"/>
              </w:rPr>
            </w:pPr>
            <w:r w:rsidRPr="00710969">
              <w:rPr>
                <w:b/>
                <w:bCs/>
                <w:color w:val="000000" w:themeColor="text1"/>
                <w:sz w:val="22"/>
                <w:szCs w:val="22"/>
              </w:rPr>
              <w:t>7.7.</w:t>
            </w:r>
          </w:p>
        </w:tc>
        <w:tc>
          <w:tcPr>
            <w:tcW w:w="9498" w:type="dxa"/>
            <w:gridSpan w:val="2"/>
            <w:shd w:val="clear" w:color="auto" w:fill="FFF2CC" w:themeFill="accent4" w:themeFillTint="33"/>
          </w:tcPr>
          <w:p w14:paraId="3614F09D" w14:textId="77777777" w:rsidR="000874C6" w:rsidRPr="00710969" w:rsidRDefault="000874C6" w:rsidP="00A22018">
            <w:pPr>
              <w:jc w:val="center"/>
              <w:rPr>
                <w:b/>
                <w:bCs/>
                <w:color w:val="000000" w:themeColor="text1"/>
                <w:sz w:val="22"/>
                <w:szCs w:val="22"/>
              </w:rPr>
            </w:pPr>
            <w:r w:rsidRPr="00710969">
              <w:rPr>
                <w:b/>
                <w:bCs/>
                <w:color w:val="000000" w:themeColor="text1"/>
                <w:sz w:val="22"/>
                <w:szCs w:val="22"/>
              </w:rPr>
              <w:t>Prioritetas – Valstybės tarnybos ir viešojo administravimo efektyvumo didinimas</w:t>
            </w:r>
          </w:p>
        </w:tc>
      </w:tr>
      <w:tr w:rsidR="00710969" w:rsidRPr="00710969" w14:paraId="5A5008E2" w14:textId="77777777" w:rsidTr="00710969">
        <w:trPr>
          <w:trHeight w:val="868"/>
        </w:trPr>
        <w:tc>
          <w:tcPr>
            <w:tcW w:w="1129" w:type="dxa"/>
            <w:vAlign w:val="center"/>
          </w:tcPr>
          <w:p w14:paraId="593D136F"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7.7.1.</w:t>
            </w:r>
          </w:p>
        </w:tc>
        <w:tc>
          <w:tcPr>
            <w:tcW w:w="8080" w:type="dxa"/>
          </w:tcPr>
          <w:p w14:paraId="75C12F76" w14:textId="1B6BA266" w:rsidR="00710969" w:rsidRPr="00710969" w:rsidRDefault="00710969" w:rsidP="00A22018">
            <w:pPr>
              <w:jc w:val="both"/>
              <w:rPr>
                <w:i/>
                <w:color w:val="000000" w:themeColor="text1"/>
                <w:sz w:val="22"/>
                <w:szCs w:val="22"/>
              </w:rPr>
            </w:pPr>
            <w:r w:rsidRPr="00710969">
              <w:rPr>
                <w:sz w:val="22"/>
                <w:szCs w:val="22"/>
              </w:rPr>
              <w:t>Padidinti NVO įsitraukimą į savivaldybių administruojamų viešųjų paslaugų teikimą – sukurti ir įdiegti skaitmeninį informacijos apie NVO pajėgumus teikti viešąsias paslaugas valdymo įrankį ir taip sudaryti galimybes savivaldybėms efektyviau įtraukti NVO į paslaugų teikimą</w:t>
            </w:r>
          </w:p>
        </w:tc>
        <w:tc>
          <w:tcPr>
            <w:tcW w:w="1418" w:type="dxa"/>
            <w:vAlign w:val="center"/>
          </w:tcPr>
          <w:p w14:paraId="0F46CBAA" w14:textId="6379B314" w:rsidR="00710969" w:rsidRPr="00710969" w:rsidRDefault="00710969" w:rsidP="00A22018">
            <w:pPr>
              <w:jc w:val="center"/>
              <w:rPr>
                <w:color w:val="000000" w:themeColor="text1"/>
                <w:sz w:val="22"/>
                <w:szCs w:val="22"/>
              </w:rPr>
            </w:pPr>
            <w:r w:rsidRPr="00710969">
              <w:rPr>
                <w:color w:val="000000" w:themeColor="text1"/>
                <w:sz w:val="22"/>
                <w:szCs w:val="22"/>
              </w:rPr>
              <w:t>2028 m.</w:t>
            </w:r>
          </w:p>
          <w:p w14:paraId="29FFEDBC" w14:textId="4ED7F16A" w:rsidR="00710969" w:rsidRPr="00710969" w:rsidRDefault="00710969" w:rsidP="00A22018">
            <w:pPr>
              <w:jc w:val="center"/>
              <w:rPr>
                <w:i/>
                <w:iCs/>
                <w:color w:val="000000" w:themeColor="text1"/>
                <w:sz w:val="22"/>
                <w:szCs w:val="22"/>
                <w:highlight w:val="yellow"/>
              </w:rPr>
            </w:pPr>
            <w:r w:rsidRPr="00710969">
              <w:rPr>
                <w:color w:val="000000" w:themeColor="text1"/>
                <w:sz w:val="22"/>
                <w:szCs w:val="22"/>
              </w:rPr>
              <w:t>I ketv.</w:t>
            </w:r>
          </w:p>
        </w:tc>
      </w:tr>
      <w:tr w:rsidR="00710969" w:rsidRPr="00710969" w14:paraId="5E5A76E4" w14:textId="77777777" w:rsidTr="00710969">
        <w:trPr>
          <w:trHeight w:val="743"/>
        </w:trPr>
        <w:tc>
          <w:tcPr>
            <w:tcW w:w="1129" w:type="dxa"/>
            <w:vAlign w:val="center"/>
          </w:tcPr>
          <w:p w14:paraId="5D0E94CA"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7.7.2.</w:t>
            </w:r>
          </w:p>
        </w:tc>
        <w:tc>
          <w:tcPr>
            <w:tcW w:w="8080" w:type="dxa"/>
          </w:tcPr>
          <w:p w14:paraId="7C44065D" w14:textId="46B8B8E8" w:rsidR="00710969" w:rsidRPr="00710969" w:rsidRDefault="00710969" w:rsidP="00A22018">
            <w:pPr>
              <w:jc w:val="both"/>
              <w:rPr>
                <w:color w:val="000000" w:themeColor="text1"/>
                <w:sz w:val="22"/>
                <w:szCs w:val="22"/>
              </w:rPr>
            </w:pPr>
            <w:r w:rsidRPr="00710969">
              <w:rPr>
                <w:sz w:val="22"/>
                <w:szCs w:val="22"/>
              </w:rPr>
              <w:t>Peržiūrėti ir patobulinti galiojantį valstybės tarnybos teisinį reguliavimą, užtikrinant didesnį valstybės tarnybos patrauklumą, tarnautojų kompetenciją, valstybės tarnybos veiklos efektyvumą, jos politinį neutralumą ir tvarų valstybės tarnautojų darbo apmokėjimą</w:t>
            </w:r>
          </w:p>
        </w:tc>
        <w:tc>
          <w:tcPr>
            <w:tcW w:w="1418" w:type="dxa"/>
            <w:vAlign w:val="center"/>
          </w:tcPr>
          <w:p w14:paraId="58B5252E" w14:textId="77777777" w:rsidR="00710969" w:rsidRPr="00710969" w:rsidRDefault="00710969" w:rsidP="00A22018">
            <w:pPr>
              <w:jc w:val="center"/>
              <w:rPr>
                <w:color w:val="000000" w:themeColor="text1"/>
                <w:sz w:val="22"/>
                <w:szCs w:val="22"/>
              </w:rPr>
            </w:pPr>
            <w:r w:rsidRPr="00710969">
              <w:rPr>
                <w:color w:val="000000" w:themeColor="text1"/>
                <w:sz w:val="22"/>
                <w:szCs w:val="22"/>
              </w:rPr>
              <w:t>2026 m.</w:t>
            </w:r>
          </w:p>
          <w:p w14:paraId="3860383E" w14:textId="77777777" w:rsidR="00710969" w:rsidRPr="00710969" w:rsidRDefault="00710969" w:rsidP="00A22018">
            <w:pPr>
              <w:jc w:val="center"/>
              <w:rPr>
                <w:i/>
                <w:iCs/>
                <w:color w:val="000000" w:themeColor="text1"/>
                <w:sz w:val="22"/>
                <w:szCs w:val="22"/>
              </w:rPr>
            </w:pPr>
            <w:r w:rsidRPr="00710969">
              <w:rPr>
                <w:color w:val="000000" w:themeColor="text1"/>
                <w:sz w:val="22"/>
                <w:szCs w:val="22"/>
              </w:rPr>
              <w:t>II ketv.</w:t>
            </w:r>
          </w:p>
        </w:tc>
      </w:tr>
      <w:tr w:rsidR="000874C6" w:rsidRPr="00710969" w14:paraId="2AB8EBAC" w14:textId="77777777" w:rsidTr="00A22018">
        <w:tc>
          <w:tcPr>
            <w:tcW w:w="1129" w:type="dxa"/>
            <w:shd w:val="clear" w:color="auto" w:fill="FFF2CC" w:themeFill="accent4" w:themeFillTint="33"/>
            <w:vAlign w:val="center"/>
          </w:tcPr>
          <w:p w14:paraId="071AF20E" w14:textId="77777777" w:rsidR="000874C6" w:rsidRPr="00710969" w:rsidRDefault="000874C6" w:rsidP="00A22018">
            <w:pPr>
              <w:jc w:val="center"/>
              <w:rPr>
                <w:b/>
                <w:bCs/>
                <w:color w:val="000000" w:themeColor="text1"/>
                <w:sz w:val="22"/>
                <w:szCs w:val="22"/>
              </w:rPr>
            </w:pPr>
            <w:r w:rsidRPr="00710969">
              <w:rPr>
                <w:b/>
                <w:bCs/>
                <w:color w:val="000000" w:themeColor="text1"/>
                <w:sz w:val="22"/>
                <w:szCs w:val="22"/>
              </w:rPr>
              <w:t>7.8.</w:t>
            </w:r>
          </w:p>
        </w:tc>
        <w:tc>
          <w:tcPr>
            <w:tcW w:w="9498" w:type="dxa"/>
            <w:gridSpan w:val="2"/>
            <w:shd w:val="clear" w:color="auto" w:fill="FFF2CC" w:themeFill="accent4" w:themeFillTint="33"/>
          </w:tcPr>
          <w:p w14:paraId="2FC4C4A6" w14:textId="77777777" w:rsidR="000874C6" w:rsidRPr="00710969" w:rsidRDefault="000874C6" w:rsidP="00A22018">
            <w:pPr>
              <w:jc w:val="center"/>
              <w:rPr>
                <w:b/>
                <w:bCs/>
                <w:color w:val="000000" w:themeColor="text1"/>
                <w:sz w:val="22"/>
                <w:szCs w:val="22"/>
              </w:rPr>
            </w:pPr>
            <w:r w:rsidRPr="00710969">
              <w:rPr>
                <w:b/>
                <w:bCs/>
                <w:color w:val="000000" w:themeColor="text1"/>
                <w:sz w:val="22"/>
                <w:szCs w:val="22"/>
              </w:rPr>
              <w:t>Prioritetas – Subalansuota migracijos politika ir veiksmingas jos įgyvendinimas</w:t>
            </w:r>
          </w:p>
        </w:tc>
      </w:tr>
      <w:tr w:rsidR="00710969" w:rsidRPr="00710969" w14:paraId="772B2270" w14:textId="77777777" w:rsidTr="00710969">
        <w:trPr>
          <w:trHeight w:val="1391"/>
        </w:trPr>
        <w:tc>
          <w:tcPr>
            <w:tcW w:w="1129" w:type="dxa"/>
            <w:vAlign w:val="center"/>
          </w:tcPr>
          <w:p w14:paraId="1335F762"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7.8.1.</w:t>
            </w:r>
          </w:p>
        </w:tc>
        <w:tc>
          <w:tcPr>
            <w:tcW w:w="8080" w:type="dxa"/>
          </w:tcPr>
          <w:p w14:paraId="266AF959" w14:textId="443B4D84" w:rsidR="00710969" w:rsidRPr="00710969" w:rsidRDefault="00710969" w:rsidP="00A22018">
            <w:pPr>
              <w:jc w:val="both"/>
              <w:rPr>
                <w:color w:val="000000" w:themeColor="text1"/>
                <w:sz w:val="22"/>
                <w:szCs w:val="22"/>
              </w:rPr>
            </w:pPr>
            <w:r w:rsidRPr="00710969">
              <w:rPr>
                <w:sz w:val="22"/>
                <w:szCs w:val="22"/>
              </w:rPr>
              <w:t>Siekiant užtikrinti efektyvų valstybės interesus atitinkantį migracijos srautų valdymą, atnaujinti Lietuvos migracijos politikos kryptis,  kuriomis vadovaujantis būtų priimami sprendimai dėl emigracijos mažinimo, grįžtamosios migracijos skatinimo, darbo imigracijos srautų reguliavimo, efektyvių prieglobsčio procedūrų ir priėmimo sąlygų užtikrinimo, užsieniečių integracijos sistemos plėtros bei neteisėtos migracijos kontrolės ir prevencijos stiprinimo</w:t>
            </w:r>
          </w:p>
        </w:tc>
        <w:tc>
          <w:tcPr>
            <w:tcW w:w="1418" w:type="dxa"/>
            <w:vAlign w:val="center"/>
          </w:tcPr>
          <w:p w14:paraId="70EC94C2" w14:textId="664FCAEE" w:rsidR="00710969" w:rsidRPr="00710969" w:rsidRDefault="00710969" w:rsidP="00A22018">
            <w:pPr>
              <w:jc w:val="center"/>
              <w:rPr>
                <w:color w:val="000000" w:themeColor="text1"/>
                <w:sz w:val="22"/>
                <w:szCs w:val="22"/>
              </w:rPr>
            </w:pPr>
            <w:r w:rsidRPr="00710969">
              <w:rPr>
                <w:color w:val="000000" w:themeColor="text1"/>
                <w:sz w:val="22"/>
                <w:szCs w:val="22"/>
              </w:rPr>
              <w:t>2026 m.</w:t>
            </w:r>
          </w:p>
          <w:p w14:paraId="3F13D6FB" w14:textId="1E290925" w:rsidR="00710969" w:rsidRPr="00710969" w:rsidRDefault="00710969" w:rsidP="00A22018">
            <w:pPr>
              <w:jc w:val="center"/>
              <w:rPr>
                <w:i/>
                <w:iCs/>
                <w:color w:val="000000" w:themeColor="text1"/>
                <w:sz w:val="22"/>
                <w:szCs w:val="22"/>
                <w:highlight w:val="yellow"/>
              </w:rPr>
            </w:pPr>
            <w:r w:rsidRPr="00710969">
              <w:rPr>
                <w:color w:val="000000" w:themeColor="text1"/>
                <w:sz w:val="22"/>
                <w:szCs w:val="22"/>
              </w:rPr>
              <w:t>I ketv.</w:t>
            </w:r>
          </w:p>
        </w:tc>
      </w:tr>
      <w:tr w:rsidR="00710969" w:rsidRPr="00710969" w14:paraId="2FFB1765" w14:textId="77777777" w:rsidTr="00710969">
        <w:trPr>
          <w:trHeight w:val="1589"/>
        </w:trPr>
        <w:tc>
          <w:tcPr>
            <w:tcW w:w="1129" w:type="dxa"/>
            <w:vAlign w:val="center"/>
          </w:tcPr>
          <w:p w14:paraId="0F659E44"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7.8.2.</w:t>
            </w:r>
          </w:p>
        </w:tc>
        <w:tc>
          <w:tcPr>
            <w:tcW w:w="8080" w:type="dxa"/>
          </w:tcPr>
          <w:p w14:paraId="3D3C4E5F" w14:textId="58A28019" w:rsidR="00710969" w:rsidRPr="00710969" w:rsidRDefault="00710969" w:rsidP="00A22018">
            <w:pPr>
              <w:jc w:val="both"/>
              <w:rPr>
                <w:color w:val="000000" w:themeColor="text1"/>
                <w:sz w:val="22"/>
                <w:szCs w:val="22"/>
              </w:rPr>
            </w:pPr>
            <w:r w:rsidRPr="00710969">
              <w:rPr>
                <w:sz w:val="22"/>
                <w:szCs w:val="22"/>
              </w:rPr>
              <w:t>Įgyvendinant ES Migracijos ir prieglobsčio paktą, reguliacinėmis ir investicinėmis priemonėmis sukurti efektyvią migracijos valdymo ir prieglobsčio sistemą: sustiprinti valstybės sienos apsaugą, pasirengti tinkamai reaguoti į migracijos instrumentalizavimą ir galimą migracijos srautų didėjimą, užtikrinti solidarumą su neteisėtos migracijos spaudimą patiriančiomis ES valstybėmis narėmis, paspartinti prieglobsčio ir grąžinimo procedūras, užtikrinti tinkamas prieglobsčio prašytojų priėmimo sąlygas</w:t>
            </w:r>
          </w:p>
        </w:tc>
        <w:tc>
          <w:tcPr>
            <w:tcW w:w="1418" w:type="dxa"/>
            <w:vAlign w:val="center"/>
          </w:tcPr>
          <w:p w14:paraId="4D97617C" w14:textId="77777777" w:rsidR="00710969" w:rsidRPr="00710969" w:rsidRDefault="00710969" w:rsidP="00A22018">
            <w:pPr>
              <w:jc w:val="center"/>
              <w:rPr>
                <w:color w:val="000000" w:themeColor="text1"/>
                <w:sz w:val="22"/>
                <w:szCs w:val="22"/>
              </w:rPr>
            </w:pPr>
            <w:r w:rsidRPr="00710969">
              <w:rPr>
                <w:color w:val="000000" w:themeColor="text1"/>
                <w:sz w:val="22"/>
                <w:szCs w:val="22"/>
              </w:rPr>
              <w:t>2026 m.</w:t>
            </w:r>
          </w:p>
          <w:p w14:paraId="4383BD1F" w14:textId="77777777" w:rsidR="00710969" w:rsidRPr="00710969" w:rsidRDefault="00710969" w:rsidP="00A22018">
            <w:pPr>
              <w:jc w:val="center"/>
              <w:rPr>
                <w:i/>
                <w:iCs/>
                <w:color w:val="000000" w:themeColor="text1"/>
                <w:sz w:val="22"/>
                <w:szCs w:val="22"/>
              </w:rPr>
            </w:pPr>
            <w:r w:rsidRPr="00710969">
              <w:rPr>
                <w:color w:val="000000" w:themeColor="text1"/>
                <w:sz w:val="22"/>
                <w:szCs w:val="22"/>
              </w:rPr>
              <w:t>II ketv.</w:t>
            </w:r>
          </w:p>
        </w:tc>
      </w:tr>
    </w:tbl>
    <w:p w14:paraId="70F6C8F3" w14:textId="77777777" w:rsidR="00F97B70" w:rsidRPr="005262FD" w:rsidRDefault="00F97B70" w:rsidP="00060946">
      <w:pPr>
        <w:jc w:val="center"/>
        <w:rPr>
          <w:b/>
        </w:rPr>
      </w:pPr>
    </w:p>
    <w:p w14:paraId="0A231C15" w14:textId="77777777" w:rsidR="00174EB7" w:rsidRPr="005262FD" w:rsidRDefault="00433592" w:rsidP="00060946">
      <w:pPr>
        <w:spacing w:before="360"/>
        <w:jc w:val="center"/>
        <w:rPr>
          <w:b/>
        </w:rPr>
      </w:pPr>
      <w:r w:rsidRPr="005262FD">
        <w:rPr>
          <w:b/>
        </w:rPr>
        <w:t>ANTRASIS</w:t>
      </w:r>
      <w:r w:rsidR="00174EB7" w:rsidRPr="005262FD">
        <w:rPr>
          <w:b/>
        </w:rPr>
        <w:t xml:space="preserve"> SKIRSNIS</w:t>
      </w:r>
    </w:p>
    <w:p w14:paraId="11E37EBA" w14:textId="1DBCCFF4" w:rsidR="00174EB7" w:rsidRPr="005262FD" w:rsidRDefault="00174EB7" w:rsidP="00060946">
      <w:pPr>
        <w:jc w:val="center"/>
        <w:rPr>
          <w:b/>
        </w:rPr>
      </w:pPr>
      <w:r w:rsidRPr="005262FD">
        <w:rPr>
          <w:b/>
        </w:rPr>
        <w:t>KITŲ MINISTERIJŲ KOORDINUOJAMI VYRIAUSYBĖS PROGRAMOS NUOSTATŲ ĮGYVENDINIMO PLANO</w:t>
      </w:r>
      <w:r w:rsidR="00480E83" w:rsidRPr="005262FD">
        <w:rPr>
          <w:b/>
        </w:rPr>
        <w:t xml:space="preserve"> VEIKSMAI</w:t>
      </w:r>
      <w:r w:rsidRPr="005262FD">
        <w:rPr>
          <w:b/>
        </w:rPr>
        <w:t>, KURIUOS PAGAL KOMPETENCIJĄ ĮGYVENDINA</w:t>
      </w:r>
      <w:r w:rsidR="00356BDC" w:rsidRPr="005262FD">
        <w:rPr>
          <w:b/>
        </w:rPr>
        <w:t xml:space="preserve"> (DALYVAUJA ĮGYVENDINANT) V</w:t>
      </w:r>
      <w:r w:rsidRPr="005262FD">
        <w:rPr>
          <w:b/>
        </w:rPr>
        <w:t>IDAUS REIKALŲ MINISTERIJA</w:t>
      </w:r>
    </w:p>
    <w:p w14:paraId="17FFFCD9" w14:textId="4646DA31" w:rsidR="00F97B70" w:rsidRPr="005262FD" w:rsidRDefault="00F97B70" w:rsidP="00F97B70">
      <w:pPr>
        <w:jc w:val="center"/>
        <w:rPr>
          <w:b/>
          <w:color w:val="000000"/>
          <w:szCs w:val="24"/>
        </w:rPr>
      </w:pPr>
    </w:p>
    <w:p w14:paraId="009D1DC4" w14:textId="77777777" w:rsidR="000874C6" w:rsidRPr="005262FD" w:rsidRDefault="000658A3" w:rsidP="002817F5">
      <w:pPr>
        <w:pStyle w:val="Antrat1"/>
        <w:spacing w:before="0"/>
        <w:rPr>
          <w:b w:val="0"/>
          <w:color w:val="FFFFFF" w:themeColor="background1"/>
          <w:sz w:val="18"/>
          <w:szCs w:val="24"/>
        </w:rPr>
      </w:pPr>
      <w:r w:rsidRPr="005262FD">
        <w:rPr>
          <w:b w:val="0"/>
          <w:color w:val="FFFFFF" w:themeColor="background1"/>
          <w:sz w:val="18"/>
          <w:szCs w:val="24"/>
        </w:rPr>
        <w:t>Kitų inst</w:t>
      </w:r>
      <w:r w:rsidR="00AC7D0D" w:rsidRPr="005262FD">
        <w:rPr>
          <w:b w:val="0"/>
          <w:color w:val="FFFFFF" w:themeColor="background1"/>
          <w:sz w:val="18"/>
          <w:szCs w:val="24"/>
        </w:rPr>
        <w:t>itucijų</w:t>
      </w:r>
      <w:r w:rsidRPr="005262FD">
        <w:rPr>
          <w:b w:val="0"/>
          <w:color w:val="FFFFFF" w:themeColor="background1"/>
          <w:sz w:val="18"/>
          <w:szCs w:val="24"/>
        </w:rPr>
        <w:t xml:space="preserve"> Įgyvendinami VPNĮP prioritetai</w:t>
      </w:r>
    </w:p>
    <w:tbl>
      <w:tblPr>
        <w:tblStyle w:val="Lentelstinklelis"/>
        <w:tblW w:w="10485" w:type="dxa"/>
        <w:tblLayout w:type="fixed"/>
        <w:tblLook w:val="04A0" w:firstRow="1" w:lastRow="0" w:firstColumn="1" w:lastColumn="0" w:noHBand="0" w:noVBand="1"/>
      </w:tblPr>
      <w:tblGrid>
        <w:gridCol w:w="1129"/>
        <w:gridCol w:w="7655"/>
        <w:gridCol w:w="1701"/>
      </w:tblGrid>
      <w:tr w:rsidR="000874C6" w:rsidRPr="00710969" w14:paraId="1EFF88C3" w14:textId="77777777" w:rsidTr="00A22018">
        <w:trPr>
          <w:tblHeader/>
        </w:trPr>
        <w:tc>
          <w:tcPr>
            <w:tcW w:w="1129" w:type="dxa"/>
            <w:shd w:val="clear" w:color="auto" w:fill="F2F2F2" w:themeFill="background1" w:themeFillShade="F2"/>
            <w:vAlign w:val="center"/>
          </w:tcPr>
          <w:p w14:paraId="268B9D7B" w14:textId="77777777" w:rsidR="000874C6" w:rsidRPr="00710969" w:rsidRDefault="000874C6" w:rsidP="00A22018">
            <w:pPr>
              <w:jc w:val="center"/>
              <w:rPr>
                <w:i/>
                <w:sz w:val="18"/>
                <w:szCs w:val="18"/>
              </w:rPr>
            </w:pPr>
            <w:r w:rsidRPr="00710969">
              <w:rPr>
                <w:i/>
                <w:sz w:val="18"/>
                <w:szCs w:val="18"/>
              </w:rPr>
              <w:t xml:space="preserve">VPNĮP kodas </w:t>
            </w:r>
          </w:p>
        </w:tc>
        <w:tc>
          <w:tcPr>
            <w:tcW w:w="7655" w:type="dxa"/>
            <w:shd w:val="clear" w:color="auto" w:fill="F2F2F2" w:themeFill="background1" w:themeFillShade="F2"/>
            <w:vAlign w:val="center"/>
          </w:tcPr>
          <w:p w14:paraId="552530C7" w14:textId="77777777" w:rsidR="000874C6" w:rsidRPr="00710969" w:rsidRDefault="000874C6" w:rsidP="00A22018">
            <w:pPr>
              <w:pBdr>
                <w:bottom w:val="single" w:sz="12" w:space="1" w:color="auto"/>
              </w:pBdr>
              <w:jc w:val="center"/>
              <w:rPr>
                <w:i/>
                <w:sz w:val="18"/>
                <w:szCs w:val="18"/>
              </w:rPr>
            </w:pPr>
            <w:r w:rsidRPr="00710969">
              <w:rPr>
                <w:i/>
                <w:sz w:val="18"/>
                <w:szCs w:val="18"/>
              </w:rPr>
              <w:t>VPNĮP prioritetų pavadinimai</w:t>
            </w:r>
          </w:p>
          <w:p w14:paraId="0ECD375F" w14:textId="77777777" w:rsidR="000874C6" w:rsidRPr="00710969" w:rsidRDefault="000874C6" w:rsidP="00A22018">
            <w:pPr>
              <w:jc w:val="center"/>
              <w:rPr>
                <w:sz w:val="18"/>
                <w:szCs w:val="18"/>
              </w:rPr>
            </w:pPr>
            <w:r w:rsidRPr="00710969">
              <w:rPr>
                <w:i/>
                <w:sz w:val="18"/>
                <w:szCs w:val="18"/>
              </w:rPr>
              <w:t>Prioriteto veiksmai, prie kurių įgyvendinimo prisideda VRM</w:t>
            </w:r>
          </w:p>
        </w:tc>
        <w:tc>
          <w:tcPr>
            <w:tcW w:w="1701" w:type="dxa"/>
            <w:shd w:val="clear" w:color="auto" w:fill="F2F2F2" w:themeFill="background1" w:themeFillShade="F2"/>
            <w:vAlign w:val="center"/>
          </w:tcPr>
          <w:p w14:paraId="71D1F70C" w14:textId="77777777" w:rsidR="000874C6" w:rsidRPr="00710969" w:rsidRDefault="000874C6" w:rsidP="00A22018">
            <w:pPr>
              <w:jc w:val="center"/>
              <w:rPr>
                <w:i/>
                <w:sz w:val="18"/>
                <w:szCs w:val="18"/>
              </w:rPr>
            </w:pPr>
            <w:r w:rsidRPr="00710969">
              <w:rPr>
                <w:i/>
                <w:sz w:val="18"/>
                <w:szCs w:val="18"/>
              </w:rPr>
              <w:t>Įgyvendinimo data</w:t>
            </w:r>
          </w:p>
        </w:tc>
      </w:tr>
      <w:tr w:rsidR="000874C6" w:rsidRPr="00710969" w14:paraId="31CECE8C" w14:textId="77777777" w:rsidTr="00A22018">
        <w:tc>
          <w:tcPr>
            <w:tcW w:w="1129" w:type="dxa"/>
            <w:shd w:val="clear" w:color="auto" w:fill="E2EFD9" w:themeFill="accent6" w:themeFillTint="33"/>
            <w:vAlign w:val="center"/>
          </w:tcPr>
          <w:p w14:paraId="4C2E6EFD" w14:textId="77777777" w:rsidR="000874C6" w:rsidRPr="00710969" w:rsidRDefault="000874C6" w:rsidP="00A22018">
            <w:pPr>
              <w:jc w:val="center"/>
              <w:rPr>
                <w:b/>
                <w:sz w:val="22"/>
                <w:szCs w:val="22"/>
              </w:rPr>
            </w:pPr>
            <w:r w:rsidRPr="00710969">
              <w:rPr>
                <w:b/>
                <w:sz w:val="22"/>
                <w:szCs w:val="22"/>
              </w:rPr>
              <w:t>I</w:t>
            </w:r>
          </w:p>
        </w:tc>
        <w:tc>
          <w:tcPr>
            <w:tcW w:w="9356" w:type="dxa"/>
            <w:gridSpan w:val="2"/>
            <w:shd w:val="clear" w:color="auto" w:fill="E2EFD9" w:themeFill="accent6" w:themeFillTint="33"/>
            <w:vAlign w:val="center"/>
          </w:tcPr>
          <w:p w14:paraId="2C64CB0F" w14:textId="77777777" w:rsidR="000874C6" w:rsidRPr="00710969" w:rsidRDefault="000874C6" w:rsidP="00A22018">
            <w:pPr>
              <w:jc w:val="center"/>
              <w:rPr>
                <w:sz w:val="22"/>
                <w:szCs w:val="22"/>
              </w:rPr>
            </w:pPr>
            <w:r w:rsidRPr="00710969">
              <w:rPr>
                <w:b/>
                <w:bCs/>
                <w:sz w:val="22"/>
                <w:szCs w:val="22"/>
                <w:lang w:eastAsia="lt-LT"/>
              </w:rPr>
              <w:t>AUGINSIME LIETUVOS EKONOMIKĄ IR STIPRINSIME VIEŠŲJŲ FINANSŲ SISTEMĄ</w:t>
            </w:r>
          </w:p>
        </w:tc>
      </w:tr>
      <w:tr w:rsidR="000874C6" w:rsidRPr="00710969" w14:paraId="786E8AAF" w14:textId="77777777" w:rsidTr="00A22018">
        <w:tc>
          <w:tcPr>
            <w:tcW w:w="1129" w:type="dxa"/>
            <w:shd w:val="clear" w:color="auto" w:fill="FFF2CC" w:themeFill="accent4" w:themeFillTint="33"/>
            <w:vAlign w:val="center"/>
          </w:tcPr>
          <w:p w14:paraId="65D6B15D" w14:textId="1EA2AD38" w:rsidR="000874C6" w:rsidRPr="00710969" w:rsidRDefault="000874C6" w:rsidP="00A22018">
            <w:pPr>
              <w:jc w:val="center"/>
              <w:rPr>
                <w:b/>
                <w:sz w:val="22"/>
                <w:szCs w:val="22"/>
              </w:rPr>
            </w:pPr>
            <w:r w:rsidRPr="00710969">
              <w:rPr>
                <w:b/>
                <w:sz w:val="22"/>
                <w:szCs w:val="22"/>
              </w:rPr>
              <w:t>1.</w:t>
            </w:r>
            <w:r w:rsidR="007E59F4" w:rsidRPr="00710969">
              <w:rPr>
                <w:b/>
                <w:sz w:val="22"/>
                <w:szCs w:val="22"/>
              </w:rPr>
              <w:t>1</w:t>
            </w:r>
            <w:r w:rsidRPr="00710969">
              <w:rPr>
                <w:b/>
                <w:sz w:val="22"/>
                <w:szCs w:val="22"/>
              </w:rPr>
              <w:t>.</w:t>
            </w:r>
          </w:p>
        </w:tc>
        <w:tc>
          <w:tcPr>
            <w:tcW w:w="9356" w:type="dxa"/>
            <w:gridSpan w:val="2"/>
            <w:shd w:val="clear" w:color="auto" w:fill="FFF2CC" w:themeFill="accent4" w:themeFillTint="33"/>
            <w:vAlign w:val="center"/>
          </w:tcPr>
          <w:p w14:paraId="785F3B30" w14:textId="664CE2E5" w:rsidR="000874C6" w:rsidRPr="00710969" w:rsidRDefault="000874C6" w:rsidP="00A22018">
            <w:pPr>
              <w:jc w:val="center"/>
              <w:rPr>
                <w:sz w:val="22"/>
                <w:szCs w:val="22"/>
              </w:rPr>
            </w:pPr>
            <w:r w:rsidRPr="00710969">
              <w:rPr>
                <w:b/>
                <w:bCs/>
                <w:sz w:val="22"/>
                <w:szCs w:val="22"/>
              </w:rPr>
              <w:t xml:space="preserve">Prioritetas – </w:t>
            </w:r>
            <w:r w:rsidR="007E59F4" w:rsidRPr="00710969">
              <w:rPr>
                <w:b/>
                <w:bCs/>
                <w:sz w:val="22"/>
                <w:szCs w:val="22"/>
              </w:rPr>
              <w:t>Inovacijomis grindžiamas šalies konkurencingumas</w:t>
            </w:r>
          </w:p>
        </w:tc>
      </w:tr>
      <w:tr w:rsidR="000874C6" w:rsidRPr="00710969" w14:paraId="670D42CD" w14:textId="77777777" w:rsidTr="00710969">
        <w:trPr>
          <w:trHeight w:val="221"/>
        </w:trPr>
        <w:tc>
          <w:tcPr>
            <w:tcW w:w="1129" w:type="dxa"/>
            <w:vAlign w:val="center"/>
          </w:tcPr>
          <w:p w14:paraId="43CB4B4B" w14:textId="42FFE4FE" w:rsidR="000874C6" w:rsidRPr="00710969" w:rsidRDefault="007E59F4" w:rsidP="00A22018">
            <w:pPr>
              <w:ind w:right="-107"/>
              <w:jc w:val="center"/>
              <w:rPr>
                <w:b/>
                <w:bCs/>
                <w:sz w:val="22"/>
                <w:szCs w:val="22"/>
              </w:rPr>
            </w:pPr>
            <w:r w:rsidRPr="00710969">
              <w:rPr>
                <w:b/>
                <w:bCs/>
                <w:sz w:val="22"/>
                <w:szCs w:val="22"/>
              </w:rPr>
              <w:t>1.1.14.</w:t>
            </w:r>
          </w:p>
        </w:tc>
        <w:tc>
          <w:tcPr>
            <w:tcW w:w="7655" w:type="dxa"/>
            <w:vAlign w:val="center"/>
          </w:tcPr>
          <w:p w14:paraId="5FA0190E" w14:textId="77777777" w:rsidR="000874C6" w:rsidRDefault="000874C6" w:rsidP="00A22018">
            <w:pPr>
              <w:jc w:val="both"/>
              <w:rPr>
                <w:sz w:val="22"/>
                <w:szCs w:val="22"/>
              </w:rPr>
            </w:pPr>
            <w:r w:rsidRPr="00710969">
              <w:rPr>
                <w:sz w:val="22"/>
                <w:szCs w:val="22"/>
              </w:rPr>
              <w:t>Siekiant padidinti Lietuvos konkurencingumą globalioje talentų rinkoje, įstatymo lygmeniu reglamentuoti talentų ekosistemą.</w:t>
            </w:r>
          </w:p>
          <w:p w14:paraId="20BA8830" w14:textId="2EA0DC1A" w:rsidR="00A44B86" w:rsidRPr="00A44B86" w:rsidRDefault="00A44B86" w:rsidP="00A22018">
            <w:pPr>
              <w:jc w:val="both"/>
              <w:rPr>
                <w:i/>
                <w:iCs/>
                <w:sz w:val="22"/>
                <w:szCs w:val="22"/>
              </w:rPr>
            </w:pPr>
            <w:r>
              <w:rPr>
                <w:i/>
                <w:iCs/>
                <w:sz w:val="22"/>
                <w:szCs w:val="22"/>
              </w:rPr>
              <w:t xml:space="preserve">Atsakingas vykdytojas – </w:t>
            </w:r>
            <w:r w:rsidR="006D216C">
              <w:rPr>
                <w:i/>
                <w:iCs/>
                <w:sz w:val="22"/>
                <w:szCs w:val="22"/>
              </w:rPr>
              <w:t>Ekonomikos ir inovacijų ministerija</w:t>
            </w:r>
          </w:p>
        </w:tc>
        <w:tc>
          <w:tcPr>
            <w:tcW w:w="1701" w:type="dxa"/>
            <w:vAlign w:val="center"/>
          </w:tcPr>
          <w:p w14:paraId="2F076830" w14:textId="77777777" w:rsidR="000874C6" w:rsidRPr="00710969" w:rsidRDefault="000874C6" w:rsidP="00A22018">
            <w:pPr>
              <w:jc w:val="center"/>
              <w:rPr>
                <w:sz w:val="22"/>
                <w:szCs w:val="22"/>
              </w:rPr>
            </w:pPr>
            <w:r w:rsidRPr="00710969">
              <w:rPr>
                <w:sz w:val="22"/>
                <w:szCs w:val="22"/>
              </w:rPr>
              <w:t>2027 m.</w:t>
            </w:r>
          </w:p>
          <w:p w14:paraId="4A34CF9B" w14:textId="77777777" w:rsidR="000874C6" w:rsidRPr="00710969" w:rsidRDefault="000874C6" w:rsidP="00A22018">
            <w:pPr>
              <w:jc w:val="center"/>
              <w:rPr>
                <w:sz w:val="22"/>
                <w:szCs w:val="22"/>
              </w:rPr>
            </w:pPr>
            <w:r w:rsidRPr="00710969">
              <w:rPr>
                <w:sz w:val="22"/>
                <w:szCs w:val="22"/>
              </w:rPr>
              <w:t>II ketv.</w:t>
            </w:r>
          </w:p>
        </w:tc>
      </w:tr>
      <w:tr w:rsidR="007E59F4" w:rsidRPr="00710969" w14:paraId="2A52FF3E" w14:textId="77777777" w:rsidTr="00A22018">
        <w:tc>
          <w:tcPr>
            <w:tcW w:w="1129" w:type="dxa"/>
            <w:shd w:val="clear" w:color="auto" w:fill="FFF2CC" w:themeFill="accent4" w:themeFillTint="33"/>
            <w:vAlign w:val="center"/>
          </w:tcPr>
          <w:p w14:paraId="25F712A4" w14:textId="0F905701" w:rsidR="007E59F4" w:rsidRPr="00710969" w:rsidRDefault="007E59F4" w:rsidP="00A22018">
            <w:pPr>
              <w:jc w:val="center"/>
              <w:rPr>
                <w:b/>
                <w:sz w:val="22"/>
                <w:szCs w:val="22"/>
              </w:rPr>
            </w:pPr>
            <w:r w:rsidRPr="00710969">
              <w:rPr>
                <w:b/>
                <w:sz w:val="22"/>
                <w:szCs w:val="22"/>
              </w:rPr>
              <w:t>1.2.</w:t>
            </w:r>
          </w:p>
        </w:tc>
        <w:tc>
          <w:tcPr>
            <w:tcW w:w="9356" w:type="dxa"/>
            <w:gridSpan w:val="2"/>
            <w:shd w:val="clear" w:color="auto" w:fill="FFF2CC" w:themeFill="accent4" w:themeFillTint="33"/>
            <w:vAlign w:val="center"/>
          </w:tcPr>
          <w:p w14:paraId="1292F1CD" w14:textId="6853C003" w:rsidR="007E59F4" w:rsidRPr="00710969" w:rsidRDefault="007E59F4" w:rsidP="00A22018">
            <w:pPr>
              <w:jc w:val="center"/>
              <w:rPr>
                <w:sz w:val="22"/>
                <w:szCs w:val="22"/>
              </w:rPr>
            </w:pPr>
            <w:r w:rsidRPr="00710969">
              <w:rPr>
                <w:b/>
                <w:bCs/>
                <w:sz w:val="22"/>
                <w:szCs w:val="22"/>
              </w:rPr>
              <w:t>Prioritetas – Tvarias pajamas užtikrinanti, veiksminga, ekonomikos augimui paranki, socialiai teisinga mokesčių sistema ir į ilgalaikį viešųjų finansų tvarumą orientuotos fiskalinės valdysenos išlaikymas</w:t>
            </w:r>
          </w:p>
        </w:tc>
      </w:tr>
      <w:tr w:rsidR="007E59F4" w:rsidRPr="00710969" w14:paraId="063CC445" w14:textId="77777777" w:rsidTr="00A44B86">
        <w:trPr>
          <w:trHeight w:val="110"/>
        </w:trPr>
        <w:tc>
          <w:tcPr>
            <w:tcW w:w="1129" w:type="dxa"/>
            <w:vAlign w:val="center"/>
          </w:tcPr>
          <w:p w14:paraId="4D16C916" w14:textId="527CB7FC" w:rsidR="007E59F4" w:rsidRPr="00710969" w:rsidRDefault="007E59F4" w:rsidP="00A22018">
            <w:pPr>
              <w:ind w:right="-107"/>
              <w:jc w:val="center"/>
              <w:rPr>
                <w:b/>
                <w:bCs/>
                <w:sz w:val="22"/>
                <w:szCs w:val="22"/>
              </w:rPr>
            </w:pPr>
            <w:r w:rsidRPr="00710969">
              <w:rPr>
                <w:b/>
                <w:bCs/>
                <w:sz w:val="22"/>
                <w:szCs w:val="22"/>
              </w:rPr>
              <w:t>1.2.5.</w:t>
            </w:r>
          </w:p>
        </w:tc>
        <w:tc>
          <w:tcPr>
            <w:tcW w:w="7655" w:type="dxa"/>
            <w:vAlign w:val="center"/>
          </w:tcPr>
          <w:p w14:paraId="3813ECB0" w14:textId="77777777" w:rsidR="007E59F4" w:rsidRDefault="007E59F4" w:rsidP="00A22018">
            <w:pPr>
              <w:jc w:val="both"/>
              <w:rPr>
                <w:i/>
                <w:iCs/>
                <w:sz w:val="22"/>
                <w:szCs w:val="22"/>
              </w:rPr>
            </w:pPr>
            <w:r w:rsidRPr="00710969">
              <w:rPr>
                <w:sz w:val="22"/>
                <w:szCs w:val="22"/>
              </w:rPr>
              <w:t>Atlikti viešojo sektoriaus darbo užmokesčio išlaidų peržiūrą ir parengti tvaraus viešojo sektoriaus darbo užmokesčio finansavimo modelį</w:t>
            </w:r>
            <w:r w:rsidRPr="00710969">
              <w:rPr>
                <w:i/>
                <w:iCs/>
                <w:sz w:val="22"/>
                <w:szCs w:val="22"/>
              </w:rPr>
              <w:t xml:space="preserve"> </w:t>
            </w:r>
          </w:p>
          <w:p w14:paraId="24B6D61D" w14:textId="203920BA" w:rsidR="00A44B86" w:rsidRPr="00710969" w:rsidRDefault="00A44B86" w:rsidP="00A22018">
            <w:pPr>
              <w:jc w:val="both"/>
              <w:rPr>
                <w:i/>
                <w:iCs/>
                <w:sz w:val="22"/>
                <w:szCs w:val="22"/>
              </w:rPr>
            </w:pPr>
            <w:r>
              <w:rPr>
                <w:i/>
                <w:iCs/>
                <w:sz w:val="22"/>
                <w:szCs w:val="22"/>
              </w:rPr>
              <w:lastRenderedPageBreak/>
              <w:t xml:space="preserve">Atsakingas vykdytojas – </w:t>
            </w:r>
            <w:r w:rsidR="006D216C">
              <w:rPr>
                <w:i/>
                <w:iCs/>
                <w:sz w:val="22"/>
                <w:szCs w:val="22"/>
              </w:rPr>
              <w:t>Finansų ministerija</w:t>
            </w:r>
          </w:p>
        </w:tc>
        <w:tc>
          <w:tcPr>
            <w:tcW w:w="1701" w:type="dxa"/>
            <w:vAlign w:val="center"/>
          </w:tcPr>
          <w:p w14:paraId="1540D4F4" w14:textId="0794B9AE" w:rsidR="007E59F4" w:rsidRPr="00710969" w:rsidRDefault="007E59F4" w:rsidP="00A22018">
            <w:pPr>
              <w:jc w:val="center"/>
              <w:rPr>
                <w:sz w:val="22"/>
                <w:szCs w:val="22"/>
              </w:rPr>
            </w:pPr>
            <w:r w:rsidRPr="00710969">
              <w:rPr>
                <w:sz w:val="22"/>
                <w:szCs w:val="22"/>
              </w:rPr>
              <w:lastRenderedPageBreak/>
              <w:t>2026 m.</w:t>
            </w:r>
          </w:p>
          <w:p w14:paraId="733653E1" w14:textId="6FA3F6BD" w:rsidR="007E59F4" w:rsidRPr="00710969" w:rsidRDefault="007E59F4" w:rsidP="00A22018">
            <w:pPr>
              <w:jc w:val="center"/>
              <w:rPr>
                <w:sz w:val="22"/>
                <w:szCs w:val="22"/>
              </w:rPr>
            </w:pPr>
            <w:r w:rsidRPr="00710969">
              <w:rPr>
                <w:sz w:val="22"/>
                <w:szCs w:val="22"/>
              </w:rPr>
              <w:t>III ketv.</w:t>
            </w:r>
          </w:p>
        </w:tc>
      </w:tr>
      <w:tr w:rsidR="007E59F4" w:rsidRPr="00710969" w14:paraId="7CB6AAFE" w14:textId="77777777" w:rsidTr="00A22018">
        <w:tc>
          <w:tcPr>
            <w:tcW w:w="1129" w:type="dxa"/>
            <w:shd w:val="clear" w:color="auto" w:fill="FFF2CC" w:themeFill="accent4" w:themeFillTint="33"/>
            <w:vAlign w:val="center"/>
          </w:tcPr>
          <w:p w14:paraId="526727D1" w14:textId="1978FFAB" w:rsidR="007E59F4" w:rsidRPr="00710969" w:rsidRDefault="007E59F4" w:rsidP="00A22018">
            <w:pPr>
              <w:jc w:val="center"/>
              <w:rPr>
                <w:b/>
                <w:sz w:val="22"/>
                <w:szCs w:val="22"/>
              </w:rPr>
            </w:pPr>
            <w:r w:rsidRPr="00710969">
              <w:rPr>
                <w:b/>
                <w:sz w:val="22"/>
                <w:szCs w:val="22"/>
              </w:rPr>
              <w:t>1.5.</w:t>
            </w:r>
          </w:p>
        </w:tc>
        <w:tc>
          <w:tcPr>
            <w:tcW w:w="9356" w:type="dxa"/>
            <w:gridSpan w:val="2"/>
            <w:shd w:val="clear" w:color="auto" w:fill="FFF2CC" w:themeFill="accent4" w:themeFillTint="33"/>
            <w:vAlign w:val="center"/>
          </w:tcPr>
          <w:p w14:paraId="5A6F5903" w14:textId="55A27BA7" w:rsidR="007E59F4" w:rsidRPr="00710969" w:rsidRDefault="007E59F4" w:rsidP="00A22018">
            <w:pPr>
              <w:jc w:val="center"/>
              <w:rPr>
                <w:sz w:val="22"/>
                <w:szCs w:val="22"/>
              </w:rPr>
            </w:pPr>
            <w:r w:rsidRPr="00710969">
              <w:rPr>
                <w:b/>
                <w:bCs/>
                <w:sz w:val="22"/>
                <w:szCs w:val="22"/>
              </w:rPr>
              <w:t>Prioritetas – Efektyvi regioninė politika, regionų plėtra ir vietos savivaldos stiprinimas</w:t>
            </w:r>
          </w:p>
        </w:tc>
      </w:tr>
      <w:tr w:rsidR="007E59F4" w:rsidRPr="00710969" w14:paraId="13FC04E9" w14:textId="77777777" w:rsidTr="00A22018">
        <w:trPr>
          <w:trHeight w:val="812"/>
        </w:trPr>
        <w:tc>
          <w:tcPr>
            <w:tcW w:w="1129" w:type="dxa"/>
            <w:vAlign w:val="center"/>
          </w:tcPr>
          <w:p w14:paraId="06CAC97D" w14:textId="26C7CACD" w:rsidR="007E59F4" w:rsidRPr="00710969" w:rsidRDefault="007E59F4" w:rsidP="00A22018">
            <w:pPr>
              <w:ind w:right="-107"/>
              <w:jc w:val="center"/>
              <w:rPr>
                <w:b/>
                <w:bCs/>
                <w:sz w:val="22"/>
                <w:szCs w:val="22"/>
              </w:rPr>
            </w:pPr>
            <w:r w:rsidRPr="00710969">
              <w:rPr>
                <w:b/>
                <w:bCs/>
                <w:sz w:val="22"/>
                <w:szCs w:val="22"/>
              </w:rPr>
              <w:t>1.5.6.</w:t>
            </w:r>
          </w:p>
        </w:tc>
        <w:tc>
          <w:tcPr>
            <w:tcW w:w="7655" w:type="dxa"/>
            <w:vAlign w:val="center"/>
          </w:tcPr>
          <w:p w14:paraId="6ED2F6F9" w14:textId="77777777" w:rsidR="007E59F4" w:rsidRDefault="007E59F4" w:rsidP="00A22018">
            <w:pPr>
              <w:jc w:val="both"/>
              <w:rPr>
                <w:sz w:val="22"/>
                <w:szCs w:val="22"/>
              </w:rPr>
            </w:pPr>
            <w:r w:rsidRPr="00710969">
              <w:rPr>
                <w:sz w:val="22"/>
                <w:szCs w:val="22"/>
              </w:rPr>
              <w:t>Užtikrinti geresnį regionų pasiekiamumą autobusu: nustatyti ne mažiau kaip 4 reisus per parą tolimojo susisiekimo maršrutais tarp artimiausių apskričių centrų, kartu nustatyti ir įgyvendinti kokybinius ir kiekybinius viešųjų paslaugų teikimo reikalavimus keleivių vežimui tolimojo susisiekimo maršrutais autobusu</w:t>
            </w:r>
          </w:p>
          <w:p w14:paraId="2AC09639" w14:textId="2009DFE6" w:rsidR="00A44B86" w:rsidRPr="00710969" w:rsidRDefault="00A44B86" w:rsidP="00A22018">
            <w:pPr>
              <w:jc w:val="both"/>
              <w:rPr>
                <w:i/>
                <w:iCs/>
                <w:sz w:val="22"/>
                <w:szCs w:val="22"/>
              </w:rPr>
            </w:pPr>
            <w:r>
              <w:rPr>
                <w:i/>
                <w:iCs/>
                <w:sz w:val="22"/>
                <w:szCs w:val="22"/>
              </w:rPr>
              <w:t xml:space="preserve">Atsakingas vykdytojas – </w:t>
            </w:r>
            <w:r w:rsidR="006D216C">
              <w:rPr>
                <w:i/>
                <w:iCs/>
                <w:sz w:val="22"/>
                <w:szCs w:val="22"/>
              </w:rPr>
              <w:t>Susisiekimo ministerija</w:t>
            </w:r>
          </w:p>
        </w:tc>
        <w:tc>
          <w:tcPr>
            <w:tcW w:w="1701" w:type="dxa"/>
            <w:vAlign w:val="center"/>
          </w:tcPr>
          <w:p w14:paraId="394FE28C" w14:textId="0B540CAC" w:rsidR="007E59F4" w:rsidRPr="00710969" w:rsidRDefault="007E59F4" w:rsidP="00A22018">
            <w:pPr>
              <w:jc w:val="center"/>
              <w:rPr>
                <w:sz w:val="22"/>
                <w:szCs w:val="22"/>
              </w:rPr>
            </w:pPr>
            <w:r w:rsidRPr="00710969">
              <w:rPr>
                <w:sz w:val="22"/>
                <w:szCs w:val="22"/>
              </w:rPr>
              <w:t>2026 m.</w:t>
            </w:r>
          </w:p>
          <w:p w14:paraId="48B2F208" w14:textId="13CD121C" w:rsidR="007E59F4" w:rsidRPr="00710969" w:rsidRDefault="007E59F4" w:rsidP="00A22018">
            <w:pPr>
              <w:jc w:val="center"/>
              <w:rPr>
                <w:sz w:val="22"/>
                <w:szCs w:val="22"/>
              </w:rPr>
            </w:pPr>
            <w:r w:rsidRPr="00710969">
              <w:rPr>
                <w:sz w:val="22"/>
                <w:szCs w:val="22"/>
              </w:rPr>
              <w:t>IV ketv.</w:t>
            </w:r>
          </w:p>
        </w:tc>
      </w:tr>
      <w:tr w:rsidR="007E59F4" w:rsidRPr="00710969" w14:paraId="4503F8CE" w14:textId="77777777" w:rsidTr="00A22018">
        <w:tc>
          <w:tcPr>
            <w:tcW w:w="1129" w:type="dxa"/>
            <w:shd w:val="clear" w:color="auto" w:fill="FFF2CC" w:themeFill="accent4" w:themeFillTint="33"/>
            <w:vAlign w:val="center"/>
          </w:tcPr>
          <w:p w14:paraId="7CCE85FF" w14:textId="056B4666" w:rsidR="007E59F4" w:rsidRPr="00710969" w:rsidRDefault="007E59F4" w:rsidP="00A22018">
            <w:pPr>
              <w:jc w:val="center"/>
              <w:rPr>
                <w:b/>
                <w:sz w:val="22"/>
                <w:szCs w:val="22"/>
              </w:rPr>
            </w:pPr>
            <w:r w:rsidRPr="00710969">
              <w:rPr>
                <w:b/>
                <w:sz w:val="22"/>
                <w:szCs w:val="22"/>
              </w:rPr>
              <w:t>1.6.</w:t>
            </w:r>
          </w:p>
        </w:tc>
        <w:tc>
          <w:tcPr>
            <w:tcW w:w="9356" w:type="dxa"/>
            <w:gridSpan w:val="2"/>
            <w:shd w:val="clear" w:color="auto" w:fill="FFF2CC" w:themeFill="accent4" w:themeFillTint="33"/>
            <w:vAlign w:val="center"/>
          </w:tcPr>
          <w:p w14:paraId="19F77303" w14:textId="163FA297" w:rsidR="007E59F4" w:rsidRPr="00710969" w:rsidRDefault="007E59F4" w:rsidP="00A22018">
            <w:pPr>
              <w:jc w:val="center"/>
              <w:rPr>
                <w:sz w:val="22"/>
                <w:szCs w:val="22"/>
              </w:rPr>
            </w:pPr>
            <w:r w:rsidRPr="00710969">
              <w:rPr>
                <w:b/>
                <w:bCs/>
                <w:sz w:val="22"/>
                <w:szCs w:val="22"/>
              </w:rPr>
              <w:t>Prioritetas – Administracinės ir biurokratinės naštos mažinimas</w:t>
            </w:r>
          </w:p>
        </w:tc>
      </w:tr>
      <w:tr w:rsidR="007E59F4" w:rsidRPr="00710969" w14:paraId="59EE9435" w14:textId="77777777" w:rsidTr="00A22018">
        <w:trPr>
          <w:trHeight w:val="812"/>
        </w:trPr>
        <w:tc>
          <w:tcPr>
            <w:tcW w:w="1129" w:type="dxa"/>
            <w:vAlign w:val="center"/>
          </w:tcPr>
          <w:p w14:paraId="446CD1F3" w14:textId="51A2DC62" w:rsidR="007E59F4" w:rsidRPr="00710969" w:rsidRDefault="007E59F4" w:rsidP="00A22018">
            <w:pPr>
              <w:ind w:right="-107"/>
              <w:jc w:val="center"/>
              <w:rPr>
                <w:b/>
                <w:bCs/>
                <w:sz w:val="22"/>
                <w:szCs w:val="22"/>
              </w:rPr>
            </w:pPr>
            <w:r w:rsidRPr="00710969">
              <w:rPr>
                <w:b/>
                <w:bCs/>
                <w:sz w:val="22"/>
                <w:szCs w:val="22"/>
              </w:rPr>
              <w:t>1.6.8.</w:t>
            </w:r>
          </w:p>
        </w:tc>
        <w:tc>
          <w:tcPr>
            <w:tcW w:w="7655" w:type="dxa"/>
            <w:vAlign w:val="center"/>
          </w:tcPr>
          <w:p w14:paraId="2327C64D" w14:textId="77777777" w:rsidR="007E59F4" w:rsidRDefault="007E59F4" w:rsidP="00A22018">
            <w:pPr>
              <w:jc w:val="both"/>
              <w:rPr>
                <w:sz w:val="22"/>
                <w:szCs w:val="22"/>
              </w:rPr>
            </w:pPr>
            <w:r w:rsidRPr="00710969">
              <w:rPr>
                <w:sz w:val="22"/>
                <w:szCs w:val="22"/>
              </w:rPr>
              <w:t>Padidinti taršos prevencijos procesų (poveikio aplinkai vertinimo, atrankos, taršos integruotos prevencijos ir kontrolės leidimų bei taršos leidimų išdavimo) efektyvumą, skaidrumą, duomenų prieinamumą, visuomenės ir nevyriausybinių organizacijų (toliau – NVO) įtrauktį, supaprastinant ir skaitmenizuojant šiuos procesus</w:t>
            </w:r>
          </w:p>
          <w:p w14:paraId="1DBF2C53" w14:textId="7745CFA8" w:rsidR="00A44B86" w:rsidRPr="00710969" w:rsidRDefault="00A44B86" w:rsidP="00A22018">
            <w:pPr>
              <w:jc w:val="both"/>
              <w:rPr>
                <w:i/>
                <w:iCs/>
                <w:sz w:val="22"/>
                <w:szCs w:val="22"/>
              </w:rPr>
            </w:pPr>
            <w:r>
              <w:rPr>
                <w:i/>
                <w:iCs/>
                <w:sz w:val="22"/>
                <w:szCs w:val="22"/>
              </w:rPr>
              <w:t xml:space="preserve">Atsakingas vykdytojas – </w:t>
            </w:r>
            <w:r w:rsidR="006D216C">
              <w:rPr>
                <w:i/>
                <w:iCs/>
                <w:sz w:val="22"/>
                <w:szCs w:val="22"/>
              </w:rPr>
              <w:t>Aplinkos ministerija</w:t>
            </w:r>
          </w:p>
        </w:tc>
        <w:tc>
          <w:tcPr>
            <w:tcW w:w="1701" w:type="dxa"/>
            <w:vAlign w:val="center"/>
          </w:tcPr>
          <w:p w14:paraId="4A1425D9" w14:textId="0D274654" w:rsidR="007E59F4" w:rsidRPr="00710969" w:rsidRDefault="007E59F4" w:rsidP="00A22018">
            <w:pPr>
              <w:jc w:val="center"/>
              <w:rPr>
                <w:sz w:val="22"/>
                <w:szCs w:val="22"/>
              </w:rPr>
            </w:pPr>
            <w:r w:rsidRPr="00710969">
              <w:rPr>
                <w:sz w:val="22"/>
                <w:szCs w:val="22"/>
              </w:rPr>
              <w:t>2027 m.</w:t>
            </w:r>
          </w:p>
          <w:p w14:paraId="01FCCA6E" w14:textId="41FB6E97" w:rsidR="007E59F4" w:rsidRPr="00710969" w:rsidRDefault="007E59F4" w:rsidP="00A22018">
            <w:pPr>
              <w:jc w:val="center"/>
              <w:rPr>
                <w:sz w:val="22"/>
                <w:szCs w:val="22"/>
              </w:rPr>
            </w:pPr>
            <w:r w:rsidRPr="00710969">
              <w:rPr>
                <w:sz w:val="22"/>
                <w:szCs w:val="22"/>
              </w:rPr>
              <w:t>II ketv.</w:t>
            </w:r>
          </w:p>
        </w:tc>
      </w:tr>
      <w:tr w:rsidR="000874C6" w:rsidRPr="00710969" w14:paraId="456E0376" w14:textId="77777777" w:rsidTr="00A22018">
        <w:tc>
          <w:tcPr>
            <w:tcW w:w="1129" w:type="dxa"/>
            <w:shd w:val="clear" w:color="auto" w:fill="E2EFD9" w:themeFill="accent6" w:themeFillTint="33"/>
            <w:vAlign w:val="center"/>
          </w:tcPr>
          <w:p w14:paraId="654FCC7B" w14:textId="77777777" w:rsidR="000874C6" w:rsidRPr="00710969" w:rsidRDefault="000874C6" w:rsidP="00A22018">
            <w:pPr>
              <w:jc w:val="center"/>
              <w:rPr>
                <w:b/>
                <w:sz w:val="22"/>
                <w:szCs w:val="22"/>
              </w:rPr>
            </w:pPr>
            <w:r w:rsidRPr="00710969">
              <w:rPr>
                <w:b/>
                <w:sz w:val="22"/>
                <w:szCs w:val="22"/>
              </w:rPr>
              <w:t>II</w:t>
            </w:r>
          </w:p>
        </w:tc>
        <w:tc>
          <w:tcPr>
            <w:tcW w:w="9356" w:type="dxa"/>
            <w:gridSpan w:val="2"/>
            <w:shd w:val="clear" w:color="auto" w:fill="E2EFD9" w:themeFill="accent6" w:themeFillTint="33"/>
            <w:vAlign w:val="center"/>
          </w:tcPr>
          <w:p w14:paraId="416471C9" w14:textId="77777777" w:rsidR="000874C6" w:rsidRPr="00710969" w:rsidRDefault="000874C6" w:rsidP="00A22018">
            <w:pPr>
              <w:tabs>
                <w:tab w:val="left" w:pos="12624"/>
              </w:tabs>
              <w:spacing w:line="256" w:lineRule="auto"/>
              <w:ind w:right="431"/>
              <w:jc w:val="center"/>
              <w:rPr>
                <w:b/>
                <w:bCs/>
                <w:sz w:val="22"/>
                <w:szCs w:val="22"/>
                <w:lang w:eastAsia="lt-LT"/>
              </w:rPr>
            </w:pPr>
            <w:r w:rsidRPr="00710969">
              <w:rPr>
                <w:b/>
                <w:bCs/>
                <w:sz w:val="22"/>
                <w:szCs w:val="22"/>
                <w:lang w:eastAsia="lt-LT"/>
              </w:rPr>
              <w:t>PAŽABOSIME KAINŲ POVEIKĮ ŽMONIŲ GYVENIMUI DIDINDAMI JŲ PAJAMAS</w:t>
            </w:r>
          </w:p>
        </w:tc>
      </w:tr>
      <w:tr w:rsidR="000874C6" w:rsidRPr="00710969" w14:paraId="60B13268" w14:textId="77777777" w:rsidTr="00A22018">
        <w:tc>
          <w:tcPr>
            <w:tcW w:w="1129" w:type="dxa"/>
            <w:shd w:val="clear" w:color="auto" w:fill="FFF2CC" w:themeFill="accent4" w:themeFillTint="33"/>
            <w:vAlign w:val="center"/>
          </w:tcPr>
          <w:p w14:paraId="28879EBC" w14:textId="77777777" w:rsidR="000874C6" w:rsidRPr="00710969" w:rsidRDefault="000874C6" w:rsidP="00A22018">
            <w:pPr>
              <w:jc w:val="center"/>
              <w:rPr>
                <w:b/>
                <w:sz w:val="22"/>
                <w:szCs w:val="22"/>
              </w:rPr>
            </w:pPr>
            <w:r w:rsidRPr="00710969">
              <w:rPr>
                <w:b/>
                <w:sz w:val="22"/>
                <w:szCs w:val="22"/>
              </w:rPr>
              <w:t>2.1.</w:t>
            </w:r>
          </w:p>
        </w:tc>
        <w:tc>
          <w:tcPr>
            <w:tcW w:w="9356" w:type="dxa"/>
            <w:gridSpan w:val="2"/>
            <w:shd w:val="clear" w:color="auto" w:fill="FFF2CC" w:themeFill="accent4" w:themeFillTint="33"/>
            <w:vAlign w:val="center"/>
          </w:tcPr>
          <w:p w14:paraId="75E1561B" w14:textId="77777777" w:rsidR="000874C6" w:rsidRPr="00710969" w:rsidRDefault="000874C6" w:rsidP="00A22018">
            <w:pPr>
              <w:jc w:val="center"/>
              <w:rPr>
                <w:sz w:val="22"/>
                <w:szCs w:val="22"/>
              </w:rPr>
            </w:pPr>
            <w:r w:rsidRPr="00710969">
              <w:rPr>
                <w:b/>
                <w:bCs/>
                <w:sz w:val="22"/>
                <w:szCs w:val="22"/>
              </w:rPr>
              <w:t>Prioritetas – Efektyvios ir subalansuotos pensijų, socialinio draudimo ir paramos sistem</w:t>
            </w:r>
            <w:r w:rsidRPr="00710969">
              <w:rPr>
                <w:b/>
                <w:sz w:val="22"/>
                <w:szCs w:val="22"/>
              </w:rPr>
              <w:t>os</w:t>
            </w:r>
            <w:r w:rsidRPr="00710969">
              <w:rPr>
                <w:b/>
                <w:bCs/>
                <w:sz w:val="22"/>
                <w:szCs w:val="22"/>
              </w:rPr>
              <w:t xml:space="preserve"> įgyvendinimas</w:t>
            </w:r>
          </w:p>
        </w:tc>
      </w:tr>
      <w:tr w:rsidR="000874C6" w:rsidRPr="00710969" w14:paraId="71B915FE" w14:textId="77777777" w:rsidTr="00A22018">
        <w:trPr>
          <w:trHeight w:val="535"/>
        </w:trPr>
        <w:tc>
          <w:tcPr>
            <w:tcW w:w="1129" w:type="dxa"/>
            <w:vAlign w:val="center"/>
          </w:tcPr>
          <w:p w14:paraId="08E7AF81" w14:textId="66D599F2" w:rsidR="000874C6" w:rsidRPr="00710969" w:rsidRDefault="000874C6" w:rsidP="00A22018">
            <w:pPr>
              <w:ind w:right="-107"/>
              <w:jc w:val="center"/>
              <w:rPr>
                <w:b/>
                <w:sz w:val="22"/>
                <w:szCs w:val="22"/>
              </w:rPr>
            </w:pPr>
            <w:r w:rsidRPr="00710969">
              <w:rPr>
                <w:b/>
                <w:sz w:val="22"/>
                <w:szCs w:val="22"/>
              </w:rPr>
              <w:t>2.1.</w:t>
            </w:r>
            <w:r w:rsidR="007E59F4" w:rsidRPr="00710969">
              <w:rPr>
                <w:b/>
                <w:sz w:val="22"/>
                <w:szCs w:val="22"/>
              </w:rPr>
              <w:t>2</w:t>
            </w:r>
            <w:r w:rsidRPr="00710969">
              <w:rPr>
                <w:b/>
                <w:sz w:val="22"/>
                <w:szCs w:val="22"/>
              </w:rPr>
              <w:t>.</w:t>
            </w:r>
          </w:p>
        </w:tc>
        <w:tc>
          <w:tcPr>
            <w:tcW w:w="7655" w:type="dxa"/>
          </w:tcPr>
          <w:p w14:paraId="12A0657C" w14:textId="77777777" w:rsidR="000874C6" w:rsidRDefault="007E59F4" w:rsidP="00A22018">
            <w:pPr>
              <w:jc w:val="both"/>
              <w:rPr>
                <w:sz w:val="22"/>
                <w:szCs w:val="22"/>
              </w:rPr>
            </w:pPr>
            <w:r w:rsidRPr="00710969">
              <w:rPr>
                <w:sz w:val="22"/>
                <w:szCs w:val="22"/>
              </w:rPr>
              <w:t>Siekiant tobulinti valstybinių pensijų indeksavimą ir pensinio pobūdžio išmokų iš valstybės biudžeto reguliavimą, įvertinti esamą tvarką, apimamas grupes, sistemos ekonominį skaidrumą bei tvarumą ir parengti ir priimti šias išmokas reglamentuojančių teisės aktų sisteminius pakeitimus</w:t>
            </w:r>
          </w:p>
          <w:p w14:paraId="0F0D5A42" w14:textId="37E7CA47" w:rsidR="00A44B86" w:rsidRPr="00710969" w:rsidRDefault="00A44B86" w:rsidP="00A22018">
            <w:pPr>
              <w:jc w:val="both"/>
              <w:rPr>
                <w:i/>
                <w:iCs/>
                <w:sz w:val="22"/>
                <w:szCs w:val="22"/>
              </w:rPr>
            </w:pPr>
            <w:r>
              <w:rPr>
                <w:i/>
                <w:iCs/>
                <w:sz w:val="22"/>
                <w:szCs w:val="22"/>
              </w:rPr>
              <w:t xml:space="preserve">Atsakingas vykdytojas – </w:t>
            </w:r>
            <w:r w:rsidR="006D216C">
              <w:rPr>
                <w:i/>
                <w:iCs/>
                <w:sz w:val="22"/>
                <w:szCs w:val="22"/>
              </w:rPr>
              <w:t>Socialinės apsaugos ir darbo ministerija</w:t>
            </w:r>
          </w:p>
        </w:tc>
        <w:tc>
          <w:tcPr>
            <w:tcW w:w="1701" w:type="dxa"/>
            <w:vAlign w:val="center"/>
          </w:tcPr>
          <w:p w14:paraId="0E4C41E3" w14:textId="77777777" w:rsidR="000874C6" w:rsidRPr="00710969" w:rsidRDefault="000874C6" w:rsidP="00A22018">
            <w:pPr>
              <w:jc w:val="center"/>
              <w:rPr>
                <w:sz w:val="22"/>
                <w:szCs w:val="22"/>
              </w:rPr>
            </w:pPr>
            <w:r w:rsidRPr="00710969">
              <w:rPr>
                <w:sz w:val="22"/>
                <w:szCs w:val="22"/>
              </w:rPr>
              <w:t>2028 m.</w:t>
            </w:r>
          </w:p>
          <w:p w14:paraId="1E8865E0" w14:textId="77777777" w:rsidR="000874C6" w:rsidRPr="00710969" w:rsidRDefault="000874C6" w:rsidP="00A22018">
            <w:pPr>
              <w:jc w:val="center"/>
              <w:rPr>
                <w:sz w:val="22"/>
                <w:szCs w:val="22"/>
              </w:rPr>
            </w:pPr>
            <w:r w:rsidRPr="00710969">
              <w:rPr>
                <w:sz w:val="22"/>
                <w:szCs w:val="22"/>
              </w:rPr>
              <w:t>II ketv.</w:t>
            </w:r>
          </w:p>
        </w:tc>
      </w:tr>
      <w:tr w:rsidR="007E59F4" w:rsidRPr="00710969" w14:paraId="33A57A27" w14:textId="77777777" w:rsidTr="00710969">
        <w:trPr>
          <w:trHeight w:val="458"/>
        </w:trPr>
        <w:tc>
          <w:tcPr>
            <w:tcW w:w="1129" w:type="dxa"/>
            <w:vAlign w:val="center"/>
          </w:tcPr>
          <w:p w14:paraId="648DA662" w14:textId="45815A76" w:rsidR="007E59F4" w:rsidRPr="00710969" w:rsidRDefault="007E59F4" w:rsidP="007E59F4">
            <w:pPr>
              <w:ind w:right="-107"/>
              <w:jc w:val="center"/>
              <w:rPr>
                <w:b/>
                <w:sz w:val="22"/>
                <w:szCs w:val="22"/>
              </w:rPr>
            </w:pPr>
            <w:r w:rsidRPr="00710969">
              <w:rPr>
                <w:b/>
                <w:sz w:val="22"/>
                <w:szCs w:val="22"/>
              </w:rPr>
              <w:t>2.1.5.</w:t>
            </w:r>
          </w:p>
        </w:tc>
        <w:tc>
          <w:tcPr>
            <w:tcW w:w="7655" w:type="dxa"/>
          </w:tcPr>
          <w:p w14:paraId="5F7DCB2F" w14:textId="77777777" w:rsidR="007E59F4" w:rsidRDefault="007E59F4" w:rsidP="007E59F4">
            <w:pPr>
              <w:jc w:val="both"/>
              <w:rPr>
                <w:sz w:val="22"/>
                <w:szCs w:val="22"/>
              </w:rPr>
            </w:pPr>
            <w:r w:rsidRPr="00710969">
              <w:rPr>
                <w:sz w:val="22"/>
                <w:szCs w:val="22"/>
              </w:rPr>
              <w:t>Pakeisti socialinių išmokų bazinių dydžių indeksavimo tvarką, siekiant užtikrinti, kad ji atspindėtų kainų ir vidutinio darbo užmokesčio pokyčius</w:t>
            </w:r>
          </w:p>
          <w:p w14:paraId="44FA16F7" w14:textId="62014066" w:rsidR="00A44B86" w:rsidRPr="00710969" w:rsidRDefault="00A44B86" w:rsidP="007E59F4">
            <w:pPr>
              <w:jc w:val="both"/>
              <w:rPr>
                <w:i/>
                <w:iCs/>
                <w:sz w:val="22"/>
                <w:szCs w:val="22"/>
              </w:rPr>
            </w:pPr>
            <w:r>
              <w:rPr>
                <w:i/>
                <w:iCs/>
                <w:sz w:val="22"/>
                <w:szCs w:val="22"/>
              </w:rPr>
              <w:t xml:space="preserve">Atsakingas vykdytojas – </w:t>
            </w:r>
            <w:r w:rsidR="006D216C">
              <w:rPr>
                <w:i/>
                <w:iCs/>
                <w:sz w:val="22"/>
                <w:szCs w:val="22"/>
              </w:rPr>
              <w:t>Socialinės apsaugos ir darbo ministerija</w:t>
            </w:r>
          </w:p>
        </w:tc>
        <w:tc>
          <w:tcPr>
            <w:tcW w:w="1701" w:type="dxa"/>
            <w:vAlign w:val="center"/>
          </w:tcPr>
          <w:p w14:paraId="494FE409" w14:textId="77777777" w:rsidR="007E59F4" w:rsidRPr="00710969" w:rsidRDefault="007E59F4" w:rsidP="007E59F4">
            <w:pPr>
              <w:jc w:val="center"/>
              <w:rPr>
                <w:sz w:val="22"/>
                <w:szCs w:val="22"/>
              </w:rPr>
            </w:pPr>
            <w:r w:rsidRPr="00710969">
              <w:rPr>
                <w:sz w:val="22"/>
                <w:szCs w:val="22"/>
              </w:rPr>
              <w:t>2025 m.</w:t>
            </w:r>
          </w:p>
          <w:p w14:paraId="18EC131A" w14:textId="77777777" w:rsidR="007E59F4" w:rsidRPr="00710969" w:rsidRDefault="007E59F4" w:rsidP="007E59F4">
            <w:pPr>
              <w:jc w:val="center"/>
              <w:rPr>
                <w:sz w:val="22"/>
                <w:szCs w:val="22"/>
              </w:rPr>
            </w:pPr>
            <w:r w:rsidRPr="00710969">
              <w:rPr>
                <w:sz w:val="22"/>
                <w:szCs w:val="22"/>
              </w:rPr>
              <w:t>IV ketv.</w:t>
            </w:r>
          </w:p>
        </w:tc>
      </w:tr>
      <w:tr w:rsidR="007E59F4" w:rsidRPr="00710969" w14:paraId="2957E491" w14:textId="77777777" w:rsidTr="00710969">
        <w:trPr>
          <w:trHeight w:val="585"/>
        </w:trPr>
        <w:tc>
          <w:tcPr>
            <w:tcW w:w="1129" w:type="dxa"/>
            <w:vAlign w:val="center"/>
          </w:tcPr>
          <w:p w14:paraId="6E4BFC5D" w14:textId="6127A375" w:rsidR="007E59F4" w:rsidRPr="00710969" w:rsidRDefault="007E59F4" w:rsidP="007E59F4">
            <w:pPr>
              <w:ind w:right="-107"/>
              <w:jc w:val="center"/>
              <w:rPr>
                <w:b/>
                <w:sz w:val="22"/>
                <w:szCs w:val="22"/>
              </w:rPr>
            </w:pPr>
            <w:r w:rsidRPr="00710969">
              <w:rPr>
                <w:b/>
                <w:sz w:val="22"/>
                <w:szCs w:val="22"/>
              </w:rPr>
              <w:t>2.1.10.</w:t>
            </w:r>
          </w:p>
        </w:tc>
        <w:tc>
          <w:tcPr>
            <w:tcW w:w="7655" w:type="dxa"/>
          </w:tcPr>
          <w:p w14:paraId="0E615C70" w14:textId="77777777" w:rsidR="007E59F4" w:rsidRDefault="007E59F4" w:rsidP="007E59F4">
            <w:pPr>
              <w:jc w:val="both"/>
              <w:rPr>
                <w:sz w:val="22"/>
                <w:szCs w:val="22"/>
              </w:rPr>
            </w:pPr>
            <w:r w:rsidRPr="00710969">
              <w:rPr>
                <w:sz w:val="22"/>
                <w:szCs w:val="22"/>
              </w:rPr>
              <w:t>Plėsti socialinio būsto fondą asmenims su negalia ir gausioms šeimoms ir papildomai aprūpinti būstu ne mažiau kaip 25 proc. jo laukiančių asmenų ir šeimų (2025 m. I pusmečio pabaigoje – 2 507 asmenys ir šeimos)</w:t>
            </w:r>
          </w:p>
          <w:p w14:paraId="4F2D7290" w14:textId="42BFA511" w:rsidR="00A44B86" w:rsidRPr="00710969" w:rsidRDefault="00A44B86" w:rsidP="007E59F4">
            <w:pPr>
              <w:jc w:val="both"/>
              <w:rPr>
                <w:i/>
                <w:iCs/>
                <w:sz w:val="22"/>
                <w:szCs w:val="22"/>
              </w:rPr>
            </w:pPr>
            <w:r>
              <w:rPr>
                <w:i/>
                <w:iCs/>
                <w:sz w:val="22"/>
                <w:szCs w:val="22"/>
              </w:rPr>
              <w:t xml:space="preserve">Atsakingas vykdytojas – </w:t>
            </w:r>
            <w:r w:rsidR="006D216C">
              <w:rPr>
                <w:i/>
                <w:iCs/>
                <w:sz w:val="22"/>
                <w:szCs w:val="22"/>
              </w:rPr>
              <w:t>Socialinės apsaugos ir darbo ministerija</w:t>
            </w:r>
          </w:p>
        </w:tc>
        <w:tc>
          <w:tcPr>
            <w:tcW w:w="1701" w:type="dxa"/>
            <w:vAlign w:val="center"/>
          </w:tcPr>
          <w:p w14:paraId="1D90E471" w14:textId="77777777" w:rsidR="007E59F4" w:rsidRPr="00710969" w:rsidRDefault="007E59F4" w:rsidP="007E59F4">
            <w:pPr>
              <w:jc w:val="center"/>
              <w:rPr>
                <w:sz w:val="22"/>
                <w:szCs w:val="22"/>
              </w:rPr>
            </w:pPr>
            <w:r w:rsidRPr="00710969">
              <w:rPr>
                <w:sz w:val="22"/>
                <w:szCs w:val="22"/>
              </w:rPr>
              <w:t>2028 m.</w:t>
            </w:r>
          </w:p>
          <w:p w14:paraId="5A988CA1" w14:textId="77777777" w:rsidR="007E59F4" w:rsidRPr="00710969" w:rsidRDefault="007E59F4" w:rsidP="007E59F4">
            <w:pPr>
              <w:jc w:val="center"/>
              <w:rPr>
                <w:sz w:val="22"/>
                <w:szCs w:val="22"/>
              </w:rPr>
            </w:pPr>
            <w:r w:rsidRPr="00710969">
              <w:rPr>
                <w:sz w:val="22"/>
                <w:szCs w:val="22"/>
              </w:rPr>
              <w:t>III ketv.</w:t>
            </w:r>
          </w:p>
        </w:tc>
      </w:tr>
      <w:tr w:rsidR="007E59F4" w:rsidRPr="00710969" w14:paraId="4E3591C4" w14:textId="77777777" w:rsidTr="00A22018">
        <w:tc>
          <w:tcPr>
            <w:tcW w:w="1129" w:type="dxa"/>
            <w:shd w:val="clear" w:color="auto" w:fill="FFF2CC" w:themeFill="accent4" w:themeFillTint="33"/>
            <w:vAlign w:val="center"/>
          </w:tcPr>
          <w:p w14:paraId="2BE84D9E" w14:textId="77777777" w:rsidR="007E59F4" w:rsidRPr="00710969" w:rsidRDefault="007E59F4" w:rsidP="007E59F4">
            <w:pPr>
              <w:jc w:val="center"/>
              <w:rPr>
                <w:b/>
                <w:sz w:val="22"/>
                <w:szCs w:val="22"/>
              </w:rPr>
            </w:pPr>
            <w:r w:rsidRPr="00710969">
              <w:rPr>
                <w:b/>
                <w:sz w:val="22"/>
                <w:szCs w:val="22"/>
              </w:rPr>
              <w:t>2.2.</w:t>
            </w:r>
          </w:p>
        </w:tc>
        <w:tc>
          <w:tcPr>
            <w:tcW w:w="9356" w:type="dxa"/>
            <w:gridSpan w:val="2"/>
            <w:shd w:val="clear" w:color="auto" w:fill="FFF2CC" w:themeFill="accent4" w:themeFillTint="33"/>
            <w:vAlign w:val="center"/>
          </w:tcPr>
          <w:p w14:paraId="09F6700E" w14:textId="77777777" w:rsidR="007E59F4" w:rsidRPr="00710969" w:rsidRDefault="007E59F4" w:rsidP="007E59F4">
            <w:pPr>
              <w:jc w:val="center"/>
              <w:rPr>
                <w:sz w:val="22"/>
                <w:szCs w:val="22"/>
              </w:rPr>
            </w:pPr>
            <w:r w:rsidRPr="00710969">
              <w:rPr>
                <w:b/>
                <w:bCs/>
                <w:sz w:val="22"/>
                <w:szCs w:val="22"/>
              </w:rPr>
              <w:t>Prioritetas – Orios darbo sąlygos,  įtrauki, prie ateities iššūkių prisitaikanti darbo rinka ir socialinio dialogo plėtra</w:t>
            </w:r>
          </w:p>
        </w:tc>
      </w:tr>
      <w:tr w:rsidR="007E59F4" w:rsidRPr="00710969" w14:paraId="1A5CB188" w14:textId="77777777" w:rsidTr="00A22018">
        <w:trPr>
          <w:trHeight w:val="812"/>
        </w:trPr>
        <w:tc>
          <w:tcPr>
            <w:tcW w:w="1129" w:type="dxa"/>
            <w:vAlign w:val="center"/>
          </w:tcPr>
          <w:p w14:paraId="7825ED62" w14:textId="77777777" w:rsidR="007E59F4" w:rsidRPr="00710969" w:rsidRDefault="007E59F4" w:rsidP="007E59F4">
            <w:pPr>
              <w:ind w:right="-107"/>
              <w:jc w:val="center"/>
              <w:rPr>
                <w:b/>
                <w:sz w:val="22"/>
                <w:szCs w:val="22"/>
              </w:rPr>
            </w:pPr>
            <w:r w:rsidRPr="00710969">
              <w:rPr>
                <w:b/>
                <w:sz w:val="22"/>
                <w:szCs w:val="22"/>
              </w:rPr>
              <w:t>2.2.4.</w:t>
            </w:r>
          </w:p>
        </w:tc>
        <w:tc>
          <w:tcPr>
            <w:tcW w:w="7655" w:type="dxa"/>
          </w:tcPr>
          <w:p w14:paraId="19CBAE02" w14:textId="77777777" w:rsidR="007E59F4" w:rsidRDefault="007E59F4" w:rsidP="007E59F4">
            <w:pPr>
              <w:jc w:val="both"/>
              <w:rPr>
                <w:sz w:val="22"/>
                <w:szCs w:val="22"/>
              </w:rPr>
            </w:pPr>
            <w:r w:rsidRPr="00710969">
              <w:rPr>
                <w:sz w:val="22"/>
                <w:szCs w:val="22"/>
              </w:rPr>
              <w:t>Siekiant užtikrinti subalansuotą darbo užmokesčio viešajame sektoriuje (taip pat ir socialinių paslaugų srityje) augimą, parengti ir priimti teisės aktų, reglamentuojančių viešojo sektoriaus darbuotojų darbo užmokestį, pakeitimus</w:t>
            </w:r>
          </w:p>
          <w:p w14:paraId="4B019E05" w14:textId="3A5AB762" w:rsidR="00A44B86" w:rsidRPr="00710969" w:rsidRDefault="00A44B86" w:rsidP="007E59F4">
            <w:pPr>
              <w:jc w:val="both"/>
              <w:rPr>
                <w:bCs/>
                <w:i/>
                <w:iCs/>
                <w:sz w:val="22"/>
                <w:szCs w:val="22"/>
                <w:lang w:eastAsia="lt-LT"/>
              </w:rPr>
            </w:pPr>
            <w:r>
              <w:rPr>
                <w:i/>
                <w:iCs/>
                <w:sz w:val="22"/>
                <w:szCs w:val="22"/>
              </w:rPr>
              <w:t xml:space="preserve">Atsakingas vykdytojas – </w:t>
            </w:r>
            <w:r w:rsidR="006D216C">
              <w:rPr>
                <w:i/>
                <w:iCs/>
                <w:sz w:val="22"/>
                <w:szCs w:val="22"/>
              </w:rPr>
              <w:t>Socialinės apsaugos ir darbo ministerija</w:t>
            </w:r>
          </w:p>
        </w:tc>
        <w:tc>
          <w:tcPr>
            <w:tcW w:w="1701" w:type="dxa"/>
            <w:vAlign w:val="center"/>
          </w:tcPr>
          <w:p w14:paraId="1817FE76" w14:textId="77777777" w:rsidR="007E59F4" w:rsidRPr="00710969" w:rsidRDefault="007E59F4" w:rsidP="007E59F4">
            <w:pPr>
              <w:jc w:val="center"/>
              <w:rPr>
                <w:sz w:val="22"/>
                <w:szCs w:val="22"/>
              </w:rPr>
            </w:pPr>
            <w:r w:rsidRPr="00710969">
              <w:rPr>
                <w:sz w:val="22"/>
                <w:szCs w:val="22"/>
              </w:rPr>
              <w:t>2026 m.</w:t>
            </w:r>
          </w:p>
          <w:p w14:paraId="6B89A3C5" w14:textId="77777777" w:rsidR="007E59F4" w:rsidRPr="00710969" w:rsidRDefault="007E59F4" w:rsidP="007E59F4">
            <w:pPr>
              <w:jc w:val="center"/>
              <w:rPr>
                <w:sz w:val="22"/>
                <w:szCs w:val="22"/>
              </w:rPr>
            </w:pPr>
            <w:r w:rsidRPr="00710969">
              <w:rPr>
                <w:sz w:val="22"/>
                <w:szCs w:val="22"/>
              </w:rPr>
              <w:t>IV ketv.</w:t>
            </w:r>
          </w:p>
        </w:tc>
      </w:tr>
      <w:tr w:rsidR="007E59F4" w:rsidRPr="00710969" w14:paraId="40458F5B" w14:textId="77777777" w:rsidTr="00710969">
        <w:trPr>
          <w:trHeight w:val="545"/>
        </w:trPr>
        <w:tc>
          <w:tcPr>
            <w:tcW w:w="1129" w:type="dxa"/>
            <w:vAlign w:val="center"/>
          </w:tcPr>
          <w:p w14:paraId="711376B6" w14:textId="73007909" w:rsidR="007E59F4" w:rsidRPr="00710969" w:rsidRDefault="007E59F4" w:rsidP="007E59F4">
            <w:pPr>
              <w:ind w:right="-107"/>
              <w:jc w:val="center"/>
              <w:rPr>
                <w:b/>
                <w:sz w:val="22"/>
                <w:szCs w:val="22"/>
              </w:rPr>
            </w:pPr>
            <w:r w:rsidRPr="00710969">
              <w:rPr>
                <w:b/>
                <w:sz w:val="22"/>
                <w:szCs w:val="22"/>
              </w:rPr>
              <w:t>2.2.13.</w:t>
            </w:r>
          </w:p>
        </w:tc>
        <w:tc>
          <w:tcPr>
            <w:tcW w:w="7655" w:type="dxa"/>
          </w:tcPr>
          <w:p w14:paraId="448E94F4" w14:textId="77777777" w:rsidR="007E59F4" w:rsidRDefault="007E59F4" w:rsidP="007E59F4">
            <w:pPr>
              <w:jc w:val="both"/>
              <w:rPr>
                <w:sz w:val="22"/>
                <w:szCs w:val="22"/>
              </w:rPr>
            </w:pPr>
            <w:r w:rsidRPr="00710969">
              <w:rPr>
                <w:sz w:val="22"/>
                <w:szCs w:val="22"/>
              </w:rPr>
              <w:t>Stiprinti darbuotojų apsaugą nuo smurto ir priekabiavimo darbe (ratifikuoti TDO konvenciją Nr. 190 dėl smurto ir priekabiavimo darbo pasaulyje panaikinimo)</w:t>
            </w:r>
          </w:p>
          <w:p w14:paraId="50D83339" w14:textId="5C4DC5CB" w:rsidR="00A44B86" w:rsidRPr="00710969" w:rsidRDefault="00A44B86" w:rsidP="007E59F4">
            <w:pPr>
              <w:jc w:val="both"/>
              <w:rPr>
                <w:sz w:val="22"/>
                <w:szCs w:val="22"/>
              </w:rPr>
            </w:pPr>
            <w:r>
              <w:rPr>
                <w:i/>
                <w:iCs/>
                <w:sz w:val="22"/>
                <w:szCs w:val="22"/>
              </w:rPr>
              <w:t xml:space="preserve">Atsakingas vykdytojas – </w:t>
            </w:r>
            <w:r w:rsidR="006D216C">
              <w:rPr>
                <w:i/>
                <w:iCs/>
                <w:sz w:val="22"/>
                <w:szCs w:val="22"/>
              </w:rPr>
              <w:t>Socialinės apsaugos ir darbo ministerija</w:t>
            </w:r>
          </w:p>
        </w:tc>
        <w:tc>
          <w:tcPr>
            <w:tcW w:w="1701" w:type="dxa"/>
            <w:vAlign w:val="center"/>
          </w:tcPr>
          <w:p w14:paraId="1131E242" w14:textId="77777777" w:rsidR="007E59F4" w:rsidRPr="00710969" w:rsidRDefault="007E59F4" w:rsidP="007E59F4">
            <w:pPr>
              <w:jc w:val="center"/>
              <w:rPr>
                <w:sz w:val="22"/>
                <w:szCs w:val="22"/>
              </w:rPr>
            </w:pPr>
            <w:r w:rsidRPr="00710969">
              <w:rPr>
                <w:sz w:val="22"/>
                <w:szCs w:val="22"/>
              </w:rPr>
              <w:t>2028 m.</w:t>
            </w:r>
          </w:p>
          <w:p w14:paraId="41C1BB91" w14:textId="74303166" w:rsidR="007E59F4" w:rsidRPr="00710969" w:rsidRDefault="007E59F4" w:rsidP="007E59F4">
            <w:pPr>
              <w:jc w:val="center"/>
              <w:rPr>
                <w:sz w:val="22"/>
                <w:szCs w:val="22"/>
              </w:rPr>
            </w:pPr>
            <w:r w:rsidRPr="00710969">
              <w:rPr>
                <w:sz w:val="22"/>
                <w:szCs w:val="22"/>
              </w:rPr>
              <w:t>I ketv.</w:t>
            </w:r>
          </w:p>
        </w:tc>
      </w:tr>
      <w:tr w:rsidR="007E59F4" w:rsidRPr="00710969" w14:paraId="052D6D38" w14:textId="77777777" w:rsidTr="00A22018">
        <w:tc>
          <w:tcPr>
            <w:tcW w:w="1129" w:type="dxa"/>
            <w:shd w:val="clear" w:color="auto" w:fill="E2EFD9" w:themeFill="accent6" w:themeFillTint="33"/>
            <w:vAlign w:val="center"/>
          </w:tcPr>
          <w:p w14:paraId="47995C31" w14:textId="77777777" w:rsidR="007E59F4" w:rsidRPr="00710969" w:rsidRDefault="007E59F4" w:rsidP="007E59F4">
            <w:pPr>
              <w:jc w:val="center"/>
              <w:rPr>
                <w:b/>
                <w:sz w:val="22"/>
                <w:szCs w:val="22"/>
              </w:rPr>
            </w:pPr>
            <w:r w:rsidRPr="00710969">
              <w:rPr>
                <w:b/>
                <w:sz w:val="22"/>
                <w:szCs w:val="22"/>
              </w:rPr>
              <w:t>III</w:t>
            </w:r>
          </w:p>
        </w:tc>
        <w:tc>
          <w:tcPr>
            <w:tcW w:w="9356" w:type="dxa"/>
            <w:gridSpan w:val="2"/>
            <w:shd w:val="clear" w:color="auto" w:fill="E2EFD9" w:themeFill="accent6" w:themeFillTint="33"/>
            <w:vAlign w:val="center"/>
          </w:tcPr>
          <w:p w14:paraId="61729E3D" w14:textId="77777777" w:rsidR="007E59F4" w:rsidRPr="00710969" w:rsidRDefault="007E59F4" w:rsidP="007E59F4">
            <w:pPr>
              <w:keepNext/>
              <w:keepLines/>
              <w:tabs>
                <w:tab w:val="left" w:pos="12624"/>
              </w:tabs>
              <w:spacing w:line="256" w:lineRule="auto"/>
              <w:ind w:right="431"/>
              <w:jc w:val="center"/>
              <w:rPr>
                <w:b/>
                <w:bCs/>
                <w:sz w:val="22"/>
                <w:szCs w:val="22"/>
                <w:lang w:eastAsia="lt-LT"/>
              </w:rPr>
            </w:pPr>
            <w:r w:rsidRPr="00710969">
              <w:rPr>
                <w:b/>
                <w:bCs/>
                <w:sz w:val="22"/>
                <w:szCs w:val="22"/>
                <w:lang w:eastAsia="lt-LT"/>
              </w:rPr>
              <w:t>UŽTIKRINSIME KOKYBIŠKĄ IR PRIEINAMĄ SVEIKATOS APSAUGĄ IR ŠVIETIMĄ</w:t>
            </w:r>
          </w:p>
        </w:tc>
      </w:tr>
      <w:tr w:rsidR="007E59F4" w:rsidRPr="00710969" w14:paraId="67DAB88A" w14:textId="77777777" w:rsidTr="00A22018">
        <w:tc>
          <w:tcPr>
            <w:tcW w:w="1129" w:type="dxa"/>
            <w:shd w:val="clear" w:color="auto" w:fill="FFF2CC" w:themeFill="accent4" w:themeFillTint="33"/>
            <w:vAlign w:val="center"/>
          </w:tcPr>
          <w:p w14:paraId="3AC3B5C4" w14:textId="77777777" w:rsidR="007E59F4" w:rsidRPr="00710969" w:rsidRDefault="007E59F4" w:rsidP="007E59F4">
            <w:pPr>
              <w:jc w:val="center"/>
              <w:rPr>
                <w:b/>
                <w:sz w:val="22"/>
                <w:szCs w:val="22"/>
              </w:rPr>
            </w:pPr>
            <w:r w:rsidRPr="00710969">
              <w:rPr>
                <w:b/>
                <w:sz w:val="22"/>
                <w:szCs w:val="22"/>
              </w:rPr>
              <w:t>3.5.</w:t>
            </w:r>
          </w:p>
        </w:tc>
        <w:tc>
          <w:tcPr>
            <w:tcW w:w="9356" w:type="dxa"/>
            <w:gridSpan w:val="2"/>
            <w:shd w:val="clear" w:color="auto" w:fill="FFF2CC" w:themeFill="accent4" w:themeFillTint="33"/>
            <w:vAlign w:val="center"/>
          </w:tcPr>
          <w:p w14:paraId="0120F16E" w14:textId="6E1DD05B" w:rsidR="007E59F4" w:rsidRPr="00710969" w:rsidRDefault="007E59F4" w:rsidP="007E59F4">
            <w:pPr>
              <w:jc w:val="center"/>
              <w:rPr>
                <w:sz w:val="22"/>
                <w:szCs w:val="22"/>
              </w:rPr>
            </w:pPr>
            <w:r w:rsidRPr="00710969">
              <w:rPr>
                <w:b/>
                <w:bCs/>
                <w:sz w:val="22"/>
                <w:szCs w:val="22"/>
              </w:rPr>
              <w:t>Prioritetas – Žmogaus teisių principais grįstos psichikos sveikatos vystymas ir psichologinei gerovei palankios aplinkos kūrimas</w:t>
            </w:r>
          </w:p>
        </w:tc>
      </w:tr>
      <w:tr w:rsidR="007E59F4" w:rsidRPr="00710969" w14:paraId="7D17B0BF" w14:textId="77777777" w:rsidTr="00A22018">
        <w:trPr>
          <w:trHeight w:val="639"/>
        </w:trPr>
        <w:tc>
          <w:tcPr>
            <w:tcW w:w="1129" w:type="dxa"/>
            <w:vAlign w:val="center"/>
          </w:tcPr>
          <w:p w14:paraId="4CE66D16" w14:textId="5AC86B24" w:rsidR="007E59F4" w:rsidRPr="00710969" w:rsidRDefault="007E59F4" w:rsidP="007E59F4">
            <w:pPr>
              <w:ind w:right="-107"/>
              <w:jc w:val="center"/>
              <w:rPr>
                <w:b/>
                <w:sz w:val="22"/>
                <w:szCs w:val="22"/>
              </w:rPr>
            </w:pPr>
            <w:r w:rsidRPr="00710969">
              <w:rPr>
                <w:b/>
                <w:sz w:val="22"/>
                <w:szCs w:val="22"/>
              </w:rPr>
              <w:t>3.5.4.</w:t>
            </w:r>
          </w:p>
        </w:tc>
        <w:tc>
          <w:tcPr>
            <w:tcW w:w="7655" w:type="dxa"/>
          </w:tcPr>
          <w:p w14:paraId="5BF2F325" w14:textId="77777777" w:rsidR="007E59F4" w:rsidRDefault="007E59F4" w:rsidP="007E59F4">
            <w:pPr>
              <w:jc w:val="both"/>
              <w:rPr>
                <w:sz w:val="22"/>
                <w:szCs w:val="22"/>
              </w:rPr>
            </w:pPr>
            <w:r w:rsidRPr="00710969">
              <w:rPr>
                <w:sz w:val="22"/>
                <w:szCs w:val="22"/>
              </w:rPr>
              <w:t>Sukurti tarpsektorinį bendradarbiavimo modelį savižudybių prevencijos klausimais, kuris padidintų savižudybių prevencijos sistemos efektyvumą, savižudybių prevencijoje dalyvaujančių subjektų bendradarbiavimą, nustatytų aiškų funkcijų pasiskirstymą ir reagavimo į savižudybės grėsmę algoritmą bei sklandų informacijos perdavimą</w:t>
            </w:r>
          </w:p>
          <w:p w14:paraId="6D350094" w14:textId="123ABC0F" w:rsidR="00A44B86" w:rsidRPr="00710969" w:rsidRDefault="00A44B86" w:rsidP="007E59F4">
            <w:pPr>
              <w:jc w:val="both"/>
              <w:rPr>
                <w:i/>
                <w:iCs/>
                <w:sz w:val="22"/>
                <w:szCs w:val="22"/>
              </w:rPr>
            </w:pPr>
            <w:r>
              <w:rPr>
                <w:i/>
                <w:iCs/>
                <w:sz w:val="22"/>
                <w:szCs w:val="22"/>
              </w:rPr>
              <w:t>Atsakingas vykdytojas – S</w:t>
            </w:r>
            <w:r w:rsidR="006D216C">
              <w:rPr>
                <w:i/>
                <w:iCs/>
                <w:sz w:val="22"/>
                <w:szCs w:val="22"/>
              </w:rPr>
              <w:t>veikatos apsaugos mini</w:t>
            </w:r>
            <w:r w:rsidR="00F0164B">
              <w:rPr>
                <w:i/>
                <w:iCs/>
                <w:sz w:val="22"/>
                <w:szCs w:val="22"/>
              </w:rPr>
              <w:t>s</w:t>
            </w:r>
            <w:r w:rsidR="006D216C">
              <w:rPr>
                <w:i/>
                <w:iCs/>
                <w:sz w:val="22"/>
                <w:szCs w:val="22"/>
              </w:rPr>
              <w:t>terija</w:t>
            </w:r>
          </w:p>
        </w:tc>
        <w:tc>
          <w:tcPr>
            <w:tcW w:w="1701" w:type="dxa"/>
            <w:vAlign w:val="center"/>
          </w:tcPr>
          <w:p w14:paraId="25641E9C" w14:textId="3BFD53E9" w:rsidR="007E59F4" w:rsidRPr="00710969" w:rsidRDefault="007E59F4" w:rsidP="007E59F4">
            <w:pPr>
              <w:jc w:val="center"/>
              <w:rPr>
                <w:sz w:val="22"/>
                <w:szCs w:val="22"/>
              </w:rPr>
            </w:pPr>
            <w:r w:rsidRPr="00710969">
              <w:rPr>
                <w:sz w:val="22"/>
                <w:szCs w:val="22"/>
              </w:rPr>
              <w:t>2026 m.</w:t>
            </w:r>
          </w:p>
          <w:p w14:paraId="0CF70F6E" w14:textId="0088E9EA" w:rsidR="007E59F4" w:rsidRPr="00710969" w:rsidRDefault="007E59F4" w:rsidP="007E59F4">
            <w:pPr>
              <w:jc w:val="center"/>
              <w:rPr>
                <w:sz w:val="22"/>
                <w:szCs w:val="22"/>
              </w:rPr>
            </w:pPr>
            <w:r w:rsidRPr="00710969">
              <w:rPr>
                <w:sz w:val="22"/>
                <w:szCs w:val="22"/>
              </w:rPr>
              <w:t>IV ketv.</w:t>
            </w:r>
          </w:p>
        </w:tc>
      </w:tr>
      <w:tr w:rsidR="007E59F4" w:rsidRPr="00710969" w14:paraId="15F86118" w14:textId="77777777" w:rsidTr="00A22018">
        <w:trPr>
          <w:trHeight w:val="812"/>
        </w:trPr>
        <w:tc>
          <w:tcPr>
            <w:tcW w:w="1129" w:type="dxa"/>
            <w:vAlign w:val="center"/>
          </w:tcPr>
          <w:p w14:paraId="10E47BA9" w14:textId="097C1BE8" w:rsidR="007E59F4" w:rsidRPr="00710969" w:rsidRDefault="007E59F4" w:rsidP="007E59F4">
            <w:pPr>
              <w:ind w:right="-107"/>
              <w:jc w:val="center"/>
              <w:rPr>
                <w:b/>
                <w:sz w:val="22"/>
                <w:szCs w:val="22"/>
              </w:rPr>
            </w:pPr>
            <w:r w:rsidRPr="00710969">
              <w:rPr>
                <w:b/>
                <w:sz w:val="22"/>
                <w:szCs w:val="22"/>
              </w:rPr>
              <w:t>3.5.7.</w:t>
            </w:r>
          </w:p>
        </w:tc>
        <w:tc>
          <w:tcPr>
            <w:tcW w:w="7655" w:type="dxa"/>
          </w:tcPr>
          <w:p w14:paraId="1B083E61" w14:textId="77777777" w:rsidR="007E59F4" w:rsidRDefault="007E59F4" w:rsidP="007E59F4">
            <w:pPr>
              <w:jc w:val="both"/>
              <w:rPr>
                <w:sz w:val="22"/>
                <w:szCs w:val="22"/>
              </w:rPr>
            </w:pPr>
            <w:r w:rsidRPr="00710969">
              <w:rPr>
                <w:sz w:val="22"/>
                <w:szCs w:val="22"/>
              </w:rPr>
              <w:t>Įgyvendinti gerąja užsienio praktika pagrįsto integruotos vaikų ir jaunimo psichoaktyviųjų medžiagų vartojimo prevencijos modelio bandomąjį projektą, siekiant šį modelį įdiegti nacionaliniu lygiu ir įgalinti savivaldybes bei bendruomenes mažinti psichoaktyviųjų medžiagų vartojimą</w:t>
            </w:r>
          </w:p>
          <w:p w14:paraId="16691A0E" w14:textId="18993A17" w:rsidR="00A44B86" w:rsidRPr="00710969" w:rsidRDefault="00A44B86" w:rsidP="007E59F4">
            <w:pPr>
              <w:jc w:val="both"/>
              <w:rPr>
                <w:sz w:val="22"/>
                <w:szCs w:val="22"/>
              </w:rPr>
            </w:pPr>
            <w:r>
              <w:rPr>
                <w:i/>
                <w:iCs/>
                <w:sz w:val="22"/>
                <w:szCs w:val="22"/>
              </w:rPr>
              <w:t xml:space="preserve">Atsakingas vykdytojas – </w:t>
            </w:r>
            <w:r w:rsidR="006D216C">
              <w:rPr>
                <w:i/>
                <w:iCs/>
                <w:sz w:val="22"/>
                <w:szCs w:val="22"/>
              </w:rPr>
              <w:t>Sveikatos apsaugos mini</w:t>
            </w:r>
            <w:r w:rsidR="00F0164B">
              <w:rPr>
                <w:i/>
                <w:iCs/>
                <w:sz w:val="22"/>
                <w:szCs w:val="22"/>
              </w:rPr>
              <w:t>s</w:t>
            </w:r>
            <w:r w:rsidR="006D216C">
              <w:rPr>
                <w:i/>
                <w:iCs/>
                <w:sz w:val="22"/>
                <w:szCs w:val="22"/>
              </w:rPr>
              <w:t>terija</w:t>
            </w:r>
          </w:p>
        </w:tc>
        <w:tc>
          <w:tcPr>
            <w:tcW w:w="1701" w:type="dxa"/>
            <w:vAlign w:val="center"/>
          </w:tcPr>
          <w:p w14:paraId="591957D0" w14:textId="77777777" w:rsidR="007E59F4" w:rsidRPr="00710969" w:rsidRDefault="007E59F4" w:rsidP="007E59F4">
            <w:pPr>
              <w:jc w:val="center"/>
              <w:rPr>
                <w:sz w:val="22"/>
                <w:szCs w:val="22"/>
              </w:rPr>
            </w:pPr>
            <w:r w:rsidRPr="00710969">
              <w:rPr>
                <w:sz w:val="22"/>
                <w:szCs w:val="22"/>
              </w:rPr>
              <w:t>2028 m.</w:t>
            </w:r>
          </w:p>
          <w:p w14:paraId="3C4AA067" w14:textId="77777777" w:rsidR="007E59F4" w:rsidRPr="00710969" w:rsidRDefault="007E59F4" w:rsidP="007E59F4">
            <w:pPr>
              <w:jc w:val="center"/>
              <w:rPr>
                <w:sz w:val="22"/>
                <w:szCs w:val="22"/>
              </w:rPr>
            </w:pPr>
            <w:r w:rsidRPr="00710969">
              <w:rPr>
                <w:sz w:val="22"/>
                <w:szCs w:val="22"/>
              </w:rPr>
              <w:t>II ketv.</w:t>
            </w:r>
          </w:p>
        </w:tc>
      </w:tr>
      <w:tr w:rsidR="007E59F4" w:rsidRPr="00710969" w14:paraId="482AB3CA" w14:textId="77777777" w:rsidTr="00A22018">
        <w:tc>
          <w:tcPr>
            <w:tcW w:w="1129" w:type="dxa"/>
            <w:shd w:val="clear" w:color="auto" w:fill="FFF2CC" w:themeFill="accent4" w:themeFillTint="33"/>
            <w:vAlign w:val="center"/>
          </w:tcPr>
          <w:p w14:paraId="74B188BE" w14:textId="77777777" w:rsidR="007E59F4" w:rsidRPr="00710969" w:rsidRDefault="007E59F4" w:rsidP="007E59F4">
            <w:pPr>
              <w:jc w:val="center"/>
              <w:rPr>
                <w:b/>
                <w:sz w:val="22"/>
                <w:szCs w:val="22"/>
              </w:rPr>
            </w:pPr>
            <w:r w:rsidRPr="00710969">
              <w:rPr>
                <w:b/>
                <w:sz w:val="22"/>
                <w:szCs w:val="22"/>
              </w:rPr>
              <w:t>3.6.</w:t>
            </w:r>
          </w:p>
        </w:tc>
        <w:tc>
          <w:tcPr>
            <w:tcW w:w="9356" w:type="dxa"/>
            <w:gridSpan w:val="2"/>
            <w:shd w:val="clear" w:color="auto" w:fill="FFF2CC" w:themeFill="accent4" w:themeFillTint="33"/>
            <w:vAlign w:val="center"/>
          </w:tcPr>
          <w:p w14:paraId="59D7D59C" w14:textId="77777777" w:rsidR="007E59F4" w:rsidRPr="00710969" w:rsidRDefault="007E59F4" w:rsidP="007E59F4">
            <w:pPr>
              <w:jc w:val="center"/>
              <w:rPr>
                <w:sz w:val="22"/>
                <w:szCs w:val="22"/>
              </w:rPr>
            </w:pPr>
            <w:r w:rsidRPr="00710969">
              <w:rPr>
                <w:b/>
                <w:bCs/>
                <w:sz w:val="22"/>
                <w:szCs w:val="22"/>
              </w:rPr>
              <w:t>Prioritetas – Lygias galimybes suteikiančio (įtraukiojo) ikimokyklinio ir bendrojo ugdymo užtikrinimas</w:t>
            </w:r>
          </w:p>
        </w:tc>
      </w:tr>
      <w:tr w:rsidR="007E59F4" w:rsidRPr="00710969" w14:paraId="072AF050" w14:textId="77777777" w:rsidTr="00A22018">
        <w:trPr>
          <w:trHeight w:val="812"/>
        </w:trPr>
        <w:tc>
          <w:tcPr>
            <w:tcW w:w="1129" w:type="dxa"/>
            <w:vAlign w:val="center"/>
          </w:tcPr>
          <w:p w14:paraId="2940185D" w14:textId="77777777" w:rsidR="007E59F4" w:rsidRPr="00710969" w:rsidRDefault="007E59F4" w:rsidP="007E59F4">
            <w:pPr>
              <w:ind w:right="-107"/>
              <w:jc w:val="center"/>
              <w:rPr>
                <w:b/>
                <w:sz w:val="22"/>
                <w:szCs w:val="22"/>
              </w:rPr>
            </w:pPr>
            <w:r w:rsidRPr="00710969">
              <w:rPr>
                <w:b/>
                <w:sz w:val="22"/>
                <w:szCs w:val="22"/>
              </w:rPr>
              <w:lastRenderedPageBreak/>
              <w:t>3.6.9.</w:t>
            </w:r>
          </w:p>
        </w:tc>
        <w:tc>
          <w:tcPr>
            <w:tcW w:w="7655" w:type="dxa"/>
          </w:tcPr>
          <w:p w14:paraId="33A45BB2" w14:textId="77777777" w:rsidR="007E59F4" w:rsidRDefault="007E59F4" w:rsidP="007E59F4">
            <w:pPr>
              <w:jc w:val="both"/>
              <w:rPr>
                <w:sz w:val="22"/>
                <w:szCs w:val="22"/>
              </w:rPr>
            </w:pPr>
            <w:r w:rsidRPr="00710969">
              <w:rPr>
                <w:sz w:val="22"/>
                <w:szCs w:val="22"/>
              </w:rPr>
              <w:t>Sukurti ne mažiau kaip 2 000 naujų ikimokyklinio ugdymo vietų ir finansuoti ne mažiau kaip 3 000 vaikų, gyvenančių socialinę riziką patiriančiose šeimose, ikimokyklinį ugdymą</w:t>
            </w:r>
          </w:p>
          <w:p w14:paraId="0E78CEF9" w14:textId="3DA349CC" w:rsidR="00A44B86" w:rsidRPr="00710969" w:rsidRDefault="00A44B86" w:rsidP="007E59F4">
            <w:pPr>
              <w:jc w:val="both"/>
              <w:rPr>
                <w:i/>
                <w:iCs/>
                <w:sz w:val="22"/>
                <w:szCs w:val="22"/>
              </w:rPr>
            </w:pPr>
            <w:r>
              <w:rPr>
                <w:i/>
                <w:iCs/>
                <w:sz w:val="22"/>
                <w:szCs w:val="22"/>
              </w:rPr>
              <w:t xml:space="preserve">Atsakingas vykdytojas – </w:t>
            </w:r>
            <w:r w:rsidR="006D216C">
              <w:rPr>
                <w:i/>
                <w:iCs/>
                <w:sz w:val="22"/>
                <w:szCs w:val="22"/>
              </w:rPr>
              <w:t>Švietimo, mokslo ir sporto ministerija</w:t>
            </w:r>
          </w:p>
        </w:tc>
        <w:tc>
          <w:tcPr>
            <w:tcW w:w="1701" w:type="dxa"/>
            <w:vAlign w:val="center"/>
          </w:tcPr>
          <w:p w14:paraId="4BA8DA15" w14:textId="77777777" w:rsidR="007E59F4" w:rsidRPr="00710969" w:rsidRDefault="007E59F4" w:rsidP="007E59F4">
            <w:pPr>
              <w:jc w:val="center"/>
              <w:rPr>
                <w:sz w:val="22"/>
                <w:szCs w:val="22"/>
              </w:rPr>
            </w:pPr>
            <w:r w:rsidRPr="00710969">
              <w:rPr>
                <w:sz w:val="22"/>
                <w:szCs w:val="22"/>
              </w:rPr>
              <w:t>2028 m.</w:t>
            </w:r>
          </w:p>
          <w:p w14:paraId="27C3373D" w14:textId="77777777" w:rsidR="007E59F4" w:rsidRPr="00710969" w:rsidRDefault="007E59F4" w:rsidP="007E59F4">
            <w:pPr>
              <w:jc w:val="center"/>
              <w:rPr>
                <w:sz w:val="22"/>
                <w:szCs w:val="22"/>
              </w:rPr>
            </w:pPr>
            <w:r w:rsidRPr="00710969">
              <w:rPr>
                <w:sz w:val="22"/>
                <w:szCs w:val="22"/>
              </w:rPr>
              <w:t>III ketv.</w:t>
            </w:r>
          </w:p>
        </w:tc>
      </w:tr>
      <w:tr w:rsidR="007E59F4" w:rsidRPr="00710969" w14:paraId="39141CBF" w14:textId="77777777" w:rsidTr="00A22018">
        <w:trPr>
          <w:trHeight w:val="812"/>
        </w:trPr>
        <w:tc>
          <w:tcPr>
            <w:tcW w:w="1129" w:type="dxa"/>
            <w:vAlign w:val="center"/>
          </w:tcPr>
          <w:p w14:paraId="1551D5AD" w14:textId="77777777" w:rsidR="007E59F4" w:rsidRPr="00710969" w:rsidRDefault="007E59F4" w:rsidP="007E59F4">
            <w:pPr>
              <w:ind w:right="-107"/>
              <w:jc w:val="center"/>
              <w:rPr>
                <w:b/>
                <w:sz w:val="22"/>
                <w:szCs w:val="22"/>
              </w:rPr>
            </w:pPr>
            <w:r w:rsidRPr="00710969">
              <w:rPr>
                <w:b/>
                <w:sz w:val="22"/>
                <w:szCs w:val="22"/>
              </w:rPr>
              <w:t>3.6.10.</w:t>
            </w:r>
          </w:p>
        </w:tc>
        <w:tc>
          <w:tcPr>
            <w:tcW w:w="7655" w:type="dxa"/>
          </w:tcPr>
          <w:p w14:paraId="1758F321" w14:textId="77777777" w:rsidR="007E59F4" w:rsidRDefault="007E59F4" w:rsidP="007E59F4">
            <w:pPr>
              <w:jc w:val="both"/>
              <w:rPr>
                <w:sz w:val="22"/>
                <w:szCs w:val="22"/>
              </w:rPr>
            </w:pPr>
            <w:r w:rsidRPr="00710969">
              <w:rPr>
                <w:sz w:val="22"/>
                <w:szCs w:val="22"/>
              </w:rPr>
              <w:t>Sukurti ir (ar) pritaikyti erdves, kuriomis naudotųsi ne mažiau kaip 4 500 vaikų  / mokinių, visos dienos mokyklos veikloms ikimokyklinio, priešmokyklinio, pradinio ir pagrindinio ugdymo programas įgyvendinančiose mokyklose</w:t>
            </w:r>
          </w:p>
          <w:p w14:paraId="7EAA28DB" w14:textId="3B603817" w:rsidR="00A44B86" w:rsidRPr="00710969" w:rsidRDefault="00A44B86" w:rsidP="007E59F4">
            <w:pPr>
              <w:jc w:val="both"/>
              <w:rPr>
                <w:i/>
                <w:iCs/>
                <w:sz w:val="22"/>
                <w:szCs w:val="22"/>
              </w:rPr>
            </w:pPr>
            <w:r>
              <w:rPr>
                <w:i/>
                <w:iCs/>
                <w:sz w:val="22"/>
                <w:szCs w:val="22"/>
              </w:rPr>
              <w:t xml:space="preserve">Atsakingas vykdytojas – </w:t>
            </w:r>
            <w:r w:rsidR="006D216C">
              <w:rPr>
                <w:i/>
                <w:iCs/>
                <w:sz w:val="22"/>
                <w:szCs w:val="22"/>
              </w:rPr>
              <w:t>Švietimo, mokslo ir sporto ministerija</w:t>
            </w:r>
          </w:p>
        </w:tc>
        <w:tc>
          <w:tcPr>
            <w:tcW w:w="1701" w:type="dxa"/>
            <w:vAlign w:val="center"/>
          </w:tcPr>
          <w:p w14:paraId="60EE4754" w14:textId="77777777" w:rsidR="007E59F4" w:rsidRPr="00710969" w:rsidRDefault="007E59F4" w:rsidP="007E59F4">
            <w:pPr>
              <w:jc w:val="center"/>
              <w:rPr>
                <w:sz w:val="22"/>
                <w:szCs w:val="22"/>
              </w:rPr>
            </w:pPr>
            <w:r w:rsidRPr="00710969">
              <w:rPr>
                <w:sz w:val="22"/>
                <w:szCs w:val="22"/>
              </w:rPr>
              <w:t>2028 m.</w:t>
            </w:r>
          </w:p>
          <w:p w14:paraId="30333F67" w14:textId="77777777" w:rsidR="007E59F4" w:rsidRPr="00710969" w:rsidRDefault="007E59F4" w:rsidP="007E59F4">
            <w:pPr>
              <w:jc w:val="center"/>
              <w:rPr>
                <w:sz w:val="22"/>
                <w:szCs w:val="22"/>
              </w:rPr>
            </w:pPr>
            <w:r w:rsidRPr="00710969">
              <w:rPr>
                <w:sz w:val="22"/>
                <w:szCs w:val="22"/>
              </w:rPr>
              <w:t>III ketv.</w:t>
            </w:r>
          </w:p>
        </w:tc>
      </w:tr>
      <w:tr w:rsidR="007E59F4" w:rsidRPr="00710969" w14:paraId="63B45DD6" w14:textId="77777777" w:rsidTr="00A22018">
        <w:tc>
          <w:tcPr>
            <w:tcW w:w="1129" w:type="dxa"/>
            <w:shd w:val="clear" w:color="auto" w:fill="FFF2CC" w:themeFill="accent4" w:themeFillTint="33"/>
            <w:vAlign w:val="center"/>
          </w:tcPr>
          <w:p w14:paraId="45E7E131" w14:textId="77777777" w:rsidR="007E59F4" w:rsidRPr="00710969" w:rsidRDefault="007E59F4" w:rsidP="007E59F4">
            <w:pPr>
              <w:jc w:val="center"/>
              <w:rPr>
                <w:b/>
                <w:sz w:val="22"/>
                <w:szCs w:val="22"/>
              </w:rPr>
            </w:pPr>
            <w:r w:rsidRPr="00710969">
              <w:rPr>
                <w:b/>
                <w:sz w:val="22"/>
                <w:szCs w:val="22"/>
              </w:rPr>
              <w:t>3.8.</w:t>
            </w:r>
          </w:p>
        </w:tc>
        <w:tc>
          <w:tcPr>
            <w:tcW w:w="9356" w:type="dxa"/>
            <w:gridSpan w:val="2"/>
            <w:shd w:val="clear" w:color="auto" w:fill="FFF2CC" w:themeFill="accent4" w:themeFillTint="33"/>
            <w:vAlign w:val="center"/>
          </w:tcPr>
          <w:p w14:paraId="6BB6ED24" w14:textId="77777777" w:rsidR="007E59F4" w:rsidRPr="00710969" w:rsidRDefault="007E59F4" w:rsidP="007E59F4">
            <w:pPr>
              <w:jc w:val="center"/>
              <w:rPr>
                <w:sz w:val="22"/>
                <w:szCs w:val="22"/>
              </w:rPr>
            </w:pPr>
            <w:r w:rsidRPr="00710969">
              <w:rPr>
                <w:b/>
                <w:bCs/>
                <w:sz w:val="22"/>
                <w:szCs w:val="22"/>
              </w:rPr>
              <w:t>Prioritetas – Tarptautinę vertę kuriančio aukštojo mokslo skatinimas</w:t>
            </w:r>
          </w:p>
        </w:tc>
      </w:tr>
      <w:tr w:rsidR="007E59F4" w:rsidRPr="00710969" w14:paraId="73C55254" w14:textId="77777777" w:rsidTr="00A22018">
        <w:trPr>
          <w:trHeight w:val="812"/>
        </w:trPr>
        <w:tc>
          <w:tcPr>
            <w:tcW w:w="1129" w:type="dxa"/>
            <w:vAlign w:val="center"/>
          </w:tcPr>
          <w:p w14:paraId="1980B9FB" w14:textId="77777777" w:rsidR="007E59F4" w:rsidRPr="00710969" w:rsidRDefault="007E59F4" w:rsidP="007E59F4">
            <w:pPr>
              <w:ind w:right="-107"/>
              <w:jc w:val="center"/>
              <w:rPr>
                <w:b/>
                <w:sz w:val="22"/>
                <w:szCs w:val="22"/>
              </w:rPr>
            </w:pPr>
            <w:r w:rsidRPr="00710969">
              <w:rPr>
                <w:b/>
                <w:sz w:val="22"/>
                <w:szCs w:val="22"/>
              </w:rPr>
              <w:t>3.8.3.</w:t>
            </w:r>
          </w:p>
        </w:tc>
        <w:tc>
          <w:tcPr>
            <w:tcW w:w="7655" w:type="dxa"/>
          </w:tcPr>
          <w:p w14:paraId="42C88344" w14:textId="77777777" w:rsidR="007E59F4" w:rsidRDefault="00D07818" w:rsidP="007E59F4">
            <w:pPr>
              <w:jc w:val="both"/>
              <w:rPr>
                <w:sz w:val="22"/>
                <w:szCs w:val="22"/>
              </w:rPr>
            </w:pPr>
            <w:r w:rsidRPr="00710969">
              <w:rPr>
                <w:sz w:val="22"/>
                <w:szCs w:val="22"/>
              </w:rPr>
              <w:t>Parengti tarptautinių studentų pritraukimo modelį, skatinantį Lietuvos aukštojo mokslo žinomumo užsienyje didinimą, Lietuvoje studijuojančių užsieniečių kultūrinę, socialinę ir ekonominę integraciją, taip pat apimantį jiems taikomų migracijos procedūrų tobulinimą, siekiant užtikrinti kvalifikuotų specialistų rengimą prioritetiniuose sektoriuose</w:t>
            </w:r>
          </w:p>
          <w:p w14:paraId="6D6F21C7" w14:textId="483505FA" w:rsidR="00A44B86" w:rsidRPr="00710969" w:rsidRDefault="00A44B86" w:rsidP="007E59F4">
            <w:pPr>
              <w:jc w:val="both"/>
              <w:rPr>
                <w:i/>
                <w:iCs/>
                <w:sz w:val="22"/>
                <w:szCs w:val="22"/>
              </w:rPr>
            </w:pPr>
            <w:r>
              <w:rPr>
                <w:i/>
                <w:iCs/>
                <w:sz w:val="22"/>
                <w:szCs w:val="22"/>
              </w:rPr>
              <w:t xml:space="preserve">Atsakingas vykdytojas – </w:t>
            </w:r>
            <w:r w:rsidR="006D216C">
              <w:rPr>
                <w:i/>
                <w:iCs/>
                <w:sz w:val="22"/>
                <w:szCs w:val="22"/>
              </w:rPr>
              <w:t>Švietimo, mokslo ir sporto ministerija</w:t>
            </w:r>
          </w:p>
        </w:tc>
        <w:tc>
          <w:tcPr>
            <w:tcW w:w="1701" w:type="dxa"/>
            <w:vAlign w:val="center"/>
          </w:tcPr>
          <w:p w14:paraId="5B6FCA19" w14:textId="77777777" w:rsidR="007E59F4" w:rsidRPr="00710969" w:rsidRDefault="007E59F4" w:rsidP="007E59F4">
            <w:pPr>
              <w:jc w:val="center"/>
              <w:rPr>
                <w:sz w:val="22"/>
                <w:szCs w:val="22"/>
              </w:rPr>
            </w:pPr>
            <w:r w:rsidRPr="00710969">
              <w:rPr>
                <w:sz w:val="22"/>
                <w:szCs w:val="22"/>
              </w:rPr>
              <w:t xml:space="preserve">2026 m. </w:t>
            </w:r>
          </w:p>
          <w:p w14:paraId="6AA91631" w14:textId="77777777" w:rsidR="007E59F4" w:rsidRPr="00710969" w:rsidRDefault="007E59F4" w:rsidP="007E59F4">
            <w:pPr>
              <w:jc w:val="center"/>
              <w:rPr>
                <w:sz w:val="22"/>
                <w:szCs w:val="22"/>
              </w:rPr>
            </w:pPr>
            <w:r w:rsidRPr="00710969">
              <w:rPr>
                <w:sz w:val="22"/>
                <w:szCs w:val="22"/>
              </w:rPr>
              <w:t>IV ketv.</w:t>
            </w:r>
          </w:p>
        </w:tc>
      </w:tr>
      <w:tr w:rsidR="007E59F4" w:rsidRPr="00710969" w14:paraId="117337A2" w14:textId="77777777" w:rsidTr="00A22018">
        <w:tc>
          <w:tcPr>
            <w:tcW w:w="1129" w:type="dxa"/>
            <w:shd w:val="clear" w:color="auto" w:fill="E2EFD9" w:themeFill="accent6" w:themeFillTint="33"/>
            <w:vAlign w:val="center"/>
          </w:tcPr>
          <w:p w14:paraId="73F45C5F" w14:textId="77777777" w:rsidR="007E59F4" w:rsidRPr="00710969" w:rsidRDefault="007E59F4" w:rsidP="007E59F4">
            <w:pPr>
              <w:jc w:val="center"/>
              <w:rPr>
                <w:b/>
                <w:sz w:val="22"/>
                <w:szCs w:val="22"/>
              </w:rPr>
            </w:pPr>
            <w:r w:rsidRPr="00710969">
              <w:rPr>
                <w:b/>
                <w:sz w:val="22"/>
                <w:szCs w:val="22"/>
              </w:rPr>
              <w:t>IV</w:t>
            </w:r>
          </w:p>
        </w:tc>
        <w:tc>
          <w:tcPr>
            <w:tcW w:w="9356" w:type="dxa"/>
            <w:gridSpan w:val="2"/>
            <w:shd w:val="clear" w:color="auto" w:fill="E2EFD9" w:themeFill="accent6" w:themeFillTint="33"/>
            <w:vAlign w:val="center"/>
          </w:tcPr>
          <w:p w14:paraId="00888C18" w14:textId="77777777" w:rsidR="007E59F4" w:rsidRPr="00710969" w:rsidRDefault="007E59F4" w:rsidP="007E59F4">
            <w:pPr>
              <w:tabs>
                <w:tab w:val="left" w:pos="12624"/>
              </w:tabs>
              <w:spacing w:line="256" w:lineRule="auto"/>
              <w:ind w:right="431"/>
              <w:jc w:val="center"/>
              <w:rPr>
                <w:b/>
                <w:bCs/>
                <w:sz w:val="22"/>
                <w:szCs w:val="22"/>
                <w:lang w:eastAsia="lt-LT"/>
              </w:rPr>
            </w:pPr>
            <w:r w:rsidRPr="00710969">
              <w:rPr>
                <w:b/>
                <w:bCs/>
                <w:sz w:val="22"/>
                <w:szCs w:val="22"/>
                <w:lang w:eastAsia="lt-LT"/>
              </w:rPr>
              <w:t>APSAUGOSIME GYVENTOJUS NUO IŠORĖS GRĖSMIŲ</w:t>
            </w:r>
          </w:p>
        </w:tc>
      </w:tr>
      <w:tr w:rsidR="007E59F4" w:rsidRPr="00710969" w14:paraId="472BDA7F" w14:textId="77777777" w:rsidTr="00A22018">
        <w:tc>
          <w:tcPr>
            <w:tcW w:w="1129" w:type="dxa"/>
            <w:shd w:val="clear" w:color="auto" w:fill="FFF2CC" w:themeFill="accent4" w:themeFillTint="33"/>
            <w:vAlign w:val="center"/>
          </w:tcPr>
          <w:p w14:paraId="0C29FD33" w14:textId="77777777" w:rsidR="007E59F4" w:rsidRPr="00710969" w:rsidRDefault="007E59F4" w:rsidP="007E59F4">
            <w:pPr>
              <w:jc w:val="center"/>
              <w:rPr>
                <w:b/>
                <w:sz w:val="22"/>
                <w:szCs w:val="22"/>
              </w:rPr>
            </w:pPr>
            <w:r w:rsidRPr="00710969">
              <w:rPr>
                <w:b/>
                <w:sz w:val="22"/>
                <w:szCs w:val="22"/>
              </w:rPr>
              <w:t>4.3.</w:t>
            </w:r>
          </w:p>
        </w:tc>
        <w:tc>
          <w:tcPr>
            <w:tcW w:w="9356" w:type="dxa"/>
            <w:gridSpan w:val="2"/>
            <w:shd w:val="clear" w:color="auto" w:fill="FFF2CC" w:themeFill="accent4" w:themeFillTint="33"/>
            <w:vAlign w:val="center"/>
          </w:tcPr>
          <w:p w14:paraId="41E3471C" w14:textId="77777777" w:rsidR="007E59F4" w:rsidRPr="00710969" w:rsidRDefault="007E59F4" w:rsidP="007E59F4">
            <w:pPr>
              <w:jc w:val="center"/>
              <w:rPr>
                <w:sz w:val="22"/>
                <w:szCs w:val="22"/>
              </w:rPr>
            </w:pPr>
            <w:r w:rsidRPr="00710969">
              <w:rPr>
                <w:b/>
                <w:bCs/>
                <w:sz w:val="22"/>
                <w:szCs w:val="22"/>
              </w:rPr>
              <w:t>Prioritetas – Visuomenės pasirengimo visuotinei gynybai ir atsparumo grėsmėms stiprinimas</w:t>
            </w:r>
          </w:p>
        </w:tc>
      </w:tr>
      <w:tr w:rsidR="007E59F4" w:rsidRPr="00710969" w14:paraId="4476C499" w14:textId="77777777" w:rsidTr="00710969">
        <w:trPr>
          <w:trHeight w:val="557"/>
        </w:trPr>
        <w:tc>
          <w:tcPr>
            <w:tcW w:w="1129" w:type="dxa"/>
            <w:vAlign w:val="center"/>
          </w:tcPr>
          <w:p w14:paraId="786A09B5" w14:textId="77777777" w:rsidR="007E59F4" w:rsidRPr="00710969" w:rsidRDefault="007E59F4" w:rsidP="007E59F4">
            <w:pPr>
              <w:ind w:right="-107"/>
              <w:jc w:val="center"/>
              <w:rPr>
                <w:b/>
                <w:bCs/>
                <w:sz w:val="22"/>
                <w:szCs w:val="22"/>
              </w:rPr>
            </w:pPr>
            <w:r w:rsidRPr="00710969">
              <w:rPr>
                <w:b/>
                <w:bCs/>
                <w:sz w:val="22"/>
                <w:szCs w:val="22"/>
              </w:rPr>
              <w:t>4.3.3.</w:t>
            </w:r>
          </w:p>
        </w:tc>
        <w:tc>
          <w:tcPr>
            <w:tcW w:w="7655" w:type="dxa"/>
          </w:tcPr>
          <w:p w14:paraId="2A2150D1" w14:textId="77777777" w:rsidR="007E59F4" w:rsidRDefault="00117FEA" w:rsidP="007E59F4">
            <w:pPr>
              <w:jc w:val="both"/>
              <w:rPr>
                <w:sz w:val="22"/>
                <w:szCs w:val="22"/>
              </w:rPr>
            </w:pPr>
            <w:r w:rsidRPr="00710969">
              <w:rPr>
                <w:sz w:val="22"/>
                <w:szCs w:val="22"/>
              </w:rPr>
              <w:t>Užtikrinti karo komendantūrų funkcionavimą taikos, mobilizacijos ir karo metu, peržiūrint sąveikos su valstybės ir savivaldybių institucijomis ir įstaigomis mechanizmą</w:t>
            </w:r>
          </w:p>
          <w:p w14:paraId="10BA8D8C" w14:textId="174736CF" w:rsidR="00A44B86" w:rsidRPr="00710969" w:rsidRDefault="00A44B86" w:rsidP="007E59F4">
            <w:pPr>
              <w:jc w:val="both"/>
              <w:rPr>
                <w:bCs/>
                <w:i/>
                <w:iCs/>
                <w:sz w:val="22"/>
                <w:szCs w:val="22"/>
                <w:lang w:eastAsia="lt-LT"/>
              </w:rPr>
            </w:pPr>
            <w:r>
              <w:rPr>
                <w:i/>
                <w:iCs/>
                <w:sz w:val="22"/>
                <w:szCs w:val="22"/>
              </w:rPr>
              <w:t xml:space="preserve">Atsakingas vykdytojas – </w:t>
            </w:r>
            <w:r w:rsidR="006D216C">
              <w:rPr>
                <w:i/>
                <w:iCs/>
                <w:sz w:val="22"/>
                <w:szCs w:val="22"/>
              </w:rPr>
              <w:t>Krašto apsaugos ministerija</w:t>
            </w:r>
          </w:p>
        </w:tc>
        <w:tc>
          <w:tcPr>
            <w:tcW w:w="1701" w:type="dxa"/>
            <w:vAlign w:val="center"/>
          </w:tcPr>
          <w:p w14:paraId="5FD4FDD0" w14:textId="77777777" w:rsidR="007E59F4" w:rsidRPr="00710969" w:rsidRDefault="007E59F4" w:rsidP="007E59F4">
            <w:pPr>
              <w:jc w:val="center"/>
              <w:rPr>
                <w:sz w:val="22"/>
                <w:szCs w:val="22"/>
              </w:rPr>
            </w:pPr>
            <w:r w:rsidRPr="00710969">
              <w:rPr>
                <w:sz w:val="22"/>
                <w:szCs w:val="22"/>
              </w:rPr>
              <w:t>2026 m.</w:t>
            </w:r>
          </w:p>
          <w:p w14:paraId="0919F91F" w14:textId="77777777" w:rsidR="007E59F4" w:rsidRPr="00710969" w:rsidRDefault="007E59F4" w:rsidP="007E59F4">
            <w:pPr>
              <w:jc w:val="center"/>
              <w:rPr>
                <w:sz w:val="22"/>
                <w:szCs w:val="22"/>
              </w:rPr>
            </w:pPr>
            <w:r w:rsidRPr="00710969">
              <w:rPr>
                <w:sz w:val="22"/>
                <w:szCs w:val="22"/>
              </w:rPr>
              <w:t>IV ketv.</w:t>
            </w:r>
          </w:p>
        </w:tc>
      </w:tr>
      <w:tr w:rsidR="007E59F4" w:rsidRPr="00710969" w14:paraId="7F9CA7F8" w14:textId="77777777" w:rsidTr="00A22018">
        <w:trPr>
          <w:trHeight w:val="252"/>
        </w:trPr>
        <w:tc>
          <w:tcPr>
            <w:tcW w:w="1129" w:type="dxa"/>
            <w:vAlign w:val="center"/>
          </w:tcPr>
          <w:p w14:paraId="4ED2D8A7" w14:textId="77777777" w:rsidR="007E59F4" w:rsidRPr="00710969" w:rsidRDefault="007E59F4" w:rsidP="007E59F4">
            <w:pPr>
              <w:ind w:right="-107"/>
              <w:jc w:val="center"/>
              <w:rPr>
                <w:b/>
                <w:bCs/>
                <w:sz w:val="22"/>
                <w:szCs w:val="22"/>
              </w:rPr>
            </w:pPr>
            <w:r w:rsidRPr="00710969">
              <w:rPr>
                <w:b/>
                <w:bCs/>
                <w:sz w:val="22"/>
                <w:szCs w:val="22"/>
              </w:rPr>
              <w:t>4.3.14.</w:t>
            </w:r>
          </w:p>
        </w:tc>
        <w:tc>
          <w:tcPr>
            <w:tcW w:w="7655" w:type="dxa"/>
          </w:tcPr>
          <w:p w14:paraId="6CBBC342" w14:textId="77777777" w:rsidR="007E59F4" w:rsidRDefault="00117FEA" w:rsidP="007E59F4">
            <w:pPr>
              <w:jc w:val="both"/>
              <w:rPr>
                <w:sz w:val="22"/>
                <w:szCs w:val="22"/>
              </w:rPr>
            </w:pPr>
            <w:r w:rsidRPr="00710969">
              <w:rPr>
                <w:sz w:val="22"/>
                <w:szCs w:val="22"/>
              </w:rPr>
              <w:t>Kasmet įgyvendinti 2 visuomenės informavimo kampanijas ir (ar) kitas komunikacines veiklas, užtikrinant informacijos prieinamumą ir patrauklumą įvairioms visuomenės grupėms, įskaitant diasporą, siekiant informuoti visuomenę saugumo ir gynybos politikos klausimais</w:t>
            </w:r>
          </w:p>
          <w:p w14:paraId="08AB59A1" w14:textId="6CE1C3B1" w:rsidR="00A44B86" w:rsidRPr="00710969" w:rsidRDefault="00A44B86" w:rsidP="007E59F4">
            <w:pPr>
              <w:jc w:val="both"/>
              <w:rPr>
                <w:i/>
                <w:iCs/>
                <w:sz w:val="22"/>
                <w:szCs w:val="22"/>
              </w:rPr>
            </w:pPr>
            <w:r>
              <w:rPr>
                <w:i/>
                <w:iCs/>
                <w:sz w:val="22"/>
                <w:szCs w:val="22"/>
              </w:rPr>
              <w:t>Atsakingas vykdytojas – K</w:t>
            </w:r>
            <w:r w:rsidR="006D216C">
              <w:rPr>
                <w:i/>
                <w:iCs/>
                <w:sz w:val="22"/>
                <w:szCs w:val="22"/>
              </w:rPr>
              <w:t>rašto apsaugos ministerija</w:t>
            </w:r>
          </w:p>
        </w:tc>
        <w:tc>
          <w:tcPr>
            <w:tcW w:w="1701" w:type="dxa"/>
            <w:vAlign w:val="center"/>
          </w:tcPr>
          <w:p w14:paraId="309A1868" w14:textId="77777777" w:rsidR="007E59F4" w:rsidRPr="00710969" w:rsidRDefault="007E59F4" w:rsidP="007E59F4">
            <w:pPr>
              <w:jc w:val="center"/>
              <w:rPr>
                <w:sz w:val="22"/>
                <w:szCs w:val="22"/>
              </w:rPr>
            </w:pPr>
            <w:r w:rsidRPr="00710969">
              <w:rPr>
                <w:sz w:val="22"/>
                <w:szCs w:val="22"/>
              </w:rPr>
              <w:t>2028 m.</w:t>
            </w:r>
          </w:p>
          <w:p w14:paraId="22A719FC" w14:textId="77777777" w:rsidR="007E59F4" w:rsidRPr="00710969" w:rsidRDefault="007E59F4" w:rsidP="007E59F4">
            <w:pPr>
              <w:jc w:val="center"/>
              <w:rPr>
                <w:sz w:val="22"/>
                <w:szCs w:val="22"/>
              </w:rPr>
            </w:pPr>
            <w:r w:rsidRPr="00710969">
              <w:rPr>
                <w:sz w:val="22"/>
                <w:szCs w:val="22"/>
              </w:rPr>
              <w:t>III ketv.</w:t>
            </w:r>
          </w:p>
        </w:tc>
      </w:tr>
      <w:tr w:rsidR="007E59F4" w:rsidRPr="00710969" w14:paraId="643495C8" w14:textId="77777777" w:rsidTr="00A22018">
        <w:tc>
          <w:tcPr>
            <w:tcW w:w="1129" w:type="dxa"/>
            <w:shd w:val="clear" w:color="auto" w:fill="E2EFD9" w:themeFill="accent6" w:themeFillTint="33"/>
            <w:vAlign w:val="center"/>
          </w:tcPr>
          <w:p w14:paraId="0E70AE90" w14:textId="77777777" w:rsidR="007E59F4" w:rsidRPr="00710969" w:rsidRDefault="007E59F4" w:rsidP="007E59F4">
            <w:pPr>
              <w:jc w:val="center"/>
              <w:rPr>
                <w:b/>
                <w:sz w:val="22"/>
                <w:szCs w:val="22"/>
              </w:rPr>
            </w:pPr>
            <w:r w:rsidRPr="00710969">
              <w:rPr>
                <w:b/>
                <w:sz w:val="22"/>
                <w:szCs w:val="22"/>
              </w:rPr>
              <w:t>V</w:t>
            </w:r>
          </w:p>
        </w:tc>
        <w:tc>
          <w:tcPr>
            <w:tcW w:w="9356" w:type="dxa"/>
            <w:gridSpan w:val="2"/>
            <w:shd w:val="clear" w:color="auto" w:fill="E2EFD9" w:themeFill="accent6" w:themeFillTint="33"/>
            <w:vAlign w:val="center"/>
          </w:tcPr>
          <w:p w14:paraId="13E57134" w14:textId="77777777" w:rsidR="007E59F4" w:rsidRPr="00710969" w:rsidRDefault="007E59F4" w:rsidP="007E59F4">
            <w:pPr>
              <w:keepNext/>
              <w:widowControl w:val="0"/>
              <w:tabs>
                <w:tab w:val="left" w:pos="12624"/>
              </w:tabs>
              <w:spacing w:line="256" w:lineRule="auto"/>
              <w:ind w:right="431"/>
              <w:jc w:val="center"/>
              <w:rPr>
                <w:b/>
                <w:bCs/>
                <w:sz w:val="22"/>
                <w:szCs w:val="22"/>
                <w:lang w:eastAsia="lt-LT"/>
              </w:rPr>
            </w:pPr>
            <w:r w:rsidRPr="00710969">
              <w:rPr>
                <w:b/>
                <w:bCs/>
                <w:sz w:val="22"/>
                <w:szCs w:val="22"/>
                <w:lang w:eastAsia="lt-LT"/>
              </w:rPr>
              <w:t>VYKDYSIME AKTYVIĄ, KONSTRUKTYVIĄ IR NUSPĖJAMĄ UŽSIENIO POLITIKĄ</w:t>
            </w:r>
          </w:p>
        </w:tc>
      </w:tr>
      <w:tr w:rsidR="007E59F4" w:rsidRPr="00710969" w14:paraId="68FEF09E" w14:textId="77777777" w:rsidTr="00A22018">
        <w:tc>
          <w:tcPr>
            <w:tcW w:w="1129" w:type="dxa"/>
            <w:shd w:val="clear" w:color="auto" w:fill="FFF2CC" w:themeFill="accent4" w:themeFillTint="33"/>
            <w:vAlign w:val="center"/>
          </w:tcPr>
          <w:p w14:paraId="5062F4D8" w14:textId="77777777" w:rsidR="007E59F4" w:rsidRPr="00710969" w:rsidRDefault="007E59F4" w:rsidP="007E59F4">
            <w:pPr>
              <w:jc w:val="center"/>
              <w:rPr>
                <w:b/>
                <w:bCs/>
                <w:sz w:val="22"/>
                <w:szCs w:val="22"/>
              </w:rPr>
            </w:pPr>
            <w:r w:rsidRPr="00710969">
              <w:rPr>
                <w:b/>
                <w:bCs/>
                <w:sz w:val="22"/>
                <w:szCs w:val="22"/>
              </w:rPr>
              <w:t>5.1.</w:t>
            </w:r>
          </w:p>
        </w:tc>
        <w:tc>
          <w:tcPr>
            <w:tcW w:w="9356" w:type="dxa"/>
            <w:gridSpan w:val="2"/>
            <w:shd w:val="clear" w:color="auto" w:fill="FFF2CC" w:themeFill="accent4" w:themeFillTint="33"/>
            <w:vAlign w:val="center"/>
          </w:tcPr>
          <w:p w14:paraId="7F57DE7A" w14:textId="77777777" w:rsidR="007E59F4" w:rsidRPr="00710969" w:rsidRDefault="007E59F4" w:rsidP="007E59F4">
            <w:pPr>
              <w:jc w:val="center"/>
              <w:rPr>
                <w:sz w:val="22"/>
                <w:szCs w:val="22"/>
              </w:rPr>
            </w:pPr>
            <w:r w:rsidRPr="00710969">
              <w:rPr>
                <w:b/>
                <w:bCs/>
                <w:sz w:val="22"/>
                <w:szCs w:val="22"/>
              </w:rPr>
              <w:t>Prioritetas – Lietuvos saugumo interesų užtikrinimas</w:t>
            </w:r>
          </w:p>
        </w:tc>
      </w:tr>
      <w:tr w:rsidR="007E59F4" w:rsidRPr="00710969" w14:paraId="2B6EA5F6" w14:textId="77777777" w:rsidTr="00710969">
        <w:trPr>
          <w:trHeight w:val="47"/>
        </w:trPr>
        <w:tc>
          <w:tcPr>
            <w:tcW w:w="1129" w:type="dxa"/>
            <w:vAlign w:val="center"/>
          </w:tcPr>
          <w:p w14:paraId="1761D8CF" w14:textId="77777777" w:rsidR="007E59F4" w:rsidRPr="00710969" w:rsidRDefault="007E59F4" w:rsidP="00710969">
            <w:pPr>
              <w:ind w:right="-107"/>
              <w:jc w:val="center"/>
              <w:rPr>
                <w:b/>
                <w:bCs/>
                <w:sz w:val="22"/>
                <w:szCs w:val="22"/>
              </w:rPr>
            </w:pPr>
            <w:r w:rsidRPr="00710969">
              <w:rPr>
                <w:b/>
                <w:bCs/>
                <w:sz w:val="22"/>
                <w:szCs w:val="22"/>
              </w:rPr>
              <w:t>5.1.2.</w:t>
            </w:r>
          </w:p>
        </w:tc>
        <w:tc>
          <w:tcPr>
            <w:tcW w:w="7655" w:type="dxa"/>
            <w:vAlign w:val="center"/>
          </w:tcPr>
          <w:p w14:paraId="5E4BB285" w14:textId="77777777" w:rsidR="007E59F4" w:rsidRDefault="00117FEA" w:rsidP="00710969">
            <w:pPr>
              <w:rPr>
                <w:sz w:val="22"/>
                <w:szCs w:val="22"/>
              </w:rPr>
            </w:pPr>
            <w:r w:rsidRPr="00710969">
              <w:rPr>
                <w:sz w:val="22"/>
                <w:szCs w:val="22"/>
              </w:rPr>
              <w:t>Kokybiškai sustiprinti strategines partnerystes su JAV ir Vokietija</w:t>
            </w:r>
          </w:p>
          <w:p w14:paraId="5F6D57CF" w14:textId="1FC62F0A" w:rsidR="00A44B86" w:rsidRPr="00710969" w:rsidRDefault="00A44B86" w:rsidP="00710969">
            <w:pPr>
              <w:rPr>
                <w:i/>
                <w:iCs/>
                <w:sz w:val="22"/>
                <w:szCs w:val="22"/>
              </w:rPr>
            </w:pPr>
            <w:r>
              <w:rPr>
                <w:i/>
                <w:iCs/>
                <w:sz w:val="22"/>
                <w:szCs w:val="22"/>
              </w:rPr>
              <w:t>Atsakingas vykdytojas – U</w:t>
            </w:r>
            <w:r w:rsidR="006D216C">
              <w:rPr>
                <w:i/>
                <w:iCs/>
                <w:sz w:val="22"/>
                <w:szCs w:val="22"/>
              </w:rPr>
              <w:t>žsienio reikalų ministerija</w:t>
            </w:r>
          </w:p>
        </w:tc>
        <w:tc>
          <w:tcPr>
            <w:tcW w:w="1701" w:type="dxa"/>
            <w:vAlign w:val="center"/>
          </w:tcPr>
          <w:p w14:paraId="00CE7A91" w14:textId="77777777" w:rsidR="007E59F4" w:rsidRPr="00710969" w:rsidRDefault="007E59F4" w:rsidP="00710969">
            <w:pPr>
              <w:jc w:val="center"/>
              <w:rPr>
                <w:sz w:val="22"/>
                <w:szCs w:val="22"/>
              </w:rPr>
            </w:pPr>
            <w:r w:rsidRPr="00710969">
              <w:rPr>
                <w:sz w:val="22"/>
                <w:szCs w:val="22"/>
              </w:rPr>
              <w:t>2028 m.</w:t>
            </w:r>
          </w:p>
          <w:p w14:paraId="0C40C267" w14:textId="77777777" w:rsidR="007E59F4" w:rsidRPr="00710969" w:rsidRDefault="007E59F4" w:rsidP="00710969">
            <w:pPr>
              <w:jc w:val="center"/>
              <w:rPr>
                <w:sz w:val="22"/>
                <w:szCs w:val="22"/>
              </w:rPr>
            </w:pPr>
            <w:r w:rsidRPr="00710969">
              <w:rPr>
                <w:sz w:val="22"/>
                <w:szCs w:val="22"/>
              </w:rPr>
              <w:t>III ketv.</w:t>
            </w:r>
          </w:p>
        </w:tc>
      </w:tr>
      <w:tr w:rsidR="007E59F4" w:rsidRPr="00710969" w14:paraId="47ECF7FB" w14:textId="77777777" w:rsidTr="00710969">
        <w:trPr>
          <w:trHeight w:val="47"/>
        </w:trPr>
        <w:tc>
          <w:tcPr>
            <w:tcW w:w="1129" w:type="dxa"/>
            <w:vAlign w:val="center"/>
          </w:tcPr>
          <w:p w14:paraId="4EE1AAB7" w14:textId="77777777" w:rsidR="007E59F4" w:rsidRPr="00710969" w:rsidRDefault="007E59F4" w:rsidP="007E59F4">
            <w:pPr>
              <w:ind w:right="-107"/>
              <w:jc w:val="center"/>
              <w:rPr>
                <w:b/>
                <w:bCs/>
                <w:sz w:val="22"/>
                <w:szCs w:val="22"/>
              </w:rPr>
            </w:pPr>
            <w:r w:rsidRPr="00710969">
              <w:rPr>
                <w:b/>
                <w:bCs/>
                <w:sz w:val="22"/>
                <w:szCs w:val="22"/>
              </w:rPr>
              <w:t>5.1.3.</w:t>
            </w:r>
          </w:p>
        </w:tc>
        <w:tc>
          <w:tcPr>
            <w:tcW w:w="7655" w:type="dxa"/>
            <w:vAlign w:val="center"/>
          </w:tcPr>
          <w:p w14:paraId="50B5C732" w14:textId="77777777" w:rsidR="007E59F4" w:rsidRDefault="00117FEA" w:rsidP="00710969">
            <w:pPr>
              <w:rPr>
                <w:sz w:val="22"/>
                <w:szCs w:val="22"/>
              </w:rPr>
            </w:pPr>
            <w:r w:rsidRPr="00710969">
              <w:rPr>
                <w:sz w:val="22"/>
                <w:szCs w:val="22"/>
              </w:rPr>
              <w:t>Išplėtoti regionines strategines partnerystes su Šiaurės ir Baltijos valstybėmis bei Lenkija</w:t>
            </w:r>
          </w:p>
          <w:p w14:paraId="1C8D3357" w14:textId="26599C40" w:rsidR="00A44B86" w:rsidRPr="00710969" w:rsidRDefault="00A44B86" w:rsidP="00710969">
            <w:pPr>
              <w:rPr>
                <w:sz w:val="22"/>
                <w:szCs w:val="22"/>
              </w:rPr>
            </w:pPr>
            <w:r>
              <w:rPr>
                <w:i/>
                <w:iCs/>
                <w:sz w:val="22"/>
                <w:szCs w:val="22"/>
              </w:rPr>
              <w:t xml:space="preserve">Atsakingas vykdytojas – </w:t>
            </w:r>
            <w:r w:rsidR="006D216C">
              <w:rPr>
                <w:i/>
                <w:iCs/>
                <w:sz w:val="22"/>
                <w:szCs w:val="22"/>
              </w:rPr>
              <w:t>Užsienio reikalų ministerija</w:t>
            </w:r>
          </w:p>
        </w:tc>
        <w:tc>
          <w:tcPr>
            <w:tcW w:w="1701" w:type="dxa"/>
            <w:vAlign w:val="center"/>
          </w:tcPr>
          <w:p w14:paraId="6FF73EE9" w14:textId="77777777" w:rsidR="007E59F4" w:rsidRPr="00710969" w:rsidRDefault="007E59F4" w:rsidP="00710969">
            <w:pPr>
              <w:jc w:val="center"/>
              <w:rPr>
                <w:sz w:val="22"/>
                <w:szCs w:val="22"/>
              </w:rPr>
            </w:pPr>
            <w:r w:rsidRPr="00710969">
              <w:rPr>
                <w:sz w:val="22"/>
                <w:szCs w:val="22"/>
              </w:rPr>
              <w:t>2028 m.</w:t>
            </w:r>
          </w:p>
          <w:p w14:paraId="7B355439" w14:textId="77777777" w:rsidR="007E59F4" w:rsidRPr="00710969" w:rsidRDefault="007E59F4" w:rsidP="00710969">
            <w:pPr>
              <w:jc w:val="center"/>
              <w:rPr>
                <w:sz w:val="22"/>
                <w:szCs w:val="22"/>
              </w:rPr>
            </w:pPr>
            <w:r w:rsidRPr="00710969">
              <w:rPr>
                <w:sz w:val="22"/>
                <w:szCs w:val="22"/>
              </w:rPr>
              <w:t>III ketv.</w:t>
            </w:r>
          </w:p>
        </w:tc>
      </w:tr>
      <w:tr w:rsidR="007E59F4" w:rsidRPr="00710969" w14:paraId="2F0225A4" w14:textId="77777777" w:rsidTr="00A22018">
        <w:trPr>
          <w:trHeight w:val="535"/>
        </w:trPr>
        <w:tc>
          <w:tcPr>
            <w:tcW w:w="1129" w:type="dxa"/>
            <w:vAlign w:val="center"/>
          </w:tcPr>
          <w:p w14:paraId="68F239F6" w14:textId="7D5C20C1" w:rsidR="007E59F4" w:rsidRPr="00710969" w:rsidRDefault="007E59F4" w:rsidP="007E59F4">
            <w:pPr>
              <w:ind w:right="-107"/>
              <w:jc w:val="center"/>
              <w:rPr>
                <w:b/>
                <w:bCs/>
                <w:sz w:val="22"/>
                <w:szCs w:val="22"/>
              </w:rPr>
            </w:pPr>
            <w:r w:rsidRPr="00710969">
              <w:rPr>
                <w:b/>
                <w:bCs/>
                <w:sz w:val="22"/>
                <w:szCs w:val="22"/>
              </w:rPr>
              <w:t>5.1.</w:t>
            </w:r>
            <w:r w:rsidR="00117FEA" w:rsidRPr="00710969">
              <w:rPr>
                <w:b/>
                <w:bCs/>
                <w:sz w:val="22"/>
                <w:szCs w:val="22"/>
              </w:rPr>
              <w:t>4</w:t>
            </w:r>
            <w:r w:rsidRPr="00710969">
              <w:rPr>
                <w:b/>
                <w:bCs/>
                <w:sz w:val="22"/>
                <w:szCs w:val="22"/>
              </w:rPr>
              <w:t>.</w:t>
            </w:r>
          </w:p>
        </w:tc>
        <w:tc>
          <w:tcPr>
            <w:tcW w:w="7655" w:type="dxa"/>
          </w:tcPr>
          <w:p w14:paraId="110EFA23" w14:textId="77777777" w:rsidR="007E59F4" w:rsidRDefault="00117FEA" w:rsidP="007E59F4">
            <w:pPr>
              <w:jc w:val="both"/>
              <w:rPr>
                <w:sz w:val="22"/>
                <w:szCs w:val="22"/>
              </w:rPr>
            </w:pPr>
            <w:r w:rsidRPr="00710969">
              <w:rPr>
                <w:sz w:val="22"/>
                <w:szCs w:val="22"/>
              </w:rPr>
              <w:t>Įvertinti galiojančių Lietuvos tarptautinių sutarčių atitiktį nacionalinio saugumo interesams ir, jeigu būtų nustatyta nacionalinio saugumo interesų neatitinkančių sutarčių, inicijuoti jų nutraukimą</w:t>
            </w:r>
          </w:p>
          <w:p w14:paraId="5288BCB6" w14:textId="6DD5A06C" w:rsidR="00A44B86" w:rsidRPr="00710969" w:rsidRDefault="00A44B86" w:rsidP="007E59F4">
            <w:pPr>
              <w:jc w:val="both"/>
              <w:rPr>
                <w:i/>
                <w:iCs/>
                <w:sz w:val="22"/>
                <w:szCs w:val="22"/>
              </w:rPr>
            </w:pPr>
            <w:r>
              <w:rPr>
                <w:i/>
                <w:iCs/>
                <w:sz w:val="22"/>
                <w:szCs w:val="22"/>
              </w:rPr>
              <w:t xml:space="preserve">Atsakingas vykdytojas – </w:t>
            </w:r>
            <w:r w:rsidR="006D216C">
              <w:rPr>
                <w:i/>
                <w:iCs/>
                <w:sz w:val="22"/>
                <w:szCs w:val="22"/>
              </w:rPr>
              <w:t>Užsienio reikalų ministerija</w:t>
            </w:r>
          </w:p>
        </w:tc>
        <w:tc>
          <w:tcPr>
            <w:tcW w:w="1701" w:type="dxa"/>
            <w:vAlign w:val="center"/>
          </w:tcPr>
          <w:p w14:paraId="620719AB" w14:textId="77777777" w:rsidR="00F0164B" w:rsidRPr="00710969" w:rsidRDefault="00F0164B" w:rsidP="00F0164B">
            <w:pPr>
              <w:jc w:val="center"/>
              <w:rPr>
                <w:sz w:val="22"/>
                <w:szCs w:val="22"/>
              </w:rPr>
            </w:pPr>
            <w:r w:rsidRPr="00710969">
              <w:rPr>
                <w:sz w:val="22"/>
                <w:szCs w:val="22"/>
              </w:rPr>
              <w:t>2028 m.</w:t>
            </w:r>
          </w:p>
          <w:p w14:paraId="6FD73B12" w14:textId="4570A4EA" w:rsidR="007E59F4" w:rsidRPr="00710969" w:rsidRDefault="00F0164B" w:rsidP="00F0164B">
            <w:pPr>
              <w:jc w:val="center"/>
              <w:rPr>
                <w:sz w:val="22"/>
                <w:szCs w:val="22"/>
              </w:rPr>
            </w:pPr>
            <w:r w:rsidRPr="00710969">
              <w:rPr>
                <w:sz w:val="22"/>
                <w:szCs w:val="22"/>
              </w:rPr>
              <w:t>III ketv.</w:t>
            </w:r>
          </w:p>
        </w:tc>
      </w:tr>
      <w:tr w:rsidR="007E59F4" w:rsidRPr="00710969" w14:paraId="7DA1A25D" w14:textId="77777777" w:rsidTr="00A22018">
        <w:trPr>
          <w:trHeight w:val="812"/>
        </w:trPr>
        <w:tc>
          <w:tcPr>
            <w:tcW w:w="1129" w:type="dxa"/>
            <w:vAlign w:val="center"/>
          </w:tcPr>
          <w:p w14:paraId="006AC10D" w14:textId="0816F29B" w:rsidR="007E59F4" w:rsidRPr="00710969" w:rsidRDefault="007E59F4" w:rsidP="007E59F4">
            <w:pPr>
              <w:ind w:right="-107"/>
              <w:jc w:val="center"/>
              <w:rPr>
                <w:b/>
                <w:bCs/>
                <w:sz w:val="22"/>
                <w:szCs w:val="22"/>
              </w:rPr>
            </w:pPr>
            <w:r w:rsidRPr="00710969">
              <w:rPr>
                <w:b/>
                <w:bCs/>
                <w:sz w:val="22"/>
                <w:szCs w:val="22"/>
              </w:rPr>
              <w:t>5.1.</w:t>
            </w:r>
            <w:r w:rsidR="00117FEA" w:rsidRPr="00710969">
              <w:rPr>
                <w:b/>
                <w:bCs/>
                <w:sz w:val="22"/>
                <w:szCs w:val="22"/>
              </w:rPr>
              <w:t>5</w:t>
            </w:r>
            <w:r w:rsidRPr="00710969">
              <w:rPr>
                <w:b/>
                <w:bCs/>
                <w:sz w:val="22"/>
                <w:szCs w:val="22"/>
              </w:rPr>
              <w:t>.</w:t>
            </w:r>
          </w:p>
        </w:tc>
        <w:tc>
          <w:tcPr>
            <w:tcW w:w="7655" w:type="dxa"/>
          </w:tcPr>
          <w:p w14:paraId="6AA6B352" w14:textId="77777777" w:rsidR="007E59F4" w:rsidRDefault="00117FEA" w:rsidP="007E59F4">
            <w:pPr>
              <w:jc w:val="both"/>
              <w:rPr>
                <w:sz w:val="22"/>
                <w:szCs w:val="22"/>
              </w:rPr>
            </w:pPr>
            <w:r w:rsidRPr="00710969">
              <w:rPr>
                <w:sz w:val="22"/>
                <w:szCs w:val="22"/>
              </w:rPr>
              <w:t>Užtikrinti, kad į ES kovos su Rusijos hibridinėmis grėsmėmis strategiją ir NATO kovos su hibridinėmis grėsmėmis strategiją būtų įtrauktos Lietuvos strateginį interesą atitinkančios atsako į hibridines grėsmes priemonės ir užtikrintas jų koordinuotas efektyvus įgyvendinimas</w:t>
            </w:r>
          </w:p>
          <w:p w14:paraId="5D606484" w14:textId="1E21C6B6" w:rsidR="00A44B86" w:rsidRPr="00710969" w:rsidRDefault="00A44B86" w:rsidP="007E59F4">
            <w:pPr>
              <w:jc w:val="both"/>
              <w:rPr>
                <w:i/>
                <w:iCs/>
                <w:sz w:val="22"/>
                <w:szCs w:val="22"/>
              </w:rPr>
            </w:pPr>
            <w:r>
              <w:rPr>
                <w:i/>
                <w:iCs/>
                <w:sz w:val="22"/>
                <w:szCs w:val="22"/>
              </w:rPr>
              <w:t xml:space="preserve">Atsakingas vykdytojas – </w:t>
            </w:r>
            <w:r w:rsidR="006D216C">
              <w:rPr>
                <w:i/>
                <w:iCs/>
                <w:sz w:val="22"/>
                <w:szCs w:val="22"/>
              </w:rPr>
              <w:t>Užsienio reikalų ministerija</w:t>
            </w:r>
          </w:p>
        </w:tc>
        <w:tc>
          <w:tcPr>
            <w:tcW w:w="1701" w:type="dxa"/>
            <w:vAlign w:val="center"/>
          </w:tcPr>
          <w:p w14:paraId="55FD0D05" w14:textId="77777777" w:rsidR="007E59F4" w:rsidRPr="00710969" w:rsidRDefault="007E59F4" w:rsidP="007E59F4">
            <w:pPr>
              <w:jc w:val="center"/>
              <w:rPr>
                <w:sz w:val="22"/>
                <w:szCs w:val="22"/>
              </w:rPr>
            </w:pPr>
            <w:r w:rsidRPr="00710969">
              <w:rPr>
                <w:sz w:val="22"/>
                <w:szCs w:val="22"/>
              </w:rPr>
              <w:t>2028 m.</w:t>
            </w:r>
          </w:p>
          <w:p w14:paraId="67E95653" w14:textId="77777777" w:rsidR="007E59F4" w:rsidRPr="00710969" w:rsidRDefault="007E59F4" w:rsidP="007E59F4">
            <w:pPr>
              <w:jc w:val="center"/>
              <w:rPr>
                <w:sz w:val="22"/>
                <w:szCs w:val="22"/>
              </w:rPr>
            </w:pPr>
            <w:r w:rsidRPr="00710969">
              <w:rPr>
                <w:sz w:val="22"/>
                <w:szCs w:val="22"/>
              </w:rPr>
              <w:t>III ketv.</w:t>
            </w:r>
          </w:p>
        </w:tc>
      </w:tr>
      <w:tr w:rsidR="007E59F4" w:rsidRPr="00710969" w14:paraId="675D870B" w14:textId="77777777" w:rsidTr="00A22018">
        <w:tc>
          <w:tcPr>
            <w:tcW w:w="1129" w:type="dxa"/>
            <w:shd w:val="clear" w:color="auto" w:fill="FFF2CC" w:themeFill="accent4" w:themeFillTint="33"/>
            <w:vAlign w:val="center"/>
          </w:tcPr>
          <w:p w14:paraId="56BAA788" w14:textId="77777777" w:rsidR="007E59F4" w:rsidRPr="00710969" w:rsidRDefault="007E59F4" w:rsidP="007E59F4">
            <w:pPr>
              <w:jc w:val="center"/>
              <w:rPr>
                <w:b/>
                <w:bCs/>
                <w:sz w:val="22"/>
                <w:szCs w:val="22"/>
              </w:rPr>
            </w:pPr>
            <w:r w:rsidRPr="00710969">
              <w:rPr>
                <w:b/>
                <w:bCs/>
                <w:sz w:val="22"/>
                <w:szCs w:val="22"/>
              </w:rPr>
              <w:t>5.2.</w:t>
            </w:r>
          </w:p>
        </w:tc>
        <w:tc>
          <w:tcPr>
            <w:tcW w:w="9356" w:type="dxa"/>
            <w:gridSpan w:val="2"/>
            <w:shd w:val="clear" w:color="auto" w:fill="FFF2CC" w:themeFill="accent4" w:themeFillTint="33"/>
            <w:vAlign w:val="center"/>
          </w:tcPr>
          <w:p w14:paraId="51B9FE4C" w14:textId="77777777" w:rsidR="007E59F4" w:rsidRPr="00710969" w:rsidRDefault="007E59F4" w:rsidP="007E59F4">
            <w:pPr>
              <w:jc w:val="center"/>
              <w:rPr>
                <w:sz w:val="22"/>
                <w:szCs w:val="22"/>
              </w:rPr>
            </w:pPr>
            <w:r w:rsidRPr="00710969">
              <w:rPr>
                <w:b/>
                <w:bCs/>
                <w:sz w:val="22"/>
                <w:szCs w:val="22"/>
              </w:rPr>
              <w:t>Prioritetas – Visokeriopos paramos Ukrainos pergalei, įskaitant jos integraciją į euroatlantines struktūras ir šalies atstatymą, teikimas</w:t>
            </w:r>
          </w:p>
        </w:tc>
      </w:tr>
      <w:tr w:rsidR="007E59F4" w:rsidRPr="00710969" w14:paraId="08298E0C" w14:textId="77777777" w:rsidTr="00A22018">
        <w:trPr>
          <w:trHeight w:val="529"/>
        </w:trPr>
        <w:tc>
          <w:tcPr>
            <w:tcW w:w="1129" w:type="dxa"/>
            <w:vAlign w:val="center"/>
          </w:tcPr>
          <w:p w14:paraId="0A129E3F" w14:textId="77777777" w:rsidR="007E59F4" w:rsidRPr="00710969" w:rsidRDefault="007E59F4" w:rsidP="007E59F4">
            <w:pPr>
              <w:ind w:right="-107"/>
              <w:jc w:val="center"/>
              <w:rPr>
                <w:b/>
                <w:bCs/>
                <w:sz w:val="22"/>
                <w:szCs w:val="22"/>
              </w:rPr>
            </w:pPr>
            <w:r w:rsidRPr="00710969">
              <w:rPr>
                <w:b/>
                <w:bCs/>
                <w:sz w:val="22"/>
                <w:szCs w:val="22"/>
              </w:rPr>
              <w:t>5.2.5.</w:t>
            </w:r>
          </w:p>
        </w:tc>
        <w:tc>
          <w:tcPr>
            <w:tcW w:w="7655" w:type="dxa"/>
          </w:tcPr>
          <w:p w14:paraId="03C99A1D" w14:textId="77777777" w:rsidR="007E59F4" w:rsidRDefault="006148A1" w:rsidP="007E59F4">
            <w:pPr>
              <w:jc w:val="both"/>
              <w:rPr>
                <w:sz w:val="22"/>
                <w:szCs w:val="22"/>
              </w:rPr>
            </w:pPr>
            <w:r w:rsidRPr="00710969">
              <w:rPr>
                <w:sz w:val="22"/>
                <w:szCs w:val="22"/>
              </w:rPr>
              <w:t>Kasmet skirti ne mažiau kaip 0,25 proc. bendrojo vidaus produkto Ukrainai remti saugumo ir gynybos srityje, siekiant padėti Ukrainos kariuomenei kovoti su Rusijos agresija ir nugalėti</w:t>
            </w:r>
          </w:p>
          <w:p w14:paraId="59CDA5FA" w14:textId="1FD27BF0" w:rsidR="00A44B86" w:rsidRPr="00710969" w:rsidRDefault="00A44B86" w:rsidP="007E59F4">
            <w:pPr>
              <w:jc w:val="both"/>
              <w:rPr>
                <w:i/>
                <w:iCs/>
                <w:sz w:val="22"/>
                <w:szCs w:val="22"/>
              </w:rPr>
            </w:pPr>
            <w:r>
              <w:rPr>
                <w:i/>
                <w:iCs/>
                <w:sz w:val="22"/>
                <w:szCs w:val="22"/>
              </w:rPr>
              <w:t>Atsakingas vykdytojas – K</w:t>
            </w:r>
            <w:r w:rsidR="006D216C">
              <w:rPr>
                <w:i/>
                <w:iCs/>
                <w:sz w:val="22"/>
                <w:szCs w:val="22"/>
              </w:rPr>
              <w:t>rašto apsaugos ministerija</w:t>
            </w:r>
          </w:p>
        </w:tc>
        <w:tc>
          <w:tcPr>
            <w:tcW w:w="1701" w:type="dxa"/>
            <w:vAlign w:val="center"/>
          </w:tcPr>
          <w:p w14:paraId="416555E4" w14:textId="77777777" w:rsidR="007E59F4" w:rsidRPr="00710969" w:rsidRDefault="007E59F4" w:rsidP="007E59F4">
            <w:pPr>
              <w:jc w:val="center"/>
              <w:rPr>
                <w:sz w:val="22"/>
                <w:szCs w:val="22"/>
              </w:rPr>
            </w:pPr>
            <w:r w:rsidRPr="00710969">
              <w:rPr>
                <w:sz w:val="22"/>
                <w:szCs w:val="22"/>
              </w:rPr>
              <w:t>2028 m.</w:t>
            </w:r>
          </w:p>
          <w:p w14:paraId="679CDF25" w14:textId="77777777" w:rsidR="007E59F4" w:rsidRPr="00710969" w:rsidRDefault="007E59F4" w:rsidP="007E59F4">
            <w:pPr>
              <w:jc w:val="center"/>
              <w:rPr>
                <w:sz w:val="22"/>
                <w:szCs w:val="22"/>
              </w:rPr>
            </w:pPr>
            <w:r w:rsidRPr="00710969">
              <w:rPr>
                <w:sz w:val="22"/>
                <w:szCs w:val="22"/>
              </w:rPr>
              <w:t>III ketv.</w:t>
            </w:r>
          </w:p>
        </w:tc>
      </w:tr>
      <w:tr w:rsidR="007E59F4" w:rsidRPr="00710969" w14:paraId="2A0A6B34" w14:textId="77777777" w:rsidTr="00A22018">
        <w:tc>
          <w:tcPr>
            <w:tcW w:w="1129" w:type="dxa"/>
            <w:shd w:val="clear" w:color="auto" w:fill="FFF2CC" w:themeFill="accent4" w:themeFillTint="33"/>
            <w:vAlign w:val="center"/>
          </w:tcPr>
          <w:p w14:paraId="3D3B22A6" w14:textId="77777777" w:rsidR="007E59F4" w:rsidRPr="00710969" w:rsidRDefault="007E59F4" w:rsidP="007E59F4">
            <w:pPr>
              <w:jc w:val="center"/>
              <w:rPr>
                <w:b/>
                <w:bCs/>
                <w:sz w:val="22"/>
                <w:szCs w:val="22"/>
              </w:rPr>
            </w:pPr>
            <w:r w:rsidRPr="00710969">
              <w:rPr>
                <w:b/>
                <w:bCs/>
                <w:sz w:val="22"/>
                <w:szCs w:val="22"/>
              </w:rPr>
              <w:t>5.4.</w:t>
            </w:r>
          </w:p>
        </w:tc>
        <w:tc>
          <w:tcPr>
            <w:tcW w:w="9356" w:type="dxa"/>
            <w:gridSpan w:val="2"/>
            <w:shd w:val="clear" w:color="auto" w:fill="FFF2CC" w:themeFill="accent4" w:themeFillTint="33"/>
            <w:vAlign w:val="center"/>
          </w:tcPr>
          <w:p w14:paraId="20AD0E4D" w14:textId="4660DE5B" w:rsidR="007E59F4" w:rsidRPr="00710969" w:rsidRDefault="007E59F4" w:rsidP="007E59F4">
            <w:pPr>
              <w:jc w:val="center"/>
              <w:rPr>
                <w:sz w:val="22"/>
                <w:szCs w:val="22"/>
              </w:rPr>
            </w:pPr>
            <w:r w:rsidRPr="00710969">
              <w:rPr>
                <w:b/>
                <w:bCs/>
                <w:sz w:val="22"/>
                <w:szCs w:val="22"/>
              </w:rPr>
              <w:t xml:space="preserve">Prioritetas – </w:t>
            </w:r>
            <w:r w:rsidR="006148A1" w:rsidRPr="00710969">
              <w:rPr>
                <w:b/>
                <w:bCs/>
                <w:sz w:val="22"/>
                <w:szCs w:val="22"/>
              </w:rPr>
              <w:t>Taisyklėmis grįstos tarptautinės tvarkos išsaugojimas, autoritarinių režimų sulaikymas ir demokratijos plėtra</w:t>
            </w:r>
          </w:p>
        </w:tc>
      </w:tr>
      <w:tr w:rsidR="007E59F4" w:rsidRPr="00710969" w14:paraId="087DBD95" w14:textId="77777777" w:rsidTr="00A22018">
        <w:trPr>
          <w:trHeight w:val="529"/>
        </w:trPr>
        <w:tc>
          <w:tcPr>
            <w:tcW w:w="1129" w:type="dxa"/>
            <w:vAlign w:val="center"/>
          </w:tcPr>
          <w:p w14:paraId="6CBF6B73" w14:textId="1C8A65F8" w:rsidR="007E59F4" w:rsidRPr="00710969" w:rsidRDefault="007E59F4" w:rsidP="007E59F4">
            <w:pPr>
              <w:ind w:right="-107"/>
              <w:jc w:val="center"/>
              <w:rPr>
                <w:b/>
                <w:bCs/>
                <w:sz w:val="22"/>
                <w:szCs w:val="22"/>
              </w:rPr>
            </w:pPr>
            <w:r w:rsidRPr="00710969">
              <w:rPr>
                <w:b/>
                <w:bCs/>
                <w:sz w:val="22"/>
                <w:szCs w:val="22"/>
              </w:rPr>
              <w:t>5.4.</w:t>
            </w:r>
            <w:r w:rsidR="006148A1" w:rsidRPr="00710969">
              <w:rPr>
                <w:b/>
                <w:bCs/>
                <w:sz w:val="22"/>
                <w:szCs w:val="22"/>
              </w:rPr>
              <w:t>3</w:t>
            </w:r>
            <w:r w:rsidRPr="00710969">
              <w:rPr>
                <w:b/>
                <w:bCs/>
                <w:sz w:val="22"/>
                <w:szCs w:val="22"/>
              </w:rPr>
              <w:t>.</w:t>
            </w:r>
          </w:p>
        </w:tc>
        <w:tc>
          <w:tcPr>
            <w:tcW w:w="7655" w:type="dxa"/>
          </w:tcPr>
          <w:p w14:paraId="7EF92BB0" w14:textId="77777777" w:rsidR="007E59F4" w:rsidRDefault="006148A1" w:rsidP="007E59F4">
            <w:pPr>
              <w:jc w:val="both"/>
              <w:rPr>
                <w:sz w:val="22"/>
                <w:szCs w:val="22"/>
              </w:rPr>
            </w:pPr>
            <w:r w:rsidRPr="00710969">
              <w:rPr>
                <w:sz w:val="22"/>
                <w:szCs w:val="22"/>
              </w:rPr>
              <w:t>Išlaikyti tarptautinį dėmesį ir paramą Baltarusijos demokratinėms jėgoms, pilietinei visuomenei ir Europos Tarybos informaciniam punktui Baltarusijos žmonėms Vilniuje</w:t>
            </w:r>
          </w:p>
          <w:p w14:paraId="18B1EF97" w14:textId="3CACFD39" w:rsidR="00A44B86" w:rsidRPr="00710969" w:rsidRDefault="00A44B86" w:rsidP="007E59F4">
            <w:pPr>
              <w:jc w:val="both"/>
              <w:rPr>
                <w:bCs/>
                <w:i/>
                <w:iCs/>
                <w:sz w:val="22"/>
                <w:szCs w:val="22"/>
                <w:lang w:eastAsia="lt-LT"/>
              </w:rPr>
            </w:pPr>
            <w:r>
              <w:rPr>
                <w:i/>
                <w:iCs/>
                <w:sz w:val="22"/>
                <w:szCs w:val="22"/>
              </w:rPr>
              <w:t xml:space="preserve">Atsakingas vykdytojas – </w:t>
            </w:r>
            <w:r w:rsidR="006D216C">
              <w:rPr>
                <w:i/>
                <w:iCs/>
                <w:sz w:val="22"/>
                <w:szCs w:val="22"/>
              </w:rPr>
              <w:t>Užsienio reikalų ministerija</w:t>
            </w:r>
          </w:p>
        </w:tc>
        <w:tc>
          <w:tcPr>
            <w:tcW w:w="1701" w:type="dxa"/>
            <w:vAlign w:val="center"/>
          </w:tcPr>
          <w:p w14:paraId="7D4125FB" w14:textId="566D2480" w:rsidR="007E59F4" w:rsidRPr="00710969" w:rsidRDefault="007E59F4" w:rsidP="007E59F4">
            <w:pPr>
              <w:jc w:val="center"/>
              <w:rPr>
                <w:sz w:val="22"/>
                <w:szCs w:val="22"/>
              </w:rPr>
            </w:pPr>
            <w:r w:rsidRPr="00710969">
              <w:rPr>
                <w:sz w:val="22"/>
                <w:szCs w:val="22"/>
              </w:rPr>
              <w:t>202</w:t>
            </w:r>
            <w:r w:rsidR="006148A1" w:rsidRPr="00710969">
              <w:rPr>
                <w:sz w:val="22"/>
                <w:szCs w:val="22"/>
              </w:rPr>
              <w:t>8</w:t>
            </w:r>
            <w:r w:rsidRPr="00710969">
              <w:rPr>
                <w:sz w:val="22"/>
                <w:szCs w:val="22"/>
              </w:rPr>
              <w:t xml:space="preserve"> m.</w:t>
            </w:r>
          </w:p>
          <w:p w14:paraId="475AFBE1" w14:textId="77777777" w:rsidR="007E59F4" w:rsidRPr="00710969" w:rsidRDefault="007E59F4" w:rsidP="007E59F4">
            <w:pPr>
              <w:jc w:val="center"/>
              <w:rPr>
                <w:sz w:val="22"/>
                <w:szCs w:val="22"/>
              </w:rPr>
            </w:pPr>
            <w:r w:rsidRPr="00710969">
              <w:rPr>
                <w:sz w:val="22"/>
                <w:szCs w:val="22"/>
              </w:rPr>
              <w:t>III ketv.</w:t>
            </w:r>
          </w:p>
        </w:tc>
      </w:tr>
      <w:tr w:rsidR="007E59F4" w:rsidRPr="00710969" w14:paraId="708DD996" w14:textId="77777777" w:rsidTr="00A22018">
        <w:trPr>
          <w:trHeight w:val="529"/>
        </w:trPr>
        <w:tc>
          <w:tcPr>
            <w:tcW w:w="1129" w:type="dxa"/>
            <w:vAlign w:val="center"/>
          </w:tcPr>
          <w:p w14:paraId="5ADEC49C" w14:textId="77777777" w:rsidR="007E59F4" w:rsidRPr="00710969" w:rsidRDefault="007E59F4" w:rsidP="007E59F4">
            <w:pPr>
              <w:ind w:right="-107"/>
              <w:jc w:val="center"/>
              <w:rPr>
                <w:b/>
                <w:bCs/>
                <w:sz w:val="22"/>
                <w:szCs w:val="22"/>
              </w:rPr>
            </w:pPr>
            <w:r w:rsidRPr="00710969">
              <w:rPr>
                <w:b/>
                <w:bCs/>
                <w:sz w:val="22"/>
                <w:szCs w:val="22"/>
              </w:rPr>
              <w:lastRenderedPageBreak/>
              <w:t>5.4.4.</w:t>
            </w:r>
          </w:p>
        </w:tc>
        <w:tc>
          <w:tcPr>
            <w:tcW w:w="7655" w:type="dxa"/>
          </w:tcPr>
          <w:p w14:paraId="5EF4706E" w14:textId="77777777" w:rsidR="007E59F4" w:rsidRDefault="006148A1" w:rsidP="007E59F4">
            <w:pPr>
              <w:jc w:val="both"/>
              <w:rPr>
                <w:sz w:val="22"/>
                <w:szCs w:val="22"/>
              </w:rPr>
            </w:pPr>
            <w:r w:rsidRPr="00710969">
              <w:rPr>
                <w:sz w:val="22"/>
                <w:szCs w:val="22"/>
              </w:rPr>
              <w:t>Telkti politinę ir teisinę paramą Lietuvos teisinėms iniciatyvoms dėl Baltarusijos režimo vykdomų nusikaltimų žmoniškumui ir migracijos instrumentalizavimo</w:t>
            </w:r>
          </w:p>
          <w:p w14:paraId="3BD179C3" w14:textId="5CE7CBFF" w:rsidR="00A44B86" w:rsidRPr="00710969" w:rsidRDefault="00A44B86" w:rsidP="007E59F4">
            <w:pPr>
              <w:jc w:val="both"/>
              <w:rPr>
                <w:i/>
                <w:iCs/>
                <w:sz w:val="22"/>
                <w:szCs w:val="22"/>
              </w:rPr>
            </w:pPr>
            <w:r>
              <w:rPr>
                <w:i/>
                <w:iCs/>
                <w:sz w:val="22"/>
                <w:szCs w:val="22"/>
              </w:rPr>
              <w:t xml:space="preserve">Atsakingas vykdytojas – </w:t>
            </w:r>
            <w:r w:rsidR="006D216C">
              <w:rPr>
                <w:i/>
                <w:iCs/>
                <w:sz w:val="22"/>
                <w:szCs w:val="22"/>
              </w:rPr>
              <w:t>Užsienio reikalų ministerija</w:t>
            </w:r>
          </w:p>
        </w:tc>
        <w:tc>
          <w:tcPr>
            <w:tcW w:w="1701" w:type="dxa"/>
            <w:vAlign w:val="center"/>
          </w:tcPr>
          <w:p w14:paraId="6E391085" w14:textId="77777777" w:rsidR="007E59F4" w:rsidRPr="00710969" w:rsidRDefault="007E59F4" w:rsidP="007E59F4">
            <w:pPr>
              <w:jc w:val="center"/>
              <w:rPr>
                <w:sz w:val="22"/>
                <w:szCs w:val="22"/>
              </w:rPr>
            </w:pPr>
            <w:r w:rsidRPr="00710969">
              <w:rPr>
                <w:sz w:val="22"/>
                <w:szCs w:val="22"/>
              </w:rPr>
              <w:t>2028 m.</w:t>
            </w:r>
          </w:p>
          <w:p w14:paraId="1E3BA0A0" w14:textId="77777777" w:rsidR="007E59F4" w:rsidRPr="00710969" w:rsidRDefault="007E59F4" w:rsidP="007E59F4">
            <w:pPr>
              <w:jc w:val="center"/>
              <w:rPr>
                <w:sz w:val="22"/>
                <w:szCs w:val="22"/>
              </w:rPr>
            </w:pPr>
            <w:r w:rsidRPr="00710969">
              <w:rPr>
                <w:sz w:val="22"/>
                <w:szCs w:val="22"/>
              </w:rPr>
              <w:t>III ketv.</w:t>
            </w:r>
          </w:p>
        </w:tc>
      </w:tr>
      <w:tr w:rsidR="007E59F4" w:rsidRPr="00710969" w14:paraId="30E89A89" w14:textId="77777777" w:rsidTr="00A22018">
        <w:trPr>
          <w:trHeight w:val="529"/>
        </w:trPr>
        <w:tc>
          <w:tcPr>
            <w:tcW w:w="1129" w:type="dxa"/>
            <w:vAlign w:val="center"/>
          </w:tcPr>
          <w:p w14:paraId="0CE149EE" w14:textId="02F68313" w:rsidR="007E59F4" w:rsidRPr="00710969" w:rsidRDefault="007E59F4" w:rsidP="007E59F4">
            <w:pPr>
              <w:ind w:right="-107"/>
              <w:jc w:val="center"/>
              <w:rPr>
                <w:b/>
                <w:bCs/>
                <w:sz w:val="22"/>
                <w:szCs w:val="22"/>
              </w:rPr>
            </w:pPr>
            <w:r w:rsidRPr="00710969">
              <w:rPr>
                <w:b/>
                <w:bCs/>
                <w:sz w:val="22"/>
                <w:szCs w:val="22"/>
              </w:rPr>
              <w:t>5.4.</w:t>
            </w:r>
            <w:r w:rsidR="006148A1" w:rsidRPr="00710969">
              <w:rPr>
                <w:b/>
                <w:bCs/>
                <w:sz w:val="22"/>
                <w:szCs w:val="22"/>
              </w:rPr>
              <w:t>6</w:t>
            </w:r>
            <w:r w:rsidRPr="00710969">
              <w:rPr>
                <w:b/>
                <w:bCs/>
                <w:sz w:val="22"/>
                <w:szCs w:val="22"/>
              </w:rPr>
              <w:t>.</w:t>
            </w:r>
          </w:p>
        </w:tc>
        <w:tc>
          <w:tcPr>
            <w:tcW w:w="7655" w:type="dxa"/>
          </w:tcPr>
          <w:p w14:paraId="5B55F393" w14:textId="77777777" w:rsidR="007E59F4" w:rsidRDefault="006148A1" w:rsidP="007E59F4">
            <w:pPr>
              <w:jc w:val="both"/>
              <w:rPr>
                <w:sz w:val="22"/>
                <w:szCs w:val="22"/>
              </w:rPr>
            </w:pPr>
            <w:r w:rsidRPr="00710969">
              <w:rPr>
                <w:sz w:val="22"/>
                <w:szCs w:val="22"/>
              </w:rPr>
              <w:t>Numatyti ir koordinuoti konkrečius atsakingų institucijų veiksmus, siekiant labiau įtraukti moteris į sprendimų priėmimą taikos ir saugumo klausimais pagal Jungtinių Tautų darbotvarkę „Moterys, taika ir saugumas“</w:t>
            </w:r>
          </w:p>
          <w:p w14:paraId="52CED603" w14:textId="19004BF6" w:rsidR="00A44B86" w:rsidRPr="00710969" w:rsidRDefault="00A44B86" w:rsidP="007E59F4">
            <w:pPr>
              <w:jc w:val="both"/>
              <w:rPr>
                <w:sz w:val="22"/>
                <w:szCs w:val="22"/>
              </w:rPr>
            </w:pPr>
            <w:r>
              <w:rPr>
                <w:i/>
                <w:iCs/>
                <w:sz w:val="22"/>
                <w:szCs w:val="22"/>
              </w:rPr>
              <w:t xml:space="preserve">Atsakingas vykdytojas – </w:t>
            </w:r>
            <w:r w:rsidR="006D216C">
              <w:rPr>
                <w:i/>
                <w:iCs/>
                <w:sz w:val="22"/>
                <w:szCs w:val="22"/>
              </w:rPr>
              <w:t>Užsienio reikalų ministerija</w:t>
            </w:r>
          </w:p>
        </w:tc>
        <w:tc>
          <w:tcPr>
            <w:tcW w:w="1701" w:type="dxa"/>
            <w:vAlign w:val="center"/>
          </w:tcPr>
          <w:p w14:paraId="63F503BC" w14:textId="77777777" w:rsidR="007E59F4" w:rsidRPr="00710969" w:rsidRDefault="007E59F4" w:rsidP="007E59F4">
            <w:pPr>
              <w:jc w:val="center"/>
              <w:rPr>
                <w:sz w:val="22"/>
                <w:szCs w:val="22"/>
              </w:rPr>
            </w:pPr>
            <w:r w:rsidRPr="00710969">
              <w:rPr>
                <w:sz w:val="22"/>
                <w:szCs w:val="22"/>
              </w:rPr>
              <w:t>2028 m.</w:t>
            </w:r>
          </w:p>
          <w:p w14:paraId="499D418D" w14:textId="77777777" w:rsidR="007E59F4" w:rsidRPr="00710969" w:rsidRDefault="007E59F4" w:rsidP="007E59F4">
            <w:pPr>
              <w:jc w:val="center"/>
              <w:rPr>
                <w:sz w:val="22"/>
                <w:szCs w:val="22"/>
              </w:rPr>
            </w:pPr>
            <w:r w:rsidRPr="00710969">
              <w:rPr>
                <w:sz w:val="22"/>
                <w:szCs w:val="22"/>
              </w:rPr>
              <w:t>III ketv.</w:t>
            </w:r>
          </w:p>
        </w:tc>
      </w:tr>
      <w:tr w:rsidR="006148A1" w:rsidRPr="00710969" w14:paraId="2E9150AD" w14:textId="77777777" w:rsidTr="00A22018">
        <w:tc>
          <w:tcPr>
            <w:tcW w:w="1129" w:type="dxa"/>
            <w:shd w:val="clear" w:color="auto" w:fill="FFF2CC" w:themeFill="accent4" w:themeFillTint="33"/>
            <w:vAlign w:val="center"/>
          </w:tcPr>
          <w:p w14:paraId="7EE28BFF" w14:textId="5F7A8555" w:rsidR="006148A1" w:rsidRPr="00710969" w:rsidRDefault="006148A1" w:rsidP="00A22018">
            <w:pPr>
              <w:jc w:val="center"/>
              <w:rPr>
                <w:b/>
                <w:bCs/>
                <w:sz w:val="22"/>
                <w:szCs w:val="22"/>
              </w:rPr>
            </w:pPr>
            <w:r w:rsidRPr="00710969">
              <w:rPr>
                <w:b/>
                <w:bCs/>
                <w:sz w:val="22"/>
                <w:szCs w:val="22"/>
              </w:rPr>
              <w:t>5.5.</w:t>
            </w:r>
          </w:p>
        </w:tc>
        <w:tc>
          <w:tcPr>
            <w:tcW w:w="9356" w:type="dxa"/>
            <w:gridSpan w:val="2"/>
            <w:shd w:val="clear" w:color="auto" w:fill="FFF2CC" w:themeFill="accent4" w:themeFillTint="33"/>
            <w:vAlign w:val="center"/>
          </w:tcPr>
          <w:p w14:paraId="5421C50C" w14:textId="4FBF3AA4" w:rsidR="006148A1" w:rsidRPr="00710969" w:rsidRDefault="006148A1" w:rsidP="00A22018">
            <w:pPr>
              <w:jc w:val="center"/>
              <w:rPr>
                <w:sz w:val="22"/>
                <w:szCs w:val="22"/>
              </w:rPr>
            </w:pPr>
            <w:r w:rsidRPr="00710969">
              <w:rPr>
                <w:b/>
                <w:bCs/>
                <w:sz w:val="22"/>
                <w:szCs w:val="22"/>
              </w:rPr>
              <w:t>Prioritetas – Ekonominės diplomatijos ir ekonominio saugumo stiprinimas</w:t>
            </w:r>
          </w:p>
        </w:tc>
      </w:tr>
      <w:tr w:rsidR="006148A1" w:rsidRPr="00710969" w14:paraId="3DD05F7C" w14:textId="77777777" w:rsidTr="00A22018">
        <w:trPr>
          <w:trHeight w:val="529"/>
        </w:trPr>
        <w:tc>
          <w:tcPr>
            <w:tcW w:w="1129" w:type="dxa"/>
            <w:vAlign w:val="center"/>
          </w:tcPr>
          <w:p w14:paraId="17D0C53B" w14:textId="4BAC07A0" w:rsidR="006148A1" w:rsidRPr="00710969" w:rsidRDefault="006148A1" w:rsidP="00A22018">
            <w:pPr>
              <w:ind w:right="-107"/>
              <w:jc w:val="center"/>
              <w:rPr>
                <w:b/>
                <w:bCs/>
                <w:sz w:val="22"/>
                <w:szCs w:val="22"/>
              </w:rPr>
            </w:pPr>
            <w:r w:rsidRPr="00710969">
              <w:rPr>
                <w:b/>
                <w:bCs/>
                <w:sz w:val="22"/>
                <w:szCs w:val="22"/>
              </w:rPr>
              <w:t>5.5.4.</w:t>
            </w:r>
          </w:p>
        </w:tc>
        <w:tc>
          <w:tcPr>
            <w:tcW w:w="7655" w:type="dxa"/>
          </w:tcPr>
          <w:p w14:paraId="430CAC70" w14:textId="77777777" w:rsidR="006148A1" w:rsidRDefault="006148A1" w:rsidP="00A22018">
            <w:pPr>
              <w:jc w:val="both"/>
              <w:rPr>
                <w:sz w:val="22"/>
                <w:szCs w:val="22"/>
              </w:rPr>
            </w:pPr>
            <w:r w:rsidRPr="00710969">
              <w:rPr>
                <w:sz w:val="22"/>
                <w:szCs w:val="22"/>
              </w:rPr>
              <w:t>Parengti Lietuvos ekonominio saugumo politikos dokumentą, siekiant sustiprinti ekonominio saugumo politiką ES lygiu, plėtoti transatlantinį dialogą energetikos, technologijų ir kitose srityse</w:t>
            </w:r>
          </w:p>
          <w:p w14:paraId="3F2B2DBE" w14:textId="25E61A9B" w:rsidR="00A44B86" w:rsidRPr="00710969" w:rsidRDefault="00A44B86" w:rsidP="00A22018">
            <w:pPr>
              <w:jc w:val="both"/>
              <w:rPr>
                <w:bCs/>
                <w:i/>
                <w:iCs/>
                <w:sz w:val="22"/>
                <w:szCs w:val="22"/>
                <w:lang w:eastAsia="lt-LT"/>
              </w:rPr>
            </w:pPr>
            <w:r>
              <w:rPr>
                <w:i/>
                <w:iCs/>
                <w:sz w:val="22"/>
                <w:szCs w:val="22"/>
              </w:rPr>
              <w:t xml:space="preserve">Atsakingas vykdytojas – </w:t>
            </w:r>
            <w:r w:rsidR="006D216C">
              <w:rPr>
                <w:i/>
                <w:iCs/>
                <w:sz w:val="22"/>
                <w:szCs w:val="22"/>
              </w:rPr>
              <w:t>Užsienio reikalų ministerija</w:t>
            </w:r>
          </w:p>
        </w:tc>
        <w:tc>
          <w:tcPr>
            <w:tcW w:w="1701" w:type="dxa"/>
            <w:vAlign w:val="center"/>
          </w:tcPr>
          <w:p w14:paraId="7686AC89" w14:textId="1399B5F9" w:rsidR="006148A1" w:rsidRPr="00710969" w:rsidRDefault="006148A1" w:rsidP="00A22018">
            <w:pPr>
              <w:jc w:val="center"/>
              <w:rPr>
                <w:sz w:val="22"/>
                <w:szCs w:val="22"/>
              </w:rPr>
            </w:pPr>
            <w:r w:rsidRPr="00710969">
              <w:rPr>
                <w:sz w:val="22"/>
                <w:szCs w:val="22"/>
              </w:rPr>
              <w:t>2026 m.</w:t>
            </w:r>
          </w:p>
          <w:p w14:paraId="2795EDCB" w14:textId="78D78CD8" w:rsidR="006148A1" w:rsidRPr="00710969" w:rsidRDefault="006148A1" w:rsidP="00A22018">
            <w:pPr>
              <w:jc w:val="center"/>
              <w:rPr>
                <w:sz w:val="22"/>
                <w:szCs w:val="22"/>
              </w:rPr>
            </w:pPr>
            <w:r w:rsidRPr="00710969">
              <w:rPr>
                <w:sz w:val="22"/>
                <w:szCs w:val="22"/>
              </w:rPr>
              <w:t>IV ketv.</w:t>
            </w:r>
          </w:p>
        </w:tc>
      </w:tr>
      <w:tr w:rsidR="007E59F4" w:rsidRPr="00710969" w14:paraId="427509E5" w14:textId="77777777" w:rsidTr="00A22018">
        <w:tc>
          <w:tcPr>
            <w:tcW w:w="1129" w:type="dxa"/>
            <w:shd w:val="clear" w:color="auto" w:fill="E2EFD9" w:themeFill="accent6" w:themeFillTint="33"/>
            <w:vAlign w:val="center"/>
          </w:tcPr>
          <w:p w14:paraId="3863E59E" w14:textId="77777777" w:rsidR="007E59F4" w:rsidRPr="00710969" w:rsidRDefault="007E59F4" w:rsidP="007E59F4">
            <w:pPr>
              <w:jc w:val="center"/>
              <w:rPr>
                <w:b/>
                <w:sz w:val="22"/>
                <w:szCs w:val="22"/>
              </w:rPr>
            </w:pPr>
            <w:r w:rsidRPr="00710969">
              <w:rPr>
                <w:b/>
                <w:sz w:val="22"/>
                <w:szCs w:val="22"/>
              </w:rPr>
              <w:t>VI</w:t>
            </w:r>
          </w:p>
        </w:tc>
        <w:tc>
          <w:tcPr>
            <w:tcW w:w="9356" w:type="dxa"/>
            <w:gridSpan w:val="2"/>
            <w:shd w:val="clear" w:color="auto" w:fill="E2EFD9" w:themeFill="accent6" w:themeFillTint="33"/>
            <w:vAlign w:val="center"/>
          </w:tcPr>
          <w:p w14:paraId="6B6CA7FA" w14:textId="77777777" w:rsidR="007E59F4" w:rsidRPr="00710969" w:rsidRDefault="007E59F4" w:rsidP="007E59F4">
            <w:pPr>
              <w:keepNext/>
              <w:widowControl w:val="0"/>
              <w:tabs>
                <w:tab w:val="left" w:pos="12624"/>
              </w:tabs>
              <w:spacing w:line="256" w:lineRule="auto"/>
              <w:ind w:right="431"/>
              <w:jc w:val="center"/>
              <w:rPr>
                <w:b/>
                <w:bCs/>
                <w:sz w:val="22"/>
                <w:szCs w:val="22"/>
                <w:lang w:eastAsia="lt-LT"/>
              </w:rPr>
            </w:pPr>
            <w:r w:rsidRPr="00710969">
              <w:rPr>
                <w:b/>
                <w:bCs/>
                <w:sz w:val="22"/>
                <w:szCs w:val="22"/>
                <w:lang w:eastAsia="lt-LT"/>
              </w:rPr>
              <w:t>PUOSELĖSIME ATVIRĄ DEMOKRATINĖS LIETUVOS KULTŪRĄ IR PILIETINĘ TAPATYBĘ</w:t>
            </w:r>
          </w:p>
        </w:tc>
      </w:tr>
      <w:tr w:rsidR="007E59F4" w:rsidRPr="00710969" w14:paraId="40471E51" w14:textId="77777777" w:rsidTr="00A22018">
        <w:tc>
          <w:tcPr>
            <w:tcW w:w="1129" w:type="dxa"/>
            <w:shd w:val="clear" w:color="auto" w:fill="FFF2CC" w:themeFill="accent4" w:themeFillTint="33"/>
            <w:vAlign w:val="center"/>
          </w:tcPr>
          <w:p w14:paraId="1F097B92" w14:textId="77777777" w:rsidR="007E59F4" w:rsidRPr="00710969" w:rsidRDefault="007E59F4" w:rsidP="007E59F4">
            <w:pPr>
              <w:jc w:val="center"/>
              <w:rPr>
                <w:b/>
                <w:bCs/>
                <w:sz w:val="22"/>
                <w:szCs w:val="22"/>
              </w:rPr>
            </w:pPr>
            <w:r w:rsidRPr="00710969">
              <w:rPr>
                <w:b/>
                <w:bCs/>
                <w:sz w:val="22"/>
                <w:szCs w:val="22"/>
              </w:rPr>
              <w:t>6.1.</w:t>
            </w:r>
          </w:p>
        </w:tc>
        <w:tc>
          <w:tcPr>
            <w:tcW w:w="9356" w:type="dxa"/>
            <w:gridSpan w:val="2"/>
            <w:shd w:val="clear" w:color="auto" w:fill="FFF2CC" w:themeFill="accent4" w:themeFillTint="33"/>
            <w:vAlign w:val="center"/>
          </w:tcPr>
          <w:p w14:paraId="49D660A9" w14:textId="5050A7A9" w:rsidR="007E59F4" w:rsidRPr="00710969" w:rsidRDefault="007E59F4" w:rsidP="007E59F4">
            <w:pPr>
              <w:jc w:val="center"/>
              <w:rPr>
                <w:sz w:val="22"/>
                <w:szCs w:val="22"/>
              </w:rPr>
            </w:pPr>
            <w:r w:rsidRPr="00710969">
              <w:rPr>
                <w:b/>
                <w:bCs/>
                <w:sz w:val="22"/>
                <w:szCs w:val="22"/>
              </w:rPr>
              <w:t xml:space="preserve">Prioritetas – </w:t>
            </w:r>
            <w:r w:rsidR="006148A1" w:rsidRPr="00710969">
              <w:rPr>
                <w:b/>
                <w:bCs/>
                <w:sz w:val="22"/>
                <w:szCs w:val="22"/>
              </w:rPr>
              <w:t>Visų visuomenės grupių atsparumo ugdymas, atsižvelgiant į demografines ir išorės grėsmes</w:t>
            </w:r>
          </w:p>
        </w:tc>
      </w:tr>
      <w:tr w:rsidR="007E59F4" w:rsidRPr="00710969" w14:paraId="3B0A34FF" w14:textId="77777777" w:rsidTr="00A22018">
        <w:trPr>
          <w:trHeight w:val="529"/>
        </w:trPr>
        <w:tc>
          <w:tcPr>
            <w:tcW w:w="1129" w:type="dxa"/>
            <w:vAlign w:val="center"/>
          </w:tcPr>
          <w:p w14:paraId="0362EAFD" w14:textId="04201C89" w:rsidR="007E59F4" w:rsidRPr="00710969" w:rsidRDefault="007E59F4" w:rsidP="007E59F4">
            <w:pPr>
              <w:ind w:right="-107"/>
              <w:jc w:val="center"/>
              <w:rPr>
                <w:b/>
                <w:bCs/>
                <w:sz w:val="22"/>
                <w:szCs w:val="22"/>
              </w:rPr>
            </w:pPr>
            <w:r w:rsidRPr="00710969">
              <w:rPr>
                <w:b/>
                <w:bCs/>
                <w:sz w:val="22"/>
                <w:szCs w:val="22"/>
              </w:rPr>
              <w:t>6.1.</w:t>
            </w:r>
            <w:r w:rsidR="006148A1" w:rsidRPr="00710969">
              <w:rPr>
                <w:b/>
                <w:bCs/>
                <w:sz w:val="22"/>
                <w:szCs w:val="22"/>
              </w:rPr>
              <w:t>4</w:t>
            </w:r>
            <w:r w:rsidRPr="00710969">
              <w:rPr>
                <w:b/>
                <w:bCs/>
                <w:sz w:val="22"/>
                <w:szCs w:val="22"/>
              </w:rPr>
              <w:t>.</w:t>
            </w:r>
          </w:p>
        </w:tc>
        <w:tc>
          <w:tcPr>
            <w:tcW w:w="7655" w:type="dxa"/>
          </w:tcPr>
          <w:p w14:paraId="5D7F9835" w14:textId="77777777" w:rsidR="007E59F4" w:rsidRDefault="006148A1" w:rsidP="007E59F4">
            <w:pPr>
              <w:jc w:val="both"/>
              <w:rPr>
                <w:sz w:val="22"/>
                <w:szCs w:val="22"/>
              </w:rPr>
            </w:pPr>
            <w:r w:rsidRPr="00710969">
              <w:rPr>
                <w:sz w:val="22"/>
                <w:szCs w:val="22"/>
              </w:rPr>
              <w:t>Konsoliduoti tautinių mažumų sektoriuje veikiančių viešųjų įstaigų, kuriose dalyvauja valstybė, funkcijas ir užtikrinti veiklos efektyvumą</w:t>
            </w:r>
          </w:p>
          <w:p w14:paraId="42B6DC38" w14:textId="4CCC73B1" w:rsidR="00A44B86" w:rsidRPr="00710969" w:rsidRDefault="00A44B86" w:rsidP="007E59F4">
            <w:pPr>
              <w:jc w:val="both"/>
              <w:rPr>
                <w:i/>
                <w:iCs/>
                <w:sz w:val="22"/>
                <w:szCs w:val="22"/>
              </w:rPr>
            </w:pPr>
            <w:r>
              <w:rPr>
                <w:i/>
                <w:iCs/>
                <w:sz w:val="22"/>
                <w:szCs w:val="22"/>
              </w:rPr>
              <w:t>Atsakingas vykdytojas – K</w:t>
            </w:r>
            <w:r w:rsidR="006D216C">
              <w:rPr>
                <w:i/>
                <w:iCs/>
                <w:sz w:val="22"/>
                <w:szCs w:val="22"/>
              </w:rPr>
              <w:t>ultūros ministerija</w:t>
            </w:r>
          </w:p>
        </w:tc>
        <w:tc>
          <w:tcPr>
            <w:tcW w:w="1701" w:type="dxa"/>
            <w:vAlign w:val="center"/>
          </w:tcPr>
          <w:p w14:paraId="7C2B3678" w14:textId="39DB386C" w:rsidR="007E59F4" w:rsidRPr="00710969" w:rsidRDefault="007E59F4" w:rsidP="007E59F4">
            <w:pPr>
              <w:jc w:val="center"/>
              <w:rPr>
                <w:sz w:val="22"/>
                <w:szCs w:val="22"/>
              </w:rPr>
            </w:pPr>
            <w:r w:rsidRPr="00710969">
              <w:rPr>
                <w:sz w:val="22"/>
                <w:szCs w:val="22"/>
              </w:rPr>
              <w:t>202</w:t>
            </w:r>
            <w:r w:rsidR="006148A1" w:rsidRPr="00710969">
              <w:rPr>
                <w:sz w:val="22"/>
                <w:szCs w:val="22"/>
              </w:rPr>
              <w:t>7</w:t>
            </w:r>
            <w:r w:rsidRPr="00710969">
              <w:rPr>
                <w:sz w:val="22"/>
                <w:szCs w:val="22"/>
              </w:rPr>
              <w:t xml:space="preserve"> m.</w:t>
            </w:r>
          </w:p>
          <w:p w14:paraId="20D5898A" w14:textId="2A106186" w:rsidR="007E59F4" w:rsidRPr="00710969" w:rsidRDefault="007E59F4" w:rsidP="007E59F4">
            <w:pPr>
              <w:jc w:val="center"/>
              <w:rPr>
                <w:sz w:val="22"/>
                <w:szCs w:val="22"/>
              </w:rPr>
            </w:pPr>
            <w:r w:rsidRPr="00710969">
              <w:rPr>
                <w:sz w:val="22"/>
                <w:szCs w:val="22"/>
              </w:rPr>
              <w:t>I ketv.</w:t>
            </w:r>
          </w:p>
        </w:tc>
      </w:tr>
      <w:tr w:rsidR="007E59F4" w:rsidRPr="00710969" w14:paraId="35E905B8" w14:textId="77777777" w:rsidTr="00A22018">
        <w:trPr>
          <w:trHeight w:val="529"/>
        </w:trPr>
        <w:tc>
          <w:tcPr>
            <w:tcW w:w="1129" w:type="dxa"/>
            <w:vAlign w:val="center"/>
          </w:tcPr>
          <w:p w14:paraId="119FE784" w14:textId="69D5A93C" w:rsidR="007E59F4" w:rsidRPr="00710969" w:rsidRDefault="007E59F4" w:rsidP="007E59F4">
            <w:pPr>
              <w:ind w:right="-107"/>
              <w:jc w:val="center"/>
              <w:rPr>
                <w:b/>
                <w:bCs/>
                <w:sz w:val="22"/>
                <w:szCs w:val="22"/>
              </w:rPr>
            </w:pPr>
            <w:r w:rsidRPr="00710969">
              <w:rPr>
                <w:b/>
                <w:bCs/>
                <w:sz w:val="22"/>
                <w:szCs w:val="22"/>
              </w:rPr>
              <w:t>6.1.</w:t>
            </w:r>
            <w:r w:rsidR="006148A1" w:rsidRPr="00710969">
              <w:rPr>
                <w:b/>
                <w:bCs/>
                <w:sz w:val="22"/>
                <w:szCs w:val="22"/>
              </w:rPr>
              <w:t>7</w:t>
            </w:r>
            <w:r w:rsidRPr="00710969">
              <w:rPr>
                <w:b/>
                <w:bCs/>
                <w:sz w:val="22"/>
                <w:szCs w:val="22"/>
              </w:rPr>
              <w:t>.</w:t>
            </w:r>
          </w:p>
        </w:tc>
        <w:tc>
          <w:tcPr>
            <w:tcW w:w="7655" w:type="dxa"/>
          </w:tcPr>
          <w:p w14:paraId="15BCFD48" w14:textId="77777777" w:rsidR="007E59F4" w:rsidRDefault="006148A1" w:rsidP="007E59F4">
            <w:pPr>
              <w:jc w:val="both"/>
              <w:rPr>
                <w:sz w:val="22"/>
                <w:szCs w:val="22"/>
              </w:rPr>
            </w:pPr>
            <w:r w:rsidRPr="00710969">
              <w:rPr>
                <w:sz w:val="22"/>
                <w:szCs w:val="22"/>
              </w:rPr>
              <w:t>Įgyvendinti Europos žiniasklaidos laisvės aktą – iš esmės pagerinti žiniasklaidos veiklos sąlygas, stiprinti žiniasklaidos turinį, didinti skaidrumą, žurnalistų saugumo garantijas</w:t>
            </w:r>
          </w:p>
          <w:p w14:paraId="20D67177" w14:textId="0F1290BD" w:rsidR="00A44B86" w:rsidRPr="00710969" w:rsidRDefault="00A44B86" w:rsidP="007E59F4">
            <w:pPr>
              <w:jc w:val="both"/>
              <w:rPr>
                <w:i/>
                <w:iCs/>
                <w:sz w:val="22"/>
                <w:szCs w:val="22"/>
              </w:rPr>
            </w:pPr>
            <w:r>
              <w:rPr>
                <w:i/>
                <w:iCs/>
                <w:sz w:val="22"/>
                <w:szCs w:val="22"/>
              </w:rPr>
              <w:t>Atsakingas vykdytojas – K</w:t>
            </w:r>
            <w:r w:rsidR="006D216C">
              <w:rPr>
                <w:i/>
                <w:iCs/>
                <w:sz w:val="22"/>
                <w:szCs w:val="22"/>
              </w:rPr>
              <w:t>ultūros mini</w:t>
            </w:r>
            <w:r w:rsidR="00F0164B">
              <w:rPr>
                <w:i/>
                <w:iCs/>
                <w:sz w:val="22"/>
                <w:szCs w:val="22"/>
              </w:rPr>
              <w:t>s</w:t>
            </w:r>
            <w:r w:rsidR="006D216C">
              <w:rPr>
                <w:i/>
                <w:iCs/>
                <w:sz w:val="22"/>
                <w:szCs w:val="22"/>
              </w:rPr>
              <w:t>terija</w:t>
            </w:r>
          </w:p>
        </w:tc>
        <w:tc>
          <w:tcPr>
            <w:tcW w:w="1701" w:type="dxa"/>
            <w:vAlign w:val="center"/>
          </w:tcPr>
          <w:p w14:paraId="5DCBAB22" w14:textId="1F485696" w:rsidR="007E59F4" w:rsidRPr="00710969" w:rsidRDefault="007E59F4" w:rsidP="007E59F4">
            <w:pPr>
              <w:jc w:val="center"/>
              <w:rPr>
                <w:sz w:val="22"/>
                <w:szCs w:val="22"/>
              </w:rPr>
            </w:pPr>
            <w:r w:rsidRPr="00710969">
              <w:rPr>
                <w:sz w:val="22"/>
                <w:szCs w:val="22"/>
              </w:rPr>
              <w:t>202</w:t>
            </w:r>
            <w:r w:rsidR="006148A1" w:rsidRPr="00710969">
              <w:rPr>
                <w:sz w:val="22"/>
                <w:szCs w:val="22"/>
              </w:rPr>
              <w:t>8</w:t>
            </w:r>
            <w:r w:rsidRPr="00710969">
              <w:rPr>
                <w:sz w:val="22"/>
                <w:szCs w:val="22"/>
              </w:rPr>
              <w:t xml:space="preserve"> m.</w:t>
            </w:r>
          </w:p>
          <w:p w14:paraId="69712D70" w14:textId="352E70B0" w:rsidR="007E59F4" w:rsidRPr="00710969" w:rsidRDefault="007E59F4" w:rsidP="007E59F4">
            <w:pPr>
              <w:jc w:val="center"/>
              <w:rPr>
                <w:sz w:val="22"/>
                <w:szCs w:val="22"/>
              </w:rPr>
            </w:pPr>
            <w:r w:rsidRPr="00710969">
              <w:rPr>
                <w:sz w:val="22"/>
                <w:szCs w:val="22"/>
              </w:rPr>
              <w:t>I</w:t>
            </w:r>
            <w:r w:rsidR="006148A1" w:rsidRPr="00710969">
              <w:rPr>
                <w:sz w:val="22"/>
                <w:szCs w:val="22"/>
              </w:rPr>
              <w:t>I</w:t>
            </w:r>
            <w:r w:rsidRPr="00710969">
              <w:rPr>
                <w:sz w:val="22"/>
                <w:szCs w:val="22"/>
              </w:rPr>
              <w:t xml:space="preserve"> ketv.</w:t>
            </w:r>
          </w:p>
        </w:tc>
      </w:tr>
      <w:tr w:rsidR="007E59F4" w:rsidRPr="00710969" w14:paraId="71B2F309" w14:textId="77777777" w:rsidTr="00A22018">
        <w:tc>
          <w:tcPr>
            <w:tcW w:w="1129" w:type="dxa"/>
            <w:shd w:val="clear" w:color="auto" w:fill="FFF2CC" w:themeFill="accent4" w:themeFillTint="33"/>
            <w:vAlign w:val="center"/>
          </w:tcPr>
          <w:p w14:paraId="4C65C2EA" w14:textId="77777777" w:rsidR="007E59F4" w:rsidRPr="00710969" w:rsidRDefault="007E59F4" w:rsidP="007E59F4">
            <w:pPr>
              <w:jc w:val="center"/>
              <w:rPr>
                <w:b/>
                <w:bCs/>
                <w:sz w:val="22"/>
                <w:szCs w:val="22"/>
              </w:rPr>
            </w:pPr>
            <w:r w:rsidRPr="00710969">
              <w:rPr>
                <w:b/>
                <w:bCs/>
                <w:sz w:val="22"/>
                <w:szCs w:val="22"/>
              </w:rPr>
              <w:t>6.5.</w:t>
            </w:r>
          </w:p>
        </w:tc>
        <w:tc>
          <w:tcPr>
            <w:tcW w:w="9356" w:type="dxa"/>
            <w:gridSpan w:val="2"/>
            <w:shd w:val="clear" w:color="auto" w:fill="FFF2CC" w:themeFill="accent4" w:themeFillTint="33"/>
            <w:vAlign w:val="center"/>
          </w:tcPr>
          <w:p w14:paraId="76F35FE6" w14:textId="15403C6B" w:rsidR="007E59F4" w:rsidRPr="00710969" w:rsidRDefault="007E59F4" w:rsidP="007E59F4">
            <w:pPr>
              <w:jc w:val="center"/>
              <w:rPr>
                <w:sz w:val="22"/>
                <w:szCs w:val="22"/>
              </w:rPr>
            </w:pPr>
            <w:r w:rsidRPr="00710969">
              <w:rPr>
                <w:b/>
                <w:bCs/>
                <w:sz w:val="22"/>
                <w:szCs w:val="22"/>
              </w:rPr>
              <w:t xml:space="preserve">Prioritetas – </w:t>
            </w:r>
            <w:r w:rsidR="006148A1" w:rsidRPr="00710969">
              <w:rPr>
                <w:b/>
                <w:bCs/>
                <w:sz w:val="22"/>
                <w:szCs w:val="22"/>
              </w:rPr>
              <w:t>Atviros ir pilietiškai aktyvios visuomenės, kurioje užtikrinamos lygios galimybės, stiprinamas nevyriausybinis sektorius, skatinama savanorystė bei gerinama užsieniečių integracija, stiprinimas</w:t>
            </w:r>
          </w:p>
        </w:tc>
      </w:tr>
      <w:tr w:rsidR="007E59F4" w:rsidRPr="00710969" w14:paraId="59F11DA9" w14:textId="77777777" w:rsidTr="00A22018">
        <w:trPr>
          <w:trHeight w:val="529"/>
        </w:trPr>
        <w:tc>
          <w:tcPr>
            <w:tcW w:w="1129" w:type="dxa"/>
            <w:vAlign w:val="center"/>
          </w:tcPr>
          <w:p w14:paraId="7922A377" w14:textId="77777777" w:rsidR="007E59F4" w:rsidRPr="00710969" w:rsidRDefault="007E59F4" w:rsidP="007E59F4">
            <w:pPr>
              <w:ind w:right="-107"/>
              <w:jc w:val="center"/>
              <w:rPr>
                <w:b/>
                <w:bCs/>
                <w:sz w:val="22"/>
                <w:szCs w:val="22"/>
              </w:rPr>
            </w:pPr>
            <w:r w:rsidRPr="00710969">
              <w:rPr>
                <w:b/>
                <w:bCs/>
                <w:sz w:val="22"/>
                <w:szCs w:val="22"/>
              </w:rPr>
              <w:t>6.5.1.</w:t>
            </w:r>
          </w:p>
        </w:tc>
        <w:tc>
          <w:tcPr>
            <w:tcW w:w="7655" w:type="dxa"/>
          </w:tcPr>
          <w:p w14:paraId="273F3B70" w14:textId="77777777" w:rsidR="007E59F4" w:rsidRDefault="006148A1" w:rsidP="007E59F4">
            <w:pPr>
              <w:jc w:val="both"/>
              <w:rPr>
                <w:sz w:val="22"/>
                <w:szCs w:val="22"/>
              </w:rPr>
            </w:pPr>
            <w:r w:rsidRPr="00710969">
              <w:rPr>
                <w:sz w:val="22"/>
                <w:szCs w:val="22"/>
              </w:rPr>
              <w:t>Efektyvinti apsaugos ir pagalbos prieinamumą nukentėjusiems nuo smurto asmenims, išplečiant specializuotos kompleksinės pagalbos teikimą smurto dėl lyties nusikalstamų veikų atvejais, atsižvelgiant į kelias sąveikaujančias asmens ypatybes teikiant pagalbą, taip pat sustiprinti apsaugos, pagalbos bei prevencijos mechanizmus, ypatingą dėmesį skiriant seksualinio ir kibernetinio smurto apraiškoms, ir kovą su smurtu prieš moteris ir vaikus baudžiamosios teisės priemonėmis bei sukurti pagalbos linijų pasiekiamumą ES bendrai naudojamu telefono numeriu</w:t>
            </w:r>
          </w:p>
          <w:p w14:paraId="1568FCDB" w14:textId="2BDAEFC7" w:rsidR="00A44B86" w:rsidRPr="00710969" w:rsidRDefault="00A44B86" w:rsidP="007E59F4">
            <w:pPr>
              <w:jc w:val="both"/>
              <w:rPr>
                <w:bCs/>
                <w:i/>
                <w:iCs/>
                <w:sz w:val="22"/>
                <w:szCs w:val="22"/>
                <w:lang w:eastAsia="lt-LT"/>
              </w:rPr>
            </w:pPr>
            <w:r>
              <w:rPr>
                <w:i/>
                <w:iCs/>
                <w:sz w:val="22"/>
                <w:szCs w:val="22"/>
              </w:rPr>
              <w:t>Atsakingas vykdytojas – S</w:t>
            </w:r>
            <w:r w:rsidR="006D216C">
              <w:rPr>
                <w:i/>
                <w:iCs/>
                <w:sz w:val="22"/>
                <w:szCs w:val="22"/>
              </w:rPr>
              <w:t>ocialinės apsaugos ir darbo ministerija</w:t>
            </w:r>
          </w:p>
        </w:tc>
        <w:tc>
          <w:tcPr>
            <w:tcW w:w="1701" w:type="dxa"/>
            <w:vAlign w:val="center"/>
          </w:tcPr>
          <w:p w14:paraId="77B92483" w14:textId="77777777" w:rsidR="007E59F4" w:rsidRPr="00710969" w:rsidRDefault="007E59F4" w:rsidP="007E59F4">
            <w:pPr>
              <w:jc w:val="center"/>
              <w:rPr>
                <w:sz w:val="22"/>
                <w:szCs w:val="22"/>
              </w:rPr>
            </w:pPr>
            <w:r w:rsidRPr="00710969">
              <w:rPr>
                <w:sz w:val="22"/>
                <w:szCs w:val="22"/>
              </w:rPr>
              <w:t>2027 m.</w:t>
            </w:r>
          </w:p>
          <w:p w14:paraId="14BAB652" w14:textId="77777777" w:rsidR="007E59F4" w:rsidRPr="00710969" w:rsidRDefault="007E59F4" w:rsidP="007E59F4">
            <w:pPr>
              <w:jc w:val="center"/>
              <w:rPr>
                <w:sz w:val="22"/>
                <w:szCs w:val="22"/>
              </w:rPr>
            </w:pPr>
            <w:r w:rsidRPr="00710969">
              <w:rPr>
                <w:sz w:val="22"/>
                <w:szCs w:val="22"/>
              </w:rPr>
              <w:t>II ketv.</w:t>
            </w:r>
          </w:p>
        </w:tc>
      </w:tr>
      <w:tr w:rsidR="007E59F4" w:rsidRPr="00710969" w14:paraId="2FEF03B9" w14:textId="77777777" w:rsidTr="00A22018">
        <w:trPr>
          <w:trHeight w:val="529"/>
        </w:trPr>
        <w:tc>
          <w:tcPr>
            <w:tcW w:w="1129" w:type="dxa"/>
            <w:vAlign w:val="center"/>
          </w:tcPr>
          <w:p w14:paraId="120BCD3D" w14:textId="00C165A9" w:rsidR="007E59F4" w:rsidRPr="00710969" w:rsidRDefault="007E59F4" w:rsidP="007E59F4">
            <w:pPr>
              <w:ind w:right="-107"/>
              <w:jc w:val="center"/>
              <w:rPr>
                <w:b/>
                <w:bCs/>
                <w:sz w:val="22"/>
                <w:szCs w:val="22"/>
              </w:rPr>
            </w:pPr>
            <w:r w:rsidRPr="00710969">
              <w:rPr>
                <w:b/>
                <w:bCs/>
                <w:sz w:val="22"/>
                <w:szCs w:val="22"/>
              </w:rPr>
              <w:t>6.5.</w:t>
            </w:r>
            <w:r w:rsidR="006148A1" w:rsidRPr="00710969">
              <w:rPr>
                <w:b/>
                <w:bCs/>
                <w:sz w:val="22"/>
                <w:szCs w:val="22"/>
              </w:rPr>
              <w:t>3</w:t>
            </w:r>
            <w:r w:rsidRPr="00710969">
              <w:rPr>
                <w:b/>
                <w:bCs/>
                <w:sz w:val="22"/>
                <w:szCs w:val="22"/>
              </w:rPr>
              <w:t>.</w:t>
            </w:r>
          </w:p>
        </w:tc>
        <w:tc>
          <w:tcPr>
            <w:tcW w:w="7655" w:type="dxa"/>
          </w:tcPr>
          <w:p w14:paraId="686670A0" w14:textId="77777777" w:rsidR="007E59F4" w:rsidRDefault="006148A1" w:rsidP="007E59F4">
            <w:pPr>
              <w:jc w:val="both"/>
              <w:rPr>
                <w:sz w:val="22"/>
                <w:szCs w:val="22"/>
              </w:rPr>
            </w:pPr>
            <w:r w:rsidRPr="00710969">
              <w:rPr>
                <w:sz w:val="22"/>
                <w:szCs w:val="22"/>
              </w:rPr>
              <w:t>Įstatymu įtvirtinti užsienio kilmės Lietuvos gyventojų integracijos sampratą, integracijos vertinimo rodiklius, institucijų funkcijas bei užsienio kilmės gyventojų teises ir pareigas</w:t>
            </w:r>
          </w:p>
          <w:p w14:paraId="0A987FF8" w14:textId="510C1BA1" w:rsidR="00A44B86" w:rsidRPr="00710969" w:rsidRDefault="00A44B86" w:rsidP="007E59F4">
            <w:pPr>
              <w:jc w:val="both"/>
              <w:rPr>
                <w:i/>
                <w:iCs/>
                <w:sz w:val="22"/>
                <w:szCs w:val="22"/>
              </w:rPr>
            </w:pPr>
            <w:r>
              <w:rPr>
                <w:i/>
                <w:iCs/>
                <w:sz w:val="22"/>
                <w:szCs w:val="22"/>
              </w:rPr>
              <w:t>Atsakingas vykdytojas – S</w:t>
            </w:r>
            <w:r w:rsidR="006D216C">
              <w:rPr>
                <w:i/>
                <w:iCs/>
                <w:sz w:val="22"/>
                <w:szCs w:val="22"/>
              </w:rPr>
              <w:t>ocialinės apsaugos ir darbo ministerija</w:t>
            </w:r>
          </w:p>
        </w:tc>
        <w:tc>
          <w:tcPr>
            <w:tcW w:w="1701" w:type="dxa"/>
            <w:vAlign w:val="center"/>
          </w:tcPr>
          <w:p w14:paraId="1771F6D5" w14:textId="77777777" w:rsidR="007E59F4" w:rsidRPr="00710969" w:rsidRDefault="007E59F4" w:rsidP="007E59F4">
            <w:pPr>
              <w:jc w:val="center"/>
              <w:rPr>
                <w:sz w:val="22"/>
                <w:szCs w:val="22"/>
              </w:rPr>
            </w:pPr>
            <w:r w:rsidRPr="00710969">
              <w:rPr>
                <w:sz w:val="22"/>
                <w:szCs w:val="22"/>
              </w:rPr>
              <w:t>2027 m.</w:t>
            </w:r>
          </w:p>
          <w:p w14:paraId="0A170387" w14:textId="77777777" w:rsidR="007E59F4" w:rsidRPr="00710969" w:rsidRDefault="007E59F4" w:rsidP="007E59F4">
            <w:pPr>
              <w:jc w:val="center"/>
              <w:rPr>
                <w:sz w:val="22"/>
                <w:szCs w:val="22"/>
              </w:rPr>
            </w:pPr>
            <w:r w:rsidRPr="00710969">
              <w:rPr>
                <w:sz w:val="22"/>
                <w:szCs w:val="22"/>
              </w:rPr>
              <w:t>IV ketv.</w:t>
            </w:r>
          </w:p>
        </w:tc>
      </w:tr>
      <w:tr w:rsidR="007E59F4" w:rsidRPr="00710969" w14:paraId="79986724" w14:textId="77777777" w:rsidTr="00A22018">
        <w:trPr>
          <w:trHeight w:val="529"/>
        </w:trPr>
        <w:tc>
          <w:tcPr>
            <w:tcW w:w="1129" w:type="dxa"/>
            <w:vAlign w:val="center"/>
          </w:tcPr>
          <w:p w14:paraId="7F6E9417" w14:textId="77777777" w:rsidR="007E59F4" w:rsidRPr="00710969" w:rsidRDefault="007E59F4" w:rsidP="007E59F4">
            <w:pPr>
              <w:ind w:right="-107"/>
              <w:jc w:val="center"/>
              <w:rPr>
                <w:b/>
                <w:bCs/>
                <w:sz w:val="22"/>
                <w:szCs w:val="22"/>
              </w:rPr>
            </w:pPr>
            <w:r w:rsidRPr="00710969">
              <w:rPr>
                <w:b/>
                <w:bCs/>
                <w:sz w:val="22"/>
                <w:szCs w:val="22"/>
              </w:rPr>
              <w:t>6.5.4.</w:t>
            </w:r>
          </w:p>
        </w:tc>
        <w:tc>
          <w:tcPr>
            <w:tcW w:w="7655" w:type="dxa"/>
          </w:tcPr>
          <w:p w14:paraId="0BD036BA" w14:textId="77777777" w:rsidR="007E59F4" w:rsidRDefault="006148A1" w:rsidP="007E59F4">
            <w:pPr>
              <w:jc w:val="both"/>
              <w:rPr>
                <w:sz w:val="22"/>
                <w:szCs w:val="22"/>
              </w:rPr>
            </w:pPr>
            <w:r w:rsidRPr="00710969">
              <w:rPr>
                <w:sz w:val="22"/>
                <w:szCs w:val="22"/>
              </w:rPr>
              <w:t>Sukurti kalbinės ir sociokultūrinės integracijos užsieniečiams sistemą (įskaitant stebėsenos mechanizmą) ir įvertinti galimybes ją ar atskiras jos dalis pritaikyti kitoms tikslinėms grupės (pvz., grįžtantiems lietuviams, tautinėms mažumoms, naujai besiformuojančioms bendruomenėms ir kt.)</w:t>
            </w:r>
          </w:p>
          <w:p w14:paraId="6219EEBA" w14:textId="7B0FD874" w:rsidR="00A44B86" w:rsidRPr="00710969" w:rsidRDefault="00A44B86" w:rsidP="007E59F4">
            <w:pPr>
              <w:jc w:val="both"/>
              <w:rPr>
                <w:sz w:val="22"/>
                <w:szCs w:val="22"/>
              </w:rPr>
            </w:pPr>
            <w:r>
              <w:rPr>
                <w:i/>
                <w:iCs/>
                <w:sz w:val="22"/>
                <w:szCs w:val="22"/>
              </w:rPr>
              <w:t>Atsakingas vykdytojas – K</w:t>
            </w:r>
            <w:r w:rsidR="006D216C">
              <w:rPr>
                <w:i/>
                <w:iCs/>
                <w:sz w:val="22"/>
                <w:szCs w:val="22"/>
              </w:rPr>
              <w:t>ultūros ministerija</w:t>
            </w:r>
          </w:p>
        </w:tc>
        <w:tc>
          <w:tcPr>
            <w:tcW w:w="1701" w:type="dxa"/>
            <w:vAlign w:val="center"/>
          </w:tcPr>
          <w:p w14:paraId="17E84DAF" w14:textId="77777777" w:rsidR="007E59F4" w:rsidRPr="00710969" w:rsidRDefault="007E59F4" w:rsidP="007E59F4">
            <w:pPr>
              <w:jc w:val="center"/>
              <w:rPr>
                <w:sz w:val="22"/>
                <w:szCs w:val="22"/>
              </w:rPr>
            </w:pPr>
            <w:r w:rsidRPr="00710969">
              <w:rPr>
                <w:sz w:val="22"/>
                <w:szCs w:val="22"/>
              </w:rPr>
              <w:t>2026 m.</w:t>
            </w:r>
          </w:p>
          <w:p w14:paraId="45F8EC92" w14:textId="22BA7629" w:rsidR="007E59F4" w:rsidRPr="00710969" w:rsidRDefault="007E59F4" w:rsidP="007E59F4">
            <w:pPr>
              <w:jc w:val="center"/>
              <w:rPr>
                <w:sz w:val="22"/>
                <w:szCs w:val="22"/>
              </w:rPr>
            </w:pPr>
            <w:r w:rsidRPr="00710969">
              <w:rPr>
                <w:sz w:val="22"/>
                <w:szCs w:val="22"/>
              </w:rPr>
              <w:t>I</w:t>
            </w:r>
            <w:r w:rsidR="006148A1" w:rsidRPr="00710969">
              <w:rPr>
                <w:sz w:val="22"/>
                <w:szCs w:val="22"/>
              </w:rPr>
              <w:t>V</w:t>
            </w:r>
            <w:r w:rsidRPr="00710969">
              <w:rPr>
                <w:sz w:val="22"/>
                <w:szCs w:val="22"/>
              </w:rPr>
              <w:t xml:space="preserve"> ketv.</w:t>
            </w:r>
          </w:p>
        </w:tc>
      </w:tr>
      <w:tr w:rsidR="007E59F4" w:rsidRPr="00710969" w14:paraId="2F846CFF" w14:textId="77777777" w:rsidTr="00A22018">
        <w:trPr>
          <w:trHeight w:val="529"/>
        </w:trPr>
        <w:tc>
          <w:tcPr>
            <w:tcW w:w="1129" w:type="dxa"/>
            <w:vAlign w:val="center"/>
          </w:tcPr>
          <w:p w14:paraId="66B9C291" w14:textId="77777777" w:rsidR="007E59F4" w:rsidRPr="00710969" w:rsidRDefault="007E59F4" w:rsidP="007E59F4">
            <w:pPr>
              <w:ind w:right="-107"/>
              <w:jc w:val="center"/>
              <w:rPr>
                <w:b/>
                <w:bCs/>
                <w:sz w:val="22"/>
                <w:szCs w:val="22"/>
              </w:rPr>
            </w:pPr>
            <w:r w:rsidRPr="00710969">
              <w:rPr>
                <w:b/>
                <w:bCs/>
                <w:sz w:val="22"/>
                <w:szCs w:val="22"/>
              </w:rPr>
              <w:t>6.5.7.</w:t>
            </w:r>
          </w:p>
        </w:tc>
        <w:tc>
          <w:tcPr>
            <w:tcW w:w="7655" w:type="dxa"/>
          </w:tcPr>
          <w:p w14:paraId="07EDC9EF" w14:textId="77777777" w:rsidR="007E59F4" w:rsidRDefault="006148A1" w:rsidP="007E59F4">
            <w:pPr>
              <w:jc w:val="both"/>
              <w:rPr>
                <w:sz w:val="22"/>
                <w:szCs w:val="22"/>
              </w:rPr>
            </w:pPr>
            <w:r w:rsidRPr="00710969">
              <w:rPr>
                <w:sz w:val="22"/>
                <w:szCs w:val="22"/>
              </w:rPr>
              <w:t>Patikslinti diskriminacijos pagrindus Lygių galimybių įstatyme ir išplėsti lygybės įstaigos kompetenciją (suteikti galimybę ginti viešąjį interesą ir dalyvauti sprendžiant ginčus alternatyviais sprendimų būdais), taip pat efektyvinti apsaugos nuo diskriminacijos mechanizmą, ypatingą dėmesį skiriant pagalbos prieinamumo didinimui ir veiklos viešinimui</w:t>
            </w:r>
          </w:p>
          <w:p w14:paraId="70E01CB1" w14:textId="0BA8F868" w:rsidR="00A44B86" w:rsidRPr="00710969" w:rsidRDefault="00A44B86" w:rsidP="007E59F4">
            <w:pPr>
              <w:jc w:val="both"/>
              <w:rPr>
                <w:i/>
                <w:iCs/>
                <w:sz w:val="22"/>
                <w:szCs w:val="22"/>
              </w:rPr>
            </w:pPr>
            <w:r>
              <w:rPr>
                <w:i/>
                <w:iCs/>
                <w:sz w:val="22"/>
                <w:szCs w:val="22"/>
              </w:rPr>
              <w:t>Atsakingas vykdytojas – S</w:t>
            </w:r>
            <w:r w:rsidR="006D216C">
              <w:rPr>
                <w:i/>
                <w:iCs/>
                <w:sz w:val="22"/>
                <w:szCs w:val="22"/>
              </w:rPr>
              <w:t>ocialinės apsaugos ir darbo mini</w:t>
            </w:r>
            <w:r w:rsidR="00F0164B">
              <w:rPr>
                <w:i/>
                <w:iCs/>
                <w:sz w:val="22"/>
                <w:szCs w:val="22"/>
              </w:rPr>
              <w:t>s</w:t>
            </w:r>
            <w:r w:rsidR="006D216C">
              <w:rPr>
                <w:i/>
                <w:iCs/>
                <w:sz w:val="22"/>
                <w:szCs w:val="22"/>
              </w:rPr>
              <w:t>terija</w:t>
            </w:r>
          </w:p>
        </w:tc>
        <w:tc>
          <w:tcPr>
            <w:tcW w:w="1701" w:type="dxa"/>
            <w:vAlign w:val="center"/>
          </w:tcPr>
          <w:p w14:paraId="60B9A790" w14:textId="77777777" w:rsidR="007E59F4" w:rsidRPr="00710969" w:rsidRDefault="007E59F4" w:rsidP="007E59F4">
            <w:pPr>
              <w:jc w:val="center"/>
              <w:rPr>
                <w:sz w:val="22"/>
                <w:szCs w:val="22"/>
              </w:rPr>
            </w:pPr>
            <w:r w:rsidRPr="00710969">
              <w:rPr>
                <w:sz w:val="22"/>
                <w:szCs w:val="22"/>
              </w:rPr>
              <w:t>2026 m.</w:t>
            </w:r>
          </w:p>
          <w:p w14:paraId="4D5E237E" w14:textId="77777777" w:rsidR="007E59F4" w:rsidRPr="00710969" w:rsidRDefault="007E59F4" w:rsidP="007E59F4">
            <w:pPr>
              <w:jc w:val="center"/>
              <w:rPr>
                <w:sz w:val="22"/>
                <w:szCs w:val="22"/>
              </w:rPr>
            </w:pPr>
            <w:r w:rsidRPr="00710969">
              <w:rPr>
                <w:sz w:val="22"/>
                <w:szCs w:val="22"/>
              </w:rPr>
              <w:t>II ketv.</w:t>
            </w:r>
          </w:p>
        </w:tc>
      </w:tr>
      <w:tr w:rsidR="007E59F4" w:rsidRPr="00710969" w14:paraId="7537A83E" w14:textId="77777777" w:rsidTr="00A22018">
        <w:tc>
          <w:tcPr>
            <w:tcW w:w="1129" w:type="dxa"/>
            <w:shd w:val="clear" w:color="auto" w:fill="E2EFD9" w:themeFill="accent6" w:themeFillTint="33"/>
            <w:vAlign w:val="center"/>
          </w:tcPr>
          <w:p w14:paraId="5BF19BAE" w14:textId="77777777" w:rsidR="007E59F4" w:rsidRPr="00710969" w:rsidRDefault="007E59F4" w:rsidP="007E59F4">
            <w:pPr>
              <w:jc w:val="center"/>
              <w:rPr>
                <w:b/>
                <w:sz w:val="22"/>
                <w:szCs w:val="22"/>
              </w:rPr>
            </w:pPr>
            <w:r w:rsidRPr="00710969">
              <w:rPr>
                <w:b/>
                <w:sz w:val="22"/>
                <w:szCs w:val="22"/>
              </w:rPr>
              <w:t>VII</w:t>
            </w:r>
          </w:p>
        </w:tc>
        <w:tc>
          <w:tcPr>
            <w:tcW w:w="9356" w:type="dxa"/>
            <w:gridSpan w:val="2"/>
            <w:shd w:val="clear" w:color="auto" w:fill="E2EFD9" w:themeFill="accent6" w:themeFillTint="33"/>
            <w:vAlign w:val="center"/>
          </w:tcPr>
          <w:p w14:paraId="5EEE40C5" w14:textId="77777777" w:rsidR="007E59F4" w:rsidRPr="00710969" w:rsidRDefault="007E59F4" w:rsidP="007E59F4">
            <w:pPr>
              <w:keepNext/>
              <w:widowControl w:val="0"/>
              <w:tabs>
                <w:tab w:val="left" w:pos="12624"/>
              </w:tabs>
              <w:spacing w:line="256" w:lineRule="auto"/>
              <w:ind w:right="431"/>
              <w:jc w:val="center"/>
              <w:rPr>
                <w:b/>
                <w:bCs/>
                <w:sz w:val="22"/>
                <w:szCs w:val="22"/>
                <w:lang w:eastAsia="lt-LT"/>
              </w:rPr>
            </w:pPr>
            <w:r w:rsidRPr="00710969">
              <w:rPr>
                <w:b/>
                <w:bCs/>
                <w:sz w:val="22"/>
                <w:szCs w:val="22"/>
                <w:lang w:eastAsia="lt-LT"/>
              </w:rPr>
              <w:t>UŽTIKRINSIME SKLANDŲ VALSTYBĖS VALDYMĄ</w:t>
            </w:r>
          </w:p>
        </w:tc>
      </w:tr>
      <w:tr w:rsidR="007E59F4" w:rsidRPr="00710969" w14:paraId="5CB190A2" w14:textId="77777777" w:rsidTr="00A22018">
        <w:tc>
          <w:tcPr>
            <w:tcW w:w="1129" w:type="dxa"/>
            <w:shd w:val="clear" w:color="auto" w:fill="FFF2CC" w:themeFill="accent4" w:themeFillTint="33"/>
            <w:vAlign w:val="center"/>
          </w:tcPr>
          <w:p w14:paraId="733E5B31" w14:textId="445C9D98" w:rsidR="007E59F4" w:rsidRPr="00710969" w:rsidRDefault="007E59F4" w:rsidP="007E59F4">
            <w:pPr>
              <w:jc w:val="center"/>
              <w:rPr>
                <w:b/>
                <w:bCs/>
                <w:sz w:val="22"/>
                <w:szCs w:val="22"/>
              </w:rPr>
            </w:pPr>
            <w:r w:rsidRPr="00710969">
              <w:rPr>
                <w:b/>
                <w:bCs/>
                <w:sz w:val="22"/>
                <w:szCs w:val="22"/>
              </w:rPr>
              <w:t>7.</w:t>
            </w:r>
            <w:r w:rsidR="006148A1" w:rsidRPr="00710969">
              <w:rPr>
                <w:b/>
                <w:bCs/>
                <w:sz w:val="22"/>
                <w:szCs w:val="22"/>
              </w:rPr>
              <w:t>1</w:t>
            </w:r>
            <w:r w:rsidRPr="00710969">
              <w:rPr>
                <w:b/>
                <w:bCs/>
                <w:sz w:val="22"/>
                <w:szCs w:val="22"/>
              </w:rPr>
              <w:t>.</w:t>
            </w:r>
          </w:p>
        </w:tc>
        <w:tc>
          <w:tcPr>
            <w:tcW w:w="9356" w:type="dxa"/>
            <w:gridSpan w:val="2"/>
            <w:shd w:val="clear" w:color="auto" w:fill="FFF2CC" w:themeFill="accent4" w:themeFillTint="33"/>
            <w:vAlign w:val="center"/>
          </w:tcPr>
          <w:p w14:paraId="3A3D4CA1" w14:textId="3530CE0A" w:rsidR="007E59F4" w:rsidRPr="00710969" w:rsidRDefault="007E59F4" w:rsidP="007E59F4">
            <w:pPr>
              <w:jc w:val="center"/>
              <w:rPr>
                <w:sz w:val="22"/>
                <w:szCs w:val="22"/>
              </w:rPr>
            </w:pPr>
            <w:r w:rsidRPr="00710969">
              <w:rPr>
                <w:b/>
                <w:bCs/>
                <w:sz w:val="22"/>
                <w:szCs w:val="22"/>
              </w:rPr>
              <w:t xml:space="preserve">Prioritetas – </w:t>
            </w:r>
            <w:r w:rsidR="006148A1" w:rsidRPr="00710969">
              <w:rPr>
                <w:b/>
                <w:bCs/>
                <w:sz w:val="22"/>
                <w:szCs w:val="22"/>
              </w:rPr>
              <w:t>Efektyvios ir subalansuotos baudžiamosios justicijos vystymas</w:t>
            </w:r>
          </w:p>
        </w:tc>
      </w:tr>
      <w:tr w:rsidR="007E59F4" w:rsidRPr="00710969" w14:paraId="4430F69F" w14:textId="77777777" w:rsidTr="00A22018">
        <w:trPr>
          <w:trHeight w:val="529"/>
        </w:trPr>
        <w:tc>
          <w:tcPr>
            <w:tcW w:w="1129" w:type="dxa"/>
            <w:vAlign w:val="center"/>
          </w:tcPr>
          <w:p w14:paraId="23067005" w14:textId="37707B76" w:rsidR="007E59F4" w:rsidRPr="00710969" w:rsidRDefault="007E59F4" w:rsidP="007E59F4">
            <w:pPr>
              <w:ind w:right="-107"/>
              <w:jc w:val="center"/>
              <w:rPr>
                <w:b/>
                <w:bCs/>
                <w:sz w:val="22"/>
                <w:szCs w:val="22"/>
              </w:rPr>
            </w:pPr>
            <w:r w:rsidRPr="00710969">
              <w:rPr>
                <w:b/>
                <w:bCs/>
                <w:sz w:val="22"/>
                <w:szCs w:val="22"/>
              </w:rPr>
              <w:t>7.1.</w:t>
            </w:r>
            <w:r w:rsidR="006148A1" w:rsidRPr="00710969">
              <w:rPr>
                <w:b/>
                <w:bCs/>
                <w:sz w:val="22"/>
                <w:szCs w:val="22"/>
              </w:rPr>
              <w:t>5.</w:t>
            </w:r>
          </w:p>
        </w:tc>
        <w:tc>
          <w:tcPr>
            <w:tcW w:w="7655" w:type="dxa"/>
          </w:tcPr>
          <w:p w14:paraId="790A6794" w14:textId="77777777" w:rsidR="007E59F4" w:rsidRDefault="006148A1" w:rsidP="007E59F4">
            <w:pPr>
              <w:jc w:val="both"/>
              <w:rPr>
                <w:sz w:val="22"/>
                <w:szCs w:val="22"/>
              </w:rPr>
            </w:pPr>
            <w:r w:rsidRPr="00710969">
              <w:rPr>
                <w:sz w:val="22"/>
                <w:szCs w:val="22"/>
              </w:rPr>
              <w:t>Nustatyti teismų, prokuratūros ir ikiteisminio tyrimo institucijų veiklos ir baudžiamojo proceso reglamentavimą karo padėties metu</w:t>
            </w:r>
          </w:p>
          <w:p w14:paraId="1AE5F3E2" w14:textId="30EFC0BA" w:rsidR="00A44B86" w:rsidRPr="00710969" w:rsidRDefault="00A44B86" w:rsidP="007E59F4">
            <w:pPr>
              <w:jc w:val="both"/>
              <w:rPr>
                <w:i/>
                <w:iCs/>
                <w:sz w:val="22"/>
                <w:szCs w:val="22"/>
              </w:rPr>
            </w:pPr>
            <w:r>
              <w:rPr>
                <w:i/>
                <w:iCs/>
                <w:sz w:val="22"/>
                <w:szCs w:val="22"/>
              </w:rPr>
              <w:t>Atsakingas vykdytojas – T</w:t>
            </w:r>
            <w:r w:rsidR="006D216C">
              <w:rPr>
                <w:i/>
                <w:iCs/>
                <w:sz w:val="22"/>
                <w:szCs w:val="22"/>
              </w:rPr>
              <w:t>eisingumo ministerija</w:t>
            </w:r>
          </w:p>
        </w:tc>
        <w:tc>
          <w:tcPr>
            <w:tcW w:w="1701" w:type="dxa"/>
            <w:vAlign w:val="center"/>
          </w:tcPr>
          <w:p w14:paraId="02C9EAB7" w14:textId="7827BF7D" w:rsidR="007E59F4" w:rsidRPr="00710969" w:rsidRDefault="007E59F4" w:rsidP="007E59F4">
            <w:pPr>
              <w:jc w:val="center"/>
              <w:rPr>
                <w:sz w:val="22"/>
                <w:szCs w:val="22"/>
              </w:rPr>
            </w:pPr>
            <w:r w:rsidRPr="00710969">
              <w:rPr>
                <w:sz w:val="22"/>
                <w:szCs w:val="22"/>
              </w:rPr>
              <w:t>202</w:t>
            </w:r>
            <w:r w:rsidR="006148A1" w:rsidRPr="00710969">
              <w:rPr>
                <w:sz w:val="22"/>
                <w:szCs w:val="22"/>
              </w:rPr>
              <w:t>7</w:t>
            </w:r>
            <w:r w:rsidRPr="00710969">
              <w:rPr>
                <w:sz w:val="22"/>
                <w:szCs w:val="22"/>
              </w:rPr>
              <w:t xml:space="preserve"> m.</w:t>
            </w:r>
          </w:p>
          <w:p w14:paraId="173E1825" w14:textId="77777777" w:rsidR="007E59F4" w:rsidRPr="00710969" w:rsidRDefault="007E59F4" w:rsidP="007E59F4">
            <w:pPr>
              <w:jc w:val="center"/>
              <w:rPr>
                <w:sz w:val="22"/>
                <w:szCs w:val="22"/>
              </w:rPr>
            </w:pPr>
            <w:r w:rsidRPr="00710969">
              <w:rPr>
                <w:sz w:val="22"/>
                <w:szCs w:val="22"/>
              </w:rPr>
              <w:t>IV ketv.</w:t>
            </w:r>
          </w:p>
        </w:tc>
      </w:tr>
      <w:tr w:rsidR="006148A1" w:rsidRPr="00710969" w14:paraId="03636D2F" w14:textId="77777777" w:rsidTr="00A22018">
        <w:trPr>
          <w:trHeight w:val="529"/>
        </w:trPr>
        <w:tc>
          <w:tcPr>
            <w:tcW w:w="1129" w:type="dxa"/>
            <w:vAlign w:val="center"/>
          </w:tcPr>
          <w:p w14:paraId="4549E1BA" w14:textId="4A32CAD1" w:rsidR="006148A1" w:rsidRPr="00710969" w:rsidRDefault="006148A1" w:rsidP="007E59F4">
            <w:pPr>
              <w:ind w:right="-107"/>
              <w:jc w:val="center"/>
              <w:rPr>
                <w:b/>
                <w:bCs/>
                <w:sz w:val="22"/>
                <w:szCs w:val="22"/>
              </w:rPr>
            </w:pPr>
            <w:r w:rsidRPr="00710969">
              <w:rPr>
                <w:b/>
                <w:bCs/>
                <w:sz w:val="22"/>
                <w:szCs w:val="22"/>
              </w:rPr>
              <w:lastRenderedPageBreak/>
              <w:t>7.1.6.</w:t>
            </w:r>
          </w:p>
        </w:tc>
        <w:tc>
          <w:tcPr>
            <w:tcW w:w="7655" w:type="dxa"/>
          </w:tcPr>
          <w:p w14:paraId="55AEA172" w14:textId="77777777" w:rsidR="006148A1" w:rsidRDefault="006148A1" w:rsidP="007E59F4">
            <w:pPr>
              <w:jc w:val="both"/>
              <w:rPr>
                <w:sz w:val="22"/>
                <w:szCs w:val="22"/>
              </w:rPr>
            </w:pPr>
            <w:r w:rsidRPr="00710969">
              <w:rPr>
                <w:sz w:val="22"/>
                <w:szCs w:val="22"/>
              </w:rPr>
              <w:t>Siekiant gerinti teisinį švietimą ir informuotumą, skatinti dialogą ir mediaciją, mažinti ginčų teisme skaičių, inicijuoti susitarimą su Lietuvos nacionaliniu radiju ir televizija dėl laidų rengimo šiais ir kitais visuomenei aktualiais klausimais</w:t>
            </w:r>
          </w:p>
          <w:p w14:paraId="3E658386" w14:textId="72973941" w:rsidR="00A44B86" w:rsidRPr="00710969" w:rsidRDefault="00A44B86" w:rsidP="007E59F4">
            <w:pPr>
              <w:jc w:val="both"/>
              <w:rPr>
                <w:sz w:val="22"/>
                <w:szCs w:val="22"/>
              </w:rPr>
            </w:pPr>
            <w:r>
              <w:rPr>
                <w:i/>
                <w:iCs/>
                <w:sz w:val="22"/>
                <w:szCs w:val="22"/>
              </w:rPr>
              <w:t>Atsakingas vykdytojas – T</w:t>
            </w:r>
            <w:r w:rsidR="006D216C">
              <w:rPr>
                <w:i/>
                <w:iCs/>
                <w:sz w:val="22"/>
                <w:szCs w:val="22"/>
              </w:rPr>
              <w:t>eisingumo ministerija</w:t>
            </w:r>
          </w:p>
        </w:tc>
        <w:tc>
          <w:tcPr>
            <w:tcW w:w="1701" w:type="dxa"/>
            <w:vAlign w:val="center"/>
          </w:tcPr>
          <w:p w14:paraId="3A78D521" w14:textId="77777777" w:rsidR="006148A1" w:rsidRPr="00710969" w:rsidRDefault="006148A1" w:rsidP="006148A1">
            <w:pPr>
              <w:widowControl w:val="0"/>
              <w:jc w:val="center"/>
              <w:rPr>
                <w:sz w:val="22"/>
                <w:szCs w:val="22"/>
              </w:rPr>
            </w:pPr>
            <w:r w:rsidRPr="00710969">
              <w:rPr>
                <w:sz w:val="22"/>
                <w:szCs w:val="22"/>
              </w:rPr>
              <w:t xml:space="preserve">2028 m. </w:t>
            </w:r>
          </w:p>
          <w:p w14:paraId="5773752F" w14:textId="489538F7" w:rsidR="006148A1" w:rsidRPr="00710969" w:rsidRDefault="006148A1" w:rsidP="006148A1">
            <w:pPr>
              <w:jc w:val="center"/>
              <w:rPr>
                <w:sz w:val="22"/>
                <w:szCs w:val="22"/>
              </w:rPr>
            </w:pPr>
            <w:r w:rsidRPr="00710969">
              <w:rPr>
                <w:sz w:val="22"/>
                <w:szCs w:val="22"/>
              </w:rPr>
              <w:t>III ketv.</w:t>
            </w:r>
          </w:p>
        </w:tc>
      </w:tr>
      <w:tr w:rsidR="007E59F4" w:rsidRPr="00710969" w14:paraId="24FA61D1" w14:textId="77777777" w:rsidTr="00A22018">
        <w:tc>
          <w:tcPr>
            <w:tcW w:w="1129" w:type="dxa"/>
            <w:shd w:val="clear" w:color="auto" w:fill="FFF2CC" w:themeFill="accent4" w:themeFillTint="33"/>
            <w:vAlign w:val="center"/>
          </w:tcPr>
          <w:p w14:paraId="2571FE91" w14:textId="6D78DB93" w:rsidR="007E59F4" w:rsidRPr="00710969" w:rsidRDefault="007E59F4" w:rsidP="007E59F4">
            <w:pPr>
              <w:jc w:val="center"/>
              <w:rPr>
                <w:b/>
                <w:bCs/>
                <w:sz w:val="22"/>
                <w:szCs w:val="22"/>
              </w:rPr>
            </w:pPr>
            <w:r w:rsidRPr="00710969">
              <w:rPr>
                <w:b/>
                <w:bCs/>
                <w:sz w:val="22"/>
                <w:szCs w:val="22"/>
              </w:rPr>
              <w:t>7.</w:t>
            </w:r>
            <w:r w:rsidR="006148A1" w:rsidRPr="00710969">
              <w:rPr>
                <w:b/>
                <w:bCs/>
                <w:sz w:val="22"/>
                <w:szCs w:val="22"/>
              </w:rPr>
              <w:t>2</w:t>
            </w:r>
            <w:r w:rsidRPr="00710969">
              <w:rPr>
                <w:b/>
                <w:bCs/>
                <w:sz w:val="22"/>
                <w:szCs w:val="22"/>
              </w:rPr>
              <w:t>.</w:t>
            </w:r>
          </w:p>
        </w:tc>
        <w:tc>
          <w:tcPr>
            <w:tcW w:w="9356" w:type="dxa"/>
            <w:gridSpan w:val="2"/>
            <w:shd w:val="clear" w:color="auto" w:fill="FFF2CC" w:themeFill="accent4" w:themeFillTint="33"/>
            <w:vAlign w:val="center"/>
          </w:tcPr>
          <w:p w14:paraId="213FBB1F" w14:textId="7C626261" w:rsidR="007E59F4" w:rsidRPr="00710969" w:rsidRDefault="007E59F4" w:rsidP="007E59F4">
            <w:pPr>
              <w:jc w:val="center"/>
              <w:rPr>
                <w:sz w:val="22"/>
                <w:szCs w:val="22"/>
              </w:rPr>
            </w:pPr>
            <w:r w:rsidRPr="00710969">
              <w:rPr>
                <w:b/>
                <w:bCs/>
                <w:sz w:val="22"/>
                <w:szCs w:val="22"/>
              </w:rPr>
              <w:t xml:space="preserve">Prioritetas – </w:t>
            </w:r>
            <w:r w:rsidR="006148A1" w:rsidRPr="00710969">
              <w:rPr>
                <w:b/>
                <w:bCs/>
                <w:sz w:val="22"/>
                <w:szCs w:val="22"/>
              </w:rPr>
              <w:t>Pažangių teisinių paslaugų kūrimas</w:t>
            </w:r>
          </w:p>
        </w:tc>
      </w:tr>
      <w:tr w:rsidR="007E59F4" w:rsidRPr="00710969" w14:paraId="4DF6BBEE" w14:textId="77777777" w:rsidTr="00A22018">
        <w:trPr>
          <w:trHeight w:val="529"/>
        </w:trPr>
        <w:tc>
          <w:tcPr>
            <w:tcW w:w="1129" w:type="dxa"/>
            <w:vAlign w:val="center"/>
          </w:tcPr>
          <w:p w14:paraId="34874254" w14:textId="21C0F4E8" w:rsidR="007E59F4" w:rsidRPr="00710969" w:rsidRDefault="007E59F4" w:rsidP="007E59F4">
            <w:pPr>
              <w:ind w:right="-107"/>
              <w:jc w:val="center"/>
              <w:rPr>
                <w:b/>
                <w:bCs/>
                <w:sz w:val="22"/>
                <w:szCs w:val="22"/>
              </w:rPr>
            </w:pPr>
            <w:r w:rsidRPr="00710969">
              <w:rPr>
                <w:b/>
                <w:bCs/>
                <w:sz w:val="22"/>
                <w:szCs w:val="22"/>
              </w:rPr>
              <w:t>7.</w:t>
            </w:r>
            <w:r w:rsidR="006148A1" w:rsidRPr="00710969">
              <w:rPr>
                <w:b/>
                <w:bCs/>
                <w:sz w:val="22"/>
                <w:szCs w:val="22"/>
              </w:rPr>
              <w:t>2</w:t>
            </w:r>
            <w:r w:rsidRPr="00710969">
              <w:rPr>
                <w:b/>
                <w:bCs/>
                <w:sz w:val="22"/>
                <w:szCs w:val="22"/>
              </w:rPr>
              <w:t>.</w:t>
            </w:r>
            <w:r w:rsidR="006148A1" w:rsidRPr="00710969">
              <w:rPr>
                <w:b/>
                <w:bCs/>
                <w:sz w:val="22"/>
                <w:szCs w:val="22"/>
              </w:rPr>
              <w:t>1</w:t>
            </w:r>
            <w:r w:rsidRPr="00710969">
              <w:rPr>
                <w:b/>
                <w:bCs/>
                <w:sz w:val="22"/>
                <w:szCs w:val="22"/>
              </w:rPr>
              <w:t>.</w:t>
            </w:r>
          </w:p>
        </w:tc>
        <w:tc>
          <w:tcPr>
            <w:tcW w:w="7655" w:type="dxa"/>
          </w:tcPr>
          <w:p w14:paraId="17A3EAD1" w14:textId="77777777" w:rsidR="007E59F4" w:rsidRDefault="006148A1" w:rsidP="007E59F4">
            <w:pPr>
              <w:jc w:val="both"/>
              <w:rPr>
                <w:sz w:val="22"/>
                <w:szCs w:val="22"/>
              </w:rPr>
            </w:pPr>
            <w:r w:rsidRPr="00710969">
              <w:rPr>
                <w:sz w:val="22"/>
                <w:szCs w:val="22"/>
              </w:rPr>
              <w:t>Padidinti notarinių paslaugų prieinamumą ir kokybę – peržiūrėti procesus ir išplėsti elektronines paslaugas, tarp jų – įdiegti e. apostilę</w:t>
            </w:r>
          </w:p>
          <w:p w14:paraId="10381E6C" w14:textId="3E376786" w:rsidR="00A44B86" w:rsidRPr="00710969" w:rsidRDefault="00A44B86" w:rsidP="007E59F4">
            <w:pPr>
              <w:jc w:val="both"/>
              <w:rPr>
                <w:i/>
                <w:iCs/>
                <w:sz w:val="22"/>
                <w:szCs w:val="22"/>
              </w:rPr>
            </w:pPr>
            <w:r>
              <w:rPr>
                <w:i/>
                <w:iCs/>
                <w:sz w:val="22"/>
                <w:szCs w:val="22"/>
              </w:rPr>
              <w:t>Atsakingas vykdytojas – T</w:t>
            </w:r>
            <w:r w:rsidR="006D216C">
              <w:rPr>
                <w:i/>
                <w:iCs/>
                <w:sz w:val="22"/>
                <w:szCs w:val="22"/>
              </w:rPr>
              <w:t>eisingumo ministerija</w:t>
            </w:r>
          </w:p>
        </w:tc>
        <w:tc>
          <w:tcPr>
            <w:tcW w:w="1701" w:type="dxa"/>
            <w:vAlign w:val="center"/>
          </w:tcPr>
          <w:p w14:paraId="53F3CF74" w14:textId="0C6CFCD6" w:rsidR="007E59F4" w:rsidRPr="00710969" w:rsidRDefault="007E59F4" w:rsidP="007E59F4">
            <w:pPr>
              <w:jc w:val="center"/>
              <w:rPr>
                <w:sz w:val="22"/>
                <w:szCs w:val="22"/>
              </w:rPr>
            </w:pPr>
            <w:r w:rsidRPr="00710969">
              <w:rPr>
                <w:sz w:val="22"/>
                <w:szCs w:val="22"/>
              </w:rPr>
              <w:t>202</w:t>
            </w:r>
            <w:r w:rsidR="006148A1" w:rsidRPr="00710969">
              <w:rPr>
                <w:sz w:val="22"/>
                <w:szCs w:val="22"/>
              </w:rPr>
              <w:t>6</w:t>
            </w:r>
            <w:r w:rsidRPr="00710969">
              <w:rPr>
                <w:sz w:val="22"/>
                <w:szCs w:val="22"/>
              </w:rPr>
              <w:t xml:space="preserve"> m.</w:t>
            </w:r>
          </w:p>
          <w:p w14:paraId="4B6A7426" w14:textId="22A97959" w:rsidR="007E59F4" w:rsidRPr="00710969" w:rsidRDefault="007E59F4" w:rsidP="007E59F4">
            <w:pPr>
              <w:jc w:val="center"/>
              <w:rPr>
                <w:sz w:val="22"/>
                <w:szCs w:val="22"/>
              </w:rPr>
            </w:pPr>
            <w:r w:rsidRPr="00710969">
              <w:rPr>
                <w:sz w:val="22"/>
                <w:szCs w:val="22"/>
              </w:rPr>
              <w:t>I</w:t>
            </w:r>
            <w:r w:rsidR="006148A1" w:rsidRPr="00710969">
              <w:rPr>
                <w:sz w:val="22"/>
                <w:szCs w:val="22"/>
              </w:rPr>
              <w:t>V</w:t>
            </w:r>
            <w:r w:rsidRPr="00710969">
              <w:rPr>
                <w:sz w:val="22"/>
                <w:szCs w:val="22"/>
              </w:rPr>
              <w:t xml:space="preserve"> ketv.</w:t>
            </w:r>
          </w:p>
        </w:tc>
      </w:tr>
      <w:tr w:rsidR="006148A1" w:rsidRPr="00710969" w14:paraId="510021AA" w14:textId="77777777" w:rsidTr="00A22018">
        <w:tc>
          <w:tcPr>
            <w:tcW w:w="1129" w:type="dxa"/>
            <w:shd w:val="clear" w:color="auto" w:fill="FFF2CC" w:themeFill="accent4" w:themeFillTint="33"/>
            <w:vAlign w:val="center"/>
          </w:tcPr>
          <w:p w14:paraId="4829A08F" w14:textId="4802D5C0" w:rsidR="006148A1" w:rsidRPr="00710969" w:rsidRDefault="006148A1" w:rsidP="00A22018">
            <w:pPr>
              <w:jc w:val="center"/>
              <w:rPr>
                <w:b/>
                <w:bCs/>
                <w:sz w:val="22"/>
                <w:szCs w:val="22"/>
              </w:rPr>
            </w:pPr>
            <w:r w:rsidRPr="00710969">
              <w:rPr>
                <w:b/>
                <w:bCs/>
                <w:sz w:val="22"/>
                <w:szCs w:val="22"/>
              </w:rPr>
              <w:t>7.4.</w:t>
            </w:r>
          </w:p>
        </w:tc>
        <w:tc>
          <w:tcPr>
            <w:tcW w:w="9356" w:type="dxa"/>
            <w:gridSpan w:val="2"/>
            <w:shd w:val="clear" w:color="auto" w:fill="FFF2CC" w:themeFill="accent4" w:themeFillTint="33"/>
            <w:vAlign w:val="center"/>
          </w:tcPr>
          <w:p w14:paraId="00016804" w14:textId="5729B640" w:rsidR="006148A1" w:rsidRPr="00710969" w:rsidRDefault="006148A1" w:rsidP="00A22018">
            <w:pPr>
              <w:jc w:val="center"/>
              <w:rPr>
                <w:sz w:val="22"/>
                <w:szCs w:val="22"/>
              </w:rPr>
            </w:pPr>
            <w:r w:rsidRPr="00710969">
              <w:rPr>
                <w:b/>
                <w:bCs/>
                <w:sz w:val="22"/>
                <w:szCs w:val="22"/>
              </w:rPr>
              <w:t>Prioritetas – Veiksmingos žmogaus teisių ir laisvių apsaugos stiprinimas</w:t>
            </w:r>
          </w:p>
        </w:tc>
      </w:tr>
      <w:tr w:rsidR="006148A1" w:rsidRPr="00710969" w14:paraId="07A360D2" w14:textId="77777777" w:rsidTr="00A22018">
        <w:trPr>
          <w:trHeight w:val="529"/>
        </w:trPr>
        <w:tc>
          <w:tcPr>
            <w:tcW w:w="1129" w:type="dxa"/>
            <w:vAlign w:val="center"/>
          </w:tcPr>
          <w:p w14:paraId="0D186A27" w14:textId="02CB8AA6" w:rsidR="006148A1" w:rsidRPr="00710969" w:rsidRDefault="006148A1" w:rsidP="00A22018">
            <w:pPr>
              <w:ind w:right="-107"/>
              <w:jc w:val="center"/>
              <w:rPr>
                <w:b/>
                <w:bCs/>
                <w:sz w:val="22"/>
                <w:szCs w:val="22"/>
              </w:rPr>
            </w:pPr>
            <w:r w:rsidRPr="00710969">
              <w:rPr>
                <w:b/>
                <w:bCs/>
                <w:sz w:val="22"/>
                <w:szCs w:val="22"/>
              </w:rPr>
              <w:t>7.4.6.</w:t>
            </w:r>
          </w:p>
        </w:tc>
        <w:tc>
          <w:tcPr>
            <w:tcW w:w="7655" w:type="dxa"/>
          </w:tcPr>
          <w:p w14:paraId="6379A881" w14:textId="77777777" w:rsidR="006148A1" w:rsidRDefault="006148A1" w:rsidP="00A22018">
            <w:pPr>
              <w:jc w:val="both"/>
              <w:rPr>
                <w:sz w:val="22"/>
                <w:szCs w:val="22"/>
              </w:rPr>
            </w:pPr>
            <w:r w:rsidRPr="00710969">
              <w:rPr>
                <w:sz w:val="22"/>
                <w:szCs w:val="22"/>
              </w:rPr>
              <w:t>Parengti ir priimti Kovos su antisemitizmu, ksenofobija ar bet kokios kitos formos nesantaikos kurstymu ir žydų gyvenimo puoselėjimo veiksmų planą</w:t>
            </w:r>
          </w:p>
          <w:p w14:paraId="7CAD1103" w14:textId="4F4911D2" w:rsidR="00A44B86" w:rsidRPr="00710969" w:rsidRDefault="00A44B86" w:rsidP="00A22018">
            <w:pPr>
              <w:jc w:val="both"/>
              <w:rPr>
                <w:i/>
                <w:iCs/>
                <w:sz w:val="22"/>
                <w:szCs w:val="22"/>
              </w:rPr>
            </w:pPr>
            <w:r>
              <w:rPr>
                <w:i/>
                <w:iCs/>
                <w:sz w:val="22"/>
                <w:szCs w:val="22"/>
              </w:rPr>
              <w:t>Atsakingas vykdytojas – L</w:t>
            </w:r>
            <w:r w:rsidR="006D216C">
              <w:rPr>
                <w:i/>
                <w:iCs/>
                <w:sz w:val="22"/>
                <w:szCs w:val="22"/>
              </w:rPr>
              <w:t>ietuvos Respublikos Vyriausybės kanceliarija</w:t>
            </w:r>
          </w:p>
        </w:tc>
        <w:tc>
          <w:tcPr>
            <w:tcW w:w="1701" w:type="dxa"/>
            <w:vAlign w:val="center"/>
          </w:tcPr>
          <w:p w14:paraId="16729ECC" w14:textId="77777777" w:rsidR="006148A1" w:rsidRPr="00710969" w:rsidRDefault="006148A1" w:rsidP="00A22018">
            <w:pPr>
              <w:jc w:val="center"/>
              <w:rPr>
                <w:sz w:val="22"/>
                <w:szCs w:val="22"/>
              </w:rPr>
            </w:pPr>
            <w:r w:rsidRPr="00710969">
              <w:rPr>
                <w:sz w:val="22"/>
                <w:szCs w:val="22"/>
              </w:rPr>
              <w:t>2026 m.</w:t>
            </w:r>
          </w:p>
          <w:p w14:paraId="4642B194" w14:textId="5592AAC4" w:rsidR="006148A1" w:rsidRPr="00710969" w:rsidRDefault="006148A1" w:rsidP="00A22018">
            <w:pPr>
              <w:jc w:val="center"/>
              <w:rPr>
                <w:sz w:val="22"/>
                <w:szCs w:val="22"/>
              </w:rPr>
            </w:pPr>
            <w:r w:rsidRPr="00710969">
              <w:rPr>
                <w:sz w:val="22"/>
                <w:szCs w:val="22"/>
              </w:rPr>
              <w:t>I ketv.</w:t>
            </w:r>
          </w:p>
        </w:tc>
      </w:tr>
      <w:tr w:rsidR="006148A1" w:rsidRPr="00710969" w14:paraId="505496E9" w14:textId="77777777" w:rsidTr="006148A1">
        <w:trPr>
          <w:trHeight w:val="529"/>
        </w:trPr>
        <w:tc>
          <w:tcPr>
            <w:tcW w:w="1129" w:type="dxa"/>
            <w:vAlign w:val="center"/>
          </w:tcPr>
          <w:p w14:paraId="5156600A" w14:textId="6E735F35" w:rsidR="006148A1" w:rsidRPr="00A44B86" w:rsidRDefault="006148A1" w:rsidP="006148A1">
            <w:pPr>
              <w:ind w:right="-107"/>
              <w:jc w:val="center"/>
              <w:rPr>
                <w:b/>
                <w:bCs/>
                <w:sz w:val="22"/>
                <w:szCs w:val="22"/>
              </w:rPr>
            </w:pPr>
            <w:r w:rsidRPr="00A44B86">
              <w:rPr>
                <w:b/>
                <w:bCs/>
                <w:sz w:val="22"/>
                <w:szCs w:val="22"/>
              </w:rPr>
              <w:t>7.4.7.</w:t>
            </w:r>
          </w:p>
        </w:tc>
        <w:tc>
          <w:tcPr>
            <w:tcW w:w="7655" w:type="dxa"/>
          </w:tcPr>
          <w:p w14:paraId="357E5063" w14:textId="77777777" w:rsidR="006148A1" w:rsidRDefault="006148A1" w:rsidP="006148A1">
            <w:pPr>
              <w:jc w:val="both"/>
              <w:rPr>
                <w:sz w:val="22"/>
                <w:szCs w:val="22"/>
              </w:rPr>
            </w:pPr>
            <w:r w:rsidRPr="00710969">
              <w:rPr>
                <w:sz w:val="22"/>
                <w:szCs w:val="22"/>
              </w:rPr>
              <w:t>Siekiant efektyvesnio teisingumo sistemos veikimo ir didesnio darbo teismuose patrauklumo, kartu su Teisėjų tarybos, Finansų ministerijos ir kitų institucijų atstovais įvertinti teismų sistemai pavestoms funkcijoms įgyvendinti reikalingų žmogiškųjų išteklių poreikį ir parengti priemones, padėsiančias veiksmingiau formuoti teisėjo komandą (teisėjų padėjėjų, posėdžių sekretorių, teismo psichologų), kartu įvertinant teisėjo komandos darbo užmokesčio peržiūros galimybes</w:t>
            </w:r>
          </w:p>
          <w:p w14:paraId="79AF4C0D" w14:textId="0CB86BED" w:rsidR="00A44B86" w:rsidRPr="00710969" w:rsidRDefault="00A44B86" w:rsidP="006148A1">
            <w:pPr>
              <w:jc w:val="both"/>
              <w:rPr>
                <w:sz w:val="22"/>
                <w:szCs w:val="22"/>
              </w:rPr>
            </w:pPr>
            <w:r>
              <w:rPr>
                <w:i/>
                <w:iCs/>
                <w:sz w:val="22"/>
                <w:szCs w:val="22"/>
              </w:rPr>
              <w:t>Atsakingas vykdytojas – T</w:t>
            </w:r>
            <w:r w:rsidR="006D216C">
              <w:rPr>
                <w:i/>
                <w:iCs/>
                <w:sz w:val="22"/>
                <w:szCs w:val="22"/>
              </w:rPr>
              <w:t>eisingumo ministerija</w:t>
            </w:r>
          </w:p>
        </w:tc>
        <w:tc>
          <w:tcPr>
            <w:tcW w:w="1701" w:type="dxa"/>
            <w:vAlign w:val="center"/>
          </w:tcPr>
          <w:p w14:paraId="54B6F88F" w14:textId="30761CB3" w:rsidR="006148A1" w:rsidRPr="00710969" w:rsidRDefault="006148A1" w:rsidP="006148A1">
            <w:pPr>
              <w:jc w:val="center"/>
              <w:rPr>
                <w:sz w:val="22"/>
                <w:szCs w:val="22"/>
              </w:rPr>
            </w:pPr>
            <w:r w:rsidRPr="00710969">
              <w:rPr>
                <w:sz w:val="22"/>
                <w:szCs w:val="22"/>
              </w:rPr>
              <w:t>2027 m.</w:t>
            </w:r>
          </w:p>
          <w:p w14:paraId="5505888E" w14:textId="0A6A70CD" w:rsidR="006148A1" w:rsidRPr="00710969" w:rsidRDefault="006148A1" w:rsidP="006148A1">
            <w:pPr>
              <w:jc w:val="center"/>
              <w:rPr>
                <w:sz w:val="22"/>
                <w:szCs w:val="22"/>
              </w:rPr>
            </w:pPr>
            <w:r w:rsidRPr="00710969">
              <w:rPr>
                <w:sz w:val="22"/>
                <w:szCs w:val="22"/>
              </w:rPr>
              <w:t>I ketv.</w:t>
            </w:r>
          </w:p>
        </w:tc>
      </w:tr>
      <w:tr w:rsidR="006148A1" w:rsidRPr="00710969" w14:paraId="1FF5D70E" w14:textId="77777777" w:rsidTr="006148A1">
        <w:trPr>
          <w:trHeight w:val="529"/>
        </w:trPr>
        <w:tc>
          <w:tcPr>
            <w:tcW w:w="1129" w:type="dxa"/>
            <w:vAlign w:val="center"/>
          </w:tcPr>
          <w:p w14:paraId="38284EED" w14:textId="4264B857" w:rsidR="006148A1" w:rsidRPr="00A44B86" w:rsidRDefault="006148A1" w:rsidP="006148A1">
            <w:pPr>
              <w:ind w:right="-107"/>
              <w:jc w:val="center"/>
              <w:rPr>
                <w:b/>
                <w:bCs/>
                <w:sz w:val="22"/>
                <w:szCs w:val="22"/>
              </w:rPr>
            </w:pPr>
            <w:r w:rsidRPr="00A44B86">
              <w:rPr>
                <w:b/>
                <w:bCs/>
                <w:sz w:val="22"/>
                <w:szCs w:val="22"/>
              </w:rPr>
              <w:t>7.4.9.</w:t>
            </w:r>
          </w:p>
        </w:tc>
        <w:tc>
          <w:tcPr>
            <w:tcW w:w="7655" w:type="dxa"/>
          </w:tcPr>
          <w:p w14:paraId="56A6C886" w14:textId="77777777" w:rsidR="006148A1" w:rsidRDefault="006148A1" w:rsidP="006148A1">
            <w:pPr>
              <w:jc w:val="both"/>
              <w:rPr>
                <w:sz w:val="22"/>
                <w:szCs w:val="22"/>
              </w:rPr>
            </w:pPr>
            <w:r w:rsidRPr="00710969">
              <w:rPr>
                <w:sz w:val="22"/>
                <w:szCs w:val="22"/>
              </w:rPr>
              <w:t>Siekiant veiksmingos asmenų teisių gynybos, ilginti administracinių sprendimų ir administracinių teismų sprendimų apskundimo terminus</w:t>
            </w:r>
          </w:p>
          <w:p w14:paraId="7D68A5C6" w14:textId="173F1082" w:rsidR="00A44B86" w:rsidRPr="00710969" w:rsidRDefault="00A44B86" w:rsidP="006148A1">
            <w:pPr>
              <w:jc w:val="both"/>
              <w:rPr>
                <w:sz w:val="22"/>
                <w:szCs w:val="22"/>
              </w:rPr>
            </w:pPr>
            <w:r>
              <w:rPr>
                <w:i/>
                <w:iCs/>
                <w:sz w:val="22"/>
                <w:szCs w:val="22"/>
              </w:rPr>
              <w:t>Atsakingas vykdytojas – T</w:t>
            </w:r>
            <w:r w:rsidR="006D216C">
              <w:rPr>
                <w:i/>
                <w:iCs/>
                <w:sz w:val="22"/>
                <w:szCs w:val="22"/>
              </w:rPr>
              <w:t>eisingumo ministerija</w:t>
            </w:r>
          </w:p>
        </w:tc>
        <w:tc>
          <w:tcPr>
            <w:tcW w:w="1701" w:type="dxa"/>
            <w:vAlign w:val="center"/>
          </w:tcPr>
          <w:p w14:paraId="11012C22" w14:textId="1E8C1471" w:rsidR="006148A1" w:rsidRPr="00710969" w:rsidRDefault="006148A1" w:rsidP="006148A1">
            <w:pPr>
              <w:jc w:val="center"/>
              <w:rPr>
                <w:sz w:val="22"/>
                <w:szCs w:val="22"/>
              </w:rPr>
            </w:pPr>
            <w:r w:rsidRPr="00710969">
              <w:rPr>
                <w:sz w:val="22"/>
                <w:szCs w:val="22"/>
              </w:rPr>
              <w:t>2026 m.</w:t>
            </w:r>
          </w:p>
          <w:p w14:paraId="32AC884E" w14:textId="7506BCF6" w:rsidR="006148A1" w:rsidRPr="00710969" w:rsidRDefault="006148A1" w:rsidP="006148A1">
            <w:pPr>
              <w:jc w:val="center"/>
              <w:rPr>
                <w:sz w:val="22"/>
                <w:szCs w:val="22"/>
              </w:rPr>
            </w:pPr>
            <w:r w:rsidRPr="00710969">
              <w:rPr>
                <w:sz w:val="22"/>
                <w:szCs w:val="22"/>
              </w:rPr>
              <w:t>II ketv.</w:t>
            </w:r>
          </w:p>
        </w:tc>
      </w:tr>
      <w:tr w:rsidR="007E59F4" w:rsidRPr="00710969" w14:paraId="77F8B13F" w14:textId="77777777" w:rsidTr="00A22018">
        <w:tc>
          <w:tcPr>
            <w:tcW w:w="1129" w:type="dxa"/>
            <w:shd w:val="clear" w:color="auto" w:fill="FFF2CC" w:themeFill="accent4" w:themeFillTint="33"/>
            <w:vAlign w:val="center"/>
          </w:tcPr>
          <w:p w14:paraId="036BE062" w14:textId="77777777" w:rsidR="007E59F4" w:rsidRPr="00710969" w:rsidRDefault="007E59F4" w:rsidP="007E59F4">
            <w:pPr>
              <w:jc w:val="center"/>
              <w:rPr>
                <w:b/>
                <w:bCs/>
                <w:sz w:val="22"/>
                <w:szCs w:val="22"/>
              </w:rPr>
            </w:pPr>
            <w:r w:rsidRPr="00710969">
              <w:rPr>
                <w:b/>
                <w:bCs/>
                <w:sz w:val="22"/>
                <w:szCs w:val="22"/>
              </w:rPr>
              <w:t>7.5.</w:t>
            </w:r>
          </w:p>
        </w:tc>
        <w:tc>
          <w:tcPr>
            <w:tcW w:w="9356" w:type="dxa"/>
            <w:gridSpan w:val="2"/>
            <w:shd w:val="clear" w:color="auto" w:fill="FFF2CC" w:themeFill="accent4" w:themeFillTint="33"/>
            <w:vAlign w:val="center"/>
          </w:tcPr>
          <w:p w14:paraId="5C8BBDAE" w14:textId="77777777" w:rsidR="007E59F4" w:rsidRPr="00710969" w:rsidRDefault="007E59F4" w:rsidP="007E59F4">
            <w:pPr>
              <w:jc w:val="center"/>
              <w:rPr>
                <w:sz w:val="22"/>
                <w:szCs w:val="22"/>
              </w:rPr>
            </w:pPr>
            <w:r w:rsidRPr="00710969">
              <w:rPr>
                <w:b/>
                <w:bCs/>
                <w:sz w:val="22"/>
                <w:szCs w:val="22"/>
              </w:rPr>
              <w:t>Prioritetas – Civilinės saugos ir krizių valdymo sistemos stiprinimas ir plėtra</w:t>
            </w:r>
          </w:p>
        </w:tc>
      </w:tr>
      <w:tr w:rsidR="007E59F4" w:rsidRPr="00710969" w14:paraId="557FF8D1" w14:textId="77777777" w:rsidTr="00A22018">
        <w:trPr>
          <w:trHeight w:val="529"/>
        </w:trPr>
        <w:tc>
          <w:tcPr>
            <w:tcW w:w="1129" w:type="dxa"/>
            <w:vAlign w:val="center"/>
          </w:tcPr>
          <w:p w14:paraId="1AB4B374" w14:textId="77777777" w:rsidR="007E59F4" w:rsidRPr="00710969" w:rsidRDefault="007E59F4" w:rsidP="007E59F4">
            <w:pPr>
              <w:ind w:right="-107"/>
              <w:jc w:val="center"/>
              <w:rPr>
                <w:b/>
                <w:bCs/>
                <w:sz w:val="22"/>
                <w:szCs w:val="22"/>
              </w:rPr>
            </w:pPr>
            <w:r w:rsidRPr="00710969">
              <w:rPr>
                <w:b/>
                <w:bCs/>
                <w:sz w:val="22"/>
                <w:szCs w:val="22"/>
              </w:rPr>
              <w:t>7.5.5.</w:t>
            </w:r>
          </w:p>
        </w:tc>
        <w:tc>
          <w:tcPr>
            <w:tcW w:w="7655" w:type="dxa"/>
          </w:tcPr>
          <w:p w14:paraId="216DCD43" w14:textId="77777777" w:rsidR="007E59F4" w:rsidRDefault="00D7097A" w:rsidP="007E59F4">
            <w:pPr>
              <w:jc w:val="both"/>
              <w:rPr>
                <w:sz w:val="22"/>
                <w:szCs w:val="22"/>
              </w:rPr>
            </w:pPr>
            <w:r w:rsidRPr="00710969">
              <w:rPr>
                <w:sz w:val="22"/>
                <w:szCs w:val="22"/>
              </w:rPr>
              <w:t>Modernizuoti strategiškai svarbių stacionarinių sveikatos priežiūros įstaigų infrastruktūrą ir užtikrinti, kad 75 proc. įstaigų ekstremaliųjų situacijų ir krizių metu galėtų veikti savarankiškai</w:t>
            </w:r>
          </w:p>
          <w:p w14:paraId="3AD28F1A" w14:textId="6FCDAD9A" w:rsidR="00A44B86" w:rsidRPr="00710969" w:rsidRDefault="00A44B86" w:rsidP="007E59F4">
            <w:pPr>
              <w:jc w:val="both"/>
              <w:rPr>
                <w:bCs/>
                <w:i/>
                <w:iCs/>
                <w:sz w:val="22"/>
                <w:szCs w:val="22"/>
                <w:lang w:eastAsia="lt-LT"/>
              </w:rPr>
            </w:pPr>
            <w:r>
              <w:rPr>
                <w:i/>
                <w:iCs/>
                <w:sz w:val="22"/>
                <w:szCs w:val="22"/>
              </w:rPr>
              <w:t>Atsakingas vykdytojas – S</w:t>
            </w:r>
            <w:r w:rsidR="006D216C">
              <w:rPr>
                <w:i/>
                <w:iCs/>
                <w:sz w:val="22"/>
                <w:szCs w:val="22"/>
              </w:rPr>
              <w:t>veikatos apsaugos ministerija</w:t>
            </w:r>
          </w:p>
        </w:tc>
        <w:tc>
          <w:tcPr>
            <w:tcW w:w="1701" w:type="dxa"/>
            <w:vAlign w:val="center"/>
          </w:tcPr>
          <w:p w14:paraId="3AC8B548" w14:textId="77777777" w:rsidR="007E59F4" w:rsidRPr="00710969" w:rsidRDefault="007E59F4" w:rsidP="007E59F4">
            <w:pPr>
              <w:jc w:val="center"/>
              <w:rPr>
                <w:sz w:val="22"/>
                <w:szCs w:val="22"/>
              </w:rPr>
            </w:pPr>
            <w:r w:rsidRPr="00710969">
              <w:rPr>
                <w:sz w:val="22"/>
                <w:szCs w:val="22"/>
              </w:rPr>
              <w:t>2028 m.</w:t>
            </w:r>
          </w:p>
          <w:p w14:paraId="40DF6705" w14:textId="77777777" w:rsidR="007E59F4" w:rsidRPr="00710969" w:rsidRDefault="007E59F4" w:rsidP="007E59F4">
            <w:pPr>
              <w:jc w:val="center"/>
              <w:rPr>
                <w:sz w:val="22"/>
                <w:szCs w:val="22"/>
              </w:rPr>
            </w:pPr>
            <w:r w:rsidRPr="00710969">
              <w:rPr>
                <w:sz w:val="22"/>
                <w:szCs w:val="22"/>
              </w:rPr>
              <w:t>III ketv.</w:t>
            </w:r>
          </w:p>
        </w:tc>
      </w:tr>
      <w:tr w:rsidR="007E59F4" w:rsidRPr="00710969" w14:paraId="072B35E1" w14:textId="77777777" w:rsidTr="00A22018">
        <w:trPr>
          <w:trHeight w:val="529"/>
        </w:trPr>
        <w:tc>
          <w:tcPr>
            <w:tcW w:w="1129" w:type="dxa"/>
            <w:vAlign w:val="center"/>
          </w:tcPr>
          <w:p w14:paraId="29794723" w14:textId="4018FE47" w:rsidR="007E59F4" w:rsidRPr="00710969" w:rsidRDefault="007E59F4" w:rsidP="007E59F4">
            <w:pPr>
              <w:ind w:right="-107"/>
              <w:jc w:val="center"/>
              <w:rPr>
                <w:b/>
                <w:bCs/>
                <w:sz w:val="22"/>
                <w:szCs w:val="22"/>
              </w:rPr>
            </w:pPr>
            <w:r w:rsidRPr="00710969">
              <w:rPr>
                <w:b/>
                <w:bCs/>
                <w:sz w:val="22"/>
                <w:szCs w:val="22"/>
              </w:rPr>
              <w:t>7.5.</w:t>
            </w:r>
            <w:r w:rsidR="00D7097A" w:rsidRPr="00710969">
              <w:rPr>
                <w:b/>
                <w:bCs/>
                <w:sz w:val="22"/>
                <w:szCs w:val="22"/>
              </w:rPr>
              <w:t>8</w:t>
            </w:r>
            <w:r w:rsidRPr="00710969">
              <w:rPr>
                <w:b/>
                <w:bCs/>
                <w:sz w:val="22"/>
                <w:szCs w:val="22"/>
              </w:rPr>
              <w:t>.</w:t>
            </w:r>
          </w:p>
        </w:tc>
        <w:tc>
          <w:tcPr>
            <w:tcW w:w="7655" w:type="dxa"/>
          </w:tcPr>
          <w:p w14:paraId="51E60730" w14:textId="77777777" w:rsidR="007E59F4" w:rsidRDefault="00D7097A" w:rsidP="007E59F4">
            <w:pPr>
              <w:jc w:val="both"/>
              <w:rPr>
                <w:sz w:val="22"/>
                <w:szCs w:val="22"/>
              </w:rPr>
            </w:pPr>
            <w:r w:rsidRPr="00710969">
              <w:rPr>
                <w:sz w:val="22"/>
                <w:szCs w:val="22"/>
              </w:rPr>
              <w:t>Parengti ir patvirtinti cheminių, biologinių, radiologinių ir branduolinių incidentų valdymo algoritmą</w:t>
            </w:r>
          </w:p>
          <w:p w14:paraId="5D95643F" w14:textId="499FF6C1" w:rsidR="00A44B86" w:rsidRPr="00710969" w:rsidRDefault="00A44B86" w:rsidP="007E59F4">
            <w:pPr>
              <w:jc w:val="both"/>
              <w:rPr>
                <w:sz w:val="22"/>
                <w:szCs w:val="22"/>
              </w:rPr>
            </w:pPr>
            <w:r>
              <w:rPr>
                <w:i/>
                <w:iCs/>
                <w:sz w:val="22"/>
                <w:szCs w:val="22"/>
              </w:rPr>
              <w:t>Atsakingas vykdytojas – S</w:t>
            </w:r>
            <w:r w:rsidR="006D216C">
              <w:rPr>
                <w:i/>
                <w:iCs/>
                <w:sz w:val="22"/>
                <w:szCs w:val="22"/>
              </w:rPr>
              <w:t>veikatos apsaugos ministerija</w:t>
            </w:r>
          </w:p>
        </w:tc>
        <w:tc>
          <w:tcPr>
            <w:tcW w:w="1701" w:type="dxa"/>
            <w:vAlign w:val="center"/>
          </w:tcPr>
          <w:p w14:paraId="4733B8D7" w14:textId="77777777" w:rsidR="007E59F4" w:rsidRPr="00710969" w:rsidRDefault="007E59F4" w:rsidP="007E59F4">
            <w:pPr>
              <w:jc w:val="center"/>
              <w:rPr>
                <w:sz w:val="22"/>
                <w:szCs w:val="22"/>
              </w:rPr>
            </w:pPr>
            <w:r w:rsidRPr="00710969">
              <w:rPr>
                <w:sz w:val="22"/>
                <w:szCs w:val="22"/>
              </w:rPr>
              <w:t>2026 m.</w:t>
            </w:r>
          </w:p>
          <w:p w14:paraId="2646DA23" w14:textId="77777777" w:rsidR="007E59F4" w:rsidRPr="00710969" w:rsidRDefault="007E59F4" w:rsidP="007E59F4">
            <w:pPr>
              <w:jc w:val="center"/>
              <w:rPr>
                <w:sz w:val="22"/>
                <w:szCs w:val="22"/>
              </w:rPr>
            </w:pPr>
            <w:r w:rsidRPr="00710969">
              <w:rPr>
                <w:sz w:val="22"/>
                <w:szCs w:val="22"/>
              </w:rPr>
              <w:t>IV ketv.</w:t>
            </w:r>
          </w:p>
        </w:tc>
      </w:tr>
      <w:tr w:rsidR="007E59F4" w:rsidRPr="00710969" w14:paraId="646E02B0" w14:textId="77777777" w:rsidTr="00A22018">
        <w:trPr>
          <w:trHeight w:val="529"/>
        </w:trPr>
        <w:tc>
          <w:tcPr>
            <w:tcW w:w="1129" w:type="dxa"/>
            <w:vAlign w:val="center"/>
          </w:tcPr>
          <w:p w14:paraId="1FBE9EF4" w14:textId="6C2FB414" w:rsidR="007E59F4" w:rsidRPr="00710969" w:rsidRDefault="007E59F4" w:rsidP="007E59F4">
            <w:pPr>
              <w:ind w:right="-107"/>
              <w:jc w:val="center"/>
              <w:rPr>
                <w:b/>
                <w:bCs/>
                <w:sz w:val="22"/>
                <w:szCs w:val="22"/>
              </w:rPr>
            </w:pPr>
            <w:r w:rsidRPr="00710969">
              <w:rPr>
                <w:b/>
                <w:bCs/>
                <w:sz w:val="22"/>
                <w:szCs w:val="22"/>
              </w:rPr>
              <w:t>7.5.</w:t>
            </w:r>
            <w:r w:rsidR="00D7097A" w:rsidRPr="00710969">
              <w:rPr>
                <w:b/>
                <w:bCs/>
                <w:sz w:val="22"/>
                <w:szCs w:val="22"/>
              </w:rPr>
              <w:t>9</w:t>
            </w:r>
            <w:r w:rsidRPr="00710969">
              <w:rPr>
                <w:b/>
                <w:bCs/>
                <w:sz w:val="22"/>
                <w:szCs w:val="22"/>
              </w:rPr>
              <w:t>.</w:t>
            </w:r>
          </w:p>
        </w:tc>
        <w:tc>
          <w:tcPr>
            <w:tcW w:w="7655" w:type="dxa"/>
          </w:tcPr>
          <w:p w14:paraId="4FA98D83" w14:textId="77777777" w:rsidR="007E59F4" w:rsidRDefault="00D7097A" w:rsidP="007E59F4">
            <w:pPr>
              <w:jc w:val="both"/>
              <w:rPr>
                <w:sz w:val="22"/>
                <w:szCs w:val="22"/>
              </w:rPr>
            </w:pPr>
            <w:r w:rsidRPr="00710969">
              <w:rPr>
                <w:sz w:val="22"/>
                <w:szCs w:val="22"/>
              </w:rPr>
              <w:t>Parengti ir patvirtinti vaistų, kraujo ir jo komponentų tiekimo ir visų sveikatos priežiūros grandžių veiklos algoritmus ekstremaliųjų situacijų ir krizių metu</w:t>
            </w:r>
          </w:p>
          <w:p w14:paraId="3D07857C" w14:textId="3970D33F" w:rsidR="00A44B86" w:rsidRPr="00710969" w:rsidRDefault="00A44B86" w:rsidP="007E59F4">
            <w:pPr>
              <w:jc w:val="both"/>
              <w:rPr>
                <w:sz w:val="22"/>
                <w:szCs w:val="22"/>
              </w:rPr>
            </w:pPr>
            <w:r>
              <w:rPr>
                <w:i/>
                <w:iCs/>
                <w:sz w:val="22"/>
                <w:szCs w:val="22"/>
              </w:rPr>
              <w:t>Atsakingas vykdytojas – S</w:t>
            </w:r>
            <w:r w:rsidR="006D216C">
              <w:rPr>
                <w:i/>
                <w:iCs/>
                <w:sz w:val="22"/>
                <w:szCs w:val="22"/>
              </w:rPr>
              <w:t>veikatos apsaugos ministerija</w:t>
            </w:r>
          </w:p>
        </w:tc>
        <w:tc>
          <w:tcPr>
            <w:tcW w:w="1701" w:type="dxa"/>
            <w:vAlign w:val="center"/>
          </w:tcPr>
          <w:p w14:paraId="6498AE5A" w14:textId="77777777" w:rsidR="007E59F4" w:rsidRPr="00710969" w:rsidRDefault="007E59F4" w:rsidP="007E59F4">
            <w:pPr>
              <w:jc w:val="center"/>
              <w:rPr>
                <w:sz w:val="22"/>
                <w:szCs w:val="22"/>
              </w:rPr>
            </w:pPr>
            <w:r w:rsidRPr="00710969">
              <w:rPr>
                <w:sz w:val="22"/>
                <w:szCs w:val="22"/>
              </w:rPr>
              <w:t>2026 m.</w:t>
            </w:r>
          </w:p>
          <w:p w14:paraId="50659766" w14:textId="77777777" w:rsidR="007E59F4" w:rsidRPr="00710969" w:rsidRDefault="007E59F4" w:rsidP="007E59F4">
            <w:pPr>
              <w:jc w:val="center"/>
              <w:rPr>
                <w:sz w:val="22"/>
                <w:szCs w:val="22"/>
              </w:rPr>
            </w:pPr>
            <w:r w:rsidRPr="00710969">
              <w:rPr>
                <w:sz w:val="22"/>
                <w:szCs w:val="22"/>
              </w:rPr>
              <w:t>IV ketv.</w:t>
            </w:r>
          </w:p>
        </w:tc>
      </w:tr>
      <w:tr w:rsidR="007E59F4" w:rsidRPr="00710969" w14:paraId="0D812621" w14:textId="77777777" w:rsidTr="00A22018">
        <w:tc>
          <w:tcPr>
            <w:tcW w:w="1129" w:type="dxa"/>
            <w:shd w:val="clear" w:color="auto" w:fill="FFF2CC" w:themeFill="accent4" w:themeFillTint="33"/>
            <w:vAlign w:val="center"/>
          </w:tcPr>
          <w:p w14:paraId="6B6A0396" w14:textId="77777777" w:rsidR="007E59F4" w:rsidRPr="00710969" w:rsidRDefault="007E59F4" w:rsidP="007E59F4">
            <w:pPr>
              <w:jc w:val="center"/>
              <w:rPr>
                <w:b/>
                <w:bCs/>
                <w:sz w:val="22"/>
                <w:szCs w:val="22"/>
              </w:rPr>
            </w:pPr>
            <w:r w:rsidRPr="00710969">
              <w:rPr>
                <w:b/>
                <w:bCs/>
                <w:sz w:val="22"/>
                <w:szCs w:val="22"/>
              </w:rPr>
              <w:t>7.7.</w:t>
            </w:r>
          </w:p>
        </w:tc>
        <w:tc>
          <w:tcPr>
            <w:tcW w:w="9356" w:type="dxa"/>
            <w:gridSpan w:val="2"/>
            <w:shd w:val="clear" w:color="auto" w:fill="FFF2CC" w:themeFill="accent4" w:themeFillTint="33"/>
            <w:vAlign w:val="center"/>
          </w:tcPr>
          <w:p w14:paraId="5D186FAD" w14:textId="77777777" w:rsidR="007E59F4" w:rsidRPr="00710969" w:rsidRDefault="007E59F4" w:rsidP="007E59F4">
            <w:pPr>
              <w:jc w:val="center"/>
              <w:rPr>
                <w:sz w:val="22"/>
                <w:szCs w:val="22"/>
              </w:rPr>
            </w:pPr>
            <w:r w:rsidRPr="00710969">
              <w:rPr>
                <w:b/>
                <w:bCs/>
                <w:sz w:val="22"/>
                <w:szCs w:val="22"/>
              </w:rPr>
              <w:t>Prioritetas – Valstybės tarnybos ir viešojo administravimo efektyvumo didinimas</w:t>
            </w:r>
          </w:p>
        </w:tc>
      </w:tr>
      <w:tr w:rsidR="007E59F4" w:rsidRPr="00710969" w14:paraId="3C7EF688" w14:textId="77777777" w:rsidTr="00A22018">
        <w:trPr>
          <w:trHeight w:val="252"/>
        </w:trPr>
        <w:tc>
          <w:tcPr>
            <w:tcW w:w="1129" w:type="dxa"/>
            <w:vAlign w:val="center"/>
          </w:tcPr>
          <w:p w14:paraId="2EA07125" w14:textId="344739BE" w:rsidR="007E59F4" w:rsidRPr="00710969" w:rsidRDefault="007E59F4" w:rsidP="007E59F4">
            <w:pPr>
              <w:ind w:right="-107"/>
              <w:jc w:val="center"/>
              <w:rPr>
                <w:b/>
                <w:bCs/>
                <w:sz w:val="22"/>
                <w:szCs w:val="22"/>
              </w:rPr>
            </w:pPr>
            <w:r w:rsidRPr="00710969">
              <w:rPr>
                <w:b/>
                <w:bCs/>
                <w:sz w:val="22"/>
                <w:szCs w:val="22"/>
              </w:rPr>
              <w:t>7.7.</w:t>
            </w:r>
            <w:r w:rsidR="00D7097A" w:rsidRPr="00710969">
              <w:rPr>
                <w:b/>
                <w:bCs/>
                <w:sz w:val="22"/>
                <w:szCs w:val="22"/>
              </w:rPr>
              <w:t>5</w:t>
            </w:r>
            <w:r w:rsidRPr="00710969">
              <w:rPr>
                <w:b/>
                <w:bCs/>
                <w:sz w:val="22"/>
                <w:szCs w:val="22"/>
              </w:rPr>
              <w:t>.</w:t>
            </w:r>
          </w:p>
        </w:tc>
        <w:tc>
          <w:tcPr>
            <w:tcW w:w="7655" w:type="dxa"/>
          </w:tcPr>
          <w:p w14:paraId="2B2D00D9" w14:textId="77777777" w:rsidR="007E59F4" w:rsidRDefault="00D7097A" w:rsidP="007E59F4">
            <w:pPr>
              <w:jc w:val="both"/>
              <w:rPr>
                <w:sz w:val="22"/>
                <w:szCs w:val="22"/>
              </w:rPr>
            </w:pPr>
            <w:r w:rsidRPr="00710969">
              <w:rPr>
                <w:sz w:val="22"/>
                <w:szCs w:val="22"/>
              </w:rPr>
              <w:t>Kompleksiškai atnaujinti Skaitmeninių paslaugų platformą (elektroninius valdžios vartus), kad per šią platformą teikiamos paslaugos būtų pasiekiamos patogiai, vienoje vietoje</w:t>
            </w:r>
          </w:p>
          <w:p w14:paraId="4A322413" w14:textId="7E27E26F" w:rsidR="00A44B86" w:rsidRPr="00710969" w:rsidRDefault="00A44B86" w:rsidP="007E59F4">
            <w:pPr>
              <w:jc w:val="both"/>
              <w:rPr>
                <w:bCs/>
                <w:i/>
                <w:iCs/>
                <w:sz w:val="22"/>
                <w:szCs w:val="22"/>
                <w:lang w:eastAsia="lt-LT"/>
              </w:rPr>
            </w:pPr>
            <w:r>
              <w:rPr>
                <w:i/>
                <w:iCs/>
                <w:sz w:val="22"/>
                <w:szCs w:val="22"/>
              </w:rPr>
              <w:t>Atsakingas vykdytojas – E</w:t>
            </w:r>
            <w:r w:rsidR="006D216C">
              <w:rPr>
                <w:i/>
                <w:iCs/>
                <w:sz w:val="22"/>
                <w:szCs w:val="22"/>
              </w:rPr>
              <w:t>konomikos ir inovacijų ministerija</w:t>
            </w:r>
          </w:p>
        </w:tc>
        <w:tc>
          <w:tcPr>
            <w:tcW w:w="1701" w:type="dxa"/>
            <w:vAlign w:val="center"/>
          </w:tcPr>
          <w:p w14:paraId="009EBA15" w14:textId="77777777" w:rsidR="007E59F4" w:rsidRPr="00710969" w:rsidRDefault="007E59F4" w:rsidP="007E59F4">
            <w:pPr>
              <w:jc w:val="center"/>
              <w:rPr>
                <w:sz w:val="22"/>
                <w:szCs w:val="22"/>
              </w:rPr>
            </w:pPr>
            <w:r w:rsidRPr="00710969">
              <w:rPr>
                <w:sz w:val="22"/>
                <w:szCs w:val="22"/>
              </w:rPr>
              <w:t>2026 m.</w:t>
            </w:r>
          </w:p>
          <w:p w14:paraId="64556E8D" w14:textId="77777777" w:rsidR="007E59F4" w:rsidRPr="00710969" w:rsidRDefault="007E59F4" w:rsidP="007E59F4">
            <w:pPr>
              <w:jc w:val="center"/>
              <w:rPr>
                <w:sz w:val="22"/>
                <w:szCs w:val="22"/>
              </w:rPr>
            </w:pPr>
            <w:r w:rsidRPr="00710969">
              <w:rPr>
                <w:sz w:val="22"/>
                <w:szCs w:val="22"/>
              </w:rPr>
              <w:t>III ketv.</w:t>
            </w:r>
          </w:p>
        </w:tc>
      </w:tr>
      <w:tr w:rsidR="007E59F4" w:rsidRPr="00710969" w14:paraId="71B0A346" w14:textId="77777777" w:rsidTr="00A22018">
        <w:trPr>
          <w:trHeight w:val="529"/>
        </w:trPr>
        <w:tc>
          <w:tcPr>
            <w:tcW w:w="1129" w:type="dxa"/>
            <w:vAlign w:val="center"/>
          </w:tcPr>
          <w:p w14:paraId="6DC4A681" w14:textId="212DAD8E" w:rsidR="007E59F4" w:rsidRPr="00710969" w:rsidRDefault="007E59F4" w:rsidP="007E59F4">
            <w:pPr>
              <w:ind w:right="-107"/>
              <w:jc w:val="center"/>
              <w:rPr>
                <w:b/>
                <w:bCs/>
                <w:sz w:val="22"/>
                <w:szCs w:val="22"/>
              </w:rPr>
            </w:pPr>
            <w:r w:rsidRPr="00710969">
              <w:rPr>
                <w:b/>
                <w:bCs/>
                <w:sz w:val="22"/>
                <w:szCs w:val="22"/>
              </w:rPr>
              <w:t>7.7.</w:t>
            </w:r>
            <w:r w:rsidR="00D7097A" w:rsidRPr="00710969">
              <w:rPr>
                <w:b/>
                <w:bCs/>
                <w:sz w:val="22"/>
                <w:szCs w:val="22"/>
              </w:rPr>
              <w:t>7</w:t>
            </w:r>
            <w:r w:rsidRPr="00710969">
              <w:rPr>
                <w:b/>
                <w:bCs/>
                <w:sz w:val="22"/>
                <w:szCs w:val="22"/>
              </w:rPr>
              <w:t>.</w:t>
            </w:r>
          </w:p>
        </w:tc>
        <w:tc>
          <w:tcPr>
            <w:tcW w:w="7655" w:type="dxa"/>
          </w:tcPr>
          <w:p w14:paraId="3E7C71BE" w14:textId="77777777" w:rsidR="007E59F4" w:rsidRDefault="00D7097A" w:rsidP="007E59F4">
            <w:pPr>
              <w:jc w:val="both"/>
              <w:rPr>
                <w:sz w:val="22"/>
                <w:szCs w:val="22"/>
              </w:rPr>
            </w:pPr>
            <w:r w:rsidRPr="00710969">
              <w:rPr>
                <w:sz w:val="22"/>
                <w:szCs w:val="22"/>
              </w:rPr>
              <w:t>Pradėti centralizuotai teikti viešajam sektoriui ekspertinę ir metodinę pagalbą kuriant ir diegiant saugius dirbtinio intelekto sprendimus viešųjų paslaugų kokybei gerinti ar biurokratiniams procesams efektyvinti</w:t>
            </w:r>
          </w:p>
          <w:p w14:paraId="0A59167D" w14:textId="4ADFF5BD" w:rsidR="00A44B86" w:rsidRPr="00710969" w:rsidRDefault="00A44B86" w:rsidP="007E59F4">
            <w:pPr>
              <w:jc w:val="both"/>
              <w:rPr>
                <w:i/>
                <w:iCs/>
                <w:sz w:val="22"/>
                <w:szCs w:val="22"/>
              </w:rPr>
            </w:pPr>
            <w:r>
              <w:rPr>
                <w:i/>
                <w:iCs/>
                <w:sz w:val="22"/>
                <w:szCs w:val="22"/>
              </w:rPr>
              <w:t>Atsakingas vykdytojas – E</w:t>
            </w:r>
            <w:r w:rsidR="006D216C">
              <w:rPr>
                <w:i/>
                <w:iCs/>
                <w:sz w:val="22"/>
                <w:szCs w:val="22"/>
              </w:rPr>
              <w:t>konomikos ir inovacijų ministerija</w:t>
            </w:r>
          </w:p>
        </w:tc>
        <w:tc>
          <w:tcPr>
            <w:tcW w:w="1701" w:type="dxa"/>
            <w:vAlign w:val="center"/>
          </w:tcPr>
          <w:p w14:paraId="16C06AB7" w14:textId="77777777" w:rsidR="007E59F4" w:rsidRPr="00710969" w:rsidRDefault="007E59F4" w:rsidP="007E59F4">
            <w:pPr>
              <w:jc w:val="center"/>
              <w:rPr>
                <w:sz w:val="22"/>
                <w:szCs w:val="22"/>
              </w:rPr>
            </w:pPr>
            <w:r w:rsidRPr="00710969">
              <w:rPr>
                <w:sz w:val="22"/>
                <w:szCs w:val="22"/>
              </w:rPr>
              <w:t>2026 m.</w:t>
            </w:r>
          </w:p>
          <w:p w14:paraId="6ECAB5E2" w14:textId="5DC2F301" w:rsidR="007E59F4" w:rsidRPr="00710969" w:rsidRDefault="007E59F4" w:rsidP="007E59F4">
            <w:pPr>
              <w:jc w:val="center"/>
              <w:rPr>
                <w:sz w:val="22"/>
                <w:szCs w:val="22"/>
              </w:rPr>
            </w:pPr>
            <w:r w:rsidRPr="00710969">
              <w:rPr>
                <w:sz w:val="22"/>
                <w:szCs w:val="22"/>
              </w:rPr>
              <w:t>I</w:t>
            </w:r>
            <w:r w:rsidR="00D7097A" w:rsidRPr="00710969">
              <w:rPr>
                <w:sz w:val="22"/>
                <w:szCs w:val="22"/>
              </w:rPr>
              <w:t>V</w:t>
            </w:r>
            <w:r w:rsidRPr="00710969">
              <w:rPr>
                <w:sz w:val="22"/>
                <w:szCs w:val="22"/>
              </w:rPr>
              <w:t xml:space="preserve"> ketv.</w:t>
            </w:r>
          </w:p>
        </w:tc>
      </w:tr>
      <w:tr w:rsidR="007E59F4" w:rsidRPr="00710969" w14:paraId="785D6FE1" w14:textId="77777777" w:rsidTr="00A22018">
        <w:trPr>
          <w:trHeight w:val="529"/>
        </w:trPr>
        <w:tc>
          <w:tcPr>
            <w:tcW w:w="1129" w:type="dxa"/>
            <w:vAlign w:val="center"/>
          </w:tcPr>
          <w:p w14:paraId="20749E28" w14:textId="3761CF40" w:rsidR="007E59F4" w:rsidRPr="00710969" w:rsidRDefault="007E59F4" w:rsidP="007E59F4">
            <w:pPr>
              <w:ind w:right="-107"/>
              <w:jc w:val="center"/>
              <w:rPr>
                <w:b/>
                <w:bCs/>
                <w:sz w:val="22"/>
                <w:szCs w:val="22"/>
              </w:rPr>
            </w:pPr>
            <w:r w:rsidRPr="00710969">
              <w:rPr>
                <w:b/>
                <w:bCs/>
                <w:sz w:val="22"/>
                <w:szCs w:val="22"/>
              </w:rPr>
              <w:t>7.7.</w:t>
            </w:r>
            <w:r w:rsidR="00D7097A" w:rsidRPr="00710969">
              <w:rPr>
                <w:b/>
                <w:bCs/>
                <w:sz w:val="22"/>
                <w:szCs w:val="22"/>
              </w:rPr>
              <w:t>8</w:t>
            </w:r>
            <w:r w:rsidRPr="00710969">
              <w:rPr>
                <w:b/>
                <w:bCs/>
                <w:sz w:val="22"/>
                <w:szCs w:val="22"/>
              </w:rPr>
              <w:t>.</w:t>
            </w:r>
          </w:p>
        </w:tc>
        <w:tc>
          <w:tcPr>
            <w:tcW w:w="7655" w:type="dxa"/>
          </w:tcPr>
          <w:p w14:paraId="33F23B94" w14:textId="77777777" w:rsidR="007E59F4" w:rsidRDefault="00D7097A" w:rsidP="007E59F4">
            <w:pPr>
              <w:jc w:val="both"/>
              <w:rPr>
                <w:sz w:val="22"/>
                <w:szCs w:val="22"/>
              </w:rPr>
            </w:pPr>
            <w:r w:rsidRPr="00710969">
              <w:rPr>
                <w:sz w:val="22"/>
                <w:szCs w:val="22"/>
              </w:rPr>
              <w:t>Sukurti su ES valstybių narių sistemomis suderintą nacionalinę skaitmeninės tapatybės dėklės ekosistemą ir patogią naudoti skaitmeninės tapatybės dėklę, užtikrinančią asmenims jų duomenų apsaugą ir galimybę saugiai naudotis administracinėmis ir viešosiomis paslaugomis</w:t>
            </w:r>
          </w:p>
          <w:p w14:paraId="34F4966B" w14:textId="4F614091" w:rsidR="00A44B86" w:rsidRPr="00710969" w:rsidRDefault="00A44B86" w:rsidP="007E59F4">
            <w:pPr>
              <w:jc w:val="both"/>
              <w:rPr>
                <w:sz w:val="22"/>
                <w:szCs w:val="22"/>
              </w:rPr>
            </w:pPr>
            <w:r>
              <w:rPr>
                <w:i/>
                <w:iCs/>
                <w:sz w:val="22"/>
                <w:szCs w:val="22"/>
              </w:rPr>
              <w:t>Atsakingas vykdytojas – E</w:t>
            </w:r>
            <w:r w:rsidR="006D216C">
              <w:rPr>
                <w:i/>
                <w:iCs/>
                <w:sz w:val="22"/>
                <w:szCs w:val="22"/>
              </w:rPr>
              <w:t>konomikos ir inovacijų ministerija</w:t>
            </w:r>
          </w:p>
        </w:tc>
        <w:tc>
          <w:tcPr>
            <w:tcW w:w="1701" w:type="dxa"/>
            <w:vAlign w:val="center"/>
          </w:tcPr>
          <w:p w14:paraId="263B60A3" w14:textId="3F01E8E0" w:rsidR="007E59F4" w:rsidRPr="00710969" w:rsidRDefault="007E59F4" w:rsidP="007E59F4">
            <w:pPr>
              <w:jc w:val="center"/>
              <w:rPr>
                <w:sz w:val="22"/>
                <w:szCs w:val="22"/>
              </w:rPr>
            </w:pPr>
            <w:r w:rsidRPr="00710969">
              <w:rPr>
                <w:sz w:val="22"/>
                <w:szCs w:val="22"/>
              </w:rPr>
              <w:t>202</w:t>
            </w:r>
            <w:r w:rsidR="00D7097A" w:rsidRPr="00710969">
              <w:rPr>
                <w:sz w:val="22"/>
                <w:szCs w:val="22"/>
              </w:rPr>
              <w:t>6</w:t>
            </w:r>
            <w:r w:rsidRPr="00710969">
              <w:rPr>
                <w:sz w:val="22"/>
                <w:szCs w:val="22"/>
              </w:rPr>
              <w:t xml:space="preserve"> m.</w:t>
            </w:r>
          </w:p>
          <w:p w14:paraId="4EF717EB" w14:textId="77777777" w:rsidR="007E59F4" w:rsidRPr="00710969" w:rsidRDefault="007E59F4" w:rsidP="007E59F4">
            <w:pPr>
              <w:jc w:val="center"/>
              <w:rPr>
                <w:sz w:val="22"/>
                <w:szCs w:val="22"/>
              </w:rPr>
            </w:pPr>
            <w:r w:rsidRPr="00710969">
              <w:rPr>
                <w:sz w:val="22"/>
                <w:szCs w:val="22"/>
              </w:rPr>
              <w:t>IV ketv.</w:t>
            </w:r>
          </w:p>
        </w:tc>
      </w:tr>
      <w:tr w:rsidR="007E59F4" w:rsidRPr="00710969" w14:paraId="68F00B55" w14:textId="77777777" w:rsidTr="00A22018">
        <w:trPr>
          <w:trHeight w:val="252"/>
        </w:trPr>
        <w:tc>
          <w:tcPr>
            <w:tcW w:w="1129" w:type="dxa"/>
            <w:vAlign w:val="center"/>
          </w:tcPr>
          <w:p w14:paraId="3399FEF4" w14:textId="5C5C81FD" w:rsidR="007E59F4" w:rsidRPr="00710969" w:rsidRDefault="007E59F4" w:rsidP="007E59F4">
            <w:pPr>
              <w:ind w:right="-107"/>
              <w:jc w:val="center"/>
              <w:rPr>
                <w:b/>
                <w:bCs/>
                <w:sz w:val="22"/>
                <w:szCs w:val="22"/>
              </w:rPr>
            </w:pPr>
            <w:r w:rsidRPr="00710969">
              <w:rPr>
                <w:b/>
                <w:bCs/>
                <w:sz w:val="22"/>
                <w:szCs w:val="22"/>
              </w:rPr>
              <w:t>7.7.</w:t>
            </w:r>
            <w:r w:rsidR="00D7097A" w:rsidRPr="00710969">
              <w:rPr>
                <w:b/>
                <w:bCs/>
                <w:sz w:val="22"/>
                <w:szCs w:val="22"/>
              </w:rPr>
              <w:t>9</w:t>
            </w:r>
            <w:r w:rsidRPr="00710969">
              <w:rPr>
                <w:b/>
                <w:bCs/>
                <w:sz w:val="22"/>
                <w:szCs w:val="22"/>
              </w:rPr>
              <w:t>.</w:t>
            </w:r>
          </w:p>
        </w:tc>
        <w:tc>
          <w:tcPr>
            <w:tcW w:w="7655" w:type="dxa"/>
          </w:tcPr>
          <w:p w14:paraId="74170C89" w14:textId="77777777" w:rsidR="007E59F4" w:rsidRDefault="00D7097A" w:rsidP="007E59F4">
            <w:pPr>
              <w:jc w:val="both"/>
              <w:rPr>
                <w:sz w:val="22"/>
                <w:szCs w:val="22"/>
              </w:rPr>
            </w:pPr>
            <w:r w:rsidRPr="00710969">
              <w:rPr>
                <w:sz w:val="22"/>
                <w:szCs w:val="22"/>
              </w:rPr>
              <w:t>Užtikrinti tvarkomų galutinių naudos gavėjų duomenų tikrumą ir teisingumą, siekiant kovoti su netinkamu juridinių asmenų duomenų naudojimu pinigų plovimo ir teroristų finansavimo tikslais bei tinkamai įgyvendinti tarptautines sankcijas</w:t>
            </w:r>
          </w:p>
          <w:p w14:paraId="2A861875" w14:textId="35D572A6" w:rsidR="00A44B86" w:rsidRPr="00710969" w:rsidRDefault="00A44B86" w:rsidP="007E59F4">
            <w:pPr>
              <w:jc w:val="both"/>
              <w:rPr>
                <w:sz w:val="22"/>
                <w:szCs w:val="22"/>
              </w:rPr>
            </w:pPr>
            <w:r>
              <w:rPr>
                <w:i/>
                <w:iCs/>
                <w:sz w:val="22"/>
                <w:szCs w:val="22"/>
              </w:rPr>
              <w:t>Atsakingas vykdytojas – T</w:t>
            </w:r>
            <w:r w:rsidR="006D216C">
              <w:rPr>
                <w:i/>
                <w:iCs/>
                <w:sz w:val="22"/>
                <w:szCs w:val="22"/>
              </w:rPr>
              <w:t>eisingumo ministerija</w:t>
            </w:r>
          </w:p>
        </w:tc>
        <w:tc>
          <w:tcPr>
            <w:tcW w:w="1701" w:type="dxa"/>
            <w:vAlign w:val="center"/>
          </w:tcPr>
          <w:p w14:paraId="756513F9" w14:textId="77777777" w:rsidR="007E59F4" w:rsidRPr="00710969" w:rsidRDefault="007E59F4" w:rsidP="007E59F4">
            <w:pPr>
              <w:jc w:val="center"/>
              <w:rPr>
                <w:sz w:val="22"/>
                <w:szCs w:val="22"/>
              </w:rPr>
            </w:pPr>
            <w:r w:rsidRPr="00710969">
              <w:rPr>
                <w:sz w:val="22"/>
                <w:szCs w:val="22"/>
              </w:rPr>
              <w:t>2027 m.</w:t>
            </w:r>
          </w:p>
          <w:p w14:paraId="41BC1EA2" w14:textId="77777777" w:rsidR="007E59F4" w:rsidRPr="00710969" w:rsidRDefault="007E59F4" w:rsidP="007E59F4">
            <w:pPr>
              <w:jc w:val="center"/>
              <w:rPr>
                <w:sz w:val="22"/>
                <w:szCs w:val="22"/>
              </w:rPr>
            </w:pPr>
            <w:r w:rsidRPr="00710969">
              <w:rPr>
                <w:sz w:val="22"/>
                <w:szCs w:val="22"/>
              </w:rPr>
              <w:t>II ketv.</w:t>
            </w:r>
          </w:p>
        </w:tc>
      </w:tr>
      <w:tr w:rsidR="007E59F4" w:rsidRPr="00710969" w14:paraId="047611A2" w14:textId="77777777" w:rsidTr="00A22018">
        <w:tc>
          <w:tcPr>
            <w:tcW w:w="1129" w:type="dxa"/>
            <w:shd w:val="clear" w:color="auto" w:fill="E2EFD9" w:themeFill="accent6" w:themeFillTint="33"/>
            <w:vAlign w:val="center"/>
          </w:tcPr>
          <w:p w14:paraId="5BEFBDF4" w14:textId="77777777" w:rsidR="007E59F4" w:rsidRPr="00710969" w:rsidRDefault="007E59F4" w:rsidP="007E59F4">
            <w:pPr>
              <w:jc w:val="center"/>
              <w:rPr>
                <w:b/>
                <w:sz w:val="22"/>
                <w:szCs w:val="22"/>
              </w:rPr>
            </w:pPr>
            <w:r w:rsidRPr="00710969">
              <w:rPr>
                <w:b/>
                <w:sz w:val="22"/>
                <w:szCs w:val="22"/>
              </w:rPr>
              <w:t>VIII</w:t>
            </w:r>
          </w:p>
        </w:tc>
        <w:tc>
          <w:tcPr>
            <w:tcW w:w="9356" w:type="dxa"/>
            <w:gridSpan w:val="2"/>
            <w:shd w:val="clear" w:color="auto" w:fill="E2EFD9" w:themeFill="accent6" w:themeFillTint="33"/>
            <w:vAlign w:val="center"/>
          </w:tcPr>
          <w:p w14:paraId="17572012" w14:textId="77777777" w:rsidR="007E59F4" w:rsidRPr="00710969" w:rsidRDefault="007E59F4" w:rsidP="007E59F4">
            <w:pPr>
              <w:tabs>
                <w:tab w:val="left" w:pos="12624"/>
              </w:tabs>
              <w:spacing w:line="256" w:lineRule="auto"/>
              <w:ind w:right="431"/>
              <w:jc w:val="center"/>
              <w:rPr>
                <w:b/>
                <w:bCs/>
                <w:sz w:val="22"/>
                <w:szCs w:val="22"/>
                <w:lang w:eastAsia="lt-LT"/>
              </w:rPr>
            </w:pPr>
            <w:r w:rsidRPr="00710969">
              <w:rPr>
                <w:b/>
                <w:bCs/>
                <w:sz w:val="22"/>
                <w:szCs w:val="22"/>
                <w:lang w:eastAsia="lt-LT"/>
              </w:rPr>
              <w:t>GERINSIME KELIŲ BŪKLĘ VISOJE LIETUVOJE</w:t>
            </w:r>
          </w:p>
        </w:tc>
      </w:tr>
      <w:tr w:rsidR="007E59F4" w:rsidRPr="00710969" w14:paraId="45AF091B" w14:textId="77777777" w:rsidTr="00A22018">
        <w:tc>
          <w:tcPr>
            <w:tcW w:w="1129" w:type="dxa"/>
            <w:shd w:val="clear" w:color="auto" w:fill="FFF2CC" w:themeFill="accent4" w:themeFillTint="33"/>
            <w:vAlign w:val="center"/>
          </w:tcPr>
          <w:p w14:paraId="408F2514" w14:textId="77777777" w:rsidR="007E59F4" w:rsidRPr="00710969" w:rsidRDefault="007E59F4" w:rsidP="007E59F4">
            <w:pPr>
              <w:jc w:val="center"/>
              <w:rPr>
                <w:b/>
                <w:bCs/>
                <w:sz w:val="22"/>
                <w:szCs w:val="22"/>
              </w:rPr>
            </w:pPr>
            <w:r w:rsidRPr="00710969">
              <w:rPr>
                <w:b/>
                <w:bCs/>
                <w:sz w:val="22"/>
                <w:szCs w:val="22"/>
              </w:rPr>
              <w:t>8.2.</w:t>
            </w:r>
          </w:p>
        </w:tc>
        <w:tc>
          <w:tcPr>
            <w:tcW w:w="9356" w:type="dxa"/>
            <w:gridSpan w:val="2"/>
            <w:shd w:val="clear" w:color="auto" w:fill="FFF2CC" w:themeFill="accent4" w:themeFillTint="33"/>
            <w:vAlign w:val="center"/>
          </w:tcPr>
          <w:p w14:paraId="4E8E5711" w14:textId="77777777" w:rsidR="007E59F4" w:rsidRPr="00710969" w:rsidRDefault="007E59F4" w:rsidP="007E59F4">
            <w:pPr>
              <w:jc w:val="center"/>
              <w:rPr>
                <w:sz w:val="22"/>
                <w:szCs w:val="22"/>
              </w:rPr>
            </w:pPr>
            <w:r w:rsidRPr="00710969">
              <w:rPr>
                <w:b/>
                <w:bCs/>
                <w:sz w:val="22"/>
                <w:szCs w:val="22"/>
              </w:rPr>
              <w:t>Prioritetas – Transporto sektoriaus plėtra</w:t>
            </w:r>
          </w:p>
        </w:tc>
      </w:tr>
      <w:tr w:rsidR="007E59F4" w:rsidRPr="00710969" w14:paraId="701276F8" w14:textId="77777777" w:rsidTr="00710969">
        <w:trPr>
          <w:trHeight w:val="529"/>
        </w:trPr>
        <w:tc>
          <w:tcPr>
            <w:tcW w:w="1129" w:type="dxa"/>
            <w:vAlign w:val="center"/>
          </w:tcPr>
          <w:p w14:paraId="66FD3A28" w14:textId="77777777" w:rsidR="007E59F4" w:rsidRPr="00710969" w:rsidRDefault="007E59F4" w:rsidP="007E59F4">
            <w:pPr>
              <w:ind w:right="-107"/>
              <w:jc w:val="center"/>
              <w:rPr>
                <w:b/>
                <w:bCs/>
                <w:sz w:val="22"/>
                <w:szCs w:val="22"/>
              </w:rPr>
            </w:pPr>
            <w:r w:rsidRPr="00710969">
              <w:rPr>
                <w:b/>
                <w:bCs/>
                <w:sz w:val="22"/>
                <w:szCs w:val="22"/>
              </w:rPr>
              <w:lastRenderedPageBreak/>
              <w:t>8.2.9.</w:t>
            </w:r>
          </w:p>
        </w:tc>
        <w:tc>
          <w:tcPr>
            <w:tcW w:w="7655" w:type="dxa"/>
          </w:tcPr>
          <w:p w14:paraId="1E0925E5" w14:textId="77777777" w:rsidR="007E59F4" w:rsidRDefault="00B44349" w:rsidP="007E59F4">
            <w:pPr>
              <w:jc w:val="both"/>
              <w:rPr>
                <w:sz w:val="22"/>
                <w:szCs w:val="22"/>
              </w:rPr>
            </w:pPr>
            <w:r w:rsidRPr="00710969">
              <w:rPr>
                <w:sz w:val="22"/>
                <w:szCs w:val="22"/>
              </w:rPr>
              <w:t>Sukurti bendrą bepiločių orlaivių eismo valdymo platformą su integruota stebėjimo ir atpažinimo infrastruktūra skrydžiams labai žemoje oro erdvėje organizuoti bei valdyti ir nacionaliniam saugumui bei skrydžių saugai Lietuvos oro erdvėje užtikrinti</w:t>
            </w:r>
          </w:p>
          <w:p w14:paraId="4E927251" w14:textId="29BF78B9" w:rsidR="007B7AEE" w:rsidRPr="00710969" w:rsidRDefault="007B7AEE" w:rsidP="007E59F4">
            <w:pPr>
              <w:jc w:val="both"/>
              <w:rPr>
                <w:bCs/>
                <w:i/>
                <w:iCs/>
                <w:sz w:val="22"/>
                <w:szCs w:val="22"/>
                <w:lang w:eastAsia="lt-LT"/>
              </w:rPr>
            </w:pPr>
            <w:r>
              <w:rPr>
                <w:i/>
                <w:iCs/>
                <w:sz w:val="22"/>
                <w:szCs w:val="22"/>
              </w:rPr>
              <w:t>Atsakingas vykdytojas – S</w:t>
            </w:r>
            <w:r w:rsidR="006D216C">
              <w:rPr>
                <w:i/>
                <w:iCs/>
                <w:sz w:val="22"/>
                <w:szCs w:val="22"/>
              </w:rPr>
              <w:t>usisiekimo ministerija</w:t>
            </w:r>
          </w:p>
        </w:tc>
        <w:tc>
          <w:tcPr>
            <w:tcW w:w="1701" w:type="dxa"/>
            <w:vAlign w:val="center"/>
          </w:tcPr>
          <w:p w14:paraId="6338726D" w14:textId="77777777" w:rsidR="007E59F4" w:rsidRPr="00710969" w:rsidRDefault="007E59F4" w:rsidP="00710969">
            <w:pPr>
              <w:jc w:val="center"/>
              <w:rPr>
                <w:sz w:val="22"/>
                <w:szCs w:val="22"/>
              </w:rPr>
            </w:pPr>
            <w:r w:rsidRPr="00710969">
              <w:rPr>
                <w:sz w:val="22"/>
                <w:szCs w:val="22"/>
              </w:rPr>
              <w:t>2028 m.</w:t>
            </w:r>
          </w:p>
          <w:p w14:paraId="078ABA1C" w14:textId="77777777" w:rsidR="007E59F4" w:rsidRPr="00710969" w:rsidRDefault="007E59F4" w:rsidP="00710969">
            <w:pPr>
              <w:jc w:val="center"/>
              <w:rPr>
                <w:sz w:val="22"/>
                <w:szCs w:val="22"/>
              </w:rPr>
            </w:pPr>
            <w:r w:rsidRPr="00710969">
              <w:rPr>
                <w:sz w:val="22"/>
                <w:szCs w:val="22"/>
              </w:rPr>
              <w:t>III ketv.</w:t>
            </w:r>
          </w:p>
        </w:tc>
      </w:tr>
      <w:tr w:rsidR="007E59F4" w:rsidRPr="00710969" w14:paraId="5122BFCC" w14:textId="77777777" w:rsidTr="00710969">
        <w:trPr>
          <w:trHeight w:val="529"/>
        </w:trPr>
        <w:tc>
          <w:tcPr>
            <w:tcW w:w="1129" w:type="dxa"/>
            <w:vAlign w:val="center"/>
          </w:tcPr>
          <w:p w14:paraId="0F6B0E25" w14:textId="77777777" w:rsidR="007E59F4" w:rsidRPr="00710969" w:rsidRDefault="007E59F4" w:rsidP="007E59F4">
            <w:pPr>
              <w:ind w:right="-107"/>
              <w:jc w:val="center"/>
              <w:rPr>
                <w:b/>
                <w:bCs/>
                <w:sz w:val="22"/>
                <w:szCs w:val="22"/>
              </w:rPr>
            </w:pPr>
            <w:r w:rsidRPr="00710969">
              <w:rPr>
                <w:b/>
                <w:bCs/>
                <w:sz w:val="22"/>
                <w:szCs w:val="22"/>
              </w:rPr>
              <w:t>8.2.10.</w:t>
            </w:r>
          </w:p>
        </w:tc>
        <w:tc>
          <w:tcPr>
            <w:tcW w:w="7655" w:type="dxa"/>
            <w:vAlign w:val="center"/>
          </w:tcPr>
          <w:p w14:paraId="18355254" w14:textId="77777777" w:rsidR="007E59F4" w:rsidRDefault="00B44349" w:rsidP="00710969">
            <w:pPr>
              <w:rPr>
                <w:sz w:val="22"/>
                <w:szCs w:val="22"/>
              </w:rPr>
            </w:pPr>
            <w:r w:rsidRPr="00710969">
              <w:rPr>
                <w:sz w:val="22"/>
                <w:szCs w:val="22"/>
              </w:rPr>
              <w:t>Sudaryti sąlygas Kuršių Nerijos ir pajūrio mažųjų uostų infrastruktūrai plėtoti</w:t>
            </w:r>
          </w:p>
          <w:p w14:paraId="1EDA97BB" w14:textId="1A87C25A" w:rsidR="007B7AEE" w:rsidRPr="00710969" w:rsidRDefault="007B7AEE" w:rsidP="00710969">
            <w:pPr>
              <w:rPr>
                <w:i/>
                <w:iCs/>
                <w:sz w:val="22"/>
                <w:szCs w:val="22"/>
              </w:rPr>
            </w:pPr>
            <w:r>
              <w:rPr>
                <w:i/>
                <w:iCs/>
                <w:sz w:val="22"/>
                <w:szCs w:val="22"/>
              </w:rPr>
              <w:t>Atsakingas vykdytojas – S</w:t>
            </w:r>
            <w:r w:rsidR="006D216C">
              <w:rPr>
                <w:i/>
                <w:iCs/>
                <w:sz w:val="22"/>
                <w:szCs w:val="22"/>
              </w:rPr>
              <w:t>usisiekimo ministerija</w:t>
            </w:r>
          </w:p>
        </w:tc>
        <w:tc>
          <w:tcPr>
            <w:tcW w:w="1701" w:type="dxa"/>
            <w:vAlign w:val="center"/>
          </w:tcPr>
          <w:p w14:paraId="42FBAD6F" w14:textId="77777777" w:rsidR="007E59F4" w:rsidRPr="00710969" w:rsidRDefault="007E59F4" w:rsidP="00710969">
            <w:pPr>
              <w:jc w:val="center"/>
              <w:rPr>
                <w:sz w:val="22"/>
                <w:szCs w:val="22"/>
              </w:rPr>
            </w:pPr>
            <w:r w:rsidRPr="00710969">
              <w:rPr>
                <w:sz w:val="22"/>
                <w:szCs w:val="22"/>
              </w:rPr>
              <w:t>2028 m.</w:t>
            </w:r>
          </w:p>
          <w:p w14:paraId="4C39669F" w14:textId="77777777" w:rsidR="007E59F4" w:rsidRPr="00710969" w:rsidRDefault="007E59F4" w:rsidP="00710969">
            <w:pPr>
              <w:jc w:val="center"/>
              <w:rPr>
                <w:sz w:val="22"/>
                <w:szCs w:val="22"/>
              </w:rPr>
            </w:pPr>
            <w:r w:rsidRPr="00710969">
              <w:rPr>
                <w:sz w:val="22"/>
                <w:szCs w:val="22"/>
              </w:rPr>
              <w:t>III ketv.</w:t>
            </w:r>
          </w:p>
        </w:tc>
      </w:tr>
      <w:tr w:rsidR="007E59F4" w:rsidRPr="00710969" w14:paraId="1F0AC0F7" w14:textId="77777777" w:rsidTr="00A22018">
        <w:tc>
          <w:tcPr>
            <w:tcW w:w="1129" w:type="dxa"/>
            <w:shd w:val="clear" w:color="auto" w:fill="FFF2CC" w:themeFill="accent4" w:themeFillTint="33"/>
            <w:vAlign w:val="center"/>
          </w:tcPr>
          <w:p w14:paraId="3D24CD60" w14:textId="77777777" w:rsidR="007E59F4" w:rsidRPr="00710969" w:rsidRDefault="007E59F4" w:rsidP="007E59F4">
            <w:pPr>
              <w:jc w:val="center"/>
              <w:rPr>
                <w:b/>
                <w:bCs/>
                <w:sz w:val="22"/>
                <w:szCs w:val="22"/>
              </w:rPr>
            </w:pPr>
            <w:r w:rsidRPr="00710969">
              <w:rPr>
                <w:b/>
                <w:bCs/>
                <w:sz w:val="22"/>
                <w:szCs w:val="22"/>
              </w:rPr>
              <w:t>8.3.</w:t>
            </w:r>
          </w:p>
        </w:tc>
        <w:tc>
          <w:tcPr>
            <w:tcW w:w="9356" w:type="dxa"/>
            <w:gridSpan w:val="2"/>
            <w:shd w:val="clear" w:color="auto" w:fill="FFF2CC" w:themeFill="accent4" w:themeFillTint="33"/>
            <w:vAlign w:val="center"/>
          </w:tcPr>
          <w:p w14:paraId="47E7B4AA" w14:textId="77777777" w:rsidR="007E59F4" w:rsidRPr="00710969" w:rsidRDefault="007E59F4" w:rsidP="007E59F4">
            <w:pPr>
              <w:jc w:val="center"/>
              <w:rPr>
                <w:sz w:val="22"/>
                <w:szCs w:val="22"/>
              </w:rPr>
            </w:pPr>
            <w:r w:rsidRPr="00710969">
              <w:rPr>
                <w:b/>
                <w:bCs/>
                <w:sz w:val="22"/>
                <w:szCs w:val="22"/>
              </w:rPr>
              <w:t>Prioritetas – Susisiekimo sektoriaus žalinimas, skaitmenizacija ir inovacijų skatinimas</w:t>
            </w:r>
          </w:p>
        </w:tc>
      </w:tr>
      <w:tr w:rsidR="007E59F4" w:rsidRPr="00710969" w14:paraId="59F835C2" w14:textId="77777777" w:rsidTr="00710969">
        <w:trPr>
          <w:trHeight w:val="529"/>
        </w:trPr>
        <w:tc>
          <w:tcPr>
            <w:tcW w:w="1129" w:type="dxa"/>
            <w:vAlign w:val="center"/>
          </w:tcPr>
          <w:p w14:paraId="7A998A16" w14:textId="77777777" w:rsidR="007E59F4" w:rsidRPr="00710969" w:rsidRDefault="007E59F4" w:rsidP="007E59F4">
            <w:pPr>
              <w:ind w:right="-107"/>
              <w:jc w:val="center"/>
              <w:rPr>
                <w:b/>
                <w:bCs/>
                <w:sz w:val="22"/>
                <w:szCs w:val="22"/>
              </w:rPr>
            </w:pPr>
            <w:r w:rsidRPr="00710969">
              <w:rPr>
                <w:b/>
                <w:bCs/>
                <w:sz w:val="22"/>
                <w:szCs w:val="22"/>
              </w:rPr>
              <w:t>8.3.7.</w:t>
            </w:r>
          </w:p>
        </w:tc>
        <w:tc>
          <w:tcPr>
            <w:tcW w:w="7655" w:type="dxa"/>
            <w:vAlign w:val="center"/>
          </w:tcPr>
          <w:p w14:paraId="029165B6" w14:textId="77777777" w:rsidR="007E59F4" w:rsidRDefault="00B44349" w:rsidP="00710969">
            <w:pPr>
              <w:rPr>
                <w:sz w:val="22"/>
                <w:szCs w:val="22"/>
              </w:rPr>
            </w:pPr>
            <w:r w:rsidRPr="00710969">
              <w:rPr>
                <w:sz w:val="22"/>
                <w:szCs w:val="22"/>
              </w:rPr>
              <w:t>Sukurti viešojo transporto integruotą kelionių planavimo ir bilietų sistemą</w:t>
            </w:r>
          </w:p>
          <w:p w14:paraId="5298A8AE" w14:textId="7C29C027" w:rsidR="007B7AEE" w:rsidRPr="00710969" w:rsidRDefault="007B7AEE" w:rsidP="00710969">
            <w:pPr>
              <w:rPr>
                <w:i/>
                <w:iCs/>
                <w:sz w:val="22"/>
                <w:szCs w:val="22"/>
              </w:rPr>
            </w:pPr>
            <w:r>
              <w:rPr>
                <w:i/>
                <w:iCs/>
                <w:sz w:val="22"/>
                <w:szCs w:val="22"/>
              </w:rPr>
              <w:t>Atsakingas vykdytojas – S</w:t>
            </w:r>
            <w:r w:rsidR="006D216C">
              <w:rPr>
                <w:i/>
                <w:iCs/>
                <w:sz w:val="22"/>
                <w:szCs w:val="22"/>
              </w:rPr>
              <w:t>usisiekimo ministerija</w:t>
            </w:r>
          </w:p>
        </w:tc>
        <w:tc>
          <w:tcPr>
            <w:tcW w:w="1701" w:type="dxa"/>
            <w:vAlign w:val="center"/>
          </w:tcPr>
          <w:p w14:paraId="458C03A9" w14:textId="77777777" w:rsidR="007E59F4" w:rsidRPr="00710969" w:rsidRDefault="007E59F4" w:rsidP="00710969">
            <w:pPr>
              <w:jc w:val="center"/>
              <w:rPr>
                <w:sz w:val="22"/>
                <w:szCs w:val="22"/>
              </w:rPr>
            </w:pPr>
            <w:r w:rsidRPr="00710969">
              <w:rPr>
                <w:sz w:val="22"/>
                <w:szCs w:val="22"/>
              </w:rPr>
              <w:t>2028 m.</w:t>
            </w:r>
          </w:p>
          <w:p w14:paraId="27754C2E" w14:textId="77777777" w:rsidR="007E59F4" w:rsidRPr="00710969" w:rsidRDefault="007E59F4" w:rsidP="00710969">
            <w:pPr>
              <w:jc w:val="center"/>
              <w:rPr>
                <w:sz w:val="22"/>
                <w:szCs w:val="22"/>
              </w:rPr>
            </w:pPr>
            <w:r w:rsidRPr="00710969">
              <w:rPr>
                <w:sz w:val="22"/>
                <w:szCs w:val="22"/>
              </w:rPr>
              <w:t>III ketv.</w:t>
            </w:r>
          </w:p>
        </w:tc>
      </w:tr>
      <w:tr w:rsidR="007E59F4" w:rsidRPr="00710969" w14:paraId="099E54CD" w14:textId="77777777" w:rsidTr="00A22018">
        <w:tc>
          <w:tcPr>
            <w:tcW w:w="1129" w:type="dxa"/>
            <w:shd w:val="clear" w:color="auto" w:fill="E2EFD9" w:themeFill="accent6" w:themeFillTint="33"/>
            <w:vAlign w:val="center"/>
          </w:tcPr>
          <w:p w14:paraId="22334465" w14:textId="77777777" w:rsidR="007E59F4" w:rsidRPr="00710969" w:rsidRDefault="007E59F4" w:rsidP="007E59F4">
            <w:pPr>
              <w:jc w:val="center"/>
              <w:rPr>
                <w:b/>
                <w:sz w:val="22"/>
                <w:szCs w:val="22"/>
              </w:rPr>
            </w:pPr>
            <w:r w:rsidRPr="00710969">
              <w:rPr>
                <w:b/>
                <w:sz w:val="22"/>
                <w:szCs w:val="22"/>
              </w:rPr>
              <w:t>X</w:t>
            </w:r>
          </w:p>
        </w:tc>
        <w:tc>
          <w:tcPr>
            <w:tcW w:w="9356" w:type="dxa"/>
            <w:gridSpan w:val="2"/>
            <w:shd w:val="clear" w:color="auto" w:fill="E2EFD9" w:themeFill="accent6" w:themeFillTint="33"/>
            <w:vAlign w:val="center"/>
          </w:tcPr>
          <w:p w14:paraId="23D3A644" w14:textId="77777777" w:rsidR="007E59F4" w:rsidRPr="00710969" w:rsidRDefault="007E59F4" w:rsidP="007E59F4">
            <w:pPr>
              <w:tabs>
                <w:tab w:val="left" w:pos="12624"/>
              </w:tabs>
              <w:spacing w:line="256" w:lineRule="auto"/>
              <w:ind w:right="431"/>
              <w:jc w:val="center"/>
              <w:rPr>
                <w:b/>
                <w:bCs/>
                <w:sz w:val="22"/>
                <w:szCs w:val="22"/>
                <w:lang w:eastAsia="lt-LT"/>
              </w:rPr>
            </w:pPr>
            <w:r w:rsidRPr="00710969">
              <w:rPr>
                <w:b/>
                <w:bCs/>
                <w:sz w:val="22"/>
                <w:szCs w:val="22"/>
                <w:lang w:eastAsia="lt-LT"/>
              </w:rPr>
              <w:t>TAUSOSIME APLINKĄ, KURSIME GYVYBINGĄ KAIMĄ, KONKURENCINGĄ IR TVARŲ ŽEMĖS ŪKĮ</w:t>
            </w:r>
          </w:p>
        </w:tc>
      </w:tr>
      <w:tr w:rsidR="007E59F4" w:rsidRPr="00710969" w14:paraId="151AE42E" w14:textId="77777777" w:rsidTr="00A22018">
        <w:tc>
          <w:tcPr>
            <w:tcW w:w="1129" w:type="dxa"/>
            <w:shd w:val="clear" w:color="auto" w:fill="FFF2CC" w:themeFill="accent4" w:themeFillTint="33"/>
            <w:vAlign w:val="center"/>
          </w:tcPr>
          <w:p w14:paraId="1A27E4A3" w14:textId="77777777" w:rsidR="007E59F4" w:rsidRPr="00710969" w:rsidRDefault="007E59F4" w:rsidP="007E59F4">
            <w:pPr>
              <w:jc w:val="center"/>
              <w:rPr>
                <w:b/>
                <w:bCs/>
                <w:sz w:val="22"/>
                <w:szCs w:val="22"/>
              </w:rPr>
            </w:pPr>
            <w:r w:rsidRPr="00710969">
              <w:rPr>
                <w:b/>
                <w:bCs/>
                <w:sz w:val="22"/>
                <w:szCs w:val="22"/>
              </w:rPr>
              <w:t>10.1.</w:t>
            </w:r>
          </w:p>
        </w:tc>
        <w:tc>
          <w:tcPr>
            <w:tcW w:w="9356" w:type="dxa"/>
            <w:gridSpan w:val="2"/>
            <w:shd w:val="clear" w:color="auto" w:fill="FFF2CC" w:themeFill="accent4" w:themeFillTint="33"/>
            <w:vAlign w:val="center"/>
          </w:tcPr>
          <w:p w14:paraId="077B027B" w14:textId="48BB2B0F" w:rsidR="007E59F4" w:rsidRPr="00710969" w:rsidRDefault="007E59F4" w:rsidP="007E59F4">
            <w:pPr>
              <w:jc w:val="center"/>
              <w:rPr>
                <w:sz w:val="22"/>
                <w:szCs w:val="22"/>
              </w:rPr>
            </w:pPr>
            <w:r w:rsidRPr="00710969">
              <w:rPr>
                <w:b/>
                <w:bCs/>
                <w:sz w:val="22"/>
                <w:szCs w:val="22"/>
              </w:rPr>
              <w:t xml:space="preserve">Prioritetas – </w:t>
            </w:r>
            <w:r w:rsidR="00B44349" w:rsidRPr="00710969">
              <w:rPr>
                <w:b/>
                <w:bCs/>
                <w:sz w:val="22"/>
                <w:szCs w:val="22"/>
              </w:rPr>
              <w:t xml:space="preserve">Gamtos atkūrimo tikslų įgyvendinimas, </w:t>
            </w:r>
            <w:r w:rsidR="00B44349" w:rsidRPr="00710969">
              <w:rPr>
                <w:b/>
                <w:sz w:val="22"/>
                <w:szCs w:val="22"/>
              </w:rPr>
              <w:t>miškų išsaugojimas, tvarios miškininkystės vystymas</w:t>
            </w:r>
            <w:r w:rsidR="00B44349" w:rsidRPr="00710969">
              <w:rPr>
                <w:b/>
                <w:bCs/>
                <w:sz w:val="22"/>
                <w:szCs w:val="22"/>
              </w:rPr>
              <w:t xml:space="preserve"> ir prisitaikymas prie klimato kaitos bei jos švelninimas</w:t>
            </w:r>
          </w:p>
        </w:tc>
      </w:tr>
      <w:tr w:rsidR="007E59F4" w:rsidRPr="00710969" w14:paraId="14653EBA" w14:textId="77777777" w:rsidTr="00710969">
        <w:trPr>
          <w:trHeight w:val="203"/>
        </w:trPr>
        <w:tc>
          <w:tcPr>
            <w:tcW w:w="1129" w:type="dxa"/>
            <w:vAlign w:val="center"/>
          </w:tcPr>
          <w:p w14:paraId="43B074BB" w14:textId="632FF6A9" w:rsidR="007E59F4" w:rsidRPr="00710969" w:rsidRDefault="007E59F4" w:rsidP="007E59F4">
            <w:pPr>
              <w:ind w:right="-107"/>
              <w:jc w:val="center"/>
              <w:rPr>
                <w:b/>
                <w:bCs/>
                <w:sz w:val="22"/>
                <w:szCs w:val="22"/>
              </w:rPr>
            </w:pPr>
            <w:r w:rsidRPr="00710969">
              <w:rPr>
                <w:b/>
                <w:bCs/>
                <w:sz w:val="22"/>
                <w:szCs w:val="22"/>
              </w:rPr>
              <w:t>10.1.</w:t>
            </w:r>
            <w:r w:rsidR="00B44349" w:rsidRPr="00710969">
              <w:rPr>
                <w:b/>
                <w:bCs/>
                <w:sz w:val="22"/>
                <w:szCs w:val="22"/>
              </w:rPr>
              <w:t>3</w:t>
            </w:r>
            <w:r w:rsidRPr="00710969">
              <w:rPr>
                <w:b/>
                <w:bCs/>
                <w:sz w:val="22"/>
                <w:szCs w:val="22"/>
              </w:rPr>
              <w:t>.</w:t>
            </w:r>
          </w:p>
        </w:tc>
        <w:tc>
          <w:tcPr>
            <w:tcW w:w="7655" w:type="dxa"/>
            <w:vAlign w:val="center"/>
          </w:tcPr>
          <w:p w14:paraId="4D58FDD6" w14:textId="77777777" w:rsidR="007E59F4" w:rsidRDefault="00B44349" w:rsidP="00710969">
            <w:pPr>
              <w:rPr>
                <w:sz w:val="22"/>
                <w:szCs w:val="22"/>
              </w:rPr>
            </w:pPr>
            <w:r w:rsidRPr="00710969">
              <w:rPr>
                <w:sz w:val="22"/>
                <w:szCs w:val="22"/>
              </w:rPr>
              <w:t>Sukurti ir įteisinti prisitaikymo prie klimato kaitos valdymo Lietuvoje sistemą</w:t>
            </w:r>
          </w:p>
          <w:p w14:paraId="7083DA19" w14:textId="2C0780EE" w:rsidR="007B7AEE" w:rsidRPr="00710969" w:rsidRDefault="007B7AEE" w:rsidP="00710969">
            <w:pPr>
              <w:rPr>
                <w:i/>
                <w:iCs/>
                <w:sz w:val="22"/>
                <w:szCs w:val="22"/>
              </w:rPr>
            </w:pPr>
            <w:r>
              <w:rPr>
                <w:i/>
                <w:iCs/>
                <w:sz w:val="22"/>
                <w:szCs w:val="22"/>
              </w:rPr>
              <w:t>Atsakingas vykdytojas – A</w:t>
            </w:r>
            <w:r w:rsidR="006D216C">
              <w:rPr>
                <w:i/>
                <w:iCs/>
                <w:sz w:val="22"/>
                <w:szCs w:val="22"/>
              </w:rPr>
              <w:t>plinkos ministerija</w:t>
            </w:r>
          </w:p>
        </w:tc>
        <w:tc>
          <w:tcPr>
            <w:tcW w:w="1701" w:type="dxa"/>
            <w:vAlign w:val="center"/>
          </w:tcPr>
          <w:p w14:paraId="0D52E885" w14:textId="768C2718" w:rsidR="007E59F4" w:rsidRPr="00710969" w:rsidRDefault="007E59F4" w:rsidP="00710969">
            <w:pPr>
              <w:jc w:val="center"/>
              <w:rPr>
                <w:sz w:val="22"/>
                <w:szCs w:val="22"/>
              </w:rPr>
            </w:pPr>
            <w:r w:rsidRPr="00710969">
              <w:rPr>
                <w:sz w:val="22"/>
                <w:szCs w:val="22"/>
              </w:rPr>
              <w:t>202</w:t>
            </w:r>
            <w:r w:rsidR="00B44349" w:rsidRPr="00710969">
              <w:rPr>
                <w:sz w:val="22"/>
                <w:szCs w:val="22"/>
              </w:rPr>
              <w:t>6</w:t>
            </w:r>
            <w:r w:rsidRPr="00710969">
              <w:rPr>
                <w:sz w:val="22"/>
                <w:szCs w:val="22"/>
              </w:rPr>
              <w:t xml:space="preserve"> m.</w:t>
            </w:r>
          </w:p>
          <w:p w14:paraId="40AEFE79" w14:textId="0BD6AF7C" w:rsidR="007E59F4" w:rsidRPr="00710969" w:rsidRDefault="007E59F4" w:rsidP="00710969">
            <w:pPr>
              <w:jc w:val="center"/>
              <w:rPr>
                <w:sz w:val="22"/>
                <w:szCs w:val="22"/>
              </w:rPr>
            </w:pPr>
            <w:r w:rsidRPr="00710969">
              <w:rPr>
                <w:sz w:val="22"/>
                <w:szCs w:val="22"/>
              </w:rPr>
              <w:t>I</w:t>
            </w:r>
            <w:r w:rsidR="00B44349" w:rsidRPr="00710969">
              <w:rPr>
                <w:sz w:val="22"/>
                <w:szCs w:val="22"/>
              </w:rPr>
              <w:t>I</w:t>
            </w:r>
            <w:r w:rsidRPr="00710969">
              <w:rPr>
                <w:sz w:val="22"/>
                <w:szCs w:val="22"/>
              </w:rPr>
              <w:t xml:space="preserve"> ketv.</w:t>
            </w:r>
          </w:p>
        </w:tc>
      </w:tr>
      <w:tr w:rsidR="007E59F4" w:rsidRPr="00710969" w14:paraId="5E487815" w14:textId="77777777" w:rsidTr="00710969">
        <w:trPr>
          <w:trHeight w:val="529"/>
        </w:trPr>
        <w:tc>
          <w:tcPr>
            <w:tcW w:w="1129" w:type="dxa"/>
            <w:vAlign w:val="center"/>
          </w:tcPr>
          <w:p w14:paraId="0B242616" w14:textId="7C44CC0E" w:rsidR="007E59F4" w:rsidRPr="00710969" w:rsidRDefault="007E59F4" w:rsidP="007E59F4">
            <w:pPr>
              <w:ind w:right="-107"/>
              <w:jc w:val="center"/>
              <w:rPr>
                <w:b/>
                <w:bCs/>
                <w:sz w:val="22"/>
                <w:szCs w:val="22"/>
              </w:rPr>
            </w:pPr>
            <w:r w:rsidRPr="00710969">
              <w:rPr>
                <w:b/>
                <w:bCs/>
                <w:sz w:val="22"/>
                <w:szCs w:val="22"/>
              </w:rPr>
              <w:t>10.1.</w:t>
            </w:r>
            <w:r w:rsidR="00B44349" w:rsidRPr="00710969">
              <w:rPr>
                <w:b/>
                <w:bCs/>
                <w:sz w:val="22"/>
                <w:szCs w:val="22"/>
              </w:rPr>
              <w:t>4</w:t>
            </w:r>
            <w:r w:rsidRPr="00710969">
              <w:rPr>
                <w:b/>
                <w:bCs/>
                <w:sz w:val="22"/>
                <w:szCs w:val="22"/>
              </w:rPr>
              <w:t>.</w:t>
            </w:r>
          </w:p>
        </w:tc>
        <w:tc>
          <w:tcPr>
            <w:tcW w:w="7655" w:type="dxa"/>
          </w:tcPr>
          <w:p w14:paraId="3FD0A9CF" w14:textId="77777777" w:rsidR="007E59F4" w:rsidRDefault="00B44349" w:rsidP="007E59F4">
            <w:pPr>
              <w:jc w:val="both"/>
              <w:rPr>
                <w:sz w:val="22"/>
                <w:szCs w:val="22"/>
              </w:rPr>
            </w:pPr>
            <w:r w:rsidRPr="00710969">
              <w:rPr>
                <w:sz w:val="22"/>
                <w:szCs w:val="22"/>
              </w:rPr>
              <w:t>Siekiant laiku pastebėti ir reaguoti į klimato kaitos padarinių keliamus iššūkius, nustatyti pagrindines klimato kaitos keliamas rizikas atskiriems Lietuvos ūkio sektoriams ir pradėti sistemiškai kaupti atsparumui didinti reikalingus duomenis, kurie būtų atviri sprendimų priėmėjams ir kitoms suinteresuotoms šalims</w:t>
            </w:r>
          </w:p>
          <w:p w14:paraId="07B2F7B4" w14:textId="348F2A3D" w:rsidR="007B7AEE" w:rsidRPr="00710969" w:rsidRDefault="007B7AEE" w:rsidP="007E59F4">
            <w:pPr>
              <w:jc w:val="both"/>
              <w:rPr>
                <w:i/>
                <w:iCs/>
                <w:sz w:val="22"/>
                <w:szCs w:val="22"/>
              </w:rPr>
            </w:pPr>
            <w:r>
              <w:rPr>
                <w:i/>
                <w:iCs/>
                <w:sz w:val="22"/>
                <w:szCs w:val="22"/>
              </w:rPr>
              <w:t>Atsakingas vykdytojas – A</w:t>
            </w:r>
            <w:r w:rsidR="006D216C">
              <w:rPr>
                <w:i/>
                <w:iCs/>
                <w:sz w:val="22"/>
                <w:szCs w:val="22"/>
              </w:rPr>
              <w:t>plinkos ministerija</w:t>
            </w:r>
          </w:p>
        </w:tc>
        <w:tc>
          <w:tcPr>
            <w:tcW w:w="1701" w:type="dxa"/>
            <w:vAlign w:val="center"/>
          </w:tcPr>
          <w:p w14:paraId="77D56ED5" w14:textId="77777777" w:rsidR="007E59F4" w:rsidRPr="00710969" w:rsidRDefault="007E59F4" w:rsidP="00710969">
            <w:pPr>
              <w:jc w:val="center"/>
              <w:rPr>
                <w:sz w:val="22"/>
                <w:szCs w:val="22"/>
              </w:rPr>
            </w:pPr>
            <w:r w:rsidRPr="00710969">
              <w:rPr>
                <w:sz w:val="22"/>
                <w:szCs w:val="22"/>
              </w:rPr>
              <w:t>2028 m.</w:t>
            </w:r>
          </w:p>
          <w:p w14:paraId="5209D54B" w14:textId="77777777" w:rsidR="007E59F4" w:rsidRPr="00710969" w:rsidRDefault="007E59F4" w:rsidP="00710969">
            <w:pPr>
              <w:jc w:val="center"/>
              <w:rPr>
                <w:sz w:val="22"/>
                <w:szCs w:val="22"/>
              </w:rPr>
            </w:pPr>
            <w:r w:rsidRPr="00710969">
              <w:rPr>
                <w:sz w:val="22"/>
                <w:szCs w:val="22"/>
              </w:rPr>
              <w:t>I ketv.</w:t>
            </w:r>
          </w:p>
        </w:tc>
      </w:tr>
      <w:tr w:rsidR="007E59F4" w:rsidRPr="00710969" w14:paraId="4D8AC408" w14:textId="77777777" w:rsidTr="00A22018">
        <w:tc>
          <w:tcPr>
            <w:tcW w:w="1129" w:type="dxa"/>
            <w:shd w:val="clear" w:color="auto" w:fill="FFF2CC" w:themeFill="accent4" w:themeFillTint="33"/>
            <w:vAlign w:val="center"/>
          </w:tcPr>
          <w:p w14:paraId="1D33B5AB" w14:textId="77777777" w:rsidR="007E59F4" w:rsidRPr="00710969" w:rsidRDefault="007E59F4" w:rsidP="007E59F4">
            <w:pPr>
              <w:jc w:val="center"/>
              <w:rPr>
                <w:b/>
                <w:bCs/>
                <w:sz w:val="22"/>
                <w:szCs w:val="22"/>
              </w:rPr>
            </w:pPr>
            <w:r w:rsidRPr="00710969">
              <w:rPr>
                <w:b/>
                <w:bCs/>
                <w:sz w:val="22"/>
                <w:szCs w:val="22"/>
              </w:rPr>
              <w:t>10.2.</w:t>
            </w:r>
          </w:p>
        </w:tc>
        <w:tc>
          <w:tcPr>
            <w:tcW w:w="9356" w:type="dxa"/>
            <w:gridSpan w:val="2"/>
            <w:shd w:val="clear" w:color="auto" w:fill="FFF2CC" w:themeFill="accent4" w:themeFillTint="33"/>
            <w:vAlign w:val="center"/>
          </w:tcPr>
          <w:p w14:paraId="63CD1425" w14:textId="77777777" w:rsidR="007E59F4" w:rsidRPr="00710969" w:rsidRDefault="007E59F4" w:rsidP="007E59F4">
            <w:pPr>
              <w:jc w:val="center"/>
              <w:rPr>
                <w:sz w:val="22"/>
                <w:szCs w:val="22"/>
              </w:rPr>
            </w:pPr>
            <w:r w:rsidRPr="00710969">
              <w:rPr>
                <w:b/>
                <w:bCs/>
                <w:sz w:val="22"/>
                <w:szCs w:val="22"/>
              </w:rPr>
              <w:t xml:space="preserve">Prioritetas – </w:t>
            </w:r>
            <w:r w:rsidRPr="00710969">
              <w:rPr>
                <w:b/>
                <w:sz w:val="22"/>
                <w:szCs w:val="22"/>
              </w:rPr>
              <w:t>Kokybiško ir visiems prieinamo būsto plėtra</w:t>
            </w:r>
            <w:r w:rsidRPr="00710969">
              <w:rPr>
                <w:b/>
                <w:bCs/>
                <w:sz w:val="22"/>
                <w:szCs w:val="22"/>
              </w:rPr>
              <w:t>, pastatų kokybės ir energinio efektyvumo didinimas</w:t>
            </w:r>
          </w:p>
        </w:tc>
      </w:tr>
      <w:tr w:rsidR="007E59F4" w:rsidRPr="00710969" w14:paraId="3CA87088" w14:textId="77777777" w:rsidTr="00A22018">
        <w:trPr>
          <w:trHeight w:val="529"/>
        </w:trPr>
        <w:tc>
          <w:tcPr>
            <w:tcW w:w="1129" w:type="dxa"/>
            <w:vAlign w:val="center"/>
          </w:tcPr>
          <w:p w14:paraId="5F8F32A8" w14:textId="65668B0E" w:rsidR="007E59F4" w:rsidRPr="00710969" w:rsidRDefault="007E59F4" w:rsidP="007E59F4">
            <w:pPr>
              <w:ind w:right="-107"/>
              <w:jc w:val="center"/>
              <w:rPr>
                <w:b/>
                <w:bCs/>
                <w:sz w:val="22"/>
                <w:szCs w:val="22"/>
              </w:rPr>
            </w:pPr>
            <w:r w:rsidRPr="00710969">
              <w:rPr>
                <w:b/>
                <w:bCs/>
                <w:sz w:val="22"/>
                <w:szCs w:val="22"/>
              </w:rPr>
              <w:t>10.2.</w:t>
            </w:r>
            <w:r w:rsidR="00B44349" w:rsidRPr="00710969">
              <w:rPr>
                <w:b/>
                <w:bCs/>
                <w:sz w:val="22"/>
                <w:szCs w:val="22"/>
              </w:rPr>
              <w:t>4</w:t>
            </w:r>
            <w:r w:rsidRPr="00710969">
              <w:rPr>
                <w:b/>
                <w:bCs/>
                <w:sz w:val="22"/>
                <w:szCs w:val="22"/>
              </w:rPr>
              <w:t>.</w:t>
            </w:r>
          </w:p>
        </w:tc>
        <w:tc>
          <w:tcPr>
            <w:tcW w:w="7655" w:type="dxa"/>
          </w:tcPr>
          <w:p w14:paraId="77DCEE32" w14:textId="77777777" w:rsidR="007E59F4" w:rsidRDefault="00B44349" w:rsidP="007E59F4">
            <w:pPr>
              <w:jc w:val="both"/>
              <w:rPr>
                <w:sz w:val="22"/>
                <w:szCs w:val="22"/>
              </w:rPr>
            </w:pPr>
            <w:r w:rsidRPr="00710969">
              <w:rPr>
                <w:sz w:val="22"/>
                <w:szCs w:val="22"/>
              </w:rPr>
              <w:t>Bendradarbiaujant su mokslo, verslo, nekilnojamojo turto vystytojų, valstybės ir savivaldos institucijų, visuomenės ir kitų interesų grupių atstovais, suformuoti  ilgalaikę, nuoseklią ir vientisą kokybiško būsto prieinamumo didinimo Lietuvoje politiką</w:t>
            </w:r>
          </w:p>
          <w:p w14:paraId="4896DA43" w14:textId="6B9067E9" w:rsidR="007B7AEE" w:rsidRPr="00710969" w:rsidRDefault="007B7AEE" w:rsidP="007E59F4">
            <w:pPr>
              <w:jc w:val="both"/>
              <w:rPr>
                <w:i/>
                <w:iCs/>
                <w:sz w:val="22"/>
                <w:szCs w:val="22"/>
              </w:rPr>
            </w:pPr>
            <w:r>
              <w:rPr>
                <w:i/>
                <w:iCs/>
                <w:sz w:val="22"/>
                <w:szCs w:val="22"/>
              </w:rPr>
              <w:t>Atsakingas vykdytojas – A</w:t>
            </w:r>
            <w:r w:rsidR="006D216C">
              <w:rPr>
                <w:i/>
                <w:iCs/>
                <w:sz w:val="22"/>
                <w:szCs w:val="22"/>
              </w:rPr>
              <w:t>plinkos ministerija</w:t>
            </w:r>
          </w:p>
        </w:tc>
        <w:tc>
          <w:tcPr>
            <w:tcW w:w="1701" w:type="dxa"/>
            <w:vAlign w:val="center"/>
          </w:tcPr>
          <w:p w14:paraId="5E40076B" w14:textId="77777777" w:rsidR="007E59F4" w:rsidRPr="00710969" w:rsidRDefault="007E59F4" w:rsidP="007E59F4">
            <w:pPr>
              <w:jc w:val="center"/>
              <w:rPr>
                <w:sz w:val="22"/>
                <w:szCs w:val="22"/>
              </w:rPr>
            </w:pPr>
            <w:r w:rsidRPr="00710969">
              <w:rPr>
                <w:sz w:val="22"/>
                <w:szCs w:val="22"/>
              </w:rPr>
              <w:t xml:space="preserve">2026 m. </w:t>
            </w:r>
          </w:p>
          <w:p w14:paraId="59696DDC" w14:textId="77777777" w:rsidR="007E59F4" w:rsidRPr="00710969" w:rsidRDefault="007E59F4" w:rsidP="007E59F4">
            <w:pPr>
              <w:jc w:val="center"/>
              <w:rPr>
                <w:sz w:val="22"/>
                <w:szCs w:val="22"/>
              </w:rPr>
            </w:pPr>
            <w:r w:rsidRPr="00710969">
              <w:rPr>
                <w:sz w:val="22"/>
                <w:szCs w:val="22"/>
              </w:rPr>
              <w:t>IV ketv.</w:t>
            </w:r>
          </w:p>
        </w:tc>
      </w:tr>
      <w:tr w:rsidR="007E59F4" w:rsidRPr="00710969" w14:paraId="398CC906" w14:textId="77777777" w:rsidTr="00A22018">
        <w:tc>
          <w:tcPr>
            <w:tcW w:w="1129" w:type="dxa"/>
            <w:shd w:val="clear" w:color="auto" w:fill="FFF2CC" w:themeFill="accent4" w:themeFillTint="33"/>
            <w:vAlign w:val="center"/>
          </w:tcPr>
          <w:p w14:paraId="24F1E28E" w14:textId="77777777" w:rsidR="007E59F4" w:rsidRPr="00710969" w:rsidRDefault="007E59F4" w:rsidP="007E59F4">
            <w:pPr>
              <w:jc w:val="center"/>
              <w:rPr>
                <w:b/>
                <w:bCs/>
                <w:sz w:val="22"/>
                <w:szCs w:val="22"/>
              </w:rPr>
            </w:pPr>
            <w:r w:rsidRPr="00710969">
              <w:rPr>
                <w:b/>
                <w:bCs/>
                <w:sz w:val="22"/>
                <w:szCs w:val="22"/>
              </w:rPr>
              <w:t>10.3.</w:t>
            </w:r>
          </w:p>
        </w:tc>
        <w:tc>
          <w:tcPr>
            <w:tcW w:w="9356" w:type="dxa"/>
            <w:gridSpan w:val="2"/>
            <w:shd w:val="clear" w:color="auto" w:fill="FFF2CC" w:themeFill="accent4" w:themeFillTint="33"/>
            <w:vAlign w:val="center"/>
          </w:tcPr>
          <w:p w14:paraId="6E8D308F" w14:textId="77777777" w:rsidR="007E59F4" w:rsidRPr="00710969" w:rsidRDefault="007E59F4" w:rsidP="007E59F4">
            <w:pPr>
              <w:jc w:val="center"/>
              <w:rPr>
                <w:sz w:val="22"/>
                <w:szCs w:val="22"/>
              </w:rPr>
            </w:pPr>
            <w:r w:rsidRPr="00710969">
              <w:rPr>
                <w:b/>
                <w:bCs/>
                <w:sz w:val="22"/>
                <w:szCs w:val="22"/>
              </w:rPr>
              <w:t>Prioritetas – Efektyvios aplinkosaugos stiprinimas</w:t>
            </w:r>
          </w:p>
        </w:tc>
      </w:tr>
      <w:tr w:rsidR="007E59F4" w:rsidRPr="00710969" w14:paraId="10CAE855" w14:textId="77777777" w:rsidTr="00A22018">
        <w:trPr>
          <w:trHeight w:val="252"/>
        </w:trPr>
        <w:tc>
          <w:tcPr>
            <w:tcW w:w="1129" w:type="dxa"/>
            <w:vAlign w:val="center"/>
          </w:tcPr>
          <w:p w14:paraId="6908B462" w14:textId="77777777" w:rsidR="007E59F4" w:rsidRPr="00710969" w:rsidRDefault="007E59F4" w:rsidP="007E59F4">
            <w:pPr>
              <w:ind w:right="-107"/>
              <w:jc w:val="center"/>
              <w:rPr>
                <w:b/>
                <w:bCs/>
                <w:sz w:val="22"/>
                <w:szCs w:val="22"/>
              </w:rPr>
            </w:pPr>
            <w:r w:rsidRPr="00710969">
              <w:rPr>
                <w:b/>
                <w:bCs/>
                <w:sz w:val="22"/>
                <w:szCs w:val="22"/>
              </w:rPr>
              <w:t>10.3.5.</w:t>
            </w:r>
          </w:p>
        </w:tc>
        <w:tc>
          <w:tcPr>
            <w:tcW w:w="7655" w:type="dxa"/>
          </w:tcPr>
          <w:p w14:paraId="692EFE58" w14:textId="77777777" w:rsidR="007E59F4" w:rsidRDefault="00B44349" w:rsidP="007E59F4">
            <w:pPr>
              <w:jc w:val="both"/>
              <w:rPr>
                <w:sz w:val="22"/>
                <w:szCs w:val="22"/>
              </w:rPr>
            </w:pPr>
            <w:r w:rsidRPr="00710969">
              <w:rPr>
                <w:sz w:val="22"/>
                <w:szCs w:val="22"/>
              </w:rPr>
              <w:t>Sukurti transporto priemonių taršos nuotolinės stebėsenos sistemą ir reguliavimo priemones techniškai tvarkingų transporto priemonių eksploatavimui užtikrinti</w:t>
            </w:r>
          </w:p>
          <w:p w14:paraId="70E20167" w14:textId="299277F0" w:rsidR="007B7AEE" w:rsidRPr="00710969" w:rsidRDefault="007B7AEE" w:rsidP="007E59F4">
            <w:pPr>
              <w:jc w:val="both"/>
              <w:rPr>
                <w:bCs/>
                <w:i/>
                <w:iCs/>
                <w:sz w:val="22"/>
                <w:szCs w:val="22"/>
                <w:lang w:eastAsia="lt-LT"/>
              </w:rPr>
            </w:pPr>
            <w:r>
              <w:rPr>
                <w:i/>
                <w:iCs/>
                <w:sz w:val="22"/>
                <w:szCs w:val="22"/>
              </w:rPr>
              <w:t>Atsakingas vykdytojas – A</w:t>
            </w:r>
            <w:r w:rsidR="006D216C">
              <w:rPr>
                <w:i/>
                <w:iCs/>
                <w:sz w:val="22"/>
                <w:szCs w:val="22"/>
              </w:rPr>
              <w:t>plinkos ministerija</w:t>
            </w:r>
          </w:p>
        </w:tc>
        <w:tc>
          <w:tcPr>
            <w:tcW w:w="1701" w:type="dxa"/>
            <w:vAlign w:val="center"/>
          </w:tcPr>
          <w:p w14:paraId="295CC1D5" w14:textId="77777777" w:rsidR="007E59F4" w:rsidRPr="00710969" w:rsidRDefault="007E59F4" w:rsidP="007E59F4">
            <w:pPr>
              <w:jc w:val="center"/>
              <w:rPr>
                <w:sz w:val="22"/>
                <w:szCs w:val="22"/>
              </w:rPr>
            </w:pPr>
            <w:r w:rsidRPr="00710969">
              <w:rPr>
                <w:sz w:val="22"/>
                <w:szCs w:val="22"/>
              </w:rPr>
              <w:t xml:space="preserve">2027 m. </w:t>
            </w:r>
          </w:p>
          <w:p w14:paraId="6684D421" w14:textId="77777777" w:rsidR="007E59F4" w:rsidRPr="00710969" w:rsidRDefault="007E59F4" w:rsidP="007E59F4">
            <w:pPr>
              <w:jc w:val="center"/>
              <w:rPr>
                <w:sz w:val="22"/>
                <w:szCs w:val="22"/>
              </w:rPr>
            </w:pPr>
            <w:r w:rsidRPr="00710969">
              <w:rPr>
                <w:sz w:val="22"/>
                <w:szCs w:val="22"/>
              </w:rPr>
              <w:t>IV ketv.</w:t>
            </w:r>
          </w:p>
        </w:tc>
      </w:tr>
      <w:tr w:rsidR="00710969" w:rsidRPr="00710969" w14:paraId="3A6917F1" w14:textId="77777777" w:rsidTr="00710969">
        <w:trPr>
          <w:trHeight w:val="252"/>
        </w:trPr>
        <w:tc>
          <w:tcPr>
            <w:tcW w:w="1129" w:type="dxa"/>
            <w:vAlign w:val="center"/>
          </w:tcPr>
          <w:p w14:paraId="77CA72CF" w14:textId="2641268E" w:rsidR="00710969" w:rsidRPr="00710969" w:rsidRDefault="00710969" w:rsidP="00710969">
            <w:pPr>
              <w:ind w:right="-107"/>
              <w:jc w:val="center"/>
              <w:rPr>
                <w:b/>
                <w:bCs/>
                <w:sz w:val="22"/>
                <w:szCs w:val="22"/>
              </w:rPr>
            </w:pPr>
            <w:r w:rsidRPr="00710969">
              <w:rPr>
                <w:b/>
                <w:bCs/>
                <w:sz w:val="22"/>
                <w:szCs w:val="22"/>
              </w:rPr>
              <w:t>10.3.9.</w:t>
            </w:r>
          </w:p>
        </w:tc>
        <w:tc>
          <w:tcPr>
            <w:tcW w:w="7655" w:type="dxa"/>
          </w:tcPr>
          <w:p w14:paraId="35A1893C" w14:textId="77777777" w:rsidR="00710969" w:rsidRDefault="00710969" w:rsidP="00710969">
            <w:pPr>
              <w:jc w:val="both"/>
              <w:rPr>
                <w:sz w:val="22"/>
                <w:szCs w:val="22"/>
              </w:rPr>
            </w:pPr>
            <w:r w:rsidRPr="00710969">
              <w:rPr>
                <w:sz w:val="22"/>
                <w:szCs w:val="22"/>
              </w:rPr>
              <w:t>Siekiant užtikrinti Lietuvos įsipareigojimų dėl oro taršos mažinimo įgyvendinimą, pakeisti Nacionalinį oro taršos mažinimo planą – įtraukti papildomų oro taršos mažinimo poveikį turinčių priemonių ir sustiprinti jų įgyvendinimo stebėseną</w:t>
            </w:r>
          </w:p>
          <w:p w14:paraId="2CA36031" w14:textId="68D47D9B" w:rsidR="007B7AEE" w:rsidRPr="00710969" w:rsidRDefault="007B7AEE" w:rsidP="00710969">
            <w:pPr>
              <w:jc w:val="both"/>
              <w:rPr>
                <w:sz w:val="22"/>
                <w:szCs w:val="22"/>
              </w:rPr>
            </w:pPr>
            <w:r>
              <w:rPr>
                <w:i/>
                <w:iCs/>
                <w:sz w:val="22"/>
                <w:szCs w:val="22"/>
              </w:rPr>
              <w:t>Atsakingas vykdytojas – A</w:t>
            </w:r>
            <w:r w:rsidR="006D216C">
              <w:rPr>
                <w:i/>
                <w:iCs/>
                <w:sz w:val="22"/>
                <w:szCs w:val="22"/>
              </w:rPr>
              <w:t>plinkos ministerija</w:t>
            </w:r>
          </w:p>
        </w:tc>
        <w:tc>
          <w:tcPr>
            <w:tcW w:w="1701" w:type="dxa"/>
            <w:vAlign w:val="center"/>
          </w:tcPr>
          <w:p w14:paraId="7F87A957" w14:textId="31C40700" w:rsidR="00710969" w:rsidRPr="00710969" w:rsidRDefault="00710969" w:rsidP="00710969">
            <w:pPr>
              <w:jc w:val="center"/>
              <w:rPr>
                <w:sz w:val="22"/>
                <w:szCs w:val="22"/>
              </w:rPr>
            </w:pPr>
            <w:r w:rsidRPr="00710969">
              <w:rPr>
                <w:sz w:val="22"/>
                <w:szCs w:val="22"/>
              </w:rPr>
              <w:t>2026 m.</w:t>
            </w:r>
          </w:p>
          <w:p w14:paraId="12AE0E59" w14:textId="12787242" w:rsidR="00710969" w:rsidRPr="00710969" w:rsidRDefault="00710969" w:rsidP="00710969">
            <w:pPr>
              <w:jc w:val="center"/>
              <w:rPr>
                <w:sz w:val="22"/>
                <w:szCs w:val="22"/>
              </w:rPr>
            </w:pPr>
            <w:r w:rsidRPr="00710969">
              <w:rPr>
                <w:sz w:val="22"/>
                <w:szCs w:val="22"/>
              </w:rPr>
              <w:t>II ketv.</w:t>
            </w:r>
          </w:p>
        </w:tc>
      </w:tr>
      <w:tr w:rsidR="00710969" w:rsidRPr="00710969" w14:paraId="46C3D18B" w14:textId="77777777" w:rsidTr="00A22018">
        <w:tc>
          <w:tcPr>
            <w:tcW w:w="1129" w:type="dxa"/>
            <w:shd w:val="clear" w:color="auto" w:fill="FFF2CC" w:themeFill="accent4" w:themeFillTint="33"/>
            <w:vAlign w:val="center"/>
          </w:tcPr>
          <w:p w14:paraId="517AE553" w14:textId="77777777" w:rsidR="00710969" w:rsidRPr="00710969" w:rsidRDefault="00710969" w:rsidP="00710969">
            <w:pPr>
              <w:jc w:val="center"/>
              <w:rPr>
                <w:b/>
                <w:bCs/>
                <w:sz w:val="22"/>
                <w:szCs w:val="22"/>
              </w:rPr>
            </w:pPr>
            <w:r w:rsidRPr="00710969">
              <w:rPr>
                <w:b/>
                <w:bCs/>
                <w:sz w:val="22"/>
                <w:szCs w:val="22"/>
              </w:rPr>
              <w:t>10.6.</w:t>
            </w:r>
          </w:p>
        </w:tc>
        <w:tc>
          <w:tcPr>
            <w:tcW w:w="9356" w:type="dxa"/>
            <w:gridSpan w:val="2"/>
            <w:shd w:val="clear" w:color="auto" w:fill="FFF2CC" w:themeFill="accent4" w:themeFillTint="33"/>
            <w:vAlign w:val="center"/>
          </w:tcPr>
          <w:p w14:paraId="72BC8EEB" w14:textId="77777777" w:rsidR="00710969" w:rsidRPr="00710969" w:rsidRDefault="00710969" w:rsidP="00710969">
            <w:pPr>
              <w:jc w:val="center"/>
              <w:rPr>
                <w:sz w:val="22"/>
                <w:szCs w:val="22"/>
              </w:rPr>
            </w:pPr>
            <w:r w:rsidRPr="00710969">
              <w:rPr>
                <w:b/>
                <w:bCs/>
                <w:sz w:val="22"/>
                <w:szCs w:val="22"/>
              </w:rPr>
              <w:t>Prioritetas – Žemės ir maisto ūkio vertės didinimas</w:t>
            </w:r>
          </w:p>
        </w:tc>
      </w:tr>
      <w:tr w:rsidR="00710969" w:rsidRPr="00710969" w14:paraId="28DB52A7" w14:textId="77777777" w:rsidTr="00A22018">
        <w:trPr>
          <w:trHeight w:val="529"/>
        </w:trPr>
        <w:tc>
          <w:tcPr>
            <w:tcW w:w="1129" w:type="dxa"/>
            <w:vAlign w:val="center"/>
          </w:tcPr>
          <w:p w14:paraId="614AAB38" w14:textId="44151767" w:rsidR="00710969" w:rsidRPr="00710969" w:rsidRDefault="00710969" w:rsidP="00710969">
            <w:pPr>
              <w:ind w:right="-107"/>
              <w:jc w:val="center"/>
              <w:rPr>
                <w:b/>
                <w:bCs/>
                <w:sz w:val="22"/>
                <w:szCs w:val="22"/>
              </w:rPr>
            </w:pPr>
            <w:r w:rsidRPr="00710969">
              <w:rPr>
                <w:b/>
                <w:bCs/>
                <w:sz w:val="22"/>
                <w:szCs w:val="22"/>
              </w:rPr>
              <w:t>10.6.3.</w:t>
            </w:r>
          </w:p>
        </w:tc>
        <w:tc>
          <w:tcPr>
            <w:tcW w:w="7655" w:type="dxa"/>
          </w:tcPr>
          <w:p w14:paraId="15DFDE3C" w14:textId="77777777" w:rsidR="00710969" w:rsidRDefault="00710969" w:rsidP="00710969">
            <w:pPr>
              <w:jc w:val="both"/>
              <w:rPr>
                <w:sz w:val="22"/>
                <w:szCs w:val="22"/>
              </w:rPr>
            </w:pPr>
            <w:r w:rsidRPr="00710969">
              <w:rPr>
                <w:sz w:val="22"/>
                <w:szCs w:val="22"/>
              </w:rPr>
              <w:t>Pakeisti Vietos savivaldos įstatymą ir deleguoti naują valstybinę (valstybės perduotą savivaldybėms) funkciją savivaldybėms, siekiant aprūpinti viešąsias paslaugas teikiančias įstaigas ir kitus subjektus ūkininkų produkcija bei stiprinti savivaldybių kompetencijas organizuojant ir koordinuojant viešuosius pirkimus trumposiose grandinėse</w:t>
            </w:r>
          </w:p>
          <w:p w14:paraId="18A453CA" w14:textId="4C50A70B" w:rsidR="007B7AEE" w:rsidRPr="00710969" w:rsidRDefault="007B7AEE" w:rsidP="00710969">
            <w:pPr>
              <w:jc w:val="both"/>
              <w:rPr>
                <w:bCs/>
                <w:i/>
                <w:iCs/>
                <w:sz w:val="22"/>
                <w:szCs w:val="22"/>
                <w:lang w:eastAsia="lt-LT"/>
              </w:rPr>
            </w:pPr>
            <w:r>
              <w:rPr>
                <w:i/>
                <w:iCs/>
                <w:sz w:val="22"/>
                <w:szCs w:val="22"/>
              </w:rPr>
              <w:t>Atsakingas vykdytojas – Ž</w:t>
            </w:r>
            <w:r w:rsidR="006D216C">
              <w:rPr>
                <w:i/>
                <w:iCs/>
                <w:sz w:val="22"/>
                <w:szCs w:val="22"/>
              </w:rPr>
              <w:t>emės ūkio ministerija</w:t>
            </w:r>
          </w:p>
        </w:tc>
        <w:tc>
          <w:tcPr>
            <w:tcW w:w="1701" w:type="dxa"/>
            <w:vAlign w:val="center"/>
          </w:tcPr>
          <w:p w14:paraId="732F3463" w14:textId="77777777" w:rsidR="00710969" w:rsidRPr="00710969" w:rsidRDefault="00710969" w:rsidP="00710969">
            <w:pPr>
              <w:jc w:val="center"/>
              <w:rPr>
                <w:sz w:val="22"/>
                <w:szCs w:val="22"/>
              </w:rPr>
            </w:pPr>
            <w:r w:rsidRPr="00710969">
              <w:rPr>
                <w:sz w:val="22"/>
                <w:szCs w:val="22"/>
              </w:rPr>
              <w:t xml:space="preserve">2026 m. </w:t>
            </w:r>
          </w:p>
          <w:p w14:paraId="74F9A928" w14:textId="77777777" w:rsidR="00710969" w:rsidRPr="00710969" w:rsidRDefault="00710969" w:rsidP="00710969">
            <w:pPr>
              <w:jc w:val="center"/>
              <w:rPr>
                <w:sz w:val="22"/>
                <w:szCs w:val="22"/>
              </w:rPr>
            </w:pPr>
            <w:r w:rsidRPr="00710969">
              <w:rPr>
                <w:sz w:val="22"/>
                <w:szCs w:val="22"/>
              </w:rPr>
              <w:t>IV ketv.</w:t>
            </w:r>
          </w:p>
        </w:tc>
      </w:tr>
    </w:tbl>
    <w:p w14:paraId="72FE82FB" w14:textId="78A1F43F" w:rsidR="00DF2661" w:rsidRDefault="00DF2661">
      <w:pPr>
        <w:spacing w:after="160" w:line="259" w:lineRule="auto"/>
        <w:rPr>
          <w:b/>
        </w:rPr>
      </w:pPr>
    </w:p>
    <w:p w14:paraId="78240893" w14:textId="77777777" w:rsidR="00DF2661" w:rsidRDefault="00DF2661">
      <w:pPr>
        <w:spacing w:after="160" w:line="259" w:lineRule="auto"/>
        <w:rPr>
          <w:b/>
        </w:rPr>
      </w:pPr>
      <w:r>
        <w:rPr>
          <w:b/>
        </w:rPr>
        <w:br w:type="page"/>
      </w:r>
    </w:p>
    <w:p w14:paraId="4FD022AD" w14:textId="41E7C1B1" w:rsidR="00700F33" w:rsidRPr="005262FD" w:rsidRDefault="00700F33" w:rsidP="00664CC5">
      <w:pPr>
        <w:spacing w:before="120"/>
        <w:jc w:val="center"/>
        <w:rPr>
          <w:b/>
        </w:rPr>
      </w:pPr>
      <w:r w:rsidRPr="005262FD">
        <w:rPr>
          <w:b/>
        </w:rPr>
        <w:lastRenderedPageBreak/>
        <w:t>TREČIASIS SKIRSNIS</w:t>
      </w:r>
    </w:p>
    <w:p w14:paraId="7ECF3810" w14:textId="27B8FEB8" w:rsidR="00700F33" w:rsidRPr="005262FD" w:rsidRDefault="00700F33" w:rsidP="00700F33">
      <w:pPr>
        <w:jc w:val="center"/>
        <w:rPr>
          <w:b/>
        </w:rPr>
      </w:pPr>
      <w:r w:rsidRPr="005262FD">
        <w:rPr>
          <w:b/>
        </w:rPr>
        <w:t xml:space="preserve">KITŲ MINISTERIJŲ KOORDINUOJAMOS </w:t>
      </w:r>
      <w:r w:rsidR="00565366" w:rsidRPr="005262FD">
        <w:rPr>
          <w:b/>
        </w:rPr>
        <w:t xml:space="preserve">NACIONALINĖS </w:t>
      </w:r>
      <w:r w:rsidRPr="005262FD">
        <w:rPr>
          <w:b/>
        </w:rPr>
        <w:t>PLĖTROS PROGRAMOS, KURIŲ ĮGYVENDINIME PAGAL KOMPETENCIJĄ DALYVAUJA VIDAUS REIKALŲ MINISTERIJA</w:t>
      </w:r>
      <w:r w:rsidR="006865F3" w:rsidRPr="005262FD">
        <w:rPr>
          <w:b/>
        </w:rPr>
        <w:t xml:space="preserve"> </w:t>
      </w:r>
      <w:r w:rsidR="00954902" w:rsidRPr="005262FD">
        <w:rPr>
          <w:b/>
        </w:rPr>
        <w:t xml:space="preserve">IR / AR </w:t>
      </w:r>
      <w:r w:rsidR="006865F3" w:rsidRPr="005262FD">
        <w:rPr>
          <w:b/>
        </w:rPr>
        <w:t>VID</w:t>
      </w:r>
      <w:r w:rsidR="00954902" w:rsidRPr="005262FD">
        <w:rPr>
          <w:b/>
        </w:rPr>
        <w:t>A</w:t>
      </w:r>
      <w:r w:rsidR="006865F3" w:rsidRPr="005262FD">
        <w:rPr>
          <w:b/>
        </w:rPr>
        <w:t>US REIKALŲ MINISTRUI PAVESTŲ VALDYMO SRIČIŲ ĮSTAIGOS</w:t>
      </w:r>
    </w:p>
    <w:p w14:paraId="57E26F32" w14:textId="71181D65" w:rsidR="00700F33" w:rsidRPr="005262FD" w:rsidRDefault="00700F33" w:rsidP="00207F0D">
      <w:pPr>
        <w:spacing w:before="120"/>
        <w:jc w:val="both"/>
        <w:rPr>
          <w:b/>
          <w:bCs/>
          <w:iCs/>
          <w:szCs w:val="24"/>
        </w:rPr>
      </w:pPr>
      <w:r w:rsidRPr="005262FD">
        <w:rPr>
          <w:b/>
          <w:bCs/>
          <w:iCs/>
          <w:szCs w:val="24"/>
        </w:rPr>
        <w:t>Lietuvos Respublikos aplinkos ministerija:</w:t>
      </w:r>
    </w:p>
    <w:p w14:paraId="0E219AB4" w14:textId="1CA01F02" w:rsidR="00700F33" w:rsidRPr="005262FD" w:rsidRDefault="00700F33" w:rsidP="002F7B42">
      <w:pPr>
        <w:pStyle w:val="Sraopastraipa"/>
        <w:numPr>
          <w:ilvl w:val="0"/>
          <w:numId w:val="27"/>
        </w:numPr>
        <w:ind w:left="714" w:hanging="357"/>
        <w:jc w:val="both"/>
        <w:rPr>
          <w:iCs/>
          <w:szCs w:val="24"/>
        </w:rPr>
      </w:pPr>
      <w:r w:rsidRPr="005262FD">
        <w:rPr>
          <w:b/>
          <w:bCs/>
          <w:i/>
          <w:szCs w:val="24"/>
          <w:u w:val="single"/>
        </w:rPr>
        <w:t xml:space="preserve">Aplinkos apsaugos ir klimato kaitos </w:t>
      </w:r>
      <w:r w:rsidR="00565366" w:rsidRPr="005262FD">
        <w:rPr>
          <w:b/>
          <w:bCs/>
          <w:i/>
          <w:szCs w:val="24"/>
          <w:u w:val="single"/>
        </w:rPr>
        <w:t xml:space="preserve">valdymo </w:t>
      </w:r>
      <w:r w:rsidRPr="005262FD">
        <w:rPr>
          <w:b/>
          <w:bCs/>
          <w:i/>
          <w:szCs w:val="24"/>
          <w:u w:val="single"/>
        </w:rPr>
        <w:t>plėtros programa</w:t>
      </w:r>
      <w:r w:rsidR="000D5F72" w:rsidRPr="005262FD">
        <w:rPr>
          <w:b/>
          <w:bCs/>
          <w:i/>
          <w:szCs w:val="24"/>
          <w:u w:val="single"/>
        </w:rPr>
        <w:t>,</w:t>
      </w:r>
      <w:r w:rsidRPr="005262FD">
        <w:rPr>
          <w:i/>
          <w:szCs w:val="24"/>
        </w:rPr>
        <w:t xml:space="preserve"> </w:t>
      </w:r>
      <w:r w:rsidR="000D5F72" w:rsidRPr="005262FD">
        <w:rPr>
          <w:i/>
          <w:szCs w:val="24"/>
        </w:rPr>
        <w:t>p</w:t>
      </w:r>
      <w:r w:rsidRPr="005262FD">
        <w:rPr>
          <w:i/>
          <w:iCs/>
          <w:szCs w:val="24"/>
          <w:lang w:eastAsia="lt-LT"/>
        </w:rPr>
        <w:t xml:space="preserve">atvirtinta </w:t>
      </w:r>
      <w:r w:rsidR="00705AAD" w:rsidRPr="005262FD">
        <w:rPr>
          <w:i/>
          <w:iCs/>
          <w:szCs w:val="24"/>
          <w:lang w:eastAsia="lt-LT"/>
        </w:rPr>
        <w:t xml:space="preserve">Lietuvos Respublikos Vyriausybės </w:t>
      </w:r>
      <w:r w:rsidRPr="005262FD">
        <w:rPr>
          <w:i/>
          <w:iCs/>
          <w:szCs w:val="24"/>
          <w:lang w:eastAsia="lt-LT"/>
        </w:rPr>
        <w:t>2022 m. kovo 30 d. nutarimu Nr. 318</w:t>
      </w:r>
      <w:r w:rsidR="00705AAD" w:rsidRPr="005262FD">
        <w:rPr>
          <w:i/>
          <w:iCs/>
          <w:szCs w:val="24"/>
          <w:lang w:eastAsia="lt-LT"/>
        </w:rPr>
        <w:t xml:space="preserve"> „Dėl 2022</w:t>
      </w:r>
      <w:r w:rsidR="00AF5B89">
        <w:rPr>
          <w:i/>
          <w:iCs/>
          <w:szCs w:val="24"/>
          <w:lang w:eastAsia="lt-LT"/>
        </w:rPr>
        <w:t>–</w:t>
      </w:r>
      <w:r w:rsidR="00705AAD" w:rsidRPr="005262FD">
        <w:rPr>
          <w:i/>
          <w:iCs/>
          <w:szCs w:val="24"/>
          <w:lang w:eastAsia="lt-LT"/>
        </w:rPr>
        <w:t>2023 metų plėtros programos valdytojos Lietuvos Respublikos aplinkos ministerijos Aplinkos apsaugos ir klimato kaitos valdymo plėtros programos patvirtinimo“</w:t>
      </w:r>
      <w:r w:rsidRPr="005262FD">
        <w:rPr>
          <w:i/>
          <w:iCs/>
          <w:szCs w:val="24"/>
          <w:lang w:eastAsia="lt-LT"/>
        </w:rPr>
        <w:t>;</w:t>
      </w:r>
    </w:p>
    <w:p w14:paraId="051A64CB" w14:textId="3D0D555C" w:rsidR="00700F33" w:rsidRPr="005262FD" w:rsidRDefault="00700F33" w:rsidP="00207F0D">
      <w:pPr>
        <w:spacing w:before="120"/>
        <w:jc w:val="both"/>
        <w:rPr>
          <w:b/>
          <w:bCs/>
          <w:iCs/>
          <w:szCs w:val="24"/>
        </w:rPr>
      </w:pPr>
      <w:r w:rsidRPr="005262FD">
        <w:rPr>
          <w:b/>
          <w:bCs/>
          <w:iCs/>
          <w:szCs w:val="24"/>
        </w:rPr>
        <w:t xml:space="preserve">Lietuvos Respublikos ekonomikos ir inovacijų </w:t>
      </w:r>
      <w:r w:rsidR="006C214E" w:rsidRPr="005262FD">
        <w:rPr>
          <w:b/>
          <w:bCs/>
          <w:iCs/>
          <w:szCs w:val="24"/>
        </w:rPr>
        <w:t>ministerija</w:t>
      </w:r>
      <w:r w:rsidRPr="005262FD">
        <w:rPr>
          <w:b/>
          <w:bCs/>
          <w:iCs/>
          <w:szCs w:val="24"/>
        </w:rPr>
        <w:t>:</w:t>
      </w:r>
    </w:p>
    <w:p w14:paraId="2D0CE469" w14:textId="65C7B922" w:rsidR="00700F33" w:rsidRPr="00AF5B89" w:rsidRDefault="00700F33" w:rsidP="002F7B42">
      <w:pPr>
        <w:pStyle w:val="Sraopastraipa"/>
        <w:numPr>
          <w:ilvl w:val="0"/>
          <w:numId w:val="27"/>
        </w:numPr>
        <w:spacing w:after="120"/>
        <w:ind w:left="714" w:hanging="357"/>
        <w:jc w:val="both"/>
        <w:rPr>
          <w:iCs/>
          <w:szCs w:val="24"/>
        </w:rPr>
      </w:pPr>
      <w:r w:rsidRPr="005262FD">
        <w:rPr>
          <w:b/>
          <w:bCs/>
          <w:i/>
          <w:szCs w:val="24"/>
          <w:u w:val="single"/>
        </w:rPr>
        <w:t>Valstybės skaitmeninimo plėtros programa</w:t>
      </w:r>
      <w:r w:rsidR="000D5F72" w:rsidRPr="005262FD">
        <w:rPr>
          <w:b/>
          <w:bCs/>
          <w:i/>
          <w:szCs w:val="24"/>
          <w:u w:val="single"/>
        </w:rPr>
        <w:t>,</w:t>
      </w:r>
      <w:r w:rsidRPr="005262FD">
        <w:rPr>
          <w:iCs/>
          <w:szCs w:val="24"/>
        </w:rPr>
        <w:t xml:space="preserve"> </w:t>
      </w:r>
      <w:r w:rsidR="000D5F72" w:rsidRPr="005262FD">
        <w:rPr>
          <w:iCs/>
          <w:szCs w:val="24"/>
        </w:rPr>
        <w:t>p</w:t>
      </w:r>
      <w:r w:rsidRPr="005262FD">
        <w:rPr>
          <w:i/>
          <w:iCs/>
          <w:szCs w:val="24"/>
          <w:lang w:eastAsia="lt-LT"/>
        </w:rPr>
        <w:t xml:space="preserve">atvirtinta </w:t>
      </w:r>
      <w:r w:rsidR="00705AAD" w:rsidRPr="005262FD">
        <w:rPr>
          <w:i/>
          <w:iCs/>
          <w:szCs w:val="24"/>
          <w:lang w:eastAsia="lt-LT"/>
        </w:rPr>
        <w:t xml:space="preserve">Lietuvos Respublikos Vyriausybės </w:t>
      </w:r>
      <w:r w:rsidRPr="005262FD">
        <w:rPr>
          <w:i/>
          <w:iCs/>
          <w:szCs w:val="24"/>
          <w:lang w:eastAsia="lt-LT"/>
        </w:rPr>
        <w:t>2021 m. lapkričio 17 d. nutarimu Nr. 971</w:t>
      </w:r>
      <w:r w:rsidR="00BA4587" w:rsidRPr="005262FD">
        <w:rPr>
          <w:i/>
          <w:iCs/>
          <w:szCs w:val="24"/>
          <w:lang w:eastAsia="lt-LT"/>
        </w:rPr>
        <w:t xml:space="preserve"> „Dėl 2021–2030 metų Lietuvos Respublikos ekonomikos ir inovacijų ministerijos Valstybės skaitmeninimo plėtros programos patvirtinimo“</w:t>
      </w:r>
      <w:r w:rsidR="003A395B" w:rsidRPr="005262FD">
        <w:rPr>
          <w:szCs w:val="24"/>
          <w:lang w:eastAsia="lt-LT"/>
        </w:rPr>
        <w:t>;</w:t>
      </w:r>
    </w:p>
    <w:p w14:paraId="55D56B0C" w14:textId="615F723A" w:rsidR="00700F33" w:rsidRPr="005262FD" w:rsidRDefault="00700F33" w:rsidP="002F7B42">
      <w:pPr>
        <w:pStyle w:val="Sraopastraipa"/>
        <w:numPr>
          <w:ilvl w:val="0"/>
          <w:numId w:val="27"/>
        </w:numPr>
        <w:jc w:val="both"/>
        <w:rPr>
          <w:i/>
          <w:iCs/>
          <w:szCs w:val="24"/>
        </w:rPr>
      </w:pPr>
      <w:r w:rsidRPr="005262FD">
        <w:rPr>
          <w:b/>
          <w:bCs/>
          <w:i/>
          <w:iCs/>
          <w:szCs w:val="24"/>
          <w:u w:val="single"/>
          <w:lang w:eastAsia="lt-LT"/>
        </w:rPr>
        <w:t>Ekonomikos transformacijos ir konkurencingumo plėtros programa</w:t>
      </w:r>
      <w:r w:rsidR="000D5F72" w:rsidRPr="005262FD">
        <w:rPr>
          <w:b/>
          <w:bCs/>
          <w:i/>
          <w:iCs/>
          <w:szCs w:val="24"/>
          <w:u w:val="single"/>
          <w:lang w:eastAsia="lt-LT"/>
        </w:rPr>
        <w:t>,</w:t>
      </w:r>
      <w:r w:rsidRPr="005262FD">
        <w:rPr>
          <w:i/>
          <w:iCs/>
          <w:szCs w:val="24"/>
          <w:lang w:eastAsia="lt-LT"/>
        </w:rPr>
        <w:t xml:space="preserve"> </w:t>
      </w:r>
      <w:r w:rsidR="000D5F72" w:rsidRPr="005262FD">
        <w:rPr>
          <w:i/>
          <w:iCs/>
          <w:szCs w:val="24"/>
          <w:lang w:eastAsia="lt-LT"/>
        </w:rPr>
        <w:t>p</w:t>
      </w:r>
      <w:r w:rsidRPr="005262FD">
        <w:rPr>
          <w:i/>
          <w:iCs/>
          <w:szCs w:val="24"/>
          <w:lang w:eastAsia="lt-LT"/>
        </w:rPr>
        <w:t xml:space="preserve">atvirtinta </w:t>
      </w:r>
      <w:r w:rsidR="00BA4587" w:rsidRPr="005262FD">
        <w:rPr>
          <w:i/>
          <w:iCs/>
          <w:szCs w:val="24"/>
          <w:lang w:eastAsia="lt-LT"/>
        </w:rPr>
        <w:t xml:space="preserve">Lietuvos Respublikos Vyriausybės </w:t>
      </w:r>
      <w:r w:rsidRPr="005262FD">
        <w:rPr>
          <w:i/>
          <w:iCs/>
          <w:szCs w:val="24"/>
          <w:lang w:eastAsia="lt-LT"/>
        </w:rPr>
        <w:t>2022 m. kovo 16 d. nutarimu Nr. 247</w:t>
      </w:r>
      <w:r w:rsidR="00BA4587" w:rsidRPr="005262FD">
        <w:rPr>
          <w:i/>
          <w:iCs/>
          <w:szCs w:val="24"/>
          <w:lang w:eastAsia="lt-LT"/>
        </w:rPr>
        <w:t xml:space="preserve"> </w:t>
      </w:r>
      <w:r w:rsidR="00BA4587" w:rsidRPr="005262FD">
        <w:rPr>
          <w:i/>
          <w:iCs/>
          <w:color w:val="000000"/>
        </w:rPr>
        <w:t xml:space="preserve"> „Dėl 2022–2030 metų  Ekonomikos transformacijos ir konkurencingumo plėtros programos patvirtinimo“ (Lietuvos Respublikos Vyriausybės 2024 m. sausio 3 d. </w:t>
      </w:r>
      <w:r w:rsidR="000D5F72" w:rsidRPr="005262FD">
        <w:rPr>
          <w:i/>
          <w:iCs/>
          <w:color w:val="000000"/>
        </w:rPr>
        <w:t xml:space="preserve">nutarimo  Nr. 23 </w:t>
      </w:r>
      <w:r w:rsidR="00BA4587" w:rsidRPr="005262FD">
        <w:rPr>
          <w:i/>
          <w:iCs/>
          <w:color w:val="000000"/>
        </w:rPr>
        <w:t>redakcija</w:t>
      </w:r>
      <w:r w:rsidR="000D5F72" w:rsidRPr="005262FD">
        <w:rPr>
          <w:i/>
          <w:iCs/>
          <w:color w:val="000000"/>
        </w:rPr>
        <w:t>)</w:t>
      </w:r>
      <w:r w:rsidR="003A395B" w:rsidRPr="005262FD">
        <w:rPr>
          <w:i/>
          <w:iCs/>
          <w:szCs w:val="24"/>
          <w:lang w:eastAsia="lt-LT"/>
        </w:rPr>
        <w:t>;</w:t>
      </w:r>
    </w:p>
    <w:p w14:paraId="5792E285" w14:textId="3166E60B" w:rsidR="00700F33" w:rsidRPr="005262FD" w:rsidRDefault="00700F33" w:rsidP="00207F0D">
      <w:pPr>
        <w:spacing w:before="120"/>
        <w:jc w:val="both"/>
        <w:rPr>
          <w:b/>
          <w:bCs/>
          <w:iCs/>
          <w:szCs w:val="24"/>
        </w:rPr>
      </w:pPr>
      <w:r w:rsidRPr="005262FD">
        <w:rPr>
          <w:b/>
          <w:bCs/>
          <w:iCs/>
          <w:szCs w:val="24"/>
        </w:rPr>
        <w:t>Lietuvos Respublikos energetikos ministerija:</w:t>
      </w:r>
    </w:p>
    <w:p w14:paraId="60EEAF8B" w14:textId="41C64B1E" w:rsidR="00700F33" w:rsidRPr="005262FD" w:rsidRDefault="00700F33" w:rsidP="002F7B42">
      <w:pPr>
        <w:pStyle w:val="Sraopastraipa"/>
        <w:numPr>
          <w:ilvl w:val="0"/>
          <w:numId w:val="28"/>
        </w:numPr>
        <w:jc w:val="both"/>
        <w:rPr>
          <w:szCs w:val="24"/>
        </w:rPr>
      </w:pPr>
      <w:r w:rsidRPr="005262FD">
        <w:rPr>
          <w:b/>
          <w:bCs/>
          <w:i/>
          <w:iCs/>
          <w:szCs w:val="24"/>
          <w:u w:val="single"/>
          <w:lang w:eastAsia="lt-LT"/>
        </w:rPr>
        <w:t>Energetikos plėtros programa</w:t>
      </w:r>
      <w:r w:rsidR="000D5F72" w:rsidRPr="005262FD">
        <w:rPr>
          <w:b/>
          <w:bCs/>
          <w:i/>
          <w:iCs/>
          <w:szCs w:val="24"/>
          <w:u w:val="single"/>
          <w:lang w:eastAsia="lt-LT"/>
        </w:rPr>
        <w:t>,</w:t>
      </w:r>
      <w:r w:rsidRPr="005262FD">
        <w:rPr>
          <w:szCs w:val="24"/>
          <w:lang w:eastAsia="lt-LT"/>
        </w:rPr>
        <w:t xml:space="preserve"> </w:t>
      </w:r>
      <w:r w:rsidR="000D5F72" w:rsidRPr="005262FD">
        <w:rPr>
          <w:i/>
          <w:iCs/>
          <w:szCs w:val="24"/>
          <w:lang w:eastAsia="lt-LT"/>
        </w:rPr>
        <w:t>p</w:t>
      </w:r>
      <w:r w:rsidRPr="005262FD">
        <w:rPr>
          <w:i/>
          <w:iCs/>
          <w:szCs w:val="24"/>
          <w:lang w:eastAsia="lt-LT"/>
        </w:rPr>
        <w:t xml:space="preserve">atvirtinta </w:t>
      </w:r>
      <w:r w:rsidR="00705AAD" w:rsidRPr="005262FD">
        <w:rPr>
          <w:i/>
          <w:iCs/>
          <w:szCs w:val="24"/>
          <w:lang w:eastAsia="lt-LT"/>
        </w:rPr>
        <w:t xml:space="preserve">Lietuvos Respublikos Vyriausybės </w:t>
      </w:r>
      <w:r w:rsidRPr="005262FD">
        <w:rPr>
          <w:i/>
          <w:iCs/>
          <w:szCs w:val="24"/>
          <w:lang w:eastAsia="lt-LT"/>
        </w:rPr>
        <w:t>2021 m. gruodžio 8 d. nutarimu Nr. 1064</w:t>
      </w:r>
      <w:r w:rsidR="00FC689F" w:rsidRPr="005262FD">
        <w:rPr>
          <w:i/>
          <w:iCs/>
          <w:szCs w:val="24"/>
          <w:lang w:eastAsia="lt-LT"/>
        </w:rPr>
        <w:t xml:space="preserve"> „Dėl 2021–2030 metų plėtros programos valdytojos Lietuvos Respublikos energetikos ministerijos Energetikos plėtros programos patvirtinimo“</w:t>
      </w:r>
      <w:r w:rsidR="003A395B" w:rsidRPr="005262FD">
        <w:rPr>
          <w:szCs w:val="24"/>
          <w:lang w:eastAsia="lt-LT"/>
        </w:rPr>
        <w:t>;</w:t>
      </w:r>
    </w:p>
    <w:p w14:paraId="7CB023CE" w14:textId="39879A50" w:rsidR="00700F33" w:rsidRPr="005262FD" w:rsidRDefault="00700F33" w:rsidP="00207F0D">
      <w:pPr>
        <w:spacing w:before="120"/>
        <w:jc w:val="both"/>
        <w:rPr>
          <w:b/>
          <w:bCs/>
          <w:iCs/>
          <w:szCs w:val="24"/>
        </w:rPr>
      </w:pPr>
      <w:r w:rsidRPr="005262FD">
        <w:rPr>
          <w:b/>
          <w:bCs/>
          <w:iCs/>
          <w:szCs w:val="24"/>
        </w:rPr>
        <w:t>Lietuvos Respublikos finansų ministerija:</w:t>
      </w:r>
    </w:p>
    <w:p w14:paraId="430BBA48" w14:textId="25AE14AE" w:rsidR="00700F33" w:rsidRPr="005262FD" w:rsidRDefault="00700F33" w:rsidP="002F7B42">
      <w:pPr>
        <w:pStyle w:val="Sraopastraipa"/>
        <w:numPr>
          <w:ilvl w:val="0"/>
          <w:numId w:val="28"/>
        </w:numPr>
        <w:jc w:val="both"/>
        <w:rPr>
          <w:i/>
          <w:iCs/>
          <w:szCs w:val="24"/>
        </w:rPr>
      </w:pPr>
      <w:r w:rsidRPr="005262FD">
        <w:rPr>
          <w:b/>
          <w:bCs/>
          <w:i/>
          <w:iCs/>
          <w:szCs w:val="24"/>
          <w:u w:val="single"/>
        </w:rPr>
        <w:t>Tvarių viešųjų finansų plėtros programa</w:t>
      </w:r>
      <w:r w:rsidR="000D5F72" w:rsidRPr="005262FD">
        <w:rPr>
          <w:b/>
          <w:bCs/>
          <w:i/>
          <w:iCs/>
          <w:szCs w:val="24"/>
          <w:u w:val="single"/>
        </w:rPr>
        <w:t xml:space="preserve">, </w:t>
      </w:r>
      <w:r w:rsidR="000D5F72" w:rsidRPr="005262FD">
        <w:rPr>
          <w:i/>
          <w:iCs/>
          <w:szCs w:val="24"/>
        </w:rPr>
        <w:t>p</w:t>
      </w:r>
      <w:r w:rsidRPr="005262FD">
        <w:rPr>
          <w:i/>
          <w:iCs/>
          <w:szCs w:val="24"/>
        </w:rPr>
        <w:t xml:space="preserve">atvirtinta </w:t>
      </w:r>
      <w:r w:rsidR="00705AAD" w:rsidRPr="005262FD">
        <w:rPr>
          <w:i/>
          <w:iCs/>
          <w:szCs w:val="24"/>
          <w:lang w:eastAsia="lt-LT"/>
        </w:rPr>
        <w:t xml:space="preserve">Lietuvos Respublikos Vyriausybės </w:t>
      </w:r>
      <w:r w:rsidRPr="005262FD">
        <w:rPr>
          <w:i/>
          <w:iCs/>
          <w:szCs w:val="24"/>
        </w:rPr>
        <w:t>2022 m. kovo 9 d. nutarimu Nr. 209</w:t>
      </w:r>
      <w:r w:rsidR="00FC689F" w:rsidRPr="005262FD">
        <w:rPr>
          <w:i/>
          <w:iCs/>
          <w:szCs w:val="24"/>
        </w:rPr>
        <w:t xml:space="preserve"> „</w:t>
      </w:r>
      <w:r w:rsidR="00FC689F" w:rsidRPr="005262FD">
        <w:rPr>
          <w:i/>
          <w:iCs/>
          <w:color w:val="000000"/>
        </w:rPr>
        <w:t xml:space="preserve">Dėl 2022–2030 metų  </w:t>
      </w:r>
      <w:r w:rsidR="000D5F72" w:rsidRPr="005262FD">
        <w:rPr>
          <w:i/>
          <w:iCs/>
          <w:color w:val="000000"/>
        </w:rPr>
        <w:t>T</w:t>
      </w:r>
      <w:r w:rsidR="00FC689F" w:rsidRPr="005262FD">
        <w:rPr>
          <w:i/>
          <w:iCs/>
          <w:color w:val="000000"/>
        </w:rPr>
        <w:t>varių viešųjų finansų plėtros programos patvirtinimo“ (Lietuvos Respublikos Vyriausybės 2024 m. gegužės 3 d. nutarimo Nr. 314 redakcija</w:t>
      </w:r>
      <w:r w:rsidRPr="005262FD">
        <w:rPr>
          <w:i/>
          <w:iCs/>
          <w:szCs w:val="24"/>
        </w:rPr>
        <w:t>)</w:t>
      </w:r>
      <w:r w:rsidR="003A395B" w:rsidRPr="005262FD">
        <w:rPr>
          <w:i/>
          <w:iCs/>
          <w:szCs w:val="24"/>
        </w:rPr>
        <w:t>;</w:t>
      </w:r>
    </w:p>
    <w:p w14:paraId="75178233" w14:textId="16832D02" w:rsidR="00700F33" w:rsidRPr="005262FD" w:rsidRDefault="00700F33" w:rsidP="00207F0D">
      <w:pPr>
        <w:spacing w:before="120"/>
        <w:jc w:val="both"/>
        <w:rPr>
          <w:b/>
          <w:bCs/>
          <w:iCs/>
          <w:szCs w:val="24"/>
        </w:rPr>
      </w:pPr>
      <w:r w:rsidRPr="005262FD">
        <w:rPr>
          <w:b/>
          <w:bCs/>
          <w:iCs/>
          <w:szCs w:val="24"/>
        </w:rPr>
        <w:t>Lietuvos Respublikos krašto apsaugos ministerija:</w:t>
      </w:r>
    </w:p>
    <w:p w14:paraId="33C565EA" w14:textId="7438847D" w:rsidR="00700F33" w:rsidRPr="005262FD" w:rsidRDefault="000D5F72" w:rsidP="002F7B42">
      <w:pPr>
        <w:pStyle w:val="Sraopastraipa"/>
        <w:numPr>
          <w:ilvl w:val="0"/>
          <w:numId w:val="28"/>
        </w:numPr>
        <w:jc w:val="both"/>
        <w:rPr>
          <w:i/>
          <w:szCs w:val="24"/>
        </w:rPr>
      </w:pPr>
      <w:r w:rsidRPr="005262FD">
        <w:rPr>
          <w:b/>
          <w:bCs/>
          <w:i/>
          <w:iCs/>
          <w:szCs w:val="24"/>
          <w:u w:val="single"/>
        </w:rPr>
        <w:t>Nacionalinė k</w:t>
      </w:r>
      <w:r w:rsidR="00700F33" w:rsidRPr="005262FD">
        <w:rPr>
          <w:b/>
          <w:bCs/>
          <w:i/>
          <w:iCs/>
          <w:szCs w:val="24"/>
          <w:u w:val="single"/>
        </w:rPr>
        <w:t>ibernetinio saugumo plėtros programa</w:t>
      </w:r>
      <w:r w:rsidRPr="005262FD">
        <w:rPr>
          <w:b/>
          <w:bCs/>
          <w:szCs w:val="24"/>
          <w:u w:val="single"/>
        </w:rPr>
        <w:t>,</w:t>
      </w:r>
      <w:r w:rsidR="00700F33" w:rsidRPr="005262FD">
        <w:rPr>
          <w:szCs w:val="24"/>
        </w:rPr>
        <w:t xml:space="preserve"> </w:t>
      </w:r>
      <w:r w:rsidRPr="005262FD">
        <w:rPr>
          <w:i/>
          <w:iCs/>
          <w:szCs w:val="24"/>
        </w:rPr>
        <w:t>p</w:t>
      </w:r>
      <w:r w:rsidR="00700F33" w:rsidRPr="005262FD">
        <w:rPr>
          <w:i/>
          <w:iCs/>
          <w:szCs w:val="24"/>
        </w:rPr>
        <w:t xml:space="preserve">atvirtina </w:t>
      </w:r>
      <w:r w:rsidR="00705AAD" w:rsidRPr="005262FD">
        <w:rPr>
          <w:i/>
          <w:iCs/>
          <w:szCs w:val="24"/>
          <w:lang w:eastAsia="lt-LT"/>
        </w:rPr>
        <w:t xml:space="preserve">Lietuvos Respublikos Vyriausybės </w:t>
      </w:r>
      <w:r w:rsidR="00700F33" w:rsidRPr="005262FD">
        <w:rPr>
          <w:i/>
          <w:iCs/>
          <w:szCs w:val="24"/>
        </w:rPr>
        <w:t>2023 m. rugsėjo 20 d. nutarimu Nr. 746</w:t>
      </w:r>
      <w:r w:rsidRPr="005262FD">
        <w:rPr>
          <w:i/>
          <w:iCs/>
          <w:szCs w:val="24"/>
        </w:rPr>
        <w:t xml:space="preserve"> „Dėl 2023–2030 metų plėtros programos valdytojos</w:t>
      </w:r>
      <w:r w:rsidRPr="005262FD">
        <w:rPr>
          <w:b/>
          <w:bCs/>
          <w:iCs/>
          <w:szCs w:val="24"/>
        </w:rPr>
        <w:t xml:space="preserve"> </w:t>
      </w:r>
      <w:r w:rsidRPr="005262FD">
        <w:rPr>
          <w:i/>
          <w:szCs w:val="24"/>
        </w:rPr>
        <w:t>Lietuvos Respublikos krašto apsaugos ministerijos Nacionalinės kibernetinio saugumo plėtros programos patvirtinimo“</w:t>
      </w:r>
      <w:r w:rsidR="003A395B" w:rsidRPr="005262FD">
        <w:rPr>
          <w:i/>
          <w:szCs w:val="24"/>
        </w:rPr>
        <w:t>;</w:t>
      </w:r>
    </w:p>
    <w:p w14:paraId="41BE17ED" w14:textId="66C4D937" w:rsidR="00700F33" w:rsidRPr="005262FD" w:rsidRDefault="00700F33" w:rsidP="00207F0D">
      <w:pPr>
        <w:spacing w:before="120"/>
        <w:jc w:val="both"/>
        <w:rPr>
          <w:b/>
          <w:bCs/>
          <w:iCs/>
          <w:szCs w:val="24"/>
        </w:rPr>
      </w:pPr>
      <w:r w:rsidRPr="005262FD">
        <w:rPr>
          <w:b/>
          <w:bCs/>
          <w:iCs/>
          <w:szCs w:val="24"/>
        </w:rPr>
        <w:t>Lietuvos Respublikos kultūros ministerija:</w:t>
      </w:r>
    </w:p>
    <w:p w14:paraId="3852D7A5" w14:textId="4173596F" w:rsidR="00700F33" w:rsidRPr="005262FD" w:rsidRDefault="00700F33" w:rsidP="002F7B42">
      <w:pPr>
        <w:pStyle w:val="Sraopastraipa"/>
        <w:numPr>
          <w:ilvl w:val="0"/>
          <w:numId w:val="28"/>
        </w:numPr>
        <w:jc w:val="both"/>
        <w:rPr>
          <w:iCs/>
          <w:szCs w:val="24"/>
        </w:rPr>
      </w:pPr>
      <w:r w:rsidRPr="005262FD">
        <w:rPr>
          <w:b/>
          <w:bCs/>
          <w:i/>
          <w:iCs/>
          <w:szCs w:val="24"/>
          <w:u w:val="single"/>
        </w:rPr>
        <w:t>Kultūros ir kūrybingumo plėtros program</w:t>
      </w:r>
      <w:r w:rsidR="000127E1" w:rsidRPr="005262FD">
        <w:rPr>
          <w:b/>
          <w:bCs/>
          <w:i/>
          <w:iCs/>
          <w:szCs w:val="24"/>
          <w:u w:val="single"/>
        </w:rPr>
        <w:t>a,</w:t>
      </w:r>
      <w:r w:rsidRPr="005262FD">
        <w:rPr>
          <w:szCs w:val="24"/>
        </w:rPr>
        <w:t xml:space="preserve"> </w:t>
      </w:r>
      <w:r w:rsidR="000127E1" w:rsidRPr="005262FD">
        <w:rPr>
          <w:i/>
          <w:iCs/>
          <w:szCs w:val="24"/>
        </w:rPr>
        <w:t>p</w:t>
      </w:r>
      <w:r w:rsidRPr="005262FD">
        <w:rPr>
          <w:i/>
          <w:iCs/>
          <w:szCs w:val="24"/>
        </w:rPr>
        <w:t xml:space="preserve">atvirtinta </w:t>
      </w:r>
      <w:r w:rsidR="00705AAD" w:rsidRPr="005262FD">
        <w:rPr>
          <w:i/>
          <w:iCs/>
          <w:szCs w:val="24"/>
          <w:lang w:eastAsia="lt-LT"/>
        </w:rPr>
        <w:t xml:space="preserve">Lietuvos Respublikos Vyriausybės </w:t>
      </w:r>
      <w:r w:rsidRPr="005262FD">
        <w:rPr>
          <w:i/>
          <w:iCs/>
          <w:szCs w:val="24"/>
        </w:rPr>
        <w:t>2021 m. rugsėjo 29 d. nutarimu Nr. 781</w:t>
      </w:r>
      <w:r w:rsidR="000D5F72" w:rsidRPr="005262FD">
        <w:rPr>
          <w:i/>
          <w:iCs/>
          <w:szCs w:val="24"/>
        </w:rPr>
        <w:t xml:space="preserve"> „Dėl Lietuvos Respublikos kultūros ministerijos Kultūros ir kūrybingumo plėtros programos patvirtinimo</w:t>
      </w:r>
      <w:r w:rsidR="000127E1" w:rsidRPr="005262FD">
        <w:rPr>
          <w:i/>
          <w:iCs/>
          <w:szCs w:val="24"/>
        </w:rPr>
        <w:t>“</w:t>
      </w:r>
      <w:r w:rsidR="003A395B" w:rsidRPr="005262FD">
        <w:rPr>
          <w:i/>
          <w:iCs/>
          <w:szCs w:val="24"/>
        </w:rPr>
        <w:t>;</w:t>
      </w:r>
    </w:p>
    <w:p w14:paraId="3C01E011" w14:textId="2B31DB8F" w:rsidR="00700F33" w:rsidRPr="005262FD" w:rsidRDefault="00700F33" w:rsidP="00207F0D">
      <w:pPr>
        <w:spacing w:before="120"/>
        <w:jc w:val="both"/>
        <w:rPr>
          <w:b/>
          <w:bCs/>
          <w:iCs/>
          <w:szCs w:val="24"/>
        </w:rPr>
      </w:pPr>
      <w:r w:rsidRPr="005262FD">
        <w:rPr>
          <w:b/>
          <w:bCs/>
          <w:iCs/>
          <w:szCs w:val="24"/>
        </w:rPr>
        <w:t>Lietuvos Respublikos socialinės apsaugos ir darbo ministerija:</w:t>
      </w:r>
    </w:p>
    <w:p w14:paraId="52CD683B" w14:textId="013ACE8B" w:rsidR="00700F33" w:rsidRPr="005262FD" w:rsidRDefault="00700F33" w:rsidP="002F7B42">
      <w:pPr>
        <w:pStyle w:val="Sraopastraipa"/>
        <w:numPr>
          <w:ilvl w:val="0"/>
          <w:numId w:val="28"/>
        </w:numPr>
        <w:jc w:val="both"/>
        <w:rPr>
          <w:szCs w:val="24"/>
        </w:rPr>
      </w:pPr>
      <w:r w:rsidRPr="005262FD">
        <w:rPr>
          <w:b/>
          <w:bCs/>
          <w:i/>
          <w:iCs/>
          <w:szCs w:val="24"/>
          <w:u w:val="single"/>
        </w:rPr>
        <w:t>Socialinės sutelkties plėtros programa</w:t>
      </w:r>
      <w:r w:rsidR="000127E1" w:rsidRPr="005262FD">
        <w:rPr>
          <w:szCs w:val="24"/>
        </w:rPr>
        <w:t>,</w:t>
      </w:r>
      <w:r w:rsidRPr="005262FD">
        <w:rPr>
          <w:szCs w:val="24"/>
        </w:rPr>
        <w:t xml:space="preserve"> </w:t>
      </w:r>
      <w:r w:rsidR="000127E1" w:rsidRPr="005262FD">
        <w:rPr>
          <w:i/>
          <w:iCs/>
          <w:szCs w:val="24"/>
        </w:rPr>
        <w:t>p</w:t>
      </w:r>
      <w:r w:rsidRPr="005262FD">
        <w:rPr>
          <w:i/>
          <w:iCs/>
          <w:szCs w:val="24"/>
        </w:rPr>
        <w:t xml:space="preserve">atvirtinta </w:t>
      </w:r>
      <w:r w:rsidR="00705AAD" w:rsidRPr="005262FD">
        <w:rPr>
          <w:i/>
          <w:iCs/>
          <w:szCs w:val="24"/>
          <w:lang w:eastAsia="lt-LT"/>
        </w:rPr>
        <w:t xml:space="preserve">Lietuvos Respublikos Vyriausybės </w:t>
      </w:r>
      <w:r w:rsidRPr="005262FD">
        <w:rPr>
          <w:i/>
          <w:iCs/>
          <w:szCs w:val="24"/>
        </w:rPr>
        <w:t>2021 m. lapkričio 10 d. nutarimu Nr. 931</w:t>
      </w:r>
      <w:r w:rsidR="000127E1" w:rsidRPr="005262FD">
        <w:rPr>
          <w:i/>
          <w:iCs/>
          <w:szCs w:val="24"/>
        </w:rPr>
        <w:t xml:space="preserve"> „Dėl 2021–2030 metų plėtros programos valdytojos </w:t>
      </w:r>
      <w:r w:rsidR="000127E1" w:rsidRPr="005262FD">
        <w:rPr>
          <w:i/>
          <w:szCs w:val="24"/>
        </w:rPr>
        <w:t xml:space="preserve">Lietuvos Respublikos socialinės apsaugos ir darbo ministerijos </w:t>
      </w:r>
      <w:r w:rsidR="000127E1" w:rsidRPr="005262FD">
        <w:rPr>
          <w:i/>
          <w:iCs/>
          <w:szCs w:val="24"/>
        </w:rPr>
        <w:t>Socialinės sutelkties plėtros programos patvirtinimo</w:t>
      </w:r>
      <w:r w:rsidR="003A395B" w:rsidRPr="005262FD">
        <w:rPr>
          <w:i/>
          <w:iCs/>
          <w:szCs w:val="24"/>
        </w:rPr>
        <w:t>;</w:t>
      </w:r>
    </w:p>
    <w:p w14:paraId="35131A20" w14:textId="14B47C4A" w:rsidR="00700F33" w:rsidRPr="005262FD" w:rsidRDefault="00700F33" w:rsidP="002F7B42">
      <w:pPr>
        <w:pStyle w:val="Sraopastraipa"/>
        <w:numPr>
          <w:ilvl w:val="0"/>
          <w:numId w:val="28"/>
        </w:numPr>
        <w:jc w:val="both"/>
        <w:rPr>
          <w:iCs/>
          <w:szCs w:val="24"/>
        </w:rPr>
      </w:pPr>
      <w:r w:rsidRPr="005262FD">
        <w:rPr>
          <w:b/>
          <w:bCs/>
          <w:i/>
          <w:iCs/>
          <w:szCs w:val="24"/>
          <w:u w:val="single"/>
        </w:rPr>
        <w:t>Šeimos politikos stiprinimo plėtros programa</w:t>
      </w:r>
      <w:r w:rsidR="000127E1" w:rsidRPr="005262FD">
        <w:rPr>
          <w:szCs w:val="24"/>
        </w:rPr>
        <w:t>,</w:t>
      </w:r>
      <w:r w:rsidRPr="005262FD">
        <w:rPr>
          <w:szCs w:val="24"/>
        </w:rPr>
        <w:t xml:space="preserve"> </w:t>
      </w:r>
      <w:r w:rsidR="000127E1" w:rsidRPr="005262FD">
        <w:rPr>
          <w:i/>
          <w:iCs/>
          <w:szCs w:val="24"/>
        </w:rPr>
        <w:t>p</w:t>
      </w:r>
      <w:r w:rsidRPr="005262FD">
        <w:rPr>
          <w:i/>
          <w:iCs/>
          <w:szCs w:val="24"/>
        </w:rPr>
        <w:t xml:space="preserve">atvirtinta </w:t>
      </w:r>
      <w:r w:rsidR="00705AAD" w:rsidRPr="005262FD">
        <w:rPr>
          <w:i/>
          <w:iCs/>
          <w:szCs w:val="24"/>
          <w:lang w:eastAsia="lt-LT"/>
        </w:rPr>
        <w:t xml:space="preserve">Lietuvos Respublikos Vyriausybės </w:t>
      </w:r>
      <w:r w:rsidRPr="005262FD">
        <w:rPr>
          <w:i/>
          <w:iCs/>
          <w:szCs w:val="24"/>
        </w:rPr>
        <w:t>2021 m. lapkričio 10 d. nutarimu Nr. 930</w:t>
      </w:r>
      <w:r w:rsidR="000127E1" w:rsidRPr="005262FD">
        <w:rPr>
          <w:i/>
          <w:iCs/>
          <w:szCs w:val="24"/>
        </w:rPr>
        <w:t xml:space="preserve"> „Dėl 2021–2030 metų plėtros programos valdytojos </w:t>
      </w:r>
      <w:r w:rsidR="000127E1" w:rsidRPr="005262FD">
        <w:rPr>
          <w:i/>
          <w:szCs w:val="24"/>
        </w:rPr>
        <w:t>Lietuvos Respublikos socialinės apsaugos ir darbo ministerijos Šeimos politikos stiprinimo plėtros programos patvirtinimo</w:t>
      </w:r>
      <w:r w:rsidR="003A395B" w:rsidRPr="005262FD">
        <w:rPr>
          <w:i/>
          <w:iCs/>
          <w:szCs w:val="24"/>
        </w:rPr>
        <w:t>;</w:t>
      </w:r>
    </w:p>
    <w:p w14:paraId="568E74DF" w14:textId="4A9560FE" w:rsidR="00700F33" w:rsidRPr="005262FD" w:rsidRDefault="00700F33" w:rsidP="002F7B42">
      <w:pPr>
        <w:pStyle w:val="Sraopastraipa"/>
        <w:numPr>
          <w:ilvl w:val="0"/>
          <w:numId w:val="28"/>
        </w:numPr>
        <w:jc w:val="both"/>
        <w:rPr>
          <w:szCs w:val="24"/>
        </w:rPr>
      </w:pPr>
      <w:r w:rsidRPr="005262FD">
        <w:rPr>
          <w:b/>
          <w:bCs/>
          <w:i/>
          <w:iCs/>
          <w:szCs w:val="24"/>
          <w:u w:val="single"/>
        </w:rPr>
        <w:t>Neįgaliesiems tinkamos aplinkos visose gyvenimo srityse plėtros programa</w:t>
      </w:r>
      <w:r w:rsidR="00ED112C" w:rsidRPr="005262FD">
        <w:rPr>
          <w:szCs w:val="24"/>
        </w:rPr>
        <w:t>,</w:t>
      </w:r>
      <w:r w:rsidRPr="005262FD">
        <w:rPr>
          <w:szCs w:val="24"/>
        </w:rPr>
        <w:t xml:space="preserve"> </w:t>
      </w:r>
      <w:r w:rsidR="00ED112C" w:rsidRPr="005262FD">
        <w:rPr>
          <w:i/>
          <w:iCs/>
          <w:szCs w:val="24"/>
        </w:rPr>
        <w:t>p</w:t>
      </w:r>
      <w:r w:rsidRPr="005262FD">
        <w:rPr>
          <w:i/>
          <w:iCs/>
          <w:szCs w:val="24"/>
        </w:rPr>
        <w:t xml:space="preserve">atvirtinta </w:t>
      </w:r>
      <w:r w:rsidR="00705AAD" w:rsidRPr="005262FD">
        <w:rPr>
          <w:i/>
          <w:iCs/>
          <w:szCs w:val="24"/>
          <w:lang w:eastAsia="lt-LT"/>
        </w:rPr>
        <w:t xml:space="preserve">Lietuvos Respublikos Vyriausybės </w:t>
      </w:r>
      <w:r w:rsidRPr="005262FD">
        <w:rPr>
          <w:i/>
          <w:iCs/>
          <w:szCs w:val="24"/>
        </w:rPr>
        <w:t>2021 m. lapkričio 10 d. nutarimu Nr. 933</w:t>
      </w:r>
      <w:r w:rsidR="00AF3794" w:rsidRPr="005262FD">
        <w:rPr>
          <w:i/>
          <w:iCs/>
          <w:szCs w:val="24"/>
        </w:rPr>
        <w:t xml:space="preserve"> „Dėl 2021–2030 metų plėtros programos valdytojos </w:t>
      </w:r>
      <w:r w:rsidR="00AF3794" w:rsidRPr="005262FD">
        <w:rPr>
          <w:i/>
          <w:szCs w:val="24"/>
        </w:rPr>
        <w:t xml:space="preserve">Lietuvos Respublikos socialinės apsaugos ir darbo ministerijos Neįgaliesiems </w:t>
      </w:r>
      <w:r w:rsidR="00AF3794" w:rsidRPr="005262FD">
        <w:rPr>
          <w:i/>
          <w:iCs/>
          <w:szCs w:val="24"/>
        </w:rPr>
        <w:t xml:space="preserve"> tinkamos aplinkos visose gyvenimo srityse plėtros program</w:t>
      </w:r>
      <w:r w:rsidR="00ED112C" w:rsidRPr="005262FD">
        <w:rPr>
          <w:i/>
          <w:iCs/>
          <w:szCs w:val="24"/>
        </w:rPr>
        <w:t>os patvirtinimo</w:t>
      </w:r>
      <w:r w:rsidR="00ED112C" w:rsidRPr="005262FD">
        <w:rPr>
          <w:szCs w:val="24"/>
        </w:rPr>
        <w:t>“;</w:t>
      </w:r>
    </w:p>
    <w:p w14:paraId="79A964A0" w14:textId="77777777" w:rsidR="00E5766F" w:rsidRDefault="00E5766F" w:rsidP="00207F0D">
      <w:pPr>
        <w:spacing w:before="120"/>
        <w:jc w:val="both"/>
        <w:rPr>
          <w:b/>
          <w:bCs/>
          <w:szCs w:val="24"/>
        </w:rPr>
      </w:pPr>
    </w:p>
    <w:p w14:paraId="0E322E88" w14:textId="4C3DCB34" w:rsidR="00700F33" w:rsidRPr="005262FD" w:rsidRDefault="00700F33" w:rsidP="00207F0D">
      <w:pPr>
        <w:spacing w:before="120"/>
        <w:jc w:val="both"/>
        <w:rPr>
          <w:b/>
          <w:bCs/>
          <w:szCs w:val="24"/>
        </w:rPr>
      </w:pPr>
      <w:r w:rsidRPr="005262FD">
        <w:rPr>
          <w:b/>
          <w:bCs/>
          <w:szCs w:val="24"/>
        </w:rPr>
        <w:lastRenderedPageBreak/>
        <w:t>Lietuvos Respublikos sveikatos apsaugos ministerija:</w:t>
      </w:r>
    </w:p>
    <w:p w14:paraId="0952F3E4" w14:textId="4F691089" w:rsidR="00700F33" w:rsidRPr="005262FD" w:rsidRDefault="00700F33" w:rsidP="002F7B42">
      <w:pPr>
        <w:pStyle w:val="Sraopastraipa"/>
        <w:numPr>
          <w:ilvl w:val="0"/>
          <w:numId w:val="29"/>
        </w:numPr>
        <w:jc w:val="both"/>
        <w:rPr>
          <w:szCs w:val="24"/>
        </w:rPr>
      </w:pPr>
      <w:r w:rsidRPr="005262FD">
        <w:rPr>
          <w:b/>
          <w:bCs/>
          <w:i/>
          <w:iCs/>
          <w:szCs w:val="24"/>
          <w:u w:val="single"/>
        </w:rPr>
        <w:t>Sveikatos priežiūros kokybės ir efektyvumo didinimo plėtros programa</w:t>
      </w:r>
      <w:r w:rsidR="00ED112C" w:rsidRPr="005262FD">
        <w:rPr>
          <w:i/>
          <w:iCs/>
          <w:szCs w:val="24"/>
        </w:rPr>
        <w:t>,</w:t>
      </w:r>
      <w:r w:rsidRPr="005262FD">
        <w:rPr>
          <w:szCs w:val="24"/>
        </w:rPr>
        <w:t xml:space="preserve"> </w:t>
      </w:r>
      <w:r w:rsidR="00ED112C" w:rsidRPr="005262FD">
        <w:rPr>
          <w:i/>
          <w:iCs/>
          <w:szCs w:val="24"/>
        </w:rPr>
        <w:t>p</w:t>
      </w:r>
      <w:r w:rsidRPr="005262FD">
        <w:rPr>
          <w:i/>
          <w:iCs/>
          <w:szCs w:val="24"/>
        </w:rPr>
        <w:t>atvirtinta</w:t>
      </w:r>
      <w:r w:rsidR="00705AAD" w:rsidRPr="005262FD">
        <w:rPr>
          <w:i/>
          <w:iCs/>
          <w:szCs w:val="24"/>
          <w:lang w:eastAsia="lt-LT"/>
        </w:rPr>
        <w:t xml:space="preserve"> Lietuvos Respublikos Vyriausybės</w:t>
      </w:r>
      <w:r w:rsidRPr="005262FD">
        <w:rPr>
          <w:i/>
          <w:iCs/>
          <w:szCs w:val="24"/>
        </w:rPr>
        <w:t xml:space="preserve"> 2022 m. kovo 30</w:t>
      </w:r>
      <w:r w:rsidR="00FA6AA1" w:rsidRPr="005262FD">
        <w:rPr>
          <w:i/>
          <w:iCs/>
          <w:szCs w:val="24"/>
        </w:rPr>
        <w:t> </w:t>
      </w:r>
      <w:r w:rsidRPr="005262FD">
        <w:rPr>
          <w:i/>
          <w:iCs/>
          <w:szCs w:val="24"/>
        </w:rPr>
        <w:t xml:space="preserve"> d. nutarimu Nr. 319</w:t>
      </w:r>
      <w:r w:rsidR="00ED112C" w:rsidRPr="005262FD">
        <w:rPr>
          <w:i/>
          <w:iCs/>
          <w:szCs w:val="24"/>
        </w:rPr>
        <w:t xml:space="preserve"> „Dėl 2020–2030 metų Lietuvos Respublikos sveikatos apsaugos ministerijos Sveikatos priežiūros kokybės ir efektyvumo didinimo plėtros programos patvirtinimo“</w:t>
      </w:r>
      <w:r w:rsidR="003A395B" w:rsidRPr="005262FD">
        <w:rPr>
          <w:i/>
          <w:iCs/>
          <w:szCs w:val="24"/>
        </w:rPr>
        <w:t>;</w:t>
      </w:r>
    </w:p>
    <w:p w14:paraId="4992F52B" w14:textId="057C4F76" w:rsidR="00700F33" w:rsidRPr="005262FD" w:rsidRDefault="00700F33" w:rsidP="002F7B42">
      <w:pPr>
        <w:pStyle w:val="Sraopastraipa"/>
        <w:numPr>
          <w:ilvl w:val="0"/>
          <w:numId w:val="29"/>
        </w:numPr>
        <w:jc w:val="both"/>
        <w:rPr>
          <w:szCs w:val="24"/>
        </w:rPr>
      </w:pPr>
      <w:r w:rsidRPr="005262FD">
        <w:rPr>
          <w:b/>
          <w:bCs/>
          <w:i/>
          <w:iCs/>
          <w:szCs w:val="24"/>
          <w:u w:val="single"/>
        </w:rPr>
        <w:t>Sveikatos išsaugojimo ir stiprinimo plėtros programa</w:t>
      </w:r>
      <w:r w:rsidR="00ED112C" w:rsidRPr="005262FD">
        <w:rPr>
          <w:szCs w:val="24"/>
        </w:rPr>
        <w:t>,</w:t>
      </w:r>
      <w:r w:rsidRPr="005262FD">
        <w:rPr>
          <w:szCs w:val="24"/>
        </w:rPr>
        <w:t xml:space="preserve"> </w:t>
      </w:r>
      <w:r w:rsidR="00ED112C" w:rsidRPr="005262FD">
        <w:rPr>
          <w:i/>
          <w:iCs/>
          <w:szCs w:val="24"/>
        </w:rPr>
        <w:t>p</w:t>
      </w:r>
      <w:r w:rsidRPr="005262FD">
        <w:rPr>
          <w:i/>
          <w:iCs/>
          <w:szCs w:val="24"/>
        </w:rPr>
        <w:t xml:space="preserve">atvirtinta </w:t>
      </w:r>
      <w:r w:rsidR="00705AAD" w:rsidRPr="005262FD">
        <w:rPr>
          <w:i/>
          <w:iCs/>
          <w:szCs w:val="24"/>
          <w:lang w:eastAsia="lt-LT"/>
        </w:rPr>
        <w:t xml:space="preserve">Lietuvos Respublikos Vyriausybės </w:t>
      </w:r>
      <w:r w:rsidRPr="005262FD">
        <w:rPr>
          <w:i/>
          <w:iCs/>
          <w:szCs w:val="24"/>
        </w:rPr>
        <w:t>2022 m. sausio 26 d. nutarimu Nr. 66</w:t>
      </w:r>
      <w:r w:rsidR="00ED112C" w:rsidRPr="005262FD">
        <w:rPr>
          <w:i/>
          <w:iCs/>
          <w:szCs w:val="24"/>
        </w:rPr>
        <w:t xml:space="preserve"> „Dėl 2022–2030 metų Lietuvos Respublikos sveikatos apsaugos ministerijos Sveikatos išsaugojimo ir stiprinimo plėtros programos patvirtinimo“</w:t>
      </w:r>
      <w:r w:rsidR="003A395B" w:rsidRPr="005262FD">
        <w:rPr>
          <w:szCs w:val="24"/>
        </w:rPr>
        <w:t>;</w:t>
      </w:r>
    </w:p>
    <w:p w14:paraId="3B51EDBA" w14:textId="0F6E1246" w:rsidR="00700F33" w:rsidRPr="005262FD" w:rsidRDefault="00700F33" w:rsidP="00207F0D">
      <w:pPr>
        <w:spacing w:before="120"/>
        <w:jc w:val="both"/>
        <w:rPr>
          <w:b/>
          <w:bCs/>
          <w:szCs w:val="24"/>
        </w:rPr>
      </w:pPr>
      <w:r w:rsidRPr="005262FD">
        <w:rPr>
          <w:b/>
          <w:bCs/>
          <w:szCs w:val="24"/>
        </w:rPr>
        <w:t>Lietuvos Respublikos susisiekimo ministerija:</w:t>
      </w:r>
    </w:p>
    <w:p w14:paraId="3802483D" w14:textId="3ADBF734" w:rsidR="00700F33" w:rsidRPr="005262FD" w:rsidRDefault="00700F33" w:rsidP="002F7B42">
      <w:pPr>
        <w:pStyle w:val="Sraopastraipa"/>
        <w:numPr>
          <w:ilvl w:val="0"/>
          <w:numId w:val="30"/>
        </w:numPr>
        <w:jc w:val="both"/>
        <w:rPr>
          <w:i/>
          <w:iCs/>
          <w:szCs w:val="24"/>
        </w:rPr>
      </w:pPr>
      <w:r w:rsidRPr="005262FD">
        <w:rPr>
          <w:b/>
          <w:bCs/>
          <w:i/>
          <w:iCs/>
          <w:szCs w:val="24"/>
          <w:u w:val="single"/>
        </w:rPr>
        <w:t>Susisiekimo plėtros programa</w:t>
      </w:r>
      <w:r w:rsidR="00ED112C" w:rsidRPr="005262FD">
        <w:rPr>
          <w:i/>
          <w:iCs/>
          <w:szCs w:val="24"/>
        </w:rPr>
        <w:t>,</w:t>
      </w:r>
      <w:r w:rsidRPr="005262FD">
        <w:rPr>
          <w:i/>
          <w:iCs/>
          <w:szCs w:val="24"/>
        </w:rPr>
        <w:t xml:space="preserve"> </w:t>
      </w:r>
      <w:r w:rsidR="00ED112C" w:rsidRPr="005262FD">
        <w:rPr>
          <w:i/>
          <w:iCs/>
          <w:szCs w:val="24"/>
        </w:rPr>
        <w:t>p</w:t>
      </w:r>
      <w:r w:rsidRPr="005262FD">
        <w:rPr>
          <w:i/>
          <w:iCs/>
          <w:szCs w:val="24"/>
        </w:rPr>
        <w:t xml:space="preserve">atvirtinta </w:t>
      </w:r>
      <w:r w:rsidR="00705AAD" w:rsidRPr="005262FD">
        <w:rPr>
          <w:i/>
          <w:iCs/>
          <w:szCs w:val="24"/>
          <w:lang w:eastAsia="lt-LT"/>
        </w:rPr>
        <w:t xml:space="preserve">Lietuvos Respublikos Vyriausybės </w:t>
      </w:r>
      <w:r w:rsidRPr="005262FD">
        <w:rPr>
          <w:i/>
          <w:iCs/>
          <w:szCs w:val="24"/>
        </w:rPr>
        <w:t>2022 m. kovo 16 d. nutarimu Nr. 245</w:t>
      </w:r>
      <w:r w:rsidR="00ED112C" w:rsidRPr="005262FD">
        <w:rPr>
          <w:i/>
          <w:iCs/>
          <w:szCs w:val="24"/>
        </w:rPr>
        <w:t xml:space="preserve"> „Dėl 2022–2030 metų plėtros programos valdytojos Lietuvos Respublikos susisiekimo ministerijos Susisiekimo plėtros programos patvirtinimo“</w:t>
      </w:r>
      <w:r w:rsidR="003A395B" w:rsidRPr="005262FD">
        <w:rPr>
          <w:i/>
          <w:iCs/>
          <w:szCs w:val="24"/>
        </w:rPr>
        <w:t>;</w:t>
      </w:r>
    </w:p>
    <w:p w14:paraId="39A64765" w14:textId="51BED3F7" w:rsidR="00700F33" w:rsidRPr="005262FD" w:rsidRDefault="00700F33" w:rsidP="00207F0D">
      <w:pPr>
        <w:spacing w:before="120"/>
        <w:jc w:val="both"/>
        <w:rPr>
          <w:b/>
          <w:bCs/>
          <w:szCs w:val="24"/>
        </w:rPr>
      </w:pPr>
      <w:r w:rsidRPr="005262FD">
        <w:rPr>
          <w:b/>
          <w:bCs/>
          <w:szCs w:val="24"/>
        </w:rPr>
        <w:t>Lietuvos Respublikos švietimo</w:t>
      </w:r>
      <w:r w:rsidR="00B70013" w:rsidRPr="005262FD">
        <w:rPr>
          <w:b/>
          <w:bCs/>
          <w:szCs w:val="24"/>
        </w:rPr>
        <w:t>,</w:t>
      </w:r>
      <w:r w:rsidRPr="005262FD">
        <w:rPr>
          <w:b/>
          <w:bCs/>
          <w:szCs w:val="24"/>
        </w:rPr>
        <w:t xml:space="preserve"> mokslo ir sporto ministerija:</w:t>
      </w:r>
    </w:p>
    <w:p w14:paraId="0783C45D" w14:textId="37EFC614" w:rsidR="00700F33" w:rsidRPr="005262FD" w:rsidRDefault="00700F33" w:rsidP="002F7B42">
      <w:pPr>
        <w:pStyle w:val="Sraopastraipa"/>
        <w:numPr>
          <w:ilvl w:val="0"/>
          <w:numId w:val="30"/>
        </w:numPr>
        <w:jc w:val="both"/>
        <w:rPr>
          <w:szCs w:val="24"/>
        </w:rPr>
      </w:pPr>
      <w:r w:rsidRPr="005262FD">
        <w:rPr>
          <w:b/>
          <w:bCs/>
          <w:i/>
          <w:iCs/>
          <w:szCs w:val="24"/>
          <w:u w:val="single"/>
        </w:rPr>
        <w:t>Švietimo plėtros programa</w:t>
      </w:r>
      <w:r w:rsidR="00ED112C" w:rsidRPr="005262FD">
        <w:rPr>
          <w:i/>
          <w:iCs/>
          <w:szCs w:val="24"/>
        </w:rPr>
        <w:t>,</w:t>
      </w:r>
      <w:r w:rsidRPr="005262FD">
        <w:rPr>
          <w:szCs w:val="24"/>
        </w:rPr>
        <w:t xml:space="preserve"> </w:t>
      </w:r>
      <w:r w:rsidR="00ED112C" w:rsidRPr="005262FD">
        <w:rPr>
          <w:i/>
          <w:iCs/>
          <w:szCs w:val="24"/>
        </w:rPr>
        <w:t>p</w:t>
      </w:r>
      <w:r w:rsidRPr="005262FD">
        <w:rPr>
          <w:i/>
          <w:iCs/>
          <w:szCs w:val="24"/>
        </w:rPr>
        <w:t xml:space="preserve">atvirtinta </w:t>
      </w:r>
      <w:r w:rsidR="00705AAD" w:rsidRPr="005262FD">
        <w:rPr>
          <w:i/>
          <w:iCs/>
          <w:szCs w:val="24"/>
          <w:lang w:eastAsia="lt-LT"/>
        </w:rPr>
        <w:t xml:space="preserve">Lietuvos Respublikos Vyriausybės </w:t>
      </w:r>
      <w:r w:rsidRPr="005262FD">
        <w:rPr>
          <w:i/>
          <w:iCs/>
          <w:szCs w:val="24"/>
        </w:rPr>
        <w:t>2021 m. gruodžio 1 d. nutarimu Nr. 1016</w:t>
      </w:r>
      <w:r w:rsidR="00ED112C" w:rsidRPr="005262FD">
        <w:rPr>
          <w:i/>
          <w:iCs/>
          <w:szCs w:val="24"/>
        </w:rPr>
        <w:t xml:space="preserve"> „Dėl 2022–2030 metų plėtros programos valdytojos Lietuvos Respublikos </w:t>
      </w:r>
      <w:r w:rsidR="00B70013" w:rsidRPr="005262FD">
        <w:rPr>
          <w:i/>
          <w:iCs/>
          <w:szCs w:val="24"/>
        </w:rPr>
        <w:t>švietimo, mokslo ir sporto</w:t>
      </w:r>
      <w:r w:rsidR="00ED112C" w:rsidRPr="005262FD">
        <w:rPr>
          <w:i/>
          <w:iCs/>
          <w:szCs w:val="24"/>
        </w:rPr>
        <w:t xml:space="preserve"> ministerijos </w:t>
      </w:r>
      <w:r w:rsidR="00B70013" w:rsidRPr="005262FD">
        <w:rPr>
          <w:i/>
          <w:iCs/>
          <w:szCs w:val="24"/>
        </w:rPr>
        <w:t>Švietimo plėtros programos patvirtinimo“</w:t>
      </w:r>
      <w:r w:rsidR="003A395B" w:rsidRPr="005262FD">
        <w:rPr>
          <w:szCs w:val="24"/>
        </w:rPr>
        <w:t>;</w:t>
      </w:r>
    </w:p>
    <w:p w14:paraId="64300C9E" w14:textId="24E4664E" w:rsidR="00700F33" w:rsidRPr="005262FD" w:rsidRDefault="003A395B" w:rsidP="00207F0D">
      <w:pPr>
        <w:spacing w:before="120"/>
        <w:jc w:val="both"/>
        <w:rPr>
          <w:b/>
          <w:bCs/>
          <w:szCs w:val="24"/>
        </w:rPr>
      </w:pPr>
      <w:r w:rsidRPr="005262FD">
        <w:rPr>
          <w:b/>
          <w:bCs/>
          <w:szCs w:val="24"/>
        </w:rPr>
        <w:t>Lietuvos Respublikos teisingumo ministerija:</w:t>
      </w:r>
    </w:p>
    <w:p w14:paraId="55B19543" w14:textId="7E13910F" w:rsidR="003A395B" w:rsidRPr="005262FD" w:rsidRDefault="003A395B" w:rsidP="002F7B42">
      <w:pPr>
        <w:pStyle w:val="Sraopastraipa"/>
        <w:numPr>
          <w:ilvl w:val="0"/>
          <w:numId w:val="30"/>
        </w:numPr>
        <w:jc w:val="both"/>
        <w:rPr>
          <w:i/>
          <w:iCs/>
          <w:szCs w:val="24"/>
        </w:rPr>
      </w:pPr>
      <w:r w:rsidRPr="005262FD">
        <w:rPr>
          <w:b/>
          <w:bCs/>
          <w:i/>
          <w:iCs/>
          <w:szCs w:val="24"/>
          <w:u w:val="single"/>
        </w:rPr>
        <w:t xml:space="preserve">Intelektinės nuosavybės </w:t>
      </w:r>
      <w:r w:rsidR="00565366" w:rsidRPr="005262FD">
        <w:rPr>
          <w:b/>
          <w:bCs/>
          <w:i/>
          <w:iCs/>
          <w:szCs w:val="24"/>
          <w:u w:val="single"/>
        </w:rPr>
        <w:t xml:space="preserve">apsaugos </w:t>
      </w:r>
      <w:r w:rsidRPr="005262FD">
        <w:rPr>
          <w:b/>
          <w:bCs/>
          <w:i/>
          <w:iCs/>
          <w:szCs w:val="24"/>
          <w:u w:val="single"/>
        </w:rPr>
        <w:t>plėtros programa</w:t>
      </w:r>
      <w:r w:rsidR="00E2795E" w:rsidRPr="005262FD">
        <w:rPr>
          <w:i/>
          <w:iCs/>
          <w:szCs w:val="24"/>
        </w:rPr>
        <w:t>, p</w:t>
      </w:r>
      <w:r w:rsidRPr="005262FD">
        <w:rPr>
          <w:i/>
          <w:iCs/>
          <w:szCs w:val="24"/>
        </w:rPr>
        <w:t xml:space="preserve">atvirtinta </w:t>
      </w:r>
      <w:r w:rsidR="00705AAD" w:rsidRPr="005262FD">
        <w:rPr>
          <w:i/>
          <w:iCs/>
          <w:szCs w:val="24"/>
          <w:lang w:eastAsia="lt-LT"/>
        </w:rPr>
        <w:t xml:space="preserve">Lietuvos Respublikos Vyriausybės </w:t>
      </w:r>
      <w:r w:rsidRPr="005262FD">
        <w:rPr>
          <w:i/>
          <w:iCs/>
          <w:szCs w:val="24"/>
        </w:rPr>
        <w:t>2021 m. lapkričio 17 d. nutarimu Nr. 950</w:t>
      </w:r>
      <w:r w:rsidR="00E2795E" w:rsidRPr="005262FD">
        <w:rPr>
          <w:i/>
          <w:iCs/>
          <w:szCs w:val="24"/>
        </w:rPr>
        <w:t xml:space="preserve"> :Dėl 2022–2030 metų plėtros programos valdytojos Lietuvos Respublikos teisingumo ministerijos</w:t>
      </w:r>
      <w:r w:rsidR="006C7652" w:rsidRPr="005262FD">
        <w:rPr>
          <w:i/>
          <w:iCs/>
          <w:szCs w:val="24"/>
        </w:rPr>
        <w:t xml:space="preserve"> Intelektinės nuosavybės apsaugos plėtros programos patvirtinimo“</w:t>
      </w:r>
      <w:r w:rsidRPr="005262FD">
        <w:rPr>
          <w:i/>
          <w:iCs/>
          <w:szCs w:val="24"/>
        </w:rPr>
        <w:t>;</w:t>
      </w:r>
    </w:p>
    <w:p w14:paraId="248DEA60" w14:textId="3B85C1D9" w:rsidR="003A395B" w:rsidRPr="005262FD" w:rsidRDefault="003A395B" w:rsidP="00207F0D">
      <w:pPr>
        <w:spacing w:before="120"/>
        <w:jc w:val="both"/>
        <w:rPr>
          <w:b/>
          <w:bCs/>
          <w:szCs w:val="24"/>
        </w:rPr>
      </w:pPr>
      <w:r w:rsidRPr="005262FD">
        <w:rPr>
          <w:b/>
          <w:bCs/>
          <w:szCs w:val="24"/>
        </w:rPr>
        <w:t>Lietuvos Respublikos užsienio reikalų ministerija:</w:t>
      </w:r>
    </w:p>
    <w:p w14:paraId="7E135C6A" w14:textId="74846146" w:rsidR="0057200F" w:rsidRPr="005262FD" w:rsidRDefault="003A395B" w:rsidP="002F7B42">
      <w:pPr>
        <w:pStyle w:val="Sraopastraipa"/>
        <w:numPr>
          <w:ilvl w:val="0"/>
          <w:numId w:val="30"/>
        </w:numPr>
        <w:jc w:val="both"/>
        <w:rPr>
          <w:i/>
          <w:iCs/>
          <w:szCs w:val="24"/>
        </w:rPr>
      </w:pPr>
      <w:r w:rsidRPr="005262FD">
        <w:rPr>
          <w:b/>
          <w:bCs/>
          <w:i/>
          <w:iCs/>
          <w:szCs w:val="24"/>
          <w:u w:val="single"/>
        </w:rPr>
        <w:t>Užsienyje matomos ir įtakingos Lietuvos plėtros programa</w:t>
      </w:r>
      <w:r w:rsidR="00E2795E" w:rsidRPr="005262FD">
        <w:rPr>
          <w:i/>
          <w:iCs/>
          <w:szCs w:val="24"/>
        </w:rPr>
        <w:t>,</w:t>
      </w:r>
      <w:r w:rsidR="00E2795E" w:rsidRPr="005262FD">
        <w:rPr>
          <w:szCs w:val="24"/>
        </w:rPr>
        <w:t xml:space="preserve"> </w:t>
      </w:r>
      <w:r w:rsidR="00E2795E" w:rsidRPr="005262FD">
        <w:rPr>
          <w:i/>
          <w:iCs/>
          <w:szCs w:val="24"/>
        </w:rPr>
        <w:t>p</w:t>
      </w:r>
      <w:r w:rsidRPr="005262FD">
        <w:rPr>
          <w:i/>
          <w:iCs/>
          <w:szCs w:val="24"/>
        </w:rPr>
        <w:t xml:space="preserve">atvirtinta </w:t>
      </w:r>
      <w:r w:rsidR="00705AAD" w:rsidRPr="005262FD">
        <w:rPr>
          <w:i/>
          <w:iCs/>
          <w:szCs w:val="24"/>
          <w:lang w:eastAsia="lt-LT"/>
        </w:rPr>
        <w:t xml:space="preserve">Lietuvos Respublikos Vyriausybės </w:t>
      </w:r>
      <w:r w:rsidRPr="005262FD">
        <w:rPr>
          <w:i/>
          <w:iCs/>
          <w:szCs w:val="24"/>
        </w:rPr>
        <w:t>2022 m. kovo 2 d. nutarimu 188</w:t>
      </w:r>
      <w:r w:rsidR="00E2795E" w:rsidRPr="005262FD">
        <w:rPr>
          <w:i/>
          <w:iCs/>
          <w:szCs w:val="24"/>
        </w:rPr>
        <w:t xml:space="preserve"> „Dėl 2022–2030 metų plėtros programos valdytojos Lietuvos Respublikos užsienio reikalų ministerijos Užsienyje matomos ir įtakingos Lietuvos plėtros programos patvirtinimo“</w:t>
      </w:r>
      <w:r w:rsidRPr="005262FD">
        <w:rPr>
          <w:i/>
          <w:iCs/>
          <w:szCs w:val="24"/>
        </w:rPr>
        <w:t>.</w:t>
      </w:r>
    </w:p>
    <w:p w14:paraId="38486356" w14:textId="58FA9C1C" w:rsidR="00351B6A" w:rsidRDefault="0057200F" w:rsidP="00351B6A">
      <w:pPr>
        <w:jc w:val="center"/>
        <w:rPr>
          <w:b/>
          <w:color w:val="000000"/>
          <w:szCs w:val="24"/>
        </w:rPr>
      </w:pPr>
      <w:r w:rsidRPr="005262FD">
        <w:rPr>
          <w:i/>
          <w:iCs/>
          <w:szCs w:val="24"/>
        </w:rPr>
        <w:br w:type="page"/>
      </w:r>
      <w:r w:rsidR="00351B6A" w:rsidRPr="005262FD">
        <w:rPr>
          <w:b/>
          <w:color w:val="000000"/>
          <w:szCs w:val="24"/>
        </w:rPr>
        <w:lastRenderedPageBreak/>
        <w:t>IV SKYRIUS</w:t>
      </w:r>
    </w:p>
    <w:p w14:paraId="0D3EF86A" w14:textId="2E1AF13E" w:rsidR="00EF516A" w:rsidRDefault="00EF516A" w:rsidP="00351B6A">
      <w:pPr>
        <w:jc w:val="center"/>
        <w:rPr>
          <w:b/>
          <w:color w:val="000000"/>
          <w:szCs w:val="24"/>
        </w:rPr>
      </w:pPr>
      <w:r>
        <w:rPr>
          <w:b/>
          <w:color w:val="000000"/>
          <w:szCs w:val="24"/>
        </w:rPr>
        <w:t xml:space="preserve">PROGRAMOS </w:t>
      </w:r>
    </w:p>
    <w:p w14:paraId="11EF071F" w14:textId="77777777" w:rsidR="00B35B80" w:rsidRPr="005262FD" w:rsidRDefault="00B35B80" w:rsidP="00351B6A">
      <w:pPr>
        <w:jc w:val="center"/>
        <w:rPr>
          <w:b/>
          <w:color w:val="000000"/>
          <w:szCs w:val="24"/>
        </w:rPr>
      </w:pPr>
    </w:p>
    <w:p w14:paraId="078B655E" w14:textId="11B919BA" w:rsidR="00E47795" w:rsidRPr="00900C28" w:rsidRDefault="00DB3A67" w:rsidP="00900C28">
      <w:pPr>
        <w:pStyle w:val="Antrat1"/>
        <w:jc w:val="both"/>
        <w:rPr>
          <w:rFonts w:ascii="Times New Roman" w:hAnsi="Times New Roman" w:cs="Times New Roman"/>
          <w:b w:val="0"/>
          <w:color w:val="FF0000"/>
          <w:sz w:val="24"/>
          <w:szCs w:val="24"/>
        </w:rPr>
      </w:pPr>
      <w:r w:rsidRPr="00900C28">
        <w:rPr>
          <w:rFonts w:ascii="Times New Roman" w:hAnsi="Times New Roman" w:cs="Times New Roman"/>
          <w:color w:val="auto"/>
          <w:sz w:val="24"/>
          <w:szCs w:val="24"/>
        </w:rPr>
        <w:t>2 lentelė.</w:t>
      </w:r>
      <w:r w:rsidRPr="00900C28">
        <w:rPr>
          <w:rFonts w:ascii="Times New Roman" w:hAnsi="Times New Roman" w:cs="Times New Roman"/>
          <w:i/>
          <w:color w:val="auto"/>
          <w:sz w:val="24"/>
          <w:szCs w:val="24"/>
        </w:rPr>
        <w:t xml:space="preserve"> </w:t>
      </w:r>
      <w:r w:rsidRPr="00900C28">
        <w:rPr>
          <w:rFonts w:ascii="Times New Roman" w:hAnsi="Times New Roman" w:cs="Times New Roman"/>
          <w:color w:val="auto"/>
          <w:sz w:val="24"/>
          <w:szCs w:val="24"/>
        </w:rPr>
        <w:t>202</w:t>
      </w:r>
      <w:r w:rsidR="00237699" w:rsidRPr="00900C28">
        <w:rPr>
          <w:rFonts w:ascii="Times New Roman" w:hAnsi="Times New Roman" w:cs="Times New Roman"/>
          <w:color w:val="auto"/>
          <w:sz w:val="24"/>
          <w:szCs w:val="24"/>
        </w:rPr>
        <w:t>6</w:t>
      </w:r>
      <w:r w:rsidRPr="00900C28">
        <w:rPr>
          <w:rFonts w:ascii="Times New Roman" w:hAnsi="Times New Roman" w:cs="Times New Roman"/>
          <w:color w:val="auto"/>
          <w:sz w:val="24"/>
          <w:szCs w:val="24"/>
        </w:rPr>
        <w:t>–202</w:t>
      </w:r>
      <w:r w:rsidR="00237699" w:rsidRPr="00900C28">
        <w:rPr>
          <w:rFonts w:ascii="Times New Roman" w:hAnsi="Times New Roman" w:cs="Times New Roman"/>
          <w:color w:val="auto"/>
          <w:sz w:val="24"/>
          <w:szCs w:val="24"/>
        </w:rPr>
        <w:t>8</w:t>
      </w:r>
      <w:r w:rsidRPr="00900C28">
        <w:rPr>
          <w:rFonts w:ascii="Times New Roman" w:hAnsi="Times New Roman" w:cs="Times New Roman"/>
          <w:color w:val="auto"/>
          <w:sz w:val="24"/>
          <w:szCs w:val="24"/>
        </w:rPr>
        <w:t xml:space="preserve"> </w:t>
      </w:r>
      <w:r w:rsidR="00FC638A" w:rsidRPr="00900C28">
        <w:rPr>
          <w:rFonts w:ascii="Times New Roman" w:hAnsi="Times New Roman" w:cs="Times New Roman"/>
          <w:color w:val="auto"/>
          <w:sz w:val="24"/>
          <w:szCs w:val="24"/>
        </w:rPr>
        <w:t>metų asignavimų ir kitų lėšų pasiskirstymas pagal valstybės veiklos sritis ir programas</w:t>
      </w:r>
      <w:r w:rsidR="00356BDC" w:rsidRPr="00900C28">
        <w:rPr>
          <w:rFonts w:ascii="Times New Roman" w:hAnsi="Times New Roman" w:cs="Times New Roman"/>
          <w:color w:val="auto"/>
          <w:sz w:val="24"/>
          <w:szCs w:val="24"/>
        </w:rPr>
        <w:t xml:space="preserve"> (tūkst. eurų)</w:t>
      </w:r>
      <w:r w:rsidRPr="00900C28">
        <w:rPr>
          <w:rFonts w:ascii="Times New Roman" w:hAnsi="Times New Roman" w:cs="Times New Roman"/>
          <w:color w:val="auto"/>
          <w:sz w:val="24"/>
          <w:szCs w:val="24"/>
        </w:rPr>
        <w:t>:</w:t>
      </w:r>
      <w:r w:rsidR="00271362" w:rsidRPr="00900C28">
        <w:rPr>
          <w:rFonts w:ascii="Times New Roman" w:hAnsi="Times New Roman" w:cs="Times New Roman"/>
          <w:color w:val="auto"/>
          <w:sz w:val="24"/>
          <w:szCs w:val="24"/>
        </w:rPr>
        <w:t xml:space="preserve"> </w:t>
      </w:r>
    </w:p>
    <w:p w14:paraId="194AC523" w14:textId="0727F24D" w:rsidR="00DB3A67" w:rsidRPr="005262FD" w:rsidRDefault="00DB3A67" w:rsidP="002F7B42">
      <w:pPr>
        <w:pStyle w:val="Sraopastraipa"/>
        <w:numPr>
          <w:ilvl w:val="0"/>
          <w:numId w:val="10"/>
        </w:numPr>
        <w:shd w:val="clear" w:color="auto" w:fill="E2EFD9" w:themeFill="accent6" w:themeFillTint="33"/>
        <w:jc w:val="both"/>
        <w:rPr>
          <w:b/>
          <w:szCs w:val="24"/>
        </w:rPr>
      </w:pPr>
      <w:r w:rsidRPr="005262FD">
        <w:rPr>
          <w:b/>
          <w:szCs w:val="24"/>
        </w:rPr>
        <w:t>Valstybės veiklos sritis – „</w:t>
      </w:r>
      <w:r w:rsidR="00ED106E" w:rsidRPr="005262FD">
        <w:rPr>
          <w:b/>
          <w:szCs w:val="24"/>
        </w:rPr>
        <w:t xml:space="preserve">01. </w:t>
      </w:r>
      <w:r w:rsidR="00954902" w:rsidRPr="005262FD">
        <w:rPr>
          <w:b/>
          <w:spacing w:val="-2"/>
          <w:szCs w:val="24"/>
        </w:rPr>
        <w:t>VALSTYBĖS VALDYMAS, REGIONINĖ POLITIKA IR VIEŠASIS ADMINISTRAVIMAS</w:t>
      </w:r>
      <w:r w:rsidRPr="005262FD">
        <w:rPr>
          <w:b/>
          <w:szCs w:val="24"/>
        </w:rPr>
        <w:t>“</w:t>
      </w:r>
    </w:p>
    <w:p w14:paraId="3C1F5474" w14:textId="33D3918A" w:rsidR="007A75BF" w:rsidRPr="005262FD" w:rsidRDefault="00DB3A67" w:rsidP="002F7B42">
      <w:pPr>
        <w:pStyle w:val="Sraopastraipa"/>
        <w:numPr>
          <w:ilvl w:val="0"/>
          <w:numId w:val="10"/>
        </w:numPr>
        <w:shd w:val="clear" w:color="auto" w:fill="E2EFD9" w:themeFill="accent6" w:themeFillTint="33"/>
        <w:spacing w:after="120"/>
        <w:jc w:val="both"/>
        <w:rPr>
          <w:b/>
          <w:szCs w:val="24"/>
        </w:rPr>
      </w:pPr>
      <w:r w:rsidRPr="005262FD">
        <w:rPr>
          <w:b/>
          <w:szCs w:val="24"/>
        </w:rPr>
        <w:t xml:space="preserve">Valstybės veiklos sritis </w:t>
      </w:r>
      <w:r w:rsidR="003D2A23" w:rsidRPr="005262FD">
        <w:rPr>
          <w:b/>
          <w:szCs w:val="24"/>
        </w:rPr>
        <w:t xml:space="preserve">– </w:t>
      </w:r>
      <w:r w:rsidRPr="005262FD">
        <w:rPr>
          <w:b/>
          <w:szCs w:val="24"/>
        </w:rPr>
        <w:t>„</w:t>
      </w:r>
      <w:r w:rsidR="00ED106E" w:rsidRPr="005262FD">
        <w:rPr>
          <w:b/>
          <w:szCs w:val="24"/>
        </w:rPr>
        <w:t xml:space="preserve">07. </w:t>
      </w:r>
      <w:r w:rsidR="00954902" w:rsidRPr="005262FD">
        <w:rPr>
          <w:b/>
          <w:szCs w:val="24"/>
        </w:rPr>
        <w:t>VIEŠASIS SAUGUMAS</w:t>
      </w:r>
      <w:r w:rsidRPr="005262FD">
        <w:rPr>
          <w:b/>
          <w:szCs w:val="24"/>
        </w:rPr>
        <w:t>“</w:t>
      </w:r>
    </w:p>
    <w:p w14:paraId="4D8523E5" w14:textId="6A72010E" w:rsidR="005A6F13" w:rsidRPr="005262FD" w:rsidRDefault="005A6F13" w:rsidP="3A993FE7">
      <w:pPr>
        <w:jc w:val="both"/>
        <w:rPr>
          <w:i/>
          <w:iCs/>
          <w:color w:val="808080"/>
        </w:rPr>
      </w:pPr>
    </w:p>
    <w:tbl>
      <w:tblPr>
        <w:tblW w:w="10480" w:type="dxa"/>
        <w:tblLook w:val="04A0" w:firstRow="1" w:lastRow="0" w:firstColumn="1" w:lastColumn="0" w:noHBand="0" w:noVBand="1"/>
      </w:tblPr>
      <w:tblGrid>
        <w:gridCol w:w="520"/>
        <w:gridCol w:w="2720"/>
        <w:gridCol w:w="960"/>
        <w:gridCol w:w="1319"/>
        <w:gridCol w:w="992"/>
        <w:gridCol w:w="1276"/>
        <w:gridCol w:w="1275"/>
        <w:gridCol w:w="1418"/>
      </w:tblGrid>
      <w:tr w:rsidR="007C1F2D" w:rsidRPr="007C1F2D" w14:paraId="374B4872" w14:textId="77777777" w:rsidTr="007C1F2D">
        <w:trPr>
          <w:trHeight w:val="405"/>
        </w:trPr>
        <w:tc>
          <w:tcPr>
            <w:tcW w:w="520" w:type="dxa"/>
            <w:vMerge w:val="restart"/>
            <w:tcBorders>
              <w:top w:val="single" w:sz="8" w:space="0" w:color="auto"/>
              <w:left w:val="single" w:sz="8" w:space="0" w:color="auto"/>
              <w:bottom w:val="single" w:sz="8" w:space="0" w:color="000000"/>
              <w:right w:val="single" w:sz="8" w:space="0" w:color="auto"/>
            </w:tcBorders>
            <w:vAlign w:val="center"/>
            <w:hideMark/>
          </w:tcPr>
          <w:p w14:paraId="4642DB7E" w14:textId="77777777" w:rsidR="007C1F2D" w:rsidRPr="007C1F2D" w:rsidRDefault="007C1F2D" w:rsidP="007C1F2D">
            <w:pPr>
              <w:jc w:val="center"/>
              <w:rPr>
                <w:b/>
                <w:bCs/>
                <w:color w:val="000000"/>
                <w:sz w:val="16"/>
                <w:szCs w:val="16"/>
                <w:lang w:eastAsia="lt-LT"/>
              </w:rPr>
            </w:pPr>
            <w:r w:rsidRPr="007C1F2D">
              <w:rPr>
                <w:b/>
                <w:bCs/>
                <w:color w:val="000000"/>
                <w:sz w:val="16"/>
                <w:szCs w:val="16"/>
                <w:lang w:eastAsia="lt-LT"/>
              </w:rPr>
              <w:t>Eil. Nr.</w:t>
            </w:r>
          </w:p>
        </w:tc>
        <w:tc>
          <w:tcPr>
            <w:tcW w:w="2720" w:type="dxa"/>
            <w:vMerge w:val="restart"/>
            <w:tcBorders>
              <w:top w:val="single" w:sz="8" w:space="0" w:color="auto"/>
              <w:left w:val="single" w:sz="8" w:space="0" w:color="auto"/>
              <w:bottom w:val="single" w:sz="8" w:space="0" w:color="000000"/>
              <w:right w:val="single" w:sz="8" w:space="0" w:color="auto"/>
            </w:tcBorders>
            <w:vAlign w:val="center"/>
            <w:hideMark/>
          </w:tcPr>
          <w:p w14:paraId="0DEB5E06" w14:textId="77777777" w:rsidR="007C1F2D" w:rsidRPr="007C1F2D" w:rsidRDefault="007C1F2D" w:rsidP="007C1F2D">
            <w:pPr>
              <w:jc w:val="center"/>
              <w:rPr>
                <w:b/>
                <w:bCs/>
                <w:color w:val="000000"/>
                <w:sz w:val="16"/>
                <w:szCs w:val="16"/>
                <w:lang w:eastAsia="lt-LT"/>
              </w:rPr>
            </w:pPr>
            <w:r w:rsidRPr="007C1F2D">
              <w:rPr>
                <w:b/>
                <w:bCs/>
                <w:color w:val="000000"/>
                <w:sz w:val="16"/>
                <w:szCs w:val="16"/>
                <w:lang w:eastAsia="lt-LT"/>
              </w:rPr>
              <w:t>Valstybės veiklos srities pavadinimas, programos kodas ir pavadinimas</w:t>
            </w:r>
          </w:p>
        </w:tc>
        <w:tc>
          <w:tcPr>
            <w:tcW w:w="2279" w:type="dxa"/>
            <w:gridSpan w:val="2"/>
            <w:tcBorders>
              <w:top w:val="single" w:sz="8" w:space="0" w:color="auto"/>
              <w:left w:val="nil"/>
              <w:bottom w:val="single" w:sz="4" w:space="0" w:color="auto"/>
              <w:right w:val="single" w:sz="4" w:space="0" w:color="auto"/>
            </w:tcBorders>
            <w:vAlign w:val="center"/>
            <w:hideMark/>
          </w:tcPr>
          <w:p w14:paraId="1982B937" w14:textId="7DCC3F71" w:rsidR="007C1F2D" w:rsidRPr="007C1F2D" w:rsidRDefault="007C1F2D" w:rsidP="007C1F2D">
            <w:pPr>
              <w:jc w:val="center"/>
              <w:rPr>
                <w:b/>
                <w:bCs/>
                <w:color w:val="000000"/>
                <w:sz w:val="16"/>
                <w:szCs w:val="16"/>
                <w:lang w:eastAsia="lt-LT"/>
              </w:rPr>
            </w:pPr>
            <w:r w:rsidRPr="007C1F2D">
              <w:rPr>
                <w:b/>
                <w:bCs/>
                <w:color w:val="000000"/>
                <w:sz w:val="16"/>
                <w:szCs w:val="16"/>
                <w:lang w:eastAsia="lt-LT"/>
              </w:rPr>
              <w:t>2026-ųjų metų</w:t>
            </w:r>
            <w:r>
              <w:rPr>
                <w:b/>
                <w:bCs/>
                <w:color w:val="000000"/>
                <w:sz w:val="16"/>
                <w:szCs w:val="16"/>
                <w:lang w:eastAsia="lt-LT"/>
              </w:rPr>
              <w:t xml:space="preserve"> </w:t>
            </w:r>
            <w:r w:rsidRPr="007C1F2D">
              <w:rPr>
                <w:b/>
                <w:bCs/>
                <w:color w:val="000000"/>
                <w:sz w:val="16"/>
                <w:szCs w:val="16"/>
                <w:lang w:eastAsia="lt-LT"/>
              </w:rPr>
              <w:t xml:space="preserve"> asignavimai</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47082CD3" w14:textId="74E6D516" w:rsidR="007C1F2D" w:rsidRPr="007C1F2D" w:rsidRDefault="007C1F2D" w:rsidP="007C1F2D">
            <w:pPr>
              <w:jc w:val="center"/>
              <w:rPr>
                <w:b/>
                <w:bCs/>
                <w:color w:val="000000"/>
                <w:sz w:val="16"/>
                <w:szCs w:val="16"/>
                <w:lang w:eastAsia="lt-LT"/>
              </w:rPr>
            </w:pPr>
            <w:r w:rsidRPr="007C1F2D">
              <w:rPr>
                <w:b/>
                <w:bCs/>
                <w:color w:val="000000"/>
                <w:sz w:val="16"/>
                <w:szCs w:val="16"/>
                <w:lang w:eastAsia="lt-LT"/>
              </w:rPr>
              <w:t>2027-ųjų metų</w:t>
            </w:r>
            <w:r>
              <w:rPr>
                <w:b/>
                <w:bCs/>
                <w:color w:val="000000"/>
                <w:sz w:val="16"/>
                <w:szCs w:val="16"/>
                <w:lang w:eastAsia="lt-LT"/>
              </w:rPr>
              <w:t xml:space="preserve"> </w:t>
            </w:r>
            <w:r w:rsidRPr="007C1F2D">
              <w:rPr>
                <w:b/>
                <w:bCs/>
                <w:color w:val="000000"/>
                <w:sz w:val="16"/>
                <w:szCs w:val="16"/>
                <w:lang w:eastAsia="lt-LT"/>
              </w:rPr>
              <w:t xml:space="preserve"> asignavimai</w:t>
            </w:r>
          </w:p>
        </w:tc>
        <w:tc>
          <w:tcPr>
            <w:tcW w:w="2693" w:type="dxa"/>
            <w:gridSpan w:val="2"/>
            <w:tcBorders>
              <w:top w:val="single" w:sz="4" w:space="0" w:color="auto"/>
              <w:left w:val="nil"/>
              <w:bottom w:val="single" w:sz="4" w:space="0" w:color="auto"/>
              <w:right w:val="single" w:sz="4" w:space="0" w:color="auto"/>
            </w:tcBorders>
            <w:vAlign w:val="center"/>
            <w:hideMark/>
          </w:tcPr>
          <w:p w14:paraId="1FAC7D2F" w14:textId="7B41C36C" w:rsidR="007C1F2D" w:rsidRPr="007C1F2D" w:rsidRDefault="007C1F2D" w:rsidP="007C1F2D">
            <w:pPr>
              <w:jc w:val="center"/>
              <w:rPr>
                <w:b/>
                <w:bCs/>
                <w:color w:val="000000"/>
                <w:sz w:val="16"/>
                <w:szCs w:val="16"/>
                <w:lang w:eastAsia="lt-LT"/>
              </w:rPr>
            </w:pPr>
            <w:r w:rsidRPr="007C1F2D">
              <w:rPr>
                <w:b/>
                <w:bCs/>
                <w:color w:val="000000"/>
                <w:sz w:val="16"/>
                <w:szCs w:val="16"/>
                <w:lang w:eastAsia="lt-LT"/>
              </w:rPr>
              <w:t>2028-ųjų metų</w:t>
            </w:r>
            <w:r>
              <w:rPr>
                <w:b/>
                <w:bCs/>
                <w:color w:val="000000"/>
                <w:sz w:val="16"/>
                <w:szCs w:val="16"/>
                <w:lang w:eastAsia="lt-LT"/>
              </w:rPr>
              <w:t xml:space="preserve"> </w:t>
            </w:r>
            <w:r w:rsidRPr="007C1F2D">
              <w:rPr>
                <w:b/>
                <w:bCs/>
                <w:color w:val="000000"/>
                <w:sz w:val="16"/>
                <w:szCs w:val="16"/>
                <w:lang w:eastAsia="lt-LT"/>
              </w:rPr>
              <w:t xml:space="preserve"> asignavimai</w:t>
            </w:r>
          </w:p>
        </w:tc>
      </w:tr>
      <w:tr w:rsidR="007C1F2D" w:rsidRPr="007C1F2D" w14:paraId="1A48AFF8" w14:textId="77777777" w:rsidTr="007C1F2D">
        <w:trPr>
          <w:trHeight w:val="855"/>
        </w:trPr>
        <w:tc>
          <w:tcPr>
            <w:tcW w:w="520" w:type="dxa"/>
            <w:vMerge/>
            <w:tcBorders>
              <w:top w:val="single" w:sz="8" w:space="0" w:color="auto"/>
              <w:left w:val="single" w:sz="8" w:space="0" w:color="auto"/>
              <w:bottom w:val="single" w:sz="8" w:space="0" w:color="000000"/>
              <w:right w:val="single" w:sz="8" w:space="0" w:color="auto"/>
            </w:tcBorders>
            <w:vAlign w:val="center"/>
            <w:hideMark/>
          </w:tcPr>
          <w:p w14:paraId="5E27051E" w14:textId="77777777" w:rsidR="007C1F2D" w:rsidRPr="007C1F2D" w:rsidRDefault="007C1F2D" w:rsidP="007C1F2D">
            <w:pPr>
              <w:rPr>
                <w:b/>
                <w:bCs/>
                <w:color w:val="000000"/>
                <w:sz w:val="16"/>
                <w:szCs w:val="16"/>
                <w:lang w:eastAsia="lt-LT"/>
              </w:rPr>
            </w:pPr>
          </w:p>
        </w:tc>
        <w:tc>
          <w:tcPr>
            <w:tcW w:w="2720" w:type="dxa"/>
            <w:vMerge/>
            <w:tcBorders>
              <w:top w:val="single" w:sz="8" w:space="0" w:color="auto"/>
              <w:left w:val="single" w:sz="8" w:space="0" w:color="auto"/>
              <w:bottom w:val="single" w:sz="8" w:space="0" w:color="000000"/>
              <w:right w:val="single" w:sz="8" w:space="0" w:color="auto"/>
            </w:tcBorders>
            <w:vAlign w:val="center"/>
            <w:hideMark/>
          </w:tcPr>
          <w:p w14:paraId="19FC4996" w14:textId="77777777" w:rsidR="007C1F2D" w:rsidRPr="007C1F2D" w:rsidRDefault="007C1F2D" w:rsidP="007C1F2D">
            <w:pPr>
              <w:rPr>
                <w:b/>
                <w:bCs/>
                <w:color w:val="000000"/>
                <w:sz w:val="16"/>
                <w:szCs w:val="16"/>
                <w:lang w:eastAsia="lt-LT"/>
              </w:rPr>
            </w:pPr>
          </w:p>
        </w:tc>
        <w:tc>
          <w:tcPr>
            <w:tcW w:w="960" w:type="dxa"/>
            <w:tcBorders>
              <w:top w:val="nil"/>
              <w:left w:val="nil"/>
              <w:bottom w:val="single" w:sz="8" w:space="0" w:color="auto"/>
              <w:right w:val="single" w:sz="4" w:space="0" w:color="auto"/>
            </w:tcBorders>
            <w:vAlign w:val="center"/>
            <w:hideMark/>
          </w:tcPr>
          <w:p w14:paraId="7E9FB25D" w14:textId="77777777" w:rsidR="007C1F2D" w:rsidRPr="007C1F2D" w:rsidRDefault="007C1F2D" w:rsidP="007C1F2D">
            <w:pPr>
              <w:jc w:val="center"/>
              <w:rPr>
                <w:b/>
                <w:bCs/>
                <w:color w:val="000000"/>
                <w:sz w:val="16"/>
                <w:szCs w:val="16"/>
                <w:lang w:eastAsia="lt-LT"/>
              </w:rPr>
            </w:pPr>
            <w:r w:rsidRPr="007C1F2D">
              <w:rPr>
                <w:b/>
                <w:bCs/>
                <w:color w:val="000000"/>
                <w:sz w:val="16"/>
                <w:szCs w:val="16"/>
                <w:lang w:eastAsia="lt-LT"/>
              </w:rPr>
              <w:t>iš viso</w:t>
            </w:r>
          </w:p>
        </w:tc>
        <w:tc>
          <w:tcPr>
            <w:tcW w:w="1319" w:type="dxa"/>
            <w:tcBorders>
              <w:top w:val="nil"/>
              <w:left w:val="nil"/>
              <w:bottom w:val="single" w:sz="8" w:space="0" w:color="auto"/>
              <w:right w:val="single" w:sz="4" w:space="0" w:color="auto"/>
            </w:tcBorders>
            <w:vAlign w:val="center"/>
            <w:hideMark/>
          </w:tcPr>
          <w:p w14:paraId="4F8AA6CD" w14:textId="2181B103" w:rsidR="007C1F2D" w:rsidRPr="007C1F2D" w:rsidRDefault="007C1F2D" w:rsidP="007C1F2D">
            <w:pPr>
              <w:jc w:val="center"/>
              <w:rPr>
                <w:b/>
                <w:bCs/>
                <w:color w:val="000000"/>
                <w:sz w:val="16"/>
                <w:szCs w:val="16"/>
                <w:lang w:eastAsia="lt-LT"/>
              </w:rPr>
            </w:pPr>
            <w:r w:rsidRPr="007C1F2D">
              <w:rPr>
                <w:b/>
                <w:bCs/>
                <w:color w:val="000000"/>
                <w:sz w:val="16"/>
                <w:szCs w:val="16"/>
                <w:lang w:eastAsia="lt-LT"/>
              </w:rPr>
              <w:t>iš jų darbo užmokesčiui</w:t>
            </w:r>
          </w:p>
        </w:tc>
        <w:tc>
          <w:tcPr>
            <w:tcW w:w="992" w:type="dxa"/>
            <w:tcBorders>
              <w:top w:val="nil"/>
              <w:left w:val="nil"/>
              <w:bottom w:val="single" w:sz="8" w:space="0" w:color="auto"/>
              <w:right w:val="single" w:sz="4" w:space="0" w:color="auto"/>
            </w:tcBorders>
            <w:vAlign w:val="center"/>
            <w:hideMark/>
          </w:tcPr>
          <w:p w14:paraId="152DDA9F" w14:textId="77777777" w:rsidR="007C1F2D" w:rsidRPr="007C1F2D" w:rsidRDefault="007C1F2D" w:rsidP="007C1F2D">
            <w:pPr>
              <w:jc w:val="center"/>
              <w:rPr>
                <w:b/>
                <w:bCs/>
                <w:color w:val="000000"/>
                <w:sz w:val="16"/>
                <w:szCs w:val="16"/>
                <w:lang w:eastAsia="lt-LT"/>
              </w:rPr>
            </w:pPr>
            <w:r w:rsidRPr="007C1F2D">
              <w:rPr>
                <w:b/>
                <w:bCs/>
                <w:color w:val="000000"/>
                <w:sz w:val="16"/>
                <w:szCs w:val="16"/>
                <w:lang w:eastAsia="lt-LT"/>
              </w:rPr>
              <w:t>iš viso</w:t>
            </w:r>
          </w:p>
        </w:tc>
        <w:tc>
          <w:tcPr>
            <w:tcW w:w="1276" w:type="dxa"/>
            <w:tcBorders>
              <w:top w:val="nil"/>
              <w:left w:val="nil"/>
              <w:bottom w:val="single" w:sz="8" w:space="0" w:color="auto"/>
              <w:right w:val="single" w:sz="4" w:space="0" w:color="auto"/>
            </w:tcBorders>
            <w:vAlign w:val="center"/>
            <w:hideMark/>
          </w:tcPr>
          <w:p w14:paraId="1B28B891" w14:textId="0D49DF22" w:rsidR="007C1F2D" w:rsidRPr="007C1F2D" w:rsidRDefault="007C1F2D" w:rsidP="007C1F2D">
            <w:pPr>
              <w:jc w:val="center"/>
              <w:rPr>
                <w:b/>
                <w:bCs/>
                <w:color w:val="000000"/>
                <w:sz w:val="16"/>
                <w:szCs w:val="16"/>
                <w:lang w:eastAsia="lt-LT"/>
              </w:rPr>
            </w:pPr>
            <w:r w:rsidRPr="007C1F2D">
              <w:rPr>
                <w:b/>
                <w:bCs/>
                <w:color w:val="000000"/>
                <w:sz w:val="16"/>
                <w:szCs w:val="16"/>
                <w:lang w:eastAsia="lt-LT"/>
              </w:rPr>
              <w:t>iš jų darbo užmokesčiui</w:t>
            </w:r>
          </w:p>
        </w:tc>
        <w:tc>
          <w:tcPr>
            <w:tcW w:w="1275" w:type="dxa"/>
            <w:tcBorders>
              <w:top w:val="nil"/>
              <w:left w:val="single" w:sz="4" w:space="0" w:color="auto"/>
              <w:bottom w:val="single" w:sz="4" w:space="0" w:color="auto"/>
              <w:right w:val="single" w:sz="4" w:space="0" w:color="auto"/>
            </w:tcBorders>
            <w:vAlign w:val="center"/>
            <w:hideMark/>
          </w:tcPr>
          <w:p w14:paraId="043D4C00" w14:textId="77777777" w:rsidR="007C1F2D" w:rsidRPr="007C1F2D" w:rsidRDefault="007C1F2D" w:rsidP="007C1F2D">
            <w:pPr>
              <w:jc w:val="center"/>
              <w:rPr>
                <w:b/>
                <w:bCs/>
                <w:color w:val="000000"/>
                <w:sz w:val="16"/>
                <w:szCs w:val="16"/>
                <w:lang w:eastAsia="lt-LT"/>
              </w:rPr>
            </w:pPr>
            <w:r w:rsidRPr="007C1F2D">
              <w:rPr>
                <w:b/>
                <w:bCs/>
                <w:color w:val="000000"/>
                <w:sz w:val="16"/>
                <w:szCs w:val="16"/>
                <w:lang w:eastAsia="lt-LT"/>
              </w:rPr>
              <w:t>iš viso</w:t>
            </w:r>
          </w:p>
        </w:tc>
        <w:tc>
          <w:tcPr>
            <w:tcW w:w="1418" w:type="dxa"/>
            <w:tcBorders>
              <w:top w:val="nil"/>
              <w:left w:val="nil"/>
              <w:bottom w:val="single" w:sz="4" w:space="0" w:color="auto"/>
              <w:right w:val="single" w:sz="4" w:space="0" w:color="auto"/>
            </w:tcBorders>
            <w:vAlign w:val="center"/>
            <w:hideMark/>
          </w:tcPr>
          <w:p w14:paraId="3E994DC1" w14:textId="1246BE73" w:rsidR="007C1F2D" w:rsidRPr="007C1F2D" w:rsidRDefault="007C1F2D" w:rsidP="007C1F2D">
            <w:pPr>
              <w:jc w:val="center"/>
              <w:rPr>
                <w:b/>
                <w:bCs/>
                <w:color w:val="000000"/>
                <w:sz w:val="16"/>
                <w:szCs w:val="16"/>
                <w:lang w:eastAsia="lt-LT"/>
              </w:rPr>
            </w:pPr>
            <w:r w:rsidRPr="007C1F2D">
              <w:rPr>
                <w:b/>
                <w:bCs/>
                <w:color w:val="000000"/>
                <w:sz w:val="16"/>
                <w:szCs w:val="16"/>
                <w:lang w:eastAsia="lt-LT"/>
              </w:rPr>
              <w:t>iš jų darbo užmokes</w:t>
            </w:r>
            <w:r>
              <w:rPr>
                <w:b/>
                <w:bCs/>
                <w:color w:val="000000"/>
                <w:sz w:val="16"/>
                <w:szCs w:val="16"/>
                <w:lang w:eastAsia="lt-LT"/>
              </w:rPr>
              <w:t>č</w:t>
            </w:r>
            <w:r w:rsidRPr="007C1F2D">
              <w:rPr>
                <w:b/>
                <w:bCs/>
                <w:color w:val="000000"/>
                <w:sz w:val="16"/>
                <w:szCs w:val="16"/>
                <w:lang w:eastAsia="lt-LT"/>
              </w:rPr>
              <w:t>iui</w:t>
            </w:r>
          </w:p>
        </w:tc>
      </w:tr>
      <w:tr w:rsidR="007C1F2D" w:rsidRPr="007C1F2D" w14:paraId="6BDD72E3" w14:textId="77777777" w:rsidTr="007C1F2D">
        <w:trPr>
          <w:trHeight w:val="735"/>
        </w:trPr>
        <w:tc>
          <w:tcPr>
            <w:tcW w:w="520" w:type="dxa"/>
            <w:tcBorders>
              <w:top w:val="nil"/>
              <w:left w:val="single" w:sz="8" w:space="0" w:color="auto"/>
              <w:bottom w:val="nil"/>
              <w:right w:val="single" w:sz="8" w:space="0" w:color="auto"/>
            </w:tcBorders>
            <w:shd w:val="clear" w:color="000000" w:fill="FFFF00"/>
            <w:vAlign w:val="center"/>
            <w:hideMark/>
          </w:tcPr>
          <w:p w14:paraId="7193822D" w14:textId="77777777" w:rsidR="007C1F2D" w:rsidRPr="007C1F2D" w:rsidRDefault="007C1F2D" w:rsidP="007C1F2D">
            <w:pPr>
              <w:jc w:val="center"/>
              <w:rPr>
                <w:b/>
                <w:bCs/>
                <w:color w:val="000000"/>
                <w:sz w:val="16"/>
                <w:szCs w:val="16"/>
                <w:lang w:eastAsia="lt-LT"/>
              </w:rPr>
            </w:pPr>
            <w:r w:rsidRPr="007C1F2D">
              <w:rPr>
                <w:b/>
                <w:bCs/>
                <w:color w:val="000000"/>
                <w:sz w:val="16"/>
                <w:szCs w:val="16"/>
                <w:lang w:eastAsia="lt-LT"/>
              </w:rPr>
              <w:t>1.</w:t>
            </w:r>
          </w:p>
        </w:tc>
        <w:tc>
          <w:tcPr>
            <w:tcW w:w="2720" w:type="dxa"/>
            <w:tcBorders>
              <w:top w:val="nil"/>
              <w:left w:val="nil"/>
              <w:bottom w:val="nil"/>
              <w:right w:val="single" w:sz="8" w:space="0" w:color="auto"/>
            </w:tcBorders>
            <w:shd w:val="clear" w:color="000000" w:fill="FFFF00"/>
            <w:vAlign w:val="center"/>
            <w:hideMark/>
          </w:tcPr>
          <w:p w14:paraId="42F5E452" w14:textId="77777777" w:rsidR="007C1F2D" w:rsidRPr="007C1F2D" w:rsidRDefault="007C1F2D" w:rsidP="007C1F2D">
            <w:pPr>
              <w:jc w:val="center"/>
              <w:rPr>
                <w:b/>
                <w:bCs/>
                <w:sz w:val="16"/>
                <w:szCs w:val="16"/>
                <w:lang w:eastAsia="lt-LT"/>
              </w:rPr>
            </w:pPr>
            <w:r w:rsidRPr="007C1F2D">
              <w:rPr>
                <w:b/>
                <w:bCs/>
                <w:sz w:val="16"/>
                <w:szCs w:val="16"/>
                <w:lang w:eastAsia="lt-LT"/>
              </w:rPr>
              <w:t>01 VALSTYBĖS VALDYMAS, REGIONINĖ POLITIKA IR VIEŠASIS ADMINISTRAVIMAS</w:t>
            </w:r>
          </w:p>
        </w:tc>
        <w:tc>
          <w:tcPr>
            <w:tcW w:w="960" w:type="dxa"/>
            <w:tcBorders>
              <w:top w:val="nil"/>
              <w:left w:val="nil"/>
              <w:bottom w:val="nil"/>
              <w:right w:val="single" w:sz="4" w:space="0" w:color="auto"/>
            </w:tcBorders>
            <w:shd w:val="clear" w:color="000000" w:fill="FFFF00"/>
            <w:vAlign w:val="center"/>
            <w:hideMark/>
          </w:tcPr>
          <w:p w14:paraId="6E44EDE3" w14:textId="77777777" w:rsidR="007C1F2D" w:rsidRPr="007C1F2D" w:rsidRDefault="007C1F2D" w:rsidP="007C1F2D">
            <w:pPr>
              <w:jc w:val="center"/>
              <w:rPr>
                <w:b/>
                <w:bCs/>
                <w:color w:val="FF0000"/>
                <w:sz w:val="16"/>
                <w:szCs w:val="16"/>
                <w:lang w:eastAsia="lt-LT"/>
              </w:rPr>
            </w:pPr>
            <w:r w:rsidRPr="007C1F2D">
              <w:rPr>
                <w:b/>
                <w:bCs/>
                <w:color w:val="FF0000"/>
                <w:sz w:val="16"/>
                <w:szCs w:val="16"/>
                <w:lang w:eastAsia="lt-LT"/>
              </w:rPr>
              <w:t> </w:t>
            </w:r>
          </w:p>
        </w:tc>
        <w:tc>
          <w:tcPr>
            <w:tcW w:w="1319" w:type="dxa"/>
            <w:tcBorders>
              <w:top w:val="nil"/>
              <w:left w:val="nil"/>
              <w:bottom w:val="nil"/>
              <w:right w:val="single" w:sz="4" w:space="0" w:color="auto"/>
            </w:tcBorders>
            <w:shd w:val="clear" w:color="000000" w:fill="FFFF00"/>
            <w:vAlign w:val="center"/>
            <w:hideMark/>
          </w:tcPr>
          <w:p w14:paraId="6566FDF8" w14:textId="77777777" w:rsidR="007C1F2D" w:rsidRPr="007C1F2D" w:rsidRDefault="007C1F2D" w:rsidP="007C1F2D">
            <w:pPr>
              <w:jc w:val="center"/>
              <w:rPr>
                <w:b/>
                <w:bCs/>
                <w:color w:val="FF0000"/>
                <w:sz w:val="16"/>
                <w:szCs w:val="16"/>
                <w:lang w:eastAsia="lt-LT"/>
              </w:rPr>
            </w:pPr>
            <w:r w:rsidRPr="007C1F2D">
              <w:rPr>
                <w:b/>
                <w:bCs/>
                <w:color w:val="FF0000"/>
                <w:sz w:val="16"/>
                <w:szCs w:val="16"/>
                <w:lang w:eastAsia="lt-LT"/>
              </w:rPr>
              <w:t> </w:t>
            </w:r>
          </w:p>
        </w:tc>
        <w:tc>
          <w:tcPr>
            <w:tcW w:w="992" w:type="dxa"/>
            <w:tcBorders>
              <w:top w:val="nil"/>
              <w:left w:val="nil"/>
              <w:bottom w:val="nil"/>
              <w:right w:val="single" w:sz="4" w:space="0" w:color="auto"/>
            </w:tcBorders>
            <w:shd w:val="clear" w:color="000000" w:fill="FFFF00"/>
            <w:vAlign w:val="center"/>
            <w:hideMark/>
          </w:tcPr>
          <w:p w14:paraId="3B2A1180" w14:textId="77777777" w:rsidR="007C1F2D" w:rsidRPr="007C1F2D" w:rsidRDefault="007C1F2D" w:rsidP="007C1F2D">
            <w:pPr>
              <w:jc w:val="center"/>
              <w:rPr>
                <w:b/>
                <w:bCs/>
                <w:color w:val="FF0000"/>
                <w:sz w:val="16"/>
                <w:szCs w:val="16"/>
                <w:lang w:eastAsia="lt-LT"/>
              </w:rPr>
            </w:pPr>
            <w:r w:rsidRPr="007C1F2D">
              <w:rPr>
                <w:b/>
                <w:bCs/>
                <w:color w:val="FF0000"/>
                <w:sz w:val="16"/>
                <w:szCs w:val="16"/>
                <w:lang w:eastAsia="lt-LT"/>
              </w:rPr>
              <w:t> </w:t>
            </w:r>
          </w:p>
        </w:tc>
        <w:tc>
          <w:tcPr>
            <w:tcW w:w="1276" w:type="dxa"/>
            <w:tcBorders>
              <w:top w:val="nil"/>
              <w:left w:val="nil"/>
              <w:bottom w:val="nil"/>
              <w:right w:val="single" w:sz="4" w:space="0" w:color="auto"/>
            </w:tcBorders>
            <w:shd w:val="clear" w:color="000000" w:fill="FFFF00"/>
            <w:vAlign w:val="center"/>
            <w:hideMark/>
          </w:tcPr>
          <w:p w14:paraId="57EE1F62" w14:textId="77777777" w:rsidR="007C1F2D" w:rsidRPr="007C1F2D" w:rsidRDefault="007C1F2D" w:rsidP="007C1F2D">
            <w:pPr>
              <w:jc w:val="center"/>
              <w:rPr>
                <w:b/>
                <w:bCs/>
                <w:color w:val="FF0000"/>
                <w:sz w:val="16"/>
                <w:szCs w:val="16"/>
                <w:lang w:eastAsia="lt-LT"/>
              </w:rPr>
            </w:pPr>
            <w:r w:rsidRPr="007C1F2D">
              <w:rPr>
                <w:b/>
                <w:bCs/>
                <w:color w:val="FF0000"/>
                <w:sz w:val="16"/>
                <w:szCs w:val="16"/>
                <w:lang w:eastAsia="lt-LT"/>
              </w:rPr>
              <w:t> </w:t>
            </w:r>
          </w:p>
        </w:tc>
        <w:tc>
          <w:tcPr>
            <w:tcW w:w="1275" w:type="dxa"/>
            <w:tcBorders>
              <w:top w:val="nil"/>
              <w:left w:val="nil"/>
              <w:bottom w:val="nil"/>
              <w:right w:val="single" w:sz="4" w:space="0" w:color="auto"/>
            </w:tcBorders>
            <w:shd w:val="clear" w:color="000000" w:fill="FFFF00"/>
            <w:vAlign w:val="center"/>
            <w:hideMark/>
          </w:tcPr>
          <w:p w14:paraId="6536E22B" w14:textId="77777777" w:rsidR="007C1F2D" w:rsidRPr="007C1F2D" w:rsidRDefault="007C1F2D" w:rsidP="007C1F2D">
            <w:pPr>
              <w:jc w:val="center"/>
              <w:rPr>
                <w:b/>
                <w:bCs/>
                <w:color w:val="FF0000"/>
                <w:sz w:val="16"/>
                <w:szCs w:val="16"/>
                <w:lang w:eastAsia="lt-LT"/>
              </w:rPr>
            </w:pPr>
            <w:r w:rsidRPr="007C1F2D">
              <w:rPr>
                <w:b/>
                <w:bCs/>
                <w:color w:val="FF0000"/>
                <w:sz w:val="16"/>
                <w:szCs w:val="16"/>
                <w:lang w:eastAsia="lt-LT"/>
              </w:rPr>
              <w:t> </w:t>
            </w:r>
          </w:p>
        </w:tc>
        <w:tc>
          <w:tcPr>
            <w:tcW w:w="1418" w:type="dxa"/>
            <w:tcBorders>
              <w:top w:val="nil"/>
              <w:left w:val="nil"/>
              <w:bottom w:val="nil"/>
              <w:right w:val="single" w:sz="4" w:space="0" w:color="auto"/>
            </w:tcBorders>
            <w:shd w:val="clear" w:color="000000" w:fill="FFFF00"/>
            <w:vAlign w:val="center"/>
            <w:hideMark/>
          </w:tcPr>
          <w:p w14:paraId="058F7739" w14:textId="77777777" w:rsidR="007C1F2D" w:rsidRPr="007C1F2D" w:rsidRDefault="007C1F2D" w:rsidP="007C1F2D">
            <w:pPr>
              <w:jc w:val="center"/>
              <w:rPr>
                <w:b/>
                <w:bCs/>
                <w:color w:val="FF0000"/>
                <w:sz w:val="16"/>
                <w:szCs w:val="16"/>
                <w:lang w:eastAsia="lt-LT"/>
              </w:rPr>
            </w:pPr>
            <w:r w:rsidRPr="007C1F2D">
              <w:rPr>
                <w:b/>
                <w:bCs/>
                <w:color w:val="FF0000"/>
                <w:sz w:val="16"/>
                <w:szCs w:val="16"/>
                <w:lang w:eastAsia="lt-LT"/>
              </w:rPr>
              <w:t> </w:t>
            </w:r>
          </w:p>
        </w:tc>
      </w:tr>
      <w:tr w:rsidR="00200761" w:rsidRPr="007C1F2D" w14:paraId="411C81E8" w14:textId="77777777" w:rsidTr="007C1F2D">
        <w:trPr>
          <w:trHeight w:val="1200"/>
        </w:trPr>
        <w:tc>
          <w:tcPr>
            <w:tcW w:w="520" w:type="dxa"/>
            <w:tcBorders>
              <w:top w:val="single" w:sz="4" w:space="0" w:color="auto"/>
              <w:left w:val="single" w:sz="8" w:space="0" w:color="auto"/>
              <w:bottom w:val="single" w:sz="4" w:space="0" w:color="auto"/>
              <w:right w:val="single" w:sz="8" w:space="0" w:color="auto"/>
            </w:tcBorders>
            <w:shd w:val="clear" w:color="000000" w:fill="FFFF00"/>
            <w:vAlign w:val="center"/>
            <w:hideMark/>
          </w:tcPr>
          <w:p w14:paraId="298D5C9C" w14:textId="77777777" w:rsidR="00200761" w:rsidRPr="007C1F2D" w:rsidRDefault="00200761" w:rsidP="00200761">
            <w:pPr>
              <w:jc w:val="center"/>
              <w:rPr>
                <w:b/>
                <w:bCs/>
                <w:color w:val="000000"/>
                <w:sz w:val="16"/>
                <w:szCs w:val="16"/>
                <w:lang w:eastAsia="lt-LT"/>
              </w:rPr>
            </w:pPr>
            <w:r w:rsidRPr="007C1F2D">
              <w:rPr>
                <w:b/>
                <w:bCs/>
                <w:color w:val="000000"/>
                <w:sz w:val="16"/>
                <w:szCs w:val="16"/>
                <w:lang w:eastAsia="lt-LT"/>
              </w:rPr>
              <w:t>1.1.</w:t>
            </w:r>
          </w:p>
        </w:tc>
        <w:tc>
          <w:tcPr>
            <w:tcW w:w="2720" w:type="dxa"/>
            <w:tcBorders>
              <w:top w:val="single" w:sz="4" w:space="0" w:color="auto"/>
              <w:left w:val="nil"/>
              <w:bottom w:val="single" w:sz="4" w:space="0" w:color="auto"/>
              <w:right w:val="single" w:sz="8" w:space="0" w:color="auto"/>
            </w:tcBorders>
            <w:shd w:val="clear" w:color="000000" w:fill="FFFF00"/>
            <w:vAlign w:val="center"/>
            <w:hideMark/>
          </w:tcPr>
          <w:p w14:paraId="2F26A71D" w14:textId="77777777" w:rsidR="00200761" w:rsidRPr="007C1F2D" w:rsidRDefault="00200761" w:rsidP="00200761">
            <w:pPr>
              <w:rPr>
                <w:b/>
                <w:bCs/>
                <w:color w:val="000000"/>
                <w:sz w:val="18"/>
                <w:szCs w:val="18"/>
                <w:lang w:eastAsia="lt-LT"/>
              </w:rPr>
            </w:pPr>
            <w:r w:rsidRPr="007C1F2D">
              <w:rPr>
                <w:b/>
                <w:bCs/>
                <w:color w:val="000000"/>
                <w:sz w:val="18"/>
                <w:szCs w:val="18"/>
                <w:lang w:eastAsia="lt-LT"/>
              </w:rPr>
              <w:t xml:space="preserve">01-001 programa </w:t>
            </w:r>
            <w:r w:rsidRPr="007C1F2D">
              <w:rPr>
                <w:color w:val="000000"/>
                <w:sz w:val="18"/>
                <w:szCs w:val="18"/>
                <w:lang w:eastAsia="lt-LT"/>
              </w:rPr>
              <w:t>„Vidaus reikalų ministrui pavestų valdymo sričių politikos formavimas ir vidaus reikalų infrastruktūros bei paslaugų valdymas“</w:t>
            </w:r>
          </w:p>
        </w:tc>
        <w:tc>
          <w:tcPr>
            <w:tcW w:w="960" w:type="dxa"/>
            <w:tcBorders>
              <w:top w:val="single" w:sz="4" w:space="0" w:color="auto"/>
              <w:left w:val="nil"/>
              <w:bottom w:val="single" w:sz="4" w:space="0" w:color="auto"/>
              <w:right w:val="single" w:sz="4" w:space="0" w:color="auto"/>
            </w:tcBorders>
            <w:shd w:val="clear" w:color="000000" w:fill="FFFF00"/>
            <w:vAlign w:val="center"/>
            <w:hideMark/>
          </w:tcPr>
          <w:p w14:paraId="78E5C039" w14:textId="7E0F6926" w:rsidR="00200761" w:rsidRPr="007C1F2D" w:rsidRDefault="00200761" w:rsidP="00200761">
            <w:pPr>
              <w:jc w:val="center"/>
              <w:rPr>
                <w:color w:val="000000"/>
                <w:sz w:val="16"/>
                <w:szCs w:val="16"/>
                <w:lang w:eastAsia="lt-LT"/>
              </w:rPr>
            </w:pPr>
            <w:r>
              <w:rPr>
                <w:color w:val="000000"/>
                <w:sz w:val="16"/>
                <w:szCs w:val="16"/>
              </w:rPr>
              <w:t>5 283</w:t>
            </w:r>
          </w:p>
        </w:tc>
        <w:tc>
          <w:tcPr>
            <w:tcW w:w="1319" w:type="dxa"/>
            <w:tcBorders>
              <w:top w:val="single" w:sz="4" w:space="0" w:color="auto"/>
              <w:left w:val="nil"/>
              <w:bottom w:val="single" w:sz="4" w:space="0" w:color="auto"/>
              <w:right w:val="single" w:sz="4" w:space="0" w:color="auto"/>
            </w:tcBorders>
            <w:shd w:val="clear" w:color="000000" w:fill="FFFF00"/>
            <w:vAlign w:val="center"/>
            <w:hideMark/>
          </w:tcPr>
          <w:p w14:paraId="210C4FDB" w14:textId="6B15A020" w:rsidR="00200761" w:rsidRPr="007C1F2D" w:rsidRDefault="00200761" w:rsidP="00200761">
            <w:pPr>
              <w:jc w:val="center"/>
              <w:rPr>
                <w:color w:val="000000"/>
                <w:sz w:val="16"/>
                <w:szCs w:val="16"/>
                <w:lang w:eastAsia="lt-LT"/>
              </w:rPr>
            </w:pPr>
            <w:r>
              <w:rPr>
                <w:color w:val="000000"/>
                <w:sz w:val="16"/>
                <w:szCs w:val="16"/>
              </w:rPr>
              <w:t>2 038</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14:paraId="706055DA" w14:textId="7AC9D06B" w:rsidR="00200761" w:rsidRPr="007C1F2D" w:rsidRDefault="00200761" w:rsidP="00200761">
            <w:pPr>
              <w:jc w:val="center"/>
              <w:rPr>
                <w:color w:val="000000"/>
                <w:sz w:val="16"/>
                <w:szCs w:val="16"/>
                <w:lang w:eastAsia="lt-LT"/>
              </w:rPr>
            </w:pPr>
            <w:r>
              <w:rPr>
                <w:color w:val="000000"/>
                <w:sz w:val="16"/>
                <w:szCs w:val="16"/>
              </w:rPr>
              <w:t>4 921</w:t>
            </w:r>
          </w:p>
        </w:tc>
        <w:tc>
          <w:tcPr>
            <w:tcW w:w="1276" w:type="dxa"/>
            <w:tcBorders>
              <w:top w:val="single" w:sz="4" w:space="0" w:color="auto"/>
              <w:left w:val="nil"/>
              <w:bottom w:val="single" w:sz="4" w:space="0" w:color="auto"/>
              <w:right w:val="single" w:sz="4" w:space="0" w:color="auto"/>
            </w:tcBorders>
            <w:shd w:val="clear" w:color="000000" w:fill="FFFF00"/>
            <w:vAlign w:val="center"/>
            <w:hideMark/>
          </w:tcPr>
          <w:p w14:paraId="3ACA8F78" w14:textId="5B0A5ED1" w:rsidR="00200761" w:rsidRPr="007C1F2D" w:rsidRDefault="00200761" w:rsidP="00200761">
            <w:pPr>
              <w:jc w:val="center"/>
              <w:rPr>
                <w:color w:val="000000"/>
                <w:sz w:val="16"/>
                <w:szCs w:val="16"/>
                <w:lang w:eastAsia="lt-LT"/>
              </w:rPr>
            </w:pPr>
            <w:r>
              <w:rPr>
                <w:color w:val="000000"/>
                <w:sz w:val="16"/>
                <w:szCs w:val="16"/>
              </w:rPr>
              <w:t>2 038</w:t>
            </w:r>
          </w:p>
        </w:tc>
        <w:tc>
          <w:tcPr>
            <w:tcW w:w="1275"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07EED16E" w14:textId="5094162C" w:rsidR="00200761" w:rsidRPr="007C1F2D" w:rsidRDefault="00200761" w:rsidP="00200761">
            <w:pPr>
              <w:jc w:val="center"/>
              <w:rPr>
                <w:color w:val="000000"/>
                <w:sz w:val="16"/>
                <w:szCs w:val="16"/>
                <w:lang w:eastAsia="lt-LT"/>
              </w:rPr>
            </w:pPr>
            <w:r>
              <w:rPr>
                <w:color w:val="000000"/>
                <w:sz w:val="16"/>
                <w:szCs w:val="16"/>
              </w:rPr>
              <w:t>4 921</w:t>
            </w:r>
          </w:p>
        </w:tc>
        <w:tc>
          <w:tcPr>
            <w:tcW w:w="1418" w:type="dxa"/>
            <w:tcBorders>
              <w:top w:val="single" w:sz="4" w:space="0" w:color="auto"/>
              <w:left w:val="nil"/>
              <w:bottom w:val="single" w:sz="4" w:space="0" w:color="auto"/>
              <w:right w:val="single" w:sz="4" w:space="0" w:color="auto"/>
            </w:tcBorders>
            <w:shd w:val="clear" w:color="000000" w:fill="FFFF00"/>
            <w:vAlign w:val="center"/>
            <w:hideMark/>
          </w:tcPr>
          <w:p w14:paraId="6FE50C79" w14:textId="569422AD" w:rsidR="00200761" w:rsidRPr="007C1F2D" w:rsidRDefault="00200761" w:rsidP="00200761">
            <w:pPr>
              <w:jc w:val="center"/>
              <w:rPr>
                <w:color w:val="000000"/>
                <w:sz w:val="16"/>
                <w:szCs w:val="16"/>
                <w:lang w:eastAsia="lt-LT"/>
              </w:rPr>
            </w:pPr>
            <w:r>
              <w:rPr>
                <w:color w:val="000000"/>
                <w:sz w:val="16"/>
                <w:szCs w:val="16"/>
              </w:rPr>
              <w:t>2 038</w:t>
            </w:r>
          </w:p>
        </w:tc>
      </w:tr>
      <w:tr w:rsidR="00200761" w:rsidRPr="007C1F2D" w14:paraId="71245F2B" w14:textId="77777777" w:rsidTr="007C1F2D">
        <w:trPr>
          <w:trHeight w:val="480"/>
        </w:trPr>
        <w:tc>
          <w:tcPr>
            <w:tcW w:w="520" w:type="dxa"/>
            <w:tcBorders>
              <w:top w:val="nil"/>
              <w:left w:val="single" w:sz="8" w:space="0" w:color="auto"/>
              <w:bottom w:val="single" w:sz="4" w:space="0" w:color="auto"/>
              <w:right w:val="single" w:sz="8" w:space="0" w:color="auto"/>
            </w:tcBorders>
            <w:shd w:val="clear" w:color="000000" w:fill="FFFF00"/>
            <w:vAlign w:val="center"/>
            <w:hideMark/>
          </w:tcPr>
          <w:p w14:paraId="7DB0762C" w14:textId="77777777" w:rsidR="00200761" w:rsidRPr="007C1F2D" w:rsidRDefault="00200761" w:rsidP="00200761">
            <w:pPr>
              <w:jc w:val="center"/>
              <w:rPr>
                <w:b/>
                <w:bCs/>
                <w:color w:val="000000"/>
                <w:sz w:val="16"/>
                <w:szCs w:val="16"/>
                <w:lang w:eastAsia="lt-LT"/>
              </w:rPr>
            </w:pPr>
            <w:r w:rsidRPr="007C1F2D">
              <w:rPr>
                <w:b/>
                <w:bCs/>
                <w:color w:val="000000"/>
                <w:sz w:val="16"/>
                <w:szCs w:val="16"/>
                <w:lang w:eastAsia="lt-LT"/>
              </w:rPr>
              <w:t>1.2.</w:t>
            </w:r>
          </w:p>
        </w:tc>
        <w:tc>
          <w:tcPr>
            <w:tcW w:w="2720" w:type="dxa"/>
            <w:tcBorders>
              <w:top w:val="nil"/>
              <w:left w:val="nil"/>
              <w:bottom w:val="single" w:sz="4" w:space="0" w:color="auto"/>
              <w:right w:val="single" w:sz="8" w:space="0" w:color="auto"/>
            </w:tcBorders>
            <w:shd w:val="clear" w:color="000000" w:fill="FFFF00"/>
            <w:vAlign w:val="center"/>
            <w:hideMark/>
          </w:tcPr>
          <w:p w14:paraId="75B26E77" w14:textId="77777777" w:rsidR="00200761" w:rsidRPr="007C1F2D" w:rsidRDefault="00200761" w:rsidP="00200761">
            <w:pPr>
              <w:rPr>
                <w:b/>
                <w:bCs/>
                <w:sz w:val="18"/>
                <w:szCs w:val="18"/>
                <w:lang w:eastAsia="lt-LT"/>
              </w:rPr>
            </w:pPr>
            <w:r w:rsidRPr="007C1F2D">
              <w:rPr>
                <w:b/>
                <w:bCs/>
                <w:sz w:val="18"/>
                <w:szCs w:val="18"/>
                <w:lang w:eastAsia="lt-LT"/>
              </w:rPr>
              <w:t xml:space="preserve">01-002 programa </w:t>
            </w:r>
            <w:r w:rsidRPr="007C1F2D">
              <w:rPr>
                <w:sz w:val="18"/>
                <w:szCs w:val="18"/>
                <w:lang w:eastAsia="lt-LT"/>
              </w:rPr>
              <w:t>„Viešojo valdymo plėtra“</w:t>
            </w:r>
          </w:p>
        </w:tc>
        <w:tc>
          <w:tcPr>
            <w:tcW w:w="960" w:type="dxa"/>
            <w:tcBorders>
              <w:top w:val="nil"/>
              <w:left w:val="nil"/>
              <w:bottom w:val="single" w:sz="4" w:space="0" w:color="auto"/>
              <w:right w:val="single" w:sz="4" w:space="0" w:color="auto"/>
            </w:tcBorders>
            <w:shd w:val="clear" w:color="000000" w:fill="FFFF00"/>
            <w:vAlign w:val="center"/>
            <w:hideMark/>
          </w:tcPr>
          <w:p w14:paraId="5944CE6E" w14:textId="71A1D3BB" w:rsidR="00200761" w:rsidRPr="007C1F2D" w:rsidRDefault="00200761" w:rsidP="00200761">
            <w:pPr>
              <w:jc w:val="center"/>
              <w:rPr>
                <w:color w:val="000000"/>
                <w:sz w:val="16"/>
                <w:szCs w:val="16"/>
                <w:lang w:eastAsia="lt-LT"/>
              </w:rPr>
            </w:pPr>
            <w:r>
              <w:rPr>
                <w:color w:val="000000"/>
                <w:sz w:val="16"/>
                <w:szCs w:val="16"/>
              </w:rPr>
              <w:t>6 173</w:t>
            </w:r>
          </w:p>
        </w:tc>
        <w:tc>
          <w:tcPr>
            <w:tcW w:w="1319" w:type="dxa"/>
            <w:tcBorders>
              <w:top w:val="nil"/>
              <w:left w:val="nil"/>
              <w:bottom w:val="single" w:sz="4" w:space="0" w:color="auto"/>
              <w:right w:val="single" w:sz="4" w:space="0" w:color="auto"/>
            </w:tcBorders>
            <w:shd w:val="clear" w:color="000000" w:fill="FFFF00"/>
            <w:vAlign w:val="center"/>
            <w:hideMark/>
          </w:tcPr>
          <w:p w14:paraId="3FB02DE6" w14:textId="2EB2BDE1" w:rsidR="00200761" w:rsidRPr="007C1F2D" w:rsidRDefault="00200761" w:rsidP="00200761">
            <w:pPr>
              <w:jc w:val="center"/>
              <w:rPr>
                <w:color w:val="000000"/>
                <w:sz w:val="16"/>
                <w:szCs w:val="16"/>
                <w:lang w:eastAsia="lt-LT"/>
              </w:rPr>
            </w:pPr>
            <w:r>
              <w:rPr>
                <w:color w:val="000000"/>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64DDA585" w14:textId="0428D755" w:rsidR="00200761" w:rsidRPr="007C1F2D" w:rsidRDefault="00200761" w:rsidP="00200761">
            <w:pPr>
              <w:jc w:val="center"/>
              <w:rPr>
                <w:color w:val="000000"/>
                <w:sz w:val="16"/>
                <w:szCs w:val="16"/>
                <w:lang w:eastAsia="lt-LT"/>
              </w:rPr>
            </w:pPr>
            <w:r>
              <w:rPr>
                <w:color w:val="000000"/>
                <w:sz w:val="16"/>
                <w:szCs w:val="16"/>
              </w:rPr>
              <w:t>172</w:t>
            </w:r>
          </w:p>
        </w:tc>
        <w:tc>
          <w:tcPr>
            <w:tcW w:w="1276" w:type="dxa"/>
            <w:tcBorders>
              <w:top w:val="nil"/>
              <w:left w:val="nil"/>
              <w:bottom w:val="single" w:sz="4" w:space="0" w:color="auto"/>
              <w:right w:val="single" w:sz="4" w:space="0" w:color="auto"/>
            </w:tcBorders>
            <w:shd w:val="clear" w:color="000000" w:fill="FFFF00"/>
            <w:vAlign w:val="center"/>
            <w:hideMark/>
          </w:tcPr>
          <w:p w14:paraId="2623DEC5" w14:textId="106D3515" w:rsidR="00200761" w:rsidRPr="007C1F2D" w:rsidRDefault="00200761" w:rsidP="00200761">
            <w:pPr>
              <w:jc w:val="center"/>
              <w:rPr>
                <w:color w:val="000000"/>
                <w:sz w:val="16"/>
                <w:szCs w:val="16"/>
                <w:lang w:eastAsia="lt-LT"/>
              </w:rPr>
            </w:pPr>
            <w:r>
              <w:rPr>
                <w:color w:val="000000"/>
                <w:sz w:val="16"/>
                <w:szCs w:val="16"/>
              </w:rPr>
              <w:t> </w:t>
            </w:r>
          </w:p>
        </w:tc>
        <w:tc>
          <w:tcPr>
            <w:tcW w:w="1275" w:type="dxa"/>
            <w:tcBorders>
              <w:top w:val="nil"/>
              <w:left w:val="single" w:sz="8" w:space="0" w:color="auto"/>
              <w:bottom w:val="single" w:sz="4" w:space="0" w:color="auto"/>
              <w:right w:val="single" w:sz="4" w:space="0" w:color="auto"/>
            </w:tcBorders>
            <w:shd w:val="clear" w:color="000000" w:fill="FFFF00"/>
            <w:vAlign w:val="center"/>
            <w:hideMark/>
          </w:tcPr>
          <w:p w14:paraId="49260448" w14:textId="5DF34C6E" w:rsidR="00200761" w:rsidRPr="007C1F2D" w:rsidRDefault="00200761" w:rsidP="00200761">
            <w:pPr>
              <w:jc w:val="center"/>
              <w:rPr>
                <w:color w:val="000000"/>
                <w:sz w:val="16"/>
                <w:szCs w:val="16"/>
                <w:lang w:eastAsia="lt-LT"/>
              </w:rPr>
            </w:pPr>
            <w:r>
              <w:rPr>
                <w:color w:val="000000"/>
                <w:sz w:val="16"/>
                <w:szCs w:val="16"/>
              </w:rPr>
              <w:t>172</w:t>
            </w:r>
          </w:p>
        </w:tc>
        <w:tc>
          <w:tcPr>
            <w:tcW w:w="1418" w:type="dxa"/>
            <w:tcBorders>
              <w:top w:val="nil"/>
              <w:left w:val="nil"/>
              <w:bottom w:val="single" w:sz="4" w:space="0" w:color="auto"/>
              <w:right w:val="single" w:sz="4" w:space="0" w:color="auto"/>
            </w:tcBorders>
            <w:shd w:val="clear" w:color="000000" w:fill="FFFF00"/>
            <w:vAlign w:val="center"/>
            <w:hideMark/>
          </w:tcPr>
          <w:p w14:paraId="527F1A64" w14:textId="6B9EBD13" w:rsidR="00200761" w:rsidRPr="007C1F2D" w:rsidRDefault="00200761" w:rsidP="00200761">
            <w:pPr>
              <w:jc w:val="center"/>
              <w:rPr>
                <w:color w:val="000000"/>
                <w:sz w:val="16"/>
                <w:szCs w:val="16"/>
                <w:lang w:eastAsia="lt-LT"/>
              </w:rPr>
            </w:pPr>
            <w:r>
              <w:rPr>
                <w:color w:val="000000"/>
                <w:sz w:val="16"/>
                <w:szCs w:val="16"/>
              </w:rPr>
              <w:t> </w:t>
            </w:r>
          </w:p>
        </w:tc>
      </w:tr>
      <w:tr w:rsidR="00200761" w:rsidRPr="007C1F2D" w14:paraId="106DFC8D" w14:textId="77777777" w:rsidTr="007C1F2D">
        <w:trPr>
          <w:trHeight w:val="540"/>
        </w:trPr>
        <w:tc>
          <w:tcPr>
            <w:tcW w:w="520" w:type="dxa"/>
            <w:tcBorders>
              <w:top w:val="nil"/>
              <w:left w:val="single" w:sz="8" w:space="0" w:color="auto"/>
              <w:bottom w:val="single" w:sz="4" w:space="0" w:color="auto"/>
              <w:right w:val="single" w:sz="8" w:space="0" w:color="auto"/>
            </w:tcBorders>
            <w:shd w:val="clear" w:color="000000" w:fill="FFFF00"/>
            <w:vAlign w:val="center"/>
            <w:hideMark/>
          </w:tcPr>
          <w:p w14:paraId="1B63E398" w14:textId="77777777" w:rsidR="00200761" w:rsidRPr="007C1F2D" w:rsidRDefault="00200761" w:rsidP="00200761">
            <w:pPr>
              <w:jc w:val="center"/>
              <w:rPr>
                <w:b/>
                <w:bCs/>
                <w:color w:val="000000"/>
                <w:sz w:val="16"/>
                <w:szCs w:val="16"/>
                <w:lang w:eastAsia="lt-LT"/>
              </w:rPr>
            </w:pPr>
            <w:r w:rsidRPr="007C1F2D">
              <w:rPr>
                <w:b/>
                <w:bCs/>
                <w:color w:val="000000"/>
                <w:sz w:val="16"/>
                <w:szCs w:val="16"/>
                <w:lang w:eastAsia="lt-LT"/>
              </w:rPr>
              <w:t>1.3.</w:t>
            </w:r>
          </w:p>
        </w:tc>
        <w:tc>
          <w:tcPr>
            <w:tcW w:w="2720" w:type="dxa"/>
            <w:tcBorders>
              <w:top w:val="nil"/>
              <w:left w:val="nil"/>
              <w:bottom w:val="single" w:sz="4" w:space="0" w:color="auto"/>
              <w:right w:val="single" w:sz="8" w:space="0" w:color="auto"/>
            </w:tcBorders>
            <w:shd w:val="clear" w:color="000000" w:fill="FFFF00"/>
            <w:vAlign w:val="center"/>
            <w:hideMark/>
          </w:tcPr>
          <w:p w14:paraId="621EF224" w14:textId="77777777" w:rsidR="00200761" w:rsidRPr="007C1F2D" w:rsidRDefault="00200761" w:rsidP="00200761">
            <w:pPr>
              <w:rPr>
                <w:b/>
                <w:bCs/>
                <w:color w:val="000000"/>
                <w:sz w:val="18"/>
                <w:szCs w:val="18"/>
                <w:lang w:eastAsia="lt-LT"/>
              </w:rPr>
            </w:pPr>
            <w:r w:rsidRPr="007C1F2D">
              <w:rPr>
                <w:b/>
                <w:bCs/>
                <w:color w:val="000000"/>
                <w:sz w:val="18"/>
                <w:szCs w:val="18"/>
                <w:lang w:eastAsia="lt-LT"/>
              </w:rPr>
              <w:t xml:space="preserve">01-003 programa </w:t>
            </w:r>
            <w:r w:rsidRPr="007C1F2D">
              <w:rPr>
                <w:color w:val="000000"/>
                <w:sz w:val="18"/>
                <w:szCs w:val="18"/>
                <w:lang w:eastAsia="lt-LT"/>
              </w:rPr>
              <w:t>„Migracijos procesų valdymas“</w:t>
            </w:r>
          </w:p>
        </w:tc>
        <w:tc>
          <w:tcPr>
            <w:tcW w:w="960" w:type="dxa"/>
            <w:tcBorders>
              <w:top w:val="nil"/>
              <w:left w:val="nil"/>
              <w:bottom w:val="single" w:sz="4" w:space="0" w:color="auto"/>
              <w:right w:val="single" w:sz="4" w:space="0" w:color="auto"/>
            </w:tcBorders>
            <w:shd w:val="clear" w:color="000000" w:fill="FFFF00"/>
            <w:vAlign w:val="center"/>
            <w:hideMark/>
          </w:tcPr>
          <w:p w14:paraId="583C4A8F" w14:textId="7CCCC7CB" w:rsidR="00200761" w:rsidRPr="007C1F2D" w:rsidRDefault="00200761" w:rsidP="00200761">
            <w:pPr>
              <w:jc w:val="center"/>
              <w:rPr>
                <w:color w:val="000000"/>
                <w:sz w:val="16"/>
                <w:szCs w:val="16"/>
                <w:lang w:eastAsia="lt-LT"/>
              </w:rPr>
            </w:pPr>
            <w:r>
              <w:rPr>
                <w:color w:val="000000"/>
                <w:sz w:val="16"/>
                <w:szCs w:val="16"/>
              </w:rPr>
              <w:t>36 706</w:t>
            </w:r>
          </w:p>
        </w:tc>
        <w:tc>
          <w:tcPr>
            <w:tcW w:w="1319" w:type="dxa"/>
            <w:tcBorders>
              <w:top w:val="nil"/>
              <w:left w:val="nil"/>
              <w:bottom w:val="single" w:sz="4" w:space="0" w:color="auto"/>
              <w:right w:val="single" w:sz="4" w:space="0" w:color="auto"/>
            </w:tcBorders>
            <w:shd w:val="clear" w:color="000000" w:fill="FFFF00"/>
            <w:vAlign w:val="center"/>
            <w:hideMark/>
          </w:tcPr>
          <w:p w14:paraId="1C0536FA" w14:textId="0F4788B7" w:rsidR="00200761" w:rsidRPr="007C1F2D" w:rsidRDefault="00200761" w:rsidP="00200761">
            <w:pPr>
              <w:jc w:val="center"/>
              <w:rPr>
                <w:color w:val="000000"/>
                <w:sz w:val="16"/>
                <w:szCs w:val="16"/>
                <w:lang w:eastAsia="lt-LT"/>
              </w:rPr>
            </w:pPr>
            <w:r>
              <w:rPr>
                <w:color w:val="000000"/>
                <w:sz w:val="16"/>
                <w:szCs w:val="16"/>
              </w:rPr>
              <w:t>15 280</w:t>
            </w:r>
          </w:p>
        </w:tc>
        <w:tc>
          <w:tcPr>
            <w:tcW w:w="992" w:type="dxa"/>
            <w:tcBorders>
              <w:top w:val="nil"/>
              <w:left w:val="nil"/>
              <w:bottom w:val="single" w:sz="4" w:space="0" w:color="auto"/>
              <w:right w:val="single" w:sz="4" w:space="0" w:color="auto"/>
            </w:tcBorders>
            <w:shd w:val="clear" w:color="000000" w:fill="FFFF00"/>
            <w:vAlign w:val="center"/>
            <w:hideMark/>
          </w:tcPr>
          <w:p w14:paraId="0F1AE54C" w14:textId="36C21337" w:rsidR="00200761" w:rsidRPr="007C1F2D" w:rsidRDefault="00200761" w:rsidP="00200761">
            <w:pPr>
              <w:jc w:val="center"/>
              <w:rPr>
                <w:color w:val="000000"/>
                <w:sz w:val="16"/>
                <w:szCs w:val="16"/>
                <w:lang w:eastAsia="lt-LT"/>
              </w:rPr>
            </w:pPr>
            <w:r>
              <w:rPr>
                <w:color w:val="000000"/>
                <w:sz w:val="16"/>
                <w:szCs w:val="16"/>
              </w:rPr>
              <w:t>32 810</w:t>
            </w:r>
          </w:p>
        </w:tc>
        <w:tc>
          <w:tcPr>
            <w:tcW w:w="1276" w:type="dxa"/>
            <w:tcBorders>
              <w:top w:val="nil"/>
              <w:left w:val="nil"/>
              <w:bottom w:val="single" w:sz="4" w:space="0" w:color="auto"/>
              <w:right w:val="single" w:sz="4" w:space="0" w:color="auto"/>
            </w:tcBorders>
            <w:shd w:val="clear" w:color="000000" w:fill="FFFF00"/>
            <w:vAlign w:val="center"/>
            <w:hideMark/>
          </w:tcPr>
          <w:p w14:paraId="15DB4B3C" w14:textId="06CCEE49" w:rsidR="00200761" w:rsidRPr="007C1F2D" w:rsidRDefault="00200761" w:rsidP="00200761">
            <w:pPr>
              <w:jc w:val="center"/>
              <w:rPr>
                <w:color w:val="000000"/>
                <w:sz w:val="16"/>
                <w:szCs w:val="16"/>
                <w:lang w:eastAsia="lt-LT"/>
              </w:rPr>
            </w:pPr>
            <w:r>
              <w:rPr>
                <w:color w:val="000000"/>
                <w:sz w:val="16"/>
                <w:szCs w:val="16"/>
              </w:rPr>
              <w:t>15 280</w:t>
            </w:r>
          </w:p>
        </w:tc>
        <w:tc>
          <w:tcPr>
            <w:tcW w:w="1275" w:type="dxa"/>
            <w:tcBorders>
              <w:top w:val="nil"/>
              <w:left w:val="single" w:sz="8" w:space="0" w:color="auto"/>
              <w:bottom w:val="single" w:sz="4" w:space="0" w:color="auto"/>
              <w:right w:val="single" w:sz="4" w:space="0" w:color="auto"/>
            </w:tcBorders>
            <w:shd w:val="clear" w:color="000000" w:fill="FFFF00"/>
            <w:vAlign w:val="center"/>
            <w:hideMark/>
          </w:tcPr>
          <w:p w14:paraId="18E2003C" w14:textId="273F5857" w:rsidR="00200761" w:rsidRPr="007C1F2D" w:rsidRDefault="00200761" w:rsidP="00200761">
            <w:pPr>
              <w:jc w:val="center"/>
              <w:rPr>
                <w:color w:val="000000"/>
                <w:sz w:val="16"/>
                <w:szCs w:val="16"/>
                <w:lang w:eastAsia="lt-LT"/>
              </w:rPr>
            </w:pPr>
            <w:r>
              <w:rPr>
                <w:color w:val="000000"/>
                <w:sz w:val="16"/>
                <w:szCs w:val="16"/>
              </w:rPr>
              <w:t>32 775</w:t>
            </w:r>
          </w:p>
        </w:tc>
        <w:tc>
          <w:tcPr>
            <w:tcW w:w="1418" w:type="dxa"/>
            <w:tcBorders>
              <w:top w:val="nil"/>
              <w:left w:val="nil"/>
              <w:bottom w:val="single" w:sz="4" w:space="0" w:color="auto"/>
              <w:right w:val="single" w:sz="4" w:space="0" w:color="auto"/>
            </w:tcBorders>
            <w:shd w:val="clear" w:color="000000" w:fill="FFFF00"/>
            <w:vAlign w:val="center"/>
            <w:hideMark/>
          </w:tcPr>
          <w:p w14:paraId="312FC38E" w14:textId="04B55B14" w:rsidR="00200761" w:rsidRPr="007C1F2D" w:rsidRDefault="00200761" w:rsidP="00200761">
            <w:pPr>
              <w:jc w:val="center"/>
              <w:rPr>
                <w:color w:val="000000"/>
                <w:sz w:val="16"/>
                <w:szCs w:val="16"/>
                <w:lang w:eastAsia="lt-LT"/>
              </w:rPr>
            </w:pPr>
            <w:r>
              <w:rPr>
                <w:color w:val="000000"/>
                <w:sz w:val="16"/>
                <w:szCs w:val="16"/>
              </w:rPr>
              <w:t>15 267</w:t>
            </w:r>
          </w:p>
        </w:tc>
      </w:tr>
      <w:tr w:rsidR="00200761" w:rsidRPr="007C1F2D" w14:paraId="76FC27FD" w14:textId="77777777" w:rsidTr="007C1F2D">
        <w:trPr>
          <w:trHeight w:val="300"/>
        </w:trPr>
        <w:tc>
          <w:tcPr>
            <w:tcW w:w="520" w:type="dxa"/>
            <w:tcBorders>
              <w:top w:val="nil"/>
              <w:left w:val="single" w:sz="8" w:space="0" w:color="auto"/>
              <w:bottom w:val="single" w:sz="4" w:space="0" w:color="auto"/>
              <w:right w:val="single" w:sz="8" w:space="0" w:color="auto"/>
            </w:tcBorders>
            <w:shd w:val="clear" w:color="000000" w:fill="FFFF00"/>
            <w:vAlign w:val="center"/>
            <w:hideMark/>
          </w:tcPr>
          <w:p w14:paraId="667E5828" w14:textId="77777777" w:rsidR="00200761" w:rsidRPr="007C1F2D" w:rsidRDefault="00200761" w:rsidP="00200761">
            <w:pPr>
              <w:jc w:val="center"/>
              <w:rPr>
                <w:b/>
                <w:bCs/>
                <w:color w:val="000000"/>
                <w:sz w:val="16"/>
                <w:szCs w:val="16"/>
                <w:lang w:eastAsia="lt-LT"/>
              </w:rPr>
            </w:pPr>
            <w:r w:rsidRPr="007C1F2D">
              <w:rPr>
                <w:b/>
                <w:bCs/>
                <w:color w:val="000000"/>
                <w:sz w:val="16"/>
                <w:szCs w:val="16"/>
                <w:lang w:eastAsia="lt-LT"/>
              </w:rPr>
              <w:t>1.4.</w:t>
            </w:r>
          </w:p>
        </w:tc>
        <w:tc>
          <w:tcPr>
            <w:tcW w:w="2720" w:type="dxa"/>
            <w:tcBorders>
              <w:top w:val="nil"/>
              <w:left w:val="nil"/>
              <w:bottom w:val="single" w:sz="4" w:space="0" w:color="auto"/>
              <w:right w:val="single" w:sz="8" w:space="0" w:color="auto"/>
            </w:tcBorders>
            <w:shd w:val="clear" w:color="000000" w:fill="FFFF00"/>
            <w:vAlign w:val="center"/>
            <w:hideMark/>
          </w:tcPr>
          <w:p w14:paraId="1808D372" w14:textId="77777777" w:rsidR="00200761" w:rsidRPr="007C1F2D" w:rsidRDefault="00200761" w:rsidP="00200761">
            <w:pPr>
              <w:rPr>
                <w:b/>
                <w:bCs/>
                <w:sz w:val="18"/>
                <w:szCs w:val="18"/>
                <w:lang w:eastAsia="lt-LT"/>
              </w:rPr>
            </w:pPr>
            <w:r w:rsidRPr="007C1F2D">
              <w:rPr>
                <w:b/>
                <w:bCs/>
                <w:sz w:val="18"/>
                <w:szCs w:val="18"/>
                <w:lang w:eastAsia="lt-LT"/>
              </w:rPr>
              <w:t xml:space="preserve">01-004 programa </w:t>
            </w:r>
            <w:r w:rsidRPr="007C1F2D">
              <w:rPr>
                <w:sz w:val="18"/>
                <w:szCs w:val="18"/>
                <w:lang w:eastAsia="lt-LT"/>
              </w:rPr>
              <w:t>„Regionų plėtra“</w:t>
            </w:r>
          </w:p>
        </w:tc>
        <w:tc>
          <w:tcPr>
            <w:tcW w:w="960" w:type="dxa"/>
            <w:tcBorders>
              <w:top w:val="nil"/>
              <w:left w:val="nil"/>
              <w:bottom w:val="single" w:sz="4" w:space="0" w:color="auto"/>
              <w:right w:val="single" w:sz="4" w:space="0" w:color="auto"/>
            </w:tcBorders>
            <w:shd w:val="clear" w:color="000000" w:fill="FFFF00"/>
            <w:vAlign w:val="center"/>
            <w:hideMark/>
          </w:tcPr>
          <w:p w14:paraId="25A478E2" w14:textId="3E32FAD6" w:rsidR="00200761" w:rsidRPr="007C1F2D" w:rsidRDefault="00200761" w:rsidP="00200761">
            <w:pPr>
              <w:jc w:val="center"/>
              <w:rPr>
                <w:color w:val="000000"/>
                <w:sz w:val="16"/>
                <w:szCs w:val="16"/>
                <w:lang w:eastAsia="lt-LT"/>
              </w:rPr>
            </w:pPr>
            <w:r>
              <w:rPr>
                <w:color w:val="000000"/>
                <w:sz w:val="16"/>
                <w:szCs w:val="16"/>
              </w:rPr>
              <w:t>123 198</w:t>
            </w:r>
          </w:p>
        </w:tc>
        <w:tc>
          <w:tcPr>
            <w:tcW w:w="1319" w:type="dxa"/>
            <w:tcBorders>
              <w:top w:val="nil"/>
              <w:left w:val="nil"/>
              <w:bottom w:val="single" w:sz="4" w:space="0" w:color="auto"/>
              <w:right w:val="single" w:sz="4" w:space="0" w:color="auto"/>
            </w:tcBorders>
            <w:shd w:val="clear" w:color="000000" w:fill="FFFF00"/>
            <w:vAlign w:val="center"/>
            <w:hideMark/>
          </w:tcPr>
          <w:p w14:paraId="31BE3FFB" w14:textId="2348164E" w:rsidR="00200761" w:rsidRPr="007C1F2D" w:rsidRDefault="00200761" w:rsidP="00200761">
            <w:pPr>
              <w:jc w:val="center"/>
              <w:rPr>
                <w:color w:val="000000"/>
                <w:sz w:val="16"/>
                <w:szCs w:val="16"/>
                <w:lang w:eastAsia="lt-LT"/>
              </w:rPr>
            </w:pPr>
            <w:r>
              <w:rPr>
                <w:color w:val="000000"/>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6AA95DC4" w14:textId="68D32BBF" w:rsidR="00200761" w:rsidRPr="007C1F2D" w:rsidRDefault="00200761" w:rsidP="00200761">
            <w:pPr>
              <w:jc w:val="center"/>
              <w:rPr>
                <w:color w:val="000000"/>
                <w:sz w:val="16"/>
                <w:szCs w:val="16"/>
                <w:lang w:eastAsia="lt-LT"/>
              </w:rPr>
            </w:pPr>
            <w:r>
              <w:rPr>
                <w:color w:val="000000"/>
                <w:sz w:val="16"/>
                <w:szCs w:val="16"/>
              </w:rPr>
              <w:t>138 248</w:t>
            </w:r>
          </w:p>
        </w:tc>
        <w:tc>
          <w:tcPr>
            <w:tcW w:w="1276" w:type="dxa"/>
            <w:tcBorders>
              <w:top w:val="nil"/>
              <w:left w:val="nil"/>
              <w:bottom w:val="single" w:sz="4" w:space="0" w:color="auto"/>
              <w:right w:val="single" w:sz="4" w:space="0" w:color="auto"/>
            </w:tcBorders>
            <w:shd w:val="clear" w:color="000000" w:fill="FFFF00"/>
            <w:vAlign w:val="center"/>
            <w:hideMark/>
          </w:tcPr>
          <w:p w14:paraId="7E7F2362" w14:textId="7028BB5F" w:rsidR="00200761" w:rsidRPr="007C1F2D" w:rsidRDefault="00200761" w:rsidP="00200761">
            <w:pPr>
              <w:jc w:val="center"/>
              <w:rPr>
                <w:color w:val="000000"/>
                <w:sz w:val="16"/>
                <w:szCs w:val="16"/>
                <w:lang w:eastAsia="lt-LT"/>
              </w:rPr>
            </w:pPr>
            <w:r>
              <w:rPr>
                <w:color w:val="000000"/>
                <w:sz w:val="16"/>
                <w:szCs w:val="16"/>
              </w:rPr>
              <w:t> </w:t>
            </w:r>
          </w:p>
        </w:tc>
        <w:tc>
          <w:tcPr>
            <w:tcW w:w="1275" w:type="dxa"/>
            <w:tcBorders>
              <w:top w:val="nil"/>
              <w:left w:val="nil"/>
              <w:bottom w:val="single" w:sz="4" w:space="0" w:color="auto"/>
              <w:right w:val="single" w:sz="4" w:space="0" w:color="auto"/>
            </w:tcBorders>
            <w:shd w:val="clear" w:color="000000" w:fill="FFFF00"/>
            <w:vAlign w:val="center"/>
            <w:hideMark/>
          </w:tcPr>
          <w:p w14:paraId="6E7D581E" w14:textId="2244882A" w:rsidR="00200761" w:rsidRPr="007C1F2D" w:rsidRDefault="00200761" w:rsidP="00200761">
            <w:pPr>
              <w:jc w:val="center"/>
              <w:rPr>
                <w:color w:val="000000"/>
                <w:sz w:val="16"/>
                <w:szCs w:val="16"/>
                <w:lang w:eastAsia="lt-LT"/>
              </w:rPr>
            </w:pPr>
            <w:r>
              <w:rPr>
                <w:color w:val="000000"/>
                <w:sz w:val="16"/>
                <w:szCs w:val="16"/>
              </w:rPr>
              <w:t>158 566</w:t>
            </w:r>
          </w:p>
        </w:tc>
        <w:tc>
          <w:tcPr>
            <w:tcW w:w="1418" w:type="dxa"/>
            <w:tcBorders>
              <w:top w:val="nil"/>
              <w:left w:val="nil"/>
              <w:bottom w:val="single" w:sz="4" w:space="0" w:color="auto"/>
              <w:right w:val="single" w:sz="4" w:space="0" w:color="auto"/>
            </w:tcBorders>
            <w:shd w:val="clear" w:color="000000" w:fill="FFFF00"/>
            <w:vAlign w:val="center"/>
            <w:hideMark/>
          </w:tcPr>
          <w:p w14:paraId="59AA57EE" w14:textId="3FC574BF" w:rsidR="00200761" w:rsidRPr="007C1F2D" w:rsidRDefault="00200761" w:rsidP="00200761">
            <w:pPr>
              <w:jc w:val="center"/>
              <w:rPr>
                <w:color w:val="000000"/>
                <w:sz w:val="16"/>
                <w:szCs w:val="16"/>
                <w:lang w:eastAsia="lt-LT"/>
              </w:rPr>
            </w:pPr>
            <w:r>
              <w:rPr>
                <w:color w:val="000000"/>
                <w:sz w:val="16"/>
                <w:szCs w:val="16"/>
              </w:rPr>
              <w:t> </w:t>
            </w:r>
          </w:p>
        </w:tc>
      </w:tr>
      <w:tr w:rsidR="00200761" w:rsidRPr="007C1F2D" w14:paraId="46965658" w14:textId="77777777" w:rsidTr="007C1F2D">
        <w:trPr>
          <w:trHeight w:val="780"/>
        </w:trPr>
        <w:tc>
          <w:tcPr>
            <w:tcW w:w="520" w:type="dxa"/>
            <w:tcBorders>
              <w:top w:val="nil"/>
              <w:left w:val="single" w:sz="8" w:space="0" w:color="auto"/>
              <w:bottom w:val="single" w:sz="4" w:space="0" w:color="auto"/>
              <w:right w:val="single" w:sz="8" w:space="0" w:color="auto"/>
            </w:tcBorders>
            <w:shd w:val="clear" w:color="000000" w:fill="FFFF00"/>
            <w:vAlign w:val="center"/>
            <w:hideMark/>
          </w:tcPr>
          <w:p w14:paraId="42970FA5" w14:textId="77777777" w:rsidR="00200761" w:rsidRPr="007C1F2D" w:rsidRDefault="00200761" w:rsidP="00200761">
            <w:pPr>
              <w:jc w:val="center"/>
              <w:rPr>
                <w:b/>
                <w:bCs/>
                <w:color w:val="000000"/>
                <w:sz w:val="16"/>
                <w:szCs w:val="16"/>
                <w:lang w:eastAsia="lt-LT"/>
              </w:rPr>
            </w:pPr>
            <w:r w:rsidRPr="007C1F2D">
              <w:rPr>
                <w:b/>
                <w:bCs/>
                <w:color w:val="000000"/>
                <w:sz w:val="16"/>
                <w:szCs w:val="16"/>
                <w:lang w:eastAsia="lt-LT"/>
              </w:rPr>
              <w:t>1.5.</w:t>
            </w:r>
          </w:p>
        </w:tc>
        <w:tc>
          <w:tcPr>
            <w:tcW w:w="2720" w:type="dxa"/>
            <w:tcBorders>
              <w:top w:val="nil"/>
              <w:left w:val="nil"/>
              <w:bottom w:val="single" w:sz="4" w:space="0" w:color="auto"/>
              <w:right w:val="single" w:sz="8" w:space="0" w:color="auto"/>
            </w:tcBorders>
            <w:shd w:val="clear" w:color="000000" w:fill="FFFF00"/>
            <w:vAlign w:val="center"/>
            <w:hideMark/>
          </w:tcPr>
          <w:p w14:paraId="383FF4CC" w14:textId="77777777" w:rsidR="00200761" w:rsidRPr="007C1F2D" w:rsidRDefault="00200761" w:rsidP="00200761">
            <w:pPr>
              <w:rPr>
                <w:b/>
                <w:bCs/>
                <w:color w:val="000000"/>
                <w:sz w:val="18"/>
                <w:szCs w:val="18"/>
                <w:lang w:eastAsia="lt-LT"/>
              </w:rPr>
            </w:pPr>
            <w:r w:rsidRPr="007C1F2D">
              <w:rPr>
                <w:b/>
                <w:bCs/>
                <w:color w:val="000000"/>
                <w:sz w:val="18"/>
                <w:szCs w:val="18"/>
                <w:lang w:eastAsia="lt-LT"/>
              </w:rPr>
              <w:t xml:space="preserve">01-005 programa </w:t>
            </w:r>
            <w:r w:rsidRPr="007C1F2D">
              <w:rPr>
                <w:color w:val="000000"/>
                <w:sz w:val="18"/>
                <w:szCs w:val="18"/>
                <w:lang w:eastAsia="lt-LT"/>
              </w:rPr>
              <w:t>„Europos teritorinio bendradarbiavimo tikslo programa“</w:t>
            </w:r>
          </w:p>
        </w:tc>
        <w:tc>
          <w:tcPr>
            <w:tcW w:w="960" w:type="dxa"/>
            <w:tcBorders>
              <w:top w:val="nil"/>
              <w:left w:val="nil"/>
              <w:bottom w:val="single" w:sz="4" w:space="0" w:color="auto"/>
              <w:right w:val="single" w:sz="4" w:space="0" w:color="auto"/>
            </w:tcBorders>
            <w:shd w:val="clear" w:color="000000" w:fill="FFFF00"/>
            <w:vAlign w:val="center"/>
            <w:hideMark/>
          </w:tcPr>
          <w:p w14:paraId="089F175F" w14:textId="0677E3DB" w:rsidR="00200761" w:rsidRPr="007C1F2D" w:rsidRDefault="00200761" w:rsidP="00200761">
            <w:pPr>
              <w:jc w:val="center"/>
              <w:rPr>
                <w:color w:val="000000"/>
                <w:sz w:val="16"/>
                <w:szCs w:val="16"/>
                <w:lang w:eastAsia="lt-LT"/>
              </w:rPr>
            </w:pPr>
            <w:r>
              <w:rPr>
                <w:color w:val="000000"/>
                <w:sz w:val="16"/>
                <w:szCs w:val="16"/>
              </w:rPr>
              <w:t>16 300</w:t>
            </w:r>
          </w:p>
        </w:tc>
        <w:tc>
          <w:tcPr>
            <w:tcW w:w="1319" w:type="dxa"/>
            <w:tcBorders>
              <w:top w:val="nil"/>
              <w:left w:val="nil"/>
              <w:bottom w:val="single" w:sz="4" w:space="0" w:color="auto"/>
              <w:right w:val="single" w:sz="4" w:space="0" w:color="auto"/>
            </w:tcBorders>
            <w:shd w:val="clear" w:color="000000" w:fill="FFFF00"/>
            <w:vAlign w:val="center"/>
            <w:hideMark/>
          </w:tcPr>
          <w:p w14:paraId="5A504225" w14:textId="328EBA1A" w:rsidR="00200761" w:rsidRPr="007C1F2D" w:rsidRDefault="00200761" w:rsidP="00200761">
            <w:pPr>
              <w:jc w:val="center"/>
              <w:rPr>
                <w:color w:val="000000"/>
                <w:sz w:val="16"/>
                <w:szCs w:val="16"/>
                <w:lang w:eastAsia="lt-LT"/>
              </w:rPr>
            </w:pPr>
            <w:r>
              <w:rPr>
                <w:color w:val="000000"/>
                <w:sz w:val="16"/>
                <w:szCs w:val="16"/>
              </w:rPr>
              <w:t>916</w:t>
            </w:r>
          </w:p>
        </w:tc>
        <w:tc>
          <w:tcPr>
            <w:tcW w:w="992" w:type="dxa"/>
            <w:tcBorders>
              <w:top w:val="nil"/>
              <w:left w:val="nil"/>
              <w:bottom w:val="single" w:sz="4" w:space="0" w:color="auto"/>
              <w:right w:val="single" w:sz="4" w:space="0" w:color="auto"/>
            </w:tcBorders>
            <w:shd w:val="clear" w:color="000000" w:fill="FFFF00"/>
            <w:vAlign w:val="center"/>
            <w:hideMark/>
          </w:tcPr>
          <w:p w14:paraId="54066CD7" w14:textId="441A0CFE" w:rsidR="00200761" w:rsidRPr="007C1F2D" w:rsidRDefault="00200761" w:rsidP="00200761">
            <w:pPr>
              <w:jc w:val="center"/>
              <w:rPr>
                <w:color w:val="000000"/>
                <w:sz w:val="16"/>
                <w:szCs w:val="16"/>
                <w:lang w:eastAsia="lt-LT"/>
              </w:rPr>
            </w:pPr>
            <w:r>
              <w:rPr>
                <w:color w:val="000000"/>
                <w:sz w:val="16"/>
                <w:szCs w:val="16"/>
              </w:rPr>
              <w:t>17 300</w:t>
            </w:r>
          </w:p>
        </w:tc>
        <w:tc>
          <w:tcPr>
            <w:tcW w:w="1276" w:type="dxa"/>
            <w:tcBorders>
              <w:top w:val="nil"/>
              <w:left w:val="nil"/>
              <w:bottom w:val="single" w:sz="4" w:space="0" w:color="auto"/>
              <w:right w:val="single" w:sz="4" w:space="0" w:color="auto"/>
            </w:tcBorders>
            <w:shd w:val="clear" w:color="000000" w:fill="FFFF00"/>
            <w:vAlign w:val="center"/>
            <w:hideMark/>
          </w:tcPr>
          <w:p w14:paraId="158A676C" w14:textId="338A2D79" w:rsidR="00200761" w:rsidRPr="007C1F2D" w:rsidRDefault="00200761" w:rsidP="00200761">
            <w:pPr>
              <w:jc w:val="center"/>
              <w:rPr>
                <w:color w:val="000000"/>
                <w:sz w:val="16"/>
                <w:szCs w:val="16"/>
                <w:lang w:eastAsia="lt-LT"/>
              </w:rPr>
            </w:pPr>
            <w:r>
              <w:rPr>
                <w:color w:val="000000"/>
                <w:sz w:val="16"/>
                <w:szCs w:val="16"/>
              </w:rPr>
              <w:t>920</w:t>
            </w:r>
          </w:p>
        </w:tc>
        <w:tc>
          <w:tcPr>
            <w:tcW w:w="1275" w:type="dxa"/>
            <w:tcBorders>
              <w:top w:val="nil"/>
              <w:left w:val="nil"/>
              <w:bottom w:val="single" w:sz="4" w:space="0" w:color="auto"/>
              <w:right w:val="single" w:sz="4" w:space="0" w:color="auto"/>
            </w:tcBorders>
            <w:shd w:val="clear" w:color="000000" w:fill="FFFF00"/>
            <w:vAlign w:val="center"/>
            <w:hideMark/>
          </w:tcPr>
          <w:p w14:paraId="79AE629D" w14:textId="1CCF4300" w:rsidR="00200761" w:rsidRPr="007C1F2D" w:rsidRDefault="00200761" w:rsidP="00200761">
            <w:pPr>
              <w:jc w:val="center"/>
              <w:rPr>
                <w:color w:val="000000"/>
                <w:sz w:val="16"/>
                <w:szCs w:val="16"/>
                <w:lang w:eastAsia="lt-LT"/>
              </w:rPr>
            </w:pPr>
            <w:r>
              <w:rPr>
                <w:color w:val="000000"/>
                <w:sz w:val="16"/>
                <w:szCs w:val="16"/>
              </w:rPr>
              <w:t>17 300</w:t>
            </w:r>
          </w:p>
        </w:tc>
        <w:tc>
          <w:tcPr>
            <w:tcW w:w="1418" w:type="dxa"/>
            <w:tcBorders>
              <w:top w:val="nil"/>
              <w:left w:val="nil"/>
              <w:bottom w:val="single" w:sz="4" w:space="0" w:color="auto"/>
              <w:right w:val="single" w:sz="4" w:space="0" w:color="auto"/>
            </w:tcBorders>
            <w:shd w:val="clear" w:color="000000" w:fill="FFFF00"/>
            <w:vAlign w:val="center"/>
            <w:hideMark/>
          </w:tcPr>
          <w:p w14:paraId="320A0CB5" w14:textId="7194DB16" w:rsidR="00200761" w:rsidRPr="007C1F2D" w:rsidRDefault="00200761" w:rsidP="00200761">
            <w:pPr>
              <w:jc w:val="center"/>
              <w:rPr>
                <w:color w:val="000000"/>
                <w:sz w:val="16"/>
                <w:szCs w:val="16"/>
                <w:lang w:eastAsia="lt-LT"/>
              </w:rPr>
            </w:pPr>
            <w:r>
              <w:rPr>
                <w:color w:val="000000"/>
                <w:sz w:val="16"/>
                <w:szCs w:val="16"/>
              </w:rPr>
              <w:t>925</w:t>
            </w:r>
          </w:p>
        </w:tc>
      </w:tr>
      <w:tr w:rsidR="00200761" w:rsidRPr="007C1F2D" w14:paraId="0D173405" w14:textId="77777777" w:rsidTr="007C1F2D">
        <w:trPr>
          <w:trHeight w:val="570"/>
        </w:trPr>
        <w:tc>
          <w:tcPr>
            <w:tcW w:w="520" w:type="dxa"/>
            <w:tcBorders>
              <w:top w:val="nil"/>
              <w:left w:val="single" w:sz="8" w:space="0" w:color="auto"/>
              <w:bottom w:val="single" w:sz="4" w:space="0" w:color="auto"/>
              <w:right w:val="single" w:sz="8" w:space="0" w:color="auto"/>
            </w:tcBorders>
            <w:shd w:val="clear" w:color="000000" w:fill="FFFF00"/>
            <w:vAlign w:val="center"/>
            <w:hideMark/>
          </w:tcPr>
          <w:p w14:paraId="107B389A" w14:textId="77777777" w:rsidR="00200761" w:rsidRPr="007C1F2D" w:rsidRDefault="00200761" w:rsidP="00200761">
            <w:pPr>
              <w:jc w:val="center"/>
              <w:rPr>
                <w:b/>
                <w:bCs/>
                <w:color w:val="000000"/>
                <w:sz w:val="16"/>
                <w:szCs w:val="16"/>
                <w:lang w:eastAsia="lt-LT"/>
              </w:rPr>
            </w:pPr>
            <w:r w:rsidRPr="007C1F2D">
              <w:rPr>
                <w:b/>
                <w:bCs/>
                <w:color w:val="000000"/>
                <w:sz w:val="16"/>
                <w:szCs w:val="16"/>
                <w:lang w:eastAsia="lt-LT"/>
              </w:rPr>
              <w:t>1.6.</w:t>
            </w:r>
          </w:p>
        </w:tc>
        <w:tc>
          <w:tcPr>
            <w:tcW w:w="2720" w:type="dxa"/>
            <w:tcBorders>
              <w:top w:val="nil"/>
              <w:left w:val="nil"/>
              <w:bottom w:val="single" w:sz="4" w:space="0" w:color="auto"/>
              <w:right w:val="single" w:sz="8" w:space="0" w:color="auto"/>
            </w:tcBorders>
            <w:shd w:val="clear" w:color="000000" w:fill="FFFF00"/>
            <w:vAlign w:val="center"/>
            <w:hideMark/>
          </w:tcPr>
          <w:p w14:paraId="62371C1F" w14:textId="77777777" w:rsidR="00200761" w:rsidRPr="007C1F2D" w:rsidRDefault="00200761" w:rsidP="00200761">
            <w:pPr>
              <w:rPr>
                <w:b/>
                <w:bCs/>
                <w:color w:val="000000"/>
                <w:sz w:val="18"/>
                <w:szCs w:val="18"/>
                <w:lang w:eastAsia="lt-LT"/>
              </w:rPr>
            </w:pPr>
            <w:r w:rsidRPr="007C1F2D">
              <w:rPr>
                <w:b/>
                <w:bCs/>
                <w:color w:val="000000"/>
                <w:sz w:val="18"/>
                <w:szCs w:val="18"/>
                <w:lang w:eastAsia="lt-LT"/>
              </w:rPr>
              <w:t xml:space="preserve">01-010 programa </w:t>
            </w:r>
            <w:r w:rsidRPr="007C1F2D">
              <w:rPr>
                <w:color w:val="000000"/>
                <w:sz w:val="18"/>
                <w:szCs w:val="18"/>
                <w:lang w:eastAsia="lt-LT"/>
              </w:rPr>
              <w:t>„Vidaus reikalų ministerijos valdymo programa“</w:t>
            </w:r>
          </w:p>
        </w:tc>
        <w:tc>
          <w:tcPr>
            <w:tcW w:w="960" w:type="dxa"/>
            <w:tcBorders>
              <w:top w:val="nil"/>
              <w:left w:val="nil"/>
              <w:bottom w:val="single" w:sz="4" w:space="0" w:color="auto"/>
              <w:right w:val="single" w:sz="4" w:space="0" w:color="auto"/>
            </w:tcBorders>
            <w:shd w:val="clear" w:color="000000" w:fill="FFFF00"/>
            <w:vAlign w:val="center"/>
            <w:hideMark/>
          </w:tcPr>
          <w:p w14:paraId="773EC998" w14:textId="4F72F167" w:rsidR="00200761" w:rsidRPr="007C1F2D" w:rsidRDefault="00200761" w:rsidP="00200761">
            <w:pPr>
              <w:jc w:val="center"/>
              <w:rPr>
                <w:color w:val="000000"/>
                <w:sz w:val="16"/>
                <w:szCs w:val="16"/>
                <w:lang w:eastAsia="lt-LT"/>
              </w:rPr>
            </w:pPr>
            <w:r>
              <w:rPr>
                <w:color w:val="000000"/>
                <w:sz w:val="16"/>
                <w:szCs w:val="16"/>
              </w:rPr>
              <w:t>9 107</w:t>
            </w:r>
          </w:p>
        </w:tc>
        <w:tc>
          <w:tcPr>
            <w:tcW w:w="1319" w:type="dxa"/>
            <w:tcBorders>
              <w:top w:val="nil"/>
              <w:left w:val="nil"/>
              <w:bottom w:val="single" w:sz="4" w:space="0" w:color="auto"/>
              <w:right w:val="single" w:sz="4" w:space="0" w:color="auto"/>
            </w:tcBorders>
            <w:shd w:val="clear" w:color="000000" w:fill="FFFF00"/>
            <w:vAlign w:val="center"/>
            <w:hideMark/>
          </w:tcPr>
          <w:p w14:paraId="3EC8C17B" w14:textId="3353F42B" w:rsidR="00200761" w:rsidRPr="007C1F2D" w:rsidRDefault="00200761" w:rsidP="00200761">
            <w:pPr>
              <w:jc w:val="center"/>
              <w:rPr>
                <w:color w:val="000000"/>
                <w:sz w:val="16"/>
                <w:szCs w:val="16"/>
                <w:lang w:eastAsia="lt-LT"/>
              </w:rPr>
            </w:pPr>
            <w:r>
              <w:rPr>
                <w:color w:val="000000"/>
                <w:sz w:val="16"/>
                <w:szCs w:val="16"/>
              </w:rPr>
              <w:t>7 549</w:t>
            </w:r>
          </w:p>
        </w:tc>
        <w:tc>
          <w:tcPr>
            <w:tcW w:w="992" w:type="dxa"/>
            <w:tcBorders>
              <w:top w:val="nil"/>
              <w:left w:val="nil"/>
              <w:bottom w:val="single" w:sz="4" w:space="0" w:color="auto"/>
              <w:right w:val="single" w:sz="4" w:space="0" w:color="auto"/>
            </w:tcBorders>
            <w:shd w:val="clear" w:color="000000" w:fill="FFFF00"/>
            <w:vAlign w:val="center"/>
            <w:hideMark/>
          </w:tcPr>
          <w:p w14:paraId="36B36FDD" w14:textId="1EF8BA15" w:rsidR="00200761" w:rsidRPr="007C1F2D" w:rsidRDefault="00200761" w:rsidP="00200761">
            <w:pPr>
              <w:jc w:val="center"/>
              <w:rPr>
                <w:color w:val="000000"/>
                <w:sz w:val="16"/>
                <w:szCs w:val="16"/>
                <w:lang w:eastAsia="lt-LT"/>
              </w:rPr>
            </w:pPr>
            <w:r>
              <w:rPr>
                <w:color w:val="000000"/>
                <w:sz w:val="16"/>
                <w:szCs w:val="16"/>
              </w:rPr>
              <w:t>9 773</w:t>
            </w:r>
          </w:p>
        </w:tc>
        <w:tc>
          <w:tcPr>
            <w:tcW w:w="1276" w:type="dxa"/>
            <w:tcBorders>
              <w:top w:val="nil"/>
              <w:left w:val="nil"/>
              <w:bottom w:val="single" w:sz="4" w:space="0" w:color="auto"/>
              <w:right w:val="single" w:sz="4" w:space="0" w:color="auto"/>
            </w:tcBorders>
            <w:shd w:val="clear" w:color="000000" w:fill="FFFF00"/>
            <w:vAlign w:val="center"/>
            <w:hideMark/>
          </w:tcPr>
          <w:p w14:paraId="1CD74582" w14:textId="02A4BC7C" w:rsidR="00200761" w:rsidRPr="007C1F2D" w:rsidRDefault="00200761" w:rsidP="00200761">
            <w:pPr>
              <w:jc w:val="center"/>
              <w:rPr>
                <w:color w:val="000000"/>
                <w:sz w:val="16"/>
                <w:szCs w:val="16"/>
                <w:lang w:eastAsia="lt-LT"/>
              </w:rPr>
            </w:pPr>
            <w:r>
              <w:rPr>
                <w:color w:val="000000"/>
                <w:sz w:val="16"/>
                <w:szCs w:val="16"/>
              </w:rPr>
              <w:t>7 323</w:t>
            </w:r>
          </w:p>
        </w:tc>
        <w:tc>
          <w:tcPr>
            <w:tcW w:w="1275" w:type="dxa"/>
            <w:tcBorders>
              <w:top w:val="nil"/>
              <w:left w:val="nil"/>
              <w:bottom w:val="single" w:sz="4" w:space="0" w:color="auto"/>
              <w:right w:val="single" w:sz="4" w:space="0" w:color="auto"/>
            </w:tcBorders>
            <w:shd w:val="clear" w:color="000000" w:fill="FFFF00"/>
            <w:vAlign w:val="center"/>
            <w:hideMark/>
          </w:tcPr>
          <w:p w14:paraId="09924600" w14:textId="10406B22" w:rsidR="00200761" w:rsidRPr="007C1F2D" w:rsidRDefault="00200761" w:rsidP="00200761">
            <w:pPr>
              <w:jc w:val="center"/>
              <w:rPr>
                <w:color w:val="000000"/>
                <w:sz w:val="16"/>
                <w:szCs w:val="16"/>
                <w:lang w:eastAsia="lt-LT"/>
              </w:rPr>
            </w:pPr>
            <w:r>
              <w:rPr>
                <w:color w:val="000000"/>
                <w:sz w:val="16"/>
                <w:szCs w:val="16"/>
              </w:rPr>
              <w:t>7 716</w:t>
            </w:r>
          </w:p>
        </w:tc>
        <w:tc>
          <w:tcPr>
            <w:tcW w:w="1418" w:type="dxa"/>
            <w:tcBorders>
              <w:top w:val="nil"/>
              <w:left w:val="nil"/>
              <w:bottom w:val="single" w:sz="4" w:space="0" w:color="auto"/>
              <w:right w:val="single" w:sz="4" w:space="0" w:color="auto"/>
            </w:tcBorders>
            <w:shd w:val="clear" w:color="000000" w:fill="FFFF00"/>
            <w:vAlign w:val="center"/>
            <w:hideMark/>
          </w:tcPr>
          <w:p w14:paraId="4B942333" w14:textId="3CAE0D53" w:rsidR="00200761" w:rsidRPr="007C1F2D" w:rsidRDefault="00200761" w:rsidP="00200761">
            <w:pPr>
              <w:jc w:val="center"/>
              <w:rPr>
                <w:color w:val="000000"/>
                <w:sz w:val="16"/>
                <w:szCs w:val="16"/>
                <w:lang w:eastAsia="lt-LT"/>
              </w:rPr>
            </w:pPr>
            <w:r>
              <w:rPr>
                <w:color w:val="000000"/>
                <w:sz w:val="16"/>
                <w:szCs w:val="16"/>
              </w:rPr>
              <w:t>6 768</w:t>
            </w:r>
          </w:p>
        </w:tc>
      </w:tr>
      <w:tr w:rsidR="007C1F2D" w:rsidRPr="007C1F2D" w14:paraId="1438D305" w14:textId="77777777" w:rsidTr="007C1F2D">
        <w:trPr>
          <w:trHeight w:val="555"/>
        </w:trPr>
        <w:tc>
          <w:tcPr>
            <w:tcW w:w="520" w:type="dxa"/>
            <w:tcBorders>
              <w:top w:val="nil"/>
              <w:left w:val="single" w:sz="8" w:space="0" w:color="auto"/>
              <w:bottom w:val="nil"/>
              <w:right w:val="single" w:sz="8" w:space="0" w:color="auto"/>
            </w:tcBorders>
            <w:shd w:val="clear" w:color="000000" w:fill="DAEEF3"/>
            <w:vAlign w:val="center"/>
            <w:hideMark/>
          </w:tcPr>
          <w:p w14:paraId="4E336B26" w14:textId="77777777" w:rsidR="007C1F2D" w:rsidRPr="007C1F2D" w:rsidRDefault="007C1F2D" w:rsidP="007C1F2D">
            <w:pPr>
              <w:jc w:val="center"/>
              <w:rPr>
                <w:b/>
                <w:bCs/>
                <w:color w:val="000000"/>
                <w:sz w:val="16"/>
                <w:szCs w:val="16"/>
                <w:lang w:eastAsia="lt-LT"/>
              </w:rPr>
            </w:pPr>
            <w:r w:rsidRPr="007C1F2D">
              <w:rPr>
                <w:b/>
                <w:bCs/>
                <w:color w:val="000000"/>
                <w:sz w:val="16"/>
                <w:szCs w:val="16"/>
                <w:lang w:eastAsia="lt-LT"/>
              </w:rPr>
              <w:t>2.</w:t>
            </w:r>
          </w:p>
        </w:tc>
        <w:tc>
          <w:tcPr>
            <w:tcW w:w="2720" w:type="dxa"/>
            <w:tcBorders>
              <w:top w:val="nil"/>
              <w:left w:val="nil"/>
              <w:bottom w:val="nil"/>
              <w:right w:val="single" w:sz="8" w:space="0" w:color="auto"/>
            </w:tcBorders>
            <w:shd w:val="clear" w:color="000000" w:fill="DAEEF3"/>
            <w:vAlign w:val="center"/>
            <w:hideMark/>
          </w:tcPr>
          <w:p w14:paraId="25A267A6" w14:textId="77777777" w:rsidR="007C1F2D" w:rsidRPr="007C1F2D" w:rsidRDefault="007C1F2D" w:rsidP="007C1F2D">
            <w:pPr>
              <w:jc w:val="center"/>
              <w:rPr>
                <w:b/>
                <w:bCs/>
                <w:sz w:val="16"/>
                <w:szCs w:val="16"/>
                <w:lang w:eastAsia="lt-LT"/>
              </w:rPr>
            </w:pPr>
            <w:r w:rsidRPr="007C1F2D">
              <w:rPr>
                <w:b/>
                <w:bCs/>
                <w:sz w:val="16"/>
                <w:szCs w:val="16"/>
                <w:lang w:eastAsia="lt-LT"/>
              </w:rPr>
              <w:t>07 VIEŠASIS SAUGUMAS</w:t>
            </w:r>
          </w:p>
        </w:tc>
        <w:tc>
          <w:tcPr>
            <w:tcW w:w="960" w:type="dxa"/>
            <w:tcBorders>
              <w:top w:val="nil"/>
              <w:left w:val="nil"/>
              <w:bottom w:val="nil"/>
              <w:right w:val="single" w:sz="4" w:space="0" w:color="auto"/>
            </w:tcBorders>
            <w:shd w:val="clear" w:color="000000" w:fill="DAEEF3"/>
            <w:vAlign w:val="center"/>
            <w:hideMark/>
          </w:tcPr>
          <w:p w14:paraId="626F12C9" w14:textId="77777777" w:rsidR="007C1F2D" w:rsidRPr="007C1F2D" w:rsidRDefault="007C1F2D" w:rsidP="007C1F2D">
            <w:pPr>
              <w:jc w:val="center"/>
              <w:rPr>
                <w:b/>
                <w:bCs/>
                <w:color w:val="FF0000"/>
                <w:sz w:val="16"/>
                <w:szCs w:val="16"/>
                <w:lang w:eastAsia="lt-LT"/>
              </w:rPr>
            </w:pPr>
            <w:r w:rsidRPr="007C1F2D">
              <w:rPr>
                <w:b/>
                <w:bCs/>
                <w:color w:val="FF0000"/>
                <w:sz w:val="16"/>
                <w:szCs w:val="16"/>
                <w:lang w:eastAsia="lt-LT"/>
              </w:rPr>
              <w:t> </w:t>
            </w:r>
          </w:p>
        </w:tc>
        <w:tc>
          <w:tcPr>
            <w:tcW w:w="1319" w:type="dxa"/>
            <w:tcBorders>
              <w:top w:val="nil"/>
              <w:left w:val="nil"/>
              <w:bottom w:val="nil"/>
              <w:right w:val="single" w:sz="4" w:space="0" w:color="auto"/>
            </w:tcBorders>
            <w:shd w:val="clear" w:color="000000" w:fill="DAEEF3"/>
            <w:vAlign w:val="center"/>
            <w:hideMark/>
          </w:tcPr>
          <w:p w14:paraId="5A308DCC" w14:textId="77777777" w:rsidR="007C1F2D" w:rsidRPr="007C1F2D" w:rsidRDefault="007C1F2D" w:rsidP="007C1F2D">
            <w:pPr>
              <w:jc w:val="center"/>
              <w:rPr>
                <w:b/>
                <w:bCs/>
                <w:color w:val="FF0000"/>
                <w:sz w:val="16"/>
                <w:szCs w:val="16"/>
                <w:lang w:eastAsia="lt-LT"/>
              </w:rPr>
            </w:pPr>
            <w:r w:rsidRPr="007C1F2D">
              <w:rPr>
                <w:b/>
                <w:bCs/>
                <w:color w:val="FF0000"/>
                <w:sz w:val="16"/>
                <w:szCs w:val="16"/>
                <w:lang w:eastAsia="lt-LT"/>
              </w:rPr>
              <w:t> </w:t>
            </w:r>
          </w:p>
        </w:tc>
        <w:tc>
          <w:tcPr>
            <w:tcW w:w="992" w:type="dxa"/>
            <w:tcBorders>
              <w:top w:val="nil"/>
              <w:left w:val="nil"/>
              <w:bottom w:val="nil"/>
              <w:right w:val="single" w:sz="4" w:space="0" w:color="auto"/>
            </w:tcBorders>
            <w:shd w:val="clear" w:color="000000" w:fill="DAEEF3"/>
            <w:vAlign w:val="center"/>
            <w:hideMark/>
          </w:tcPr>
          <w:p w14:paraId="13BCB0B7" w14:textId="77777777" w:rsidR="007C1F2D" w:rsidRPr="007C1F2D" w:rsidRDefault="007C1F2D" w:rsidP="007C1F2D">
            <w:pPr>
              <w:jc w:val="center"/>
              <w:rPr>
                <w:b/>
                <w:bCs/>
                <w:color w:val="FF0000"/>
                <w:sz w:val="16"/>
                <w:szCs w:val="16"/>
                <w:lang w:eastAsia="lt-LT"/>
              </w:rPr>
            </w:pPr>
            <w:r w:rsidRPr="007C1F2D">
              <w:rPr>
                <w:b/>
                <w:bCs/>
                <w:color w:val="FF0000"/>
                <w:sz w:val="16"/>
                <w:szCs w:val="16"/>
                <w:lang w:eastAsia="lt-LT"/>
              </w:rPr>
              <w:t> </w:t>
            </w:r>
          </w:p>
        </w:tc>
        <w:tc>
          <w:tcPr>
            <w:tcW w:w="1276" w:type="dxa"/>
            <w:tcBorders>
              <w:top w:val="nil"/>
              <w:left w:val="nil"/>
              <w:bottom w:val="nil"/>
              <w:right w:val="single" w:sz="4" w:space="0" w:color="auto"/>
            </w:tcBorders>
            <w:shd w:val="clear" w:color="000000" w:fill="DAEEF3"/>
            <w:vAlign w:val="center"/>
            <w:hideMark/>
          </w:tcPr>
          <w:p w14:paraId="48D41BA5" w14:textId="77777777" w:rsidR="007C1F2D" w:rsidRPr="007C1F2D" w:rsidRDefault="007C1F2D" w:rsidP="007C1F2D">
            <w:pPr>
              <w:jc w:val="center"/>
              <w:rPr>
                <w:b/>
                <w:bCs/>
                <w:color w:val="FF0000"/>
                <w:sz w:val="16"/>
                <w:szCs w:val="16"/>
                <w:lang w:eastAsia="lt-LT"/>
              </w:rPr>
            </w:pPr>
            <w:r w:rsidRPr="007C1F2D">
              <w:rPr>
                <w:b/>
                <w:bCs/>
                <w:color w:val="FF0000"/>
                <w:sz w:val="16"/>
                <w:szCs w:val="16"/>
                <w:lang w:eastAsia="lt-LT"/>
              </w:rPr>
              <w:t> </w:t>
            </w:r>
          </w:p>
        </w:tc>
        <w:tc>
          <w:tcPr>
            <w:tcW w:w="1275" w:type="dxa"/>
            <w:tcBorders>
              <w:top w:val="nil"/>
              <w:left w:val="nil"/>
              <w:bottom w:val="nil"/>
              <w:right w:val="single" w:sz="4" w:space="0" w:color="auto"/>
            </w:tcBorders>
            <w:shd w:val="clear" w:color="000000" w:fill="DAEEF3"/>
            <w:vAlign w:val="center"/>
            <w:hideMark/>
          </w:tcPr>
          <w:p w14:paraId="0C356781" w14:textId="77777777" w:rsidR="007C1F2D" w:rsidRPr="007C1F2D" w:rsidRDefault="007C1F2D" w:rsidP="007C1F2D">
            <w:pPr>
              <w:jc w:val="center"/>
              <w:rPr>
                <w:b/>
                <w:bCs/>
                <w:color w:val="FF0000"/>
                <w:sz w:val="16"/>
                <w:szCs w:val="16"/>
                <w:lang w:eastAsia="lt-LT"/>
              </w:rPr>
            </w:pPr>
            <w:r w:rsidRPr="007C1F2D">
              <w:rPr>
                <w:b/>
                <w:bCs/>
                <w:color w:val="FF0000"/>
                <w:sz w:val="16"/>
                <w:szCs w:val="16"/>
                <w:lang w:eastAsia="lt-LT"/>
              </w:rPr>
              <w:t> </w:t>
            </w:r>
          </w:p>
        </w:tc>
        <w:tc>
          <w:tcPr>
            <w:tcW w:w="1418" w:type="dxa"/>
            <w:tcBorders>
              <w:top w:val="nil"/>
              <w:left w:val="nil"/>
              <w:bottom w:val="nil"/>
              <w:right w:val="single" w:sz="4" w:space="0" w:color="auto"/>
            </w:tcBorders>
            <w:shd w:val="clear" w:color="000000" w:fill="DAEEF3"/>
            <w:vAlign w:val="center"/>
            <w:hideMark/>
          </w:tcPr>
          <w:p w14:paraId="77D07C2D" w14:textId="77777777" w:rsidR="007C1F2D" w:rsidRPr="007C1F2D" w:rsidRDefault="007C1F2D" w:rsidP="007C1F2D">
            <w:pPr>
              <w:jc w:val="center"/>
              <w:rPr>
                <w:b/>
                <w:bCs/>
                <w:color w:val="FF0000"/>
                <w:sz w:val="16"/>
                <w:szCs w:val="16"/>
                <w:lang w:eastAsia="lt-LT"/>
              </w:rPr>
            </w:pPr>
            <w:r w:rsidRPr="007C1F2D">
              <w:rPr>
                <w:b/>
                <w:bCs/>
                <w:color w:val="FF0000"/>
                <w:sz w:val="16"/>
                <w:szCs w:val="16"/>
                <w:lang w:eastAsia="lt-LT"/>
              </w:rPr>
              <w:t> </w:t>
            </w:r>
          </w:p>
        </w:tc>
      </w:tr>
      <w:tr w:rsidR="00200761" w:rsidRPr="007C1F2D" w14:paraId="1CF1353F" w14:textId="77777777" w:rsidTr="007C1F2D">
        <w:trPr>
          <w:trHeight w:val="540"/>
        </w:trPr>
        <w:tc>
          <w:tcPr>
            <w:tcW w:w="520" w:type="dxa"/>
            <w:tcBorders>
              <w:top w:val="single" w:sz="4" w:space="0" w:color="auto"/>
              <w:left w:val="single" w:sz="8" w:space="0" w:color="auto"/>
              <w:bottom w:val="single" w:sz="4" w:space="0" w:color="auto"/>
              <w:right w:val="single" w:sz="8" w:space="0" w:color="auto"/>
            </w:tcBorders>
            <w:shd w:val="clear" w:color="000000" w:fill="DAEEF3"/>
            <w:vAlign w:val="center"/>
            <w:hideMark/>
          </w:tcPr>
          <w:p w14:paraId="63042647" w14:textId="77777777" w:rsidR="00200761" w:rsidRPr="007C1F2D" w:rsidRDefault="00200761" w:rsidP="00200761">
            <w:pPr>
              <w:jc w:val="center"/>
              <w:rPr>
                <w:b/>
                <w:bCs/>
                <w:color w:val="000000"/>
                <w:sz w:val="16"/>
                <w:szCs w:val="16"/>
                <w:lang w:eastAsia="lt-LT"/>
              </w:rPr>
            </w:pPr>
            <w:r w:rsidRPr="007C1F2D">
              <w:rPr>
                <w:b/>
                <w:bCs/>
                <w:color w:val="000000"/>
                <w:sz w:val="16"/>
                <w:szCs w:val="16"/>
                <w:lang w:eastAsia="lt-LT"/>
              </w:rPr>
              <w:t>2.1.</w:t>
            </w:r>
          </w:p>
        </w:tc>
        <w:tc>
          <w:tcPr>
            <w:tcW w:w="2720" w:type="dxa"/>
            <w:tcBorders>
              <w:top w:val="single" w:sz="4" w:space="0" w:color="auto"/>
              <w:left w:val="nil"/>
              <w:bottom w:val="single" w:sz="4" w:space="0" w:color="auto"/>
              <w:right w:val="single" w:sz="8" w:space="0" w:color="auto"/>
            </w:tcBorders>
            <w:shd w:val="clear" w:color="000000" w:fill="DAEEF3"/>
            <w:vAlign w:val="center"/>
            <w:hideMark/>
          </w:tcPr>
          <w:p w14:paraId="313D6C3A" w14:textId="77777777" w:rsidR="00200761" w:rsidRPr="007C1F2D" w:rsidRDefault="00200761" w:rsidP="00200761">
            <w:pPr>
              <w:rPr>
                <w:b/>
                <w:bCs/>
                <w:color w:val="000000"/>
                <w:sz w:val="18"/>
                <w:szCs w:val="18"/>
                <w:lang w:eastAsia="lt-LT"/>
              </w:rPr>
            </w:pPr>
            <w:r w:rsidRPr="007C1F2D">
              <w:rPr>
                <w:b/>
                <w:bCs/>
                <w:color w:val="000000"/>
                <w:sz w:val="18"/>
                <w:szCs w:val="18"/>
                <w:lang w:eastAsia="lt-LT"/>
              </w:rPr>
              <w:t xml:space="preserve">07-011 programa </w:t>
            </w:r>
            <w:r w:rsidRPr="007C1F2D">
              <w:rPr>
                <w:color w:val="000000"/>
                <w:sz w:val="18"/>
                <w:szCs w:val="18"/>
                <w:lang w:eastAsia="lt-LT"/>
              </w:rPr>
              <w:t>„Visuomenės viešojo saugumo užtikrinimas“</w:t>
            </w:r>
          </w:p>
        </w:tc>
        <w:tc>
          <w:tcPr>
            <w:tcW w:w="960" w:type="dxa"/>
            <w:tcBorders>
              <w:top w:val="single" w:sz="4" w:space="0" w:color="auto"/>
              <w:left w:val="nil"/>
              <w:bottom w:val="single" w:sz="4" w:space="0" w:color="auto"/>
              <w:right w:val="single" w:sz="4" w:space="0" w:color="auto"/>
            </w:tcBorders>
            <w:shd w:val="clear" w:color="000000" w:fill="DAEEF3"/>
            <w:vAlign w:val="center"/>
            <w:hideMark/>
          </w:tcPr>
          <w:p w14:paraId="1C6DBF45" w14:textId="6860906A" w:rsidR="00200761" w:rsidRPr="007C1F2D" w:rsidRDefault="00200761" w:rsidP="00200761">
            <w:pPr>
              <w:jc w:val="center"/>
              <w:rPr>
                <w:color w:val="000000"/>
                <w:sz w:val="16"/>
                <w:szCs w:val="16"/>
                <w:lang w:eastAsia="lt-LT"/>
              </w:rPr>
            </w:pPr>
            <w:r>
              <w:rPr>
                <w:color w:val="000000"/>
                <w:sz w:val="16"/>
                <w:szCs w:val="16"/>
              </w:rPr>
              <w:t>364 184</w:t>
            </w:r>
          </w:p>
        </w:tc>
        <w:tc>
          <w:tcPr>
            <w:tcW w:w="1319" w:type="dxa"/>
            <w:tcBorders>
              <w:top w:val="single" w:sz="4" w:space="0" w:color="auto"/>
              <w:left w:val="nil"/>
              <w:bottom w:val="single" w:sz="4" w:space="0" w:color="auto"/>
              <w:right w:val="single" w:sz="4" w:space="0" w:color="auto"/>
            </w:tcBorders>
            <w:shd w:val="clear" w:color="000000" w:fill="DAEEF3"/>
            <w:vAlign w:val="center"/>
            <w:hideMark/>
          </w:tcPr>
          <w:p w14:paraId="394F7782" w14:textId="68A46C35" w:rsidR="00200761" w:rsidRPr="007C1F2D" w:rsidRDefault="00200761" w:rsidP="00200761">
            <w:pPr>
              <w:jc w:val="center"/>
              <w:rPr>
                <w:color w:val="000000"/>
                <w:sz w:val="16"/>
                <w:szCs w:val="16"/>
                <w:lang w:eastAsia="lt-LT"/>
              </w:rPr>
            </w:pPr>
            <w:r>
              <w:rPr>
                <w:color w:val="000000"/>
                <w:sz w:val="16"/>
                <w:szCs w:val="16"/>
              </w:rPr>
              <w:t>296 422</w:t>
            </w:r>
          </w:p>
        </w:tc>
        <w:tc>
          <w:tcPr>
            <w:tcW w:w="992" w:type="dxa"/>
            <w:tcBorders>
              <w:top w:val="single" w:sz="4" w:space="0" w:color="auto"/>
              <w:left w:val="nil"/>
              <w:bottom w:val="single" w:sz="4" w:space="0" w:color="auto"/>
              <w:right w:val="single" w:sz="4" w:space="0" w:color="auto"/>
            </w:tcBorders>
            <w:shd w:val="clear" w:color="000000" w:fill="DAEEF3"/>
            <w:vAlign w:val="center"/>
            <w:hideMark/>
          </w:tcPr>
          <w:p w14:paraId="38A88DF8" w14:textId="29DCA6A6" w:rsidR="00200761" w:rsidRPr="007C1F2D" w:rsidRDefault="00200761" w:rsidP="00200761">
            <w:pPr>
              <w:jc w:val="center"/>
              <w:rPr>
                <w:color w:val="000000"/>
                <w:sz w:val="16"/>
                <w:szCs w:val="16"/>
                <w:lang w:eastAsia="lt-LT"/>
              </w:rPr>
            </w:pPr>
            <w:r>
              <w:rPr>
                <w:color w:val="000000"/>
                <w:sz w:val="16"/>
                <w:szCs w:val="16"/>
              </w:rPr>
              <w:t>364 323</w:t>
            </w:r>
          </w:p>
        </w:tc>
        <w:tc>
          <w:tcPr>
            <w:tcW w:w="1276" w:type="dxa"/>
            <w:tcBorders>
              <w:top w:val="single" w:sz="4" w:space="0" w:color="auto"/>
              <w:left w:val="nil"/>
              <w:bottom w:val="single" w:sz="4" w:space="0" w:color="auto"/>
              <w:right w:val="single" w:sz="4" w:space="0" w:color="auto"/>
            </w:tcBorders>
            <w:shd w:val="clear" w:color="000000" w:fill="DAEEF3"/>
            <w:vAlign w:val="center"/>
            <w:hideMark/>
          </w:tcPr>
          <w:p w14:paraId="355B3178" w14:textId="2EB3D630" w:rsidR="00200761" w:rsidRPr="007C1F2D" w:rsidRDefault="00200761" w:rsidP="00200761">
            <w:pPr>
              <w:jc w:val="center"/>
              <w:rPr>
                <w:color w:val="000000"/>
                <w:sz w:val="16"/>
                <w:szCs w:val="16"/>
                <w:lang w:eastAsia="lt-LT"/>
              </w:rPr>
            </w:pPr>
            <w:r>
              <w:rPr>
                <w:color w:val="000000"/>
                <w:sz w:val="16"/>
                <w:szCs w:val="16"/>
              </w:rPr>
              <w:t>296 321</w:t>
            </w:r>
          </w:p>
        </w:tc>
        <w:tc>
          <w:tcPr>
            <w:tcW w:w="1275" w:type="dxa"/>
            <w:tcBorders>
              <w:top w:val="single" w:sz="4" w:space="0" w:color="auto"/>
              <w:left w:val="nil"/>
              <w:bottom w:val="single" w:sz="4" w:space="0" w:color="auto"/>
              <w:right w:val="single" w:sz="4" w:space="0" w:color="auto"/>
            </w:tcBorders>
            <w:shd w:val="clear" w:color="000000" w:fill="DAEEF3"/>
            <w:vAlign w:val="center"/>
            <w:hideMark/>
          </w:tcPr>
          <w:p w14:paraId="0685A249" w14:textId="0069F190" w:rsidR="00200761" w:rsidRPr="007C1F2D" w:rsidRDefault="00200761" w:rsidP="00200761">
            <w:pPr>
              <w:jc w:val="center"/>
              <w:rPr>
                <w:color w:val="000000"/>
                <w:sz w:val="16"/>
                <w:szCs w:val="16"/>
                <w:lang w:eastAsia="lt-LT"/>
              </w:rPr>
            </w:pPr>
            <w:r>
              <w:rPr>
                <w:color w:val="000000"/>
                <w:sz w:val="16"/>
                <w:szCs w:val="16"/>
              </w:rPr>
              <w:t>363 639</w:t>
            </w:r>
          </w:p>
        </w:tc>
        <w:tc>
          <w:tcPr>
            <w:tcW w:w="1418" w:type="dxa"/>
            <w:tcBorders>
              <w:top w:val="single" w:sz="4" w:space="0" w:color="auto"/>
              <w:left w:val="nil"/>
              <w:bottom w:val="single" w:sz="4" w:space="0" w:color="auto"/>
              <w:right w:val="single" w:sz="4" w:space="0" w:color="auto"/>
            </w:tcBorders>
            <w:shd w:val="clear" w:color="000000" w:fill="DAEEF3"/>
            <w:vAlign w:val="center"/>
            <w:hideMark/>
          </w:tcPr>
          <w:p w14:paraId="4FAF8E41" w14:textId="64D42B9C" w:rsidR="00200761" w:rsidRPr="007C1F2D" w:rsidRDefault="00200761" w:rsidP="00200761">
            <w:pPr>
              <w:jc w:val="center"/>
              <w:rPr>
                <w:color w:val="000000"/>
                <w:sz w:val="16"/>
                <w:szCs w:val="16"/>
                <w:lang w:eastAsia="lt-LT"/>
              </w:rPr>
            </w:pPr>
            <w:r>
              <w:rPr>
                <w:color w:val="000000"/>
                <w:sz w:val="16"/>
                <w:szCs w:val="16"/>
              </w:rPr>
              <w:t>295 989</w:t>
            </w:r>
          </w:p>
        </w:tc>
      </w:tr>
      <w:tr w:rsidR="00200761" w:rsidRPr="007C1F2D" w14:paraId="4AC70BD8" w14:textId="77777777" w:rsidTr="007C1F2D">
        <w:trPr>
          <w:trHeight w:val="555"/>
        </w:trPr>
        <w:tc>
          <w:tcPr>
            <w:tcW w:w="520" w:type="dxa"/>
            <w:tcBorders>
              <w:top w:val="nil"/>
              <w:left w:val="single" w:sz="8" w:space="0" w:color="auto"/>
              <w:bottom w:val="single" w:sz="4" w:space="0" w:color="auto"/>
              <w:right w:val="single" w:sz="8" w:space="0" w:color="auto"/>
            </w:tcBorders>
            <w:shd w:val="clear" w:color="000000" w:fill="DAEEF3"/>
            <w:vAlign w:val="center"/>
            <w:hideMark/>
          </w:tcPr>
          <w:p w14:paraId="6C947F5C" w14:textId="77777777" w:rsidR="00200761" w:rsidRPr="007C1F2D" w:rsidRDefault="00200761" w:rsidP="00200761">
            <w:pPr>
              <w:jc w:val="center"/>
              <w:rPr>
                <w:b/>
                <w:bCs/>
                <w:color w:val="000000"/>
                <w:sz w:val="16"/>
                <w:szCs w:val="16"/>
                <w:lang w:eastAsia="lt-LT"/>
              </w:rPr>
            </w:pPr>
            <w:r w:rsidRPr="007C1F2D">
              <w:rPr>
                <w:b/>
                <w:bCs/>
                <w:color w:val="000000"/>
                <w:sz w:val="16"/>
                <w:szCs w:val="16"/>
                <w:lang w:eastAsia="lt-LT"/>
              </w:rPr>
              <w:t>2.2.</w:t>
            </w:r>
          </w:p>
        </w:tc>
        <w:tc>
          <w:tcPr>
            <w:tcW w:w="2720" w:type="dxa"/>
            <w:tcBorders>
              <w:top w:val="nil"/>
              <w:left w:val="nil"/>
              <w:bottom w:val="single" w:sz="4" w:space="0" w:color="auto"/>
              <w:right w:val="single" w:sz="8" w:space="0" w:color="auto"/>
            </w:tcBorders>
            <w:shd w:val="clear" w:color="000000" w:fill="DAEEF3"/>
            <w:vAlign w:val="center"/>
            <w:hideMark/>
          </w:tcPr>
          <w:p w14:paraId="17E6E595" w14:textId="77777777" w:rsidR="00200761" w:rsidRPr="007C1F2D" w:rsidRDefault="00200761" w:rsidP="00200761">
            <w:pPr>
              <w:rPr>
                <w:b/>
                <w:bCs/>
                <w:color w:val="000000"/>
                <w:sz w:val="18"/>
                <w:szCs w:val="18"/>
                <w:lang w:eastAsia="lt-LT"/>
              </w:rPr>
            </w:pPr>
            <w:r w:rsidRPr="007C1F2D">
              <w:rPr>
                <w:b/>
                <w:bCs/>
                <w:color w:val="000000"/>
                <w:sz w:val="18"/>
                <w:szCs w:val="18"/>
                <w:lang w:eastAsia="lt-LT"/>
              </w:rPr>
              <w:t xml:space="preserve">07-012 programa </w:t>
            </w:r>
            <w:r w:rsidRPr="007C1F2D">
              <w:rPr>
                <w:color w:val="000000"/>
                <w:sz w:val="18"/>
                <w:szCs w:val="18"/>
                <w:lang w:eastAsia="lt-LT"/>
              </w:rPr>
              <w:t>„Priešgaisrinė, civilinė sauga ir gelbėjimo darbai“</w:t>
            </w:r>
          </w:p>
        </w:tc>
        <w:tc>
          <w:tcPr>
            <w:tcW w:w="960" w:type="dxa"/>
            <w:tcBorders>
              <w:top w:val="nil"/>
              <w:left w:val="nil"/>
              <w:bottom w:val="single" w:sz="4" w:space="0" w:color="auto"/>
              <w:right w:val="single" w:sz="4" w:space="0" w:color="auto"/>
            </w:tcBorders>
            <w:shd w:val="clear" w:color="000000" w:fill="DAEEF3"/>
            <w:vAlign w:val="center"/>
            <w:hideMark/>
          </w:tcPr>
          <w:p w14:paraId="10025408" w14:textId="3BE100C3" w:rsidR="00200761" w:rsidRPr="007C1F2D" w:rsidRDefault="00200761" w:rsidP="00200761">
            <w:pPr>
              <w:jc w:val="center"/>
              <w:rPr>
                <w:color w:val="000000"/>
                <w:sz w:val="16"/>
                <w:szCs w:val="16"/>
                <w:lang w:eastAsia="lt-LT"/>
              </w:rPr>
            </w:pPr>
            <w:r>
              <w:rPr>
                <w:color w:val="000000"/>
                <w:sz w:val="16"/>
                <w:szCs w:val="16"/>
              </w:rPr>
              <w:t>196 391</w:t>
            </w:r>
          </w:p>
        </w:tc>
        <w:tc>
          <w:tcPr>
            <w:tcW w:w="1319" w:type="dxa"/>
            <w:tcBorders>
              <w:top w:val="nil"/>
              <w:left w:val="nil"/>
              <w:bottom w:val="single" w:sz="4" w:space="0" w:color="auto"/>
              <w:right w:val="single" w:sz="4" w:space="0" w:color="auto"/>
            </w:tcBorders>
            <w:shd w:val="clear" w:color="000000" w:fill="DAEEF3"/>
            <w:vAlign w:val="center"/>
            <w:hideMark/>
          </w:tcPr>
          <w:p w14:paraId="445E74A6" w14:textId="575FFEEB" w:rsidR="00200761" w:rsidRPr="007C1F2D" w:rsidRDefault="00200761" w:rsidP="00200761">
            <w:pPr>
              <w:jc w:val="center"/>
              <w:rPr>
                <w:color w:val="000000"/>
                <w:sz w:val="16"/>
                <w:szCs w:val="16"/>
                <w:lang w:eastAsia="lt-LT"/>
              </w:rPr>
            </w:pPr>
            <w:r>
              <w:rPr>
                <w:color w:val="000000"/>
                <w:sz w:val="16"/>
                <w:szCs w:val="16"/>
              </w:rPr>
              <w:t>122 169</w:t>
            </w:r>
          </w:p>
        </w:tc>
        <w:tc>
          <w:tcPr>
            <w:tcW w:w="992" w:type="dxa"/>
            <w:tcBorders>
              <w:top w:val="nil"/>
              <w:left w:val="nil"/>
              <w:bottom w:val="single" w:sz="4" w:space="0" w:color="auto"/>
              <w:right w:val="single" w:sz="4" w:space="0" w:color="auto"/>
            </w:tcBorders>
            <w:shd w:val="clear" w:color="000000" w:fill="DAEEF3"/>
            <w:vAlign w:val="center"/>
            <w:hideMark/>
          </w:tcPr>
          <w:p w14:paraId="76ADD18E" w14:textId="1ABBAFDC" w:rsidR="00200761" w:rsidRPr="007C1F2D" w:rsidRDefault="00200761" w:rsidP="00200761">
            <w:pPr>
              <w:jc w:val="center"/>
              <w:rPr>
                <w:color w:val="000000"/>
                <w:sz w:val="16"/>
                <w:szCs w:val="16"/>
                <w:lang w:eastAsia="lt-LT"/>
              </w:rPr>
            </w:pPr>
            <w:r>
              <w:rPr>
                <w:color w:val="000000"/>
                <w:sz w:val="16"/>
                <w:szCs w:val="16"/>
              </w:rPr>
              <w:t>198 514</w:t>
            </w:r>
          </w:p>
        </w:tc>
        <w:tc>
          <w:tcPr>
            <w:tcW w:w="1276" w:type="dxa"/>
            <w:tcBorders>
              <w:top w:val="nil"/>
              <w:left w:val="nil"/>
              <w:bottom w:val="single" w:sz="4" w:space="0" w:color="auto"/>
              <w:right w:val="single" w:sz="4" w:space="0" w:color="auto"/>
            </w:tcBorders>
            <w:shd w:val="clear" w:color="000000" w:fill="DAEEF3"/>
            <w:vAlign w:val="center"/>
            <w:hideMark/>
          </w:tcPr>
          <w:p w14:paraId="054D18D8" w14:textId="60BB9FB1" w:rsidR="00200761" w:rsidRPr="007C1F2D" w:rsidRDefault="00200761" w:rsidP="00200761">
            <w:pPr>
              <w:jc w:val="center"/>
              <w:rPr>
                <w:color w:val="000000"/>
                <w:sz w:val="16"/>
                <w:szCs w:val="16"/>
                <w:lang w:eastAsia="lt-LT"/>
              </w:rPr>
            </w:pPr>
            <w:r>
              <w:rPr>
                <w:color w:val="000000"/>
                <w:sz w:val="16"/>
                <w:szCs w:val="16"/>
              </w:rPr>
              <w:t>123 944</w:t>
            </w:r>
          </w:p>
        </w:tc>
        <w:tc>
          <w:tcPr>
            <w:tcW w:w="1275" w:type="dxa"/>
            <w:tcBorders>
              <w:top w:val="nil"/>
              <w:left w:val="nil"/>
              <w:bottom w:val="single" w:sz="4" w:space="0" w:color="auto"/>
              <w:right w:val="single" w:sz="4" w:space="0" w:color="auto"/>
            </w:tcBorders>
            <w:shd w:val="clear" w:color="000000" w:fill="DAEEF3"/>
            <w:vAlign w:val="center"/>
            <w:hideMark/>
          </w:tcPr>
          <w:p w14:paraId="79BECB71" w14:textId="6A10A536" w:rsidR="00200761" w:rsidRPr="007C1F2D" w:rsidRDefault="00200761" w:rsidP="00200761">
            <w:pPr>
              <w:jc w:val="center"/>
              <w:rPr>
                <w:color w:val="000000"/>
                <w:sz w:val="16"/>
                <w:szCs w:val="16"/>
                <w:lang w:eastAsia="lt-LT"/>
              </w:rPr>
            </w:pPr>
            <w:r>
              <w:rPr>
                <w:color w:val="000000"/>
                <w:sz w:val="16"/>
                <w:szCs w:val="16"/>
              </w:rPr>
              <w:t>197 657</w:t>
            </w:r>
          </w:p>
        </w:tc>
        <w:tc>
          <w:tcPr>
            <w:tcW w:w="1418" w:type="dxa"/>
            <w:tcBorders>
              <w:top w:val="nil"/>
              <w:left w:val="nil"/>
              <w:bottom w:val="single" w:sz="4" w:space="0" w:color="auto"/>
              <w:right w:val="single" w:sz="4" w:space="0" w:color="auto"/>
            </w:tcBorders>
            <w:shd w:val="clear" w:color="000000" w:fill="DAEEF3"/>
            <w:vAlign w:val="center"/>
            <w:hideMark/>
          </w:tcPr>
          <w:p w14:paraId="278F9800" w14:textId="3E8CB8B0" w:rsidR="00200761" w:rsidRPr="007C1F2D" w:rsidRDefault="00200761" w:rsidP="00200761">
            <w:pPr>
              <w:jc w:val="center"/>
              <w:rPr>
                <w:color w:val="000000"/>
                <w:sz w:val="16"/>
                <w:szCs w:val="16"/>
                <w:lang w:eastAsia="lt-LT"/>
              </w:rPr>
            </w:pPr>
            <w:r>
              <w:rPr>
                <w:color w:val="000000"/>
                <w:sz w:val="16"/>
                <w:szCs w:val="16"/>
              </w:rPr>
              <w:t>124 338</w:t>
            </w:r>
          </w:p>
        </w:tc>
      </w:tr>
      <w:tr w:rsidR="00200761" w:rsidRPr="007C1F2D" w14:paraId="1BCC15E6" w14:textId="77777777" w:rsidTr="007C1F2D">
        <w:trPr>
          <w:trHeight w:val="525"/>
        </w:trPr>
        <w:tc>
          <w:tcPr>
            <w:tcW w:w="520" w:type="dxa"/>
            <w:tcBorders>
              <w:top w:val="nil"/>
              <w:left w:val="single" w:sz="8" w:space="0" w:color="auto"/>
              <w:bottom w:val="single" w:sz="4" w:space="0" w:color="auto"/>
              <w:right w:val="single" w:sz="8" w:space="0" w:color="auto"/>
            </w:tcBorders>
            <w:shd w:val="clear" w:color="000000" w:fill="DAEEF3"/>
            <w:vAlign w:val="center"/>
            <w:hideMark/>
          </w:tcPr>
          <w:p w14:paraId="511E411F" w14:textId="77777777" w:rsidR="00200761" w:rsidRPr="007C1F2D" w:rsidRDefault="00200761" w:rsidP="00200761">
            <w:pPr>
              <w:jc w:val="center"/>
              <w:rPr>
                <w:b/>
                <w:bCs/>
                <w:color w:val="000000"/>
                <w:sz w:val="16"/>
                <w:szCs w:val="16"/>
                <w:lang w:eastAsia="lt-LT"/>
              </w:rPr>
            </w:pPr>
            <w:r w:rsidRPr="007C1F2D">
              <w:rPr>
                <w:b/>
                <w:bCs/>
                <w:color w:val="000000"/>
                <w:sz w:val="16"/>
                <w:szCs w:val="16"/>
                <w:lang w:eastAsia="lt-LT"/>
              </w:rPr>
              <w:t>2.3.</w:t>
            </w:r>
          </w:p>
        </w:tc>
        <w:tc>
          <w:tcPr>
            <w:tcW w:w="2720" w:type="dxa"/>
            <w:tcBorders>
              <w:top w:val="nil"/>
              <w:left w:val="nil"/>
              <w:bottom w:val="single" w:sz="4" w:space="0" w:color="auto"/>
              <w:right w:val="single" w:sz="8" w:space="0" w:color="auto"/>
            </w:tcBorders>
            <w:shd w:val="clear" w:color="000000" w:fill="DAEEF3"/>
            <w:vAlign w:val="center"/>
            <w:hideMark/>
          </w:tcPr>
          <w:p w14:paraId="10B5326F" w14:textId="77777777" w:rsidR="00200761" w:rsidRPr="007C1F2D" w:rsidRDefault="00200761" w:rsidP="00200761">
            <w:pPr>
              <w:rPr>
                <w:b/>
                <w:bCs/>
                <w:color w:val="000000"/>
                <w:sz w:val="18"/>
                <w:szCs w:val="18"/>
                <w:lang w:eastAsia="lt-LT"/>
              </w:rPr>
            </w:pPr>
            <w:r w:rsidRPr="007C1F2D">
              <w:rPr>
                <w:b/>
                <w:bCs/>
                <w:color w:val="000000"/>
                <w:sz w:val="18"/>
                <w:szCs w:val="18"/>
                <w:lang w:eastAsia="lt-LT"/>
              </w:rPr>
              <w:t xml:space="preserve">07-013 programa </w:t>
            </w:r>
            <w:r w:rsidRPr="007C1F2D">
              <w:rPr>
                <w:color w:val="000000"/>
                <w:sz w:val="18"/>
                <w:szCs w:val="18"/>
                <w:lang w:eastAsia="lt-LT"/>
              </w:rPr>
              <w:t>„Valstybės sienos apsauga“</w:t>
            </w:r>
          </w:p>
        </w:tc>
        <w:tc>
          <w:tcPr>
            <w:tcW w:w="960" w:type="dxa"/>
            <w:tcBorders>
              <w:top w:val="nil"/>
              <w:left w:val="nil"/>
              <w:bottom w:val="single" w:sz="4" w:space="0" w:color="auto"/>
              <w:right w:val="single" w:sz="4" w:space="0" w:color="auto"/>
            </w:tcBorders>
            <w:shd w:val="clear" w:color="000000" w:fill="DAEEF3"/>
            <w:vAlign w:val="center"/>
            <w:hideMark/>
          </w:tcPr>
          <w:p w14:paraId="125C7C95" w14:textId="10C22D29" w:rsidR="00200761" w:rsidRPr="007C1F2D" w:rsidRDefault="00200761" w:rsidP="00200761">
            <w:pPr>
              <w:jc w:val="center"/>
              <w:rPr>
                <w:color w:val="000000"/>
                <w:sz w:val="16"/>
                <w:szCs w:val="16"/>
                <w:lang w:eastAsia="lt-LT"/>
              </w:rPr>
            </w:pPr>
            <w:r>
              <w:rPr>
                <w:color w:val="000000"/>
                <w:sz w:val="16"/>
                <w:szCs w:val="16"/>
              </w:rPr>
              <w:t>126 329</w:t>
            </w:r>
          </w:p>
        </w:tc>
        <w:tc>
          <w:tcPr>
            <w:tcW w:w="1319" w:type="dxa"/>
            <w:tcBorders>
              <w:top w:val="nil"/>
              <w:left w:val="nil"/>
              <w:bottom w:val="single" w:sz="4" w:space="0" w:color="auto"/>
              <w:right w:val="single" w:sz="4" w:space="0" w:color="auto"/>
            </w:tcBorders>
            <w:shd w:val="clear" w:color="000000" w:fill="DAEEF3"/>
            <w:vAlign w:val="center"/>
            <w:hideMark/>
          </w:tcPr>
          <w:p w14:paraId="012412B6" w14:textId="5607C048" w:rsidR="00200761" w:rsidRPr="007C1F2D" w:rsidRDefault="00200761" w:rsidP="00200761">
            <w:pPr>
              <w:jc w:val="center"/>
              <w:rPr>
                <w:color w:val="000000"/>
                <w:sz w:val="16"/>
                <w:szCs w:val="16"/>
                <w:lang w:eastAsia="lt-LT"/>
              </w:rPr>
            </w:pPr>
            <w:r>
              <w:rPr>
                <w:color w:val="000000"/>
                <w:sz w:val="16"/>
                <w:szCs w:val="16"/>
              </w:rPr>
              <w:t>98 579</w:t>
            </w:r>
          </w:p>
        </w:tc>
        <w:tc>
          <w:tcPr>
            <w:tcW w:w="992" w:type="dxa"/>
            <w:tcBorders>
              <w:top w:val="nil"/>
              <w:left w:val="nil"/>
              <w:bottom w:val="single" w:sz="4" w:space="0" w:color="auto"/>
              <w:right w:val="single" w:sz="4" w:space="0" w:color="auto"/>
            </w:tcBorders>
            <w:shd w:val="clear" w:color="000000" w:fill="DAEEF3"/>
            <w:vAlign w:val="center"/>
            <w:hideMark/>
          </w:tcPr>
          <w:p w14:paraId="5FEE7488" w14:textId="7D8594A1" w:rsidR="00200761" w:rsidRPr="007C1F2D" w:rsidRDefault="00200761" w:rsidP="00200761">
            <w:pPr>
              <w:jc w:val="center"/>
              <w:rPr>
                <w:color w:val="000000"/>
                <w:sz w:val="16"/>
                <w:szCs w:val="16"/>
                <w:lang w:eastAsia="lt-LT"/>
              </w:rPr>
            </w:pPr>
            <w:r>
              <w:rPr>
                <w:color w:val="000000"/>
                <w:sz w:val="16"/>
                <w:szCs w:val="16"/>
              </w:rPr>
              <w:t>118 835</w:t>
            </w:r>
          </w:p>
        </w:tc>
        <w:tc>
          <w:tcPr>
            <w:tcW w:w="1276" w:type="dxa"/>
            <w:tcBorders>
              <w:top w:val="nil"/>
              <w:left w:val="nil"/>
              <w:bottom w:val="single" w:sz="4" w:space="0" w:color="auto"/>
              <w:right w:val="single" w:sz="4" w:space="0" w:color="auto"/>
            </w:tcBorders>
            <w:shd w:val="clear" w:color="000000" w:fill="DAEEF3"/>
            <w:vAlign w:val="center"/>
            <w:hideMark/>
          </w:tcPr>
          <w:p w14:paraId="59F969E3" w14:textId="0FE2E180" w:rsidR="00200761" w:rsidRPr="007C1F2D" w:rsidRDefault="00200761" w:rsidP="00200761">
            <w:pPr>
              <w:jc w:val="center"/>
              <w:rPr>
                <w:color w:val="000000"/>
                <w:sz w:val="16"/>
                <w:szCs w:val="16"/>
                <w:lang w:eastAsia="lt-LT"/>
              </w:rPr>
            </w:pPr>
            <w:r>
              <w:rPr>
                <w:color w:val="000000"/>
                <w:sz w:val="16"/>
                <w:szCs w:val="16"/>
              </w:rPr>
              <w:t>98 443</w:t>
            </w:r>
          </w:p>
        </w:tc>
        <w:tc>
          <w:tcPr>
            <w:tcW w:w="1275" w:type="dxa"/>
            <w:tcBorders>
              <w:top w:val="nil"/>
              <w:left w:val="nil"/>
              <w:bottom w:val="single" w:sz="4" w:space="0" w:color="auto"/>
              <w:right w:val="single" w:sz="4" w:space="0" w:color="auto"/>
            </w:tcBorders>
            <w:shd w:val="clear" w:color="000000" w:fill="DAEEF3"/>
            <w:vAlign w:val="center"/>
            <w:hideMark/>
          </w:tcPr>
          <w:p w14:paraId="505FFEA8" w14:textId="0A0507A4" w:rsidR="00200761" w:rsidRPr="007C1F2D" w:rsidRDefault="00200761" w:rsidP="00200761">
            <w:pPr>
              <w:jc w:val="center"/>
              <w:rPr>
                <w:color w:val="000000"/>
                <w:sz w:val="16"/>
                <w:szCs w:val="16"/>
                <w:lang w:eastAsia="lt-LT"/>
              </w:rPr>
            </w:pPr>
            <w:r>
              <w:rPr>
                <w:color w:val="000000"/>
                <w:sz w:val="16"/>
                <w:szCs w:val="16"/>
              </w:rPr>
              <w:t>117 868</w:t>
            </w:r>
          </w:p>
        </w:tc>
        <w:tc>
          <w:tcPr>
            <w:tcW w:w="1418" w:type="dxa"/>
            <w:tcBorders>
              <w:top w:val="nil"/>
              <w:left w:val="nil"/>
              <w:bottom w:val="single" w:sz="4" w:space="0" w:color="auto"/>
              <w:right w:val="single" w:sz="4" w:space="0" w:color="auto"/>
            </w:tcBorders>
            <w:shd w:val="clear" w:color="000000" w:fill="DAEEF3"/>
            <w:vAlign w:val="center"/>
            <w:hideMark/>
          </w:tcPr>
          <w:p w14:paraId="0DB96108" w14:textId="4EF3413B" w:rsidR="00200761" w:rsidRPr="007C1F2D" w:rsidRDefault="00200761" w:rsidP="00200761">
            <w:pPr>
              <w:jc w:val="center"/>
              <w:rPr>
                <w:color w:val="000000"/>
                <w:sz w:val="16"/>
                <w:szCs w:val="16"/>
                <w:lang w:eastAsia="lt-LT"/>
              </w:rPr>
            </w:pPr>
            <w:r>
              <w:rPr>
                <w:color w:val="000000"/>
                <w:sz w:val="16"/>
                <w:szCs w:val="16"/>
              </w:rPr>
              <w:t>98 355</w:t>
            </w:r>
          </w:p>
        </w:tc>
      </w:tr>
      <w:tr w:rsidR="00200761" w:rsidRPr="007C1F2D" w14:paraId="779999E3" w14:textId="77777777" w:rsidTr="007C1F2D">
        <w:trPr>
          <w:trHeight w:val="765"/>
        </w:trPr>
        <w:tc>
          <w:tcPr>
            <w:tcW w:w="520" w:type="dxa"/>
            <w:tcBorders>
              <w:top w:val="nil"/>
              <w:left w:val="single" w:sz="8" w:space="0" w:color="auto"/>
              <w:bottom w:val="single" w:sz="4" w:space="0" w:color="auto"/>
              <w:right w:val="single" w:sz="8" w:space="0" w:color="auto"/>
            </w:tcBorders>
            <w:shd w:val="clear" w:color="000000" w:fill="DAEEF3"/>
            <w:vAlign w:val="center"/>
            <w:hideMark/>
          </w:tcPr>
          <w:p w14:paraId="7F70CF8C" w14:textId="77777777" w:rsidR="00200761" w:rsidRPr="007C1F2D" w:rsidRDefault="00200761" w:rsidP="00200761">
            <w:pPr>
              <w:jc w:val="center"/>
              <w:rPr>
                <w:b/>
                <w:bCs/>
                <w:color w:val="000000"/>
                <w:sz w:val="16"/>
                <w:szCs w:val="16"/>
                <w:lang w:eastAsia="lt-LT"/>
              </w:rPr>
            </w:pPr>
            <w:r w:rsidRPr="007C1F2D">
              <w:rPr>
                <w:b/>
                <w:bCs/>
                <w:color w:val="000000"/>
                <w:sz w:val="16"/>
                <w:szCs w:val="16"/>
                <w:lang w:eastAsia="lt-LT"/>
              </w:rPr>
              <w:t>2.4.</w:t>
            </w:r>
          </w:p>
        </w:tc>
        <w:tc>
          <w:tcPr>
            <w:tcW w:w="2720" w:type="dxa"/>
            <w:tcBorders>
              <w:top w:val="nil"/>
              <w:left w:val="nil"/>
              <w:bottom w:val="single" w:sz="4" w:space="0" w:color="auto"/>
              <w:right w:val="single" w:sz="8" w:space="0" w:color="auto"/>
            </w:tcBorders>
            <w:shd w:val="clear" w:color="000000" w:fill="DAEEF3"/>
            <w:vAlign w:val="center"/>
            <w:hideMark/>
          </w:tcPr>
          <w:p w14:paraId="25D73A80" w14:textId="77777777" w:rsidR="00200761" w:rsidRPr="007C1F2D" w:rsidRDefault="00200761" w:rsidP="00200761">
            <w:pPr>
              <w:rPr>
                <w:b/>
                <w:bCs/>
                <w:color w:val="000000"/>
                <w:sz w:val="18"/>
                <w:szCs w:val="18"/>
                <w:lang w:eastAsia="lt-LT"/>
              </w:rPr>
            </w:pPr>
            <w:r w:rsidRPr="007C1F2D">
              <w:rPr>
                <w:b/>
                <w:bCs/>
                <w:color w:val="000000"/>
                <w:sz w:val="18"/>
                <w:szCs w:val="18"/>
                <w:lang w:eastAsia="lt-LT"/>
              </w:rPr>
              <w:t xml:space="preserve">07-014 programa </w:t>
            </w:r>
            <w:r w:rsidRPr="007C1F2D">
              <w:rPr>
                <w:color w:val="000000"/>
                <w:sz w:val="18"/>
                <w:szCs w:val="18"/>
                <w:lang w:eastAsia="lt-LT"/>
              </w:rPr>
              <w:t>„Viešosios tvarkos atkūrimas, konvojavimas ir svarbių valstybės objektų apsauga“</w:t>
            </w:r>
          </w:p>
        </w:tc>
        <w:tc>
          <w:tcPr>
            <w:tcW w:w="960" w:type="dxa"/>
            <w:tcBorders>
              <w:top w:val="nil"/>
              <w:left w:val="nil"/>
              <w:bottom w:val="single" w:sz="4" w:space="0" w:color="auto"/>
              <w:right w:val="single" w:sz="4" w:space="0" w:color="auto"/>
            </w:tcBorders>
            <w:shd w:val="clear" w:color="000000" w:fill="DAEEF3"/>
            <w:vAlign w:val="center"/>
            <w:hideMark/>
          </w:tcPr>
          <w:p w14:paraId="4CEC1817" w14:textId="3BE6745D" w:rsidR="00200761" w:rsidRPr="007C1F2D" w:rsidRDefault="00200761" w:rsidP="00200761">
            <w:pPr>
              <w:jc w:val="center"/>
              <w:rPr>
                <w:color w:val="000000"/>
                <w:sz w:val="16"/>
                <w:szCs w:val="16"/>
                <w:lang w:eastAsia="lt-LT"/>
              </w:rPr>
            </w:pPr>
            <w:r>
              <w:rPr>
                <w:color w:val="000000"/>
                <w:sz w:val="16"/>
                <w:szCs w:val="16"/>
              </w:rPr>
              <w:t>36 584</w:t>
            </w:r>
          </w:p>
        </w:tc>
        <w:tc>
          <w:tcPr>
            <w:tcW w:w="1319" w:type="dxa"/>
            <w:tcBorders>
              <w:top w:val="nil"/>
              <w:left w:val="nil"/>
              <w:bottom w:val="single" w:sz="4" w:space="0" w:color="auto"/>
              <w:right w:val="single" w:sz="4" w:space="0" w:color="auto"/>
            </w:tcBorders>
            <w:shd w:val="clear" w:color="000000" w:fill="DAEEF3"/>
            <w:vAlign w:val="center"/>
            <w:hideMark/>
          </w:tcPr>
          <w:p w14:paraId="18651129" w14:textId="235C7B0B" w:rsidR="00200761" w:rsidRPr="007C1F2D" w:rsidRDefault="00200761" w:rsidP="00200761">
            <w:pPr>
              <w:jc w:val="center"/>
              <w:rPr>
                <w:color w:val="000000"/>
                <w:sz w:val="16"/>
                <w:szCs w:val="16"/>
                <w:lang w:eastAsia="lt-LT"/>
              </w:rPr>
            </w:pPr>
            <w:r>
              <w:rPr>
                <w:color w:val="000000"/>
                <w:sz w:val="16"/>
                <w:szCs w:val="16"/>
              </w:rPr>
              <w:t>31 345</w:t>
            </w:r>
          </w:p>
        </w:tc>
        <w:tc>
          <w:tcPr>
            <w:tcW w:w="992" w:type="dxa"/>
            <w:tcBorders>
              <w:top w:val="nil"/>
              <w:left w:val="nil"/>
              <w:bottom w:val="single" w:sz="4" w:space="0" w:color="auto"/>
              <w:right w:val="single" w:sz="4" w:space="0" w:color="auto"/>
            </w:tcBorders>
            <w:shd w:val="clear" w:color="000000" w:fill="DAEEF3"/>
            <w:vAlign w:val="center"/>
            <w:hideMark/>
          </w:tcPr>
          <w:p w14:paraId="78500D76" w14:textId="62A2FCD9" w:rsidR="00200761" w:rsidRPr="007C1F2D" w:rsidRDefault="00200761" w:rsidP="00200761">
            <w:pPr>
              <w:jc w:val="center"/>
              <w:rPr>
                <w:color w:val="000000"/>
                <w:sz w:val="16"/>
                <w:szCs w:val="16"/>
                <w:lang w:eastAsia="lt-LT"/>
              </w:rPr>
            </w:pPr>
            <w:r>
              <w:rPr>
                <w:color w:val="000000"/>
                <w:sz w:val="16"/>
                <w:szCs w:val="16"/>
              </w:rPr>
              <w:t>36 616</w:t>
            </w:r>
          </w:p>
        </w:tc>
        <w:tc>
          <w:tcPr>
            <w:tcW w:w="1276" w:type="dxa"/>
            <w:tcBorders>
              <w:top w:val="nil"/>
              <w:left w:val="nil"/>
              <w:bottom w:val="single" w:sz="4" w:space="0" w:color="auto"/>
              <w:right w:val="single" w:sz="4" w:space="0" w:color="auto"/>
            </w:tcBorders>
            <w:shd w:val="clear" w:color="000000" w:fill="DAEEF3"/>
            <w:vAlign w:val="center"/>
            <w:hideMark/>
          </w:tcPr>
          <w:p w14:paraId="32215138" w14:textId="03067E3A" w:rsidR="00200761" w:rsidRPr="007C1F2D" w:rsidRDefault="00200761" w:rsidP="00200761">
            <w:pPr>
              <w:jc w:val="center"/>
              <w:rPr>
                <w:color w:val="000000"/>
                <w:sz w:val="16"/>
                <w:szCs w:val="16"/>
                <w:lang w:eastAsia="lt-LT"/>
              </w:rPr>
            </w:pPr>
            <w:r>
              <w:rPr>
                <w:color w:val="000000"/>
                <w:sz w:val="16"/>
                <w:szCs w:val="16"/>
              </w:rPr>
              <w:t>31 345</w:t>
            </w:r>
          </w:p>
        </w:tc>
        <w:tc>
          <w:tcPr>
            <w:tcW w:w="1275" w:type="dxa"/>
            <w:tcBorders>
              <w:top w:val="nil"/>
              <w:left w:val="nil"/>
              <w:bottom w:val="single" w:sz="4" w:space="0" w:color="auto"/>
              <w:right w:val="single" w:sz="4" w:space="0" w:color="auto"/>
            </w:tcBorders>
            <w:shd w:val="clear" w:color="000000" w:fill="DAEEF3"/>
            <w:vAlign w:val="center"/>
            <w:hideMark/>
          </w:tcPr>
          <w:p w14:paraId="433593CE" w14:textId="4AA1DCC2" w:rsidR="00200761" w:rsidRPr="007C1F2D" w:rsidRDefault="00200761" w:rsidP="00200761">
            <w:pPr>
              <w:jc w:val="center"/>
              <w:rPr>
                <w:color w:val="000000"/>
                <w:sz w:val="16"/>
                <w:szCs w:val="16"/>
                <w:lang w:eastAsia="lt-LT"/>
              </w:rPr>
            </w:pPr>
            <w:r>
              <w:rPr>
                <w:color w:val="000000"/>
                <w:sz w:val="16"/>
                <w:szCs w:val="16"/>
              </w:rPr>
              <w:t>36 636</w:t>
            </w:r>
          </w:p>
        </w:tc>
        <w:tc>
          <w:tcPr>
            <w:tcW w:w="1418" w:type="dxa"/>
            <w:tcBorders>
              <w:top w:val="nil"/>
              <w:left w:val="nil"/>
              <w:bottom w:val="single" w:sz="4" w:space="0" w:color="auto"/>
              <w:right w:val="single" w:sz="4" w:space="0" w:color="auto"/>
            </w:tcBorders>
            <w:shd w:val="clear" w:color="000000" w:fill="DAEEF3"/>
            <w:vAlign w:val="center"/>
            <w:hideMark/>
          </w:tcPr>
          <w:p w14:paraId="79742418" w14:textId="71307253" w:rsidR="00200761" w:rsidRPr="007C1F2D" w:rsidRDefault="00200761" w:rsidP="00200761">
            <w:pPr>
              <w:jc w:val="center"/>
              <w:rPr>
                <w:color w:val="000000"/>
                <w:sz w:val="16"/>
                <w:szCs w:val="16"/>
                <w:lang w:eastAsia="lt-LT"/>
              </w:rPr>
            </w:pPr>
            <w:r>
              <w:rPr>
                <w:color w:val="000000"/>
                <w:sz w:val="16"/>
                <w:szCs w:val="16"/>
              </w:rPr>
              <w:t>31 345</w:t>
            </w:r>
          </w:p>
        </w:tc>
      </w:tr>
      <w:tr w:rsidR="00200761" w:rsidRPr="007C1F2D" w14:paraId="53F06D3F" w14:textId="77777777" w:rsidTr="007C1F2D">
        <w:trPr>
          <w:trHeight w:val="510"/>
        </w:trPr>
        <w:tc>
          <w:tcPr>
            <w:tcW w:w="520" w:type="dxa"/>
            <w:tcBorders>
              <w:top w:val="nil"/>
              <w:left w:val="single" w:sz="8" w:space="0" w:color="auto"/>
              <w:bottom w:val="single" w:sz="4" w:space="0" w:color="auto"/>
              <w:right w:val="single" w:sz="8" w:space="0" w:color="auto"/>
            </w:tcBorders>
            <w:shd w:val="clear" w:color="000000" w:fill="DAEEF3"/>
            <w:vAlign w:val="center"/>
            <w:hideMark/>
          </w:tcPr>
          <w:p w14:paraId="5AB18C54" w14:textId="77777777" w:rsidR="00200761" w:rsidRPr="007C1F2D" w:rsidRDefault="00200761" w:rsidP="00200761">
            <w:pPr>
              <w:jc w:val="center"/>
              <w:rPr>
                <w:b/>
                <w:bCs/>
                <w:color w:val="000000"/>
                <w:sz w:val="16"/>
                <w:szCs w:val="16"/>
                <w:lang w:eastAsia="lt-LT"/>
              </w:rPr>
            </w:pPr>
            <w:r w:rsidRPr="007C1F2D">
              <w:rPr>
                <w:b/>
                <w:bCs/>
                <w:color w:val="000000"/>
                <w:sz w:val="16"/>
                <w:szCs w:val="16"/>
                <w:lang w:eastAsia="lt-LT"/>
              </w:rPr>
              <w:t>2.5.</w:t>
            </w:r>
          </w:p>
        </w:tc>
        <w:tc>
          <w:tcPr>
            <w:tcW w:w="2720" w:type="dxa"/>
            <w:tcBorders>
              <w:top w:val="nil"/>
              <w:left w:val="nil"/>
              <w:bottom w:val="single" w:sz="4" w:space="0" w:color="auto"/>
              <w:right w:val="single" w:sz="8" w:space="0" w:color="auto"/>
            </w:tcBorders>
            <w:shd w:val="clear" w:color="000000" w:fill="DAEEF3"/>
            <w:vAlign w:val="center"/>
            <w:hideMark/>
          </w:tcPr>
          <w:p w14:paraId="68615DE3" w14:textId="77777777" w:rsidR="00200761" w:rsidRPr="007C1F2D" w:rsidRDefault="00200761" w:rsidP="00200761">
            <w:pPr>
              <w:rPr>
                <w:b/>
                <w:bCs/>
                <w:color w:val="000000"/>
                <w:sz w:val="18"/>
                <w:szCs w:val="18"/>
                <w:lang w:eastAsia="lt-LT"/>
              </w:rPr>
            </w:pPr>
            <w:r w:rsidRPr="007C1F2D">
              <w:rPr>
                <w:b/>
                <w:bCs/>
                <w:color w:val="000000"/>
                <w:sz w:val="18"/>
                <w:szCs w:val="18"/>
                <w:lang w:eastAsia="lt-LT"/>
              </w:rPr>
              <w:t xml:space="preserve">07-015 programa </w:t>
            </w:r>
            <w:r w:rsidRPr="007C1F2D">
              <w:rPr>
                <w:color w:val="000000"/>
                <w:sz w:val="18"/>
                <w:szCs w:val="18"/>
                <w:lang w:eastAsia="lt-LT"/>
              </w:rPr>
              <w:t>„Finansinių nusikaltimų tyrimas“</w:t>
            </w:r>
          </w:p>
        </w:tc>
        <w:tc>
          <w:tcPr>
            <w:tcW w:w="960" w:type="dxa"/>
            <w:tcBorders>
              <w:top w:val="nil"/>
              <w:left w:val="nil"/>
              <w:bottom w:val="single" w:sz="4" w:space="0" w:color="auto"/>
              <w:right w:val="single" w:sz="4" w:space="0" w:color="auto"/>
            </w:tcBorders>
            <w:shd w:val="clear" w:color="000000" w:fill="DAEEF3"/>
            <w:vAlign w:val="center"/>
            <w:hideMark/>
          </w:tcPr>
          <w:p w14:paraId="7A5BB277" w14:textId="69BE9727" w:rsidR="00200761" w:rsidRPr="007C1F2D" w:rsidRDefault="00200761" w:rsidP="00200761">
            <w:pPr>
              <w:jc w:val="center"/>
              <w:rPr>
                <w:color w:val="000000"/>
                <w:sz w:val="16"/>
                <w:szCs w:val="16"/>
                <w:lang w:eastAsia="lt-LT"/>
              </w:rPr>
            </w:pPr>
            <w:r>
              <w:rPr>
                <w:color w:val="000000"/>
                <w:sz w:val="16"/>
                <w:szCs w:val="16"/>
              </w:rPr>
              <w:t>20 383</w:t>
            </w:r>
          </w:p>
        </w:tc>
        <w:tc>
          <w:tcPr>
            <w:tcW w:w="1319" w:type="dxa"/>
            <w:tcBorders>
              <w:top w:val="nil"/>
              <w:left w:val="nil"/>
              <w:bottom w:val="single" w:sz="4" w:space="0" w:color="auto"/>
              <w:right w:val="single" w:sz="4" w:space="0" w:color="auto"/>
            </w:tcBorders>
            <w:shd w:val="clear" w:color="000000" w:fill="DAEEF3"/>
            <w:vAlign w:val="center"/>
            <w:hideMark/>
          </w:tcPr>
          <w:p w14:paraId="2ADA79BD" w14:textId="2003CDA1" w:rsidR="00200761" w:rsidRPr="007C1F2D" w:rsidRDefault="00200761" w:rsidP="00200761">
            <w:pPr>
              <w:jc w:val="center"/>
              <w:rPr>
                <w:color w:val="000000"/>
                <w:sz w:val="16"/>
                <w:szCs w:val="16"/>
                <w:lang w:eastAsia="lt-LT"/>
              </w:rPr>
            </w:pPr>
            <w:r>
              <w:rPr>
                <w:color w:val="000000"/>
                <w:sz w:val="16"/>
                <w:szCs w:val="16"/>
              </w:rPr>
              <w:t>15 470</w:t>
            </w:r>
          </w:p>
        </w:tc>
        <w:tc>
          <w:tcPr>
            <w:tcW w:w="992" w:type="dxa"/>
            <w:tcBorders>
              <w:top w:val="nil"/>
              <w:left w:val="nil"/>
              <w:bottom w:val="single" w:sz="4" w:space="0" w:color="auto"/>
              <w:right w:val="single" w:sz="4" w:space="0" w:color="auto"/>
            </w:tcBorders>
            <w:shd w:val="clear" w:color="000000" w:fill="DAEEF3"/>
            <w:vAlign w:val="center"/>
            <w:hideMark/>
          </w:tcPr>
          <w:p w14:paraId="1A7D20E7" w14:textId="54E5BE22" w:rsidR="00200761" w:rsidRPr="007C1F2D" w:rsidRDefault="00200761" w:rsidP="00200761">
            <w:pPr>
              <w:jc w:val="center"/>
              <w:rPr>
                <w:color w:val="000000"/>
                <w:sz w:val="16"/>
                <w:szCs w:val="16"/>
                <w:lang w:eastAsia="lt-LT"/>
              </w:rPr>
            </w:pPr>
            <w:r>
              <w:rPr>
                <w:color w:val="000000"/>
                <w:sz w:val="16"/>
                <w:szCs w:val="16"/>
              </w:rPr>
              <w:t>20 264</w:t>
            </w:r>
          </w:p>
        </w:tc>
        <w:tc>
          <w:tcPr>
            <w:tcW w:w="1276" w:type="dxa"/>
            <w:tcBorders>
              <w:top w:val="nil"/>
              <w:left w:val="nil"/>
              <w:bottom w:val="single" w:sz="4" w:space="0" w:color="auto"/>
              <w:right w:val="single" w:sz="4" w:space="0" w:color="auto"/>
            </w:tcBorders>
            <w:shd w:val="clear" w:color="000000" w:fill="DAEEF3"/>
            <w:vAlign w:val="center"/>
            <w:hideMark/>
          </w:tcPr>
          <w:p w14:paraId="4D63FE35" w14:textId="221362A4" w:rsidR="00200761" w:rsidRPr="007C1F2D" w:rsidRDefault="00200761" w:rsidP="00200761">
            <w:pPr>
              <w:jc w:val="center"/>
              <w:rPr>
                <w:color w:val="000000"/>
                <w:sz w:val="16"/>
                <w:szCs w:val="16"/>
                <w:lang w:eastAsia="lt-LT"/>
              </w:rPr>
            </w:pPr>
            <w:r>
              <w:rPr>
                <w:color w:val="000000"/>
                <w:sz w:val="16"/>
                <w:szCs w:val="16"/>
              </w:rPr>
              <w:t>15 470</w:t>
            </w:r>
          </w:p>
        </w:tc>
        <w:tc>
          <w:tcPr>
            <w:tcW w:w="1275" w:type="dxa"/>
            <w:tcBorders>
              <w:top w:val="nil"/>
              <w:left w:val="nil"/>
              <w:bottom w:val="single" w:sz="4" w:space="0" w:color="auto"/>
              <w:right w:val="single" w:sz="4" w:space="0" w:color="auto"/>
            </w:tcBorders>
            <w:shd w:val="clear" w:color="000000" w:fill="DAEEF3"/>
            <w:vAlign w:val="center"/>
            <w:hideMark/>
          </w:tcPr>
          <w:p w14:paraId="101C0B40" w14:textId="2E738ABC" w:rsidR="00200761" w:rsidRPr="007C1F2D" w:rsidRDefault="00200761" w:rsidP="00200761">
            <w:pPr>
              <w:jc w:val="center"/>
              <w:rPr>
                <w:color w:val="000000"/>
                <w:sz w:val="16"/>
                <w:szCs w:val="16"/>
                <w:lang w:eastAsia="lt-LT"/>
              </w:rPr>
            </w:pPr>
            <w:r>
              <w:rPr>
                <w:color w:val="000000"/>
                <w:sz w:val="16"/>
                <w:szCs w:val="16"/>
              </w:rPr>
              <w:t>20 225</w:t>
            </w:r>
          </w:p>
        </w:tc>
        <w:tc>
          <w:tcPr>
            <w:tcW w:w="1418" w:type="dxa"/>
            <w:tcBorders>
              <w:top w:val="nil"/>
              <w:left w:val="nil"/>
              <w:bottom w:val="single" w:sz="4" w:space="0" w:color="auto"/>
              <w:right w:val="single" w:sz="4" w:space="0" w:color="auto"/>
            </w:tcBorders>
            <w:shd w:val="clear" w:color="000000" w:fill="DAEEF3"/>
            <w:vAlign w:val="center"/>
            <w:hideMark/>
          </w:tcPr>
          <w:p w14:paraId="1EE8617B" w14:textId="485A5C36" w:rsidR="00200761" w:rsidRPr="007C1F2D" w:rsidRDefault="00200761" w:rsidP="00200761">
            <w:pPr>
              <w:jc w:val="center"/>
              <w:rPr>
                <w:color w:val="000000"/>
                <w:sz w:val="16"/>
                <w:szCs w:val="16"/>
                <w:lang w:eastAsia="lt-LT"/>
              </w:rPr>
            </w:pPr>
            <w:r>
              <w:rPr>
                <w:color w:val="000000"/>
                <w:sz w:val="16"/>
                <w:szCs w:val="16"/>
              </w:rPr>
              <w:t>15 443</w:t>
            </w:r>
          </w:p>
        </w:tc>
      </w:tr>
      <w:tr w:rsidR="00200761" w:rsidRPr="007C1F2D" w14:paraId="4EEA4D12" w14:textId="77777777" w:rsidTr="007C1F2D">
        <w:trPr>
          <w:trHeight w:val="750"/>
        </w:trPr>
        <w:tc>
          <w:tcPr>
            <w:tcW w:w="520" w:type="dxa"/>
            <w:tcBorders>
              <w:top w:val="nil"/>
              <w:left w:val="single" w:sz="8" w:space="0" w:color="auto"/>
              <w:bottom w:val="single" w:sz="4" w:space="0" w:color="auto"/>
              <w:right w:val="single" w:sz="8" w:space="0" w:color="auto"/>
            </w:tcBorders>
            <w:shd w:val="clear" w:color="000000" w:fill="DAEEF3"/>
            <w:vAlign w:val="center"/>
            <w:hideMark/>
          </w:tcPr>
          <w:p w14:paraId="499BE141" w14:textId="77777777" w:rsidR="00200761" w:rsidRPr="007C1F2D" w:rsidRDefault="00200761" w:rsidP="00200761">
            <w:pPr>
              <w:jc w:val="center"/>
              <w:rPr>
                <w:b/>
                <w:bCs/>
                <w:color w:val="000000"/>
                <w:sz w:val="16"/>
                <w:szCs w:val="16"/>
                <w:lang w:eastAsia="lt-LT"/>
              </w:rPr>
            </w:pPr>
            <w:r w:rsidRPr="007C1F2D">
              <w:rPr>
                <w:b/>
                <w:bCs/>
                <w:color w:val="000000"/>
                <w:sz w:val="16"/>
                <w:szCs w:val="16"/>
                <w:lang w:eastAsia="lt-LT"/>
              </w:rPr>
              <w:t>2.6.</w:t>
            </w:r>
          </w:p>
        </w:tc>
        <w:tc>
          <w:tcPr>
            <w:tcW w:w="2720" w:type="dxa"/>
            <w:tcBorders>
              <w:top w:val="nil"/>
              <w:left w:val="nil"/>
              <w:bottom w:val="single" w:sz="4" w:space="0" w:color="auto"/>
              <w:right w:val="single" w:sz="8" w:space="0" w:color="auto"/>
            </w:tcBorders>
            <w:shd w:val="clear" w:color="000000" w:fill="DAEEF3"/>
            <w:vAlign w:val="center"/>
            <w:hideMark/>
          </w:tcPr>
          <w:p w14:paraId="7C1D4C82" w14:textId="77777777" w:rsidR="00200761" w:rsidRPr="007C1F2D" w:rsidRDefault="00200761" w:rsidP="00200761">
            <w:pPr>
              <w:rPr>
                <w:b/>
                <w:bCs/>
                <w:color w:val="000000"/>
                <w:sz w:val="18"/>
                <w:szCs w:val="18"/>
                <w:lang w:eastAsia="lt-LT"/>
              </w:rPr>
            </w:pPr>
            <w:r w:rsidRPr="007C1F2D">
              <w:rPr>
                <w:b/>
                <w:bCs/>
                <w:color w:val="000000"/>
                <w:sz w:val="18"/>
                <w:szCs w:val="18"/>
                <w:lang w:eastAsia="lt-LT"/>
              </w:rPr>
              <w:t xml:space="preserve">07-016 programa </w:t>
            </w:r>
            <w:r w:rsidRPr="007C1F2D">
              <w:rPr>
                <w:color w:val="000000"/>
                <w:sz w:val="18"/>
                <w:szCs w:val="18"/>
                <w:lang w:eastAsia="lt-LT"/>
              </w:rPr>
              <w:t>„Vidaus reikalų valstybės informacinių išteklių valdymas“</w:t>
            </w:r>
          </w:p>
        </w:tc>
        <w:tc>
          <w:tcPr>
            <w:tcW w:w="960" w:type="dxa"/>
            <w:tcBorders>
              <w:top w:val="nil"/>
              <w:left w:val="nil"/>
              <w:bottom w:val="single" w:sz="4" w:space="0" w:color="auto"/>
              <w:right w:val="single" w:sz="4" w:space="0" w:color="auto"/>
            </w:tcBorders>
            <w:shd w:val="clear" w:color="000000" w:fill="DAEEF3"/>
            <w:vAlign w:val="center"/>
            <w:hideMark/>
          </w:tcPr>
          <w:p w14:paraId="0B0D0586" w14:textId="34E5941E" w:rsidR="00200761" w:rsidRPr="007C1F2D" w:rsidRDefault="00200761" w:rsidP="00200761">
            <w:pPr>
              <w:jc w:val="center"/>
              <w:rPr>
                <w:color w:val="000000"/>
                <w:sz w:val="16"/>
                <w:szCs w:val="16"/>
                <w:lang w:eastAsia="lt-LT"/>
              </w:rPr>
            </w:pPr>
            <w:r>
              <w:rPr>
                <w:color w:val="000000"/>
                <w:sz w:val="16"/>
                <w:szCs w:val="16"/>
              </w:rPr>
              <w:t>14 055</w:t>
            </w:r>
          </w:p>
        </w:tc>
        <w:tc>
          <w:tcPr>
            <w:tcW w:w="1319" w:type="dxa"/>
            <w:tcBorders>
              <w:top w:val="nil"/>
              <w:left w:val="nil"/>
              <w:bottom w:val="single" w:sz="4" w:space="0" w:color="auto"/>
              <w:right w:val="single" w:sz="4" w:space="0" w:color="auto"/>
            </w:tcBorders>
            <w:shd w:val="clear" w:color="000000" w:fill="DAEEF3"/>
            <w:vAlign w:val="center"/>
            <w:hideMark/>
          </w:tcPr>
          <w:p w14:paraId="0D99A78C" w14:textId="76646C52" w:rsidR="00200761" w:rsidRPr="007C1F2D" w:rsidRDefault="00200761" w:rsidP="00200761">
            <w:pPr>
              <w:jc w:val="center"/>
              <w:rPr>
                <w:color w:val="000000"/>
                <w:sz w:val="16"/>
                <w:szCs w:val="16"/>
                <w:lang w:eastAsia="lt-LT"/>
              </w:rPr>
            </w:pPr>
            <w:r>
              <w:rPr>
                <w:color w:val="000000"/>
                <w:sz w:val="16"/>
                <w:szCs w:val="16"/>
              </w:rPr>
              <w:t>4 697</w:t>
            </w:r>
          </w:p>
        </w:tc>
        <w:tc>
          <w:tcPr>
            <w:tcW w:w="992" w:type="dxa"/>
            <w:tcBorders>
              <w:top w:val="nil"/>
              <w:left w:val="nil"/>
              <w:bottom w:val="single" w:sz="4" w:space="0" w:color="auto"/>
              <w:right w:val="single" w:sz="4" w:space="0" w:color="auto"/>
            </w:tcBorders>
            <w:shd w:val="clear" w:color="000000" w:fill="DAEEF3"/>
            <w:vAlign w:val="center"/>
            <w:hideMark/>
          </w:tcPr>
          <w:p w14:paraId="5ABD4C5F" w14:textId="5ED62993" w:rsidR="00200761" w:rsidRPr="007C1F2D" w:rsidRDefault="00200761" w:rsidP="00200761">
            <w:pPr>
              <w:jc w:val="center"/>
              <w:rPr>
                <w:color w:val="000000"/>
                <w:sz w:val="16"/>
                <w:szCs w:val="16"/>
                <w:lang w:eastAsia="lt-LT"/>
              </w:rPr>
            </w:pPr>
            <w:r>
              <w:rPr>
                <w:color w:val="000000"/>
                <w:sz w:val="16"/>
                <w:szCs w:val="16"/>
              </w:rPr>
              <w:t>14 261</w:t>
            </w:r>
          </w:p>
        </w:tc>
        <w:tc>
          <w:tcPr>
            <w:tcW w:w="1276" w:type="dxa"/>
            <w:tcBorders>
              <w:top w:val="nil"/>
              <w:left w:val="nil"/>
              <w:bottom w:val="single" w:sz="4" w:space="0" w:color="auto"/>
              <w:right w:val="single" w:sz="4" w:space="0" w:color="auto"/>
            </w:tcBorders>
            <w:shd w:val="clear" w:color="000000" w:fill="DAEEF3"/>
            <w:vAlign w:val="center"/>
            <w:hideMark/>
          </w:tcPr>
          <w:p w14:paraId="2B27C04A" w14:textId="52197614" w:rsidR="00200761" w:rsidRPr="007C1F2D" w:rsidRDefault="00200761" w:rsidP="00200761">
            <w:pPr>
              <w:jc w:val="center"/>
              <w:rPr>
                <w:color w:val="000000"/>
                <w:sz w:val="16"/>
                <w:szCs w:val="16"/>
                <w:lang w:eastAsia="lt-LT"/>
              </w:rPr>
            </w:pPr>
            <w:r>
              <w:rPr>
                <w:color w:val="000000"/>
                <w:sz w:val="16"/>
                <w:szCs w:val="16"/>
              </w:rPr>
              <w:t>4 755</w:t>
            </w:r>
          </w:p>
        </w:tc>
        <w:tc>
          <w:tcPr>
            <w:tcW w:w="1275" w:type="dxa"/>
            <w:tcBorders>
              <w:top w:val="nil"/>
              <w:left w:val="nil"/>
              <w:bottom w:val="single" w:sz="4" w:space="0" w:color="auto"/>
              <w:right w:val="single" w:sz="4" w:space="0" w:color="auto"/>
            </w:tcBorders>
            <w:shd w:val="clear" w:color="000000" w:fill="DAEEF3"/>
            <w:vAlign w:val="center"/>
            <w:hideMark/>
          </w:tcPr>
          <w:p w14:paraId="2F08A050" w14:textId="1466CC87" w:rsidR="00200761" w:rsidRPr="007C1F2D" w:rsidRDefault="00200761" w:rsidP="00200761">
            <w:pPr>
              <w:jc w:val="center"/>
              <w:rPr>
                <w:color w:val="000000"/>
                <w:sz w:val="16"/>
                <w:szCs w:val="16"/>
                <w:lang w:eastAsia="lt-LT"/>
              </w:rPr>
            </w:pPr>
            <w:r>
              <w:rPr>
                <w:color w:val="000000"/>
                <w:sz w:val="16"/>
                <w:szCs w:val="16"/>
              </w:rPr>
              <w:t>14 143</w:t>
            </w:r>
          </w:p>
        </w:tc>
        <w:tc>
          <w:tcPr>
            <w:tcW w:w="1418" w:type="dxa"/>
            <w:tcBorders>
              <w:top w:val="nil"/>
              <w:left w:val="nil"/>
              <w:bottom w:val="single" w:sz="4" w:space="0" w:color="auto"/>
              <w:right w:val="single" w:sz="4" w:space="0" w:color="auto"/>
            </w:tcBorders>
            <w:shd w:val="clear" w:color="000000" w:fill="DAEEF3"/>
            <w:vAlign w:val="center"/>
            <w:hideMark/>
          </w:tcPr>
          <w:p w14:paraId="78FAF733" w14:textId="7A6957B2" w:rsidR="00200761" w:rsidRPr="007C1F2D" w:rsidRDefault="00200761" w:rsidP="00200761">
            <w:pPr>
              <w:jc w:val="center"/>
              <w:rPr>
                <w:color w:val="000000"/>
                <w:sz w:val="16"/>
                <w:szCs w:val="16"/>
                <w:lang w:eastAsia="lt-LT"/>
              </w:rPr>
            </w:pPr>
            <w:r>
              <w:rPr>
                <w:color w:val="000000"/>
                <w:sz w:val="16"/>
                <w:szCs w:val="16"/>
              </w:rPr>
              <w:t>4 661</w:t>
            </w:r>
          </w:p>
        </w:tc>
      </w:tr>
      <w:tr w:rsidR="00200761" w:rsidRPr="007C1F2D" w14:paraId="3B9F0434" w14:textId="77777777" w:rsidTr="00BC3AF5">
        <w:trPr>
          <w:trHeight w:val="750"/>
        </w:trPr>
        <w:tc>
          <w:tcPr>
            <w:tcW w:w="520" w:type="dxa"/>
            <w:tcBorders>
              <w:top w:val="nil"/>
              <w:left w:val="single" w:sz="8" w:space="0" w:color="auto"/>
              <w:bottom w:val="single" w:sz="4" w:space="0" w:color="auto"/>
              <w:right w:val="single" w:sz="8" w:space="0" w:color="auto"/>
            </w:tcBorders>
            <w:shd w:val="clear" w:color="000000" w:fill="DAEEF3"/>
            <w:vAlign w:val="center"/>
            <w:hideMark/>
          </w:tcPr>
          <w:p w14:paraId="0D9B9AF6" w14:textId="77777777" w:rsidR="00200761" w:rsidRPr="007C1F2D" w:rsidRDefault="00200761" w:rsidP="00200761">
            <w:pPr>
              <w:jc w:val="center"/>
              <w:rPr>
                <w:b/>
                <w:bCs/>
                <w:color w:val="000000"/>
                <w:sz w:val="16"/>
                <w:szCs w:val="16"/>
                <w:lang w:eastAsia="lt-LT"/>
              </w:rPr>
            </w:pPr>
            <w:r w:rsidRPr="007C1F2D">
              <w:rPr>
                <w:b/>
                <w:bCs/>
                <w:color w:val="000000"/>
                <w:sz w:val="16"/>
                <w:szCs w:val="16"/>
                <w:lang w:eastAsia="lt-LT"/>
              </w:rPr>
              <w:t>2.7.</w:t>
            </w:r>
          </w:p>
        </w:tc>
        <w:tc>
          <w:tcPr>
            <w:tcW w:w="2720" w:type="dxa"/>
            <w:tcBorders>
              <w:top w:val="nil"/>
              <w:left w:val="nil"/>
              <w:bottom w:val="single" w:sz="4" w:space="0" w:color="auto"/>
              <w:right w:val="single" w:sz="8" w:space="0" w:color="auto"/>
            </w:tcBorders>
            <w:shd w:val="clear" w:color="000000" w:fill="DAEEF3"/>
            <w:vAlign w:val="center"/>
            <w:hideMark/>
          </w:tcPr>
          <w:p w14:paraId="259486AB" w14:textId="77777777" w:rsidR="00200761" w:rsidRPr="007C1F2D" w:rsidRDefault="00200761" w:rsidP="00200761">
            <w:pPr>
              <w:rPr>
                <w:b/>
                <w:bCs/>
                <w:color w:val="000000"/>
                <w:sz w:val="18"/>
                <w:szCs w:val="18"/>
                <w:lang w:eastAsia="lt-LT"/>
              </w:rPr>
            </w:pPr>
            <w:r w:rsidRPr="007C1F2D">
              <w:rPr>
                <w:b/>
                <w:bCs/>
                <w:color w:val="000000"/>
                <w:sz w:val="18"/>
                <w:szCs w:val="18"/>
                <w:lang w:eastAsia="lt-LT"/>
              </w:rPr>
              <w:t xml:space="preserve">07-017 programa </w:t>
            </w:r>
            <w:r w:rsidRPr="007C1F2D">
              <w:rPr>
                <w:color w:val="000000"/>
                <w:sz w:val="18"/>
                <w:szCs w:val="18"/>
                <w:lang w:eastAsia="lt-LT"/>
              </w:rPr>
              <w:t>„Valstybės remiama papildoma pareigūnų sveikatos priežiūra“</w:t>
            </w:r>
          </w:p>
        </w:tc>
        <w:tc>
          <w:tcPr>
            <w:tcW w:w="960" w:type="dxa"/>
            <w:tcBorders>
              <w:top w:val="nil"/>
              <w:left w:val="nil"/>
              <w:bottom w:val="single" w:sz="4" w:space="0" w:color="auto"/>
              <w:right w:val="single" w:sz="4" w:space="0" w:color="auto"/>
            </w:tcBorders>
            <w:shd w:val="clear" w:color="000000" w:fill="DAEEF3"/>
            <w:vAlign w:val="center"/>
            <w:hideMark/>
          </w:tcPr>
          <w:p w14:paraId="4DFF038B" w14:textId="2643CA81" w:rsidR="00200761" w:rsidRPr="007C1F2D" w:rsidRDefault="00200761" w:rsidP="00200761">
            <w:pPr>
              <w:jc w:val="center"/>
              <w:rPr>
                <w:color w:val="000000"/>
                <w:sz w:val="16"/>
                <w:szCs w:val="16"/>
                <w:lang w:eastAsia="lt-LT"/>
              </w:rPr>
            </w:pPr>
            <w:r>
              <w:rPr>
                <w:color w:val="000000"/>
                <w:sz w:val="16"/>
                <w:szCs w:val="16"/>
              </w:rPr>
              <w:t>12 041</w:t>
            </w:r>
          </w:p>
        </w:tc>
        <w:tc>
          <w:tcPr>
            <w:tcW w:w="1319" w:type="dxa"/>
            <w:tcBorders>
              <w:top w:val="nil"/>
              <w:left w:val="nil"/>
              <w:bottom w:val="single" w:sz="4" w:space="0" w:color="auto"/>
              <w:right w:val="single" w:sz="4" w:space="0" w:color="auto"/>
            </w:tcBorders>
            <w:shd w:val="clear" w:color="000000" w:fill="DAEEF3"/>
            <w:vAlign w:val="center"/>
            <w:hideMark/>
          </w:tcPr>
          <w:p w14:paraId="4B37D8E4" w14:textId="07D1D48B" w:rsidR="00200761" w:rsidRPr="007C1F2D" w:rsidRDefault="00200761" w:rsidP="00200761">
            <w:pPr>
              <w:jc w:val="center"/>
              <w:rPr>
                <w:color w:val="000000"/>
                <w:sz w:val="16"/>
                <w:szCs w:val="16"/>
                <w:lang w:eastAsia="lt-LT"/>
              </w:rPr>
            </w:pPr>
            <w:r>
              <w:rPr>
                <w:color w:val="000000"/>
                <w:sz w:val="16"/>
                <w:szCs w:val="16"/>
              </w:rPr>
              <w:t>10 201</w:t>
            </w:r>
          </w:p>
        </w:tc>
        <w:tc>
          <w:tcPr>
            <w:tcW w:w="992" w:type="dxa"/>
            <w:tcBorders>
              <w:top w:val="nil"/>
              <w:left w:val="nil"/>
              <w:bottom w:val="single" w:sz="4" w:space="0" w:color="auto"/>
              <w:right w:val="single" w:sz="4" w:space="0" w:color="auto"/>
            </w:tcBorders>
            <w:shd w:val="clear" w:color="000000" w:fill="DAEEF3"/>
            <w:vAlign w:val="center"/>
            <w:hideMark/>
          </w:tcPr>
          <w:p w14:paraId="38888429" w14:textId="2A8AF72C" w:rsidR="00200761" w:rsidRPr="007C1F2D" w:rsidRDefault="00200761" w:rsidP="00200761">
            <w:pPr>
              <w:jc w:val="center"/>
              <w:rPr>
                <w:color w:val="000000"/>
                <w:sz w:val="16"/>
                <w:szCs w:val="16"/>
                <w:lang w:eastAsia="lt-LT"/>
              </w:rPr>
            </w:pPr>
            <w:r>
              <w:rPr>
                <w:color w:val="000000"/>
                <w:sz w:val="16"/>
                <w:szCs w:val="16"/>
              </w:rPr>
              <w:t>12 009</w:t>
            </w:r>
          </w:p>
        </w:tc>
        <w:tc>
          <w:tcPr>
            <w:tcW w:w="1276" w:type="dxa"/>
            <w:tcBorders>
              <w:top w:val="nil"/>
              <w:left w:val="nil"/>
              <w:bottom w:val="single" w:sz="4" w:space="0" w:color="auto"/>
              <w:right w:val="single" w:sz="4" w:space="0" w:color="auto"/>
            </w:tcBorders>
            <w:shd w:val="clear" w:color="000000" w:fill="DAEEF3"/>
            <w:vAlign w:val="center"/>
            <w:hideMark/>
          </w:tcPr>
          <w:p w14:paraId="6842F0DC" w14:textId="1AD89F14" w:rsidR="00200761" w:rsidRPr="007C1F2D" w:rsidRDefault="00200761" w:rsidP="00200761">
            <w:pPr>
              <w:jc w:val="center"/>
              <w:rPr>
                <w:color w:val="000000"/>
                <w:sz w:val="16"/>
                <w:szCs w:val="16"/>
                <w:lang w:eastAsia="lt-LT"/>
              </w:rPr>
            </w:pPr>
            <w:r>
              <w:rPr>
                <w:color w:val="000000"/>
                <w:sz w:val="16"/>
                <w:szCs w:val="16"/>
              </w:rPr>
              <w:t>10 307</w:t>
            </w:r>
          </w:p>
        </w:tc>
        <w:tc>
          <w:tcPr>
            <w:tcW w:w="1275" w:type="dxa"/>
            <w:tcBorders>
              <w:top w:val="nil"/>
              <w:left w:val="nil"/>
              <w:bottom w:val="single" w:sz="4" w:space="0" w:color="auto"/>
              <w:right w:val="single" w:sz="4" w:space="0" w:color="auto"/>
            </w:tcBorders>
            <w:shd w:val="clear" w:color="000000" w:fill="DAEEF3"/>
            <w:vAlign w:val="center"/>
            <w:hideMark/>
          </w:tcPr>
          <w:p w14:paraId="6B1F0B33" w14:textId="69FF8651" w:rsidR="00200761" w:rsidRPr="007C1F2D" w:rsidRDefault="00200761" w:rsidP="00200761">
            <w:pPr>
              <w:jc w:val="center"/>
              <w:rPr>
                <w:color w:val="000000"/>
                <w:sz w:val="16"/>
                <w:szCs w:val="16"/>
                <w:lang w:eastAsia="lt-LT"/>
              </w:rPr>
            </w:pPr>
            <w:r>
              <w:rPr>
                <w:color w:val="000000"/>
                <w:sz w:val="16"/>
                <w:szCs w:val="16"/>
              </w:rPr>
              <w:t>12 216</w:t>
            </w:r>
          </w:p>
        </w:tc>
        <w:tc>
          <w:tcPr>
            <w:tcW w:w="1418" w:type="dxa"/>
            <w:tcBorders>
              <w:top w:val="nil"/>
              <w:left w:val="nil"/>
              <w:bottom w:val="single" w:sz="4" w:space="0" w:color="auto"/>
              <w:right w:val="single" w:sz="4" w:space="0" w:color="auto"/>
            </w:tcBorders>
            <w:shd w:val="clear" w:color="000000" w:fill="DAEEF3"/>
            <w:vAlign w:val="center"/>
            <w:hideMark/>
          </w:tcPr>
          <w:p w14:paraId="20FD9738" w14:textId="07B382EA" w:rsidR="00200761" w:rsidRPr="007C1F2D" w:rsidRDefault="00200761" w:rsidP="00200761">
            <w:pPr>
              <w:jc w:val="center"/>
              <w:rPr>
                <w:color w:val="000000"/>
                <w:sz w:val="16"/>
                <w:szCs w:val="16"/>
                <w:lang w:eastAsia="lt-LT"/>
              </w:rPr>
            </w:pPr>
            <w:r>
              <w:rPr>
                <w:color w:val="000000"/>
                <w:sz w:val="16"/>
                <w:szCs w:val="16"/>
              </w:rPr>
              <w:t>10 462</w:t>
            </w:r>
          </w:p>
        </w:tc>
      </w:tr>
      <w:tr w:rsidR="00200761" w:rsidRPr="007C1F2D" w14:paraId="789EE382" w14:textId="77777777" w:rsidTr="00BC3AF5">
        <w:trPr>
          <w:trHeight w:val="510"/>
        </w:trPr>
        <w:tc>
          <w:tcPr>
            <w:tcW w:w="520"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5E7115F5" w14:textId="77777777" w:rsidR="00200761" w:rsidRPr="007C1F2D" w:rsidRDefault="00200761" w:rsidP="00200761">
            <w:pPr>
              <w:jc w:val="center"/>
              <w:rPr>
                <w:b/>
                <w:bCs/>
                <w:color w:val="000000"/>
                <w:sz w:val="16"/>
                <w:szCs w:val="16"/>
                <w:lang w:eastAsia="lt-LT"/>
              </w:rPr>
            </w:pPr>
            <w:r w:rsidRPr="007C1F2D">
              <w:rPr>
                <w:b/>
                <w:bCs/>
                <w:color w:val="000000"/>
                <w:sz w:val="16"/>
                <w:szCs w:val="16"/>
                <w:lang w:eastAsia="lt-LT"/>
              </w:rPr>
              <w:lastRenderedPageBreak/>
              <w:t>2.8.</w:t>
            </w:r>
          </w:p>
        </w:tc>
        <w:tc>
          <w:tcPr>
            <w:tcW w:w="2720"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33643464" w14:textId="77777777" w:rsidR="00200761" w:rsidRPr="007C1F2D" w:rsidRDefault="00200761" w:rsidP="00200761">
            <w:pPr>
              <w:rPr>
                <w:b/>
                <w:bCs/>
                <w:sz w:val="18"/>
                <w:szCs w:val="18"/>
                <w:lang w:eastAsia="lt-LT"/>
              </w:rPr>
            </w:pPr>
            <w:r w:rsidRPr="007C1F2D">
              <w:rPr>
                <w:b/>
                <w:bCs/>
                <w:sz w:val="18"/>
                <w:szCs w:val="18"/>
                <w:lang w:eastAsia="lt-LT"/>
              </w:rPr>
              <w:t xml:space="preserve">07-018 programa </w:t>
            </w:r>
            <w:r w:rsidRPr="007C1F2D">
              <w:rPr>
                <w:sz w:val="18"/>
                <w:szCs w:val="18"/>
                <w:lang w:eastAsia="lt-LT"/>
              </w:rPr>
              <w:t>„Viešojo saugumo stiprinimas ir plėtra“</w:t>
            </w:r>
          </w:p>
        </w:tc>
        <w:tc>
          <w:tcPr>
            <w:tcW w:w="960"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263AB8BF" w14:textId="241505DE" w:rsidR="00200761" w:rsidRPr="007C1F2D" w:rsidRDefault="00200761" w:rsidP="00200761">
            <w:pPr>
              <w:jc w:val="center"/>
              <w:rPr>
                <w:color w:val="000000"/>
                <w:sz w:val="16"/>
                <w:szCs w:val="16"/>
                <w:lang w:eastAsia="lt-LT"/>
              </w:rPr>
            </w:pPr>
            <w:r>
              <w:rPr>
                <w:color w:val="000000"/>
                <w:sz w:val="16"/>
                <w:szCs w:val="16"/>
              </w:rPr>
              <w:t>109 200</w:t>
            </w:r>
          </w:p>
        </w:tc>
        <w:tc>
          <w:tcPr>
            <w:tcW w:w="1319"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35CE37C0" w14:textId="6378AEC4" w:rsidR="00200761" w:rsidRPr="007C1F2D" w:rsidRDefault="00200761" w:rsidP="00200761">
            <w:pPr>
              <w:jc w:val="center"/>
              <w:rPr>
                <w:color w:val="000000"/>
                <w:sz w:val="16"/>
                <w:szCs w:val="16"/>
                <w:lang w:eastAsia="lt-LT"/>
              </w:rPr>
            </w:pPr>
            <w:r>
              <w:rPr>
                <w:color w:val="000000"/>
                <w:sz w:val="16"/>
                <w:szCs w:val="16"/>
              </w:rPr>
              <w:t>860</w:t>
            </w:r>
          </w:p>
        </w:tc>
        <w:tc>
          <w:tcPr>
            <w:tcW w:w="992"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433D9BB7" w14:textId="467B77D8" w:rsidR="00200761" w:rsidRPr="007C1F2D" w:rsidRDefault="00200761" w:rsidP="00200761">
            <w:pPr>
              <w:jc w:val="center"/>
              <w:rPr>
                <w:color w:val="000000"/>
                <w:sz w:val="16"/>
                <w:szCs w:val="16"/>
                <w:lang w:eastAsia="lt-LT"/>
              </w:rPr>
            </w:pPr>
            <w:r>
              <w:rPr>
                <w:color w:val="000000"/>
                <w:sz w:val="16"/>
                <w:szCs w:val="16"/>
              </w:rPr>
              <w:t>80 328</w:t>
            </w:r>
          </w:p>
        </w:tc>
        <w:tc>
          <w:tcPr>
            <w:tcW w:w="1276"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2D8B8297" w14:textId="76511E80" w:rsidR="00200761" w:rsidRPr="007C1F2D" w:rsidRDefault="00200761" w:rsidP="00200761">
            <w:pPr>
              <w:jc w:val="center"/>
              <w:rPr>
                <w:color w:val="000000"/>
                <w:sz w:val="16"/>
                <w:szCs w:val="16"/>
                <w:lang w:eastAsia="lt-LT"/>
              </w:rPr>
            </w:pPr>
            <w:r>
              <w:rPr>
                <w:color w:val="000000"/>
                <w:sz w:val="16"/>
                <w:szCs w:val="16"/>
              </w:rPr>
              <w:t>860</w:t>
            </w:r>
          </w:p>
        </w:tc>
        <w:tc>
          <w:tcPr>
            <w:tcW w:w="1275"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5C1D9CCA" w14:textId="64F68C6B" w:rsidR="00200761" w:rsidRPr="007C1F2D" w:rsidRDefault="00200761" w:rsidP="00200761">
            <w:pPr>
              <w:jc w:val="center"/>
              <w:rPr>
                <w:color w:val="000000"/>
                <w:sz w:val="16"/>
                <w:szCs w:val="16"/>
                <w:lang w:eastAsia="lt-LT"/>
              </w:rPr>
            </w:pPr>
            <w:r>
              <w:rPr>
                <w:color w:val="000000"/>
                <w:sz w:val="16"/>
                <w:szCs w:val="16"/>
              </w:rPr>
              <w:t>58 228</w:t>
            </w:r>
          </w:p>
        </w:tc>
        <w:tc>
          <w:tcPr>
            <w:tcW w:w="1418"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7714EB96" w14:textId="7F472516" w:rsidR="00200761" w:rsidRPr="007C1F2D" w:rsidRDefault="00200761" w:rsidP="00200761">
            <w:pPr>
              <w:jc w:val="center"/>
              <w:rPr>
                <w:color w:val="000000"/>
                <w:sz w:val="16"/>
                <w:szCs w:val="16"/>
                <w:lang w:eastAsia="lt-LT"/>
              </w:rPr>
            </w:pPr>
            <w:r>
              <w:rPr>
                <w:color w:val="000000"/>
                <w:sz w:val="16"/>
                <w:szCs w:val="16"/>
              </w:rPr>
              <w:t>860</w:t>
            </w:r>
          </w:p>
        </w:tc>
      </w:tr>
      <w:tr w:rsidR="00200761" w:rsidRPr="007C1F2D" w14:paraId="2B887B73" w14:textId="77777777" w:rsidTr="00BC3AF5">
        <w:trPr>
          <w:trHeight w:val="555"/>
        </w:trPr>
        <w:tc>
          <w:tcPr>
            <w:tcW w:w="520"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028AE28C" w14:textId="77777777" w:rsidR="00200761" w:rsidRPr="007C1F2D" w:rsidRDefault="00200761" w:rsidP="00200761">
            <w:pPr>
              <w:jc w:val="center"/>
              <w:rPr>
                <w:b/>
                <w:bCs/>
                <w:color w:val="000000"/>
                <w:sz w:val="16"/>
                <w:szCs w:val="16"/>
                <w:lang w:eastAsia="lt-LT"/>
              </w:rPr>
            </w:pPr>
            <w:r w:rsidRPr="007C1F2D">
              <w:rPr>
                <w:b/>
                <w:bCs/>
                <w:color w:val="000000"/>
                <w:sz w:val="16"/>
                <w:szCs w:val="16"/>
                <w:lang w:eastAsia="lt-LT"/>
              </w:rPr>
              <w:t>2.9.</w:t>
            </w:r>
          </w:p>
        </w:tc>
        <w:tc>
          <w:tcPr>
            <w:tcW w:w="2720"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2521D320" w14:textId="77777777" w:rsidR="00200761" w:rsidRPr="007C1F2D" w:rsidRDefault="00200761" w:rsidP="00200761">
            <w:pPr>
              <w:rPr>
                <w:b/>
                <w:bCs/>
                <w:sz w:val="18"/>
                <w:szCs w:val="18"/>
                <w:lang w:eastAsia="lt-LT"/>
              </w:rPr>
            </w:pPr>
            <w:r w:rsidRPr="007C1F2D">
              <w:rPr>
                <w:b/>
                <w:bCs/>
                <w:sz w:val="18"/>
                <w:szCs w:val="18"/>
                <w:lang w:eastAsia="lt-LT"/>
              </w:rPr>
              <w:t xml:space="preserve">07-019 programa </w:t>
            </w:r>
            <w:r w:rsidRPr="007C1F2D">
              <w:rPr>
                <w:sz w:val="18"/>
                <w:szCs w:val="18"/>
                <w:lang w:eastAsia="lt-LT"/>
              </w:rPr>
              <w:t>„Civilinės saugos stiprinimas ir plėtra“</w:t>
            </w:r>
          </w:p>
        </w:tc>
        <w:tc>
          <w:tcPr>
            <w:tcW w:w="960"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1DAD4A4C" w14:textId="06D99480" w:rsidR="00200761" w:rsidRPr="007C1F2D" w:rsidRDefault="00B6639C" w:rsidP="00200761">
            <w:pPr>
              <w:jc w:val="center"/>
              <w:rPr>
                <w:color w:val="000000"/>
                <w:sz w:val="16"/>
                <w:szCs w:val="16"/>
                <w:lang w:eastAsia="lt-LT"/>
              </w:rPr>
            </w:pPr>
            <w:r>
              <w:rPr>
                <w:color w:val="000000"/>
                <w:sz w:val="16"/>
                <w:szCs w:val="16"/>
              </w:rPr>
              <w:t>50 725</w:t>
            </w:r>
          </w:p>
        </w:tc>
        <w:tc>
          <w:tcPr>
            <w:tcW w:w="1319"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1C07FDA9" w14:textId="696B16A0" w:rsidR="00200761" w:rsidRPr="007C1F2D" w:rsidRDefault="00200761" w:rsidP="00200761">
            <w:pPr>
              <w:jc w:val="center"/>
              <w:rPr>
                <w:color w:val="000000"/>
                <w:sz w:val="16"/>
                <w:szCs w:val="16"/>
                <w:lang w:eastAsia="lt-LT"/>
              </w:rPr>
            </w:pPr>
            <w:r>
              <w:rPr>
                <w:color w:val="000000"/>
                <w:sz w:val="16"/>
                <w:szCs w:val="16"/>
              </w:rPr>
              <w:t>142</w:t>
            </w:r>
          </w:p>
        </w:tc>
        <w:tc>
          <w:tcPr>
            <w:tcW w:w="992"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799AEAC6" w14:textId="302500A6" w:rsidR="00200761" w:rsidRPr="007C1F2D" w:rsidRDefault="00200761" w:rsidP="00200761">
            <w:pPr>
              <w:jc w:val="center"/>
              <w:rPr>
                <w:color w:val="000000"/>
                <w:sz w:val="16"/>
                <w:szCs w:val="16"/>
                <w:lang w:eastAsia="lt-LT"/>
              </w:rPr>
            </w:pPr>
            <w:r>
              <w:rPr>
                <w:color w:val="000000"/>
                <w:sz w:val="16"/>
                <w:szCs w:val="16"/>
              </w:rPr>
              <w:t>26 531</w:t>
            </w:r>
          </w:p>
        </w:tc>
        <w:tc>
          <w:tcPr>
            <w:tcW w:w="1276"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472D987A" w14:textId="2F281259" w:rsidR="00200761" w:rsidRPr="007C1F2D" w:rsidRDefault="00200761" w:rsidP="00200761">
            <w:pPr>
              <w:jc w:val="center"/>
              <w:rPr>
                <w:color w:val="000000"/>
                <w:sz w:val="16"/>
                <w:szCs w:val="16"/>
                <w:lang w:eastAsia="lt-LT"/>
              </w:rPr>
            </w:pPr>
            <w:r>
              <w:rPr>
                <w:color w:val="000000"/>
                <w:sz w:val="16"/>
                <w:szCs w:val="16"/>
              </w:rPr>
              <w:t> </w:t>
            </w:r>
          </w:p>
        </w:tc>
        <w:tc>
          <w:tcPr>
            <w:tcW w:w="1275"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3B3F658D" w14:textId="5E96F141" w:rsidR="00200761" w:rsidRPr="007C1F2D" w:rsidRDefault="00200761" w:rsidP="00200761">
            <w:pPr>
              <w:jc w:val="center"/>
              <w:rPr>
                <w:color w:val="000000"/>
                <w:sz w:val="16"/>
                <w:szCs w:val="16"/>
                <w:lang w:eastAsia="lt-LT"/>
              </w:rPr>
            </w:pPr>
            <w:r>
              <w:rPr>
                <w:color w:val="000000"/>
                <w:sz w:val="16"/>
                <w:szCs w:val="16"/>
              </w:rPr>
              <w:t>24 530</w:t>
            </w:r>
          </w:p>
        </w:tc>
        <w:tc>
          <w:tcPr>
            <w:tcW w:w="1418"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0A2794EA" w14:textId="4FC2EC99" w:rsidR="00200761" w:rsidRPr="007C1F2D" w:rsidRDefault="00200761" w:rsidP="00200761">
            <w:pPr>
              <w:jc w:val="center"/>
              <w:rPr>
                <w:color w:val="000000"/>
                <w:sz w:val="16"/>
                <w:szCs w:val="16"/>
                <w:lang w:eastAsia="lt-LT"/>
              </w:rPr>
            </w:pPr>
            <w:r>
              <w:rPr>
                <w:color w:val="000000"/>
                <w:sz w:val="16"/>
                <w:szCs w:val="16"/>
              </w:rPr>
              <w:t> </w:t>
            </w:r>
          </w:p>
        </w:tc>
      </w:tr>
      <w:tr w:rsidR="00BC3AF5" w:rsidRPr="007C1F2D" w14:paraId="7E6555BD" w14:textId="77777777" w:rsidTr="004F0664">
        <w:trPr>
          <w:trHeight w:val="540"/>
        </w:trPr>
        <w:tc>
          <w:tcPr>
            <w:tcW w:w="520" w:type="dxa"/>
            <w:tcBorders>
              <w:top w:val="single" w:sz="4" w:space="0" w:color="auto"/>
              <w:left w:val="single" w:sz="4" w:space="0" w:color="auto"/>
              <w:bottom w:val="single" w:sz="4" w:space="0" w:color="auto"/>
              <w:right w:val="single" w:sz="4" w:space="0" w:color="auto"/>
            </w:tcBorders>
            <w:vAlign w:val="center"/>
            <w:hideMark/>
          </w:tcPr>
          <w:p w14:paraId="2DF4A539" w14:textId="77777777" w:rsidR="00BC3AF5" w:rsidRPr="007C1F2D" w:rsidRDefault="00BC3AF5" w:rsidP="00BC3AF5">
            <w:pPr>
              <w:rPr>
                <w:i/>
                <w:iCs/>
                <w:color w:val="000000"/>
                <w:sz w:val="18"/>
                <w:szCs w:val="18"/>
                <w:lang w:eastAsia="lt-LT"/>
              </w:rPr>
            </w:pPr>
            <w:r w:rsidRPr="007C1F2D">
              <w:rPr>
                <w:i/>
                <w:iCs/>
                <w:color w:val="000000"/>
                <w:sz w:val="18"/>
                <w:szCs w:val="18"/>
                <w:lang w:eastAsia="lt-LT"/>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1D734943" w14:textId="77777777" w:rsidR="00BC3AF5" w:rsidRPr="007C1F2D" w:rsidRDefault="00BC3AF5" w:rsidP="00BC3AF5">
            <w:pPr>
              <w:rPr>
                <w:b/>
                <w:bCs/>
                <w:color w:val="000000"/>
                <w:sz w:val="18"/>
                <w:szCs w:val="18"/>
                <w:lang w:eastAsia="lt-LT"/>
              </w:rPr>
            </w:pPr>
            <w:r w:rsidRPr="007C1F2D">
              <w:rPr>
                <w:b/>
                <w:bCs/>
                <w:color w:val="000000"/>
                <w:sz w:val="18"/>
                <w:szCs w:val="18"/>
                <w:lang w:eastAsia="lt-LT"/>
              </w:rPr>
              <w:t>IŠ VISO</w:t>
            </w:r>
          </w:p>
        </w:tc>
        <w:tc>
          <w:tcPr>
            <w:tcW w:w="960" w:type="dxa"/>
            <w:tcBorders>
              <w:top w:val="single" w:sz="4" w:space="0" w:color="auto"/>
              <w:left w:val="single" w:sz="4" w:space="0" w:color="auto"/>
              <w:bottom w:val="single" w:sz="4" w:space="0" w:color="auto"/>
              <w:right w:val="single" w:sz="4" w:space="0" w:color="auto"/>
            </w:tcBorders>
            <w:vAlign w:val="center"/>
            <w:hideMark/>
          </w:tcPr>
          <w:p w14:paraId="6ACE42BD" w14:textId="493E1163" w:rsidR="00BC3AF5" w:rsidRPr="007C1F2D" w:rsidRDefault="00BC3AF5" w:rsidP="00BC3AF5">
            <w:pPr>
              <w:jc w:val="center"/>
              <w:rPr>
                <w:b/>
                <w:bCs/>
                <w:color w:val="000000"/>
                <w:sz w:val="18"/>
                <w:szCs w:val="18"/>
                <w:lang w:eastAsia="lt-LT"/>
              </w:rPr>
            </w:pPr>
            <w:r>
              <w:rPr>
                <w:b/>
                <w:bCs/>
                <w:color w:val="000000"/>
                <w:sz w:val="18"/>
                <w:szCs w:val="18"/>
              </w:rPr>
              <w:t>1</w:t>
            </w:r>
            <w:r w:rsidR="004C7C6A">
              <w:rPr>
                <w:b/>
                <w:bCs/>
                <w:color w:val="000000"/>
                <w:sz w:val="18"/>
                <w:szCs w:val="18"/>
              </w:rPr>
              <w:t> 126 659</w:t>
            </w:r>
          </w:p>
        </w:tc>
        <w:tc>
          <w:tcPr>
            <w:tcW w:w="1319" w:type="dxa"/>
            <w:tcBorders>
              <w:top w:val="single" w:sz="4" w:space="0" w:color="auto"/>
              <w:left w:val="single" w:sz="4" w:space="0" w:color="auto"/>
              <w:bottom w:val="single" w:sz="4" w:space="0" w:color="auto"/>
              <w:right w:val="single" w:sz="4" w:space="0" w:color="auto"/>
            </w:tcBorders>
            <w:vAlign w:val="center"/>
            <w:hideMark/>
          </w:tcPr>
          <w:p w14:paraId="05E33DBB" w14:textId="2FCDE758" w:rsidR="00BC3AF5" w:rsidRPr="007C1F2D" w:rsidRDefault="00BC3AF5" w:rsidP="00BC3AF5">
            <w:pPr>
              <w:jc w:val="center"/>
              <w:rPr>
                <w:b/>
                <w:bCs/>
                <w:color w:val="000000"/>
                <w:sz w:val="18"/>
                <w:szCs w:val="18"/>
                <w:lang w:eastAsia="lt-LT"/>
              </w:rPr>
            </w:pPr>
            <w:r>
              <w:rPr>
                <w:b/>
                <w:bCs/>
                <w:color w:val="000000"/>
                <w:sz w:val="18"/>
                <w:szCs w:val="18"/>
              </w:rPr>
              <w:t>605 668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C3E627" w14:textId="360CDC4B" w:rsidR="00BC3AF5" w:rsidRPr="007C1F2D" w:rsidRDefault="00BC3AF5" w:rsidP="00BC3AF5">
            <w:pPr>
              <w:jc w:val="center"/>
              <w:rPr>
                <w:b/>
                <w:bCs/>
                <w:color w:val="000000"/>
                <w:sz w:val="18"/>
                <w:szCs w:val="18"/>
                <w:lang w:eastAsia="lt-LT"/>
              </w:rPr>
            </w:pPr>
            <w:r>
              <w:rPr>
                <w:b/>
                <w:bCs/>
                <w:color w:val="000000"/>
                <w:sz w:val="18"/>
                <w:szCs w:val="18"/>
              </w:rPr>
              <w:t>1 074 905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616159" w14:textId="19B9496A" w:rsidR="00BC3AF5" w:rsidRPr="007C1F2D" w:rsidRDefault="00BC3AF5" w:rsidP="00BC3AF5">
            <w:pPr>
              <w:jc w:val="center"/>
              <w:rPr>
                <w:b/>
                <w:bCs/>
                <w:color w:val="000000"/>
                <w:sz w:val="18"/>
                <w:szCs w:val="18"/>
                <w:lang w:eastAsia="lt-LT"/>
              </w:rPr>
            </w:pPr>
            <w:r>
              <w:rPr>
                <w:b/>
                <w:bCs/>
                <w:color w:val="000000"/>
                <w:sz w:val="18"/>
                <w:szCs w:val="18"/>
              </w:rPr>
              <w:t>607 006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1E084DA" w14:textId="2AC3BCAC" w:rsidR="00BC3AF5" w:rsidRPr="007C1F2D" w:rsidRDefault="00BC3AF5" w:rsidP="00BC3AF5">
            <w:pPr>
              <w:jc w:val="center"/>
              <w:rPr>
                <w:b/>
                <w:bCs/>
                <w:color w:val="000000"/>
                <w:sz w:val="18"/>
                <w:szCs w:val="18"/>
                <w:lang w:eastAsia="lt-LT"/>
              </w:rPr>
            </w:pPr>
            <w:r>
              <w:rPr>
                <w:b/>
                <w:bCs/>
                <w:color w:val="000000"/>
                <w:sz w:val="18"/>
                <w:szCs w:val="18"/>
              </w:rPr>
              <w:t>1 066 592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5559DD" w14:textId="0B56951B" w:rsidR="00BC3AF5" w:rsidRPr="007C1F2D" w:rsidRDefault="00BC3AF5" w:rsidP="00BC3AF5">
            <w:pPr>
              <w:jc w:val="center"/>
              <w:rPr>
                <w:b/>
                <w:bCs/>
                <w:color w:val="000000"/>
                <w:sz w:val="18"/>
                <w:szCs w:val="18"/>
                <w:lang w:eastAsia="lt-LT"/>
              </w:rPr>
            </w:pPr>
            <w:r>
              <w:rPr>
                <w:b/>
                <w:bCs/>
                <w:color w:val="000000"/>
                <w:sz w:val="18"/>
                <w:szCs w:val="18"/>
              </w:rPr>
              <w:t>606 451</w:t>
            </w:r>
          </w:p>
        </w:tc>
      </w:tr>
      <w:tr w:rsidR="00BC3AF5" w:rsidRPr="007C1F2D" w14:paraId="6B46507D" w14:textId="77777777" w:rsidTr="004F0664">
        <w:trPr>
          <w:trHeight w:val="555"/>
        </w:trPr>
        <w:tc>
          <w:tcPr>
            <w:tcW w:w="520" w:type="dxa"/>
            <w:tcBorders>
              <w:top w:val="single" w:sz="4" w:space="0" w:color="auto"/>
              <w:left w:val="single" w:sz="4" w:space="0" w:color="auto"/>
              <w:bottom w:val="single" w:sz="4" w:space="0" w:color="auto"/>
              <w:right w:val="single" w:sz="4" w:space="0" w:color="auto"/>
            </w:tcBorders>
            <w:vAlign w:val="center"/>
            <w:hideMark/>
          </w:tcPr>
          <w:p w14:paraId="10972794" w14:textId="77777777" w:rsidR="00BC3AF5" w:rsidRPr="007C1F2D" w:rsidRDefault="00BC3AF5" w:rsidP="00BC3AF5">
            <w:pPr>
              <w:rPr>
                <w:i/>
                <w:iCs/>
                <w:color w:val="000000"/>
                <w:sz w:val="18"/>
                <w:szCs w:val="18"/>
                <w:lang w:eastAsia="lt-LT"/>
              </w:rPr>
            </w:pPr>
            <w:r w:rsidRPr="007C1F2D">
              <w:rPr>
                <w:i/>
                <w:iCs/>
                <w:color w:val="000000"/>
                <w:sz w:val="18"/>
                <w:szCs w:val="18"/>
                <w:lang w:eastAsia="lt-LT"/>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11D60C3F" w14:textId="77777777" w:rsidR="00BC3AF5" w:rsidRPr="007C1F2D" w:rsidRDefault="00BC3AF5" w:rsidP="00BC3AF5">
            <w:pPr>
              <w:rPr>
                <w:b/>
                <w:bCs/>
                <w:color w:val="000000"/>
                <w:sz w:val="18"/>
                <w:szCs w:val="18"/>
                <w:lang w:eastAsia="lt-LT"/>
              </w:rPr>
            </w:pPr>
            <w:r w:rsidRPr="007C1F2D">
              <w:rPr>
                <w:b/>
                <w:bCs/>
                <w:color w:val="000000"/>
                <w:sz w:val="18"/>
                <w:szCs w:val="18"/>
                <w:lang w:eastAsia="lt-LT"/>
              </w:rPr>
              <w:t>Iš jų pažangos ir regioninių pažangos priemonių</w:t>
            </w:r>
          </w:p>
        </w:tc>
        <w:tc>
          <w:tcPr>
            <w:tcW w:w="960" w:type="dxa"/>
            <w:tcBorders>
              <w:top w:val="single" w:sz="4" w:space="0" w:color="auto"/>
              <w:left w:val="single" w:sz="4" w:space="0" w:color="auto"/>
              <w:bottom w:val="single" w:sz="4" w:space="0" w:color="auto"/>
              <w:right w:val="single" w:sz="4" w:space="0" w:color="auto"/>
            </w:tcBorders>
            <w:vAlign w:val="center"/>
            <w:hideMark/>
          </w:tcPr>
          <w:p w14:paraId="5BA07832" w14:textId="55989ABA" w:rsidR="00BC3AF5" w:rsidRPr="007C1F2D" w:rsidRDefault="004C7C6A" w:rsidP="00BC3AF5">
            <w:pPr>
              <w:jc w:val="center"/>
              <w:rPr>
                <w:b/>
                <w:bCs/>
                <w:color w:val="000000"/>
                <w:sz w:val="18"/>
                <w:szCs w:val="18"/>
                <w:lang w:eastAsia="lt-LT"/>
              </w:rPr>
            </w:pPr>
            <w:r>
              <w:rPr>
                <w:b/>
                <w:bCs/>
                <w:color w:val="000000"/>
                <w:sz w:val="18"/>
                <w:szCs w:val="18"/>
              </w:rPr>
              <w:t>277 115</w:t>
            </w:r>
          </w:p>
        </w:tc>
        <w:tc>
          <w:tcPr>
            <w:tcW w:w="1319" w:type="dxa"/>
            <w:tcBorders>
              <w:top w:val="single" w:sz="4" w:space="0" w:color="auto"/>
              <w:left w:val="single" w:sz="4" w:space="0" w:color="auto"/>
              <w:bottom w:val="single" w:sz="4" w:space="0" w:color="auto"/>
              <w:right w:val="single" w:sz="4" w:space="0" w:color="auto"/>
            </w:tcBorders>
            <w:vAlign w:val="center"/>
            <w:hideMark/>
          </w:tcPr>
          <w:p w14:paraId="362FEF8E" w14:textId="5A74BB71" w:rsidR="00BC3AF5" w:rsidRPr="007C1F2D" w:rsidRDefault="00BC3AF5" w:rsidP="00BC3AF5">
            <w:pPr>
              <w:jc w:val="center"/>
              <w:rPr>
                <w:b/>
                <w:bCs/>
                <w:color w:val="000000"/>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805E8CF" w14:textId="030F00F3" w:rsidR="00BC3AF5" w:rsidRPr="007C1F2D" w:rsidRDefault="00BC3AF5" w:rsidP="00BC3AF5">
            <w:pPr>
              <w:jc w:val="center"/>
              <w:rPr>
                <w:b/>
                <w:bCs/>
                <w:color w:val="000000"/>
                <w:sz w:val="18"/>
                <w:szCs w:val="18"/>
                <w:lang w:eastAsia="lt-LT"/>
              </w:rPr>
            </w:pPr>
            <w:r>
              <w:rPr>
                <w:b/>
                <w:bCs/>
                <w:color w:val="000000"/>
                <w:sz w:val="18"/>
                <w:szCs w:val="18"/>
              </w:rPr>
              <w:t>233 279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C13F51" w14:textId="41CE29FF" w:rsidR="00BC3AF5" w:rsidRPr="007C1F2D" w:rsidRDefault="00BC3AF5" w:rsidP="00BC3AF5">
            <w:pPr>
              <w:jc w:val="center"/>
              <w:rPr>
                <w:b/>
                <w:bCs/>
                <w:color w:val="000000"/>
                <w:sz w:val="18"/>
                <w:szCs w:val="18"/>
                <w:lang w:eastAsia="lt-LT"/>
              </w:rPr>
            </w:pPr>
            <w:r>
              <w:rPr>
                <w:b/>
                <w:bCs/>
                <w:color w:val="000000"/>
                <w:sz w:val="18"/>
                <w:szCs w:val="18"/>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1A6D268" w14:textId="07E152FA" w:rsidR="00BC3AF5" w:rsidRPr="007C1F2D" w:rsidRDefault="00BC3AF5" w:rsidP="00BC3AF5">
            <w:pPr>
              <w:jc w:val="center"/>
              <w:rPr>
                <w:b/>
                <w:bCs/>
                <w:color w:val="000000"/>
                <w:sz w:val="18"/>
                <w:szCs w:val="18"/>
                <w:lang w:eastAsia="lt-LT"/>
              </w:rPr>
            </w:pPr>
            <w:r>
              <w:rPr>
                <w:b/>
                <w:bCs/>
                <w:color w:val="000000"/>
                <w:sz w:val="18"/>
                <w:szCs w:val="18"/>
              </w:rPr>
              <w:t>229 496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E29A4E" w14:textId="27E3C38E" w:rsidR="00BC3AF5" w:rsidRPr="007C1F2D" w:rsidRDefault="00BC3AF5" w:rsidP="00BC3AF5">
            <w:pPr>
              <w:jc w:val="center"/>
              <w:rPr>
                <w:b/>
                <w:bCs/>
                <w:color w:val="000000"/>
                <w:sz w:val="18"/>
                <w:szCs w:val="18"/>
                <w:lang w:eastAsia="lt-LT"/>
              </w:rPr>
            </w:pPr>
            <w:r>
              <w:rPr>
                <w:b/>
                <w:bCs/>
                <w:color w:val="000000"/>
                <w:sz w:val="18"/>
                <w:szCs w:val="18"/>
              </w:rPr>
              <w:t> </w:t>
            </w:r>
          </w:p>
        </w:tc>
      </w:tr>
      <w:tr w:rsidR="00BC3AF5" w:rsidRPr="007C1F2D" w14:paraId="1EE10F97" w14:textId="77777777" w:rsidTr="004F0664">
        <w:trPr>
          <w:trHeight w:val="390"/>
        </w:trPr>
        <w:tc>
          <w:tcPr>
            <w:tcW w:w="520" w:type="dxa"/>
            <w:tcBorders>
              <w:top w:val="single" w:sz="4" w:space="0" w:color="auto"/>
              <w:left w:val="single" w:sz="4" w:space="0" w:color="auto"/>
              <w:bottom w:val="single" w:sz="4" w:space="0" w:color="auto"/>
              <w:right w:val="single" w:sz="4" w:space="0" w:color="auto"/>
            </w:tcBorders>
            <w:vAlign w:val="center"/>
            <w:hideMark/>
          </w:tcPr>
          <w:p w14:paraId="038AC76C" w14:textId="77777777" w:rsidR="00BC3AF5" w:rsidRPr="007C1F2D" w:rsidRDefault="00BC3AF5" w:rsidP="00BC3AF5">
            <w:pPr>
              <w:rPr>
                <w:i/>
                <w:iCs/>
                <w:color w:val="000000"/>
                <w:sz w:val="18"/>
                <w:szCs w:val="18"/>
                <w:lang w:eastAsia="lt-LT"/>
              </w:rPr>
            </w:pPr>
            <w:r w:rsidRPr="007C1F2D">
              <w:rPr>
                <w:i/>
                <w:iCs/>
                <w:color w:val="000000"/>
                <w:sz w:val="18"/>
                <w:szCs w:val="18"/>
                <w:lang w:eastAsia="lt-LT"/>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7E111F05" w14:textId="77777777" w:rsidR="00BC3AF5" w:rsidRPr="007C1F2D" w:rsidRDefault="00BC3AF5" w:rsidP="00BC3AF5">
            <w:pPr>
              <w:rPr>
                <w:b/>
                <w:bCs/>
                <w:color w:val="000000"/>
                <w:sz w:val="18"/>
                <w:szCs w:val="18"/>
                <w:lang w:eastAsia="lt-LT"/>
              </w:rPr>
            </w:pPr>
            <w:r w:rsidRPr="007C1F2D">
              <w:rPr>
                <w:b/>
                <w:bCs/>
                <w:color w:val="000000"/>
                <w:sz w:val="18"/>
                <w:szCs w:val="18"/>
                <w:lang w:eastAsia="lt-LT"/>
              </w:rPr>
              <w:t>Iš jų tęstinės veiklos priemonių</w:t>
            </w:r>
          </w:p>
        </w:tc>
        <w:tc>
          <w:tcPr>
            <w:tcW w:w="960" w:type="dxa"/>
            <w:tcBorders>
              <w:top w:val="single" w:sz="4" w:space="0" w:color="auto"/>
              <w:left w:val="single" w:sz="4" w:space="0" w:color="auto"/>
              <w:bottom w:val="single" w:sz="4" w:space="0" w:color="auto"/>
              <w:right w:val="single" w:sz="4" w:space="0" w:color="auto"/>
            </w:tcBorders>
            <w:vAlign w:val="center"/>
            <w:hideMark/>
          </w:tcPr>
          <w:p w14:paraId="71E00A22" w14:textId="296BAD73" w:rsidR="00BC3AF5" w:rsidRPr="007C1F2D" w:rsidRDefault="00BC3AF5" w:rsidP="00BC3AF5">
            <w:pPr>
              <w:jc w:val="center"/>
              <w:rPr>
                <w:b/>
                <w:bCs/>
                <w:color w:val="000000"/>
                <w:sz w:val="18"/>
                <w:szCs w:val="18"/>
                <w:lang w:eastAsia="lt-LT"/>
              </w:rPr>
            </w:pPr>
            <w:r>
              <w:rPr>
                <w:b/>
                <w:bCs/>
                <w:color w:val="000000"/>
                <w:sz w:val="18"/>
                <w:szCs w:val="18"/>
              </w:rPr>
              <w:t>84</w:t>
            </w:r>
            <w:r w:rsidR="00026E36">
              <w:rPr>
                <w:b/>
                <w:bCs/>
                <w:color w:val="000000"/>
                <w:sz w:val="18"/>
                <w:szCs w:val="18"/>
              </w:rPr>
              <w:t>9</w:t>
            </w:r>
            <w:r>
              <w:rPr>
                <w:b/>
                <w:bCs/>
                <w:color w:val="000000"/>
                <w:sz w:val="18"/>
                <w:szCs w:val="18"/>
              </w:rPr>
              <w:t xml:space="preserve"> </w:t>
            </w:r>
            <w:r w:rsidR="00026E36">
              <w:rPr>
                <w:b/>
                <w:bCs/>
                <w:color w:val="000000"/>
                <w:sz w:val="18"/>
                <w:szCs w:val="18"/>
              </w:rPr>
              <w:t>158</w:t>
            </w:r>
          </w:p>
        </w:tc>
        <w:tc>
          <w:tcPr>
            <w:tcW w:w="1319" w:type="dxa"/>
            <w:tcBorders>
              <w:top w:val="single" w:sz="4" w:space="0" w:color="auto"/>
              <w:left w:val="single" w:sz="4" w:space="0" w:color="auto"/>
              <w:bottom w:val="single" w:sz="4" w:space="0" w:color="auto"/>
              <w:right w:val="single" w:sz="4" w:space="0" w:color="auto"/>
            </w:tcBorders>
            <w:vAlign w:val="center"/>
            <w:hideMark/>
          </w:tcPr>
          <w:p w14:paraId="3AF1BC5A" w14:textId="6241D7B8" w:rsidR="00BC3AF5" w:rsidRPr="007C1F2D" w:rsidRDefault="00BC3AF5" w:rsidP="00BC3AF5">
            <w:pPr>
              <w:jc w:val="center"/>
              <w:rPr>
                <w:b/>
                <w:bCs/>
                <w:color w:val="000000"/>
                <w:sz w:val="18"/>
                <w:szCs w:val="18"/>
                <w:lang w:eastAsia="lt-LT"/>
              </w:rPr>
            </w:pPr>
            <w:r>
              <w:rPr>
                <w:b/>
                <w:bCs/>
                <w:color w:val="000000"/>
                <w:sz w:val="18"/>
                <w:szCs w:val="18"/>
              </w:rPr>
              <w:t>605 526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D3A83A" w14:textId="2692707C" w:rsidR="00BC3AF5" w:rsidRPr="007C1F2D" w:rsidRDefault="00BC3AF5" w:rsidP="00BC3AF5">
            <w:pPr>
              <w:jc w:val="center"/>
              <w:rPr>
                <w:b/>
                <w:bCs/>
                <w:color w:val="000000"/>
                <w:sz w:val="18"/>
                <w:szCs w:val="18"/>
                <w:lang w:eastAsia="lt-LT"/>
              </w:rPr>
            </w:pPr>
            <w:r>
              <w:rPr>
                <w:b/>
                <w:bCs/>
                <w:color w:val="000000"/>
                <w:sz w:val="18"/>
                <w:szCs w:val="18"/>
              </w:rPr>
              <w:t>841 244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E9A99C" w14:textId="136A153B" w:rsidR="00BC3AF5" w:rsidRPr="007C1F2D" w:rsidRDefault="00BC3AF5" w:rsidP="00BC3AF5">
            <w:pPr>
              <w:jc w:val="center"/>
              <w:rPr>
                <w:b/>
                <w:bCs/>
                <w:color w:val="000000"/>
                <w:sz w:val="18"/>
                <w:szCs w:val="18"/>
                <w:lang w:eastAsia="lt-LT"/>
              </w:rPr>
            </w:pPr>
            <w:r>
              <w:rPr>
                <w:b/>
                <w:bCs/>
                <w:color w:val="000000"/>
                <w:sz w:val="18"/>
                <w:szCs w:val="18"/>
              </w:rPr>
              <w:t>607 006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F1CBF21" w14:textId="5E4D66B2" w:rsidR="00BC3AF5" w:rsidRPr="007C1F2D" w:rsidRDefault="00BC3AF5" w:rsidP="00BC3AF5">
            <w:pPr>
              <w:jc w:val="center"/>
              <w:rPr>
                <w:b/>
                <w:bCs/>
                <w:color w:val="000000"/>
                <w:sz w:val="18"/>
                <w:szCs w:val="18"/>
                <w:lang w:eastAsia="lt-LT"/>
              </w:rPr>
            </w:pPr>
            <w:r>
              <w:rPr>
                <w:b/>
                <w:bCs/>
                <w:color w:val="000000"/>
                <w:sz w:val="18"/>
                <w:szCs w:val="18"/>
              </w:rPr>
              <w:t>836 711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DD3FB1" w14:textId="21FC8D4F" w:rsidR="00BC3AF5" w:rsidRPr="007C1F2D" w:rsidRDefault="00BC3AF5" w:rsidP="00BC3AF5">
            <w:pPr>
              <w:jc w:val="center"/>
              <w:rPr>
                <w:b/>
                <w:bCs/>
                <w:color w:val="000000"/>
                <w:sz w:val="18"/>
                <w:szCs w:val="18"/>
                <w:lang w:eastAsia="lt-LT"/>
              </w:rPr>
            </w:pPr>
            <w:r>
              <w:rPr>
                <w:b/>
                <w:bCs/>
                <w:color w:val="000000"/>
                <w:sz w:val="18"/>
                <w:szCs w:val="18"/>
              </w:rPr>
              <w:t>606 451</w:t>
            </w:r>
          </w:p>
        </w:tc>
      </w:tr>
      <w:tr w:rsidR="00BC3AF5" w:rsidRPr="007C1F2D" w14:paraId="6B68A4F3" w14:textId="77777777" w:rsidTr="004F0664">
        <w:trPr>
          <w:trHeight w:val="315"/>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3B1FE6BA" w14:textId="77777777" w:rsidR="00BC3AF5" w:rsidRPr="007C1F2D" w:rsidRDefault="00BC3AF5" w:rsidP="00BC3AF5">
            <w:pPr>
              <w:rPr>
                <w:rFonts w:ascii="Calibri" w:hAnsi="Calibri" w:cs="Calibri"/>
                <w:color w:val="000000"/>
                <w:sz w:val="22"/>
                <w:szCs w:val="22"/>
                <w:lang w:eastAsia="lt-LT"/>
              </w:rPr>
            </w:pPr>
            <w:r w:rsidRPr="007C1F2D">
              <w:rPr>
                <w:rFonts w:ascii="Calibri" w:hAnsi="Calibri" w:cs="Calibri"/>
                <w:color w:val="000000"/>
                <w:sz w:val="22"/>
                <w:szCs w:val="22"/>
                <w:lang w:eastAsia="lt-LT"/>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51E3435D" w14:textId="77777777" w:rsidR="00BC3AF5" w:rsidRPr="007C1F2D" w:rsidRDefault="00BC3AF5" w:rsidP="00BC3AF5">
            <w:pPr>
              <w:rPr>
                <w:b/>
                <w:bCs/>
                <w:color w:val="000000"/>
                <w:sz w:val="18"/>
                <w:szCs w:val="18"/>
                <w:lang w:eastAsia="lt-LT"/>
              </w:rPr>
            </w:pPr>
            <w:r w:rsidRPr="007C1F2D">
              <w:rPr>
                <w:b/>
                <w:bCs/>
                <w:color w:val="000000"/>
                <w:sz w:val="18"/>
                <w:szCs w:val="18"/>
                <w:lang w:eastAsia="lt-LT"/>
              </w:rPr>
              <w:t>Iš jų pervedimų priemonių</w:t>
            </w:r>
          </w:p>
        </w:tc>
        <w:tc>
          <w:tcPr>
            <w:tcW w:w="960" w:type="dxa"/>
            <w:tcBorders>
              <w:top w:val="single" w:sz="4" w:space="0" w:color="auto"/>
              <w:left w:val="single" w:sz="4" w:space="0" w:color="auto"/>
              <w:bottom w:val="single" w:sz="4" w:space="0" w:color="auto"/>
              <w:right w:val="single" w:sz="4" w:space="0" w:color="auto"/>
            </w:tcBorders>
            <w:vAlign w:val="center"/>
            <w:hideMark/>
          </w:tcPr>
          <w:p w14:paraId="169C1FCE" w14:textId="71F3B7F1" w:rsidR="00BC3AF5" w:rsidRPr="007C1F2D" w:rsidRDefault="00BC3AF5" w:rsidP="00BC3AF5">
            <w:pPr>
              <w:jc w:val="center"/>
              <w:rPr>
                <w:b/>
                <w:bCs/>
                <w:color w:val="000000"/>
                <w:sz w:val="18"/>
                <w:szCs w:val="18"/>
                <w:lang w:eastAsia="lt-LT"/>
              </w:rPr>
            </w:pPr>
            <w:r>
              <w:rPr>
                <w:b/>
                <w:bCs/>
                <w:color w:val="000000"/>
                <w:sz w:val="18"/>
                <w:szCs w:val="18"/>
              </w:rPr>
              <w:t>386</w:t>
            </w:r>
          </w:p>
        </w:tc>
        <w:tc>
          <w:tcPr>
            <w:tcW w:w="1319" w:type="dxa"/>
            <w:tcBorders>
              <w:top w:val="single" w:sz="4" w:space="0" w:color="auto"/>
              <w:left w:val="single" w:sz="4" w:space="0" w:color="auto"/>
              <w:bottom w:val="single" w:sz="4" w:space="0" w:color="auto"/>
              <w:right w:val="single" w:sz="4" w:space="0" w:color="auto"/>
            </w:tcBorders>
            <w:vAlign w:val="center"/>
            <w:hideMark/>
          </w:tcPr>
          <w:p w14:paraId="7E7CCD37" w14:textId="3523FD1A" w:rsidR="00BC3AF5" w:rsidRPr="007C1F2D" w:rsidRDefault="00BC3AF5" w:rsidP="00BC3AF5">
            <w:pPr>
              <w:jc w:val="center"/>
              <w:rPr>
                <w:b/>
                <w:bCs/>
                <w:color w:val="000000"/>
                <w:sz w:val="18"/>
                <w:szCs w:val="18"/>
                <w:lang w:eastAsia="lt-LT"/>
              </w:rPr>
            </w:pPr>
            <w:r>
              <w:rPr>
                <w:b/>
                <w:bCs/>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D9BDB4" w14:textId="7BA2DDE7" w:rsidR="00BC3AF5" w:rsidRPr="007C1F2D" w:rsidRDefault="00BC3AF5" w:rsidP="00BC3AF5">
            <w:pPr>
              <w:jc w:val="center"/>
              <w:rPr>
                <w:b/>
                <w:bCs/>
                <w:color w:val="000000"/>
                <w:sz w:val="18"/>
                <w:szCs w:val="18"/>
                <w:lang w:eastAsia="lt-LT"/>
              </w:rPr>
            </w:pPr>
            <w:r>
              <w:rPr>
                <w:b/>
                <w:bCs/>
                <w:color w:val="000000"/>
                <w:sz w:val="18"/>
                <w:szCs w:val="18"/>
              </w:rPr>
              <w:t>382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4F6CA6" w14:textId="3E9B504A" w:rsidR="00BC3AF5" w:rsidRPr="007C1F2D" w:rsidRDefault="00BC3AF5" w:rsidP="00BC3AF5">
            <w:pPr>
              <w:jc w:val="center"/>
              <w:rPr>
                <w:b/>
                <w:bCs/>
                <w:color w:val="000000"/>
                <w:sz w:val="18"/>
                <w:szCs w:val="18"/>
                <w:lang w:eastAsia="lt-LT"/>
              </w:rPr>
            </w:pPr>
            <w:r>
              <w:rPr>
                <w:b/>
                <w:bCs/>
                <w:color w:val="000000"/>
                <w:sz w:val="18"/>
                <w:szCs w:val="18"/>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207D002" w14:textId="01FB30B4" w:rsidR="00BC3AF5" w:rsidRPr="007C1F2D" w:rsidRDefault="00BC3AF5" w:rsidP="00BC3AF5">
            <w:pPr>
              <w:jc w:val="center"/>
              <w:rPr>
                <w:b/>
                <w:bCs/>
                <w:color w:val="000000"/>
                <w:sz w:val="18"/>
                <w:szCs w:val="18"/>
                <w:lang w:eastAsia="lt-LT"/>
              </w:rPr>
            </w:pPr>
            <w:r>
              <w:rPr>
                <w:b/>
                <w:bCs/>
                <w:color w:val="000000"/>
                <w:sz w:val="18"/>
                <w:szCs w:val="18"/>
              </w:rPr>
              <w:t>382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C39CF2" w14:textId="2BC2AE18" w:rsidR="00BC3AF5" w:rsidRPr="007C1F2D" w:rsidRDefault="00BC3AF5" w:rsidP="00BC3AF5">
            <w:pPr>
              <w:jc w:val="center"/>
              <w:rPr>
                <w:b/>
                <w:bCs/>
                <w:color w:val="000000"/>
                <w:sz w:val="18"/>
                <w:szCs w:val="18"/>
                <w:lang w:eastAsia="lt-LT"/>
              </w:rPr>
            </w:pPr>
            <w:r>
              <w:rPr>
                <w:b/>
                <w:bCs/>
                <w:color w:val="000000"/>
                <w:sz w:val="18"/>
                <w:szCs w:val="18"/>
              </w:rPr>
              <w:t> </w:t>
            </w:r>
          </w:p>
        </w:tc>
      </w:tr>
      <w:tr w:rsidR="00BC3AF5" w:rsidRPr="007C1F2D" w14:paraId="06DF4F06" w14:textId="77777777" w:rsidTr="004F0664">
        <w:trPr>
          <w:trHeight w:val="1215"/>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288CEF4F" w14:textId="77777777" w:rsidR="00BC3AF5" w:rsidRPr="007C1F2D" w:rsidRDefault="00BC3AF5" w:rsidP="00BC3AF5">
            <w:pPr>
              <w:rPr>
                <w:rFonts w:ascii="Calibri" w:hAnsi="Calibri" w:cs="Calibri"/>
                <w:color w:val="000000"/>
                <w:sz w:val="22"/>
                <w:szCs w:val="22"/>
                <w:lang w:eastAsia="lt-LT"/>
              </w:rPr>
            </w:pPr>
            <w:r w:rsidRPr="007C1F2D">
              <w:rPr>
                <w:rFonts w:ascii="Calibri" w:hAnsi="Calibri" w:cs="Calibri"/>
                <w:color w:val="000000"/>
                <w:sz w:val="22"/>
                <w:szCs w:val="22"/>
                <w:lang w:eastAsia="lt-LT"/>
              </w:rPr>
              <w:t> </w:t>
            </w:r>
          </w:p>
        </w:tc>
        <w:tc>
          <w:tcPr>
            <w:tcW w:w="272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41C5651E" w14:textId="77777777" w:rsidR="00BC3AF5" w:rsidRPr="007C1F2D" w:rsidRDefault="00BC3AF5" w:rsidP="00BC3AF5">
            <w:pPr>
              <w:rPr>
                <w:b/>
                <w:bCs/>
                <w:color w:val="000000"/>
                <w:sz w:val="18"/>
                <w:szCs w:val="18"/>
                <w:lang w:eastAsia="lt-LT"/>
              </w:rPr>
            </w:pPr>
            <w:r w:rsidRPr="007C1F2D">
              <w:rPr>
                <w:b/>
                <w:bCs/>
                <w:color w:val="000000"/>
                <w:sz w:val="18"/>
                <w:szCs w:val="18"/>
                <w:lang w:eastAsia="lt-LT"/>
              </w:rPr>
              <w:t>Iš jų Lietuvos Respublikos valstybės biudžetas (įskaitant Europos Sąjungos ir kitos tarptautinės finansinės paramos lėšas)</w:t>
            </w:r>
          </w:p>
        </w:tc>
        <w:tc>
          <w:tcPr>
            <w:tcW w:w="96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4CC50B4F" w14:textId="055A8D70" w:rsidR="00BC3AF5" w:rsidRPr="007C1F2D" w:rsidRDefault="00BC3AF5" w:rsidP="00BC3AF5">
            <w:pPr>
              <w:jc w:val="center"/>
              <w:rPr>
                <w:b/>
                <w:bCs/>
                <w:color w:val="000000"/>
                <w:sz w:val="18"/>
                <w:szCs w:val="18"/>
                <w:lang w:eastAsia="lt-LT"/>
              </w:rPr>
            </w:pPr>
            <w:r>
              <w:rPr>
                <w:b/>
                <w:bCs/>
                <w:color w:val="000000"/>
                <w:sz w:val="18"/>
                <w:szCs w:val="18"/>
              </w:rPr>
              <w:t>1 078 843</w:t>
            </w:r>
          </w:p>
        </w:tc>
        <w:tc>
          <w:tcPr>
            <w:tcW w:w="131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E4FC69E" w14:textId="15464ABC" w:rsidR="00BC3AF5" w:rsidRPr="007C1F2D" w:rsidRDefault="00BC3AF5" w:rsidP="00BC3AF5">
            <w:pPr>
              <w:jc w:val="center"/>
              <w:rPr>
                <w:b/>
                <w:bCs/>
                <w:color w:val="000000"/>
                <w:sz w:val="18"/>
                <w:szCs w:val="18"/>
                <w:lang w:eastAsia="lt-LT"/>
              </w:rPr>
            </w:pPr>
            <w:r>
              <w:rPr>
                <w:b/>
                <w:bCs/>
                <w:color w:val="000000"/>
                <w:sz w:val="18"/>
                <w:szCs w:val="18"/>
              </w:rPr>
              <w:t>605 352</w:t>
            </w:r>
          </w:p>
        </w:tc>
        <w:tc>
          <w:tcPr>
            <w:tcW w:w="992"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15836AFA" w14:textId="5C877137" w:rsidR="00BC3AF5" w:rsidRPr="007C1F2D" w:rsidRDefault="00BC3AF5" w:rsidP="00BC3AF5">
            <w:pPr>
              <w:jc w:val="center"/>
              <w:rPr>
                <w:b/>
                <w:bCs/>
                <w:color w:val="000000"/>
                <w:sz w:val="18"/>
                <w:szCs w:val="18"/>
                <w:lang w:eastAsia="lt-LT"/>
              </w:rPr>
            </w:pPr>
            <w:r>
              <w:rPr>
                <w:b/>
                <w:bCs/>
                <w:color w:val="000000"/>
                <w:sz w:val="18"/>
                <w:szCs w:val="18"/>
              </w:rPr>
              <w:t>1 051 037</w:t>
            </w:r>
          </w:p>
        </w:tc>
        <w:tc>
          <w:tcPr>
            <w:tcW w:w="127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6DABA88C" w14:textId="0A8AF55B" w:rsidR="00BC3AF5" w:rsidRPr="007C1F2D" w:rsidRDefault="00BC3AF5" w:rsidP="00BC3AF5">
            <w:pPr>
              <w:jc w:val="center"/>
              <w:rPr>
                <w:b/>
                <w:bCs/>
                <w:color w:val="000000"/>
                <w:sz w:val="18"/>
                <w:szCs w:val="18"/>
                <w:lang w:eastAsia="lt-LT"/>
              </w:rPr>
            </w:pPr>
            <w:r>
              <w:rPr>
                <w:b/>
                <w:bCs/>
                <w:color w:val="000000"/>
                <w:sz w:val="18"/>
                <w:szCs w:val="18"/>
              </w:rPr>
              <w:t>606 832</w:t>
            </w:r>
          </w:p>
        </w:tc>
        <w:tc>
          <w:tcPr>
            <w:tcW w:w="1275"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6D6DF7BF" w14:textId="06ED6360" w:rsidR="00BC3AF5" w:rsidRPr="007C1F2D" w:rsidRDefault="00BC3AF5" w:rsidP="00BC3AF5">
            <w:pPr>
              <w:jc w:val="center"/>
              <w:rPr>
                <w:b/>
                <w:bCs/>
                <w:color w:val="000000"/>
                <w:sz w:val="18"/>
                <w:szCs w:val="18"/>
                <w:lang w:eastAsia="lt-LT"/>
              </w:rPr>
            </w:pPr>
            <w:r>
              <w:rPr>
                <w:b/>
                <w:bCs/>
                <w:color w:val="000000"/>
                <w:sz w:val="18"/>
                <w:szCs w:val="18"/>
              </w:rPr>
              <w:t>1 044 379</w:t>
            </w:r>
          </w:p>
        </w:tc>
        <w:tc>
          <w:tcPr>
            <w:tcW w:w="1418"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EC64204" w14:textId="0795540B" w:rsidR="00BC3AF5" w:rsidRPr="007C1F2D" w:rsidRDefault="00BC3AF5" w:rsidP="00BC3AF5">
            <w:pPr>
              <w:jc w:val="center"/>
              <w:rPr>
                <w:b/>
                <w:bCs/>
                <w:color w:val="000000"/>
                <w:sz w:val="18"/>
                <w:szCs w:val="18"/>
                <w:lang w:eastAsia="lt-LT"/>
              </w:rPr>
            </w:pPr>
            <w:r>
              <w:rPr>
                <w:b/>
                <w:bCs/>
                <w:color w:val="000000"/>
                <w:sz w:val="18"/>
                <w:szCs w:val="18"/>
              </w:rPr>
              <w:t>606 380</w:t>
            </w:r>
          </w:p>
        </w:tc>
      </w:tr>
      <w:tr w:rsidR="00BC3AF5" w:rsidRPr="007C1F2D" w14:paraId="372686AA" w14:textId="77777777" w:rsidTr="004F0664">
        <w:trPr>
          <w:trHeight w:val="975"/>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3FE75C2A" w14:textId="77777777" w:rsidR="00BC3AF5" w:rsidRPr="007C1F2D" w:rsidRDefault="00BC3AF5" w:rsidP="00BC3AF5">
            <w:pPr>
              <w:rPr>
                <w:rFonts w:ascii="Calibri" w:hAnsi="Calibri" w:cs="Calibri"/>
                <w:color w:val="000000"/>
                <w:sz w:val="22"/>
                <w:szCs w:val="22"/>
                <w:lang w:eastAsia="lt-LT"/>
              </w:rPr>
            </w:pPr>
            <w:r w:rsidRPr="007C1F2D">
              <w:rPr>
                <w:rFonts w:ascii="Calibri" w:hAnsi="Calibri" w:cs="Calibri"/>
                <w:color w:val="000000"/>
                <w:sz w:val="22"/>
                <w:szCs w:val="22"/>
                <w:lang w:eastAsia="lt-LT"/>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29C79FEF" w14:textId="77777777" w:rsidR="00BC3AF5" w:rsidRPr="007C1F2D" w:rsidRDefault="00BC3AF5" w:rsidP="00BC3AF5">
            <w:pPr>
              <w:rPr>
                <w:b/>
                <w:bCs/>
                <w:color w:val="000000"/>
                <w:sz w:val="18"/>
                <w:szCs w:val="18"/>
                <w:lang w:eastAsia="lt-LT"/>
              </w:rPr>
            </w:pPr>
            <w:r w:rsidRPr="007C1F2D">
              <w:rPr>
                <w:b/>
                <w:bCs/>
                <w:color w:val="000000"/>
                <w:sz w:val="18"/>
                <w:szCs w:val="18"/>
                <w:lang w:eastAsia="lt-LT"/>
              </w:rPr>
              <w:t>Iš jų kiti šaltiniai (Europos Sąjungos finansinė parama projektams įgyvendinti ir kitos teisėtai gautos lėšos)</w:t>
            </w:r>
          </w:p>
        </w:tc>
        <w:tc>
          <w:tcPr>
            <w:tcW w:w="960" w:type="dxa"/>
            <w:tcBorders>
              <w:top w:val="single" w:sz="4" w:space="0" w:color="auto"/>
              <w:left w:val="single" w:sz="4" w:space="0" w:color="auto"/>
              <w:bottom w:val="single" w:sz="4" w:space="0" w:color="auto"/>
              <w:right w:val="single" w:sz="4" w:space="0" w:color="auto"/>
            </w:tcBorders>
            <w:vAlign w:val="center"/>
            <w:hideMark/>
          </w:tcPr>
          <w:p w14:paraId="6A4F6425" w14:textId="2C5731D3" w:rsidR="00BC3AF5" w:rsidRPr="007C1F2D" w:rsidRDefault="00C067F8" w:rsidP="00BC3AF5">
            <w:pPr>
              <w:jc w:val="center"/>
              <w:rPr>
                <w:b/>
                <w:bCs/>
                <w:color w:val="000000"/>
                <w:sz w:val="18"/>
                <w:szCs w:val="18"/>
                <w:lang w:eastAsia="lt-LT"/>
              </w:rPr>
            </w:pPr>
            <w:r>
              <w:rPr>
                <w:b/>
                <w:bCs/>
                <w:color w:val="000000"/>
                <w:sz w:val="18"/>
                <w:szCs w:val="18"/>
                <w:lang w:eastAsia="lt-LT"/>
              </w:rPr>
              <w:t>47 816</w:t>
            </w:r>
          </w:p>
        </w:tc>
        <w:tc>
          <w:tcPr>
            <w:tcW w:w="1319" w:type="dxa"/>
            <w:tcBorders>
              <w:top w:val="single" w:sz="4" w:space="0" w:color="auto"/>
              <w:left w:val="single" w:sz="4" w:space="0" w:color="auto"/>
              <w:bottom w:val="single" w:sz="4" w:space="0" w:color="auto"/>
              <w:right w:val="single" w:sz="4" w:space="0" w:color="auto"/>
            </w:tcBorders>
            <w:vAlign w:val="center"/>
            <w:hideMark/>
          </w:tcPr>
          <w:p w14:paraId="02C1D4DC" w14:textId="2A7ECC92" w:rsidR="00BC3AF5" w:rsidRPr="007C1F2D" w:rsidRDefault="00BC3AF5" w:rsidP="00BC3AF5">
            <w:pPr>
              <w:jc w:val="center"/>
              <w:rPr>
                <w:b/>
                <w:bCs/>
                <w:color w:val="000000"/>
                <w:sz w:val="18"/>
                <w:szCs w:val="18"/>
                <w:lang w:eastAsia="lt-LT"/>
              </w:rPr>
            </w:pPr>
            <w:r>
              <w:rPr>
                <w:b/>
                <w:bCs/>
                <w:color w:val="000000"/>
                <w:sz w:val="18"/>
                <w:szCs w:val="18"/>
              </w:rPr>
              <w:t>316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0FA13C" w14:textId="4A284337" w:rsidR="00BC3AF5" w:rsidRPr="007C1F2D" w:rsidRDefault="00BC3AF5" w:rsidP="00BC3AF5">
            <w:pPr>
              <w:jc w:val="center"/>
              <w:rPr>
                <w:b/>
                <w:bCs/>
                <w:color w:val="000000"/>
                <w:sz w:val="18"/>
                <w:szCs w:val="18"/>
                <w:lang w:eastAsia="lt-LT"/>
              </w:rPr>
            </w:pPr>
            <w:r>
              <w:rPr>
                <w:b/>
                <w:bCs/>
                <w:color w:val="000000"/>
                <w:sz w:val="18"/>
                <w:szCs w:val="18"/>
              </w:rPr>
              <w:t>23 868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A9662C" w14:textId="03CEDA67" w:rsidR="00BC3AF5" w:rsidRPr="007C1F2D" w:rsidRDefault="00BC3AF5" w:rsidP="00BC3AF5">
            <w:pPr>
              <w:jc w:val="center"/>
              <w:rPr>
                <w:b/>
                <w:bCs/>
                <w:color w:val="000000"/>
                <w:sz w:val="18"/>
                <w:szCs w:val="18"/>
                <w:lang w:eastAsia="lt-LT"/>
              </w:rPr>
            </w:pPr>
            <w:r>
              <w:rPr>
                <w:b/>
                <w:bCs/>
                <w:color w:val="000000"/>
                <w:sz w:val="18"/>
                <w:szCs w:val="18"/>
              </w:rPr>
              <w:t>174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0C17BA1" w14:textId="7DEDEE6B" w:rsidR="00BC3AF5" w:rsidRPr="007C1F2D" w:rsidRDefault="00BC3AF5" w:rsidP="00BC3AF5">
            <w:pPr>
              <w:jc w:val="center"/>
              <w:rPr>
                <w:b/>
                <w:bCs/>
                <w:color w:val="000000"/>
                <w:sz w:val="18"/>
                <w:szCs w:val="18"/>
                <w:lang w:eastAsia="lt-LT"/>
              </w:rPr>
            </w:pPr>
            <w:r>
              <w:rPr>
                <w:b/>
                <w:bCs/>
                <w:color w:val="000000"/>
                <w:sz w:val="18"/>
                <w:szCs w:val="18"/>
              </w:rPr>
              <w:t>22 213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B09A90" w14:textId="5CA9028B" w:rsidR="00BC3AF5" w:rsidRPr="007C1F2D" w:rsidRDefault="00BC3AF5" w:rsidP="00BC3AF5">
            <w:pPr>
              <w:jc w:val="center"/>
              <w:rPr>
                <w:b/>
                <w:bCs/>
                <w:color w:val="000000"/>
                <w:sz w:val="18"/>
                <w:szCs w:val="18"/>
                <w:lang w:eastAsia="lt-LT"/>
              </w:rPr>
            </w:pPr>
            <w:r>
              <w:rPr>
                <w:b/>
                <w:bCs/>
                <w:color w:val="000000"/>
                <w:sz w:val="18"/>
                <w:szCs w:val="18"/>
              </w:rPr>
              <w:t>71</w:t>
            </w:r>
          </w:p>
        </w:tc>
      </w:tr>
      <w:tr w:rsidR="00BC3AF5" w:rsidRPr="007C1F2D" w14:paraId="522FFC14" w14:textId="77777777" w:rsidTr="004F0664">
        <w:trPr>
          <w:trHeight w:val="495"/>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5C09075D" w14:textId="77777777" w:rsidR="00BC3AF5" w:rsidRPr="007C1F2D" w:rsidRDefault="00BC3AF5" w:rsidP="00BC3AF5">
            <w:pPr>
              <w:rPr>
                <w:rFonts w:ascii="Calibri" w:hAnsi="Calibri" w:cs="Calibri"/>
                <w:color w:val="000000"/>
                <w:sz w:val="22"/>
                <w:szCs w:val="22"/>
                <w:lang w:eastAsia="lt-LT"/>
              </w:rPr>
            </w:pPr>
            <w:r w:rsidRPr="007C1F2D">
              <w:rPr>
                <w:rFonts w:ascii="Calibri" w:hAnsi="Calibri" w:cs="Calibri"/>
                <w:color w:val="000000"/>
                <w:sz w:val="22"/>
                <w:szCs w:val="22"/>
                <w:lang w:eastAsia="lt-LT"/>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616C724B" w14:textId="77777777" w:rsidR="00BC3AF5" w:rsidRPr="007C1F2D" w:rsidRDefault="00BC3AF5" w:rsidP="00BC3AF5">
            <w:pPr>
              <w:rPr>
                <w:b/>
                <w:bCs/>
                <w:color w:val="000000"/>
                <w:sz w:val="18"/>
                <w:szCs w:val="18"/>
                <w:lang w:eastAsia="lt-LT"/>
              </w:rPr>
            </w:pPr>
            <w:r w:rsidRPr="007C1F2D">
              <w:rPr>
                <w:b/>
                <w:bCs/>
                <w:color w:val="000000"/>
                <w:sz w:val="18"/>
                <w:szCs w:val="18"/>
                <w:lang w:eastAsia="lt-LT"/>
              </w:rPr>
              <w:t>Asignavimų pokytis, palyginti su ankstesniais metais</w:t>
            </w:r>
          </w:p>
        </w:tc>
        <w:tc>
          <w:tcPr>
            <w:tcW w:w="960" w:type="dxa"/>
            <w:tcBorders>
              <w:top w:val="single" w:sz="4" w:space="0" w:color="auto"/>
              <w:left w:val="single" w:sz="4" w:space="0" w:color="auto"/>
              <w:bottom w:val="single" w:sz="4" w:space="0" w:color="auto"/>
              <w:right w:val="single" w:sz="4" w:space="0" w:color="auto"/>
            </w:tcBorders>
            <w:vAlign w:val="center"/>
            <w:hideMark/>
          </w:tcPr>
          <w:p w14:paraId="18699C96" w14:textId="02506B6E" w:rsidR="00BC3AF5" w:rsidRPr="007C1F2D" w:rsidRDefault="00C067F8" w:rsidP="00BC3AF5">
            <w:pPr>
              <w:jc w:val="center"/>
              <w:rPr>
                <w:b/>
                <w:bCs/>
                <w:color w:val="000000"/>
                <w:sz w:val="18"/>
                <w:szCs w:val="18"/>
                <w:lang w:eastAsia="lt-LT"/>
              </w:rPr>
            </w:pPr>
            <w:r>
              <w:rPr>
                <w:b/>
                <w:bCs/>
                <w:color w:val="000000"/>
                <w:sz w:val="18"/>
                <w:szCs w:val="18"/>
              </w:rPr>
              <w:t>104 653</w:t>
            </w:r>
          </w:p>
        </w:tc>
        <w:tc>
          <w:tcPr>
            <w:tcW w:w="1319" w:type="dxa"/>
            <w:tcBorders>
              <w:top w:val="single" w:sz="4" w:space="0" w:color="auto"/>
              <w:left w:val="single" w:sz="4" w:space="0" w:color="auto"/>
              <w:bottom w:val="single" w:sz="4" w:space="0" w:color="auto"/>
              <w:right w:val="single" w:sz="4" w:space="0" w:color="auto"/>
            </w:tcBorders>
            <w:vAlign w:val="center"/>
            <w:hideMark/>
          </w:tcPr>
          <w:p w14:paraId="26A8EB34" w14:textId="105F2866" w:rsidR="00BC3AF5" w:rsidRPr="007C1F2D" w:rsidRDefault="00BC3AF5" w:rsidP="00BC3AF5">
            <w:pPr>
              <w:jc w:val="center"/>
              <w:rPr>
                <w:b/>
                <w:bCs/>
                <w:color w:val="000000"/>
                <w:sz w:val="18"/>
                <w:szCs w:val="18"/>
                <w:lang w:eastAsia="lt-LT"/>
              </w:rPr>
            </w:pPr>
            <w:r>
              <w:rPr>
                <w:b/>
                <w:bCs/>
                <w:color w:val="000000"/>
                <w:sz w:val="18"/>
                <w:szCs w:val="18"/>
              </w:rPr>
              <w:t>34 316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53F305" w14:textId="61CDE582" w:rsidR="00BC3AF5" w:rsidRPr="007C1F2D" w:rsidRDefault="00BC3AF5" w:rsidP="00BC3AF5">
            <w:pPr>
              <w:jc w:val="center"/>
              <w:rPr>
                <w:b/>
                <w:bCs/>
                <w:color w:val="000000"/>
                <w:sz w:val="18"/>
                <w:szCs w:val="18"/>
                <w:lang w:eastAsia="lt-LT"/>
              </w:rPr>
            </w:pPr>
            <w:r>
              <w:rPr>
                <w:b/>
                <w:bCs/>
                <w:color w:val="000000"/>
                <w:sz w:val="18"/>
                <w:szCs w:val="18"/>
              </w:rPr>
              <w:t>-</w:t>
            </w:r>
            <w:r w:rsidR="00876586">
              <w:rPr>
                <w:b/>
                <w:bCs/>
                <w:color w:val="000000"/>
                <w:sz w:val="18"/>
                <w:szCs w:val="18"/>
              </w:rPr>
              <w:t>51 754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9EEB71" w14:textId="08BEDC03" w:rsidR="00BC3AF5" w:rsidRPr="007C1F2D" w:rsidRDefault="00BC3AF5" w:rsidP="00BC3AF5">
            <w:pPr>
              <w:jc w:val="center"/>
              <w:rPr>
                <w:b/>
                <w:bCs/>
                <w:color w:val="000000"/>
                <w:sz w:val="18"/>
                <w:szCs w:val="18"/>
                <w:lang w:eastAsia="lt-LT"/>
              </w:rPr>
            </w:pPr>
            <w:r>
              <w:rPr>
                <w:b/>
                <w:bCs/>
                <w:color w:val="000000"/>
                <w:sz w:val="18"/>
                <w:szCs w:val="18"/>
              </w:rPr>
              <w:t>1 338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BB4C15" w14:textId="4CAEB807" w:rsidR="00BC3AF5" w:rsidRPr="007C1F2D" w:rsidRDefault="00BC3AF5" w:rsidP="00BC3AF5">
            <w:pPr>
              <w:jc w:val="center"/>
              <w:rPr>
                <w:b/>
                <w:bCs/>
                <w:sz w:val="18"/>
                <w:szCs w:val="18"/>
                <w:lang w:eastAsia="lt-LT"/>
              </w:rPr>
            </w:pPr>
            <w:r>
              <w:rPr>
                <w:b/>
                <w:bCs/>
                <w:sz w:val="18"/>
                <w:szCs w:val="18"/>
              </w:rPr>
              <w:t>-8 313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62890A" w14:textId="7C88CDCB" w:rsidR="00BC3AF5" w:rsidRPr="007C1F2D" w:rsidRDefault="00BC3AF5" w:rsidP="00BC3AF5">
            <w:pPr>
              <w:jc w:val="center"/>
              <w:rPr>
                <w:b/>
                <w:bCs/>
                <w:color w:val="000000"/>
                <w:sz w:val="18"/>
                <w:szCs w:val="18"/>
                <w:lang w:eastAsia="lt-LT"/>
              </w:rPr>
            </w:pPr>
            <w:r>
              <w:rPr>
                <w:b/>
                <w:bCs/>
                <w:color w:val="000000"/>
                <w:sz w:val="18"/>
                <w:szCs w:val="18"/>
              </w:rPr>
              <w:t>-555</w:t>
            </w:r>
          </w:p>
        </w:tc>
      </w:tr>
      <w:tr w:rsidR="00BC3AF5" w:rsidRPr="007C1F2D" w14:paraId="31906F8C" w14:textId="77777777" w:rsidTr="004F0664">
        <w:trPr>
          <w:trHeight w:val="480"/>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15E674FE" w14:textId="77777777" w:rsidR="00BC3AF5" w:rsidRPr="007C1F2D" w:rsidRDefault="00BC3AF5" w:rsidP="00BC3AF5">
            <w:pPr>
              <w:rPr>
                <w:rFonts w:ascii="Calibri" w:hAnsi="Calibri" w:cs="Calibri"/>
                <w:color w:val="000000"/>
                <w:sz w:val="22"/>
                <w:szCs w:val="22"/>
                <w:lang w:eastAsia="lt-LT"/>
              </w:rPr>
            </w:pPr>
            <w:r w:rsidRPr="007C1F2D">
              <w:rPr>
                <w:rFonts w:ascii="Calibri" w:hAnsi="Calibri" w:cs="Calibri"/>
                <w:color w:val="000000"/>
                <w:sz w:val="22"/>
                <w:szCs w:val="22"/>
                <w:lang w:eastAsia="lt-LT"/>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4522F310" w14:textId="77777777" w:rsidR="00BC3AF5" w:rsidRPr="007C1F2D" w:rsidRDefault="00BC3AF5" w:rsidP="00BC3AF5">
            <w:pPr>
              <w:rPr>
                <w:b/>
                <w:bCs/>
                <w:color w:val="000000"/>
                <w:sz w:val="18"/>
                <w:szCs w:val="18"/>
                <w:lang w:eastAsia="lt-LT"/>
              </w:rPr>
            </w:pPr>
            <w:r w:rsidRPr="007C1F2D">
              <w:rPr>
                <w:b/>
                <w:bCs/>
                <w:color w:val="000000"/>
                <w:sz w:val="18"/>
                <w:szCs w:val="18"/>
                <w:lang w:eastAsia="lt-LT"/>
              </w:rPr>
              <w:t>Iš jų pažangos ir regioninių pažangos priemonių</w:t>
            </w:r>
          </w:p>
        </w:tc>
        <w:tc>
          <w:tcPr>
            <w:tcW w:w="960" w:type="dxa"/>
            <w:tcBorders>
              <w:top w:val="single" w:sz="4" w:space="0" w:color="auto"/>
              <w:left w:val="single" w:sz="4" w:space="0" w:color="auto"/>
              <w:bottom w:val="single" w:sz="4" w:space="0" w:color="auto"/>
              <w:right w:val="single" w:sz="4" w:space="0" w:color="auto"/>
            </w:tcBorders>
            <w:vAlign w:val="center"/>
            <w:hideMark/>
          </w:tcPr>
          <w:p w14:paraId="68D38EE4" w14:textId="515FB6F0" w:rsidR="00BC3AF5" w:rsidRPr="007C1F2D" w:rsidRDefault="007008AF" w:rsidP="00BC3AF5">
            <w:pPr>
              <w:jc w:val="center"/>
              <w:rPr>
                <w:b/>
                <w:bCs/>
                <w:color w:val="000000"/>
                <w:sz w:val="18"/>
                <w:szCs w:val="18"/>
                <w:lang w:eastAsia="lt-LT"/>
              </w:rPr>
            </w:pPr>
            <w:r>
              <w:rPr>
                <w:b/>
                <w:bCs/>
                <w:color w:val="000000"/>
                <w:sz w:val="18"/>
                <w:szCs w:val="18"/>
              </w:rPr>
              <w:t>74 026</w:t>
            </w:r>
          </w:p>
        </w:tc>
        <w:tc>
          <w:tcPr>
            <w:tcW w:w="1319" w:type="dxa"/>
            <w:tcBorders>
              <w:top w:val="single" w:sz="4" w:space="0" w:color="auto"/>
              <w:left w:val="single" w:sz="4" w:space="0" w:color="auto"/>
              <w:bottom w:val="single" w:sz="4" w:space="0" w:color="auto"/>
              <w:right w:val="single" w:sz="4" w:space="0" w:color="auto"/>
            </w:tcBorders>
            <w:vAlign w:val="center"/>
            <w:hideMark/>
          </w:tcPr>
          <w:p w14:paraId="171DB81E" w14:textId="36304F2A" w:rsidR="00BC3AF5" w:rsidRPr="007C1F2D" w:rsidRDefault="00BC3AF5" w:rsidP="00BC3AF5">
            <w:pPr>
              <w:jc w:val="center"/>
              <w:rPr>
                <w:b/>
                <w:bCs/>
                <w:color w:val="000000"/>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A2D10F7" w14:textId="142C43CF" w:rsidR="00BC3AF5" w:rsidRPr="007C1F2D" w:rsidRDefault="00BC3AF5" w:rsidP="00BC3AF5">
            <w:pPr>
              <w:jc w:val="center"/>
              <w:rPr>
                <w:b/>
                <w:bCs/>
                <w:color w:val="000000"/>
                <w:sz w:val="18"/>
                <w:szCs w:val="18"/>
                <w:lang w:eastAsia="lt-LT"/>
              </w:rPr>
            </w:pPr>
            <w:r>
              <w:rPr>
                <w:b/>
                <w:bCs/>
                <w:color w:val="000000"/>
                <w:sz w:val="18"/>
                <w:szCs w:val="18"/>
              </w:rPr>
              <w:t>-</w:t>
            </w:r>
            <w:r w:rsidR="00876586">
              <w:rPr>
                <w:b/>
                <w:bCs/>
                <w:color w:val="000000"/>
                <w:sz w:val="18"/>
                <w:szCs w:val="18"/>
              </w:rPr>
              <w:t>4</w:t>
            </w:r>
            <w:r>
              <w:rPr>
                <w:b/>
                <w:bCs/>
                <w:color w:val="000000"/>
                <w:sz w:val="18"/>
                <w:szCs w:val="18"/>
              </w:rPr>
              <w:t xml:space="preserve">3 </w:t>
            </w:r>
            <w:r w:rsidR="00876586">
              <w:rPr>
                <w:b/>
                <w:bCs/>
                <w:color w:val="000000"/>
                <w:sz w:val="18"/>
                <w:szCs w:val="18"/>
              </w:rPr>
              <w:t>836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F0CB2A" w14:textId="7659CB48" w:rsidR="00BC3AF5" w:rsidRPr="007C1F2D" w:rsidRDefault="00BC3AF5" w:rsidP="00BC3AF5">
            <w:pPr>
              <w:jc w:val="center"/>
              <w:rPr>
                <w:b/>
                <w:bCs/>
                <w:color w:val="000000"/>
                <w:sz w:val="18"/>
                <w:szCs w:val="18"/>
                <w:lang w:eastAsia="lt-LT"/>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79AEF8A0" w14:textId="178A1F43" w:rsidR="00BC3AF5" w:rsidRPr="007C1F2D" w:rsidRDefault="00BC3AF5" w:rsidP="00BC3AF5">
            <w:pPr>
              <w:jc w:val="center"/>
              <w:rPr>
                <w:b/>
                <w:bCs/>
                <w:sz w:val="18"/>
                <w:szCs w:val="18"/>
                <w:lang w:eastAsia="lt-LT"/>
              </w:rPr>
            </w:pPr>
            <w:r>
              <w:rPr>
                <w:b/>
                <w:bCs/>
                <w:sz w:val="18"/>
                <w:szCs w:val="18"/>
              </w:rPr>
              <w:t>-3 783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850152" w14:textId="6B1F3D93" w:rsidR="00BC3AF5" w:rsidRPr="007C1F2D" w:rsidRDefault="00BC3AF5" w:rsidP="00BC3AF5">
            <w:pPr>
              <w:jc w:val="center"/>
              <w:rPr>
                <w:b/>
                <w:bCs/>
                <w:color w:val="000000"/>
                <w:sz w:val="18"/>
                <w:szCs w:val="18"/>
                <w:lang w:eastAsia="lt-LT"/>
              </w:rPr>
            </w:pPr>
            <w:r>
              <w:rPr>
                <w:b/>
                <w:bCs/>
                <w:color w:val="000000"/>
                <w:sz w:val="18"/>
                <w:szCs w:val="18"/>
              </w:rPr>
              <w:t> </w:t>
            </w:r>
          </w:p>
        </w:tc>
      </w:tr>
      <w:tr w:rsidR="00BC3AF5" w:rsidRPr="007C1F2D" w14:paraId="16F59EE6" w14:textId="77777777" w:rsidTr="004F0664">
        <w:trPr>
          <w:trHeight w:val="300"/>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0D140FA6" w14:textId="77777777" w:rsidR="00BC3AF5" w:rsidRPr="007C1F2D" w:rsidRDefault="00BC3AF5" w:rsidP="00BC3AF5">
            <w:pPr>
              <w:rPr>
                <w:rFonts w:ascii="Calibri" w:hAnsi="Calibri" w:cs="Calibri"/>
                <w:color w:val="000000"/>
                <w:sz w:val="22"/>
                <w:szCs w:val="22"/>
                <w:lang w:eastAsia="lt-LT"/>
              </w:rPr>
            </w:pPr>
            <w:r w:rsidRPr="007C1F2D">
              <w:rPr>
                <w:rFonts w:ascii="Calibri" w:hAnsi="Calibri" w:cs="Calibri"/>
                <w:color w:val="000000"/>
                <w:sz w:val="22"/>
                <w:szCs w:val="22"/>
                <w:lang w:eastAsia="lt-LT"/>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55A91936" w14:textId="77777777" w:rsidR="00BC3AF5" w:rsidRPr="007C1F2D" w:rsidRDefault="00BC3AF5" w:rsidP="00BC3AF5">
            <w:pPr>
              <w:rPr>
                <w:b/>
                <w:bCs/>
                <w:color w:val="000000"/>
                <w:sz w:val="18"/>
                <w:szCs w:val="18"/>
                <w:lang w:eastAsia="lt-LT"/>
              </w:rPr>
            </w:pPr>
            <w:r w:rsidRPr="007C1F2D">
              <w:rPr>
                <w:b/>
                <w:bCs/>
                <w:color w:val="000000"/>
                <w:sz w:val="18"/>
                <w:szCs w:val="18"/>
                <w:lang w:eastAsia="lt-LT"/>
              </w:rPr>
              <w:t>Iš jų tęstinės veiklos priemonių</w:t>
            </w:r>
          </w:p>
        </w:tc>
        <w:tc>
          <w:tcPr>
            <w:tcW w:w="960" w:type="dxa"/>
            <w:tcBorders>
              <w:top w:val="single" w:sz="4" w:space="0" w:color="auto"/>
              <w:left w:val="single" w:sz="4" w:space="0" w:color="auto"/>
              <w:bottom w:val="single" w:sz="4" w:space="0" w:color="auto"/>
              <w:right w:val="single" w:sz="4" w:space="0" w:color="auto"/>
            </w:tcBorders>
            <w:vAlign w:val="center"/>
            <w:hideMark/>
          </w:tcPr>
          <w:p w14:paraId="53391883" w14:textId="59EB4E97" w:rsidR="00BC3AF5" w:rsidRPr="007C1F2D" w:rsidRDefault="00BC3AF5" w:rsidP="00BC3AF5">
            <w:pPr>
              <w:jc w:val="center"/>
              <w:rPr>
                <w:b/>
                <w:bCs/>
                <w:color w:val="000000"/>
                <w:sz w:val="18"/>
                <w:szCs w:val="18"/>
                <w:lang w:eastAsia="lt-LT"/>
              </w:rPr>
            </w:pPr>
            <w:r>
              <w:rPr>
                <w:b/>
                <w:bCs/>
                <w:color w:val="000000"/>
                <w:sz w:val="18"/>
                <w:szCs w:val="18"/>
              </w:rPr>
              <w:t xml:space="preserve">30 </w:t>
            </w:r>
            <w:r w:rsidR="007008AF">
              <w:rPr>
                <w:b/>
                <w:bCs/>
                <w:color w:val="000000"/>
                <w:sz w:val="18"/>
                <w:szCs w:val="18"/>
              </w:rPr>
              <w:t>592</w:t>
            </w:r>
          </w:p>
        </w:tc>
        <w:tc>
          <w:tcPr>
            <w:tcW w:w="1319" w:type="dxa"/>
            <w:tcBorders>
              <w:top w:val="single" w:sz="4" w:space="0" w:color="auto"/>
              <w:left w:val="single" w:sz="4" w:space="0" w:color="auto"/>
              <w:bottom w:val="single" w:sz="4" w:space="0" w:color="auto"/>
              <w:right w:val="single" w:sz="4" w:space="0" w:color="auto"/>
            </w:tcBorders>
            <w:vAlign w:val="center"/>
            <w:hideMark/>
          </w:tcPr>
          <w:p w14:paraId="506E4902" w14:textId="17BC0CB6" w:rsidR="00BC3AF5" w:rsidRPr="007C1F2D" w:rsidRDefault="00BC3AF5" w:rsidP="00BC3AF5">
            <w:pPr>
              <w:jc w:val="center"/>
              <w:rPr>
                <w:b/>
                <w:bCs/>
                <w:color w:val="000000"/>
                <w:sz w:val="18"/>
                <w:szCs w:val="18"/>
                <w:lang w:eastAsia="lt-LT"/>
              </w:rPr>
            </w:pPr>
            <w:r>
              <w:rPr>
                <w:b/>
                <w:bCs/>
                <w:color w:val="000000"/>
                <w:sz w:val="18"/>
                <w:szCs w:val="18"/>
              </w:rPr>
              <w:t xml:space="preserve">34 </w:t>
            </w:r>
            <w:r w:rsidR="00995697">
              <w:rPr>
                <w:b/>
                <w:bCs/>
                <w:color w:val="000000"/>
                <w:sz w:val="18"/>
                <w:szCs w:val="18"/>
              </w:rPr>
              <w:t>316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F3AF63" w14:textId="0D30F88B" w:rsidR="00BC3AF5" w:rsidRPr="007C1F2D" w:rsidRDefault="00BC3AF5" w:rsidP="00BC3AF5">
            <w:pPr>
              <w:jc w:val="center"/>
              <w:rPr>
                <w:b/>
                <w:bCs/>
                <w:color w:val="000000"/>
                <w:sz w:val="18"/>
                <w:szCs w:val="18"/>
                <w:lang w:eastAsia="lt-LT"/>
              </w:rPr>
            </w:pPr>
            <w:r>
              <w:rPr>
                <w:b/>
                <w:bCs/>
                <w:color w:val="000000"/>
                <w:sz w:val="18"/>
                <w:szCs w:val="18"/>
              </w:rPr>
              <w:t xml:space="preserve">-7 </w:t>
            </w:r>
            <w:r w:rsidR="00995697">
              <w:rPr>
                <w:b/>
                <w:bCs/>
                <w:color w:val="000000"/>
                <w:sz w:val="18"/>
                <w:szCs w:val="18"/>
              </w:rPr>
              <w:t>914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9C44C0" w14:textId="68080590" w:rsidR="00BC3AF5" w:rsidRPr="007C1F2D" w:rsidRDefault="00BC3AF5" w:rsidP="00BC3AF5">
            <w:pPr>
              <w:jc w:val="center"/>
              <w:rPr>
                <w:b/>
                <w:bCs/>
                <w:color w:val="000000"/>
                <w:sz w:val="18"/>
                <w:szCs w:val="18"/>
                <w:lang w:eastAsia="lt-LT"/>
              </w:rPr>
            </w:pPr>
            <w:r>
              <w:rPr>
                <w:b/>
                <w:bCs/>
                <w:color w:val="000000"/>
                <w:sz w:val="18"/>
                <w:szCs w:val="18"/>
              </w:rPr>
              <w:t xml:space="preserve">1 </w:t>
            </w:r>
            <w:r w:rsidR="00995697">
              <w:rPr>
                <w:b/>
                <w:bCs/>
                <w:color w:val="000000"/>
                <w:sz w:val="18"/>
                <w:szCs w:val="18"/>
              </w:rPr>
              <w:t>338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2066725" w14:textId="17B72DA3" w:rsidR="00BC3AF5" w:rsidRPr="007C1F2D" w:rsidRDefault="00BC3AF5" w:rsidP="00BC3AF5">
            <w:pPr>
              <w:jc w:val="center"/>
              <w:rPr>
                <w:b/>
                <w:bCs/>
                <w:sz w:val="18"/>
                <w:szCs w:val="18"/>
                <w:lang w:eastAsia="lt-LT"/>
              </w:rPr>
            </w:pPr>
            <w:r>
              <w:rPr>
                <w:b/>
                <w:bCs/>
                <w:sz w:val="18"/>
                <w:szCs w:val="18"/>
              </w:rPr>
              <w:t>-4 533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AFD7C7" w14:textId="67E2734F" w:rsidR="00BC3AF5" w:rsidRPr="007C1F2D" w:rsidRDefault="00BC3AF5" w:rsidP="00BC3AF5">
            <w:pPr>
              <w:jc w:val="center"/>
              <w:rPr>
                <w:b/>
                <w:bCs/>
                <w:color w:val="000000"/>
                <w:sz w:val="18"/>
                <w:szCs w:val="18"/>
                <w:lang w:eastAsia="lt-LT"/>
              </w:rPr>
            </w:pPr>
            <w:r>
              <w:rPr>
                <w:b/>
                <w:bCs/>
                <w:color w:val="000000"/>
                <w:sz w:val="18"/>
                <w:szCs w:val="18"/>
              </w:rPr>
              <w:t>-555</w:t>
            </w:r>
          </w:p>
        </w:tc>
      </w:tr>
      <w:tr w:rsidR="00BC3AF5" w:rsidRPr="007C1F2D" w14:paraId="178F2530" w14:textId="77777777" w:rsidTr="004F0664">
        <w:trPr>
          <w:trHeight w:val="360"/>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67DD9A78" w14:textId="77777777" w:rsidR="00BC3AF5" w:rsidRPr="007C1F2D" w:rsidRDefault="00BC3AF5" w:rsidP="00BC3AF5">
            <w:pPr>
              <w:rPr>
                <w:rFonts w:ascii="Calibri" w:hAnsi="Calibri" w:cs="Calibri"/>
                <w:color w:val="000000"/>
                <w:sz w:val="22"/>
                <w:szCs w:val="22"/>
                <w:lang w:eastAsia="lt-LT"/>
              </w:rPr>
            </w:pPr>
            <w:r w:rsidRPr="007C1F2D">
              <w:rPr>
                <w:rFonts w:ascii="Calibri" w:hAnsi="Calibri" w:cs="Calibri"/>
                <w:color w:val="000000"/>
                <w:sz w:val="22"/>
                <w:szCs w:val="22"/>
                <w:lang w:eastAsia="lt-LT"/>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3B7BE149" w14:textId="77777777" w:rsidR="00BC3AF5" w:rsidRPr="007C1F2D" w:rsidRDefault="00BC3AF5" w:rsidP="00BC3AF5">
            <w:pPr>
              <w:rPr>
                <w:b/>
                <w:bCs/>
                <w:color w:val="000000"/>
                <w:sz w:val="18"/>
                <w:szCs w:val="18"/>
                <w:lang w:eastAsia="lt-LT"/>
              </w:rPr>
            </w:pPr>
            <w:r w:rsidRPr="007C1F2D">
              <w:rPr>
                <w:b/>
                <w:bCs/>
                <w:color w:val="000000"/>
                <w:sz w:val="18"/>
                <w:szCs w:val="18"/>
                <w:lang w:eastAsia="lt-LT"/>
              </w:rPr>
              <w:t>Iš jų pervedimų priemonių</w:t>
            </w:r>
          </w:p>
        </w:tc>
        <w:tc>
          <w:tcPr>
            <w:tcW w:w="960" w:type="dxa"/>
            <w:tcBorders>
              <w:top w:val="single" w:sz="4" w:space="0" w:color="auto"/>
              <w:left w:val="single" w:sz="4" w:space="0" w:color="auto"/>
              <w:bottom w:val="single" w:sz="4" w:space="0" w:color="auto"/>
              <w:right w:val="single" w:sz="4" w:space="0" w:color="auto"/>
            </w:tcBorders>
            <w:vAlign w:val="center"/>
            <w:hideMark/>
          </w:tcPr>
          <w:p w14:paraId="1A7E7262" w14:textId="2B5F8A20" w:rsidR="00BC3AF5" w:rsidRPr="007C1F2D" w:rsidRDefault="00BC3AF5" w:rsidP="00BC3AF5">
            <w:pPr>
              <w:jc w:val="center"/>
              <w:rPr>
                <w:b/>
                <w:bCs/>
                <w:color w:val="000000"/>
                <w:sz w:val="18"/>
                <w:szCs w:val="18"/>
                <w:lang w:eastAsia="lt-LT"/>
              </w:rPr>
            </w:pPr>
            <w:r>
              <w:rPr>
                <w:b/>
                <w:bCs/>
                <w:color w:val="000000"/>
                <w:sz w:val="18"/>
                <w:szCs w:val="18"/>
              </w:rPr>
              <w:t>35</w:t>
            </w:r>
          </w:p>
        </w:tc>
        <w:tc>
          <w:tcPr>
            <w:tcW w:w="1319" w:type="dxa"/>
            <w:tcBorders>
              <w:top w:val="single" w:sz="4" w:space="0" w:color="auto"/>
              <w:left w:val="single" w:sz="4" w:space="0" w:color="auto"/>
              <w:bottom w:val="single" w:sz="4" w:space="0" w:color="auto"/>
              <w:right w:val="single" w:sz="4" w:space="0" w:color="auto"/>
            </w:tcBorders>
            <w:vAlign w:val="center"/>
            <w:hideMark/>
          </w:tcPr>
          <w:p w14:paraId="7FF6CA4D" w14:textId="16EEAB53" w:rsidR="00BC3AF5" w:rsidRPr="007C1F2D" w:rsidRDefault="00BC3AF5" w:rsidP="00BC3AF5">
            <w:pPr>
              <w:jc w:val="center"/>
              <w:rPr>
                <w:b/>
                <w:bCs/>
                <w:color w:val="000000"/>
                <w:sz w:val="18"/>
                <w:szCs w:val="18"/>
                <w:lang w:eastAsia="lt-LT"/>
              </w:rPr>
            </w:pPr>
            <w:r>
              <w:rPr>
                <w:b/>
                <w:bCs/>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BBEEB9" w14:textId="7D09FEE5" w:rsidR="00BC3AF5" w:rsidRPr="007C1F2D" w:rsidRDefault="00BC3AF5" w:rsidP="00BC3AF5">
            <w:pPr>
              <w:jc w:val="center"/>
              <w:rPr>
                <w:b/>
                <w:bCs/>
                <w:color w:val="000000"/>
                <w:sz w:val="18"/>
                <w:szCs w:val="18"/>
                <w:lang w:eastAsia="lt-LT"/>
              </w:rPr>
            </w:pPr>
            <w:r>
              <w:rPr>
                <w:b/>
                <w:bCs/>
                <w:color w:val="000000"/>
                <w:sz w:val="18"/>
                <w:szCs w:val="18"/>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C207B2" w14:textId="0D2FF7CB" w:rsidR="00BC3AF5" w:rsidRPr="007C1F2D" w:rsidRDefault="00BC3AF5" w:rsidP="00BC3AF5">
            <w:pPr>
              <w:jc w:val="center"/>
              <w:rPr>
                <w:b/>
                <w:bCs/>
                <w:color w:val="000000"/>
                <w:sz w:val="18"/>
                <w:szCs w:val="18"/>
                <w:lang w:eastAsia="lt-LT"/>
              </w:rPr>
            </w:pPr>
            <w:r>
              <w:rPr>
                <w:b/>
                <w:bCs/>
                <w:color w:val="000000"/>
                <w:sz w:val="18"/>
                <w:szCs w:val="18"/>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3AE255C" w14:textId="6B8EC333" w:rsidR="00BC3AF5" w:rsidRPr="007C1F2D" w:rsidRDefault="00BC3AF5" w:rsidP="00BC3AF5">
            <w:pPr>
              <w:jc w:val="center"/>
              <w:rPr>
                <w:b/>
                <w:bCs/>
                <w:sz w:val="18"/>
                <w:szCs w:val="18"/>
                <w:lang w:eastAsia="lt-LT"/>
              </w:rPr>
            </w:pPr>
            <w:r>
              <w:rPr>
                <w:b/>
                <w:bCs/>
                <w:sz w:val="18"/>
                <w:szCs w:val="18"/>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DC1143" w14:textId="53EF9611" w:rsidR="00BC3AF5" w:rsidRPr="007C1F2D" w:rsidRDefault="00BC3AF5" w:rsidP="00BC3AF5">
            <w:pPr>
              <w:jc w:val="center"/>
              <w:rPr>
                <w:b/>
                <w:bCs/>
                <w:color w:val="000000"/>
                <w:sz w:val="18"/>
                <w:szCs w:val="18"/>
                <w:lang w:eastAsia="lt-LT"/>
              </w:rPr>
            </w:pPr>
            <w:r>
              <w:rPr>
                <w:b/>
                <w:bCs/>
                <w:color w:val="000000"/>
                <w:sz w:val="18"/>
                <w:szCs w:val="18"/>
              </w:rPr>
              <w:t> </w:t>
            </w:r>
          </w:p>
        </w:tc>
      </w:tr>
    </w:tbl>
    <w:p w14:paraId="329F56D2" w14:textId="1AC37710" w:rsidR="00040B61" w:rsidRPr="005262FD" w:rsidRDefault="00040B61" w:rsidP="3A993FE7">
      <w:pPr>
        <w:jc w:val="both"/>
        <w:rPr>
          <w:i/>
          <w:iCs/>
          <w:color w:val="808080"/>
        </w:rPr>
      </w:pPr>
    </w:p>
    <w:p w14:paraId="4C33659D" w14:textId="77777777" w:rsidR="00EF516A" w:rsidRDefault="00271362">
      <w:pPr>
        <w:spacing w:after="160" w:line="259" w:lineRule="auto"/>
        <w:rPr>
          <w:i/>
          <w:iCs/>
          <w:color w:val="808080"/>
        </w:rPr>
        <w:sectPr w:rsidR="00EF516A" w:rsidSect="00DA7DDE">
          <w:pgSz w:w="11906" w:h="16838"/>
          <w:pgMar w:top="675" w:right="567" w:bottom="851" w:left="851" w:header="397" w:footer="567" w:gutter="0"/>
          <w:pgNumType w:start="13"/>
          <w:cols w:space="1296"/>
          <w:docGrid w:linePitch="326"/>
        </w:sectPr>
      </w:pPr>
      <w:r w:rsidRPr="005262FD">
        <w:rPr>
          <w:i/>
          <w:iCs/>
          <w:color w:val="808080"/>
        </w:rPr>
        <w:br w:type="page"/>
      </w:r>
    </w:p>
    <w:p w14:paraId="05E4AA1B" w14:textId="180C6D6F" w:rsidR="00EF516A" w:rsidRPr="00900C28" w:rsidRDefault="00EF516A" w:rsidP="00900C28">
      <w:pPr>
        <w:pStyle w:val="Antrat1"/>
        <w:rPr>
          <w:rFonts w:ascii="Times New Roman" w:hAnsi="Times New Roman" w:cs="Times New Roman"/>
          <w:b w:val="0"/>
          <w:color w:val="auto"/>
          <w:sz w:val="24"/>
          <w:szCs w:val="24"/>
        </w:rPr>
      </w:pPr>
      <w:r w:rsidRPr="00900C28">
        <w:rPr>
          <w:rFonts w:ascii="Times New Roman" w:hAnsi="Times New Roman" w:cs="Times New Roman"/>
          <w:color w:val="auto"/>
          <w:sz w:val="24"/>
          <w:szCs w:val="24"/>
        </w:rPr>
        <w:lastRenderedPageBreak/>
        <w:t>1 grafikas</w:t>
      </w:r>
      <w:r w:rsidRPr="00900C28">
        <w:rPr>
          <w:rFonts w:ascii="Times New Roman" w:hAnsi="Times New Roman" w:cs="Times New Roman"/>
          <w:i/>
          <w:color w:val="auto"/>
          <w:sz w:val="24"/>
          <w:szCs w:val="24"/>
        </w:rPr>
        <w:t xml:space="preserve">. </w:t>
      </w:r>
      <w:r w:rsidRPr="00900C28">
        <w:rPr>
          <w:rFonts w:ascii="Times New Roman" w:hAnsi="Times New Roman" w:cs="Times New Roman"/>
          <w:color w:val="auto"/>
          <w:sz w:val="24"/>
          <w:szCs w:val="24"/>
        </w:rPr>
        <w:t>2026–2028 metų asignavimų pasiskirstymas pagal programas</w:t>
      </w:r>
    </w:p>
    <w:p w14:paraId="33E34715" w14:textId="523815AC" w:rsidR="00EF516A" w:rsidRDefault="00EF516A">
      <w:pPr>
        <w:spacing w:after="160" w:line="259" w:lineRule="auto"/>
        <w:rPr>
          <w:i/>
          <w:iCs/>
          <w:color w:val="808080"/>
        </w:rPr>
      </w:pPr>
      <w:r>
        <w:rPr>
          <w:noProof/>
        </w:rPr>
        <w:drawing>
          <wp:inline distT="0" distB="0" distL="0" distR="0" wp14:anchorId="4CA43629" wp14:editId="08AAB5C8">
            <wp:extent cx="9723120" cy="4987906"/>
            <wp:effectExtent l="0" t="0" r="11430" b="3810"/>
            <wp:docPr id="679102036" name="Diagrama 1">
              <a:extLst xmlns:a="http://schemas.openxmlformats.org/drawingml/2006/main">
                <a:ext uri="{FF2B5EF4-FFF2-40B4-BE49-F238E27FC236}">
                  <a16:creationId xmlns:a16="http://schemas.microsoft.com/office/drawing/2014/main" id="{00000000-0008-0000-00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F02ADA8" w14:textId="77777777" w:rsidR="00EF516A" w:rsidRDefault="00EF516A">
      <w:pPr>
        <w:spacing w:after="160" w:line="259" w:lineRule="auto"/>
        <w:rPr>
          <w:i/>
          <w:iCs/>
          <w:color w:val="808080"/>
        </w:rPr>
      </w:pPr>
    </w:p>
    <w:p w14:paraId="515BDCD3" w14:textId="77777777" w:rsidR="00EF516A" w:rsidRDefault="00EF516A">
      <w:pPr>
        <w:spacing w:after="160" w:line="259" w:lineRule="auto"/>
        <w:rPr>
          <w:i/>
          <w:iCs/>
          <w:color w:val="808080"/>
        </w:rPr>
        <w:sectPr w:rsidR="00EF516A" w:rsidSect="00A46509">
          <w:pgSz w:w="16838" w:h="11906" w:orient="landscape"/>
          <w:pgMar w:top="851" w:right="675" w:bottom="567" w:left="851" w:header="397" w:footer="567" w:gutter="0"/>
          <w:pgNumType w:start="24"/>
          <w:cols w:space="1296"/>
          <w:docGrid w:linePitch="326"/>
        </w:sectPr>
      </w:pPr>
    </w:p>
    <w:p w14:paraId="53842D9C" w14:textId="54233D74" w:rsidR="007A57E2" w:rsidRPr="005262FD" w:rsidRDefault="007A57E2" w:rsidP="00060946">
      <w:pPr>
        <w:pStyle w:val="Antrat1"/>
        <w:spacing w:before="0"/>
        <w:rPr>
          <w:b w:val="0"/>
          <w:color w:val="FFFFFF" w:themeColor="background1"/>
          <w:sz w:val="18"/>
          <w:szCs w:val="18"/>
        </w:rPr>
      </w:pPr>
      <w:r w:rsidRPr="005262FD">
        <w:rPr>
          <w:b w:val="0"/>
          <w:color w:val="FFFFFF" w:themeColor="background1"/>
          <w:sz w:val="18"/>
          <w:szCs w:val="18"/>
        </w:rPr>
        <w:lastRenderedPageBreak/>
        <w:t>01</w:t>
      </w:r>
      <w:r w:rsidR="002A0CA1" w:rsidRPr="005262FD">
        <w:rPr>
          <w:b w:val="0"/>
          <w:color w:val="FFFFFF" w:themeColor="background1"/>
          <w:sz w:val="18"/>
          <w:szCs w:val="18"/>
        </w:rPr>
        <w:t xml:space="preserve">_. SRITIES. </w:t>
      </w:r>
      <w:r w:rsidRPr="005262FD">
        <w:rPr>
          <w:b w:val="0"/>
          <w:color w:val="FFFFFF" w:themeColor="background1"/>
          <w:sz w:val="18"/>
          <w:szCs w:val="18"/>
        </w:rPr>
        <w:t>Programos</w:t>
      </w:r>
    </w:p>
    <w:p w14:paraId="124201A3" w14:textId="5398F885" w:rsidR="00EE55EC" w:rsidRPr="005262FD" w:rsidRDefault="00356BDC" w:rsidP="00060946">
      <w:pPr>
        <w:pStyle w:val="Sraopastraipa"/>
        <w:shd w:val="clear" w:color="auto" w:fill="C5E0B3" w:themeFill="accent6" w:themeFillTint="66"/>
        <w:spacing w:after="240"/>
        <w:ind w:left="0"/>
        <w:jc w:val="center"/>
        <w:rPr>
          <w:b/>
          <w:color w:val="000000"/>
          <w:szCs w:val="24"/>
        </w:rPr>
      </w:pPr>
      <w:r w:rsidRPr="005262FD">
        <w:rPr>
          <w:b/>
          <w:spacing w:val="-2"/>
          <w:szCs w:val="24"/>
        </w:rPr>
        <w:t>V</w:t>
      </w:r>
      <w:r w:rsidR="00FC638A" w:rsidRPr="005262FD">
        <w:rPr>
          <w:b/>
          <w:spacing w:val="-2"/>
          <w:szCs w:val="24"/>
        </w:rPr>
        <w:t>alstybės veiklos srities</w:t>
      </w:r>
    </w:p>
    <w:p w14:paraId="094581F7" w14:textId="1869D1F6" w:rsidR="00EE55EC" w:rsidRPr="005262FD" w:rsidRDefault="00EE55EC" w:rsidP="00060946">
      <w:pPr>
        <w:pStyle w:val="Sraopastraipa"/>
        <w:shd w:val="clear" w:color="auto" w:fill="C5E0B3" w:themeFill="accent6" w:themeFillTint="66"/>
        <w:spacing w:after="240"/>
        <w:ind w:left="0"/>
        <w:jc w:val="center"/>
        <w:rPr>
          <w:b/>
          <w:spacing w:val="-2"/>
          <w:szCs w:val="24"/>
        </w:rPr>
      </w:pPr>
      <w:r w:rsidRPr="005262FD">
        <w:rPr>
          <w:b/>
          <w:spacing w:val="-2"/>
          <w:szCs w:val="24"/>
        </w:rPr>
        <w:t>„</w:t>
      </w:r>
      <w:r w:rsidR="00356BDC" w:rsidRPr="005262FD">
        <w:rPr>
          <w:b/>
          <w:spacing w:val="-2"/>
          <w:szCs w:val="24"/>
        </w:rPr>
        <w:t xml:space="preserve">01. </w:t>
      </w:r>
      <w:r w:rsidR="00954902" w:rsidRPr="005262FD">
        <w:rPr>
          <w:b/>
          <w:spacing w:val="-2"/>
          <w:szCs w:val="24"/>
        </w:rPr>
        <w:t>VALSTYBĖS VALDYMAS, REGIONINĖ POLITIKA IR VIEŠASIS ADMINISTRAVIMAS</w:t>
      </w:r>
      <w:r w:rsidR="00FC638A" w:rsidRPr="005262FD">
        <w:rPr>
          <w:b/>
          <w:spacing w:val="-2"/>
          <w:szCs w:val="24"/>
        </w:rPr>
        <w:t>“</w:t>
      </w:r>
    </w:p>
    <w:p w14:paraId="4A97999A" w14:textId="5D7E15AC" w:rsidR="007A57E2" w:rsidRPr="005262FD" w:rsidRDefault="007348CF" w:rsidP="008169C4">
      <w:pPr>
        <w:pStyle w:val="Sraopastraipa"/>
        <w:shd w:val="clear" w:color="auto" w:fill="C5E0B3" w:themeFill="accent6" w:themeFillTint="66"/>
        <w:spacing w:after="120"/>
        <w:ind w:left="0"/>
        <w:jc w:val="center"/>
        <w:rPr>
          <w:b/>
          <w:color w:val="000000"/>
          <w:szCs w:val="24"/>
        </w:rPr>
      </w:pPr>
      <w:r w:rsidRPr="005262FD">
        <w:rPr>
          <w:b/>
          <w:color w:val="000000"/>
          <w:szCs w:val="24"/>
        </w:rPr>
        <w:t>p</w:t>
      </w:r>
      <w:r w:rsidR="00FC638A" w:rsidRPr="005262FD">
        <w:rPr>
          <w:b/>
          <w:color w:val="000000"/>
          <w:szCs w:val="24"/>
        </w:rPr>
        <w:t>rogramos</w:t>
      </w:r>
    </w:p>
    <w:p w14:paraId="6F9BD39D" w14:textId="388E2D77" w:rsidR="007A57E2" w:rsidRPr="005262FD" w:rsidRDefault="0A69C02B" w:rsidP="00060946">
      <w:pPr>
        <w:pStyle w:val="Pagrindiniotekstopirmatrauka"/>
        <w:ind w:firstLine="0"/>
        <w:jc w:val="both"/>
        <w:rPr>
          <w:szCs w:val="24"/>
          <w:lang w:eastAsia="lt-LT"/>
        </w:rPr>
      </w:pPr>
      <w:r w:rsidRPr="00B25D0D">
        <w:rPr>
          <w:b/>
          <w:bCs/>
          <w:lang w:eastAsia="lt-LT"/>
        </w:rPr>
        <w:t>V</w:t>
      </w:r>
      <w:r w:rsidR="572B5461" w:rsidRPr="00B25D0D">
        <w:rPr>
          <w:b/>
          <w:bCs/>
          <w:lang w:eastAsia="lt-LT"/>
        </w:rPr>
        <w:t>alstybės veiklos srities</w:t>
      </w:r>
      <w:r w:rsidR="572B5461" w:rsidRPr="005D25DB">
        <w:rPr>
          <w:b/>
          <w:bCs/>
          <w:lang w:eastAsia="lt-LT"/>
        </w:rPr>
        <w:t xml:space="preserve"> </w:t>
      </w:r>
      <w:r w:rsidR="572B5461" w:rsidRPr="00B25D0D">
        <w:rPr>
          <w:b/>
          <w:bCs/>
          <w:lang w:eastAsia="lt-LT"/>
        </w:rPr>
        <w:t xml:space="preserve">koordinatoriai – </w:t>
      </w:r>
      <w:r w:rsidR="01EE2D0C" w:rsidRPr="00B25D0D">
        <w:rPr>
          <w:b/>
          <w:bCs/>
          <w:lang w:eastAsia="lt-LT"/>
        </w:rPr>
        <w:t xml:space="preserve">vidaus reikalų </w:t>
      </w:r>
      <w:r w:rsidR="572B5461" w:rsidRPr="00B25D0D">
        <w:rPr>
          <w:b/>
          <w:bCs/>
          <w:lang w:eastAsia="lt-LT"/>
        </w:rPr>
        <w:t>viceministrai ir ministerijos kancleris pagal p</w:t>
      </w:r>
      <w:r w:rsidR="35BE4A8B" w:rsidRPr="00B25D0D">
        <w:rPr>
          <w:b/>
          <w:bCs/>
          <w:lang w:eastAsia="lt-LT"/>
        </w:rPr>
        <w:t>a</w:t>
      </w:r>
      <w:r w:rsidR="572B5461" w:rsidRPr="00B25D0D">
        <w:rPr>
          <w:b/>
          <w:bCs/>
          <w:lang w:eastAsia="lt-LT"/>
        </w:rPr>
        <w:t>skirtas valdymo ar administravimo sritis</w:t>
      </w:r>
      <w:r w:rsidR="007A57E2" w:rsidRPr="005262FD">
        <w:rPr>
          <w:rStyle w:val="Puslapioinaosnuoroda"/>
          <w:lang w:eastAsia="lt-LT"/>
        </w:rPr>
        <w:footnoteReference w:id="8"/>
      </w:r>
      <w:r w:rsidR="572B5461" w:rsidRPr="005262FD">
        <w:rPr>
          <w:lang w:eastAsia="lt-LT"/>
        </w:rPr>
        <w:t xml:space="preserve">: </w:t>
      </w:r>
    </w:p>
    <w:p w14:paraId="125F4F9C" w14:textId="104A01AE" w:rsidR="00E0622B" w:rsidRPr="005262FD" w:rsidRDefault="00E0622B" w:rsidP="002F7B42">
      <w:pPr>
        <w:pStyle w:val="Sraopastraipa"/>
        <w:widowControl w:val="0"/>
        <w:numPr>
          <w:ilvl w:val="0"/>
          <w:numId w:val="6"/>
        </w:numPr>
        <w:tabs>
          <w:tab w:val="left" w:pos="851"/>
        </w:tabs>
        <w:ind w:left="397" w:hanging="357"/>
        <w:jc w:val="both"/>
        <w:rPr>
          <w:szCs w:val="24"/>
        </w:rPr>
      </w:pPr>
      <w:r w:rsidRPr="005262FD">
        <w:rPr>
          <w:b/>
          <w:szCs w:val="24"/>
        </w:rPr>
        <w:t xml:space="preserve">vidaus reikalų viceministrė Alicija Ščerbaitė </w:t>
      </w:r>
      <w:r w:rsidRPr="005262FD">
        <w:rPr>
          <w:szCs w:val="24"/>
        </w:rPr>
        <w:t xml:space="preserve">– politikos formavimas, įgyvendinimas ir kontrolė viešojo administravimo, </w:t>
      </w:r>
      <w:r w:rsidR="00473C3B">
        <w:rPr>
          <w:szCs w:val="24"/>
        </w:rPr>
        <w:t>b</w:t>
      </w:r>
      <w:r w:rsidRPr="005262FD">
        <w:rPr>
          <w:szCs w:val="24"/>
        </w:rPr>
        <w:t xml:space="preserve">iudžetinių ir viešųjų įstaigų, </w:t>
      </w:r>
      <w:r w:rsidR="00BF57AD">
        <w:rPr>
          <w:szCs w:val="24"/>
        </w:rPr>
        <w:t xml:space="preserve">vietos savivaldos, migracijos, </w:t>
      </w:r>
      <w:r w:rsidRPr="005262FD">
        <w:rPr>
          <w:szCs w:val="24"/>
        </w:rPr>
        <w:t xml:space="preserve">bendruomeninių organizacijų plėtros ir valstybės tarnybos srityse; </w:t>
      </w:r>
    </w:p>
    <w:p w14:paraId="4812173C" w14:textId="4908A106" w:rsidR="007A57E2" w:rsidRPr="005262FD" w:rsidRDefault="007A57E2" w:rsidP="002F7B42">
      <w:pPr>
        <w:pStyle w:val="Sraopastraipa"/>
        <w:widowControl w:val="0"/>
        <w:numPr>
          <w:ilvl w:val="0"/>
          <w:numId w:val="6"/>
        </w:numPr>
        <w:tabs>
          <w:tab w:val="left" w:pos="851"/>
        </w:tabs>
        <w:ind w:left="397"/>
        <w:jc w:val="both"/>
        <w:rPr>
          <w:szCs w:val="24"/>
        </w:rPr>
      </w:pPr>
      <w:r w:rsidRPr="005262FD">
        <w:rPr>
          <w:b/>
          <w:szCs w:val="24"/>
        </w:rPr>
        <w:t>vidaus reikalų viceministra</w:t>
      </w:r>
      <w:r w:rsidR="00EE0BE1" w:rsidRPr="005262FD">
        <w:rPr>
          <w:b/>
          <w:szCs w:val="24"/>
        </w:rPr>
        <w:t>s</w:t>
      </w:r>
      <w:r w:rsidRPr="005262FD">
        <w:rPr>
          <w:b/>
          <w:szCs w:val="24"/>
        </w:rPr>
        <w:t xml:space="preserve"> </w:t>
      </w:r>
      <w:r w:rsidR="00D21293" w:rsidRPr="005262FD">
        <w:rPr>
          <w:b/>
          <w:szCs w:val="24"/>
        </w:rPr>
        <w:t>Gintaras Aliksandravičius</w:t>
      </w:r>
      <w:r w:rsidR="000E1DBF" w:rsidRPr="005262FD">
        <w:rPr>
          <w:szCs w:val="24"/>
        </w:rPr>
        <w:t xml:space="preserve"> – </w:t>
      </w:r>
      <w:r w:rsidRPr="005262FD">
        <w:rPr>
          <w:szCs w:val="24"/>
        </w:rPr>
        <w:t>viešojo saugumo politikos formavimas, įgyvendinimas ir kontrolė;</w:t>
      </w:r>
    </w:p>
    <w:p w14:paraId="79123388" w14:textId="6755588F" w:rsidR="007A57E2" w:rsidRPr="005262FD" w:rsidRDefault="007A57E2" w:rsidP="002F7B42">
      <w:pPr>
        <w:pStyle w:val="Sraopastraipa"/>
        <w:widowControl w:val="0"/>
        <w:numPr>
          <w:ilvl w:val="0"/>
          <w:numId w:val="6"/>
        </w:numPr>
        <w:tabs>
          <w:tab w:val="left" w:pos="851"/>
        </w:tabs>
        <w:ind w:left="397"/>
        <w:jc w:val="both"/>
        <w:rPr>
          <w:szCs w:val="24"/>
        </w:rPr>
      </w:pPr>
      <w:r w:rsidRPr="005262FD">
        <w:rPr>
          <w:b/>
          <w:szCs w:val="24"/>
        </w:rPr>
        <w:t xml:space="preserve">vidaus reikalų viceministras </w:t>
      </w:r>
      <w:r w:rsidR="00D21293" w:rsidRPr="005262FD">
        <w:rPr>
          <w:b/>
          <w:szCs w:val="24"/>
        </w:rPr>
        <w:t xml:space="preserve">Vaidotas Jakštas </w:t>
      </w:r>
      <w:r w:rsidR="000E1DBF" w:rsidRPr="005262FD">
        <w:rPr>
          <w:szCs w:val="24"/>
        </w:rPr>
        <w:t xml:space="preserve">– </w:t>
      </w:r>
      <w:r w:rsidRPr="005262FD">
        <w:rPr>
          <w:szCs w:val="24"/>
        </w:rPr>
        <w:t>politikos formavimas, įgyvendinimas ir kontrolė regionų plėtros</w:t>
      </w:r>
      <w:r w:rsidR="00303DAE" w:rsidRPr="005262FD">
        <w:rPr>
          <w:szCs w:val="24"/>
        </w:rPr>
        <w:t xml:space="preserve"> srity</w:t>
      </w:r>
      <w:r w:rsidR="00AA7E06">
        <w:rPr>
          <w:szCs w:val="24"/>
        </w:rPr>
        <w:t>je</w:t>
      </w:r>
      <w:r w:rsidR="00303DAE" w:rsidRPr="005262FD">
        <w:rPr>
          <w:szCs w:val="24"/>
        </w:rPr>
        <w:t>;</w:t>
      </w:r>
    </w:p>
    <w:p w14:paraId="766A9CB0" w14:textId="02CAE63E" w:rsidR="007A57E2" w:rsidRPr="005262FD" w:rsidRDefault="00136762" w:rsidP="002F7B42">
      <w:pPr>
        <w:pStyle w:val="Pagrindinistekstas"/>
        <w:numPr>
          <w:ilvl w:val="0"/>
          <w:numId w:val="6"/>
        </w:numPr>
        <w:spacing w:line="240" w:lineRule="auto"/>
        <w:ind w:left="397"/>
        <w:rPr>
          <w:lang w:eastAsia="lt-LT"/>
        </w:rPr>
      </w:pPr>
      <w:r w:rsidRPr="005262FD">
        <w:rPr>
          <w:b/>
          <w:szCs w:val="24"/>
        </w:rPr>
        <w:t>V</w:t>
      </w:r>
      <w:r w:rsidR="007A57E2" w:rsidRPr="005262FD">
        <w:rPr>
          <w:b/>
          <w:szCs w:val="24"/>
        </w:rPr>
        <w:t>idaus reikalų ministerijos kancler</w:t>
      </w:r>
      <w:r w:rsidR="00AC46FB" w:rsidRPr="005262FD">
        <w:rPr>
          <w:b/>
          <w:szCs w:val="24"/>
        </w:rPr>
        <w:t>is</w:t>
      </w:r>
      <w:r w:rsidR="007A57E2" w:rsidRPr="005262FD">
        <w:rPr>
          <w:b/>
          <w:szCs w:val="24"/>
        </w:rPr>
        <w:t xml:space="preserve"> </w:t>
      </w:r>
      <w:r w:rsidR="00AC46FB" w:rsidRPr="005262FD">
        <w:rPr>
          <w:b/>
          <w:szCs w:val="24"/>
        </w:rPr>
        <w:t xml:space="preserve">Dalius Kuliešius </w:t>
      </w:r>
      <w:r w:rsidR="000E1DBF" w:rsidRPr="005262FD">
        <w:rPr>
          <w:szCs w:val="24"/>
        </w:rPr>
        <w:t xml:space="preserve">– </w:t>
      </w:r>
      <w:r w:rsidR="007A57E2" w:rsidRPr="005262FD">
        <w:rPr>
          <w:szCs w:val="24"/>
        </w:rPr>
        <w:t xml:space="preserve">VRM </w:t>
      </w:r>
      <w:r w:rsidR="0044242B">
        <w:rPr>
          <w:szCs w:val="24"/>
        </w:rPr>
        <w:t>administracijos</w:t>
      </w:r>
      <w:r w:rsidR="007A57E2" w:rsidRPr="005262FD">
        <w:rPr>
          <w:szCs w:val="24"/>
        </w:rPr>
        <w:t xml:space="preserve"> padalinių veiklos koordinavimas ir kontrolė</w:t>
      </w:r>
      <w:r w:rsidR="00164727" w:rsidRPr="005262FD">
        <w:rPr>
          <w:szCs w:val="24"/>
        </w:rPr>
        <w:t>.</w:t>
      </w:r>
    </w:p>
    <w:p w14:paraId="730A12F5" w14:textId="67ECA226" w:rsidR="007A57E2" w:rsidRPr="005262FD" w:rsidRDefault="00CA5817" w:rsidP="008169C4">
      <w:pPr>
        <w:pStyle w:val="Pagrindinistekstas"/>
        <w:spacing w:line="240" w:lineRule="auto"/>
        <w:rPr>
          <w:b/>
          <w:bCs/>
          <w:lang w:eastAsia="lt-LT"/>
        </w:rPr>
      </w:pPr>
      <w:r>
        <w:rPr>
          <w:b/>
          <w:bCs/>
          <w:lang w:eastAsia="lt-LT"/>
        </w:rPr>
        <w:t xml:space="preserve">Valstybės veiklos sričiai priskirtų </w:t>
      </w:r>
      <w:r w:rsidR="00E32F34">
        <w:rPr>
          <w:b/>
          <w:bCs/>
          <w:lang w:eastAsia="lt-LT"/>
        </w:rPr>
        <w:t>VRM SVP p</w:t>
      </w:r>
      <w:r w:rsidR="449A293F" w:rsidRPr="005262FD">
        <w:rPr>
          <w:b/>
          <w:bCs/>
          <w:lang w:eastAsia="lt-LT"/>
        </w:rPr>
        <w:t>rogramų tikslų ir uždavinių įgyvendinimą pagal kompetenciją koordinuoja</w:t>
      </w:r>
      <w:r w:rsidR="24B81DF2" w:rsidRPr="005262FD">
        <w:rPr>
          <w:b/>
          <w:bCs/>
          <w:lang w:eastAsia="lt-LT"/>
        </w:rPr>
        <w:t xml:space="preserve"> šie VRM</w:t>
      </w:r>
      <w:r w:rsidR="00566561" w:rsidRPr="005262FD">
        <w:rPr>
          <w:b/>
          <w:bCs/>
          <w:lang w:eastAsia="lt-LT"/>
        </w:rPr>
        <w:t xml:space="preserve"> </w:t>
      </w:r>
      <w:r w:rsidR="00B25D0D">
        <w:rPr>
          <w:b/>
          <w:bCs/>
          <w:lang w:eastAsia="lt-LT"/>
        </w:rPr>
        <w:t>administracijos</w:t>
      </w:r>
      <w:r w:rsidR="24B81DF2" w:rsidRPr="005262FD">
        <w:rPr>
          <w:b/>
          <w:bCs/>
          <w:lang w:eastAsia="lt-LT"/>
        </w:rPr>
        <w:t xml:space="preserve"> padaliniai</w:t>
      </w:r>
      <w:r w:rsidR="449A293F" w:rsidRPr="005262FD">
        <w:rPr>
          <w:b/>
          <w:bCs/>
          <w:lang w:eastAsia="lt-LT"/>
        </w:rPr>
        <w:t>:</w:t>
      </w:r>
    </w:p>
    <w:p w14:paraId="64862721" w14:textId="5F3DEDD7" w:rsidR="00057A5B" w:rsidRPr="005262FD" w:rsidRDefault="00057A5B" w:rsidP="002F7B42">
      <w:pPr>
        <w:pStyle w:val="Pagrindinistekstas"/>
        <w:numPr>
          <w:ilvl w:val="0"/>
          <w:numId w:val="11"/>
        </w:numPr>
        <w:spacing w:line="240" w:lineRule="auto"/>
        <w:rPr>
          <w:lang w:eastAsia="lt-LT"/>
        </w:rPr>
      </w:pPr>
      <w:r w:rsidRPr="005262FD">
        <w:rPr>
          <w:lang w:eastAsia="lt-LT"/>
        </w:rPr>
        <w:t>VRM V</w:t>
      </w:r>
      <w:r w:rsidR="00164727" w:rsidRPr="005262FD">
        <w:rPr>
          <w:lang w:eastAsia="lt-LT"/>
        </w:rPr>
        <w:t>AVSPG,</w:t>
      </w:r>
      <w:r w:rsidR="000E1DBF" w:rsidRPr="005262FD">
        <w:rPr>
          <w:lang w:eastAsia="lt-LT"/>
        </w:rPr>
        <w:t xml:space="preserve"> </w:t>
      </w:r>
      <w:r w:rsidRPr="005262FD">
        <w:rPr>
          <w:lang w:eastAsia="lt-LT"/>
        </w:rPr>
        <w:t>vadovė</w:t>
      </w:r>
      <w:r w:rsidR="0034533E" w:rsidRPr="005262FD">
        <w:rPr>
          <w:lang w:eastAsia="lt-LT"/>
        </w:rPr>
        <w:t xml:space="preserve"> Alma Bulkevičienė</w:t>
      </w:r>
      <w:r w:rsidRPr="005262FD">
        <w:rPr>
          <w:lang w:eastAsia="lt-LT"/>
        </w:rPr>
        <w:t>;</w:t>
      </w:r>
    </w:p>
    <w:p w14:paraId="09980D02" w14:textId="038A03B6" w:rsidR="00057A5B" w:rsidRPr="005262FD" w:rsidRDefault="00057A5B" w:rsidP="002F7B42">
      <w:pPr>
        <w:pStyle w:val="Pagrindinistekstas"/>
        <w:numPr>
          <w:ilvl w:val="0"/>
          <w:numId w:val="11"/>
        </w:numPr>
        <w:spacing w:line="240" w:lineRule="auto"/>
        <w:rPr>
          <w:lang w:eastAsia="lt-LT"/>
        </w:rPr>
      </w:pPr>
      <w:r w:rsidRPr="005262FD">
        <w:rPr>
          <w:szCs w:val="24"/>
        </w:rPr>
        <w:t>VRM R</w:t>
      </w:r>
      <w:r w:rsidR="00164727" w:rsidRPr="005262FD">
        <w:rPr>
          <w:szCs w:val="24"/>
        </w:rPr>
        <w:t>PG</w:t>
      </w:r>
      <w:r w:rsidR="000E1DBF" w:rsidRPr="005262FD">
        <w:rPr>
          <w:szCs w:val="24"/>
        </w:rPr>
        <w:t xml:space="preserve">, </w:t>
      </w:r>
      <w:r w:rsidRPr="005262FD">
        <w:rPr>
          <w:szCs w:val="24"/>
        </w:rPr>
        <w:t>vadovė Rasa Tamulevičiūtė</w:t>
      </w:r>
      <w:r w:rsidR="008103CB" w:rsidRPr="005262FD">
        <w:rPr>
          <w:szCs w:val="24"/>
        </w:rPr>
        <w:t>;</w:t>
      </w:r>
    </w:p>
    <w:p w14:paraId="2937CE69" w14:textId="3E4728BC" w:rsidR="007A57E2" w:rsidRPr="005262FD" w:rsidRDefault="00F519EF" w:rsidP="002F7B42">
      <w:pPr>
        <w:pStyle w:val="Pagrindinistekstas"/>
        <w:numPr>
          <w:ilvl w:val="0"/>
          <w:numId w:val="11"/>
        </w:numPr>
        <w:spacing w:line="240" w:lineRule="auto"/>
        <w:rPr>
          <w:lang w:eastAsia="lt-LT"/>
        </w:rPr>
      </w:pPr>
      <w:r w:rsidRPr="005262FD">
        <w:rPr>
          <w:lang w:eastAsia="lt-LT"/>
        </w:rPr>
        <w:t>VRM V</w:t>
      </w:r>
      <w:r w:rsidR="00164727" w:rsidRPr="005262FD">
        <w:rPr>
          <w:lang w:eastAsia="lt-LT"/>
        </w:rPr>
        <w:t xml:space="preserve">TPG, </w:t>
      </w:r>
      <w:r w:rsidR="00754771" w:rsidRPr="005262FD">
        <w:rPr>
          <w:lang w:eastAsia="lt-LT"/>
        </w:rPr>
        <w:t>vadovas Audrius Kasinskas</w:t>
      </w:r>
      <w:r w:rsidR="007A57E2" w:rsidRPr="005262FD">
        <w:rPr>
          <w:lang w:eastAsia="lt-LT"/>
        </w:rPr>
        <w:t>;</w:t>
      </w:r>
    </w:p>
    <w:p w14:paraId="5CF64CF6" w14:textId="6ABCB95C" w:rsidR="00057A5B" w:rsidRPr="005262FD" w:rsidRDefault="00057A5B" w:rsidP="002F7B42">
      <w:pPr>
        <w:pStyle w:val="Pagrindinistekstas"/>
        <w:numPr>
          <w:ilvl w:val="0"/>
          <w:numId w:val="11"/>
        </w:numPr>
        <w:spacing w:line="240" w:lineRule="auto"/>
        <w:rPr>
          <w:lang w:eastAsia="lt-LT"/>
        </w:rPr>
      </w:pPr>
      <w:r w:rsidRPr="005262FD">
        <w:rPr>
          <w:lang w:eastAsia="lt-LT"/>
        </w:rPr>
        <w:t>VRM M</w:t>
      </w:r>
      <w:r w:rsidR="00164727" w:rsidRPr="005262FD">
        <w:rPr>
          <w:lang w:eastAsia="lt-LT"/>
        </w:rPr>
        <w:t>PG, vado</w:t>
      </w:r>
      <w:r w:rsidRPr="005262FD">
        <w:rPr>
          <w:lang w:eastAsia="lt-LT"/>
        </w:rPr>
        <w:t>vė Aušra Grikevičienė;</w:t>
      </w:r>
    </w:p>
    <w:p w14:paraId="6FF369C2" w14:textId="10C5B172" w:rsidR="00057A5B" w:rsidRPr="005262FD" w:rsidRDefault="00057A5B" w:rsidP="002F7B42">
      <w:pPr>
        <w:pStyle w:val="Pagrindinistekstas"/>
        <w:numPr>
          <w:ilvl w:val="0"/>
          <w:numId w:val="11"/>
        </w:numPr>
        <w:spacing w:line="240" w:lineRule="auto"/>
        <w:rPr>
          <w:lang w:eastAsia="lt-LT"/>
        </w:rPr>
      </w:pPr>
      <w:r w:rsidRPr="005262FD">
        <w:rPr>
          <w:lang w:eastAsia="lt-LT"/>
        </w:rPr>
        <w:t>VRM E</w:t>
      </w:r>
      <w:r w:rsidR="00164727" w:rsidRPr="005262FD">
        <w:rPr>
          <w:lang w:eastAsia="lt-LT"/>
        </w:rPr>
        <w:t>FD</w:t>
      </w:r>
      <w:r w:rsidR="000E1DBF" w:rsidRPr="005262FD">
        <w:rPr>
          <w:lang w:eastAsia="lt-LT"/>
        </w:rPr>
        <w:t>,</w:t>
      </w:r>
      <w:r w:rsidRPr="005262FD">
        <w:rPr>
          <w:lang w:eastAsia="lt-LT"/>
        </w:rPr>
        <w:t xml:space="preserve"> direktorė Ilona Smailienė;</w:t>
      </w:r>
    </w:p>
    <w:p w14:paraId="682D22FF" w14:textId="10FAF020" w:rsidR="00057A5B" w:rsidRPr="00246F1A" w:rsidRDefault="4CBF9F6E" w:rsidP="002F7B42">
      <w:pPr>
        <w:pStyle w:val="Pagrindinistekstas"/>
        <w:numPr>
          <w:ilvl w:val="0"/>
          <w:numId w:val="11"/>
        </w:numPr>
        <w:spacing w:line="240" w:lineRule="auto"/>
        <w:rPr>
          <w:lang w:eastAsia="lt-LT"/>
        </w:rPr>
      </w:pPr>
      <w:r w:rsidRPr="16E5AC5C">
        <w:rPr>
          <w:lang w:eastAsia="lt-LT"/>
        </w:rPr>
        <w:t>VRM E</w:t>
      </w:r>
      <w:r w:rsidR="7FC9101A" w:rsidRPr="16E5AC5C">
        <w:rPr>
          <w:lang w:eastAsia="lt-LT"/>
        </w:rPr>
        <w:t>SI</w:t>
      </w:r>
      <w:r w:rsidR="581CFC60" w:rsidRPr="16E5AC5C">
        <w:rPr>
          <w:lang w:eastAsia="lt-LT"/>
        </w:rPr>
        <w:t>D</w:t>
      </w:r>
      <w:r w:rsidR="54ED955B" w:rsidRPr="16E5AC5C">
        <w:rPr>
          <w:lang w:eastAsia="lt-LT"/>
        </w:rPr>
        <w:t>,</w:t>
      </w:r>
      <w:r w:rsidRPr="16E5AC5C">
        <w:rPr>
          <w:lang w:eastAsia="lt-LT"/>
        </w:rPr>
        <w:t xml:space="preserve"> direktorė </w:t>
      </w:r>
      <w:r w:rsidR="4861F73F" w:rsidRPr="16E5AC5C">
        <w:rPr>
          <w:lang w:eastAsia="lt-LT"/>
        </w:rPr>
        <w:t xml:space="preserve"> </w:t>
      </w:r>
      <w:r w:rsidR="4861F73F" w:rsidRPr="00246F1A">
        <w:rPr>
          <w:lang w:eastAsia="lt-LT"/>
        </w:rPr>
        <w:t>Virginija Lauruvėnė</w:t>
      </w:r>
      <w:r w:rsidRPr="00246F1A">
        <w:rPr>
          <w:lang w:eastAsia="lt-LT"/>
        </w:rPr>
        <w:t>.</w:t>
      </w:r>
    </w:p>
    <w:p w14:paraId="26A483A7" w14:textId="0A7DF426" w:rsidR="007A57E2" w:rsidRPr="005262FD" w:rsidRDefault="00CA5817" w:rsidP="001C0FA1">
      <w:pPr>
        <w:pStyle w:val="Pagrindinistekstas"/>
        <w:spacing w:line="240" w:lineRule="auto"/>
        <w:rPr>
          <w:b/>
          <w:lang w:eastAsia="lt-LT"/>
        </w:rPr>
      </w:pPr>
      <w:r>
        <w:rPr>
          <w:b/>
          <w:lang w:eastAsia="lt-LT"/>
        </w:rPr>
        <w:t xml:space="preserve">VRM SVP </w:t>
      </w:r>
      <w:r w:rsidR="007A57E2" w:rsidRPr="005262FD">
        <w:rPr>
          <w:b/>
          <w:lang w:eastAsia="lt-LT"/>
        </w:rPr>
        <w:t xml:space="preserve">programas </w:t>
      </w:r>
      <w:r w:rsidR="00057A5B" w:rsidRPr="005262FD">
        <w:rPr>
          <w:b/>
          <w:lang w:eastAsia="lt-LT"/>
        </w:rPr>
        <w:t xml:space="preserve">pagal kompetenciją </w:t>
      </w:r>
      <w:r w:rsidR="00962B78" w:rsidRPr="005262FD">
        <w:rPr>
          <w:b/>
          <w:lang w:eastAsia="lt-LT"/>
        </w:rPr>
        <w:t>vykdo</w:t>
      </w:r>
      <w:r w:rsidR="007A57E2" w:rsidRPr="005262FD">
        <w:rPr>
          <w:b/>
          <w:lang w:eastAsia="lt-LT"/>
        </w:rPr>
        <w:t xml:space="preserve"> Vidaus reikalų ministerija ir vidaus reikalų ministrui pavestose valdymo srityse veikiančios įstaigos:</w:t>
      </w:r>
    </w:p>
    <w:p w14:paraId="105B708B" w14:textId="27A3F21E" w:rsidR="007A57E2" w:rsidRPr="005262FD" w:rsidRDefault="007A57E2" w:rsidP="002F7B42">
      <w:pPr>
        <w:pStyle w:val="Sraopastraipa"/>
        <w:numPr>
          <w:ilvl w:val="0"/>
          <w:numId w:val="8"/>
        </w:numPr>
        <w:spacing w:after="120"/>
        <w:jc w:val="both"/>
        <w:rPr>
          <w:szCs w:val="24"/>
        </w:rPr>
      </w:pPr>
      <w:r w:rsidRPr="005262FD">
        <w:rPr>
          <w:b/>
          <w:szCs w:val="24"/>
        </w:rPr>
        <w:t>01-001</w:t>
      </w:r>
      <w:r w:rsidR="00D64F54" w:rsidRPr="005262FD">
        <w:rPr>
          <w:b/>
          <w:szCs w:val="24"/>
        </w:rPr>
        <w:t xml:space="preserve"> </w:t>
      </w:r>
      <w:r w:rsidR="00E32F34" w:rsidRPr="005262FD">
        <w:rPr>
          <w:b/>
          <w:szCs w:val="24"/>
        </w:rPr>
        <w:t>program</w:t>
      </w:r>
      <w:r w:rsidR="00E32F34">
        <w:rPr>
          <w:b/>
          <w:szCs w:val="24"/>
        </w:rPr>
        <w:t>a</w:t>
      </w:r>
      <w:r w:rsidR="00E32F34" w:rsidRPr="005262FD">
        <w:rPr>
          <w:b/>
          <w:szCs w:val="24"/>
        </w:rPr>
        <w:t xml:space="preserve"> </w:t>
      </w:r>
      <w:r w:rsidRPr="005262FD">
        <w:rPr>
          <w:b/>
          <w:szCs w:val="24"/>
        </w:rPr>
        <w:t>„</w:t>
      </w:r>
      <w:r w:rsidR="00FC638A" w:rsidRPr="005262FD">
        <w:rPr>
          <w:b/>
          <w:szCs w:val="24"/>
        </w:rPr>
        <w:t xml:space="preserve">Vidaus reikalų </w:t>
      </w:r>
      <w:r w:rsidR="00FC638A" w:rsidRPr="005262FD">
        <w:rPr>
          <w:b/>
          <w:bCs/>
          <w:szCs w:val="24"/>
        </w:rPr>
        <w:t xml:space="preserve">ministrui pavestų valdymo sričių </w:t>
      </w:r>
      <w:r w:rsidR="00A275EC" w:rsidRPr="005262FD">
        <w:rPr>
          <w:b/>
          <w:bCs/>
          <w:szCs w:val="24"/>
        </w:rPr>
        <w:t xml:space="preserve">valstybės </w:t>
      </w:r>
      <w:r w:rsidR="00FC638A" w:rsidRPr="005262FD">
        <w:rPr>
          <w:b/>
          <w:bCs/>
          <w:szCs w:val="24"/>
        </w:rPr>
        <w:t>politikos formavimas</w:t>
      </w:r>
      <w:r w:rsidR="00983C3C" w:rsidRPr="005262FD">
        <w:rPr>
          <w:b/>
          <w:bCs/>
          <w:szCs w:val="24"/>
        </w:rPr>
        <w:t xml:space="preserve"> </w:t>
      </w:r>
      <w:r w:rsidR="00FC638A" w:rsidRPr="005262FD">
        <w:rPr>
          <w:b/>
          <w:szCs w:val="24"/>
        </w:rPr>
        <w:t>ir vidaus reikalų infrastruktūros bei paslaugų valdymas</w:t>
      </w:r>
      <w:r w:rsidRPr="005262FD">
        <w:rPr>
          <w:b/>
          <w:szCs w:val="24"/>
        </w:rPr>
        <w:t>“</w:t>
      </w:r>
      <w:r w:rsidR="008103CB" w:rsidRPr="005262FD">
        <w:rPr>
          <w:szCs w:val="24"/>
        </w:rPr>
        <w:t xml:space="preserve"> </w:t>
      </w:r>
      <w:r w:rsidR="00F02227" w:rsidRPr="005262FD">
        <w:rPr>
          <w:szCs w:val="24"/>
        </w:rPr>
        <w:t xml:space="preserve">– </w:t>
      </w:r>
      <w:r w:rsidR="008103CB" w:rsidRPr="005262FD">
        <w:rPr>
          <w:szCs w:val="24"/>
        </w:rPr>
        <w:t xml:space="preserve">pagal kompetenciją vykdo </w:t>
      </w:r>
      <w:r w:rsidR="00057A5B" w:rsidRPr="005262FD">
        <w:rPr>
          <w:szCs w:val="24"/>
        </w:rPr>
        <w:t xml:space="preserve">VRM </w:t>
      </w:r>
      <w:r w:rsidR="007D6779">
        <w:rPr>
          <w:szCs w:val="24"/>
        </w:rPr>
        <w:t xml:space="preserve">administracijos </w:t>
      </w:r>
      <w:r w:rsidR="00057A5B" w:rsidRPr="005262FD">
        <w:rPr>
          <w:szCs w:val="24"/>
        </w:rPr>
        <w:t xml:space="preserve">padaliniai, </w:t>
      </w:r>
      <w:r w:rsidR="000664B3" w:rsidRPr="005262FD">
        <w:rPr>
          <w:szCs w:val="24"/>
        </w:rPr>
        <w:t>IA</w:t>
      </w:r>
      <w:r w:rsidR="00164727" w:rsidRPr="005262FD">
        <w:rPr>
          <w:szCs w:val="24"/>
        </w:rPr>
        <w:t xml:space="preserve"> </w:t>
      </w:r>
      <w:r w:rsidR="00057A5B" w:rsidRPr="005262FD">
        <w:rPr>
          <w:szCs w:val="24"/>
        </w:rPr>
        <w:t>prie</w:t>
      </w:r>
      <w:r w:rsidR="00164727" w:rsidRPr="005262FD">
        <w:rPr>
          <w:szCs w:val="24"/>
        </w:rPr>
        <w:t xml:space="preserve"> VRM</w:t>
      </w:r>
      <w:r w:rsidR="00857C01" w:rsidRPr="005262FD">
        <w:rPr>
          <w:szCs w:val="24"/>
        </w:rPr>
        <w:t>;</w:t>
      </w:r>
    </w:p>
    <w:p w14:paraId="1EF933EE" w14:textId="7269B1EF" w:rsidR="007A57E2" w:rsidRPr="005262FD" w:rsidRDefault="007A57E2" w:rsidP="002F7B42">
      <w:pPr>
        <w:pStyle w:val="Sraopastraipa"/>
        <w:numPr>
          <w:ilvl w:val="0"/>
          <w:numId w:val="8"/>
        </w:numPr>
        <w:spacing w:after="120"/>
        <w:jc w:val="both"/>
      </w:pPr>
      <w:r w:rsidRPr="005262FD">
        <w:rPr>
          <w:b/>
          <w:bCs/>
        </w:rPr>
        <w:t xml:space="preserve">01-002 </w:t>
      </w:r>
      <w:r w:rsidR="00E32F34" w:rsidRPr="005262FD">
        <w:rPr>
          <w:b/>
          <w:bCs/>
        </w:rPr>
        <w:t>program</w:t>
      </w:r>
      <w:r w:rsidR="00E32F34">
        <w:rPr>
          <w:b/>
          <w:bCs/>
        </w:rPr>
        <w:t>a</w:t>
      </w:r>
      <w:r w:rsidR="00E32F34" w:rsidRPr="005262FD">
        <w:rPr>
          <w:b/>
          <w:bCs/>
        </w:rPr>
        <w:t xml:space="preserve"> </w:t>
      </w:r>
      <w:r w:rsidRPr="005262FD">
        <w:rPr>
          <w:b/>
          <w:bCs/>
        </w:rPr>
        <w:t>„</w:t>
      </w:r>
      <w:r w:rsidR="00FC638A" w:rsidRPr="005262FD">
        <w:rPr>
          <w:b/>
          <w:bCs/>
        </w:rPr>
        <w:t xml:space="preserve">Viešojo </w:t>
      </w:r>
      <w:r w:rsidR="00271362" w:rsidRPr="005262FD">
        <w:rPr>
          <w:b/>
          <w:bCs/>
        </w:rPr>
        <w:t>valdymo plėtra</w:t>
      </w:r>
      <w:r w:rsidRPr="005262FD">
        <w:rPr>
          <w:b/>
          <w:bCs/>
        </w:rPr>
        <w:t>“</w:t>
      </w:r>
      <w:r w:rsidR="00983C3C" w:rsidRPr="005262FD">
        <w:rPr>
          <w:b/>
          <w:bCs/>
        </w:rPr>
        <w:t xml:space="preserve"> </w:t>
      </w:r>
      <w:r w:rsidR="00F02227" w:rsidRPr="005262FD">
        <w:rPr>
          <w:b/>
          <w:bCs/>
        </w:rPr>
        <w:t xml:space="preserve">– </w:t>
      </w:r>
      <w:r w:rsidR="00983C3C" w:rsidRPr="005262FD">
        <w:t>vykdo</w:t>
      </w:r>
      <w:r w:rsidR="0057200F" w:rsidRPr="005262FD">
        <w:t>/koordinuoja vykdymą</w:t>
      </w:r>
      <w:r w:rsidR="00D64498" w:rsidRPr="005262FD">
        <w:t xml:space="preserve"> VRM VTPG</w:t>
      </w:r>
      <w:r w:rsidR="00271362" w:rsidRPr="005262FD">
        <w:t>, VRM VAVSPG</w:t>
      </w:r>
      <w:r w:rsidR="48C29979" w:rsidRPr="005262FD">
        <w:t>; VRM ESID (ESID Investicijų programų skyrius)</w:t>
      </w:r>
      <w:r w:rsidR="00A275EC" w:rsidRPr="005262FD">
        <w:t>, VRM RPG</w:t>
      </w:r>
      <w:r w:rsidR="00057A5B" w:rsidRPr="005262FD">
        <w:t>;</w:t>
      </w:r>
    </w:p>
    <w:p w14:paraId="5949E41C" w14:textId="4A0B5CAD" w:rsidR="007A57E2" w:rsidRPr="005262FD" w:rsidRDefault="007A57E2" w:rsidP="002F7B42">
      <w:pPr>
        <w:pStyle w:val="Sraopastraipa"/>
        <w:numPr>
          <w:ilvl w:val="0"/>
          <w:numId w:val="8"/>
        </w:numPr>
        <w:spacing w:after="120"/>
        <w:jc w:val="both"/>
        <w:rPr>
          <w:szCs w:val="24"/>
        </w:rPr>
      </w:pPr>
      <w:r w:rsidRPr="005262FD">
        <w:rPr>
          <w:b/>
          <w:szCs w:val="24"/>
        </w:rPr>
        <w:t>01-003</w:t>
      </w:r>
      <w:r w:rsidR="00D64F54" w:rsidRPr="005262FD">
        <w:rPr>
          <w:b/>
          <w:szCs w:val="24"/>
        </w:rPr>
        <w:t xml:space="preserve"> </w:t>
      </w:r>
      <w:r w:rsidR="00E32F34" w:rsidRPr="005262FD">
        <w:rPr>
          <w:b/>
          <w:szCs w:val="24"/>
        </w:rPr>
        <w:t>program</w:t>
      </w:r>
      <w:r w:rsidR="00E32F34">
        <w:rPr>
          <w:b/>
          <w:szCs w:val="24"/>
        </w:rPr>
        <w:t>a</w:t>
      </w:r>
      <w:r w:rsidR="00E32F34" w:rsidRPr="005262FD">
        <w:rPr>
          <w:b/>
          <w:szCs w:val="24"/>
        </w:rPr>
        <w:t xml:space="preserve"> </w:t>
      </w:r>
      <w:r w:rsidRPr="005262FD">
        <w:rPr>
          <w:b/>
          <w:szCs w:val="24"/>
        </w:rPr>
        <w:t>„</w:t>
      </w:r>
      <w:r w:rsidR="00FC638A" w:rsidRPr="005262FD">
        <w:rPr>
          <w:b/>
          <w:szCs w:val="24"/>
        </w:rPr>
        <w:t>Migracijos procesų valdymas</w:t>
      </w:r>
      <w:r w:rsidRPr="005262FD">
        <w:rPr>
          <w:b/>
          <w:szCs w:val="24"/>
        </w:rPr>
        <w:t>“</w:t>
      </w:r>
      <w:r w:rsidR="00983C3C" w:rsidRPr="005262FD">
        <w:rPr>
          <w:b/>
          <w:szCs w:val="24"/>
        </w:rPr>
        <w:t xml:space="preserve"> </w:t>
      </w:r>
      <w:r w:rsidR="00F02227" w:rsidRPr="005262FD">
        <w:rPr>
          <w:b/>
          <w:szCs w:val="24"/>
        </w:rPr>
        <w:t xml:space="preserve">– </w:t>
      </w:r>
      <w:r w:rsidR="008103CB" w:rsidRPr="005262FD">
        <w:rPr>
          <w:szCs w:val="24"/>
        </w:rPr>
        <w:t>p</w:t>
      </w:r>
      <w:r w:rsidR="00983C3C" w:rsidRPr="005262FD">
        <w:rPr>
          <w:szCs w:val="24"/>
        </w:rPr>
        <w:t>agal kompetenciją</w:t>
      </w:r>
      <w:r w:rsidR="008103CB" w:rsidRPr="005262FD">
        <w:rPr>
          <w:szCs w:val="24"/>
        </w:rPr>
        <w:t xml:space="preserve"> vykdo</w:t>
      </w:r>
      <w:r w:rsidR="00983C3C" w:rsidRPr="005262FD">
        <w:rPr>
          <w:szCs w:val="24"/>
        </w:rPr>
        <w:t xml:space="preserve"> </w:t>
      </w:r>
      <w:r w:rsidR="00057A5B" w:rsidRPr="005262FD">
        <w:rPr>
          <w:szCs w:val="24"/>
        </w:rPr>
        <w:t>M</w:t>
      </w:r>
      <w:r w:rsidR="00632C5F" w:rsidRPr="005262FD">
        <w:rPr>
          <w:szCs w:val="24"/>
        </w:rPr>
        <w:t>D prie VRM ir ADIC prie VRM</w:t>
      </w:r>
      <w:r w:rsidR="00136762" w:rsidRPr="005262FD">
        <w:rPr>
          <w:szCs w:val="24"/>
        </w:rPr>
        <w:t>;</w:t>
      </w:r>
    </w:p>
    <w:p w14:paraId="02C0FE49" w14:textId="04614AF3" w:rsidR="007A57E2" w:rsidRPr="005262FD" w:rsidRDefault="587590DA" w:rsidP="002F7B42">
      <w:pPr>
        <w:pStyle w:val="Sraopastraipa"/>
        <w:numPr>
          <w:ilvl w:val="0"/>
          <w:numId w:val="8"/>
        </w:numPr>
        <w:spacing w:after="120"/>
        <w:jc w:val="both"/>
      </w:pPr>
      <w:bookmarkStart w:id="4" w:name="_Hlk170279003"/>
      <w:r w:rsidRPr="005262FD">
        <w:rPr>
          <w:b/>
          <w:bCs/>
        </w:rPr>
        <w:t>01-004</w:t>
      </w:r>
      <w:r w:rsidR="1337967D" w:rsidRPr="005262FD">
        <w:rPr>
          <w:b/>
          <w:bCs/>
        </w:rPr>
        <w:t xml:space="preserve"> </w:t>
      </w:r>
      <w:r w:rsidR="00E32F34" w:rsidRPr="005262FD">
        <w:rPr>
          <w:b/>
          <w:bCs/>
        </w:rPr>
        <w:t>program</w:t>
      </w:r>
      <w:r w:rsidR="00E32F34">
        <w:rPr>
          <w:b/>
          <w:bCs/>
        </w:rPr>
        <w:t>a</w:t>
      </w:r>
      <w:r w:rsidR="00E32F34" w:rsidRPr="005262FD">
        <w:rPr>
          <w:b/>
          <w:bCs/>
        </w:rPr>
        <w:t xml:space="preserve"> </w:t>
      </w:r>
      <w:r w:rsidRPr="005262FD">
        <w:rPr>
          <w:b/>
          <w:bCs/>
          <w:i/>
          <w:iCs/>
        </w:rPr>
        <w:t>„</w:t>
      </w:r>
      <w:r w:rsidR="22D4F5AA" w:rsidRPr="005262FD">
        <w:rPr>
          <w:b/>
          <w:bCs/>
        </w:rPr>
        <w:t>R</w:t>
      </w:r>
      <w:r w:rsidR="0047642A" w:rsidRPr="005262FD">
        <w:rPr>
          <w:b/>
          <w:bCs/>
        </w:rPr>
        <w:t>egionų plėtra</w:t>
      </w:r>
      <w:r w:rsidRPr="005262FD">
        <w:rPr>
          <w:b/>
          <w:bCs/>
        </w:rPr>
        <w:t>“</w:t>
      </w:r>
      <w:r w:rsidR="594AE482" w:rsidRPr="005262FD">
        <w:rPr>
          <w:b/>
          <w:bCs/>
        </w:rPr>
        <w:t xml:space="preserve"> </w:t>
      </w:r>
      <w:r w:rsidR="00F02227" w:rsidRPr="005262FD">
        <w:rPr>
          <w:b/>
          <w:bCs/>
        </w:rPr>
        <w:t xml:space="preserve">– </w:t>
      </w:r>
      <w:r w:rsidR="594AE482" w:rsidRPr="005262FD">
        <w:t>vykdo</w:t>
      </w:r>
      <w:r w:rsidR="0250F125" w:rsidRPr="005262FD">
        <w:rPr>
          <w:spacing w:val="-2"/>
        </w:rPr>
        <w:t xml:space="preserve"> VRM RPG;</w:t>
      </w:r>
    </w:p>
    <w:p w14:paraId="40E7F084" w14:textId="60F7A01D" w:rsidR="007A57E2" w:rsidRPr="00BE1D84" w:rsidRDefault="007A57E2" w:rsidP="002F7B42">
      <w:pPr>
        <w:pStyle w:val="Sraopastraipa"/>
        <w:numPr>
          <w:ilvl w:val="0"/>
          <w:numId w:val="8"/>
        </w:numPr>
        <w:spacing w:after="120"/>
        <w:jc w:val="both"/>
        <w:rPr>
          <w:szCs w:val="24"/>
        </w:rPr>
      </w:pPr>
      <w:r w:rsidRPr="00BE1D84">
        <w:rPr>
          <w:b/>
          <w:szCs w:val="24"/>
        </w:rPr>
        <w:t>01-005</w:t>
      </w:r>
      <w:r w:rsidR="00D64F54" w:rsidRPr="00BE1D84">
        <w:rPr>
          <w:b/>
          <w:szCs w:val="24"/>
        </w:rPr>
        <w:t xml:space="preserve"> </w:t>
      </w:r>
      <w:r w:rsidR="00E32F34" w:rsidRPr="00BE1D84">
        <w:rPr>
          <w:b/>
          <w:szCs w:val="24"/>
        </w:rPr>
        <w:t>program</w:t>
      </w:r>
      <w:r w:rsidR="00E32F34">
        <w:rPr>
          <w:b/>
          <w:szCs w:val="24"/>
        </w:rPr>
        <w:t>a</w:t>
      </w:r>
      <w:r w:rsidR="00E32F34" w:rsidRPr="00BE1D84">
        <w:rPr>
          <w:b/>
          <w:i/>
          <w:szCs w:val="24"/>
        </w:rPr>
        <w:t xml:space="preserve"> </w:t>
      </w:r>
      <w:r w:rsidRPr="00BE1D84">
        <w:rPr>
          <w:b/>
          <w:i/>
          <w:szCs w:val="24"/>
        </w:rPr>
        <w:t>„</w:t>
      </w:r>
      <w:r w:rsidR="00FC638A" w:rsidRPr="00BE1D84">
        <w:rPr>
          <w:b/>
          <w:szCs w:val="24"/>
        </w:rPr>
        <w:t>Europos teritorinio bendradarbiavimo tikslo programa</w:t>
      </w:r>
      <w:r w:rsidR="00983C3C" w:rsidRPr="00BE1D84">
        <w:rPr>
          <w:b/>
          <w:i/>
          <w:szCs w:val="24"/>
        </w:rPr>
        <w:t>“</w:t>
      </w:r>
      <w:r w:rsidR="00983C3C" w:rsidRPr="00BE1D84">
        <w:rPr>
          <w:b/>
          <w:szCs w:val="24"/>
        </w:rPr>
        <w:t xml:space="preserve"> </w:t>
      </w:r>
      <w:r w:rsidR="00F02227" w:rsidRPr="00BE1D84">
        <w:rPr>
          <w:b/>
          <w:szCs w:val="24"/>
        </w:rPr>
        <w:t xml:space="preserve">– </w:t>
      </w:r>
      <w:r w:rsidR="00983C3C" w:rsidRPr="00BE1D84">
        <w:rPr>
          <w:szCs w:val="24"/>
        </w:rPr>
        <w:t>vykdo</w:t>
      </w:r>
      <w:r w:rsidR="00983C3C" w:rsidRPr="00BE1D84">
        <w:rPr>
          <w:b/>
          <w:szCs w:val="24"/>
        </w:rPr>
        <w:t xml:space="preserve"> </w:t>
      </w:r>
      <w:r w:rsidR="00D64F54" w:rsidRPr="00BE1D84">
        <w:rPr>
          <w:szCs w:val="24"/>
        </w:rPr>
        <w:t xml:space="preserve">VRM </w:t>
      </w:r>
      <w:r w:rsidR="000B5373" w:rsidRPr="00BE1D84">
        <w:rPr>
          <w:iCs/>
          <w:szCs w:val="24"/>
          <w:lang w:eastAsia="lt-LT"/>
        </w:rPr>
        <w:t>ESID</w:t>
      </w:r>
      <w:r w:rsidR="009122B7" w:rsidRPr="00BE1D84">
        <w:rPr>
          <w:szCs w:val="24"/>
        </w:rPr>
        <w:t xml:space="preserve"> </w:t>
      </w:r>
      <w:r w:rsidR="00962B78" w:rsidRPr="00BE1D84">
        <w:rPr>
          <w:spacing w:val="-2"/>
          <w:szCs w:val="24"/>
        </w:rPr>
        <w:t>(</w:t>
      </w:r>
      <w:r w:rsidR="00F52DE0" w:rsidRPr="00BE1D84">
        <w:rPr>
          <w:iCs/>
          <w:szCs w:val="24"/>
          <w:lang w:eastAsia="lt-LT"/>
        </w:rPr>
        <w:t>ESID</w:t>
      </w:r>
      <w:r w:rsidR="00F52DE0" w:rsidRPr="00BE1D84">
        <w:rPr>
          <w:szCs w:val="24"/>
        </w:rPr>
        <w:t xml:space="preserve"> </w:t>
      </w:r>
      <w:r w:rsidR="00BE1D84" w:rsidRPr="00BE1D84">
        <w:rPr>
          <w:spacing w:val="-2"/>
          <w:szCs w:val="24"/>
        </w:rPr>
        <w:t xml:space="preserve">Teritorinio bendradarbiavimo programų skyrius ir </w:t>
      </w:r>
      <w:r w:rsidR="00BE1D84" w:rsidRPr="00BE1D84">
        <w:rPr>
          <w:szCs w:val="24"/>
        </w:rPr>
        <w:t>ESID Lietuvos ir Lenkijos INTERREG programų skyrius</w:t>
      </w:r>
      <w:r w:rsidR="00962B78" w:rsidRPr="00BE1D84">
        <w:rPr>
          <w:spacing w:val="-2"/>
          <w:szCs w:val="24"/>
        </w:rPr>
        <w:t>)</w:t>
      </w:r>
      <w:r w:rsidR="00057A5B" w:rsidRPr="00BE1D84">
        <w:rPr>
          <w:szCs w:val="24"/>
        </w:rPr>
        <w:t>;</w:t>
      </w:r>
    </w:p>
    <w:bookmarkEnd w:id="4"/>
    <w:p w14:paraId="3D12BF85" w14:textId="31C7BCD9" w:rsidR="007A57E2" w:rsidRPr="005262FD" w:rsidRDefault="007A57E2" w:rsidP="002F7B42">
      <w:pPr>
        <w:pStyle w:val="Sraopastraipa"/>
        <w:numPr>
          <w:ilvl w:val="0"/>
          <w:numId w:val="8"/>
        </w:numPr>
        <w:spacing w:before="240" w:after="120"/>
        <w:jc w:val="both"/>
      </w:pPr>
      <w:r w:rsidRPr="005262FD">
        <w:rPr>
          <w:b/>
          <w:bCs/>
        </w:rPr>
        <w:t>01-010</w:t>
      </w:r>
      <w:r w:rsidR="00D64F54" w:rsidRPr="005262FD">
        <w:rPr>
          <w:b/>
          <w:bCs/>
        </w:rPr>
        <w:t xml:space="preserve"> </w:t>
      </w:r>
      <w:r w:rsidR="00E32F34" w:rsidRPr="005262FD">
        <w:rPr>
          <w:b/>
          <w:bCs/>
        </w:rPr>
        <w:t>program</w:t>
      </w:r>
      <w:r w:rsidR="00E32F34">
        <w:rPr>
          <w:b/>
          <w:bCs/>
        </w:rPr>
        <w:t>a</w:t>
      </w:r>
      <w:r w:rsidR="00E32F34" w:rsidRPr="005262FD">
        <w:rPr>
          <w:b/>
          <w:bCs/>
        </w:rPr>
        <w:t xml:space="preserve"> </w:t>
      </w:r>
      <w:r w:rsidR="006B5D6D" w:rsidRPr="005262FD">
        <w:rPr>
          <w:b/>
          <w:bCs/>
        </w:rPr>
        <w:t>„</w:t>
      </w:r>
      <w:r w:rsidR="00FC638A" w:rsidRPr="005262FD">
        <w:rPr>
          <w:b/>
          <w:bCs/>
        </w:rPr>
        <w:t>Vidaus reikalų ministerijos valdymo programa</w:t>
      </w:r>
      <w:r w:rsidR="006B5D6D" w:rsidRPr="005262FD">
        <w:rPr>
          <w:b/>
          <w:bCs/>
        </w:rPr>
        <w:t>“</w:t>
      </w:r>
      <w:r w:rsidR="00983C3C" w:rsidRPr="005262FD">
        <w:rPr>
          <w:b/>
          <w:bCs/>
        </w:rPr>
        <w:t xml:space="preserve">. </w:t>
      </w:r>
      <w:r w:rsidR="00983C3C" w:rsidRPr="005262FD">
        <w:t xml:space="preserve">Programos vykdymą </w:t>
      </w:r>
      <w:r w:rsidR="00811548" w:rsidRPr="005262FD">
        <w:t xml:space="preserve">pagal kompetenciją </w:t>
      </w:r>
      <w:r w:rsidR="00983C3C" w:rsidRPr="005262FD">
        <w:t>koordinuoja</w:t>
      </w:r>
      <w:r w:rsidR="00D64F54" w:rsidRPr="005262FD">
        <w:t xml:space="preserve"> </w:t>
      </w:r>
      <w:r w:rsidR="00057A5B" w:rsidRPr="005262FD">
        <w:t>VRM E</w:t>
      </w:r>
      <w:r w:rsidR="00164727" w:rsidRPr="005262FD">
        <w:t>FD</w:t>
      </w:r>
      <w:r w:rsidR="00811548" w:rsidRPr="005262FD">
        <w:t>, VRM ESID</w:t>
      </w:r>
      <w:r w:rsidR="00057A5B" w:rsidRPr="005262FD">
        <w:t>.</w:t>
      </w:r>
    </w:p>
    <w:p w14:paraId="134A1E6C" w14:textId="62264ADB" w:rsidR="007A57E2" w:rsidRPr="005262FD" w:rsidRDefault="007A57E2" w:rsidP="008169C4">
      <w:pPr>
        <w:pStyle w:val="Pagrindinistekstas"/>
        <w:spacing w:line="240" w:lineRule="auto"/>
        <w:rPr>
          <w:szCs w:val="24"/>
        </w:rPr>
      </w:pPr>
      <w:r w:rsidRPr="005262FD">
        <w:rPr>
          <w:szCs w:val="24"/>
        </w:rPr>
        <w:t xml:space="preserve">Prie tinkamo </w:t>
      </w:r>
      <w:r w:rsidR="00ED106E" w:rsidRPr="005262FD">
        <w:rPr>
          <w:szCs w:val="24"/>
        </w:rPr>
        <w:t>VRM SVP</w:t>
      </w:r>
      <w:r w:rsidR="00D64F54" w:rsidRPr="005262FD">
        <w:rPr>
          <w:szCs w:val="24"/>
          <w:lang w:eastAsia="lt-LT"/>
        </w:rPr>
        <w:t xml:space="preserve"> </w:t>
      </w:r>
      <w:r w:rsidRPr="005262FD">
        <w:rPr>
          <w:szCs w:val="24"/>
        </w:rPr>
        <w:t xml:space="preserve">programų įgyvendinimo, koordinavimo ir kontrolės, atlikdami bendrąsias funkcijas, tiesiogiai prisideda šie Vidaus reikalų ministerijos </w:t>
      </w:r>
      <w:r w:rsidR="004D2DF1">
        <w:rPr>
          <w:szCs w:val="24"/>
        </w:rPr>
        <w:t>administracijos</w:t>
      </w:r>
      <w:r w:rsidRPr="005262FD">
        <w:rPr>
          <w:szCs w:val="24"/>
        </w:rPr>
        <w:t xml:space="preserve"> padaliniai:</w:t>
      </w:r>
    </w:p>
    <w:p w14:paraId="1D7DC531" w14:textId="7451ABEE" w:rsidR="007A57E2" w:rsidRPr="005262FD" w:rsidRDefault="007A57E2" w:rsidP="002F7B42">
      <w:pPr>
        <w:pStyle w:val="Sraopastraipa"/>
        <w:widowControl w:val="0"/>
        <w:numPr>
          <w:ilvl w:val="0"/>
          <w:numId w:val="12"/>
        </w:numPr>
        <w:jc w:val="both"/>
        <w:rPr>
          <w:szCs w:val="24"/>
        </w:rPr>
      </w:pPr>
      <w:r w:rsidRPr="005262FD">
        <w:rPr>
          <w:szCs w:val="24"/>
        </w:rPr>
        <w:t>VRM A</w:t>
      </w:r>
      <w:r w:rsidR="00470172">
        <w:rPr>
          <w:szCs w:val="24"/>
        </w:rPr>
        <w:t>D</w:t>
      </w:r>
      <w:r w:rsidR="007F271E" w:rsidRPr="005262FD">
        <w:rPr>
          <w:szCs w:val="24"/>
        </w:rPr>
        <w:t>,</w:t>
      </w:r>
      <w:r w:rsidRPr="005262FD">
        <w:rPr>
          <w:szCs w:val="24"/>
        </w:rPr>
        <w:t xml:space="preserve"> direktorius Vytautas Markauskas;</w:t>
      </w:r>
    </w:p>
    <w:p w14:paraId="4D176F94" w14:textId="6EA15B19" w:rsidR="00857C01" w:rsidRPr="005262FD" w:rsidRDefault="00857C01" w:rsidP="002F7B42">
      <w:pPr>
        <w:pStyle w:val="Sraopastraipa"/>
        <w:widowControl w:val="0"/>
        <w:numPr>
          <w:ilvl w:val="0"/>
          <w:numId w:val="12"/>
        </w:numPr>
        <w:jc w:val="both"/>
        <w:rPr>
          <w:szCs w:val="24"/>
        </w:rPr>
      </w:pPr>
      <w:r w:rsidRPr="005262FD">
        <w:rPr>
          <w:szCs w:val="24"/>
        </w:rPr>
        <w:t xml:space="preserve">VRM </w:t>
      </w:r>
      <w:r w:rsidR="00470172">
        <w:rPr>
          <w:szCs w:val="24"/>
        </w:rPr>
        <w:t>EFD</w:t>
      </w:r>
      <w:r w:rsidR="007F271E" w:rsidRPr="005262FD">
        <w:rPr>
          <w:szCs w:val="24"/>
        </w:rPr>
        <w:t xml:space="preserve">, </w:t>
      </w:r>
      <w:r w:rsidRPr="005262FD">
        <w:rPr>
          <w:szCs w:val="24"/>
        </w:rPr>
        <w:t>direktorė Ilona Smailienė;</w:t>
      </w:r>
    </w:p>
    <w:p w14:paraId="7D02A5DD" w14:textId="3F7F8031" w:rsidR="007A57E2" w:rsidRPr="005262FD" w:rsidRDefault="007A57E2" w:rsidP="002F7B42">
      <w:pPr>
        <w:pStyle w:val="Sraopastraipa"/>
        <w:widowControl w:val="0"/>
        <w:numPr>
          <w:ilvl w:val="0"/>
          <w:numId w:val="12"/>
        </w:numPr>
        <w:jc w:val="both"/>
        <w:rPr>
          <w:szCs w:val="24"/>
        </w:rPr>
      </w:pPr>
      <w:r w:rsidRPr="005262FD">
        <w:rPr>
          <w:szCs w:val="24"/>
        </w:rPr>
        <w:t>VRM K</w:t>
      </w:r>
      <w:r w:rsidR="00470172">
        <w:rPr>
          <w:szCs w:val="24"/>
        </w:rPr>
        <w:t>PVTS</w:t>
      </w:r>
      <w:r w:rsidR="007F271E" w:rsidRPr="005262FD">
        <w:rPr>
          <w:szCs w:val="24"/>
        </w:rPr>
        <w:t xml:space="preserve">, </w:t>
      </w:r>
      <w:r w:rsidR="00194DE4" w:rsidRPr="005262FD">
        <w:rPr>
          <w:szCs w:val="24"/>
        </w:rPr>
        <w:t>vedėjas Vidmantas Mečkauskas;</w:t>
      </w:r>
    </w:p>
    <w:p w14:paraId="69A210E9" w14:textId="5627E441" w:rsidR="007A57E2" w:rsidRPr="005262FD" w:rsidRDefault="007A57E2" w:rsidP="002F7B42">
      <w:pPr>
        <w:pStyle w:val="Sraopastraipa"/>
        <w:widowControl w:val="0"/>
        <w:numPr>
          <w:ilvl w:val="0"/>
          <w:numId w:val="12"/>
        </w:numPr>
        <w:jc w:val="both"/>
        <w:rPr>
          <w:szCs w:val="24"/>
        </w:rPr>
      </w:pPr>
      <w:r w:rsidRPr="005262FD">
        <w:rPr>
          <w:szCs w:val="24"/>
        </w:rPr>
        <w:t xml:space="preserve">VRM </w:t>
      </w:r>
      <w:r w:rsidR="00470172">
        <w:rPr>
          <w:szCs w:val="24"/>
        </w:rPr>
        <w:t>PKVS</w:t>
      </w:r>
      <w:r w:rsidR="007F271E" w:rsidRPr="005262FD">
        <w:rPr>
          <w:szCs w:val="24"/>
        </w:rPr>
        <w:t xml:space="preserve">, </w:t>
      </w:r>
      <w:r w:rsidR="00CD44DD" w:rsidRPr="005262FD">
        <w:rPr>
          <w:szCs w:val="24"/>
        </w:rPr>
        <w:t>vedėja Nomeda Poteliūnienė;</w:t>
      </w:r>
    </w:p>
    <w:p w14:paraId="383E4571" w14:textId="6FBBBA64" w:rsidR="00013364" w:rsidRPr="005262FD" w:rsidRDefault="449A293F" w:rsidP="002F7B42">
      <w:pPr>
        <w:pStyle w:val="Sraopastraipa"/>
        <w:widowControl w:val="0"/>
        <w:numPr>
          <w:ilvl w:val="0"/>
          <w:numId w:val="12"/>
        </w:numPr>
        <w:jc w:val="both"/>
        <w:sectPr w:rsidR="00013364" w:rsidRPr="005262FD" w:rsidSect="00A46509">
          <w:pgSz w:w="11906" w:h="16838"/>
          <w:pgMar w:top="675" w:right="567" w:bottom="851" w:left="851" w:header="397" w:footer="567" w:gutter="0"/>
          <w:pgNumType w:start="25"/>
          <w:cols w:space="1296"/>
          <w:docGrid w:linePitch="326"/>
        </w:sectPr>
      </w:pPr>
      <w:r w:rsidRPr="005262FD">
        <w:t xml:space="preserve">VRM </w:t>
      </w:r>
      <w:r w:rsidR="00470172">
        <w:t>SKS</w:t>
      </w:r>
      <w:r w:rsidR="0F177E64" w:rsidRPr="005262FD">
        <w:t>, v</w:t>
      </w:r>
      <w:r w:rsidRPr="005262FD">
        <w:t>edėjas Mindaugas Bajarūnas.</w:t>
      </w:r>
    </w:p>
    <w:p w14:paraId="511EC606" w14:textId="5DC569AD" w:rsidR="002F2A15" w:rsidRPr="005262FD" w:rsidRDefault="00EA1F55" w:rsidP="001A1A80">
      <w:pPr>
        <w:pStyle w:val="Antrat1"/>
        <w:spacing w:before="0"/>
        <w:rPr>
          <w:rFonts w:eastAsia="Calibri"/>
          <w:b w:val="0"/>
          <w:color w:val="FFFFFF" w:themeColor="background1"/>
          <w:szCs w:val="24"/>
        </w:rPr>
      </w:pPr>
      <w:r w:rsidRPr="005262FD">
        <w:rPr>
          <w:b w:val="0"/>
          <w:color w:val="FFFFFF" w:themeColor="background1"/>
          <w:sz w:val="24"/>
          <w:szCs w:val="24"/>
        </w:rPr>
        <w:lastRenderedPageBreak/>
        <w:t>0</w:t>
      </w:r>
      <w:r w:rsidR="006B5D6D" w:rsidRPr="005262FD">
        <w:rPr>
          <w:b w:val="0"/>
          <w:color w:val="FFFFFF" w:themeColor="background1"/>
          <w:sz w:val="24"/>
          <w:szCs w:val="24"/>
        </w:rPr>
        <w:t>1-001</w:t>
      </w:r>
      <w:r w:rsidR="00AD5DE3" w:rsidRPr="005262FD">
        <w:rPr>
          <w:b w:val="0"/>
          <w:color w:val="FFFFFF" w:themeColor="background1"/>
          <w:sz w:val="24"/>
          <w:szCs w:val="24"/>
        </w:rPr>
        <w:t xml:space="preserve"> </w:t>
      </w:r>
      <w:r w:rsidR="006B5D6D" w:rsidRPr="005262FD">
        <w:rPr>
          <w:b w:val="0"/>
          <w:color w:val="FFFFFF" w:themeColor="background1"/>
          <w:sz w:val="24"/>
          <w:szCs w:val="24"/>
        </w:rPr>
        <w:t>VRM programa</w:t>
      </w:r>
    </w:p>
    <w:tbl>
      <w:tblPr>
        <w:tblW w:w="10515" w:type="dxa"/>
        <w:tblInd w:w="-4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2EFD9" w:themeFill="accent6" w:themeFillTint="33"/>
        <w:tblLayout w:type="fixed"/>
        <w:tblLook w:val="04A0" w:firstRow="1" w:lastRow="0" w:firstColumn="1" w:lastColumn="0" w:noHBand="0" w:noVBand="1"/>
      </w:tblPr>
      <w:tblGrid>
        <w:gridCol w:w="10515"/>
      </w:tblGrid>
      <w:tr w:rsidR="00013364" w:rsidRPr="005262FD" w14:paraId="7025B162" w14:textId="77777777" w:rsidTr="00DA2931">
        <w:trPr>
          <w:trHeight w:val="470"/>
        </w:trPr>
        <w:tc>
          <w:tcPr>
            <w:tcW w:w="10515"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hideMark/>
          </w:tcPr>
          <w:p w14:paraId="4021EA48" w14:textId="59BD441C" w:rsidR="00013364" w:rsidRPr="005262FD" w:rsidRDefault="00995666" w:rsidP="00060946">
            <w:pPr>
              <w:jc w:val="center"/>
              <w:rPr>
                <w:b/>
                <w:bCs/>
                <w:color w:val="000000"/>
                <w:szCs w:val="24"/>
              </w:rPr>
            </w:pPr>
            <w:r w:rsidRPr="005262FD">
              <w:rPr>
                <w:b/>
                <w:bCs/>
                <w:color w:val="000000"/>
                <w:szCs w:val="24"/>
              </w:rPr>
              <w:t xml:space="preserve">01-001 PROGRAMA „VIDAUS REIKALŲ </w:t>
            </w:r>
            <w:r w:rsidRPr="005262FD">
              <w:rPr>
                <w:b/>
                <w:bCs/>
                <w:szCs w:val="24"/>
              </w:rPr>
              <w:t xml:space="preserve">MINISTRUI PAVESTŲ VALDYMO SRIČIŲ POLITIKOS FORMAVIMAS </w:t>
            </w:r>
            <w:r w:rsidRPr="005262FD">
              <w:rPr>
                <w:b/>
                <w:bCs/>
                <w:color w:val="000000"/>
                <w:szCs w:val="24"/>
              </w:rPr>
              <w:t>IR VIDAUS REIKALŲ INFRASTRUKTŪROS BEI PASLAUGŲ VALDYMAS“</w:t>
            </w:r>
          </w:p>
        </w:tc>
      </w:tr>
    </w:tbl>
    <w:p w14:paraId="7112E5A6" w14:textId="77777777" w:rsidR="00C032D9" w:rsidRPr="005262FD" w:rsidRDefault="00C032D9" w:rsidP="00060946">
      <w:pPr>
        <w:jc w:val="both"/>
        <w:rPr>
          <w:b/>
          <w:szCs w:val="24"/>
        </w:rPr>
      </w:pPr>
    </w:p>
    <w:tbl>
      <w:tblPr>
        <w:tblStyle w:val="Lentelstinklelis"/>
        <w:tblW w:w="10515" w:type="dxa"/>
        <w:tblInd w:w="-455" w:type="dxa"/>
        <w:tblLook w:val="04A0" w:firstRow="1" w:lastRow="0" w:firstColumn="1" w:lastColumn="0" w:noHBand="0" w:noVBand="1"/>
      </w:tblPr>
      <w:tblGrid>
        <w:gridCol w:w="10515"/>
      </w:tblGrid>
      <w:tr w:rsidR="000657C5" w:rsidRPr="005262FD" w14:paraId="2DC8D606" w14:textId="77777777" w:rsidTr="16E5AC5C">
        <w:trPr>
          <w:trHeight w:val="6910"/>
        </w:trPr>
        <w:tc>
          <w:tcPr>
            <w:tcW w:w="10515" w:type="dxa"/>
          </w:tcPr>
          <w:p w14:paraId="2E13BFD5" w14:textId="77777777" w:rsidR="000657C5" w:rsidRPr="005262FD" w:rsidRDefault="000657C5" w:rsidP="00060946">
            <w:pPr>
              <w:widowControl w:val="0"/>
              <w:jc w:val="both"/>
              <w:rPr>
                <w:sz w:val="22"/>
                <w:szCs w:val="22"/>
              </w:rPr>
            </w:pPr>
            <w:r w:rsidRPr="005262FD">
              <w:rPr>
                <w:b/>
                <w:bCs/>
                <w:sz w:val="22"/>
                <w:szCs w:val="22"/>
              </w:rPr>
              <w:t xml:space="preserve">Įgyvendinant </w:t>
            </w:r>
            <w:r w:rsidRPr="005262FD">
              <w:rPr>
                <w:b/>
                <w:bCs/>
                <w:color w:val="000000"/>
                <w:sz w:val="22"/>
                <w:szCs w:val="22"/>
              </w:rPr>
              <w:t xml:space="preserve">programą </w:t>
            </w:r>
            <w:r w:rsidRPr="005262FD">
              <w:rPr>
                <w:b/>
                <w:bCs/>
                <w:sz w:val="22"/>
                <w:szCs w:val="22"/>
              </w:rPr>
              <w:t>vykdoma ši veikla</w:t>
            </w:r>
            <w:r w:rsidRPr="005262FD">
              <w:rPr>
                <w:sz w:val="22"/>
                <w:szCs w:val="22"/>
              </w:rPr>
              <w:t>:</w:t>
            </w:r>
          </w:p>
          <w:p w14:paraId="46B311F7" w14:textId="77777777" w:rsidR="000657C5" w:rsidRPr="005262FD" w:rsidRDefault="000657C5" w:rsidP="00ED106E">
            <w:pPr>
              <w:widowControl w:val="0"/>
              <w:spacing w:before="120"/>
              <w:jc w:val="both"/>
              <w:rPr>
                <w:sz w:val="22"/>
                <w:szCs w:val="22"/>
              </w:rPr>
            </w:pPr>
            <w:r w:rsidRPr="005262FD">
              <w:rPr>
                <w:sz w:val="22"/>
                <w:szCs w:val="22"/>
              </w:rPr>
              <w:t>Formuojama valstybės politika, organizuojamas, koordinuojamas ir kontroliuojamas šios politikos įgyvendinimas šiose vidaus reikalų ministrui pavestose valdymo srityse:</w:t>
            </w:r>
          </w:p>
          <w:p w14:paraId="5EC5046C" w14:textId="77777777" w:rsidR="000657C5" w:rsidRPr="005262FD" w:rsidRDefault="000657C5" w:rsidP="002F7B42">
            <w:pPr>
              <w:widowControl w:val="0"/>
              <w:numPr>
                <w:ilvl w:val="0"/>
                <w:numId w:val="22"/>
              </w:numPr>
              <w:tabs>
                <w:tab w:val="left" w:pos="629"/>
              </w:tabs>
              <w:contextualSpacing/>
              <w:jc w:val="both"/>
              <w:rPr>
                <w:sz w:val="22"/>
                <w:szCs w:val="22"/>
                <w:lang w:eastAsia="lt-LT"/>
              </w:rPr>
            </w:pPr>
            <w:r w:rsidRPr="005262FD">
              <w:rPr>
                <w:i/>
                <w:iCs/>
                <w:sz w:val="22"/>
                <w:szCs w:val="22"/>
              </w:rPr>
              <w:t>bendruomeninių organizacijų plėtra;</w:t>
            </w:r>
          </w:p>
          <w:p w14:paraId="47479F51" w14:textId="77777777" w:rsidR="000657C5" w:rsidRPr="005262FD" w:rsidRDefault="000657C5" w:rsidP="002F7B42">
            <w:pPr>
              <w:widowControl w:val="0"/>
              <w:numPr>
                <w:ilvl w:val="0"/>
                <w:numId w:val="22"/>
              </w:numPr>
              <w:contextualSpacing/>
              <w:jc w:val="both"/>
              <w:rPr>
                <w:sz w:val="22"/>
                <w:szCs w:val="22"/>
              </w:rPr>
            </w:pPr>
            <w:r w:rsidRPr="005262FD">
              <w:rPr>
                <w:i/>
                <w:sz w:val="22"/>
                <w:szCs w:val="22"/>
              </w:rPr>
              <w:t>migracija;</w:t>
            </w:r>
          </w:p>
          <w:p w14:paraId="21B7B879" w14:textId="0932456E" w:rsidR="000657C5" w:rsidRPr="005262FD" w:rsidRDefault="000657C5" w:rsidP="002F7B42">
            <w:pPr>
              <w:widowControl w:val="0"/>
              <w:numPr>
                <w:ilvl w:val="0"/>
                <w:numId w:val="22"/>
              </w:numPr>
              <w:contextualSpacing/>
              <w:jc w:val="both"/>
              <w:rPr>
                <w:sz w:val="22"/>
                <w:szCs w:val="22"/>
              </w:rPr>
            </w:pPr>
            <w:r w:rsidRPr="005262FD">
              <w:rPr>
                <w:i/>
                <w:sz w:val="22"/>
                <w:szCs w:val="22"/>
              </w:rPr>
              <w:t>region</w:t>
            </w:r>
            <w:r w:rsidR="0036290F" w:rsidRPr="005262FD">
              <w:rPr>
                <w:i/>
                <w:sz w:val="22"/>
                <w:szCs w:val="22"/>
              </w:rPr>
              <w:t>inė</w:t>
            </w:r>
            <w:r w:rsidRPr="005262FD">
              <w:rPr>
                <w:i/>
                <w:sz w:val="22"/>
                <w:szCs w:val="22"/>
              </w:rPr>
              <w:t xml:space="preserve"> plėtra;</w:t>
            </w:r>
          </w:p>
          <w:p w14:paraId="202CCFD4" w14:textId="77777777" w:rsidR="000657C5" w:rsidRPr="005262FD" w:rsidRDefault="000657C5" w:rsidP="002F7B42">
            <w:pPr>
              <w:widowControl w:val="0"/>
              <w:numPr>
                <w:ilvl w:val="0"/>
                <w:numId w:val="22"/>
              </w:numPr>
              <w:contextualSpacing/>
              <w:jc w:val="both"/>
              <w:rPr>
                <w:sz w:val="22"/>
                <w:szCs w:val="22"/>
                <w:lang w:eastAsia="lt-LT"/>
              </w:rPr>
            </w:pPr>
            <w:r w:rsidRPr="005262FD">
              <w:rPr>
                <w:i/>
                <w:sz w:val="22"/>
                <w:szCs w:val="22"/>
              </w:rPr>
              <w:t>valstybės tarnyba;</w:t>
            </w:r>
          </w:p>
          <w:p w14:paraId="722DB1A2" w14:textId="77777777" w:rsidR="000657C5" w:rsidRPr="005262FD" w:rsidRDefault="000657C5" w:rsidP="002F7B42">
            <w:pPr>
              <w:widowControl w:val="0"/>
              <w:numPr>
                <w:ilvl w:val="0"/>
                <w:numId w:val="22"/>
              </w:numPr>
              <w:contextualSpacing/>
              <w:jc w:val="both"/>
              <w:rPr>
                <w:sz w:val="22"/>
                <w:szCs w:val="22"/>
              </w:rPr>
            </w:pPr>
            <w:r w:rsidRPr="005262FD">
              <w:rPr>
                <w:i/>
                <w:sz w:val="22"/>
                <w:szCs w:val="22"/>
              </w:rPr>
              <w:t xml:space="preserve">viešasis administravimas; </w:t>
            </w:r>
          </w:p>
          <w:p w14:paraId="5E0487D7" w14:textId="77777777" w:rsidR="000657C5" w:rsidRPr="005262FD" w:rsidRDefault="000657C5" w:rsidP="002F7B42">
            <w:pPr>
              <w:widowControl w:val="0"/>
              <w:numPr>
                <w:ilvl w:val="0"/>
                <w:numId w:val="22"/>
              </w:numPr>
              <w:contextualSpacing/>
              <w:jc w:val="both"/>
              <w:rPr>
                <w:sz w:val="22"/>
                <w:szCs w:val="22"/>
              </w:rPr>
            </w:pPr>
            <w:r w:rsidRPr="005262FD">
              <w:rPr>
                <w:i/>
                <w:sz w:val="22"/>
                <w:szCs w:val="22"/>
              </w:rPr>
              <w:t>viešasis saugumas;</w:t>
            </w:r>
          </w:p>
          <w:p w14:paraId="6EDC23D6" w14:textId="70C83EB9" w:rsidR="000657C5" w:rsidRPr="005262FD" w:rsidRDefault="0036290F" w:rsidP="002F7B42">
            <w:pPr>
              <w:widowControl w:val="0"/>
              <w:numPr>
                <w:ilvl w:val="0"/>
                <w:numId w:val="22"/>
              </w:numPr>
              <w:contextualSpacing/>
              <w:jc w:val="both"/>
              <w:rPr>
                <w:sz w:val="22"/>
                <w:szCs w:val="22"/>
              </w:rPr>
            </w:pPr>
            <w:r w:rsidRPr="005262FD">
              <w:rPr>
                <w:i/>
                <w:sz w:val="22"/>
                <w:szCs w:val="22"/>
              </w:rPr>
              <w:t xml:space="preserve">biudžetinės ir </w:t>
            </w:r>
            <w:r w:rsidR="000657C5" w:rsidRPr="005262FD">
              <w:rPr>
                <w:i/>
                <w:sz w:val="22"/>
                <w:szCs w:val="22"/>
              </w:rPr>
              <w:t>viešosios įstaigos;</w:t>
            </w:r>
          </w:p>
          <w:p w14:paraId="0E57B5B1" w14:textId="77777777" w:rsidR="000657C5" w:rsidRPr="005262FD" w:rsidRDefault="000657C5" w:rsidP="002F7B42">
            <w:pPr>
              <w:widowControl w:val="0"/>
              <w:numPr>
                <w:ilvl w:val="0"/>
                <w:numId w:val="22"/>
              </w:numPr>
              <w:contextualSpacing/>
              <w:jc w:val="both"/>
              <w:rPr>
                <w:sz w:val="22"/>
                <w:szCs w:val="22"/>
              </w:rPr>
            </w:pPr>
            <w:r w:rsidRPr="005262FD">
              <w:rPr>
                <w:i/>
                <w:sz w:val="22"/>
                <w:szCs w:val="22"/>
              </w:rPr>
              <w:t xml:space="preserve">vietos savivalda. </w:t>
            </w:r>
          </w:p>
          <w:p w14:paraId="55E1FEF9" w14:textId="77777777" w:rsidR="000657C5" w:rsidRPr="005262FD" w:rsidRDefault="000657C5" w:rsidP="005E121B">
            <w:pPr>
              <w:widowControl w:val="0"/>
              <w:tabs>
                <w:tab w:val="left" w:pos="629"/>
              </w:tabs>
              <w:contextualSpacing/>
              <w:jc w:val="both"/>
              <w:rPr>
                <w:i/>
                <w:iCs/>
                <w:szCs w:val="24"/>
              </w:rPr>
            </w:pPr>
          </w:p>
          <w:p w14:paraId="59FF6EB9" w14:textId="5FF4779E" w:rsidR="000657C5" w:rsidRPr="005262FD" w:rsidRDefault="000657C5" w:rsidP="00441BDC">
            <w:pPr>
              <w:widowControl w:val="0"/>
              <w:tabs>
                <w:tab w:val="left" w:pos="629"/>
              </w:tabs>
              <w:contextualSpacing/>
              <w:jc w:val="both"/>
              <w:rPr>
                <w:b/>
                <w:bCs/>
                <w:sz w:val="22"/>
                <w:szCs w:val="22"/>
                <w:lang w:eastAsia="lt-LT"/>
              </w:rPr>
            </w:pPr>
            <w:bookmarkStart w:id="5" w:name="_Hlk160690835"/>
            <w:r w:rsidRPr="00FE26A3">
              <w:rPr>
                <w:b/>
                <w:bCs/>
                <w:sz w:val="22"/>
                <w:szCs w:val="22"/>
              </w:rPr>
              <w:t>202</w:t>
            </w:r>
            <w:r w:rsidR="00237699" w:rsidRPr="00FE26A3">
              <w:rPr>
                <w:b/>
                <w:bCs/>
                <w:sz w:val="22"/>
                <w:szCs w:val="22"/>
              </w:rPr>
              <w:t>6</w:t>
            </w:r>
            <w:r w:rsidRPr="00FE26A3">
              <w:rPr>
                <w:b/>
                <w:bCs/>
                <w:sz w:val="22"/>
                <w:szCs w:val="22"/>
              </w:rPr>
              <w:t xml:space="preserve"> m. prioritetiniai darbai (veiksmai, veiklos) ir siektini rezultatai:</w:t>
            </w:r>
          </w:p>
          <w:p w14:paraId="3553B810" w14:textId="384ADC47" w:rsidR="00F509E0" w:rsidRPr="005262FD" w:rsidRDefault="008C292D" w:rsidP="002F7B42">
            <w:pPr>
              <w:pStyle w:val="Pagrindinistekstas"/>
              <w:numPr>
                <w:ilvl w:val="0"/>
                <w:numId w:val="22"/>
              </w:numPr>
              <w:spacing w:line="240" w:lineRule="auto"/>
              <w:rPr>
                <w:color w:val="000000" w:themeColor="text1"/>
                <w:sz w:val="22"/>
                <w:szCs w:val="22"/>
              </w:rPr>
            </w:pPr>
            <w:r>
              <w:rPr>
                <w:color w:val="000000" w:themeColor="text1"/>
                <w:sz w:val="22"/>
                <w:szCs w:val="22"/>
              </w:rPr>
              <w:t>o</w:t>
            </w:r>
            <w:r w:rsidR="00F509E0" w:rsidRPr="005262FD">
              <w:rPr>
                <w:color w:val="000000" w:themeColor="text1"/>
                <w:sz w:val="22"/>
                <w:szCs w:val="22"/>
              </w:rPr>
              <w:t>rganizuoti 2022–2030 metų Regionų plėtros programos įgyvendinimą. Siekiamas rezultatas – visos papildomai Regionų plėtros programai įgyvendinti skirtos ES fondų lėšos suplanuotos regionų plėtros planų pažangos priemonėse</w:t>
            </w:r>
            <w:r>
              <w:rPr>
                <w:color w:val="000000" w:themeColor="text1"/>
                <w:sz w:val="22"/>
                <w:szCs w:val="22"/>
              </w:rPr>
              <w:t>;</w:t>
            </w:r>
          </w:p>
          <w:p w14:paraId="3AFBBA5F" w14:textId="1E487745" w:rsidR="00246F1A" w:rsidRDefault="008C292D">
            <w:pPr>
              <w:pStyle w:val="Pagrindinistekstas"/>
              <w:numPr>
                <w:ilvl w:val="0"/>
                <w:numId w:val="22"/>
              </w:numPr>
              <w:spacing w:line="240" w:lineRule="auto"/>
              <w:rPr>
                <w:color w:val="000000" w:themeColor="text1"/>
                <w:sz w:val="22"/>
                <w:szCs w:val="22"/>
              </w:rPr>
            </w:pPr>
            <w:r>
              <w:rPr>
                <w:color w:val="000000" w:themeColor="text1"/>
                <w:sz w:val="22"/>
                <w:szCs w:val="22"/>
              </w:rPr>
              <w:t>s</w:t>
            </w:r>
            <w:r w:rsidR="06ED01FE" w:rsidRPr="16E5AC5C">
              <w:rPr>
                <w:color w:val="000000" w:themeColor="text1"/>
                <w:sz w:val="22"/>
                <w:szCs w:val="22"/>
              </w:rPr>
              <w:t>tebėti, kaip yra taikomi biudžetinių ir viešųjų įstaigų, kurių savininkė ar dalininkė yra valstybė ar savivaldybė, valdyseną reglamentuojantys teisės aktai ir laiku reaguoti į kylančius iššūkius</w:t>
            </w:r>
            <w:r>
              <w:rPr>
                <w:color w:val="000000" w:themeColor="text1"/>
                <w:sz w:val="22"/>
                <w:szCs w:val="22"/>
              </w:rPr>
              <w:t>;</w:t>
            </w:r>
          </w:p>
          <w:p w14:paraId="63229623" w14:textId="71CCDD43" w:rsidR="2B25C02C" w:rsidRDefault="008C292D">
            <w:pPr>
              <w:pStyle w:val="Pagrindinistekstas"/>
              <w:numPr>
                <w:ilvl w:val="0"/>
                <w:numId w:val="22"/>
              </w:numPr>
              <w:spacing w:line="240" w:lineRule="auto"/>
              <w:rPr>
                <w:color w:val="000000" w:themeColor="text1"/>
                <w:sz w:val="22"/>
                <w:szCs w:val="22"/>
              </w:rPr>
            </w:pPr>
            <w:r>
              <w:rPr>
                <w:color w:val="000000" w:themeColor="text1"/>
                <w:sz w:val="22"/>
                <w:szCs w:val="22"/>
              </w:rPr>
              <w:t>s</w:t>
            </w:r>
            <w:r w:rsidR="2B25C02C" w:rsidRPr="16E5AC5C">
              <w:rPr>
                <w:color w:val="000000" w:themeColor="text1"/>
                <w:sz w:val="22"/>
                <w:szCs w:val="22"/>
              </w:rPr>
              <w:t>tebėti, kaip yra taikomos Viešojo administravimo įstatymo ir jį įgyvendinančių teisės aktų nuostatos bei laiku reaguoti į kylančius iššūkius</w:t>
            </w:r>
            <w:r>
              <w:rPr>
                <w:color w:val="000000" w:themeColor="text1"/>
                <w:sz w:val="22"/>
                <w:szCs w:val="22"/>
              </w:rPr>
              <w:t>;</w:t>
            </w:r>
          </w:p>
          <w:p w14:paraId="2763E170" w14:textId="2EB93AF8" w:rsidR="00F509E0" w:rsidRPr="005262FD" w:rsidRDefault="008C292D" w:rsidP="002F7B42">
            <w:pPr>
              <w:pStyle w:val="Pagrindinistekstas"/>
              <w:numPr>
                <w:ilvl w:val="0"/>
                <w:numId w:val="22"/>
              </w:numPr>
              <w:spacing w:line="240" w:lineRule="auto"/>
              <w:rPr>
                <w:color w:val="000000" w:themeColor="text1"/>
                <w:sz w:val="22"/>
                <w:szCs w:val="22"/>
              </w:rPr>
            </w:pPr>
            <w:r>
              <w:rPr>
                <w:color w:val="000000" w:themeColor="text1"/>
                <w:sz w:val="22"/>
                <w:szCs w:val="22"/>
              </w:rPr>
              <w:t>o</w:t>
            </w:r>
            <w:r w:rsidR="1512955C" w:rsidRPr="16E5AC5C">
              <w:rPr>
                <w:color w:val="000000" w:themeColor="text1"/>
                <w:sz w:val="22"/>
                <w:szCs w:val="22"/>
              </w:rPr>
              <w:t>rganizuoti informacijos apie administracin</w:t>
            </w:r>
            <w:r w:rsidR="1AB112AB" w:rsidRPr="16E5AC5C">
              <w:rPr>
                <w:color w:val="000000" w:themeColor="text1"/>
                <w:sz w:val="22"/>
                <w:szCs w:val="22"/>
              </w:rPr>
              <w:t xml:space="preserve">es </w:t>
            </w:r>
            <w:r w:rsidR="1512955C" w:rsidRPr="16E5AC5C">
              <w:rPr>
                <w:color w:val="000000" w:themeColor="text1"/>
                <w:sz w:val="22"/>
                <w:szCs w:val="22"/>
              </w:rPr>
              <w:t xml:space="preserve">ir </w:t>
            </w:r>
            <w:r w:rsidR="00246F1A" w:rsidRPr="16E5AC5C">
              <w:rPr>
                <w:color w:val="000000" w:themeColor="text1"/>
                <w:sz w:val="22"/>
                <w:szCs w:val="22"/>
              </w:rPr>
              <w:t>viešąsias</w:t>
            </w:r>
            <w:r w:rsidR="404FB856" w:rsidRPr="16E5AC5C">
              <w:rPr>
                <w:color w:val="000000" w:themeColor="text1"/>
                <w:sz w:val="22"/>
                <w:szCs w:val="22"/>
              </w:rPr>
              <w:t xml:space="preserve"> </w:t>
            </w:r>
            <w:r w:rsidR="1512955C" w:rsidRPr="16E5AC5C">
              <w:rPr>
                <w:color w:val="000000" w:themeColor="text1"/>
                <w:sz w:val="22"/>
                <w:szCs w:val="22"/>
              </w:rPr>
              <w:t>paslaug</w:t>
            </w:r>
            <w:r w:rsidR="2884BD5D" w:rsidRPr="16E5AC5C">
              <w:rPr>
                <w:color w:val="000000" w:themeColor="text1"/>
                <w:sz w:val="22"/>
                <w:szCs w:val="22"/>
              </w:rPr>
              <w:t>as</w:t>
            </w:r>
            <w:r w:rsidR="6D752DD0" w:rsidRPr="16E5AC5C">
              <w:rPr>
                <w:color w:val="000000" w:themeColor="text1"/>
                <w:sz w:val="22"/>
                <w:szCs w:val="22"/>
              </w:rPr>
              <w:t xml:space="preserve"> bei </w:t>
            </w:r>
            <w:r w:rsidR="45851CF8" w:rsidRPr="16E5AC5C">
              <w:rPr>
                <w:color w:val="000000" w:themeColor="text1"/>
                <w:sz w:val="22"/>
                <w:szCs w:val="22"/>
              </w:rPr>
              <w:t>viešųjų paslaugų teikimo administratorius</w:t>
            </w:r>
            <w:r w:rsidR="1512955C" w:rsidRPr="16E5AC5C">
              <w:rPr>
                <w:color w:val="000000" w:themeColor="text1"/>
                <w:sz w:val="22"/>
                <w:szCs w:val="22"/>
              </w:rPr>
              <w:t>, kaupimą</w:t>
            </w:r>
            <w:r>
              <w:rPr>
                <w:color w:val="000000" w:themeColor="text1"/>
                <w:sz w:val="22"/>
                <w:szCs w:val="22"/>
              </w:rPr>
              <w:t>;</w:t>
            </w:r>
          </w:p>
          <w:p w14:paraId="3DCC53EA" w14:textId="4DB89A46" w:rsidR="00F509E0" w:rsidRPr="005262FD" w:rsidRDefault="008C292D" w:rsidP="002F7B42">
            <w:pPr>
              <w:pStyle w:val="Pagrindinistekstas"/>
              <w:numPr>
                <w:ilvl w:val="0"/>
                <w:numId w:val="22"/>
              </w:numPr>
              <w:spacing w:line="240" w:lineRule="auto"/>
              <w:rPr>
                <w:sz w:val="22"/>
                <w:szCs w:val="22"/>
              </w:rPr>
            </w:pPr>
            <w:r>
              <w:rPr>
                <w:color w:val="000000" w:themeColor="text1"/>
                <w:sz w:val="22"/>
                <w:szCs w:val="22"/>
              </w:rPr>
              <w:t>u</w:t>
            </w:r>
            <w:r w:rsidR="6BCC9482" w:rsidRPr="16E5AC5C">
              <w:rPr>
                <w:color w:val="000000" w:themeColor="text1"/>
                <w:sz w:val="22"/>
                <w:szCs w:val="22"/>
              </w:rPr>
              <w:t>žtikrinti sklandų vietos savivaldos modelio įgyvendinimą</w:t>
            </w:r>
            <w:r w:rsidR="77DC3B3C" w:rsidRPr="16E5AC5C">
              <w:rPr>
                <w:color w:val="000000" w:themeColor="text1"/>
                <w:sz w:val="22"/>
                <w:szCs w:val="22"/>
              </w:rPr>
              <w:t xml:space="preserve">, </w:t>
            </w:r>
            <w:r w:rsidR="71B4B4A7" w:rsidRPr="16E5AC5C">
              <w:rPr>
                <w:color w:val="000000" w:themeColor="text1"/>
                <w:sz w:val="22"/>
                <w:szCs w:val="22"/>
              </w:rPr>
              <w:t>p</w:t>
            </w:r>
            <w:r w:rsidR="1512955C" w:rsidRPr="16E5AC5C">
              <w:rPr>
                <w:color w:val="000000" w:themeColor="text1"/>
                <w:sz w:val="22"/>
                <w:szCs w:val="22"/>
              </w:rPr>
              <w:t xml:space="preserve">lėtoti piliečių </w:t>
            </w:r>
            <w:r w:rsidR="1512955C" w:rsidRPr="16E5AC5C">
              <w:rPr>
                <w:sz w:val="22"/>
                <w:szCs w:val="22"/>
              </w:rPr>
              <w:t>aktyvumą, skatinančias priemones nukreiptas į visuomenės įtraukties į viešojo valdymo sprendimų priėmimo procesus, didinimą</w:t>
            </w:r>
            <w:r w:rsidR="00A97B16">
              <w:rPr>
                <w:sz w:val="22"/>
                <w:szCs w:val="22"/>
              </w:rPr>
              <w:t>;</w:t>
            </w:r>
          </w:p>
          <w:p w14:paraId="136B2B2A" w14:textId="0E4B2A3F" w:rsidR="4C2E0822" w:rsidRDefault="00A97B16" w:rsidP="16E5AC5C">
            <w:pPr>
              <w:pStyle w:val="Pagrindinistekstas"/>
              <w:numPr>
                <w:ilvl w:val="0"/>
                <w:numId w:val="22"/>
              </w:numPr>
              <w:spacing w:line="240" w:lineRule="auto"/>
              <w:rPr>
                <w:sz w:val="22"/>
                <w:szCs w:val="22"/>
              </w:rPr>
            </w:pPr>
            <w:r>
              <w:rPr>
                <w:sz w:val="22"/>
                <w:szCs w:val="22"/>
              </w:rPr>
              <w:t>u</w:t>
            </w:r>
            <w:r w:rsidR="4C2E0822" w:rsidRPr="16E5AC5C">
              <w:rPr>
                <w:sz w:val="22"/>
                <w:szCs w:val="22"/>
              </w:rPr>
              <w:t>žtikrinti Nacionalinės bendruomeninių organizacijų tarybos techninį aptarnavimą, dalyvaut</w:t>
            </w:r>
            <w:r w:rsidR="25EFE817" w:rsidRPr="16E5AC5C">
              <w:rPr>
                <w:sz w:val="22"/>
                <w:szCs w:val="22"/>
              </w:rPr>
              <w:t>i 2027 m. Bendruomenių metų programos rengime, siekiant sudaryti palankias sąlygas pilietin</w:t>
            </w:r>
            <w:r w:rsidR="7F9620A4" w:rsidRPr="16E5AC5C">
              <w:rPr>
                <w:sz w:val="22"/>
                <w:szCs w:val="22"/>
              </w:rPr>
              <w:t>ėms iniciatyvoms ir socialinei partnerystei augti, stiprinti pilietinį ugdymą ir didinti vietos be</w:t>
            </w:r>
            <w:r w:rsidR="0AB6ECEE" w:rsidRPr="16E5AC5C">
              <w:rPr>
                <w:sz w:val="22"/>
                <w:szCs w:val="22"/>
              </w:rPr>
              <w:t>ndruomenių atsparumą</w:t>
            </w:r>
            <w:r>
              <w:rPr>
                <w:sz w:val="22"/>
                <w:szCs w:val="22"/>
              </w:rPr>
              <w:t>;</w:t>
            </w:r>
          </w:p>
          <w:p w14:paraId="62BC03C2" w14:textId="26D069DE" w:rsidR="00F509E0" w:rsidRPr="005262FD" w:rsidRDefault="00A97B16" w:rsidP="002F7B42">
            <w:pPr>
              <w:pStyle w:val="Sraopastraipa"/>
              <w:numPr>
                <w:ilvl w:val="0"/>
                <w:numId w:val="22"/>
              </w:numPr>
              <w:spacing w:after="120"/>
              <w:jc w:val="both"/>
              <w:rPr>
                <w:sz w:val="22"/>
                <w:szCs w:val="22"/>
              </w:rPr>
            </w:pPr>
            <w:r>
              <w:rPr>
                <w:sz w:val="22"/>
                <w:szCs w:val="22"/>
              </w:rPr>
              <w:t>t</w:t>
            </w:r>
            <w:r w:rsidR="27B25C7C" w:rsidRPr="16E5AC5C">
              <w:rPr>
                <w:sz w:val="22"/>
                <w:szCs w:val="22"/>
              </w:rPr>
              <w:t xml:space="preserve">obulinti </w:t>
            </w:r>
            <w:r w:rsidR="1512955C" w:rsidRPr="16E5AC5C">
              <w:rPr>
                <w:sz w:val="22"/>
                <w:szCs w:val="22"/>
              </w:rPr>
              <w:t xml:space="preserve">Vykdyti valstybės tarnybos </w:t>
            </w:r>
            <w:r w:rsidR="2E9AFF5B" w:rsidRPr="16E5AC5C">
              <w:rPr>
                <w:sz w:val="22"/>
                <w:szCs w:val="22"/>
              </w:rPr>
              <w:t xml:space="preserve">teisinį reguliavimą, </w:t>
            </w:r>
            <w:r w:rsidR="4A0E6FD5" w:rsidRPr="16E5AC5C">
              <w:rPr>
                <w:sz w:val="22"/>
                <w:szCs w:val="22"/>
              </w:rPr>
              <w:t>grąžin</w:t>
            </w:r>
            <w:r w:rsidR="0744CB4E" w:rsidRPr="16E5AC5C">
              <w:rPr>
                <w:sz w:val="22"/>
                <w:szCs w:val="22"/>
              </w:rPr>
              <w:t>ant</w:t>
            </w:r>
            <w:r w:rsidR="4A0E6FD5" w:rsidRPr="16E5AC5C">
              <w:rPr>
                <w:sz w:val="22"/>
                <w:szCs w:val="22"/>
              </w:rPr>
              <w:t xml:space="preserve"> esminius karjeros sistemos bruožus</w:t>
            </w:r>
            <w:r>
              <w:rPr>
                <w:sz w:val="22"/>
                <w:szCs w:val="22"/>
              </w:rPr>
              <w:t>;</w:t>
            </w:r>
          </w:p>
          <w:p w14:paraId="398908AD" w14:textId="69A1C63F" w:rsidR="36A912F0" w:rsidRPr="00246F1A" w:rsidRDefault="00A97B16" w:rsidP="16E5AC5C">
            <w:pPr>
              <w:pStyle w:val="Sraopastraipa"/>
              <w:numPr>
                <w:ilvl w:val="0"/>
                <w:numId w:val="22"/>
              </w:numPr>
              <w:spacing w:after="120"/>
              <w:jc w:val="both"/>
              <w:rPr>
                <w:sz w:val="22"/>
                <w:szCs w:val="22"/>
              </w:rPr>
            </w:pPr>
            <w:r>
              <w:rPr>
                <w:sz w:val="22"/>
                <w:szCs w:val="22"/>
              </w:rPr>
              <w:t>t</w:t>
            </w:r>
            <w:r w:rsidR="36A912F0" w:rsidRPr="00246F1A">
              <w:rPr>
                <w:sz w:val="22"/>
                <w:szCs w:val="22"/>
              </w:rPr>
              <w:t>obulinti krizių valdymo ir civilinės saugos srities teisinį reguliavimą ir įgyvendinimą, plėtojant civilinės gynybos institutą</w:t>
            </w:r>
            <w:r>
              <w:rPr>
                <w:sz w:val="22"/>
                <w:szCs w:val="22"/>
              </w:rPr>
              <w:t>;</w:t>
            </w:r>
          </w:p>
          <w:p w14:paraId="61E91BD1" w14:textId="51E4835E" w:rsidR="00F509E0" w:rsidRPr="005262FD" w:rsidRDefault="00A97B16" w:rsidP="002F7B42">
            <w:pPr>
              <w:pStyle w:val="Sraopastraipa"/>
              <w:numPr>
                <w:ilvl w:val="0"/>
                <w:numId w:val="22"/>
              </w:numPr>
              <w:spacing w:after="120"/>
              <w:jc w:val="both"/>
              <w:rPr>
                <w:sz w:val="22"/>
                <w:szCs w:val="22"/>
              </w:rPr>
            </w:pPr>
            <w:r>
              <w:rPr>
                <w:sz w:val="22"/>
                <w:szCs w:val="22"/>
              </w:rPr>
              <w:t>u</w:t>
            </w:r>
            <w:r w:rsidR="00F509E0" w:rsidRPr="005262FD">
              <w:rPr>
                <w:sz w:val="22"/>
                <w:szCs w:val="22"/>
              </w:rPr>
              <w:t>žtikrinti sklandų Civilinės saugos stiprinimo ir plėtros programos įgyvendinimą</w:t>
            </w:r>
            <w:r>
              <w:rPr>
                <w:sz w:val="22"/>
                <w:szCs w:val="22"/>
              </w:rPr>
              <w:t>;</w:t>
            </w:r>
          </w:p>
          <w:p w14:paraId="46DD01CF" w14:textId="1CA737C1" w:rsidR="00F509E0" w:rsidRPr="005262FD" w:rsidRDefault="00A97B16" w:rsidP="002F7B42">
            <w:pPr>
              <w:pStyle w:val="Sraopastraipa"/>
              <w:numPr>
                <w:ilvl w:val="0"/>
                <w:numId w:val="22"/>
              </w:numPr>
              <w:spacing w:after="160" w:line="257" w:lineRule="auto"/>
              <w:rPr>
                <w:sz w:val="22"/>
                <w:szCs w:val="22"/>
              </w:rPr>
            </w:pPr>
            <w:r>
              <w:rPr>
                <w:sz w:val="22"/>
                <w:szCs w:val="22"/>
              </w:rPr>
              <w:t>s</w:t>
            </w:r>
            <w:r w:rsidR="1512955C" w:rsidRPr="16E5AC5C">
              <w:rPr>
                <w:sz w:val="22"/>
                <w:szCs w:val="22"/>
              </w:rPr>
              <w:t>tiprinti ES išorės sienos apsaugą,</w:t>
            </w:r>
            <w:r w:rsidR="0888093B" w:rsidRPr="16E5AC5C">
              <w:rPr>
                <w:sz w:val="22"/>
                <w:szCs w:val="22"/>
              </w:rPr>
              <w:t xml:space="preserve"> atsižvelgiant ir į naujus grėsmių vektorius</w:t>
            </w:r>
            <w:r>
              <w:rPr>
                <w:sz w:val="22"/>
                <w:szCs w:val="22"/>
              </w:rPr>
              <w:t>;</w:t>
            </w:r>
          </w:p>
          <w:p w14:paraId="279B36B8" w14:textId="4C0C8D92" w:rsidR="00F509E0" w:rsidRPr="005262FD" w:rsidRDefault="00A97B16" w:rsidP="002F7B42">
            <w:pPr>
              <w:pStyle w:val="Sraopastraipa"/>
              <w:numPr>
                <w:ilvl w:val="0"/>
                <w:numId w:val="22"/>
              </w:numPr>
              <w:spacing w:after="160" w:line="257" w:lineRule="auto"/>
              <w:rPr>
                <w:sz w:val="22"/>
                <w:szCs w:val="22"/>
              </w:rPr>
            </w:pPr>
            <w:r>
              <w:rPr>
                <w:sz w:val="22"/>
                <w:szCs w:val="22"/>
              </w:rPr>
              <w:t>s</w:t>
            </w:r>
            <w:r w:rsidR="00F509E0" w:rsidRPr="005262FD">
              <w:rPr>
                <w:sz w:val="22"/>
                <w:szCs w:val="22"/>
              </w:rPr>
              <w:t>tiprinti vidaus tarnybos patrauklumą, didinti pareigūnų profesionalumo ir parengties lygį</w:t>
            </w:r>
            <w:r>
              <w:rPr>
                <w:sz w:val="22"/>
                <w:szCs w:val="22"/>
              </w:rPr>
              <w:t>;</w:t>
            </w:r>
          </w:p>
          <w:p w14:paraId="7E4A803D" w14:textId="7C546A1E" w:rsidR="000657C5" w:rsidRPr="00FE26A3" w:rsidRDefault="00A97B16" w:rsidP="16E5AC5C">
            <w:pPr>
              <w:pStyle w:val="Sraopastraipa"/>
              <w:numPr>
                <w:ilvl w:val="0"/>
                <w:numId w:val="22"/>
              </w:numPr>
              <w:spacing w:after="160" w:line="257" w:lineRule="auto"/>
              <w:rPr>
                <w:szCs w:val="24"/>
              </w:rPr>
            </w:pPr>
            <w:r>
              <w:rPr>
                <w:sz w:val="22"/>
                <w:szCs w:val="22"/>
              </w:rPr>
              <w:t>s</w:t>
            </w:r>
            <w:r w:rsidR="1512955C" w:rsidRPr="16E5AC5C">
              <w:rPr>
                <w:sz w:val="22"/>
                <w:szCs w:val="22"/>
              </w:rPr>
              <w:t>tiprinti svarbių nacionaliniam saugumui valstybės objektų apsaugos organizavimą</w:t>
            </w:r>
            <w:r w:rsidR="3CDE9888" w:rsidRPr="16E5AC5C">
              <w:rPr>
                <w:sz w:val="22"/>
                <w:szCs w:val="22"/>
              </w:rPr>
              <w:t>, atsižvelgiant ir į naujus grėsmių vektorius</w:t>
            </w:r>
            <w:bookmarkEnd w:id="5"/>
            <w:r>
              <w:rPr>
                <w:sz w:val="22"/>
                <w:szCs w:val="22"/>
              </w:rPr>
              <w:t>;</w:t>
            </w:r>
          </w:p>
          <w:p w14:paraId="3B00EE75" w14:textId="17EF2603" w:rsidR="00FE26A3" w:rsidRPr="005262FD" w:rsidRDefault="00A97B16" w:rsidP="16E5AC5C">
            <w:pPr>
              <w:pStyle w:val="Sraopastraipa"/>
              <w:numPr>
                <w:ilvl w:val="0"/>
                <w:numId w:val="22"/>
              </w:numPr>
              <w:spacing w:after="160" w:line="257" w:lineRule="auto"/>
              <w:rPr>
                <w:szCs w:val="24"/>
              </w:rPr>
            </w:pPr>
            <w:r>
              <w:rPr>
                <w:sz w:val="22"/>
                <w:szCs w:val="22"/>
              </w:rPr>
              <w:t>u</w:t>
            </w:r>
            <w:r w:rsidR="00FE26A3" w:rsidRPr="00D1426F">
              <w:rPr>
                <w:sz w:val="22"/>
                <w:szCs w:val="22"/>
              </w:rPr>
              <w:t xml:space="preserve">žtikrinti </w:t>
            </w:r>
            <w:r w:rsidR="00FE26A3">
              <w:rPr>
                <w:sz w:val="22"/>
                <w:szCs w:val="22"/>
              </w:rPr>
              <w:t>Vidaus reikalų mi</w:t>
            </w:r>
            <w:r w:rsidR="00FE26A3" w:rsidRPr="00D1426F">
              <w:rPr>
                <w:sz w:val="22"/>
                <w:szCs w:val="22"/>
              </w:rPr>
              <w:t>nisterijos</w:t>
            </w:r>
            <w:r w:rsidR="00FE26A3">
              <w:rPr>
                <w:sz w:val="22"/>
                <w:szCs w:val="22"/>
              </w:rPr>
              <w:t xml:space="preserve"> </w:t>
            </w:r>
            <w:r w:rsidR="00FE26A3" w:rsidRPr="00D1426F">
              <w:rPr>
                <w:sz w:val="22"/>
                <w:szCs w:val="22"/>
              </w:rPr>
              <w:t xml:space="preserve">ir </w:t>
            </w:r>
            <w:r w:rsidR="00FE26A3">
              <w:rPr>
                <w:sz w:val="22"/>
                <w:szCs w:val="22"/>
              </w:rPr>
              <w:t>jai pavaldžių įstaigų</w:t>
            </w:r>
            <w:r w:rsidR="00FE26A3" w:rsidRPr="00D1426F">
              <w:rPr>
                <w:sz w:val="22"/>
                <w:szCs w:val="22"/>
              </w:rPr>
              <w:t xml:space="preserve"> nematerialiojo, ilgalaikio (įskaitant nekilnojamojo turto) ir trumpalaikio materialiojo turto efektyvų valdymą ir administravimą, kokybišką aptarnavimą</w:t>
            </w:r>
            <w:r w:rsidR="00FE26A3">
              <w:rPr>
                <w:sz w:val="22"/>
                <w:szCs w:val="22"/>
              </w:rPr>
              <w:t xml:space="preserve"> ir</w:t>
            </w:r>
            <w:r w:rsidR="00FE26A3" w:rsidRPr="00D1426F">
              <w:rPr>
                <w:sz w:val="22"/>
                <w:szCs w:val="22"/>
              </w:rPr>
              <w:t xml:space="preserve"> aprūpinimą, racionaliai naudojant valstybės išteklius</w:t>
            </w:r>
            <w:r>
              <w:rPr>
                <w:sz w:val="22"/>
                <w:szCs w:val="22"/>
              </w:rPr>
              <w:t>.</w:t>
            </w:r>
          </w:p>
        </w:tc>
      </w:tr>
      <w:tr w:rsidR="00B81384" w:rsidRPr="005262FD" w14:paraId="56A8EAEE" w14:textId="77777777" w:rsidTr="16E5AC5C">
        <w:tc>
          <w:tcPr>
            <w:tcW w:w="10515" w:type="dxa"/>
          </w:tcPr>
          <w:p w14:paraId="6ECA9D75" w14:textId="00945D50" w:rsidR="00B81384" w:rsidRPr="005262FD" w:rsidRDefault="00B81384" w:rsidP="00060946">
            <w:pPr>
              <w:widowControl w:val="0"/>
              <w:jc w:val="both"/>
              <w:rPr>
                <w:sz w:val="22"/>
                <w:szCs w:val="22"/>
              </w:rPr>
            </w:pPr>
            <w:r w:rsidRPr="005262FD">
              <w:rPr>
                <w:sz w:val="22"/>
                <w:szCs w:val="22"/>
              </w:rPr>
              <w:t xml:space="preserve">PROGRAMOS KOORDINATORIAI – vidaus reikalų viceministrai ir ministerijos kancleris pagal </w:t>
            </w:r>
            <w:r w:rsidR="009369D2" w:rsidRPr="005262FD">
              <w:rPr>
                <w:sz w:val="22"/>
                <w:szCs w:val="22"/>
              </w:rPr>
              <w:t>nustatytas</w:t>
            </w:r>
            <w:r w:rsidRPr="005262FD">
              <w:rPr>
                <w:sz w:val="22"/>
                <w:szCs w:val="22"/>
              </w:rPr>
              <w:t xml:space="preserve"> valdymo ar administravimo sritis:</w:t>
            </w:r>
          </w:p>
          <w:p w14:paraId="6E077E72" w14:textId="2FEDA7BB" w:rsidR="00B81384" w:rsidRPr="005262FD" w:rsidRDefault="00B81384" w:rsidP="002F7B42">
            <w:pPr>
              <w:pStyle w:val="Sraopastraipa"/>
              <w:widowControl w:val="0"/>
              <w:numPr>
                <w:ilvl w:val="0"/>
                <w:numId w:val="13"/>
              </w:numPr>
              <w:tabs>
                <w:tab w:val="left" w:pos="851"/>
              </w:tabs>
              <w:jc w:val="both"/>
              <w:rPr>
                <w:sz w:val="22"/>
                <w:szCs w:val="22"/>
              </w:rPr>
            </w:pPr>
            <w:r w:rsidRPr="005262FD">
              <w:rPr>
                <w:sz w:val="22"/>
                <w:szCs w:val="22"/>
              </w:rPr>
              <w:t xml:space="preserve">vidaus reikalų viceministras </w:t>
            </w:r>
            <w:r w:rsidR="0036290F" w:rsidRPr="005262FD">
              <w:rPr>
                <w:sz w:val="22"/>
                <w:szCs w:val="22"/>
              </w:rPr>
              <w:t>Vaidotas Jakštas</w:t>
            </w:r>
            <w:r w:rsidRPr="005262FD">
              <w:rPr>
                <w:sz w:val="22"/>
                <w:szCs w:val="22"/>
              </w:rPr>
              <w:t xml:space="preserve">, tel. </w:t>
            </w:r>
            <w:r w:rsidR="002B0712" w:rsidRPr="005262FD">
              <w:rPr>
                <w:sz w:val="22"/>
                <w:szCs w:val="22"/>
              </w:rPr>
              <w:t xml:space="preserve">+370 5 </w:t>
            </w:r>
            <w:r w:rsidRPr="005262FD">
              <w:rPr>
                <w:sz w:val="22"/>
                <w:szCs w:val="22"/>
              </w:rPr>
              <w:t>271 7076;</w:t>
            </w:r>
          </w:p>
          <w:p w14:paraId="308ADFD0" w14:textId="46929C92" w:rsidR="00B81384" w:rsidRPr="005262FD" w:rsidRDefault="00B81384" w:rsidP="002F7B42">
            <w:pPr>
              <w:pStyle w:val="Sraopastraipa"/>
              <w:widowControl w:val="0"/>
              <w:numPr>
                <w:ilvl w:val="0"/>
                <w:numId w:val="13"/>
              </w:numPr>
              <w:tabs>
                <w:tab w:val="left" w:pos="851"/>
              </w:tabs>
              <w:jc w:val="both"/>
              <w:rPr>
                <w:sz w:val="22"/>
                <w:szCs w:val="22"/>
              </w:rPr>
            </w:pPr>
            <w:r w:rsidRPr="005262FD">
              <w:rPr>
                <w:sz w:val="22"/>
                <w:szCs w:val="22"/>
              </w:rPr>
              <w:t xml:space="preserve">vidaus reikalų viceministras </w:t>
            </w:r>
            <w:r w:rsidR="0036290F" w:rsidRPr="005262FD">
              <w:rPr>
                <w:sz w:val="22"/>
                <w:szCs w:val="22"/>
              </w:rPr>
              <w:t>Gintaras Aliksandravičius</w:t>
            </w:r>
            <w:r w:rsidRPr="005262FD">
              <w:rPr>
                <w:sz w:val="22"/>
                <w:szCs w:val="22"/>
              </w:rPr>
              <w:t xml:space="preserve">, tel. </w:t>
            </w:r>
            <w:r w:rsidR="002B0712" w:rsidRPr="005262FD">
              <w:rPr>
                <w:sz w:val="22"/>
                <w:szCs w:val="22"/>
              </w:rPr>
              <w:t xml:space="preserve">+370 5 </w:t>
            </w:r>
            <w:r w:rsidRPr="005262FD">
              <w:rPr>
                <w:sz w:val="22"/>
                <w:szCs w:val="22"/>
              </w:rPr>
              <w:t>271 7205;</w:t>
            </w:r>
          </w:p>
          <w:p w14:paraId="5AB906E7" w14:textId="02CC810C" w:rsidR="00B81384" w:rsidRPr="005262FD" w:rsidRDefault="00B81384" w:rsidP="002F7B42">
            <w:pPr>
              <w:pStyle w:val="Sraopastraipa"/>
              <w:widowControl w:val="0"/>
              <w:numPr>
                <w:ilvl w:val="0"/>
                <w:numId w:val="13"/>
              </w:numPr>
              <w:tabs>
                <w:tab w:val="left" w:pos="851"/>
              </w:tabs>
              <w:jc w:val="both"/>
              <w:rPr>
                <w:sz w:val="22"/>
                <w:szCs w:val="22"/>
                <w:lang w:eastAsia="lt-LT"/>
              </w:rPr>
            </w:pPr>
            <w:r w:rsidRPr="005262FD">
              <w:rPr>
                <w:sz w:val="22"/>
                <w:szCs w:val="22"/>
              </w:rPr>
              <w:t xml:space="preserve">vidaus reikalų viceministrė </w:t>
            </w:r>
            <w:r w:rsidR="0036290F" w:rsidRPr="005262FD">
              <w:rPr>
                <w:sz w:val="22"/>
                <w:szCs w:val="22"/>
              </w:rPr>
              <w:t>Alicija Ščerbaitė</w:t>
            </w:r>
            <w:r w:rsidRPr="005262FD">
              <w:rPr>
                <w:sz w:val="22"/>
                <w:szCs w:val="22"/>
              </w:rPr>
              <w:t xml:space="preserve">, </w:t>
            </w:r>
            <w:r w:rsidR="00BD14B2" w:rsidRPr="005262FD">
              <w:rPr>
                <w:sz w:val="22"/>
                <w:szCs w:val="22"/>
              </w:rPr>
              <w:t xml:space="preserve">tel. </w:t>
            </w:r>
            <w:r w:rsidR="002B0712" w:rsidRPr="005262FD">
              <w:rPr>
                <w:sz w:val="22"/>
                <w:szCs w:val="22"/>
              </w:rPr>
              <w:t xml:space="preserve">+ 370 5 </w:t>
            </w:r>
            <w:r w:rsidRPr="005262FD">
              <w:rPr>
                <w:sz w:val="22"/>
                <w:szCs w:val="22"/>
              </w:rPr>
              <w:t xml:space="preserve">271 7206; </w:t>
            </w:r>
          </w:p>
          <w:p w14:paraId="074AABAE" w14:textId="1F9220AF" w:rsidR="00B81384" w:rsidRPr="005262FD" w:rsidRDefault="00B81384" w:rsidP="002F7B42">
            <w:pPr>
              <w:pStyle w:val="Sraopastraipa"/>
              <w:widowControl w:val="0"/>
              <w:numPr>
                <w:ilvl w:val="0"/>
                <w:numId w:val="13"/>
              </w:numPr>
              <w:tabs>
                <w:tab w:val="left" w:pos="851"/>
              </w:tabs>
              <w:spacing w:after="120"/>
              <w:jc w:val="both"/>
              <w:rPr>
                <w:sz w:val="22"/>
                <w:szCs w:val="22"/>
                <w:lang w:eastAsia="lt-LT"/>
              </w:rPr>
            </w:pPr>
            <w:r w:rsidRPr="005262FD">
              <w:rPr>
                <w:sz w:val="22"/>
                <w:szCs w:val="22"/>
              </w:rPr>
              <w:t>Vidaus reikalų ministerijos kancler</w:t>
            </w:r>
            <w:r w:rsidR="0036290F" w:rsidRPr="005262FD">
              <w:rPr>
                <w:sz w:val="22"/>
                <w:szCs w:val="22"/>
              </w:rPr>
              <w:t>is</w:t>
            </w:r>
            <w:r w:rsidRPr="005262FD">
              <w:rPr>
                <w:sz w:val="22"/>
                <w:szCs w:val="22"/>
              </w:rPr>
              <w:t xml:space="preserve"> </w:t>
            </w:r>
            <w:r w:rsidR="0036290F" w:rsidRPr="005262FD">
              <w:rPr>
                <w:sz w:val="22"/>
                <w:szCs w:val="22"/>
              </w:rPr>
              <w:t>Dalius Kuliešius</w:t>
            </w:r>
            <w:r w:rsidRPr="005262FD">
              <w:rPr>
                <w:sz w:val="22"/>
                <w:szCs w:val="22"/>
              </w:rPr>
              <w:t xml:space="preserve">, </w:t>
            </w:r>
            <w:r w:rsidR="00BD14B2" w:rsidRPr="005262FD">
              <w:rPr>
                <w:sz w:val="22"/>
                <w:szCs w:val="22"/>
              </w:rPr>
              <w:t xml:space="preserve">tel. </w:t>
            </w:r>
            <w:r w:rsidR="002B0712" w:rsidRPr="005262FD">
              <w:rPr>
                <w:sz w:val="22"/>
                <w:szCs w:val="22"/>
              </w:rPr>
              <w:t xml:space="preserve">+370 5 </w:t>
            </w:r>
            <w:r w:rsidRPr="005262FD">
              <w:rPr>
                <w:sz w:val="22"/>
                <w:szCs w:val="22"/>
              </w:rPr>
              <w:t>271 7202.</w:t>
            </w:r>
          </w:p>
        </w:tc>
      </w:tr>
      <w:tr w:rsidR="00B81384" w:rsidRPr="005262FD" w14:paraId="0794C869" w14:textId="77777777" w:rsidTr="16E5AC5C">
        <w:tc>
          <w:tcPr>
            <w:tcW w:w="10515" w:type="dxa"/>
          </w:tcPr>
          <w:p w14:paraId="2949998F" w14:textId="77777777" w:rsidR="00B81384" w:rsidRPr="005262FD" w:rsidRDefault="00B81384" w:rsidP="00060946">
            <w:pPr>
              <w:widowControl w:val="0"/>
              <w:jc w:val="both"/>
              <w:rPr>
                <w:sz w:val="22"/>
                <w:szCs w:val="22"/>
              </w:rPr>
            </w:pPr>
            <w:r w:rsidRPr="005262FD">
              <w:rPr>
                <w:sz w:val="22"/>
                <w:szCs w:val="22"/>
              </w:rPr>
              <w:t>PROGRAMA TĘSTINĖ.</w:t>
            </w:r>
          </w:p>
        </w:tc>
      </w:tr>
      <w:tr w:rsidR="00B81384" w:rsidRPr="005262FD" w14:paraId="6E41BC42" w14:textId="77777777" w:rsidTr="16E5AC5C">
        <w:tc>
          <w:tcPr>
            <w:tcW w:w="10515" w:type="dxa"/>
          </w:tcPr>
          <w:p w14:paraId="71D9263B" w14:textId="77777777" w:rsidR="00B81384" w:rsidRPr="005262FD" w:rsidRDefault="00B81384" w:rsidP="00060946">
            <w:pPr>
              <w:widowControl w:val="0"/>
              <w:tabs>
                <w:tab w:val="left" w:pos="851"/>
              </w:tabs>
              <w:jc w:val="both"/>
              <w:rPr>
                <w:sz w:val="22"/>
                <w:szCs w:val="22"/>
                <w:lang w:eastAsia="lt-LT"/>
              </w:rPr>
            </w:pPr>
            <w:r w:rsidRPr="005262FD">
              <w:rPr>
                <w:sz w:val="22"/>
                <w:szCs w:val="22"/>
                <w:lang w:eastAsia="lt-LT"/>
              </w:rPr>
              <w:t>PROGRAMĄ PAGAL KOMPETENCIJĄ VYKDO:</w:t>
            </w:r>
          </w:p>
          <w:p w14:paraId="329C8737" w14:textId="49F81AD7" w:rsidR="00B81384" w:rsidRPr="005262FD" w:rsidRDefault="00B81384" w:rsidP="002F7B42">
            <w:pPr>
              <w:pStyle w:val="Sraopastraipa"/>
              <w:widowControl w:val="0"/>
              <w:numPr>
                <w:ilvl w:val="0"/>
                <w:numId w:val="14"/>
              </w:numPr>
              <w:tabs>
                <w:tab w:val="left" w:pos="851"/>
              </w:tabs>
              <w:jc w:val="both"/>
              <w:rPr>
                <w:spacing w:val="-2"/>
                <w:sz w:val="22"/>
                <w:szCs w:val="22"/>
              </w:rPr>
            </w:pPr>
            <w:r w:rsidRPr="005262FD">
              <w:rPr>
                <w:b/>
                <w:sz w:val="22"/>
                <w:szCs w:val="22"/>
                <w:lang w:eastAsia="lt-LT"/>
              </w:rPr>
              <w:t>Vidaus reikalų ministerija (</w:t>
            </w:r>
            <w:r w:rsidR="00B8374F">
              <w:rPr>
                <w:b/>
                <w:sz w:val="22"/>
                <w:szCs w:val="22"/>
                <w:lang w:eastAsia="lt-LT"/>
              </w:rPr>
              <w:t xml:space="preserve">administracijos </w:t>
            </w:r>
            <w:r w:rsidRPr="005262FD">
              <w:rPr>
                <w:b/>
                <w:sz w:val="22"/>
                <w:szCs w:val="22"/>
                <w:lang w:eastAsia="lt-LT"/>
              </w:rPr>
              <w:t>padaliniai</w:t>
            </w:r>
            <w:r w:rsidR="00F57476" w:rsidRPr="005262FD">
              <w:rPr>
                <w:b/>
                <w:sz w:val="22"/>
                <w:szCs w:val="22"/>
                <w:lang w:eastAsia="lt-LT"/>
              </w:rPr>
              <w:t xml:space="preserve"> pagal kompetenciją</w:t>
            </w:r>
            <w:r w:rsidRPr="005262FD">
              <w:rPr>
                <w:b/>
                <w:sz w:val="22"/>
                <w:szCs w:val="22"/>
                <w:lang w:eastAsia="lt-LT"/>
              </w:rPr>
              <w:t>)</w:t>
            </w:r>
            <w:r w:rsidRPr="005262FD">
              <w:rPr>
                <w:sz w:val="22"/>
                <w:szCs w:val="22"/>
                <w:lang w:eastAsia="lt-LT"/>
              </w:rPr>
              <w:t xml:space="preserve">, </w:t>
            </w:r>
            <w:r w:rsidRPr="005262FD">
              <w:rPr>
                <w:color w:val="000000"/>
                <w:sz w:val="22"/>
                <w:szCs w:val="22"/>
              </w:rPr>
              <w:t xml:space="preserve">užtikrindama valstybės </w:t>
            </w:r>
            <w:r w:rsidRPr="005262FD">
              <w:rPr>
                <w:color w:val="000000"/>
                <w:sz w:val="22"/>
                <w:szCs w:val="22"/>
              </w:rPr>
              <w:lastRenderedPageBreak/>
              <w:t>politikos formavimą ir įgyvendinimo kontrolę Vidaus reikalų ministerijai priskirtose valstybės veiklos srityse</w:t>
            </w:r>
            <w:r w:rsidR="00F135BE" w:rsidRPr="005262FD">
              <w:rPr>
                <w:color w:val="000000"/>
                <w:sz w:val="22"/>
                <w:szCs w:val="22"/>
              </w:rPr>
              <w:t>.</w:t>
            </w:r>
          </w:p>
          <w:p w14:paraId="46F2DE2A" w14:textId="1EA36A29" w:rsidR="00B81384" w:rsidRPr="005262FD" w:rsidRDefault="000664B3" w:rsidP="002F7B42">
            <w:pPr>
              <w:pStyle w:val="Sraopastraipa"/>
              <w:widowControl w:val="0"/>
              <w:numPr>
                <w:ilvl w:val="0"/>
                <w:numId w:val="14"/>
              </w:numPr>
              <w:tabs>
                <w:tab w:val="left" w:pos="851"/>
              </w:tabs>
              <w:jc w:val="both"/>
              <w:rPr>
                <w:spacing w:val="-2"/>
                <w:sz w:val="22"/>
                <w:szCs w:val="22"/>
              </w:rPr>
            </w:pPr>
            <w:r w:rsidRPr="005262FD">
              <w:rPr>
                <w:b/>
                <w:spacing w:val="-2"/>
                <w:sz w:val="22"/>
                <w:szCs w:val="22"/>
              </w:rPr>
              <w:t>Išteklių agentūra</w:t>
            </w:r>
            <w:r w:rsidR="00B81384" w:rsidRPr="005262FD">
              <w:rPr>
                <w:b/>
                <w:spacing w:val="-2"/>
                <w:sz w:val="22"/>
                <w:szCs w:val="22"/>
              </w:rPr>
              <w:t xml:space="preserve"> prie Lietuvos Respublikos vidaus reikalų ministerijos –</w:t>
            </w:r>
            <w:r w:rsidR="00B81384" w:rsidRPr="005262FD">
              <w:rPr>
                <w:spacing w:val="-2"/>
                <w:sz w:val="22"/>
                <w:szCs w:val="22"/>
              </w:rPr>
              <w:t xml:space="preserve"> užtikrindama pagal kompetenciją vidaus reikalų sistemos infrastruktūros bei paslaugų valdymą</w:t>
            </w:r>
            <w:r w:rsidR="00F7778B">
              <w:rPr>
                <w:spacing w:val="-2"/>
                <w:sz w:val="22"/>
                <w:szCs w:val="22"/>
              </w:rPr>
              <w:t xml:space="preserve"> (d</w:t>
            </w:r>
            <w:r w:rsidR="00B81384" w:rsidRPr="005262FD">
              <w:rPr>
                <w:spacing w:val="-2"/>
                <w:sz w:val="22"/>
                <w:szCs w:val="22"/>
              </w:rPr>
              <w:t>irektorius Giedrius Griška</w:t>
            </w:r>
            <w:r w:rsidR="00F7778B">
              <w:rPr>
                <w:spacing w:val="-2"/>
                <w:sz w:val="22"/>
                <w:szCs w:val="22"/>
              </w:rPr>
              <w:t>)</w:t>
            </w:r>
            <w:r w:rsidR="00B81384" w:rsidRPr="005262FD">
              <w:rPr>
                <w:spacing w:val="-2"/>
                <w:sz w:val="22"/>
                <w:szCs w:val="22"/>
              </w:rPr>
              <w:t>.</w:t>
            </w:r>
            <w:r w:rsidR="00F7778B">
              <w:rPr>
                <w:spacing w:val="-2"/>
                <w:sz w:val="22"/>
                <w:szCs w:val="22"/>
              </w:rPr>
              <w:t xml:space="preserve"> </w:t>
            </w:r>
          </w:p>
        </w:tc>
      </w:tr>
    </w:tbl>
    <w:p w14:paraId="0C690421" w14:textId="43017C32" w:rsidR="00CA3AC6" w:rsidRPr="005262FD" w:rsidRDefault="52324F03" w:rsidP="00FE26A3">
      <w:pPr>
        <w:spacing w:before="120" w:after="160"/>
        <w:rPr>
          <w:b/>
          <w:bCs/>
          <w:sz w:val="22"/>
          <w:szCs w:val="22"/>
          <w:lang w:eastAsia="lt-LT"/>
        </w:rPr>
      </w:pPr>
      <w:r w:rsidRPr="005262FD">
        <w:rPr>
          <w:b/>
          <w:bCs/>
          <w:sz w:val="22"/>
          <w:szCs w:val="22"/>
          <w:lang w:eastAsia="lt-LT"/>
        </w:rPr>
        <w:lastRenderedPageBreak/>
        <w:t>PROG</w:t>
      </w:r>
      <w:r w:rsidR="2173D352" w:rsidRPr="005262FD">
        <w:rPr>
          <w:b/>
          <w:bCs/>
          <w:sz w:val="22"/>
          <w:szCs w:val="22"/>
          <w:lang w:eastAsia="lt-LT"/>
        </w:rPr>
        <w:t>R</w:t>
      </w:r>
      <w:r w:rsidRPr="005262FD">
        <w:rPr>
          <w:b/>
          <w:bCs/>
          <w:sz w:val="22"/>
          <w:szCs w:val="22"/>
          <w:lang w:eastAsia="lt-LT"/>
        </w:rPr>
        <w:t>AMA ĮGYVENDINA ŠIUOS TĘSTINĖS VEIKLOS UŽDAVINIUS:</w:t>
      </w:r>
      <w:r w:rsidR="2DDD8980" w:rsidRPr="005262FD">
        <w:rPr>
          <w:b/>
          <w:bCs/>
          <w:sz w:val="22"/>
          <w:szCs w:val="22"/>
          <w:lang w:eastAsia="lt-LT"/>
        </w:rPr>
        <w:t xml:space="preserve"> </w:t>
      </w:r>
    </w:p>
    <w:tbl>
      <w:tblPr>
        <w:tblStyle w:val="Lentelstinklelis"/>
        <w:tblW w:w="10245" w:type="dxa"/>
        <w:tblInd w:w="-185" w:type="dxa"/>
        <w:tblLayout w:type="fixed"/>
        <w:tblLook w:val="0480" w:firstRow="0" w:lastRow="0" w:firstColumn="1" w:lastColumn="0" w:noHBand="0" w:noVBand="1"/>
      </w:tblPr>
      <w:tblGrid>
        <w:gridCol w:w="2023"/>
        <w:gridCol w:w="6521"/>
        <w:gridCol w:w="1701"/>
      </w:tblGrid>
      <w:tr w:rsidR="00CA3AC6" w:rsidRPr="005262FD" w14:paraId="5AAF5850" w14:textId="77777777" w:rsidTr="16E5AC5C">
        <w:trPr>
          <w:tblHeader/>
        </w:trPr>
        <w:tc>
          <w:tcPr>
            <w:tcW w:w="2023" w:type="dxa"/>
            <w:shd w:val="clear" w:color="auto" w:fill="F2F2F2" w:themeFill="background1" w:themeFillShade="F2"/>
            <w:vAlign w:val="center"/>
          </w:tcPr>
          <w:p w14:paraId="544D9ACB" w14:textId="77777777" w:rsidR="00CA3AC6" w:rsidRPr="005262FD" w:rsidRDefault="00CA3AC6" w:rsidP="00060946">
            <w:pPr>
              <w:jc w:val="center"/>
              <w:rPr>
                <w:b/>
                <w:i/>
                <w:sz w:val="22"/>
                <w:szCs w:val="22"/>
                <w:lang w:eastAsia="lt-LT"/>
              </w:rPr>
            </w:pPr>
            <w:r w:rsidRPr="005262FD">
              <w:rPr>
                <w:b/>
                <w:i/>
                <w:sz w:val="22"/>
                <w:szCs w:val="22"/>
                <w:lang w:eastAsia="lt-LT"/>
              </w:rPr>
              <w:t>Kodas</w:t>
            </w:r>
          </w:p>
        </w:tc>
        <w:tc>
          <w:tcPr>
            <w:tcW w:w="6521" w:type="dxa"/>
            <w:shd w:val="clear" w:color="auto" w:fill="F2F2F2" w:themeFill="background1" w:themeFillShade="F2"/>
          </w:tcPr>
          <w:p w14:paraId="40384A51" w14:textId="77777777" w:rsidR="00CA3AC6" w:rsidRPr="005262FD" w:rsidRDefault="00CA3AC6" w:rsidP="00060946">
            <w:pPr>
              <w:jc w:val="center"/>
              <w:rPr>
                <w:b/>
                <w:i/>
                <w:sz w:val="22"/>
                <w:szCs w:val="22"/>
              </w:rPr>
            </w:pPr>
            <w:r w:rsidRPr="005262FD">
              <w:rPr>
                <w:b/>
                <w:i/>
                <w:sz w:val="22"/>
                <w:szCs w:val="22"/>
              </w:rPr>
              <w:t>Tęstinės veiklos  uždavinys ir jam įgyvendinti numatomų priemonių trumpas aprašymas</w:t>
            </w:r>
          </w:p>
        </w:tc>
        <w:tc>
          <w:tcPr>
            <w:tcW w:w="1701" w:type="dxa"/>
            <w:shd w:val="clear" w:color="auto" w:fill="F2F2F2" w:themeFill="background1" w:themeFillShade="F2"/>
            <w:vAlign w:val="center"/>
          </w:tcPr>
          <w:p w14:paraId="56373396" w14:textId="03E8B985" w:rsidR="009127B6" w:rsidRPr="005262FD" w:rsidRDefault="00265360" w:rsidP="00060946">
            <w:pPr>
              <w:jc w:val="center"/>
              <w:rPr>
                <w:b/>
                <w:i/>
                <w:sz w:val="20"/>
                <w:szCs w:val="22"/>
              </w:rPr>
            </w:pPr>
            <w:r w:rsidRPr="005262FD">
              <w:rPr>
                <w:b/>
                <w:i/>
                <w:sz w:val="20"/>
                <w:szCs w:val="22"/>
              </w:rPr>
              <w:t>202</w:t>
            </w:r>
            <w:r w:rsidR="00237699">
              <w:rPr>
                <w:b/>
                <w:i/>
                <w:sz w:val="20"/>
                <w:szCs w:val="22"/>
              </w:rPr>
              <w:t>6</w:t>
            </w:r>
            <w:r w:rsidR="009127B6" w:rsidRPr="005262FD">
              <w:rPr>
                <w:b/>
                <w:i/>
                <w:sz w:val="20"/>
                <w:szCs w:val="22"/>
              </w:rPr>
              <w:t xml:space="preserve"> m.</w:t>
            </w:r>
          </w:p>
          <w:p w14:paraId="4A87E6D5" w14:textId="6F79C0DC" w:rsidR="00CA3AC6" w:rsidRPr="005262FD" w:rsidRDefault="009127B6" w:rsidP="00060946">
            <w:pPr>
              <w:jc w:val="center"/>
              <w:rPr>
                <w:b/>
                <w:i/>
                <w:sz w:val="22"/>
                <w:szCs w:val="22"/>
              </w:rPr>
            </w:pPr>
            <w:r w:rsidRPr="005262FD">
              <w:rPr>
                <w:b/>
                <w:i/>
                <w:sz w:val="20"/>
                <w:szCs w:val="22"/>
              </w:rPr>
              <w:t>asignavimai tūkst. eurų</w:t>
            </w:r>
          </w:p>
        </w:tc>
      </w:tr>
      <w:tr w:rsidR="00CA3AC6" w:rsidRPr="005262FD" w14:paraId="1602E57D" w14:textId="77777777" w:rsidTr="16E5AC5C">
        <w:tc>
          <w:tcPr>
            <w:tcW w:w="2023" w:type="dxa"/>
            <w:vAlign w:val="center"/>
          </w:tcPr>
          <w:p w14:paraId="13DBD439" w14:textId="77777777" w:rsidR="00CA3AC6" w:rsidRPr="005262FD" w:rsidRDefault="00CA3AC6" w:rsidP="00060946">
            <w:pPr>
              <w:jc w:val="both"/>
              <w:rPr>
                <w:b/>
                <w:sz w:val="22"/>
                <w:szCs w:val="22"/>
                <w:lang w:eastAsia="lt-LT"/>
              </w:rPr>
            </w:pPr>
            <w:r w:rsidRPr="005262FD">
              <w:rPr>
                <w:b/>
                <w:sz w:val="22"/>
                <w:szCs w:val="22"/>
                <w:lang w:eastAsia="lt-LT"/>
              </w:rPr>
              <w:t>01-001-11-01</w:t>
            </w:r>
          </w:p>
        </w:tc>
        <w:tc>
          <w:tcPr>
            <w:tcW w:w="8222" w:type="dxa"/>
            <w:gridSpan w:val="2"/>
          </w:tcPr>
          <w:p w14:paraId="73695C68" w14:textId="77777777" w:rsidR="00CA3AC6" w:rsidRPr="005262FD" w:rsidRDefault="00CA3AC6" w:rsidP="00060946">
            <w:pPr>
              <w:jc w:val="both"/>
              <w:rPr>
                <w:b/>
                <w:sz w:val="22"/>
                <w:szCs w:val="22"/>
                <w:lang w:eastAsia="lt-LT"/>
              </w:rPr>
            </w:pPr>
            <w:r w:rsidRPr="005262FD">
              <w:rPr>
                <w:b/>
                <w:sz w:val="22"/>
                <w:szCs w:val="22"/>
                <w:lang w:eastAsia="lt-LT"/>
              </w:rPr>
              <w:t>VEIKLOS UŽDAVINYS</w:t>
            </w:r>
          </w:p>
          <w:p w14:paraId="65A7487B" w14:textId="77777777" w:rsidR="00CA3AC6" w:rsidRPr="005262FD" w:rsidRDefault="00CA3AC6" w:rsidP="00060946">
            <w:pPr>
              <w:jc w:val="both"/>
              <w:rPr>
                <w:b/>
                <w:sz w:val="22"/>
                <w:szCs w:val="22"/>
                <w:lang w:eastAsia="lt-LT"/>
              </w:rPr>
            </w:pPr>
            <w:r w:rsidRPr="005262FD">
              <w:rPr>
                <w:b/>
                <w:sz w:val="22"/>
                <w:szCs w:val="22"/>
                <w:lang w:eastAsia="lt-LT"/>
              </w:rPr>
              <w:t>„Užtikrinti politikos formavimą vidaus reikalų minis</w:t>
            </w:r>
            <w:r w:rsidR="009F2042" w:rsidRPr="005262FD">
              <w:rPr>
                <w:b/>
                <w:sz w:val="22"/>
                <w:szCs w:val="22"/>
                <w:lang w:eastAsia="lt-LT"/>
              </w:rPr>
              <w:t>trui pavestose valdymo srityse“</w:t>
            </w:r>
          </w:p>
          <w:p w14:paraId="39ABFC82" w14:textId="21E388D1" w:rsidR="009F2042" w:rsidRPr="005262FD" w:rsidRDefault="009F2042" w:rsidP="00060946">
            <w:pPr>
              <w:jc w:val="both"/>
              <w:rPr>
                <w:b/>
                <w:sz w:val="22"/>
                <w:szCs w:val="22"/>
                <w:lang w:eastAsia="lt-LT"/>
              </w:rPr>
            </w:pPr>
            <w:r w:rsidRPr="005262FD">
              <w:rPr>
                <w:i/>
                <w:sz w:val="22"/>
                <w:szCs w:val="22"/>
                <w:lang w:eastAsia="lt-LT"/>
              </w:rPr>
              <w:t xml:space="preserve">Uždavinį įgyvendina Vidaus reikalų ministerijos </w:t>
            </w:r>
            <w:r w:rsidR="00724E87">
              <w:rPr>
                <w:i/>
                <w:sz w:val="22"/>
                <w:szCs w:val="22"/>
                <w:lang w:eastAsia="lt-LT"/>
              </w:rPr>
              <w:t>administracijos</w:t>
            </w:r>
            <w:r w:rsidRPr="005262FD">
              <w:rPr>
                <w:i/>
                <w:sz w:val="22"/>
                <w:szCs w:val="22"/>
                <w:lang w:eastAsia="lt-LT"/>
              </w:rPr>
              <w:t xml:space="preserve"> padaliniai pagal kompetenciją</w:t>
            </w:r>
          </w:p>
        </w:tc>
      </w:tr>
      <w:tr w:rsidR="00CA3AC6" w:rsidRPr="005262FD" w14:paraId="0AED875A" w14:textId="77777777" w:rsidTr="16E5AC5C">
        <w:tc>
          <w:tcPr>
            <w:tcW w:w="2023" w:type="dxa"/>
            <w:vAlign w:val="center"/>
          </w:tcPr>
          <w:p w14:paraId="082AB339" w14:textId="77777777" w:rsidR="00CA3AC6" w:rsidRPr="005262FD" w:rsidRDefault="00CA3AC6" w:rsidP="00060946">
            <w:pPr>
              <w:jc w:val="both"/>
              <w:rPr>
                <w:sz w:val="22"/>
                <w:szCs w:val="22"/>
              </w:rPr>
            </w:pPr>
            <w:r w:rsidRPr="005262FD">
              <w:rPr>
                <w:sz w:val="22"/>
                <w:szCs w:val="22"/>
              </w:rPr>
              <w:t>01-001-11-01-01 (TP)</w:t>
            </w:r>
          </w:p>
        </w:tc>
        <w:tc>
          <w:tcPr>
            <w:tcW w:w="6521" w:type="dxa"/>
            <w:vAlign w:val="center"/>
          </w:tcPr>
          <w:p w14:paraId="692A37C5" w14:textId="77777777" w:rsidR="00CA3AC6" w:rsidRPr="005262FD" w:rsidRDefault="00CA3AC6" w:rsidP="00060946">
            <w:pPr>
              <w:jc w:val="both"/>
              <w:rPr>
                <w:b/>
                <w:sz w:val="22"/>
                <w:szCs w:val="22"/>
                <w:lang w:eastAsia="lt-LT"/>
              </w:rPr>
            </w:pPr>
            <w:r w:rsidRPr="005262FD">
              <w:rPr>
                <w:b/>
                <w:sz w:val="22"/>
                <w:szCs w:val="22"/>
              </w:rPr>
              <w:t>PRIEMONĖ: Organizuoti ir įgyvendinti priemones prekybos žmonėmis prevencijai, baudžiamajam persekiojimui, nukentėjusiųjų nuo prekybos žmonėmis apsaugai ir pagalbai stiprinti</w:t>
            </w:r>
          </w:p>
        </w:tc>
        <w:tc>
          <w:tcPr>
            <w:tcW w:w="1701" w:type="dxa"/>
            <w:vAlign w:val="center"/>
          </w:tcPr>
          <w:p w14:paraId="13AA64E6" w14:textId="017CFAC5" w:rsidR="00CA3AC6" w:rsidRPr="005262FD" w:rsidRDefault="00C85B62" w:rsidP="00060946">
            <w:pPr>
              <w:jc w:val="both"/>
              <w:rPr>
                <w:sz w:val="22"/>
                <w:szCs w:val="22"/>
              </w:rPr>
            </w:pPr>
            <w:r>
              <w:rPr>
                <w:sz w:val="22"/>
                <w:szCs w:val="22"/>
              </w:rPr>
              <w:t>4</w:t>
            </w:r>
            <w:r w:rsidR="004003BC">
              <w:rPr>
                <w:sz w:val="22"/>
                <w:szCs w:val="22"/>
              </w:rPr>
              <w:t>1</w:t>
            </w:r>
          </w:p>
        </w:tc>
      </w:tr>
      <w:tr w:rsidR="00F509E0" w:rsidRPr="005262FD" w14:paraId="00961C06" w14:textId="77777777" w:rsidTr="16E5AC5C">
        <w:tc>
          <w:tcPr>
            <w:tcW w:w="10245" w:type="dxa"/>
            <w:gridSpan w:val="3"/>
          </w:tcPr>
          <w:p w14:paraId="556E3939" w14:textId="205B422E" w:rsidR="00F509E0" w:rsidRPr="005262FD" w:rsidRDefault="00F509E0" w:rsidP="00F509E0">
            <w:pPr>
              <w:jc w:val="both"/>
              <w:rPr>
                <w:i/>
                <w:iCs/>
                <w:color w:val="BFBFBF" w:themeColor="background1" w:themeShade="BF"/>
                <w:sz w:val="22"/>
                <w:szCs w:val="22"/>
              </w:rPr>
            </w:pPr>
            <w:r w:rsidRPr="005262FD">
              <w:rPr>
                <w:i/>
                <w:iCs/>
                <w:sz w:val="22"/>
                <w:szCs w:val="22"/>
                <w:lang w:eastAsia="lt-LT"/>
              </w:rPr>
              <w:t>Bus siekiama organizuoti ir įgyvendinti priemones skirtas kovai su prekyba žmonėmis stiprinti – dalyvauti ES Koordinatorių ir nacionalinių kovos su prekyba žmonėmis pranešėjų tinklo ir Baltijos jūros valstybių tarybos Kovos su prekyba žmonėmis darbo grupės veiklose, organizuoti užsienio lietuvių bendruomenių priemonių, skirtų prekybos žmonėmis prevencijai kitose valstybėse, projektų konkursą, taip pat organizuoti informacines kampanijas ir kitas prevencines priemones visuomenei.</w:t>
            </w:r>
          </w:p>
        </w:tc>
      </w:tr>
      <w:tr w:rsidR="00F509E0" w:rsidRPr="005262FD" w14:paraId="731B7D51" w14:textId="77777777" w:rsidTr="16E5AC5C">
        <w:tc>
          <w:tcPr>
            <w:tcW w:w="2023" w:type="dxa"/>
            <w:vAlign w:val="center"/>
          </w:tcPr>
          <w:p w14:paraId="19BDBD44" w14:textId="77777777" w:rsidR="00F509E0" w:rsidRPr="005262FD" w:rsidRDefault="00F509E0" w:rsidP="00F509E0">
            <w:pPr>
              <w:jc w:val="both"/>
              <w:rPr>
                <w:sz w:val="22"/>
                <w:szCs w:val="22"/>
              </w:rPr>
            </w:pPr>
            <w:r w:rsidRPr="005262FD">
              <w:rPr>
                <w:sz w:val="22"/>
                <w:szCs w:val="22"/>
              </w:rPr>
              <w:t>01-001-11-01-02 (TP)</w:t>
            </w:r>
          </w:p>
        </w:tc>
        <w:tc>
          <w:tcPr>
            <w:tcW w:w="6521" w:type="dxa"/>
            <w:vAlign w:val="center"/>
          </w:tcPr>
          <w:p w14:paraId="1F129E31" w14:textId="77777777" w:rsidR="00F509E0" w:rsidRPr="005262FD" w:rsidRDefault="00F509E0" w:rsidP="00F509E0">
            <w:pPr>
              <w:jc w:val="both"/>
              <w:rPr>
                <w:b/>
                <w:sz w:val="22"/>
                <w:szCs w:val="22"/>
              </w:rPr>
            </w:pPr>
            <w:r w:rsidRPr="005262FD">
              <w:rPr>
                <w:b/>
                <w:sz w:val="22"/>
                <w:szCs w:val="22"/>
              </w:rPr>
              <w:t>PRIEMONĖ: Finansuoti dingusių vaikų karštosios telefono linijos numerio 116000 veiklą</w:t>
            </w:r>
          </w:p>
        </w:tc>
        <w:tc>
          <w:tcPr>
            <w:tcW w:w="1701" w:type="dxa"/>
            <w:vAlign w:val="center"/>
          </w:tcPr>
          <w:p w14:paraId="284B7D87" w14:textId="769515C2" w:rsidR="00F509E0" w:rsidRPr="005262FD" w:rsidRDefault="00C85B62" w:rsidP="00F509E0">
            <w:pPr>
              <w:jc w:val="both"/>
              <w:rPr>
                <w:sz w:val="22"/>
                <w:szCs w:val="22"/>
              </w:rPr>
            </w:pPr>
            <w:r>
              <w:rPr>
                <w:sz w:val="22"/>
                <w:szCs w:val="22"/>
              </w:rPr>
              <w:t>37</w:t>
            </w:r>
          </w:p>
        </w:tc>
      </w:tr>
      <w:tr w:rsidR="00F509E0" w:rsidRPr="005262FD" w14:paraId="1CE82341" w14:textId="77777777" w:rsidTr="16E5AC5C">
        <w:tc>
          <w:tcPr>
            <w:tcW w:w="10245" w:type="dxa"/>
            <w:gridSpan w:val="3"/>
          </w:tcPr>
          <w:p w14:paraId="00A389BF" w14:textId="4A49BBFC" w:rsidR="00F509E0" w:rsidRPr="005262FD" w:rsidRDefault="00F509E0" w:rsidP="00F509E0">
            <w:pPr>
              <w:jc w:val="both"/>
              <w:rPr>
                <w:i/>
                <w:iCs/>
                <w:color w:val="BFBFBF" w:themeColor="background1" w:themeShade="BF"/>
                <w:sz w:val="22"/>
                <w:szCs w:val="22"/>
              </w:rPr>
            </w:pPr>
            <w:r w:rsidRPr="005262FD">
              <w:rPr>
                <w:i/>
                <w:iCs/>
                <w:sz w:val="22"/>
                <w:szCs w:val="22"/>
              </w:rPr>
              <w:t>Bus siekiama užtikrinti galimybę fiziniams asmenims nemokamai 24 valandas per parą ir 7 dienas per savaitę skambinti telefono linija 116000 konsultacijoms ir pagalbai dėl dingusių vaikų.</w:t>
            </w:r>
          </w:p>
        </w:tc>
      </w:tr>
      <w:tr w:rsidR="00F509E0" w:rsidRPr="005262FD" w14:paraId="4C421377" w14:textId="77777777" w:rsidTr="16E5AC5C">
        <w:tc>
          <w:tcPr>
            <w:tcW w:w="2023" w:type="dxa"/>
            <w:vAlign w:val="center"/>
          </w:tcPr>
          <w:p w14:paraId="109D374E" w14:textId="3BDB0800" w:rsidR="00F509E0" w:rsidRPr="005262FD" w:rsidRDefault="00F509E0" w:rsidP="00F509E0">
            <w:pPr>
              <w:jc w:val="both"/>
              <w:rPr>
                <w:sz w:val="22"/>
                <w:szCs w:val="22"/>
              </w:rPr>
            </w:pPr>
            <w:r w:rsidRPr="005262FD">
              <w:rPr>
                <w:sz w:val="22"/>
                <w:szCs w:val="22"/>
              </w:rPr>
              <w:t>01-001-11-01-03 (TP)</w:t>
            </w:r>
          </w:p>
        </w:tc>
        <w:tc>
          <w:tcPr>
            <w:tcW w:w="6521" w:type="dxa"/>
            <w:vAlign w:val="center"/>
          </w:tcPr>
          <w:p w14:paraId="7A5F5D46" w14:textId="77777777" w:rsidR="00F509E0" w:rsidRPr="005262FD" w:rsidRDefault="00F509E0" w:rsidP="00F509E0">
            <w:pPr>
              <w:jc w:val="both"/>
              <w:rPr>
                <w:b/>
                <w:sz w:val="22"/>
                <w:szCs w:val="22"/>
                <w:lang w:eastAsia="lt-LT"/>
              </w:rPr>
            </w:pPr>
            <w:r w:rsidRPr="005262FD">
              <w:rPr>
                <w:b/>
                <w:sz w:val="22"/>
                <w:szCs w:val="22"/>
              </w:rPr>
              <w:t>PRIEMONĖ: Organizuoti ir įgyvendinti priemones nusikalstamų veikų ir kitų teisės pažeidimų prevencijai stiprinti</w:t>
            </w:r>
          </w:p>
        </w:tc>
        <w:tc>
          <w:tcPr>
            <w:tcW w:w="1701" w:type="dxa"/>
            <w:vAlign w:val="center"/>
          </w:tcPr>
          <w:p w14:paraId="378A35E3" w14:textId="0AEF96E6" w:rsidR="00F509E0" w:rsidRPr="005262FD" w:rsidRDefault="00C85B62" w:rsidP="00F509E0">
            <w:pPr>
              <w:jc w:val="both"/>
              <w:rPr>
                <w:sz w:val="22"/>
                <w:szCs w:val="22"/>
              </w:rPr>
            </w:pPr>
            <w:r>
              <w:rPr>
                <w:sz w:val="22"/>
                <w:szCs w:val="22"/>
              </w:rPr>
              <w:t>17</w:t>
            </w:r>
          </w:p>
        </w:tc>
      </w:tr>
      <w:tr w:rsidR="00F509E0" w:rsidRPr="005262FD" w14:paraId="58985C64" w14:textId="77777777" w:rsidTr="16E5AC5C">
        <w:tc>
          <w:tcPr>
            <w:tcW w:w="10245" w:type="dxa"/>
            <w:gridSpan w:val="3"/>
          </w:tcPr>
          <w:p w14:paraId="1DF19972" w14:textId="115A7D0E" w:rsidR="00F509E0" w:rsidRPr="005262FD" w:rsidRDefault="00F509E0" w:rsidP="00F509E0">
            <w:pPr>
              <w:widowControl w:val="0"/>
              <w:tabs>
                <w:tab w:val="left" w:pos="851"/>
              </w:tabs>
              <w:jc w:val="both"/>
              <w:rPr>
                <w:i/>
                <w:iCs/>
                <w:sz w:val="22"/>
                <w:szCs w:val="22"/>
                <w:lang w:eastAsia="lt-LT"/>
              </w:rPr>
            </w:pPr>
            <w:r w:rsidRPr="005262FD">
              <w:rPr>
                <w:i/>
                <w:iCs/>
                <w:sz w:val="22"/>
                <w:szCs w:val="22"/>
                <w:lang w:eastAsia="lt-LT"/>
              </w:rPr>
              <w:t>Bus siekiama organizuoti ir įgyvendinti priemones nusikalstamų veikų ir kitų teisės pažeidimų prevencijai stiprinti – dalyvauti Europos nusikalstamumo prevencijos tinklo veikloje, organizuoti nusikaltimų ir kitų teisės pažeidimų prevencijos projektų bei bendruomeninių iniciatyvų viešojo saugumo stiprinimo srityje konkursą ir skatinti projektų autorius bei iniciatyvias bendruomenes, organizuoti nusikalstamų veikų ir kitų teisės pažeidimų prevencijos prioritetų nustatymo ir vykdymo efektyvumo tyrimus, jų rezultatų, metodinės medžiagos, gerosios patirties ir kitos nusikalstamų veikų ir kitų teisės pažeidimų prevencijos požiūriu vertingos informacijos sklaidą.</w:t>
            </w:r>
          </w:p>
        </w:tc>
      </w:tr>
      <w:tr w:rsidR="00F509E0" w:rsidRPr="005262FD" w14:paraId="4C6EDE75" w14:textId="77777777" w:rsidTr="16E5AC5C">
        <w:tc>
          <w:tcPr>
            <w:tcW w:w="2023" w:type="dxa"/>
            <w:vAlign w:val="center"/>
          </w:tcPr>
          <w:p w14:paraId="681D4816" w14:textId="77777777" w:rsidR="00F509E0" w:rsidRPr="005262FD" w:rsidRDefault="00F509E0" w:rsidP="00F509E0">
            <w:pPr>
              <w:jc w:val="both"/>
              <w:rPr>
                <w:color w:val="000000" w:themeColor="text1"/>
                <w:sz w:val="22"/>
                <w:szCs w:val="22"/>
              </w:rPr>
            </w:pPr>
            <w:r w:rsidRPr="005262FD">
              <w:rPr>
                <w:color w:val="000000" w:themeColor="text1"/>
                <w:sz w:val="22"/>
                <w:szCs w:val="22"/>
              </w:rPr>
              <w:t>01-001-11-01-04 (TP)</w:t>
            </w:r>
          </w:p>
        </w:tc>
        <w:tc>
          <w:tcPr>
            <w:tcW w:w="6521" w:type="dxa"/>
            <w:vAlign w:val="center"/>
          </w:tcPr>
          <w:p w14:paraId="46635313" w14:textId="77777777" w:rsidR="00F509E0" w:rsidRPr="005262FD" w:rsidRDefault="00F509E0" w:rsidP="00F509E0">
            <w:pPr>
              <w:jc w:val="both"/>
              <w:rPr>
                <w:b/>
                <w:bCs/>
                <w:color w:val="000000" w:themeColor="text1"/>
                <w:sz w:val="22"/>
                <w:szCs w:val="22"/>
                <w:lang w:eastAsia="lt-LT"/>
              </w:rPr>
            </w:pPr>
            <w:r w:rsidRPr="005262FD">
              <w:rPr>
                <w:b/>
                <w:bCs/>
                <w:color w:val="000000" w:themeColor="text1"/>
                <w:sz w:val="22"/>
                <w:szCs w:val="22"/>
              </w:rPr>
              <w:t xml:space="preserve">PRIEMONĖ: Organizuoti gyventojų pilietinio aktyvumo skatinimo priemones </w:t>
            </w:r>
          </w:p>
        </w:tc>
        <w:tc>
          <w:tcPr>
            <w:tcW w:w="1701" w:type="dxa"/>
            <w:vAlign w:val="center"/>
          </w:tcPr>
          <w:p w14:paraId="6B76ECFF" w14:textId="247CA2AA" w:rsidR="00F509E0" w:rsidRPr="005262FD" w:rsidRDefault="3384E4DA" w:rsidP="00F509E0">
            <w:pPr>
              <w:jc w:val="both"/>
              <w:rPr>
                <w:color w:val="000000" w:themeColor="text1"/>
              </w:rPr>
            </w:pPr>
            <w:r w:rsidRPr="16E5AC5C">
              <w:rPr>
                <w:color w:val="000000" w:themeColor="text1"/>
              </w:rPr>
              <w:t>4</w:t>
            </w:r>
          </w:p>
        </w:tc>
      </w:tr>
      <w:tr w:rsidR="00F509E0" w:rsidRPr="005262FD" w14:paraId="78D5504A" w14:textId="1F02C273" w:rsidTr="16E5AC5C">
        <w:tc>
          <w:tcPr>
            <w:tcW w:w="10245" w:type="dxa"/>
            <w:gridSpan w:val="3"/>
          </w:tcPr>
          <w:p w14:paraId="47EA6A01" w14:textId="18B943B4" w:rsidR="00F509E0" w:rsidRPr="005262FD" w:rsidRDefault="00F509E0" w:rsidP="00F509E0">
            <w:pPr>
              <w:widowControl w:val="0"/>
              <w:tabs>
                <w:tab w:val="left" w:pos="851"/>
              </w:tabs>
              <w:jc w:val="both"/>
              <w:rPr>
                <w:i/>
                <w:iCs/>
                <w:color w:val="000000" w:themeColor="text1"/>
                <w:sz w:val="22"/>
                <w:szCs w:val="22"/>
                <w:lang w:eastAsia="lt-LT"/>
              </w:rPr>
            </w:pPr>
            <w:r w:rsidRPr="005262FD">
              <w:rPr>
                <w:i/>
                <w:iCs/>
                <w:color w:val="000000" w:themeColor="text1"/>
                <w:sz w:val="22"/>
                <w:szCs w:val="22"/>
              </w:rPr>
              <w:t>Bus vykdomos veiklos skirtos gyventojų pilietinio aktyvumo ir įsitraukimo į bendruomeninių organizacijų veiklą, didinimui.</w:t>
            </w:r>
          </w:p>
        </w:tc>
      </w:tr>
      <w:tr w:rsidR="00F509E0" w:rsidRPr="005262FD" w14:paraId="08DD0A0D" w14:textId="08460A7F" w:rsidTr="16E5AC5C">
        <w:tc>
          <w:tcPr>
            <w:tcW w:w="2023" w:type="dxa"/>
            <w:vAlign w:val="center"/>
          </w:tcPr>
          <w:p w14:paraId="3DA1F266" w14:textId="22E8D3C7" w:rsidR="00F509E0" w:rsidRPr="005262FD" w:rsidRDefault="00F509E0" w:rsidP="00F509E0">
            <w:pPr>
              <w:widowControl w:val="0"/>
              <w:tabs>
                <w:tab w:val="left" w:pos="851"/>
              </w:tabs>
              <w:jc w:val="both"/>
              <w:rPr>
                <w:i/>
                <w:sz w:val="22"/>
                <w:szCs w:val="22"/>
              </w:rPr>
            </w:pPr>
            <w:r w:rsidRPr="005262FD">
              <w:rPr>
                <w:sz w:val="22"/>
                <w:szCs w:val="18"/>
              </w:rPr>
              <w:t>01-001-11-01-05 (TP)</w:t>
            </w:r>
          </w:p>
        </w:tc>
        <w:tc>
          <w:tcPr>
            <w:tcW w:w="6521" w:type="dxa"/>
          </w:tcPr>
          <w:p w14:paraId="4D5D74EB" w14:textId="1A0BCA46" w:rsidR="00F509E0" w:rsidRPr="005262FD" w:rsidRDefault="00F509E0" w:rsidP="00F509E0">
            <w:pPr>
              <w:jc w:val="both"/>
              <w:rPr>
                <w:b/>
                <w:sz w:val="22"/>
                <w:szCs w:val="18"/>
              </w:rPr>
            </w:pPr>
            <w:r w:rsidRPr="005262FD">
              <w:rPr>
                <w:b/>
                <w:sz w:val="22"/>
                <w:szCs w:val="18"/>
              </w:rPr>
              <w:t>PRIEMONĖ: Įgyvendinti nacionalinę regioninę politiką apskrityse, užtikrinti regionų plėtros tarybų  funkcijų vykdymą</w:t>
            </w:r>
          </w:p>
        </w:tc>
        <w:tc>
          <w:tcPr>
            <w:tcW w:w="1701" w:type="dxa"/>
            <w:vAlign w:val="center"/>
          </w:tcPr>
          <w:p w14:paraId="3292DAB7" w14:textId="1B97EBD9" w:rsidR="00AC7902" w:rsidRDefault="00C85B62" w:rsidP="00F509E0">
            <w:pPr>
              <w:widowControl w:val="0"/>
              <w:tabs>
                <w:tab w:val="left" w:pos="851"/>
              </w:tabs>
              <w:jc w:val="both"/>
              <w:rPr>
                <w:sz w:val="22"/>
                <w:szCs w:val="22"/>
              </w:rPr>
            </w:pPr>
            <w:r>
              <w:rPr>
                <w:sz w:val="22"/>
                <w:szCs w:val="22"/>
              </w:rPr>
              <w:t>1</w:t>
            </w:r>
            <w:r w:rsidR="00AC7902">
              <w:rPr>
                <w:sz w:val="22"/>
                <w:szCs w:val="22"/>
              </w:rPr>
              <w:t> </w:t>
            </w:r>
            <w:r w:rsidR="004003BC">
              <w:rPr>
                <w:sz w:val="22"/>
                <w:szCs w:val="22"/>
              </w:rPr>
              <w:t>773</w:t>
            </w:r>
          </w:p>
          <w:p w14:paraId="020D6615" w14:textId="0B4CD402" w:rsidR="00AC7902" w:rsidRPr="005262FD" w:rsidRDefault="00AC7902" w:rsidP="00F509E0">
            <w:pPr>
              <w:widowControl w:val="0"/>
              <w:tabs>
                <w:tab w:val="left" w:pos="851"/>
              </w:tabs>
              <w:jc w:val="both"/>
              <w:rPr>
                <w:sz w:val="22"/>
                <w:szCs w:val="22"/>
              </w:rPr>
            </w:pPr>
          </w:p>
        </w:tc>
      </w:tr>
      <w:tr w:rsidR="00F509E0" w:rsidRPr="005262FD" w14:paraId="6CB47D32" w14:textId="77777777" w:rsidTr="16E5AC5C">
        <w:tc>
          <w:tcPr>
            <w:tcW w:w="10245" w:type="dxa"/>
            <w:gridSpan w:val="3"/>
            <w:shd w:val="clear" w:color="auto" w:fill="FFFFFF" w:themeFill="background1"/>
          </w:tcPr>
          <w:p w14:paraId="6C8CB2CE" w14:textId="5A1BE0DA" w:rsidR="00F509E0" w:rsidRPr="005262FD" w:rsidRDefault="00F509E0" w:rsidP="00F509E0">
            <w:pPr>
              <w:widowControl w:val="0"/>
              <w:tabs>
                <w:tab w:val="left" w:pos="851"/>
              </w:tabs>
              <w:jc w:val="both"/>
              <w:rPr>
                <w:i/>
                <w:iCs/>
                <w:sz w:val="22"/>
                <w:szCs w:val="22"/>
                <w:lang w:eastAsia="lt-LT"/>
              </w:rPr>
            </w:pPr>
            <w:r w:rsidRPr="005262FD">
              <w:rPr>
                <w:i/>
                <w:iCs/>
                <w:sz w:val="22"/>
                <w:szCs w:val="22"/>
                <w:lang w:eastAsia="lt-LT"/>
              </w:rPr>
              <w:t>Bus siekiama užtikrinti regionų plėtros tarybų funkcijų, nustatytų Lietuvos Respublikos regioninės plėtros įstatyme, įgyvendinimą.</w:t>
            </w:r>
          </w:p>
        </w:tc>
      </w:tr>
      <w:tr w:rsidR="00F509E0" w:rsidRPr="005262FD" w14:paraId="438842C0" w14:textId="77777777" w:rsidTr="16E5AC5C">
        <w:tc>
          <w:tcPr>
            <w:tcW w:w="2023" w:type="dxa"/>
            <w:shd w:val="clear" w:color="auto" w:fill="FFFFFF" w:themeFill="background1"/>
          </w:tcPr>
          <w:p w14:paraId="58FE050C" w14:textId="6046BA26" w:rsidR="00F509E0" w:rsidRPr="005262FD" w:rsidRDefault="00F509E0" w:rsidP="00F509E0">
            <w:pPr>
              <w:widowControl w:val="0"/>
              <w:tabs>
                <w:tab w:val="left" w:pos="851"/>
              </w:tabs>
              <w:jc w:val="both"/>
              <w:rPr>
                <w:sz w:val="22"/>
                <w:szCs w:val="22"/>
                <w:lang w:eastAsia="lt-LT"/>
              </w:rPr>
            </w:pPr>
            <w:bookmarkStart w:id="6" w:name="_Hlk153977333"/>
            <w:r w:rsidRPr="005262FD">
              <w:rPr>
                <w:sz w:val="22"/>
                <w:szCs w:val="22"/>
                <w:lang w:eastAsia="lt-LT"/>
              </w:rPr>
              <w:t>01-001-11-01-07</w:t>
            </w:r>
          </w:p>
        </w:tc>
        <w:tc>
          <w:tcPr>
            <w:tcW w:w="6521" w:type="dxa"/>
            <w:shd w:val="clear" w:color="auto" w:fill="FFFFFF" w:themeFill="background1"/>
          </w:tcPr>
          <w:p w14:paraId="24147E2B" w14:textId="2C875AC9" w:rsidR="00F509E0" w:rsidRPr="005262FD" w:rsidRDefault="00F509E0" w:rsidP="00F509E0">
            <w:pPr>
              <w:widowControl w:val="0"/>
              <w:tabs>
                <w:tab w:val="left" w:pos="851"/>
              </w:tabs>
              <w:jc w:val="both"/>
              <w:rPr>
                <w:b/>
                <w:sz w:val="22"/>
                <w:szCs w:val="22"/>
                <w:lang w:eastAsia="lt-LT"/>
              </w:rPr>
            </w:pPr>
            <w:r w:rsidRPr="005262FD">
              <w:rPr>
                <w:b/>
                <w:sz w:val="22"/>
                <w:szCs w:val="22"/>
                <w:lang w:eastAsia="lt-LT"/>
              </w:rPr>
              <w:t>PRIEMONĖ: Atlikti nacionalinių plėtros programų įgyvendinimo tarpinius vertinimus</w:t>
            </w:r>
          </w:p>
        </w:tc>
        <w:tc>
          <w:tcPr>
            <w:tcW w:w="1701" w:type="dxa"/>
            <w:shd w:val="clear" w:color="auto" w:fill="FFFFFF" w:themeFill="background1"/>
          </w:tcPr>
          <w:p w14:paraId="4139052C" w14:textId="2307ED3A" w:rsidR="00F509E0" w:rsidRPr="005262FD" w:rsidRDefault="00C85B62" w:rsidP="00F509E0">
            <w:pPr>
              <w:widowControl w:val="0"/>
              <w:tabs>
                <w:tab w:val="left" w:pos="851"/>
              </w:tabs>
              <w:jc w:val="both"/>
              <w:rPr>
                <w:sz w:val="22"/>
                <w:szCs w:val="22"/>
                <w:lang w:eastAsia="lt-LT"/>
              </w:rPr>
            </w:pPr>
            <w:r>
              <w:rPr>
                <w:sz w:val="22"/>
                <w:szCs w:val="22"/>
                <w:lang w:eastAsia="lt-LT"/>
              </w:rPr>
              <w:t>270</w:t>
            </w:r>
          </w:p>
        </w:tc>
      </w:tr>
      <w:tr w:rsidR="00F509E0" w:rsidRPr="005262FD" w14:paraId="10A81186" w14:textId="77777777" w:rsidTr="16E5AC5C">
        <w:tc>
          <w:tcPr>
            <w:tcW w:w="10245" w:type="dxa"/>
            <w:gridSpan w:val="3"/>
            <w:shd w:val="clear" w:color="auto" w:fill="FFFFFF" w:themeFill="background1"/>
          </w:tcPr>
          <w:p w14:paraId="014D61A8" w14:textId="38EAA999" w:rsidR="00F509E0" w:rsidRPr="005262FD" w:rsidRDefault="00F509E0" w:rsidP="00F509E0">
            <w:pPr>
              <w:jc w:val="both"/>
              <w:rPr>
                <w:i/>
                <w:sz w:val="22"/>
                <w:szCs w:val="22"/>
                <w:lang w:eastAsia="lt-LT"/>
              </w:rPr>
            </w:pPr>
            <w:r w:rsidRPr="005262FD">
              <w:rPr>
                <w:i/>
                <w:sz w:val="22"/>
                <w:szCs w:val="22"/>
                <w:lang w:eastAsia="lt-LT"/>
              </w:rPr>
              <w:t>Bus atliekami Regionų plėtros programos, Regionų plėtros planų ir Viešojo valdymo plėtros programos tarpiniai vertinimai ir teikiamos rekomendacijos jų įgyvendinimo tobulinimui.</w:t>
            </w:r>
          </w:p>
        </w:tc>
      </w:tr>
      <w:bookmarkEnd w:id="6"/>
      <w:tr w:rsidR="00F509E0" w:rsidRPr="005262FD" w14:paraId="4FA7C471" w14:textId="77777777" w:rsidTr="16E5AC5C">
        <w:tc>
          <w:tcPr>
            <w:tcW w:w="2023" w:type="dxa"/>
            <w:vAlign w:val="center"/>
          </w:tcPr>
          <w:p w14:paraId="17317720" w14:textId="628F715B" w:rsidR="00F509E0" w:rsidRPr="005262FD" w:rsidRDefault="00F509E0" w:rsidP="00F509E0">
            <w:pPr>
              <w:jc w:val="both"/>
              <w:rPr>
                <w:sz w:val="22"/>
                <w:szCs w:val="22"/>
              </w:rPr>
            </w:pPr>
            <w:r w:rsidRPr="005262FD">
              <w:rPr>
                <w:sz w:val="22"/>
                <w:szCs w:val="22"/>
              </w:rPr>
              <w:t>01-001-11-01-08 (TD)</w:t>
            </w:r>
          </w:p>
        </w:tc>
        <w:tc>
          <w:tcPr>
            <w:tcW w:w="6521" w:type="dxa"/>
            <w:vAlign w:val="center"/>
          </w:tcPr>
          <w:p w14:paraId="5FB3D4DA" w14:textId="30413586" w:rsidR="00F509E0" w:rsidRPr="005262FD" w:rsidRDefault="00F509E0" w:rsidP="00F509E0">
            <w:pPr>
              <w:jc w:val="both"/>
              <w:rPr>
                <w:b/>
                <w:color w:val="000000"/>
                <w:sz w:val="22"/>
                <w:szCs w:val="22"/>
              </w:rPr>
            </w:pPr>
            <w:r w:rsidRPr="005262FD">
              <w:rPr>
                <w:b/>
                <w:sz w:val="22"/>
                <w:szCs w:val="22"/>
              </w:rPr>
              <w:t xml:space="preserve">PRIEMONĖ: </w:t>
            </w:r>
            <w:r w:rsidRPr="005262FD">
              <w:rPr>
                <w:b/>
                <w:color w:val="000000"/>
                <w:sz w:val="22"/>
                <w:szCs w:val="22"/>
              </w:rPr>
              <w:t>Finansuoti savivaldybėms perduotos Gyvenamosios vietos deklaravimo duomenų ir gyvenamosios vietos nedeklaravusių asmenų apskaitos duomenų tvarkymo funkcijos atlikimą</w:t>
            </w:r>
          </w:p>
        </w:tc>
        <w:tc>
          <w:tcPr>
            <w:tcW w:w="1701" w:type="dxa"/>
            <w:vAlign w:val="center"/>
          </w:tcPr>
          <w:p w14:paraId="10F98674" w14:textId="04279D23" w:rsidR="00F509E0" w:rsidRPr="005262FD" w:rsidRDefault="00C85B62" w:rsidP="00F509E0">
            <w:pPr>
              <w:jc w:val="both"/>
              <w:rPr>
                <w:sz w:val="22"/>
                <w:szCs w:val="22"/>
              </w:rPr>
            </w:pPr>
            <w:r>
              <w:rPr>
                <w:sz w:val="22"/>
                <w:szCs w:val="22"/>
              </w:rPr>
              <w:t>29</w:t>
            </w:r>
            <w:r w:rsidR="00216A0E">
              <w:rPr>
                <w:sz w:val="22"/>
                <w:szCs w:val="22"/>
              </w:rPr>
              <w:t>7</w:t>
            </w:r>
          </w:p>
        </w:tc>
      </w:tr>
      <w:tr w:rsidR="00F509E0" w:rsidRPr="005262FD" w14:paraId="01E156BB" w14:textId="77777777" w:rsidTr="16E5AC5C">
        <w:tc>
          <w:tcPr>
            <w:tcW w:w="10245" w:type="dxa"/>
            <w:gridSpan w:val="3"/>
          </w:tcPr>
          <w:p w14:paraId="7227F4A5" w14:textId="29485C73" w:rsidR="00F509E0" w:rsidRPr="005262FD" w:rsidRDefault="00F509E0" w:rsidP="00F509E0">
            <w:pPr>
              <w:widowControl w:val="0"/>
              <w:tabs>
                <w:tab w:val="left" w:pos="851"/>
              </w:tabs>
              <w:jc w:val="both"/>
              <w:rPr>
                <w:i/>
                <w:color w:val="000000"/>
                <w:sz w:val="22"/>
                <w:szCs w:val="22"/>
              </w:rPr>
            </w:pPr>
            <w:r w:rsidRPr="005262FD">
              <w:rPr>
                <w:i/>
                <w:sz w:val="22"/>
                <w:szCs w:val="22"/>
              </w:rPr>
              <w:t>Bus užtikrintas gyvenamosios vietos deklaravimo duomenų iš savivaldybių (deklaravimo įstaigų) pateikimas į  Gyventojų registrą, taip pat sudaromos sąlygos gyventojams gauti administracines paslaugas jiems patogiausiu būdu – seniūnijoje ar kitame savivaldybės administracijos padalinyje.</w:t>
            </w:r>
          </w:p>
        </w:tc>
      </w:tr>
      <w:tr w:rsidR="00F509E0" w:rsidRPr="005262FD" w14:paraId="0B165ADE" w14:textId="77777777" w:rsidTr="16E5AC5C">
        <w:tc>
          <w:tcPr>
            <w:tcW w:w="2023" w:type="dxa"/>
            <w:vAlign w:val="center"/>
          </w:tcPr>
          <w:p w14:paraId="4310978E" w14:textId="2762AD02" w:rsidR="00F509E0" w:rsidRPr="005262FD" w:rsidRDefault="00F509E0" w:rsidP="00F509E0">
            <w:pPr>
              <w:jc w:val="both"/>
              <w:rPr>
                <w:b/>
                <w:sz w:val="22"/>
                <w:szCs w:val="22"/>
                <w:lang w:eastAsia="lt-LT"/>
              </w:rPr>
            </w:pPr>
            <w:r w:rsidRPr="005262FD">
              <w:rPr>
                <w:b/>
                <w:sz w:val="22"/>
                <w:szCs w:val="22"/>
                <w:lang w:eastAsia="lt-LT"/>
              </w:rPr>
              <w:t>01-001-12-01</w:t>
            </w:r>
          </w:p>
        </w:tc>
        <w:tc>
          <w:tcPr>
            <w:tcW w:w="8222" w:type="dxa"/>
            <w:gridSpan w:val="2"/>
          </w:tcPr>
          <w:p w14:paraId="6E92FB4D" w14:textId="77777777" w:rsidR="00F509E0" w:rsidRPr="005262FD" w:rsidRDefault="00F509E0" w:rsidP="00F509E0">
            <w:pPr>
              <w:jc w:val="both"/>
              <w:rPr>
                <w:b/>
                <w:sz w:val="22"/>
                <w:szCs w:val="22"/>
                <w:lang w:eastAsia="lt-LT"/>
              </w:rPr>
            </w:pPr>
            <w:r w:rsidRPr="005262FD">
              <w:rPr>
                <w:b/>
                <w:sz w:val="22"/>
                <w:szCs w:val="22"/>
                <w:lang w:eastAsia="lt-LT"/>
              </w:rPr>
              <w:t>VEIKLOS UŽDAVINYS</w:t>
            </w:r>
          </w:p>
          <w:p w14:paraId="17BFAC37" w14:textId="123B139D" w:rsidR="00F509E0" w:rsidRPr="005262FD" w:rsidRDefault="00F509E0" w:rsidP="00F509E0">
            <w:pPr>
              <w:jc w:val="both"/>
              <w:rPr>
                <w:b/>
                <w:sz w:val="22"/>
                <w:szCs w:val="22"/>
                <w:lang w:eastAsia="lt-LT"/>
              </w:rPr>
            </w:pPr>
            <w:r w:rsidRPr="005262FD">
              <w:rPr>
                <w:b/>
                <w:sz w:val="22"/>
                <w:szCs w:val="22"/>
                <w:lang w:eastAsia="lt-LT"/>
              </w:rPr>
              <w:t>„</w:t>
            </w:r>
            <w:r w:rsidRPr="005262FD">
              <w:rPr>
                <w:b/>
                <w:bCs/>
                <w:sz w:val="22"/>
                <w:szCs w:val="22"/>
                <w:lang w:eastAsia="lt-LT"/>
              </w:rPr>
              <w:t>Užtikrinti tinkamą administruojamo  ūkio valdymą, centralizuotą aprūpinimą ir centralizuotą konsoliduotų  paslaugų teikimą</w:t>
            </w:r>
            <w:r w:rsidRPr="005262FD">
              <w:rPr>
                <w:b/>
                <w:sz w:val="22"/>
                <w:szCs w:val="22"/>
                <w:lang w:eastAsia="lt-LT"/>
              </w:rPr>
              <w:t>“</w:t>
            </w:r>
          </w:p>
          <w:p w14:paraId="2F3E7B8B" w14:textId="1262128C" w:rsidR="00F509E0" w:rsidRPr="005262FD" w:rsidRDefault="00F509E0" w:rsidP="00F509E0">
            <w:pPr>
              <w:jc w:val="both"/>
              <w:rPr>
                <w:sz w:val="22"/>
                <w:szCs w:val="22"/>
              </w:rPr>
            </w:pPr>
            <w:r w:rsidRPr="005262FD">
              <w:rPr>
                <w:i/>
                <w:sz w:val="22"/>
                <w:szCs w:val="22"/>
                <w:lang w:eastAsia="lt-LT"/>
              </w:rPr>
              <w:t>Uždavinį įgyvendina IA prie VRM</w:t>
            </w:r>
          </w:p>
        </w:tc>
      </w:tr>
      <w:tr w:rsidR="00F509E0" w:rsidRPr="005262FD" w14:paraId="06E82080" w14:textId="77777777" w:rsidTr="16E5AC5C">
        <w:tc>
          <w:tcPr>
            <w:tcW w:w="2023" w:type="dxa"/>
            <w:vAlign w:val="center"/>
          </w:tcPr>
          <w:p w14:paraId="4B02859B" w14:textId="77777777" w:rsidR="00F509E0" w:rsidRPr="005262FD" w:rsidRDefault="00F509E0" w:rsidP="00F509E0">
            <w:pPr>
              <w:jc w:val="both"/>
              <w:rPr>
                <w:color w:val="000000" w:themeColor="text1"/>
                <w:sz w:val="22"/>
                <w:szCs w:val="22"/>
              </w:rPr>
            </w:pPr>
            <w:r w:rsidRPr="005262FD">
              <w:rPr>
                <w:color w:val="000000" w:themeColor="text1"/>
                <w:sz w:val="22"/>
                <w:szCs w:val="22"/>
              </w:rPr>
              <w:lastRenderedPageBreak/>
              <w:t>01-001-12-01-01 (TP)</w:t>
            </w:r>
          </w:p>
        </w:tc>
        <w:tc>
          <w:tcPr>
            <w:tcW w:w="6521" w:type="dxa"/>
            <w:vAlign w:val="center"/>
          </w:tcPr>
          <w:p w14:paraId="4EEF4D5D" w14:textId="15B29F52" w:rsidR="00F509E0" w:rsidRPr="005262FD" w:rsidRDefault="00F509E0" w:rsidP="00F509E0">
            <w:pPr>
              <w:jc w:val="both"/>
              <w:rPr>
                <w:b/>
                <w:color w:val="000000" w:themeColor="text1"/>
                <w:sz w:val="22"/>
                <w:szCs w:val="22"/>
              </w:rPr>
            </w:pPr>
            <w:r w:rsidRPr="005262FD">
              <w:rPr>
                <w:b/>
                <w:color w:val="000000" w:themeColor="text1"/>
                <w:sz w:val="22"/>
                <w:szCs w:val="22"/>
              </w:rPr>
              <w:t>PRIEMONĖ: Administruoti priskirtą Vidaus reikalų ministerijos ir jos finansuojamų padalinių ūkį ir vesti turto apskaitą, užtikrinti centralizuotą priskirtų institucijų ir įstaigų aprūpinimą ir paslaugų valdymą</w:t>
            </w:r>
          </w:p>
        </w:tc>
        <w:tc>
          <w:tcPr>
            <w:tcW w:w="1701" w:type="dxa"/>
            <w:vAlign w:val="center"/>
          </w:tcPr>
          <w:p w14:paraId="4D77C5B2" w14:textId="6162DD82" w:rsidR="00F509E0" w:rsidRPr="005262FD" w:rsidRDefault="0075483C" w:rsidP="00F509E0">
            <w:pPr>
              <w:jc w:val="both"/>
              <w:rPr>
                <w:color w:val="000000" w:themeColor="text1"/>
                <w:sz w:val="22"/>
                <w:szCs w:val="22"/>
              </w:rPr>
            </w:pPr>
            <w:r>
              <w:rPr>
                <w:color w:val="000000" w:themeColor="text1"/>
                <w:sz w:val="22"/>
                <w:szCs w:val="22"/>
              </w:rPr>
              <w:t>2 6</w:t>
            </w:r>
            <w:r w:rsidR="00216A0E">
              <w:rPr>
                <w:color w:val="000000" w:themeColor="text1"/>
                <w:sz w:val="22"/>
                <w:szCs w:val="22"/>
              </w:rPr>
              <w:t>62</w:t>
            </w:r>
          </w:p>
        </w:tc>
      </w:tr>
      <w:tr w:rsidR="00F509E0" w:rsidRPr="005262FD" w14:paraId="5AA9E10A" w14:textId="77777777" w:rsidTr="16E5AC5C">
        <w:tc>
          <w:tcPr>
            <w:tcW w:w="10245" w:type="dxa"/>
            <w:gridSpan w:val="3"/>
          </w:tcPr>
          <w:p w14:paraId="12337205" w14:textId="2E625200" w:rsidR="00F509E0" w:rsidRPr="005262FD" w:rsidRDefault="00F509E0" w:rsidP="00F509E0">
            <w:pPr>
              <w:widowControl w:val="0"/>
              <w:tabs>
                <w:tab w:val="left" w:pos="851"/>
              </w:tabs>
              <w:jc w:val="both"/>
              <w:rPr>
                <w:i/>
                <w:color w:val="000000" w:themeColor="text1"/>
                <w:sz w:val="22"/>
                <w:szCs w:val="22"/>
                <w:lang w:eastAsia="lt-LT"/>
              </w:rPr>
            </w:pPr>
            <w:r w:rsidRPr="005262FD">
              <w:rPr>
                <w:i/>
                <w:color w:val="000000" w:themeColor="text1"/>
                <w:sz w:val="22"/>
                <w:szCs w:val="22"/>
                <w:lang w:eastAsia="lt-LT"/>
              </w:rPr>
              <w:t>Bus užtikrinama IA prie VRM centralizuotai a</w:t>
            </w:r>
            <w:r w:rsidRPr="005262FD">
              <w:rPr>
                <w:i/>
                <w:color w:val="000000" w:themeColor="text1"/>
                <w:sz w:val="22"/>
                <w:szCs w:val="22"/>
              </w:rPr>
              <w:t>dministruoti priskirto Vidaus reikalų ministerijos ir jos finansuojamų padalinių turto apskaita ir materialinis techninis aprūpinimas.</w:t>
            </w:r>
          </w:p>
        </w:tc>
      </w:tr>
      <w:tr w:rsidR="00F509E0" w:rsidRPr="005262FD" w14:paraId="2313F8C3" w14:textId="77777777" w:rsidTr="16E5AC5C">
        <w:tc>
          <w:tcPr>
            <w:tcW w:w="2023" w:type="dxa"/>
            <w:vAlign w:val="center"/>
          </w:tcPr>
          <w:p w14:paraId="422B1174" w14:textId="77777777" w:rsidR="00F509E0" w:rsidRPr="005262FD" w:rsidRDefault="00F509E0" w:rsidP="00F509E0">
            <w:pPr>
              <w:jc w:val="both"/>
              <w:rPr>
                <w:color w:val="000000" w:themeColor="text1"/>
                <w:sz w:val="22"/>
                <w:szCs w:val="22"/>
              </w:rPr>
            </w:pPr>
            <w:r w:rsidRPr="005262FD">
              <w:rPr>
                <w:color w:val="000000" w:themeColor="text1"/>
                <w:sz w:val="22"/>
                <w:szCs w:val="22"/>
              </w:rPr>
              <w:t>01-001-12-01-02 (TP)</w:t>
            </w:r>
          </w:p>
        </w:tc>
        <w:tc>
          <w:tcPr>
            <w:tcW w:w="6521" w:type="dxa"/>
          </w:tcPr>
          <w:p w14:paraId="5E19D034" w14:textId="2CFBD2F3" w:rsidR="00F509E0" w:rsidRPr="005262FD" w:rsidRDefault="00F509E0" w:rsidP="00F509E0">
            <w:pPr>
              <w:jc w:val="both"/>
              <w:rPr>
                <w:b/>
                <w:color w:val="000000" w:themeColor="text1"/>
                <w:sz w:val="22"/>
                <w:szCs w:val="22"/>
              </w:rPr>
            </w:pPr>
            <w:r w:rsidRPr="005262FD">
              <w:rPr>
                <w:b/>
                <w:color w:val="000000" w:themeColor="text1"/>
                <w:sz w:val="22"/>
                <w:szCs w:val="22"/>
              </w:rPr>
              <w:t>PRIEMONĖ: Aprūpinti Vidaus reikalų ministerijos Medicinos centrą medicinine įranga ir priemonėmis pareigūnų sveikatos priežiūrai užtikrinti</w:t>
            </w:r>
          </w:p>
        </w:tc>
        <w:tc>
          <w:tcPr>
            <w:tcW w:w="1701" w:type="dxa"/>
            <w:vAlign w:val="center"/>
          </w:tcPr>
          <w:p w14:paraId="1F553661" w14:textId="5E1E90DE" w:rsidR="00F509E0" w:rsidRPr="005262FD" w:rsidRDefault="0075483C" w:rsidP="00F509E0">
            <w:pPr>
              <w:jc w:val="both"/>
              <w:rPr>
                <w:color w:val="000000" w:themeColor="text1"/>
                <w:sz w:val="22"/>
                <w:szCs w:val="22"/>
              </w:rPr>
            </w:pPr>
            <w:r>
              <w:rPr>
                <w:color w:val="000000" w:themeColor="text1"/>
                <w:sz w:val="22"/>
                <w:szCs w:val="22"/>
              </w:rPr>
              <w:t>22</w:t>
            </w:r>
          </w:p>
        </w:tc>
      </w:tr>
      <w:tr w:rsidR="00F509E0" w:rsidRPr="005262FD" w14:paraId="06B93FB8" w14:textId="77777777" w:rsidTr="16E5AC5C">
        <w:tc>
          <w:tcPr>
            <w:tcW w:w="10245" w:type="dxa"/>
            <w:gridSpan w:val="3"/>
          </w:tcPr>
          <w:p w14:paraId="503B1C4B" w14:textId="4C247896" w:rsidR="00F509E0" w:rsidRPr="005262FD" w:rsidRDefault="00F509E0" w:rsidP="00F509E0">
            <w:pPr>
              <w:widowControl w:val="0"/>
              <w:tabs>
                <w:tab w:val="left" w:pos="851"/>
              </w:tabs>
              <w:jc w:val="both"/>
              <w:rPr>
                <w:b/>
                <w:i/>
                <w:color w:val="000000" w:themeColor="text1"/>
                <w:sz w:val="22"/>
                <w:szCs w:val="22"/>
                <w:lang w:eastAsia="lt-LT"/>
              </w:rPr>
            </w:pPr>
            <w:r w:rsidRPr="005262FD">
              <w:rPr>
                <w:i/>
                <w:color w:val="000000" w:themeColor="text1"/>
                <w:sz w:val="22"/>
                <w:szCs w:val="22"/>
                <w:lang w:eastAsia="lt-LT"/>
              </w:rPr>
              <w:t xml:space="preserve">Bus užtikrinamos IA prie VRM centralizuotai vykdomų </w:t>
            </w:r>
            <w:r w:rsidRPr="005262FD">
              <w:rPr>
                <w:i/>
                <w:color w:val="000000" w:themeColor="text1"/>
                <w:sz w:val="22"/>
                <w:szCs w:val="22"/>
              </w:rPr>
              <w:t xml:space="preserve">Vidaus reikalų ministerijos Medicinos centro </w:t>
            </w:r>
            <w:r w:rsidRPr="005262FD">
              <w:rPr>
                <w:i/>
                <w:color w:val="000000" w:themeColor="text1"/>
                <w:sz w:val="22"/>
                <w:szCs w:val="22"/>
                <w:lang w:eastAsia="lt-LT"/>
              </w:rPr>
              <w:t>viešųjų pirkimų procedūros.</w:t>
            </w:r>
          </w:p>
        </w:tc>
      </w:tr>
    </w:tbl>
    <w:p w14:paraId="7E032F8F" w14:textId="50F5F7AE" w:rsidR="00891729" w:rsidRPr="005262FD" w:rsidRDefault="00891729">
      <w:pPr>
        <w:spacing w:after="160" w:line="259" w:lineRule="auto"/>
        <w:rPr>
          <w:b/>
          <w:bCs/>
        </w:rPr>
      </w:pPr>
    </w:p>
    <w:p w14:paraId="7C0B21DD" w14:textId="73F7A1B2" w:rsidR="00013364" w:rsidRPr="005262FD" w:rsidRDefault="6A43E405" w:rsidP="33498996">
      <w:pPr>
        <w:spacing w:before="120" w:after="160"/>
        <w:rPr>
          <w:b/>
          <w:bCs/>
        </w:rPr>
      </w:pPr>
      <w:r w:rsidRPr="005262FD">
        <w:rPr>
          <w:b/>
          <w:bCs/>
        </w:rPr>
        <w:t>2</w:t>
      </w:r>
      <w:r w:rsidR="53946623" w:rsidRPr="005262FD">
        <w:rPr>
          <w:b/>
          <w:bCs/>
        </w:rPr>
        <w:t>-001</w:t>
      </w:r>
      <w:r w:rsidR="440049B6" w:rsidRPr="005262FD">
        <w:rPr>
          <w:b/>
          <w:bCs/>
        </w:rPr>
        <w:t xml:space="preserve"> grafikas.</w:t>
      </w:r>
      <w:r w:rsidR="440049B6" w:rsidRPr="005262FD">
        <w:rPr>
          <w:b/>
          <w:bCs/>
          <w:i/>
          <w:iCs/>
        </w:rPr>
        <w:t xml:space="preserve"> </w:t>
      </w:r>
      <w:r w:rsidR="01938CB2" w:rsidRPr="005262FD">
        <w:rPr>
          <w:b/>
          <w:bCs/>
          <w:color w:val="000000" w:themeColor="text1"/>
        </w:rPr>
        <w:t>01-001 programa „</w:t>
      </w:r>
      <w:r w:rsidR="22D4F5AA" w:rsidRPr="005262FD">
        <w:rPr>
          <w:b/>
          <w:bCs/>
          <w:color w:val="000000" w:themeColor="text1"/>
        </w:rPr>
        <w:t xml:space="preserve">Vidaus reikalų </w:t>
      </w:r>
      <w:r w:rsidR="22D4F5AA" w:rsidRPr="005262FD">
        <w:rPr>
          <w:b/>
          <w:bCs/>
        </w:rPr>
        <w:t xml:space="preserve">ministrui pavestų valdymo sričių politikos formavimas </w:t>
      </w:r>
      <w:r w:rsidR="22D4F5AA" w:rsidRPr="005262FD">
        <w:rPr>
          <w:b/>
          <w:bCs/>
          <w:color w:val="000000" w:themeColor="text1"/>
        </w:rPr>
        <w:t>ir vidaus reikalų infrastruktūros bei paslaugų valdymas</w:t>
      </w:r>
      <w:r w:rsidR="01938CB2" w:rsidRPr="005262FD">
        <w:rPr>
          <w:b/>
          <w:bCs/>
          <w:color w:val="000000" w:themeColor="text1"/>
        </w:rPr>
        <w:t>“</w:t>
      </w:r>
      <w:r w:rsidR="440049B6" w:rsidRPr="005262FD">
        <w:t xml:space="preserve"> </w:t>
      </w:r>
      <w:r w:rsidR="440049B6" w:rsidRPr="005262FD">
        <w:rPr>
          <w:b/>
          <w:bCs/>
        </w:rPr>
        <w:t>ir jos uždaviniai</w:t>
      </w:r>
    </w:p>
    <w:p w14:paraId="477A17BC" w14:textId="749D6734" w:rsidR="0026343F" w:rsidRPr="005262FD" w:rsidRDefault="3252D37A" w:rsidP="3202C65E">
      <w:pPr>
        <w:ind w:left="-426" w:firstLine="426"/>
        <w:jc w:val="both"/>
        <w:rPr>
          <w:i/>
          <w:iCs/>
          <w:color w:val="FFFFFF" w:themeColor="background1"/>
        </w:rPr>
        <w:sectPr w:rsidR="0026343F" w:rsidRPr="005262FD" w:rsidSect="008212D0">
          <w:footerReference w:type="default" r:id="rId17"/>
          <w:footerReference w:type="first" r:id="rId18"/>
          <w:pgSz w:w="11906" w:h="16838"/>
          <w:pgMar w:top="1134" w:right="707" w:bottom="1134" w:left="993" w:header="567" w:footer="567" w:gutter="0"/>
          <w:cols w:space="1296"/>
          <w:docGrid w:linePitch="326"/>
        </w:sectPr>
      </w:pPr>
      <w:r w:rsidRPr="005262FD">
        <w:rPr>
          <w:b/>
          <w:bCs/>
          <w:color w:val="FFFFFF" w:themeColor="background1"/>
        </w:rPr>
        <w:t xml:space="preserve">2 </w:t>
      </w:r>
      <w:r w:rsidR="001D28D9" w:rsidRPr="005262FD">
        <w:rPr>
          <w:noProof/>
          <w:sz w:val="20"/>
          <w:shd w:val="clear" w:color="auto" w:fill="F2F2F2" w:themeFill="background1" w:themeFillShade="F2"/>
        </w:rPr>
        <w:drawing>
          <wp:inline distT="0" distB="0" distL="0" distR="0" wp14:anchorId="03288364" wp14:editId="6047D1C5">
            <wp:extent cx="6871335" cy="4167962"/>
            <wp:effectExtent l="38100" t="0" r="62865" b="23495"/>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6EE1A051" w14:textId="0340A8A1" w:rsidR="006B5D6D" w:rsidRPr="005262FD" w:rsidRDefault="006B5D6D" w:rsidP="00060946">
      <w:pPr>
        <w:pStyle w:val="Antrat1"/>
        <w:spacing w:before="0"/>
        <w:rPr>
          <w:b w:val="0"/>
          <w:color w:val="FFFFFF" w:themeColor="background1"/>
          <w:sz w:val="24"/>
          <w:szCs w:val="24"/>
        </w:rPr>
      </w:pPr>
      <w:r w:rsidRPr="005262FD">
        <w:rPr>
          <w:b w:val="0"/>
          <w:color w:val="FFFFFF" w:themeColor="background1"/>
          <w:sz w:val="24"/>
          <w:szCs w:val="24"/>
        </w:rPr>
        <w:lastRenderedPageBreak/>
        <w:t xml:space="preserve">* </w:t>
      </w:r>
      <w:r w:rsidR="005573A9" w:rsidRPr="005262FD">
        <w:rPr>
          <w:b w:val="0"/>
          <w:color w:val="FFFFFF" w:themeColor="background1"/>
          <w:sz w:val="24"/>
          <w:szCs w:val="24"/>
        </w:rPr>
        <w:t xml:space="preserve">VRM </w:t>
      </w:r>
      <w:r w:rsidRPr="005262FD">
        <w:rPr>
          <w:b w:val="0"/>
          <w:color w:val="FFFFFF" w:themeColor="background1"/>
          <w:sz w:val="24"/>
          <w:szCs w:val="24"/>
        </w:rPr>
        <w:t>Asignavimai</w:t>
      </w:r>
    </w:p>
    <w:p w14:paraId="68E03DAE" w14:textId="7D2D1E8B" w:rsidR="19C07BB5" w:rsidRPr="005262FD" w:rsidRDefault="000B2F55" w:rsidP="19C07BB5">
      <w:pPr>
        <w:shd w:val="clear" w:color="auto" w:fill="E2EFD9" w:themeFill="accent6" w:themeFillTint="33"/>
        <w:spacing w:after="120"/>
        <w:rPr>
          <w:b/>
          <w:bCs/>
        </w:rPr>
      </w:pPr>
      <w:r w:rsidRPr="008E364F">
        <w:rPr>
          <w:b/>
          <w:bCs/>
        </w:rPr>
        <w:t>3</w:t>
      </w:r>
      <w:r w:rsidR="00C2086A" w:rsidRPr="008E364F">
        <w:rPr>
          <w:b/>
          <w:bCs/>
        </w:rPr>
        <w:t>-001</w:t>
      </w:r>
      <w:r w:rsidRPr="008E364F">
        <w:rPr>
          <w:b/>
          <w:bCs/>
        </w:rPr>
        <w:t xml:space="preserve"> lentelė. 202</w:t>
      </w:r>
      <w:r w:rsidR="008120AE">
        <w:rPr>
          <w:b/>
          <w:bCs/>
        </w:rPr>
        <w:t>6</w:t>
      </w:r>
      <w:r w:rsidRPr="008E364F">
        <w:rPr>
          <w:b/>
          <w:bCs/>
        </w:rPr>
        <w:t>–202</w:t>
      </w:r>
      <w:r w:rsidR="008120AE">
        <w:rPr>
          <w:b/>
          <w:bCs/>
        </w:rPr>
        <w:t>8</w:t>
      </w:r>
      <w:r w:rsidRPr="008E364F">
        <w:rPr>
          <w:b/>
          <w:bCs/>
        </w:rPr>
        <w:t xml:space="preserve"> metų </w:t>
      </w:r>
      <w:r w:rsidRPr="008E364F">
        <w:t xml:space="preserve"> </w:t>
      </w:r>
      <w:r w:rsidRPr="008E364F">
        <w:rPr>
          <w:b/>
          <w:bCs/>
        </w:rPr>
        <w:t>programos</w:t>
      </w:r>
      <w:r w:rsidRPr="008E364F">
        <w:t xml:space="preserve"> </w:t>
      </w:r>
      <w:r w:rsidR="00C032D9" w:rsidRPr="008E364F">
        <w:rPr>
          <w:b/>
          <w:bCs/>
        </w:rPr>
        <w:t>01-001 „</w:t>
      </w:r>
      <w:r w:rsidR="006C13F8" w:rsidRPr="008E364F">
        <w:rPr>
          <w:b/>
          <w:bCs/>
        </w:rPr>
        <w:t>Vidaus reikalų ministrui pavestų valdymo sričių</w:t>
      </w:r>
      <w:r w:rsidR="000C4526" w:rsidRPr="008E364F">
        <w:rPr>
          <w:b/>
          <w:bCs/>
          <w:color w:val="FF0000"/>
        </w:rPr>
        <w:t xml:space="preserve"> </w:t>
      </w:r>
      <w:r w:rsidR="006C13F8" w:rsidRPr="008E364F">
        <w:rPr>
          <w:b/>
          <w:bCs/>
        </w:rPr>
        <w:t>politikos formavimas</w:t>
      </w:r>
      <w:r w:rsidR="00C032D9" w:rsidRPr="008E364F">
        <w:rPr>
          <w:b/>
          <w:bCs/>
        </w:rPr>
        <w:t xml:space="preserve"> </w:t>
      </w:r>
      <w:r w:rsidR="006C13F8" w:rsidRPr="008E364F">
        <w:rPr>
          <w:b/>
          <w:bCs/>
        </w:rPr>
        <w:t>ir vidaus reikalų infrastruktūros bei paslaugų valdymas</w:t>
      </w:r>
      <w:r w:rsidR="00C032D9" w:rsidRPr="008E364F">
        <w:rPr>
          <w:b/>
          <w:bCs/>
        </w:rPr>
        <w:t xml:space="preserve">“ </w:t>
      </w:r>
      <w:r w:rsidRPr="008E364F">
        <w:rPr>
          <w:b/>
          <w:bCs/>
        </w:rPr>
        <w:t>uždaviniai, priemonės, asignavimai ir kitos lėšos (tūkst. eurų)</w:t>
      </w:r>
      <w:r w:rsidR="00271362" w:rsidRPr="005262FD">
        <w:rPr>
          <w:b/>
          <w:bCs/>
        </w:rPr>
        <w:t xml:space="preserve"> </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71"/>
        <w:gridCol w:w="3969"/>
        <w:gridCol w:w="1275"/>
        <w:gridCol w:w="1276"/>
        <w:gridCol w:w="1276"/>
        <w:gridCol w:w="1276"/>
        <w:gridCol w:w="1276"/>
        <w:gridCol w:w="1276"/>
        <w:gridCol w:w="2409"/>
      </w:tblGrid>
      <w:tr w:rsidR="008939CA" w:rsidRPr="001A1A80" w14:paraId="3E33F549" w14:textId="77777777" w:rsidTr="00F812EC">
        <w:trPr>
          <w:trHeight w:val="690"/>
        </w:trPr>
        <w:tc>
          <w:tcPr>
            <w:tcW w:w="1271" w:type="dxa"/>
            <w:vMerge w:val="restart"/>
            <w:shd w:val="clear" w:color="auto" w:fill="DEEAF6" w:themeFill="accent1" w:themeFillTint="33"/>
            <w:vAlign w:val="center"/>
            <w:hideMark/>
          </w:tcPr>
          <w:p w14:paraId="4AC617A1" w14:textId="77777777" w:rsidR="008939CA" w:rsidRPr="001A1A80" w:rsidRDefault="008939CA" w:rsidP="008939CA">
            <w:pPr>
              <w:jc w:val="center"/>
              <w:rPr>
                <w:color w:val="000000"/>
                <w:sz w:val="18"/>
                <w:szCs w:val="18"/>
                <w:lang w:eastAsia="lt-LT"/>
              </w:rPr>
            </w:pPr>
            <w:r w:rsidRPr="001A1A80">
              <w:rPr>
                <w:color w:val="000000"/>
                <w:sz w:val="18"/>
                <w:szCs w:val="18"/>
                <w:lang w:eastAsia="lt-LT"/>
              </w:rPr>
              <w:t>Valstybės veiklos srities, programos, uždavinio, priemonės kodas, požymis</w:t>
            </w:r>
          </w:p>
        </w:tc>
        <w:tc>
          <w:tcPr>
            <w:tcW w:w="3969" w:type="dxa"/>
            <w:vMerge w:val="restart"/>
            <w:shd w:val="clear" w:color="auto" w:fill="DEEAF6" w:themeFill="accent1" w:themeFillTint="33"/>
            <w:vAlign w:val="center"/>
            <w:hideMark/>
          </w:tcPr>
          <w:p w14:paraId="2C855002" w14:textId="77777777" w:rsidR="008939CA" w:rsidRPr="001A1A80" w:rsidRDefault="008939CA" w:rsidP="008939CA">
            <w:pPr>
              <w:jc w:val="center"/>
              <w:rPr>
                <w:color w:val="000000"/>
                <w:sz w:val="18"/>
                <w:szCs w:val="18"/>
                <w:lang w:eastAsia="lt-LT"/>
              </w:rPr>
            </w:pPr>
            <w:r w:rsidRPr="001A1A80">
              <w:rPr>
                <w:color w:val="000000"/>
                <w:sz w:val="18"/>
                <w:szCs w:val="18"/>
                <w:lang w:eastAsia="lt-LT"/>
              </w:rPr>
              <w:t>Uždavinio, priemonės pavadinimas</w:t>
            </w:r>
          </w:p>
        </w:tc>
        <w:tc>
          <w:tcPr>
            <w:tcW w:w="2551" w:type="dxa"/>
            <w:gridSpan w:val="2"/>
            <w:shd w:val="clear" w:color="auto" w:fill="DEEAF6" w:themeFill="accent1" w:themeFillTint="33"/>
            <w:vAlign w:val="center"/>
            <w:hideMark/>
          </w:tcPr>
          <w:p w14:paraId="115B325F" w14:textId="77777777" w:rsidR="008939CA" w:rsidRPr="001A1A80" w:rsidRDefault="008939CA" w:rsidP="008939CA">
            <w:pPr>
              <w:jc w:val="center"/>
              <w:rPr>
                <w:b/>
                <w:bCs/>
                <w:color w:val="000000"/>
                <w:sz w:val="18"/>
                <w:szCs w:val="18"/>
                <w:lang w:eastAsia="lt-LT"/>
              </w:rPr>
            </w:pPr>
            <w:r w:rsidRPr="001A1A80">
              <w:rPr>
                <w:b/>
                <w:bCs/>
                <w:color w:val="000000"/>
                <w:sz w:val="18"/>
                <w:szCs w:val="18"/>
                <w:lang w:eastAsia="lt-LT"/>
              </w:rPr>
              <w:t>2026-ųjų metų asignavimai</w:t>
            </w:r>
          </w:p>
        </w:tc>
        <w:tc>
          <w:tcPr>
            <w:tcW w:w="2552" w:type="dxa"/>
            <w:gridSpan w:val="2"/>
            <w:shd w:val="clear" w:color="auto" w:fill="DEEAF6" w:themeFill="accent1" w:themeFillTint="33"/>
            <w:vAlign w:val="center"/>
            <w:hideMark/>
          </w:tcPr>
          <w:p w14:paraId="72A83196" w14:textId="77777777" w:rsidR="008939CA" w:rsidRPr="001A1A80" w:rsidRDefault="008939CA" w:rsidP="008939CA">
            <w:pPr>
              <w:jc w:val="center"/>
              <w:rPr>
                <w:b/>
                <w:bCs/>
                <w:color w:val="000000"/>
                <w:sz w:val="18"/>
                <w:szCs w:val="18"/>
                <w:lang w:eastAsia="lt-LT"/>
              </w:rPr>
            </w:pPr>
            <w:r w:rsidRPr="001A1A80">
              <w:rPr>
                <w:b/>
                <w:bCs/>
                <w:color w:val="000000"/>
                <w:sz w:val="18"/>
                <w:szCs w:val="18"/>
                <w:lang w:eastAsia="lt-LT"/>
              </w:rPr>
              <w:t>2027-ųjų metų asignavimai</w:t>
            </w:r>
          </w:p>
        </w:tc>
        <w:tc>
          <w:tcPr>
            <w:tcW w:w="2552" w:type="dxa"/>
            <w:gridSpan w:val="2"/>
            <w:shd w:val="clear" w:color="auto" w:fill="DEEAF6" w:themeFill="accent1" w:themeFillTint="33"/>
            <w:vAlign w:val="center"/>
            <w:hideMark/>
          </w:tcPr>
          <w:p w14:paraId="398347D8" w14:textId="77777777" w:rsidR="008939CA" w:rsidRPr="001A1A80" w:rsidRDefault="008939CA" w:rsidP="008939CA">
            <w:pPr>
              <w:jc w:val="center"/>
              <w:rPr>
                <w:b/>
                <w:bCs/>
                <w:color w:val="000000"/>
                <w:sz w:val="18"/>
                <w:szCs w:val="18"/>
                <w:lang w:eastAsia="lt-LT"/>
              </w:rPr>
            </w:pPr>
            <w:r w:rsidRPr="001A1A80">
              <w:rPr>
                <w:b/>
                <w:bCs/>
                <w:color w:val="000000"/>
                <w:sz w:val="18"/>
                <w:szCs w:val="18"/>
                <w:lang w:eastAsia="lt-LT"/>
              </w:rPr>
              <w:t>2028-ųjų metų asignavimai</w:t>
            </w:r>
          </w:p>
        </w:tc>
        <w:tc>
          <w:tcPr>
            <w:tcW w:w="2409" w:type="dxa"/>
            <w:vMerge w:val="restart"/>
            <w:shd w:val="clear" w:color="auto" w:fill="DEEAF6" w:themeFill="accent1" w:themeFillTint="33"/>
            <w:vAlign w:val="center"/>
            <w:hideMark/>
          </w:tcPr>
          <w:p w14:paraId="7C680926" w14:textId="77777777" w:rsidR="008939CA" w:rsidRPr="001A1A80" w:rsidRDefault="008939CA" w:rsidP="008939CA">
            <w:pPr>
              <w:jc w:val="center"/>
              <w:rPr>
                <w:color w:val="000000"/>
                <w:sz w:val="18"/>
                <w:szCs w:val="18"/>
                <w:lang w:eastAsia="lt-LT"/>
              </w:rPr>
            </w:pPr>
            <w:r w:rsidRPr="001A1A80">
              <w:rPr>
                <w:color w:val="000000"/>
                <w:sz w:val="18"/>
                <w:szCs w:val="18"/>
                <w:lang w:eastAsia="lt-LT"/>
              </w:rPr>
              <w:t xml:space="preserve">Vyriausybės programos nuostatų įgyvendinimo plano, Nacionalinės darbotvarkės, NPP ir (arba) nacionalinės plėtros programos akronimas ir elemento kodas </w:t>
            </w:r>
          </w:p>
        </w:tc>
      </w:tr>
      <w:tr w:rsidR="008939CA" w:rsidRPr="001A1A80" w14:paraId="28278AF1" w14:textId="77777777" w:rsidTr="00F812EC">
        <w:trPr>
          <w:trHeight w:val="454"/>
        </w:trPr>
        <w:tc>
          <w:tcPr>
            <w:tcW w:w="1271" w:type="dxa"/>
            <w:vMerge/>
            <w:vAlign w:val="center"/>
            <w:hideMark/>
          </w:tcPr>
          <w:p w14:paraId="6A55BC5F" w14:textId="77777777" w:rsidR="008939CA" w:rsidRPr="001A1A80" w:rsidRDefault="008939CA" w:rsidP="008939CA">
            <w:pPr>
              <w:rPr>
                <w:color w:val="000000"/>
                <w:sz w:val="18"/>
                <w:szCs w:val="18"/>
                <w:lang w:eastAsia="lt-LT"/>
              </w:rPr>
            </w:pPr>
          </w:p>
        </w:tc>
        <w:tc>
          <w:tcPr>
            <w:tcW w:w="3969" w:type="dxa"/>
            <w:vMerge/>
            <w:vAlign w:val="center"/>
            <w:hideMark/>
          </w:tcPr>
          <w:p w14:paraId="762873F5" w14:textId="77777777" w:rsidR="008939CA" w:rsidRPr="001A1A80" w:rsidRDefault="008939CA" w:rsidP="008939CA">
            <w:pPr>
              <w:rPr>
                <w:color w:val="000000"/>
                <w:sz w:val="18"/>
                <w:szCs w:val="18"/>
                <w:lang w:eastAsia="lt-LT"/>
              </w:rPr>
            </w:pPr>
          </w:p>
        </w:tc>
        <w:tc>
          <w:tcPr>
            <w:tcW w:w="1275" w:type="dxa"/>
            <w:shd w:val="clear" w:color="auto" w:fill="DEEAF6" w:themeFill="accent1" w:themeFillTint="33"/>
            <w:vAlign w:val="center"/>
            <w:hideMark/>
          </w:tcPr>
          <w:p w14:paraId="08F569FB" w14:textId="77777777" w:rsidR="008939CA" w:rsidRPr="001A1A80" w:rsidRDefault="008939CA" w:rsidP="008939CA">
            <w:pPr>
              <w:jc w:val="center"/>
              <w:rPr>
                <w:color w:val="000000"/>
                <w:sz w:val="18"/>
                <w:szCs w:val="18"/>
                <w:lang w:eastAsia="lt-LT"/>
              </w:rPr>
            </w:pPr>
            <w:r w:rsidRPr="001A1A80">
              <w:rPr>
                <w:color w:val="000000"/>
                <w:sz w:val="18"/>
                <w:szCs w:val="18"/>
                <w:lang w:eastAsia="lt-LT"/>
              </w:rPr>
              <w:t>iš viso</w:t>
            </w:r>
          </w:p>
        </w:tc>
        <w:tc>
          <w:tcPr>
            <w:tcW w:w="1276" w:type="dxa"/>
            <w:shd w:val="clear" w:color="auto" w:fill="DEEAF6" w:themeFill="accent1" w:themeFillTint="33"/>
            <w:vAlign w:val="center"/>
            <w:hideMark/>
          </w:tcPr>
          <w:p w14:paraId="49EF6BEB" w14:textId="5CF4B06C" w:rsidR="008939CA" w:rsidRPr="001A1A80" w:rsidRDefault="008939CA" w:rsidP="008939CA">
            <w:pPr>
              <w:jc w:val="center"/>
              <w:rPr>
                <w:color w:val="000000"/>
                <w:sz w:val="18"/>
                <w:szCs w:val="18"/>
                <w:lang w:eastAsia="lt-LT"/>
              </w:rPr>
            </w:pPr>
            <w:r w:rsidRPr="001A1A80">
              <w:rPr>
                <w:color w:val="000000"/>
                <w:sz w:val="18"/>
                <w:szCs w:val="18"/>
                <w:lang w:eastAsia="lt-LT"/>
              </w:rPr>
              <w:t>iš jų darbo užmokesčiui</w:t>
            </w:r>
          </w:p>
        </w:tc>
        <w:tc>
          <w:tcPr>
            <w:tcW w:w="1276" w:type="dxa"/>
            <w:shd w:val="clear" w:color="auto" w:fill="DEEAF6" w:themeFill="accent1" w:themeFillTint="33"/>
            <w:vAlign w:val="center"/>
            <w:hideMark/>
          </w:tcPr>
          <w:p w14:paraId="010BF6E2" w14:textId="77777777" w:rsidR="008939CA" w:rsidRPr="001A1A80" w:rsidRDefault="008939CA" w:rsidP="008939CA">
            <w:pPr>
              <w:jc w:val="center"/>
              <w:rPr>
                <w:color w:val="000000"/>
                <w:sz w:val="18"/>
                <w:szCs w:val="18"/>
                <w:lang w:eastAsia="lt-LT"/>
              </w:rPr>
            </w:pPr>
            <w:r w:rsidRPr="001A1A80">
              <w:rPr>
                <w:color w:val="000000"/>
                <w:sz w:val="18"/>
                <w:szCs w:val="18"/>
                <w:lang w:eastAsia="lt-LT"/>
              </w:rPr>
              <w:t>iš viso</w:t>
            </w:r>
          </w:p>
        </w:tc>
        <w:tc>
          <w:tcPr>
            <w:tcW w:w="1276" w:type="dxa"/>
            <w:shd w:val="clear" w:color="auto" w:fill="DEEAF6" w:themeFill="accent1" w:themeFillTint="33"/>
            <w:vAlign w:val="center"/>
            <w:hideMark/>
          </w:tcPr>
          <w:p w14:paraId="430AEDC7" w14:textId="22220109" w:rsidR="008939CA" w:rsidRPr="001A1A80" w:rsidRDefault="008939CA" w:rsidP="008939CA">
            <w:pPr>
              <w:jc w:val="center"/>
              <w:rPr>
                <w:color w:val="000000"/>
                <w:sz w:val="18"/>
                <w:szCs w:val="18"/>
                <w:lang w:eastAsia="lt-LT"/>
              </w:rPr>
            </w:pPr>
            <w:r w:rsidRPr="001A1A80">
              <w:rPr>
                <w:color w:val="000000"/>
                <w:sz w:val="18"/>
                <w:szCs w:val="18"/>
                <w:lang w:eastAsia="lt-LT"/>
              </w:rPr>
              <w:t>iš jų darbo užmokesčiui</w:t>
            </w:r>
          </w:p>
        </w:tc>
        <w:tc>
          <w:tcPr>
            <w:tcW w:w="1276" w:type="dxa"/>
            <w:shd w:val="clear" w:color="auto" w:fill="DEEAF6" w:themeFill="accent1" w:themeFillTint="33"/>
            <w:vAlign w:val="center"/>
            <w:hideMark/>
          </w:tcPr>
          <w:p w14:paraId="1550D58C" w14:textId="77777777" w:rsidR="008939CA" w:rsidRPr="001A1A80" w:rsidRDefault="008939CA" w:rsidP="008939CA">
            <w:pPr>
              <w:jc w:val="center"/>
              <w:rPr>
                <w:color w:val="000000"/>
                <w:sz w:val="18"/>
                <w:szCs w:val="18"/>
                <w:lang w:eastAsia="lt-LT"/>
              </w:rPr>
            </w:pPr>
            <w:r w:rsidRPr="001A1A80">
              <w:rPr>
                <w:color w:val="000000"/>
                <w:sz w:val="18"/>
                <w:szCs w:val="18"/>
                <w:lang w:eastAsia="lt-LT"/>
              </w:rPr>
              <w:t>iš viso</w:t>
            </w:r>
          </w:p>
        </w:tc>
        <w:tc>
          <w:tcPr>
            <w:tcW w:w="1276" w:type="dxa"/>
            <w:shd w:val="clear" w:color="auto" w:fill="DEEAF6" w:themeFill="accent1" w:themeFillTint="33"/>
            <w:vAlign w:val="center"/>
            <w:hideMark/>
          </w:tcPr>
          <w:p w14:paraId="591D0A2A" w14:textId="63293975" w:rsidR="008939CA" w:rsidRPr="001A1A80" w:rsidRDefault="008939CA" w:rsidP="008939CA">
            <w:pPr>
              <w:jc w:val="center"/>
              <w:rPr>
                <w:color w:val="000000"/>
                <w:sz w:val="18"/>
                <w:szCs w:val="18"/>
                <w:lang w:eastAsia="lt-LT"/>
              </w:rPr>
            </w:pPr>
            <w:r w:rsidRPr="001A1A80">
              <w:rPr>
                <w:color w:val="000000"/>
                <w:sz w:val="18"/>
                <w:szCs w:val="18"/>
                <w:lang w:eastAsia="lt-LT"/>
              </w:rPr>
              <w:t>iš jų darbo užmokesčiui</w:t>
            </w:r>
          </w:p>
        </w:tc>
        <w:tc>
          <w:tcPr>
            <w:tcW w:w="2409" w:type="dxa"/>
            <w:vMerge/>
            <w:vAlign w:val="center"/>
            <w:hideMark/>
          </w:tcPr>
          <w:p w14:paraId="4A1BD0D6" w14:textId="77777777" w:rsidR="008939CA" w:rsidRPr="001A1A80" w:rsidRDefault="008939CA" w:rsidP="008939CA">
            <w:pPr>
              <w:rPr>
                <w:color w:val="000000"/>
                <w:sz w:val="18"/>
                <w:szCs w:val="18"/>
                <w:lang w:eastAsia="lt-LT"/>
              </w:rPr>
            </w:pPr>
          </w:p>
        </w:tc>
      </w:tr>
      <w:tr w:rsidR="0075428E" w:rsidRPr="001A1A80" w14:paraId="5A34B345" w14:textId="77777777" w:rsidTr="00F812EC">
        <w:trPr>
          <w:trHeight w:val="257"/>
        </w:trPr>
        <w:tc>
          <w:tcPr>
            <w:tcW w:w="1271" w:type="dxa"/>
            <w:shd w:val="clear" w:color="000000" w:fill="CCFFCC"/>
            <w:vAlign w:val="center"/>
            <w:hideMark/>
          </w:tcPr>
          <w:p w14:paraId="100A1A4B" w14:textId="77777777" w:rsidR="0075428E" w:rsidRPr="001A1A80" w:rsidRDefault="0075428E" w:rsidP="0075428E">
            <w:pPr>
              <w:jc w:val="center"/>
              <w:rPr>
                <w:b/>
                <w:bCs/>
                <w:sz w:val="18"/>
                <w:szCs w:val="18"/>
                <w:lang w:eastAsia="lt-LT"/>
              </w:rPr>
            </w:pPr>
            <w:r w:rsidRPr="001A1A80">
              <w:rPr>
                <w:b/>
                <w:bCs/>
                <w:sz w:val="18"/>
                <w:szCs w:val="18"/>
                <w:lang w:eastAsia="lt-LT"/>
              </w:rPr>
              <w:t>01-001-11-01 (T)</w:t>
            </w:r>
          </w:p>
        </w:tc>
        <w:tc>
          <w:tcPr>
            <w:tcW w:w="3969" w:type="dxa"/>
            <w:shd w:val="clear" w:color="000000" w:fill="CCFFCC"/>
            <w:hideMark/>
          </w:tcPr>
          <w:p w14:paraId="6E9F6172" w14:textId="77777777" w:rsidR="0075428E" w:rsidRPr="001A1A80" w:rsidRDefault="0075428E" w:rsidP="0075428E">
            <w:pPr>
              <w:rPr>
                <w:b/>
                <w:bCs/>
                <w:sz w:val="18"/>
                <w:szCs w:val="18"/>
                <w:lang w:eastAsia="lt-LT"/>
              </w:rPr>
            </w:pPr>
            <w:r w:rsidRPr="001A1A80">
              <w:rPr>
                <w:b/>
                <w:bCs/>
                <w:sz w:val="18"/>
                <w:szCs w:val="18"/>
                <w:lang w:eastAsia="lt-LT"/>
              </w:rPr>
              <w:t>Uždavinys: užtikrinti  politikos formavimą vidaus reikalų ministrui pavestose valdymo srityse</w:t>
            </w:r>
          </w:p>
        </w:tc>
        <w:tc>
          <w:tcPr>
            <w:tcW w:w="1275" w:type="dxa"/>
            <w:shd w:val="clear" w:color="000000" w:fill="CCFFCC"/>
            <w:vAlign w:val="center"/>
            <w:hideMark/>
          </w:tcPr>
          <w:p w14:paraId="736A4713" w14:textId="0A6717D9" w:rsidR="0075428E" w:rsidRPr="001A1A80" w:rsidRDefault="0075428E" w:rsidP="0075428E">
            <w:pPr>
              <w:jc w:val="center"/>
              <w:rPr>
                <w:b/>
                <w:bCs/>
                <w:sz w:val="18"/>
                <w:szCs w:val="18"/>
                <w:lang w:eastAsia="lt-LT"/>
              </w:rPr>
            </w:pPr>
            <w:r w:rsidRPr="001A1A80">
              <w:rPr>
                <w:b/>
                <w:bCs/>
                <w:sz w:val="18"/>
                <w:szCs w:val="18"/>
              </w:rPr>
              <w:t>2 599</w:t>
            </w:r>
          </w:p>
        </w:tc>
        <w:tc>
          <w:tcPr>
            <w:tcW w:w="1276" w:type="dxa"/>
            <w:shd w:val="clear" w:color="000000" w:fill="CCFFCC"/>
            <w:vAlign w:val="center"/>
            <w:hideMark/>
          </w:tcPr>
          <w:p w14:paraId="4F359D10" w14:textId="1F1E6241" w:rsidR="0075428E" w:rsidRPr="001A1A80" w:rsidRDefault="0075428E" w:rsidP="0075428E">
            <w:pPr>
              <w:jc w:val="center"/>
              <w:rPr>
                <w:b/>
                <w:bCs/>
                <w:sz w:val="18"/>
                <w:szCs w:val="18"/>
                <w:lang w:eastAsia="lt-LT"/>
              </w:rPr>
            </w:pPr>
            <w:r w:rsidRPr="001A1A80">
              <w:rPr>
                <w:b/>
                <w:bCs/>
                <w:sz w:val="18"/>
                <w:szCs w:val="18"/>
              </w:rPr>
              <w:t> </w:t>
            </w:r>
          </w:p>
        </w:tc>
        <w:tc>
          <w:tcPr>
            <w:tcW w:w="1276" w:type="dxa"/>
            <w:shd w:val="clear" w:color="000000" w:fill="CCFFCC"/>
            <w:vAlign w:val="center"/>
            <w:hideMark/>
          </w:tcPr>
          <w:p w14:paraId="56D73DB6" w14:textId="460F168A" w:rsidR="0075428E" w:rsidRPr="001A1A80" w:rsidRDefault="0075428E" w:rsidP="0075428E">
            <w:pPr>
              <w:jc w:val="center"/>
              <w:rPr>
                <w:b/>
                <w:bCs/>
                <w:sz w:val="18"/>
                <w:szCs w:val="18"/>
                <w:lang w:eastAsia="lt-LT"/>
              </w:rPr>
            </w:pPr>
            <w:r w:rsidRPr="001A1A80">
              <w:rPr>
                <w:b/>
                <w:bCs/>
                <w:sz w:val="18"/>
                <w:szCs w:val="18"/>
              </w:rPr>
              <w:t>2 237</w:t>
            </w:r>
          </w:p>
        </w:tc>
        <w:tc>
          <w:tcPr>
            <w:tcW w:w="1276" w:type="dxa"/>
            <w:shd w:val="clear" w:color="000000" w:fill="CCFFCC"/>
            <w:vAlign w:val="center"/>
            <w:hideMark/>
          </w:tcPr>
          <w:p w14:paraId="1A675339" w14:textId="7FB9F08A" w:rsidR="0075428E" w:rsidRPr="001A1A80" w:rsidRDefault="0075428E" w:rsidP="0075428E">
            <w:pPr>
              <w:jc w:val="center"/>
              <w:rPr>
                <w:b/>
                <w:bCs/>
                <w:sz w:val="18"/>
                <w:szCs w:val="18"/>
                <w:lang w:eastAsia="lt-LT"/>
              </w:rPr>
            </w:pPr>
            <w:r w:rsidRPr="001A1A80">
              <w:rPr>
                <w:b/>
                <w:bCs/>
                <w:sz w:val="18"/>
                <w:szCs w:val="18"/>
              </w:rPr>
              <w:t> </w:t>
            </w:r>
          </w:p>
        </w:tc>
        <w:tc>
          <w:tcPr>
            <w:tcW w:w="1276" w:type="dxa"/>
            <w:shd w:val="clear" w:color="000000" w:fill="CCFFCC"/>
            <w:vAlign w:val="center"/>
            <w:hideMark/>
          </w:tcPr>
          <w:p w14:paraId="08F07EF6" w14:textId="146BA599" w:rsidR="0075428E" w:rsidRPr="001A1A80" w:rsidRDefault="0075428E" w:rsidP="0075428E">
            <w:pPr>
              <w:jc w:val="center"/>
              <w:rPr>
                <w:b/>
                <w:bCs/>
                <w:sz w:val="18"/>
                <w:szCs w:val="18"/>
                <w:lang w:eastAsia="lt-LT"/>
              </w:rPr>
            </w:pPr>
            <w:r w:rsidRPr="001A1A80">
              <w:rPr>
                <w:b/>
                <w:bCs/>
                <w:sz w:val="18"/>
                <w:szCs w:val="18"/>
              </w:rPr>
              <w:t>2 237</w:t>
            </w:r>
          </w:p>
        </w:tc>
        <w:tc>
          <w:tcPr>
            <w:tcW w:w="1276" w:type="dxa"/>
            <w:shd w:val="clear" w:color="000000" w:fill="CCFFCC"/>
            <w:vAlign w:val="center"/>
            <w:hideMark/>
          </w:tcPr>
          <w:p w14:paraId="0D436143" w14:textId="5D1C7C8B" w:rsidR="0075428E" w:rsidRPr="001A1A80" w:rsidRDefault="0075428E" w:rsidP="0075428E">
            <w:pPr>
              <w:jc w:val="center"/>
              <w:rPr>
                <w:b/>
                <w:bCs/>
                <w:sz w:val="18"/>
                <w:szCs w:val="18"/>
                <w:lang w:eastAsia="lt-LT"/>
              </w:rPr>
            </w:pPr>
            <w:r w:rsidRPr="001A1A80">
              <w:rPr>
                <w:b/>
                <w:bCs/>
                <w:sz w:val="18"/>
                <w:szCs w:val="18"/>
              </w:rPr>
              <w:t> </w:t>
            </w:r>
          </w:p>
        </w:tc>
        <w:tc>
          <w:tcPr>
            <w:tcW w:w="2409" w:type="dxa"/>
            <w:shd w:val="clear" w:color="000000" w:fill="CCFFCC"/>
            <w:noWrap/>
            <w:vAlign w:val="center"/>
            <w:hideMark/>
          </w:tcPr>
          <w:p w14:paraId="6CF6FC29" w14:textId="77777777" w:rsidR="0075428E" w:rsidRPr="001A1A80" w:rsidRDefault="0075428E" w:rsidP="0075428E">
            <w:pPr>
              <w:rPr>
                <w:sz w:val="18"/>
                <w:szCs w:val="18"/>
                <w:lang w:eastAsia="lt-LT"/>
              </w:rPr>
            </w:pPr>
            <w:r w:rsidRPr="001A1A80">
              <w:rPr>
                <w:sz w:val="18"/>
                <w:szCs w:val="18"/>
                <w:lang w:eastAsia="lt-LT"/>
              </w:rPr>
              <w:t> </w:t>
            </w:r>
          </w:p>
        </w:tc>
      </w:tr>
      <w:tr w:rsidR="0075428E" w:rsidRPr="001A1A80" w14:paraId="5D9C5EBF" w14:textId="77777777" w:rsidTr="00F812EC">
        <w:trPr>
          <w:trHeight w:val="748"/>
        </w:trPr>
        <w:tc>
          <w:tcPr>
            <w:tcW w:w="1271" w:type="dxa"/>
            <w:vAlign w:val="center"/>
            <w:hideMark/>
          </w:tcPr>
          <w:p w14:paraId="32CE3A01" w14:textId="77777777" w:rsidR="0075428E" w:rsidRPr="001A1A80" w:rsidRDefault="0075428E" w:rsidP="0075428E">
            <w:pPr>
              <w:jc w:val="center"/>
              <w:rPr>
                <w:sz w:val="18"/>
                <w:szCs w:val="18"/>
                <w:lang w:eastAsia="lt-LT"/>
              </w:rPr>
            </w:pPr>
            <w:r w:rsidRPr="001A1A80">
              <w:rPr>
                <w:sz w:val="18"/>
                <w:szCs w:val="18"/>
                <w:lang w:eastAsia="lt-LT"/>
              </w:rPr>
              <w:t>01-001-11-01-01 (TP)</w:t>
            </w:r>
          </w:p>
        </w:tc>
        <w:tc>
          <w:tcPr>
            <w:tcW w:w="3969" w:type="dxa"/>
            <w:vAlign w:val="center"/>
            <w:hideMark/>
          </w:tcPr>
          <w:p w14:paraId="2C940D55" w14:textId="77777777" w:rsidR="0075428E" w:rsidRPr="001A1A80" w:rsidRDefault="0075428E" w:rsidP="001A1A80">
            <w:pPr>
              <w:rPr>
                <w:sz w:val="18"/>
                <w:szCs w:val="18"/>
                <w:lang w:eastAsia="lt-LT"/>
              </w:rPr>
            </w:pPr>
            <w:r w:rsidRPr="001A1A80">
              <w:rPr>
                <w:sz w:val="18"/>
                <w:szCs w:val="18"/>
                <w:lang w:eastAsia="lt-LT"/>
              </w:rPr>
              <w:t>Organizuoti ir įgyvendinti priemones prekybos žmonėmis prevencijai, baudžiamajam persekiojimui, nukentėjusiųjų nuo prekybos žmonėmis apsaugai ir pagalbai stiprinti</w:t>
            </w:r>
          </w:p>
        </w:tc>
        <w:tc>
          <w:tcPr>
            <w:tcW w:w="1275" w:type="dxa"/>
            <w:vAlign w:val="center"/>
            <w:hideMark/>
          </w:tcPr>
          <w:p w14:paraId="46D04EF8" w14:textId="1E0D6721" w:rsidR="0075428E" w:rsidRPr="001A1A80" w:rsidRDefault="0075428E" w:rsidP="0075428E">
            <w:pPr>
              <w:jc w:val="center"/>
              <w:rPr>
                <w:sz w:val="18"/>
                <w:szCs w:val="18"/>
                <w:lang w:eastAsia="lt-LT"/>
              </w:rPr>
            </w:pPr>
            <w:r w:rsidRPr="001A1A80">
              <w:rPr>
                <w:sz w:val="18"/>
                <w:szCs w:val="18"/>
              </w:rPr>
              <w:t>41</w:t>
            </w:r>
          </w:p>
        </w:tc>
        <w:tc>
          <w:tcPr>
            <w:tcW w:w="1276" w:type="dxa"/>
            <w:shd w:val="clear" w:color="000000" w:fill="FFFFFF"/>
            <w:vAlign w:val="center"/>
            <w:hideMark/>
          </w:tcPr>
          <w:p w14:paraId="407258CF" w14:textId="68149A31"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7DC5D96F" w14:textId="456F29F1" w:rsidR="0075428E" w:rsidRPr="001A1A80" w:rsidRDefault="0075428E" w:rsidP="0075428E">
            <w:pPr>
              <w:jc w:val="center"/>
              <w:rPr>
                <w:sz w:val="18"/>
                <w:szCs w:val="18"/>
                <w:lang w:eastAsia="lt-LT"/>
              </w:rPr>
            </w:pPr>
            <w:r w:rsidRPr="001A1A80">
              <w:rPr>
                <w:sz w:val="18"/>
                <w:szCs w:val="18"/>
              </w:rPr>
              <w:t>41</w:t>
            </w:r>
          </w:p>
        </w:tc>
        <w:tc>
          <w:tcPr>
            <w:tcW w:w="1276" w:type="dxa"/>
            <w:shd w:val="clear" w:color="000000" w:fill="FFFFFF"/>
            <w:vAlign w:val="center"/>
            <w:hideMark/>
          </w:tcPr>
          <w:p w14:paraId="2A33682B" w14:textId="6D3878B4"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11300261" w14:textId="610ECBA7" w:rsidR="0075428E" w:rsidRPr="001A1A80" w:rsidRDefault="0075428E" w:rsidP="0075428E">
            <w:pPr>
              <w:jc w:val="center"/>
              <w:rPr>
                <w:sz w:val="18"/>
                <w:szCs w:val="18"/>
                <w:lang w:eastAsia="lt-LT"/>
              </w:rPr>
            </w:pPr>
            <w:r w:rsidRPr="001A1A80">
              <w:rPr>
                <w:sz w:val="18"/>
                <w:szCs w:val="18"/>
              </w:rPr>
              <w:t>41</w:t>
            </w:r>
          </w:p>
        </w:tc>
        <w:tc>
          <w:tcPr>
            <w:tcW w:w="1276" w:type="dxa"/>
            <w:shd w:val="clear" w:color="000000" w:fill="FFFFFF"/>
            <w:vAlign w:val="center"/>
            <w:hideMark/>
          </w:tcPr>
          <w:p w14:paraId="79D80506" w14:textId="31C6748A" w:rsidR="0075428E" w:rsidRPr="001A1A80" w:rsidRDefault="0075428E" w:rsidP="0075428E">
            <w:pPr>
              <w:jc w:val="center"/>
              <w:rPr>
                <w:sz w:val="18"/>
                <w:szCs w:val="18"/>
                <w:lang w:eastAsia="lt-LT"/>
              </w:rPr>
            </w:pPr>
            <w:r w:rsidRPr="001A1A80">
              <w:rPr>
                <w:sz w:val="18"/>
                <w:szCs w:val="18"/>
              </w:rPr>
              <w:t> </w:t>
            </w:r>
          </w:p>
        </w:tc>
        <w:tc>
          <w:tcPr>
            <w:tcW w:w="2409" w:type="dxa"/>
            <w:noWrap/>
            <w:vAlign w:val="center"/>
            <w:hideMark/>
          </w:tcPr>
          <w:p w14:paraId="6F45A373" w14:textId="77777777" w:rsidR="0075428E" w:rsidRPr="001A1A80" w:rsidRDefault="0075428E" w:rsidP="0075428E">
            <w:pPr>
              <w:jc w:val="center"/>
              <w:rPr>
                <w:b/>
                <w:bCs/>
                <w:color w:val="FF0000"/>
                <w:sz w:val="18"/>
                <w:szCs w:val="18"/>
                <w:lang w:eastAsia="lt-LT"/>
              </w:rPr>
            </w:pPr>
            <w:r w:rsidRPr="001A1A80">
              <w:rPr>
                <w:b/>
                <w:bCs/>
                <w:color w:val="FF0000"/>
                <w:sz w:val="18"/>
                <w:szCs w:val="18"/>
                <w:lang w:eastAsia="lt-LT"/>
              </w:rPr>
              <w:t> </w:t>
            </w:r>
          </w:p>
        </w:tc>
      </w:tr>
      <w:tr w:rsidR="0075428E" w:rsidRPr="001A1A80" w14:paraId="40AEA19A" w14:textId="77777777" w:rsidTr="00F812EC">
        <w:trPr>
          <w:trHeight w:val="47"/>
        </w:trPr>
        <w:tc>
          <w:tcPr>
            <w:tcW w:w="1271" w:type="dxa"/>
            <w:vAlign w:val="center"/>
            <w:hideMark/>
          </w:tcPr>
          <w:p w14:paraId="52EBBBD9" w14:textId="77777777" w:rsidR="0075428E" w:rsidRPr="001A1A80" w:rsidRDefault="0075428E" w:rsidP="0075428E">
            <w:pPr>
              <w:jc w:val="center"/>
              <w:rPr>
                <w:sz w:val="18"/>
                <w:szCs w:val="18"/>
                <w:lang w:eastAsia="lt-LT"/>
              </w:rPr>
            </w:pPr>
            <w:r w:rsidRPr="001A1A80">
              <w:rPr>
                <w:sz w:val="18"/>
                <w:szCs w:val="18"/>
                <w:lang w:eastAsia="lt-LT"/>
              </w:rPr>
              <w:t>01-001-11-01-02 (TP)</w:t>
            </w:r>
          </w:p>
        </w:tc>
        <w:tc>
          <w:tcPr>
            <w:tcW w:w="3969" w:type="dxa"/>
            <w:vAlign w:val="center"/>
            <w:hideMark/>
          </w:tcPr>
          <w:p w14:paraId="38925457" w14:textId="77777777" w:rsidR="0075428E" w:rsidRPr="001A1A80" w:rsidRDefault="0075428E" w:rsidP="0075428E">
            <w:pPr>
              <w:rPr>
                <w:sz w:val="18"/>
                <w:szCs w:val="18"/>
                <w:lang w:eastAsia="lt-LT"/>
              </w:rPr>
            </w:pPr>
            <w:r w:rsidRPr="001A1A80">
              <w:rPr>
                <w:sz w:val="18"/>
                <w:szCs w:val="18"/>
                <w:lang w:eastAsia="lt-LT"/>
              </w:rPr>
              <w:t>Finansuoti dingusių vaikų karštosios telefono linijos numerio 116000 veiklą</w:t>
            </w:r>
          </w:p>
        </w:tc>
        <w:tc>
          <w:tcPr>
            <w:tcW w:w="1275" w:type="dxa"/>
            <w:vAlign w:val="center"/>
            <w:hideMark/>
          </w:tcPr>
          <w:p w14:paraId="60BA65A5" w14:textId="130AB636" w:rsidR="0075428E" w:rsidRPr="001A1A80" w:rsidRDefault="0075428E" w:rsidP="0075428E">
            <w:pPr>
              <w:jc w:val="center"/>
              <w:rPr>
                <w:sz w:val="18"/>
                <w:szCs w:val="18"/>
                <w:lang w:eastAsia="lt-LT"/>
              </w:rPr>
            </w:pPr>
            <w:r w:rsidRPr="001A1A80">
              <w:rPr>
                <w:sz w:val="18"/>
                <w:szCs w:val="18"/>
              </w:rPr>
              <w:t>37</w:t>
            </w:r>
          </w:p>
        </w:tc>
        <w:tc>
          <w:tcPr>
            <w:tcW w:w="1276" w:type="dxa"/>
            <w:vAlign w:val="center"/>
            <w:hideMark/>
          </w:tcPr>
          <w:p w14:paraId="69DA5530" w14:textId="30640E6A"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78030201" w14:textId="05046CC7" w:rsidR="0075428E" w:rsidRPr="001A1A80" w:rsidRDefault="0075428E" w:rsidP="0075428E">
            <w:pPr>
              <w:jc w:val="center"/>
              <w:rPr>
                <w:sz w:val="18"/>
                <w:szCs w:val="18"/>
                <w:lang w:eastAsia="lt-LT"/>
              </w:rPr>
            </w:pPr>
            <w:r w:rsidRPr="001A1A80">
              <w:rPr>
                <w:sz w:val="18"/>
                <w:szCs w:val="18"/>
              </w:rPr>
              <w:t>37</w:t>
            </w:r>
          </w:p>
        </w:tc>
        <w:tc>
          <w:tcPr>
            <w:tcW w:w="1276" w:type="dxa"/>
            <w:vAlign w:val="center"/>
            <w:hideMark/>
          </w:tcPr>
          <w:p w14:paraId="2670CBF6" w14:textId="12DA055E"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504D6FE9" w14:textId="6F3AF3C3" w:rsidR="0075428E" w:rsidRPr="001A1A80" w:rsidRDefault="0075428E" w:rsidP="0075428E">
            <w:pPr>
              <w:jc w:val="center"/>
              <w:rPr>
                <w:sz w:val="18"/>
                <w:szCs w:val="18"/>
                <w:lang w:eastAsia="lt-LT"/>
              </w:rPr>
            </w:pPr>
            <w:r w:rsidRPr="001A1A80">
              <w:rPr>
                <w:sz w:val="18"/>
                <w:szCs w:val="18"/>
              </w:rPr>
              <w:t>37</w:t>
            </w:r>
          </w:p>
        </w:tc>
        <w:tc>
          <w:tcPr>
            <w:tcW w:w="1276" w:type="dxa"/>
            <w:vAlign w:val="center"/>
            <w:hideMark/>
          </w:tcPr>
          <w:p w14:paraId="45CB2BCA" w14:textId="65FB12C6" w:rsidR="0075428E" w:rsidRPr="001A1A80" w:rsidRDefault="0075428E" w:rsidP="0075428E">
            <w:pPr>
              <w:jc w:val="center"/>
              <w:rPr>
                <w:sz w:val="18"/>
                <w:szCs w:val="18"/>
                <w:lang w:eastAsia="lt-LT"/>
              </w:rPr>
            </w:pPr>
            <w:r w:rsidRPr="001A1A80">
              <w:rPr>
                <w:sz w:val="18"/>
                <w:szCs w:val="18"/>
              </w:rPr>
              <w:t> </w:t>
            </w:r>
          </w:p>
        </w:tc>
        <w:tc>
          <w:tcPr>
            <w:tcW w:w="2409" w:type="dxa"/>
            <w:noWrap/>
            <w:vAlign w:val="center"/>
            <w:hideMark/>
          </w:tcPr>
          <w:p w14:paraId="1E5BBEAC" w14:textId="77777777" w:rsidR="0075428E" w:rsidRPr="001A1A80" w:rsidRDefault="0075428E" w:rsidP="0075428E">
            <w:pPr>
              <w:jc w:val="center"/>
              <w:rPr>
                <w:b/>
                <w:bCs/>
                <w:color w:val="FF0000"/>
                <w:sz w:val="18"/>
                <w:szCs w:val="18"/>
                <w:lang w:eastAsia="lt-LT"/>
              </w:rPr>
            </w:pPr>
            <w:r w:rsidRPr="001A1A80">
              <w:rPr>
                <w:b/>
                <w:bCs/>
                <w:color w:val="FF0000"/>
                <w:sz w:val="18"/>
                <w:szCs w:val="18"/>
                <w:lang w:eastAsia="lt-LT"/>
              </w:rPr>
              <w:t> </w:t>
            </w:r>
          </w:p>
        </w:tc>
      </w:tr>
      <w:tr w:rsidR="0075428E" w:rsidRPr="001A1A80" w14:paraId="1CCB647F" w14:textId="77777777" w:rsidTr="00F812EC">
        <w:trPr>
          <w:trHeight w:val="47"/>
        </w:trPr>
        <w:tc>
          <w:tcPr>
            <w:tcW w:w="1271" w:type="dxa"/>
            <w:vAlign w:val="center"/>
            <w:hideMark/>
          </w:tcPr>
          <w:p w14:paraId="067A77FA" w14:textId="77777777" w:rsidR="0075428E" w:rsidRPr="001A1A80" w:rsidRDefault="0075428E" w:rsidP="0075428E">
            <w:pPr>
              <w:jc w:val="center"/>
              <w:rPr>
                <w:sz w:val="18"/>
                <w:szCs w:val="18"/>
                <w:lang w:eastAsia="lt-LT"/>
              </w:rPr>
            </w:pPr>
            <w:r w:rsidRPr="001A1A80">
              <w:rPr>
                <w:sz w:val="18"/>
                <w:szCs w:val="18"/>
                <w:lang w:eastAsia="lt-LT"/>
              </w:rPr>
              <w:t>01-001-11-01-03 (TP)</w:t>
            </w:r>
          </w:p>
        </w:tc>
        <w:tc>
          <w:tcPr>
            <w:tcW w:w="3969" w:type="dxa"/>
            <w:vAlign w:val="center"/>
            <w:hideMark/>
          </w:tcPr>
          <w:p w14:paraId="23595BEF" w14:textId="77777777" w:rsidR="0075428E" w:rsidRPr="001A1A80" w:rsidRDefault="0075428E" w:rsidP="0075428E">
            <w:pPr>
              <w:rPr>
                <w:sz w:val="18"/>
                <w:szCs w:val="18"/>
                <w:lang w:eastAsia="lt-LT"/>
              </w:rPr>
            </w:pPr>
            <w:r w:rsidRPr="001A1A80">
              <w:rPr>
                <w:sz w:val="18"/>
                <w:szCs w:val="18"/>
                <w:lang w:eastAsia="lt-LT"/>
              </w:rPr>
              <w:t>Organizuoti ir įgyvendinti priemones nusikalstamų veikų ir kitų teisės pažeidimų prevencijai stiprinti</w:t>
            </w:r>
          </w:p>
        </w:tc>
        <w:tc>
          <w:tcPr>
            <w:tcW w:w="1275" w:type="dxa"/>
            <w:vAlign w:val="center"/>
            <w:hideMark/>
          </w:tcPr>
          <w:p w14:paraId="36289673" w14:textId="26B45F82" w:rsidR="0075428E" w:rsidRPr="001A1A80" w:rsidRDefault="0075428E" w:rsidP="0075428E">
            <w:pPr>
              <w:jc w:val="center"/>
              <w:rPr>
                <w:sz w:val="18"/>
                <w:szCs w:val="18"/>
                <w:lang w:eastAsia="lt-LT"/>
              </w:rPr>
            </w:pPr>
            <w:r w:rsidRPr="001A1A80">
              <w:rPr>
                <w:sz w:val="18"/>
                <w:szCs w:val="18"/>
              </w:rPr>
              <w:t>17</w:t>
            </w:r>
          </w:p>
        </w:tc>
        <w:tc>
          <w:tcPr>
            <w:tcW w:w="1276" w:type="dxa"/>
            <w:vAlign w:val="center"/>
            <w:hideMark/>
          </w:tcPr>
          <w:p w14:paraId="4E207D36" w14:textId="2BDB5326"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4F706CBD" w14:textId="79753BD1" w:rsidR="0075428E" w:rsidRPr="001A1A80" w:rsidRDefault="0075428E" w:rsidP="0075428E">
            <w:pPr>
              <w:jc w:val="center"/>
              <w:rPr>
                <w:sz w:val="18"/>
                <w:szCs w:val="18"/>
                <w:lang w:eastAsia="lt-LT"/>
              </w:rPr>
            </w:pPr>
            <w:r w:rsidRPr="001A1A80">
              <w:rPr>
                <w:sz w:val="18"/>
                <w:szCs w:val="18"/>
              </w:rPr>
              <w:t>17</w:t>
            </w:r>
          </w:p>
        </w:tc>
        <w:tc>
          <w:tcPr>
            <w:tcW w:w="1276" w:type="dxa"/>
            <w:vAlign w:val="center"/>
            <w:hideMark/>
          </w:tcPr>
          <w:p w14:paraId="27086C9F" w14:textId="7DC69729"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093BE110" w14:textId="512F6224" w:rsidR="0075428E" w:rsidRPr="001A1A80" w:rsidRDefault="0075428E" w:rsidP="0075428E">
            <w:pPr>
              <w:jc w:val="center"/>
              <w:rPr>
                <w:sz w:val="18"/>
                <w:szCs w:val="18"/>
                <w:lang w:eastAsia="lt-LT"/>
              </w:rPr>
            </w:pPr>
            <w:r w:rsidRPr="001A1A80">
              <w:rPr>
                <w:sz w:val="18"/>
                <w:szCs w:val="18"/>
              </w:rPr>
              <w:t>17</w:t>
            </w:r>
          </w:p>
        </w:tc>
        <w:tc>
          <w:tcPr>
            <w:tcW w:w="1276" w:type="dxa"/>
            <w:vAlign w:val="center"/>
            <w:hideMark/>
          </w:tcPr>
          <w:p w14:paraId="5935D95C" w14:textId="7CB52AFF" w:rsidR="0075428E" w:rsidRPr="001A1A80" w:rsidRDefault="0075428E" w:rsidP="0075428E">
            <w:pPr>
              <w:jc w:val="center"/>
              <w:rPr>
                <w:sz w:val="18"/>
                <w:szCs w:val="18"/>
                <w:lang w:eastAsia="lt-LT"/>
              </w:rPr>
            </w:pPr>
            <w:r w:rsidRPr="001A1A80">
              <w:rPr>
                <w:sz w:val="18"/>
                <w:szCs w:val="18"/>
              </w:rPr>
              <w:t> </w:t>
            </w:r>
          </w:p>
        </w:tc>
        <w:tc>
          <w:tcPr>
            <w:tcW w:w="2409" w:type="dxa"/>
            <w:noWrap/>
            <w:vAlign w:val="center"/>
            <w:hideMark/>
          </w:tcPr>
          <w:p w14:paraId="01E08142" w14:textId="77777777" w:rsidR="0075428E" w:rsidRPr="001A1A80" w:rsidRDefault="0075428E" w:rsidP="0075428E">
            <w:pPr>
              <w:jc w:val="center"/>
              <w:rPr>
                <w:b/>
                <w:bCs/>
                <w:color w:val="FF0000"/>
                <w:sz w:val="18"/>
                <w:szCs w:val="18"/>
                <w:lang w:eastAsia="lt-LT"/>
              </w:rPr>
            </w:pPr>
            <w:r w:rsidRPr="001A1A80">
              <w:rPr>
                <w:b/>
                <w:bCs/>
                <w:color w:val="FF0000"/>
                <w:sz w:val="18"/>
                <w:szCs w:val="18"/>
                <w:lang w:eastAsia="lt-LT"/>
              </w:rPr>
              <w:t> </w:t>
            </w:r>
          </w:p>
        </w:tc>
      </w:tr>
      <w:tr w:rsidR="0075428E" w:rsidRPr="001A1A80" w14:paraId="762EB009" w14:textId="77777777" w:rsidTr="00F812EC">
        <w:trPr>
          <w:trHeight w:val="47"/>
        </w:trPr>
        <w:tc>
          <w:tcPr>
            <w:tcW w:w="1271" w:type="dxa"/>
            <w:vAlign w:val="center"/>
            <w:hideMark/>
          </w:tcPr>
          <w:p w14:paraId="41DB135D" w14:textId="77777777" w:rsidR="0075428E" w:rsidRPr="001A1A80" w:rsidRDefault="0075428E" w:rsidP="0075428E">
            <w:pPr>
              <w:jc w:val="center"/>
              <w:rPr>
                <w:sz w:val="18"/>
                <w:szCs w:val="18"/>
                <w:lang w:eastAsia="lt-LT"/>
              </w:rPr>
            </w:pPr>
            <w:r w:rsidRPr="001A1A80">
              <w:rPr>
                <w:sz w:val="18"/>
                <w:szCs w:val="18"/>
                <w:lang w:eastAsia="lt-LT"/>
              </w:rPr>
              <w:t>01-001-11-01-04 (TP)</w:t>
            </w:r>
          </w:p>
        </w:tc>
        <w:tc>
          <w:tcPr>
            <w:tcW w:w="3969" w:type="dxa"/>
            <w:vAlign w:val="center"/>
            <w:hideMark/>
          </w:tcPr>
          <w:p w14:paraId="0C829C3F" w14:textId="77777777" w:rsidR="0075428E" w:rsidRPr="001A1A80" w:rsidRDefault="0075428E" w:rsidP="0075428E">
            <w:pPr>
              <w:rPr>
                <w:sz w:val="18"/>
                <w:szCs w:val="18"/>
                <w:lang w:eastAsia="lt-LT"/>
              </w:rPr>
            </w:pPr>
            <w:r w:rsidRPr="001A1A80">
              <w:rPr>
                <w:sz w:val="18"/>
                <w:szCs w:val="18"/>
                <w:lang w:eastAsia="lt-LT"/>
              </w:rPr>
              <w:t xml:space="preserve">Organizuoti gyventojų pilietinio aktyvumo skatinimo priemones </w:t>
            </w:r>
          </w:p>
        </w:tc>
        <w:tc>
          <w:tcPr>
            <w:tcW w:w="1275" w:type="dxa"/>
            <w:vAlign w:val="center"/>
            <w:hideMark/>
          </w:tcPr>
          <w:p w14:paraId="09B0DEFA" w14:textId="1889F094" w:rsidR="0075428E" w:rsidRPr="001A1A80" w:rsidRDefault="0075428E" w:rsidP="0075428E">
            <w:pPr>
              <w:jc w:val="center"/>
              <w:rPr>
                <w:sz w:val="18"/>
                <w:szCs w:val="18"/>
                <w:lang w:eastAsia="lt-LT"/>
              </w:rPr>
            </w:pPr>
            <w:r w:rsidRPr="001A1A80">
              <w:rPr>
                <w:sz w:val="18"/>
                <w:szCs w:val="18"/>
              </w:rPr>
              <w:t>4</w:t>
            </w:r>
          </w:p>
        </w:tc>
        <w:tc>
          <w:tcPr>
            <w:tcW w:w="1276" w:type="dxa"/>
            <w:shd w:val="clear" w:color="000000" w:fill="FFFFFF"/>
            <w:vAlign w:val="center"/>
            <w:hideMark/>
          </w:tcPr>
          <w:p w14:paraId="6166D83D" w14:textId="52AD3AC4"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41827793" w14:textId="54225A79" w:rsidR="0075428E" w:rsidRPr="001A1A80" w:rsidRDefault="0075428E" w:rsidP="0075428E">
            <w:pPr>
              <w:jc w:val="center"/>
              <w:rPr>
                <w:sz w:val="18"/>
                <w:szCs w:val="18"/>
                <w:lang w:eastAsia="lt-LT"/>
              </w:rPr>
            </w:pPr>
            <w:r w:rsidRPr="001A1A80">
              <w:rPr>
                <w:sz w:val="18"/>
                <w:szCs w:val="18"/>
              </w:rPr>
              <w:t>4</w:t>
            </w:r>
          </w:p>
        </w:tc>
        <w:tc>
          <w:tcPr>
            <w:tcW w:w="1276" w:type="dxa"/>
            <w:shd w:val="clear" w:color="000000" w:fill="FFFFFF"/>
            <w:vAlign w:val="center"/>
            <w:hideMark/>
          </w:tcPr>
          <w:p w14:paraId="45320CF5" w14:textId="23609705"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2C27E294" w14:textId="30F07BCB" w:rsidR="0075428E" w:rsidRPr="001A1A80" w:rsidRDefault="0075428E" w:rsidP="0075428E">
            <w:pPr>
              <w:jc w:val="center"/>
              <w:rPr>
                <w:sz w:val="18"/>
                <w:szCs w:val="18"/>
                <w:lang w:eastAsia="lt-LT"/>
              </w:rPr>
            </w:pPr>
            <w:r w:rsidRPr="001A1A80">
              <w:rPr>
                <w:sz w:val="18"/>
                <w:szCs w:val="18"/>
              </w:rPr>
              <w:t>4</w:t>
            </w:r>
          </w:p>
        </w:tc>
        <w:tc>
          <w:tcPr>
            <w:tcW w:w="1276" w:type="dxa"/>
            <w:shd w:val="clear" w:color="000000" w:fill="FFFFFF"/>
            <w:vAlign w:val="center"/>
            <w:hideMark/>
          </w:tcPr>
          <w:p w14:paraId="112C1DDD" w14:textId="21BBFB8C" w:rsidR="0075428E" w:rsidRPr="001A1A80" w:rsidRDefault="0075428E" w:rsidP="0075428E">
            <w:pPr>
              <w:jc w:val="center"/>
              <w:rPr>
                <w:sz w:val="18"/>
                <w:szCs w:val="18"/>
                <w:lang w:eastAsia="lt-LT"/>
              </w:rPr>
            </w:pPr>
            <w:r w:rsidRPr="001A1A80">
              <w:rPr>
                <w:sz w:val="18"/>
                <w:szCs w:val="18"/>
              </w:rPr>
              <w:t> </w:t>
            </w:r>
          </w:p>
        </w:tc>
        <w:tc>
          <w:tcPr>
            <w:tcW w:w="2409" w:type="dxa"/>
            <w:noWrap/>
            <w:vAlign w:val="center"/>
            <w:hideMark/>
          </w:tcPr>
          <w:p w14:paraId="64824F72" w14:textId="77777777" w:rsidR="0075428E" w:rsidRPr="001A1A80" w:rsidRDefault="0075428E" w:rsidP="0075428E">
            <w:pPr>
              <w:jc w:val="center"/>
              <w:rPr>
                <w:b/>
                <w:bCs/>
                <w:color w:val="FF0000"/>
                <w:sz w:val="18"/>
                <w:szCs w:val="18"/>
                <w:lang w:eastAsia="lt-LT"/>
              </w:rPr>
            </w:pPr>
            <w:r w:rsidRPr="001A1A80">
              <w:rPr>
                <w:b/>
                <w:bCs/>
                <w:color w:val="FF0000"/>
                <w:sz w:val="18"/>
                <w:szCs w:val="18"/>
                <w:lang w:eastAsia="lt-LT"/>
              </w:rPr>
              <w:t> </w:t>
            </w:r>
          </w:p>
        </w:tc>
      </w:tr>
      <w:tr w:rsidR="0075428E" w:rsidRPr="001A1A80" w14:paraId="08ACEB2C" w14:textId="77777777" w:rsidTr="00F812EC">
        <w:trPr>
          <w:trHeight w:val="47"/>
        </w:trPr>
        <w:tc>
          <w:tcPr>
            <w:tcW w:w="1271" w:type="dxa"/>
            <w:vAlign w:val="center"/>
            <w:hideMark/>
          </w:tcPr>
          <w:p w14:paraId="7824517C" w14:textId="77777777" w:rsidR="0075428E" w:rsidRPr="001A1A80" w:rsidRDefault="0075428E" w:rsidP="0075428E">
            <w:pPr>
              <w:jc w:val="center"/>
              <w:rPr>
                <w:sz w:val="18"/>
                <w:szCs w:val="18"/>
                <w:lang w:eastAsia="lt-LT"/>
              </w:rPr>
            </w:pPr>
            <w:r w:rsidRPr="001A1A80">
              <w:rPr>
                <w:sz w:val="18"/>
                <w:szCs w:val="18"/>
                <w:lang w:eastAsia="lt-LT"/>
              </w:rPr>
              <w:t>01-001-11-01-05 (TP)</w:t>
            </w:r>
          </w:p>
        </w:tc>
        <w:tc>
          <w:tcPr>
            <w:tcW w:w="3969" w:type="dxa"/>
            <w:vAlign w:val="center"/>
            <w:hideMark/>
          </w:tcPr>
          <w:p w14:paraId="24570AF1" w14:textId="77777777" w:rsidR="0075428E" w:rsidRPr="001A1A80" w:rsidRDefault="0075428E" w:rsidP="0075428E">
            <w:pPr>
              <w:rPr>
                <w:sz w:val="18"/>
                <w:szCs w:val="18"/>
                <w:lang w:eastAsia="lt-LT"/>
              </w:rPr>
            </w:pPr>
            <w:r w:rsidRPr="001A1A80">
              <w:rPr>
                <w:sz w:val="18"/>
                <w:szCs w:val="18"/>
                <w:lang w:eastAsia="lt-LT"/>
              </w:rPr>
              <w:t>Įgyvendinti nacionalinę regioninę politiką apskrityse, užtikrinti regionų plėtros tarybų  funkcijų vykdymą</w:t>
            </w:r>
          </w:p>
        </w:tc>
        <w:tc>
          <w:tcPr>
            <w:tcW w:w="1275" w:type="dxa"/>
            <w:vAlign w:val="center"/>
            <w:hideMark/>
          </w:tcPr>
          <w:p w14:paraId="3A4B93FF" w14:textId="029AA0B1" w:rsidR="0075428E" w:rsidRPr="001A1A80" w:rsidRDefault="0075428E" w:rsidP="0075428E">
            <w:pPr>
              <w:jc w:val="center"/>
              <w:rPr>
                <w:sz w:val="18"/>
                <w:szCs w:val="18"/>
                <w:lang w:eastAsia="lt-LT"/>
              </w:rPr>
            </w:pPr>
            <w:r w:rsidRPr="001A1A80">
              <w:rPr>
                <w:sz w:val="18"/>
                <w:szCs w:val="18"/>
              </w:rPr>
              <w:t>1 773</w:t>
            </w:r>
          </w:p>
        </w:tc>
        <w:tc>
          <w:tcPr>
            <w:tcW w:w="1276" w:type="dxa"/>
            <w:vAlign w:val="center"/>
            <w:hideMark/>
          </w:tcPr>
          <w:p w14:paraId="00796C51" w14:textId="5CBE8C1B"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4D3D0843" w14:textId="680A554D" w:rsidR="0075428E" w:rsidRPr="001A1A80" w:rsidRDefault="0075428E" w:rsidP="0075428E">
            <w:pPr>
              <w:jc w:val="center"/>
              <w:rPr>
                <w:sz w:val="18"/>
                <w:szCs w:val="18"/>
                <w:lang w:eastAsia="lt-LT"/>
              </w:rPr>
            </w:pPr>
            <w:r w:rsidRPr="001A1A80">
              <w:rPr>
                <w:sz w:val="18"/>
                <w:szCs w:val="18"/>
              </w:rPr>
              <w:t>1 685</w:t>
            </w:r>
          </w:p>
        </w:tc>
        <w:tc>
          <w:tcPr>
            <w:tcW w:w="1276" w:type="dxa"/>
            <w:vAlign w:val="center"/>
            <w:hideMark/>
          </w:tcPr>
          <w:p w14:paraId="3972CBF5" w14:textId="52E47431"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04073E3D" w14:textId="3D6DB31C" w:rsidR="0075428E" w:rsidRPr="001A1A80" w:rsidRDefault="0075428E" w:rsidP="0075428E">
            <w:pPr>
              <w:jc w:val="center"/>
              <w:rPr>
                <w:sz w:val="18"/>
                <w:szCs w:val="18"/>
                <w:lang w:eastAsia="lt-LT"/>
              </w:rPr>
            </w:pPr>
            <w:r w:rsidRPr="001A1A80">
              <w:rPr>
                <w:sz w:val="18"/>
                <w:szCs w:val="18"/>
              </w:rPr>
              <w:t>1 685</w:t>
            </w:r>
          </w:p>
        </w:tc>
        <w:tc>
          <w:tcPr>
            <w:tcW w:w="1276" w:type="dxa"/>
            <w:shd w:val="clear" w:color="000000" w:fill="FFFFFF"/>
            <w:vAlign w:val="center"/>
            <w:hideMark/>
          </w:tcPr>
          <w:p w14:paraId="24EB6189" w14:textId="3DD365D0" w:rsidR="0075428E" w:rsidRPr="001A1A80" w:rsidRDefault="0075428E" w:rsidP="0075428E">
            <w:pPr>
              <w:jc w:val="center"/>
              <w:rPr>
                <w:sz w:val="18"/>
                <w:szCs w:val="18"/>
                <w:lang w:eastAsia="lt-LT"/>
              </w:rPr>
            </w:pPr>
            <w:r w:rsidRPr="001A1A80">
              <w:rPr>
                <w:sz w:val="18"/>
                <w:szCs w:val="18"/>
              </w:rPr>
              <w:t> </w:t>
            </w:r>
          </w:p>
        </w:tc>
        <w:tc>
          <w:tcPr>
            <w:tcW w:w="2409" w:type="dxa"/>
            <w:noWrap/>
            <w:vAlign w:val="center"/>
            <w:hideMark/>
          </w:tcPr>
          <w:p w14:paraId="75098129" w14:textId="77777777" w:rsidR="0075428E" w:rsidRPr="001A1A80" w:rsidRDefault="0075428E" w:rsidP="0075428E">
            <w:pPr>
              <w:jc w:val="center"/>
              <w:rPr>
                <w:b/>
                <w:bCs/>
                <w:color w:val="FF0000"/>
                <w:sz w:val="18"/>
                <w:szCs w:val="18"/>
                <w:lang w:eastAsia="lt-LT"/>
              </w:rPr>
            </w:pPr>
            <w:r w:rsidRPr="001A1A80">
              <w:rPr>
                <w:b/>
                <w:bCs/>
                <w:color w:val="FF0000"/>
                <w:sz w:val="18"/>
                <w:szCs w:val="18"/>
                <w:lang w:eastAsia="lt-LT"/>
              </w:rPr>
              <w:t> </w:t>
            </w:r>
          </w:p>
        </w:tc>
      </w:tr>
      <w:tr w:rsidR="0075428E" w:rsidRPr="001A1A80" w14:paraId="2B619E18" w14:textId="77777777" w:rsidTr="00F812EC">
        <w:trPr>
          <w:trHeight w:val="75"/>
        </w:trPr>
        <w:tc>
          <w:tcPr>
            <w:tcW w:w="1271" w:type="dxa"/>
            <w:vAlign w:val="center"/>
            <w:hideMark/>
          </w:tcPr>
          <w:p w14:paraId="594011E3" w14:textId="77777777" w:rsidR="0075428E" w:rsidRPr="001A1A80" w:rsidRDefault="0075428E" w:rsidP="0075428E">
            <w:pPr>
              <w:jc w:val="center"/>
              <w:rPr>
                <w:sz w:val="18"/>
                <w:szCs w:val="18"/>
                <w:lang w:eastAsia="lt-LT"/>
              </w:rPr>
            </w:pPr>
            <w:r w:rsidRPr="001A1A80">
              <w:rPr>
                <w:sz w:val="18"/>
                <w:szCs w:val="18"/>
                <w:lang w:eastAsia="lt-LT"/>
              </w:rPr>
              <w:t>01-001-11-01-07 (TP)</w:t>
            </w:r>
          </w:p>
        </w:tc>
        <w:tc>
          <w:tcPr>
            <w:tcW w:w="3969" w:type="dxa"/>
            <w:vAlign w:val="center"/>
            <w:hideMark/>
          </w:tcPr>
          <w:p w14:paraId="09FB040A" w14:textId="77777777" w:rsidR="0075428E" w:rsidRPr="001A1A80" w:rsidRDefault="0075428E" w:rsidP="0075428E">
            <w:pPr>
              <w:rPr>
                <w:sz w:val="18"/>
                <w:szCs w:val="18"/>
                <w:lang w:eastAsia="lt-LT"/>
              </w:rPr>
            </w:pPr>
            <w:r w:rsidRPr="001A1A80">
              <w:rPr>
                <w:sz w:val="18"/>
                <w:szCs w:val="18"/>
                <w:lang w:eastAsia="lt-LT"/>
              </w:rPr>
              <w:t>Atlikti nacionalinių plėtros programų įgyvendinimo tarpinius vertinimus</w:t>
            </w:r>
          </w:p>
        </w:tc>
        <w:tc>
          <w:tcPr>
            <w:tcW w:w="1275" w:type="dxa"/>
            <w:vAlign w:val="center"/>
            <w:hideMark/>
          </w:tcPr>
          <w:p w14:paraId="7DD6AD8D" w14:textId="7AA85BFC" w:rsidR="0075428E" w:rsidRPr="001A1A80" w:rsidRDefault="0075428E" w:rsidP="0075428E">
            <w:pPr>
              <w:jc w:val="center"/>
              <w:rPr>
                <w:sz w:val="18"/>
                <w:szCs w:val="18"/>
                <w:lang w:eastAsia="lt-LT"/>
              </w:rPr>
            </w:pPr>
            <w:r w:rsidRPr="001A1A80">
              <w:rPr>
                <w:sz w:val="18"/>
                <w:szCs w:val="18"/>
              </w:rPr>
              <w:t>270</w:t>
            </w:r>
          </w:p>
        </w:tc>
        <w:tc>
          <w:tcPr>
            <w:tcW w:w="1276" w:type="dxa"/>
            <w:vAlign w:val="center"/>
            <w:hideMark/>
          </w:tcPr>
          <w:p w14:paraId="2FCCE3B9" w14:textId="008C884C"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62490074" w14:textId="2F40C66A"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25A35096" w14:textId="5B80BC57"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05575A4B" w14:textId="72255970"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032FB3E2" w14:textId="7693A9C8" w:rsidR="0075428E" w:rsidRPr="001A1A80" w:rsidRDefault="0075428E" w:rsidP="0075428E">
            <w:pPr>
              <w:jc w:val="center"/>
              <w:rPr>
                <w:sz w:val="18"/>
                <w:szCs w:val="18"/>
                <w:lang w:eastAsia="lt-LT"/>
              </w:rPr>
            </w:pPr>
            <w:r w:rsidRPr="001A1A80">
              <w:rPr>
                <w:sz w:val="18"/>
                <w:szCs w:val="18"/>
              </w:rPr>
              <w:t> </w:t>
            </w:r>
          </w:p>
        </w:tc>
        <w:tc>
          <w:tcPr>
            <w:tcW w:w="2409" w:type="dxa"/>
            <w:noWrap/>
            <w:vAlign w:val="center"/>
            <w:hideMark/>
          </w:tcPr>
          <w:p w14:paraId="5814A743" w14:textId="77777777" w:rsidR="0075428E" w:rsidRPr="001A1A80" w:rsidRDefault="0075428E" w:rsidP="0075428E">
            <w:pPr>
              <w:jc w:val="center"/>
              <w:rPr>
                <w:b/>
                <w:bCs/>
                <w:color w:val="FF0000"/>
                <w:sz w:val="18"/>
                <w:szCs w:val="18"/>
                <w:lang w:eastAsia="lt-LT"/>
              </w:rPr>
            </w:pPr>
            <w:r w:rsidRPr="001A1A80">
              <w:rPr>
                <w:b/>
                <w:bCs/>
                <w:color w:val="FF0000"/>
                <w:sz w:val="18"/>
                <w:szCs w:val="18"/>
                <w:lang w:eastAsia="lt-LT"/>
              </w:rPr>
              <w:t> </w:t>
            </w:r>
          </w:p>
        </w:tc>
      </w:tr>
      <w:tr w:rsidR="0075428E" w:rsidRPr="001A1A80" w14:paraId="2162F4C0" w14:textId="77777777" w:rsidTr="00F812EC">
        <w:trPr>
          <w:trHeight w:val="353"/>
        </w:trPr>
        <w:tc>
          <w:tcPr>
            <w:tcW w:w="1271" w:type="dxa"/>
            <w:vAlign w:val="center"/>
            <w:hideMark/>
          </w:tcPr>
          <w:p w14:paraId="5AFAC6A6" w14:textId="77777777" w:rsidR="0075428E" w:rsidRPr="001A1A80" w:rsidRDefault="0075428E" w:rsidP="0075428E">
            <w:pPr>
              <w:jc w:val="center"/>
              <w:rPr>
                <w:sz w:val="18"/>
                <w:szCs w:val="18"/>
                <w:lang w:eastAsia="lt-LT"/>
              </w:rPr>
            </w:pPr>
            <w:r w:rsidRPr="001A1A80">
              <w:rPr>
                <w:sz w:val="18"/>
                <w:szCs w:val="18"/>
                <w:lang w:eastAsia="lt-LT"/>
              </w:rPr>
              <w:t>01-001-11-01-08 (TP)</w:t>
            </w:r>
          </w:p>
        </w:tc>
        <w:tc>
          <w:tcPr>
            <w:tcW w:w="3969" w:type="dxa"/>
            <w:hideMark/>
          </w:tcPr>
          <w:p w14:paraId="61A3B687" w14:textId="77777777" w:rsidR="0075428E" w:rsidRPr="001A1A80" w:rsidRDefault="0075428E" w:rsidP="0075428E">
            <w:pPr>
              <w:rPr>
                <w:color w:val="000000"/>
                <w:sz w:val="18"/>
                <w:szCs w:val="18"/>
                <w:lang w:eastAsia="lt-LT"/>
              </w:rPr>
            </w:pPr>
            <w:r w:rsidRPr="001A1A80">
              <w:rPr>
                <w:color w:val="000000"/>
                <w:sz w:val="18"/>
                <w:szCs w:val="18"/>
                <w:lang w:eastAsia="lt-LT"/>
              </w:rPr>
              <w:t xml:space="preserve">Finansuoti savivaldybėms perduotos Gyvenamosios vietos deklaravimo duomenų ir gyvenamosios vietos nedeklaravusių asmenų apskaitos duomenų tvarkymo funkcijos atlikimą </w:t>
            </w:r>
          </w:p>
        </w:tc>
        <w:tc>
          <w:tcPr>
            <w:tcW w:w="1275" w:type="dxa"/>
            <w:vAlign w:val="center"/>
            <w:hideMark/>
          </w:tcPr>
          <w:p w14:paraId="609E4C48" w14:textId="10BBA253" w:rsidR="0075428E" w:rsidRPr="001A1A80" w:rsidRDefault="0075428E" w:rsidP="0075428E">
            <w:pPr>
              <w:jc w:val="center"/>
              <w:rPr>
                <w:sz w:val="18"/>
                <w:szCs w:val="18"/>
                <w:lang w:eastAsia="lt-LT"/>
              </w:rPr>
            </w:pPr>
            <w:r w:rsidRPr="001A1A80">
              <w:rPr>
                <w:sz w:val="18"/>
                <w:szCs w:val="18"/>
              </w:rPr>
              <w:t>297</w:t>
            </w:r>
          </w:p>
        </w:tc>
        <w:tc>
          <w:tcPr>
            <w:tcW w:w="1276" w:type="dxa"/>
            <w:vAlign w:val="center"/>
            <w:hideMark/>
          </w:tcPr>
          <w:p w14:paraId="33E14DEF" w14:textId="34B88E6E"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65779341" w14:textId="67264988" w:rsidR="0075428E" w:rsidRPr="001A1A80" w:rsidRDefault="0075428E" w:rsidP="0075428E">
            <w:pPr>
              <w:jc w:val="center"/>
              <w:rPr>
                <w:sz w:val="18"/>
                <w:szCs w:val="18"/>
                <w:lang w:eastAsia="lt-LT"/>
              </w:rPr>
            </w:pPr>
            <w:r w:rsidRPr="001A1A80">
              <w:rPr>
                <w:sz w:val="18"/>
                <w:szCs w:val="18"/>
              </w:rPr>
              <w:t>297</w:t>
            </w:r>
          </w:p>
        </w:tc>
        <w:tc>
          <w:tcPr>
            <w:tcW w:w="1276" w:type="dxa"/>
            <w:vAlign w:val="center"/>
            <w:hideMark/>
          </w:tcPr>
          <w:p w14:paraId="3758FEC1" w14:textId="1EA80E00"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6C31F94B" w14:textId="67100512" w:rsidR="0075428E" w:rsidRPr="001A1A80" w:rsidRDefault="0075428E" w:rsidP="0075428E">
            <w:pPr>
              <w:jc w:val="center"/>
              <w:rPr>
                <w:sz w:val="18"/>
                <w:szCs w:val="18"/>
                <w:lang w:eastAsia="lt-LT"/>
              </w:rPr>
            </w:pPr>
            <w:r w:rsidRPr="001A1A80">
              <w:rPr>
                <w:sz w:val="18"/>
                <w:szCs w:val="18"/>
              </w:rPr>
              <w:t>297</w:t>
            </w:r>
          </w:p>
        </w:tc>
        <w:tc>
          <w:tcPr>
            <w:tcW w:w="1276" w:type="dxa"/>
            <w:vAlign w:val="center"/>
            <w:hideMark/>
          </w:tcPr>
          <w:p w14:paraId="5435A184" w14:textId="3904C174" w:rsidR="0075428E" w:rsidRPr="001A1A80" w:rsidRDefault="0075428E" w:rsidP="0075428E">
            <w:pPr>
              <w:jc w:val="center"/>
              <w:rPr>
                <w:sz w:val="18"/>
                <w:szCs w:val="18"/>
                <w:lang w:eastAsia="lt-LT"/>
              </w:rPr>
            </w:pPr>
            <w:r w:rsidRPr="001A1A80">
              <w:rPr>
                <w:sz w:val="18"/>
                <w:szCs w:val="18"/>
              </w:rPr>
              <w:t> </w:t>
            </w:r>
          </w:p>
        </w:tc>
        <w:tc>
          <w:tcPr>
            <w:tcW w:w="2409" w:type="dxa"/>
            <w:noWrap/>
            <w:vAlign w:val="center"/>
            <w:hideMark/>
          </w:tcPr>
          <w:p w14:paraId="288214C1" w14:textId="77777777" w:rsidR="0075428E" w:rsidRPr="001A1A80" w:rsidRDefault="0075428E" w:rsidP="0075428E">
            <w:pPr>
              <w:jc w:val="center"/>
              <w:rPr>
                <w:b/>
                <w:bCs/>
                <w:color w:val="FF0000"/>
                <w:sz w:val="18"/>
                <w:szCs w:val="18"/>
                <w:lang w:eastAsia="lt-LT"/>
              </w:rPr>
            </w:pPr>
            <w:r w:rsidRPr="001A1A80">
              <w:rPr>
                <w:b/>
                <w:bCs/>
                <w:color w:val="FF0000"/>
                <w:sz w:val="18"/>
                <w:szCs w:val="18"/>
                <w:lang w:eastAsia="lt-LT"/>
              </w:rPr>
              <w:t> </w:t>
            </w:r>
          </w:p>
        </w:tc>
      </w:tr>
      <w:tr w:rsidR="0075428E" w:rsidRPr="001A1A80" w14:paraId="2E475FEB" w14:textId="77777777" w:rsidTr="00F812EC">
        <w:trPr>
          <w:trHeight w:val="47"/>
        </w:trPr>
        <w:tc>
          <w:tcPr>
            <w:tcW w:w="1271" w:type="dxa"/>
            <w:vAlign w:val="center"/>
            <w:hideMark/>
          </w:tcPr>
          <w:p w14:paraId="6C542BE9" w14:textId="77777777" w:rsidR="0075428E" w:rsidRPr="001A1A80" w:rsidRDefault="0075428E" w:rsidP="0075428E">
            <w:pPr>
              <w:jc w:val="center"/>
              <w:rPr>
                <w:sz w:val="18"/>
                <w:szCs w:val="18"/>
                <w:lang w:eastAsia="lt-LT"/>
              </w:rPr>
            </w:pPr>
            <w:r w:rsidRPr="001A1A80">
              <w:rPr>
                <w:sz w:val="18"/>
                <w:szCs w:val="18"/>
                <w:lang w:eastAsia="lt-LT"/>
              </w:rPr>
              <w:t>01-001-11-01-09 (PR)</w:t>
            </w:r>
          </w:p>
        </w:tc>
        <w:tc>
          <w:tcPr>
            <w:tcW w:w="3969" w:type="dxa"/>
            <w:vAlign w:val="center"/>
            <w:hideMark/>
          </w:tcPr>
          <w:p w14:paraId="74257264" w14:textId="77777777" w:rsidR="0075428E" w:rsidRPr="001A1A80" w:rsidRDefault="0075428E" w:rsidP="0075428E">
            <w:pPr>
              <w:rPr>
                <w:sz w:val="18"/>
                <w:szCs w:val="18"/>
                <w:lang w:eastAsia="lt-LT"/>
              </w:rPr>
            </w:pPr>
            <w:r w:rsidRPr="001A1A80">
              <w:rPr>
                <w:sz w:val="18"/>
                <w:szCs w:val="18"/>
                <w:lang w:eastAsia="lt-LT"/>
              </w:rPr>
              <w:t>Pervesti Europos kovos su mišriomis grėsmėmis kompetencijos centrui nario mokestį ir dalyvauti jo veikloje</w:t>
            </w:r>
          </w:p>
        </w:tc>
        <w:tc>
          <w:tcPr>
            <w:tcW w:w="1275" w:type="dxa"/>
            <w:vAlign w:val="center"/>
            <w:hideMark/>
          </w:tcPr>
          <w:p w14:paraId="5BA26422" w14:textId="37DDAA38" w:rsidR="0075428E" w:rsidRPr="001A1A80" w:rsidRDefault="0075428E" w:rsidP="0075428E">
            <w:pPr>
              <w:jc w:val="center"/>
              <w:rPr>
                <w:sz w:val="18"/>
                <w:szCs w:val="18"/>
                <w:lang w:eastAsia="lt-LT"/>
              </w:rPr>
            </w:pPr>
            <w:r w:rsidRPr="001A1A80">
              <w:rPr>
                <w:sz w:val="18"/>
                <w:szCs w:val="18"/>
              </w:rPr>
              <w:t>20</w:t>
            </w:r>
          </w:p>
        </w:tc>
        <w:tc>
          <w:tcPr>
            <w:tcW w:w="1276" w:type="dxa"/>
            <w:vAlign w:val="center"/>
            <w:hideMark/>
          </w:tcPr>
          <w:p w14:paraId="7FE8454A" w14:textId="7149EB3A"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0CB71907" w14:textId="04E3DDE3" w:rsidR="0075428E" w:rsidRPr="001A1A80" w:rsidRDefault="0075428E" w:rsidP="0075428E">
            <w:pPr>
              <w:jc w:val="center"/>
              <w:rPr>
                <w:sz w:val="18"/>
                <w:szCs w:val="18"/>
                <w:lang w:eastAsia="lt-LT"/>
              </w:rPr>
            </w:pPr>
            <w:r w:rsidRPr="001A1A80">
              <w:rPr>
                <w:sz w:val="18"/>
                <w:szCs w:val="18"/>
              </w:rPr>
              <w:t>20</w:t>
            </w:r>
          </w:p>
        </w:tc>
        <w:tc>
          <w:tcPr>
            <w:tcW w:w="1276" w:type="dxa"/>
            <w:vAlign w:val="center"/>
            <w:hideMark/>
          </w:tcPr>
          <w:p w14:paraId="6747DFCE" w14:textId="5EF1C8E2"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4B61DFDD" w14:textId="32FBE23E" w:rsidR="0075428E" w:rsidRPr="001A1A80" w:rsidRDefault="0075428E" w:rsidP="0075428E">
            <w:pPr>
              <w:jc w:val="center"/>
              <w:rPr>
                <w:sz w:val="18"/>
                <w:szCs w:val="18"/>
                <w:lang w:eastAsia="lt-LT"/>
              </w:rPr>
            </w:pPr>
            <w:r w:rsidRPr="001A1A80">
              <w:rPr>
                <w:sz w:val="18"/>
                <w:szCs w:val="18"/>
              </w:rPr>
              <w:t>20</w:t>
            </w:r>
          </w:p>
        </w:tc>
        <w:tc>
          <w:tcPr>
            <w:tcW w:w="1276" w:type="dxa"/>
            <w:vAlign w:val="center"/>
            <w:hideMark/>
          </w:tcPr>
          <w:p w14:paraId="04D60F0F" w14:textId="57E57E67" w:rsidR="0075428E" w:rsidRPr="001A1A80" w:rsidRDefault="0075428E" w:rsidP="0075428E">
            <w:pPr>
              <w:jc w:val="center"/>
              <w:rPr>
                <w:sz w:val="18"/>
                <w:szCs w:val="18"/>
                <w:lang w:eastAsia="lt-LT"/>
              </w:rPr>
            </w:pPr>
            <w:r w:rsidRPr="001A1A80">
              <w:rPr>
                <w:sz w:val="18"/>
                <w:szCs w:val="18"/>
              </w:rPr>
              <w:t> </w:t>
            </w:r>
          </w:p>
        </w:tc>
        <w:tc>
          <w:tcPr>
            <w:tcW w:w="2409" w:type="dxa"/>
            <w:noWrap/>
            <w:vAlign w:val="center"/>
            <w:hideMark/>
          </w:tcPr>
          <w:p w14:paraId="230C69E6" w14:textId="77777777" w:rsidR="0075428E" w:rsidRPr="001A1A80" w:rsidRDefault="0075428E" w:rsidP="0075428E">
            <w:pPr>
              <w:jc w:val="center"/>
              <w:rPr>
                <w:b/>
                <w:bCs/>
                <w:color w:val="FF0000"/>
                <w:sz w:val="18"/>
                <w:szCs w:val="18"/>
                <w:lang w:eastAsia="lt-LT"/>
              </w:rPr>
            </w:pPr>
            <w:r w:rsidRPr="001A1A80">
              <w:rPr>
                <w:b/>
                <w:bCs/>
                <w:color w:val="FF0000"/>
                <w:sz w:val="18"/>
                <w:szCs w:val="18"/>
                <w:lang w:eastAsia="lt-LT"/>
              </w:rPr>
              <w:t> </w:t>
            </w:r>
          </w:p>
        </w:tc>
      </w:tr>
      <w:tr w:rsidR="0075428E" w:rsidRPr="001A1A80" w14:paraId="5EB780CE" w14:textId="77777777" w:rsidTr="00F812EC">
        <w:trPr>
          <w:trHeight w:val="369"/>
        </w:trPr>
        <w:tc>
          <w:tcPr>
            <w:tcW w:w="1271" w:type="dxa"/>
            <w:vAlign w:val="center"/>
            <w:hideMark/>
          </w:tcPr>
          <w:p w14:paraId="0337792A" w14:textId="77777777" w:rsidR="0075428E" w:rsidRPr="001A1A80" w:rsidRDefault="0075428E" w:rsidP="0075428E">
            <w:pPr>
              <w:jc w:val="center"/>
              <w:rPr>
                <w:sz w:val="18"/>
                <w:szCs w:val="18"/>
                <w:lang w:eastAsia="lt-LT"/>
              </w:rPr>
            </w:pPr>
            <w:r w:rsidRPr="001A1A80">
              <w:rPr>
                <w:sz w:val="18"/>
                <w:szCs w:val="18"/>
                <w:lang w:eastAsia="lt-LT"/>
              </w:rPr>
              <w:t>01-001-11-01-10 (PR)</w:t>
            </w:r>
          </w:p>
        </w:tc>
        <w:tc>
          <w:tcPr>
            <w:tcW w:w="3969" w:type="dxa"/>
            <w:hideMark/>
          </w:tcPr>
          <w:p w14:paraId="022FFBFB" w14:textId="77777777" w:rsidR="0075428E" w:rsidRPr="001A1A80" w:rsidRDefault="0075428E" w:rsidP="0075428E">
            <w:pPr>
              <w:rPr>
                <w:sz w:val="18"/>
                <w:szCs w:val="18"/>
                <w:lang w:eastAsia="lt-LT"/>
              </w:rPr>
            </w:pPr>
            <w:r w:rsidRPr="001A1A80">
              <w:rPr>
                <w:sz w:val="18"/>
                <w:szCs w:val="18"/>
                <w:lang w:eastAsia="lt-LT"/>
              </w:rPr>
              <w:t>Pervesti lėšas Europos migracijos tinklo Nacionaliniam informacijos centrui jo veiklai užtikrinti (Jungtinių Tautų 17 darnaus vystymosi tikslas)</w:t>
            </w:r>
          </w:p>
        </w:tc>
        <w:tc>
          <w:tcPr>
            <w:tcW w:w="1275" w:type="dxa"/>
            <w:vAlign w:val="center"/>
            <w:hideMark/>
          </w:tcPr>
          <w:p w14:paraId="05E276C0" w14:textId="1D1B099D" w:rsidR="0075428E" w:rsidRPr="001A1A80" w:rsidRDefault="0075428E" w:rsidP="0075428E">
            <w:pPr>
              <w:jc w:val="center"/>
              <w:rPr>
                <w:sz w:val="18"/>
                <w:szCs w:val="18"/>
                <w:lang w:eastAsia="lt-LT"/>
              </w:rPr>
            </w:pPr>
            <w:r w:rsidRPr="001A1A80">
              <w:rPr>
                <w:sz w:val="18"/>
                <w:szCs w:val="18"/>
              </w:rPr>
              <w:t>50</w:t>
            </w:r>
          </w:p>
        </w:tc>
        <w:tc>
          <w:tcPr>
            <w:tcW w:w="1276" w:type="dxa"/>
            <w:vAlign w:val="center"/>
            <w:hideMark/>
          </w:tcPr>
          <w:p w14:paraId="5BF24E74" w14:textId="5FF5488D"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79B89EE1" w14:textId="2ADC46A7" w:rsidR="0075428E" w:rsidRPr="001A1A80" w:rsidRDefault="0075428E" w:rsidP="0075428E">
            <w:pPr>
              <w:jc w:val="center"/>
              <w:rPr>
                <w:sz w:val="18"/>
                <w:szCs w:val="18"/>
                <w:lang w:eastAsia="lt-LT"/>
              </w:rPr>
            </w:pPr>
            <w:r w:rsidRPr="001A1A80">
              <w:rPr>
                <w:sz w:val="18"/>
                <w:szCs w:val="18"/>
              </w:rPr>
              <w:t>50</w:t>
            </w:r>
          </w:p>
        </w:tc>
        <w:tc>
          <w:tcPr>
            <w:tcW w:w="1276" w:type="dxa"/>
            <w:vAlign w:val="center"/>
            <w:hideMark/>
          </w:tcPr>
          <w:p w14:paraId="3AB40F8E" w14:textId="1733E95E"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28C59121" w14:textId="518DAA00" w:rsidR="0075428E" w:rsidRPr="001A1A80" w:rsidRDefault="0075428E" w:rsidP="0075428E">
            <w:pPr>
              <w:jc w:val="center"/>
              <w:rPr>
                <w:sz w:val="18"/>
                <w:szCs w:val="18"/>
                <w:lang w:eastAsia="lt-LT"/>
              </w:rPr>
            </w:pPr>
            <w:r w:rsidRPr="001A1A80">
              <w:rPr>
                <w:sz w:val="18"/>
                <w:szCs w:val="18"/>
              </w:rPr>
              <w:t>50</w:t>
            </w:r>
          </w:p>
        </w:tc>
        <w:tc>
          <w:tcPr>
            <w:tcW w:w="1276" w:type="dxa"/>
            <w:vAlign w:val="center"/>
            <w:hideMark/>
          </w:tcPr>
          <w:p w14:paraId="3E5D70F6" w14:textId="4D120A09" w:rsidR="0075428E" w:rsidRPr="001A1A80" w:rsidRDefault="0075428E" w:rsidP="0075428E">
            <w:pPr>
              <w:jc w:val="center"/>
              <w:rPr>
                <w:sz w:val="18"/>
                <w:szCs w:val="18"/>
                <w:lang w:eastAsia="lt-LT"/>
              </w:rPr>
            </w:pPr>
            <w:r w:rsidRPr="001A1A80">
              <w:rPr>
                <w:sz w:val="18"/>
                <w:szCs w:val="18"/>
              </w:rPr>
              <w:t> </w:t>
            </w:r>
          </w:p>
        </w:tc>
        <w:tc>
          <w:tcPr>
            <w:tcW w:w="2409" w:type="dxa"/>
            <w:noWrap/>
            <w:vAlign w:val="center"/>
            <w:hideMark/>
          </w:tcPr>
          <w:p w14:paraId="21C35C45" w14:textId="77777777" w:rsidR="0075428E" w:rsidRPr="001A1A80" w:rsidRDefault="0075428E" w:rsidP="0075428E">
            <w:pPr>
              <w:jc w:val="center"/>
              <w:rPr>
                <w:b/>
                <w:bCs/>
                <w:color w:val="FF0000"/>
                <w:sz w:val="18"/>
                <w:szCs w:val="18"/>
                <w:lang w:eastAsia="lt-LT"/>
              </w:rPr>
            </w:pPr>
            <w:r w:rsidRPr="001A1A80">
              <w:rPr>
                <w:b/>
                <w:bCs/>
                <w:color w:val="FF0000"/>
                <w:sz w:val="18"/>
                <w:szCs w:val="18"/>
                <w:lang w:eastAsia="lt-LT"/>
              </w:rPr>
              <w:t> </w:t>
            </w:r>
          </w:p>
        </w:tc>
      </w:tr>
      <w:tr w:rsidR="0075428E" w:rsidRPr="001A1A80" w14:paraId="18D0C2C2" w14:textId="77777777" w:rsidTr="00F812EC">
        <w:trPr>
          <w:trHeight w:val="487"/>
        </w:trPr>
        <w:tc>
          <w:tcPr>
            <w:tcW w:w="1271" w:type="dxa"/>
            <w:vAlign w:val="center"/>
            <w:hideMark/>
          </w:tcPr>
          <w:p w14:paraId="40D55273" w14:textId="77777777" w:rsidR="0075428E" w:rsidRPr="001A1A80" w:rsidRDefault="0075428E" w:rsidP="0075428E">
            <w:pPr>
              <w:jc w:val="center"/>
              <w:rPr>
                <w:sz w:val="18"/>
                <w:szCs w:val="18"/>
                <w:lang w:eastAsia="lt-LT"/>
              </w:rPr>
            </w:pPr>
            <w:r w:rsidRPr="001A1A80">
              <w:rPr>
                <w:sz w:val="18"/>
                <w:szCs w:val="18"/>
                <w:lang w:eastAsia="lt-LT"/>
              </w:rPr>
              <w:t>01-001-11-01-11 (PR)</w:t>
            </w:r>
          </w:p>
        </w:tc>
        <w:tc>
          <w:tcPr>
            <w:tcW w:w="3969" w:type="dxa"/>
            <w:vAlign w:val="center"/>
            <w:hideMark/>
          </w:tcPr>
          <w:p w14:paraId="52C8EA08" w14:textId="77777777" w:rsidR="0075428E" w:rsidRPr="001A1A80" w:rsidRDefault="0075428E" w:rsidP="0075428E">
            <w:pPr>
              <w:rPr>
                <w:sz w:val="18"/>
                <w:szCs w:val="18"/>
                <w:lang w:eastAsia="lt-LT"/>
              </w:rPr>
            </w:pPr>
            <w:r w:rsidRPr="001A1A80">
              <w:rPr>
                <w:sz w:val="18"/>
                <w:szCs w:val="18"/>
                <w:lang w:eastAsia="lt-LT"/>
              </w:rPr>
              <w:t>Pervesti Lietuvos savivaldybių asociacijai lėšas Lietuvos delegacijos sekretoriato Europos Sąjungos Regionų komitete funkcionavimui užtikrinti, išlaikant  Lietuvos savivaldybių asociacijos atstovą Briuselyje</w:t>
            </w:r>
          </w:p>
        </w:tc>
        <w:tc>
          <w:tcPr>
            <w:tcW w:w="1275" w:type="dxa"/>
            <w:vAlign w:val="center"/>
            <w:hideMark/>
          </w:tcPr>
          <w:p w14:paraId="00C71019" w14:textId="53DBF5EA" w:rsidR="0075428E" w:rsidRPr="001A1A80" w:rsidRDefault="0075428E" w:rsidP="0075428E">
            <w:pPr>
              <w:jc w:val="center"/>
              <w:rPr>
                <w:sz w:val="18"/>
                <w:szCs w:val="18"/>
                <w:lang w:eastAsia="lt-LT"/>
              </w:rPr>
            </w:pPr>
            <w:r w:rsidRPr="001A1A80">
              <w:rPr>
                <w:sz w:val="18"/>
                <w:szCs w:val="18"/>
              </w:rPr>
              <w:t>90</w:t>
            </w:r>
          </w:p>
        </w:tc>
        <w:tc>
          <w:tcPr>
            <w:tcW w:w="1276" w:type="dxa"/>
            <w:vAlign w:val="center"/>
            <w:hideMark/>
          </w:tcPr>
          <w:p w14:paraId="6FC144BA" w14:textId="1FDCEA62"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647695DF" w14:textId="3C3A5047" w:rsidR="0075428E" w:rsidRPr="001A1A80" w:rsidRDefault="0075428E" w:rsidP="0075428E">
            <w:pPr>
              <w:jc w:val="center"/>
              <w:rPr>
                <w:sz w:val="18"/>
                <w:szCs w:val="18"/>
                <w:lang w:eastAsia="lt-LT"/>
              </w:rPr>
            </w:pPr>
            <w:r w:rsidRPr="001A1A80">
              <w:rPr>
                <w:sz w:val="18"/>
                <w:szCs w:val="18"/>
              </w:rPr>
              <w:t>86</w:t>
            </w:r>
          </w:p>
        </w:tc>
        <w:tc>
          <w:tcPr>
            <w:tcW w:w="1276" w:type="dxa"/>
            <w:vAlign w:val="center"/>
            <w:hideMark/>
          </w:tcPr>
          <w:p w14:paraId="34606C98" w14:textId="7498E297"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7232E23A" w14:textId="4AC13513" w:rsidR="0075428E" w:rsidRPr="001A1A80" w:rsidRDefault="0075428E" w:rsidP="0075428E">
            <w:pPr>
              <w:jc w:val="center"/>
              <w:rPr>
                <w:sz w:val="18"/>
                <w:szCs w:val="18"/>
                <w:lang w:eastAsia="lt-LT"/>
              </w:rPr>
            </w:pPr>
            <w:r w:rsidRPr="001A1A80">
              <w:rPr>
                <w:sz w:val="18"/>
                <w:szCs w:val="18"/>
              </w:rPr>
              <w:t>86</w:t>
            </w:r>
          </w:p>
        </w:tc>
        <w:tc>
          <w:tcPr>
            <w:tcW w:w="1276" w:type="dxa"/>
            <w:vAlign w:val="center"/>
            <w:hideMark/>
          </w:tcPr>
          <w:p w14:paraId="251DB133" w14:textId="24B7F639" w:rsidR="0075428E" w:rsidRPr="001A1A80" w:rsidRDefault="0075428E" w:rsidP="0075428E">
            <w:pPr>
              <w:jc w:val="center"/>
              <w:rPr>
                <w:sz w:val="18"/>
                <w:szCs w:val="18"/>
                <w:lang w:eastAsia="lt-LT"/>
              </w:rPr>
            </w:pPr>
            <w:r w:rsidRPr="001A1A80">
              <w:rPr>
                <w:sz w:val="18"/>
                <w:szCs w:val="18"/>
              </w:rPr>
              <w:t> </w:t>
            </w:r>
          </w:p>
        </w:tc>
        <w:tc>
          <w:tcPr>
            <w:tcW w:w="2409" w:type="dxa"/>
            <w:noWrap/>
            <w:vAlign w:val="center"/>
            <w:hideMark/>
          </w:tcPr>
          <w:p w14:paraId="7F23BB2E" w14:textId="77777777" w:rsidR="0075428E" w:rsidRPr="001A1A80" w:rsidRDefault="0075428E" w:rsidP="0075428E">
            <w:pPr>
              <w:jc w:val="center"/>
              <w:rPr>
                <w:b/>
                <w:bCs/>
                <w:color w:val="FF0000"/>
                <w:sz w:val="18"/>
                <w:szCs w:val="18"/>
                <w:lang w:eastAsia="lt-LT"/>
              </w:rPr>
            </w:pPr>
            <w:r w:rsidRPr="001A1A80">
              <w:rPr>
                <w:b/>
                <w:bCs/>
                <w:color w:val="FF0000"/>
                <w:sz w:val="18"/>
                <w:szCs w:val="18"/>
                <w:lang w:eastAsia="lt-LT"/>
              </w:rPr>
              <w:t> </w:t>
            </w:r>
          </w:p>
        </w:tc>
      </w:tr>
      <w:tr w:rsidR="00A268AD" w:rsidRPr="001A1A80" w14:paraId="0958E4D8" w14:textId="77777777" w:rsidTr="00F812EC">
        <w:trPr>
          <w:trHeight w:val="377"/>
        </w:trPr>
        <w:tc>
          <w:tcPr>
            <w:tcW w:w="1271" w:type="dxa"/>
            <w:shd w:val="clear" w:color="000000" w:fill="CCFFCC"/>
            <w:vAlign w:val="center"/>
            <w:hideMark/>
          </w:tcPr>
          <w:p w14:paraId="1BCC4773" w14:textId="77777777" w:rsidR="00A268AD" w:rsidRPr="001A1A80" w:rsidRDefault="00A268AD" w:rsidP="00A268AD">
            <w:pPr>
              <w:jc w:val="center"/>
              <w:rPr>
                <w:b/>
                <w:bCs/>
                <w:sz w:val="18"/>
                <w:szCs w:val="18"/>
                <w:lang w:eastAsia="lt-LT"/>
              </w:rPr>
            </w:pPr>
            <w:r w:rsidRPr="001A1A80">
              <w:rPr>
                <w:b/>
                <w:bCs/>
                <w:sz w:val="18"/>
                <w:szCs w:val="18"/>
                <w:lang w:eastAsia="lt-LT"/>
              </w:rPr>
              <w:t>01-001-12-01 (T)</w:t>
            </w:r>
          </w:p>
        </w:tc>
        <w:tc>
          <w:tcPr>
            <w:tcW w:w="3969" w:type="dxa"/>
            <w:shd w:val="clear" w:color="000000" w:fill="CCFFCC"/>
            <w:hideMark/>
          </w:tcPr>
          <w:p w14:paraId="06DDB862" w14:textId="77777777" w:rsidR="00A268AD" w:rsidRPr="001A1A80" w:rsidRDefault="00A268AD" w:rsidP="00A268AD">
            <w:pPr>
              <w:rPr>
                <w:b/>
                <w:bCs/>
                <w:sz w:val="18"/>
                <w:szCs w:val="18"/>
                <w:lang w:eastAsia="lt-LT"/>
              </w:rPr>
            </w:pPr>
            <w:r w:rsidRPr="001A1A80">
              <w:rPr>
                <w:b/>
                <w:bCs/>
                <w:sz w:val="18"/>
                <w:szCs w:val="18"/>
                <w:lang w:eastAsia="lt-LT"/>
              </w:rPr>
              <w:t>Uždavinys: užtikrinti tinkamą administruojamo  ūkio valdymą, centralizuotą aprūpinimą ir centralizuotą konsoliduotų  paslaugų teikimą</w:t>
            </w:r>
          </w:p>
        </w:tc>
        <w:tc>
          <w:tcPr>
            <w:tcW w:w="1275" w:type="dxa"/>
            <w:shd w:val="clear" w:color="000000" w:fill="CCFFCC"/>
            <w:vAlign w:val="center"/>
            <w:hideMark/>
          </w:tcPr>
          <w:p w14:paraId="02F74486" w14:textId="6E654CA2" w:rsidR="00A268AD" w:rsidRPr="001A1A80" w:rsidRDefault="00A268AD" w:rsidP="00A268AD">
            <w:pPr>
              <w:jc w:val="center"/>
              <w:rPr>
                <w:b/>
                <w:bCs/>
                <w:sz w:val="18"/>
                <w:szCs w:val="18"/>
                <w:lang w:eastAsia="lt-LT"/>
              </w:rPr>
            </w:pPr>
            <w:r w:rsidRPr="001A1A80">
              <w:rPr>
                <w:b/>
                <w:bCs/>
                <w:sz w:val="18"/>
                <w:szCs w:val="18"/>
              </w:rPr>
              <w:t>2 684</w:t>
            </w:r>
          </w:p>
        </w:tc>
        <w:tc>
          <w:tcPr>
            <w:tcW w:w="1276" w:type="dxa"/>
            <w:shd w:val="clear" w:color="000000" w:fill="CCFFCC"/>
            <w:vAlign w:val="center"/>
            <w:hideMark/>
          </w:tcPr>
          <w:p w14:paraId="630C6FA4" w14:textId="29FC4AF1" w:rsidR="00A268AD" w:rsidRPr="001A1A80" w:rsidRDefault="00A268AD" w:rsidP="00A268AD">
            <w:pPr>
              <w:jc w:val="center"/>
              <w:rPr>
                <w:b/>
                <w:bCs/>
                <w:sz w:val="18"/>
                <w:szCs w:val="18"/>
                <w:lang w:eastAsia="lt-LT"/>
              </w:rPr>
            </w:pPr>
            <w:r w:rsidRPr="001A1A80">
              <w:rPr>
                <w:b/>
                <w:bCs/>
                <w:sz w:val="18"/>
                <w:szCs w:val="18"/>
              </w:rPr>
              <w:t>2 038</w:t>
            </w:r>
          </w:p>
        </w:tc>
        <w:tc>
          <w:tcPr>
            <w:tcW w:w="1276" w:type="dxa"/>
            <w:shd w:val="clear" w:color="000000" w:fill="CCFFCC"/>
            <w:vAlign w:val="center"/>
            <w:hideMark/>
          </w:tcPr>
          <w:p w14:paraId="6F23D1CD" w14:textId="2E115C7B" w:rsidR="00A268AD" w:rsidRPr="001A1A80" w:rsidRDefault="00A268AD" w:rsidP="00A268AD">
            <w:pPr>
              <w:jc w:val="center"/>
              <w:rPr>
                <w:b/>
                <w:bCs/>
                <w:sz w:val="18"/>
                <w:szCs w:val="18"/>
                <w:lang w:eastAsia="lt-LT"/>
              </w:rPr>
            </w:pPr>
            <w:r w:rsidRPr="001A1A80">
              <w:rPr>
                <w:b/>
                <w:bCs/>
                <w:sz w:val="18"/>
                <w:szCs w:val="18"/>
              </w:rPr>
              <w:t>2 684</w:t>
            </w:r>
          </w:p>
        </w:tc>
        <w:tc>
          <w:tcPr>
            <w:tcW w:w="1276" w:type="dxa"/>
            <w:shd w:val="clear" w:color="000000" w:fill="CCFFCC"/>
            <w:vAlign w:val="center"/>
            <w:hideMark/>
          </w:tcPr>
          <w:p w14:paraId="4C34938B" w14:textId="35D8E29C" w:rsidR="00A268AD" w:rsidRPr="001A1A80" w:rsidRDefault="00A268AD" w:rsidP="00A268AD">
            <w:pPr>
              <w:jc w:val="center"/>
              <w:rPr>
                <w:b/>
                <w:bCs/>
                <w:sz w:val="18"/>
                <w:szCs w:val="18"/>
                <w:lang w:eastAsia="lt-LT"/>
              </w:rPr>
            </w:pPr>
            <w:r w:rsidRPr="001A1A80">
              <w:rPr>
                <w:b/>
                <w:bCs/>
                <w:sz w:val="18"/>
                <w:szCs w:val="18"/>
              </w:rPr>
              <w:t>2 038</w:t>
            </w:r>
          </w:p>
        </w:tc>
        <w:tc>
          <w:tcPr>
            <w:tcW w:w="1276" w:type="dxa"/>
            <w:shd w:val="clear" w:color="000000" w:fill="CCFFCC"/>
            <w:vAlign w:val="center"/>
            <w:hideMark/>
          </w:tcPr>
          <w:p w14:paraId="180D0EE5" w14:textId="5A6B09E2" w:rsidR="00A268AD" w:rsidRPr="001A1A80" w:rsidRDefault="00A268AD" w:rsidP="00A268AD">
            <w:pPr>
              <w:jc w:val="center"/>
              <w:rPr>
                <w:b/>
                <w:bCs/>
                <w:sz w:val="18"/>
                <w:szCs w:val="18"/>
                <w:lang w:eastAsia="lt-LT"/>
              </w:rPr>
            </w:pPr>
            <w:r w:rsidRPr="001A1A80">
              <w:rPr>
                <w:b/>
                <w:bCs/>
                <w:sz w:val="18"/>
                <w:szCs w:val="18"/>
              </w:rPr>
              <w:t>2 684</w:t>
            </w:r>
          </w:p>
        </w:tc>
        <w:tc>
          <w:tcPr>
            <w:tcW w:w="1276" w:type="dxa"/>
            <w:shd w:val="clear" w:color="000000" w:fill="CCFFCC"/>
            <w:vAlign w:val="center"/>
            <w:hideMark/>
          </w:tcPr>
          <w:p w14:paraId="48012109" w14:textId="27A31CF6" w:rsidR="00A268AD" w:rsidRPr="001A1A80" w:rsidRDefault="00A268AD" w:rsidP="00A268AD">
            <w:pPr>
              <w:jc w:val="center"/>
              <w:rPr>
                <w:b/>
                <w:bCs/>
                <w:sz w:val="18"/>
                <w:szCs w:val="18"/>
                <w:lang w:eastAsia="lt-LT"/>
              </w:rPr>
            </w:pPr>
            <w:r w:rsidRPr="001A1A80">
              <w:rPr>
                <w:b/>
                <w:bCs/>
                <w:sz w:val="18"/>
                <w:szCs w:val="18"/>
              </w:rPr>
              <w:t>2 038</w:t>
            </w:r>
          </w:p>
        </w:tc>
        <w:tc>
          <w:tcPr>
            <w:tcW w:w="2409" w:type="dxa"/>
            <w:shd w:val="clear" w:color="000000" w:fill="CCFFCC"/>
            <w:noWrap/>
            <w:vAlign w:val="center"/>
            <w:hideMark/>
          </w:tcPr>
          <w:p w14:paraId="6E5D38CC" w14:textId="77777777" w:rsidR="00A268AD" w:rsidRPr="001A1A80" w:rsidRDefault="00A268AD" w:rsidP="00A268AD">
            <w:pPr>
              <w:rPr>
                <w:sz w:val="18"/>
                <w:szCs w:val="18"/>
                <w:lang w:eastAsia="lt-LT"/>
              </w:rPr>
            </w:pPr>
            <w:r w:rsidRPr="001A1A80">
              <w:rPr>
                <w:sz w:val="18"/>
                <w:szCs w:val="18"/>
                <w:lang w:eastAsia="lt-LT"/>
              </w:rPr>
              <w:t> </w:t>
            </w:r>
          </w:p>
        </w:tc>
      </w:tr>
      <w:tr w:rsidR="00A268AD" w:rsidRPr="001A1A80" w14:paraId="02188D28" w14:textId="77777777" w:rsidTr="00F812EC">
        <w:trPr>
          <w:trHeight w:val="605"/>
        </w:trPr>
        <w:tc>
          <w:tcPr>
            <w:tcW w:w="1271" w:type="dxa"/>
            <w:vAlign w:val="center"/>
            <w:hideMark/>
          </w:tcPr>
          <w:p w14:paraId="324FFA53" w14:textId="77777777" w:rsidR="00A268AD" w:rsidRPr="001A1A80" w:rsidRDefault="00A268AD" w:rsidP="00A268AD">
            <w:pPr>
              <w:jc w:val="center"/>
              <w:rPr>
                <w:sz w:val="18"/>
                <w:szCs w:val="18"/>
                <w:lang w:eastAsia="lt-LT"/>
              </w:rPr>
            </w:pPr>
            <w:r w:rsidRPr="001A1A80">
              <w:rPr>
                <w:sz w:val="18"/>
                <w:szCs w:val="18"/>
                <w:lang w:eastAsia="lt-LT"/>
              </w:rPr>
              <w:lastRenderedPageBreak/>
              <w:t>01-001-12-01-01 (TP)</w:t>
            </w:r>
          </w:p>
        </w:tc>
        <w:tc>
          <w:tcPr>
            <w:tcW w:w="3969" w:type="dxa"/>
            <w:vAlign w:val="center"/>
            <w:hideMark/>
          </w:tcPr>
          <w:p w14:paraId="41432369" w14:textId="77777777" w:rsidR="00A268AD" w:rsidRPr="001A1A80" w:rsidRDefault="00A268AD" w:rsidP="00A268AD">
            <w:pPr>
              <w:rPr>
                <w:sz w:val="18"/>
                <w:szCs w:val="18"/>
                <w:lang w:eastAsia="lt-LT"/>
              </w:rPr>
            </w:pPr>
            <w:r w:rsidRPr="001A1A80">
              <w:rPr>
                <w:sz w:val="18"/>
                <w:szCs w:val="18"/>
                <w:lang w:eastAsia="lt-LT"/>
              </w:rPr>
              <w:t>Administruoti priskirtą Vidaus reikalų ministerijos ir jos finansuojamų padalinių ūkį ir vesti turto apskaitą, užtikrinti centralizuotą priskirtų institucijų ir įstaigų aprūpinimą ir paslaugų valdymą</w:t>
            </w:r>
          </w:p>
        </w:tc>
        <w:tc>
          <w:tcPr>
            <w:tcW w:w="1275" w:type="dxa"/>
            <w:vAlign w:val="center"/>
            <w:hideMark/>
          </w:tcPr>
          <w:p w14:paraId="47B24424" w14:textId="4B30C3C1" w:rsidR="00A268AD" w:rsidRPr="001A1A80" w:rsidRDefault="00A268AD" w:rsidP="00A268AD">
            <w:pPr>
              <w:jc w:val="center"/>
              <w:rPr>
                <w:sz w:val="18"/>
                <w:szCs w:val="18"/>
                <w:lang w:eastAsia="lt-LT"/>
              </w:rPr>
            </w:pPr>
            <w:r w:rsidRPr="001A1A80">
              <w:rPr>
                <w:sz w:val="18"/>
                <w:szCs w:val="18"/>
              </w:rPr>
              <w:t>2 662</w:t>
            </w:r>
          </w:p>
        </w:tc>
        <w:tc>
          <w:tcPr>
            <w:tcW w:w="1276" w:type="dxa"/>
            <w:vAlign w:val="center"/>
            <w:hideMark/>
          </w:tcPr>
          <w:p w14:paraId="1CED007B" w14:textId="33BC443A" w:rsidR="00A268AD" w:rsidRPr="001A1A80" w:rsidRDefault="00A268AD" w:rsidP="00A268AD">
            <w:pPr>
              <w:jc w:val="center"/>
              <w:rPr>
                <w:sz w:val="18"/>
                <w:szCs w:val="18"/>
                <w:lang w:eastAsia="lt-LT"/>
              </w:rPr>
            </w:pPr>
            <w:r w:rsidRPr="001A1A80">
              <w:rPr>
                <w:sz w:val="18"/>
                <w:szCs w:val="18"/>
              </w:rPr>
              <w:t>2 038</w:t>
            </w:r>
          </w:p>
        </w:tc>
        <w:tc>
          <w:tcPr>
            <w:tcW w:w="1276" w:type="dxa"/>
            <w:vAlign w:val="center"/>
            <w:hideMark/>
          </w:tcPr>
          <w:p w14:paraId="4B383BA2" w14:textId="7B455C2E" w:rsidR="00A268AD" w:rsidRPr="001A1A80" w:rsidRDefault="00A268AD" w:rsidP="00A268AD">
            <w:pPr>
              <w:jc w:val="center"/>
              <w:rPr>
                <w:sz w:val="18"/>
                <w:szCs w:val="18"/>
                <w:lang w:eastAsia="lt-LT"/>
              </w:rPr>
            </w:pPr>
            <w:r w:rsidRPr="001A1A80">
              <w:rPr>
                <w:sz w:val="18"/>
                <w:szCs w:val="18"/>
              </w:rPr>
              <w:t>2 662</w:t>
            </w:r>
          </w:p>
        </w:tc>
        <w:tc>
          <w:tcPr>
            <w:tcW w:w="1276" w:type="dxa"/>
            <w:vAlign w:val="center"/>
            <w:hideMark/>
          </w:tcPr>
          <w:p w14:paraId="4754A498" w14:textId="049AD5AD" w:rsidR="00A268AD" w:rsidRPr="001A1A80" w:rsidRDefault="00A268AD" w:rsidP="00A268AD">
            <w:pPr>
              <w:jc w:val="center"/>
              <w:rPr>
                <w:sz w:val="18"/>
                <w:szCs w:val="18"/>
                <w:lang w:eastAsia="lt-LT"/>
              </w:rPr>
            </w:pPr>
            <w:r w:rsidRPr="001A1A80">
              <w:rPr>
                <w:sz w:val="18"/>
                <w:szCs w:val="18"/>
              </w:rPr>
              <w:t>2 038</w:t>
            </w:r>
          </w:p>
        </w:tc>
        <w:tc>
          <w:tcPr>
            <w:tcW w:w="1276" w:type="dxa"/>
            <w:vAlign w:val="center"/>
            <w:hideMark/>
          </w:tcPr>
          <w:p w14:paraId="153B46E5" w14:textId="0CB37351" w:rsidR="00A268AD" w:rsidRPr="001A1A80" w:rsidRDefault="00A268AD" w:rsidP="00A268AD">
            <w:pPr>
              <w:jc w:val="center"/>
              <w:rPr>
                <w:sz w:val="18"/>
                <w:szCs w:val="18"/>
                <w:lang w:eastAsia="lt-LT"/>
              </w:rPr>
            </w:pPr>
            <w:r w:rsidRPr="001A1A80">
              <w:rPr>
                <w:sz w:val="18"/>
                <w:szCs w:val="18"/>
              </w:rPr>
              <w:t>2 662</w:t>
            </w:r>
          </w:p>
        </w:tc>
        <w:tc>
          <w:tcPr>
            <w:tcW w:w="1276" w:type="dxa"/>
            <w:vAlign w:val="center"/>
            <w:hideMark/>
          </w:tcPr>
          <w:p w14:paraId="1E1B7358" w14:textId="673AFC44" w:rsidR="00A268AD" w:rsidRPr="001A1A80" w:rsidRDefault="00A268AD" w:rsidP="00A268AD">
            <w:pPr>
              <w:jc w:val="center"/>
              <w:rPr>
                <w:sz w:val="18"/>
                <w:szCs w:val="18"/>
                <w:lang w:eastAsia="lt-LT"/>
              </w:rPr>
            </w:pPr>
            <w:r w:rsidRPr="001A1A80">
              <w:rPr>
                <w:sz w:val="18"/>
                <w:szCs w:val="18"/>
              </w:rPr>
              <w:t>2 038</w:t>
            </w:r>
          </w:p>
        </w:tc>
        <w:tc>
          <w:tcPr>
            <w:tcW w:w="2409" w:type="dxa"/>
            <w:noWrap/>
            <w:vAlign w:val="center"/>
            <w:hideMark/>
          </w:tcPr>
          <w:p w14:paraId="1E24BAA2" w14:textId="77777777" w:rsidR="00A268AD" w:rsidRPr="001A1A80" w:rsidRDefault="00A268AD" w:rsidP="00A268AD">
            <w:pPr>
              <w:jc w:val="center"/>
              <w:rPr>
                <w:b/>
                <w:bCs/>
                <w:color w:val="FF0000"/>
                <w:sz w:val="18"/>
                <w:szCs w:val="18"/>
                <w:lang w:eastAsia="lt-LT"/>
              </w:rPr>
            </w:pPr>
            <w:r w:rsidRPr="001A1A80">
              <w:rPr>
                <w:b/>
                <w:bCs/>
                <w:color w:val="FF0000"/>
                <w:sz w:val="18"/>
                <w:szCs w:val="18"/>
                <w:lang w:eastAsia="lt-LT"/>
              </w:rPr>
              <w:t> </w:t>
            </w:r>
          </w:p>
        </w:tc>
      </w:tr>
      <w:tr w:rsidR="00A268AD" w:rsidRPr="001A1A80" w14:paraId="6307C8C8" w14:textId="77777777" w:rsidTr="00F812EC">
        <w:trPr>
          <w:trHeight w:val="265"/>
        </w:trPr>
        <w:tc>
          <w:tcPr>
            <w:tcW w:w="1271" w:type="dxa"/>
            <w:vAlign w:val="center"/>
            <w:hideMark/>
          </w:tcPr>
          <w:p w14:paraId="02EBE2C5" w14:textId="77777777" w:rsidR="00A268AD" w:rsidRPr="001A1A80" w:rsidRDefault="00A268AD" w:rsidP="00A268AD">
            <w:pPr>
              <w:jc w:val="center"/>
              <w:rPr>
                <w:sz w:val="18"/>
                <w:szCs w:val="18"/>
                <w:lang w:eastAsia="lt-LT"/>
              </w:rPr>
            </w:pPr>
            <w:r w:rsidRPr="001A1A80">
              <w:rPr>
                <w:sz w:val="18"/>
                <w:szCs w:val="18"/>
                <w:lang w:eastAsia="lt-LT"/>
              </w:rPr>
              <w:t>01-001-12-01-02 (TP)</w:t>
            </w:r>
          </w:p>
        </w:tc>
        <w:tc>
          <w:tcPr>
            <w:tcW w:w="3969" w:type="dxa"/>
            <w:hideMark/>
          </w:tcPr>
          <w:p w14:paraId="2E674BA1" w14:textId="77777777" w:rsidR="00A268AD" w:rsidRPr="001A1A80" w:rsidRDefault="00A268AD" w:rsidP="00A268AD">
            <w:pPr>
              <w:rPr>
                <w:sz w:val="18"/>
                <w:szCs w:val="18"/>
                <w:lang w:eastAsia="lt-LT"/>
              </w:rPr>
            </w:pPr>
            <w:r w:rsidRPr="001A1A80">
              <w:rPr>
                <w:sz w:val="18"/>
                <w:szCs w:val="18"/>
                <w:lang w:eastAsia="lt-LT"/>
              </w:rPr>
              <w:t>Aprūpinti Vidaus reikalų ministerijos Medicinos centrą medicinine įranga ir priemonėmis pareigūnų sveikatos priežiūrai užtikrinti</w:t>
            </w:r>
          </w:p>
        </w:tc>
        <w:tc>
          <w:tcPr>
            <w:tcW w:w="1275" w:type="dxa"/>
            <w:vAlign w:val="center"/>
            <w:hideMark/>
          </w:tcPr>
          <w:p w14:paraId="4BCD2278" w14:textId="7E016584" w:rsidR="00A268AD" w:rsidRPr="001A1A80" w:rsidRDefault="00A268AD" w:rsidP="00A268AD">
            <w:pPr>
              <w:jc w:val="center"/>
              <w:rPr>
                <w:sz w:val="18"/>
                <w:szCs w:val="18"/>
                <w:lang w:eastAsia="lt-LT"/>
              </w:rPr>
            </w:pPr>
            <w:r w:rsidRPr="001A1A80">
              <w:rPr>
                <w:sz w:val="18"/>
                <w:szCs w:val="18"/>
              </w:rPr>
              <w:t>22</w:t>
            </w:r>
          </w:p>
        </w:tc>
        <w:tc>
          <w:tcPr>
            <w:tcW w:w="1276" w:type="dxa"/>
            <w:vAlign w:val="center"/>
            <w:hideMark/>
          </w:tcPr>
          <w:p w14:paraId="17B036A1" w14:textId="22A00486" w:rsidR="00A268AD" w:rsidRPr="001A1A80" w:rsidRDefault="00A268AD" w:rsidP="00A268AD">
            <w:pPr>
              <w:jc w:val="center"/>
              <w:rPr>
                <w:color w:val="000000"/>
                <w:sz w:val="18"/>
                <w:szCs w:val="18"/>
                <w:lang w:eastAsia="lt-LT"/>
              </w:rPr>
            </w:pPr>
            <w:r w:rsidRPr="001A1A80">
              <w:rPr>
                <w:color w:val="000000"/>
                <w:sz w:val="18"/>
                <w:szCs w:val="18"/>
              </w:rPr>
              <w:t> </w:t>
            </w:r>
          </w:p>
        </w:tc>
        <w:tc>
          <w:tcPr>
            <w:tcW w:w="1276" w:type="dxa"/>
            <w:vAlign w:val="center"/>
            <w:hideMark/>
          </w:tcPr>
          <w:p w14:paraId="5E2C7A94" w14:textId="23A42C4C" w:rsidR="00A268AD" w:rsidRPr="001A1A80" w:rsidRDefault="00A268AD" w:rsidP="00A268AD">
            <w:pPr>
              <w:jc w:val="center"/>
              <w:rPr>
                <w:sz w:val="18"/>
                <w:szCs w:val="18"/>
                <w:lang w:eastAsia="lt-LT"/>
              </w:rPr>
            </w:pPr>
            <w:r w:rsidRPr="001A1A80">
              <w:rPr>
                <w:sz w:val="18"/>
                <w:szCs w:val="18"/>
              </w:rPr>
              <w:t>22</w:t>
            </w:r>
          </w:p>
        </w:tc>
        <w:tc>
          <w:tcPr>
            <w:tcW w:w="1276" w:type="dxa"/>
            <w:vAlign w:val="center"/>
            <w:hideMark/>
          </w:tcPr>
          <w:p w14:paraId="6B677387" w14:textId="0F151132" w:rsidR="00A268AD" w:rsidRPr="001A1A80" w:rsidRDefault="00A268AD" w:rsidP="00A268AD">
            <w:pPr>
              <w:jc w:val="center"/>
              <w:rPr>
                <w:color w:val="000000"/>
                <w:sz w:val="18"/>
                <w:szCs w:val="18"/>
                <w:lang w:eastAsia="lt-LT"/>
              </w:rPr>
            </w:pPr>
            <w:r w:rsidRPr="001A1A80">
              <w:rPr>
                <w:color w:val="000000"/>
                <w:sz w:val="18"/>
                <w:szCs w:val="18"/>
              </w:rPr>
              <w:t> </w:t>
            </w:r>
          </w:p>
        </w:tc>
        <w:tc>
          <w:tcPr>
            <w:tcW w:w="1276" w:type="dxa"/>
            <w:vAlign w:val="center"/>
            <w:hideMark/>
          </w:tcPr>
          <w:p w14:paraId="7AC7F43B" w14:textId="06317BBC" w:rsidR="00A268AD" w:rsidRPr="001A1A80" w:rsidRDefault="00A268AD" w:rsidP="00A268AD">
            <w:pPr>
              <w:jc w:val="center"/>
              <w:rPr>
                <w:sz w:val="18"/>
                <w:szCs w:val="18"/>
                <w:lang w:eastAsia="lt-LT"/>
              </w:rPr>
            </w:pPr>
            <w:r w:rsidRPr="001A1A80">
              <w:rPr>
                <w:sz w:val="18"/>
                <w:szCs w:val="18"/>
              </w:rPr>
              <w:t>22</w:t>
            </w:r>
          </w:p>
        </w:tc>
        <w:tc>
          <w:tcPr>
            <w:tcW w:w="1276" w:type="dxa"/>
            <w:vAlign w:val="center"/>
            <w:hideMark/>
          </w:tcPr>
          <w:p w14:paraId="63F174BE" w14:textId="3455CD23" w:rsidR="00A268AD" w:rsidRPr="001A1A80" w:rsidRDefault="00A268AD" w:rsidP="00A268AD">
            <w:pPr>
              <w:jc w:val="center"/>
              <w:rPr>
                <w:color w:val="000000"/>
                <w:sz w:val="18"/>
                <w:szCs w:val="18"/>
                <w:lang w:eastAsia="lt-LT"/>
              </w:rPr>
            </w:pPr>
            <w:r w:rsidRPr="001A1A80">
              <w:rPr>
                <w:color w:val="000000"/>
                <w:sz w:val="18"/>
                <w:szCs w:val="18"/>
              </w:rPr>
              <w:t> </w:t>
            </w:r>
          </w:p>
        </w:tc>
        <w:tc>
          <w:tcPr>
            <w:tcW w:w="2409" w:type="dxa"/>
            <w:noWrap/>
            <w:vAlign w:val="center"/>
            <w:hideMark/>
          </w:tcPr>
          <w:p w14:paraId="411879DC" w14:textId="77777777" w:rsidR="00A268AD" w:rsidRPr="001A1A80" w:rsidRDefault="00A268AD" w:rsidP="00A268AD">
            <w:pPr>
              <w:jc w:val="center"/>
              <w:rPr>
                <w:b/>
                <w:bCs/>
                <w:color w:val="FF0000"/>
                <w:sz w:val="18"/>
                <w:szCs w:val="18"/>
                <w:lang w:eastAsia="lt-LT"/>
              </w:rPr>
            </w:pPr>
            <w:r w:rsidRPr="001A1A80">
              <w:rPr>
                <w:b/>
                <w:bCs/>
                <w:color w:val="FF0000"/>
                <w:sz w:val="18"/>
                <w:szCs w:val="18"/>
                <w:lang w:eastAsia="lt-LT"/>
              </w:rPr>
              <w:t> </w:t>
            </w:r>
          </w:p>
        </w:tc>
      </w:tr>
      <w:tr w:rsidR="0075428E" w:rsidRPr="001A1A80" w14:paraId="67B14CFB" w14:textId="77777777" w:rsidTr="00F812EC">
        <w:trPr>
          <w:trHeight w:val="47"/>
        </w:trPr>
        <w:tc>
          <w:tcPr>
            <w:tcW w:w="1271" w:type="dxa"/>
            <w:shd w:val="clear" w:color="000000" w:fill="CCFFFF"/>
            <w:hideMark/>
          </w:tcPr>
          <w:p w14:paraId="3CAE9505" w14:textId="77777777" w:rsidR="0075428E" w:rsidRPr="001A1A80" w:rsidRDefault="0075428E" w:rsidP="0075428E">
            <w:pPr>
              <w:jc w:val="center"/>
              <w:rPr>
                <w:sz w:val="18"/>
                <w:szCs w:val="18"/>
                <w:lang w:eastAsia="lt-LT"/>
              </w:rPr>
            </w:pPr>
            <w:r w:rsidRPr="001A1A80">
              <w:rPr>
                <w:sz w:val="18"/>
                <w:szCs w:val="18"/>
                <w:lang w:eastAsia="lt-LT"/>
              </w:rPr>
              <w:t> </w:t>
            </w:r>
          </w:p>
        </w:tc>
        <w:tc>
          <w:tcPr>
            <w:tcW w:w="3969" w:type="dxa"/>
            <w:shd w:val="clear" w:color="000000" w:fill="CCFFFF"/>
            <w:hideMark/>
          </w:tcPr>
          <w:p w14:paraId="1097BE08" w14:textId="77777777" w:rsidR="0075428E" w:rsidRPr="001A1A80" w:rsidRDefault="0075428E" w:rsidP="0075428E">
            <w:pPr>
              <w:rPr>
                <w:b/>
                <w:bCs/>
                <w:sz w:val="18"/>
                <w:szCs w:val="18"/>
                <w:lang w:eastAsia="lt-LT"/>
              </w:rPr>
            </w:pPr>
            <w:r w:rsidRPr="001A1A80">
              <w:rPr>
                <w:b/>
                <w:bCs/>
                <w:sz w:val="18"/>
                <w:szCs w:val="18"/>
                <w:lang w:eastAsia="lt-LT"/>
              </w:rPr>
              <w:t xml:space="preserve">1. Iš viso Lietuvos Respublikos valstybės biudžetas </w:t>
            </w:r>
          </w:p>
        </w:tc>
        <w:tc>
          <w:tcPr>
            <w:tcW w:w="1275" w:type="dxa"/>
            <w:shd w:val="clear" w:color="000000" w:fill="CCFFFF"/>
            <w:vAlign w:val="center"/>
            <w:hideMark/>
          </w:tcPr>
          <w:p w14:paraId="2861EAE3" w14:textId="27DAA100" w:rsidR="0075428E" w:rsidRPr="001A1A80" w:rsidRDefault="0075428E" w:rsidP="0075428E">
            <w:pPr>
              <w:jc w:val="center"/>
              <w:rPr>
                <w:b/>
                <w:bCs/>
                <w:sz w:val="18"/>
                <w:szCs w:val="18"/>
                <w:lang w:eastAsia="lt-LT"/>
              </w:rPr>
            </w:pPr>
            <w:r w:rsidRPr="001A1A80">
              <w:rPr>
                <w:b/>
                <w:bCs/>
                <w:sz w:val="18"/>
                <w:szCs w:val="18"/>
              </w:rPr>
              <w:t>5 283</w:t>
            </w:r>
          </w:p>
        </w:tc>
        <w:tc>
          <w:tcPr>
            <w:tcW w:w="1276" w:type="dxa"/>
            <w:shd w:val="clear" w:color="000000" w:fill="CCFFFF"/>
            <w:vAlign w:val="center"/>
            <w:hideMark/>
          </w:tcPr>
          <w:p w14:paraId="4F7CBFDC" w14:textId="2873D4B6" w:rsidR="0075428E" w:rsidRPr="001A1A80" w:rsidRDefault="0075428E" w:rsidP="0075428E">
            <w:pPr>
              <w:jc w:val="center"/>
              <w:rPr>
                <w:b/>
                <w:bCs/>
                <w:sz w:val="18"/>
                <w:szCs w:val="18"/>
                <w:lang w:eastAsia="lt-LT"/>
              </w:rPr>
            </w:pPr>
            <w:r w:rsidRPr="001A1A80">
              <w:rPr>
                <w:b/>
                <w:bCs/>
                <w:sz w:val="18"/>
                <w:szCs w:val="18"/>
              </w:rPr>
              <w:t>2 038</w:t>
            </w:r>
          </w:p>
        </w:tc>
        <w:tc>
          <w:tcPr>
            <w:tcW w:w="1276" w:type="dxa"/>
            <w:shd w:val="clear" w:color="000000" w:fill="CCFFFF"/>
            <w:vAlign w:val="center"/>
            <w:hideMark/>
          </w:tcPr>
          <w:p w14:paraId="7FD93A01" w14:textId="5E479185" w:rsidR="0075428E" w:rsidRPr="001A1A80" w:rsidRDefault="0075428E" w:rsidP="0075428E">
            <w:pPr>
              <w:jc w:val="center"/>
              <w:rPr>
                <w:b/>
                <w:bCs/>
                <w:sz w:val="18"/>
                <w:szCs w:val="18"/>
                <w:lang w:eastAsia="lt-LT"/>
              </w:rPr>
            </w:pPr>
            <w:r w:rsidRPr="001A1A80">
              <w:rPr>
                <w:b/>
                <w:bCs/>
                <w:sz w:val="18"/>
                <w:szCs w:val="18"/>
              </w:rPr>
              <w:t>4 921</w:t>
            </w:r>
          </w:p>
        </w:tc>
        <w:tc>
          <w:tcPr>
            <w:tcW w:w="1276" w:type="dxa"/>
            <w:shd w:val="clear" w:color="000000" w:fill="CCFFFF"/>
            <w:vAlign w:val="center"/>
            <w:hideMark/>
          </w:tcPr>
          <w:p w14:paraId="4B932575" w14:textId="63951B67" w:rsidR="0075428E" w:rsidRPr="001A1A80" w:rsidRDefault="0075428E" w:rsidP="0075428E">
            <w:pPr>
              <w:jc w:val="center"/>
              <w:rPr>
                <w:b/>
                <w:bCs/>
                <w:sz w:val="18"/>
                <w:szCs w:val="18"/>
                <w:lang w:eastAsia="lt-LT"/>
              </w:rPr>
            </w:pPr>
            <w:r w:rsidRPr="001A1A80">
              <w:rPr>
                <w:b/>
                <w:bCs/>
                <w:sz w:val="18"/>
                <w:szCs w:val="18"/>
              </w:rPr>
              <w:t>2 038</w:t>
            </w:r>
          </w:p>
        </w:tc>
        <w:tc>
          <w:tcPr>
            <w:tcW w:w="1276" w:type="dxa"/>
            <w:shd w:val="clear" w:color="000000" w:fill="CCFFFF"/>
            <w:vAlign w:val="center"/>
            <w:hideMark/>
          </w:tcPr>
          <w:p w14:paraId="6710E553" w14:textId="12F4D97A" w:rsidR="0075428E" w:rsidRPr="001A1A80" w:rsidRDefault="0075428E" w:rsidP="0075428E">
            <w:pPr>
              <w:jc w:val="center"/>
              <w:rPr>
                <w:b/>
                <w:bCs/>
                <w:color w:val="000000"/>
                <w:sz w:val="18"/>
                <w:szCs w:val="18"/>
                <w:lang w:eastAsia="lt-LT"/>
              </w:rPr>
            </w:pPr>
            <w:r w:rsidRPr="001A1A80">
              <w:rPr>
                <w:b/>
                <w:bCs/>
                <w:color w:val="000000"/>
                <w:sz w:val="18"/>
                <w:szCs w:val="18"/>
              </w:rPr>
              <w:t>4 921</w:t>
            </w:r>
          </w:p>
        </w:tc>
        <w:tc>
          <w:tcPr>
            <w:tcW w:w="1276" w:type="dxa"/>
            <w:shd w:val="clear" w:color="000000" w:fill="CCFFFF"/>
            <w:vAlign w:val="center"/>
            <w:hideMark/>
          </w:tcPr>
          <w:p w14:paraId="0E3A899B" w14:textId="1D752486" w:rsidR="0075428E" w:rsidRPr="001A1A80" w:rsidRDefault="0075428E" w:rsidP="0075428E">
            <w:pPr>
              <w:jc w:val="center"/>
              <w:rPr>
                <w:b/>
                <w:bCs/>
                <w:sz w:val="18"/>
                <w:szCs w:val="18"/>
                <w:lang w:eastAsia="lt-LT"/>
              </w:rPr>
            </w:pPr>
            <w:r w:rsidRPr="001A1A80">
              <w:rPr>
                <w:b/>
                <w:bCs/>
                <w:sz w:val="18"/>
                <w:szCs w:val="18"/>
              </w:rPr>
              <w:t>2 038</w:t>
            </w:r>
          </w:p>
        </w:tc>
        <w:tc>
          <w:tcPr>
            <w:tcW w:w="2409" w:type="dxa"/>
            <w:shd w:val="clear" w:color="000000" w:fill="CCFFFF"/>
            <w:noWrap/>
            <w:vAlign w:val="center"/>
            <w:hideMark/>
          </w:tcPr>
          <w:p w14:paraId="76BDBAB9" w14:textId="77777777" w:rsidR="0075428E" w:rsidRPr="001A1A80" w:rsidRDefault="0075428E" w:rsidP="0075428E">
            <w:pPr>
              <w:rPr>
                <w:sz w:val="18"/>
                <w:szCs w:val="18"/>
                <w:lang w:eastAsia="lt-LT"/>
              </w:rPr>
            </w:pPr>
            <w:r w:rsidRPr="001A1A80">
              <w:rPr>
                <w:sz w:val="18"/>
                <w:szCs w:val="18"/>
                <w:lang w:eastAsia="lt-LT"/>
              </w:rPr>
              <w:t> </w:t>
            </w:r>
          </w:p>
        </w:tc>
      </w:tr>
      <w:tr w:rsidR="0075428E" w:rsidRPr="001A1A80" w14:paraId="009C2DB9" w14:textId="77777777" w:rsidTr="00F812EC">
        <w:trPr>
          <w:trHeight w:val="127"/>
        </w:trPr>
        <w:tc>
          <w:tcPr>
            <w:tcW w:w="1271" w:type="dxa"/>
            <w:hideMark/>
          </w:tcPr>
          <w:p w14:paraId="17E32A1A" w14:textId="77777777" w:rsidR="0075428E" w:rsidRPr="001A1A80" w:rsidRDefault="0075428E" w:rsidP="0075428E">
            <w:pPr>
              <w:jc w:val="center"/>
              <w:rPr>
                <w:sz w:val="18"/>
                <w:szCs w:val="18"/>
                <w:lang w:eastAsia="lt-LT"/>
              </w:rPr>
            </w:pPr>
            <w:r w:rsidRPr="001A1A80">
              <w:rPr>
                <w:sz w:val="18"/>
                <w:szCs w:val="18"/>
                <w:lang w:eastAsia="lt-LT"/>
              </w:rPr>
              <w:t> </w:t>
            </w:r>
          </w:p>
        </w:tc>
        <w:tc>
          <w:tcPr>
            <w:tcW w:w="3969" w:type="dxa"/>
            <w:hideMark/>
          </w:tcPr>
          <w:p w14:paraId="00D2F706" w14:textId="77777777" w:rsidR="0075428E" w:rsidRPr="001A1A80" w:rsidRDefault="0075428E" w:rsidP="0075428E">
            <w:pPr>
              <w:rPr>
                <w:sz w:val="18"/>
                <w:szCs w:val="18"/>
                <w:lang w:eastAsia="lt-LT"/>
              </w:rPr>
            </w:pPr>
            <w:r w:rsidRPr="001A1A80">
              <w:rPr>
                <w:sz w:val="18"/>
                <w:szCs w:val="18"/>
                <w:lang w:eastAsia="lt-LT"/>
              </w:rPr>
              <w:t xml:space="preserve"> iš jo:                                                                                         1.1. valstybės biudžeto lėšos</w:t>
            </w:r>
          </w:p>
        </w:tc>
        <w:tc>
          <w:tcPr>
            <w:tcW w:w="1275" w:type="dxa"/>
            <w:vAlign w:val="center"/>
            <w:hideMark/>
          </w:tcPr>
          <w:p w14:paraId="385B50E9" w14:textId="4E04A783" w:rsidR="0075428E" w:rsidRPr="001A1A80" w:rsidRDefault="0075428E" w:rsidP="0075428E">
            <w:pPr>
              <w:jc w:val="center"/>
              <w:rPr>
                <w:sz w:val="18"/>
                <w:szCs w:val="18"/>
                <w:lang w:eastAsia="lt-LT"/>
              </w:rPr>
            </w:pPr>
            <w:r w:rsidRPr="001A1A80">
              <w:rPr>
                <w:sz w:val="18"/>
                <w:szCs w:val="18"/>
              </w:rPr>
              <w:t>5 002</w:t>
            </w:r>
          </w:p>
        </w:tc>
        <w:tc>
          <w:tcPr>
            <w:tcW w:w="1276" w:type="dxa"/>
            <w:vAlign w:val="center"/>
            <w:hideMark/>
          </w:tcPr>
          <w:p w14:paraId="223BC92C" w14:textId="10F8E8D4" w:rsidR="0075428E" w:rsidRPr="001A1A80" w:rsidRDefault="0075428E" w:rsidP="0075428E">
            <w:pPr>
              <w:jc w:val="center"/>
              <w:rPr>
                <w:sz w:val="18"/>
                <w:szCs w:val="18"/>
                <w:lang w:eastAsia="lt-LT"/>
              </w:rPr>
            </w:pPr>
            <w:r w:rsidRPr="001A1A80">
              <w:rPr>
                <w:sz w:val="18"/>
                <w:szCs w:val="18"/>
              </w:rPr>
              <w:t>2 038</w:t>
            </w:r>
          </w:p>
        </w:tc>
        <w:tc>
          <w:tcPr>
            <w:tcW w:w="1276" w:type="dxa"/>
            <w:vAlign w:val="center"/>
            <w:hideMark/>
          </w:tcPr>
          <w:p w14:paraId="6AA169B5" w14:textId="427CF711" w:rsidR="0075428E" w:rsidRPr="001A1A80" w:rsidRDefault="0075428E" w:rsidP="0075428E">
            <w:pPr>
              <w:jc w:val="center"/>
              <w:rPr>
                <w:sz w:val="18"/>
                <w:szCs w:val="18"/>
                <w:lang w:eastAsia="lt-LT"/>
              </w:rPr>
            </w:pPr>
            <w:r w:rsidRPr="001A1A80">
              <w:rPr>
                <w:sz w:val="18"/>
                <w:szCs w:val="18"/>
              </w:rPr>
              <w:t>4 910</w:t>
            </w:r>
          </w:p>
        </w:tc>
        <w:tc>
          <w:tcPr>
            <w:tcW w:w="1276" w:type="dxa"/>
            <w:vAlign w:val="center"/>
            <w:hideMark/>
          </w:tcPr>
          <w:p w14:paraId="4D6144F5" w14:textId="783CA861" w:rsidR="0075428E" w:rsidRPr="001A1A80" w:rsidRDefault="0075428E" w:rsidP="0075428E">
            <w:pPr>
              <w:jc w:val="center"/>
              <w:rPr>
                <w:sz w:val="18"/>
                <w:szCs w:val="18"/>
                <w:lang w:eastAsia="lt-LT"/>
              </w:rPr>
            </w:pPr>
            <w:r w:rsidRPr="001A1A80">
              <w:rPr>
                <w:sz w:val="18"/>
                <w:szCs w:val="18"/>
              </w:rPr>
              <w:t>2 038</w:t>
            </w:r>
          </w:p>
        </w:tc>
        <w:tc>
          <w:tcPr>
            <w:tcW w:w="1276" w:type="dxa"/>
            <w:vAlign w:val="center"/>
            <w:hideMark/>
          </w:tcPr>
          <w:p w14:paraId="279F3CAD" w14:textId="1347605A" w:rsidR="0075428E" w:rsidRPr="001A1A80" w:rsidRDefault="0075428E" w:rsidP="0075428E">
            <w:pPr>
              <w:jc w:val="center"/>
              <w:rPr>
                <w:sz w:val="18"/>
                <w:szCs w:val="18"/>
                <w:lang w:eastAsia="lt-LT"/>
              </w:rPr>
            </w:pPr>
            <w:r w:rsidRPr="001A1A80">
              <w:rPr>
                <w:sz w:val="18"/>
                <w:szCs w:val="18"/>
              </w:rPr>
              <w:t>4 910</w:t>
            </w:r>
          </w:p>
        </w:tc>
        <w:tc>
          <w:tcPr>
            <w:tcW w:w="1276" w:type="dxa"/>
            <w:vAlign w:val="center"/>
            <w:hideMark/>
          </w:tcPr>
          <w:p w14:paraId="22E7923D" w14:textId="4B9E59C9" w:rsidR="0075428E" w:rsidRPr="001A1A80" w:rsidRDefault="0075428E" w:rsidP="0075428E">
            <w:pPr>
              <w:jc w:val="center"/>
              <w:rPr>
                <w:sz w:val="18"/>
                <w:szCs w:val="18"/>
                <w:lang w:eastAsia="lt-LT"/>
              </w:rPr>
            </w:pPr>
            <w:r w:rsidRPr="001A1A80">
              <w:rPr>
                <w:sz w:val="18"/>
                <w:szCs w:val="18"/>
              </w:rPr>
              <w:t>2 038</w:t>
            </w:r>
          </w:p>
        </w:tc>
        <w:tc>
          <w:tcPr>
            <w:tcW w:w="2409" w:type="dxa"/>
            <w:noWrap/>
            <w:vAlign w:val="center"/>
            <w:hideMark/>
          </w:tcPr>
          <w:p w14:paraId="28E1FC63" w14:textId="77777777" w:rsidR="0075428E" w:rsidRPr="001A1A80" w:rsidRDefault="0075428E" w:rsidP="0075428E">
            <w:pPr>
              <w:rPr>
                <w:sz w:val="18"/>
                <w:szCs w:val="18"/>
                <w:lang w:eastAsia="lt-LT"/>
              </w:rPr>
            </w:pPr>
            <w:r w:rsidRPr="001A1A80">
              <w:rPr>
                <w:sz w:val="18"/>
                <w:szCs w:val="18"/>
                <w:lang w:eastAsia="lt-LT"/>
              </w:rPr>
              <w:t> </w:t>
            </w:r>
          </w:p>
        </w:tc>
      </w:tr>
      <w:tr w:rsidR="0075428E" w:rsidRPr="001A1A80" w14:paraId="49A51F9B" w14:textId="77777777" w:rsidTr="00F812EC">
        <w:trPr>
          <w:trHeight w:val="47"/>
        </w:trPr>
        <w:tc>
          <w:tcPr>
            <w:tcW w:w="1271" w:type="dxa"/>
            <w:hideMark/>
          </w:tcPr>
          <w:p w14:paraId="0292B7D3" w14:textId="77777777" w:rsidR="0075428E" w:rsidRPr="001A1A80" w:rsidRDefault="0075428E" w:rsidP="0075428E">
            <w:pPr>
              <w:jc w:val="center"/>
              <w:rPr>
                <w:sz w:val="18"/>
                <w:szCs w:val="18"/>
                <w:lang w:eastAsia="lt-LT"/>
              </w:rPr>
            </w:pPr>
            <w:r w:rsidRPr="001A1A80">
              <w:rPr>
                <w:sz w:val="18"/>
                <w:szCs w:val="18"/>
                <w:lang w:eastAsia="lt-LT"/>
              </w:rPr>
              <w:t> </w:t>
            </w:r>
          </w:p>
        </w:tc>
        <w:tc>
          <w:tcPr>
            <w:tcW w:w="3969" w:type="dxa"/>
            <w:hideMark/>
          </w:tcPr>
          <w:p w14:paraId="51A2D42C" w14:textId="77777777" w:rsidR="0075428E" w:rsidRPr="001A1A80" w:rsidRDefault="0075428E" w:rsidP="0075428E">
            <w:pPr>
              <w:rPr>
                <w:sz w:val="18"/>
                <w:szCs w:val="18"/>
                <w:lang w:eastAsia="lt-LT"/>
              </w:rPr>
            </w:pPr>
            <w:r w:rsidRPr="001A1A80">
              <w:rPr>
                <w:sz w:val="18"/>
                <w:szCs w:val="18"/>
                <w:lang w:eastAsia="lt-LT"/>
              </w:rPr>
              <w:t>1.2. bendrojo finansavimo lėšos</w:t>
            </w:r>
          </w:p>
        </w:tc>
        <w:tc>
          <w:tcPr>
            <w:tcW w:w="1275" w:type="dxa"/>
            <w:noWrap/>
            <w:vAlign w:val="center"/>
            <w:hideMark/>
          </w:tcPr>
          <w:p w14:paraId="6EB27C00" w14:textId="092F9C43" w:rsidR="0075428E" w:rsidRPr="001A1A80" w:rsidRDefault="0075428E" w:rsidP="0075428E">
            <w:pPr>
              <w:jc w:val="center"/>
              <w:rPr>
                <w:sz w:val="18"/>
                <w:szCs w:val="18"/>
                <w:lang w:eastAsia="lt-LT"/>
              </w:rPr>
            </w:pPr>
            <w:r w:rsidRPr="001A1A80">
              <w:rPr>
                <w:sz w:val="18"/>
                <w:szCs w:val="18"/>
              </w:rPr>
              <w:t> </w:t>
            </w:r>
          </w:p>
        </w:tc>
        <w:tc>
          <w:tcPr>
            <w:tcW w:w="1276" w:type="dxa"/>
            <w:noWrap/>
            <w:vAlign w:val="center"/>
            <w:hideMark/>
          </w:tcPr>
          <w:p w14:paraId="504BFFB0" w14:textId="1174FAD6" w:rsidR="0075428E" w:rsidRPr="001A1A80" w:rsidRDefault="0075428E" w:rsidP="0075428E">
            <w:pPr>
              <w:jc w:val="center"/>
              <w:rPr>
                <w:sz w:val="18"/>
                <w:szCs w:val="18"/>
                <w:lang w:eastAsia="lt-LT"/>
              </w:rPr>
            </w:pPr>
            <w:r w:rsidRPr="001A1A80">
              <w:rPr>
                <w:sz w:val="18"/>
                <w:szCs w:val="18"/>
              </w:rPr>
              <w:t> </w:t>
            </w:r>
          </w:p>
        </w:tc>
        <w:tc>
          <w:tcPr>
            <w:tcW w:w="1276" w:type="dxa"/>
            <w:noWrap/>
            <w:vAlign w:val="center"/>
            <w:hideMark/>
          </w:tcPr>
          <w:p w14:paraId="0E9CEE2A" w14:textId="37C77F19" w:rsidR="0075428E" w:rsidRPr="001A1A80" w:rsidRDefault="0075428E" w:rsidP="0075428E">
            <w:pPr>
              <w:jc w:val="center"/>
              <w:rPr>
                <w:sz w:val="18"/>
                <w:szCs w:val="18"/>
                <w:lang w:eastAsia="lt-LT"/>
              </w:rPr>
            </w:pPr>
            <w:r w:rsidRPr="001A1A80">
              <w:rPr>
                <w:sz w:val="18"/>
                <w:szCs w:val="18"/>
              </w:rPr>
              <w:t> </w:t>
            </w:r>
          </w:p>
        </w:tc>
        <w:tc>
          <w:tcPr>
            <w:tcW w:w="1276" w:type="dxa"/>
            <w:noWrap/>
            <w:vAlign w:val="center"/>
            <w:hideMark/>
          </w:tcPr>
          <w:p w14:paraId="356971F6" w14:textId="38618A1F" w:rsidR="0075428E" w:rsidRPr="001A1A80" w:rsidRDefault="0075428E" w:rsidP="0075428E">
            <w:pPr>
              <w:jc w:val="center"/>
              <w:rPr>
                <w:sz w:val="18"/>
                <w:szCs w:val="18"/>
                <w:lang w:eastAsia="lt-LT"/>
              </w:rPr>
            </w:pPr>
            <w:r w:rsidRPr="001A1A80">
              <w:rPr>
                <w:sz w:val="18"/>
                <w:szCs w:val="18"/>
              </w:rPr>
              <w:t> </w:t>
            </w:r>
          </w:p>
        </w:tc>
        <w:tc>
          <w:tcPr>
            <w:tcW w:w="1276" w:type="dxa"/>
            <w:noWrap/>
            <w:vAlign w:val="center"/>
            <w:hideMark/>
          </w:tcPr>
          <w:p w14:paraId="2945C6C1" w14:textId="42B262AD" w:rsidR="0075428E" w:rsidRPr="001A1A80" w:rsidRDefault="0075428E" w:rsidP="0075428E">
            <w:pPr>
              <w:jc w:val="center"/>
              <w:rPr>
                <w:sz w:val="18"/>
                <w:szCs w:val="18"/>
                <w:lang w:eastAsia="lt-LT"/>
              </w:rPr>
            </w:pPr>
            <w:r w:rsidRPr="001A1A80">
              <w:rPr>
                <w:sz w:val="18"/>
                <w:szCs w:val="18"/>
              </w:rPr>
              <w:t> </w:t>
            </w:r>
          </w:p>
        </w:tc>
        <w:tc>
          <w:tcPr>
            <w:tcW w:w="1276" w:type="dxa"/>
            <w:noWrap/>
            <w:vAlign w:val="center"/>
            <w:hideMark/>
          </w:tcPr>
          <w:p w14:paraId="74E6B287" w14:textId="6615E81C" w:rsidR="0075428E" w:rsidRPr="001A1A80" w:rsidRDefault="0075428E" w:rsidP="0075428E">
            <w:pPr>
              <w:jc w:val="center"/>
              <w:rPr>
                <w:sz w:val="18"/>
                <w:szCs w:val="18"/>
                <w:lang w:eastAsia="lt-LT"/>
              </w:rPr>
            </w:pPr>
            <w:r w:rsidRPr="001A1A80">
              <w:rPr>
                <w:sz w:val="18"/>
                <w:szCs w:val="18"/>
              </w:rPr>
              <w:t> </w:t>
            </w:r>
          </w:p>
        </w:tc>
        <w:tc>
          <w:tcPr>
            <w:tcW w:w="2409" w:type="dxa"/>
            <w:noWrap/>
            <w:vAlign w:val="center"/>
            <w:hideMark/>
          </w:tcPr>
          <w:p w14:paraId="515BCBC5" w14:textId="77777777" w:rsidR="0075428E" w:rsidRPr="001A1A80" w:rsidRDefault="0075428E" w:rsidP="0075428E">
            <w:pPr>
              <w:rPr>
                <w:sz w:val="18"/>
                <w:szCs w:val="18"/>
                <w:lang w:eastAsia="lt-LT"/>
              </w:rPr>
            </w:pPr>
            <w:r w:rsidRPr="001A1A80">
              <w:rPr>
                <w:sz w:val="18"/>
                <w:szCs w:val="18"/>
                <w:lang w:eastAsia="lt-LT"/>
              </w:rPr>
              <w:t> </w:t>
            </w:r>
          </w:p>
        </w:tc>
      </w:tr>
      <w:tr w:rsidR="0075428E" w:rsidRPr="001A1A80" w14:paraId="262F0B98" w14:textId="77777777" w:rsidTr="00F812EC">
        <w:trPr>
          <w:trHeight w:val="179"/>
        </w:trPr>
        <w:tc>
          <w:tcPr>
            <w:tcW w:w="1271" w:type="dxa"/>
            <w:hideMark/>
          </w:tcPr>
          <w:p w14:paraId="5EBA4B62" w14:textId="77777777" w:rsidR="0075428E" w:rsidRPr="001A1A80" w:rsidRDefault="0075428E" w:rsidP="0075428E">
            <w:pPr>
              <w:jc w:val="center"/>
              <w:rPr>
                <w:sz w:val="18"/>
                <w:szCs w:val="18"/>
                <w:lang w:eastAsia="lt-LT"/>
              </w:rPr>
            </w:pPr>
            <w:r w:rsidRPr="001A1A80">
              <w:rPr>
                <w:sz w:val="18"/>
                <w:szCs w:val="18"/>
                <w:lang w:eastAsia="lt-LT"/>
              </w:rPr>
              <w:t> </w:t>
            </w:r>
          </w:p>
        </w:tc>
        <w:tc>
          <w:tcPr>
            <w:tcW w:w="3969" w:type="dxa"/>
            <w:hideMark/>
          </w:tcPr>
          <w:p w14:paraId="2BEAD2C8" w14:textId="77777777" w:rsidR="0075428E" w:rsidRPr="001A1A80" w:rsidRDefault="0075428E" w:rsidP="0075428E">
            <w:pPr>
              <w:rPr>
                <w:sz w:val="18"/>
                <w:szCs w:val="18"/>
                <w:lang w:eastAsia="lt-LT"/>
              </w:rPr>
            </w:pPr>
            <w:r w:rsidRPr="001A1A80">
              <w:rPr>
                <w:sz w:val="18"/>
                <w:szCs w:val="18"/>
                <w:lang w:eastAsia="lt-LT"/>
              </w:rPr>
              <w:t>1.3. ES ir kitos tarptautinės finansinės paramos lėšos</w:t>
            </w:r>
          </w:p>
        </w:tc>
        <w:tc>
          <w:tcPr>
            <w:tcW w:w="1275" w:type="dxa"/>
            <w:noWrap/>
            <w:vAlign w:val="center"/>
            <w:hideMark/>
          </w:tcPr>
          <w:p w14:paraId="6AA516E0" w14:textId="676A1BC1" w:rsidR="0075428E" w:rsidRPr="001A1A80" w:rsidRDefault="0075428E" w:rsidP="0075428E">
            <w:pPr>
              <w:jc w:val="center"/>
              <w:rPr>
                <w:sz w:val="18"/>
                <w:szCs w:val="18"/>
                <w:lang w:eastAsia="lt-LT"/>
              </w:rPr>
            </w:pPr>
            <w:r w:rsidRPr="001A1A80">
              <w:rPr>
                <w:sz w:val="18"/>
                <w:szCs w:val="18"/>
              </w:rPr>
              <w:t>270</w:t>
            </w:r>
          </w:p>
        </w:tc>
        <w:tc>
          <w:tcPr>
            <w:tcW w:w="1276" w:type="dxa"/>
            <w:noWrap/>
            <w:vAlign w:val="bottom"/>
            <w:hideMark/>
          </w:tcPr>
          <w:p w14:paraId="5A6B6F82" w14:textId="5D5AFDF6" w:rsidR="0075428E" w:rsidRPr="001A1A80" w:rsidRDefault="0075428E" w:rsidP="0075428E">
            <w:pPr>
              <w:rPr>
                <w:sz w:val="18"/>
                <w:szCs w:val="18"/>
                <w:lang w:eastAsia="lt-LT"/>
              </w:rPr>
            </w:pPr>
            <w:r w:rsidRPr="001A1A80">
              <w:rPr>
                <w:sz w:val="18"/>
                <w:szCs w:val="18"/>
              </w:rPr>
              <w:t> </w:t>
            </w:r>
          </w:p>
        </w:tc>
        <w:tc>
          <w:tcPr>
            <w:tcW w:w="1276" w:type="dxa"/>
            <w:noWrap/>
            <w:vAlign w:val="center"/>
            <w:hideMark/>
          </w:tcPr>
          <w:p w14:paraId="66A1A9C9" w14:textId="1C45435F" w:rsidR="0075428E" w:rsidRPr="001A1A80" w:rsidRDefault="0075428E" w:rsidP="0075428E">
            <w:pPr>
              <w:jc w:val="center"/>
              <w:rPr>
                <w:sz w:val="18"/>
                <w:szCs w:val="18"/>
                <w:lang w:eastAsia="lt-LT"/>
              </w:rPr>
            </w:pPr>
            <w:r w:rsidRPr="001A1A80">
              <w:rPr>
                <w:sz w:val="18"/>
                <w:szCs w:val="18"/>
              </w:rPr>
              <w:t> </w:t>
            </w:r>
          </w:p>
        </w:tc>
        <w:tc>
          <w:tcPr>
            <w:tcW w:w="1276" w:type="dxa"/>
            <w:noWrap/>
            <w:vAlign w:val="bottom"/>
            <w:hideMark/>
          </w:tcPr>
          <w:p w14:paraId="62FB82DF" w14:textId="49C6361C" w:rsidR="0075428E" w:rsidRPr="001A1A80" w:rsidRDefault="0075428E" w:rsidP="0075428E">
            <w:pPr>
              <w:rPr>
                <w:sz w:val="18"/>
                <w:szCs w:val="18"/>
                <w:lang w:eastAsia="lt-LT"/>
              </w:rPr>
            </w:pPr>
            <w:r w:rsidRPr="001A1A80">
              <w:rPr>
                <w:sz w:val="18"/>
                <w:szCs w:val="18"/>
              </w:rPr>
              <w:t> </w:t>
            </w:r>
          </w:p>
        </w:tc>
        <w:tc>
          <w:tcPr>
            <w:tcW w:w="1276" w:type="dxa"/>
            <w:noWrap/>
            <w:vAlign w:val="center"/>
            <w:hideMark/>
          </w:tcPr>
          <w:p w14:paraId="65D892B4" w14:textId="05DDF73F" w:rsidR="0075428E" w:rsidRPr="001A1A80" w:rsidRDefault="0075428E" w:rsidP="0075428E">
            <w:pPr>
              <w:jc w:val="center"/>
              <w:rPr>
                <w:i/>
                <w:iCs/>
                <w:sz w:val="18"/>
                <w:szCs w:val="18"/>
                <w:lang w:eastAsia="lt-LT"/>
              </w:rPr>
            </w:pPr>
            <w:r w:rsidRPr="001A1A80">
              <w:rPr>
                <w:i/>
                <w:iCs/>
                <w:sz w:val="18"/>
                <w:szCs w:val="18"/>
              </w:rPr>
              <w:t> </w:t>
            </w:r>
          </w:p>
        </w:tc>
        <w:tc>
          <w:tcPr>
            <w:tcW w:w="1276" w:type="dxa"/>
            <w:noWrap/>
            <w:vAlign w:val="bottom"/>
            <w:hideMark/>
          </w:tcPr>
          <w:p w14:paraId="40810099" w14:textId="7FAF7DFD" w:rsidR="0075428E" w:rsidRPr="001A1A80" w:rsidRDefault="0075428E" w:rsidP="0075428E">
            <w:pPr>
              <w:rPr>
                <w:sz w:val="18"/>
                <w:szCs w:val="18"/>
                <w:lang w:eastAsia="lt-LT"/>
              </w:rPr>
            </w:pPr>
            <w:r w:rsidRPr="001A1A80">
              <w:rPr>
                <w:sz w:val="18"/>
                <w:szCs w:val="18"/>
              </w:rPr>
              <w:t> </w:t>
            </w:r>
          </w:p>
        </w:tc>
        <w:tc>
          <w:tcPr>
            <w:tcW w:w="2409" w:type="dxa"/>
            <w:noWrap/>
            <w:vAlign w:val="center"/>
            <w:hideMark/>
          </w:tcPr>
          <w:p w14:paraId="3000B511" w14:textId="77777777" w:rsidR="0075428E" w:rsidRPr="001A1A80" w:rsidRDefault="0075428E" w:rsidP="0075428E">
            <w:pPr>
              <w:rPr>
                <w:sz w:val="18"/>
                <w:szCs w:val="18"/>
                <w:lang w:eastAsia="lt-LT"/>
              </w:rPr>
            </w:pPr>
            <w:r w:rsidRPr="001A1A80">
              <w:rPr>
                <w:sz w:val="18"/>
                <w:szCs w:val="18"/>
                <w:lang w:eastAsia="lt-LT"/>
              </w:rPr>
              <w:t> </w:t>
            </w:r>
          </w:p>
        </w:tc>
      </w:tr>
      <w:tr w:rsidR="0075428E" w:rsidRPr="001A1A80" w14:paraId="0E098428" w14:textId="77777777" w:rsidTr="00F812EC">
        <w:trPr>
          <w:trHeight w:val="186"/>
        </w:trPr>
        <w:tc>
          <w:tcPr>
            <w:tcW w:w="1271" w:type="dxa"/>
            <w:hideMark/>
          </w:tcPr>
          <w:p w14:paraId="75DC8575" w14:textId="77777777" w:rsidR="0075428E" w:rsidRPr="001A1A80" w:rsidRDefault="0075428E" w:rsidP="0075428E">
            <w:pPr>
              <w:jc w:val="center"/>
              <w:rPr>
                <w:sz w:val="18"/>
                <w:szCs w:val="18"/>
                <w:lang w:eastAsia="lt-LT"/>
              </w:rPr>
            </w:pPr>
            <w:r w:rsidRPr="001A1A80">
              <w:rPr>
                <w:sz w:val="18"/>
                <w:szCs w:val="18"/>
                <w:lang w:eastAsia="lt-LT"/>
              </w:rPr>
              <w:t> </w:t>
            </w:r>
          </w:p>
        </w:tc>
        <w:tc>
          <w:tcPr>
            <w:tcW w:w="3969" w:type="dxa"/>
            <w:hideMark/>
          </w:tcPr>
          <w:p w14:paraId="27F8BF09" w14:textId="77777777" w:rsidR="0075428E" w:rsidRPr="001A1A80" w:rsidRDefault="0075428E" w:rsidP="0075428E">
            <w:pPr>
              <w:rPr>
                <w:sz w:val="18"/>
                <w:szCs w:val="18"/>
                <w:lang w:eastAsia="lt-LT"/>
              </w:rPr>
            </w:pPr>
            <w:r w:rsidRPr="001A1A80">
              <w:rPr>
                <w:sz w:val="18"/>
                <w:szCs w:val="18"/>
                <w:lang w:eastAsia="lt-LT"/>
              </w:rPr>
              <w:t>1.4. tikslinės paskirties lėšos ir pajamų įmokos</w:t>
            </w:r>
          </w:p>
        </w:tc>
        <w:tc>
          <w:tcPr>
            <w:tcW w:w="1275" w:type="dxa"/>
            <w:vAlign w:val="center"/>
            <w:hideMark/>
          </w:tcPr>
          <w:p w14:paraId="0CC5748B" w14:textId="1C2AEAA2" w:rsidR="0075428E" w:rsidRPr="001A1A80" w:rsidRDefault="0075428E" w:rsidP="0075428E">
            <w:pPr>
              <w:jc w:val="center"/>
              <w:rPr>
                <w:sz w:val="18"/>
                <w:szCs w:val="18"/>
                <w:lang w:eastAsia="lt-LT"/>
              </w:rPr>
            </w:pPr>
            <w:r w:rsidRPr="001A1A80">
              <w:rPr>
                <w:sz w:val="18"/>
                <w:szCs w:val="18"/>
              </w:rPr>
              <w:t>11</w:t>
            </w:r>
          </w:p>
        </w:tc>
        <w:tc>
          <w:tcPr>
            <w:tcW w:w="1276" w:type="dxa"/>
            <w:vAlign w:val="center"/>
            <w:hideMark/>
          </w:tcPr>
          <w:p w14:paraId="0E14BBC9" w14:textId="58628550"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4C74C5D7" w14:textId="032AD090" w:rsidR="0075428E" w:rsidRPr="001A1A80" w:rsidRDefault="0075428E" w:rsidP="0075428E">
            <w:pPr>
              <w:jc w:val="center"/>
              <w:rPr>
                <w:sz w:val="18"/>
                <w:szCs w:val="18"/>
                <w:lang w:eastAsia="lt-LT"/>
              </w:rPr>
            </w:pPr>
            <w:r w:rsidRPr="001A1A80">
              <w:rPr>
                <w:sz w:val="18"/>
                <w:szCs w:val="18"/>
              </w:rPr>
              <w:t>11</w:t>
            </w:r>
          </w:p>
        </w:tc>
        <w:tc>
          <w:tcPr>
            <w:tcW w:w="1276" w:type="dxa"/>
            <w:vAlign w:val="center"/>
            <w:hideMark/>
          </w:tcPr>
          <w:p w14:paraId="36D6AF4F" w14:textId="55C64D03"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65103A3F" w14:textId="1D22F2C1" w:rsidR="0075428E" w:rsidRPr="001A1A80" w:rsidRDefault="0075428E" w:rsidP="0075428E">
            <w:pPr>
              <w:jc w:val="center"/>
              <w:rPr>
                <w:sz w:val="18"/>
                <w:szCs w:val="18"/>
                <w:lang w:eastAsia="lt-LT"/>
              </w:rPr>
            </w:pPr>
            <w:r w:rsidRPr="001A1A80">
              <w:rPr>
                <w:sz w:val="18"/>
                <w:szCs w:val="18"/>
              </w:rPr>
              <w:t>11</w:t>
            </w:r>
          </w:p>
        </w:tc>
        <w:tc>
          <w:tcPr>
            <w:tcW w:w="1276" w:type="dxa"/>
            <w:vAlign w:val="center"/>
            <w:hideMark/>
          </w:tcPr>
          <w:p w14:paraId="3A9766D7" w14:textId="6263729C" w:rsidR="0075428E" w:rsidRPr="001A1A80" w:rsidRDefault="0075428E" w:rsidP="0075428E">
            <w:pPr>
              <w:jc w:val="center"/>
              <w:rPr>
                <w:sz w:val="18"/>
                <w:szCs w:val="18"/>
                <w:lang w:eastAsia="lt-LT"/>
              </w:rPr>
            </w:pPr>
            <w:r w:rsidRPr="001A1A80">
              <w:rPr>
                <w:sz w:val="18"/>
                <w:szCs w:val="18"/>
              </w:rPr>
              <w:t> </w:t>
            </w:r>
          </w:p>
        </w:tc>
        <w:tc>
          <w:tcPr>
            <w:tcW w:w="2409" w:type="dxa"/>
            <w:noWrap/>
            <w:vAlign w:val="center"/>
            <w:hideMark/>
          </w:tcPr>
          <w:p w14:paraId="5D512BC8" w14:textId="77777777" w:rsidR="0075428E" w:rsidRPr="001A1A80" w:rsidRDefault="0075428E" w:rsidP="0075428E">
            <w:pPr>
              <w:rPr>
                <w:sz w:val="18"/>
                <w:szCs w:val="18"/>
                <w:lang w:eastAsia="lt-LT"/>
              </w:rPr>
            </w:pPr>
            <w:r w:rsidRPr="001A1A80">
              <w:rPr>
                <w:sz w:val="18"/>
                <w:szCs w:val="18"/>
                <w:lang w:eastAsia="lt-LT"/>
              </w:rPr>
              <w:t> </w:t>
            </w:r>
          </w:p>
        </w:tc>
      </w:tr>
      <w:tr w:rsidR="00FC2568" w:rsidRPr="001A1A80" w14:paraId="6297F774" w14:textId="77777777" w:rsidTr="00F812EC">
        <w:trPr>
          <w:trHeight w:val="47"/>
        </w:trPr>
        <w:tc>
          <w:tcPr>
            <w:tcW w:w="1271" w:type="dxa"/>
            <w:shd w:val="clear" w:color="000000" w:fill="CCFFFF"/>
            <w:hideMark/>
          </w:tcPr>
          <w:p w14:paraId="1E1FA69C" w14:textId="77777777" w:rsidR="00FC2568" w:rsidRPr="001A1A80" w:rsidRDefault="00FC2568" w:rsidP="00FC2568">
            <w:pPr>
              <w:jc w:val="center"/>
              <w:rPr>
                <w:color w:val="FF0000"/>
                <w:sz w:val="18"/>
                <w:szCs w:val="18"/>
                <w:lang w:eastAsia="lt-LT"/>
              </w:rPr>
            </w:pPr>
            <w:r w:rsidRPr="001A1A80">
              <w:rPr>
                <w:color w:val="FF0000"/>
                <w:sz w:val="18"/>
                <w:szCs w:val="18"/>
                <w:lang w:eastAsia="lt-LT"/>
              </w:rPr>
              <w:t> </w:t>
            </w:r>
          </w:p>
        </w:tc>
        <w:tc>
          <w:tcPr>
            <w:tcW w:w="3969" w:type="dxa"/>
            <w:shd w:val="clear" w:color="000000" w:fill="CCFFFF"/>
            <w:hideMark/>
          </w:tcPr>
          <w:p w14:paraId="3F476B5D" w14:textId="77777777" w:rsidR="00FC2568" w:rsidRPr="001A1A80" w:rsidRDefault="00FC2568" w:rsidP="00FC2568">
            <w:pPr>
              <w:rPr>
                <w:b/>
                <w:bCs/>
                <w:sz w:val="18"/>
                <w:szCs w:val="18"/>
                <w:lang w:eastAsia="lt-LT"/>
              </w:rPr>
            </w:pPr>
            <w:r w:rsidRPr="001A1A80">
              <w:rPr>
                <w:b/>
                <w:bCs/>
                <w:sz w:val="18"/>
                <w:szCs w:val="18"/>
                <w:lang w:eastAsia="lt-LT"/>
              </w:rPr>
              <w:t>2. Kiti šaltiniai (Europos Sąjungos finansinė parama projektams įgyvendinti ir kitos teisėtai gautos lėšos)</w:t>
            </w:r>
          </w:p>
        </w:tc>
        <w:tc>
          <w:tcPr>
            <w:tcW w:w="1275" w:type="dxa"/>
            <w:shd w:val="clear" w:color="000000" w:fill="CCFFFF"/>
            <w:vAlign w:val="center"/>
            <w:hideMark/>
          </w:tcPr>
          <w:p w14:paraId="31EEAD92" w14:textId="76C4FCAB" w:rsidR="00FC2568" w:rsidRPr="001A1A80" w:rsidRDefault="00FC2568" w:rsidP="00FC2568">
            <w:pPr>
              <w:jc w:val="center"/>
              <w:rPr>
                <w:b/>
                <w:bCs/>
                <w:color w:val="FF0000"/>
                <w:sz w:val="18"/>
                <w:szCs w:val="18"/>
                <w:lang w:eastAsia="lt-LT"/>
              </w:rPr>
            </w:pPr>
            <w:r w:rsidRPr="001A1A80">
              <w:rPr>
                <w:b/>
                <w:bCs/>
                <w:color w:val="FF0000"/>
                <w:sz w:val="18"/>
                <w:szCs w:val="18"/>
              </w:rPr>
              <w:t> </w:t>
            </w:r>
          </w:p>
        </w:tc>
        <w:tc>
          <w:tcPr>
            <w:tcW w:w="1276" w:type="dxa"/>
            <w:shd w:val="clear" w:color="000000" w:fill="CCFFFF"/>
            <w:vAlign w:val="center"/>
            <w:hideMark/>
          </w:tcPr>
          <w:p w14:paraId="2C858B43" w14:textId="62E58885" w:rsidR="00FC2568" w:rsidRPr="001A1A80" w:rsidRDefault="00FC2568" w:rsidP="00FC2568">
            <w:pPr>
              <w:jc w:val="center"/>
              <w:rPr>
                <w:b/>
                <w:bCs/>
                <w:color w:val="FF0000"/>
                <w:sz w:val="18"/>
                <w:szCs w:val="18"/>
                <w:lang w:eastAsia="lt-LT"/>
              </w:rPr>
            </w:pPr>
            <w:r w:rsidRPr="001A1A80">
              <w:rPr>
                <w:b/>
                <w:bCs/>
                <w:color w:val="FF0000"/>
                <w:sz w:val="18"/>
                <w:szCs w:val="18"/>
              </w:rPr>
              <w:t> </w:t>
            </w:r>
          </w:p>
        </w:tc>
        <w:tc>
          <w:tcPr>
            <w:tcW w:w="1276" w:type="dxa"/>
            <w:shd w:val="clear" w:color="000000" w:fill="CCFFFF"/>
            <w:vAlign w:val="center"/>
            <w:hideMark/>
          </w:tcPr>
          <w:p w14:paraId="1A3C5F49" w14:textId="6B4A9229" w:rsidR="00FC2568" w:rsidRPr="001A1A80" w:rsidRDefault="00FC2568" w:rsidP="00FC2568">
            <w:pPr>
              <w:jc w:val="center"/>
              <w:rPr>
                <w:b/>
                <w:bCs/>
                <w:color w:val="FF0000"/>
                <w:sz w:val="18"/>
                <w:szCs w:val="18"/>
                <w:lang w:eastAsia="lt-LT"/>
              </w:rPr>
            </w:pPr>
            <w:r w:rsidRPr="001A1A80">
              <w:rPr>
                <w:b/>
                <w:bCs/>
                <w:color w:val="FF0000"/>
                <w:sz w:val="18"/>
                <w:szCs w:val="18"/>
              </w:rPr>
              <w:t> </w:t>
            </w:r>
          </w:p>
        </w:tc>
        <w:tc>
          <w:tcPr>
            <w:tcW w:w="1276" w:type="dxa"/>
            <w:shd w:val="clear" w:color="000000" w:fill="CCFFFF"/>
            <w:vAlign w:val="center"/>
            <w:hideMark/>
          </w:tcPr>
          <w:p w14:paraId="1920341C" w14:textId="0063F4A5" w:rsidR="00FC2568" w:rsidRPr="001A1A80" w:rsidRDefault="00FC2568" w:rsidP="00FC2568">
            <w:pPr>
              <w:jc w:val="center"/>
              <w:rPr>
                <w:b/>
                <w:bCs/>
                <w:color w:val="FF0000"/>
                <w:sz w:val="18"/>
                <w:szCs w:val="18"/>
                <w:lang w:eastAsia="lt-LT"/>
              </w:rPr>
            </w:pPr>
            <w:r w:rsidRPr="001A1A80">
              <w:rPr>
                <w:b/>
                <w:bCs/>
                <w:color w:val="FF0000"/>
                <w:sz w:val="18"/>
                <w:szCs w:val="18"/>
              </w:rPr>
              <w:t> </w:t>
            </w:r>
          </w:p>
        </w:tc>
        <w:tc>
          <w:tcPr>
            <w:tcW w:w="1276" w:type="dxa"/>
            <w:shd w:val="clear" w:color="000000" w:fill="CCFFFF"/>
            <w:vAlign w:val="center"/>
            <w:hideMark/>
          </w:tcPr>
          <w:p w14:paraId="037BDFAE" w14:textId="2C485E9F" w:rsidR="00FC2568" w:rsidRPr="001A1A80" w:rsidRDefault="00FC2568" w:rsidP="00FC2568">
            <w:pPr>
              <w:jc w:val="center"/>
              <w:rPr>
                <w:b/>
                <w:bCs/>
                <w:color w:val="FF0000"/>
                <w:sz w:val="18"/>
                <w:szCs w:val="18"/>
                <w:lang w:eastAsia="lt-LT"/>
              </w:rPr>
            </w:pPr>
            <w:r w:rsidRPr="001A1A80">
              <w:rPr>
                <w:b/>
                <w:bCs/>
                <w:color w:val="FF0000"/>
                <w:sz w:val="18"/>
                <w:szCs w:val="18"/>
              </w:rPr>
              <w:t> </w:t>
            </w:r>
          </w:p>
        </w:tc>
        <w:tc>
          <w:tcPr>
            <w:tcW w:w="1276" w:type="dxa"/>
            <w:shd w:val="clear" w:color="000000" w:fill="CCFFFF"/>
            <w:vAlign w:val="center"/>
            <w:hideMark/>
          </w:tcPr>
          <w:p w14:paraId="4240D0F4" w14:textId="3D13F7E7" w:rsidR="00FC2568" w:rsidRPr="001A1A80" w:rsidRDefault="00FC2568" w:rsidP="00FC2568">
            <w:pPr>
              <w:jc w:val="center"/>
              <w:rPr>
                <w:b/>
                <w:bCs/>
                <w:color w:val="FF0000"/>
                <w:sz w:val="18"/>
                <w:szCs w:val="18"/>
                <w:lang w:eastAsia="lt-LT"/>
              </w:rPr>
            </w:pPr>
            <w:r w:rsidRPr="001A1A80">
              <w:rPr>
                <w:b/>
                <w:bCs/>
                <w:color w:val="FF0000"/>
                <w:sz w:val="18"/>
                <w:szCs w:val="18"/>
              </w:rPr>
              <w:t> </w:t>
            </w:r>
          </w:p>
        </w:tc>
        <w:tc>
          <w:tcPr>
            <w:tcW w:w="2409" w:type="dxa"/>
            <w:shd w:val="clear" w:color="000000" w:fill="CCFFFF"/>
            <w:noWrap/>
            <w:vAlign w:val="center"/>
            <w:hideMark/>
          </w:tcPr>
          <w:p w14:paraId="4B9D0A10" w14:textId="77777777" w:rsidR="00FC2568" w:rsidRPr="001A1A80" w:rsidRDefault="00FC2568" w:rsidP="00FC2568">
            <w:pPr>
              <w:rPr>
                <w:sz w:val="18"/>
                <w:szCs w:val="18"/>
                <w:lang w:eastAsia="lt-LT"/>
              </w:rPr>
            </w:pPr>
            <w:r w:rsidRPr="001A1A80">
              <w:rPr>
                <w:sz w:val="18"/>
                <w:szCs w:val="18"/>
                <w:lang w:eastAsia="lt-LT"/>
              </w:rPr>
              <w:t> </w:t>
            </w:r>
          </w:p>
        </w:tc>
      </w:tr>
      <w:tr w:rsidR="00FC2568" w:rsidRPr="001A1A80" w14:paraId="57A0BB15" w14:textId="77777777" w:rsidTr="00F812EC">
        <w:trPr>
          <w:trHeight w:val="334"/>
        </w:trPr>
        <w:tc>
          <w:tcPr>
            <w:tcW w:w="1271" w:type="dxa"/>
            <w:shd w:val="clear" w:color="000000" w:fill="E4DFEC"/>
            <w:hideMark/>
          </w:tcPr>
          <w:p w14:paraId="7AFD0FB4" w14:textId="77777777" w:rsidR="00FC2568" w:rsidRPr="001A1A80" w:rsidRDefault="00FC2568" w:rsidP="00FC2568">
            <w:pPr>
              <w:jc w:val="center"/>
              <w:rPr>
                <w:sz w:val="18"/>
                <w:szCs w:val="18"/>
                <w:lang w:eastAsia="lt-LT"/>
              </w:rPr>
            </w:pPr>
            <w:r w:rsidRPr="001A1A80">
              <w:rPr>
                <w:sz w:val="18"/>
                <w:szCs w:val="18"/>
                <w:lang w:eastAsia="lt-LT"/>
              </w:rPr>
              <w:t> </w:t>
            </w:r>
          </w:p>
        </w:tc>
        <w:tc>
          <w:tcPr>
            <w:tcW w:w="3969" w:type="dxa"/>
            <w:shd w:val="clear" w:color="000000" w:fill="E4DFEC"/>
            <w:hideMark/>
          </w:tcPr>
          <w:p w14:paraId="5950622D" w14:textId="77777777" w:rsidR="00FC2568" w:rsidRPr="001A1A80" w:rsidRDefault="00FC2568" w:rsidP="00FC2568">
            <w:pPr>
              <w:rPr>
                <w:b/>
                <w:bCs/>
                <w:sz w:val="18"/>
                <w:szCs w:val="18"/>
                <w:lang w:eastAsia="lt-LT"/>
              </w:rPr>
            </w:pPr>
            <w:r w:rsidRPr="001A1A80">
              <w:rPr>
                <w:b/>
                <w:bCs/>
                <w:sz w:val="18"/>
                <w:szCs w:val="18"/>
                <w:lang w:eastAsia="lt-LT"/>
              </w:rPr>
              <w:t>Iš viso programos pažangos ir regioninėms pažangos priemonėms finansuoti</w:t>
            </w:r>
          </w:p>
        </w:tc>
        <w:tc>
          <w:tcPr>
            <w:tcW w:w="1275" w:type="dxa"/>
            <w:shd w:val="clear" w:color="000000" w:fill="E4DFEC"/>
            <w:vAlign w:val="center"/>
            <w:hideMark/>
          </w:tcPr>
          <w:p w14:paraId="7BD346DD" w14:textId="00AA1EB5" w:rsidR="00FC2568" w:rsidRPr="001A1A80" w:rsidRDefault="00FC2568" w:rsidP="00FC2568">
            <w:pPr>
              <w:jc w:val="center"/>
              <w:rPr>
                <w:b/>
                <w:bCs/>
                <w:sz w:val="18"/>
                <w:szCs w:val="18"/>
                <w:lang w:eastAsia="lt-LT"/>
              </w:rPr>
            </w:pPr>
            <w:r w:rsidRPr="001A1A80">
              <w:rPr>
                <w:b/>
                <w:bCs/>
                <w:sz w:val="18"/>
                <w:szCs w:val="18"/>
              </w:rPr>
              <w:t> </w:t>
            </w:r>
          </w:p>
        </w:tc>
        <w:tc>
          <w:tcPr>
            <w:tcW w:w="1276" w:type="dxa"/>
            <w:shd w:val="clear" w:color="000000" w:fill="E4DFEC"/>
            <w:vAlign w:val="center"/>
            <w:hideMark/>
          </w:tcPr>
          <w:p w14:paraId="7352896A" w14:textId="6015AF6F" w:rsidR="00FC2568" w:rsidRPr="001A1A80" w:rsidRDefault="00FC2568" w:rsidP="00FC2568">
            <w:pPr>
              <w:jc w:val="center"/>
              <w:rPr>
                <w:b/>
                <w:bCs/>
                <w:sz w:val="18"/>
                <w:szCs w:val="18"/>
                <w:lang w:eastAsia="lt-LT"/>
              </w:rPr>
            </w:pPr>
            <w:r w:rsidRPr="001A1A80">
              <w:rPr>
                <w:b/>
                <w:bCs/>
                <w:sz w:val="18"/>
                <w:szCs w:val="18"/>
              </w:rPr>
              <w:t> </w:t>
            </w:r>
          </w:p>
        </w:tc>
        <w:tc>
          <w:tcPr>
            <w:tcW w:w="1276" w:type="dxa"/>
            <w:shd w:val="clear" w:color="000000" w:fill="E4DFEC"/>
            <w:vAlign w:val="center"/>
            <w:hideMark/>
          </w:tcPr>
          <w:p w14:paraId="406E8E89" w14:textId="5D5732C4" w:rsidR="00FC2568" w:rsidRPr="001A1A80" w:rsidRDefault="00FC2568" w:rsidP="00FC2568">
            <w:pPr>
              <w:jc w:val="center"/>
              <w:rPr>
                <w:b/>
                <w:bCs/>
                <w:sz w:val="18"/>
                <w:szCs w:val="18"/>
                <w:lang w:eastAsia="lt-LT"/>
              </w:rPr>
            </w:pPr>
            <w:r w:rsidRPr="001A1A80">
              <w:rPr>
                <w:b/>
                <w:bCs/>
                <w:sz w:val="18"/>
                <w:szCs w:val="18"/>
              </w:rPr>
              <w:t> </w:t>
            </w:r>
          </w:p>
        </w:tc>
        <w:tc>
          <w:tcPr>
            <w:tcW w:w="1276" w:type="dxa"/>
            <w:shd w:val="clear" w:color="000000" w:fill="E4DFEC"/>
            <w:vAlign w:val="center"/>
            <w:hideMark/>
          </w:tcPr>
          <w:p w14:paraId="6C5EEE51" w14:textId="384F0B3C" w:rsidR="00FC2568" w:rsidRPr="001A1A80" w:rsidRDefault="00FC2568" w:rsidP="00FC2568">
            <w:pPr>
              <w:jc w:val="center"/>
              <w:rPr>
                <w:b/>
                <w:bCs/>
                <w:sz w:val="18"/>
                <w:szCs w:val="18"/>
                <w:lang w:eastAsia="lt-LT"/>
              </w:rPr>
            </w:pPr>
            <w:r w:rsidRPr="001A1A80">
              <w:rPr>
                <w:b/>
                <w:bCs/>
                <w:sz w:val="18"/>
                <w:szCs w:val="18"/>
              </w:rPr>
              <w:t> </w:t>
            </w:r>
          </w:p>
        </w:tc>
        <w:tc>
          <w:tcPr>
            <w:tcW w:w="1276" w:type="dxa"/>
            <w:shd w:val="clear" w:color="000000" w:fill="E4DFEC"/>
            <w:vAlign w:val="center"/>
            <w:hideMark/>
          </w:tcPr>
          <w:p w14:paraId="10E97D62" w14:textId="739D9A5F" w:rsidR="00FC2568" w:rsidRPr="001A1A80" w:rsidRDefault="00FC2568" w:rsidP="00FC2568">
            <w:pPr>
              <w:jc w:val="center"/>
              <w:rPr>
                <w:b/>
                <w:bCs/>
                <w:sz w:val="18"/>
                <w:szCs w:val="18"/>
                <w:lang w:eastAsia="lt-LT"/>
              </w:rPr>
            </w:pPr>
            <w:r w:rsidRPr="001A1A80">
              <w:rPr>
                <w:b/>
                <w:bCs/>
                <w:sz w:val="18"/>
                <w:szCs w:val="18"/>
              </w:rPr>
              <w:t> </w:t>
            </w:r>
          </w:p>
        </w:tc>
        <w:tc>
          <w:tcPr>
            <w:tcW w:w="1276" w:type="dxa"/>
            <w:shd w:val="clear" w:color="000000" w:fill="E4DFEC"/>
            <w:vAlign w:val="center"/>
            <w:hideMark/>
          </w:tcPr>
          <w:p w14:paraId="687BD810" w14:textId="036856A2" w:rsidR="00FC2568" w:rsidRPr="001A1A80" w:rsidRDefault="00FC2568" w:rsidP="00FC2568">
            <w:pPr>
              <w:jc w:val="center"/>
              <w:rPr>
                <w:b/>
                <w:bCs/>
                <w:sz w:val="18"/>
                <w:szCs w:val="18"/>
                <w:lang w:eastAsia="lt-LT"/>
              </w:rPr>
            </w:pPr>
            <w:r w:rsidRPr="001A1A80">
              <w:rPr>
                <w:b/>
                <w:bCs/>
                <w:sz w:val="18"/>
                <w:szCs w:val="18"/>
              </w:rPr>
              <w:t> </w:t>
            </w:r>
          </w:p>
        </w:tc>
        <w:tc>
          <w:tcPr>
            <w:tcW w:w="2409" w:type="dxa"/>
            <w:shd w:val="clear" w:color="000000" w:fill="E4DFEC"/>
            <w:noWrap/>
            <w:vAlign w:val="center"/>
            <w:hideMark/>
          </w:tcPr>
          <w:p w14:paraId="721CD83E" w14:textId="77777777" w:rsidR="00FC2568" w:rsidRPr="001A1A80" w:rsidRDefault="00FC2568" w:rsidP="00FC2568">
            <w:pPr>
              <w:rPr>
                <w:b/>
                <w:bCs/>
                <w:sz w:val="18"/>
                <w:szCs w:val="18"/>
                <w:lang w:eastAsia="lt-LT"/>
              </w:rPr>
            </w:pPr>
            <w:r w:rsidRPr="001A1A80">
              <w:rPr>
                <w:b/>
                <w:bCs/>
                <w:sz w:val="18"/>
                <w:szCs w:val="18"/>
                <w:lang w:eastAsia="lt-LT"/>
              </w:rPr>
              <w:t> </w:t>
            </w:r>
          </w:p>
        </w:tc>
      </w:tr>
      <w:tr w:rsidR="00FC2568" w:rsidRPr="001A1A80" w14:paraId="7F52FCAD" w14:textId="77777777" w:rsidTr="00F812EC">
        <w:trPr>
          <w:trHeight w:val="130"/>
        </w:trPr>
        <w:tc>
          <w:tcPr>
            <w:tcW w:w="1271" w:type="dxa"/>
            <w:hideMark/>
          </w:tcPr>
          <w:p w14:paraId="4C35F882" w14:textId="77777777" w:rsidR="00FC2568" w:rsidRPr="001A1A80" w:rsidRDefault="00FC2568" w:rsidP="00FC2568">
            <w:pPr>
              <w:jc w:val="center"/>
              <w:rPr>
                <w:sz w:val="18"/>
                <w:szCs w:val="18"/>
                <w:lang w:eastAsia="lt-LT"/>
              </w:rPr>
            </w:pPr>
            <w:r w:rsidRPr="001A1A80">
              <w:rPr>
                <w:sz w:val="18"/>
                <w:szCs w:val="18"/>
                <w:lang w:eastAsia="lt-LT"/>
              </w:rPr>
              <w:t> </w:t>
            </w:r>
          </w:p>
        </w:tc>
        <w:tc>
          <w:tcPr>
            <w:tcW w:w="3969" w:type="dxa"/>
            <w:hideMark/>
          </w:tcPr>
          <w:p w14:paraId="4D8B71EF" w14:textId="77777777" w:rsidR="00FC2568" w:rsidRPr="001A1A80" w:rsidRDefault="00FC2568" w:rsidP="00FC2568">
            <w:pPr>
              <w:rPr>
                <w:sz w:val="18"/>
                <w:szCs w:val="18"/>
                <w:lang w:eastAsia="lt-LT"/>
              </w:rPr>
            </w:pPr>
            <w:r w:rsidRPr="001A1A80">
              <w:rPr>
                <w:sz w:val="18"/>
                <w:szCs w:val="18"/>
                <w:lang w:eastAsia="lt-LT"/>
              </w:rPr>
              <w:t>Iš jų Lietuvos Respublikos valstybės biudžeto lėšomis finansuojamoms pažangos priemonėms</w:t>
            </w:r>
          </w:p>
        </w:tc>
        <w:tc>
          <w:tcPr>
            <w:tcW w:w="1275" w:type="dxa"/>
            <w:noWrap/>
            <w:vAlign w:val="bottom"/>
            <w:hideMark/>
          </w:tcPr>
          <w:p w14:paraId="799ECE70" w14:textId="51953F80" w:rsidR="00FC2568" w:rsidRPr="001A1A80" w:rsidRDefault="00FC2568" w:rsidP="00FC2568">
            <w:pPr>
              <w:rPr>
                <w:sz w:val="18"/>
                <w:szCs w:val="18"/>
                <w:lang w:eastAsia="lt-LT"/>
              </w:rPr>
            </w:pPr>
            <w:r w:rsidRPr="001A1A80">
              <w:rPr>
                <w:sz w:val="18"/>
                <w:szCs w:val="18"/>
              </w:rPr>
              <w:t> </w:t>
            </w:r>
          </w:p>
        </w:tc>
        <w:tc>
          <w:tcPr>
            <w:tcW w:w="1276" w:type="dxa"/>
            <w:noWrap/>
            <w:vAlign w:val="bottom"/>
            <w:hideMark/>
          </w:tcPr>
          <w:p w14:paraId="5C629F1D" w14:textId="779263C6" w:rsidR="00FC2568" w:rsidRPr="001A1A80" w:rsidRDefault="00FC2568" w:rsidP="00FC2568">
            <w:pPr>
              <w:rPr>
                <w:sz w:val="18"/>
                <w:szCs w:val="18"/>
                <w:lang w:eastAsia="lt-LT"/>
              </w:rPr>
            </w:pPr>
            <w:r w:rsidRPr="001A1A80">
              <w:rPr>
                <w:sz w:val="18"/>
                <w:szCs w:val="18"/>
              </w:rPr>
              <w:t> </w:t>
            </w:r>
          </w:p>
        </w:tc>
        <w:tc>
          <w:tcPr>
            <w:tcW w:w="1276" w:type="dxa"/>
            <w:noWrap/>
            <w:vAlign w:val="bottom"/>
            <w:hideMark/>
          </w:tcPr>
          <w:p w14:paraId="4E7F0243" w14:textId="1D164FA8" w:rsidR="00FC2568" w:rsidRPr="001A1A80" w:rsidRDefault="00FC2568" w:rsidP="00FC2568">
            <w:pPr>
              <w:rPr>
                <w:sz w:val="18"/>
                <w:szCs w:val="18"/>
                <w:lang w:eastAsia="lt-LT"/>
              </w:rPr>
            </w:pPr>
            <w:r w:rsidRPr="001A1A80">
              <w:rPr>
                <w:sz w:val="18"/>
                <w:szCs w:val="18"/>
              </w:rPr>
              <w:t> </w:t>
            </w:r>
          </w:p>
        </w:tc>
        <w:tc>
          <w:tcPr>
            <w:tcW w:w="1276" w:type="dxa"/>
            <w:noWrap/>
            <w:vAlign w:val="bottom"/>
            <w:hideMark/>
          </w:tcPr>
          <w:p w14:paraId="79869F4D" w14:textId="5BD09C28" w:rsidR="00FC2568" w:rsidRPr="001A1A80" w:rsidRDefault="00FC2568" w:rsidP="00FC2568">
            <w:pPr>
              <w:rPr>
                <w:sz w:val="18"/>
                <w:szCs w:val="18"/>
                <w:lang w:eastAsia="lt-LT"/>
              </w:rPr>
            </w:pPr>
            <w:r w:rsidRPr="001A1A80">
              <w:rPr>
                <w:sz w:val="18"/>
                <w:szCs w:val="18"/>
              </w:rPr>
              <w:t> </w:t>
            </w:r>
          </w:p>
        </w:tc>
        <w:tc>
          <w:tcPr>
            <w:tcW w:w="1276" w:type="dxa"/>
            <w:noWrap/>
            <w:vAlign w:val="center"/>
            <w:hideMark/>
          </w:tcPr>
          <w:p w14:paraId="3C9A3A72" w14:textId="3EF39467" w:rsidR="00FC2568" w:rsidRPr="001A1A80" w:rsidRDefault="00FC2568" w:rsidP="00FC2568">
            <w:pPr>
              <w:jc w:val="center"/>
              <w:rPr>
                <w:i/>
                <w:iCs/>
                <w:sz w:val="18"/>
                <w:szCs w:val="18"/>
                <w:lang w:eastAsia="lt-LT"/>
              </w:rPr>
            </w:pPr>
            <w:r w:rsidRPr="001A1A80">
              <w:rPr>
                <w:i/>
                <w:iCs/>
                <w:sz w:val="18"/>
                <w:szCs w:val="18"/>
              </w:rPr>
              <w:t> </w:t>
            </w:r>
          </w:p>
        </w:tc>
        <w:tc>
          <w:tcPr>
            <w:tcW w:w="1276" w:type="dxa"/>
            <w:noWrap/>
            <w:vAlign w:val="bottom"/>
            <w:hideMark/>
          </w:tcPr>
          <w:p w14:paraId="03C0E96E" w14:textId="547CF13C" w:rsidR="00FC2568" w:rsidRPr="001A1A80" w:rsidRDefault="00FC2568" w:rsidP="00FC2568">
            <w:pPr>
              <w:rPr>
                <w:sz w:val="18"/>
                <w:szCs w:val="18"/>
                <w:lang w:eastAsia="lt-LT"/>
              </w:rPr>
            </w:pPr>
            <w:r w:rsidRPr="001A1A80">
              <w:rPr>
                <w:sz w:val="18"/>
                <w:szCs w:val="18"/>
              </w:rPr>
              <w:t> </w:t>
            </w:r>
          </w:p>
        </w:tc>
        <w:tc>
          <w:tcPr>
            <w:tcW w:w="2409" w:type="dxa"/>
            <w:noWrap/>
            <w:vAlign w:val="center"/>
            <w:hideMark/>
          </w:tcPr>
          <w:p w14:paraId="1AC7D56A" w14:textId="77777777" w:rsidR="00FC2568" w:rsidRPr="001A1A80" w:rsidRDefault="00FC2568" w:rsidP="00FC2568">
            <w:pPr>
              <w:rPr>
                <w:sz w:val="18"/>
                <w:szCs w:val="18"/>
                <w:lang w:eastAsia="lt-LT"/>
              </w:rPr>
            </w:pPr>
            <w:r w:rsidRPr="001A1A80">
              <w:rPr>
                <w:sz w:val="18"/>
                <w:szCs w:val="18"/>
                <w:lang w:eastAsia="lt-LT"/>
              </w:rPr>
              <w:t> </w:t>
            </w:r>
          </w:p>
        </w:tc>
      </w:tr>
      <w:tr w:rsidR="00FC2568" w:rsidRPr="001A1A80" w14:paraId="627F0B6A" w14:textId="77777777" w:rsidTr="00F812EC">
        <w:trPr>
          <w:trHeight w:val="209"/>
        </w:trPr>
        <w:tc>
          <w:tcPr>
            <w:tcW w:w="1271" w:type="dxa"/>
            <w:hideMark/>
          </w:tcPr>
          <w:p w14:paraId="2DB46964" w14:textId="77777777" w:rsidR="00FC2568" w:rsidRPr="001A1A80" w:rsidRDefault="00FC2568" w:rsidP="00FC2568">
            <w:pPr>
              <w:jc w:val="center"/>
              <w:rPr>
                <w:sz w:val="18"/>
                <w:szCs w:val="18"/>
                <w:lang w:eastAsia="lt-LT"/>
              </w:rPr>
            </w:pPr>
            <w:r w:rsidRPr="001A1A80">
              <w:rPr>
                <w:sz w:val="18"/>
                <w:szCs w:val="18"/>
                <w:lang w:eastAsia="lt-LT"/>
              </w:rPr>
              <w:t> </w:t>
            </w:r>
          </w:p>
        </w:tc>
        <w:tc>
          <w:tcPr>
            <w:tcW w:w="3969" w:type="dxa"/>
            <w:hideMark/>
          </w:tcPr>
          <w:p w14:paraId="7D3BF492" w14:textId="77777777" w:rsidR="00FC2568" w:rsidRPr="001A1A80" w:rsidRDefault="00FC2568" w:rsidP="00FC2568">
            <w:pPr>
              <w:rPr>
                <w:sz w:val="18"/>
                <w:szCs w:val="18"/>
                <w:lang w:eastAsia="lt-LT"/>
              </w:rPr>
            </w:pPr>
            <w:r w:rsidRPr="001A1A80">
              <w:rPr>
                <w:sz w:val="18"/>
                <w:szCs w:val="18"/>
                <w:lang w:eastAsia="lt-LT"/>
              </w:rPr>
              <w:t>Iš jų iš kitų šaltinių finansuojamoms pažangos priemonėms</w:t>
            </w:r>
          </w:p>
        </w:tc>
        <w:tc>
          <w:tcPr>
            <w:tcW w:w="1275" w:type="dxa"/>
            <w:noWrap/>
            <w:vAlign w:val="bottom"/>
            <w:hideMark/>
          </w:tcPr>
          <w:p w14:paraId="00227DAE" w14:textId="13CDC9D6" w:rsidR="00FC2568" w:rsidRPr="001A1A80" w:rsidRDefault="00FC2568" w:rsidP="00FC2568">
            <w:pPr>
              <w:rPr>
                <w:sz w:val="18"/>
                <w:szCs w:val="18"/>
                <w:lang w:eastAsia="lt-LT"/>
              </w:rPr>
            </w:pPr>
            <w:r w:rsidRPr="001A1A80">
              <w:rPr>
                <w:sz w:val="18"/>
                <w:szCs w:val="18"/>
              </w:rPr>
              <w:t> </w:t>
            </w:r>
          </w:p>
        </w:tc>
        <w:tc>
          <w:tcPr>
            <w:tcW w:w="1276" w:type="dxa"/>
            <w:noWrap/>
            <w:vAlign w:val="bottom"/>
            <w:hideMark/>
          </w:tcPr>
          <w:p w14:paraId="463C1A68" w14:textId="134078FB" w:rsidR="00FC2568" w:rsidRPr="001A1A80" w:rsidRDefault="00FC2568" w:rsidP="00FC2568">
            <w:pPr>
              <w:rPr>
                <w:sz w:val="18"/>
                <w:szCs w:val="18"/>
                <w:lang w:eastAsia="lt-LT"/>
              </w:rPr>
            </w:pPr>
            <w:r w:rsidRPr="001A1A80">
              <w:rPr>
                <w:sz w:val="18"/>
                <w:szCs w:val="18"/>
              </w:rPr>
              <w:t> </w:t>
            </w:r>
          </w:p>
        </w:tc>
        <w:tc>
          <w:tcPr>
            <w:tcW w:w="1276" w:type="dxa"/>
            <w:noWrap/>
            <w:vAlign w:val="bottom"/>
            <w:hideMark/>
          </w:tcPr>
          <w:p w14:paraId="0ACDE958" w14:textId="33B41F5C" w:rsidR="00FC2568" w:rsidRPr="001A1A80" w:rsidRDefault="00FC2568" w:rsidP="00FC2568">
            <w:pPr>
              <w:rPr>
                <w:sz w:val="18"/>
                <w:szCs w:val="18"/>
                <w:lang w:eastAsia="lt-LT"/>
              </w:rPr>
            </w:pPr>
            <w:r w:rsidRPr="001A1A80">
              <w:rPr>
                <w:sz w:val="18"/>
                <w:szCs w:val="18"/>
              </w:rPr>
              <w:t> </w:t>
            </w:r>
          </w:p>
        </w:tc>
        <w:tc>
          <w:tcPr>
            <w:tcW w:w="1276" w:type="dxa"/>
            <w:noWrap/>
            <w:vAlign w:val="bottom"/>
            <w:hideMark/>
          </w:tcPr>
          <w:p w14:paraId="187D8381" w14:textId="19FB0466" w:rsidR="00FC2568" w:rsidRPr="001A1A80" w:rsidRDefault="00FC2568" w:rsidP="00FC2568">
            <w:pPr>
              <w:rPr>
                <w:sz w:val="18"/>
                <w:szCs w:val="18"/>
                <w:lang w:eastAsia="lt-LT"/>
              </w:rPr>
            </w:pPr>
            <w:r w:rsidRPr="001A1A80">
              <w:rPr>
                <w:sz w:val="18"/>
                <w:szCs w:val="18"/>
              </w:rPr>
              <w:t> </w:t>
            </w:r>
          </w:p>
        </w:tc>
        <w:tc>
          <w:tcPr>
            <w:tcW w:w="1276" w:type="dxa"/>
            <w:noWrap/>
            <w:vAlign w:val="center"/>
            <w:hideMark/>
          </w:tcPr>
          <w:p w14:paraId="222A97A0" w14:textId="4F2E298B" w:rsidR="00FC2568" w:rsidRPr="001A1A80" w:rsidRDefault="00FC2568" w:rsidP="00FC2568">
            <w:pPr>
              <w:jc w:val="center"/>
              <w:rPr>
                <w:i/>
                <w:iCs/>
                <w:sz w:val="18"/>
                <w:szCs w:val="18"/>
                <w:lang w:eastAsia="lt-LT"/>
              </w:rPr>
            </w:pPr>
            <w:r w:rsidRPr="001A1A80">
              <w:rPr>
                <w:i/>
                <w:iCs/>
                <w:sz w:val="18"/>
                <w:szCs w:val="18"/>
              </w:rPr>
              <w:t> </w:t>
            </w:r>
          </w:p>
        </w:tc>
        <w:tc>
          <w:tcPr>
            <w:tcW w:w="1276" w:type="dxa"/>
            <w:noWrap/>
            <w:vAlign w:val="bottom"/>
            <w:hideMark/>
          </w:tcPr>
          <w:p w14:paraId="57078B99" w14:textId="4EBE041E" w:rsidR="00FC2568" w:rsidRPr="001A1A80" w:rsidRDefault="00FC2568" w:rsidP="00FC2568">
            <w:pPr>
              <w:rPr>
                <w:sz w:val="18"/>
                <w:szCs w:val="18"/>
                <w:lang w:eastAsia="lt-LT"/>
              </w:rPr>
            </w:pPr>
            <w:r w:rsidRPr="001A1A80">
              <w:rPr>
                <w:sz w:val="18"/>
                <w:szCs w:val="18"/>
              </w:rPr>
              <w:t> </w:t>
            </w:r>
          </w:p>
        </w:tc>
        <w:tc>
          <w:tcPr>
            <w:tcW w:w="2409" w:type="dxa"/>
            <w:noWrap/>
            <w:vAlign w:val="center"/>
            <w:hideMark/>
          </w:tcPr>
          <w:p w14:paraId="57834871" w14:textId="77777777" w:rsidR="00FC2568" w:rsidRPr="001A1A80" w:rsidRDefault="00FC2568" w:rsidP="00FC2568">
            <w:pPr>
              <w:rPr>
                <w:sz w:val="18"/>
                <w:szCs w:val="18"/>
                <w:lang w:eastAsia="lt-LT"/>
              </w:rPr>
            </w:pPr>
            <w:r w:rsidRPr="001A1A80">
              <w:rPr>
                <w:sz w:val="18"/>
                <w:szCs w:val="18"/>
                <w:lang w:eastAsia="lt-LT"/>
              </w:rPr>
              <w:t> </w:t>
            </w:r>
          </w:p>
        </w:tc>
      </w:tr>
      <w:tr w:rsidR="0075428E" w:rsidRPr="001A1A80" w14:paraId="2674FEDA" w14:textId="77777777" w:rsidTr="00F812EC">
        <w:trPr>
          <w:trHeight w:val="145"/>
        </w:trPr>
        <w:tc>
          <w:tcPr>
            <w:tcW w:w="1271" w:type="dxa"/>
            <w:shd w:val="clear" w:color="000000" w:fill="E4DFEC"/>
            <w:hideMark/>
          </w:tcPr>
          <w:p w14:paraId="3EE5BEB8" w14:textId="77777777" w:rsidR="0075428E" w:rsidRPr="001A1A80" w:rsidRDefault="0075428E" w:rsidP="0075428E">
            <w:pPr>
              <w:jc w:val="center"/>
              <w:rPr>
                <w:sz w:val="18"/>
                <w:szCs w:val="18"/>
                <w:lang w:eastAsia="lt-LT"/>
              </w:rPr>
            </w:pPr>
            <w:r w:rsidRPr="001A1A80">
              <w:rPr>
                <w:sz w:val="18"/>
                <w:szCs w:val="18"/>
                <w:lang w:eastAsia="lt-LT"/>
              </w:rPr>
              <w:t> </w:t>
            </w:r>
          </w:p>
        </w:tc>
        <w:tc>
          <w:tcPr>
            <w:tcW w:w="3969" w:type="dxa"/>
            <w:shd w:val="clear" w:color="000000" w:fill="E4DFEC"/>
            <w:hideMark/>
          </w:tcPr>
          <w:p w14:paraId="0ED27130" w14:textId="77777777" w:rsidR="0075428E" w:rsidRPr="001A1A80" w:rsidRDefault="0075428E" w:rsidP="0075428E">
            <w:pPr>
              <w:rPr>
                <w:b/>
                <w:bCs/>
                <w:sz w:val="18"/>
                <w:szCs w:val="18"/>
                <w:lang w:eastAsia="lt-LT"/>
              </w:rPr>
            </w:pPr>
            <w:r w:rsidRPr="001A1A80">
              <w:rPr>
                <w:b/>
                <w:bCs/>
                <w:sz w:val="18"/>
                <w:szCs w:val="18"/>
                <w:lang w:eastAsia="lt-LT"/>
              </w:rPr>
              <w:t>Iš viso programos tęstinės veiklos ir pervedimų priemonėms finansuoti</w:t>
            </w:r>
          </w:p>
        </w:tc>
        <w:tc>
          <w:tcPr>
            <w:tcW w:w="1275" w:type="dxa"/>
            <w:shd w:val="clear" w:color="000000" w:fill="E4DFEC"/>
            <w:vAlign w:val="center"/>
            <w:hideMark/>
          </w:tcPr>
          <w:p w14:paraId="3A4CF7D5" w14:textId="2D62CACB" w:rsidR="0075428E" w:rsidRPr="001A1A80" w:rsidRDefault="0075428E" w:rsidP="0075428E">
            <w:pPr>
              <w:jc w:val="center"/>
              <w:rPr>
                <w:b/>
                <w:bCs/>
                <w:sz w:val="18"/>
                <w:szCs w:val="18"/>
                <w:lang w:eastAsia="lt-LT"/>
              </w:rPr>
            </w:pPr>
            <w:r w:rsidRPr="001A1A80">
              <w:rPr>
                <w:b/>
                <w:bCs/>
                <w:sz w:val="18"/>
                <w:szCs w:val="18"/>
              </w:rPr>
              <w:t>5 283</w:t>
            </w:r>
          </w:p>
        </w:tc>
        <w:tc>
          <w:tcPr>
            <w:tcW w:w="1276" w:type="dxa"/>
            <w:shd w:val="clear" w:color="000000" w:fill="E4DFEC"/>
            <w:vAlign w:val="center"/>
            <w:hideMark/>
          </w:tcPr>
          <w:p w14:paraId="35CC8577" w14:textId="2C3F4903" w:rsidR="0075428E" w:rsidRPr="001A1A80" w:rsidRDefault="0075428E" w:rsidP="0075428E">
            <w:pPr>
              <w:jc w:val="center"/>
              <w:rPr>
                <w:b/>
                <w:bCs/>
                <w:sz w:val="18"/>
                <w:szCs w:val="18"/>
                <w:lang w:eastAsia="lt-LT"/>
              </w:rPr>
            </w:pPr>
            <w:r w:rsidRPr="001A1A80">
              <w:rPr>
                <w:b/>
                <w:bCs/>
                <w:sz w:val="18"/>
                <w:szCs w:val="18"/>
              </w:rPr>
              <w:t>2 038</w:t>
            </w:r>
          </w:p>
        </w:tc>
        <w:tc>
          <w:tcPr>
            <w:tcW w:w="1276" w:type="dxa"/>
            <w:shd w:val="clear" w:color="000000" w:fill="E4DFEC"/>
            <w:vAlign w:val="center"/>
            <w:hideMark/>
          </w:tcPr>
          <w:p w14:paraId="0228ECF8" w14:textId="54CE758C" w:rsidR="0075428E" w:rsidRPr="001A1A80" w:rsidRDefault="0075428E" w:rsidP="0075428E">
            <w:pPr>
              <w:jc w:val="center"/>
              <w:rPr>
                <w:b/>
                <w:bCs/>
                <w:sz w:val="18"/>
                <w:szCs w:val="18"/>
                <w:lang w:eastAsia="lt-LT"/>
              </w:rPr>
            </w:pPr>
            <w:r w:rsidRPr="001A1A80">
              <w:rPr>
                <w:b/>
                <w:bCs/>
                <w:sz w:val="18"/>
                <w:szCs w:val="18"/>
              </w:rPr>
              <w:t>4 921</w:t>
            </w:r>
          </w:p>
        </w:tc>
        <w:tc>
          <w:tcPr>
            <w:tcW w:w="1276" w:type="dxa"/>
            <w:shd w:val="clear" w:color="000000" w:fill="E4DFEC"/>
            <w:vAlign w:val="center"/>
            <w:hideMark/>
          </w:tcPr>
          <w:p w14:paraId="77178530" w14:textId="4B1F31C8" w:rsidR="0075428E" w:rsidRPr="001A1A80" w:rsidRDefault="0075428E" w:rsidP="0075428E">
            <w:pPr>
              <w:jc w:val="center"/>
              <w:rPr>
                <w:b/>
                <w:bCs/>
                <w:sz w:val="18"/>
                <w:szCs w:val="18"/>
                <w:lang w:eastAsia="lt-LT"/>
              </w:rPr>
            </w:pPr>
            <w:r w:rsidRPr="001A1A80">
              <w:rPr>
                <w:b/>
                <w:bCs/>
                <w:sz w:val="18"/>
                <w:szCs w:val="18"/>
              </w:rPr>
              <w:t>2 038</w:t>
            </w:r>
          </w:p>
        </w:tc>
        <w:tc>
          <w:tcPr>
            <w:tcW w:w="1276" w:type="dxa"/>
            <w:shd w:val="clear" w:color="000000" w:fill="E4DFEC"/>
            <w:vAlign w:val="center"/>
            <w:hideMark/>
          </w:tcPr>
          <w:p w14:paraId="5C5D6AE3" w14:textId="6913FF52" w:rsidR="0075428E" w:rsidRPr="001A1A80" w:rsidRDefault="0075428E" w:rsidP="0075428E">
            <w:pPr>
              <w:jc w:val="center"/>
              <w:rPr>
                <w:b/>
                <w:bCs/>
                <w:sz w:val="18"/>
                <w:szCs w:val="18"/>
                <w:lang w:eastAsia="lt-LT"/>
              </w:rPr>
            </w:pPr>
            <w:r w:rsidRPr="001A1A80">
              <w:rPr>
                <w:b/>
                <w:bCs/>
                <w:sz w:val="18"/>
                <w:szCs w:val="18"/>
              </w:rPr>
              <w:t>4 921</w:t>
            </w:r>
          </w:p>
        </w:tc>
        <w:tc>
          <w:tcPr>
            <w:tcW w:w="1276" w:type="dxa"/>
            <w:shd w:val="clear" w:color="000000" w:fill="E4DFEC"/>
            <w:vAlign w:val="center"/>
            <w:hideMark/>
          </w:tcPr>
          <w:p w14:paraId="06DA7F54" w14:textId="3648FF50" w:rsidR="0075428E" w:rsidRPr="001A1A80" w:rsidRDefault="0075428E" w:rsidP="0075428E">
            <w:pPr>
              <w:jc w:val="center"/>
              <w:rPr>
                <w:b/>
                <w:bCs/>
                <w:sz w:val="18"/>
                <w:szCs w:val="18"/>
                <w:lang w:eastAsia="lt-LT"/>
              </w:rPr>
            </w:pPr>
            <w:r w:rsidRPr="001A1A80">
              <w:rPr>
                <w:b/>
                <w:bCs/>
                <w:sz w:val="18"/>
                <w:szCs w:val="18"/>
              </w:rPr>
              <w:t>2 038</w:t>
            </w:r>
          </w:p>
        </w:tc>
        <w:tc>
          <w:tcPr>
            <w:tcW w:w="2409" w:type="dxa"/>
            <w:shd w:val="clear" w:color="000000" w:fill="E4DFEC"/>
            <w:noWrap/>
            <w:vAlign w:val="center"/>
            <w:hideMark/>
          </w:tcPr>
          <w:p w14:paraId="07536C78" w14:textId="77777777" w:rsidR="0075428E" w:rsidRPr="001A1A80" w:rsidRDefault="0075428E" w:rsidP="0075428E">
            <w:pPr>
              <w:rPr>
                <w:b/>
                <w:bCs/>
                <w:sz w:val="18"/>
                <w:szCs w:val="18"/>
                <w:lang w:eastAsia="lt-LT"/>
              </w:rPr>
            </w:pPr>
            <w:r w:rsidRPr="001A1A80">
              <w:rPr>
                <w:b/>
                <w:bCs/>
                <w:sz w:val="18"/>
                <w:szCs w:val="18"/>
                <w:lang w:eastAsia="lt-LT"/>
              </w:rPr>
              <w:t> </w:t>
            </w:r>
          </w:p>
        </w:tc>
      </w:tr>
      <w:tr w:rsidR="0075428E" w:rsidRPr="001A1A80" w14:paraId="3F0C10A8" w14:textId="77777777" w:rsidTr="00F812EC">
        <w:trPr>
          <w:trHeight w:val="167"/>
        </w:trPr>
        <w:tc>
          <w:tcPr>
            <w:tcW w:w="1271" w:type="dxa"/>
            <w:hideMark/>
          </w:tcPr>
          <w:p w14:paraId="7161C111" w14:textId="77777777" w:rsidR="0075428E" w:rsidRPr="001A1A80" w:rsidRDefault="0075428E" w:rsidP="0075428E">
            <w:pPr>
              <w:jc w:val="center"/>
              <w:rPr>
                <w:sz w:val="18"/>
                <w:szCs w:val="18"/>
                <w:lang w:eastAsia="lt-LT"/>
              </w:rPr>
            </w:pPr>
            <w:r w:rsidRPr="001A1A80">
              <w:rPr>
                <w:sz w:val="18"/>
                <w:szCs w:val="18"/>
                <w:lang w:eastAsia="lt-LT"/>
              </w:rPr>
              <w:t> </w:t>
            </w:r>
          </w:p>
        </w:tc>
        <w:tc>
          <w:tcPr>
            <w:tcW w:w="3969" w:type="dxa"/>
            <w:hideMark/>
          </w:tcPr>
          <w:p w14:paraId="4E389B24" w14:textId="77777777" w:rsidR="0075428E" w:rsidRPr="001A1A80" w:rsidRDefault="0075428E" w:rsidP="0075428E">
            <w:pPr>
              <w:rPr>
                <w:sz w:val="18"/>
                <w:szCs w:val="18"/>
                <w:lang w:eastAsia="lt-LT"/>
              </w:rPr>
            </w:pPr>
            <w:r w:rsidRPr="001A1A80">
              <w:rPr>
                <w:sz w:val="18"/>
                <w:szCs w:val="18"/>
                <w:lang w:eastAsia="lt-LT"/>
              </w:rPr>
              <w:t>Iš jų Lietuvos Respublikos valstybės biudžeto lėšomis finansuojamoms tęstinės veiklos ir pervedimų priemonėms</w:t>
            </w:r>
          </w:p>
        </w:tc>
        <w:tc>
          <w:tcPr>
            <w:tcW w:w="1275" w:type="dxa"/>
            <w:vAlign w:val="center"/>
            <w:hideMark/>
          </w:tcPr>
          <w:p w14:paraId="6CA4988E" w14:textId="65D7783F" w:rsidR="0075428E" w:rsidRPr="001A1A80" w:rsidRDefault="0075428E" w:rsidP="0075428E">
            <w:pPr>
              <w:jc w:val="center"/>
              <w:rPr>
                <w:sz w:val="18"/>
                <w:szCs w:val="18"/>
                <w:lang w:eastAsia="lt-LT"/>
              </w:rPr>
            </w:pPr>
            <w:r w:rsidRPr="001A1A80">
              <w:rPr>
                <w:sz w:val="18"/>
                <w:szCs w:val="18"/>
              </w:rPr>
              <w:t>5 283</w:t>
            </w:r>
          </w:p>
        </w:tc>
        <w:tc>
          <w:tcPr>
            <w:tcW w:w="1276" w:type="dxa"/>
            <w:vAlign w:val="center"/>
            <w:hideMark/>
          </w:tcPr>
          <w:p w14:paraId="017D6FAF" w14:textId="54D4764A" w:rsidR="0075428E" w:rsidRPr="001A1A80" w:rsidRDefault="0075428E" w:rsidP="0075428E">
            <w:pPr>
              <w:jc w:val="center"/>
              <w:rPr>
                <w:sz w:val="18"/>
                <w:szCs w:val="18"/>
                <w:lang w:eastAsia="lt-LT"/>
              </w:rPr>
            </w:pPr>
            <w:r w:rsidRPr="001A1A80">
              <w:rPr>
                <w:sz w:val="18"/>
                <w:szCs w:val="18"/>
              </w:rPr>
              <w:t>2 038</w:t>
            </w:r>
          </w:p>
        </w:tc>
        <w:tc>
          <w:tcPr>
            <w:tcW w:w="1276" w:type="dxa"/>
            <w:vAlign w:val="center"/>
            <w:hideMark/>
          </w:tcPr>
          <w:p w14:paraId="443235DC" w14:textId="03C7BA16" w:rsidR="0075428E" w:rsidRPr="001A1A80" w:rsidRDefault="0075428E" w:rsidP="0075428E">
            <w:pPr>
              <w:jc w:val="center"/>
              <w:rPr>
                <w:sz w:val="18"/>
                <w:szCs w:val="18"/>
                <w:lang w:eastAsia="lt-LT"/>
              </w:rPr>
            </w:pPr>
            <w:r w:rsidRPr="001A1A80">
              <w:rPr>
                <w:sz w:val="18"/>
                <w:szCs w:val="18"/>
              </w:rPr>
              <w:t>4 921</w:t>
            </w:r>
          </w:p>
        </w:tc>
        <w:tc>
          <w:tcPr>
            <w:tcW w:w="1276" w:type="dxa"/>
            <w:vAlign w:val="center"/>
            <w:hideMark/>
          </w:tcPr>
          <w:p w14:paraId="554915FC" w14:textId="009289CA" w:rsidR="0075428E" w:rsidRPr="001A1A80" w:rsidRDefault="0075428E" w:rsidP="0075428E">
            <w:pPr>
              <w:jc w:val="center"/>
              <w:rPr>
                <w:sz w:val="18"/>
                <w:szCs w:val="18"/>
                <w:lang w:eastAsia="lt-LT"/>
              </w:rPr>
            </w:pPr>
            <w:r w:rsidRPr="001A1A80">
              <w:rPr>
                <w:sz w:val="18"/>
                <w:szCs w:val="18"/>
              </w:rPr>
              <w:t>2 038</w:t>
            </w:r>
          </w:p>
        </w:tc>
        <w:tc>
          <w:tcPr>
            <w:tcW w:w="1276" w:type="dxa"/>
            <w:vAlign w:val="center"/>
            <w:hideMark/>
          </w:tcPr>
          <w:p w14:paraId="6FDD3A69" w14:textId="331A3A9D" w:rsidR="0075428E" w:rsidRPr="001A1A80" w:rsidRDefault="0075428E" w:rsidP="0075428E">
            <w:pPr>
              <w:jc w:val="center"/>
              <w:rPr>
                <w:sz w:val="18"/>
                <w:szCs w:val="18"/>
                <w:lang w:eastAsia="lt-LT"/>
              </w:rPr>
            </w:pPr>
            <w:r w:rsidRPr="001A1A80">
              <w:rPr>
                <w:sz w:val="18"/>
                <w:szCs w:val="18"/>
              </w:rPr>
              <w:t>4 921</w:t>
            </w:r>
          </w:p>
        </w:tc>
        <w:tc>
          <w:tcPr>
            <w:tcW w:w="1276" w:type="dxa"/>
            <w:vAlign w:val="center"/>
            <w:hideMark/>
          </w:tcPr>
          <w:p w14:paraId="1516D47E" w14:textId="1FC2A07A" w:rsidR="0075428E" w:rsidRPr="001A1A80" w:rsidRDefault="0075428E" w:rsidP="0075428E">
            <w:pPr>
              <w:jc w:val="center"/>
              <w:rPr>
                <w:sz w:val="18"/>
                <w:szCs w:val="18"/>
                <w:lang w:eastAsia="lt-LT"/>
              </w:rPr>
            </w:pPr>
            <w:r w:rsidRPr="001A1A80">
              <w:rPr>
                <w:sz w:val="18"/>
                <w:szCs w:val="18"/>
              </w:rPr>
              <w:t>2 038</w:t>
            </w:r>
          </w:p>
        </w:tc>
        <w:tc>
          <w:tcPr>
            <w:tcW w:w="2409" w:type="dxa"/>
            <w:noWrap/>
            <w:vAlign w:val="center"/>
            <w:hideMark/>
          </w:tcPr>
          <w:p w14:paraId="27E2B37A" w14:textId="77777777" w:rsidR="0075428E" w:rsidRPr="001A1A80" w:rsidRDefault="0075428E" w:rsidP="0075428E">
            <w:pPr>
              <w:rPr>
                <w:sz w:val="18"/>
                <w:szCs w:val="18"/>
                <w:lang w:eastAsia="lt-LT"/>
              </w:rPr>
            </w:pPr>
            <w:r w:rsidRPr="001A1A80">
              <w:rPr>
                <w:sz w:val="18"/>
                <w:szCs w:val="18"/>
                <w:lang w:eastAsia="lt-LT"/>
              </w:rPr>
              <w:t> </w:t>
            </w:r>
          </w:p>
        </w:tc>
      </w:tr>
      <w:tr w:rsidR="00FC2568" w:rsidRPr="001A1A80" w14:paraId="4814FA95" w14:textId="77777777" w:rsidTr="00F812EC">
        <w:trPr>
          <w:trHeight w:val="105"/>
        </w:trPr>
        <w:tc>
          <w:tcPr>
            <w:tcW w:w="1271" w:type="dxa"/>
            <w:hideMark/>
          </w:tcPr>
          <w:p w14:paraId="4CE7E5DB" w14:textId="77777777" w:rsidR="00FC2568" w:rsidRPr="001A1A80" w:rsidRDefault="00FC2568" w:rsidP="00FC2568">
            <w:pPr>
              <w:jc w:val="center"/>
              <w:rPr>
                <w:sz w:val="18"/>
                <w:szCs w:val="18"/>
                <w:lang w:eastAsia="lt-LT"/>
              </w:rPr>
            </w:pPr>
            <w:r w:rsidRPr="001A1A80">
              <w:rPr>
                <w:sz w:val="18"/>
                <w:szCs w:val="18"/>
                <w:lang w:eastAsia="lt-LT"/>
              </w:rPr>
              <w:t> </w:t>
            </w:r>
          </w:p>
        </w:tc>
        <w:tc>
          <w:tcPr>
            <w:tcW w:w="3969" w:type="dxa"/>
            <w:hideMark/>
          </w:tcPr>
          <w:p w14:paraId="7769E0D1" w14:textId="77777777" w:rsidR="00FC2568" w:rsidRPr="001A1A80" w:rsidRDefault="00FC2568" w:rsidP="00FC2568">
            <w:pPr>
              <w:rPr>
                <w:sz w:val="18"/>
                <w:szCs w:val="18"/>
                <w:lang w:eastAsia="lt-LT"/>
              </w:rPr>
            </w:pPr>
            <w:r w:rsidRPr="001A1A80">
              <w:rPr>
                <w:sz w:val="18"/>
                <w:szCs w:val="18"/>
                <w:lang w:eastAsia="lt-LT"/>
              </w:rPr>
              <w:t>Iš jų iš kitų šaltinių finansuojamoms tęstinės veiklos ir pervedimų priemonėms</w:t>
            </w:r>
          </w:p>
        </w:tc>
        <w:tc>
          <w:tcPr>
            <w:tcW w:w="1275" w:type="dxa"/>
            <w:noWrap/>
            <w:vAlign w:val="bottom"/>
            <w:hideMark/>
          </w:tcPr>
          <w:p w14:paraId="33E29F19" w14:textId="1B10F278" w:rsidR="00FC2568" w:rsidRPr="001A1A80" w:rsidRDefault="00FC2568" w:rsidP="00FC2568">
            <w:pPr>
              <w:rPr>
                <w:sz w:val="18"/>
                <w:szCs w:val="18"/>
                <w:lang w:eastAsia="lt-LT"/>
              </w:rPr>
            </w:pPr>
            <w:r w:rsidRPr="001A1A80">
              <w:rPr>
                <w:sz w:val="18"/>
                <w:szCs w:val="18"/>
              </w:rPr>
              <w:t> </w:t>
            </w:r>
          </w:p>
        </w:tc>
        <w:tc>
          <w:tcPr>
            <w:tcW w:w="1276" w:type="dxa"/>
            <w:noWrap/>
            <w:vAlign w:val="bottom"/>
            <w:hideMark/>
          </w:tcPr>
          <w:p w14:paraId="17FE4E96" w14:textId="588B06A5" w:rsidR="00FC2568" w:rsidRPr="001A1A80" w:rsidRDefault="00FC2568" w:rsidP="00FC2568">
            <w:pPr>
              <w:rPr>
                <w:sz w:val="18"/>
                <w:szCs w:val="18"/>
                <w:lang w:eastAsia="lt-LT"/>
              </w:rPr>
            </w:pPr>
            <w:r w:rsidRPr="001A1A80">
              <w:rPr>
                <w:sz w:val="18"/>
                <w:szCs w:val="18"/>
              </w:rPr>
              <w:t> </w:t>
            </w:r>
          </w:p>
        </w:tc>
        <w:tc>
          <w:tcPr>
            <w:tcW w:w="1276" w:type="dxa"/>
            <w:noWrap/>
            <w:vAlign w:val="bottom"/>
            <w:hideMark/>
          </w:tcPr>
          <w:p w14:paraId="1219956E" w14:textId="2E27A81B" w:rsidR="00FC2568" w:rsidRPr="001A1A80" w:rsidRDefault="00FC2568" w:rsidP="00FC2568">
            <w:pPr>
              <w:rPr>
                <w:sz w:val="18"/>
                <w:szCs w:val="18"/>
                <w:lang w:eastAsia="lt-LT"/>
              </w:rPr>
            </w:pPr>
            <w:r w:rsidRPr="001A1A80">
              <w:rPr>
                <w:sz w:val="18"/>
                <w:szCs w:val="18"/>
              </w:rPr>
              <w:t> </w:t>
            </w:r>
          </w:p>
        </w:tc>
        <w:tc>
          <w:tcPr>
            <w:tcW w:w="1276" w:type="dxa"/>
            <w:noWrap/>
            <w:vAlign w:val="bottom"/>
            <w:hideMark/>
          </w:tcPr>
          <w:p w14:paraId="7A8654A1" w14:textId="4C55634A" w:rsidR="00FC2568" w:rsidRPr="001A1A80" w:rsidRDefault="00FC2568" w:rsidP="00FC2568">
            <w:pPr>
              <w:rPr>
                <w:sz w:val="18"/>
                <w:szCs w:val="18"/>
                <w:lang w:eastAsia="lt-LT"/>
              </w:rPr>
            </w:pPr>
            <w:r w:rsidRPr="001A1A80">
              <w:rPr>
                <w:sz w:val="18"/>
                <w:szCs w:val="18"/>
              </w:rPr>
              <w:t> </w:t>
            </w:r>
          </w:p>
        </w:tc>
        <w:tc>
          <w:tcPr>
            <w:tcW w:w="1276" w:type="dxa"/>
            <w:noWrap/>
            <w:vAlign w:val="center"/>
            <w:hideMark/>
          </w:tcPr>
          <w:p w14:paraId="0E69A31F" w14:textId="57AAA9B9" w:rsidR="00FC2568" w:rsidRPr="001A1A80" w:rsidRDefault="00FC2568" w:rsidP="00FC2568">
            <w:pPr>
              <w:jc w:val="center"/>
              <w:rPr>
                <w:i/>
                <w:iCs/>
                <w:sz w:val="18"/>
                <w:szCs w:val="18"/>
                <w:lang w:eastAsia="lt-LT"/>
              </w:rPr>
            </w:pPr>
            <w:r w:rsidRPr="001A1A80">
              <w:rPr>
                <w:i/>
                <w:iCs/>
                <w:sz w:val="18"/>
                <w:szCs w:val="18"/>
              </w:rPr>
              <w:t> </w:t>
            </w:r>
          </w:p>
        </w:tc>
        <w:tc>
          <w:tcPr>
            <w:tcW w:w="1276" w:type="dxa"/>
            <w:noWrap/>
            <w:vAlign w:val="bottom"/>
            <w:hideMark/>
          </w:tcPr>
          <w:p w14:paraId="05A38ED8" w14:textId="68C0D446" w:rsidR="00FC2568" w:rsidRPr="001A1A80" w:rsidRDefault="00FC2568" w:rsidP="00FC2568">
            <w:pPr>
              <w:rPr>
                <w:sz w:val="18"/>
                <w:szCs w:val="18"/>
                <w:lang w:eastAsia="lt-LT"/>
              </w:rPr>
            </w:pPr>
            <w:r w:rsidRPr="001A1A80">
              <w:rPr>
                <w:sz w:val="18"/>
                <w:szCs w:val="18"/>
              </w:rPr>
              <w:t> </w:t>
            </w:r>
          </w:p>
        </w:tc>
        <w:tc>
          <w:tcPr>
            <w:tcW w:w="2409" w:type="dxa"/>
            <w:noWrap/>
            <w:vAlign w:val="center"/>
            <w:hideMark/>
          </w:tcPr>
          <w:p w14:paraId="6EAB98E2" w14:textId="77777777" w:rsidR="00FC2568" w:rsidRPr="001A1A80" w:rsidRDefault="00FC2568" w:rsidP="00FC2568">
            <w:pPr>
              <w:rPr>
                <w:sz w:val="18"/>
                <w:szCs w:val="18"/>
                <w:lang w:eastAsia="lt-LT"/>
              </w:rPr>
            </w:pPr>
            <w:r w:rsidRPr="001A1A80">
              <w:rPr>
                <w:sz w:val="18"/>
                <w:szCs w:val="18"/>
                <w:lang w:eastAsia="lt-LT"/>
              </w:rPr>
              <w:t> </w:t>
            </w:r>
          </w:p>
        </w:tc>
      </w:tr>
      <w:tr w:rsidR="0075428E" w:rsidRPr="001A1A80" w14:paraId="73163323" w14:textId="77777777" w:rsidTr="00F812EC">
        <w:trPr>
          <w:trHeight w:val="47"/>
        </w:trPr>
        <w:tc>
          <w:tcPr>
            <w:tcW w:w="1271" w:type="dxa"/>
            <w:shd w:val="clear" w:color="000000" w:fill="CCFFFF"/>
            <w:vAlign w:val="center"/>
            <w:hideMark/>
          </w:tcPr>
          <w:p w14:paraId="67DDEFEE" w14:textId="77777777" w:rsidR="0075428E" w:rsidRPr="001A1A80" w:rsidRDefault="0075428E" w:rsidP="0075428E">
            <w:pPr>
              <w:jc w:val="center"/>
              <w:rPr>
                <w:sz w:val="18"/>
                <w:szCs w:val="18"/>
                <w:lang w:eastAsia="lt-LT"/>
              </w:rPr>
            </w:pPr>
            <w:r w:rsidRPr="001A1A80">
              <w:rPr>
                <w:sz w:val="18"/>
                <w:szCs w:val="18"/>
                <w:lang w:eastAsia="lt-LT"/>
              </w:rPr>
              <w:t> </w:t>
            </w:r>
          </w:p>
        </w:tc>
        <w:tc>
          <w:tcPr>
            <w:tcW w:w="3969" w:type="dxa"/>
            <w:shd w:val="clear" w:color="000000" w:fill="CCFFFF"/>
            <w:vAlign w:val="center"/>
            <w:hideMark/>
          </w:tcPr>
          <w:p w14:paraId="484A7A71" w14:textId="77777777" w:rsidR="0075428E" w:rsidRPr="001A1A80" w:rsidRDefault="0075428E" w:rsidP="0075428E">
            <w:pPr>
              <w:rPr>
                <w:b/>
                <w:bCs/>
                <w:sz w:val="18"/>
                <w:szCs w:val="18"/>
                <w:lang w:eastAsia="lt-LT"/>
              </w:rPr>
            </w:pPr>
            <w:r w:rsidRPr="001A1A80">
              <w:rPr>
                <w:b/>
                <w:bCs/>
                <w:sz w:val="18"/>
                <w:szCs w:val="18"/>
                <w:lang w:eastAsia="lt-LT"/>
              </w:rPr>
              <w:t>Iš viso programai finansuoti (1+2)</w:t>
            </w:r>
          </w:p>
        </w:tc>
        <w:tc>
          <w:tcPr>
            <w:tcW w:w="1275" w:type="dxa"/>
            <w:shd w:val="clear" w:color="000000" w:fill="CCFFFF"/>
            <w:vAlign w:val="center"/>
            <w:hideMark/>
          </w:tcPr>
          <w:p w14:paraId="6C4819FD" w14:textId="449CBD99" w:rsidR="0075428E" w:rsidRPr="001A1A80" w:rsidRDefault="0075428E" w:rsidP="0075428E">
            <w:pPr>
              <w:jc w:val="center"/>
              <w:rPr>
                <w:b/>
                <w:bCs/>
                <w:sz w:val="18"/>
                <w:szCs w:val="18"/>
                <w:lang w:eastAsia="lt-LT"/>
              </w:rPr>
            </w:pPr>
            <w:r w:rsidRPr="001A1A80">
              <w:rPr>
                <w:b/>
                <w:bCs/>
                <w:sz w:val="18"/>
                <w:szCs w:val="18"/>
              </w:rPr>
              <w:t>5 283</w:t>
            </w:r>
          </w:p>
        </w:tc>
        <w:tc>
          <w:tcPr>
            <w:tcW w:w="1276" w:type="dxa"/>
            <w:shd w:val="clear" w:color="000000" w:fill="CCFFFF"/>
            <w:vAlign w:val="center"/>
            <w:hideMark/>
          </w:tcPr>
          <w:p w14:paraId="2519F00E" w14:textId="5EA78345" w:rsidR="0075428E" w:rsidRPr="001A1A80" w:rsidRDefault="0075428E" w:rsidP="0075428E">
            <w:pPr>
              <w:jc w:val="center"/>
              <w:rPr>
                <w:b/>
                <w:bCs/>
                <w:sz w:val="18"/>
                <w:szCs w:val="18"/>
                <w:lang w:eastAsia="lt-LT"/>
              </w:rPr>
            </w:pPr>
            <w:r w:rsidRPr="001A1A80">
              <w:rPr>
                <w:b/>
                <w:bCs/>
                <w:sz w:val="18"/>
                <w:szCs w:val="18"/>
              </w:rPr>
              <w:t>2 038</w:t>
            </w:r>
          </w:p>
        </w:tc>
        <w:tc>
          <w:tcPr>
            <w:tcW w:w="1276" w:type="dxa"/>
            <w:shd w:val="clear" w:color="000000" w:fill="CCFFFF"/>
            <w:vAlign w:val="center"/>
            <w:hideMark/>
          </w:tcPr>
          <w:p w14:paraId="6F1B0759" w14:textId="1F5D50EB" w:rsidR="0075428E" w:rsidRPr="001A1A80" w:rsidRDefault="0075428E" w:rsidP="0075428E">
            <w:pPr>
              <w:jc w:val="center"/>
              <w:rPr>
                <w:b/>
                <w:bCs/>
                <w:sz w:val="18"/>
                <w:szCs w:val="18"/>
                <w:lang w:eastAsia="lt-LT"/>
              </w:rPr>
            </w:pPr>
            <w:r w:rsidRPr="001A1A80">
              <w:rPr>
                <w:b/>
                <w:bCs/>
                <w:sz w:val="18"/>
                <w:szCs w:val="18"/>
              </w:rPr>
              <w:t>4 921</w:t>
            </w:r>
          </w:p>
        </w:tc>
        <w:tc>
          <w:tcPr>
            <w:tcW w:w="1276" w:type="dxa"/>
            <w:shd w:val="clear" w:color="000000" w:fill="CCFFFF"/>
            <w:vAlign w:val="center"/>
            <w:hideMark/>
          </w:tcPr>
          <w:p w14:paraId="7AF5DF5C" w14:textId="507C3C46" w:rsidR="0075428E" w:rsidRPr="001A1A80" w:rsidRDefault="0075428E" w:rsidP="0075428E">
            <w:pPr>
              <w:jc w:val="center"/>
              <w:rPr>
                <w:b/>
                <w:bCs/>
                <w:sz w:val="18"/>
                <w:szCs w:val="18"/>
                <w:lang w:eastAsia="lt-LT"/>
              </w:rPr>
            </w:pPr>
            <w:r w:rsidRPr="001A1A80">
              <w:rPr>
                <w:b/>
                <w:bCs/>
                <w:sz w:val="18"/>
                <w:szCs w:val="18"/>
              </w:rPr>
              <w:t>2 038</w:t>
            </w:r>
          </w:p>
        </w:tc>
        <w:tc>
          <w:tcPr>
            <w:tcW w:w="1276" w:type="dxa"/>
            <w:shd w:val="clear" w:color="000000" w:fill="CCFFFF"/>
            <w:vAlign w:val="center"/>
            <w:hideMark/>
          </w:tcPr>
          <w:p w14:paraId="4586BA57" w14:textId="18C2CF30" w:rsidR="0075428E" w:rsidRPr="001A1A80" w:rsidRDefault="0075428E" w:rsidP="0075428E">
            <w:pPr>
              <w:jc w:val="center"/>
              <w:rPr>
                <w:b/>
                <w:bCs/>
                <w:color w:val="000000"/>
                <w:sz w:val="18"/>
                <w:szCs w:val="18"/>
                <w:lang w:eastAsia="lt-LT"/>
              </w:rPr>
            </w:pPr>
            <w:r w:rsidRPr="001A1A80">
              <w:rPr>
                <w:b/>
                <w:bCs/>
                <w:color w:val="000000"/>
                <w:sz w:val="18"/>
                <w:szCs w:val="18"/>
              </w:rPr>
              <w:t>4 921</w:t>
            </w:r>
          </w:p>
        </w:tc>
        <w:tc>
          <w:tcPr>
            <w:tcW w:w="1276" w:type="dxa"/>
            <w:shd w:val="clear" w:color="000000" w:fill="CCFFFF"/>
            <w:vAlign w:val="center"/>
            <w:hideMark/>
          </w:tcPr>
          <w:p w14:paraId="5CA7876D" w14:textId="1B67EDE8" w:rsidR="0075428E" w:rsidRPr="001A1A80" w:rsidRDefault="0075428E" w:rsidP="0075428E">
            <w:pPr>
              <w:jc w:val="center"/>
              <w:rPr>
                <w:b/>
                <w:bCs/>
                <w:sz w:val="18"/>
                <w:szCs w:val="18"/>
                <w:lang w:eastAsia="lt-LT"/>
              </w:rPr>
            </w:pPr>
            <w:r w:rsidRPr="001A1A80">
              <w:rPr>
                <w:b/>
                <w:bCs/>
                <w:sz w:val="18"/>
                <w:szCs w:val="18"/>
              </w:rPr>
              <w:t>2 038</w:t>
            </w:r>
          </w:p>
        </w:tc>
        <w:tc>
          <w:tcPr>
            <w:tcW w:w="2409" w:type="dxa"/>
            <w:shd w:val="clear" w:color="000000" w:fill="CCFFFF"/>
            <w:noWrap/>
            <w:vAlign w:val="center"/>
            <w:hideMark/>
          </w:tcPr>
          <w:p w14:paraId="2203490D" w14:textId="77777777" w:rsidR="0075428E" w:rsidRPr="001A1A80" w:rsidRDefault="0075428E" w:rsidP="0075428E">
            <w:pPr>
              <w:rPr>
                <w:sz w:val="18"/>
                <w:szCs w:val="18"/>
                <w:lang w:eastAsia="lt-LT"/>
              </w:rPr>
            </w:pPr>
            <w:r w:rsidRPr="001A1A80">
              <w:rPr>
                <w:sz w:val="18"/>
                <w:szCs w:val="18"/>
                <w:lang w:eastAsia="lt-LT"/>
              </w:rPr>
              <w:t> </w:t>
            </w:r>
          </w:p>
        </w:tc>
      </w:tr>
      <w:tr w:rsidR="0075428E" w:rsidRPr="001A1A80" w14:paraId="6BBD2DEB" w14:textId="77777777" w:rsidTr="00F812EC">
        <w:trPr>
          <w:trHeight w:val="47"/>
        </w:trPr>
        <w:tc>
          <w:tcPr>
            <w:tcW w:w="1271" w:type="dxa"/>
            <w:shd w:val="clear" w:color="000000" w:fill="E4DFEC"/>
            <w:vAlign w:val="center"/>
            <w:hideMark/>
          </w:tcPr>
          <w:p w14:paraId="35B4C77E" w14:textId="77777777" w:rsidR="0075428E" w:rsidRPr="001A1A80" w:rsidRDefault="0075428E" w:rsidP="0075428E">
            <w:pPr>
              <w:jc w:val="center"/>
              <w:rPr>
                <w:b/>
                <w:bCs/>
                <w:sz w:val="18"/>
                <w:szCs w:val="18"/>
                <w:lang w:eastAsia="lt-LT"/>
              </w:rPr>
            </w:pPr>
            <w:r w:rsidRPr="001A1A80">
              <w:rPr>
                <w:b/>
                <w:bCs/>
                <w:sz w:val="18"/>
                <w:szCs w:val="18"/>
                <w:lang w:eastAsia="lt-LT"/>
              </w:rPr>
              <w:t> </w:t>
            </w:r>
          </w:p>
        </w:tc>
        <w:tc>
          <w:tcPr>
            <w:tcW w:w="3969" w:type="dxa"/>
            <w:shd w:val="clear" w:color="000000" w:fill="E4DFEC"/>
            <w:vAlign w:val="center"/>
            <w:hideMark/>
          </w:tcPr>
          <w:p w14:paraId="7355F753" w14:textId="77777777" w:rsidR="0075428E" w:rsidRPr="001A1A80" w:rsidRDefault="0075428E" w:rsidP="0075428E">
            <w:pPr>
              <w:rPr>
                <w:b/>
                <w:bCs/>
                <w:sz w:val="18"/>
                <w:szCs w:val="18"/>
                <w:lang w:eastAsia="lt-LT"/>
              </w:rPr>
            </w:pPr>
            <w:r w:rsidRPr="001A1A80">
              <w:rPr>
                <w:b/>
                <w:bCs/>
                <w:sz w:val="18"/>
                <w:szCs w:val="18"/>
                <w:lang w:eastAsia="lt-LT"/>
              </w:rPr>
              <w:t>Iš viso programai finansuoti (Pažanga+tęstinė)</w:t>
            </w:r>
          </w:p>
        </w:tc>
        <w:tc>
          <w:tcPr>
            <w:tcW w:w="1275" w:type="dxa"/>
            <w:shd w:val="clear" w:color="000000" w:fill="E4DFEC"/>
            <w:vAlign w:val="center"/>
            <w:hideMark/>
          </w:tcPr>
          <w:p w14:paraId="43FE2117" w14:textId="17F7BBE9" w:rsidR="0075428E" w:rsidRPr="001A1A80" w:rsidRDefault="0075428E" w:rsidP="0075428E">
            <w:pPr>
              <w:jc w:val="center"/>
              <w:rPr>
                <w:b/>
                <w:bCs/>
                <w:sz w:val="18"/>
                <w:szCs w:val="18"/>
                <w:lang w:eastAsia="lt-LT"/>
              </w:rPr>
            </w:pPr>
            <w:r w:rsidRPr="001A1A80">
              <w:rPr>
                <w:b/>
                <w:bCs/>
                <w:sz w:val="18"/>
                <w:szCs w:val="18"/>
              </w:rPr>
              <w:t>5 283</w:t>
            </w:r>
          </w:p>
        </w:tc>
        <w:tc>
          <w:tcPr>
            <w:tcW w:w="1276" w:type="dxa"/>
            <w:shd w:val="clear" w:color="000000" w:fill="E4DFEC"/>
            <w:vAlign w:val="center"/>
            <w:hideMark/>
          </w:tcPr>
          <w:p w14:paraId="0748459A" w14:textId="4AE692F7" w:rsidR="0075428E" w:rsidRPr="001A1A80" w:rsidRDefault="0075428E" w:rsidP="0075428E">
            <w:pPr>
              <w:jc w:val="center"/>
              <w:rPr>
                <w:b/>
                <w:bCs/>
                <w:sz w:val="18"/>
                <w:szCs w:val="18"/>
                <w:lang w:eastAsia="lt-LT"/>
              </w:rPr>
            </w:pPr>
            <w:r w:rsidRPr="001A1A80">
              <w:rPr>
                <w:b/>
                <w:bCs/>
                <w:sz w:val="18"/>
                <w:szCs w:val="18"/>
              </w:rPr>
              <w:t>2 038</w:t>
            </w:r>
          </w:p>
        </w:tc>
        <w:tc>
          <w:tcPr>
            <w:tcW w:w="1276" w:type="dxa"/>
            <w:shd w:val="clear" w:color="000000" w:fill="E4DFEC"/>
            <w:vAlign w:val="center"/>
            <w:hideMark/>
          </w:tcPr>
          <w:p w14:paraId="7AA2DB0A" w14:textId="597362A0" w:rsidR="0075428E" w:rsidRPr="001A1A80" w:rsidRDefault="0075428E" w:rsidP="0075428E">
            <w:pPr>
              <w:jc w:val="center"/>
              <w:rPr>
                <w:b/>
                <w:bCs/>
                <w:sz w:val="18"/>
                <w:szCs w:val="18"/>
                <w:lang w:eastAsia="lt-LT"/>
              </w:rPr>
            </w:pPr>
            <w:r w:rsidRPr="001A1A80">
              <w:rPr>
                <w:b/>
                <w:bCs/>
                <w:sz w:val="18"/>
                <w:szCs w:val="18"/>
              </w:rPr>
              <w:t>4 921</w:t>
            </w:r>
          </w:p>
        </w:tc>
        <w:tc>
          <w:tcPr>
            <w:tcW w:w="1276" w:type="dxa"/>
            <w:shd w:val="clear" w:color="000000" w:fill="E4DFEC"/>
            <w:vAlign w:val="center"/>
            <w:hideMark/>
          </w:tcPr>
          <w:p w14:paraId="54BA1461" w14:textId="783DE9BE" w:rsidR="0075428E" w:rsidRPr="001A1A80" w:rsidRDefault="0075428E" w:rsidP="0075428E">
            <w:pPr>
              <w:jc w:val="center"/>
              <w:rPr>
                <w:b/>
                <w:bCs/>
                <w:sz w:val="18"/>
                <w:szCs w:val="18"/>
                <w:lang w:eastAsia="lt-LT"/>
              </w:rPr>
            </w:pPr>
            <w:r w:rsidRPr="001A1A80">
              <w:rPr>
                <w:b/>
                <w:bCs/>
                <w:sz w:val="18"/>
                <w:szCs w:val="18"/>
              </w:rPr>
              <w:t>2 038</w:t>
            </w:r>
          </w:p>
        </w:tc>
        <w:tc>
          <w:tcPr>
            <w:tcW w:w="1276" w:type="dxa"/>
            <w:shd w:val="clear" w:color="000000" w:fill="E4DFEC"/>
            <w:vAlign w:val="center"/>
            <w:hideMark/>
          </w:tcPr>
          <w:p w14:paraId="01ACAFEC" w14:textId="166FA0CD" w:rsidR="0075428E" w:rsidRPr="001A1A80" w:rsidRDefault="0075428E" w:rsidP="0075428E">
            <w:pPr>
              <w:jc w:val="center"/>
              <w:rPr>
                <w:b/>
                <w:bCs/>
                <w:sz w:val="18"/>
                <w:szCs w:val="18"/>
                <w:lang w:eastAsia="lt-LT"/>
              </w:rPr>
            </w:pPr>
            <w:r w:rsidRPr="001A1A80">
              <w:rPr>
                <w:b/>
                <w:bCs/>
                <w:sz w:val="18"/>
                <w:szCs w:val="18"/>
              </w:rPr>
              <w:t>4 921</w:t>
            </w:r>
          </w:p>
        </w:tc>
        <w:tc>
          <w:tcPr>
            <w:tcW w:w="1276" w:type="dxa"/>
            <w:shd w:val="clear" w:color="000000" w:fill="E4DFEC"/>
            <w:vAlign w:val="center"/>
            <w:hideMark/>
          </w:tcPr>
          <w:p w14:paraId="58E5ACAD" w14:textId="558ED911" w:rsidR="0075428E" w:rsidRPr="001A1A80" w:rsidRDefault="0075428E" w:rsidP="0075428E">
            <w:pPr>
              <w:jc w:val="center"/>
              <w:rPr>
                <w:b/>
                <w:bCs/>
                <w:sz w:val="18"/>
                <w:szCs w:val="18"/>
                <w:lang w:eastAsia="lt-LT"/>
              </w:rPr>
            </w:pPr>
            <w:r w:rsidRPr="001A1A80">
              <w:rPr>
                <w:b/>
                <w:bCs/>
                <w:sz w:val="18"/>
                <w:szCs w:val="18"/>
              </w:rPr>
              <w:t>2 038</w:t>
            </w:r>
          </w:p>
        </w:tc>
        <w:tc>
          <w:tcPr>
            <w:tcW w:w="2409" w:type="dxa"/>
            <w:shd w:val="clear" w:color="000000" w:fill="E4DFEC"/>
            <w:noWrap/>
            <w:vAlign w:val="center"/>
            <w:hideMark/>
          </w:tcPr>
          <w:p w14:paraId="7E1E4EAD" w14:textId="77777777" w:rsidR="0075428E" w:rsidRPr="001A1A80" w:rsidRDefault="0075428E" w:rsidP="0075428E">
            <w:pPr>
              <w:rPr>
                <w:sz w:val="18"/>
                <w:szCs w:val="18"/>
                <w:lang w:eastAsia="lt-LT"/>
              </w:rPr>
            </w:pPr>
            <w:r w:rsidRPr="001A1A80">
              <w:rPr>
                <w:sz w:val="18"/>
                <w:szCs w:val="18"/>
                <w:lang w:eastAsia="lt-LT"/>
              </w:rPr>
              <w:t> </w:t>
            </w:r>
          </w:p>
        </w:tc>
      </w:tr>
    </w:tbl>
    <w:p w14:paraId="3EC40B46" w14:textId="18FF75D3" w:rsidR="00DA11D8" w:rsidRPr="003E1F5F" w:rsidRDefault="00DA11D8" w:rsidP="00060946">
      <w:pPr>
        <w:spacing w:after="160"/>
        <w:rPr>
          <w:color w:val="808080"/>
          <w:sz w:val="18"/>
          <w:szCs w:val="18"/>
        </w:rPr>
      </w:pPr>
      <w:r w:rsidRPr="003E1F5F">
        <w:rPr>
          <w:color w:val="808080"/>
          <w:sz w:val="18"/>
          <w:szCs w:val="18"/>
        </w:rPr>
        <w:br w:type="page"/>
      </w:r>
    </w:p>
    <w:p w14:paraId="017D4B41" w14:textId="33C94A59" w:rsidR="009015CD" w:rsidRPr="005262FD" w:rsidRDefault="009015CD" w:rsidP="00060946">
      <w:pPr>
        <w:pStyle w:val="Antrat1"/>
        <w:spacing w:before="0"/>
        <w:rPr>
          <w:b w:val="0"/>
          <w:color w:val="FFFFFF" w:themeColor="background1"/>
          <w:sz w:val="24"/>
          <w:szCs w:val="24"/>
        </w:rPr>
      </w:pPr>
      <w:r w:rsidRPr="005262FD">
        <w:rPr>
          <w:b w:val="0"/>
          <w:color w:val="FFFFFF" w:themeColor="background1"/>
          <w:sz w:val="24"/>
          <w:szCs w:val="24"/>
        </w:rPr>
        <w:lastRenderedPageBreak/>
        <w:t>*</w:t>
      </w:r>
      <w:r w:rsidR="00F3241F" w:rsidRPr="005262FD">
        <w:rPr>
          <w:b w:val="0"/>
          <w:color w:val="FFFFFF" w:themeColor="background1"/>
          <w:sz w:val="24"/>
          <w:szCs w:val="24"/>
        </w:rPr>
        <w:t>*</w:t>
      </w:r>
      <w:r w:rsidRPr="005262FD">
        <w:rPr>
          <w:b w:val="0"/>
          <w:color w:val="FFFFFF" w:themeColor="background1"/>
          <w:sz w:val="24"/>
          <w:szCs w:val="24"/>
        </w:rPr>
        <w:t xml:space="preserve"> VRM Rodikliai</w:t>
      </w:r>
    </w:p>
    <w:p w14:paraId="7B852D8B" w14:textId="3FCD3447" w:rsidR="00CF05CF" w:rsidRPr="005262FD" w:rsidRDefault="00CF05CF" w:rsidP="00060946">
      <w:pPr>
        <w:shd w:val="clear" w:color="auto" w:fill="E2EFD9" w:themeFill="accent6" w:themeFillTint="33"/>
        <w:spacing w:after="240"/>
        <w:ind w:right="286"/>
        <w:jc w:val="both"/>
        <w:rPr>
          <w:b/>
          <w:szCs w:val="24"/>
        </w:rPr>
      </w:pPr>
      <w:r w:rsidRPr="005262FD">
        <w:rPr>
          <w:b/>
          <w:szCs w:val="24"/>
        </w:rPr>
        <w:t>4</w:t>
      </w:r>
      <w:r w:rsidR="00C2086A" w:rsidRPr="005262FD">
        <w:rPr>
          <w:b/>
          <w:szCs w:val="24"/>
        </w:rPr>
        <w:t>-001</w:t>
      </w:r>
      <w:r w:rsidRPr="005262FD">
        <w:rPr>
          <w:b/>
          <w:szCs w:val="24"/>
        </w:rPr>
        <w:t xml:space="preserve"> lentelė. </w:t>
      </w:r>
      <w:r w:rsidR="00762E65" w:rsidRPr="005262FD">
        <w:rPr>
          <w:b/>
          <w:bCs/>
          <w:szCs w:val="24"/>
        </w:rPr>
        <w:t xml:space="preserve">01-001 </w:t>
      </w:r>
      <w:r w:rsidR="00762E65">
        <w:rPr>
          <w:b/>
          <w:bCs/>
          <w:szCs w:val="24"/>
        </w:rPr>
        <w:t xml:space="preserve">programos </w:t>
      </w:r>
      <w:r w:rsidRPr="005262FD">
        <w:rPr>
          <w:b/>
          <w:bCs/>
          <w:szCs w:val="24"/>
        </w:rPr>
        <w:t>„</w:t>
      </w:r>
      <w:r w:rsidR="006C13F8" w:rsidRPr="005262FD">
        <w:rPr>
          <w:b/>
          <w:bCs/>
          <w:color w:val="000000"/>
          <w:szCs w:val="24"/>
        </w:rPr>
        <w:t xml:space="preserve">Vidaus reikalų </w:t>
      </w:r>
      <w:r w:rsidR="006C13F8" w:rsidRPr="005262FD">
        <w:rPr>
          <w:b/>
          <w:bCs/>
          <w:szCs w:val="24"/>
        </w:rPr>
        <w:t>ministrui pavestų valdymo sričių politikos formavimas ir vidaus reikalų infrastruktūros bei paslaugų valdymas</w:t>
      </w:r>
      <w:r w:rsidRPr="005262FD">
        <w:rPr>
          <w:b/>
          <w:bCs/>
          <w:szCs w:val="24"/>
        </w:rPr>
        <w:t>“</w:t>
      </w:r>
      <w:r w:rsidRPr="005262FD">
        <w:rPr>
          <w:b/>
          <w:bCs/>
          <w:i/>
          <w:szCs w:val="24"/>
        </w:rPr>
        <w:t xml:space="preserve"> </w:t>
      </w:r>
      <w:r w:rsidRPr="005262FD">
        <w:rPr>
          <w:b/>
          <w:szCs w:val="24"/>
        </w:rPr>
        <w:t>uždaviniai, priemonės, stebėsenos rodikliai ir jų reikšmės</w:t>
      </w: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6378"/>
        <w:gridCol w:w="1087"/>
        <w:gridCol w:w="1087"/>
        <w:gridCol w:w="1090"/>
        <w:gridCol w:w="3256"/>
      </w:tblGrid>
      <w:tr w:rsidR="00F74329" w:rsidRPr="005262FD" w14:paraId="01671E61" w14:textId="77777777" w:rsidTr="16E5AC5C">
        <w:trPr>
          <w:trHeight w:val="230"/>
          <w:tblHeader/>
        </w:trPr>
        <w:tc>
          <w:tcPr>
            <w:tcW w:w="706"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9152482" w14:textId="13F03FBA" w:rsidR="00F74329" w:rsidRPr="005262FD" w:rsidRDefault="00F74329" w:rsidP="00060946">
            <w:pPr>
              <w:jc w:val="center"/>
              <w:rPr>
                <w:b/>
                <w:i/>
                <w:sz w:val="20"/>
                <w:lang w:eastAsia="lt-LT"/>
              </w:rPr>
            </w:pPr>
            <w:r w:rsidRPr="005262FD">
              <w:rPr>
                <w:b/>
                <w:i/>
                <w:sz w:val="20"/>
                <w:lang w:eastAsia="lt-LT"/>
              </w:rPr>
              <w:t>Stebėsenos rodiklio kodas</w:t>
            </w:r>
          </w:p>
        </w:tc>
        <w:tc>
          <w:tcPr>
            <w:tcW w:w="2123"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B267846" w14:textId="4D9E2B12" w:rsidR="00F74329" w:rsidRPr="005262FD" w:rsidRDefault="00F74329" w:rsidP="00060946">
            <w:pPr>
              <w:jc w:val="center"/>
              <w:rPr>
                <w:b/>
                <w:i/>
                <w:color w:val="000000"/>
                <w:sz w:val="20"/>
                <w:lang w:eastAsia="lt-LT"/>
              </w:rPr>
            </w:pPr>
            <w:r w:rsidRPr="005262FD">
              <w:rPr>
                <w:b/>
                <w:i/>
                <w:color w:val="000000"/>
                <w:sz w:val="20"/>
              </w:rPr>
              <w:t>Uždavinių, priemonių, stebėsenos rodiklių pavadinimai ir matavimo vienetai</w:t>
            </w:r>
          </w:p>
        </w:tc>
        <w:tc>
          <w:tcPr>
            <w:tcW w:w="1087"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3DE10898" w14:textId="77777777" w:rsidR="00F74329" w:rsidRPr="005262FD" w:rsidRDefault="00F74329" w:rsidP="00060946">
            <w:pPr>
              <w:jc w:val="center"/>
              <w:rPr>
                <w:b/>
                <w:i/>
                <w:color w:val="000000"/>
                <w:sz w:val="20"/>
                <w:lang w:eastAsia="lt-LT"/>
              </w:rPr>
            </w:pPr>
            <w:r w:rsidRPr="005262FD">
              <w:rPr>
                <w:b/>
                <w:i/>
                <w:color w:val="000000"/>
                <w:sz w:val="20"/>
                <w:lang w:eastAsia="lt-LT"/>
              </w:rPr>
              <w:t>Stebėsenos rodiklių reikšmės</w:t>
            </w:r>
          </w:p>
        </w:tc>
        <w:tc>
          <w:tcPr>
            <w:tcW w:w="1084" w:type="pct"/>
            <w:vMerge w:val="restart"/>
            <w:tcBorders>
              <w:top w:val="single" w:sz="4" w:space="0" w:color="auto"/>
              <w:left w:val="single" w:sz="4" w:space="0" w:color="auto"/>
              <w:right w:val="single" w:sz="4" w:space="0" w:color="auto"/>
            </w:tcBorders>
            <w:shd w:val="clear" w:color="auto" w:fill="DEEAF6" w:themeFill="accent1" w:themeFillTint="33"/>
            <w:vAlign w:val="center"/>
            <w:hideMark/>
          </w:tcPr>
          <w:p w14:paraId="7D139019" w14:textId="77777777" w:rsidR="00F74329" w:rsidRPr="005262FD" w:rsidRDefault="00F74329" w:rsidP="00060946">
            <w:pPr>
              <w:pBdr>
                <w:bottom w:val="single" w:sz="12" w:space="1" w:color="auto"/>
              </w:pBdr>
              <w:jc w:val="center"/>
              <w:rPr>
                <w:b/>
                <w:i/>
                <w:sz w:val="20"/>
              </w:rPr>
            </w:pPr>
            <w:r w:rsidRPr="005262FD">
              <w:rPr>
                <w:b/>
                <w:i/>
                <w:sz w:val="20"/>
              </w:rPr>
              <w:t>Susijęs strateginio planavimo dokumentas (VPNĮP, NPP, PP)</w:t>
            </w:r>
          </w:p>
          <w:p w14:paraId="728C09F6" w14:textId="6E4F7B93" w:rsidR="00F74329" w:rsidRPr="005262FD" w:rsidRDefault="00F74329" w:rsidP="00F74D0B">
            <w:pPr>
              <w:jc w:val="center"/>
              <w:rPr>
                <w:b/>
                <w:i/>
                <w:sz w:val="20"/>
                <w:lang w:eastAsia="lt-LT"/>
              </w:rPr>
            </w:pPr>
            <w:r w:rsidRPr="005262FD">
              <w:rPr>
                <w:b/>
                <w:i/>
                <w:sz w:val="20"/>
              </w:rPr>
              <w:t>202</w:t>
            </w:r>
            <w:r w:rsidR="00237699">
              <w:rPr>
                <w:b/>
                <w:i/>
                <w:sz w:val="20"/>
              </w:rPr>
              <w:t>6</w:t>
            </w:r>
            <w:r w:rsidRPr="005262FD">
              <w:rPr>
                <w:b/>
                <w:i/>
                <w:sz w:val="20"/>
              </w:rPr>
              <w:t xml:space="preserve"> m. asignavimai</w:t>
            </w:r>
          </w:p>
        </w:tc>
      </w:tr>
      <w:tr w:rsidR="00F74329" w:rsidRPr="005262FD" w14:paraId="5F066099" w14:textId="77777777" w:rsidTr="16E5AC5C">
        <w:trPr>
          <w:trHeight w:val="230"/>
          <w:tblHeader/>
        </w:trPr>
        <w:tc>
          <w:tcPr>
            <w:tcW w:w="706" w:type="pct"/>
            <w:vMerge/>
            <w:vAlign w:val="center"/>
            <w:hideMark/>
          </w:tcPr>
          <w:p w14:paraId="6C051407" w14:textId="77777777" w:rsidR="00F74329" w:rsidRPr="005262FD" w:rsidRDefault="00F74329" w:rsidP="00060946">
            <w:pPr>
              <w:rPr>
                <w:sz w:val="20"/>
                <w:lang w:eastAsia="lt-LT"/>
              </w:rPr>
            </w:pPr>
          </w:p>
        </w:tc>
        <w:tc>
          <w:tcPr>
            <w:tcW w:w="2123" w:type="pct"/>
            <w:vMerge/>
            <w:vAlign w:val="center"/>
            <w:hideMark/>
          </w:tcPr>
          <w:p w14:paraId="19DE3181" w14:textId="77777777" w:rsidR="00F74329" w:rsidRPr="005262FD" w:rsidRDefault="00F74329" w:rsidP="00060946">
            <w:pPr>
              <w:rPr>
                <w:color w:val="000000"/>
                <w:sz w:val="20"/>
                <w:lang w:eastAsia="lt-LT"/>
              </w:rPr>
            </w:pPr>
          </w:p>
        </w:tc>
        <w:tc>
          <w:tcPr>
            <w:tcW w:w="362"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7C1DE286" w14:textId="3CADF875" w:rsidR="00F74329" w:rsidRPr="005262FD" w:rsidRDefault="00F74329" w:rsidP="00F36778">
            <w:pPr>
              <w:jc w:val="center"/>
              <w:rPr>
                <w:i/>
                <w:color w:val="000000"/>
                <w:sz w:val="20"/>
                <w:lang w:eastAsia="lt-LT"/>
              </w:rPr>
            </w:pPr>
            <w:r w:rsidRPr="005262FD">
              <w:rPr>
                <w:i/>
                <w:color w:val="000000"/>
                <w:sz w:val="20"/>
                <w:lang w:eastAsia="lt-LT"/>
              </w:rPr>
              <w:t>202</w:t>
            </w:r>
            <w:r w:rsidR="00237699">
              <w:rPr>
                <w:i/>
                <w:color w:val="000000"/>
                <w:sz w:val="20"/>
                <w:lang w:eastAsia="lt-LT"/>
              </w:rPr>
              <w:t>6</w:t>
            </w:r>
            <w:r w:rsidRPr="005262FD">
              <w:rPr>
                <w:i/>
                <w:color w:val="000000"/>
                <w:sz w:val="20"/>
                <w:lang w:eastAsia="lt-LT"/>
              </w:rPr>
              <w:t xml:space="preserve"> m. </w:t>
            </w:r>
          </w:p>
        </w:tc>
        <w:tc>
          <w:tcPr>
            <w:tcW w:w="362"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21882585" w14:textId="12C72602" w:rsidR="00F74329" w:rsidRPr="005262FD" w:rsidRDefault="00F74329" w:rsidP="008302C6">
            <w:pPr>
              <w:jc w:val="center"/>
              <w:rPr>
                <w:i/>
                <w:color w:val="000000"/>
                <w:sz w:val="20"/>
                <w:lang w:eastAsia="lt-LT"/>
              </w:rPr>
            </w:pPr>
            <w:r w:rsidRPr="005262FD">
              <w:rPr>
                <w:i/>
                <w:color w:val="000000"/>
                <w:sz w:val="20"/>
                <w:lang w:eastAsia="lt-LT"/>
              </w:rPr>
              <w:t>2</w:t>
            </w:r>
            <w:r w:rsidR="00F74D0B" w:rsidRPr="005262FD">
              <w:rPr>
                <w:i/>
                <w:color w:val="000000"/>
                <w:sz w:val="20"/>
                <w:lang w:eastAsia="lt-LT"/>
              </w:rPr>
              <w:t>02</w:t>
            </w:r>
            <w:r w:rsidR="00237699">
              <w:rPr>
                <w:i/>
                <w:color w:val="000000"/>
                <w:sz w:val="20"/>
                <w:lang w:eastAsia="lt-LT"/>
              </w:rPr>
              <w:t>7</w:t>
            </w:r>
            <w:r w:rsidRPr="005262FD">
              <w:rPr>
                <w:i/>
                <w:color w:val="000000"/>
                <w:sz w:val="20"/>
                <w:lang w:eastAsia="lt-LT"/>
              </w:rPr>
              <w:t xml:space="preserve"> m.</w:t>
            </w:r>
          </w:p>
        </w:tc>
        <w:tc>
          <w:tcPr>
            <w:tcW w:w="363"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7F141616" w14:textId="7D9CE286" w:rsidR="00F74329" w:rsidRPr="005262FD" w:rsidRDefault="00F74D0B" w:rsidP="00060946">
            <w:pPr>
              <w:jc w:val="center"/>
              <w:rPr>
                <w:i/>
                <w:color w:val="000000"/>
                <w:sz w:val="20"/>
                <w:lang w:eastAsia="lt-LT"/>
              </w:rPr>
            </w:pPr>
            <w:r w:rsidRPr="005262FD">
              <w:rPr>
                <w:i/>
                <w:color w:val="000000"/>
                <w:sz w:val="20"/>
                <w:lang w:eastAsia="lt-LT"/>
              </w:rPr>
              <w:t>2</w:t>
            </w:r>
            <w:r w:rsidR="00F36778" w:rsidRPr="005262FD">
              <w:rPr>
                <w:i/>
                <w:color w:val="000000"/>
                <w:sz w:val="20"/>
                <w:lang w:eastAsia="lt-LT"/>
              </w:rPr>
              <w:t>02</w:t>
            </w:r>
            <w:r w:rsidR="00237699">
              <w:rPr>
                <w:i/>
                <w:color w:val="000000"/>
                <w:sz w:val="20"/>
                <w:lang w:eastAsia="lt-LT"/>
              </w:rPr>
              <w:t>8</w:t>
            </w:r>
            <w:r w:rsidR="00F74329" w:rsidRPr="005262FD">
              <w:rPr>
                <w:i/>
                <w:color w:val="000000"/>
                <w:sz w:val="20"/>
                <w:lang w:eastAsia="lt-LT"/>
              </w:rPr>
              <w:t xml:space="preserve"> m. </w:t>
            </w:r>
          </w:p>
        </w:tc>
        <w:tc>
          <w:tcPr>
            <w:tcW w:w="1084" w:type="pct"/>
            <w:vMerge/>
            <w:vAlign w:val="center"/>
            <w:hideMark/>
          </w:tcPr>
          <w:p w14:paraId="40A041BA" w14:textId="77777777" w:rsidR="00F74329" w:rsidRPr="005262FD" w:rsidRDefault="00F74329" w:rsidP="00060946">
            <w:pPr>
              <w:rPr>
                <w:sz w:val="20"/>
                <w:lang w:eastAsia="lt-LT"/>
              </w:rPr>
            </w:pPr>
          </w:p>
        </w:tc>
      </w:tr>
      <w:tr w:rsidR="00EC7373" w:rsidRPr="005262FD" w14:paraId="103A693D"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07F196" w14:textId="77777777" w:rsidR="00EC7373" w:rsidRPr="005262FD" w:rsidRDefault="00EC7373" w:rsidP="00EC7373">
            <w:pPr>
              <w:jc w:val="center"/>
              <w:rPr>
                <w:sz w:val="20"/>
                <w:lang w:eastAsia="lt-LT"/>
              </w:rPr>
            </w:pPr>
            <w:r w:rsidRPr="005262FD">
              <w:rPr>
                <w:b/>
                <w:sz w:val="20"/>
                <w:lang w:eastAsia="lt-LT"/>
              </w:rPr>
              <w:t>01-001-11</w:t>
            </w:r>
          </w:p>
        </w:tc>
        <w:tc>
          <w:tcPr>
            <w:tcW w:w="4294" w:type="pct"/>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tcPr>
          <w:p w14:paraId="43CBFBA2" w14:textId="77777777" w:rsidR="00EC7373" w:rsidRPr="005262FD" w:rsidRDefault="00EC7373" w:rsidP="00EC7373">
            <w:pPr>
              <w:jc w:val="center"/>
              <w:rPr>
                <w:b/>
                <w:sz w:val="20"/>
              </w:rPr>
            </w:pPr>
            <w:bookmarkStart w:id="7" w:name="_Hlk159838061"/>
            <w:r w:rsidRPr="005262FD">
              <w:rPr>
                <w:b/>
                <w:sz w:val="20"/>
              </w:rPr>
              <w:t>PIRMASIS VEIKLOS TIKSLAS</w:t>
            </w:r>
          </w:p>
          <w:p w14:paraId="03813E29" w14:textId="2EB05C7A" w:rsidR="00EC7373" w:rsidRPr="005262FD" w:rsidRDefault="00EC7373" w:rsidP="00EC7373">
            <w:pPr>
              <w:jc w:val="center"/>
              <w:rPr>
                <w:sz w:val="20"/>
                <w:lang w:eastAsia="lt-LT"/>
              </w:rPr>
            </w:pPr>
            <w:r w:rsidRPr="005262FD">
              <w:rPr>
                <w:b/>
                <w:sz w:val="20"/>
              </w:rPr>
              <w:t>„Formuoti</w:t>
            </w:r>
            <w:r w:rsidRPr="005262FD">
              <w:rPr>
                <w:sz w:val="20"/>
              </w:rPr>
              <w:t xml:space="preserve"> </w:t>
            </w:r>
            <w:r w:rsidRPr="005262FD">
              <w:rPr>
                <w:b/>
                <w:bCs/>
                <w:sz w:val="20"/>
                <w:lang w:eastAsia="lt-LT"/>
              </w:rPr>
              <w:t>efektyvią ir veiksmingą politiką ir užtikrinti jos įgyvendinimą vidaus reikalų ministrui pavestose valdymo srityse</w:t>
            </w:r>
            <w:bookmarkEnd w:id="7"/>
            <w:r w:rsidRPr="005262FD">
              <w:rPr>
                <w:b/>
                <w:bCs/>
                <w:sz w:val="20"/>
                <w:lang w:eastAsia="lt-LT"/>
              </w:rPr>
              <w:t>“</w:t>
            </w:r>
          </w:p>
        </w:tc>
      </w:tr>
      <w:tr w:rsidR="00237699" w:rsidRPr="005262FD" w14:paraId="28FBB53B"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E4016F" w14:textId="77777777" w:rsidR="00237699" w:rsidRPr="005262FD" w:rsidRDefault="00237699" w:rsidP="00237699">
            <w:pPr>
              <w:jc w:val="center"/>
              <w:rPr>
                <w:sz w:val="20"/>
                <w:lang w:eastAsia="lt-LT"/>
              </w:rPr>
            </w:pPr>
            <w:r w:rsidRPr="005262FD">
              <w:rPr>
                <w:sz w:val="20"/>
                <w:lang w:eastAsia="lt-LT"/>
              </w:rPr>
              <w:t>E-01-001-11-01</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17C29C" w14:textId="29A0D2AC" w:rsidR="00237699" w:rsidRPr="005262FD" w:rsidRDefault="00237699" w:rsidP="00237699">
            <w:pPr>
              <w:widowControl w:val="0"/>
              <w:tabs>
                <w:tab w:val="left" w:pos="706"/>
              </w:tabs>
              <w:jc w:val="both"/>
              <w:rPr>
                <w:b/>
                <w:bCs/>
                <w:sz w:val="20"/>
              </w:rPr>
            </w:pPr>
            <w:r w:rsidRPr="005262FD">
              <w:rPr>
                <w:b/>
                <w:bCs/>
                <w:sz w:val="20"/>
              </w:rPr>
              <w:t xml:space="preserve">Gyventojų, manančių, kad darbas valstybės tarnyboje yra patrauklus, dalis, ne mažesnė kaip, proc. </w:t>
            </w:r>
          </w:p>
          <w:p w14:paraId="5B91B8DB" w14:textId="2F6C02C2" w:rsidR="00237699" w:rsidRPr="005262FD" w:rsidRDefault="00237699" w:rsidP="00237699">
            <w:pPr>
              <w:pStyle w:val="bodytext"/>
              <w:widowControl w:val="0"/>
              <w:spacing w:before="0" w:after="0" w:afterAutospacing="0" w:line="240" w:lineRule="auto"/>
              <w:jc w:val="left"/>
              <w:rPr>
                <w:bCs/>
                <w:i/>
                <w:sz w:val="20"/>
                <w:szCs w:val="20"/>
              </w:rPr>
            </w:pPr>
            <w:r w:rsidRPr="005262FD">
              <w:rPr>
                <w:rStyle w:val="msoins0"/>
                <w:bCs/>
                <w:i/>
                <w:sz w:val="20"/>
                <w:szCs w:val="20"/>
              </w:rPr>
              <w:t>Rodiklio koordinatorius</w:t>
            </w:r>
            <w:r w:rsidRPr="005262FD">
              <w:rPr>
                <w:rStyle w:val="msoins0"/>
                <w:bCs/>
                <w:sz w:val="20"/>
                <w:szCs w:val="20"/>
              </w:rPr>
              <w:t xml:space="preserve"> </w:t>
            </w:r>
            <w:r w:rsidRPr="005262FD">
              <w:rPr>
                <w:bCs/>
                <w:i/>
                <w:sz w:val="20"/>
                <w:szCs w:val="20"/>
              </w:rPr>
              <w:t>– VRM VTPG.</w:t>
            </w:r>
          </w:p>
          <w:p w14:paraId="21550610" w14:textId="5DB2A783" w:rsidR="00237699" w:rsidRPr="005262FD" w:rsidRDefault="00237699" w:rsidP="00237699">
            <w:pPr>
              <w:rPr>
                <w:bCs/>
                <w:i/>
                <w:sz w:val="20"/>
              </w:rPr>
            </w:pPr>
            <w:r w:rsidRPr="005262FD">
              <w:rPr>
                <w:bCs/>
                <w:i/>
                <w:sz w:val="20"/>
              </w:rPr>
              <w:t>Tyrimo koordinatorius – VRM PKVS.</w:t>
            </w:r>
          </w:p>
          <w:p w14:paraId="204F45EC" w14:textId="6775B4A3" w:rsidR="00237699" w:rsidRPr="005262FD" w:rsidRDefault="2CB8D4D9" w:rsidP="16E5AC5C">
            <w:pPr>
              <w:pStyle w:val="bodytext"/>
              <w:widowControl w:val="0"/>
              <w:spacing w:before="0" w:after="0" w:afterAutospacing="0" w:line="240" w:lineRule="auto"/>
              <w:jc w:val="left"/>
              <w:rPr>
                <w:sz w:val="20"/>
                <w:szCs w:val="20"/>
                <w:shd w:val="clear" w:color="auto" w:fill="FFFFFF"/>
              </w:rPr>
            </w:pPr>
            <w:r w:rsidRPr="16E5AC5C">
              <w:rPr>
                <w:i/>
                <w:iCs/>
                <w:sz w:val="20"/>
                <w:szCs w:val="20"/>
              </w:rPr>
              <w:t xml:space="preserve">2024 m. pasiekta reikšmė – </w:t>
            </w:r>
            <w:r w:rsidR="06C55D63" w:rsidRPr="16E5AC5C">
              <w:rPr>
                <w:i/>
                <w:iCs/>
                <w:sz w:val="20"/>
                <w:szCs w:val="20"/>
              </w:rPr>
              <w:t>59</w:t>
            </w:r>
            <w:r w:rsidRPr="16E5AC5C">
              <w:rPr>
                <w:i/>
                <w:iCs/>
                <w:sz w:val="20"/>
                <w:szCs w:val="20"/>
              </w:rPr>
              <w:t>.</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3A398C" w14:textId="23121686" w:rsidR="00237699" w:rsidRPr="005262FD" w:rsidRDefault="13399777" w:rsidP="16E5AC5C">
            <w:pPr>
              <w:jc w:val="center"/>
              <w:rPr>
                <w:sz w:val="20"/>
                <w:lang w:eastAsia="lt-LT"/>
              </w:rPr>
            </w:pPr>
            <w:r w:rsidRPr="16E5AC5C">
              <w:rPr>
                <w:sz w:val="20"/>
                <w:lang w:eastAsia="lt-LT"/>
              </w:rPr>
              <w:t>59</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BE7D01" w14:textId="66A85009" w:rsidR="00237699" w:rsidRPr="005262FD" w:rsidRDefault="13399777" w:rsidP="00246F1A">
            <w:pPr>
              <w:jc w:val="center"/>
              <w:rPr>
                <w:sz w:val="20"/>
                <w:lang w:eastAsia="lt-LT"/>
              </w:rPr>
            </w:pPr>
            <w:r w:rsidRPr="16E5AC5C">
              <w:rPr>
                <w:sz w:val="20"/>
                <w:lang w:eastAsia="lt-LT"/>
              </w:rPr>
              <w:t>60</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CE2F9F" w14:textId="5D631535" w:rsidR="00237699" w:rsidRPr="005262FD" w:rsidRDefault="4F3A361F" w:rsidP="16E5AC5C">
            <w:pPr>
              <w:jc w:val="center"/>
              <w:rPr>
                <w:sz w:val="20"/>
                <w:lang w:eastAsia="lt-LT"/>
              </w:rPr>
            </w:pPr>
            <w:r w:rsidRPr="16E5AC5C">
              <w:rPr>
                <w:sz w:val="20"/>
                <w:lang w:eastAsia="lt-LT"/>
              </w:rPr>
              <w:t>61</w:t>
            </w:r>
          </w:p>
        </w:tc>
        <w:tc>
          <w:tcPr>
            <w:tcW w:w="1084" w:type="pct"/>
            <w:tcBorders>
              <w:top w:val="single" w:sz="4" w:space="0" w:color="auto"/>
              <w:left w:val="single" w:sz="4" w:space="0" w:color="auto"/>
              <w:bottom w:val="single" w:sz="4" w:space="0" w:color="auto"/>
              <w:right w:val="single" w:sz="4" w:space="0" w:color="auto"/>
            </w:tcBorders>
            <w:vAlign w:val="center"/>
          </w:tcPr>
          <w:p w14:paraId="4F05B4F3" w14:textId="77777777" w:rsidR="00237699" w:rsidRPr="005262FD" w:rsidRDefault="00237699" w:rsidP="00237699">
            <w:pPr>
              <w:jc w:val="center"/>
              <w:rPr>
                <w:sz w:val="20"/>
                <w:lang w:eastAsia="lt-LT"/>
              </w:rPr>
            </w:pPr>
          </w:p>
        </w:tc>
      </w:tr>
      <w:tr w:rsidR="00EC7373" w:rsidRPr="005262FD" w14:paraId="65EF095A"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D40EE6" w14:textId="77777777" w:rsidR="00EC7373" w:rsidRPr="005262FD" w:rsidRDefault="00EC7373" w:rsidP="00EC7373">
            <w:pPr>
              <w:jc w:val="center"/>
              <w:rPr>
                <w:sz w:val="20"/>
                <w:lang w:eastAsia="lt-LT"/>
              </w:rPr>
            </w:pPr>
            <w:bookmarkStart w:id="8" w:name="_Hlk161133884"/>
            <w:r w:rsidRPr="005262FD">
              <w:rPr>
                <w:b/>
                <w:sz w:val="20"/>
                <w:lang w:eastAsia="lt-LT"/>
              </w:rPr>
              <w:t>01-001-11-01</w:t>
            </w:r>
          </w:p>
        </w:tc>
        <w:tc>
          <w:tcPr>
            <w:tcW w:w="3210" w:type="pct"/>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7E4C58A1" w14:textId="77777777" w:rsidR="00EC7373" w:rsidRPr="005262FD" w:rsidRDefault="00EC7373" w:rsidP="00EC7373">
            <w:pPr>
              <w:rPr>
                <w:b/>
                <w:sz w:val="20"/>
                <w:lang w:eastAsia="lt-LT"/>
              </w:rPr>
            </w:pPr>
            <w:r w:rsidRPr="005262FD">
              <w:rPr>
                <w:b/>
                <w:sz w:val="20"/>
                <w:lang w:eastAsia="lt-LT"/>
              </w:rPr>
              <w:t>VEIKLOS UŽDAVINYS</w:t>
            </w:r>
          </w:p>
          <w:p w14:paraId="51F118D7" w14:textId="77777777" w:rsidR="00EC7373" w:rsidRPr="005262FD" w:rsidRDefault="00EC7373" w:rsidP="00EC7373">
            <w:pPr>
              <w:rPr>
                <w:b/>
                <w:sz w:val="20"/>
                <w:lang w:eastAsia="lt-LT"/>
              </w:rPr>
            </w:pPr>
            <w:r w:rsidRPr="005262FD">
              <w:rPr>
                <w:b/>
                <w:sz w:val="20"/>
                <w:lang w:eastAsia="lt-LT"/>
              </w:rPr>
              <w:t>„Užtikrinti politikos formavimą vidaus reikalų ministrui pavestose valdymo srityse“</w:t>
            </w:r>
          </w:p>
          <w:p w14:paraId="2952CFCA" w14:textId="0C785177" w:rsidR="00EC7373" w:rsidRPr="005262FD" w:rsidRDefault="00EC7373" w:rsidP="00EC7373">
            <w:pPr>
              <w:rPr>
                <w:sz w:val="20"/>
                <w:lang w:eastAsia="lt-LT"/>
              </w:rPr>
            </w:pPr>
            <w:r w:rsidRPr="005262FD">
              <w:rPr>
                <w:i/>
                <w:sz w:val="20"/>
                <w:lang w:eastAsia="lt-LT"/>
              </w:rPr>
              <w:t xml:space="preserve">Uždavinį įgyvendina Vidaus reikalų ministerijos </w:t>
            </w:r>
            <w:r w:rsidR="00724E87">
              <w:rPr>
                <w:i/>
                <w:sz w:val="20"/>
                <w:lang w:eastAsia="lt-LT"/>
              </w:rPr>
              <w:t>administracijos</w:t>
            </w:r>
            <w:r w:rsidRPr="005262FD">
              <w:rPr>
                <w:i/>
                <w:sz w:val="20"/>
                <w:lang w:eastAsia="lt-LT"/>
              </w:rPr>
              <w:t xml:space="preserve"> padaliniai pagal kompetenciją</w:t>
            </w:r>
            <w:r w:rsidR="00A10067" w:rsidRPr="005262FD">
              <w:rPr>
                <w:i/>
                <w:sz w:val="20"/>
                <w:lang w:eastAsia="lt-LT"/>
              </w:rPr>
              <w:t>.</w:t>
            </w:r>
          </w:p>
        </w:tc>
        <w:tc>
          <w:tcPr>
            <w:tcW w:w="1084" w:type="pct"/>
            <w:tcBorders>
              <w:top w:val="single" w:sz="4" w:space="0" w:color="auto"/>
              <w:left w:val="single" w:sz="4" w:space="0" w:color="auto"/>
              <w:bottom w:val="single" w:sz="4" w:space="0" w:color="auto"/>
              <w:right w:val="single" w:sz="4" w:space="0" w:color="auto"/>
            </w:tcBorders>
            <w:vAlign w:val="center"/>
          </w:tcPr>
          <w:p w14:paraId="68FA507F" w14:textId="2F5F552A" w:rsidR="00EC7373" w:rsidRPr="005262FD" w:rsidRDefault="00EC7373" w:rsidP="00E643E4">
            <w:pPr>
              <w:jc w:val="center"/>
              <w:rPr>
                <w:sz w:val="20"/>
                <w:lang w:eastAsia="lt-LT"/>
              </w:rPr>
            </w:pPr>
          </w:p>
        </w:tc>
      </w:tr>
      <w:bookmarkEnd w:id="8"/>
      <w:tr w:rsidR="00237699" w:rsidRPr="005262FD" w14:paraId="7FFD3F5C"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46AD25" w14:textId="757E178B" w:rsidR="00237699" w:rsidRPr="005262FD" w:rsidRDefault="00237699" w:rsidP="00237699">
            <w:pPr>
              <w:jc w:val="center"/>
              <w:rPr>
                <w:sz w:val="20"/>
                <w:lang w:eastAsia="lt-LT"/>
              </w:rPr>
            </w:pPr>
            <w:r w:rsidRPr="005262FD">
              <w:rPr>
                <w:sz w:val="20"/>
                <w:lang w:eastAsia="lt-LT"/>
              </w:rPr>
              <w:t>E-01-001-11-01-01</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6D2A0D" w14:textId="77777777" w:rsidR="00237699" w:rsidRPr="005262FD" w:rsidRDefault="00237699" w:rsidP="00237699">
            <w:pPr>
              <w:jc w:val="both"/>
              <w:rPr>
                <w:b/>
                <w:bCs/>
                <w:sz w:val="20"/>
              </w:rPr>
            </w:pPr>
            <w:r w:rsidRPr="005262FD">
              <w:rPr>
                <w:b/>
                <w:bCs/>
                <w:sz w:val="20"/>
              </w:rPr>
              <w:t>Pareigūnų pasitenkinimas darbo užmokesčiu, proc.</w:t>
            </w:r>
          </w:p>
          <w:p w14:paraId="2EF304BF" w14:textId="74C623BA" w:rsidR="00237699" w:rsidRPr="005262FD" w:rsidRDefault="00237699" w:rsidP="00237699">
            <w:pPr>
              <w:pStyle w:val="bodytext"/>
              <w:spacing w:before="0" w:after="0" w:afterAutospacing="0" w:line="240" w:lineRule="auto"/>
              <w:jc w:val="left"/>
              <w:rPr>
                <w:bCs/>
                <w:i/>
                <w:iCs/>
                <w:sz w:val="20"/>
                <w:szCs w:val="20"/>
              </w:rPr>
            </w:pPr>
            <w:r w:rsidRPr="005262FD">
              <w:rPr>
                <w:rStyle w:val="msoins0"/>
                <w:bCs/>
                <w:i/>
                <w:iCs/>
                <w:sz w:val="20"/>
                <w:szCs w:val="20"/>
              </w:rPr>
              <w:t>Rodiklio koordinatorius</w:t>
            </w:r>
            <w:r w:rsidRPr="005262FD">
              <w:rPr>
                <w:rStyle w:val="msoins0"/>
                <w:bCs/>
                <w:sz w:val="20"/>
                <w:szCs w:val="20"/>
              </w:rPr>
              <w:t xml:space="preserve"> </w:t>
            </w:r>
            <w:r w:rsidRPr="005262FD">
              <w:rPr>
                <w:bCs/>
                <w:i/>
                <w:iCs/>
                <w:sz w:val="20"/>
                <w:szCs w:val="20"/>
              </w:rPr>
              <w:t>– VRM VSPG.</w:t>
            </w:r>
          </w:p>
          <w:p w14:paraId="55D66542" w14:textId="7055987E" w:rsidR="00237699" w:rsidRPr="005262FD" w:rsidRDefault="00237699" w:rsidP="00237699">
            <w:pPr>
              <w:rPr>
                <w:bCs/>
                <w:i/>
                <w:sz w:val="20"/>
              </w:rPr>
            </w:pPr>
            <w:r w:rsidRPr="005262FD">
              <w:rPr>
                <w:bCs/>
                <w:i/>
                <w:sz w:val="20"/>
              </w:rPr>
              <w:t>Tyrimo koordinatorius – VRM PKVS.</w:t>
            </w:r>
          </w:p>
          <w:p w14:paraId="63D31C42" w14:textId="77777777" w:rsidR="00237699" w:rsidRPr="005262FD" w:rsidRDefault="00237699" w:rsidP="00237699">
            <w:pPr>
              <w:rPr>
                <w:i/>
                <w:iCs/>
                <w:sz w:val="20"/>
              </w:rPr>
            </w:pPr>
            <w:r w:rsidRPr="005262FD">
              <w:rPr>
                <w:i/>
                <w:iCs/>
                <w:color w:val="000000"/>
                <w:sz w:val="20"/>
              </w:rPr>
              <w:t>R</w:t>
            </w:r>
            <w:r w:rsidRPr="005262FD">
              <w:rPr>
                <w:i/>
                <w:iCs/>
                <w:sz w:val="20"/>
              </w:rPr>
              <w:t xml:space="preserve">odiklis matuojamas 1 kartą per 2 metus. </w:t>
            </w:r>
          </w:p>
          <w:p w14:paraId="34EFF9DA" w14:textId="6B37FABA" w:rsidR="00237699" w:rsidRPr="005262FD" w:rsidRDefault="00237699" w:rsidP="00237699">
            <w:pPr>
              <w:widowControl w:val="0"/>
              <w:rPr>
                <w:sz w:val="20"/>
                <w:shd w:val="clear" w:color="auto" w:fill="FFFFFF"/>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25</w:t>
            </w:r>
            <w:r w:rsidRPr="005262FD">
              <w:rPr>
                <w:bCs/>
                <w:i/>
                <w:sz w:val="20"/>
                <w:lang w:eastAsia="lt-LT"/>
              </w:rPr>
              <w:t>.</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50ECEB" w14:textId="707C9C0F" w:rsidR="00237699" w:rsidRPr="005262FD" w:rsidRDefault="00D83255" w:rsidP="00237699">
            <w:pPr>
              <w:jc w:val="center"/>
              <w:rPr>
                <w:sz w:val="20"/>
                <w:lang w:eastAsia="lt-LT"/>
              </w:rPr>
            </w:pPr>
            <w:r>
              <w:rPr>
                <w:sz w:val="20"/>
                <w:lang w:eastAsia="lt-LT"/>
              </w:rPr>
              <w:t>30</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9DF393" w14:textId="1DA4B50F" w:rsidR="00237699" w:rsidRPr="005262FD" w:rsidRDefault="00237699" w:rsidP="00237699">
            <w:pPr>
              <w:jc w:val="center"/>
              <w:rPr>
                <w:sz w:val="20"/>
                <w:lang w:eastAsia="lt-LT"/>
              </w:rPr>
            </w:pPr>
            <w:r w:rsidRPr="005262FD">
              <w:rPr>
                <w:sz w:val="20"/>
                <w:lang w:eastAsia="lt-LT"/>
              </w:rPr>
              <w:t>-</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962027" w14:textId="65B37284" w:rsidR="00237699" w:rsidRPr="00FE26A3" w:rsidRDefault="00D83255" w:rsidP="00237699">
            <w:pPr>
              <w:jc w:val="center"/>
              <w:rPr>
                <w:sz w:val="20"/>
                <w:lang w:eastAsia="lt-LT"/>
              </w:rPr>
            </w:pPr>
            <w:r w:rsidRPr="00FE26A3">
              <w:rPr>
                <w:sz w:val="20"/>
                <w:lang w:eastAsia="lt-LT"/>
              </w:rPr>
              <w:t>30</w:t>
            </w:r>
          </w:p>
        </w:tc>
        <w:tc>
          <w:tcPr>
            <w:tcW w:w="1084" w:type="pct"/>
            <w:tcBorders>
              <w:top w:val="single" w:sz="4" w:space="0" w:color="auto"/>
              <w:left w:val="single" w:sz="4" w:space="0" w:color="auto"/>
              <w:bottom w:val="single" w:sz="4" w:space="0" w:color="auto"/>
              <w:right w:val="single" w:sz="4" w:space="0" w:color="auto"/>
            </w:tcBorders>
            <w:vAlign w:val="center"/>
          </w:tcPr>
          <w:p w14:paraId="245C322A" w14:textId="77777777" w:rsidR="00237699" w:rsidRPr="005262FD" w:rsidRDefault="00237699" w:rsidP="00237699">
            <w:pPr>
              <w:jc w:val="center"/>
              <w:rPr>
                <w:sz w:val="20"/>
                <w:lang w:eastAsia="lt-LT"/>
              </w:rPr>
            </w:pPr>
          </w:p>
        </w:tc>
      </w:tr>
      <w:tr w:rsidR="00237699" w:rsidRPr="005262FD" w14:paraId="2CEBC23B"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749EEA" w14:textId="785E2061" w:rsidR="00237699" w:rsidRPr="005262FD" w:rsidRDefault="00237699" w:rsidP="00237699">
            <w:pPr>
              <w:jc w:val="center"/>
              <w:rPr>
                <w:sz w:val="20"/>
                <w:lang w:eastAsia="lt-LT"/>
              </w:rPr>
            </w:pPr>
            <w:r w:rsidRPr="005262FD">
              <w:rPr>
                <w:sz w:val="20"/>
                <w:lang w:eastAsia="lt-LT"/>
              </w:rPr>
              <w:t>E-01-001-11-01-02</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013F76" w14:textId="77777777" w:rsidR="00237699" w:rsidRPr="005262FD" w:rsidRDefault="00237699" w:rsidP="00237699">
            <w:pPr>
              <w:jc w:val="both"/>
              <w:rPr>
                <w:b/>
                <w:bCs/>
                <w:sz w:val="20"/>
              </w:rPr>
            </w:pPr>
            <w:r w:rsidRPr="005262FD">
              <w:rPr>
                <w:b/>
                <w:bCs/>
                <w:sz w:val="20"/>
              </w:rPr>
              <w:t>Pareigūnų pasitenkinimas socialinėmis garantijomis, proc.</w:t>
            </w:r>
          </w:p>
          <w:p w14:paraId="64EC8481" w14:textId="7D6B5FA2" w:rsidR="00237699" w:rsidRPr="005262FD" w:rsidRDefault="00237699" w:rsidP="00237699">
            <w:pPr>
              <w:rPr>
                <w:bCs/>
                <w:i/>
                <w:sz w:val="20"/>
              </w:rPr>
            </w:pPr>
            <w:r w:rsidRPr="005262FD">
              <w:rPr>
                <w:rStyle w:val="msoins0"/>
                <w:bCs/>
                <w:i/>
                <w:sz w:val="20"/>
              </w:rPr>
              <w:t xml:space="preserve">Rodiklio koordinatorius </w:t>
            </w:r>
            <w:r w:rsidRPr="005262FD">
              <w:rPr>
                <w:bCs/>
                <w:i/>
                <w:sz w:val="20"/>
              </w:rPr>
              <w:t>– VRM VSPG.</w:t>
            </w:r>
          </w:p>
          <w:p w14:paraId="1CF77FD4" w14:textId="1B40C5C9" w:rsidR="00237699" w:rsidRPr="005262FD" w:rsidRDefault="00237699" w:rsidP="00237699">
            <w:pPr>
              <w:rPr>
                <w:bCs/>
                <w:i/>
                <w:sz w:val="20"/>
              </w:rPr>
            </w:pPr>
            <w:r w:rsidRPr="005262FD">
              <w:rPr>
                <w:bCs/>
                <w:i/>
                <w:sz w:val="20"/>
              </w:rPr>
              <w:t>Tyrimo koordinatorius – VRM PKVS.</w:t>
            </w:r>
          </w:p>
          <w:p w14:paraId="190FA8CD" w14:textId="77777777" w:rsidR="00237699" w:rsidRPr="005262FD" w:rsidRDefault="00237699" w:rsidP="00237699">
            <w:pPr>
              <w:rPr>
                <w:i/>
                <w:sz w:val="20"/>
              </w:rPr>
            </w:pPr>
            <w:r w:rsidRPr="005262FD">
              <w:rPr>
                <w:i/>
                <w:sz w:val="20"/>
              </w:rPr>
              <w:t xml:space="preserve">Rodiklis matuojamas 1 kartą per 2 metus. </w:t>
            </w:r>
          </w:p>
          <w:p w14:paraId="08CB7141" w14:textId="14F8EBC5" w:rsidR="00237699" w:rsidRPr="005262FD" w:rsidRDefault="00237699" w:rsidP="00237699">
            <w:pPr>
              <w:widowControl w:val="0"/>
              <w:rPr>
                <w:sz w:val="20"/>
                <w:shd w:val="clear" w:color="auto" w:fill="FFFFFF"/>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48</w:t>
            </w:r>
            <w:r w:rsidRPr="005262FD">
              <w:rPr>
                <w:bCs/>
                <w:i/>
                <w:sz w:val="20"/>
                <w:lang w:eastAsia="lt-LT"/>
              </w:rPr>
              <w:t>.</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C4879A" w14:textId="043F1938" w:rsidR="00237699" w:rsidRPr="005262FD" w:rsidRDefault="00D83255" w:rsidP="00237699">
            <w:pPr>
              <w:jc w:val="center"/>
              <w:rPr>
                <w:sz w:val="20"/>
                <w:lang w:eastAsia="lt-LT"/>
              </w:rPr>
            </w:pPr>
            <w:r>
              <w:rPr>
                <w:sz w:val="20"/>
                <w:lang w:eastAsia="lt-LT"/>
              </w:rPr>
              <w:t>50</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93199B" w14:textId="5D14BD20" w:rsidR="00237699" w:rsidRPr="005262FD" w:rsidRDefault="00237699" w:rsidP="00237699">
            <w:pPr>
              <w:jc w:val="center"/>
              <w:rPr>
                <w:sz w:val="20"/>
                <w:lang w:eastAsia="lt-LT"/>
              </w:rPr>
            </w:pPr>
            <w:r w:rsidRPr="005262FD">
              <w:rPr>
                <w:sz w:val="20"/>
                <w:lang w:eastAsia="lt-LT"/>
              </w:rPr>
              <w:t>-</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4A101E" w14:textId="23A43875" w:rsidR="00237699" w:rsidRPr="00FE26A3" w:rsidRDefault="00D83255" w:rsidP="00237699">
            <w:pPr>
              <w:jc w:val="center"/>
              <w:rPr>
                <w:sz w:val="20"/>
                <w:lang w:eastAsia="lt-LT"/>
              </w:rPr>
            </w:pPr>
            <w:r w:rsidRPr="00FE26A3">
              <w:rPr>
                <w:sz w:val="20"/>
                <w:lang w:eastAsia="lt-LT"/>
              </w:rPr>
              <w:t>50</w:t>
            </w:r>
          </w:p>
        </w:tc>
        <w:tc>
          <w:tcPr>
            <w:tcW w:w="1084" w:type="pct"/>
            <w:tcBorders>
              <w:top w:val="single" w:sz="4" w:space="0" w:color="auto"/>
              <w:left w:val="single" w:sz="4" w:space="0" w:color="auto"/>
              <w:bottom w:val="single" w:sz="4" w:space="0" w:color="auto"/>
              <w:right w:val="single" w:sz="4" w:space="0" w:color="auto"/>
            </w:tcBorders>
            <w:vAlign w:val="center"/>
          </w:tcPr>
          <w:p w14:paraId="7B5953AB" w14:textId="77777777" w:rsidR="00237699" w:rsidRPr="005262FD" w:rsidRDefault="00237699" w:rsidP="00237699">
            <w:pPr>
              <w:jc w:val="center"/>
              <w:rPr>
                <w:sz w:val="20"/>
                <w:lang w:eastAsia="lt-LT"/>
              </w:rPr>
            </w:pPr>
          </w:p>
        </w:tc>
      </w:tr>
      <w:tr w:rsidR="00237699" w:rsidRPr="005262FD" w14:paraId="1AF97694"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8715B1" w14:textId="696917DB" w:rsidR="00237699" w:rsidRPr="005262FD" w:rsidRDefault="00237699" w:rsidP="00237699">
            <w:pPr>
              <w:jc w:val="center"/>
              <w:rPr>
                <w:sz w:val="20"/>
                <w:lang w:eastAsia="lt-LT"/>
              </w:rPr>
            </w:pPr>
            <w:r w:rsidRPr="005262FD">
              <w:rPr>
                <w:sz w:val="20"/>
                <w:lang w:eastAsia="lt-LT"/>
              </w:rPr>
              <w:t>E-01-001-11-01-03</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581359" w14:textId="77777777" w:rsidR="00237699" w:rsidRPr="005262FD" w:rsidRDefault="00237699" w:rsidP="00237699">
            <w:pPr>
              <w:widowControl w:val="0"/>
              <w:tabs>
                <w:tab w:val="left" w:pos="706"/>
              </w:tabs>
              <w:ind w:left="34" w:hanging="34"/>
              <w:jc w:val="both"/>
              <w:rPr>
                <w:b/>
                <w:bCs/>
                <w:sz w:val="20"/>
              </w:rPr>
            </w:pPr>
            <w:r w:rsidRPr="005262FD">
              <w:rPr>
                <w:b/>
                <w:bCs/>
                <w:sz w:val="20"/>
                <w:lang w:eastAsia="lt-LT"/>
              </w:rPr>
              <w:t>Vidaus reikalų sistemos darbuotojų</w:t>
            </w:r>
            <w:r w:rsidRPr="005262FD">
              <w:rPr>
                <w:b/>
                <w:bCs/>
                <w:sz w:val="20"/>
              </w:rPr>
              <w:t>, patenkintų tiesioginių vadovų veikla, dalis, ne mažiau kaip, proc.</w:t>
            </w:r>
          </w:p>
          <w:p w14:paraId="25EB147A" w14:textId="36E830E9" w:rsidR="00237699" w:rsidRPr="005262FD" w:rsidRDefault="00237699" w:rsidP="00237699">
            <w:pPr>
              <w:widowControl w:val="0"/>
              <w:rPr>
                <w:i/>
                <w:iCs/>
                <w:sz w:val="20"/>
              </w:rPr>
            </w:pPr>
            <w:r w:rsidRPr="005262FD">
              <w:rPr>
                <w:i/>
                <w:iCs/>
                <w:sz w:val="20"/>
                <w:lang w:eastAsia="lt-LT"/>
              </w:rPr>
              <w:t>Rodiklio koordinatorius – VRM VSPG.</w:t>
            </w:r>
          </w:p>
          <w:p w14:paraId="5DEF9C3D" w14:textId="3CE367A1" w:rsidR="00237699" w:rsidRPr="005262FD" w:rsidRDefault="00237699" w:rsidP="00237699">
            <w:pPr>
              <w:rPr>
                <w:bCs/>
                <w:i/>
                <w:sz w:val="20"/>
              </w:rPr>
            </w:pPr>
            <w:r w:rsidRPr="005262FD">
              <w:rPr>
                <w:bCs/>
                <w:i/>
                <w:sz w:val="20"/>
              </w:rPr>
              <w:t>Tyrimo koordinatorius – VRM PKVS.</w:t>
            </w:r>
          </w:p>
          <w:p w14:paraId="4F72565B" w14:textId="77777777" w:rsidR="00237699" w:rsidRPr="005262FD" w:rsidRDefault="00237699" w:rsidP="00237699">
            <w:pPr>
              <w:rPr>
                <w:i/>
                <w:sz w:val="20"/>
              </w:rPr>
            </w:pPr>
            <w:r w:rsidRPr="005262FD">
              <w:rPr>
                <w:i/>
                <w:sz w:val="20"/>
              </w:rPr>
              <w:t xml:space="preserve">Rodiklis matuojamas 1 kartą per 2 metus. </w:t>
            </w:r>
          </w:p>
          <w:p w14:paraId="7067C828" w14:textId="74280A9E" w:rsidR="00237699" w:rsidRPr="005262FD" w:rsidRDefault="00237699" w:rsidP="00237699">
            <w:pPr>
              <w:widowControl w:val="0"/>
              <w:rPr>
                <w:sz w:val="20"/>
                <w:shd w:val="clear" w:color="auto" w:fill="FFFFFF"/>
              </w:rPr>
            </w:pPr>
            <w:r w:rsidRPr="005262FD">
              <w:rPr>
                <w:bCs/>
                <w:i/>
                <w:sz w:val="20"/>
                <w:lang w:eastAsia="lt-LT"/>
              </w:rPr>
              <w:t>202</w:t>
            </w:r>
            <w:r>
              <w:rPr>
                <w:bCs/>
                <w:i/>
                <w:sz w:val="20"/>
                <w:lang w:eastAsia="lt-LT"/>
              </w:rPr>
              <w:t>4</w:t>
            </w:r>
            <w:r w:rsidRPr="005262FD">
              <w:rPr>
                <w:bCs/>
                <w:i/>
                <w:sz w:val="20"/>
                <w:lang w:eastAsia="lt-LT"/>
              </w:rPr>
              <w:t xml:space="preserve"> m. pasiekta reikšmė – 7</w:t>
            </w:r>
            <w:r>
              <w:rPr>
                <w:bCs/>
                <w:i/>
                <w:sz w:val="20"/>
                <w:lang w:eastAsia="lt-LT"/>
              </w:rPr>
              <w:t>6</w:t>
            </w:r>
            <w:r w:rsidRPr="005262FD">
              <w:rPr>
                <w:bCs/>
                <w:i/>
                <w:sz w:val="20"/>
                <w:lang w:eastAsia="lt-LT"/>
              </w:rPr>
              <w:t>.</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76A456" w14:textId="5B501673" w:rsidR="00237699" w:rsidRPr="005262FD" w:rsidRDefault="00D83255" w:rsidP="00237699">
            <w:pPr>
              <w:jc w:val="center"/>
              <w:rPr>
                <w:sz w:val="20"/>
                <w:lang w:eastAsia="lt-LT"/>
              </w:rPr>
            </w:pPr>
            <w:r>
              <w:rPr>
                <w:sz w:val="20"/>
                <w:lang w:eastAsia="lt-LT"/>
              </w:rPr>
              <w:t>78</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8B502E" w14:textId="4F91C65C" w:rsidR="00237699" w:rsidRPr="005262FD" w:rsidRDefault="00237699" w:rsidP="00237699">
            <w:pPr>
              <w:jc w:val="center"/>
              <w:rPr>
                <w:sz w:val="20"/>
                <w:lang w:eastAsia="lt-LT"/>
              </w:rPr>
            </w:pPr>
            <w:r w:rsidRPr="005262FD">
              <w:rPr>
                <w:sz w:val="20"/>
                <w:lang w:eastAsia="lt-LT"/>
              </w:rPr>
              <w:t>-</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8FE5DB" w14:textId="2BECFC6E" w:rsidR="00237699" w:rsidRPr="00FE26A3" w:rsidRDefault="00D83255" w:rsidP="00237699">
            <w:pPr>
              <w:jc w:val="center"/>
              <w:rPr>
                <w:sz w:val="20"/>
                <w:lang w:eastAsia="lt-LT"/>
              </w:rPr>
            </w:pPr>
            <w:r w:rsidRPr="00FE26A3">
              <w:rPr>
                <w:sz w:val="20"/>
                <w:lang w:eastAsia="lt-LT"/>
              </w:rPr>
              <w:t>80</w:t>
            </w:r>
          </w:p>
        </w:tc>
        <w:tc>
          <w:tcPr>
            <w:tcW w:w="1084" w:type="pct"/>
            <w:tcBorders>
              <w:top w:val="single" w:sz="4" w:space="0" w:color="auto"/>
              <w:left w:val="single" w:sz="4" w:space="0" w:color="auto"/>
              <w:bottom w:val="single" w:sz="4" w:space="0" w:color="auto"/>
              <w:right w:val="single" w:sz="4" w:space="0" w:color="auto"/>
            </w:tcBorders>
            <w:vAlign w:val="center"/>
          </w:tcPr>
          <w:p w14:paraId="0471C0AE" w14:textId="77777777" w:rsidR="00237699" w:rsidRPr="005262FD" w:rsidRDefault="00237699" w:rsidP="00237699">
            <w:pPr>
              <w:jc w:val="center"/>
              <w:rPr>
                <w:sz w:val="20"/>
                <w:lang w:eastAsia="lt-LT"/>
              </w:rPr>
            </w:pPr>
          </w:p>
        </w:tc>
      </w:tr>
      <w:tr w:rsidR="00F36778" w:rsidRPr="005262FD" w14:paraId="40F8FBC0"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D410ED" w14:textId="471A0BA1" w:rsidR="00F36778" w:rsidRPr="005262FD" w:rsidRDefault="00F36778" w:rsidP="00F36778">
            <w:pPr>
              <w:jc w:val="center"/>
              <w:rPr>
                <w:sz w:val="20"/>
                <w:lang w:eastAsia="lt-LT"/>
              </w:rPr>
            </w:pPr>
            <w:r w:rsidRPr="005262FD">
              <w:rPr>
                <w:sz w:val="20"/>
                <w:lang w:eastAsia="lt-LT"/>
              </w:rPr>
              <w:t>E-01-001-11-01-05</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9A1FC6" w14:textId="13568782" w:rsidR="00F36778" w:rsidRPr="005262FD" w:rsidRDefault="00F36778" w:rsidP="00F36778">
            <w:pPr>
              <w:pStyle w:val="Pagrindinistekstas"/>
              <w:widowControl w:val="0"/>
              <w:spacing w:line="240" w:lineRule="auto"/>
              <w:rPr>
                <w:b/>
                <w:bCs/>
                <w:i/>
                <w:sz w:val="20"/>
              </w:rPr>
            </w:pPr>
            <w:r w:rsidRPr="005262FD">
              <w:rPr>
                <w:b/>
                <w:bCs/>
                <w:sz w:val="20"/>
              </w:rPr>
              <w:t>Kyšio prievartavimo VRM ir VRM pavaldžiose įstaigose indeksas,  ne didesnis kaip</w:t>
            </w:r>
          </w:p>
          <w:p w14:paraId="1EC1DA4E" w14:textId="645D5E96" w:rsidR="00F36778" w:rsidRPr="005262FD" w:rsidRDefault="00F36778" w:rsidP="00F36778">
            <w:pPr>
              <w:pStyle w:val="Pagrindinistekstas"/>
              <w:widowControl w:val="0"/>
              <w:spacing w:line="240" w:lineRule="auto"/>
              <w:jc w:val="left"/>
              <w:rPr>
                <w:bCs/>
                <w:i/>
                <w:sz w:val="20"/>
              </w:rPr>
            </w:pPr>
            <w:r w:rsidRPr="005262FD">
              <w:rPr>
                <w:bCs/>
                <w:i/>
                <w:sz w:val="20"/>
              </w:rPr>
              <w:t>Rodiklio koordinatorius ‒VRM KPVTS.</w:t>
            </w:r>
          </w:p>
          <w:p w14:paraId="4483CBB6" w14:textId="6D028651" w:rsidR="00F36778" w:rsidRPr="005262FD" w:rsidRDefault="00F36778" w:rsidP="00F36778">
            <w:pPr>
              <w:rPr>
                <w:bCs/>
                <w:i/>
                <w:sz w:val="20"/>
              </w:rPr>
            </w:pPr>
            <w:r w:rsidRPr="005262FD">
              <w:rPr>
                <w:bCs/>
                <w:i/>
                <w:sz w:val="20"/>
              </w:rPr>
              <w:t>Tyrimo koordinatorius – VRM PKVS.</w:t>
            </w:r>
          </w:p>
          <w:p w14:paraId="0EF05EE6" w14:textId="2DA0BED5" w:rsidR="00F36778" w:rsidRPr="005262FD" w:rsidRDefault="00F36778" w:rsidP="00F36778">
            <w:pPr>
              <w:widowControl w:val="0"/>
              <w:rPr>
                <w:sz w:val="20"/>
                <w:shd w:val="clear" w:color="auto" w:fill="FFFFFF"/>
              </w:rPr>
            </w:pPr>
            <w:r w:rsidRPr="005262FD">
              <w:rPr>
                <w:bCs/>
                <w:i/>
                <w:sz w:val="20"/>
                <w:lang w:eastAsia="lt-LT"/>
              </w:rPr>
              <w:t>202</w:t>
            </w:r>
            <w:r w:rsidR="00D175BB">
              <w:rPr>
                <w:bCs/>
                <w:i/>
                <w:sz w:val="20"/>
                <w:lang w:eastAsia="lt-LT"/>
              </w:rPr>
              <w:t>4</w:t>
            </w:r>
            <w:r w:rsidRPr="005262FD">
              <w:rPr>
                <w:bCs/>
                <w:i/>
                <w:sz w:val="20"/>
                <w:lang w:eastAsia="lt-LT"/>
              </w:rPr>
              <w:t xml:space="preserve"> m. pasiekta reikšmė – </w:t>
            </w:r>
            <w:r w:rsidR="00D175BB">
              <w:rPr>
                <w:bCs/>
                <w:i/>
                <w:sz w:val="20"/>
                <w:lang w:eastAsia="lt-LT"/>
              </w:rPr>
              <w:t>3,</w:t>
            </w:r>
            <w:r w:rsidRPr="005262FD">
              <w:rPr>
                <w:bCs/>
                <w:i/>
                <w:sz w:val="20"/>
                <w:lang w:eastAsia="lt-LT"/>
              </w:rPr>
              <w:t>4</w:t>
            </w:r>
            <w:r w:rsidRPr="005262FD">
              <w:rPr>
                <w:i/>
                <w:sz w:val="20"/>
              </w:rPr>
              <w:t>.</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755707" w14:textId="5ACC4E27" w:rsidR="00F36778" w:rsidRPr="005262FD" w:rsidRDefault="00D83255" w:rsidP="00F36778">
            <w:pPr>
              <w:jc w:val="center"/>
              <w:rPr>
                <w:sz w:val="20"/>
                <w:lang w:eastAsia="lt-LT"/>
              </w:rPr>
            </w:pPr>
            <w:r>
              <w:rPr>
                <w:sz w:val="20"/>
                <w:lang w:eastAsia="lt-LT"/>
              </w:rPr>
              <w:t>3,6</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98673B" w14:textId="3E26A9A6" w:rsidR="00F36778" w:rsidRPr="005262FD" w:rsidRDefault="00D83255" w:rsidP="00F36778">
            <w:pPr>
              <w:jc w:val="center"/>
              <w:rPr>
                <w:sz w:val="20"/>
                <w:lang w:eastAsia="lt-LT"/>
              </w:rPr>
            </w:pPr>
            <w:r>
              <w:rPr>
                <w:sz w:val="20"/>
                <w:lang w:eastAsia="lt-LT"/>
              </w:rPr>
              <w:t>3,8</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BD2B68" w14:textId="6C471866" w:rsidR="00F36778" w:rsidRPr="00FE26A3" w:rsidRDefault="00D83255" w:rsidP="16E5AC5C">
            <w:pPr>
              <w:jc w:val="center"/>
              <w:rPr>
                <w:sz w:val="20"/>
                <w:lang w:eastAsia="lt-LT"/>
              </w:rPr>
            </w:pPr>
            <w:r w:rsidRPr="00FE26A3">
              <w:rPr>
                <w:sz w:val="20"/>
                <w:lang w:eastAsia="lt-LT"/>
              </w:rPr>
              <w:t>4</w:t>
            </w:r>
          </w:p>
        </w:tc>
        <w:tc>
          <w:tcPr>
            <w:tcW w:w="1084" w:type="pct"/>
            <w:tcBorders>
              <w:top w:val="single" w:sz="4" w:space="0" w:color="auto"/>
              <w:left w:val="single" w:sz="4" w:space="0" w:color="auto"/>
              <w:bottom w:val="single" w:sz="4" w:space="0" w:color="auto"/>
              <w:right w:val="single" w:sz="4" w:space="0" w:color="auto"/>
            </w:tcBorders>
            <w:vAlign w:val="center"/>
          </w:tcPr>
          <w:p w14:paraId="3F3720FA" w14:textId="77777777" w:rsidR="00F36778" w:rsidRPr="005262FD" w:rsidRDefault="00F36778" w:rsidP="00F36778">
            <w:pPr>
              <w:jc w:val="center"/>
              <w:rPr>
                <w:sz w:val="20"/>
                <w:lang w:eastAsia="lt-LT"/>
              </w:rPr>
            </w:pPr>
          </w:p>
        </w:tc>
      </w:tr>
      <w:tr w:rsidR="00237699" w:rsidRPr="005262FD" w14:paraId="44FFE5BC"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DEC1EE" w14:textId="362D6916" w:rsidR="00237699" w:rsidRPr="005262FD" w:rsidRDefault="00237699" w:rsidP="00237699">
            <w:pPr>
              <w:jc w:val="center"/>
              <w:rPr>
                <w:sz w:val="20"/>
                <w:lang w:eastAsia="lt-LT"/>
              </w:rPr>
            </w:pPr>
            <w:r w:rsidRPr="005262FD">
              <w:rPr>
                <w:sz w:val="20"/>
                <w:lang w:eastAsia="lt-LT"/>
              </w:rPr>
              <w:t>E-01-001-11-01-06</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C27E62" w14:textId="77777777" w:rsidR="00237699" w:rsidRPr="005262FD" w:rsidRDefault="00237699" w:rsidP="00237699">
            <w:pPr>
              <w:widowControl w:val="0"/>
              <w:tabs>
                <w:tab w:val="left" w:pos="706"/>
              </w:tabs>
              <w:jc w:val="both"/>
              <w:rPr>
                <w:b/>
                <w:bCs/>
                <w:sz w:val="20"/>
              </w:rPr>
            </w:pPr>
            <w:r w:rsidRPr="005262FD">
              <w:rPr>
                <w:b/>
                <w:bCs/>
                <w:sz w:val="20"/>
              </w:rPr>
              <w:t>Pareigūnų pasitenkinimo darbu indeksas, balais</w:t>
            </w:r>
          </w:p>
          <w:p w14:paraId="467754E9" w14:textId="20ED3749" w:rsidR="00237699" w:rsidRPr="005262FD" w:rsidRDefault="00237699" w:rsidP="00237699">
            <w:pPr>
              <w:pStyle w:val="bodytext"/>
              <w:widowControl w:val="0"/>
              <w:spacing w:before="0" w:after="0" w:afterAutospacing="0" w:line="240" w:lineRule="auto"/>
              <w:jc w:val="left"/>
              <w:rPr>
                <w:bCs/>
                <w:i/>
                <w:sz w:val="20"/>
                <w:szCs w:val="20"/>
              </w:rPr>
            </w:pPr>
            <w:r w:rsidRPr="005262FD">
              <w:rPr>
                <w:rStyle w:val="msoins0"/>
                <w:bCs/>
                <w:i/>
                <w:sz w:val="20"/>
                <w:szCs w:val="20"/>
              </w:rPr>
              <w:lastRenderedPageBreak/>
              <w:t>Rodiklio koordinatorius</w:t>
            </w:r>
            <w:r w:rsidRPr="005262FD">
              <w:rPr>
                <w:rStyle w:val="msoins0"/>
                <w:bCs/>
                <w:sz w:val="20"/>
                <w:szCs w:val="20"/>
              </w:rPr>
              <w:t xml:space="preserve"> </w:t>
            </w:r>
            <w:r w:rsidRPr="005262FD">
              <w:rPr>
                <w:bCs/>
                <w:i/>
                <w:sz w:val="20"/>
                <w:szCs w:val="20"/>
              </w:rPr>
              <w:t>– VRM VSPG.</w:t>
            </w:r>
          </w:p>
          <w:p w14:paraId="0F2AD718" w14:textId="476EA24B" w:rsidR="00237699" w:rsidRPr="005262FD" w:rsidRDefault="00237699" w:rsidP="00237699">
            <w:pPr>
              <w:rPr>
                <w:bCs/>
                <w:i/>
                <w:sz w:val="20"/>
              </w:rPr>
            </w:pPr>
            <w:r w:rsidRPr="005262FD">
              <w:rPr>
                <w:bCs/>
                <w:i/>
                <w:sz w:val="20"/>
              </w:rPr>
              <w:t>Tyrimo koordinatorius – VRM PKVS.</w:t>
            </w:r>
          </w:p>
          <w:p w14:paraId="2B8B8B9E" w14:textId="77777777" w:rsidR="00237699" w:rsidRPr="005262FD" w:rsidRDefault="00237699" w:rsidP="00237699">
            <w:pPr>
              <w:widowControl w:val="0"/>
              <w:tabs>
                <w:tab w:val="left" w:pos="706"/>
              </w:tabs>
              <w:rPr>
                <w:sz w:val="20"/>
              </w:rPr>
            </w:pPr>
            <w:r w:rsidRPr="005262FD">
              <w:rPr>
                <w:i/>
                <w:color w:val="000000"/>
                <w:sz w:val="20"/>
              </w:rPr>
              <w:t>R</w:t>
            </w:r>
            <w:r w:rsidRPr="005262FD">
              <w:rPr>
                <w:i/>
                <w:sz w:val="20"/>
              </w:rPr>
              <w:t>odiklis matuojamas 1 kartą per 2 metus.</w:t>
            </w:r>
          </w:p>
          <w:p w14:paraId="4B35CAA1" w14:textId="29ABE900" w:rsidR="00237699" w:rsidRPr="005262FD" w:rsidRDefault="00237699" w:rsidP="00237699">
            <w:pPr>
              <w:widowControl w:val="0"/>
              <w:rPr>
                <w:sz w:val="20"/>
                <w:shd w:val="clear" w:color="auto" w:fill="FFFFFF"/>
              </w:rPr>
            </w:pPr>
            <w:r w:rsidRPr="005262FD">
              <w:rPr>
                <w:bCs/>
                <w:i/>
                <w:sz w:val="20"/>
                <w:lang w:eastAsia="lt-LT"/>
              </w:rPr>
              <w:t>202</w:t>
            </w:r>
            <w:r>
              <w:rPr>
                <w:bCs/>
                <w:i/>
                <w:sz w:val="20"/>
                <w:lang w:eastAsia="lt-LT"/>
              </w:rPr>
              <w:t>4</w:t>
            </w:r>
            <w:r w:rsidRPr="005262FD">
              <w:rPr>
                <w:bCs/>
                <w:i/>
                <w:sz w:val="20"/>
                <w:lang w:eastAsia="lt-LT"/>
              </w:rPr>
              <w:t xml:space="preserve"> m. pasiekta reikšmė – 5,6.</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AB6491" w14:textId="3E83C791" w:rsidR="00237699" w:rsidRPr="005262FD" w:rsidRDefault="00D83255" w:rsidP="00237699">
            <w:pPr>
              <w:jc w:val="center"/>
              <w:rPr>
                <w:sz w:val="20"/>
                <w:lang w:eastAsia="lt-LT"/>
              </w:rPr>
            </w:pPr>
            <w:r>
              <w:rPr>
                <w:sz w:val="20"/>
                <w:lang w:eastAsia="lt-LT"/>
              </w:rPr>
              <w:lastRenderedPageBreak/>
              <w:t>5,6</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3E05F6" w14:textId="4D52C6AC" w:rsidR="00237699" w:rsidRPr="005262FD" w:rsidRDefault="00237699" w:rsidP="00237699">
            <w:pPr>
              <w:jc w:val="center"/>
              <w:rPr>
                <w:sz w:val="20"/>
                <w:lang w:eastAsia="lt-LT"/>
              </w:rPr>
            </w:pPr>
            <w:r w:rsidRPr="005262FD">
              <w:rPr>
                <w:sz w:val="20"/>
                <w:lang w:eastAsia="lt-LT"/>
              </w:rPr>
              <w:t>-</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778ECD" w14:textId="510032BB" w:rsidR="00237699" w:rsidRPr="00FE26A3" w:rsidRDefault="00D83255" w:rsidP="00237699">
            <w:pPr>
              <w:jc w:val="center"/>
              <w:rPr>
                <w:sz w:val="20"/>
                <w:lang w:eastAsia="lt-LT"/>
              </w:rPr>
            </w:pPr>
            <w:r w:rsidRPr="00FE26A3">
              <w:rPr>
                <w:sz w:val="20"/>
                <w:lang w:eastAsia="lt-LT"/>
              </w:rPr>
              <w:t>5,6</w:t>
            </w:r>
          </w:p>
        </w:tc>
        <w:tc>
          <w:tcPr>
            <w:tcW w:w="1084" w:type="pct"/>
            <w:tcBorders>
              <w:top w:val="single" w:sz="4" w:space="0" w:color="auto"/>
              <w:left w:val="single" w:sz="4" w:space="0" w:color="auto"/>
              <w:bottom w:val="single" w:sz="4" w:space="0" w:color="auto"/>
              <w:right w:val="single" w:sz="4" w:space="0" w:color="auto"/>
            </w:tcBorders>
            <w:vAlign w:val="center"/>
          </w:tcPr>
          <w:p w14:paraId="3AAE1F9F" w14:textId="77777777" w:rsidR="00237699" w:rsidRPr="005262FD" w:rsidRDefault="00237699" w:rsidP="00237699">
            <w:pPr>
              <w:jc w:val="center"/>
              <w:rPr>
                <w:sz w:val="20"/>
                <w:lang w:eastAsia="lt-LT"/>
              </w:rPr>
            </w:pPr>
          </w:p>
        </w:tc>
      </w:tr>
      <w:tr w:rsidR="00237699" w:rsidRPr="005262FD" w14:paraId="5C08B9B8" w14:textId="77777777" w:rsidTr="16E5AC5C">
        <w:trPr>
          <w:trHeight w:val="880"/>
        </w:trPr>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F2E599" w14:textId="6E7D5685" w:rsidR="00237699" w:rsidRPr="005262FD" w:rsidRDefault="00237699" w:rsidP="00237699">
            <w:pPr>
              <w:jc w:val="center"/>
              <w:rPr>
                <w:sz w:val="20"/>
                <w:lang w:eastAsia="lt-LT"/>
              </w:rPr>
            </w:pPr>
            <w:r w:rsidRPr="005262FD">
              <w:rPr>
                <w:sz w:val="20"/>
                <w:lang w:eastAsia="lt-LT"/>
              </w:rPr>
              <w:t>E-01-001-11-01-07</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BFEC8B" w14:textId="77777777" w:rsidR="00237699" w:rsidRPr="005262FD" w:rsidRDefault="00237699" w:rsidP="00237699">
            <w:pPr>
              <w:pStyle w:val="Sraopastraipa"/>
              <w:ind w:left="78" w:hanging="78"/>
              <w:jc w:val="both"/>
              <w:rPr>
                <w:b/>
                <w:bCs/>
                <w:sz w:val="20"/>
              </w:rPr>
            </w:pPr>
            <w:r w:rsidRPr="005262FD">
              <w:rPr>
                <w:b/>
                <w:bCs/>
                <w:sz w:val="20"/>
              </w:rPr>
              <w:t>Gyventojų, žinančių, kokių svarbiausių veiksmų imtis, jei</w:t>
            </w:r>
          </w:p>
          <w:p w14:paraId="279AC7FD" w14:textId="1376C192" w:rsidR="00237699" w:rsidRPr="005262FD" w:rsidRDefault="00237699" w:rsidP="00237699">
            <w:pPr>
              <w:pStyle w:val="Sraopastraipa"/>
              <w:ind w:left="78" w:hanging="78"/>
              <w:jc w:val="both"/>
              <w:rPr>
                <w:b/>
                <w:bCs/>
                <w:sz w:val="20"/>
              </w:rPr>
            </w:pPr>
            <w:r w:rsidRPr="005262FD">
              <w:rPr>
                <w:b/>
                <w:bCs/>
                <w:sz w:val="20"/>
              </w:rPr>
              <w:t>įvyktų branduolinė (radiologinė) avarija, dalis, ne mažiau kaip, proc.</w:t>
            </w:r>
          </w:p>
          <w:p w14:paraId="4696F539" w14:textId="75238AE9" w:rsidR="00237699" w:rsidRPr="005262FD" w:rsidRDefault="00237699" w:rsidP="00237699">
            <w:pPr>
              <w:pStyle w:val="Pagrindinistekstas"/>
              <w:widowControl w:val="0"/>
              <w:spacing w:line="240" w:lineRule="auto"/>
              <w:jc w:val="left"/>
              <w:rPr>
                <w:bCs/>
                <w:i/>
                <w:sz w:val="20"/>
              </w:rPr>
            </w:pPr>
            <w:r w:rsidRPr="005262FD">
              <w:rPr>
                <w:rStyle w:val="msoins0"/>
                <w:bCs/>
                <w:i/>
                <w:sz w:val="20"/>
              </w:rPr>
              <w:t>Rodiklio koordinatorius</w:t>
            </w:r>
            <w:r w:rsidRPr="005262FD">
              <w:rPr>
                <w:rStyle w:val="msoins0"/>
                <w:bCs/>
                <w:sz w:val="20"/>
              </w:rPr>
              <w:t xml:space="preserve"> </w:t>
            </w:r>
            <w:r w:rsidRPr="005262FD">
              <w:rPr>
                <w:bCs/>
                <w:i/>
                <w:sz w:val="20"/>
              </w:rPr>
              <w:t>– VRM SKS.</w:t>
            </w:r>
          </w:p>
          <w:p w14:paraId="377E57F8" w14:textId="58260B93" w:rsidR="00237699" w:rsidRPr="005262FD" w:rsidRDefault="00237699" w:rsidP="00237699">
            <w:pPr>
              <w:pStyle w:val="Sraopastraipa"/>
              <w:spacing w:after="160"/>
              <w:ind w:left="78" w:hanging="78"/>
              <w:jc w:val="both"/>
              <w:rPr>
                <w:bCs/>
                <w:i/>
                <w:sz w:val="20"/>
              </w:rPr>
            </w:pPr>
            <w:r w:rsidRPr="005262FD">
              <w:rPr>
                <w:bCs/>
                <w:i/>
                <w:sz w:val="20"/>
              </w:rPr>
              <w:t>Tyrimo koordinatorius – VRM PKVS.</w:t>
            </w:r>
          </w:p>
          <w:p w14:paraId="5F5F242D" w14:textId="0E09D593" w:rsidR="00237699" w:rsidRPr="005262FD" w:rsidRDefault="00237699" w:rsidP="00237699">
            <w:pPr>
              <w:pStyle w:val="Sraopastraipa"/>
              <w:ind w:left="78" w:hanging="78"/>
              <w:jc w:val="both"/>
              <w:rPr>
                <w:b/>
                <w:bCs/>
                <w:color w:val="000000"/>
                <w:sz w:val="20"/>
                <w:lang w:eastAsia="lt-LT"/>
              </w:rPr>
            </w:pPr>
            <w:r w:rsidRPr="005262FD">
              <w:rPr>
                <w:i/>
                <w:iCs/>
                <w:sz w:val="20"/>
                <w:lang w:eastAsia="lt-LT"/>
              </w:rPr>
              <w:t>202</w:t>
            </w:r>
            <w:r>
              <w:rPr>
                <w:i/>
                <w:iCs/>
                <w:sz w:val="20"/>
                <w:lang w:eastAsia="lt-LT"/>
              </w:rPr>
              <w:t>4</w:t>
            </w:r>
            <w:r w:rsidRPr="005262FD">
              <w:rPr>
                <w:i/>
                <w:iCs/>
                <w:sz w:val="20"/>
                <w:lang w:eastAsia="lt-LT"/>
              </w:rPr>
              <w:t xml:space="preserve"> m. pasiekta reikšmė – </w:t>
            </w:r>
            <w:r>
              <w:rPr>
                <w:i/>
                <w:iCs/>
                <w:sz w:val="20"/>
                <w:lang w:eastAsia="lt-LT"/>
              </w:rPr>
              <w:t>40</w:t>
            </w:r>
            <w:r w:rsidRPr="005262FD">
              <w:rPr>
                <w:i/>
                <w:iCs/>
                <w:sz w:val="20"/>
                <w:lang w:eastAsia="lt-LT"/>
              </w:rPr>
              <w:t>.</w:t>
            </w:r>
            <w:r>
              <w:rPr>
                <w:i/>
                <w:iCs/>
                <w:sz w:val="20"/>
                <w:lang w:eastAsia="lt-LT"/>
              </w:rPr>
              <w:t xml:space="preserve"> </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FBCD74" w14:textId="569DE225" w:rsidR="00237699" w:rsidRPr="005262FD" w:rsidRDefault="00D83255" w:rsidP="00237699">
            <w:pPr>
              <w:jc w:val="center"/>
              <w:rPr>
                <w:sz w:val="20"/>
                <w:lang w:eastAsia="lt-LT"/>
              </w:rPr>
            </w:pPr>
            <w:r>
              <w:rPr>
                <w:sz w:val="20"/>
                <w:lang w:eastAsia="lt-LT"/>
              </w:rPr>
              <w:t>50</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05C5B0" w14:textId="7D5F157F" w:rsidR="00237699" w:rsidRPr="005262FD" w:rsidRDefault="00D83255" w:rsidP="00237699">
            <w:pPr>
              <w:jc w:val="center"/>
              <w:rPr>
                <w:sz w:val="20"/>
              </w:rPr>
            </w:pPr>
            <w:r>
              <w:rPr>
                <w:sz w:val="20"/>
              </w:rPr>
              <w:t>55</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7DD604" w14:textId="00F90441" w:rsidR="00237699" w:rsidRPr="00FE26A3" w:rsidRDefault="00D83255" w:rsidP="00237699">
            <w:pPr>
              <w:jc w:val="center"/>
              <w:rPr>
                <w:sz w:val="20"/>
              </w:rPr>
            </w:pPr>
            <w:r w:rsidRPr="00FE26A3">
              <w:rPr>
                <w:sz w:val="20"/>
              </w:rPr>
              <w:t>60</w:t>
            </w:r>
          </w:p>
        </w:tc>
        <w:tc>
          <w:tcPr>
            <w:tcW w:w="1084" w:type="pct"/>
            <w:tcBorders>
              <w:top w:val="single" w:sz="4" w:space="0" w:color="auto"/>
              <w:left w:val="single" w:sz="4" w:space="0" w:color="auto"/>
              <w:bottom w:val="single" w:sz="4" w:space="0" w:color="auto"/>
              <w:right w:val="single" w:sz="4" w:space="0" w:color="auto"/>
            </w:tcBorders>
            <w:vAlign w:val="center"/>
          </w:tcPr>
          <w:p w14:paraId="38883291" w14:textId="77777777" w:rsidR="00237699" w:rsidRPr="005262FD" w:rsidRDefault="00237699" w:rsidP="00237699">
            <w:pPr>
              <w:rPr>
                <w:sz w:val="20"/>
                <w:lang w:eastAsia="lt-LT"/>
              </w:rPr>
            </w:pPr>
          </w:p>
        </w:tc>
      </w:tr>
      <w:tr w:rsidR="008F72FA" w:rsidRPr="005262FD" w14:paraId="7019D2D6" w14:textId="77777777" w:rsidTr="008F72FA">
        <w:trPr>
          <w:trHeight w:val="880"/>
        </w:trPr>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9345F4" w14:textId="053B487A" w:rsidR="008F72FA" w:rsidRPr="005262FD" w:rsidRDefault="008F72FA" w:rsidP="00237699">
            <w:pPr>
              <w:jc w:val="center"/>
              <w:rPr>
                <w:sz w:val="20"/>
                <w:lang w:eastAsia="lt-LT"/>
              </w:rPr>
            </w:pPr>
            <w:r w:rsidRPr="005262FD">
              <w:rPr>
                <w:sz w:val="20"/>
                <w:lang w:eastAsia="lt-LT"/>
              </w:rPr>
              <w:t>E-01-001-11-01-0</w:t>
            </w:r>
            <w:r>
              <w:rPr>
                <w:sz w:val="20"/>
                <w:lang w:eastAsia="lt-LT"/>
              </w:rPr>
              <w:t>8</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FED16B" w14:textId="46F13D76" w:rsidR="008F72FA" w:rsidRDefault="008F72FA" w:rsidP="008F72FA">
            <w:pPr>
              <w:pStyle w:val="Sraopastraipa"/>
              <w:ind w:left="0"/>
              <w:jc w:val="both"/>
              <w:rPr>
                <w:b/>
                <w:bCs/>
                <w:sz w:val="20"/>
              </w:rPr>
            </w:pPr>
            <w:r w:rsidRPr="008F72FA">
              <w:rPr>
                <w:b/>
                <w:bCs/>
                <w:sz w:val="20"/>
              </w:rPr>
              <w:t>Viešajam saugumui svarbių valstybės registro duomenų įvedimo</w:t>
            </w:r>
            <w:r>
              <w:rPr>
                <w:b/>
                <w:bCs/>
                <w:sz w:val="20"/>
              </w:rPr>
              <w:t xml:space="preserve"> </w:t>
            </w:r>
            <w:r w:rsidRPr="008F72FA">
              <w:rPr>
                <w:b/>
                <w:bCs/>
                <w:sz w:val="20"/>
              </w:rPr>
              <w:t>tikslumas, ne mažiau kaip, proc</w:t>
            </w:r>
            <w:r>
              <w:rPr>
                <w:b/>
                <w:bCs/>
                <w:sz w:val="20"/>
              </w:rPr>
              <w:t>.</w:t>
            </w:r>
          </w:p>
          <w:p w14:paraId="20C61459" w14:textId="77777777" w:rsidR="008F72FA" w:rsidRDefault="008F72FA" w:rsidP="008F72FA">
            <w:pPr>
              <w:pStyle w:val="Sraopastraipa"/>
              <w:ind w:left="78" w:hanging="78"/>
              <w:rPr>
                <w:i/>
                <w:iCs/>
                <w:sz w:val="20"/>
              </w:rPr>
            </w:pPr>
            <w:r>
              <w:rPr>
                <w:i/>
                <w:iCs/>
                <w:sz w:val="20"/>
              </w:rPr>
              <w:t>Rodiklio koordinatorius – VRM VSPG</w:t>
            </w:r>
          </w:p>
          <w:p w14:paraId="2EEF9DF3" w14:textId="7DE0C840" w:rsidR="008F72FA" w:rsidRPr="008F72FA" w:rsidRDefault="008F72FA" w:rsidP="008F72FA">
            <w:pPr>
              <w:pStyle w:val="Sraopastraipa"/>
              <w:ind w:left="78" w:hanging="78"/>
              <w:rPr>
                <w:i/>
                <w:iCs/>
                <w:sz w:val="20"/>
              </w:rPr>
            </w:pPr>
            <w:r>
              <w:rPr>
                <w:i/>
                <w:iCs/>
                <w:sz w:val="20"/>
              </w:rPr>
              <w:t>Rodiklį įgyvendina – AB „Regitra“</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8B33DE" w14:textId="266D9A44" w:rsidR="008F72FA" w:rsidRDefault="008F72FA" w:rsidP="00237699">
            <w:pPr>
              <w:jc w:val="center"/>
              <w:rPr>
                <w:sz w:val="20"/>
                <w:lang w:eastAsia="lt-LT"/>
              </w:rPr>
            </w:pPr>
            <w:r>
              <w:rPr>
                <w:sz w:val="20"/>
                <w:lang w:eastAsia="lt-LT"/>
              </w:rPr>
              <w:t>94</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519528" w14:textId="58328F65" w:rsidR="008F72FA" w:rsidRDefault="008F72FA" w:rsidP="00237699">
            <w:pPr>
              <w:jc w:val="center"/>
              <w:rPr>
                <w:sz w:val="20"/>
              </w:rPr>
            </w:pPr>
            <w:r>
              <w:rPr>
                <w:sz w:val="20"/>
              </w:rPr>
              <w:t>95</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D3DA46" w14:textId="617FF47D" w:rsidR="008F72FA" w:rsidRPr="00FE26A3" w:rsidRDefault="008F72FA" w:rsidP="00237699">
            <w:pPr>
              <w:jc w:val="center"/>
              <w:rPr>
                <w:sz w:val="20"/>
              </w:rPr>
            </w:pPr>
            <w:r>
              <w:rPr>
                <w:sz w:val="20"/>
              </w:rPr>
              <w:t>95</w:t>
            </w:r>
          </w:p>
        </w:tc>
        <w:tc>
          <w:tcPr>
            <w:tcW w:w="1084" w:type="pct"/>
            <w:tcBorders>
              <w:top w:val="single" w:sz="4" w:space="0" w:color="auto"/>
              <w:left w:val="single" w:sz="4" w:space="0" w:color="auto"/>
              <w:bottom w:val="single" w:sz="4" w:space="0" w:color="auto"/>
              <w:right w:val="single" w:sz="4" w:space="0" w:color="auto"/>
            </w:tcBorders>
            <w:vAlign w:val="center"/>
          </w:tcPr>
          <w:p w14:paraId="6A6998DA" w14:textId="77777777" w:rsidR="008F72FA" w:rsidRPr="005262FD" w:rsidRDefault="008F72FA" w:rsidP="00237699">
            <w:pPr>
              <w:rPr>
                <w:sz w:val="20"/>
                <w:lang w:eastAsia="lt-LT"/>
              </w:rPr>
            </w:pPr>
          </w:p>
        </w:tc>
      </w:tr>
      <w:tr w:rsidR="002C04D6" w:rsidRPr="005262FD" w14:paraId="4A0AB462"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F90C2C" w14:textId="77777777" w:rsidR="002C04D6" w:rsidRPr="005262FD" w:rsidRDefault="002C04D6" w:rsidP="002C04D6">
            <w:pPr>
              <w:jc w:val="center"/>
              <w:rPr>
                <w:sz w:val="20"/>
                <w:lang w:eastAsia="lt-LT"/>
              </w:rPr>
            </w:pPr>
            <w:r w:rsidRPr="005262FD">
              <w:rPr>
                <w:b/>
                <w:sz w:val="20"/>
              </w:rPr>
              <w:t>01-001-11-01-01 (TP)</w:t>
            </w:r>
          </w:p>
        </w:tc>
        <w:tc>
          <w:tcPr>
            <w:tcW w:w="321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5354C714" w14:textId="4BF28448" w:rsidR="002C04D6" w:rsidRPr="005262FD" w:rsidRDefault="000D1C00" w:rsidP="002C04D6">
            <w:pPr>
              <w:rPr>
                <w:i/>
                <w:sz w:val="20"/>
                <w:lang w:eastAsia="lt-LT"/>
              </w:rPr>
            </w:pPr>
            <w:r w:rsidRPr="005262FD">
              <w:rPr>
                <w:b/>
                <w:bCs/>
                <w:sz w:val="20"/>
              </w:rPr>
              <w:t>Organizuoti ir įgyvendinti priemones prekybos žmonėmis prevencijai, baudžiamajam persekiojimui, nukentėjusiųjų nuo prekybos žmonėmis apsaugai ir pagalbai stiprinti</w:t>
            </w:r>
          </w:p>
        </w:tc>
        <w:tc>
          <w:tcPr>
            <w:tcW w:w="1084" w:type="pct"/>
            <w:tcBorders>
              <w:top w:val="single" w:sz="4" w:space="0" w:color="auto"/>
              <w:left w:val="single" w:sz="4" w:space="0" w:color="auto"/>
              <w:bottom w:val="single" w:sz="4" w:space="0" w:color="auto"/>
              <w:right w:val="single" w:sz="4" w:space="0" w:color="auto"/>
            </w:tcBorders>
            <w:vAlign w:val="center"/>
          </w:tcPr>
          <w:p w14:paraId="766634F6" w14:textId="1ADD82BD" w:rsidR="002C04D6" w:rsidRPr="005262FD" w:rsidRDefault="00154EBB" w:rsidP="002C04D6">
            <w:pPr>
              <w:jc w:val="center"/>
              <w:rPr>
                <w:sz w:val="20"/>
                <w:lang w:eastAsia="lt-LT"/>
              </w:rPr>
            </w:pPr>
            <w:r>
              <w:rPr>
                <w:sz w:val="20"/>
                <w:lang w:eastAsia="lt-LT"/>
              </w:rPr>
              <w:t>4</w:t>
            </w:r>
            <w:r w:rsidR="00AC7902">
              <w:rPr>
                <w:sz w:val="20"/>
                <w:lang w:eastAsia="lt-LT"/>
              </w:rPr>
              <w:t>1</w:t>
            </w:r>
            <w:r>
              <w:rPr>
                <w:sz w:val="20"/>
                <w:lang w:eastAsia="lt-LT"/>
              </w:rPr>
              <w:t xml:space="preserve"> tūkst. eurų</w:t>
            </w:r>
          </w:p>
        </w:tc>
      </w:tr>
      <w:tr w:rsidR="00EC7373" w:rsidRPr="005262FD" w14:paraId="6E08E11D"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B6E68D" w14:textId="600CA3FB" w:rsidR="00EC7373" w:rsidRPr="005262FD" w:rsidRDefault="00EC7373" w:rsidP="00EC7373">
            <w:pPr>
              <w:jc w:val="center"/>
              <w:rPr>
                <w:sz w:val="20"/>
                <w:lang w:eastAsia="lt-LT"/>
              </w:rPr>
            </w:pPr>
            <w:r w:rsidRPr="005262FD">
              <w:rPr>
                <w:sz w:val="20"/>
              </w:rPr>
              <w:t>R-</w:t>
            </w:r>
            <w:r w:rsidRPr="005262FD">
              <w:rPr>
                <w:sz w:val="20"/>
                <w:lang w:eastAsia="lt-LT"/>
              </w:rPr>
              <w:t>01-001-11-01-01-01</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B7659E" w14:textId="77777777" w:rsidR="00EC7373" w:rsidRPr="005262FD" w:rsidRDefault="00EC7373" w:rsidP="00E05532">
            <w:pPr>
              <w:widowControl w:val="0"/>
              <w:tabs>
                <w:tab w:val="left" w:pos="706"/>
              </w:tabs>
              <w:jc w:val="both"/>
              <w:rPr>
                <w:b/>
                <w:sz w:val="20"/>
              </w:rPr>
            </w:pPr>
            <w:r w:rsidRPr="005262FD">
              <w:rPr>
                <w:b/>
                <w:iCs/>
                <w:sz w:val="20"/>
              </w:rPr>
              <w:t xml:space="preserve">Prekybos žmonėmis ikiteisminių tyrimų, trukusių ne ilgiau kaip 2  metus ir </w:t>
            </w:r>
            <w:r w:rsidRPr="005262FD">
              <w:rPr>
                <w:b/>
                <w:sz w:val="20"/>
              </w:rPr>
              <w:t>baigtų kaltinamuoju aktu</w:t>
            </w:r>
            <w:r w:rsidRPr="005262FD">
              <w:rPr>
                <w:b/>
                <w:iCs/>
                <w:sz w:val="20"/>
              </w:rPr>
              <w:t xml:space="preserve">, dalis, </w:t>
            </w:r>
            <w:r w:rsidRPr="005262FD">
              <w:rPr>
                <w:b/>
                <w:sz w:val="20"/>
              </w:rPr>
              <w:t>ne mažiau kaip, proc.</w:t>
            </w:r>
          </w:p>
          <w:p w14:paraId="50D15533" w14:textId="4EDCAE17" w:rsidR="00EC7373" w:rsidRPr="005262FD" w:rsidRDefault="00EC7373" w:rsidP="00EC7373">
            <w:pPr>
              <w:pStyle w:val="Pagrindinistekstas"/>
              <w:widowControl w:val="0"/>
              <w:spacing w:line="240" w:lineRule="auto"/>
              <w:jc w:val="left"/>
              <w:rPr>
                <w:bCs/>
                <w:i/>
                <w:sz w:val="20"/>
              </w:rPr>
            </w:pPr>
            <w:r w:rsidRPr="005262FD">
              <w:rPr>
                <w:rStyle w:val="msoins0"/>
                <w:bCs/>
                <w:i/>
                <w:sz w:val="20"/>
              </w:rPr>
              <w:t>Rodiklio koordinatorius</w:t>
            </w:r>
            <w:r w:rsidRPr="005262FD">
              <w:rPr>
                <w:rStyle w:val="msoins0"/>
                <w:bCs/>
                <w:sz w:val="20"/>
              </w:rPr>
              <w:t xml:space="preserve"> </w:t>
            </w:r>
            <w:r w:rsidRPr="005262FD">
              <w:rPr>
                <w:bCs/>
                <w:i/>
                <w:sz w:val="20"/>
              </w:rPr>
              <w:t>– VRM VSPG</w:t>
            </w:r>
            <w:r w:rsidR="00A10067" w:rsidRPr="005262FD">
              <w:rPr>
                <w:bCs/>
                <w:i/>
                <w:sz w:val="20"/>
              </w:rPr>
              <w:t>.</w:t>
            </w:r>
          </w:p>
          <w:p w14:paraId="33073901" w14:textId="0DBAE18A" w:rsidR="00B824F7" w:rsidRPr="005262FD" w:rsidRDefault="00EC7373" w:rsidP="00EC7373">
            <w:pPr>
              <w:widowControl w:val="0"/>
              <w:rPr>
                <w:sz w:val="20"/>
                <w:shd w:val="clear" w:color="auto" w:fill="FFFFFF"/>
              </w:rPr>
            </w:pPr>
            <w:r w:rsidRPr="005262FD">
              <w:rPr>
                <w:bCs/>
                <w:i/>
                <w:sz w:val="20"/>
                <w:lang w:eastAsia="lt-LT"/>
              </w:rPr>
              <w:t>202</w:t>
            </w:r>
            <w:r w:rsidR="0052789A" w:rsidRPr="005262FD">
              <w:rPr>
                <w:bCs/>
                <w:i/>
                <w:sz w:val="20"/>
                <w:lang w:eastAsia="lt-LT"/>
              </w:rPr>
              <w:t>3</w:t>
            </w:r>
            <w:r w:rsidRPr="005262FD">
              <w:rPr>
                <w:bCs/>
                <w:i/>
                <w:sz w:val="20"/>
                <w:lang w:eastAsia="lt-LT"/>
              </w:rPr>
              <w:t xml:space="preserve"> m. pasiekta reikšmė – </w:t>
            </w:r>
            <w:r w:rsidR="0052789A" w:rsidRPr="005262FD">
              <w:rPr>
                <w:bCs/>
                <w:i/>
                <w:sz w:val="20"/>
                <w:lang w:eastAsia="lt-LT"/>
              </w:rPr>
              <w:t>60</w:t>
            </w:r>
            <w:r w:rsidR="00A10067" w:rsidRPr="005262FD">
              <w:rPr>
                <w:bCs/>
                <w:i/>
                <w:sz w:val="20"/>
                <w:lang w:eastAsia="lt-LT"/>
              </w:rPr>
              <w:t>.</w:t>
            </w:r>
            <w:r w:rsidRPr="005262FD">
              <w:rPr>
                <w:i/>
                <w:sz w:val="20"/>
              </w:rPr>
              <w:t xml:space="preserve"> </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22B73A" w14:textId="77777777" w:rsidR="00EC7373" w:rsidRPr="005262FD" w:rsidRDefault="00EC7373" w:rsidP="00EC7373">
            <w:pPr>
              <w:jc w:val="center"/>
              <w:rPr>
                <w:sz w:val="20"/>
                <w:lang w:eastAsia="lt-LT"/>
              </w:rPr>
            </w:pPr>
            <w:r w:rsidRPr="005262FD">
              <w:rPr>
                <w:sz w:val="20"/>
                <w:lang w:eastAsia="lt-LT"/>
              </w:rPr>
              <w:t>70</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DBFA12" w14:textId="77777777" w:rsidR="00EC7373" w:rsidRPr="005262FD" w:rsidRDefault="00EC7373" w:rsidP="00EC7373">
            <w:pPr>
              <w:jc w:val="center"/>
              <w:rPr>
                <w:sz w:val="20"/>
                <w:lang w:eastAsia="lt-LT"/>
              </w:rPr>
            </w:pPr>
            <w:r w:rsidRPr="005262FD">
              <w:rPr>
                <w:sz w:val="20"/>
                <w:lang w:eastAsia="lt-LT"/>
              </w:rPr>
              <w:t>70</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1561C1" w14:textId="6CE4CAD1" w:rsidR="00EC7373" w:rsidRPr="005262FD" w:rsidRDefault="188B3E4A" w:rsidP="16E5AC5C">
            <w:pPr>
              <w:jc w:val="center"/>
              <w:rPr>
                <w:sz w:val="20"/>
                <w:lang w:eastAsia="lt-LT"/>
              </w:rPr>
            </w:pPr>
            <w:r w:rsidRPr="16E5AC5C">
              <w:rPr>
                <w:sz w:val="20"/>
                <w:lang w:eastAsia="lt-LT"/>
              </w:rPr>
              <w:t>70</w:t>
            </w:r>
          </w:p>
        </w:tc>
        <w:tc>
          <w:tcPr>
            <w:tcW w:w="1084" w:type="pct"/>
            <w:tcBorders>
              <w:top w:val="single" w:sz="4" w:space="0" w:color="auto"/>
              <w:left w:val="single" w:sz="4" w:space="0" w:color="auto"/>
              <w:bottom w:val="single" w:sz="4" w:space="0" w:color="auto"/>
              <w:right w:val="single" w:sz="4" w:space="0" w:color="auto"/>
            </w:tcBorders>
            <w:vAlign w:val="center"/>
          </w:tcPr>
          <w:p w14:paraId="2A53DB18" w14:textId="77777777" w:rsidR="00EC7373" w:rsidRPr="005262FD" w:rsidRDefault="00EC7373" w:rsidP="00EC7373">
            <w:pPr>
              <w:jc w:val="center"/>
              <w:rPr>
                <w:sz w:val="20"/>
                <w:lang w:eastAsia="lt-LT"/>
              </w:rPr>
            </w:pPr>
          </w:p>
        </w:tc>
      </w:tr>
      <w:tr w:rsidR="00EC7373" w:rsidRPr="005262FD" w14:paraId="2EE94090"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B0F49E" w14:textId="77777777" w:rsidR="00EC7373" w:rsidRPr="005262FD" w:rsidRDefault="00EC7373" w:rsidP="00EC7373">
            <w:pPr>
              <w:jc w:val="center"/>
              <w:rPr>
                <w:sz w:val="20"/>
                <w:lang w:eastAsia="lt-LT"/>
              </w:rPr>
            </w:pPr>
            <w:r w:rsidRPr="005262FD">
              <w:rPr>
                <w:b/>
                <w:sz w:val="20"/>
              </w:rPr>
              <w:t>01-001-11-01-02 (TP)</w:t>
            </w:r>
          </w:p>
        </w:tc>
        <w:tc>
          <w:tcPr>
            <w:tcW w:w="321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196CB4FA" w14:textId="77777777" w:rsidR="00EC7373" w:rsidRPr="005262FD" w:rsidRDefault="00EC7373" w:rsidP="00E05532">
            <w:pPr>
              <w:jc w:val="both"/>
              <w:rPr>
                <w:b/>
                <w:sz w:val="20"/>
              </w:rPr>
            </w:pPr>
            <w:r w:rsidRPr="005262FD">
              <w:rPr>
                <w:b/>
                <w:sz w:val="20"/>
              </w:rPr>
              <w:t>Finansuoti dingusių vaikų karštosios telefono linijos numerio 116000 veiklą</w:t>
            </w:r>
          </w:p>
          <w:p w14:paraId="50A53E91" w14:textId="0791EC5A" w:rsidR="00EC7373" w:rsidRPr="005262FD" w:rsidRDefault="00EC7373" w:rsidP="00E05532">
            <w:pPr>
              <w:jc w:val="both"/>
              <w:rPr>
                <w:sz w:val="20"/>
                <w:lang w:eastAsia="lt-LT"/>
              </w:rPr>
            </w:pPr>
            <w:r w:rsidRPr="005262FD">
              <w:rPr>
                <w:i/>
                <w:sz w:val="20"/>
              </w:rPr>
              <w:t>Priemonės koordinatorius – VRM VSPG</w:t>
            </w:r>
            <w:r w:rsidR="00A10067" w:rsidRPr="005262FD">
              <w:rPr>
                <w:i/>
                <w:sz w:val="20"/>
              </w:rPr>
              <w:t>.</w:t>
            </w:r>
          </w:p>
        </w:tc>
        <w:tc>
          <w:tcPr>
            <w:tcW w:w="1084" w:type="pct"/>
            <w:tcBorders>
              <w:top w:val="single" w:sz="4" w:space="0" w:color="auto"/>
              <w:left w:val="single" w:sz="4" w:space="0" w:color="auto"/>
              <w:bottom w:val="single" w:sz="4" w:space="0" w:color="auto"/>
              <w:right w:val="single" w:sz="4" w:space="0" w:color="auto"/>
            </w:tcBorders>
            <w:vAlign w:val="center"/>
          </w:tcPr>
          <w:p w14:paraId="6E5E3377" w14:textId="1A86EB35" w:rsidR="00EC7373" w:rsidRPr="005262FD" w:rsidRDefault="00154EBB" w:rsidP="00EC7373">
            <w:pPr>
              <w:jc w:val="center"/>
              <w:rPr>
                <w:sz w:val="20"/>
                <w:lang w:eastAsia="lt-LT"/>
              </w:rPr>
            </w:pPr>
            <w:r>
              <w:rPr>
                <w:sz w:val="20"/>
                <w:lang w:eastAsia="lt-LT"/>
              </w:rPr>
              <w:t>37 tūkst. eurų</w:t>
            </w:r>
          </w:p>
        </w:tc>
      </w:tr>
      <w:tr w:rsidR="00EC7373" w:rsidRPr="005262FD" w14:paraId="0BD6A7F7" w14:textId="77777777" w:rsidTr="16E5AC5C">
        <w:trPr>
          <w:trHeight w:val="488"/>
        </w:trPr>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5E902E" w14:textId="77777777" w:rsidR="00EC7373" w:rsidRPr="005262FD" w:rsidRDefault="00EC7373" w:rsidP="00EC7373">
            <w:pPr>
              <w:jc w:val="center"/>
              <w:rPr>
                <w:sz w:val="20"/>
                <w:lang w:eastAsia="lt-LT"/>
              </w:rPr>
            </w:pPr>
            <w:r w:rsidRPr="005262FD">
              <w:rPr>
                <w:sz w:val="20"/>
              </w:rPr>
              <w:t>R-01-001-11-01-02-01</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8077DC" w14:textId="0DA1B158" w:rsidR="10848AD3" w:rsidRPr="005262FD" w:rsidRDefault="10848AD3" w:rsidP="3A993FE7">
            <w:pPr>
              <w:rPr>
                <w:b/>
                <w:bCs/>
                <w:sz w:val="20"/>
              </w:rPr>
            </w:pPr>
            <w:r w:rsidRPr="005262FD">
              <w:rPr>
                <w:b/>
                <w:bCs/>
                <w:sz w:val="20"/>
              </w:rPr>
              <w:t>Užtikrintas vaikų karštosios telefono linijos funkcionavimas</w:t>
            </w:r>
          </w:p>
          <w:p w14:paraId="7FC1A9F0" w14:textId="0424FF36" w:rsidR="00EC7373" w:rsidRPr="005262FD" w:rsidRDefault="2FCF48E1" w:rsidP="3A993FE7">
            <w:pPr>
              <w:widowControl w:val="0"/>
              <w:rPr>
                <w:i/>
                <w:iCs/>
                <w:sz w:val="20"/>
                <w:shd w:val="clear" w:color="auto" w:fill="FFFFFF"/>
              </w:rPr>
            </w:pPr>
            <w:r w:rsidRPr="005262FD">
              <w:rPr>
                <w:i/>
                <w:iCs/>
                <w:sz w:val="20"/>
              </w:rPr>
              <w:t>Rodiklio koordinatorius – VRM VSPG</w:t>
            </w:r>
            <w:r w:rsidR="00A10067" w:rsidRPr="005262FD">
              <w:rPr>
                <w:i/>
                <w:iCs/>
                <w:sz w:val="20"/>
              </w:rPr>
              <w:t>.</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A14889" w14:textId="4972ABAB" w:rsidR="00EC7373" w:rsidRPr="005262FD" w:rsidRDefault="6B95265B" w:rsidP="3A993FE7">
            <w:pPr>
              <w:jc w:val="center"/>
              <w:rPr>
                <w:sz w:val="20"/>
              </w:rPr>
            </w:pPr>
            <w:r w:rsidRPr="005262FD">
              <w:rPr>
                <w:sz w:val="20"/>
              </w:rPr>
              <w:t>Visiškai užtikrinta</w:t>
            </w:r>
            <w:r w:rsidR="372D0925" w:rsidRPr="005262FD">
              <w:rPr>
                <w:sz w:val="20"/>
              </w:rPr>
              <w:t>s</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687C6C" w14:textId="431E188F" w:rsidR="00EC7373" w:rsidRPr="005262FD" w:rsidRDefault="6B95265B" w:rsidP="00EC7373">
            <w:pPr>
              <w:jc w:val="center"/>
              <w:rPr>
                <w:sz w:val="20"/>
                <w:lang w:eastAsia="lt-LT"/>
              </w:rPr>
            </w:pPr>
            <w:r w:rsidRPr="005262FD">
              <w:rPr>
                <w:sz w:val="20"/>
              </w:rPr>
              <w:t>Visiškai užtikrinta</w:t>
            </w:r>
            <w:r w:rsidR="46D702C7" w:rsidRPr="005262FD">
              <w:rPr>
                <w:sz w:val="20"/>
              </w:rPr>
              <w:t>s</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7A0E1B" w14:textId="0F5A9D2E" w:rsidR="00EC7373" w:rsidRPr="005262FD" w:rsidRDefault="6B95265B">
            <w:pPr>
              <w:jc w:val="center"/>
              <w:rPr>
                <w:sz w:val="20"/>
              </w:rPr>
            </w:pPr>
            <w:r w:rsidRPr="005262FD">
              <w:rPr>
                <w:sz w:val="20"/>
              </w:rPr>
              <w:t>Visiškai užtikrinta</w:t>
            </w:r>
            <w:r w:rsidR="19796ABF" w:rsidRPr="005262FD">
              <w:rPr>
                <w:sz w:val="20"/>
              </w:rPr>
              <w:t>s</w:t>
            </w:r>
          </w:p>
        </w:tc>
        <w:tc>
          <w:tcPr>
            <w:tcW w:w="1084" w:type="pct"/>
            <w:tcBorders>
              <w:top w:val="single" w:sz="4" w:space="0" w:color="auto"/>
              <w:left w:val="single" w:sz="4" w:space="0" w:color="auto"/>
              <w:bottom w:val="single" w:sz="4" w:space="0" w:color="auto"/>
              <w:right w:val="single" w:sz="4" w:space="0" w:color="auto"/>
            </w:tcBorders>
            <w:vAlign w:val="center"/>
          </w:tcPr>
          <w:p w14:paraId="017BF79B" w14:textId="77777777" w:rsidR="00EC7373" w:rsidRPr="005262FD" w:rsidRDefault="00EC7373" w:rsidP="00EC7373">
            <w:pPr>
              <w:jc w:val="center"/>
              <w:rPr>
                <w:sz w:val="20"/>
                <w:lang w:eastAsia="lt-LT"/>
              </w:rPr>
            </w:pPr>
          </w:p>
        </w:tc>
      </w:tr>
      <w:tr w:rsidR="00EC7373" w:rsidRPr="005262FD" w14:paraId="546AC704"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F65A1D" w14:textId="77777777" w:rsidR="00EC7373" w:rsidRPr="005262FD" w:rsidRDefault="00EC7373" w:rsidP="00EC7373">
            <w:pPr>
              <w:jc w:val="center"/>
              <w:rPr>
                <w:sz w:val="20"/>
                <w:lang w:eastAsia="lt-LT"/>
              </w:rPr>
            </w:pPr>
            <w:r w:rsidRPr="005262FD">
              <w:rPr>
                <w:b/>
                <w:sz w:val="20"/>
              </w:rPr>
              <w:t>01-001-11-01-03 (TP)</w:t>
            </w:r>
          </w:p>
        </w:tc>
        <w:tc>
          <w:tcPr>
            <w:tcW w:w="321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712F9243" w14:textId="77777777" w:rsidR="00EC7373" w:rsidRPr="005262FD" w:rsidRDefault="3CB4FB27" w:rsidP="3C8541AF">
            <w:pPr>
              <w:jc w:val="both"/>
              <w:rPr>
                <w:b/>
                <w:bCs/>
                <w:sz w:val="20"/>
              </w:rPr>
            </w:pPr>
            <w:r w:rsidRPr="005262FD">
              <w:rPr>
                <w:b/>
                <w:bCs/>
                <w:sz w:val="20"/>
              </w:rPr>
              <w:t>Organizuoti ir įgyvendinti priemones nusikalstamų veikų ir kitų teisės pažeidimų prevencijai stiprinti</w:t>
            </w:r>
          </w:p>
          <w:p w14:paraId="39EBF665" w14:textId="3918E7B9" w:rsidR="00E05532" w:rsidRPr="005262FD" w:rsidRDefault="00EC7373" w:rsidP="00E05532">
            <w:pPr>
              <w:jc w:val="both"/>
              <w:rPr>
                <w:i/>
                <w:sz w:val="20"/>
                <w:highlight w:val="yellow"/>
              </w:rPr>
            </w:pPr>
            <w:r w:rsidRPr="005262FD">
              <w:rPr>
                <w:i/>
                <w:sz w:val="20"/>
              </w:rPr>
              <w:t>Priemonės koordinatorius – VRM VSPG</w:t>
            </w:r>
            <w:r w:rsidR="00A10067" w:rsidRPr="005262FD">
              <w:rPr>
                <w:i/>
                <w:sz w:val="20"/>
              </w:rPr>
              <w:t>.</w:t>
            </w:r>
          </w:p>
        </w:tc>
        <w:tc>
          <w:tcPr>
            <w:tcW w:w="1084" w:type="pct"/>
            <w:tcBorders>
              <w:top w:val="single" w:sz="4" w:space="0" w:color="auto"/>
              <w:left w:val="single" w:sz="4" w:space="0" w:color="auto"/>
              <w:bottom w:val="single" w:sz="4" w:space="0" w:color="auto"/>
              <w:right w:val="single" w:sz="4" w:space="0" w:color="auto"/>
            </w:tcBorders>
            <w:vAlign w:val="center"/>
          </w:tcPr>
          <w:p w14:paraId="2C585968" w14:textId="11A0B8F2" w:rsidR="00EC7373" w:rsidRPr="005262FD" w:rsidRDefault="00154EBB" w:rsidP="00EC7373">
            <w:pPr>
              <w:jc w:val="center"/>
              <w:rPr>
                <w:sz w:val="20"/>
                <w:lang w:eastAsia="lt-LT"/>
              </w:rPr>
            </w:pPr>
            <w:r>
              <w:rPr>
                <w:sz w:val="20"/>
                <w:lang w:eastAsia="lt-LT"/>
              </w:rPr>
              <w:t>17 tūkst. eurų</w:t>
            </w:r>
          </w:p>
        </w:tc>
      </w:tr>
      <w:tr w:rsidR="00237699" w:rsidRPr="005262FD" w14:paraId="26304D74"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61D54C" w14:textId="77777777" w:rsidR="00237699" w:rsidRPr="005262FD" w:rsidRDefault="00237699" w:rsidP="00237699">
            <w:pPr>
              <w:jc w:val="center"/>
              <w:rPr>
                <w:sz w:val="20"/>
                <w:lang w:eastAsia="lt-LT"/>
              </w:rPr>
            </w:pPr>
            <w:r w:rsidRPr="005262FD">
              <w:rPr>
                <w:sz w:val="20"/>
              </w:rPr>
              <w:t>R-</w:t>
            </w:r>
            <w:r w:rsidRPr="005262FD">
              <w:rPr>
                <w:sz w:val="20"/>
                <w:lang w:eastAsia="lt-LT"/>
              </w:rPr>
              <w:t>01-001-11-01-03-01</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408D38" w14:textId="77777777" w:rsidR="00237699" w:rsidRPr="005262FD" w:rsidRDefault="2CB8D4D9" w:rsidP="00237699">
            <w:pPr>
              <w:pStyle w:val="Pagrindinistekstas2"/>
              <w:widowControl w:val="0"/>
              <w:tabs>
                <w:tab w:val="left" w:pos="-567"/>
                <w:tab w:val="left" w:pos="1134"/>
              </w:tabs>
              <w:spacing w:after="0" w:line="240" w:lineRule="auto"/>
              <w:ind w:right="57"/>
              <w:rPr>
                <w:rFonts w:ascii="Times New Roman" w:hAnsi="Times New Roman"/>
                <w:b/>
                <w:bCs/>
                <w:sz w:val="20"/>
                <w:szCs w:val="20"/>
              </w:rPr>
            </w:pPr>
            <w:r w:rsidRPr="005262FD">
              <w:rPr>
                <w:rFonts w:ascii="Times New Roman" w:hAnsi="Times New Roman"/>
                <w:b/>
                <w:bCs/>
                <w:sz w:val="20"/>
                <w:szCs w:val="20"/>
              </w:rPr>
              <w:t>Nužudymų skaičius, tenkantis 100 tūkst. gyventojų, ne daugiau kaip</w:t>
            </w:r>
            <w:r w:rsidR="00237699" w:rsidRPr="005262FD">
              <w:rPr>
                <w:rStyle w:val="Puslapioinaosnuoroda"/>
                <w:rFonts w:ascii="Times New Roman" w:hAnsi="Times New Roman"/>
                <w:b/>
                <w:bCs/>
                <w:sz w:val="20"/>
                <w:szCs w:val="20"/>
              </w:rPr>
              <w:footnoteReference w:id="9"/>
            </w:r>
          </w:p>
          <w:p w14:paraId="52765131" w14:textId="783044A5" w:rsidR="00237699" w:rsidRPr="005262FD" w:rsidRDefault="00237699" w:rsidP="00237699">
            <w:pPr>
              <w:pStyle w:val="Pagrindinistekstas"/>
              <w:widowControl w:val="0"/>
              <w:spacing w:line="240" w:lineRule="auto"/>
              <w:jc w:val="left"/>
              <w:rPr>
                <w:i/>
                <w:iCs/>
                <w:sz w:val="20"/>
              </w:rPr>
            </w:pPr>
            <w:r w:rsidRPr="005262FD">
              <w:rPr>
                <w:rStyle w:val="msoins0"/>
                <w:i/>
                <w:iCs/>
                <w:sz w:val="20"/>
              </w:rPr>
              <w:t xml:space="preserve">Rodiklio koordinatorius </w:t>
            </w:r>
            <w:r w:rsidRPr="005262FD">
              <w:rPr>
                <w:rStyle w:val="msoins0"/>
                <w:sz w:val="20"/>
              </w:rPr>
              <w:t xml:space="preserve"> </w:t>
            </w:r>
            <w:r w:rsidRPr="005262FD">
              <w:rPr>
                <w:i/>
                <w:iCs/>
                <w:sz w:val="20"/>
              </w:rPr>
              <w:t>– VRM VSPG.</w:t>
            </w:r>
          </w:p>
          <w:p w14:paraId="7C731D35" w14:textId="35563CF2" w:rsidR="00237699" w:rsidRPr="005262FD" w:rsidRDefault="00237699" w:rsidP="00237699">
            <w:pPr>
              <w:rPr>
                <w:i/>
                <w:sz w:val="20"/>
              </w:rPr>
            </w:pPr>
            <w:r w:rsidRPr="005262FD">
              <w:rPr>
                <w:i/>
                <w:sz w:val="20"/>
              </w:rPr>
              <w:t>202</w:t>
            </w:r>
            <w:r>
              <w:rPr>
                <w:i/>
                <w:sz w:val="20"/>
              </w:rPr>
              <w:t>4</w:t>
            </w:r>
            <w:r w:rsidRPr="005262FD">
              <w:rPr>
                <w:i/>
                <w:sz w:val="20"/>
              </w:rPr>
              <w:t xml:space="preserve"> m. reikšmė – </w:t>
            </w:r>
            <w:r>
              <w:rPr>
                <w:i/>
                <w:sz w:val="20"/>
              </w:rPr>
              <w:t>3</w:t>
            </w:r>
            <w:r w:rsidRPr="005262FD">
              <w:rPr>
                <w:i/>
                <w:sz w:val="20"/>
              </w:rPr>
              <w:t>,</w:t>
            </w:r>
            <w:r>
              <w:rPr>
                <w:i/>
                <w:sz w:val="20"/>
              </w:rPr>
              <w:t>2</w:t>
            </w:r>
            <w:r w:rsidRPr="005262FD">
              <w:rPr>
                <w:i/>
                <w:sz w:val="20"/>
              </w:rPr>
              <w:t>.</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3470B7" w14:textId="68BA6D22" w:rsidR="00237699" w:rsidRPr="005262FD" w:rsidRDefault="00237699" w:rsidP="00237699">
            <w:pPr>
              <w:jc w:val="center"/>
              <w:rPr>
                <w:sz w:val="20"/>
                <w:lang w:eastAsia="lt-LT"/>
              </w:rPr>
            </w:pPr>
            <w:r w:rsidRPr="005262FD">
              <w:rPr>
                <w:sz w:val="20"/>
                <w:lang w:eastAsia="lt-LT"/>
              </w:rPr>
              <w:t>2,5</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D4FD10" w14:textId="4B7A3BAB" w:rsidR="00237699" w:rsidRPr="005262FD" w:rsidRDefault="00237699" w:rsidP="00237699">
            <w:pPr>
              <w:jc w:val="center"/>
              <w:rPr>
                <w:sz w:val="20"/>
                <w:lang w:eastAsia="lt-LT"/>
              </w:rPr>
            </w:pPr>
            <w:r w:rsidRPr="005262FD">
              <w:rPr>
                <w:sz w:val="20"/>
                <w:lang w:eastAsia="lt-LT"/>
              </w:rPr>
              <w:t>2,3</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FD2DD2" w14:textId="3A9BCF6D" w:rsidR="00237699" w:rsidRPr="005262FD" w:rsidRDefault="70B4B2E3" w:rsidP="16E5AC5C">
            <w:pPr>
              <w:jc w:val="center"/>
              <w:rPr>
                <w:sz w:val="20"/>
                <w:lang w:eastAsia="lt-LT"/>
              </w:rPr>
            </w:pPr>
            <w:r w:rsidRPr="16E5AC5C">
              <w:rPr>
                <w:sz w:val="20"/>
                <w:lang w:eastAsia="lt-LT"/>
              </w:rPr>
              <w:t>2,3</w:t>
            </w:r>
          </w:p>
        </w:tc>
        <w:tc>
          <w:tcPr>
            <w:tcW w:w="1084" w:type="pct"/>
            <w:tcBorders>
              <w:top w:val="single" w:sz="4" w:space="0" w:color="auto"/>
              <w:left w:val="single" w:sz="4" w:space="0" w:color="auto"/>
              <w:bottom w:val="single" w:sz="4" w:space="0" w:color="auto"/>
              <w:right w:val="single" w:sz="4" w:space="0" w:color="auto"/>
            </w:tcBorders>
            <w:vAlign w:val="center"/>
          </w:tcPr>
          <w:p w14:paraId="05D3B76C" w14:textId="77777777" w:rsidR="00237699" w:rsidRPr="005262FD" w:rsidRDefault="00237699" w:rsidP="00237699">
            <w:pPr>
              <w:jc w:val="center"/>
              <w:rPr>
                <w:sz w:val="20"/>
                <w:lang w:eastAsia="lt-LT"/>
              </w:rPr>
            </w:pPr>
          </w:p>
        </w:tc>
      </w:tr>
      <w:tr w:rsidR="00237699" w:rsidRPr="005262FD" w14:paraId="72F70A26"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181CDB" w14:textId="60AD88E3" w:rsidR="00237699" w:rsidRPr="005262FD" w:rsidRDefault="00237699" w:rsidP="00237699">
            <w:pPr>
              <w:jc w:val="center"/>
              <w:rPr>
                <w:sz w:val="20"/>
                <w:lang w:eastAsia="lt-LT"/>
              </w:rPr>
            </w:pPr>
            <w:r w:rsidRPr="005262FD">
              <w:rPr>
                <w:sz w:val="20"/>
              </w:rPr>
              <w:t>R-</w:t>
            </w:r>
            <w:r w:rsidRPr="005262FD">
              <w:rPr>
                <w:sz w:val="20"/>
                <w:lang w:eastAsia="lt-LT"/>
              </w:rPr>
              <w:t>01-001-11-01-03-02</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17BC81" w14:textId="77777777" w:rsidR="00237699" w:rsidRPr="005262FD" w:rsidRDefault="00237699" w:rsidP="00237699">
            <w:pPr>
              <w:pStyle w:val="Pagrindinistekstas2"/>
              <w:widowControl w:val="0"/>
              <w:tabs>
                <w:tab w:val="left" w:pos="-567"/>
                <w:tab w:val="left" w:pos="1134"/>
              </w:tabs>
              <w:spacing w:after="0" w:line="240" w:lineRule="auto"/>
              <w:ind w:right="57"/>
              <w:rPr>
                <w:rFonts w:ascii="Times New Roman" w:hAnsi="Times New Roman"/>
                <w:b/>
                <w:bCs/>
                <w:sz w:val="20"/>
                <w:szCs w:val="20"/>
              </w:rPr>
            </w:pPr>
            <w:r w:rsidRPr="005262FD">
              <w:rPr>
                <w:rFonts w:ascii="Times New Roman" w:hAnsi="Times New Roman"/>
                <w:b/>
                <w:bCs/>
                <w:sz w:val="20"/>
                <w:szCs w:val="20"/>
                <w:lang w:bidi="en-US"/>
              </w:rPr>
              <w:t>Vaikų, nukentėjusių nuo nusikaltimų žmogaus gyvybei ir sveikatai (tarp jų – vaikų tapusių</w:t>
            </w:r>
            <w:r w:rsidRPr="005262FD">
              <w:rPr>
                <w:rFonts w:ascii="Times New Roman" w:hAnsi="Times New Roman"/>
                <w:b/>
                <w:bCs/>
                <w:color w:val="000000"/>
                <w:sz w:val="20"/>
                <w:szCs w:val="20"/>
              </w:rPr>
              <w:t xml:space="preserve"> smurto artimoje aplinkoje liudininkais ar gyvenančių aplinkoje, kurioje buvo smurtauta</w:t>
            </w:r>
            <w:r w:rsidRPr="005262FD">
              <w:rPr>
                <w:rFonts w:ascii="Times New Roman" w:hAnsi="Times New Roman"/>
                <w:b/>
                <w:bCs/>
                <w:sz w:val="20"/>
                <w:szCs w:val="20"/>
                <w:lang w:bidi="en-US"/>
              </w:rPr>
              <w:t>), skaičius, tenkantis 100 tūkst. vaikų, ne daugiau kaip</w:t>
            </w:r>
          </w:p>
          <w:p w14:paraId="57A74427" w14:textId="4B010FD8" w:rsidR="00237699" w:rsidRPr="005262FD" w:rsidRDefault="00237699" w:rsidP="00237699">
            <w:pPr>
              <w:pStyle w:val="Pagrindinistekstas"/>
              <w:widowControl w:val="0"/>
              <w:spacing w:line="240" w:lineRule="auto"/>
              <w:rPr>
                <w:bCs/>
                <w:i/>
                <w:sz w:val="20"/>
              </w:rPr>
            </w:pPr>
            <w:r w:rsidRPr="005262FD">
              <w:rPr>
                <w:rStyle w:val="msoins0"/>
                <w:bCs/>
                <w:i/>
                <w:sz w:val="20"/>
              </w:rPr>
              <w:t xml:space="preserve">Rodiklio koordinatorius </w:t>
            </w:r>
            <w:r w:rsidRPr="005262FD">
              <w:rPr>
                <w:bCs/>
                <w:i/>
                <w:sz w:val="20"/>
              </w:rPr>
              <w:t>– VRM VSPG.</w:t>
            </w:r>
          </w:p>
          <w:p w14:paraId="45F9A7CD" w14:textId="0AE18E6F" w:rsidR="00237699" w:rsidRPr="005262FD" w:rsidRDefault="00237699" w:rsidP="00237699">
            <w:pPr>
              <w:rPr>
                <w:i/>
                <w:sz w:val="20"/>
              </w:rPr>
            </w:pPr>
            <w:r w:rsidRPr="005262FD">
              <w:rPr>
                <w:i/>
                <w:sz w:val="20"/>
              </w:rPr>
              <w:t>202</w:t>
            </w:r>
            <w:r>
              <w:rPr>
                <w:i/>
                <w:sz w:val="20"/>
              </w:rPr>
              <w:t>4</w:t>
            </w:r>
            <w:r w:rsidRPr="005262FD">
              <w:rPr>
                <w:i/>
                <w:sz w:val="20"/>
              </w:rPr>
              <w:t xml:space="preserve"> m. reikšmė – 1</w:t>
            </w:r>
            <w:r>
              <w:rPr>
                <w:i/>
                <w:sz w:val="20"/>
              </w:rPr>
              <w:t>6</w:t>
            </w:r>
            <w:r w:rsidRPr="005262FD">
              <w:rPr>
                <w:i/>
                <w:sz w:val="20"/>
              </w:rPr>
              <w:t>2.</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A72D81" w14:textId="35B13FA2" w:rsidR="00237699" w:rsidRPr="005262FD" w:rsidRDefault="00237699" w:rsidP="00237699">
            <w:pPr>
              <w:jc w:val="center"/>
              <w:rPr>
                <w:sz w:val="20"/>
                <w:lang w:eastAsia="lt-LT"/>
              </w:rPr>
            </w:pPr>
            <w:r w:rsidRPr="005262FD">
              <w:rPr>
                <w:sz w:val="20"/>
                <w:lang w:eastAsia="lt-LT"/>
              </w:rPr>
              <w:t>110</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897306" w14:textId="7C73AD1A" w:rsidR="00237699" w:rsidRPr="005262FD" w:rsidRDefault="00237699" w:rsidP="00237699">
            <w:pPr>
              <w:jc w:val="center"/>
              <w:rPr>
                <w:sz w:val="20"/>
                <w:lang w:eastAsia="lt-LT"/>
              </w:rPr>
            </w:pPr>
            <w:r w:rsidRPr="005262FD">
              <w:rPr>
                <w:sz w:val="20"/>
              </w:rPr>
              <w:t>110</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0E79C2" w14:textId="2B7FE6B3" w:rsidR="00237699" w:rsidRPr="005262FD" w:rsidRDefault="6C6A145C" w:rsidP="16E5AC5C">
            <w:pPr>
              <w:jc w:val="center"/>
              <w:rPr>
                <w:sz w:val="20"/>
              </w:rPr>
            </w:pPr>
            <w:r w:rsidRPr="16E5AC5C">
              <w:rPr>
                <w:sz w:val="20"/>
              </w:rPr>
              <w:t>110</w:t>
            </w:r>
          </w:p>
        </w:tc>
        <w:tc>
          <w:tcPr>
            <w:tcW w:w="1084" w:type="pct"/>
            <w:tcBorders>
              <w:top w:val="single" w:sz="4" w:space="0" w:color="auto"/>
              <w:left w:val="single" w:sz="4" w:space="0" w:color="auto"/>
              <w:bottom w:val="single" w:sz="4" w:space="0" w:color="auto"/>
              <w:right w:val="single" w:sz="4" w:space="0" w:color="auto"/>
            </w:tcBorders>
            <w:vAlign w:val="center"/>
          </w:tcPr>
          <w:p w14:paraId="7B61D360" w14:textId="77777777" w:rsidR="00237699" w:rsidRPr="005262FD" w:rsidRDefault="00237699" w:rsidP="00237699">
            <w:pPr>
              <w:jc w:val="center"/>
              <w:rPr>
                <w:sz w:val="20"/>
                <w:lang w:eastAsia="lt-LT"/>
              </w:rPr>
            </w:pPr>
          </w:p>
        </w:tc>
      </w:tr>
      <w:tr w:rsidR="00EC7373" w:rsidRPr="005262FD" w14:paraId="6E7CABF2"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047DEC" w14:textId="77777777" w:rsidR="00EC7373" w:rsidRPr="005262FD" w:rsidRDefault="00EC7373" w:rsidP="00EC7373">
            <w:pPr>
              <w:jc w:val="center"/>
              <w:rPr>
                <w:sz w:val="20"/>
                <w:lang w:eastAsia="lt-LT"/>
              </w:rPr>
            </w:pPr>
            <w:r w:rsidRPr="005262FD">
              <w:rPr>
                <w:b/>
                <w:sz w:val="20"/>
              </w:rPr>
              <w:lastRenderedPageBreak/>
              <w:t>01-001-11-01-04 (TP)</w:t>
            </w:r>
          </w:p>
        </w:tc>
        <w:tc>
          <w:tcPr>
            <w:tcW w:w="321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47E97836" w14:textId="77777777" w:rsidR="00EC7373" w:rsidRPr="005262FD" w:rsidRDefault="00EC7373" w:rsidP="00E05532">
            <w:pPr>
              <w:jc w:val="both"/>
              <w:rPr>
                <w:b/>
                <w:sz w:val="20"/>
              </w:rPr>
            </w:pPr>
            <w:r w:rsidRPr="005262FD">
              <w:rPr>
                <w:b/>
                <w:sz w:val="20"/>
              </w:rPr>
              <w:t xml:space="preserve">Organizuoti gyventojų pilietinio aktyvumo skatinimo priemones </w:t>
            </w:r>
          </w:p>
          <w:p w14:paraId="355FA020" w14:textId="765F6CE0" w:rsidR="00EC7373" w:rsidRPr="005262FD" w:rsidRDefault="00EC7373" w:rsidP="00E05532">
            <w:pPr>
              <w:jc w:val="both"/>
              <w:rPr>
                <w:sz w:val="20"/>
                <w:lang w:eastAsia="lt-LT"/>
              </w:rPr>
            </w:pPr>
            <w:r w:rsidRPr="005262FD">
              <w:rPr>
                <w:i/>
                <w:sz w:val="20"/>
              </w:rPr>
              <w:t>Priemonės koordinatorius – VRM VAVSPG</w:t>
            </w:r>
            <w:r w:rsidR="00A10067" w:rsidRPr="005262FD">
              <w:rPr>
                <w:i/>
                <w:sz w:val="20"/>
              </w:rPr>
              <w:t>.</w:t>
            </w:r>
          </w:p>
        </w:tc>
        <w:tc>
          <w:tcPr>
            <w:tcW w:w="1084" w:type="pct"/>
            <w:tcBorders>
              <w:top w:val="single" w:sz="4" w:space="0" w:color="auto"/>
              <w:left w:val="single" w:sz="4" w:space="0" w:color="auto"/>
              <w:bottom w:val="single" w:sz="4" w:space="0" w:color="auto"/>
              <w:right w:val="single" w:sz="4" w:space="0" w:color="auto"/>
            </w:tcBorders>
            <w:vAlign w:val="center"/>
          </w:tcPr>
          <w:p w14:paraId="308EB9DA" w14:textId="31AFFC1F" w:rsidR="00EC7373" w:rsidRPr="005262FD" w:rsidRDefault="00154EBB" w:rsidP="00EC7373">
            <w:pPr>
              <w:jc w:val="center"/>
              <w:rPr>
                <w:sz w:val="20"/>
                <w:lang w:eastAsia="lt-LT"/>
              </w:rPr>
            </w:pPr>
            <w:r>
              <w:rPr>
                <w:sz w:val="20"/>
                <w:lang w:eastAsia="lt-LT"/>
              </w:rPr>
              <w:t>4 tūkst. eurų</w:t>
            </w:r>
          </w:p>
        </w:tc>
      </w:tr>
      <w:tr w:rsidR="00237699" w:rsidRPr="005262FD" w14:paraId="72F2B307"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DD5541" w14:textId="77777777" w:rsidR="00237699" w:rsidRPr="005262FD" w:rsidRDefault="00237699" w:rsidP="00237699">
            <w:pPr>
              <w:jc w:val="center"/>
              <w:rPr>
                <w:sz w:val="20"/>
                <w:lang w:eastAsia="lt-LT"/>
              </w:rPr>
            </w:pPr>
            <w:r w:rsidRPr="005262FD">
              <w:rPr>
                <w:sz w:val="20"/>
              </w:rPr>
              <w:t>R-</w:t>
            </w:r>
            <w:r w:rsidRPr="005262FD">
              <w:rPr>
                <w:sz w:val="20"/>
                <w:lang w:eastAsia="lt-LT"/>
              </w:rPr>
              <w:t>01-001-11-01-04-01</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1C7FA6" w14:textId="77777777" w:rsidR="00237699" w:rsidRPr="005262FD" w:rsidRDefault="00237699" w:rsidP="00237699">
            <w:pPr>
              <w:pStyle w:val="bodytext"/>
              <w:widowControl w:val="0"/>
              <w:spacing w:before="0" w:after="0" w:afterAutospacing="0" w:line="240" w:lineRule="auto"/>
              <w:rPr>
                <w:b/>
                <w:kern w:val="24"/>
                <w:sz w:val="20"/>
                <w:szCs w:val="20"/>
              </w:rPr>
            </w:pPr>
            <w:r w:rsidRPr="005262FD">
              <w:rPr>
                <w:b/>
                <w:kern w:val="24"/>
                <w:sz w:val="20"/>
                <w:szCs w:val="20"/>
              </w:rPr>
              <w:t>Gyventojų dalis, žinanti apie galimybes ir būdus teikti siūlymus dėl jiems svarbių klausimų sprendimo, proc.</w:t>
            </w:r>
          </w:p>
          <w:p w14:paraId="4559BF66" w14:textId="45E0CD47" w:rsidR="00237699" w:rsidRPr="005262FD" w:rsidRDefault="00237699" w:rsidP="00237699">
            <w:pPr>
              <w:pStyle w:val="bodytext"/>
              <w:widowControl w:val="0"/>
              <w:spacing w:before="0" w:after="0" w:afterAutospacing="0" w:line="240" w:lineRule="auto"/>
              <w:rPr>
                <w:bCs/>
                <w:i/>
                <w:sz w:val="20"/>
                <w:szCs w:val="20"/>
              </w:rPr>
            </w:pPr>
            <w:r w:rsidRPr="005262FD">
              <w:rPr>
                <w:rStyle w:val="msoins0"/>
                <w:bCs/>
                <w:i/>
                <w:sz w:val="20"/>
                <w:szCs w:val="20"/>
              </w:rPr>
              <w:t>Rodiklio koordinatorius</w:t>
            </w:r>
            <w:r w:rsidRPr="005262FD">
              <w:rPr>
                <w:rStyle w:val="msoins0"/>
                <w:bCs/>
                <w:sz w:val="20"/>
                <w:szCs w:val="20"/>
              </w:rPr>
              <w:t xml:space="preserve"> </w:t>
            </w:r>
            <w:r w:rsidRPr="005262FD">
              <w:rPr>
                <w:bCs/>
                <w:i/>
                <w:sz w:val="20"/>
                <w:szCs w:val="20"/>
              </w:rPr>
              <w:t>– VRM VAVSPG.</w:t>
            </w:r>
          </w:p>
          <w:p w14:paraId="3185DAE4" w14:textId="77777777" w:rsidR="00237699" w:rsidRPr="005262FD" w:rsidRDefault="00237699" w:rsidP="00237699">
            <w:pPr>
              <w:rPr>
                <w:bCs/>
                <w:i/>
                <w:sz w:val="20"/>
              </w:rPr>
            </w:pPr>
            <w:r w:rsidRPr="005262FD">
              <w:rPr>
                <w:bCs/>
                <w:i/>
                <w:sz w:val="20"/>
              </w:rPr>
              <w:t>Tyrimo koordinatorius – VRM PKVS.</w:t>
            </w:r>
          </w:p>
          <w:p w14:paraId="49DA14D3" w14:textId="6B74FE60" w:rsidR="00237699" w:rsidRPr="005262FD" w:rsidRDefault="00237699" w:rsidP="00237699">
            <w:pPr>
              <w:rPr>
                <w:i/>
                <w:sz w:val="20"/>
              </w:rPr>
            </w:pPr>
            <w:r w:rsidRPr="005262FD">
              <w:rPr>
                <w:i/>
                <w:sz w:val="20"/>
              </w:rPr>
              <w:t>202</w:t>
            </w:r>
            <w:r>
              <w:rPr>
                <w:i/>
                <w:sz w:val="20"/>
              </w:rPr>
              <w:t>4</w:t>
            </w:r>
            <w:r w:rsidRPr="005262FD">
              <w:rPr>
                <w:i/>
                <w:sz w:val="20"/>
              </w:rPr>
              <w:t xml:space="preserve"> m. pasiekta reikšmė – 50.</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5DBF6A" w14:textId="460A4600" w:rsidR="00237699" w:rsidRPr="005262FD" w:rsidRDefault="00237699" w:rsidP="00237699">
            <w:pPr>
              <w:jc w:val="center"/>
              <w:rPr>
                <w:sz w:val="20"/>
                <w:lang w:eastAsia="lt-LT"/>
              </w:rPr>
            </w:pPr>
            <w:r w:rsidRPr="005262FD">
              <w:rPr>
                <w:sz w:val="20"/>
                <w:lang w:eastAsia="lt-LT"/>
              </w:rPr>
              <w:t>55</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851A66" w14:textId="279B7473" w:rsidR="00237699" w:rsidRPr="005262FD" w:rsidRDefault="00237699" w:rsidP="00237699">
            <w:pPr>
              <w:jc w:val="center"/>
              <w:rPr>
                <w:sz w:val="20"/>
                <w:lang w:eastAsia="lt-LT"/>
              </w:rPr>
            </w:pPr>
            <w:r w:rsidRPr="005262FD">
              <w:rPr>
                <w:sz w:val="20"/>
                <w:lang w:eastAsia="lt-LT"/>
              </w:rPr>
              <w:t>57</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52B389" w14:textId="12E4D287" w:rsidR="00237699" w:rsidRPr="005262FD" w:rsidRDefault="3AB030BA" w:rsidP="16E5AC5C">
            <w:pPr>
              <w:jc w:val="center"/>
              <w:rPr>
                <w:sz w:val="20"/>
                <w:lang w:eastAsia="lt-LT"/>
              </w:rPr>
            </w:pPr>
            <w:r w:rsidRPr="16E5AC5C">
              <w:rPr>
                <w:sz w:val="20"/>
                <w:lang w:eastAsia="lt-LT"/>
              </w:rPr>
              <w:t>59</w:t>
            </w:r>
          </w:p>
        </w:tc>
        <w:tc>
          <w:tcPr>
            <w:tcW w:w="1084" w:type="pct"/>
            <w:tcBorders>
              <w:top w:val="single" w:sz="4" w:space="0" w:color="auto"/>
              <w:left w:val="single" w:sz="4" w:space="0" w:color="auto"/>
              <w:bottom w:val="single" w:sz="4" w:space="0" w:color="auto"/>
              <w:right w:val="single" w:sz="4" w:space="0" w:color="auto"/>
            </w:tcBorders>
            <w:vAlign w:val="center"/>
          </w:tcPr>
          <w:p w14:paraId="5DBE91F8" w14:textId="77777777" w:rsidR="00237699" w:rsidRPr="005262FD" w:rsidRDefault="00237699" w:rsidP="00237699">
            <w:pPr>
              <w:jc w:val="center"/>
              <w:rPr>
                <w:sz w:val="20"/>
                <w:lang w:eastAsia="lt-LT"/>
              </w:rPr>
            </w:pPr>
          </w:p>
        </w:tc>
      </w:tr>
      <w:tr w:rsidR="00EC7373" w:rsidRPr="005262FD" w14:paraId="312B4CEF"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CB0EE0" w14:textId="77777777" w:rsidR="00EC7373" w:rsidRPr="005262FD" w:rsidRDefault="00EC7373" w:rsidP="00EC7373">
            <w:pPr>
              <w:jc w:val="center"/>
              <w:rPr>
                <w:sz w:val="20"/>
                <w:lang w:eastAsia="lt-LT"/>
              </w:rPr>
            </w:pPr>
            <w:r w:rsidRPr="005262FD">
              <w:rPr>
                <w:b/>
                <w:sz w:val="20"/>
              </w:rPr>
              <w:t>01-001-11-01-05 (TP)</w:t>
            </w:r>
          </w:p>
        </w:tc>
        <w:tc>
          <w:tcPr>
            <w:tcW w:w="321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53B2772E" w14:textId="77777777" w:rsidR="00EC7373" w:rsidRPr="005262FD" w:rsidRDefault="00EC7373" w:rsidP="00E05532">
            <w:pPr>
              <w:jc w:val="both"/>
              <w:rPr>
                <w:b/>
                <w:bCs/>
                <w:kern w:val="24"/>
                <w:sz w:val="20"/>
              </w:rPr>
            </w:pPr>
            <w:r w:rsidRPr="005262FD">
              <w:rPr>
                <w:b/>
                <w:bCs/>
                <w:kern w:val="24"/>
                <w:sz w:val="20"/>
              </w:rPr>
              <w:t>Įgyvendinti nacionalinę regioninę politiką apskrityse, užtikrinti regionų plėtros tarybų  funkcijų vykdymą</w:t>
            </w:r>
          </w:p>
          <w:p w14:paraId="0006809E" w14:textId="37717263" w:rsidR="00EC7373" w:rsidRPr="005262FD" w:rsidRDefault="00EC7373" w:rsidP="00E05532">
            <w:pPr>
              <w:jc w:val="both"/>
              <w:rPr>
                <w:i/>
                <w:sz w:val="20"/>
                <w:lang w:eastAsia="lt-LT"/>
              </w:rPr>
            </w:pPr>
            <w:r w:rsidRPr="005262FD">
              <w:rPr>
                <w:bCs/>
                <w:i/>
                <w:kern w:val="24"/>
                <w:sz w:val="20"/>
              </w:rPr>
              <w:t>Priemonės koordinatorius – VRM RPG</w:t>
            </w:r>
            <w:r w:rsidR="00A10067" w:rsidRPr="005262FD">
              <w:rPr>
                <w:bCs/>
                <w:i/>
                <w:kern w:val="24"/>
                <w:sz w:val="20"/>
              </w:rPr>
              <w:t>.</w:t>
            </w:r>
          </w:p>
        </w:tc>
        <w:tc>
          <w:tcPr>
            <w:tcW w:w="1084" w:type="pct"/>
            <w:tcBorders>
              <w:top w:val="single" w:sz="4" w:space="0" w:color="auto"/>
              <w:left w:val="single" w:sz="4" w:space="0" w:color="auto"/>
              <w:bottom w:val="single" w:sz="4" w:space="0" w:color="auto"/>
              <w:right w:val="single" w:sz="4" w:space="0" w:color="auto"/>
            </w:tcBorders>
            <w:vAlign w:val="center"/>
          </w:tcPr>
          <w:p w14:paraId="1480EDB1" w14:textId="3BE2D40B" w:rsidR="00EC7373" w:rsidRPr="005262FD" w:rsidRDefault="00154EBB" w:rsidP="00EC7373">
            <w:pPr>
              <w:jc w:val="center"/>
              <w:rPr>
                <w:sz w:val="20"/>
                <w:highlight w:val="yellow"/>
                <w:lang w:eastAsia="lt-LT"/>
              </w:rPr>
            </w:pPr>
            <w:r w:rsidRPr="00154EBB">
              <w:rPr>
                <w:sz w:val="20"/>
                <w:lang w:eastAsia="lt-LT"/>
              </w:rPr>
              <w:t>1 </w:t>
            </w:r>
            <w:r w:rsidR="00AC7902">
              <w:rPr>
                <w:sz w:val="20"/>
                <w:lang w:eastAsia="lt-LT"/>
              </w:rPr>
              <w:t>773</w:t>
            </w:r>
            <w:r w:rsidRPr="00154EBB">
              <w:rPr>
                <w:sz w:val="20"/>
                <w:lang w:eastAsia="lt-LT"/>
              </w:rPr>
              <w:t xml:space="preserve"> </w:t>
            </w:r>
            <w:r>
              <w:rPr>
                <w:sz w:val="20"/>
                <w:lang w:eastAsia="lt-LT"/>
              </w:rPr>
              <w:t>tūkst. eurų</w:t>
            </w:r>
          </w:p>
        </w:tc>
      </w:tr>
      <w:tr w:rsidR="00EC7373" w:rsidRPr="005262FD" w14:paraId="70540DB1"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3345B5" w14:textId="722DBE26" w:rsidR="00EC7373" w:rsidRPr="005262FD" w:rsidRDefault="00EC7373" w:rsidP="00EC7373">
            <w:pPr>
              <w:jc w:val="center"/>
              <w:rPr>
                <w:sz w:val="20"/>
                <w:lang w:eastAsia="lt-LT"/>
              </w:rPr>
            </w:pPr>
            <w:r w:rsidRPr="005262FD">
              <w:rPr>
                <w:sz w:val="20"/>
                <w:lang w:eastAsia="lt-LT"/>
              </w:rPr>
              <w:t>R-01-001-11-01-05-01</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AF4534" w14:textId="77777777" w:rsidR="00E476D8" w:rsidRPr="005262FD" w:rsidRDefault="07CEFA2C" w:rsidP="00E05532">
            <w:pPr>
              <w:pStyle w:val="Pagrindinistekstas"/>
              <w:spacing w:line="240" w:lineRule="auto"/>
              <w:rPr>
                <w:b/>
                <w:bCs/>
                <w:sz w:val="20"/>
              </w:rPr>
            </w:pPr>
            <w:r w:rsidRPr="005262FD">
              <w:rPr>
                <w:b/>
                <w:bCs/>
                <w:sz w:val="20"/>
              </w:rPr>
              <w:t>Regionų plėtros programai įgyvendinti numatyt</w:t>
            </w:r>
            <w:r w:rsidR="0898EACB" w:rsidRPr="005262FD">
              <w:rPr>
                <w:b/>
                <w:bCs/>
                <w:sz w:val="20"/>
              </w:rPr>
              <w:t>ų</w:t>
            </w:r>
            <w:r w:rsidRPr="005262FD">
              <w:rPr>
                <w:b/>
                <w:bCs/>
                <w:sz w:val="20"/>
              </w:rPr>
              <w:t xml:space="preserve"> ES fondų lėšų</w:t>
            </w:r>
            <w:r w:rsidR="532A9340" w:rsidRPr="005262FD">
              <w:rPr>
                <w:b/>
                <w:bCs/>
                <w:sz w:val="20"/>
              </w:rPr>
              <w:t xml:space="preserve"> dalis, dėl kurios patvirtinti regionų plėtros planų paža</w:t>
            </w:r>
            <w:r w:rsidR="25E8A97E" w:rsidRPr="005262FD">
              <w:rPr>
                <w:b/>
                <w:bCs/>
                <w:sz w:val="20"/>
              </w:rPr>
              <w:t>ngos priemonių aprašai</w:t>
            </w:r>
            <w:r w:rsidR="50913501" w:rsidRPr="005262FD">
              <w:rPr>
                <w:b/>
                <w:bCs/>
                <w:sz w:val="20"/>
              </w:rPr>
              <w:t>, proc.</w:t>
            </w:r>
          </w:p>
          <w:p w14:paraId="77F3E992" w14:textId="77777777" w:rsidR="00EC7373" w:rsidRPr="005262FD" w:rsidRDefault="2FCF48E1" w:rsidP="00E05532">
            <w:pPr>
              <w:pStyle w:val="Pagrindinistekstas"/>
              <w:spacing w:line="240" w:lineRule="auto"/>
              <w:rPr>
                <w:i/>
                <w:iCs/>
                <w:sz w:val="20"/>
              </w:rPr>
            </w:pPr>
            <w:r w:rsidRPr="005262FD">
              <w:rPr>
                <w:i/>
                <w:iCs/>
                <w:sz w:val="20"/>
              </w:rPr>
              <w:t>Rodiklio koordinatorius – VRM RPG</w:t>
            </w:r>
            <w:r w:rsidR="00A10067" w:rsidRPr="005262FD">
              <w:rPr>
                <w:i/>
                <w:iCs/>
                <w:sz w:val="20"/>
              </w:rPr>
              <w:t>.</w:t>
            </w:r>
            <w:r w:rsidRPr="005262FD">
              <w:rPr>
                <w:i/>
                <w:iCs/>
                <w:sz w:val="20"/>
              </w:rPr>
              <w:t xml:space="preserve"> </w:t>
            </w:r>
          </w:p>
          <w:p w14:paraId="33160C47" w14:textId="73ED7D24" w:rsidR="00E639E6" w:rsidRPr="005262FD" w:rsidRDefault="00E639E6" w:rsidP="00E05532">
            <w:pPr>
              <w:pStyle w:val="Pagrindinistekstas"/>
              <w:spacing w:line="240" w:lineRule="auto"/>
              <w:rPr>
                <w:i/>
                <w:iCs/>
                <w:strike/>
                <w:sz w:val="20"/>
                <w:shd w:val="clear" w:color="auto" w:fill="FFFFFF"/>
              </w:rPr>
            </w:pPr>
            <w:r w:rsidRPr="005262FD">
              <w:rPr>
                <w:bCs/>
                <w:i/>
                <w:sz w:val="20"/>
              </w:rPr>
              <w:t>202</w:t>
            </w:r>
            <w:r w:rsidR="00B052E4">
              <w:rPr>
                <w:bCs/>
                <w:i/>
                <w:sz w:val="20"/>
              </w:rPr>
              <w:t>4</w:t>
            </w:r>
            <w:r w:rsidRPr="005262FD">
              <w:rPr>
                <w:bCs/>
                <w:i/>
                <w:sz w:val="20"/>
              </w:rPr>
              <w:t xml:space="preserve"> m. pasiekta reikšmė </w:t>
            </w:r>
            <w:r w:rsidR="00E835B1" w:rsidRPr="005262FD">
              <w:rPr>
                <w:bCs/>
                <w:i/>
                <w:sz w:val="20"/>
              </w:rPr>
              <w:t xml:space="preserve">– </w:t>
            </w:r>
            <w:r w:rsidR="00B052E4">
              <w:rPr>
                <w:bCs/>
                <w:i/>
                <w:sz w:val="20"/>
              </w:rPr>
              <w:t>100</w:t>
            </w:r>
            <w:r w:rsidR="00E835B1" w:rsidRPr="005262FD">
              <w:rPr>
                <w:bCs/>
                <w:i/>
                <w:sz w:val="20"/>
              </w:rPr>
              <w:t>.</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E1D3EF" w14:textId="53C97108" w:rsidR="00EC7373" w:rsidRPr="005262FD" w:rsidRDefault="2FCF48E1" w:rsidP="00EC7373">
            <w:pPr>
              <w:jc w:val="center"/>
              <w:rPr>
                <w:sz w:val="20"/>
                <w:lang w:eastAsia="lt-LT"/>
              </w:rPr>
            </w:pPr>
            <w:r w:rsidRPr="005262FD">
              <w:rPr>
                <w:sz w:val="20"/>
                <w:lang w:eastAsia="lt-LT"/>
              </w:rPr>
              <w:t>10</w:t>
            </w:r>
            <w:r w:rsidR="27EB8686" w:rsidRPr="005262FD">
              <w:rPr>
                <w:sz w:val="20"/>
                <w:lang w:eastAsia="lt-LT"/>
              </w:rPr>
              <w:t>0</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8C775A" w14:textId="68F5C84C" w:rsidR="00EC7373" w:rsidRPr="005262FD" w:rsidRDefault="2FCF48E1" w:rsidP="00EC7373">
            <w:pPr>
              <w:jc w:val="center"/>
              <w:rPr>
                <w:sz w:val="20"/>
                <w:lang w:eastAsia="lt-LT"/>
              </w:rPr>
            </w:pPr>
            <w:r w:rsidRPr="005262FD">
              <w:rPr>
                <w:sz w:val="20"/>
                <w:lang w:eastAsia="lt-LT"/>
              </w:rPr>
              <w:t>10</w:t>
            </w:r>
            <w:r w:rsidR="432BA285" w:rsidRPr="005262FD">
              <w:rPr>
                <w:sz w:val="20"/>
                <w:lang w:eastAsia="lt-LT"/>
              </w:rPr>
              <w:t>0</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CB9788" w14:textId="52EF1DEE" w:rsidR="00EC7373" w:rsidRPr="005262FD" w:rsidRDefault="0A47B996" w:rsidP="16E5AC5C">
            <w:pPr>
              <w:jc w:val="center"/>
              <w:rPr>
                <w:sz w:val="20"/>
                <w:lang w:eastAsia="lt-LT"/>
              </w:rPr>
            </w:pPr>
            <w:r w:rsidRPr="16E5AC5C">
              <w:rPr>
                <w:sz w:val="20"/>
                <w:lang w:eastAsia="lt-LT"/>
              </w:rPr>
              <w:t>100</w:t>
            </w:r>
          </w:p>
        </w:tc>
        <w:tc>
          <w:tcPr>
            <w:tcW w:w="1084" w:type="pct"/>
            <w:tcBorders>
              <w:top w:val="single" w:sz="4" w:space="0" w:color="auto"/>
              <w:left w:val="single" w:sz="4" w:space="0" w:color="auto"/>
              <w:bottom w:val="single" w:sz="4" w:space="0" w:color="auto"/>
              <w:right w:val="single" w:sz="4" w:space="0" w:color="auto"/>
            </w:tcBorders>
            <w:vAlign w:val="center"/>
          </w:tcPr>
          <w:p w14:paraId="7580FC18" w14:textId="77777777" w:rsidR="00EC7373" w:rsidRPr="005262FD" w:rsidRDefault="00EC7373" w:rsidP="00EC7373">
            <w:pPr>
              <w:jc w:val="center"/>
              <w:rPr>
                <w:sz w:val="20"/>
                <w:highlight w:val="yellow"/>
                <w:lang w:eastAsia="lt-LT"/>
              </w:rPr>
            </w:pPr>
          </w:p>
        </w:tc>
      </w:tr>
      <w:tr w:rsidR="00841BF0" w:rsidRPr="005262FD" w14:paraId="3A9126BD"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DACE5D" w14:textId="799A8104" w:rsidR="00841BF0" w:rsidRPr="005262FD" w:rsidRDefault="00841BF0" w:rsidP="007025A2">
            <w:pPr>
              <w:jc w:val="center"/>
              <w:rPr>
                <w:sz w:val="20"/>
                <w:lang w:eastAsia="lt-LT"/>
              </w:rPr>
            </w:pPr>
            <w:bookmarkStart w:id="9" w:name="_Hlk181171226"/>
            <w:r w:rsidRPr="005262FD">
              <w:rPr>
                <w:b/>
                <w:sz w:val="20"/>
                <w:lang w:eastAsia="lt-LT"/>
              </w:rPr>
              <w:t>01-001-11-01-07 (TP)</w:t>
            </w:r>
          </w:p>
        </w:tc>
        <w:tc>
          <w:tcPr>
            <w:tcW w:w="321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3124D00B" w14:textId="0D4EC253" w:rsidR="00841BF0" w:rsidRPr="005262FD" w:rsidRDefault="00153EC7" w:rsidP="00841BF0">
            <w:pPr>
              <w:rPr>
                <w:b/>
                <w:bCs/>
                <w:sz w:val="20"/>
                <w:lang w:eastAsia="lt-LT"/>
              </w:rPr>
            </w:pPr>
            <w:bookmarkStart w:id="10" w:name="_Hlk181266106"/>
            <w:r w:rsidRPr="005262FD">
              <w:rPr>
                <w:b/>
                <w:bCs/>
                <w:sz w:val="20"/>
                <w:lang w:eastAsia="lt-LT"/>
              </w:rPr>
              <w:t xml:space="preserve">Atlikti </w:t>
            </w:r>
            <w:r w:rsidR="00F27098" w:rsidRPr="005262FD">
              <w:rPr>
                <w:b/>
                <w:bCs/>
                <w:sz w:val="20"/>
                <w:lang w:eastAsia="lt-LT"/>
              </w:rPr>
              <w:t xml:space="preserve">nacionalinių </w:t>
            </w:r>
            <w:r w:rsidRPr="005262FD">
              <w:rPr>
                <w:b/>
                <w:bCs/>
                <w:sz w:val="20"/>
                <w:lang w:eastAsia="lt-LT"/>
              </w:rPr>
              <w:t>p</w:t>
            </w:r>
            <w:r w:rsidR="00841BF0" w:rsidRPr="005262FD">
              <w:rPr>
                <w:b/>
                <w:bCs/>
                <w:sz w:val="20"/>
                <w:lang w:eastAsia="lt-LT"/>
              </w:rPr>
              <w:t>lėtros programų įgyvendinimo tarpini</w:t>
            </w:r>
            <w:r w:rsidRPr="005262FD">
              <w:rPr>
                <w:b/>
                <w:bCs/>
                <w:sz w:val="20"/>
                <w:lang w:eastAsia="lt-LT"/>
              </w:rPr>
              <w:t>us</w:t>
            </w:r>
            <w:r w:rsidR="00841BF0" w:rsidRPr="005262FD">
              <w:rPr>
                <w:b/>
                <w:bCs/>
                <w:sz w:val="20"/>
                <w:lang w:eastAsia="lt-LT"/>
              </w:rPr>
              <w:t xml:space="preserve"> vertinim</w:t>
            </w:r>
            <w:r w:rsidRPr="005262FD">
              <w:rPr>
                <w:b/>
                <w:bCs/>
                <w:sz w:val="20"/>
                <w:lang w:eastAsia="lt-LT"/>
              </w:rPr>
              <w:t>u</w:t>
            </w:r>
            <w:r w:rsidR="00841BF0" w:rsidRPr="005262FD">
              <w:rPr>
                <w:b/>
                <w:bCs/>
                <w:sz w:val="20"/>
                <w:lang w:eastAsia="lt-LT"/>
              </w:rPr>
              <w:t>s</w:t>
            </w:r>
          </w:p>
          <w:bookmarkEnd w:id="10"/>
          <w:p w14:paraId="7A866BF9" w14:textId="0A6D2847" w:rsidR="00297F47" w:rsidRPr="005262FD" w:rsidRDefault="00297F47" w:rsidP="00297F47">
            <w:pPr>
              <w:jc w:val="both"/>
              <w:rPr>
                <w:b/>
                <w:bCs/>
                <w:color w:val="FFF2CC"/>
                <w:sz w:val="20"/>
                <w:lang w:eastAsia="lt-LT"/>
              </w:rPr>
            </w:pPr>
            <w:r w:rsidRPr="005262FD">
              <w:rPr>
                <w:i/>
                <w:sz w:val="20"/>
                <w:lang w:eastAsia="lt-LT"/>
              </w:rPr>
              <w:t>Priemonės koordinatori</w:t>
            </w:r>
            <w:r w:rsidR="00716A35" w:rsidRPr="005262FD">
              <w:rPr>
                <w:i/>
                <w:sz w:val="20"/>
                <w:lang w:eastAsia="lt-LT"/>
              </w:rPr>
              <w:t>ai pagal kompetenciją:</w:t>
            </w:r>
            <w:r w:rsidRPr="005262FD">
              <w:rPr>
                <w:b/>
                <w:sz w:val="20"/>
                <w:lang w:eastAsia="lt-LT"/>
              </w:rPr>
              <w:t xml:space="preserve"> </w:t>
            </w:r>
            <w:r w:rsidR="00716A35" w:rsidRPr="005262FD">
              <w:rPr>
                <w:i/>
                <w:iCs/>
                <w:sz w:val="20"/>
              </w:rPr>
              <w:t xml:space="preserve">VRM RPG; </w:t>
            </w:r>
            <w:r w:rsidR="00BE1D84" w:rsidRPr="006E0374">
              <w:rPr>
                <w:i/>
                <w:iCs/>
                <w:sz w:val="20"/>
              </w:rPr>
              <w:t>(ESID Investicijų programų skyrius)</w:t>
            </w:r>
            <w:r w:rsidR="00BE1D84" w:rsidRPr="003D6564">
              <w:rPr>
                <w:i/>
                <w:iCs/>
                <w:sz w:val="20"/>
              </w:rPr>
              <w:t>.</w:t>
            </w:r>
          </w:p>
        </w:tc>
        <w:tc>
          <w:tcPr>
            <w:tcW w:w="1084" w:type="pct"/>
            <w:tcBorders>
              <w:top w:val="single" w:sz="4" w:space="0" w:color="auto"/>
              <w:left w:val="single" w:sz="4" w:space="0" w:color="auto"/>
              <w:bottom w:val="single" w:sz="4" w:space="0" w:color="auto"/>
              <w:right w:val="single" w:sz="4" w:space="0" w:color="auto"/>
            </w:tcBorders>
            <w:vAlign w:val="center"/>
          </w:tcPr>
          <w:p w14:paraId="11E93489" w14:textId="40A72E2D" w:rsidR="00841BF0" w:rsidRPr="005262FD" w:rsidRDefault="00154EBB" w:rsidP="00EC7373">
            <w:pPr>
              <w:jc w:val="center"/>
              <w:rPr>
                <w:sz w:val="20"/>
                <w:lang w:eastAsia="lt-LT"/>
              </w:rPr>
            </w:pPr>
            <w:r>
              <w:rPr>
                <w:sz w:val="20"/>
                <w:lang w:eastAsia="lt-LT"/>
              </w:rPr>
              <w:t>270 tūkst. eurų</w:t>
            </w:r>
          </w:p>
        </w:tc>
      </w:tr>
      <w:tr w:rsidR="00237699" w:rsidRPr="005262FD" w14:paraId="0B0C1D0B"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BC9240" w14:textId="23F8AD00" w:rsidR="00237699" w:rsidRPr="005262FD" w:rsidRDefault="00237699" w:rsidP="00237699">
            <w:pPr>
              <w:jc w:val="center"/>
              <w:rPr>
                <w:sz w:val="20"/>
                <w:lang w:eastAsia="lt-LT"/>
              </w:rPr>
            </w:pPr>
            <w:r w:rsidRPr="005262FD">
              <w:rPr>
                <w:sz w:val="20"/>
                <w:lang w:eastAsia="lt-LT"/>
              </w:rPr>
              <w:t>R-01-001-11-01-07-01</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C921CF" w14:textId="2DAF131E" w:rsidR="00237699" w:rsidRPr="005262FD" w:rsidRDefault="00237699" w:rsidP="00237699">
            <w:pPr>
              <w:pStyle w:val="Pagrindinistekstas"/>
              <w:spacing w:line="240" w:lineRule="auto"/>
              <w:rPr>
                <w:b/>
                <w:bCs/>
                <w:sz w:val="20"/>
              </w:rPr>
            </w:pPr>
            <w:r w:rsidRPr="005262FD">
              <w:rPr>
                <w:b/>
                <w:bCs/>
                <w:sz w:val="20"/>
              </w:rPr>
              <w:t>Įgyvendinta vertinimų metu Vidaus reikalų ministerijai pateiktų rekomendacijų, dalis, proc. (kaupiamasis rodiklis)</w:t>
            </w:r>
          </w:p>
          <w:p w14:paraId="004399BD" w14:textId="4511A64B" w:rsidR="00237699" w:rsidRPr="005262FD" w:rsidRDefault="00237699" w:rsidP="00237699">
            <w:pPr>
              <w:pStyle w:val="Pagrindinistekstas"/>
              <w:spacing w:line="240" w:lineRule="auto"/>
              <w:rPr>
                <w:i/>
                <w:iCs/>
                <w:sz w:val="20"/>
              </w:rPr>
            </w:pPr>
            <w:r w:rsidRPr="005262FD">
              <w:rPr>
                <w:i/>
                <w:iCs/>
                <w:sz w:val="20"/>
              </w:rPr>
              <w:t xml:space="preserve">Rodiklio koordinatoriai, pagal kompetenciją: VRM RPG; </w:t>
            </w:r>
            <w:r w:rsidRPr="003D6564">
              <w:rPr>
                <w:i/>
                <w:iCs/>
                <w:sz w:val="20"/>
              </w:rPr>
              <w:t>VRM ESID</w:t>
            </w:r>
            <w:r>
              <w:rPr>
                <w:i/>
                <w:iCs/>
                <w:sz w:val="20"/>
              </w:rPr>
              <w:t xml:space="preserve"> </w:t>
            </w:r>
            <w:r w:rsidRPr="006E0374">
              <w:rPr>
                <w:i/>
                <w:iCs/>
                <w:sz w:val="20"/>
              </w:rPr>
              <w:t>(ESID Investicijų programų skyrius)</w:t>
            </w:r>
            <w:r w:rsidRPr="003D6564">
              <w:rPr>
                <w:i/>
                <w:iCs/>
                <w:sz w:val="20"/>
              </w:rPr>
              <w:t>.</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6D9E22" w14:textId="29B3F6E8" w:rsidR="00237699" w:rsidRPr="005262FD" w:rsidRDefault="00237699" w:rsidP="00237699">
            <w:pPr>
              <w:jc w:val="center"/>
              <w:rPr>
                <w:sz w:val="20"/>
                <w:lang w:eastAsia="lt-LT"/>
              </w:rPr>
            </w:pPr>
            <w:r w:rsidRPr="005262FD">
              <w:rPr>
                <w:sz w:val="20"/>
                <w:lang w:eastAsia="lt-LT"/>
              </w:rPr>
              <w:t>30</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585A37" w14:textId="2D04B940" w:rsidR="00237699" w:rsidRPr="005262FD" w:rsidRDefault="00237699" w:rsidP="00237699">
            <w:pPr>
              <w:jc w:val="center"/>
              <w:rPr>
                <w:sz w:val="20"/>
                <w:lang w:eastAsia="lt-LT"/>
              </w:rPr>
            </w:pPr>
            <w:r w:rsidRPr="005262FD">
              <w:rPr>
                <w:sz w:val="20"/>
                <w:lang w:eastAsia="lt-LT"/>
              </w:rPr>
              <w:t>80</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89CC5E" w14:textId="5C35DD39" w:rsidR="00C33F19" w:rsidRPr="005262FD" w:rsidRDefault="006B5F4D" w:rsidP="16E5AC5C">
            <w:pPr>
              <w:jc w:val="center"/>
              <w:rPr>
                <w:sz w:val="20"/>
                <w:lang w:eastAsia="lt-LT"/>
              </w:rPr>
            </w:pPr>
            <w:r>
              <w:rPr>
                <w:sz w:val="20"/>
                <w:lang w:eastAsia="lt-LT"/>
              </w:rPr>
              <w:t>85</w:t>
            </w:r>
          </w:p>
        </w:tc>
        <w:tc>
          <w:tcPr>
            <w:tcW w:w="1084" w:type="pct"/>
            <w:tcBorders>
              <w:top w:val="single" w:sz="4" w:space="0" w:color="auto"/>
              <w:left w:val="single" w:sz="4" w:space="0" w:color="auto"/>
              <w:bottom w:val="single" w:sz="4" w:space="0" w:color="auto"/>
              <w:right w:val="single" w:sz="4" w:space="0" w:color="auto"/>
            </w:tcBorders>
            <w:vAlign w:val="center"/>
          </w:tcPr>
          <w:p w14:paraId="2D720A91" w14:textId="77777777" w:rsidR="00237699" w:rsidRPr="005262FD" w:rsidRDefault="00237699" w:rsidP="00237699">
            <w:pPr>
              <w:jc w:val="center"/>
              <w:rPr>
                <w:sz w:val="20"/>
                <w:lang w:eastAsia="lt-LT"/>
              </w:rPr>
            </w:pPr>
          </w:p>
        </w:tc>
      </w:tr>
      <w:bookmarkEnd w:id="9"/>
      <w:tr w:rsidR="00297F47" w:rsidRPr="005262FD" w14:paraId="6F9EAE11"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4D6BB4" w14:textId="415EE888" w:rsidR="00297F47" w:rsidRPr="005262FD" w:rsidRDefault="00297F47" w:rsidP="00297F47">
            <w:pPr>
              <w:jc w:val="center"/>
              <w:rPr>
                <w:sz w:val="20"/>
              </w:rPr>
            </w:pPr>
            <w:r w:rsidRPr="005262FD">
              <w:rPr>
                <w:b/>
                <w:sz w:val="20"/>
              </w:rPr>
              <w:t>01-001-11-01-08 (TP)</w:t>
            </w:r>
          </w:p>
        </w:tc>
        <w:tc>
          <w:tcPr>
            <w:tcW w:w="321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0BD5D77A" w14:textId="77777777" w:rsidR="00297F47" w:rsidRPr="005262FD" w:rsidRDefault="00297F47" w:rsidP="00297F47">
            <w:pPr>
              <w:pStyle w:val="Sraopastraipa"/>
              <w:ind w:left="34" w:hanging="34"/>
              <w:jc w:val="both"/>
              <w:rPr>
                <w:b/>
                <w:color w:val="000000"/>
                <w:sz w:val="20"/>
              </w:rPr>
            </w:pPr>
            <w:r w:rsidRPr="005262FD">
              <w:rPr>
                <w:b/>
                <w:color w:val="000000"/>
                <w:sz w:val="20"/>
              </w:rPr>
              <w:t>Finansuoti savivaldybėms perduotos Gyvenamosios vietos deklaravimo duomenų ir gyvenamosios vietos nedeklaravusių asmenų apskaitos duomenų tvarkymo funkcijos atlikimą</w:t>
            </w:r>
          </w:p>
          <w:p w14:paraId="3E298BF1" w14:textId="0DB0B5F1" w:rsidR="00297F47" w:rsidRPr="005262FD" w:rsidRDefault="00297F47" w:rsidP="00297F47">
            <w:pPr>
              <w:pStyle w:val="Sraopastraipa"/>
              <w:spacing w:before="240"/>
              <w:ind w:left="34" w:hanging="34"/>
              <w:jc w:val="both"/>
              <w:rPr>
                <w:i/>
                <w:sz w:val="20"/>
              </w:rPr>
            </w:pPr>
            <w:r w:rsidRPr="005262FD">
              <w:rPr>
                <w:i/>
                <w:color w:val="000000"/>
                <w:sz w:val="20"/>
              </w:rPr>
              <w:t>(Valstybės biudžeto specialioji tikslinė dotacija savivaldybių biudžetams)</w:t>
            </w:r>
          </w:p>
        </w:tc>
        <w:tc>
          <w:tcPr>
            <w:tcW w:w="1084" w:type="pct"/>
            <w:tcBorders>
              <w:top w:val="single" w:sz="4" w:space="0" w:color="auto"/>
              <w:left w:val="single" w:sz="4" w:space="0" w:color="auto"/>
              <w:bottom w:val="single" w:sz="4" w:space="0" w:color="auto"/>
              <w:right w:val="single" w:sz="4" w:space="0" w:color="auto"/>
            </w:tcBorders>
            <w:vAlign w:val="center"/>
          </w:tcPr>
          <w:p w14:paraId="5AEA7531" w14:textId="353600FF" w:rsidR="00297F47" w:rsidRPr="005262FD" w:rsidRDefault="00154EBB" w:rsidP="00297F47">
            <w:pPr>
              <w:jc w:val="center"/>
              <w:rPr>
                <w:sz w:val="20"/>
                <w:highlight w:val="yellow"/>
                <w:lang w:eastAsia="lt-LT"/>
              </w:rPr>
            </w:pPr>
            <w:r w:rsidRPr="00154EBB">
              <w:rPr>
                <w:sz w:val="20"/>
                <w:lang w:eastAsia="lt-LT"/>
              </w:rPr>
              <w:t>29</w:t>
            </w:r>
            <w:r w:rsidR="00A268AD">
              <w:rPr>
                <w:sz w:val="20"/>
                <w:lang w:eastAsia="lt-LT"/>
              </w:rPr>
              <w:t>7</w:t>
            </w:r>
            <w:r w:rsidRPr="00154EBB">
              <w:rPr>
                <w:sz w:val="20"/>
                <w:lang w:eastAsia="lt-LT"/>
              </w:rPr>
              <w:t xml:space="preserve"> </w:t>
            </w:r>
            <w:r>
              <w:rPr>
                <w:sz w:val="20"/>
                <w:lang w:eastAsia="lt-LT"/>
              </w:rPr>
              <w:t>tūkst. eurų</w:t>
            </w:r>
          </w:p>
        </w:tc>
      </w:tr>
      <w:tr w:rsidR="00237699" w:rsidRPr="005262FD" w14:paraId="5B018328" w14:textId="77777777" w:rsidTr="16E5AC5C">
        <w:tc>
          <w:tcPr>
            <w:tcW w:w="706" w:type="pct"/>
            <w:vMerge w:val="restar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3588B724" w14:textId="4FFC6DAF" w:rsidR="00237699" w:rsidRPr="005262FD" w:rsidRDefault="00237699" w:rsidP="00237699">
            <w:pPr>
              <w:jc w:val="center"/>
              <w:rPr>
                <w:sz w:val="20"/>
                <w:lang w:eastAsia="lt-LT"/>
              </w:rPr>
            </w:pPr>
            <w:bookmarkStart w:id="11" w:name="_Hlk185512057"/>
            <w:r w:rsidRPr="005262FD">
              <w:rPr>
                <w:sz w:val="20"/>
                <w:lang w:eastAsia="lt-LT"/>
              </w:rPr>
              <w:t>R-01-001-11-01-08-01</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9510F9" w14:textId="3400D2A8" w:rsidR="00237699" w:rsidRPr="005262FD" w:rsidRDefault="00237699" w:rsidP="00237699">
            <w:pPr>
              <w:pStyle w:val="Pagrindinistekstas2"/>
              <w:widowControl w:val="0"/>
              <w:shd w:val="clear" w:color="auto" w:fill="FFFFFF"/>
              <w:tabs>
                <w:tab w:val="left" w:pos="-567"/>
                <w:tab w:val="left" w:pos="1134"/>
              </w:tabs>
              <w:spacing w:after="0" w:line="240" w:lineRule="auto"/>
              <w:ind w:right="57"/>
              <w:rPr>
                <w:rFonts w:ascii="Times New Roman" w:hAnsi="Times New Roman"/>
                <w:b/>
                <w:bCs/>
                <w:color w:val="000000"/>
                <w:sz w:val="20"/>
                <w:szCs w:val="20"/>
                <w:lang w:eastAsia="lt-LT"/>
              </w:rPr>
            </w:pPr>
            <w:r w:rsidRPr="005262FD">
              <w:rPr>
                <w:rFonts w:ascii="Times New Roman" w:hAnsi="Times New Roman"/>
                <w:b/>
                <w:bCs/>
                <w:color w:val="000000"/>
                <w:sz w:val="20"/>
                <w:szCs w:val="20"/>
                <w:lang w:eastAsia="lt-LT"/>
              </w:rPr>
              <w:t>Savivaldybių, kurios pasiekė nustatytą dotacijos skyrimo tikslo pasiekimo stebėsenos rodiklį, skaičius, ne mažiau kaip</w:t>
            </w:r>
          </w:p>
          <w:p w14:paraId="7B373AF8" w14:textId="310BFF59" w:rsidR="00237699" w:rsidRPr="00B25D0D" w:rsidRDefault="00237699" w:rsidP="00237699">
            <w:pPr>
              <w:pStyle w:val="bodytext"/>
              <w:widowControl w:val="0"/>
              <w:spacing w:before="0" w:after="0" w:afterAutospacing="0" w:line="240" w:lineRule="auto"/>
              <w:rPr>
                <w:bCs/>
                <w:i/>
                <w:color w:val="000000"/>
                <w:sz w:val="20"/>
                <w:szCs w:val="20"/>
              </w:rPr>
            </w:pPr>
            <w:r w:rsidRPr="005262FD">
              <w:rPr>
                <w:bCs/>
                <w:i/>
                <w:color w:val="000000"/>
                <w:sz w:val="20"/>
                <w:szCs w:val="20"/>
              </w:rPr>
              <w:t>Rodiklio koordinatorius – VRM VAVSPG.</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DE25BF" w14:textId="57BAF70D" w:rsidR="00237699" w:rsidRPr="005262FD" w:rsidRDefault="00237699" w:rsidP="00237699">
            <w:pPr>
              <w:jc w:val="center"/>
              <w:rPr>
                <w:sz w:val="20"/>
                <w:lang w:eastAsia="lt-LT"/>
              </w:rPr>
            </w:pPr>
            <w:r w:rsidRPr="005262FD">
              <w:rPr>
                <w:sz w:val="20"/>
                <w:lang w:eastAsia="lt-LT"/>
              </w:rPr>
              <w:t>45</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5AC85C" w14:textId="5786933D" w:rsidR="00237699" w:rsidRPr="005262FD" w:rsidRDefault="00237699" w:rsidP="00237699">
            <w:pPr>
              <w:jc w:val="center"/>
              <w:rPr>
                <w:sz w:val="20"/>
                <w:lang w:eastAsia="lt-LT"/>
              </w:rPr>
            </w:pPr>
            <w:r w:rsidRPr="005262FD">
              <w:rPr>
                <w:sz w:val="20"/>
                <w:lang w:eastAsia="lt-LT"/>
              </w:rPr>
              <w:t>60</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C53F32" w14:textId="6E35B777" w:rsidR="00237699" w:rsidRPr="005262FD" w:rsidRDefault="00F812EC" w:rsidP="16E5AC5C">
            <w:pPr>
              <w:jc w:val="center"/>
              <w:rPr>
                <w:sz w:val="20"/>
                <w:lang w:eastAsia="lt-LT"/>
              </w:rPr>
            </w:pPr>
            <w:r>
              <w:rPr>
                <w:sz w:val="20"/>
                <w:lang w:eastAsia="lt-LT"/>
              </w:rPr>
              <w:t>60</w:t>
            </w:r>
          </w:p>
        </w:tc>
        <w:tc>
          <w:tcPr>
            <w:tcW w:w="1084" w:type="pct"/>
            <w:tcBorders>
              <w:top w:val="single" w:sz="4" w:space="0" w:color="auto"/>
              <w:left w:val="single" w:sz="4" w:space="0" w:color="auto"/>
              <w:bottom w:val="single" w:sz="4" w:space="0" w:color="auto"/>
              <w:right w:val="single" w:sz="4" w:space="0" w:color="auto"/>
            </w:tcBorders>
            <w:vAlign w:val="center"/>
          </w:tcPr>
          <w:p w14:paraId="08164FD6" w14:textId="77777777" w:rsidR="00237699" w:rsidRPr="005262FD" w:rsidRDefault="00237699" w:rsidP="00237699">
            <w:pPr>
              <w:jc w:val="center"/>
              <w:rPr>
                <w:sz w:val="20"/>
                <w:lang w:eastAsia="lt-LT"/>
              </w:rPr>
            </w:pPr>
          </w:p>
        </w:tc>
      </w:tr>
      <w:tr w:rsidR="00297F47" w:rsidRPr="005262FD" w14:paraId="75EAC32D" w14:textId="77777777" w:rsidTr="16E5AC5C">
        <w:tc>
          <w:tcPr>
            <w:tcW w:w="706" w:type="pct"/>
            <w:vMerge/>
            <w:tcMar>
              <w:top w:w="28" w:type="dxa"/>
              <w:left w:w="57" w:type="dxa"/>
              <w:bottom w:w="28" w:type="dxa"/>
              <w:right w:w="57" w:type="dxa"/>
            </w:tcMar>
            <w:vAlign w:val="center"/>
          </w:tcPr>
          <w:p w14:paraId="56F33F0F" w14:textId="77777777" w:rsidR="00297F47" w:rsidRPr="005262FD" w:rsidRDefault="00297F47" w:rsidP="00297F47">
            <w:pPr>
              <w:jc w:val="center"/>
              <w:rPr>
                <w:sz w:val="20"/>
                <w:lang w:eastAsia="lt-LT"/>
              </w:rPr>
            </w:pPr>
          </w:p>
        </w:tc>
        <w:tc>
          <w:tcPr>
            <w:tcW w:w="3210" w:type="pct"/>
            <w:gridSpan w:val="4"/>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25D49A" w14:textId="68638898" w:rsidR="00297F47" w:rsidRPr="005262FD" w:rsidRDefault="00297F47" w:rsidP="00297F47">
            <w:pPr>
              <w:widowControl w:val="0"/>
              <w:shd w:val="clear" w:color="auto" w:fill="FFFFFF"/>
              <w:tabs>
                <w:tab w:val="left" w:pos="-567"/>
                <w:tab w:val="left" w:pos="1134"/>
              </w:tabs>
              <w:ind w:right="57"/>
              <w:jc w:val="both"/>
              <w:rPr>
                <w:b/>
                <w:bCs/>
                <w:i/>
                <w:color w:val="000000"/>
                <w:sz w:val="20"/>
                <w:lang w:eastAsia="lt-LT"/>
              </w:rPr>
            </w:pPr>
            <w:r w:rsidRPr="005262FD">
              <w:rPr>
                <w:b/>
                <w:bCs/>
                <w:color w:val="000000"/>
                <w:sz w:val="20"/>
                <w:lang w:eastAsia="lt-LT"/>
              </w:rPr>
              <w:t>SPECIALIOS TIKSLINĖS DOTACIJOS SAVIV</w:t>
            </w:r>
            <w:r w:rsidR="00505047">
              <w:rPr>
                <w:b/>
                <w:bCs/>
                <w:color w:val="000000"/>
                <w:sz w:val="20"/>
                <w:lang w:eastAsia="lt-LT"/>
              </w:rPr>
              <w:t xml:space="preserve"> </w:t>
            </w:r>
            <w:r w:rsidRPr="005262FD">
              <w:rPr>
                <w:b/>
                <w:bCs/>
                <w:color w:val="000000"/>
                <w:sz w:val="20"/>
                <w:lang w:eastAsia="lt-LT"/>
              </w:rPr>
              <w:t>ALDYBĖMS TIKSLAS – „</w:t>
            </w:r>
            <w:r w:rsidRPr="005262FD">
              <w:rPr>
                <w:b/>
                <w:bCs/>
                <w:i/>
                <w:color w:val="000000"/>
                <w:sz w:val="20"/>
                <w:lang w:eastAsia="lt-LT"/>
              </w:rPr>
              <w:t>Didinti elektroniniu būdu  pateikiamų gyvenamosios vietos deklaracijų dalį“.</w:t>
            </w:r>
          </w:p>
        </w:tc>
        <w:tc>
          <w:tcPr>
            <w:tcW w:w="1084" w:type="pct"/>
            <w:tcBorders>
              <w:top w:val="single" w:sz="4" w:space="0" w:color="auto"/>
              <w:left w:val="single" w:sz="4" w:space="0" w:color="auto"/>
              <w:bottom w:val="single" w:sz="4" w:space="0" w:color="auto"/>
              <w:right w:val="single" w:sz="4" w:space="0" w:color="auto"/>
            </w:tcBorders>
            <w:vAlign w:val="center"/>
          </w:tcPr>
          <w:p w14:paraId="765A0124" w14:textId="77777777" w:rsidR="00297F47" w:rsidRPr="005262FD" w:rsidRDefault="00297F47" w:rsidP="00297F47">
            <w:pPr>
              <w:jc w:val="center"/>
              <w:rPr>
                <w:sz w:val="20"/>
                <w:lang w:eastAsia="lt-LT"/>
              </w:rPr>
            </w:pPr>
          </w:p>
        </w:tc>
      </w:tr>
      <w:tr w:rsidR="00237699" w:rsidRPr="005262FD" w14:paraId="13EA1BDD" w14:textId="77777777" w:rsidTr="16E5AC5C">
        <w:tc>
          <w:tcPr>
            <w:tcW w:w="706" w:type="pct"/>
            <w:vMerge/>
            <w:tcMar>
              <w:top w:w="28" w:type="dxa"/>
              <w:left w:w="57" w:type="dxa"/>
              <w:bottom w:w="28" w:type="dxa"/>
              <w:right w:w="57" w:type="dxa"/>
            </w:tcMar>
            <w:vAlign w:val="center"/>
          </w:tcPr>
          <w:p w14:paraId="64641892" w14:textId="77777777" w:rsidR="00237699" w:rsidRPr="005262FD" w:rsidRDefault="00237699" w:rsidP="00237699">
            <w:pPr>
              <w:jc w:val="center"/>
              <w:rPr>
                <w:sz w:val="20"/>
                <w:lang w:eastAsia="lt-LT"/>
              </w:rPr>
            </w:pP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748F4F" w14:textId="7C653FB2" w:rsidR="00237699" w:rsidRPr="005262FD" w:rsidRDefault="00237699" w:rsidP="00237699">
            <w:pPr>
              <w:pStyle w:val="Pagrindinistekstas2"/>
              <w:widowControl w:val="0"/>
              <w:shd w:val="clear" w:color="auto" w:fill="FFFFFF"/>
              <w:tabs>
                <w:tab w:val="left" w:pos="-567"/>
                <w:tab w:val="left" w:pos="1134"/>
              </w:tabs>
              <w:spacing w:after="0" w:line="240" w:lineRule="auto"/>
              <w:ind w:right="57"/>
              <w:rPr>
                <w:rFonts w:ascii="Times New Roman" w:hAnsi="Times New Roman"/>
                <w:b/>
                <w:bCs/>
                <w:color w:val="000000"/>
                <w:sz w:val="20"/>
                <w:szCs w:val="20"/>
                <w:lang w:eastAsia="lt-LT"/>
              </w:rPr>
            </w:pPr>
            <w:r w:rsidRPr="005262FD">
              <w:rPr>
                <w:rFonts w:ascii="Times New Roman" w:hAnsi="Times New Roman"/>
                <w:b/>
                <w:bCs/>
                <w:color w:val="000000"/>
                <w:sz w:val="20"/>
                <w:szCs w:val="20"/>
                <w:lang w:eastAsia="lt-LT"/>
              </w:rPr>
              <w:t>TIKSLO PASIEKIMO STEBĖSENOS RODIKLIS –</w:t>
            </w:r>
          </w:p>
          <w:p w14:paraId="6F0F7606" w14:textId="4590260B" w:rsidR="00237699" w:rsidRPr="005262FD" w:rsidRDefault="00237699" w:rsidP="00237699">
            <w:pPr>
              <w:pStyle w:val="Pagrindinistekstas2"/>
              <w:widowControl w:val="0"/>
              <w:shd w:val="clear" w:color="auto" w:fill="FFFFFF"/>
              <w:tabs>
                <w:tab w:val="left" w:pos="-567"/>
                <w:tab w:val="left" w:pos="1134"/>
              </w:tabs>
              <w:spacing w:after="0" w:line="240" w:lineRule="auto"/>
              <w:ind w:right="57"/>
              <w:rPr>
                <w:rFonts w:ascii="Times New Roman" w:hAnsi="Times New Roman"/>
                <w:b/>
                <w:bCs/>
                <w:i/>
                <w:color w:val="000000"/>
                <w:sz w:val="20"/>
                <w:szCs w:val="20"/>
                <w:lang w:eastAsia="lt-LT"/>
              </w:rPr>
            </w:pPr>
            <w:r w:rsidRPr="005262FD">
              <w:rPr>
                <w:rFonts w:ascii="Times New Roman" w:hAnsi="Times New Roman"/>
                <w:b/>
                <w:bCs/>
                <w:i/>
                <w:color w:val="000000"/>
                <w:sz w:val="20"/>
                <w:szCs w:val="20"/>
                <w:lang w:eastAsia="lt-LT"/>
              </w:rPr>
              <w:t xml:space="preserve">Savivaldybėje elektroniniu būdu pateiktų gyvenamosios vietos deklaracijų dalis, nuo visų pateiktų deklaracijų, ne mažiau kaip, proc. </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2FC4FB" w14:textId="2A8CA09C" w:rsidR="00237699" w:rsidRPr="005262FD" w:rsidRDefault="00237699" w:rsidP="00237699">
            <w:pPr>
              <w:jc w:val="center"/>
              <w:rPr>
                <w:sz w:val="20"/>
                <w:lang w:eastAsia="lt-LT"/>
              </w:rPr>
            </w:pPr>
            <w:r w:rsidRPr="005262FD">
              <w:rPr>
                <w:sz w:val="20"/>
                <w:lang w:eastAsia="lt-LT"/>
              </w:rPr>
              <w:t>50</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A4B451" w14:textId="6E6173F2" w:rsidR="00237699" w:rsidRPr="005262FD" w:rsidRDefault="00237699" w:rsidP="00237699">
            <w:pPr>
              <w:jc w:val="center"/>
              <w:rPr>
                <w:sz w:val="20"/>
                <w:lang w:eastAsia="lt-LT"/>
              </w:rPr>
            </w:pPr>
            <w:r w:rsidRPr="005262FD">
              <w:rPr>
                <w:sz w:val="20"/>
                <w:lang w:eastAsia="lt-LT"/>
              </w:rPr>
              <w:t>60</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A646D1" w14:textId="41293C8F" w:rsidR="00237699" w:rsidRPr="005262FD" w:rsidRDefault="55E9604D" w:rsidP="16E5AC5C">
            <w:pPr>
              <w:jc w:val="center"/>
              <w:rPr>
                <w:sz w:val="20"/>
                <w:lang w:eastAsia="lt-LT"/>
              </w:rPr>
            </w:pPr>
            <w:r w:rsidRPr="16E5AC5C">
              <w:rPr>
                <w:sz w:val="20"/>
                <w:lang w:eastAsia="lt-LT"/>
              </w:rPr>
              <w:t>70</w:t>
            </w:r>
          </w:p>
        </w:tc>
        <w:tc>
          <w:tcPr>
            <w:tcW w:w="1084" w:type="pct"/>
            <w:tcBorders>
              <w:top w:val="single" w:sz="4" w:space="0" w:color="auto"/>
              <w:left w:val="single" w:sz="4" w:space="0" w:color="auto"/>
              <w:bottom w:val="single" w:sz="4" w:space="0" w:color="auto"/>
              <w:right w:val="single" w:sz="4" w:space="0" w:color="auto"/>
            </w:tcBorders>
            <w:vAlign w:val="center"/>
          </w:tcPr>
          <w:p w14:paraId="60F78D06" w14:textId="77777777" w:rsidR="00237699" w:rsidRPr="005262FD" w:rsidRDefault="00237699" w:rsidP="00237699">
            <w:pPr>
              <w:jc w:val="center"/>
              <w:rPr>
                <w:sz w:val="20"/>
                <w:lang w:eastAsia="lt-LT"/>
              </w:rPr>
            </w:pPr>
          </w:p>
        </w:tc>
      </w:tr>
      <w:bookmarkEnd w:id="11"/>
      <w:tr w:rsidR="00055685" w:rsidRPr="005262FD" w14:paraId="3CF9E56E"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92DC45" w14:textId="3FEDFD01" w:rsidR="00055685" w:rsidRPr="005262FD" w:rsidRDefault="00055685" w:rsidP="00055685">
            <w:pPr>
              <w:jc w:val="center"/>
              <w:rPr>
                <w:sz w:val="20"/>
                <w:lang w:eastAsia="lt-LT"/>
              </w:rPr>
            </w:pPr>
            <w:r w:rsidRPr="005262FD">
              <w:rPr>
                <w:b/>
                <w:sz w:val="20"/>
              </w:rPr>
              <w:t>01-001-11-01-09 (PR)</w:t>
            </w:r>
          </w:p>
        </w:tc>
        <w:tc>
          <w:tcPr>
            <w:tcW w:w="321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60579014" w14:textId="77777777" w:rsidR="00055685" w:rsidRPr="005262FD" w:rsidRDefault="00055685" w:rsidP="00055685">
            <w:pPr>
              <w:jc w:val="both"/>
              <w:rPr>
                <w:b/>
                <w:sz w:val="20"/>
                <w:lang w:eastAsia="lt-LT"/>
              </w:rPr>
            </w:pPr>
            <w:r w:rsidRPr="005262FD">
              <w:rPr>
                <w:b/>
                <w:sz w:val="20"/>
                <w:lang w:eastAsia="lt-LT"/>
              </w:rPr>
              <w:t>Pervesti Europos kovos su mišriomis grėsmėmis kompetencijos centrui nario mokestį ir dalyvauti jo veikloje</w:t>
            </w:r>
          </w:p>
          <w:p w14:paraId="2818F0C6" w14:textId="595FA583" w:rsidR="00055685" w:rsidRPr="005262FD" w:rsidRDefault="00055685" w:rsidP="00055685">
            <w:pPr>
              <w:jc w:val="both"/>
              <w:rPr>
                <w:i/>
                <w:sz w:val="20"/>
                <w:lang w:eastAsia="lt-LT"/>
              </w:rPr>
            </w:pPr>
            <w:r w:rsidRPr="005262FD">
              <w:rPr>
                <w:i/>
                <w:sz w:val="20"/>
                <w:lang w:eastAsia="lt-LT"/>
              </w:rPr>
              <w:t>Pervedimo priemonės koordinatorius – VRM VSPG.</w:t>
            </w:r>
          </w:p>
        </w:tc>
        <w:tc>
          <w:tcPr>
            <w:tcW w:w="1084" w:type="pct"/>
            <w:tcBorders>
              <w:top w:val="single" w:sz="4" w:space="0" w:color="auto"/>
              <w:left w:val="single" w:sz="4" w:space="0" w:color="auto"/>
              <w:bottom w:val="single" w:sz="4" w:space="0" w:color="auto"/>
              <w:right w:val="single" w:sz="4" w:space="0" w:color="auto"/>
            </w:tcBorders>
            <w:vAlign w:val="center"/>
          </w:tcPr>
          <w:p w14:paraId="5FD9AE20" w14:textId="5AFCD336" w:rsidR="00055685" w:rsidRPr="005262FD" w:rsidRDefault="00154EBB" w:rsidP="00055685">
            <w:pPr>
              <w:jc w:val="center"/>
              <w:rPr>
                <w:sz w:val="20"/>
                <w:highlight w:val="yellow"/>
                <w:lang w:eastAsia="lt-LT"/>
              </w:rPr>
            </w:pPr>
            <w:r w:rsidRPr="00154EBB">
              <w:rPr>
                <w:sz w:val="20"/>
                <w:lang w:eastAsia="lt-LT"/>
              </w:rPr>
              <w:t xml:space="preserve">20 </w:t>
            </w:r>
            <w:r>
              <w:rPr>
                <w:sz w:val="20"/>
                <w:lang w:eastAsia="lt-LT"/>
              </w:rPr>
              <w:t>tūkst. eurų</w:t>
            </w:r>
          </w:p>
        </w:tc>
      </w:tr>
      <w:tr w:rsidR="00055685" w:rsidRPr="005262FD" w14:paraId="338D3FED"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E384B3" w14:textId="2D16BBEC" w:rsidR="00055685" w:rsidRPr="005262FD" w:rsidRDefault="00055685" w:rsidP="00055685">
            <w:pPr>
              <w:jc w:val="center"/>
              <w:rPr>
                <w:sz w:val="20"/>
                <w:lang w:eastAsia="lt-LT"/>
              </w:rPr>
            </w:pPr>
            <w:r w:rsidRPr="005262FD">
              <w:rPr>
                <w:b/>
                <w:bCs/>
                <w:sz w:val="20"/>
              </w:rPr>
              <w:t>01-001-11-01-10 (PR)</w:t>
            </w:r>
          </w:p>
        </w:tc>
        <w:tc>
          <w:tcPr>
            <w:tcW w:w="321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7B0D5433" w14:textId="77777777" w:rsidR="00055685" w:rsidRPr="005262FD" w:rsidRDefault="00055685" w:rsidP="00055685">
            <w:pPr>
              <w:jc w:val="both"/>
              <w:rPr>
                <w:b/>
                <w:sz w:val="20"/>
              </w:rPr>
            </w:pPr>
            <w:r w:rsidRPr="005262FD">
              <w:rPr>
                <w:b/>
                <w:sz w:val="20"/>
              </w:rPr>
              <w:t>Pervesti lėšas Europos migracijos tinklo Nacionaliniam informacijos centrui jo veiklai užtikrinti (Jungtinių Tautų 17 darnaus vystymosi tikslas)</w:t>
            </w:r>
          </w:p>
          <w:p w14:paraId="0866BBC5" w14:textId="49641D6A" w:rsidR="00055685" w:rsidRPr="005262FD" w:rsidRDefault="00055685" w:rsidP="00055685">
            <w:pPr>
              <w:jc w:val="both"/>
              <w:rPr>
                <w:i/>
                <w:iCs/>
                <w:sz w:val="20"/>
                <w:lang w:eastAsia="lt-LT"/>
              </w:rPr>
            </w:pPr>
            <w:r w:rsidRPr="005262FD">
              <w:rPr>
                <w:i/>
                <w:sz w:val="20"/>
                <w:lang w:eastAsia="lt-LT"/>
              </w:rPr>
              <w:t>Pervedimo p</w:t>
            </w:r>
            <w:r w:rsidRPr="005262FD">
              <w:rPr>
                <w:i/>
                <w:sz w:val="20"/>
              </w:rPr>
              <w:t>riemonės koordinatorius – VRM MPG.</w:t>
            </w:r>
          </w:p>
        </w:tc>
        <w:tc>
          <w:tcPr>
            <w:tcW w:w="1084" w:type="pct"/>
            <w:tcBorders>
              <w:top w:val="single" w:sz="4" w:space="0" w:color="auto"/>
              <w:left w:val="single" w:sz="4" w:space="0" w:color="auto"/>
              <w:bottom w:val="single" w:sz="4" w:space="0" w:color="auto"/>
              <w:right w:val="single" w:sz="4" w:space="0" w:color="auto"/>
            </w:tcBorders>
            <w:vAlign w:val="center"/>
          </w:tcPr>
          <w:p w14:paraId="683E27E4" w14:textId="63F98197" w:rsidR="00055685" w:rsidRPr="005262FD" w:rsidRDefault="00154EBB" w:rsidP="00055685">
            <w:pPr>
              <w:jc w:val="center"/>
              <w:rPr>
                <w:sz w:val="20"/>
                <w:highlight w:val="yellow"/>
                <w:lang w:eastAsia="lt-LT"/>
              </w:rPr>
            </w:pPr>
            <w:r w:rsidRPr="00154EBB">
              <w:rPr>
                <w:sz w:val="20"/>
                <w:lang w:eastAsia="lt-LT"/>
              </w:rPr>
              <w:t xml:space="preserve">50 </w:t>
            </w:r>
            <w:r>
              <w:rPr>
                <w:sz w:val="20"/>
                <w:lang w:eastAsia="lt-LT"/>
              </w:rPr>
              <w:t>tūkst. eurų</w:t>
            </w:r>
          </w:p>
        </w:tc>
      </w:tr>
      <w:tr w:rsidR="00055685" w:rsidRPr="005262FD" w14:paraId="75FC9573"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DA48BB" w14:textId="1A0B00D0" w:rsidR="00055685" w:rsidRPr="005262FD" w:rsidRDefault="00055685" w:rsidP="00055685">
            <w:pPr>
              <w:jc w:val="center"/>
              <w:rPr>
                <w:sz w:val="20"/>
                <w:lang w:eastAsia="lt-LT"/>
              </w:rPr>
            </w:pPr>
            <w:r w:rsidRPr="005262FD">
              <w:rPr>
                <w:b/>
                <w:sz w:val="20"/>
              </w:rPr>
              <w:lastRenderedPageBreak/>
              <w:t>01-001-11-01-11 (PR)</w:t>
            </w:r>
          </w:p>
        </w:tc>
        <w:tc>
          <w:tcPr>
            <w:tcW w:w="321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57CEF6C3" w14:textId="5A2ECB91" w:rsidR="00055685" w:rsidRPr="005262FD" w:rsidRDefault="00055685" w:rsidP="00055685">
            <w:pPr>
              <w:jc w:val="both"/>
              <w:rPr>
                <w:b/>
                <w:sz w:val="20"/>
              </w:rPr>
            </w:pPr>
            <w:r w:rsidRPr="005262FD">
              <w:rPr>
                <w:b/>
                <w:sz w:val="20"/>
              </w:rPr>
              <w:t>Pervesti Lietuvos savivaldybių asociacijai lėšas Lietuvos delegacijos sekretoriato Europos Sąjungos Regionų komitete funkcionavimui užtikrinti, išlaikant  Lietuvos savivaldybių asociacijos atstovą Briuselyje</w:t>
            </w:r>
          </w:p>
          <w:p w14:paraId="6D24FB68" w14:textId="2EAD8BC3" w:rsidR="00055685" w:rsidRPr="005262FD" w:rsidRDefault="00055685" w:rsidP="00055685">
            <w:pPr>
              <w:jc w:val="both"/>
              <w:rPr>
                <w:i/>
                <w:sz w:val="20"/>
                <w:lang w:eastAsia="lt-LT"/>
              </w:rPr>
            </w:pPr>
            <w:r w:rsidRPr="005262FD">
              <w:rPr>
                <w:i/>
                <w:sz w:val="20"/>
                <w:lang w:eastAsia="lt-LT"/>
              </w:rPr>
              <w:t>Pervedimo p</w:t>
            </w:r>
            <w:r w:rsidRPr="005262FD">
              <w:rPr>
                <w:i/>
                <w:sz w:val="20"/>
              </w:rPr>
              <w:t xml:space="preserve">riemonės koordinatorius – VRM VAVSPG. </w:t>
            </w:r>
          </w:p>
        </w:tc>
        <w:tc>
          <w:tcPr>
            <w:tcW w:w="1084" w:type="pct"/>
            <w:tcBorders>
              <w:top w:val="single" w:sz="4" w:space="0" w:color="auto"/>
              <w:left w:val="single" w:sz="4" w:space="0" w:color="auto"/>
              <w:bottom w:val="single" w:sz="4" w:space="0" w:color="auto"/>
              <w:right w:val="single" w:sz="4" w:space="0" w:color="auto"/>
            </w:tcBorders>
            <w:vAlign w:val="center"/>
          </w:tcPr>
          <w:p w14:paraId="3ECDBDF1" w14:textId="5F585978" w:rsidR="00055685" w:rsidRPr="005262FD" w:rsidRDefault="00AC7902" w:rsidP="00055685">
            <w:pPr>
              <w:jc w:val="center"/>
              <w:rPr>
                <w:sz w:val="20"/>
                <w:highlight w:val="yellow"/>
                <w:lang w:eastAsia="lt-LT"/>
              </w:rPr>
            </w:pPr>
            <w:r>
              <w:rPr>
                <w:sz w:val="20"/>
                <w:lang w:eastAsia="lt-LT"/>
              </w:rPr>
              <w:t>90</w:t>
            </w:r>
            <w:r w:rsidR="00154EBB" w:rsidRPr="00154EBB">
              <w:rPr>
                <w:sz w:val="20"/>
                <w:lang w:eastAsia="lt-LT"/>
              </w:rPr>
              <w:t xml:space="preserve"> t</w:t>
            </w:r>
            <w:r w:rsidR="00154EBB">
              <w:rPr>
                <w:sz w:val="20"/>
                <w:lang w:eastAsia="lt-LT"/>
              </w:rPr>
              <w:t>ūkst. eurų</w:t>
            </w:r>
          </w:p>
        </w:tc>
      </w:tr>
      <w:tr w:rsidR="00055685" w:rsidRPr="005262FD" w14:paraId="49E0342C" w14:textId="77777777" w:rsidTr="16E5AC5C">
        <w:trPr>
          <w:trHeight w:val="381"/>
        </w:trPr>
        <w:tc>
          <w:tcPr>
            <w:tcW w:w="706" w:type="pct"/>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29F22323" w14:textId="77777777" w:rsidR="00055685" w:rsidRPr="005262FD" w:rsidRDefault="00055685" w:rsidP="00055685">
            <w:pPr>
              <w:jc w:val="center"/>
              <w:rPr>
                <w:sz w:val="20"/>
                <w:lang w:eastAsia="lt-LT"/>
              </w:rPr>
            </w:pPr>
            <w:r w:rsidRPr="005262FD">
              <w:rPr>
                <w:b/>
                <w:sz w:val="20"/>
                <w:lang w:eastAsia="lt-LT"/>
              </w:rPr>
              <w:t>01-001-12</w:t>
            </w:r>
          </w:p>
        </w:tc>
        <w:tc>
          <w:tcPr>
            <w:tcW w:w="4294" w:type="pct"/>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493AC2AA" w14:textId="0562FA11" w:rsidR="00055685" w:rsidRPr="005262FD" w:rsidRDefault="00055685" w:rsidP="00055685">
            <w:pPr>
              <w:jc w:val="center"/>
              <w:rPr>
                <w:rFonts w:eastAsia="Malgun Gothic"/>
                <w:b/>
                <w:bCs/>
                <w:sz w:val="20"/>
                <w:shd w:val="clear" w:color="auto" w:fill="C5E0B3" w:themeFill="accent6" w:themeFillTint="66"/>
              </w:rPr>
            </w:pPr>
            <w:r w:rsidRPr="005262FD">
              <w:rPr>
                <w:b/>
                <w:bCs/>
                <w:sz w:val="20"/>
              </w:rPr>
              <w:t>ANTRASIS VEIKLOS TIKSLAS</w:t>
            </w:r>
            <w:r w:rsidRPr="005262FD">
              <w:rPr>
                <w:rFonts w:eastAsia="Malgun Gothic"/>
                <w:b/>
                <w:bCs/>
                <w:sz w:val="20"/>
                <w:shd w:val="clear" w:color="auto" w:fill="C5E0B3" w:themeFill="accent6" w:themeFillTint="66"/>
              </w:rPr>
              <w:t xml:space="preserve"> </w:t>
            </w:r>
          </w:p>
          <w:p w14:paraId="6E4AE280" w14:textId="7F4363D6" w:rsidR="00055685" w:rsidRPr="005262FD" w:rsidRDefault="00055685" w:rsidP="00055685">
            <w:pPr>
              <w:jc w:val="center"/>
              <w:rPr>
                <w:sz w:val="20"/>
                <w:lang w:eastAsia="lt-LT"/>
              </w:rPr>
            </w:pPr>
            <w:r w:rsidRPr="005262FD">
              <w:rPr>
                <w:rFonts w:eastAsia="Malgun Gothic"/>
                <w:b/>
                <w:bCs/>
                <w:sz w:val="20"/>
              </w:rPr>
              <w:t xml:space="preserve">„Plėtoti </w:t>
            </w:r>
            <w:r w:rsidRPr="005262FD">
              <w:rPr>
                <w:b/>
                <w:bCs/>
                <w:sz w:val="20"/>
              </w:rPr>
              <w:t>vidaus reikalų infrastruktūrą ir paslaugas“</w:t>
            </w:r>
          </w:p>
        </w:tc>
      </w:tr>
      <w:tr w:rsidR="00055685" w:rsidRPr="005262FD" w14:paraId="6BA615F1" w14:textId="77777777" w:rsidTr="16E5AC5C">
        <w:trPr>
          <w:trHeight w:val="275"/>
        </w:trPr>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3E5693" w14:textId="30839E64" w:rsidR="00055685" w:rsidRPr="005262FD" w:rsidRDefault="00055685" w:rsidP="00055685">
            <w:pPr>
              <w:jc w:val="center"/>
              <w:rPr>
                <w:sz w:val="20"/>
                <w:lang w:eastAsia="lt-LT"/>
              </w:rPr>
            </w:pPr>
            <w:r w:rsidRPr="005262FD">
              <w:rPr>
                <w:sz w:val="20"/>
                <w:lang w:eastAsia="lt-LT"/>
              </w:rPr>
              <w:t>E-01-001-12-01</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8C1008" w14:textId="3F3D8911" w:rsidR="00055685" w:rsidRPr="005262FD" w:rsidRDefault="00055685" w:rsidP="00055685">
            <w:pPr>
              <w:pStyle w:val="Pagrindinistekstas"/>
              <w:widowControl w:val="0"/>
              <w:spacing w:line="240" w:lineRule="auto"/>
              <w:rPr>
                <w:rStyle w:val="Grietas"/>
                <w:bCs/>
                <w:sz w:val="20"/>
              </w:rPr>
            </w:pPr>
            <w:r w:rsidRPr="005262FD">
              <w:rPr>
                <w:rStyle w:val="Grietas"/>
                <w:bCs/>
                <w:sz w:val="20"/>
              </w:rPr>
              <w:t>Vidutinės centralizuotai administruojamo valstybės nekilnojamojo turto valdymo ir ūkinės priežiūros išlaidos, tenkančios 1 kv. metrui bendro įstaigos valdomo ploto, ne daugiau kaip, eurais</w:t>
            </w:r>
          </w:p>
          <w:p w14:paraId="7BC58E8D" w14:textId="2A2BE0B6" w:rsidR="00055685" w:rsidRPr="005262FD" w:rsidRDefault="00055685" w:rsidP="00055685">
            <w:pPr>
              <w:pStyle w:val="Pagrindinistekstas"/>
              <w:widowControl w:val="0"/>
              <w:spacing w:line="240" w:lineRule="auto"/>
              <w:rPr>
                <w:rStyle w:val="Grietas"/>
                <w:b w:val="0"/>
                <w:bCs/>
                <w:i/>
                <w:sz w:val="20"/>
              </w:rPr>
            </w:pPr>
            <w:r w:rsidRPr="005262FD">
              <w:rPr>
                <w:rStyle w:val="Grietas"/>
                <w:b w:val="0"/>
                <w:bCs/>
                <w:i/>
                <w:sz w:val="20"/>
              </w:rPr>
              <w:t>Rodiklio koordinatorius – IA prie VRM.</w:t>
            </w:r>
          </w:p>
          <w:p w14:paraId="434FD973" w14:textId="57D4E9C8" w:rsidR="00055685" w:rsidRPr="005262FD" w:rsidRDefault="00055685" w:rsidP="00055685">
            <w:pPr>
              <w:pStyle w:val="Pagrindinistekstas"/>
              <w:widowControl w:val="0"/>
              <w:spacing w:line="240" w:lineRule="auto"/>
              <w:rPr>
                <w:bCs/>
                <w:i/>
                <w:sz w:val="20"/>
              </w:rPr>
            </w:pPr>
            <w:r w:rsidRPr="005262FD">
              <w:rPr>
                <w:bCs/>
                <w:i/>
                <w:sz w:val="20"/>
              </w:rPr>
              <w:t>202</w:t>
            </w:r>
            <w:r w:rsidR="00973923">
              <w:rPr>
                <w:bCs/>
                <w:i/>
                <w:sz w:val="20"/>
              </w:rPr>
              <w:t>4</w:t>
            </w:r>
            <w:r w:rsidRPr="005262FD">
              <w:rPr>
                <w:bCs/>
                <w:i/>
                <w:sz w:val="20"/>
              </w:rPr>
              <w:t xml:space="preserve"> m. </w:t>
            </w:r>
            <w:r w:rsidR="00CF34A2">
              <w:rPr>
                <w:bCs/>
                <w:i/>
                <w:sz w:val="20"/>
              </w:rPr>
              <w:t>faktinė</w:t>
            </w:r>
            <w:r w:rsidRPr="005262FD">
              <w:rPr>
                <w:bCs/>
                <w:i/>
                <w:sz w:val="20"/>
              </w:rPr>
              <w:t xml:space="preserve"> reikšmė – 1</w:t>
            </w:r>
            <w:r w:rsidR="00973923">
              <w:rPr>
                <w:bCs/>
                <w:i/>
                <w:sz w:val="20"/>
              </w:rPr>
              <w:t>2</w:t>
            </w:r>
            <w:r w:rsidRPr="005262FD">
              <w:rPr>
                <w:bCs/>
                <w:i/>
                <w:sz w:val="20"/>
              </w:rPr>
              <w:t>,</w:t>
            </w:r>
            <w:r w:rsidR="00973923">
              <w:rPr>
                <w:bCs/>
                <w:i/>
                <w:sz w:val="20"/>
              </w:rPr>
              <w:t>56</w:t>
            </w:r>
            <w:r w:rsidRPr="005262FD">
              <w:rPr>
                <w:bCs/>
                <w:i/>
                <w:sz w:val="20"/>
              </w:rPr>
              <w:t>.</w:t>
            </w:r>
          </w:p>
        </w:tc>
        <w:tc>
          <w:tcPr>
            <w:tcW w:w="362" w:type="pct"/>
            <w:tcBorders>
              <w:top w:val="single" w:sz="4" w:space="0" w:color="auto"/>
              <w:left w:val="single" w:sz="4" w:space="0" w:color="auto"/>
              <w:bottom w:val="single" w:sz="4" w:space="0" w:color="auto"/>
              <w:right w:val="single" w:sz="4" w:space="0" w:color="auto"/>
            </w:tcBorders>
            <w:vAlign w:val="center"/>
          </w:tcPr>
          <w:p w14:paraId="6955E2BF" w14:textId="77FEBA1E" w:rsidR="00055685" w:rsidRPr="005262FD" w:rsidRDefault="00055685" w:rsidP="00055685">
            <w:pPr>
              <w:jc w:val="center"/>
              <w:rPr>
                <w:b/>
                <w:bCs/>
                <w:sz w:val="20"/>
                <w:lang w:eastAsia="lt-LT"/>
              </w:rPr>
            </w:pPr>
            <w:r w:rsidRPr="005262FD">
              <w:rPr>
                <w:sz w:val="20"/>
                <w:lang w:eastAsia="lt-LT"/>
              </w:rPr>
              <w:t>1</w:t>
            </w:r>
            <w:r w:rsidR="00CF34A2">
              <w:rPr>
                <w:sz w:val="20"/>
                <w:lang w:eastAsia="lt-LT"/>
              </w:rPr>
              <w:t>3</w:t>
            </w:r>
          </w:p>
        </w:tc>
        <w:tc>
          <w:tcPr>
            <w:tcW w:w="362" w:type="pct"/>
            <w:tcBorders>
              <w:top w:val="single" w:sz="4" w:space="0" w:color="auto"/>
              <w:left w:val="single" w:sz="4" w:space="0" w:color="auto"/>
              <w:bottom w:val="single" w:sz="4" w:space="0" w:color="auto"/>
              <w:right w:val="single" w:sz="4" w:space="0" w:color="auto"/>
            </w:tcBorders>
            <w:vAlign w:val="center"/>
          </w:tcPr>
          <w:p w14:paraId="1EE8AEA7" w14:textId="1BEF01EB" w:rsidR="00055685" w:rsidRPr="005262FD" w:rsidRDefault="00055685" w:rsidP="00055685">
            <w:pPr>
              <w:jc w:val="center"/>
              <w:rPr>
                <w:b/>
                <w:bCs/>
                <w:sz w:val="20"/>
                <w:lang w:eastAsia="lt-LT"/>
              </w:rPr>
            </w:pPr>
            <w:r w:rsidRPr="005262FD">
              <w:rPr>
                <w:sz w:val="20"/>
                <w:lang w:eastAsia="lt-LT"/>
              </w:rPr>
              <w:t>1</w:t>
            </w:r>
            <w:r w:rsidR="00CF34A2">
              <w:rPr>
                <w:sz w:val="20"/>
                <w:lang w:eastAsia="lt-LT"/>
              </w:rPr>
              <w:t>3</w:t>
            </w:r>
          </w:p>
        </w:tc>
        <w:tc>
          <w:tcPr>
            <w:tcW w:w="363" w:type="pct"/>
            <w:tcBorders>
              <w:top w:val="single" w:sz="4" w:space="0" w:color="auto"/>
              <w:left w:val="single" w:sz="4" w:space="0" w:color="auto"/>
              <w:bottom w:val="single" w:sz="4" w:space="0" w:color="auto"/>
              <w:right w:val="single" w:sz="4" w:space="0" w:color="auto"/>
            </w:tcBorders>
            <w:vAlign w:val="center"/>
          </w:tcPr>
          <w:p w14:paraId="5F80FA68" w14:textId="0E47CC64" w:rsidR="00055685" w:rsidRPr="005262FD" w:rsidRDefault="00CF34A2" w:rsidP="00055685">
            <w:pPr>
              <w:jc w:val="center"/>
              <w:rPr>
                <w:sz w:val="20"/>
                <w:lang w:eastAsia="lt-LT"/>
              </w:rPr>
            </w:pPr>
            <w:r>
              <w:rPr>
                <w:sz w:val="20"/>
                <w:lang w:eastAsia="lt-LT"/>
              </w:rPr>
              <w:t>13</w:t>
            </w:r>
          </w:p>
        </w:tc>
        <w:tc>
          <w:tcPr>
            <w:tcW w:w="1084" w:type="pct"/>
            <w:tcBorders>
              <w:top w:val="single" w:sz="4" w:space="0" w:color="auto"/>
              <w:left w:val="single" w:sz="4" w:space="0" w:color="auto"/>
              <w:bottom w:val="single" w:sz="4" w:space="0" w:color="auto"/>
              <w:right w:val="single" w:sz="4" w:space="0" w:color="auto"/>
            </w:tcBorders>
            <w:vAlign w:val="center"/>
          </w:tcPr>
          <w:p w14:paraId="72135B65" w14:textId="77777777" w:rsidR="00055685" w:rsidRPr="005262FD" w:rsidRDefault="00055685" w:rsidP="00055685">
            <w:pPr>
              <w:jc w:val="center"/>
              <w:rPr>
                <w:sz w:val="20"/>
              </w:rPr>
            </w:pPr>
          </w:p>
        </w:tc>
      </w:tr>
      <w:tr w:rsidR="00055685" w:rsidRPr="005262FD" w14:paraId="61C25B2D"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A4C040" w14:textId="77777777" w:rsidR="00055685" w:rsidRPr="005262FD" w:rsidRDefault="00055685" w:rsidP="00055685">
            <w:pPr>
              <w:jc w:val="center"/>
              <w:rPr>
                <w:sz w:val="20"/>
                <w:lang w:eastAsia="lt-LT"/>
              </w:rPr>
            </w:pPr>
            <w:r w:rsidRPr="005262FD">
              <w:rPr>
                <w:b/>
                <w:sz w:val="20"/>
                <w:lang w:eastAsia="lt-LT"/>
              </w:rPr>
              <w:t>01-001-12-01</w:t>
            </w:r>
          </w:p>
        </w:tc>
        <w:tc>
          <w:tcPr>
            <w:tcW w:w="3210" w:type="pct"/>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14704147" w14:textId="77777777" w:rsidR="00055685" w:rsidRPr="005262FD" w:rsidRDefault="00055685" w:rsidP="00055685">
            <w:pPr>
              <w:jc w:val="both"/>
              <w:rPr>
                <w:b/>
                <w:sz w:val="20"/>
                <w:lang w:eastAsia="lt-LT"/>
              </w:rPr>
            </w:pPr>
            <w:r w:rsidRPr="005262FD">
              <w:rPr>
                <w:b/>
                <w:sz w:val="20"/>
                <w:lang w:eastAsia="lt-LT"/>
              </w:rPr>
              <w:t>VEIKLOS UŽDAVINYS</w:t>
            </w:r>
          </w:p>
          <w:p w14:paraId="37DB2E4D" w14:textId="488B5A3F" w:rsidR="00055685" w:rsidRPr="005262FD" w:rsidRDefault="00055685" w:rsidP="00055685">
            <w:pPr>
              <w:jc w:val="both"/>
              <w:rPr>
                <w:b/>
                <w:sz w:val="20"/>
                <w:lang w:eastAsia="lt-LT"/>
              </w:rPr>
            </w:pPr>
            <w:r w:rsidRPr="005262FD">
              <w:rPr>
                <w:b/>
                <w:sz w:val="20"/>
                <w:lang w:eastAsia="lt-LT"/>
              </w:rPr>
              <w:t>„Užtikrinti tinkamą administruojamo ūkio valdymą, centralizuotą aprūpinimą ir konsoliduotų  paslaugų teikimą“</w:t>
            </w:r>
          </w:p>
          <w:p w14:paraId="54BB6B51" w14:textId="32C8FD02" w:rsidR="00055685" w:rsidRPr="005262FD" w:rsidRDefault="00055685" w:rsidP="00055685">
            <w:pPr>
              <w:jc w:val="both"/>
              <w:rPr>
                <w:b/>
                <w:sz w:val="20"/>
                <w:lang w:eastAsia="lt-LT"/>
              </w:rPr>
            </w:pPr>
            <w:r w:rsidRPr="005262FD">
              <w:rPr>
                <w:i/>
                <w:sz w:val="20"/>
                <w:lang w:eastAsia="lt-LT"/>
              </w:rPr>
              <w:t>Uždavinį įgyvendina IA prie VRM.</w:t>
            </w:r>
          </w:p>
        </w:tc>
        <w:tc>
          <w:tcPr>
            <w:tcW w:w="1084" w:type="pct"/>
            <w:tcBorders>
              <w:top w:val="single" w:sz="4" w:space="0" w:color="auto"/>
              <w:left w:val="single" w:sz="4" w:space="0" w:color="auto"/>
              <w:bottom w:val="single" w:sz="4" w:space="0" w:color="auto"/>
              <w:right w:val="single" w:sz="4" w:space="0" w:color="auto"/>
            </w:tcBorders>
            <w:vAlign w:val="center"/>
          </w:tcPr>
          <w:p w14:paraId="3510D4D9" w14:textId="50096D11" w:rsidR="00055685" w:rsidRPr="005262FD" w:rsidRDefault="00055685" w:rsidP="00055685">
            <w:pPr>
              <w:jc w:val="center"/>
              <w:rPr>
                <w:sz w:val="20"/>
                <w:lang w:eastAsia="lt-LT"/>
              </w:rPr>
            </w:pPr>
          </w:p>
        </w:tc>
      </w:tr>
      <w:tr w:rsidR="00237699" w:rsidRPr="005262FD" w14:paraId="59EBEDD9"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30BF16" w14:textId="399C01AE" w:rsidR="00237699" w:rsidRPr="005262FD" w:rsidRDefault="00237699" w:rsidP="00237699">
            <w:pPr>
              <w:jc w:val="center"/>
              <w:rPr>
                <w:sz w:val="20"/>
                <w:lang w:eastAsia="lt-LT"/>
              </w:rPr>
            </w:pPr>
            <w:r w:rsidRPr="005262FD">
              <w:rPr>
                <w:sz w:val="20"/>
                <w:lang w:eastAsia="lt-LT"/>
              </w:rPr>
              <w:t>E-01-001-12-01-01</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B20077" w14:textId="7BAC9BF1" w:rsidR="00237699" w:rsidRPr="005262FD" w:rsidRDefault="0081229F" w:rsidP="00237699">
            <w:pPr>
              <w:pStyle w:val="Pagrindinistekstas"/>
              <w:widowControl w:val="0"/>
              <w:spacing w:line="240" w:lineRule="auto"/>
              <w:rPr>
                <w:b/>
                <w:bCs/>
                <w:sz w:val="20"/>
              </w:rPr>
            </w:pPr>
            <w:r>
              <w:rPr>
                <w:b/>
                <w:bCs/>
                <w:sz w:val="20"/>
              </w:rPr>
              <w:t xml:space="preserve">Įstaigų, kurių </w:t>
            </w:r>
            <w:r w:rsidR="00237699" w:rsidRPr="005262FD">
              <w:rPr>
                <w:b/>
                <w:bCs/>
                <w:sz w:val="20"/>
              </w:rPr>
              <w:t>tu</w:t>
            </w:r>
            <w:r>
              <w:rPr>
                <w:b/>
                <w:bCs/>
                <w:sz w:val="20"/>
              </w:rPr>
              <w:t xml:space="preserve">rtas centralizuotai </w:t>
            </w:r>
            <w:r w:rsidR="00237699" w:rsidRPr="005262FD">
              <w:rPr>
                <w:b/>
                <w:bCs/>
                <w:sz w:val="20"/>
              </w:rPr>
              <w:t xml:space="preserve"> administruojam</w:t>
            </w:r>
            <w:r>
              <w:rPr>
                <w:b/>
                <w:bCs/>
                <w:sz w:val="20"/>
              </w:rPr>
              <w:t>as,</w:t>
            </w:r>
            <w:r w:rsidR="00237699" w:rsidRPr="005262FD">
              <w:rPr>
                <w:b/>
                <w:bCs/>
                <w:sz w:val="20"/>
              </w:rPr>
              <w:t xml:space="preserve"> darbuotojų pasitenkinimas darbo vieta ir jos aprūpinimu darbo priemonėmis, ne mažiau kaip, proc.</w:t>
            </w:r>
          </w:p>
          <w:p w14:paraId="0D5EFE52" w14:textId="4A366BFF" w:rsidR="00237699" w:rsidRPr="005262FD" w:rsidRDefault="00237699" w:rsidP="00237699">
            <w:pPr>
              <w:jc w:val="both"/>
              <w:rPr>
                <w:sz w:val="20"/>
              </w:rPr>
            </w:pPr>
            <w:r w:rsidRPr="005262FD">
              <w:rPr>
                <w:i/>
                <w:iCs/>
                <w:sz w:val="20"/>
              </w:rPr>
              <w:t>Rodiklis matuojamas 1 kartą per 2 metus.</w:t>
            </w:r>
          </w:p>
          <w:p w14:paraId="52C8931F" w14:textId="6CBC28DE" w:rsidR="00237699" w:rsidRPr="005262FD" w:rsidRDefault="00237699" w:rsidP="00237699">
            <w:pPr>
              <w:pStyle w:val="Pagrindinistekstas"/>
              <w:widowControl w:val="0"/>
              <w:spacing w:line="240" w:lineRule="auto"/>
              <w:rPr>
                <w:i/>
                <w:sz w:val="20"/>
              </w:rPr>
            </w:pPr>
            <w:r w:rsidRPr="005262FD">
              <w:rPr>
                <w:i/>
                <w:sz w:val="20"/>
              </w:rPr>
              <w:t>Rodiklio koordinatorius – IA prie VRM.</w:t>
            </w:r>
          </w:p>
          <w:p w14:paraId="24AA469C" w14:textId="77777777" w:rsidR="00237699" w:rsidRPr="00925424" w:rsidRDefault="00237699" w:rsidP="00237699">
            <w:pPr>
              <w:jc w:val="both"/>
              <w:rPr>
                <w:i/>
                <w:sz w:val="20"/>
              </w:rPr>
            </w:pPr>
            <w:r w:rsidRPr="00925424">
              <w:rPr>
                <w:i/>
                <w:sz w:val="20"/>
              </w:rPr>
              <w:t>Tyrimo koordinatorius – VRM PKVS.</w:t>
            </w:r>
          </w:p>
          <w:p w14:paraId="011FA4DC" w14:textId="6319ADC3" w:rsidR="00237699" w:rsidRPr="005262FD" w:rsidRDefault="00237699" w:rsidP="00237699">
            <w:pPr>
              <w:jc w:val="both"/>
              <w:rPr>
                <w:b/>
                <w:i/>
                <w:sz w:val="20"/>
              </w:rPr>
            </w:pPr>
            <w:r w:rsidRPr="00925424">
              <w:rPr>
                <w:bCs/>
                <w:i/>
                <w:sz w:val="20"/>
              </w:rPr>
              <w:t>2024 m. pasiekta reikšmė – 78.</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0434C2" w14:textId="21BBE14D" w:rsidR="00237699" w:rsidRPr="005262FD" w:rsidRDefault="00237699" w:rsidP="00237699">
            <w:pPr>
              <w:jc w:val="center"/>
              <w:rPr>
                <w:sz w:val="20"/>
                <w:lang w:eastAsia="lt-LT"/>
              </w:rPr>
            </w:pPr>
            <w:r w:rsidRPr="005262FD">
              <w:rPr>
                <w:sz w:val="20"/>
                <w:lang w:eastAsia="lt-LT"/>
              </w:rPr>
              <w:t>75</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68D017" w14:textId="1CFC9B0E" w:rsidR="00237699" w:rsidRPr="005262FD" w:rsidRDefault="00237699" w:rsidP="00237699">
            <w:pPr>
              <w:jc w:val="center"/>
              <w:rPr>
                <w:sz w:val="20"/>
                <w:lang w:eastAsia="lt-LT"/>
              </w:rPr>
            </w:pPr>
            <w:r w:rsidRPr="005262FD">
              <w:rPr>
                <w:sz w:val="20"/>
                <w:lang w:eastAsia="lt-LT"/>
              </w:rPr>
              <w:t>-</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03F0F4" w14:textId="05B66B0C" w:rsidR="00237699" w:rsidRPr="005262FD" w:rsidRDefault="00CF34A2" w:rsidP="00237699">
            <w:pPr>
              <w:jc w:val="center"/>
              <w:rPr>
                <w:sz w:val="20"/>
                <w:lang w:eastAsia="lt-LT"/>
              </w:rPr>
            </w:pPr>
            <w:r>
              <w:rPr>
                <w:sz w:val="20"/>
                <w:lang w:eastAsia="lt-LT"/>
              </w:rPr>
              <w:t>76</w:t>
            </w:r>
          </w:p>
        </w:tc>
        <w:tc>
          <w:tcPr>
            <w:tcW w:w="1084" w:type="pct"/>
            <w:tcBorders>
              <w:top w:val="single" w:sz="4" w:space="0" w:color="auto"/>
              <w:left w:val="single" w:sz="4" w:space="0" w:color="auto"/>
              <w:bottom w:val="single" w:sz="4" w:space="0" w:color="auto"/>
              <w:right w:val="single" w:sz="4" w:space="0" w:color="auto"/>
            </w:tcBorders>
            <w:vAlign w:val="center"/>
          </w:tcPr>
          <w:p w14:paraId="6C3F7803" w14:textId="77777777" w:rsidR="00237699" w:rsidRPr="005262FD" w:rsidRDefault="00237699" w:rsidP="00237699">
            <w:pPr>
              <w:jc w:val="center"/>
              <w:rPr>
                <w:sz w:val="20"/>
                <w:lang w:eastAsia="lt-LT"/>
              </w:rPr>
            </w:pPr>
          </w:p>
        </w:tc>
      </w:tr>
      <w:tr w:rsidR="00055685" w:rsidRPr="005262FD" w14:paraId="645A925D"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1077D2" w14:textId="77777777" w:rsidR="00055685" w:rsidRPr="005262FD" w:rsidRDefault="00055685" w:rsidP="00055685">
            <w:pPr>
              <w:jc w:val="center"/>
              <w:rPr>
                <w:sz w:val="20"/>
                <w:lang w:eastAsia="lt-LT"/>
              </w:rPr>
            </w:pPr>
            <w:r w:rsidRPr="005262FD">
              <w:rPr>
                <w:b/>
                <w:sz w:val="20"/>
              </w:rPr>
              <w:t>01-001-12-01-01 (TP)</w:t>
            </w:r>
          </w:p>
        </w:tc>
        <w:tc>
          <w:tcPr>
            <w:tcW w:w="321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51D192E6" w14:textId="50679CBA" w:rsidR="00055685" w:rsidRPr="00BE1D84" w:rsidRDefault="00055685" w:rsidP="00055685">
            <w:pPr>
              <w:jc w:val="both"/>
              <w:rPr>
                <w:b/>
                <w:sz w:val="20"/>
              </w:rPr>
            </w:pPr>
            <w:r w:rsidRPr="005262FD">
              <w:rPr>
                <w:b/>
                <w:sz w:val="20"/>
              </w:rPr>
              <w:t>Administruoti priskirtą Vidaus reikalų ministerijos ir jos finansuojamų padalinių ūkį ir vesti turto apskaitą, užtikrinti centralizuotą priskirtų institucijų ir įstaigų aprūpinimą ir paslaugų valdymą</w:t>
            </w:r>
          </w:p>
        </w:tc>
        <w:tc>
          <w:tcPr>
            <w:tcW w:w="1084" w:type="pct"/>
            <w:tcBorders>
              <w:top w:val="single" w:sz="4" w:space="0" w:color="auto"/>
              <w:left w:val="single" w:sz="4" w:space="0" w:color="auto"/>
              <w:bottom w:val="single" w:sz="4" w:space="0" w:color="auto"/>
              <w:right w:val="single" w:sz="4" w:space="0" w:color="auto"/>
            </w:tcBorders>
            <w:vAlign w:val="center"/>
          </w:tcPr>
          <w:p w14:paraId="6FFD52B3" w14:textId="0F35532F" w:rsidR="00055685" w:rsidRPr="005262FD" w:rsidRDefault="005813F7" w:rsidP="00055685">
            <w:pPr>
              <w:jc w:val="center"/>
              <w:rPr>
                <w:sz w:val="20"/>
                <w:lang w:eastAsia="lt-LT"/>
              </w:rPr>
            </w:pPr>
            <w:r>
              <w:rPr>
                <w:sz w:val="20"/>
                <w:lang w:eastAsia="lt-LT"/>
              </w:rPr>
              <w:t>2 6</w:t>
            </w:r>
            <w:r w:rsidR="00A268AD">
              <w:rPr>
                <w:sz w:val="20"/>
                <w:lang w:eastAsia="lt-LT"/>
              </w:rPr>
              <w:t>62</w:t>
            </w:r>
            <w:r>
              <w:rPr>
                <w:sz w:val="20"/>
                <w:lang w:eastAsia="lt-LT"/>
              </w:rPr>
              <w:t xml:space="preserve"> tūkst. eurų</w:t>
            </w:r>
          </w:p>
        </w:tc>
      </w:tr>
      <w:tr w:rsidR="00055685" w:rsidRPr="005262FD" w14:paraId="2ACF4EF6" w14:textId="77777777" w:rsidTr="00F812E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76B950" w14:textId="1F962391" w:rsidR="00055685" w:rsidRPr="005262FD" w:rsidRDefault="41EFA653" w:rsidP="00055685">
            <w:pPr>
              <w:jc w:val="center"/>
              <w:rPr>
                <w:sz w:val="20"/>
                <w:lang w:eastAsia="lt-LT"/>
              </w:rPr>
            </w:pPr>
            <w:r w:rsidRPr="16E5AC5C">
              <w:rPr>
                <w:sz w:val="20"/>
              </w:rPr>
              <w:t>R-01-001-12-01-</w:t>
            </w:r>
            <w:r w:rsidRPr="00F812EC">
              <w:rPr>
                <w:sz w:val="20"/>
              </w:rPr>
              <w:t>01-01</w:t>
            </w:r>
            <w:r w:rsidR="00055685" w:rsidRPr="16E5AC5C">
              <w:rPr>
                <w:rStyle w:val="Puslapioinaosnuoroda"/>
                <w:sz w:val="20"/>
              </w:rPr>
              <w:footnoteReference w:id="10"/>
            </w:r>
          </w:p>
        </w:tc>
        <w:tc>
          <w:tcPr>
            <w:tcW w:w="212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B002C3" w14:textId="5FDD4A2E" w:rsidR="00055685" w:rsidRPr="005262FD" w:rsidRDefault="41EFA653" w:rsidP="00055685">
            <w:pPr>
              <w:pStyle w:val="Pagrindinistekstas"/>
              <w:widowControl w:val="0"/>
              <w:spacing w:line="240" w:lineRule="auto"/>
              <w:rPr>
                <w:b/>
                <w:bCs/>
                <w:sz w:val="20"/>
              </w:rPr>
            </w:pPr>
            <w:r w:rsidRPr="16E5AC5C">
              <w:rPr>
                <w:b/>
                <w:bCs/>
                <w:sz w:val="20"/>
              </w:rPr>
              <w:t>Viešųjų pirkimų atitikimas nustatytiems žaliųjų pirkimų reikalavimams pagal vertę nuo visų pirkimų, proc.</w:t>
            </w:r>
            <w:r w:rsidR="00055685" w:rsidRPr="16E5AC5C">
              <w:rPr>
                <w:rStyle w:val="Puslapioinaosnuoroda"/>
                <w:b/>
                <w:bCs/>
                <w:sz w:val="20"/>
              </w:rPr>
              <w:footnoteReference w:id="11"/>
            </w:r>
          </w:p>
          <w:p w14:paraId="4866BE5E" w14:textId="6A9CE981" w:rsidR="00055685" w:rsidRPr="005262FD" w:rsidRDefault="00055685" w:rsidP="00055685">
            <w:pPr>
              <w:widowControl w:val="0"/>
              <w:jc w:val="both"/>
              <w:rPr>
                <w:sz w:val="20"/>
                <w:shd w:val="clear" w:color="auto" w:fill="FFFFFF"/>
              </w:rPr>
            </w:pPr>
            <w:r w:rsidRPr="005262FD">
              <w:rPr>
                <w:bCs/>
                <w:i/>
                <w:sz w:val="20"/>
              </w:rPr>
              <w:t>202</w:t>
            </w:r>
            <w:r w:rsidR="00973923">
              <w:rPr>
                <w:bCs/>
                <w:i/>
                <w:sz w:val="20"/>
              </w:rPr>
              <w:t>4</w:t>
            </w:r>
            <w:r w:rsidRPr="005262FD">
              <w:rPr>
                <w:bCs/>
                <w:i/>
                <w:sz w:val="20"/>
              </w:rPr>
              <w:t xml:space="preserve"> m. pasiekta reikšmė </w:t>
            </w:r>
            <w:r w:rsidR="00973923">
              <w:rPr>
                <w:bCs/>
                <w:i/>
                <w:sz w:val="20"/>
              </w:rPr>
              <w:t>–</w:t>
            </w:r>
            <w:r w:rsidR="00976421" w:rsidRPr="005262FD">
              <w:rPr>
                <w:bCs/>
                <w:i/>
                <w:sz w:val="20"/>
              </w:rPr>
              <w:t xml:space="preserve"> </w:t>
            </w:r>
            <w:r w:rsidR="00973923">
              <w:rPr>
                <w:bCs/>
                <w:i/>
                <w:sz w:val="20"/>
              </w:rPr>
              <w:t>100</w:t>
            </w:r>
            <w:r w:rsidRPr="005262FD">
              <w:rPr>
                <w:bCs/>
                <w:i/>
                <w:sz w:val="20"/>
              </w:rPr>
              <w:t>.</w:t>
            </w:r>
          </w:p>
        </w:tc>
        <w:tc>
          <w:tcPr>
            <w:tcW w:w="36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A1F996" w14:textId="36B41C86" w:rsidR="00055685" w:rsidRPr="005262FD" w:rsidRDefault="00055685" w:rsidP="00055685">
            <w:pPr>
              <w:jc w:val="center"/>
              <w:rPr>
                <w:sz w:val="20"/>
                <w:lang w:eastAsia="lt-LT"/>
              </w:rPr>
            </w:pPr>
            <w:r w:rsidRPr="005262FD">
              <w:rPr>
                <w:sz w:val="20"/>
                <w:lang w:eastAsia="lt-LT"/>
              </w:rPr>
              <w:t>100</w:t>
            </w:r>
          </w:p>
        </w:tc>
        <w:tc>
          <w:tcPr>
            <w:tcW w:w="36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F0B65F" w14:textId="36B700E5" w:rsidR="00055685" w:rsidRPr="005262FD" w:rsidRDefault="00055685" w:rsidP="00055685">
            <w:pPr>
              <w:jc w:val="center"/>
              <w:rPr>
                <w:sz w:val="20"/>
                <w:lang w:eastAsia="lt-LT"/>
              </w:rPr>
            </w:pPr>
            <w:r w:rsidRPr="005262FD">
              <w:rPr>
                <w:sz w:val="20"/>
                <w:lang w:eastAsia="lt-LT"/>
              </w:rPr>
              <w:t>100</w:t>
            </w:r>
          </w:p>
        </w:tc>
        <w:tc>
          <w:tcPr>
            <w:tcW w:w="36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5915444" w14:textId="25AA1E38" w:rsidR="00055685" w:rsidRPr="005262FD" w:rsidRDefault="00055685" w:rsidP="00055685">
            <w:pPr>
              <w:jc w:val="center"/>
              <w:rPr>
                <w:sz w:val="20"/>
                <w:lang w:eastAsia="lt-LT"/>
              </w:rPr>
            </w:pPr>
            <w:r w:rsidRPr="005262FD">
              <w:rPr>
                <w:sz w:val="20"/>
                <w:lang w:eastAsia="lt-LT"/>
              </w:rPr>
              <w:t>100</w:t>
            </w:r>
          </w:p>
        </w:tc>
        <w:tc>
          <w:tcPr>
            <w:tcW w:w="10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ABB46" w14:textId="77777777" w:rsidR="00055685" w:rsidRPr="005262FD" w:rsidRDefault="00055685" w:rsidP="00055685">
            <w:pPr>
              <w:jc w:val="center"/>
              <w:rPr>
                <w:sz w:val="20"/>
                <w:lang w:eastAsia="lt-LT"/>
              </w:rPr>
            </w:pPr>
          </w:p>
        </w:tc>
      </w:tr>
      <w:tr w:rsidR="00055685" w:rsidRPr="005262FD" w14:paraId="71472D33"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2D0888" w14:textId="3D9BCDF9" w:rsidR="00055685" w:rsidRPr="005262FD" w:rsidRDefault="00055685" w:rsidP="00055685">
            <w:pPr>
              <w:jc w:val="center"/>
              <w:rPr>
                <w:sz w:val="20"/>
              </w:rPr>
            </w:pPr>
            <w:r w:rsidRPr="005262FD">
              <w:rPr>
                <w:sz w:val="20"/>
                <w:lang w:eastAsia="lt-LT"/>
              </w:rPr>
              <w:t>R-01-001-12-01-01-02</w:t>
            </w:r>
          </w:p>
        </w:tc>
        <w:tc>
          <w:tcPr>
            <w:tcW w:w="212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B80013" w14:textId="61153EBC" w:rsidR="00055685" w:rsidRPr="00CF34A2" w:rsidRDefault="6B77937E" w:rsidP="00055685">
            <w:pPr>
              <w:jc w:val="both"/>
              <w:rPr>
                <w:b/>
                <w:bCs/>
                <w:sz w:val="20"/>
                <w:lang w:eastAsia="lt-LT"/>
              </w:rPr>
            </w:pPr>
            <w:r w:rsidRPr="00CF34A2">
              <w:rPr>
                <w:b/>
                <w:bCs/>
                <w:sz w:val="20"/>
                <w:lang w:eastAsia="lt-LT"/>
              </w:rPr>
              <w:t>Pagal suteiktus įgaliojimus užtikrintas viešųjų pirkimų procedūrų atlikimas dėl joms reikalingų ginklų, ginklų priedėlių, šaudmenų ir jų dalių įsigijimo</w:t>
            </w:r>
            <w:r w:rsidR="00055685" w:rsidRPr="00CF34A2">
              <w:rPr>
                <w:rStyle w:val="Puslapioinaosnuoroda"/>
                <w:b/>
                <w:bCs/>
                <w:sz w:val="20"/>
                <w:lang w:eastAsia="lt-LT"/>
              </w:rPr>
              <w:footnoteReference w:id="12"/>
            </w:r>
          </w:p>
          <w:p w14:paraId="1AAD1C0E" w14:textId="38FED531" w:rsidR="00055685" w:rsidRPr="00CF34A2" w:rsidRDefault="00055685" w:rsidP="00055685">
            <w:pPr>
              <w:pStyle w:val="Pagrindinistekstas"/>
              <w:widowControl w:val="0"/>
              <w:spacing w:line="240" w:lineRule="auto"/>
              <w:rPr>
                <w:sz w:val="20"/>
              </w:rPr>
            </w:pPr>
            <w:r w:rsidRPr="00CF34A2">
              <w:rPr>
                <w:i/>
                <w:sz w:val="20"/>
              </w:rPr>
              <w:t>Rodiklio koordinatorius – IA prie VRM.</w:t>
            </w:r>
          </w:p>
        </w:tc>
        <w:tc>
          <w:tcPr>
            <w:tcW w:w="36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E1A05F8" w14:textId="5F10748C" w:rsidR="00055685" w:rsidRPr="00CF34A2" w:rsidRDefault="00055685" w:rsidP="00055685">
            <w:pPr>
              <w:jc w:val="center"/>
              <w:rPr>
                <w:sz w:val="20"/>
                <w:lang w:eastAsia="lt-LT"/>
              </w:rPr>
            </w:pPr>
            <w:r w:rsidRPr="00CF34A2">
              <w:rPr>
                <w:sz w:val="20"/>
                <w:lang w:eastAsia="lt-LT"/>
              </w:rPr>
              <w:t>Visiškai užtikrintas</w:t>
            </w:r>
          </w:p>
        </w:tc>
        <w:tc>
          <w:tcPr>
            <w:tcW w:w="36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6406D6" w14:textId="155415D9" w:rsidR="00055685" w:rsidRPr="00CF34A2" w:rsidRDefault="00055685" w:rsidP="00055685">
            <w:pPr>
              <w:jc w:val="center"/>
              <w:rPr>
                <w:sz w:val="20"/>
                <w:lang w:eastAsia="lt-LT"/>
              </w:rPr>
            </w:pPr>
            <w:r w:rsidRPr="00CF34A2">
              <w:rPr>
                <w:sz w:val="20"/>
                <w:lang w:eastAsia="lt-LT"/>
              </w:rPr>
              <w:t>Visiškai užtikrintas</w:t>
            </w:r>
          </w:p>
        </w:tc>
        <w:tc>
          <w:tcPr>
            <w:tcW w:w="36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3671070" w14:textId="55D6EA64" w:rsidR="00055685" w:rsidRPr="00CF34A2" w:rsidRDefault="00055685" w:rsidP="00055685">
            <w:pPr>
              <w:jc w:val="center"/>
              <w:rPr>
                <w:sz w:val="20"/>
                <w:lang w:eastAsia="lt-LT"/>
              </w:rPr>
            </w:pPr>
            <w:r w:rsidRPr="00CF34A2">
              <w:rPr>
                <w:sz w:val="20"/>
                <w:lang w:eastAsia="lt-LT"/>
              </w:rPr>
              <w:t>Visiškai užtikrintas</w:t>
            </w:r>
          </w:p>
        </w:tc>
        <w:tc>
          <w:tcPr>
            <w:tcW w:w="10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E8A95" w14:textId="77777777" w:rsidR="00055685" w:rsidRPr="005262FD" w:rsidRDefault="00055685" w:rsidP="00055685">
            <w:pPr>
              <w:jc w:val="center"/>
              <w:rPr>
                <w:sz w:val="20"/>
                <w:lang w:eastAsia="lt-LT"/>
              </w:rPr>
            </w:pPr>
          </w:p>
        </w:tc>
      </w:tr>
      <w:tr w:rsidR="00237699" w:rsidRPr="005262FD" w14:paraId="51CE587C"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A69DC6" w14:textId="46CA5153" w:rsidR="00237699" w:rsidRPr="005262FD" w:rsidRDefault="00237699" w:rsidP="00237699">
            <w:pPr>
              <w:jc w:val="center"/>
              <w:rPr>
                <w:sz w:val="20"/>
                <w:highlight w:val="yellow"/>
                <w:lang w:eastAsia="lt-LT"/>
              </w:rPr>
            </w:pPr>
            <w:r w:rsidRPr="005262FD">
              <w:rPr>
                <w:sz w:val="20"/>
                <w:lang w:eastAsia="lt-LT"/>
              </w:rPr>
              <w:t>V-01-001-12-01-01-03</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FF8914" w14:textId="06FA25BF" w:rsidR="00237699" w:rsidRPr="00CF34A2" w:rsidRDefault="00237699" w:rsidP="00237699">
            <w:pPr>
              <w:pStyle w:val="Pagrindinistekstas"/>
              <w:widowControl w:val="0"/>
              <w:spacing w:line="240" w:lineRule="auto"/>
              <w:rPr>
                <w:b/>
                <w:bCs/>
                <w:sz w:val="20"/>
              </w:rPr>
            </w:pPr>
            <w:r w:rsidRPr="00CF34A2">
              <w:rPr>
                <w:b/>
                <w:bCs/>
                <w:sz w:val="20"/>
              </w:rPr>
              <w:t xml:space="preserve">Centralizuotai administruojamo valstybės nekilnojamojo turto administracinės paskirties patalpų, naudojamų įstaigų veiklai vykdyti, </w:t>
            </w:r>
            <w:r w:rsidRPr="00CF34A2">
              <w:rPr>
                <w:b/>
                <w:bCs/>
                <w:sz w:val="20"/>
              </w:rPr>
              <w:lastRenderedPageBreak/>
              <w:t xml:space="preserve">bendros išlaikymo sąnaudos, ne daugiau kaip, Eur / kv. m. </w:t>
            </w:r>
          </w:p>
          <w:p w14:paraId="66F6A6DB" w14:textId="0CFCEAB3" w:rsidR="00237699" w:rsidRPr="00CF34A2" w:rsidRDefault="00237699" w:rsidP="00237699">
            <w:pPr>
              <w:jc w:val="both"/>
              <w:rPr>
                <w:sz w:val="20"/>
                <w:shd w:val="clear" w:color="auto" w:fill="FFFFFF"/>
              </w:rPr>
            </w:pPr>
            <w:r w:rsidRPr="00CF34A2">
              <w:rPr>
                <w:bCs/>
                <w:i/>
                <w:sz w:val="20"/>
                <w:lang w:eastAsia="lt-LT"/>
              </w:rPr>
              <w:t xml:space="preserve">2024 m. pasiekta reikšmė – 46,4. </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6C1E0A" w14:textId="24C51E8D" w:rsidR="00237699" w:rsidRPr="00CF34A2" w:rsidRDefault="00CF34A2" w:rsidP="00237699">
            <w:pPr>
              <w:jc w:val="center"/>
              <w:rPr>
                <w:sz w:val="20"/>
                <w:lang w:eastAsia="lt-LT"/>
              </w:rPr>
            </w:pPr>
            <w:r w:rsidRPr="00CF34A2">
              <w:rPr>
                <w:sz w:val="20"/>
                <w:lang w:eastAsia="lt-LT"/>
              </w:rPr>
              <w:lastRenderedPageBreak/>
              <w:t>46</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C9307D" w14:textId="343A5C9D" w:rsidR="00237699" w:rsidRPr="00CF34A2" w:rsidRDefault="00CF34A2" w:rsidP="00237699">
            <w:pPr>
              <w:jc w:val="center"/>
              <w:rPr>
                <w:sz w:val="20"/>
                <w:lang w:eastAsia="lt-LT"/>
              </w:rPr>
            </w:pPr>
            <w:r w:rsidRPr="00CF34A2">
              <w:rPr>
                <w:sz w:val="20"/>
                <w:lang w:eastAsia="lt-LT"/>
              </w:rPr>
              <w:t>45</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55F07E" w14:textId="74A44A0A" w:rsidR="00237699" w:rsidRPr="00CF34A2" w:rsidRDefault="00CF34A2" w:rsidP="00237699">
            <w:pPr>
              <w:jc w:val="center"/>
              <w:rPr>
                <w:sz w:val="20"/>
                <w:lang w:eastAsia="lt-LT"/>
              </w:rPr>
            </w:pPr>
            <w:r w:rsidRPr="00CF34A2">
              <w:rPr>
                <w:sz w:val="20"/>
                <w:lang w:eastAsia="lt-LT"/>
              </w:rPr>
              <w:t>44</w:t>
            </w:r>
          </w:p>
        </w:tc>
        <w:tc>
          <w:tcPr>
            <w:tcW w:w="1084" w:type="pct"/>
            <w:tcBorders>
              <w:top w:val="single" w:sz="4" w:space="0" w:color="auto"/>
              <w:left w:val="single" w:sz="4" w:space="0" w:color="auto"/>
              <w:bottom w:val="single" w:sz="4" w:space="0" w:color="auto"/>
              <w:right w:val="single" w:sz="4" w:space="0" w:color="auto"/>
            </w:tcBorders>
            <w:vAlign w:val="center"/>
          </w:tcPr>
          <w:p w14:paraId="71F7FDBE" w14:textId="77777777" w:rsidR="00237699" w:rsidRPr="005262FD" w:rsidRDefault="00237699" w:rsidP="00237699">
            <w:pPr>
              <w:jc w:val="center"/>
              <w:rPr>
                <w:sz w:val="20"/>
                <w:lang w:eastAsia="lt-LT"/>
              </w:rPr>
            </w:pPr>
          </w:p>
        </w:tc>
      </w:tr>
      <w:tr w:rsidR="00237699" w:rsidRPr="005262FD" w14:paraId="6D4BA02D" w14:textId="77777777" w:rsidTr="16E5AC5C">
        <w:trPr>
          <w:trHeight w:val="300"/>
        </w:trPr>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E71BF8" w14:textId="6EDC0284" w:rsidR="00237699" w:rsidRPr="00F0240A" w:rsidRDefault="00237699" w:rsidP="00237699">
            <w:pPr>
              <w:jc w:val="center"/>
              <w:rPr>
                <w:sz w:val="20"/>
                <w:lang w:eastAsia="lt-LT"/>
              </w:rPr>
            </w:pPr>
            <w:r w:rsidRPr="00F0240A">
              <w:rPr>
                <w:sz w:val="20"/>
                <w:lang w:eastAsia="lt-LT"/>
              </w:rPr>
              <w:t>V-01-001-12-01-01-04</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A9F05C" w14:textId="52297795" w:rsidR="00237699" w:rsidRPr="00CF34A2" w:rsidRDefault="00237699" w:rsidP="00237699">
            <w:pPr>
              <w:jc w:val="both"/>
              <w:rPr>
                <w:b/>
                <w:bCs/>
                <w:sz w:val="20"/>
              </w:rPr>
            </w:pPr>
            <w:r w:rsidRPr="00CF34A2">
              <w:rPr>
                <w:b/>
                <w:bCs/>
                <w:sz w:val="20"/>
              </w:rPr>
              <w:t>Bendras perkančiųjų organizacijų vertinimas</w:t>
            </w:r>
            <w:r w:rsidRPr="00CF34A2">
              <w:rPr>
                <w:b/>
                <w:bCs/>
              </w:rPr>
              <w:t xml:space="preserve"> </w:t>
            </w:r>
            <w:r w:rsidRPr="00CF34A2">
              <w:rPr>
                <w:b/>
                <w:bCs/>
                <w:sz w:val="20"/>
              </w:rPr>
              <w:t xml:space="preserve">pagal Viešųjų pirkimų tarnybos </w:t>
            </w:r>
            <w:hyperlink r:id="rId24" w:history="1">
              <w:r w:rsidRPr="00CF34A2">
                <w:rPr>
                  <w:rStyle w:val="Hipersaitas"/>
                  <w:b/>
                  <w:bCs/>
                  <w:color w:val="000000" w:themeColor="text1"/>
                  <w:sz w:val="20"/>
                  <w:u w:val="none"/>
                </w:rPr>
                <w:t>švieslentės</w:t>
              </w:r>
            </w:hyperlink>
            <w:r w:rsidRPr="00CF34A2">
              <w:rPr>
                <w:b/>
                <w:bCs/>
                <w:color w:val="000000" w:themeColor="text1"/>
                <w:sz w:val="20"/>
              </w:rPr>
              <w:t xml:space="preserve"> </w:t>
            </w:r>
            <w:r w:rsidRPr="00CF34A2">
              <w:rPr>
                <w:b/>
                <w:bCs/>
                <w:sz w:val="20"/>
              </w:rPr>
              <w:t>duomenis, balais</w:t>
            </w:r>
          </w:p>
          <w:p w14:paraId="261BF92A" w14:textId="77777777" w:rsidR="00237699" w:rsidRPr="00CF34A2" w:rsidRDefault="00237699" w:rsidP="00237699">
            <w:pPr>
              <w:jc w:val="both"/>
              <w:rPr>
                <w:i/>
                <w:iCs/>
                <w:sz w:val="20"/>
              </w:rPr>
            </w:pPr>
            <w:r w:rsidRPr="00CF34A2">
              <w:rPr>
                <w:i/>
                <w:iCs/>
                <w:sz w:val="20"/>
              </w:rPr>
              <w:t>Rodiklio koordinatorius – IA prie VRM.</w:t>
            </w:r>
          </w:p>
          <w:p w14:paraId="1E90432E" w14:textId="5484917C" w:rsidR="00237699" w:rsidRPr="00CF34A2" w:rsidRDefault="00237699" w:rsidP="00237699">
            <w:pPr>
              <w:jc w:val="both"/>
              <w:rPr>
                <w:i/>
                <w:iCs/>
                <w:sz w:val="20"/>
              </w:rPr>
            </w:pPr>
            <w:r w:rsidRPr="00CF34A2">
              <w:rPr>
                <w:bCs/>
                <w:i/>
                <w:sz w:val="20"/>
              </w:rPr>
              <w:t>202</w:t>
            </w:r>
            <w:r w:rsidR="00F0240A" w:rsidRPr="00CF34A2">
              <w:rPr>
                <w:bCs/>
                <w:i/>
                <w:sz w:val="20"/>
              </w:rPr>
              <w:t>4</w:t>
            </w:r>
            <w:r w:rsidRPr="00CF34A2">
              <w:rPr>
                <w:bCs/>
                <w:i/>
                <w:sz w:val="20"/>
              </w:rPr>
              <w:t xml:space="preserve"> m. pasiekta reikšmė – 2,</w:t>
            </w:r>
            <w:r w:rsidR="00F0240A" w:rsidRPr="00CF34A2">
              <w:rPr>
                <w:bCs/>
                <w:i/>
                <w:sz w:val="20"/>
              </w:rPr>
              <w:t>8</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087F23" w14:textId="297C5D03" w:rsidR="00237699" w:rsidRPr="00CF34A2" w:rsidRDefault="00237699" w:rsidP="00237699">
            <w:pPr>
              <w:jc w:val="center"/>
              <w:rPr>
                <w:sz w:val="20"/>
              </w:rPr>
            </w:pPr>
            <w:r w:rsidRPr="00CF34A2">
              <w:rPr>
                <w:sz w:val="20"/>
              </w:rPr>
              <w:t>2,5</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2F4A90" w14:textId="2B6AC1DD" w:rsidR="00237699" w:rsidRPr="00CF34A2" w:rsidRDefault="00237699" w:rsidP="00237699">
            <w:pPr>
              <w:jc w:val="center"/>
              <w:rPr>
                <w:sz w:val="20"/>
              </w:rPr>
            </w:pPr>
            <w:r w:rsidRPr="00CF34A2">
              <w:rPr>
                <w:sz w:val="20"/>
              </w:rPr>
              <w:t xml:space="preserve">2,6 </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269992" w14:textId="2F35A885" w:rsidR="00237699" w:rsidRPr="00CF34A2" w:rsidRDefault="00CF34A2" w:rsidP="00237699">
            <w:pPr>
              <w:jc w:val="center"/>
              <w:rPr>
                <w:sz w:val="20"/>
              </w:rPr>
            </w:pPr>
            <w:r w:rsidRPr="00CF34A2">
              <w:rPr>
                <w:sz w:val="20"/>
              </w:rPr>
              <w:t>2,6</w:t>
            </w:r>
          </w:p>
        </w:tc>
        <w:tc>
          <w:tcPr>
            <w:tcW w:w="1084" w:type="pct"/>
            <w:tcBorders>
              <w:top w:val="single" w:sz="4" w:space="0" w:color="auto"/>
              <w:left w:val="single" w:sz="4" w:space="0" w:color="auto"/>
              <w:bottom w:val="single" w:sz="4" w:space="0" w:color="auto"/>
              <w:right w:val="single" w:sz="4" w:space="0" w:color="auto"/>
            </w:tcBorders>
            <w:vAlign w:val="center"/>
          </w:tcPr>
          <w:p w14:paraId="46A5AA7E" w14:textId="548A14E6" w:rsidR="00237699" w:rsidRPr="005262FD" w:rsidRDefault="00237699" w:rsidP="00237699">
            <w:pPr>
              <w:jc w:val="center"/>
              <w:rPr>
                <w:sz w:val="20"/>
                <w:highlight w:val="yellow"/>
                <w:lang w:eastAsia="lt-LT"/>
              </w:rPr>
            </w:pPr>
          </w:p>
        </w:tc>
      </w:tr>
      <w:tr w:rsidR="00055685" w:rsidRPr="005262FD" w14:paraId="2170F262"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6013AC" w14:textId="77777777" w:rsidR="00055685" w:rsidRPr="005262FD" w:rsidRDefault="00055685" w:rsidP="00055685">
            <w:pPr>
              <w:jc w:val="center"/>
              <w:rPr>
                <w:sz w:val="20"/>
                <w:lang w:eastAsia="lt-LT"/>
              </w:rPr>
            </w:pPr>
            <w:r w:rsidRPr="005262FD">
              <w:rPr>
                <w:b/>
                <w:sz w:val="20"/>
              </w:rPr>
              <w:t>01-001-12-01-02 (TP)</w:t>
            </w:r>
          </w:p>
        </w:tc>
        <w:tc>
          <w:tcPr>
            <w:tcW w:w="321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6CDF8466" w14:textId="3DA7C011" w:rsidR="00055685" w:rsidRPr="00CF34A2" w:rsidRDefault="00055685" w:rsidP="00055685">
            <w:pPr>
              <w:jc w:val="both"/>
              <w:rPr>
                <w:b/>
                <w:sz w:val="20"/>
              </w:rPr>
            </w:pPr>
            <w:r w:rsidRPr="00CF34A2">
              <w:rPr>
                <w:b/>
                <w:sz w:val="20"/>
              </w:rPr>
              <w:t>Aprūpinti Vidaus reikalų ministerijos Medicinos centrą medicinine įranga ir priemonėmis pareigūnų sveikatos priežiūrai užtikrinti</w:t>
            </w:r>
          </w:p>
        </w:tc>
        <w:tc>
          <w:tcPr>
            <w:tcW w:w="1084" w:type="pct"/>
            <w:tcBorders>
              <w:top w:val="single" w:sz="4" w:space="0" w:color="auto"/>
              <w:left w:val="single" w:sz="4" w:space="0" w:color="auto"/>
              <w:bottom w:val="single" w:sz="4" w:space="0" w:color="auto"/>
              <w:right w:val="single" w:sz="4" w:space="0" w:color="auto"/>
            </w:tcBorders>
            <w:vAlign w:val="center"/>
          </w:tcPr>
          <w:p w14:paraId="55E731DE" w14:textId="12857389" w:rsidR="00055685" w:rsidRPr="005262FD" w:rsidRDefault="005813F7" w:rsidP="00055685">
            <w:pPr>
              <w:jc w:val="center"/>
              <w:rPr>
                <w:sz w:val="20"/>
                <w:lang w:eastAsia="lt-LT"/>
              </w:rPr>
            </w:pPr>
            <w:r>
              <w:rPr>
                <w:sz w:val="20"/>
                <w:lang w:eastAsia="lt-LT"/>
              </w:rPr>
              <w:t>22 tūkst. eurų</w:t>
            </w:r>
          </w:p>
        </w:tc>
      </w:tr>
      <w:tr w:rsidR="00237699" w:rsidRPr="005262FD" w14:paraId="02300474"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0F6030" w14:textId="77777777" w:rsidR="00237699" w:rsidRPr="005262FD" w:rsidRDefault="00237699" w:rsidP="00237699">
            <w:pPr>
              <w:jc w:val="center"/>
              <w:rPr>
                <w:sz w:val="20"/>
                <w:lang w:eastAsia="lt-LT"/>
              </w:rPr>
            </w:pPr>
            <w:r w:rsidRPr="005262FD">
              <w:rPr>
                <w:sz w:val="20"/>
              </w:rPr>
              <w:t>V-01-001-12-01-02-01</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E9C8F6" w14:textId="62288693" w:rsidR="00237699" w:rsidRPr="00CF34A2" w:rsidRDefault="00237699" w:rsidP="00237699">
            <w:pPr>
              <w:jc w:val="both"/>
              <w:rPr>
                <w:b/>
                <w:sz w:val="20"/>
              </w:rPr>
            </w:pPr>
            <w:r w:rsidRPr="00CF34A2">
              <w:rPr>
                <w:b/>
                <w:sz w:val="20"/>
              </w:rPr>
              <w:t xml:space="preserve">Viešųjų pirkimų, susijusių su medicininės įrangos ir priemonių įsigijimu sveikatos priežiūrai užtikrinti, išskyrus mažos vertės  pirkimus ir pirkimus pagal Viešųjų pirkimų įstatymo 72 str. 3 dalį, vertinamų pagal kainos ar sąnaudų ir kokybės santykį, dalis per kalendorinius metus, ne mažiau kaip, proc. </w:t>
            </w:r>
          </w:p>
          <w:p w14:paraId="7287C536" w14:textId="3BC93240" w:rsidR="00237699" w:rsidRPr="00CF34A2" w:rsidRDefault="00237699" w:rsidP="00237699">
            <w:pPr>
              <w:jc w:val="both"/>
              <w:rPr>
                <w:i/>
                <w:sz w:val="20"/>
              </w:rPr>
            </w:pPr>
            <w:r w:rsidRPr="00CF34A2">
              <w:rPr>
                <w:i/>
                <w:sz w:val="20"/>
              </w:rPr>
              <w:t>Rodiklio koordinatorius – IA prie VRM.</w:t>
            </w:r>
          </w:p>
          <w:p w14:paraId="243140B3" w14:textId="5916D4BC" w:rsidR="00237699" w:rsidRPr="00CF34A2" w:rsidRDefault="00237699" w:rsidP="00237699">
            <w:pPr>
              <w:jc w:val="both"/>
              <w:rPr>
                <w:bCs/>
                <w:i/>
                <w:sz w:val="20"/>
              </w:rPr>
            </w:pPr>
            <w:r w:rsidRPr="00CF34A2">
              <w:rPr>
                <w:bCs/>
                <w:i/>
                <w:sz w:val="20"/>
              </w:rPr>
              <w:t>Paskutinė žinoma pasiekta reikšmė (2023 m.) – 91,2.</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8BCF20" w14:textId="0B961E0B" w:rsidR="00237699" w:rsidRPr="00CF34A2" w:rsidRDefault="00237699" w:rsidP="00237699">
            <w:pPr>
              <w:jc w:val="center"/>
              <w:rPr>
                <w:sz w:val="20"/>
                <w:lang w:eastAsia="lt-LT"/>
              </w:rPr>
            </w:pPr>
            <w:r w:rsidRPr="00CF34A2">
              <w:rPr>
                <w:sz w:val="20"/>
                <w:lang w:eastAsia="lt-LT"/>
              </w:rPr>
              <w:t>75</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95A5A9" w14:textId="600A7111" w:rsidR="00237699" w:rsidRPr="00CF34A2" w:rsidRDefault="00237699" w:rsidP="00237699">
            <w:pPr>
              <w:jc w:val="center"/>
              <w:rPr>
                <w:sz w:val="20"/>
                <w:lang w:eastAsia="lt-LT"/>
              </w:rPr>
            </w:pPr>
            <w:r w:rsidRPr="00CF34A2">
              <w:rPr>
                <w:sz w:val="20"/>
                <w:lang w:eastAsia="lt-LT"/>
              </w:rPr>
              <w:t>80</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013696" w14:textId="58FFF403" w:rsidR="00237699" w:rsidRPr="00CF34A2" w:rsidRDefault="00CF34A2" w:rsidP="00237699">
            <w:pPr>
              <w:jc w:val="center"/>
              <w:rPr>
                <w:sz w:val="20"/>
                <w:lang w:eastAsia="lt-LT"/>
              </w:rPr>
            </w:pPr>
            <w:r w:rsidRPr="00CF34A2">
              <w:rPr>
                <w:sz w:val="20"/>
                <w:lang w:eastAsia="lt-LT"/>
              </w:rPr>
              <w:t>80</w:t>
            </w:r>
          </w:p>
        </w:tc>
        <w:tc>
          <w:tcPr>
            <w:tcW w:w="1084" w:type="pct"/>
            <w:tcBorders>
              <w:top w:val="single" w:sz="4" w:space="0" w:color="auto"/>
              <w:left w:val="single" w:sz="4" w:space="0" w:color="auto"/>
              <w:bottom w:val="single" w:sz="4" w:space="0" w:color="auto"/>
              <w:right w:val="single" w:sz="4" w:space="0" w:color="auto"/>
            </w:tcBorders>
            <w:vAlign w:val="center"/>
          </w:tcPr>
          <w:p w14:paraId="7F97EB6F" w14:textId="77777777" w:rsidR="00237699" w:rsidRPr="005262FD" w:rsidRDefault="00237699" w:rsidP="00237699">
            <w:pPr>
              <w:jc w:val="center"/>
              <w:rPr>
                <w:sz w:val="20"/>
                <w:lang w:eastAsia="lt-LT"/>
              </w:rPr>
            </w:pPr>
          </w:p>
        </w:tc>
      </w:tr>
    </w:tbl>
    <w:p w14:paraId="3407077F" w14:textId="77777777" w:rsidR="009015CD" w:rsidRPr="005262FD" w:rsidRDefault="009015CD" w:rsidP="00060946">
      <w:pPr>
        <w:jc w:val="both"/>
        <w:rPr>
          <w:i/>
          <w:color w:val="808080"/>
          <w:szCs w:val="24"/>
        </w:rPr>
        <w:sectPr w:rsidR="009015CD" w:rsidRPr="005262FD" w:rsidSect="004B6CA7">
          <w:footerReference w:type="default" r:id="rId25"/>
          <w:footerReference w:type="first" r:id="rId26"/>
          <w:pgSz w:w="16838" w:h="11906" w:orient="landscape"/>
          <w:pgMar w:top="851" w:right="675" w:bottom="567" w:left="851" w:header="397" w:footer="567" w:gutter="0"/>
          <w:cols w:space="1296"/>
          <w:titlePg/>
          <w:docGrid w:linePitch="326"/>
        </w:sectPr>
      </w:pPr>
    </w:p>
    <w:p w14:paraId="48C3873E" w14:textId="357E5453" w:rsidR="00AD5DE3" w:rsidRPr="005262FD" w:rsidRDefault="00AD5DE3" w:rsidP="00060946">
      <w:pPr>
        <w:pStyle w:val="Antrat1"/>
        <w:spacing w:before="0"/>
        <w:rPr>
          <w:b w:val="0"/>
          <w:color w:val="FFFFFF" w:themeColor="background1"/>
          <w:sz w:val="24"/>
          <w:szCs w:val="24"/>
        </w:rPr>
      </w:pPr>
      <w:r w:rsidRPr="005262FD">
        <w:rPr>
          <w:b w:val="0"/>
          <w:color w:val="FFFFFF" w:themeColor="background1"/>
          <w:sz w:val="24"/>
          <w:szCs w:val="24"/>
        </w:rPr>
        <w:lastRenderedPageBreak/>
        <w:t>01-002 V</w:t>
      </w:r>
      <w:r w:rsidR="007F271E" w:rsidRPr="005262FD">
        <w:rPr>
          <w:b w:val="0"/>
          <w:color w:val="FFFFFF" w:themeColor="background1"/>
          <w:sz w:val="24"/>
          <w:szCs w:val="24"/>
        </w:rPr>
        <w:t>A</w:t>
      </w:r>
      <w:r w:rsidR="00D816DC" w:rsidRPr="005262FD">
        <w:rPr>
          <w:b w:val="0"/>
          <w:color w:val="FFFFFF" w:themeColor="background1"/>
          <w:sz w:val="24"/>
          <w:szCs w:val="24"/>
        </w:rPr>
        <w:t>VT</w:t>
      </w:r>
      <w:r w:rsidRPr="005262FD">
        <w:rPr>
          <w:b w:val="0"/>
          <w:color w:val="FFFFFF" w:themeColor="background1"/>
          <w:sz w:val="24"/>
          <w:szCs w:val="24"/>
        </w:rPr>
        <w:t xml:space="preserve"> programa</w:t>
      </w:r>
    </w:p>
    <w:p w14:paraId="211FA1E3" w14:textId="2F33B61E" w:rsidR="004123D8" w:rsidRPr="005262FD" w:rsidRDefault="00995666" w:rsidP="004123D8">
      <w:pPr>
        <w:shd w:val="clear" w:color="auto" w:fill="E2EFD9" w:themeFill="accent6" w:themeFillTint="33"/>
        <w:tabs>
          <w:tab w:val="left" w:pos="34"/>
          <w:tab w:val="left" w:pos="284"/>
        </w:tabs>
        <w:jc w:val="center"/>
        <w:rPr>
          <w:i/>
          <w:color w:val="808080"/>
          <w:szCs w:val="24"/>
        </w:rPr>
      </w:pPr>
      <w:r w:rsidRPr="005262FD">
        <w:rPr>
          <w:b/>
          <w:bCs/>
          <w:color w:val="000000"/>
          <w:szCs w:val="24"/>
        </w:rPr>
        <w:t>01-002 PROGRAMA „</w:t>
      </w:r>
      <w:r w:rsidR="00305460" w:rsidRPr="005262FD">
        <w:rPr>
          <w:b/>
          <w:szCs w:val="24"/>
        </w:rPr>
        <w:t>VIEŠOJO VALDYMO PLĖTRA</w:t>
      </w:r>
      <w:r w:rsidRPr="005262FD">
        <w:rPr>
          <w:b/>
          <w:bCs/>
          <w:color w:val="000000"/>
          <w:szCs w:val="24"/>
        </w:rPr>
        <w:t>“</w:t>
      </w:r>
    </w:p>
    <w:p w14:paraId="5067285A" w14:textId="77777777" w:rsidR="00CF5EC5" w:rsidRPr="005262FD" w:rsidRDefault="00CF5EC5" w:rsidP="00060946">
      <w:pPr>
        <w:jc w:val="both"/>
        <w:rPr>
          <w:b/>
          <w:bCs/>
          <w:color w:val="000000"/>
          <w:sz w:val="22"/>
          <w:szCs w:val="22"/>
        </w:rPr>
      </w:pPr>
    </w:p>
    <w:tbl>
      <w:tblPr>
        <w:tblStyle w:val="Lenteldefaultin25"/>
        <w:tblW w:w="10343" w:type="dxa"/>
        <w:tblInd w:w="-5" w:type="dxa"/>
        <w:tblLook w:val="04A0" w:firstRow="1" w:lastRow="0" w:firstColumn="1" w:lastColumn="0" w:noHBand="0" w:noVBand="1"/>
      </w:tblPr>
      <w:tblGrid>
        <w:gridCol w:w="10343"/>
      </w:tblGrid>
      <w:tr w:rsidR="006C3D06" w:rsidRPr="005262FD" w14:paraId="7B837D91" w14:textId="77777777" w:rsidTr="006C3D06">
        <w:trPr>
          <w:trHeight w:val="4318"/>
        </w:trPr>
        <w:tc>
          <w:tcPr>
            <w:tcW w:w="10343" w:type="dxa"/>
          </w:tcPr>
          <w:p w14:paraId="73282CB8" w14:textId="46E8284C" w:rsidR="006C3D06" w:rsidRPr="005262FD" w:rsidRDefault="006C3D06" w:rsidP="00924F29">
            <w:pPr>
              <w:widowControl w:val="0"/>
              <w:spacing w:after="120"/>
              <w:jc w:val="both"/>
              <w:rPr>
                <w:sz w:val="22"/>
                <w:szCs w:val="22"/>
              </w:rPr>
            </w:pPr>
            <w:r w:rsidRPr="005262FD">
              <w:rPr>
                <w:b/>
                <w:bCs/>
                <w:sz w:val="22"/>
                <w:szCs w:val="22"/>
              </w:rPr>
              <w:t>Įgyvendinant</w:t>
            </w:r>
            <w:r w:rsidRPr="005262FD">
              <w:rPr>
                <w:sz w:val="22"/>
                <w:szCs w:val="22"/>
              </w:rPr>
              <w:t xml:space="preserve"> </w:t>
            </w:r>
            <w:r w:rsidRPr="005262FD">
              <w:rPr>
                <w:b/>
                <w:bCs/>
                <w:sz w:val="22"/>
                <w:szCs w:val="22"/>
              </w:rPr>
              <w:t>programą bus vykdomos Viešojo valdymo plėtros programos veiklos</w:t>
            </w:r>
            <w:r w:rsidRPr="005262FD">
              <w:rPr>
                <w:sz w:val="22"/>
                <w:szCs w:val="22"/>
              </w:rPr>
              <w:t>:</w:t>
            </w:r>
          </w:p>
          <w:p w14:paraId="6748726C" w14:textId="394B9752" w:rsidR="006C3D06" w:rsidRPr="005262FD" w:rsidRDefault="006C3D06" w:rsidP="002F7B42">
            <w:pPr>
              <w:pStyle w:val="Sraopastraipa"/>
              <w:numPr>
                <w:ilvl w:val="0"/>
                <w:numId w:val="23"/>
              </w:numPr>
              <w:spacing w:after="120"/>
              <w:ind w:left="0"/>
              <w:jc w:val="both"/>
              <w:rPr>
                <w:sz w:val="22"/>
                <w:szCs w:val="22"/>
                <w:lang w:eastAsia="lt-LT"/>
              </w:rPr>
            </w:pPr>
            <w:r w:rsidRPr="005262FD">
              <w:rPr>
                <w:sz w:val="22"/>
                <w:szCs w:val="22"/>
                <w:lang w:eastAsia="lt-LT"/>
              </w:rPr>
              <w:t>Stiprinama žmogiškųjų išteklių valdymo sistema viešojo valdymo institucijose</w:t>
            </w:r>
            <w:r w:rsidR="001474D1">
              <w:rPr>
                <w:sz w:val="22"/>
                <w:szCs w:val="22"/>
                <w:lang w:eastAsia="lt-LT"/>
              </w:rPr>
              <w:t>:</w:t>
            </w:r>
          </w:p>
          <w:p w14:paraId="615A8282" w14:textId="77777777" w:rsidR="006C3D06" w:rsidRPr="005262FD" w:rsidRDefault="006C3D06" w:rsidP="002F7B42">
            <w:pPr>
              <w:pStyle w:val="Sraopastraipa"/>
              <w:numPr>
                <w:ilvl w:val="0"/>
                <w:numId w:val="23"/>
              </w:numPr>
              <w:jc w:val="both"/>
              <w:rPr>
                <w:sz w:val="22"/>
                <w:szCs w:val="22"/>
                <w:lang w:eastAsia="lt-LT"/>
              </w:rPr>
            </w:pPr>
            <w:r w:rsidRPr="005262FD">
              <w:rPr>
                <w:sz w:val="22"/>
                <w:szCs w:val="22"/>
                <w:lang w:eastAsia="lt-LT"/>
              </w:rPr>
              <w:t xml:space="preserve">Gerinama viešojo valdymo institucijų teikiamų paslaugų kokybė, didinamas jų prieinamumas ir patrauklumas. </w:t>
            </w:r>
          </w:p>
          <w:p w14:paraId="684D96EE" w14:textId="5BEC221D" w:rsidR="006C3D06" w:rsidRPr="005262FD" w:rsidRDefault="006C3D06" w:rsidP="002F7B42">
            <w:pPr>
              <w:pStyle w:val="Sraopastraipa"/>
              <w:numPr>
                <w:ilvl w:val="0"/>
                <w:numId w:val="23"/>
              </w:numPr>
              <w:jc w:val="both"/>
              <w:rPr>
                <w:sz w:val="22"/>
                <w:szCs w:val="22"/>
                <w:lang w:eastAsia="lt-LT"/>
              </w:rPr>
            </w:pPr>
            <w:r w:rsidRPr="005262FD">
              <w:rPr>
                <w:sz w:val="22"/>
                <w:szCs w:val="22"/>
                <w:lang w:eastAsia="lt-LT"/>
              </w:rPr>
              <w:t>Sukuriama ir įgyvendinama veiksminga regioninės politikos sistema, sustiprinamos regionų kompetencij</w:t>
            </w:r>
            <w:r w:rsidR="001474D1">
              <w:rPr>
                <w:sz w:val="22"/>
                <w:szCs w:val="22"/>
                <w:lang w:eastAsia="lt-LT"/>
              </w:rPr>
              <w:t>o</w:t>
            </w:r>
            <w:r w:rsidRPr="005262FD">
              <w:rPr>
                <w:sz w:val="22"/>
                <w:szCs w:val="22"/>
                <w:lang w:eastAsia="lt-LT"/>
              </w:rPr>
              <w:t>s</w:t>
            </w:r>
            <w:r w:rsidR="00724E87">
              <w:rPr>
                <w:sz w:val="22"/>
                <w:szCs w:val="22"/>
                <w:lang w:eastAsia="lt-LT"/>
              </w:rPr>
              <w:t>.</w:t>
            </w:r>
          </w:p>
          <w:p w14:paraId="03A42346" w14:textId="77777777" w:rsidR="006C3D06" w:rsidRPr="005262FD" w:rsidRDefault="006C3D06" w:rsidP="00F27098">
            <w:pPr>
              <w:jc w:val="both"/>
              <w:rPr>
                <w:sz w:val="22"/>
                <w:szCs w:val="22"/>
                <w:lang w:eastAsia="lt-LT"/>
              </w:rPr>
            </w:pPr>
          </w:p>
          <w:p w14:paraId="4AE9DCBE" w14:textId="77777777" w:rsidR="006C3D06" w:rsidRPr="005262FD" w:rsidRDefault="006C3D06" w:rsidP="00F27098">
            <w:pPr>
              <w:jc w:val="both"/>
              <w:rPr>
                <w:iCs/>
                <w:sz w:val="22"/>
                <w:szCs w:val="22"/>
                <w:lang w:eastAsia="lt-LT"/>
              </w:rPr>
            </w:pPr>
            <w:r w:rsidRPr="005262FD">
              <w:rPr>
                <w:iCs/>
                <w:sz w:val="22"/>
                <w:szCs w:val="22"/>
                <w:lang w:eastAsia="lt-LT"/>
              </w:rPr>
              <w:t>Bus siekiama padidinti viešųjų paslaugų, kurių teikimą kelios savivaldybės organizuoja  bendrai, skaičių, sustiprinti regionų projektų įgyvendinimui reikalingas kompetencijas.</w:t>
            </w:r>
          </w:p>
          <w:p w14:paraId="08C6343A" w14:textId="77777777" w:rsidR="006C3D06" w:rsidRPr="005262FD" w:rsidRDefault="006C3D06" w:rsidP="001F0653">
            <w:pPr>
              <w:jc w:val="both"/>
              <w:rPr>
                <w:sz w:val="22"/>
                <w:szCs w:val="22"/>
              </w:rPr>
            </w:pPr>
          </w:p>
          <w:p w14:paraId="36CE4852" w14:textId="77777777" w:rsidR="006C3D06" w:rsidRPr="005262FD" w:rsidRDefault="006C3D06" w:rsidP="001F0653">
            <w:pPr>
              <w:jc w:val="both"/>
              <w:rPr>
                <w:sz w:val="22"/>
                <w:szCs w:val="22"/>
              </w:rPr>
            </w:pPr>
            <w:r w:rsidRPr="005262FD">
              <w:rPr>
                <w:sz w:val="22"/>
                <w:szCs w:val="22"/>
              </w:rPr>
              <w:t>Bus vykdomas valstybės politikos formavimas ir organizuojama įgyvendinimo kontrolė valstybės tarnybos srityje:</w:t>
            </w:r>
          </w:p>
          <w:p w14:paraId="22B954EC" w14:textId="134E1AD3" w:rsidR="006C3D06" w:rsidRPr="005262FD" w:rsidRDefault="00DF587E" w:rsidP="002F7B42">
            <w:pPr>
              <w:pStyle w:val="Sraopastraipa"/>
              <w:numPr>
                <w:ilvl w:val="0"/>
                <w:numId w:val="2"/>
              </w:numPr>
              <w:jc w:val="both"/>
              <w:rPr>
                <w:sz w:val="22"/>
                <w:szCs w:val="22"/>
              </w:rPr>
            </w:pPr>
            <w:r>
              <w:rPr>
                <w:sz w:val="22"/>
                <w:szCs w:val="22"/>
              </w:rPr>
              <w:t>a</w:t>
            </w:r>
            <w:r w:rsidR="006C3D06" w:rsidRPr="005262FD">
              <w:rPr>
                <w:sz w:val="22"/>
                <w:szCs w:val="22"/>
              </w:rPr>
              <w:t>tliekamas žmogiškųjų išteklių valdymo viešojo valdymo institucijose monitoringas</w:t>
            </w:r>
            <w:r w:rsidR="00724E87">
              <w:rPr>
                <w:sz w:val="22"/>
                <w:szCs w:val="22"/>
              </w:rPr>
              <w:t>.</w:t>
            </w:r>
            <w:r w:rsidR="006C3D06" w:rsidRPr="005262FD">
              <w:rPr>
                <w:sz w:val="22"/>
                <w:szCs w:val="22"/>
              </w:rPr>
              <w:t xml:space="preserve"> </w:t>
            </w:r>
          </w:p>
          <w:p w14:paraId="3AFBA120" w14:textId="46BC2D93" w:rsidR="006C3D06" w:rsidRPr="005262FD" w:rsidRDefault="00DF587E" w:rsidP="002F7B42">
            <w:pPr>
              <w:pStyle w:val="Sraopastraipa"/>
              <w:numPr>
                <w:ilvl w:val="0"/>
                <w:numId w:val="2"/>
              </w:numPr>
              <w:jc w:val="both"/>
              <w:rPr>
                <w:sz w:val="22"/>
                <w:szCs w:val="22"/>
              </w:rPr>
            </w:pPr>
            <w:r>
              <w:rPr>
                <w:sz w:val="22"/>
                <w:szCs w:val="22"/>
              </w:rPr>
              <w:t>d</w:t>
            </w:r>
            <w:r w:rsidR="006C3D06" w:rsidRPr="005262FD">
              <w:rPr>
                <w:sz w:val="22"/>
                <w:szCs w:val="22"/>
              </w:rPr>
              <w:t>alyvaujama Europos Komisijos įsteigtų darbo grupių ir tinklaveikos veikloje, perimama ES valstybių narių geroji patirtis žmogiškųjų išteklių valdymo srityje</w:t>
            </w:r>
            <w:r w:rsidR="00724E87">
              <w:rPr>
                <w:sz w:val="22"/>
                <w:szCs w:val="22"/>
              </w:rPr>
              <w:t>.</w:t>
            </w:r>
          </w:p>
          <w:p w14:paraId="626115B9" w14:textId="2BE14810" w:rsidR="006C3D06" w:rsidRPr="005262FD" w:rsidRDefault="00DF587E" w:rsidP="002F7B42">
            <w:pPr>
              <w:pStyle w:val="Sraopastraipa"/>
              <w:numPr>
                <w:ilvl w:val="0"/>
                <w:numId w:val="2"/>
              </w:numPr>
              <w:jc w:val="both"/>
              <w:rPr>
                <w:sz w:val="22"/>
                <w:szCs w:val="22"/>
              </w:rPr>
            </w:pPr>
            <w:r>
              <w:rPr>
                <w:sz w:val="22"/>
                <w:szCs w:val="22"/>
              </w:rPr>
              <w:t>į</w:t>
            </w:r>
            <w:r w:rsidR="006C3D06" w:rsidRPr="005262FD">
              <w:rPr>
                <w:sz w:val="22"/>
                <w:szCs w:val="22"/>
              </w:rPr>
              <w:t>gyvendinamos užsienyje gyvenančių Lietuvos piliečių pritraukimo į valstybės tarnybą iniciatyvos</w:t>
            </w:r>
            <w:r w:rsidR="00724E87">
              <w:rPr>
                <w:sz w:val="22"/>
                <w:szCs w:val="22"/>
              </w:rPr>
              <w:t>.</w:t>
            </w:r>
          </w:p>
          <w:p w14:paraId="418B56E3" w14:textId="2E0B2642" w:rsidR="006C3D06" w:rsidRPr="005262FD" w:rsidRDefault="00DF587E" w:rsidP="002F7B42">
            <w:pPr>
              <w:pStyle w:val="Sraopastraipa"/>
              <w:numPr>
                <w:ilvl w:val="0"/>
                <w:numId w:val="2"/>
              </w:numPr>
              <w:jc w:val="both"/>
              <w:rPr>
                <w:sz w:val="22"/>
                <w:szCs w:val="22"/>
              </w:rPr>
            </w:pPr>
            <w:r>
              <w:rPr>
                <w:sz w:val="22"/>
                <w:szCs w:val="22"/>
              </w:rPr>
              <w:t>k</w:t>
            </w:r>
            <w:r w:rsidR="006C3D06" w:rsidRPr="005262FD">
              <w:rPr>
                <w:sz w:val="22"/>
                <w:szCs w:val="22"/>
              </w:rPr>
              <w:t xml:space="preserve">oordinuojama Viešojo valdymo agentūros veikla ir prižiūrimi įgyvendinami </w:t>
            </w:r>
            <w:r w:rsidR="001474D1" w:rsidRPr="001474D1">
              <w:rPr>
                <w:sz w:val="22"/>
                <w:szCs w:val="22"/>
              </w:rPr>
              <w:t>Ekonomikos gaivinimo ir atsparumo didinimo priemonė</w:t>
            </w:r>
            <w:r w:rsidR="001474D1">
              <w:rPr>
                <w:sz w:val="22"/>
                <w:szCs w:val="22"/>
              </w:rPr>
              <w:t>s</w:t>
            </w:r>
            <w:r w:rsidR="006C3D06" w:rsidRPr="005262FD">
              <w:rPr>
                <w:sz w:val="22"/>
                <w:szCs w:val="22"/>
              </w:rPr>
              <w:t xml:space="preserve"> projektai</w:t>
            </w:r>
            <w:r w:rsidR="00724E87">
              <w:rPr>
                <w:sz w:val="22"/>
                <w:szCs w:val="22"/>
              </w:rPr>
              <w:t>.</w:t>
            </w:r>
          </w:p>
          <w:p w14:paraId="22719C3C" w14:textId="0E40231E" w:rsidR="006C3D06" w:rsidRPr="005262FD" w:rsidRDefault="00DF587E" w:rsidP="002F7B42">
            <w:pPr>
              <w:pStyle w:val="Sraopastraipa"/>
              <w:numPr>
                <w:ilvl w:val="0"/>
                <w:numId w:val="2"/>
              </w:numPr>
              <w:jc w:val="both"/>
              <w:rPr>
                <w:sz w:val="22"/>
                <w:szCs w:val="22"/>
              </w:rPr>
            </w:pPr>
            <w:r>
              <w:rPr>
                <w:sz w:val="22"/>
                <w:szCs w:val="22"/>
              </w:rPr>
              <w:t>a</w:t>
            </w:r>
            <w:r w:rsidR="006C3D06" w:rsidRPr="005262FD">
              <w:rPr>
                <w:sz w:val="22"/>
                <w:szCs w:val="22"/>
              </w:rPr>
              <w:t>tliekamas teisinio reguliavimo tobulinimas valstybės tarnybos srityje</w:t>
            </w:r>
            <w:r w:rsidR="00724E87">
              <w:rPr>
                <w:sz w:val="22"/>
                <w:szCs w:val="22"/>
              </w:rPr>
              <w:t>.</w:t>
            </w:r>
          </w:p>
        </w:tc>
      </w:tr>
      <w:tr w:rsidR="009F285B" w:rsidRPr="005262FD" w14:paraId="27A7AA63" w14:textId="77777777" w:rsidTr="009B0132">
        <w:tc>
          <w:tcPr>
            <w:tcW w:w="10343" w:type="dxa"/>
          </w:tcPr>
          <w:p w14:paraId="015B53BA" w14:textId="06E5CC9B" w:rsidR="006A2DE8" w:rsidRPr="005262FD" w:rsidRDefault="006A2DE8" w:rsidP="009F285B">
            <w:pPr>
              <w:widowControl w:val="0"/>
              <w:tabs>
                <w:tab w:val="left" w:pos="851"/>
              </w:tabs>
              <w:jc w:val="both"/>
              <w:rPr>
                <w:sz w:val="22"/>
                <w:szCs w:val="22"/>
                <w:lang w:eastAsia="lt-LT"/>
              </w:rPr>
            </w:pPr>
            <w:r w:rsidRPr="005262FD">
              <w:rPr>
                <w:sz w:val="22"/>
                <w:szCs w:val="22"/>
              </w:rPr>
              <w:t xml:space="preserve">PROGRAMOS KOORDINATORIUS – </w:t>
            </w:r>
            <w:r w:rsidR="00420EF3">
              <w:rPr>
                <w:sz w:val="22"/>
                <w:szCs w:val="22"/>
              </w:rPr>
              <w:t>v</w:t>
            </w:r>
            <w:r w:rsidR="00420EF3" w:rsidRPr="005262FD">
              <w:rPr>
                <w:sz w:val="22"/>
                <w:szCs w:val="22"/>
              </w:rPr>
              <w:t xml:space="preserve">idaus </w:t>
            </w:r>
            <w:r w:rsidR="009F285B" w:rsidRPr="005262FD">
              <w:rPr>
                <w:sz w:val="22"/>
                <w:szCs w:val="22"/>
              </w:rPr>
              <w:t xml:space="preserve">reikalų </w:t>
            </w:r>
            <w:r w:rsidR="00305460" w:rsidRPr="005262FD">
              <w:rPr>
                <w:sz w:val="22"/>
                <w:szCs w:val="22"/>
              </w:rPr>
              <w:t>viceministr</w:t>
            </w:r>
            <w:r w:rsidR="008A46C6" w:rsidRPr="005262FD">
              <w:rPr>
                <w:sz w:val="22"/>
                <w:szCs w:val="22"/>
              </w:rPr>
              <w:t xml:space="preserve">ė </w:t>
            </w:r>
            <w:r w:rsidR="007175CC" w:rsidRPr="005262FD">
              <w:rPr>
                <w:sz w:val="22"/>
                <w:szCs w:val="22"/>
              </w:rPr>
              <w:t>Alicija Ščerbaitė.</w:t>
            </w:r>
          </w:p>
        </w:tc>
      </w:tr>
      <w:tr w:rsidR="009F285B" w:rsidRPr="005262FD" w14:paraId="1E99634C" w14:textId="77777777" w:rsidTr="009B0132">
        <w:tc>
          <w:tcPr>
            <w:tcW w:w="10343" w:type="dxa"/>
          </w:tcPr>
          <w:p w14:paraId="1FDA8E7F" w14:textId="0FF50F2C" w:rsidR="00042526" w:rsidRPr="005262FD" w:rsidRDefault="00042526" w:rsidP="00060946">
            <w:pPr>
              <w:widowControl w:val="0"/>
              <w:tabs>
                <w:tab w:val="left" w:pos="851"/>
              </w:tabs>
              <w:jc w:val="both"/>
              <w:rPr>
                <w:sz w:val="22"/>
                <w:szCs w:val="22"/>
              </w:rPr>
            </w:pPr>
            <w:r w:rsidRPr="005262FD">
              <w:rPr>
                <w:sz w:val="22"/>
                <w:szCs w:val="22"/>
              </w:rPr>
              <w:t>KOORDINUOJANT</w:t>
            </w:r>
            <w:r w:rsidR="007F1BA3" w:rsidRPr="005262FD">
              <w:rPr>
                <w:sz w:val="22"/>
                <w:szCs w:val="22"/>
              </w:rPr>
              <w:t>Y</w:t>
            </w:r>
            <w:r w:rsidRPr="005262FD">
              <w:rPr>
                <w:sz w:val="22"/>
                <w:szCs w:val="22"/>
              </w:rPr>
              <w:t xml:space="preserve">S VRM </w:t>
            </w:r>
            <w:r w:rsidR="00724E87">
              <w:rPr>
                <w:sz w:val="22"/>
                <w:szCs w:val="22"/>
              </w:rPr>
              <w:t>ADMINISTRACIJOS</w:t>
            </w:r>
            <w:r w:rsidRPr="005262FD">
              <w:rPr>
                <w:sz w:val="22"/>
                <w:szCs w:val="22"/>
              </w:rPr>
              <w:t xml:space="preserve"> PADALIN</w:t>
            </w:r>
            <w:r w:rsidR="007F1BA3" w:rsidRPr="005262FD">
              <w:rPr>
                <w:sz w:val="22"/>
                <w:szCs w:val="22"/>
              </w:rPr>
              <w:t>IAI</w:t>
            </w:r>
            <w:r w:rsidR="00271737" w:rsidRPr="005262FD">
              <w:rPr>
                <w:sz w:val="22"/>
                <w:szCs w:val="22"/>
              </w:rPr>
              <w:t xml:space="preserve"> PAGAL KOMPETENCIJĄ: </w:t>
            </w:r>
            <w:r w:rsidRPr="005262FD">
              <w:rPr>
                <w:sz w:val="22"/>
                <w:szCs w:val="22"/>
              </w:rPr>
              <w:t>VRM VTPG</w:t>
            </w:r>
            <w:r w:rsidR="008A46C6" w:rsidRPr="005262FD">
              <w:rPr>
                <w:sz w:val="22"/>
                <w:szCs w:val="22"/>
              </w:rPr>
              <w:t>, VRM VAVSPG</w:t>
            </w:r>
            <w:r w:rsidR="008027B0" w:rsidRPr="005262FD">
              <w:rPr>
                <w:sz w:val="22"/>
                <w:szCs w:val="22"/>
              </w:rPr>
              <w:t>, VRM ESID, VRM RPG</w:t>
            </w:r>
            <w:r w:rsidR="007F1BA3" w:rsidRPr="005262FD">
              <w:rPr>
                <w:sz w:val="22"/>
                <w:szCs w:val="22"/>
              </w:rPr>
              <w:t>.</w:t>
            </w:r>
          </w:p>
        </w:tc>
      </w:tr>
      <w:tr w:rsidR="009F285B" w:rsidRPr="005262FD" w14:paraId="505814A6" w14:textId="77777777" w:rsidTr="009B0132">
        <w:tc>
          <w:tcPr>
            <w:tcW w:w="10343" w:type="dxa"/>
          </w:tcPr>
          <w:p w14:paraId="66406B0F" w14:textId="77777777" w:rsidR="006A2DE8" w:rsidRPr="005262FD" w:rsidRDefault="006A2DE8" w:rsidP="00060946">
            <w:pPr>
              <w:widowControl w:val="0"/>
              <w:jc w:val="both"/>
              <w:rPr>
                <w:sz w:val="22"/>
                <w:szCs w:val="22"/>
              </w:rPr>
            </w:pPr>
            <w:r w:rsidRPr="005262FD">
              <w:rPr>
                <w:sz w:val="22"/>
                <w:szCs w:val="22"/>
              </w:rPr>
              <w:t>PROGRAMA TĘSTINĖ.</w:t>
            </w:r>
          </w:p>
        </w:tc>
      </w:tr>
      <w:tr w:rsidR="009F285B" w:rsidRPr="005262FD" w14:paraId="198540A9" w14:textId="77777777" w:rsidTr="009B0132">
        <w:tc>
          <w:tcPr>
            <w:tcW w:w="10343" w:type="dxa"/>
          </w:tcPr>
          <w:p w14:paraId="5E1CFF91" w14:textId="0BC58189" w:rsidR="00C15BE2" w:rsidRPr="005262FD" w:rsidRDefault="006A2DE8" w:rsidP="00C23F8F">
            <w:pPr>
              <w:widowControl w:val="0"/>
              <w:tabs>
                <w:tab w:val="left" w:pos="851"/>
              </w:tabs>
              <w:jc w:val="both"/>
              <w:rPr>
                <w:sz w:val="22"/>
                <w:szCs w:val="22"/>
              </w:rPr>
            </w:pPr>
            <w:r w:rsidRPr="005262FD">
              <w:rPr>
                <w:sz w:val="22"/>
                <w:szCs w:val="22"/>
                <w:lang w:eastAsia="lt-LT"/>
              </w:rPr>
              <w:t xml:space="preserve">PROGRAMĄ </w:t>
            </w:r>
            <w:r w:rsidR="00AE21D4" w:rsidRPr="00AB04E9">
              <w:rPr>
                <w:sz w:val="22"/>
                <w:szCs w:val="22"/>
                <w:lang w:eastAsia="lt-LT"/>
              </w:rPr>
              <w:t>PAGAL KOMPETENCIJĄ</w:t>
            </w:r>
            <w:r w:rsidR="00AE21D4">
              <w:rPr>
                <w:sz w:val="22"/>
                <w:szCs w:val="22"/>
                <w:lang w:eastAsia="lt-LT"/>
              </w:rPr>
              <w:t xml:space="preserve"> </w:t>
            </w:r>
            <w:r w:rsidRPr="005262FD">
              <w:rPr>
                <w:sz w:val="22"/>
                <w:szCs w:val="22"/>
                <w:lang w:eastAsia="lt-LT"/>
              </w:rPr>
              <w:t>VYKDO</w:t>
            </w:r>
            <w:r w:rsidR="00747567" w:rsidRPr="005262FD">
              <w:rPr>
                <w:sz w:val="22"/>
                <w:szCs w:val="22"/>
                <w:lang w:eastAsia="lt-LT"/>
              </w:rPr>
              <w:t xml:space="preserve"> </w:t>
            </w:r>
            <w:bookmarkStart w:id="12" w:name="_Hlk74147976"/>
            <w:r w:rsidR="003211C1" w:rsidRPr="005262FD">
              <w:rPr>
                <w:sz w:val="22"/>
                <w:szCs w:val="22"/>
              </w:rPr>
              <w:t xml:space="preserve">– </w:t>
            </w:r>
            <w:r w:rsidR="00E64483" w:rsidRPr="005262FD">
              <w:rPr>
                <w:bCs/>
                <w:sz w:val="22"/>
                <w:szCs w:val="22"/>
                <w:lang w:eastAsia="lt-LT"/>
              </w:rPr>
              <w:t>V</w:t>
            </w:r>
            <w:r w:rsidR="00C23F8F" w:rsidRPr="005262FD">
              <w:rPr>
                <w:bCs/>
                <w:sz w:val="22"/>
                <w:szCs w:val="22"/>
                <w:lang w:eastAsia="lt-LT"/>
              </w:rPr>
              <w:t>idaus reikalų ministerija</w:t>
            </w:r>
            <w:bookmarkEnd w:id="12"/>
            <w:r w:rsidR="00AE21D4" w:rsidRPr="00AB04E9">
              <w:rPr>
                <w:bCs/>
                <w:sz w:val="22"/>
                <w:szCs w:val="22"/>
                <w:lang w:eastAsia="lt-LT"/>
              </w:rPr>
              <w:t>, VVA</w:t>
            </w:r>
            <w:r w:rsidR="001C71D4" w:rsidRPr="00AB04E9">
              <w:rPr>
                <w:bCs/>
                <w:sz w:val="22"/>
                <w:szCs w:val="22"/>
                <w:lang w:eastAsia="lt-LT"/>
              </w:rPr>
              <w:t>.</w:t>
            </w:r>
            <w:r w:rsidR="001C71D4">
              <w:rPr>
                <w:bCs/>
                <w:sz w:val="22"/>
                <w:szCs w:val="22"/>
                <w:lang w:eastAsia="lt-LT"/>
              </w:rPr>
              <w:t xml:space="preserve"> </w:t>
            </w:r>
          </w:p>
        </w:tc>
      </w:tr>
    </w:tbl>
    <w:p w14:paraId="280E44D9" w14:textId="77777777" w:rsidR="006B5D6D" w:rsidRPr="005262FD" w:rsidRDefault="006B5D6D" w:rsidP="00060946">
      <w:pPr>
        <w:tabs>
          <w:tab w:val="left" w:pos="34"/>
          <w:tab w:val="left" w:pos="284"/>
        </w:tabs>
        <w:contextualSpacing/>
        <w:jc w:val="both"/>
        <w:rPr>
          <w:szCs w:val="24"/>
        </w:rPr>
      </w:pPr>
    </w:p>
    <w:p w14:paraId="1844557B" w14:textId="3330496A" w:rsidR="00AC560B" w:rsidRPr="005262FD" w:rsidRDefault="00191113" w:rsidP="00060946">
      <w:pPr>
        <w:widowControl w:val="0"/>
        <w:tabs>
          <w:tab w:val="left" w:pos="851"/>
        </w:tabs>
        <w:jc w:val="both"/>
        <w:rPr>
          <w:sz w:val="22"/>
          <w:szCs w:val="22"/>
          <w:lang w:eastAsia="lt-LT"/>
        </w:rPr>
      </w:pPr>
      <w:r w:rsidRPr="005262FD">
        <w:rPr>
          <w:b/>
          <w:sz w:val="22"/>
          <w:szCs w:val="22"/>
          <w:lang w:eastAsia="lt-LT"/>
        </w:rPr>
        <w:t>PER ŠIĄ PROGRAMĄ ĮGYVENDINAMI PAŽANGOS UŽDAVINIAI:</w:t>
      </w:r>
    </w:p>
    <w:tbl>
      <w:tblPr>
        <w:tblStyle w:val="Lentelstinklelis"/>
        <w:tblW w:w="10345" w:type="dxa"/>
        <w:tblLayout w:type="fixed"/>
        <w:tblLook w:val="04A0" w:firstRow="1" w:lastRow="0" w:firstColumn="1" w:lastColumn="0" w:noHBand="0" w:noVBand="1"/>
      </w:tblPr>
      <w:tblGrid>
        <w:gridCol w:w="2245"/>
        <w:gridCol w:w="6300"/>
        <w:gridCol w:w="1793"/>
        <w:gridCol w:w="7"/>
      </w:tblGrid>
      <w:tr w:rsidR="00AC560B" w:rsidRPr="004123D8" w14:paraId="421DAC95" w14:textId="77777777" w:rsidTr="00656AF0">
        <w:trPr>
          <w:tblHeader/>
        </w:trPr>
        <w:tc>
          <w:tcPr>
            <w:tcW w:w="2245" w:type="dxa"/>
            <w:shd w:val="clear" w:color="auto" w:fill="F2F2F2" w:themeFill="background1" w:themeFillShade="F2"/>
            <w:vAlign w:val="center"/>
          </w:tcPr>
          <w:p w14:paraId="1090009D" w14:textId="77777777" w:rsidR="00AC560B" w:rsidRPr="004123D8" w:rsidRDefault="00AC560B" w:rsidP="00060946">
            <w:pPr>
              <w:jc w:val="center"/>
              <w:rPr>
                <w:b/>
                <w:i/>
                <w:sz w:val="22"/>
                <w:szCs w:val="22"/>
                <w:lang w:eastAsia="lt-LT"/>
              </w:rPr>
            </w:pPr>
            <w:r w:rsidRPr="004123D8">
              <w:rPr>
                <w:b/>
                <w:i/>
                <w:sz w:val="22"/>
                <w:szCs w:val="22"/>
                <w:lang w:eastAsia="lt-LT"/>
              </w:rPr>
              <w:t>Kodas</w:t>
            </w:r>
          </w:p>
        </w:tc>
        <w:tc>
          <w:tcPr>
            <w:tcW w:w="6300" w:type="dxa"/>
            <w:shd w:val="clear" w:color="auto" w:fill="F2F2F2" w:themeFill="background1" w:themeFillShade="F2"/>
            <w:vAlign w:val="center"/>
          </w:tcPr>
          <w:p w14:paraId="7F7451F6" w14:textId="77777777" w:rsidR="00AC560B" w:rsidRPr="004123D8" w:rsidRDefault="00AC560B" w:rsidP="00060946">
            <w:pPr>
              <w:jc w:val="center"/>
              <w:rPr>
                <w:b/>
                <w:i/>
                <w:sz w:val="22"/>
                <w:szCs w:val="22"/>
              </w:rPr>
            </w:pPr>
            <w:r w:rsidRPr="004123D8">
              <w:rPr>
                <w:b/>
                <w:i/>
                <w:sz w:val="22"/>
                <w:szCs w:val="22"/>
              </w:rPr>
              <w:t>Pažangos uždavinys ir jam įgyvendinti numatomų priemonių trumpas aprašymas</w:t>
            </w:r>
          </w:p>
        </w:tc>
        <w:tc>
          <w:tcPr>
            <w:tcW w:w="1800" w:type="dxa"/>
            <w:gridSpan w:val="2"/>
            <w:shd w:val="clear" w:color="auto" w:fill="F2F2F2" w:themeFill="background1" w:themeFillShade="F2"/>
            <w:vAlign w:val="center"/>
          </w:tcPr>
          <w:p w14:paraId="0299F060" w14:textId="77777777" w:rsidR="00190651" w:rsidRPr="004123D8" w:rsidRDefault="00190651" w:rsidP="00190651">
            <w:pPr>
              <w:jc w:val="center"/>
              <w:rPr>
                <w:b/>
                <w:i/>
                <w:sz w:val="22"/>
                <w:szCs w:val="22"/>
              </w:rPr>
            </w:pPr>
            <w:r w:rsidRPr="004123D8">
              <w:rPr>
                <w:b/>
                <w:i/>
                <w:sz w:val="22"/>
                <w:szCs w:val="22"/>
              </w:rPr>
              <w:t>Sąsaja su NPP, PP,</w:t>
            </w:r>
          </w:p>
          <w:p w14:paraId="2C793CC9" w14:textId="0E1C2560" w:rsidR="00AC560B" w:rsidRPr="004123D8" w:rsidRDefault="006C4F7F" w:rsidP="00190651">
            <w:pPr>
              <w:jc w:val="center"/>
              <w:rPr>
                <w:b/>
                <w:i/>
                <w:sz w:val="22"/>
                <w:szCs w:val="22"/>
              </w:rPr>
            </w:pPr>
            <w:r w:rsidRPr="004123D8">
              <w:rPr>
                <w:i/>
                <w:sz w:val="22"/>
                <w:szCs w:val="22"/>
              </w:rPr>
              <w:t>202</w:t>
            </w:r>
            <w:r w:rsidR="008E364F" w:rsidRPr="004123D8">
              <w:rPr>
                <w:i/>
                <w:sz w:val="22"/>
                <w:szCs w:val="22"/>
              </w:rPr>
              <w:t>6</w:t>
            </w:r>
            <w:r w:rsidRPr="004123D8">
              <w:rPr>
                <w:i/>
                <w:sz w:val="22"/>
                <w:szCs w:val="22"/>
              </w:rPr>
              <w:t xml:space="preserve"> m. </w:t>
            </w:r>
            <w:r w:rsidR="00190651" w:rsidRPr="004123D8">
              <w:rPr>
                <w:i/>
                <w:sz w:val="22"/>
                <w:szCs w:val="22"/>
              </w:rPr>
              <w:t>asignavimai tūkst. eurų</w:t>
            </w:r>
          </w:p>
        </w:tc>
      </w:tr>
      <w:tr w:rsidR="00A77B3D" w:rsidRPr="004123D8" w14:paraId="779816FD" w14:textId="77777777" w:rsidTr="00656AF0">
        <w:tc>
          <w:tcPr>
            <w:tcW w:w="2245" w:type="dxa"/>
            <w:vAlign w:val="center"/>
          </w:tcPr>
          <w:p w14:paraId="0772A780" w14:textId="77777777" w:rsidR="00A77B3D" w:rsidRPr="004123D8" w:rsidRDefault="00A77B3D" w:rsidP="00060946">
            <w:pPr>
              <w:jc w:val="center"/>
              <w:rPr>
                <w:b/>
                <w:sz w:val="22"/>
                <w:szCs w:val="22"/>
                <w:lang w:eastAsia="lt-LT"/>
              </w:rPr>
            </w:pPr>
            <w:r w:rsidRPr="004123D8">
              <w:rPr>
                <w:b/>
                <w:sz w:val="22"/>
                <w:szCs w:val="22"/>
                <w:lang w:eastAsia="lt-LT"/>
              </w:rPr>
              <w:t>01-002-08-03 (P)</w:t>
            </w:r>
          </w:p>
        </w:tc>
        <w:tc>
          <w:tcPr>
            <w:tcW w:w="6300" w:type="dxa"/>
          </w:tcPr>
          <w:p w14:paraId="54908508" w14:textId="77777777" w:rsidR="00A77B3D" w:rsidRPr="004123D8" w:rsidRDefault="00A77B3D" w:rsidP="00E05532">
            <w:pPr>
              <w:jc w:val="both"/>
              <w:rPr>
                <w:b/>
                <w:sz w:val="22"/>
                <w:szCs w:val="22"/>
              </w:rPr>
            </w:pPr>
            <w:r w:rsidRPr="004123D8">
              <w:rPr>
                <w:b/>
                <w:sz w:val="22"/>
                <w:szCs w:val="22"/>
              </w:rPr>
              <w:t>PAŽANGOS UŽDAVINYS</w:t>
            </w:r>
          </w:p>
          <w:p w14:paraId="474C7233" w14:textId="64EF295E" w:rsidR="00A77B3D" w:rsidRPr="004123D8" w:rsidRDefault="00A77B3D" w:rsidP="00E05532">
            <w:pPr>
              <w:jc w:val="both"/>
              <w:rPr>
                <w:b/>
                <w:sz w:val="22"/>
                <w:szCs w:val="22"/>
              </w:rPr>
            </w:pPr>
            <w:r w:rsidRPr="004123D8">
              <w:rPr>
                <w:b/>
                <w:sz w:val="22"/>
                <w:szCs w:val="22"/>
              </w:rPr>
              <w:t>„Stiprinti žmogiškųjų išteklių valdymo sistemą viešojo valdymo institucijose</w:t>
            </w:r>
            <w:r w:rsidRPr="004123D8">
              <w:rPr>
                <w:b/>
                <w:sz w:val="22"/>
                <w:szCs w:val="22"/>
                <w:lang w:eastAsia="lt-LT"/>
              </w:rPr>
              <w:t>“</w:t>
            </w:r>
          </w:p>
        </w:tc>
        <w:tc>
          <w:tcPr>
            <w:tcW w:w="1800" w:type="dxa"/>
            <w:gridSpan w:val="2"/>
            <w:vAlign w:val="center"/>
          </w:tcPr>
          <w:p w14:paraId="5AC5F6C0" w14:textId="338AC6DE" w:rsidR="00A77B3D" w:rsidRPr="004123D8" w:rsidRDefault="00A77B3D" w:rsidP="00CE7A2A">
            <w:pPr>
              <w:jc w:val="center"/>
              <w:rPr>
                <w:b/>
                <w:sz w:val="22"/>
                <w:szCs w:val="22"/>
              </w:rPr>
            </w:pPr>
          </w:p>
        </w:tc>
      </w:tr>
      <w:tr w:rsidR="00C23C66" w:rsidRPr="004123D8" w14:paraId="5C3EFE04" w14:textId="77777777" w:rsidTr="00656AF0">
        <w:tc>
          <w:tcPr>
            <w:tcW w:w="10345" w:type="dxa"/>
            <w:gridSpan w:val="4"/>
            <w:vAlign w:val="center"/>
          </w:tcPr>
          <w:p w14:paraId="0C0FFBE3" w14:textId="38EE2D00" w:rsidR="00C23C66" w:rsidRPr="004123D8" w:rsidRDefault="001F0653" w:rsidP="001F0653">
            <w:pPr>
              <w:jc w:val="both"/>
              <w:rPr>
                <w:b/>
                <w:sz w:val="22"/>
                <w:szCs w:val="22"/>
              </w:rPr>
            </w:pPr>
            <w:r w:rsidRPr="004123D8">
              <w:rPr>
                <w:bCs/>
                <w:i/>
                <w:sz w:val="22"/>
                <w:szCs w:val="22"/>
              </w:rPr>
              <w:t>Kuriama moderni valstybės tarnybos ir žmogiškųjų išteklių valdysenos viešojo valdymo institucijose sistema, įgyvendinama kompleksinė viešojo sektoriaus reforma bei valstybės tarnybos ir žmogiškųjų išteklių valstybės tarnyboje modernizavimas s</w:t>
            </w:r>
            <w:r w:rsidRPr="004123D8">
              <w:rPr>
                <w:i/>
                <w:sz w:val="22"/>
                <w:szCs w:val="22"/>
              </w:rPr>
              <w:t>iekiant padidinti valstybės tarnybos efektyvumą ir patrauklumą.</w:t>
            </w:r>
          </w:p>
        </w:tc>
      </w:tr>
      <w:tr w:rsidR="00A77B3D" w:rsidRPr="004123D8" w14:paraId="6E43C7B8" w14:textId="77777777" w:rsidTr="00656AF0">
        <w:tc>
          <w:tcPr>
            <w:tcW w:w="2245" w:type="dxa"/>
            <w:tcBorders>
              <w:bottom w:val="single" w:sz="4" w:space="0" w:color="auto"/>
            </w:tcBorders>
            <w:vAlign w:val="center"/>
          </w:tcPr>
          <w:p w14:paraId="20B6CFB0" w14:textId="77777777" w:rsidR="00A77B3D" w:rsidRPr="004123D8" w:rsidRDefault="00A77B3D" w:rsidP="00060946">
            <w:pPr>
              <w:jc w:val="center"/>
              <w:rPr>
                <w:b/>
                <w:sz w:val="22"/>
                <w:szCs w:val="22"/>
              </w:rPr>
            </w:pPr>
            <w:r w:rsidRPr="004123D8">
              <w:rPr>
                <w:b/>
                <w:sz w:val="22"/>
                <w:szCs w:val="22"/>
                <w:lang w:eastAsia="lt-LT"/>
              </w:rPr>
              <w:t>01-002-08-03-01 (PP)</w:t>
            </w:r>
          </w:p>
        </w:tc>
        <w:tc>
          <w:tcPr>
            <w:tcW w:w="6300" w:type="dxa"/>
            <w:tcBorders>
              <w:bottom w:val="single" w:sz="4" w:space="0" w:color="auto"/>
            </w:tcBorders>
            <w:vAlign w:val="center"/>
          </w:tcPr>
          <w:p w14:paraId="204A5C72" w14:textId="77777777" w:rsidR="00A77B3D" w:rsidRPr="004123D8" w:rsidRDefault="00A77B3D" w:rsidP="00E05532">
            <w:pPr>
              <w:jc w:val="both"/>
              <w:rPr>
                <w:b/>
                <w:bCs/>
                <w:sz w:val="22"/>
                <w:szCs w:val="22"/>
              </w:rPr>
            </w:pPr>
            <w:r w:rsidRPr="004123D8">
              <w:rPr>
                <w:b/>
                <w:bCs/>
                <w:sz w:val="22"/>
                <w:szCs w:val="22"/>
              </w:rPr>
              <w:t>PRIEMONĖ: Sukurti modernią viešojo valdymo institucijų žmogiškųjų išteklių valdysenos sistemą“</w:t>
            </w:r>
          </w:p>
        </w:tc>
        <w:tc>
          <w:tcPr>
            <w:tcW w:w="1800" w:type="dxa"/>
            <w:gridSpan w:val="2"/>
            <w:tcBorders>
              <w:bottom w:val="single" w:sz="4" w:space="0" w:color="auto"/>
            </w:tcBorders>
            <w:vAlign w:val="center"/>
          </w:tcPr>
          <w:p w14:paraId="49A58749" w14:textId="76E247CA" w:rsidR="00A77B3D" w:rsidRPr="004123D8" w:rsidRDefault="005310A9" w:rsidP="007956B4">
            <w:pPr>
              <w:rPr>
                <w:bCs/>
                <w:sz w:val="22"/>
                <w:szCs w:val="22"/>
              </w:rPr>
            </w:pPr>
            <w:r w:rsidRPr="004123D8">
              <w:rPr>
                <w:bCs/>
                <w:sz w:val="22"/>
                <w:szCs w:val="22"/>
              </w:rPr>
              <w:t>6 001</w:t>
            </w:r>
          </w:p>
        </w:tc>
      </w:tr>
      <w:tr w:rsidR="00AC560B" w:rsidRPr="004123D8" w14:paraId="4EC3417E" w14:textId="77777777" w:rsidTr="00656AF0">
        <w:trPr>
          <w:trHeight w:val="605"/>
        </w:trPr>
        <w:tc>
          <w:tcPr>
            <w:tcW w:w="10345" w:type="dxa"/>
            <w:gridSpan w:val="4"/>
            <w:tcBorders>
              <w:top w:val="single" w:sz="4" w:space="0" w:color="auto"/>
              <w:left w:val="single" w:sz="4" w:space="0" w:color="auto"/>
              <w:bottom w:val="nil"/>
              <w:right w:val="single" w:sz="4" w:space="0" w:color="auto"/>
            </w:tcBorders>
          </w:tcPr>
          <w:p w14:paraId="461B436D" w14:textId="77777777" w:rsidR="001F0653" w:rsidRPr="004123D8" w:rsidRDefault="001F0653" w:rsidP="001F0653">
            <w:pPr>
              <w:jc w:val="both"/>
              <w:rPr>
                <w:i/>
                <w:iCs/>
                <w:sz w:val="22"/>
                <w:szCs w:val="22"/>
              </w:rPr>
            </w:pPr>
            <w:r w:rsidRPr="004123D8">
              <w:rPr>
                <w:i/>
                <w:iCs/>
                <w:sz w:val="22"/>
                <w:szCs w:val="22"/>
              </w:rPr>
              <w:t>Įgyvendinamos veiklos, susijusios su šių sistemų sukūrimu ir įdiegimu:</w:t>
            </w:r>
          </w:p>
          <w:p w14:paraId="1EF6853D" w14:textId="2809EE29" w:rsidR="001F0653" w:rsidRPr="004123D8" w:rsidRDefault="001F0653" w:rsidP="001F0653">
            <w:pPr>
              <w:jc w:val="both"/>
              <w:rPr>
                <w:i/>
                <w:iCs/>
                <w:sz w:val="22"/>
                <w:szCs w:val="22"/>
              </w:rPr>
            </w:pPr>
            <w:r w:rsidRPr="004123D8">
              <w:rPr>
                <w:i/>
                <w:iCs/>
                <w:sz w:val="22"/>
                <w:szCs w:val="22"/>
              </w:rPr>
              <w:t>1. Valstybės tarnybos vadovų kompetencijų ugdymo sistema („Lyderystės akademija“)</w:t>
            </w:r>
            <w:r w:rsidR="00724E87" w:rsidRPr="004123D8">
              <w:rPr>
                <w:i/>
                <w:iCs/>
                <w:sz w:val="22"/>
                <w:szCs w:val="22"/>
              </w:rPr>
              <w:t>.</w:t>
            </w:r>
          </w:p>
          <w:p w14:paraId="72624A6D" w14:textId="5DE4A7E5" w:rsidR="001F0653" w:rsidRPr="004123D8" w:rsidRDefault="001F0653" w:rsidP="001F0653">
            <w:pPr>
              <w:jc w:val="both"/>
              <w:rPr>
                <w:i/>
                <w:iCs/>
                <w:sz w:val="22"/>
                <w:szCs w:val="22"/>
              </w:rPr>
            </w:pPr>
            <w:r w:rsidRPr="004123D8">
              <w:rPr>
                <w:i/>
                <w:iCs/>
                <w:sz w:val="22"/>
                <w:szCs w:val="22"/>
              </w:rPr>
              <w:t>2. Strateginių kompetencijų viešajame sektoriuje nustatymo, ugdymo ir palaikymo sistema</w:t>
            </w:r>
            <w:r w:rsidR="00724E87" w:rsidRPr="004123D8">
              <w:rPr>
                <w:i/>
                <w:iCs/>
                <w:sz w:val="22"/>
                <w:szCs w:val="22"/>
              </w:rPr>
              <w:t>.</w:t>
            </w:r>
          </w:p>
          <w:p w14:paraId="1330B603" w14:textId="489B34B4" w:rsidR="00AC560B" w:rsidRPr="004123D8" w:rsidRDefault="001F0653" w:rsidP="07B569F4">
            <w:pPr>
              <w:jc w:val="both"/>
              <w:rPr>
                <w:i/>
                <w:iCs/>
                <w:sz w:val="22"/>
                <w:szCs w:val="22"/>
              </w:rPr>
            </w:pPr>
            <w:r w:rsidRPr="004123D8">
              <w:rPr>
                <w:i/>
                <w:iCs/>
                <w:sz w:val="22"/>
                <w:szCs w:val="22"/>
              </w:rPr>
              <w:t>3. Pažangi viešojo sektoriaus žmogiškųjų išteklių valdymo sistema.</w:t>
            </w:r>
          </w:p>
        </w:tc>
      </w:tr>
      <w:tr w:rsidR="00857F9B" w:rsidRPr="004123D8" w14:paraId="0439D69A" w14:textId="77777777" w:rsidTr="00656AF0">
        <w:tblPrEx>
          <w:tblLook w:val="0480" w:firstRow="0" w:lastRow="0" w:firstColumn="1" w:lastColumn="0" w:noHBand="0" w:noVBand="1"/>
        </w:tblPrEx>
        <w:trPr>
          <w:gridAfter w:val="1"/>
          <w:wAfter w:w="7" w:type="dxa"/>
        </w:trPr>
        <w:tc>
          <w:tcPr>
            <w:tcW w:w="2245" w:type="dxa"/>
            <w:vAlign w:val="center"/>
          </w:tcPr>
          <w:p w14:paraId="692E996C" w14:textId="64E56E63" w:rsidR="00857F9B" w:rsidRPr="004123D8" w:rsidRDefault="00857F9B" w:rsidP="00993F52">
            <w:pPr>
              <w:jc w:val="both"/>
              <w:rPr>
                <w:b/>
                <w:sz w:val="22"/>
                <w:szCs w:val="22"/>
                <w:lang w:eastAsia="lt-LT"/>
              </w:rPr>
            </w:pPr>
            <w:r w:rsidRPr="004123D8">
              <w:rPr>
                <w:b/>
                <w:sz w:val="22"/>
                <w:szCs w:val="22"/>
                <w:lang w:eastAsia="lt-LT"/>
              </w:rPr>
              <w:t>01-00</w:t>
            </w:r>
            <w:r w:rsidR="00305460" w:rsidRPr="004123D8">
              <w:rPr>
                <w:b/>
                <w:sz w:val="22"/>
                <w:szCs w:val="22"/>
                <w:lang w:eastAsia="lt-LT"/>
              </w:rPr>
              <w:t>2</w:t>
            </w:r>
            <w:r w:rsidRPr="004123D8">
              <w:rPr>
                <w:b/>
                <w:sz w:val="22"/>
                <w:szCs w:val="22"/>
                <w:lang w:eastAsia="lt-LT"/>
              </w:rPr>
              <w:t>-08-06</w:t>
            </w:r>
          </w:p>
        </w:tc>
        <w:tc>
          <w:tcPr>
            <w:tcW w:w="6300" w:type="dxa"/>
            <w:vAlign w:val="center"/>
          </w:tcPr>
          <w:p w14:paraId="3BC0B47A" w14:textId="77777777" w:rsidR="00857F9B" w:rsidRPr="004123D8" w:rsidRDefault="00857F9B" w:rsidP="00993F52">
            <w:pPr>
              <w:jc w:val="both"/>
              <w:rPr>
                <w:b/>
                <w:sz w:val="22"/>
                <w:szCs w:val="22"/>
              </w:rPr>
            </w:pPr>
            <w:r w:rsidRPr="004123D8">
              <w:rPr>
                <w:b/>
                <w:sz w:val="22"/>
                <w:szCs w:val="22"/>
              </w:rPr>
              <w:t>PAŽANGOS UŽDAVINYS</w:t>
            </w:r>
          </w:p>
          <w:p w14:paraId="6AD889E7" w14:textId="77777777" w:rsidR="00857F9B" w:rsidRPr="004123D8" w:rsidRDefault="00857F9B" w:rsidP="00993F52">
            <w:pPr>
              <w:jc w:val="both"/>
              <w:rPr>
                <w:b/>
                <w:sz w:val="22"/>
                <w:szCs w:val="22"/>
              </w:rPr>
            </w:pPr>
            <w:r w:rsidRPr="004123D8">
              <w:rPr>
                <w:b/>
                <w:sz w:val="22"/>
                <w:szCs w:val="22"/>
              </w:rPr>
              <w:t>„Gerinti viešojo valdymo institucijų teikiamų paslaugų kokybę, didinti jų prieinamumą ir patrauklumą</w:t>
            </w:r>
            <w:r w:rsidRPr="004123D8">
              <w:rPr>
                <w:b/>
                <w:sz w:val="22"/>
                <w:szCs w:val="22"/>
                <w:lang w:eastAsia="lt-LT"/>
              </w:rPr>
              <w:t>“</w:t>
            </w:r>
          </w:p>
        </w:tc>
        <w:tc>
          <w:tcPr>
            <w:tcW w:w="1793" w:type="dxa"/>
            <w:vAlign w:val="center"/>
          </w:tcPr>
          <w:p w14:paraId="102F5E1A" w14:textId="759174D5" w:rsidR="00857F9B" w:rsidRPr="004123D8" w:rsidRDefault="00857F9B" w:rsidP="00993F52">
            <w:pPr>
              <w:rPr>
                <w:b/>
                <w:sz w:val="22"/>
                <w:szCs w:val="22"/>
                <w:lang w:eastAsia="lt-LT"/>
              </w:rPr>
            </w:pPr>
          </w:p>
        </w:tc>
      </w:tr>
      <w:tr w:rsidR="00C23C66" w:rsidRPr="004123D8" w14:paraId="761E659E" w14:textId="77777777" w:rsidTr="00656AF0">
        <w:tblPrEx>
          <w:tblLook w:val="0480" w:firstRow="0" w:lastRow="0" w:firstColumn="1" w:lastColumn="0" w:noHBand="0" w:noVBand="1"/>
        </w:tblPrEx>
        <w:trPr>
          <w:gridAfter w:val="1"/>
          <w:wAfter w:w="7" w:type="dxa"/>
        </w:trPr>
        <w:tc>
          <w:tcPr>
            <w:tcW w:w="10338" w:type="dxa"/>
            <w:gridSpan w:val="3"/>
            <w:vAlign w:val="center"/>
          </w:tcPr>
          <w:p w14:paraId="39EA8C8A" w14:textId="0E45933E" w:rsidR="00C23C66" w:rsidRPr="004123D8" w:rsidRDefault="00C23C66" w:rsidP="00C23C66">
            <w:pPr>
              <w:jc w:val="both"/>
              <w:rPr>
                <w:i/>
                <w:iCs/>
                <w:color w:val="BFBFBF" w:themeColor="background1" w:themeShade="BF"/>
                <w:sz w:val="22"/>
                <w:szCs w:val="22"/>
                <w:lang w:eastAsia="lt-LT"/>
              </w:rPr>
            </w:pPr>
            <w:r w:rsidRPr="004123D8">
              <w:rPr>
                <w:i/>
                <w:iCs/>
                <w:sz w:val="22"/>
                <w:szCs w:val="22"/>
                <w:lang w:eastAsia="lt-LT"/>
              </w:rPr>
              <w:t xml:space="preserve">Bus sprendžiamos problemos susijusios su viešųjų ir administracinių paslaugų kokybės ir prieinamumo gerinimu. </w:t>
            </w:r>
          </w:p>
        </w:tc>
      </w:tr>
      <w:tr w:rsidR="00857F9B" w:rsidRPr="004123D8" w14:paraId="2ECF9E41" w14:textId="77777777" w:rsidTr="00656AF0">
        <w:tblPrEx>
          <w:tblLook w:val="0480" w:firstRow="0" w:lastRow="0" w:firstColumn="1" w:lastColumn="0" w:noHBand="0" w:noVBand="1"/>
        </w:tblPrEx>
        <w:trPr>
          <w:gridAfter w:val="1"/>
          <w:wAfter w:w="7" w:type="dxa"/>
        </w:trPr>
        <w:tc>
          <w:tcPr>
            <w:tcW w:w="2245" w:type="dxa"/>
            <w:vAlign w:val="center"/>
          </w:tcPr>
          <w:p w14:paraId="072D564A" w14:textId="3EE3869C" w:rsidR="00857F9B" w:rsidRPr="004123D8" w:rsidRDefault="00857F9B" w:rsidP="00993F52">
            <w:pPr>
              <w:jc w:val="both"/>
              <w:rPr>
                <w:b/>
                <w:sz w:val="22"/>
                <w:szCs w:val="22"/>
                <w:lang w:eastAsia="lt-LT"/>
              </w:rPr>
            </w:pPr>
            <w:r w:rsidRPr="004123D8">
              <w:rPr>
                <w:sz w:val="22"/>
                <w:szCs w:val="22"/>
              </w:rPr>
              <w:t>01-00</w:t>
            </w:r>
            <w:r w:rsidR="00305460" w:rsidRPr="004123D8">
              <w:rPr>
                <w:sz w:val="22"/>
                <w:szCs w:val="22"/>
              </w:rPr>
              <w:t>2</w:t>
            </w:r>
            <w:r w:rsidRPr="004123D8">
              <w:rPr>
                <w:sz w:val="22"/>
                <w:szCs w:val="22"/>
              </w:rPr>
              <w:t>-08-06-01 (PP)</w:t>
            </w:r>
          </w:p>
        </w:tc>
        <w:tc>
          <w:tcPr>
            <w:tcW w:w="6300" w:type="dxa"/>
            <w:vAlign w:val="center"/>
          </w:tcPr>
          <w:p w14:paraId="7153F9F8" w14:textId="77777777" w:rsidR="00857F9B" w:rsidRPr="004123D8" w:rsidRDefault="00857F9B" w:rsidP="00993F52">
            <w:pPr>
              <w:pStyle w:val="Sraopastraipa"/>
              <w:tabs>
                <w:tab w:val="left" w:pos="317"/>
              </w:tabs>
              <w:ind w:left="0"/>
              <w:jc w:val="both"/>
              <w:rPr>
                <w:rFonts w:eastAsiaTheme="minorEastAsia"/>
                <w:sz w:val="22"/>
                <w:szCs w:val="22"/>
              </w:rPr>
            </w:pPr>
            <w:r w:rsidRPr="004123D8">
              <w:rPr>
                <w:b/>
                <w:bCs/>
                <w:sz w:val="22"/>
                <w:szCs w:val="22"/>
              </w:rPr>
              <w:t xml:space="preserve">PRIEMONĖ. </w:t>
            </w:r>
            <w:r w:rsidRPr="004123D8">
              <w:rPr>
                <w:rFonts w:eastAsiaTheme="minorEastAsia"/>
                <w:b/>
                <w:bCs/>
                <w:sz w:val="22"/>
                <w:szCs w:val="22"/>
              </w:rPr>
              <w:t>Tobulinti administracinių ir viešųjų paslaugų kokybę, prieinamumą ir viešųjų paslaugų teikimą</w:t>
            </w:r>
            <w:r w:rsidRPr="004123D8">
              <w:rPr>
                <w:rFonts w:eastAsiaTheme="minorEastAsia"/>
                <w:sz w:val="22"/>
                <w:szCs w:val="22"/>
              </w:rPr>
              <w:t xml:space="preserve"> </w:t>
            </w:r>
          </w:p>
        </w:tc>
        <w:tc>
          <w:tcPr>
            <w:tcW w:w="1793" w:type="dxa"/>
            <w:vAlign w:val="center"/>
          </w:tcPr>
          <w:p w14:paraId="3DA99BED" w14:textId="42F12E19" w:rsidR="00857F9B" w:rsidRPr="004123D8" w:rsidRDefault="005310A9" w:rsidP="007956B4">
            <w:pPr>
              <w:rPr>
                <w:bCs/>
                <w:sz w:val="22"/>
                <w:szCs w:val="22"/>
                <w:lang w:eastAsia="lt-LT"/>
              </w:rPr>
            </w:pPr>
            <w:r w:rsidRPr="004123D8">
              <w:rPr>
                <w:bCs/>
                <w:sz w:val="22"/>
                <w:szCs w:val="22"/>
                <w:lang w:eastAsia="lt-LT"/>
              </w:rPr>
              <w:t>172</w:t>
            </w:r>
          </w:p>
        </w:tc>
      </w:tr>
      <w:tr w:rsidR="00857F9B" w:rsidRPr="004123D8" w14:paraId="32B772BE" w14:textId="77777777" w:rsidTr="00656AF0">
        <w:tblPrEx>
          <w:tblLook w:val="0480" w:firstRow="0" w:lastRow="0" w:firstColumn="1" w:lastColumn="0" w:noHBand="0" w:noVBand="1"/>
        </w:tblPrEx>
        <w:trPr>
          <w:gridAfter w:val="1"/>
          <w:wAfter w:w="7" w:type="dxa"/>
        </w:trPr>
        <w:tc>
          <w:tcPr>
            <w:tcW w:w="10338" w:type="dxa"/>
            <w:gridSpan w:val="3"/>
            <w:vAlign w:val="center"/>
          </w:tcPr>
          <w:p w14:paraId="6DF6DE34" w14:textId="4D0CE657" w:rsidR="00857F9B" w:rsidRPr="004123D8" w:rsidRDefault="00C23C66" w:rsidP="00993F52">
            <w:pPr>
              <w:jc w:val="both"/>
              <w:rPr>
                <w:i/>
                <w:iCs/>
                <w:color w:val="000000" w:themeColor="text1"/>
                <w:sz w:val="22"/>
                <w:szCs w:val="22"/>
                <w:lang w:eastAsia="lt-LT"/>
              </w:rPr>
            </w:pPr>
            <w:r w:rsidRPr="004123D8">
              <w:rPr>
                <w:i/>
                <w:iCs/>
                <w:sz w:val="22"/>
                <w:szCs w:val="22"/>
              </w:rPr>
              <w:t>Bus nustatyti kryptingi veiksmai skirti gerinti viešųjų ir administracinių paslaugų kokybę ir prieinamumą, bus nustatyti veiksmai geresniam informacijos apie viešąsias paslaugas valdymui</w:t>
            </w:r>
            <w:r w:rsidR="000D4939" w:rsidRPr="004123D8">
              <w:rPr>
                <w:i/>
                <w:iCs/>
                <w:sz w:val="22"/>
                <w:szCs w:val="22"/>
              </w:rPr>
              <w:t>, teikiama savivaldybių institucijoms ir įstaigoms metodinė, ekspertinė pagalba, kuri reikalinga joms įgyvendinant teritorines strategijas (t. y. kuriant regioniniu lygmeniu teikiamas viešąsias paslaugas, vertinant kuriamų viešųjų paslaugų teikimo vietos ypatumus, vartotojų poreikius ir pan.).</w:t>
            </w:r>
          </w:p>
        </w:tc>
      </w:tr>
      <w:tr w:rsidR="00857F9B" w:rsidRPr="004123D8" w14:paraId="5097E5CC" w14:textId="77777777" w:rsidTr="00656AF0">
        <w:tblPrEx>
          <w:tblLook w:val="0480" w:firstRow="0" w:lastRow="0" w:firstColumn="1" w:lastColumn="0" w:noHBand="0" w:noVBand="1"/>
        </w:tblPrEx>
        <w:trPr>
          <w:gridAfter w:val="1"/>
          <w:wAfter w:w="7" w:type="dxa"/>
        </w:trPr>
        <w:tc>
          <w:tcPr>
            <w:tcW w:w="2245" w:type="dxa"/>
            <w:vAlign w:val="center"/>
          </w:tcPr>
          <w:p w14:paraId="373890FF" w14:textId="2A6C92CD" w:rsidR="00857F9B" w:rsidRPr="004123D8" w:rsidRDefault="00857F9B" w:rsidP="00993F52">
            <w:pPr>
              <w:jc w:val="both"/>
              <w:rPr>
                <w:b/>
                <w:sz w:val="22"/>
                <w:szCs w:val="22"/>
                <w:lang w:eastAsia="lt-LT"/>
              </w:rPr>
            </w:pPr>
            <w:r w:rsidRPr="004123D8">
              <w:rPr>
                <w:b/>
                <w:sz w:val="22"/>
                <w:szCs w:val="22"/>
                <w:lang w:eastAsia="lt-LT"/>
              </w:rPr>
              <w:t>01-00</w:t>
            </w:r>
            <w:r w:rsidR="00305460" w:rsidRPr="004123D8">
              <w:rPr>
                <w:b/>
                <w:sz w:val="22"/>
                <w:szCs w:val="22"/>
                <w:lang w:eastAsia="lt-LT"/>
              </w:rPr>
              <w:t>2</w:t>
            </w:r>
            <w:r w:rsidRPr="004123D8">
              <w:rPr>
                <w:b/>
                <w:sz w:val="22"/>
                <w:szCs w:val="22"/>
                <w:lang w:eastAsia="lt-LT"/>
              </w:rPr>
              <w:t>-08-07</w:t>
            </w:r>
          </w:p>
        </w:tc>
        <w:tc>
          <w:tcPr>
            <w:tcW w:w="6300" w:type="dxa"/>
            <w:vAlign w:val="center"/>
          </w:tcPr>
          <w:p w14:paraId="101F45CE" w14:textId="77777777" w:rsidR="00857F9B" w:rsidRPr="004123D8" w:rsidRDefault="00857F9B" w:rsidP="00993F52">
            <w:pPr>
              <w:jc w:val="both"/>
              <w:rPr>
                <w:b/>
                <w:sz w:val="22"/>
                <w:szCs w:val="22"/>
              </w:rPr>
            </w:pPr>
            <w:r w:rsidRPr="004123D8">
              <w:rPr>
                <w:b/>
                <w:sz w:val="22"/>
                <w:szCs w:val="22"/>
              </w:rPr>
              <w:t>PAŽANGOS UŽDAVINYS</w:t>
            </w:r>
          </w:p>
          <w:p w14:paraId="1AC5A809" w14:textId="77777777" w:rsidR="00857F9B" w:rsidRPr="004123D8" w:rsidRDefault="00857F9B" w:rsidP="00993F52">
            <w:pPr>
              <w:jc w:val="both"/>
              <w:rPr>
                <w:b/>
                <w:sz w:val="22"/>
                <w:szCs w:val="22"/>
              </w:rPr>
            </w:pPr>
            <w:r w:rsidRPr="004123D8">
              <w:rPr>
                <w:b/>
                <w:bCs/>
                <w:color w:val="000000"/>
                <w:sz w:val="22"/>
                <w:szCs w:val="22"/>
                <w:lang w:eastAsia="lt-LT"/>
              </w:rPr>
              <w:lastRenderedPageBreak/>
              <w:t>„</w:t>
            </w:r>
            <w:r w:rsidRPr="004123D8">
              <w:rPr>
                <w:b/>
                <w:sz w:val="22"/>
                <w:szCs w:val="22"/>
              </w:rPr>
              <w:t>Sukurti ir įgyvendinti veiksmingą regioninės politikos sistemą, sustiprinant regionų kompetencijas</w:t>
            </w:r>
            <w:r w:rsidRPr="004123D8">
              <w:rPr>
                <w:b/>
                <w:bCs/>
                <w:color w:val="000000"/>
                <w:sz w:val="22"/>
                <w:szCs w:val="22"/>
                <w:lang w:eastAsia="lt-LT"/>
              </w:rPr>
              <w:t>“</w:t>
            </w:r>
          </w:p>
        </w:tc>
        <w:tc>
          <w:tcPr>
            <w:tcW w:w="1793" w:type="dxa"/>
            <w:vAlign w:val="center"/>
          </w:tcPr>
          <w:p w14:paraId="2BCC1D97" w14:textId="3380FE33" w:rsidR="00857F9B" w:rsidRPr="004123D8" w:rsidRDefault="00857F9B" w:rsidP="00993F52">
            <w:pPr>
              <w:jc w:val="both"/>
              <w:rPr>
                <w:b/>
                <w:sz w:val="22"/>
                <w:szCs w:val="22"/>
                <w:lang w:eastAsia="lt-LT"/>
              </w:rPr>
            </w:pPr>
          </w:p>
        </w:tc>
      </w:tr>
      <w:tr w:rsidR="00857F9B" w:rsidRPr="004123D8" w14:paraId="33F8D342" w14:textId="77777777" w:rsidTr="00656AF0">
        <w:tblPrEx>
          <w:tblLook w:val="0480" w:firstRow="0" w:lastRow="0" w:firstColumn="1" w:lastColumn="0" w:noHBand="0" w:noVBand="1"/>
        </w:tblPrEx>
        <w:trPr>
          <w:gridAfter w:val="1"/>
          <w:wAfter w:w="7" w:type="dxa"/>
        </w:trPr>
        <w:tc>
          <w:tcPr>
            <w:tcW w:w="10338" w:type="dxa"/>
            <w:gridSpan w:val="3"/>
            <w:vAlign w:val="center"/>
          </w:tcPr>
          <w:p w14:paraId="6E57A8EF" w14:textId="601817AB" w:rsidR="00857F9B" w:rsidRPr="004123D8" w:rsidRDefault="000D4939" w:rsidP="00993F52">
            <w:pPr>
              <w:jc w:val="both"/>
              <w:rPr>
                <w:i/>
                <w:sz w:val="22"/>
                <w:szCs w:val="22"/>
                <w:lang w:eastAsia="lt-LT"/>
              </w:rPr>
            </w:pPr>
            <w:r w:rsidRPr="004123D8">
              <w:rPr>
                <w:i/>
                <w:sz w:val="22"/>
                <w:szCs w:val="22"/>
                <w:lang w:eastAsia="lt-LT"/>
              </w:rPr>
              <w:t>Bus sprendžiamos problemos, kylančios kuriant ar tobulinant kelių savivaldybių bendrai organizuojamas viešąsias paslaugas (įgyvendinamos pažangos priemonės</w:t>
            </w:r>
            <w:r w:rsidR="00A04A64" w:rsidRPr="004123D8">
              <w:rPr>
                <w:i/>
                <w:sz w:val="22"/>
                <w:szCs w:val="22"/>
                <w:lang w:eastAsia="lt-LT"/>
              </w:rPr>
              <w:t xml:space="preserve"> </w:t>
            </w:r>
            <w:r w:rsidRPr="004123D8">
              <w:rPr>
                <w:i/>
                <w:sz w:val="22"/>
                <w:szCs w:val="22"/>
              </w:rPr>
              <w:t>,,</w:t>
            </w:r>
            <w:r w:rsidRPr="004123D8">
              <w:rPr>
                <w:rFonts w:eastAsiaTheme="minorEastAsia"/>
                <w:i/>
                <w:sz w:val="22"/>
                <w:szCs w:val="22"/>
              </w:rPr>
              <w:t>Tobulinti administracinių ir viešųjų paslaugų kokybę, prieinamumą ir viešųjų paslaugų teikimą“</w:t>
            </w:r>
            <w:r w:rsidRPr="004123D8">
              <w:rPr>
                <w:rFonts w:eastAsiaTheme="minorEastAsia"/>
                <w:b/>
                <w:bCs/>
                <w:i/>
                <w:sz w:val="22"/>
                <w:szCs w:val="22"/>
              </w:rPr>
              <w:t xml:space="preserve"> </w:t>
            </w:r>
            <w:r w:rsidRPr="004123D8">
              <w:rPr>
                <w:rFonts w:eastAsiaTheme="minorEastAsia"/>
                <w:i/>
                <w:sz w:val="22"/>
                <w:szCs w:val="22"/>
              </w:rPr>
              <w:t xml:space="preserve">veiklos, susijusios su </w:t>
            </w:r>
            <w:r w:rsidRPr="004123D8">
              <w:rPr>
                <w:i/>
                <w:sz w:val="22"/>
                <w:szCs w:val="22"/>
              </w:rPr>
              <w:t>metodinės, ekspertinės pagalbos savivaldybių institucijoms, įstaigoms teikimu)</w:t>
            </w:r>
            <w:r w:rsidR="00B474F0" w:rsidRPr="004123D8">
              <w:rPr>
                <w:i/>
                <w:sz w:val="22"/>
                <w:szCs w:val="22"/>
              </w:rPr>
              <w:t>.</w:t>
            </w:r>
          </w:p>
        </w:tc>
      </w:tr>
    </w:tbl>
    <w:p w14:paraId="4A73878D" w14:textId="77777777" w:rsidR="000E5366" w:rsidRPr="005262FD" w:rsidRDefault="000E5366" w:rsidP="002079A9">
      <w:pPr>
        <w:spacing w:before="120" w:after="160"/>
        <w:rPr>
          <w:b/>
          <w:sz w:val="22"/>
          <w:szCs w:val="24"/>
        </w:rPr>
      </w:pPr>
    </w:p>
    <w:p w14:paraId="59EA0EE3" w14:textId="07B1C1C6" w:rsidR="00A04BAC" w:rsidRPr="004123D8" w:rsidRDefault="00AE2378" w:rsidP="004F0664">
      <w:pPr>
        <w:spacing w:after="160" w:line="259" w:lineRule="auto"/>
        <w:rPr>
          <w:b/>
          <w:bCs/>
          <w:color w:val="000000"/>
          <w:szCs w:val="24"/>
        </w:rPr>
      </w:pPr>
      <w:r w:rsidRPr="004123D8">
        <w:rPr>
          <w:b/>
          <w:szCs w:val="24"/>
        </w:rPr>
        <w:t>3</w:t>
      </w:r>
      <w:r w:rsidR="00B46C61" w:rsidRPr="004123D8">
        <w:rPr>
          <w:b/>
          <w:szCs w:val="24"/>
        </w:rPr>
        <w:t>-002</w:t>
      </w:r>
      <w:r w:rsidR="00A04BAC" w:rsidRPr="004123D8">
        <w:rPr>
          <w:b/>
          <w:szCs w:val="24"/>
        </w:rPr>
        <w:t xml:space="preserve"> grafikas.</w:t>
      </w:r>
      <w:r w:rsidR="00B41B64" w:rsidRPr="004123D8">
        <w:rPr>
          <w:b/>
          <w:szCs w:val="24"/>
        </w:rPr>
        <w:t xml:space="preserve"> </w:t>
      </w:r>
      <w:r w:rsidR="00B41B64" w:rsidRPr="004123D8">
        <w:rPr>
          <w:b/>
          <w:bCs/>
          <w:color w:val="000000"/>
          <w:szCs w:val="24"/>
        </w:rPr>
        <w:t>01-002 programa „</w:t>
      </w:r>
      <w:r w:rsidR="00E64483" w:rsidRPr="004123D8">
        <w:rPr>
          <w:b/>
          <w:szCs w:val="24"/>
        </w:rPr>
        <w:t xml:space="preserve">Viešojo </w:t>
      </w:r>
      <w:r w:rsidR="00C956E6" w:rsidRPr="004123D8">
        <w:rPr>
          <w:b/>
          <w:szCs w:val="24"/>
        </w:rPr>
        <w:t>valdymo plėtra</w:t>
      </w:r>
      <w:r w:rsidR="00B41B64" w:rsidRPr="004123D8">
        <w:rPr>
          <w:b/>
          <w:bCs/>
          <w:color w:val="000000"/>
          <w:szCs w:val="24"/>
        </w:rPr>
        <w:t>“</w:t>
      </w:r>
      <w:r w:rsidR="00E64876" w:rsidRPr="004123D8">
        <w:rPr>
          <w:b/>
          <w:bCs/>
          <w:color w:val="000000"/>
          <w:szCs w:val="24"/>
        </w:rPr>
        <w:t xml:space="preserve"> ir jos uždaviniai </w:t>
      </w:r>
    </w:p>
    <w:p w14:paraId="22AF7ED1" w14:textId="6298E758" w:rsidR="00A04BAC" w:rsidRPr="005262FD" w:rsidRDefault="00AC560B" w:rsidP="3202C65E">
      <w:pPr>
        <w:spacing w:after="120"/>
        <w:jc w:val="both"/>
        <w:rPr>
          <w:i/>
          <w:iCs/>
          <w:color w:val="808080"/>
        </w:rPr>
      </w:pPr>
      <w:r w:rsidRPr="005262FD">
        <w:rPr>
          <w:noProof/>
          <w:sz w:val="20"/>
        </w:rPr>
        <w:drawing>
          <wp:inline distT="0" distB="0" distL="0" distR="0" wp14:anchorId="3F3C63ED" wp14:editId="467F8844">
            <wp:extent cx="6627495" cy="4257453"/>
            <wp:effectExtent l="38100" t="38100" r="59055" b="1016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41A0ED45" w14:textId="77777777" w:rsidR="00A04BAC" w:rsidRPr="005262FD" w:rsidRDefault="00A04BAC" w:rsidP="00060946">
      <w:pPr>
        <w:tabs>
          <w:tab w:val="left" w:pos="34"/>
          <w:tab w:val="left" w:pos="284"/>
        </w:tabs>
        <w:contextualSpacing/>
        <w:jc w:val="both"/>
        <w:rPr>
          <w:i/>
          <w:color w:val="808080"/>
          <w:szCs w:val="24"/>
        </w:rPr>
        <w:sectPr w:rsidR="00A04BAC" w:rsidRPr="005262FD" w:rsidSect="005E21CE">
          <w:footerReference w:type="default" r:id="rId32"/>
          <w:footerReference w:type="first" r:id="rId33"/>
          <w:pgSz w:w="11906" w:h="16838"/>
          <w:pgMar w:top="675" w:right="707" w:bottom="851" w:left="851" w:header="397" w:footer="567" w:gutter="0"/>
          <w:cols w:space="1296"/>
          <w:titlePg/>
          <w:docGrid w:linePitch="326"/>
        </w:sectPr>
      </w:pPr>
    </w:p>
    <w:p w14:paraId="55BB45A2" w14:textId="4670A1EA" w:rsidR="00164D2D" w:rsidRPr="005262FD" w:rsidRDefault="00164D2D" w:rsidP="00060946">
      <w:pPr>
        <w:pStyle w:val="Antrat1"/>
        <w:spacing w:before="0"/>
        <w:rPr>
          <w:b w:val="0"/>
          <w:color w:val="FFFFFF" w:themeColor="background1"/>
          <w:sz w:val="24"/>
          <w:szCs w:val="24"/>
        </w:rPr>
      </w:pPr>
      <w:r w:rsidRPr="005262FD">
        <w:rPr>
          <w:b w:val="0"/>
          <w:color w:val="FFFFFF" w:themeColor="background1"/>
          <w:sz w:val="24"/>
          <w:szCs w:val="24"/>
        </w:rPr>
        <w:lastRenderedPageBreak/>
        <w:t xml:space="preserve">* </w:t>
      </w:r>
      <w:r w:rsidR="005573A9" w:rsidRPr="005262FD">
        <w:rPr>
          <w:b w:val="0"/>
          <w:color w:val="FFFFFF" w:themeColor="background1"/>
          <w:sz w:val="24"/>
          <w:szCs w:val="24"/>
        </w:rPr>
        <w:t>V</w:t>
      </w:r>
      <w:r w:rsidR="00D816DC" w:rsidRPr="005262FD">
        <w:rPr>
          <w:b w:val="0"/>
          <w:color w:val="FFFFFF" w:themeColor="background1"/>
          <w:sz w:val="24"/>
          <w:szCs w:val="24"/>
        </w:rPr>
        <w:t>A</w:t>
      </w:r>
      <w:r w:rsidR="007F271E" w:rsidRPr="005262FD">
        <w:rPr>
          <w:b w:val="0"/>
          <w:color w:val="FFFFFF" w:themeColor="background1"/>
          <w:sz w:val="24"/>
          <w:szCs w:val="24"/>
        </w:rPr>
        <w:t>V</w:t>
      </w:r>
      <w:r w:rsidR="00D816DC" w:rsidRPr="005262FD">
        <w:rPr>
          <w:b w:val="0"/>
          <w:color w:val="FFFFFF" w:themeColor="background1"/>
          <w:sz w:val="24"/>
          <w:szCs w:val="24"/>
        </w:rPr>
        <w:t>T</w:t>
      </w:r>
      <w:r w:rsidR="005573A9" w:rsidRPr="005262FD">
        <w:rPr>
          <w:b w:val="0"/>
          <w:color w:val="FFFFFF" w:themeColor="background1"/>
          <w:sz w:val="24"/>
          <w:szCs w:val="24"/>
        </w:rPr>
        <w:t xml:space="preserve"> </w:t>
      </w:r>
      <w:r w:rsidRPr="005262FD">
        <w:rPr>
          <w:b w:val="0"/>
          <w:color w:val="FFFFFF" w:themeColor="background1"/>
          <w:sz w:val="24"/>
          <w:szCs w:val="24"/>
        </w:rPr>
        <w:t>Asignavimai</w:t>
      </w:r>
    </w:p>
    <w:p w14:paraId="0C6B4254" w14:textId="5F1B57F3" w:rsidR="00A04BAC" w:rsidRPr="005262FD" w:rsidRDefault="00A04BAC" w:rsidP="00060946">
      <w:pPr>
        <w:shd w:val="clear" w:color="auto" w:fill="E2EFD9" w:themeFill="accent6" w:themeFillTint="33"/>
        <w:spacing w:after="120"/>
        <w:rPr>
          <w:b/>
          <w:bCs/>
          <w:iCs/>
          <w:color w:val="FF0000"/>
          <w:szCs w:val="22"/>
        </w:rPr>
      </w:pPr>
      <w:r w:rsidRPr="008E364F">
        <w:rPr>
          <w:b/>
          <w:szCs w:val="22"/>
        </w:rPr>
        <w:t>3</w:t>
      </w:r>
      <w:r w:rsidR="00B46C61" w:rsidRPr="008E364F">
        <w:rPr>
          <w:b/>
          <w:szCs w:val="22"/>
        </w:rPr>
        <w:t>-002</w:t>
      </w:r>
      <w:r w:rsidRPr="008E364F">
        <w:rPr>
          <w:b/>
          <w:szCs w:val="22"/>
        </w:rPr>
        <w:t xml:space="preserve"> lentelė. </w:t>
      </w:r>
      <w:r w:rsidRPr="00034FA3">
        <w:rPr>
          <w:b/>
          <w:iCs/>
          <w:szCs w:val="22"/>
        </w:rPr>
        <w:t>202</w:t>
      </w:r>
      <w:r w:rsidR="008120AE" w:rsidRPr="00034FA3">
        <w:rPr>
          <w:b/>
          <w:iCs/>
          <w:szCs w:val="22"/>
        </w:rPr>
        <w:t>6</w:t>
      </w:r>
      <w:r w:rsidRPr="00034FA3">
        <w:rPr>
          <w:b/>
          <w:iCs/>
          <w:szCs w:val="22"/>
        </w:rPr>
        <w:t>–202</w:t>
      </w:r>
      <w:r w:rsidR="008120AE" w:rsidRPr="00034FA3">
        <w:rPr>
          <w:b/>
          <w:iCs/>
          <w:szCs w:val="22"/>
        </w:rPr>
        <w:t>8</w:t>
      </w:r>
      <w:r w:rsidRPr="00034FA3">
        <w:rPr>
          <w:b/>
          <w:iCs/>
          <w:szCs w:val="22"/>
        </w:rPr>
        <w:t xml:space="preserve"> metų  </w:t>
      </w:r>
      <w:r w:rsidR="00E7573E">
        <w:rPr>
          <w:b/>
          <w:iCs/>
          <w:szCs w:val="22"/>
        </w:rPr>
        <w:t xml:space="preserve">programos </w:t>
      </w:r>
      <w:r w:rsidR="00C032D9" w:rsidRPr="00034FA3">
        <w:rPr>
          <w:b/>
          <w:iCs/>
          <w:color w:val="000000"/>
          <w:szCs w:val="22"/>
        </w:rPr>
        <w:t>01-002 „</w:t>
      </w:r>
      <w:r w:rsidR="00E64483" w:rsidRPr="00034FA3">
        <w:rPr>
          <w:b/>
          <w:iCs/>
          <w:szCs w:val="22"/>
        </w:rPr>
        <w:t xml:space="preserve">Viešojo </w:t>
      </w:r>
      <w:r w:rsidR="004C71EF" w:rsidRPr="00034FA3">
        <w:rPr>
          <w:b/>
          <w:iCs/>
          <w:szCs w:val="22"/>
        </w:rPr>
        <w:t>valdymo plėtra</w:t>
      </w:r>
      <w:r w:rsidR="00C032D9" w:rsidRPr="00034FA3">
        <w:rPr>
          <w:b/>
          <w:iCs/>
          <w:color w:val="000000"/>
          <w:szCs w:val="22"/>
        </w:rPr>
        <w:t>“</w:t>
      </w:r>
      <w:r w:rsidR="00C032D9" w:rsidRPr="00034FA3">
        <w:rPr>
          <w:b/>
          <w:iCs/>
          <w:szCs w:val="22"/>
        </w:rPr>
        <w:t xml:space="preserve"> </w:t>
      </w:r>
      <w:r w:rsidRPr="00034FA3">
        <w:rPr>
          <w:b/>
          <w:iCs/>
          <w:szCs w:val="22"/>
        </w:rPr>
        <w:t>uždaviniai, priemonės, asignavimai ir kitos lėšos (tūkst. eurų)</w:t>
      </w:r>
      <w:r w:rsidR="008A46C6" w:rsidRPr="005262FD">
        <w:rPr>
          <w:i/>
          <w:szCs w:val="22"/>
        </w:rPr>
        <w:t xml:space="preserve"> </w:t>
      </w: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1270"/>
        <w:gridCol w:w="3832"/>
        <w:gridCol w:w="1205"/>
        <w:gridCol w:w="1205"/>
        <w:gridCol w:w="1205"/>
        <w:gridCol w:w="1205"/>
        <w:gridCol w:w="1205"/>
        <w:gridCol w:w="1205"/>
        <w:gridCol w:w="2552"/>
      </w:tblGrid>
      <w:tr w:rsidR="00DE3D41" w:rsidRPr="007E01EF" w14:paraId="799AEA87" w14:textId="77777777" w:rsidTr="007E01EF">
        <w:trPr>
          <w:trHeight w:val="567"/>
        </w:trPr>
        <w:tc>
          <w:tcPr>
            <w:tcW w:w="1270" w:type="dxa"/>
            <w:vMerge w:val="restart"/>
            <w:shd w:val="clear" w:color="auto" w:fill="DEEAF6" w:themeFill="accent1" w:themeFillTint="33"/>
            <w:vAlign w:val="center"/>
            <w:hideMark/>
          </w:tcPr>
          <w:p w14:paraId="19F5FA0A" w14:textId="77777777" w:rsidR="00DE3D41" w:rsidRPr="007E01EF" w:rsidRDefault="00DE3D41" w:rsidP="00DE3D41">
            <w:pPr>
              <w:jc w:val="center"/>
              <w:rPr>
                <w:color w:val="000000"/>
                <w:sz w:val="18"/>
                <w:szCs w:val="18"/>
                <w:lang w:eastAsia="lt-LT"/>
              </w:rPr>
            </w:pPr>
            <w:r w:rsidRPr="007E01EF">
              <w:rPr>
                <w:color w:val="000000"/>
                <w:sz w:val="18"/>
                <w:szCs w:val="18"/>
                <w:lang w:eastAsia="lt-LT"/>
              </w:rPr>
              <w:t>Valstybės veiklos srities, programos, uždavinio, priemonės kodas, požymis</w:t>
            </w:r>
          </w:p>
        </w:tc>
        <w:tc>
          <w:tcPr>
            <w:tcW w:w="3832" w:type="dxa"/>
            <w:vMerge w:val="restart"/>
            <w:shd w:val="clear" w:color="auto" w:fill="DEEAF6" w:themeFill="accent1" w:themeFillTint="33"/>
            <w:vAlign w:val="center"/>
            <w:hideMark/>
          </w:tcPr>
          <w:p w14:paraId="0C862242" w14:textId="77777777" w:rsidR="00DE3D41" w:rsidRPr="007E01EF" w:rsidRDefault="00DE3D41" w:rsidP="00DE3D41">
            <w:pPr>
              <w:jc w:val="center"/>
              <w:rPr>
                <w:color w:val="000000"/>
                <w:sz w:val="18"/>
                <w:szCs w:val="18"/>
                <w:lang w:eastAsia="lt-LT"/>
              </w:rPr>
            </w:pPr>
            <w:r w:rsidRPr="007E01EF">
              <w:rPr>
                <w:color w:val="000000"/>
                <w:sz w:val="18"/>
                <w:szCs w:val="18"/>
                <w:lang w:eastAsia="lt-LT"/>
              </w:rPr>
              <w:t>Uždavinio, priemonės pavadinimas</w:t>
            </w:r>
          </w:p>
        </w:tc>
        <w:tc>
          <w:tcPr>
            <w:tcW w:w="2410" w:type="dxa"/>
            <w:gridSpan w:val="2"/>
            <w:shd w:val="clear" w:color="auto" w:fill="DEEAF6" w:themeFill="accent1" w:themeFillTint="33"/>
            <w:vAlign w:val="center"/>
            <w:hideMark/>
          </w:tcPr>
          <w:p w14:paraId="10DD028A" w14:textId="41911913" w:rsidR="00DE3D41" w:rsidRPr="007E01EF" w:rsidRDefault="00DE3D41" w:rsidP="00DE3D41">
            <w:pPr>
              <w:jc w:val="center"/>
              <w:rPr>
                <w:b/>
                <w:bCs/>
                <w:color w:val="000000"/>
                <w:sz w:val="18"/>
                <w:szCs w:val="18"/>
                <w:lang w:eastAsia="lt-LT"/>
              </w:rPr>
            </w:pPr>
            <w:r w:rsidRPr="007E01EF">
              <w:rPr>
                <w:b/>
                <w:bCs/>
                <w:color w:val="000000"/>
                <w:sz w:val="18"/>
                <w:szCs w:val="18"/>
                <w:lang w:eastAsia="lt-LT"/>
              </w:rPr>
              <w:t>202</w:t>
            </w:r>
            <w:r w:rsidR="005A73CB" w:rsidRPr="007E01EF">
              <w:rPr>
                <w:b/>
                <w:bCs/>
                <w:color w:val="000000"/>
                <w:sz w:val="18"/>
                <w:szCs w:val="18"/>
                <w:lang w:eastAsia="lt-LT"/>
              </w:rPr>
              <w:t>6</w:t>
            </w:r>
            <w:r w:rsidRPr="007E01EF">
              <w:rPr>
                <w:b/>
                <w:bCs/>
                <w:color w:val="000000"/>
                <w:sz w:val="18"/>
                <w:szCs w:val="18"/>
                <w:lang w:eastAsia="lt-LT"/>
              </w:rPr>
              <w:t>-ųjų metų asignavimai</w:t>
            </w:r>
          </w:p>
        </w:tc>
        <w:tc>
          <w:tcPr>
            <w:tcW w:w="2410" w:type="dxa"/>
            <w:gridSpan w:val="2"/>
            <w:shd w:val="clear" w:color="auto" w:fill="DEEAF6" w:themeFill="accent1" w:themeFillTint="33"/>
            <w:vAlign w:val="center"/>
            <w:hideMark/>
          </w:tcPr>
          <w:p w14:paraId="09B72354" w14:textId="04F29DFA" w:rsidR="00DE3D41" w:rsidRPr="007E01EF" w:rsidRDefault="00DE3D41" w:rsidP="00DE3D41">
            <w:pPr>
              <w:jc w:val="center"/>
              <w:rPr>
                <w:b/>
                <w:bCs/>
                <w:color w:val="000000"/>
                <w:sz w:val="18"/>
                <w:szCs w:val="18"/>
                <w:lang w:eastAsia="lt-LT"/>
              </w:rPr>
            </w:pPr>
            <w:r w:rsidRPr="007E01EF">
              <w:rPr>
                <w:b/>
                <w:bCs/>
                <w:color w:val="000000"/>
                <w:sz w:val="18"/>
                <w:szCs w:val="18"/>
                <w:lang w:eastAsia="lt-LT"/>
              </w:rPr>
              <w:t>202</w:t>
            </w:r>
            <w:r w:rsidR="005A73CB" w:rsidRPr="007E01EF">
              <w:rPr>
                <w:b/>
                <w:bCs/>
                <w:color w:val="000000"/>
                <w:sz w:val="18"/>
                <w:szCs w:val="18"/>
                <w:lang w:eastAsia="lt-LT"/>
              </w:rPr>
              <w:t>7</w:t>
            </w:r>
            <w:r w:rsidRPr="007E01EF">
              <w:rPr>
                <w:b/>
                <w:bCs/>
                <w:color w:val="000000"/>
                <w:sz w:val="18"/>
                <w:szCs w:val="18"/>
                <w:lang w:eastAsia="lt-LT"/>
              </w:rPr>
              <w:t>-ųjų metų asignavimai</w:t>
            </w:r>
          </w:p>
        </w:tc>
        <w:tc>
          <w:tcPr>
            <w:tcW w:w="2410" w:type="dxa"/>
            <w:gridSpan w:val="2"/>
            <w:shd w:val="clear" w:color="auto" w:fill="DEEAF6" w:themeFill="accent1" w:themeFillTint="33"/>
            <w:vAlign w:val="center"/>
            <w:hideMark/>
          </w:tcPr>
          <w:p w14:paraId="51D31406" w14:textId="11304514" w:rsidR="00DE3D41" w:rsidRPr="007E01EF" w:rsidRDefault="00DE3D41" w:rsidP="00DE3D41">
            <w:pPr>
              <w:jc w:val="center"/>
              <w:rPr>
                <w:b/>
                <w:bCs/>
                <w:color w:val="000000"/>
                <w:sz w:val="18"/>
                <w:szCs w:val="18"/>
                <w:lang w:eastAsia="lt-LT"/>
              </w:rPr>
            </w:pPr>
            <w:r w:rsidRPr="007E01EF">
              <w:rPr>
                <w:b/>
                <w:bCs/>
                <w:color w:val="000000"/>
                <w:sz w:val="18"/>
                <w:szCs w:val="18"/>
                <w:lang w:eastAsia="lt-LT"/>
              </w:rPr>
              <w:t>202</w:t>
            </w:r>
            <w:r w:rsidR="005A73CB" w:rsidRPr="007E01EF">
              <w:rPr>
                <w:b/>
                <w:bCs/>
                <w:color w:val="000000"/>
                <w:sz w:val="18"/>
                <w:szCs w:val="18"/>
                <w:lang w:eastAsia="lt-LT"/>
              </w:rPr>
              <w:t>8</w:t>
            </w:r>
            <w:r w:rsidRPr="007E01EF">
              <w:rPr>
                <w:b/>
                <w:bCs/>
                <w:color w:val="000000"/>
                <w:sz w:val="18"/>
                <w:szCs w:val="18"/>
                <w:lang w:eastAsia="lt-LT"/>
              </w:rPr>
              <w:t>-ųjų metų asignavimai</w:t>
            </w:r>
          </w:p>
        </w:tc>
        <w:tc>
          <w:tcPr>
            <w:tcW w:w="2552" w:type="dxa"/>
            <w:vMerge w:val="restart"/>
            <w:shd w:val="clear" w:color="auto" w:fill="DEEAF6" w:themeFill="accent1" w:themeFillTint="33"/>
            <w:vAlign w:val="center"/>
            <w:hideMark/>
          </w:tcPr>
          <w:p w14:paraId="29B40119" w14:textId="77777777" w:rsidR="00DE3D41" w:rsidRPr="007E01EF" w:rsidRDefault="00DE3D41" w:rsidP="00DE3D41">
            <w:pPr>
              <w:jc w:val="center"/>
              <w:rPr>
                <w:color w:val="000000"/>
                <w:sz w:val="18"/>
                <w:szCs w:val="18"/>
                <w:lang w:eastAsia="lt-LT"/>
              </w:rPr>
            </w:pPr>
            <w:r w:rsidRPr="007E01EF">
              <w:rPr>
                <w:color w:val="000000"/>
                <w:sz w:val="18"/>
                <w:szCs w:val="18"/>
                <w:lang w:eastAsia="lt-LT"/>
              </w:rPr>
              <w:t xml:space="preserve">Vyriausybės programos nuostatų įgyvendinimo plano, Nacionalinės darbotvarkės, NPP ir (arba) nacionalinės plėtros programos akronimas ir elemento kodas </w:t>
            </w:r>
          </w:p>
        </w:tc>
      </w:tr>
      <w:tr w:rsidR="00DE3D41" w:rsidRPr="007E01EF" w14:paraId="6F9A0E51" w14:textId="77777777" w:rsidTr="007E01EF">
        <w:trPr>
          <w:trHeight w:val="604"/>
        </w:trPr>
        <w:tc>
          <w:tcPr>
            <w:tcW w:w="1270" w:type="dxa"/>
            <w:vMerge/>
            <w:vAlign w:val="center"/>
            <w:hideMark/>
          </w:tcPr>
          <w:p w14:paraId="47244410" w14:textId="77777777" w:rsidR="00DE3D41" w:rsidRPr="007E01EF" w:rsidRDefault="00DE3D41" w:rsidP="00DE3D41">
            <w:pPr>
              <w:rPr>
                <w:color w:val="000000"/>
                <w:sz w:val="18"/>
                <w:szCs w:val="18"/>
                <w:lang w:eastAsia="lt-LT"/>
              </w:rPr>
            </w:pPr>
          </w:p>
        </w:tc>
        <w:tc>
          <w:tcPr>
            <w:tcW w:w="3832" w:type="dxa"/>
            <w:vMerge/>
            <w:vAlign w:val="center"/>
            <w:hideMark/>
          </w:tcPr>
          <w:p w14:paraId="5553FFF0" w14:textId="77777777" w:rsidR="00DE3D41" w:rsidRPr="007E01EF" w:rsidRDefault="00DE3D41" w:rsidP="00DE3D41">
            <w:pPr>
              <w:rPr>
                <w:color w:val="000000"/>
                <w:sz w:val="18"/>
                <w:szCs w:val="18"/>
                <w:lang w:eastAsia="lt-LT"/>
              </w:rPr>
            </w:pPr>
          </w:p>
        </w:tc>
        <w:tc>
          <w:tcPr>
            <w:tcW w:w="1205" w:type="dxa"/>
            <w:shd w:val="clear" w:color="auto" w:fill="DEEAF6" w:themeFill="accent1" w:themeFillTint="33"/>
            <w:vAlign w:val="center"/>
            <w:hideMark/>
          </w:tcPr>
          <w:p w14:paraId="128E8A22" w14:textId="77777777" w:rsidR="00DE3D41" w:rsidRPr="007E01EF" w:rsidRDefault="00DE3D41" w:rsidP="00DE3D41">
            <w:pPr>
              <w:jc w:val="center"/>
              <w:rPr>
                <w:color w:val="000000"/>
                <w:sz w:val="18"/>
                <w:szCs w:val="18"/>
                <w:lang w:eastAsia="lt-LT"/>
              </w:rPr>
            </w:pPr>
            <w:r w:rsidRPr="007E01EF">
              <w:rPr>
                <w:color w:val="000000"/>
                <w:sz w:val="18"/>
                <w:szCs w:val="18"/>
                <w:lang w:eastAsia="lt-LT"/>
              </w:rPr>
              <w:t>iš viso</w:t>
            </w:r>
          </w:p>
        </w:tc>
        <w:tc>
          <w:tcPr>
            <w:tcW w:w="1205" w:type="dxa"/>
            <w:shd w:val="clear" w:color="auto" w:fill="DEEAF6" w:themeFill="accent1" w:themeFillTint="33"/>
            <w:vAlign w:val="center"/>
            <w:hideMark/>
          </w:tcPr>
          <w:p w14:paraId="0155FC11" w14:textId="31EB11FD" w:rsidR="00DE3D41" w:rsidRPr="007E01EF" w:rsidRDefault="00DE3D41" w:rsidP="00DE3D41">
            <w:pPr>
              <w:jc w:val="center"/>
              <w:rPr>
                <w:color w:val="000000"/>
                <w:sz w:val="18"/>
                <w:szCs w:val="18"/>
                <w:lang w:eastAsia="lt-LT"/>
              </w:rPr>
            </w:pPr>
            <w:r w:rsidRPr="007E01EF">
              <w:rPr>
                <w:color w:val="000000"/>
                <w:sz w:val="18"/>
                <w:szCs w:val="18"/>
                <w:lang w:eastAsia="lt-LT"/>
              </w:rPr>
              <w:t>iš jų darbo užmokesčiui</w:t>
            </w:r>
          </w:p>
        </w:tc>
        <w:tc>
          <w:tcPr>
            <w:tcW w:w="1205" w:type="dxa"/>
            <w:shd w:val="clear" w:color="auto" w:fill="DEEAF6" w:themeFill="accent1" w:themeFillTint="33"/>
            <w:vAlign w:val="center"/>
            <w:hideMark/>
          </w:tcPr>
          <w:p w14:paraId="5AB3D71D" w14:textId="77777777" w:rsidR="00DE3D41" w:rsidRPr="007E01EF" w:rsidRDefault="00DE3D41" w:rsidP="00DE3D41">
            <w:pPr>
              <w:jc w:val="center"/>
              <w:rPr>
                <w:color w:val="000000"/>
                <w:sz w:val="18"/>
                <w:szCs w:val="18"/>
                <w:lang w:eastAsia="lt-LT"/>
              </w:rPr>
            </w:pPr>
            <w:r w:rsidRPr="007E01EF">
              <w:rPr>
                <w:color w:val="000000"/>
                <w:sz w:val="18"/>
                <w:szCs w:val="18"/>
                <w:lang w:eastAsia="lt-LT"/>
              </w:rPr>
              <w:t>iš viso</w:t>
            </w:r>
          </w:p>
        </w:tc>
        <w:tc>
          <w:tcPr>
            <w:tcW w:w="1205" w:type="dxa"/>
            <w:shd w:val="clear" w:color="auto" w:fill="DEEAF6" w:themeFill="accent1" w:themeFillTint="33"/>
            <w:vAlign w:val="center"/>
            <w:hideMark/>
          </w:tcPr>
          <w:p w14:paraId="4050638E" w14:textId="6E93A9EE" w:rsidR="00DE3D41" w:rsidRPr="007E01EF" w:rsidRDefault="00DE3D41" w:rsidP="00DE3D41">
            <w:pPr>
              <w:jc w:val="center"/>
              <w:rPr>
                <w:color w:val="000000"/>
                <w:sz w:val="18"/>
                <w:szCs w:val="18"/>
                <w:lang w:eastAsia="lt-LT"/>
              </w:rPr>
            </w:pPr>
            <w:r w:rsidRPr="007E01EF">
              <w:rPr>
                <w:color w:val="000000"/>
                <w:sz w:val="18"/>
                <w:szCs w:val="18"/>
                <w:lang w:eastAsia="lt-LT"/>
              </w:rPr>
              <w:t>iš jų darbo užmokesčiui</w:t>
            </w:r>
          </w:p>
        </w:tc>
        <w:tc>
          <w:tcPr>
            <w:tcW w:w="1205" w:type="dxa"/>
            <w:shd w:val="clear" w:color="auto" w:fill="DEEAF6" w:themeFill="accent1" w:themeFillTint="33"/>
            <w:vAlign w:val="center"/>
            <w:hideMark/>
          </w:tcPr>
          <w:p w14:paraId="670812BA" w14:textId="77777777" w:rsidR="00DE3D41" w:rsidRPr="007E01EF" w:rsidRDefault="00DE3D41" w:rsidP="00DE3D41">
            <w:pPr>
              <w:jc w:val="center"/>
              <w:rPr>
                <w:color w:val="000000"/>
                <w:sz w:val="18"/>
                <w:szCs w:val="18"/>
                <w:lang w:eastAsia="lt-LT"/>
              </w:rPr>
            </w:pPr>
            <w:r w:rsidRPr="007E01EF">
              <w:rPr>
                <w:color w:val="000000"/>
                <w:sz w:val="18"/>
                <w:szCs w:val="18"/>
                <w:lang w:eastAsia="lt-LT"/>
              </w:rPr>
              <w:t>iš viso</w:t>
            </w:r>
          </w:p>
        </w:tc>
        <w:tc>
          <w:tcPr>
            <w:tcW w:w="1205" w:type="dxa"/>
            <w:shd w:val="clear" w:color="auto" w:fill="DEEAF6" w:themeFill="accent1" w:themeFillTint="33"/>
            <w:vAlign w:val="center"/>
            <w:hideMark/>
          </w:tcPr>
          <w:p w14:paraId="3BC36919" w14:textId="39B1A1A9" w:rsidR="00DE3D41" w:rsidRPr="007E01EF" w:rsidRDefault="00DE3D41" w:rsidP="00DE3D41">
            <w:pPr>
              <w:jc w:val="center"/>
              <w:rPr>
                <w:color w:val="000000"/>
                <w:sz w:val="18"/>
                <w:szCs w:val="18"/>
                <w:lang w:eastAsia="lt-LT"/>
              </w:rPr>
            </w:pPr>
            <w:r w:rsidRPr="007E01EF">
              <w:rPr>
                <w:color w:val="000000"/>
                <w:sz w:val="18"/>
                <w:szCs w:val="18"/>
                <w:lang w:eastAsia="lt-LT"/>
              </w:rPr>
              <w:t>iš jų darbo užmokesčiui</w:t>
            </w:r>
          </w:p>
        </w:tc>
        <w:tc>
          <w:tcPr>
            <w:tcW w:w="2552" w:type="dxa"/>
            <w:vMerge/>
            <w:vAlign w:val="center"/>
            <w:hideMark/>
          </w:tcPr>
          <w:p w14:paraId="52A3C3C4" w14:textId="77777777" w:rsidR="00DE3D41" w:rsidRPr="007E01EF" w:rsidRDefault="00DE3D41" w:rsidP="00DE3D41">
            <w:pPr>
              <w:rPr>
                <w:color w:val="000000"/>
                <w:sz w:val="18"/>
                <w:szCs w:val="18"/>
                <w:lang w:eastAsia="lt-LT"/>
              </w:rPr>
            </w:pPr>
          </w:p>
        </w:tc>
      </w:tr>
      <w:tr w:rsidR="005310A9" w:rsidRPr="007E01EF" w14:paraId="4C7FB750" w14:textId="77777777" w:rsidTr="007E01EF">
        <w:trPr>
          <w:trHeight w:val="53"/>
        </w:trPr>
        <w:tc>
          <w:tcPr>
            <w:tcW w:w="1270" w:type="dxa"/>
            <w:shd w:val="clear" w:color="000000" w:fill="CCFFCC"/>
            <w:vAlign w:val="center"/>
            <w:hideMark/>
          </w:tcPr>
          <w:p w14:paraId="04242AA5" w14:textId="77777777" w:rsidR="005310A9" w:rsidRPr="007E01EF" w:rsidRDefault="005310A9" w:rsidP="005310A9">
            <w:pPr>
              <w:jc w:val="center"/>
              <w:rPr>
                <w:b/>
                <w:bCs/>
                <w:sz w:val="18"/>
                <w:szCs w:val="18"/>
                <w:lang w:eastAsia="lt-LT"/>
              </w:rPr>
            </w:pPr>
            <w:r w:rsidRPr="007E01EF">
              <w:rPr>
                <w:b/>
                <w:bCs/>
                <w:sz w:val="18"/>
                <w:szCs w:val="18"/>
                <w:lang w:eastAsia="lt-LT"/>
              </w:rPr>
              <w:t>01-002-08-03 (P)</w:t>
            </w:r>
          </w:p>
        </w:tc>
        <w:tc>
          <w:tcPr>
            <w:tcW w:w="3832" w:type="dxa"/>
            <w:shd w:val="clear" w:color="000000" w:fill="CCFFCC"/>
            <w:vAlign w:val="center"/>
            <w:hideMark/>
          </w:tcPr>
          <w:p w14:paraId="7A84C119" w14:textId="77777777" w:rsidR="005310A9" w:rsidRPr="007E01EF" w:rsidRDefault="005310A9" w:rsidP="005310A9">
            <w:pPr>
              <w:rPr>
                <w:b/>
                <w:bCs/>
                <w:sz w:val="18"/>
                <w:szCs w:val="18"/>
                <w:lang w:eastAsia="lt-LT"/>
              </w:rPr>
            </w:pPr>
            <w:r w:rsidRPr="007E01EF">
              <w:rPr>
                <w:b/>
                <w:bCs/>
                <w:sz w:val="18"/>
                <w:szCs w:val="18"/>
                <w:lang w:eastAsia="lt-LT"/>
              </w:rPr>
              <w:t>Uždavinys: stiprinti žmogiškųjų išteklių valdymo sistemą viešojo valdymo institucijose</w:t>
            </w:r>
          </w:p>
        </w:tc>
        <w:tc>
          <w:tcPr>
            <w:tcW w:w="1205" w:type="dxa"/>
            <w:shd w:val="clear" w:color="000000" w:fill="CCFFCC"/>
            <w:noWrap/>
            <w:vAlign w:val="center"/>
            <w:hideMark/>
          </w:tcPr>
          <w:p w14:paraId="51F0CF05" w14:textId="5FFC99B8" w:rsidR="005310A9" w:rsidRPr="007E01EF" w:rsidRDefault="005310A9" w:rsidP="005310A9">
            <w:pPr>
              <w:jc w:val="center"/>
              <w:rPr>
                <w:b/>
                <w:bCs/>
                <w:sz w:val="18"/>
                <w:szCs w:val="18"/>
                <w:lang w:eastAsia="lt-LT"/>
              </w:rPr>
            </w:pPr>
            <w:r w:rsidRPr="007E01EF">
              <w:rPr>
                <w:b/>
                <w:bCs/>
                <w:sz w:val="18"/>
                <w:szCs w:val="18"/>
              </w:rPr>
              <w:t>6 001</w:t>
            </w:r>
          </w:p>
        </w:tc>
        <w:tc>
          <w:tcPr>
            <w:tcW w:w="1205" w:type="dxa"/>
            <w:shd w:val="clear" w:color="000000" w:fill="CCFFCC"/>
            <w:noWrap/>
            <w:vAlign w:val="center"/>
            <w:hideMark/>
          </w:tcPr>
          <w:p w14:paraId="1E42E53C" w14:textId="7D85C172"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CCFFCC"/>
            <w:noWrap/>
            <w:vAlign w:val="center"/>
            <w:hideMark/>
          </w:tcPr>
          <w:p w14:paraId="0760F04A" w14:textId="3758B8AA"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CCFFCC"/>
            <w:noWrap/>
            <w:vAlign w:val="center"/>
            <w:hideMark/>
          </w:tcPr>
          <w:p w14:paraId="2CEEF0EB" w14:textId="653B7A3E"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CCFFCC"/>
            <w:noWrap/>
            <w:vAlign w:val="center"/>
            <w:hideMark/>
          </w:tcPr>
          <w:p w14:paraId="659D3D63" w14:textId="2A0B53E0"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CCFFCC"/>
            <w:noWrap/>
            <w:vAlign w:val="center"/>
            <w:hideMark/>
          </w:tcPr>
          <w:p w14:paraId="5C48ECE2" w14:textId="29C5C7C0" w:rsidR="005310A9" w:rsidRPr="007E01EF" w:rsidRDefault="005310A9" w:rsidP="005310A9">
            <w:pPr>
              <w:jc w:val="center"/>
              <w:rPr>
                <w:b/>
                <w:bCs/>
                <w:sz w:val="18"/>
                <w:szCs w:val="18"/>
                <w:lang w:eastAsia="lt-LT"/>
              </w:rPr>
            </w:pPr>
            <w:r w:rsidRPr="007E01EF">
              <w:rPr>
                <w:b/>
                <w:bCs/>
                <w:sz w:val="18"/>
                <w:szCs w:val="18"/>
              </w:rPr>
              <w:t> </w:t>
            </w:r>
          </w:p>
        </w:tc>
        <w:tc>
          <w:tcPr>
            <w:tcW w:w="2552" w:type="dxa"/>
            <w:shd w:val="clear" w:color="000000" w:fill="CCFFCC"/>
            <w:noWrap/>
            <w:vAlign w:val="center"/>
            <w:hideMark/>
          </w:tcPr>
          <w:p w14:paraId="74B485D8" w14:textId="6E52E892" w:rsidR="005310A9" w:rsidRPr="007E01EF" w:rsidRDefault="005310A9" w:rsidP="005310A9">
            <w:pPr>
              <w:jc w:val="center"/>
              <w:rPr>
                <w:b/>
                <w:bCs/>
                <w:sz w:val="18"/>
                <w:szCs w:val="18"/>
                <w:lang w:eastAsia="lt-LT"/>
              </w:rPr>
            </w:pPr>
            <w:r w:rsidRPr="007E01EF">
              <w:rPr>
                <w:b/>
                <w:bCs/>
                <w:sz w:val="18"/>
                <w:szCs w:val="18"/>
              </w:rPr>
              <w:t> </w:t>
            </w:r>
          </w:p>
        </w:tc>
      </w:tr>
      <w:tr w:rsidR="005310A9" w:rsidRPr="007E01EF" w14:paraId="7533DF7B" w14:textId="77777777" w:rsidTr="007E01EF">
        <w:trPr>
          <w:trHeight w:val="276"/>
        </w:trPr>
        <w:tc>
          <w:tcPr>
            <w:tcW w:w="1270" w:type="dxa"/>
            <w:vAlign w:val="center"/>
            <w:hideMark/>
          </w:tcPr>
          <w:p w14:paraId="5AA85E0A" w14:textId="77777777" w:rsidR="005310A9" w:rsidRPr="007E01EF" w:rsidRDefault="005310A9" w:rsidP="005310A9">
            <w:pPr>
              <w:jc w:val="center"/>
              <w:rPr>
                <w:sz w:val="18"/>
                <w:szCs w:val="18"/>
                <w:lang w:eastAsia="lt-LT"/>
              </w:rPr>
            </w:pPr>
            <w:r w:rsidRPr="007E01EF">
              <w:rPr>
                <w:sz w:val="18"/>
                <w:szCs w:val="18"/>
                <w:lang w:eastAsia="lt-LT"/>
              </w:rPr>
              <w:t>01-002-08-03-01 (PP)</w:t>
            </w:r>
          </w:p>
        </w:tc>
        <w:tc>
          <w:tcPr>
            <w:tcW w:w="3832" w:type="dxa"/>
            <w:vAlign w:val="center"/>
            <w:hideMark/>
          </w:tcPr>
          <w:p w14:paraId="082C87A5" w14:textId="77777777" w:rsidR="005310A9" w:rsidRPr="007E01EF" w:rsidRDefault="005310A9" w:rsidP="005310A9">
            <w:pPr>
              <w:rPr>
                <w:sz w:val="18"/>
                <w:szCs w:val="18"/>
                <w:lang w:eastAsia="lt-LT"/>
              </w:rPr>
            </w:pPr>
            <w:r w:rsidRPr="007E01EF">
              <w:rPr>
                <w:sz w:val="18"/>
                <w:szCs w:val="18"/>
                <w:lang w:eastAsia="lt-LT"/>
              </w:rPr>
              <w:t>Sukurti modernią viešojo valdymo institucijų žmogiškųjų išteklių valdysenos sistemą</w:t>
            </w:r>
          </w:p>
        </w:tc>
        <w:tc>
          <w:tcPr>
            <w:tcW w:w="1205" w:type="dxa"/>
            <w:noWrap/>
            <w:vAlign w:val="center"/>
            <w:hideMark/>
          </w:tcPr>
          <w:p w14:paraId="2F5C6889" w14:textId="0E743946" w:rsidR="005310A9" w:rsidRPr="007E01EF" w:rsidRDefault="005310A9" w:rsidP="005310A9">
            <w:pPr>
              <w:jc w:val="center"/>
              <w:rPr>
                <w:sz w:val="18"/>
                <w:szCs w:val="18"/>
                <w:lang w:eastAsia="lt-LT"/>
              </w:rPr>
            </w:pPr>
            <w:r w:rsidRPr="007E01EF">
              <w:rPr>
                <w:sz w:val="18"/>
                <w:szCs w:val="18"/>
              </w:rPr>
              <w:t>6 001</w:t>
            </w:r>
          </w:p>
        </w:tc>
        <w:tc>
          <w:tcPr>
            <w:tcW w:w="1205" w:type="dxa"/>
            <w:noWrap/>
            <w:vAlign w:val="center"/>
            <w:hideMark/>
          </w:tcPr>
          <w:p w14:paraId="07230DF7" w14:textId="135F37F4" w:rsidR="005310A9" w:rsidRPr="007E01EF" w:rsidRDefault="005310A9" w:rsidP="005310A9">
            <w:pPr>
              <w:jc w:val="center"/>
              <w:rPr>
                <w:sz w:val="18"/>
                <w:szCs w:val="18"/>
                <w:lang w:eastAsia="lt-LT"/>
              </w:rPr>
            </w:pPr>
            <w:r w:rsidRPr="007E01EF">
              <w:rPr>
                <w:sz w:val="18"/>
                <w:szCs w:val="18"/>
              </w:rPr>
              <w:t> </w:t>
            </w:r>
          </w:p>
        </w:tc>
        <w:tc>
          <w:tcPr>
            <w:tcW w:w="1205" w:type="dxa"/>
            <w:noWrap/>
            <w:vAlign w:val="center"/>
            <w:hideMark/>
          </w:tcPr>
          <w:p w14:paraId="66DB6710" w14:textId="597450A7" w:rsidR="005310A9" w:rsidRPr="007E01EF" w:rsidRDefault="005310A9" w:rsidP="005310A9">
            <w:pPr>
              <w:jc w:val="center"/>
              <w:rPr>
                <w:sz w:val="18"/>
                <w:szCs w:val="18"/>
                <w:lang w:eastAsia="lt-LT"/>
              </w:rPr>
            </w:pPr>
            <w:r w:rsidRPr="007E01EF">
              <w:rPr>
                <w:sz w:val="18"/>
                <w:szCs w:val="18"/>
              </w:rPr>
              <w:t> </w:t>
            </w:r>
          </w:p>
        </w:tc>
        <w:tc>
          <w:tcPr>
            <w:tcW w:w="1205" w:type="dxa"/>
            <w:noWrap/>
            <w:vAlign w:val="center"/>
            <w:hideMark/>
          </w:tcPr>
          <w:p w14:paraId="0A0DC2B5" w14:textId="626E7DEE" w:rsidR="005310A9" w:rsidRPr="007E01EF" w:rsidRDefault="005310A9" w:rsidP="005310A9">
            <w:pPr>
              <w:jc w:val="center"/>
              <w:rPr>
                <w:sz w:val="18"/>
                <w:szCs w:val="18"/>
                <w:lang w:eastAsia="lt-LT"/>
              </w:rPr>
            </w:pPr>
            <w:r w:rsidRPr="007E01EF">
              <w:rPr>
                <w:sz w:val="18"/>
                <w:szCs w:val="18"/>
              </w:rPr>
              <w:t> </w:t>
            </w:r>
          </w:p>
        </w:tc>
        <w:tc>
          <w:tcPr>
            <w:tcW w:w="1205" w:type="dxa"/>
            <w:noWrap/>
            <w:vAlign w:val="center"/>
            <w:hideMark/>
          </w:tcPr>
          <w:p w14:paraId="4CF350D3" w14:textId="5238FC84" w:rsidR="005310A9" w:rsidRPr="007E01EF" w:rsidRDefault="005310A9" w:rsidP="005310A9">
            <w:pPr>
              <w:jc w:val="center"/>
              <w:rPr>
                <w:sz w:val="18"/>
                <w:szCs w:val="18"/>
                <w:lang w:eastAsia="lt-LT"/>
              </w:rPr>
            </w:pPr>
            <w:r w:rsidRPr="007E01EF">
              <w:rPr>
                <w:sz w:val="18"/>
                <w:szCs w:val="18"/>
              </w:rPr>
              <w:t> </w:t>
            </w:r>
          </w:p>
        </w:tc>
        <w:tc>
          <w:tcPr>
            <w:tcW w:w="1205" w:type="dxa"/>
            <w:noWrap/>
            <w:vAlign w:val="center"/>
            <w:hideMark/>
          </w:tcPr>
          <w:p w14:paraId="2D709BE6" w14:textId="74D1FE1A" w:rsidR="005310A9" w:rsidRPr="007E01EF" w:rsidRDefault="005310A9" w:rsidP="005310A9">
            <w:pPr>
              <w:jc w:val="center"/>
              <w:rPr>
                <w:sz w:val="18"/>
                <w:szCs w:val="18"/>
                <w:lang w:eastAsia="lt-LT"/>
              </w:rPr>
            </w:pPr>
            <w:r w:rsidRPr="007E01EF">
              <w:rPr>
                <w:sz w:val="18"/>
                <w:szCs w:val="18"/>
              </w:rPr>
              <w:t> </w:t>
            </w:r>
          </w:p>
        </w:tc>
        <w:tc>
          <w:tcPr>
            <w:tcW w:w="2552" w:type="dxa"/>
            <w:noWrap/>
            <w:vAlign w:val="center"/>
            <w:hideMark/>
          </w:tcPr>
          <w:p w14:paraId="541999F3" w14:textId="34825E81" w:rsidR="005310A9" w:rsidRPr="007E01EF" w:rsidRDefault="005310A9" w:rsidP="005310A9">
            <w:pPr>
              <w:jc w:val="center"/>
              <w:rPr>
                <w:sz w:val="18"/>
                <w:szCs w:val="18"/>
                <w:lang w:eastAsia="lt-LT"/>
              </w:rPr>
            </w:pPr>
            <w:r w:rsidRPr="007E01EF">
              <w:rPr>
                <w:sz w:val="18"/>
                <w:szCs w:val="18"/>
              </w:rPr>
              <w:t> </w:t>
            </w:r>
          </w:p>
        </w:tc>
      </w:tr>
      <w:tr w:rsidR="005310A9" w:rsidRPr="007E01EF" w14:paraId="5EB85146" w14:textId="77777777" w:rsidTr="007E01EF">
        <w:trPr>
          <w:trHeight w:val="282"/>
        </w:trPr>
        <w:tc>
          <w:tcPr>
            <w:tcW w:w="1270" w:type="dxa"/>
            <w:shd w:val="clear" w:color="000000" w:fill="CCFFCC"/>
            <w:vAlign w:val="center"/>
            <w:hideMark/>
          </w:tcPr>
          <w:p w14:paraId="0882A5FE" w14:textId="77777777" w:rsidR="005310A9" w:rsidRPr="007E01EF" w:rsidRDefault="005310A9" w:rsidP="005310A9">
            <w:pPr>
              <w:jc w:val="center"/>
              <w:rPr>
                <w:b/>
                <w:bCs/>
                <w:sz w:val="18"/>
                <w:szCs w:val="18"/>
                <w:lang w:eastAsia="lt-LT"/>
              </w:rPr>
            </w:pPr>
            <w:r w:rsidRPr="007E01EF">
              <w:rPr>
                <w:b/>
                <w:bCs/>
                <w:sz w:val="18"/>
                <w:szCs w:val="18"/>
                <w:lang w:eastAsia="lt-LT"/>
              </w:rPr>
              <w:t>01-002-08-06 (P)</w:t>
            </w:r>
          </w:p>
        </w:tc>
        <w:tc>
          <w:tcPr>
            <w:tcW w:w="3832" w:type="dxa"/>
            <w:shd w:val="clear" w:color="000000" w:fill="CCFFCC"/>
            <w:vAlign w:val="center"/>
            <w:hideMark/>
          </w:tcPr>
          <w:p w14:paraId="1726BF18" w14:textId="55D800BB" w:rsidR="005310A9" w:rsidRPr="007E01EF" w:rsidRDefault="005310A9" w:rsidP="005310A9">
            <w:pPr>
              <w:rPr>
                <w:b/>
                <w:bCs/>
                <w:sz w:val="18"/>
                <w:szCs w:val="18"/>
                <w:lang w:eastAsia="lt-LT"/>
              </w:rPr>
            </w:pPr>
            <w:r w:rsidRPr="007E01EF">
              <w:rPr>
                <w:b/>
                <w:bCs/>
                <w:sz w:val="18"/>
                <w:szCs w:val="18"/>
                <w:lang w:eastAsia="lt-LT"/>
              </w:rPr>
              <w:t>Uždavinys: gerinti viešojo valdymo institucijų teikiamų paslaugų kokybę, didinti jų prieinamumą ir patrauklumą</w:t>
            </w:r>
          </w:p>
        </w:tc>
        <w:tc>
          <w:tcPr>
            <w:tcW w:w="1205" w:type="dxa"/>
            <w:shd w:val="clear" w:color="000000" w:fill="CCFFCC"/>
            <w:noWrap/>
            <w:vAlign w:val="center"/>
            <w:hideMark/>
          </w:tcPr>
          <w:p w14:paraId="447DA993" w14:textId="54A59AA5" w:rsidR="005310A9" w:rsidRPr="007E01EF" w:rsidRDefault="005310A9" w:rsidP="005310A9">
            <w:pPr>
              <w:jc w:val="center"/>
              <w:rPr>
                <w:b/>
                <w:bCs/>
                <w:sz w:val="18"/>
                <w:szCs w:val="18"/>
                <w:lang w:eastAsia="lt-LT"/>
              </w:rPr>
            </w:pPr>
            <w:r w:rsidRPr="007E01EF">
              <w:rPr>
                <w:b/>
                <w:bCs/>
                <w:sz w:val="18"/>
                <w:szCs w:val="18"/>
              </w:rPr>
              <w:t>172</w:t>
            </w:r>
          </w:p>
        </w:tc>
        <w:tc>
          <w:tcPr>
            <w:tcW w:w="1205" w:type="dxa"/>
            <w:shd w:val="clear" w:color="000000" w:fill="CCFFCC"/>
            <w:noWrap/>
            <w:vAlign w:val="center"/>
            <w:hideMark/>
          </w:tcPr>
          <w:p w14:paraId="23DF4C8A" w14:textId="2B71EEC9"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CCFFCC"/>
            <w:noWrap/>
            <w:vAlign w:val="center"/>
            <w:hideMark/>
          </w:tcPr>
          <w:p w14:paraId="4887FF55" w14:textId="234B5C0C" w:rsidR="005310A9" w:rsidRPr="007E01EF" w:rsidRDefault="005310A9" w:rsidP="005310A9">
            <w:pPr>
              <w:jc w:val="center"/>
              <w:rPr>
                <w:b/>
                <w:bCs/>
                <w:sz w:val="18"/>
                <w:szCs w:val="18"/>
                <w:lang w:eastAsia="lt-LT"/>
              </w:rPr>
            </w:pPr>
            <w:r w:rsidRPr="007E01EF">
              <w:rPr>
                <w:b/>
                <w:bCs/>
                <w:sz w:val="18"/>
                <w:szCs w:val="18"/>
              </w:rPr>
              <w:t>172</w:t>
            </w:r>
          </w:p>
        </w:tc>
        <w:tc>
          <w:tcPr>
            <w:tcW w:w="1205" w:type="dxa"/>
            <w:shd w:val="clear" w:color="000000" w:fill="CCFFCC"/>
            <w:noWrap/>
            <w:vAlign w:val="center"/>
            <w:hideMark/>
          </w:tcPr>
          <w:p w14:paraId="245B385F" w14:textId="16F4594B"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CCFFCC"/>
            <w:noWrap/>
            <w:vAlign w:val="center"/>
            <w:hideMark/>
          </w:tcPr>
          <w:p w14:paraId="5A8E5BD8" w14:textId="520CA742" w:rsidR="005310A9" w:rsidRPr="007E01EF" w:rsidRDefault="005310A9" w:rsidP="005310A9">
            <w:pPr>
              <w:jc w:val="center"/>
              <w:rPr>
                <w:b/>
                <w:bCs/>
                <w:sz w:val="18"/>
                <w:szCs w:val="18"/>
                <w:lang w:eastAsia="lt-LT"/>
              </w:rPr>
            </w:pPr>
            <w:r w:rsidRPr="007E01EF">
              <w:rPr>
                <w:b/>
                <w:bCs/>
                <w:sz w:val="18"/>
                <w:szCs w:val="18"/>
              </w:rPr>
              <w:t>172</w:t>
            </w:r>
          </w:p>
        </w:tc>
        <w:tc>
          <w:tcPr>
            <w:tcW w:w="1205" w:type="dxa"/>
            <w:shd w:val="clear" w:color="000000" w:fill="CCFFCC"/>
            <w:noWrap/>
            <w:vAlign w:val="center"/>
            <w:hideMark/>
          </w:tcPr>
          <w:p w14:paraId="22664450" w14:textId="31408E5F" w:rsidR="005310A9" w:rsidRPr="007E01EF" w:rsidRDefault="005310A9" w:rsidP="005310A9">
            <w:pPr>
              <w:jc w:val="center"/>
              <w:rPr>
                <w:b/>
                <w:bCs/>
                <w:sz w:val="18"/>
                <w:szCs w:val="18"/>
                <w:lang w:eastAsia="lt-LT"/>
              </w:rPr>
            </w:pPr>
            <w:r w:rsidRPr="007E01EF">
              <w:rPr>
                <w:b/>
                <w:bCs/>
                <w:sz w:val="18"/>
                <w:szCs w:val="18"/>
              </w:rPr>
              <w:t> </w:t>
            </w:r>
          </w:p>
        </w:tc>
        <w:tc>
          <w:tcPr>
            <w:tcW w:w="2552" w:type="dxa"/>
            <w:shd w:val="clear" w:color="000000" w:fill="CCFFCC"/>
            <w:noWrap/>
            <w:vAlign w:val="center"/>
            <w:hideMark/>
          </w:tcPr>
          <w:p w14:paraId="4857788B" w14:textId="3E115D82" w:rsidR="005310A9" w:rsidRPr="007E01EF" w:rsidRDefault="005310A9" w:rsidP="005310A9">
            <w:pPr>
              <w:jc w:val="center"/>
              <w:rPr>
                <w:b/>
                <w:bCs/>
                <w:sz w:val="18"/>
                <w:szCs w:val="18"/>
                <w:lang w:eastAsia="lt-LT"/>
              </w:rPr>
            </w:pPr>
            <w:r w:rsidRPr="007E01EF">
              <w:rPr>
                <w:b/>
                <w:bCs/>
                <w:sz w:val="18"/>
                <w:szCs w:val="18"/>
              </w:rPr>
              <w:t> </w:t>
            </w:r>
          </w:p>
        </w:tc>
      </w:tr>
      <w:tr w:rsidR="005310A9" w:rsidRPr="007E01EF" w14:paraId="39548902" w14:textId="77777777" w:rsidTr="007E01EF">
        <w:trPr>
          <w:trHeight w:val="362"/>
        </w:trPr>
        <w:tc>
          <w:tcPr>
            <w:tcW w:w="1270" w:type="dxa"/>
            <w:vAlign w:val="center"/>
            <w:hideMark/>
          </w:tcPr>
          <w:p w14:paraId="6012D008" w14:textId="77777777" w:rsidR="005310A9" w:rsidRPr="007E01EF" w:rsidRDefault="005310A9" w:rsidP="005310A9">
            <w:pPr>
              <w:jc w:val="center"/>
              <w:rPr>
                <w:sz w:val="18"/>
                <w:szCs w:val="18"/>
                <w:lang w:eastAsia="lt-LT"/>
              </w:rPr>
            </w:pPr>
            <w:r w:rsidRPr="007E01EF">
              <w:rPr>
                <w:sz w:val="18"/>
                <w:szCs w:val="18"/>
                <w:lang w:eastAsia="lt-LT"/>
              </w:rPr>
              <w:t>01-002-08-06-01 (PP)</w:t>
            </w:r>
          </w:p>
        </w:tc>
        <w:tc>
          <w:tcPr>
            <w:tcW w:w="3832" w:type="dxa"/>
            <w:vAlign w:val="center"/>
            <w:hideMark/>
          </w:tcPr>
          <w:p w14:paraId="4CC3A86F" w14:textId="77777777" w:rsidR="005310A9" w:rsidRPr="007E01EF" w:rsidRDefault="005310A9" w:rsidP="005310A9">
            <w:pPr>
              <w:rPr>
                <w:sz w:val="18"/>
                <w:szCs w:val="18"/>
                <w:lang w:eastAsia="lt-LT"/>
              </w:rPr>
            </w:pPr>
            <w:r w:rsidRPr="007E01EF">
              <w:rPr>
                <w:sz w:val="18"/>
                <w:szCs w:val="18"/>
                <w:lang w:eastAsia="lt-LT"/>
              </w:rPr>
              <w:t>Tobulinti administracinių ir viešųjų</w:t>
            </w:r>
            <w:r w:rsidRPr="007E01EF">
              <w:rPr>
                <w:sz w:val="18"/>
                <w:szCs w:val="18"/>
                <w:lang w:eastAsia="lt-LT"/>
              </w:rPr>
              <w:br/>
              <w:t>paslaugų kokybę, prieinamumą ir</w:t>
            </w:r>
            <w:r w:rsidRPr="007E01EF">
              <w:rPr>
                <w:sz w:val="18"/>
                <w:szCs w:val="18"/>
                <w:lang w:eastAsia="lt-LT"/>
              </w:rPr>
              <w:br/>
              <w:t>viešųjų paslaugų teikimą</w:t>
            </w:r>
          </w:p>
        </w:tc>
        <w:tc>
          <w:tcPr>
            <w:tcW w:w="1205" w:type="dxa"/>
            <w:noWrap/>
            <w:vAlign w:val="center"/>
            <w:hideMark/>
          </w:tcPr>
          <w:p w14:paraId="092188E3" w14:textId="32108B5A" w:rsidR="005310A9" w:rsidRPr="007E01EF" w:rsidRDefault="005310A9" w:rsidP="005310A9">
            <w:pPr>
              <w:jc w:val="center"/>
              <w:rPr>
                <w:sz w:val="18"/>
                <w:szCs w:val="18"/>
                <w:lang w:eastAsia="lt-LT"/>
              </w:rPr>
            </w:pPr>
            <w:r w:rsidRPr="007E01EF">
              <w:rPr>
                <w:sz w:val="18"/>
                <w:szCs w:val="18"/>
              </w:rPr>
              <w:t>172</w:t>
            </w:r>
          </w:p>
        </w:tc>
        <w:tc>
          <w:tcPr>
            <w:tcW w:w="1205" w:type="dxa"/>
            <w:noWrap/>
            <w:vAlign w:val="center"/>
            <w:hideMark/>
          </w:tcPr>
          <w:p w14:paraId="668D28C8" w14:textId="1294EE2D" w:rsidR="005310A9" w:rsidRPr="007E01EF" w:rsidRDefault="005310A9" w:rsidP="005310A9">
            <w:pPr>
              <w:jc w:val="center"/>
              <w:rPr>
                <w:sz w:val="18"/>
                <w:szCs w:val="18"/>
                <w:lang w:eastAsia="lt-LT"/>
              </w:rPr>
            </w:pPr>
            <w:r w:rsidRPr="007E01EF">
              <w:rPr>
                <w:sz w:val="18"/>
                <w:szCs w:val="18"/>
              </w:rPr>
              <w:t> </w:t>
            </w:r>
          </w:p>
        </w:tc>
        <w:tc>
          <w:tcPr>
            <w:tcW w:w="1205" w:type="dxa"/>
            <w:noWrap/>
            <w:vAlign w:val="center"/>
            <w:hideMark/>
          </w:tcPr>
          <w:p w14:paraId="506262F6" w14:textId="70681E2B" w:rsidR="005310A9" w:rsidRPr="007E01EF" w:rsidRDefault="005310A9" w:rsidP="005310A9">
            <w:pPr>
              <w:jc w:val="center"/>
              <w:rPr>
                <w:sz w:val="18"/>
                <w:szCs w:val="18"/>
                <w:lang w:eastAsia="lt-LT"/>
              </w:rPr>
            </w:pPr>
            <w:r w:rsidRPr="007E01EF">
              <w:rPr>
                <w:sz w:val="18"/>
                <w:szCs w:val="18"/>
              </w:rPr>
              <w:t>172</w:t>
            </w:r>
          </w:p>
        </w:tc>
        <w:tc>
          <w:tcPr>
            <w:tcW w:w="1205" w:type="dxa"/>
            <w:noWrap/>
            <w:vAlign w:val="center"/>
            <w:hideMark/>
          </w:tcPr>
          <w:p w14:paraId="697B5D31" w14:textId="522DB656" w:rsidR="005310A9" w:rsidRPr="007E01EF" w:rsidRDefault="005310A9" w:rsidP="005310A9">
            <w:pPr>
              <w:jc w:val="center"/>
              <w:rPr>
                <w:sz w:val="18"/>
                <w:szCs w:val="18"/>
                <w:lang w:eastAsia="lt-LT"/>
              </w:rPr>
            </w:pPr>
            <w:r w:rsidRPr="007E01EF">
              <w:rPr>
                <w:sz w:val="18"/>
                <w:szCs w:val="18"/>
              </w:rPr>
              <w:t> </w:t>
            </w:r>
          </w:p>
        </w:tc>
        <w:tc>
          <w:tcPr>
            <w:tcW w:w="1205" w:type="dxa"/>
            <w:noWrap/>
            <w:vAlign w:val="center"/>
            <w:hideMark/>
          </w:tcPr>
          <w:p w14:paraId="3CB31B3C" w14:textId="53C5314B" w:rsidR="005310A9" w:rsidRPr="007E01EF" w:rsidRDefault="005310A9" w:rsidP="005310A9">
            <w:pPr>
              <w:jc w:val="center"/>
              <w:rPr>
                <w:sz w:val="18"/>
                <w:szCs w:val="18"/>
                <w:lang w:eastAsia="lt-LT"/>
              </w:rPr>
            </w:pPr>
            <w:r w:rsidRPr="007E01EF">
              <w:rPr>
                <w:sz w:val="18"/>
                <w:szCs w:val="18"/>
              </w:rPr>
              <w:t>172</w:t>
            </w:r>
          </w:p>
        </w:tc>
        <w:tc>
          <w:tcPr>
            <w:tcW w:w="1205" w:type="dxa"/>
            <w:noWrap/>
            <w:vAlign w:val="center"/>
            <w:hideMark/>
          </w:tcPr>
          <w:p w14:paraId="3E289EFE" w14:textId="70EA49C6" w:rsidR="005310A9" w:rsidRPr="007E01EF" w:rsidRDefault="005310A9" w:rsidP="005310A9">
            <w:pPr>
              <w:jc w:val="center"/>
              <w:rPr>
                <w:sz w:val="18"/>
                <w:szCs w:val="18"/>
                <w:lang w:eastAsia="lt-LT"/>
              </w:rPr>
            </w:pPr>
            <w:r w:rsidRPr="007E01EF">
              <w:rPr>
                <w:sz w:val="18"/>
                <w:szCs w:val="18"/>
              </w:rPr>
              <w:t> </w:t>
            </w:r>
          </w:p>
        </w:tc>
        <w:tc>
          <w:tcPr>
            <w:tcW w:w="2552" w:type="dxa"/>
            <w:noWrap/>
            <w:vAlign w:val="center"/>
            <w:hideMark/>
          </w:tcPr>
          <w:p w14:paraId="37685A14" w14:textId="62B3FC8C" w:rsidR="005310A9" w:rsidRPr="007E01EF" w:rsidRDefault="005310A9" w:rsidP="005310A9">
            <w:pPr>
              <w:jc w:val="center"/>
              <w:rPr>
                <w:sz w:val="18"/>
                <w:szCs w:val="18"/>
                <w:lang w:eastAsia="lt-LT"/>
              </w:rPr>
            </w:pPr>
            <w:r w:rsidRPr="007E01EF">
              <w:rPr>
                <w:sz w:val="18"/>
                <w:szCs w:val="18"/>
              </w:rPr>
              <w:t> </w:t>
            </w:r>
          </w:p>
        </w:tc>
      </w:tr>
      <w:tr w:rsidR="005310A9" w:rsidRPr="007E01EF" w14:paraId="0D6D8B12" w14:textId="77777777" w:rsidTr="007E01EF">
        <w:trPr>
          <w:trHeight w:val="53"/>
        </w:trPr>
        <w:tc>
          <w:tcPr>
            <w:tcW w:w="1270" w:type="dxa"/>
            <w:shd w:val="clear" w:color="000000" w:fill="CCFFFF"/>
            <w:hideMark/>
          </w:tcPr>
          <w:p w14:paraId="7B18E019" w14:textId="77777777" w:rsidR="005310A9" w:rsidRPr="007E01EF" w:rsidRDefault="005310A9" w:rsidP="005310A9">
            <w:pPr>
              <w:jc w:val="center"/>
              <w:rPr>
                <w:sz w:val="18"/>
                <w:szCs w:val="18"/>
                <w:lang w:eastAsia="lt-LT"/>
              </w:rPr>
            </w:pPr>
            <w:r w:rsidRPr="007E01EF">
              <w:rPr>
                <w:sz w:val="18"/>
                <w:szCs w:val="18"/>
                <w:lang w:eastAsia="lt-LT"/>
              </w:rPr>
              <w:t> </w:t>
            </w:r>
          </w:p>
        </w:tc>
        <w:tc>
          <w:tcPr>
            <w:tcW w:w="3832" w:type="dxa"/>
            <w:shd w:val="clear" w:color="000000" w:fill="CCFFFF"/>
            <w:hideMark/>
          </w:tcPr>
          <w:p w14:paraId="045A1F23" w14:textId="77777777" w:rsidR="005310A9" w:rsidRPr="007E01EF" w:rsidRDefault="005310A9" w:rsidP="005310A9">
            <w:pPr>
              <w:rPr>
                <w:b/>
                <w:bCs/>
                <w:sz w:val="18"/>
                <w:szCs w:val="18"/>
                <w:lang w:eastAsia="lt-LT"/>
              </w:rPr>
            </w:pPr>
            <w:r w:rsidRPr="007E01EF">
              <w:rPr>
                <w:b/>
                <w:bCs/>
                <w:sz w:val="18"/>
                <w:szCs w:val="18"/>
                <w:lang w:eastAsia="lt-LT"/>
              </w:rPr>
              <w:t xml:space="preserve">1. Iš viso Lietuvos Respublikos valstybės biudžetas </w:t>
            </w:r>
          </w:p>
        </w:tc>
        <w:tc>
          <w:tcPr>
            <w:tcW w:w="1205" w:type="dxa"/>
            <w:shd w:val="clear" w:color="000000" w:fill="CCFFFF"/>
            <w:vAlign w:val="center"/>
            <w:hideMark/>
          </w:tcPr>
          <w:p w14:paraId="10694587" w14:textId="628E0A72" w:rsidR="005310A9" w:rsidRPr="007E01EF" w:rsidRDefault="005310A9" w:rsidP="005310A9">
            <w:pPr>
              <w:jc w:val="center"/>
              <w:rPr>
                <w:b/>
                <w:bCs/>
                <w:sz w:val="18"/>
                <w:szCs w:val="18"/>
                <w:lang w:eastAsia="lt-LT"/>
              </w:rPr>
            </w:pPr>
            <w:r w:rsidRPr="007E01EF">
              <w:rPr>
                <w:b/>
                <w:bCs/>
                <w:sz w:val="18"/>
                <w:szCs w:val="18"/>
              </w:rPr>
              <w:t>6 173</w:t>
            </w:r>
          </w:p>
        </w:tc>
        <w:tc>
          <w:tcPr>
            <w:tcW w:w="1205" w:type="dxa"/>
            <w:shd w:val="clear" w:color="000000" w:fill="CCFFFF"/>
            <w:vAlign w:val="center"/>
            <w:hideMark/>
          </w:tcPr>
          <w:p w14:paraId="319D0E48" w14:textId="1C639043"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CCFFFF"/>
            <w:vAlign w:val="center"/>
            <w:hideMark/>
          </w:tcPr>
          <w:p w14:paraId="7139A982" w14:textId="0DF8DC9A" w:rsidR="005310A9" w:rsidRPr="007E01EF" w:rsidRDefault="005310A9" w:rsidP="005310A9">
            <w:pPr>
              <w:jc w:val="center"/>
              <w:rPr>
                <w:b/>
                <w:bCs/>
                <w:sz w:val="18"/>
                <w:szCs w:val="18"/>
                <w:lang w:eastAsia="lt-LT"/>
              </w:rPr>
            </w:pPr>
            <w:r w:rsidRPr="007E01EF">
              <w:rPr>
                <w:b/>
                <w:bCs/>
                <w:sz w:val="18"/>
                <w:szCs w:val="18"/>
              </w:rPr>
              <w:t>172</w:t>
            </w:r>
          </w:p>
        </w:tc>
        <w:tc>
          <w:tcPr>
            <w:tcW w:w="1205" w:type="dxa"/>
            <w:shd w:val="clear" w:color="000000" w:fill="CCFFFF"/>
            <w:vAlign w:val="center"/>
            <w:hideMark/>
          </w:tcPr>
          <w:p w14:paraId="4C28D9C3" w14:textId="1D65C8AF"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CCFFFF"/>
            <w:vAlign w:val="center"/>
            <w:hideMark/>
          </w:tcPr>
          <w:p w14:paraId="5636D94B" w14:textId="34963B7E" w:rsidR="005310A9" w:rsidRPr="007E01EF" w:rsidRDefault="005310A9" w:rsidP="005310A9">
            <w:pPr>
              <w:jc w:val="center"/>
              <w:rPr>
                <w:b/>
                <w:bCs/>
                <w:sz w:val="18"/>
                <w:szCs w:val="18"/>
                <w:lang w:eastAsia="lt-LT"/>
              </w:rPr>
            </w:pPr>
            <w:r w:rsidRPr="007E01EF">
              <w:rPr>
                <w:b/>
                <w:bCs/>
                <w:color w:val="000000"/>
                <w:sz w:val="18"/>
                <w:szCs w:val="18"/>
              </w:rPr>
              <w:t>172</w:t>
            </w:r>
          </w:p>
        </w:tc>
        <w:tc>
          <w:tcPr>
            <w:tcW w:w="1205" w:type="dxa"/>
            <w:shd w:val="clear" w:color="000000" w:fill="CCFFFF"/>
            <w:vAlign w:val="center"/>
            <w:hideMark/>
          </w:tcPr>
          <w:p w14:paraId="113AE8B7" w14:textId="64FECE8C" w:rsidR="005310A9" w:rsidRPr="007E01EF" w:rsidRDefault="005310A9" w:rsidP="005310A9">
            <w:pPr>
              <w:jc w:val="center"/>
              <w:rPr>
                <w:b/>
                <w:bCs/>
                <w:sz w:val="18"/>
                <w:szCs w:val="18"/>
                <w:lang w:eastAsia="lt-LT"/>
              </w:rPr>
            </w:pPr>
            <w:r w:rsidRPr="007E01EF">
              <w:rPr>
                <w:b/>
                <w:bCs/>
                <w:sz w:val="18"/>
                <w:szCs w:val="18"/>
              </w:rPr>
              <w:t> </w:t>
            </w:r>
          </w:p>
        </w:tc>
        <w:tc>
          <w:tcPr>
            <w:tcW w:w="2552" w:type="dxa"/>
            <w:shd w:val="clear" w:color="000000" w:fill="CCFFFF"/>
            <w:noWrap/>
            <w:vAlign w:val="center"/>
            <w:hideMark/>
          </w:tcPr>
          <w:p w14:paraId="1BFE7F7C" w14:textId="1D2E42BB" w:rsidR="005310A9" w:rsidRPr="007E01EF" w:rsidRDefault="005310A9" w:rsidP="005310A9">
            <w:pPr>
              <w:rPr>
                <w:sz w:val="18"/>
                <w:szCs w:val="18"/>
                <w:lang w:eastAsia="lt-LT"/>
              </w:rPr>
            </w:pPr>
            <w:r w:rsidRPr="007E01EF">
              <w:rPr>
                <w:sz w:val="18"/>
                <w:szCs w:val="18"/>
              </w:rPr>
              <w:t> </w:t>
            </w:r>
          </w:p>
        </w:tc>
      </w:tr>
      <w:tr w:rsidR="005310A9" w:rsidRPr="007E01EF" w14:paraId="42DC6046" w14:textId="77777777" w:rsidTr="007E01EF">
        <w:trPr>
          <w:trHeight w:val="219"/>
        </w:trPr>
        <w:tc>
          <w:tcPr>
            <w:tcW w:w="1270" w:type="dxa"/>
            <w:hideMark/>
          </w:tcPr>
          <w:p w14:paraId="3E7CEEE8" w14:textId="77777777" w:rsidR="005310A9" w:rsidRPr="007E01EF" w:rsidRDefault="005310A9" w:rsidP="005310A9">
            <w:pPr>
              <w:jc w:val="center"/>
              <w:rPr>
                <w:sz w:val="18"/>
                <w:szCs w:val="18"/>
                <w:lang w:eastAsia="lt-LT"/>
              </w:rPr>
            </w:pPr>
            <w:r w:rsidRPr="007E01EF">
              <w:rPr>
                <w:sz w:val="18"/>
                <w:szCs w:val="18"/>
                <w:lang w:eastAsia="lt-LT"/>
              </w:rPr>
              <w:t> </w:t>
            </w:r>
          </w:p>
        </w:tc>
        <w:tc>
          <w:tcPr>
            <w:tcW w:w="3832" w:type="dxa"/>
            <w:hideMark/>
          </w:tcPr>
          <w:p w14:paraId="59E60B0D" w14:textId="77777777" w:rsidR="005310A9" w:rsidRPr="007E01EF" w:rsidRDefault="005310A9" w:rsidP="005310A9">
            <w:pPr>
              <w:rPr>
                <w:sz w:val="18"/>
                <w:szCs w:val="18"/>
                <w:lang w:eastAsia="lt-LT"/>
              </w:rPr>
            </w:pPr>
            <w:r w:rsidRPr="007E01EF">
              <w:rPr>
                <w:sz w:val="18"/>
                <w:szCs w:val="18"/>
                <w:lang w:eastAsia="lt-LT"/>
              </w:rPr>
              <w:t xml:space="preserve"> iš jo:                                                                                         1.1. valstybės biudžeto lėšos</w:t>
            </w:r>
          </w:p>
        </w:tc>
        <w:tc>
          <w:tcPr>
            <w:tcW w:w="1205" w:type="dxa"/>
            <w:vAlign w:val="center"/>
            <w:hideMark/>
          </w:tcPr>
          <w:p w14:paraId="6942EA94" w14:textId="56D341FE" w:rsidR="005310A9" w:rsidRPr="007E01EF" w:rsidRDefault="005310A9" w:rsidP="005310A9">
            <w:pPr>
              <w:jc w:val="center"/>
              <w:rPr>
                <w:sz w:val="18"/>
                <w:szCs w:val="18"/>
                <w:lang w:eastAsia="lt-LT"/>
              </w:rPr>
            </w:pPr>
            <w:r w:rsidRPr="007E01EF">
              <w:rPr>
                <w:sz w:val="18"/>
                <w:szCs w:val="18"/>
              </w:rPr>
              <w:t>1 040</w:t>
            </w:r>
          </w:p>
        </w:tc>
        <w:tc>
          <w:tcPr>
            <w:tcW w:w="1205" w:type="dxa"/>
            <w:vAlign w:val="center"/>
            <w:hideMark/>
          </w:tcPr>
          <w:p w14:paraId="472E2F71" w14:textId="2BD6E457"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51DEEFAC" w14:textId="76B7EAF1"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709D695B" w14:textId="591390E5"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61DFBA06" w14:textId="5010331E"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5EF05CA8" w14:textId="630A85A6" w:rsidR="005310A9" w:rsidRPr="007E01EF" w:rsidRDefault="005310A9" w:rsidP="005310A9">
            <w:pPr>
              <w:jc w:val="center"/>
              <w:rPr>
                <w:sz w:val="18"/>
                <w:szCs w:val="18"/>
                <w:lang w:eastAsia="lt-LT"/>
              </w:rPr>
            </w:pPr>
            <w:r w:rsidRPr="007E01EF">
              <w:rPr>
                <w:sz w:val="18"/>
                <w:szCs w:val="18"/>
              </w:rPr>
              <w:t> </w:t>
            </w:r>
          </w:p>
        </w:tc>
        <w:tc>
          <w:tcPr>
            <w:tcW w:w="2552" w:type="dxa"/>
            <w:noWrap/>
            <w:vAlign w:val="center"/>
            <w:hideMark/>
          </w:tcPr>
          <w:p w14:paraId="461F8920" w14:textId="573D54ED" w:rsidR="005310A9" w:rsidRPr="007E01EF" w:rsidRDefault="005310A9" w:rsidP="005310A9">
            <w:pPr>
              <w:rPr>
                <w:sz w:val="18"/>
                <w:szCs w:val="18"/>
                <w:lang w:eastAsia="lt-LT"/>
              </w:rPr>
            </w:pPr>
            <w:r w:rsidRPr="007E01EF">
              <w:rPr>
                <w:sz w:val="18"/>
                <w:szCs w:val="18"/>
              </w:rPr>
              <w:t> </w:t>
            </w:r>
          </w:p>
        </w:tc>
      </w:tr>
      <w:tr w:rsidR="005310A9" w:rsidRPr="007E01EF" w14:paraId="3EE0E4CB" w14:textId="77777777" w:rsidTr="007E01EF">
        <w:trPr>
          <w:trHeight w:val="83"/>
        </w:trPr>
        <w:tc>
          <w:tcPr>
            <w:tcW w:w="1270" w:type="dxa"/>
            <w:hideMark/>
          </w:tcPr>
          <w:p w14:paraId="1B663A7E" w14:textId="77777777" w:rsidR="005310A9" w:rsidRPr="007E01EF" w:rsidRDefault="005310A9" w:rsidP="005310A9">
            <w:pPr>
              <w:jc w:val="center"/>
              <w:rPr>
                <w:sz w:val="18"/>
                <w:szCs w:val="18"/>
                <w:lang w:eastAsia="lt-LT"/>
              </w:rPr>
            </w:pPr>
            <w:r w:rsidRPr="007E01EF">
              <w:rPr>
                <w:sz w:val="18"/>
                <w:szCs w:val="18"/>
                <w:lang w:eastAsia="lt-LT"/>
              </w:rPr>
              <w:t> </w:t>
            </w:r>
          </w:p>
        </w:tc>
        <w:tc>
          <w:tcPr>
            <w:tcW w:w="3832" w:type="dxa"/>
            <w:hideMark/>
          </w:tcPr>
          <w:p w14:paraId="3BDEBE2E" w14:textId="77777777" w:rsidR="005310A9" w:rsidRPr="007E01EF" w:rsidRDefault="005310A9" w:rsidP="005310A9">
            <w:pPr>
              <w:rPr>
                <w:sz w:val="18"/>
                <w:szCs w:val="18"/>
                <w:lang w:eastAsia="lt-LT"/>
              </w:rPr>
            </w:pPr>
            <w:r w:rsidRPr="007E01EF">
              <w:rPr>
                <w:sz w:val="18"/>
                <w:szCs w:val="18"/>
                <w:lang w:eastAsia="lt-LT"/>
              </w:rPr>
              <w:t>1.2. bendrojo finansavimo lėšos</w:t>
            </w:r>
          </w:p>
        </w:tc>
        <w:tc>
          <w:tcPr>
            <w:tcW w:w="1205" w:type="dxa"/>
            <w:vAlign w:val="center"/>
            <w:hideMark/>
          </w:tcPr>
          <w:p w14:paraId="6B32AC59" w14:textId="1E4248C3" w:rsidR="005310A9" w:rsidRPr="007E01EF" w:rsidRDefault="005310A9" w:rsidP="005310A9">
            <w:pPr>
              <w:jc w:val="center"/>
              <w:rPr>
                <w:sz w:val="18"/>
                <w:szCs w:val="18"/>
                <w:lang w:eastAsia="lt-LT"/>
              </w:rPr>
            </w:pPr>
            <w:r w:rsidRPr="007E01EF">
              <w:rPr>
                <w:sz w:val="18"/>
                <w:szCs w:val="18"/>
              </w:rPr>
              <w:t>37</w:t>
            </w:r>
          </w:p>
        </w:tc>
        <w:tc>
          <w:tcPr>
            <w:tcW w:w="1205" w:type="dxa"/>
            <w:noWrap/>
            <w:vAlign w:val="center"/>
            <w:hideMark/>
          </w:tcPr>
          <w:p w14:paraId="120AB0AB" w14:textId="2042A2EA"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3F285DF9" w14:textId="76600E02" w:rsidR="005310A9" w:rsidRPr="007E01EF" w:rsidRDefault="005310A9" w:rsidP="005310A9">
            <w:pPr>
              <w:jc w:val="center"/>
              <w:rPr>
                <w:sz w:val="18"/>
                <w:szCs w:val="18"/>
                <w:lang w:eastAsia="lt-LT"/>
              </w:rPr>
            </w:pPr>
            <w:r w:rsidRPr="007E01EF">
              <w:rPr>
                <w:sz w:val="18"/>
                <w:szCs w:val="18"/>
              </w:rPr>
              <w:t>37</w:t>
            </w:r>
          </w:p>
        </w:tc>
        <w:tc>
          <w:tcPr>
            <w:tcW w:w="1205" w:type="dxa"/>
            <w:noWrap/>
            <w:vAlign w:val="center"/>
            <w:hideMark/>
          </w:tcPr>
          <w:p w14:paraId="0AA9E8BC" w14:textId="366A1212"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33522E84" w14:textId="33918AA1" w:rsidR="005310A9" w:rsidRPr="007E01EF" w:rsidRDefault="005310A9" w:rsidP="005310A9">
            <w:pPr>
              <w:jc w:val="center"/>
              <w:rPr>
                <w:sz w:val="18"/>
                <w:szCs w:val="18"/>
                <w:lang w:eastAsia="lt-LT"/>
              </w:rPr>
            </w:pPr>
            <w:r w:rsidRPr="007E01EF">
              <w:rPr>
                <w:sz w:val="18"/>
                <w:szCs w:val="18"/>
              </w:rPr>
              <w:t>37</w:t>
            </w:r>
          </w:p>
        </w:tc>
        <w:tc>
          <w:tcPr>
            <w:tcW w:w="1205" w:type="dxa"/>
            <w:noWrap/>
            <w:vAlign w:val="bottom"/>
            <w:hideMark/>
          </w:tcPr>
          <w:p w14:paraId="72CF5CF6" w14:textId="591987B7" w:rsidR="005310A9" w:rsidRPr="007E01EF" w:rsidRDefault="005310A9" w:rsidP="005310A9">
            <w:pPr>
              <w:jc w:val="center"/>
              <w:rPr>
                <w:sz w:val="18"/>
                <w:szCs w:val="18"/>
                <w:lang w:eastAsia="lt-LT"/>
              </w:rPr>
            </w:pPr>
            <w:r w:rsidRPr="007E01EF">
              <w:rPr>
                <w:sz w:val="18"/>
                <w:szCs w:val="18"/>
              </w:rPr>
              <w:t> </w:t>
            </w:r>
          </w:p>
        </w:tc>
        <w:tc>
          <w:tcPr>
            <w:tcW w:w="2552" w:type="dxa"/>
            <w:noWrap/>
            <w:vAlign w:val="center"/>
            <w:hideMark/>
          </w:tcPr>
          <w:p w14:paraId="182E2F7F" w14:textId="7B0AFA7E" w:rsidR="005310A9" w:rsidRPr="007E01EF" w:rsidRDefault="005310A9" w:rsidP="005310A9">
            <w:pPr>
              <w:rPr>
                <w:sz w:val="18"/>
                <w:szCs w:val="18"/>
                <w:lang w:eastAsia="lt-LT"/>
              </w:rPr>
            </w:pPr>
            <w:r w:rsidRPr="007E01EF">
              <w:rPr>
                <w:sz w:val="18"/>
                <w:szCs w:val="18"/>
              </w:rPr>
              <w:t> </w:t>
            </w:r>
          </w:p>
        </w:tc>
      </w:tr>
      <w:tr w:rsidR="005310A9" w:rsidRPr="007E01EF" w14:paraId="53CFA8C9" w14:textId="77777777" w:rsidTr="007E01EF">
        <w:trPr>
          <w:trHeight w:val="157"/>
        </w:trPr>
        <w:tc>
          <w:tcPr>
            <w:tcW w:w="1270" w:type="dxa"/>
            <w:hideMark/>
          </w:tcPr>
          <w:p w14:paraId="54B6086D" w14:textId="77777777" w:rsidR="005310A9" w:rsidRPr="007E01EF" w:rsidRDefault="005310A9" w:rsidP="005310A9">
            <w:pPr>
              <w:jc w:val="center"/>
              <w:rPr>
                <w:sz w:val="18"/>
                <w:szCs w:val="18"/>
                <w:lang w:eastAsia="lt-LT"/>
              </w:rPr>
            </w:pPr>
            <w:r w:rsidRPr="007E01EF">
              <w:rPr>
                <w:sz w:val="18"/>
                <w:szCs w:val="18"/>
                <w:lang w:eastAsia="lt-LT"/>
              </w:rPr>
              <w:t> </w:t>
            </w:r>
          </w:p>
        </w:tc>
        <w:tc>
          <w:tcPr>
            <w:tcW w:w="3832" w:type="dxa"/>
            <w:hideMark/>
          </w:tcPr>
          <w:p w14:paraId="666E1EC7" w14:textId="77777777" w:rsidR="005310A9" w:rsidRPr="007E01EF" w:rsidRDefault="005310A9" w:rsidP="005310A9">
            <w:pPr>
              <w:rPr>
                <w:sz w:val="18"/>
                <w:szCs w:val="18"/>
                <w:lang w:eastAsia="lt-LT"/>
              </w:rPr>
            </w:pPr>
            <w:r w:rsidRPr="007E01EF">
              <w:rPr>
                <w:sz w:val="18"/>
                <w:szCs w:val="18"/>
                <w:lang w:eastAsia="lt-LT"/>
              </w:rPr>
              <w:t>1.3. ES ir kitos tarptautinės finansinės paramos lėšos</w:t>
            </w:r>
          </w:p>
        </w:tc>
        <w:tc>
          <w:tcPr>
            <w:tcW w:w="1205" w:type="dxa"/>
            <w:noWrap/>
            <w:vAlign w:val="center"/>
            <w:hideMark/>
          </w:tcPr>
          <w:p w14:paraId="299FA8B0" w14:textId="69D6B82C" w:rsidR="005310A9" w:rsidRPr="007E01EF" w:rsidRDefault="005310A9" w:rsidP="005310A9">
            <w:pPr>
              <w:jc w:val="center"/>
              <w:rPr>
                <w:sz w:val="18"/>
                <w:szCs w:val="18"/>
                <w:lang w:eastAsia="lt-LT"/>
              </w:rPr>
            </w:pPr>
            <w:r w:rsidRPr="007E01EF">
              <w:rPr>
                <w:sz w:val="18"/>
                <w:szCs w:val="18"/>
              </w:rPr>
              <w:t>5 096</w:t>
            </w:r>
          </w:p>
        </w:tc>
        <w:tc>
          <w:tcPr>
            <w:tcW w:w="1205" w:type="dxa"/>
            <w:noWrap/>
            <w:vAlign w:val="center"/>
            <w:hideMark/>
          </w:tcPr>
          <w:p w14:paraId="6D172D18" w14:textId="40A0F993" w:rsidR="005310A9" w:rsidRPr="007E01EF" w:rsidRDefault="005310A9" w:rsidP="005310A9">
            <w:pPr>
              <w:jc w:val="center"/>
              <w:rPr>
                <w:sz w:val="18"/>
                <w:szCs w:val="18"/>
                <w:lang w:eastAsia="lt-LT"/>
              </w:rPr>
            </w:pPr>
            <w:r w:rsidRPr="007E01EF">
              <w:rPr>
                <w:sz w:val="18"/>
                <w:szCs w:val="18"/>
              </w:rPr>
              <w:t> </w:t>
            </w:r>
          </w:p>
        </w:tc>
        <w:tc>
          <w:tcPr>
            <w:tcW w:w="1205" w:type="dxa"/>
            <w:noWrap/>
            <w:vAlign w:val="center"/>
            <w:hideMark/>
          </w:tcPr>
          <w:p w14:paraId="2D29E4A9" w14:textId="03714267" w:rsidR="005310A9" w:rsidRPr="007E01EF" w:rsidRDefault="005310A9" w:rsidP="005310A9">
            <w:pPr>
              <w:jc w:val="center"/>
              <w:rPr>
                <w:sz w:val="18"/>
                <w:szCs w:val="18"/>
                <w:lang w:eastAsia="lt-LT"/>
              </w:rPr>
            </w:pPr>
            <w:r w:rsidRPr="007E01EF">
              <w:rPr>
                <w:sz w:val="18"/>
                <w:szCs w:val="18"/>
              </w:rPr>
              <w:t>135</w:t>
            </w:r>
          </w:p>
        </w:tc>
        <w:tc>
          <w:tcPr>
            <w:tcW w:w="1205" w:type="dxa"/>
            <w:noWrap/>
            <w:vAlign w:val="center"/>
            <w:hideMark/>
          </w:tcPr>
          <w:p w14:paraId="3B35F373" w14:textId="3267BFDD" w:rsidR="005310A9" w:rsidRPr="007E01EF" w:rsidRDefault="005310A9" w:rsidP="005310A9">
            <w:pPr>
              <w:jc w:val="center"/>
              <w:rPr>
                <w:sz w:val="18"/>
                <w:szCs w:val="18"/>
                <w:lang w:eastAsia="lt-LT"/>
              </w:rPr>
            </w:pPr>
            <w:r w:rsidRPr="007E01EF">
              <w:rPr>
                <w:sz w:val="18"/>
                <w:szCs w:val="18"/>
              </w:rPr>
              <w:t> </w:t>
            </w:r>
          </w:p>
        </w:tc>
        <w:tc>
          <w:tcPr>
            <w:tcW w:w="1205" w:type="dxa"/>
            <w:noWrap/>
            <w:vAlign w:val="center"/>
            <w:hideMark/>
          </w:tcPr>
          <w:p w14:paraId="1FC94444" w14:textId="77550B97" w:rsidR="005310A9" w:rsidRPr="007E01EF" w:rsidRDefault="005310A9" w:rsidP="005310A9">
            <w:pPr>
              <w:jc w:val="center"/>
              <w:rPr>
                <w:sz w:val="18"/>
                <w:szCs w:val="18"/>
                <w:lang w:eastAsia="lt-LT"/>
              </w:rPr>
            </w:pPr>
            <w:r w:rsidRPr="007E01EF">
              <w:rPr>
                <w:sz w:val="18"/>
                <w:szCs w:val="18"/>
              </w:rPr>
              <w:t>135</w:t>
            </w:r>
          </w:p>
        </w:tc>
        <w:tc>
          <w:tcPr>
            <w:tcW w:w="1205" w:type="dxa"/>
            <w:noWrap/>
            <w:vAlign w:val="center"/>
            <w:hideMark/>
          </w:tcPr>
          <w:p w14:paraId="074CB51B" w14:textId="70B4323A" w:rsidR="005310A9" w:rsidRPr="007E01EF" w:rsidRDefault="005310A9" w:rsidP="005310A9">
            <w:pPr>
              <w:jc w:val="center"/>
              <w:rPr>
                <w:sz w:val="18"/>
                <w:szCs w:val="18"/>
                <w:lang w:eastAsia="lt-LT"/>
              </w:rPr>
            </w:pPr>
            <w:r w:rsidRPr="007E01EF">
              <w:rPr>
                <w:sz w:val="18"/>
                <w:szCs w:val="18"/>
              </w:rPr>
              <w:t> </w:t>
            </w:r>
          </w:p>
        </w:tc>
        <w:tc>
          <w:tcPr>
            <w:tcW w:w="2552" w:type="dxa"/>
            <w:noWrap/>
            <w:vAlign w:val="center"/>
            <w:hideMark/>
          </w:tcPr>
          <w:p w14:paraId="24CC7C77" w14:textId="7ECEFC4F" w:rsidR="005310A9" w:rsidRPr="007E01EF" w:rsidRDefault="005310A9" w:rsidP="005310A9">
            <w:pPr>
              <w:rPr>
                <w:sz w:val="18"/>
                <w:szCs w:val="18"/>
                <w:lang w:eastAsia="lt-LT"/>
              </w:rPr>
            </w:pPr>
            <w:r w:rsidRPr="007E01EF">
              <w:rPr>
                <w:sz w:val="18"/>
                <w:szCs w:val="18"/>
              </w:rPr>
              <w:t> </w:t>
            </w:r>
          </w:p>
        </w:tc>
      </w:tr>
      <w:tr w:rsidR="005310A9" w:rsidRPr="007E01EF" w14:paraId="0C69F476" w14:textId="77777777" w:rsidTr="007E01EF">
        <w:trPr>
          <w:trHeight w:val="89"/>
        </w:trPr>
        <w:tc>
          <w:tcPr>
            <w:tcW w:w="1270" w:type="dxa"/>
            <w:hideMark/>
          </w:tcPr>
          <w:p w14:paraId="608B12C4" w14:textId="77777777" w:rsidR="005310A9" w:rsidRPr="007E01EF" w:rsidRDefault="005310A9" w:rsidP="005310A9">
            <w:pPr>
              <w:jc w:val="center"/>
              <w:rPr>
                <w:sz w:val="18"/>
                <w:szCs w:val="18"/>
                <w:lang w:eastAsia="lt-LT"/>
              </w:rPr>
            </w:pPr>
            <w:r w:rsidRPr="007E01EF">
              <w:rPr>
                <w:sz w:val="18"/>
                <w:szCs w:val="18"/>
                <w:lang w:eastAsia="lt-LT"/>
              </w:rPr>
              <w:t> </w:t>
            </w:r>
          </w:p>
        </w:tc>
        <w:tc>
          <w:tcPr>
            <w:tcW w:w="3832" w:type="dxa"/>
            <w:hideMark/>
          </w:tcPr>
          <w:p w14:paraId="525BCAAF" w14:textId="77777777" w:rsidR="005310A9" w:rsidRPr="007E01EF" w:rsidRDefault="005310A9" w:rsidP="005310A9">
            <w:pPr>
              <w:rPr>
                <w:sz w:val="18"/>
                <w:szCs w:val="18"/>
                <w:lang w:eastAsia="lt-LT"/>
              </w:rPr>
            </w:pPr>
            <w:r w:rsidRPr="007E01EF">
              <w:rPr>
                <w:sz w:val="18"/>
                <w:szCs w:val="18"/>
                <w:lang w:eastAsia="lt-LT"/>
              </w:rPr>
              <w:t>1.4. tikslinės paskirties lėšos ir pajamų įmokos</w:t>
            </w:r>
          </w:p>
        </w:tc>
        <w:tc>
          <w:tcPr>
            <w:tcW w:w="1205" w:type="dxa"/>
            <w:vAlign w:val="center"/>
            <w:hideMark/>
          </w:tcPr>
          <w:p w14:paraId="267B817B" w14:textId="060ABAF2"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6B23005B" w14:textId="2E39CAED"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38D1977F" w14:textId="5446150A"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5BADC777" w14:textId="279F1CC4"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34CA0263" w14:textId="2FF3A80A"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44CA67DB" w14:textId="6FBA4975" w:rsidR="005310A9" w:rsidRPr="007E01EF" w:rsidRDefault="005310A9" w:rsidP="005310A9">
            <w:pPr>
              <w:jc w:val="center"/>
              <w:rPr>
                <w:sz w:val="18"/>
                <w:szCs w:val="18"/>
                <w:lang w:eastAsia="lt-LT"/>
              </w:rPr>
            </w:pPr>
            <w:r w:rsidRPr="007E01EF">
              <w:rPr>
                <w:sz w:val="18"/>
                <w:szCs w:val="18"/>
              </w:rPr>
              <w:t> </w:t>
            </w:r>
          </w:p>
        </w:tc>
        <w:tc>
          <w:tcPr>
            <w:tcW w:w="2552" w:type="dxa"/>
            <w:noWrap/>
            <w:vAlign w:val="center"/>
            <w:hideMark/>
          </w:tcPr>
          <w:p w14:paraId="23FF18DF" w14:textId="335E841C" w:rsidR="005310A9" w:rsidRPr="007E01EF" w:rsidRDefault="005310A9" w:rsidP="005310A9">
            <w:pPr>
              <w:rPr>
                <w:sz w:val="18"/>
                <w:szCs w:val="18"/>
                <w:lang w:eastAsia="lt-LT"/>
              </w:rPr>
            </w:pPr>
            <w:r w:rsidRPr="007E01EF">
              <w:rPr>
                <w:sz w:val="18"/>
                <w:szCs w:val="18"/>
              </w:rPr>
              <w:t> </w:t>
            </w:r>
          </w:p>
        </w:tc>
      </w:tr>
      <w:tr w:rsidR="005310A9" w:rsidRPr="007E01EF" w14:paraId="6D59AC4C" w14:textId="77777777" w:rsidTr="007E01EF">
        <w:trPr>
          <w:trHeight w:val="560"/>
        </w:trPr>
        <w:tc>
          <w:tcPr>
            <w:tcW w:w="1270" w:type="dxa"/>
            <w:shd w:val="clear" w:color="000000" w:fill="CCFFFF"/>
            <w:hideMark/>
          </w:tcPr>
          <w:p w14:paraId="57D4175A" w14:textId="77777777" w:rsidR="005310A9" w:rsidRPr="007E01EF" w:rsidRDefault="005310A9" w:rsidP="005310A9">
            <w:pPr>
              <w:jc w:val="center"/>
              <w:rPr>
                <w:color w:val="FF0000"/>
                <w:sz w:val="18"/>
                <w:szCs w:val="18"/>
                <w:lang w:eastAsia="lt-LT"/>
              </w:rPr>
            </w:pPr>
            <w:r w:rsidRPr="007E01EF">
              <w:rPr>
                <w:color w:val="FF0000"/>
                <w:sz w:val="18"/>
                <w:szCs w:val="18"/>
                <w:lang w:eastAsia="lt-LT"/>
              </w:rPr>
              <w:t> </w:t>
            </w:r>
          </w:p>
        </w:tc>
        <w:tc>
          <w:tcPr>
            <w:tcW w:w="3832" w:type="dxa"/>
            <w:shd w:val="clear" w:color="000000" w:fill="CCFFFF"/>
            <w:hideMark/>
          </w:tcPr>
          <w:p w14:paraId="7E90B248" w14:textId="77777777" w:rsidR="005310A9" w:rsidRPr="007E01EF" w:rsidRDefault="005310A9" w:rsidP="005310A9">
            <w:pPr>
              <w:rPr>
                <w:b/>
                <w:bCs/>
                <w:sz w:val="18"/>
                <w:szCs w:val="18"/>
                <w:lang w:eastAsia="lt-LT"/>
              </w:rPr>
            </w:pPr>
            <w:r w:rsidRPr="007E01EF">
              <w:rPr>
                <w:b/>
                <w:bCs/>
                <w:sz w:val="18"/>
                <w:szCs w:val="18"/>
                <w:lang w:eastAsia="lt-LT"/>
              </w:rPr>
              <w:t>2. Kiti šaltiniai (Europos Sąjungos finansinė parama projektams įgyvendinti ir kitos teisėtai gautos lėšos)</w:t>
            </w:r>
          </w:p>
        </w:tc>
        <w:tc>
          <w:tcPr>
            <w:tcW w:w="1205" w:type="dxa"/>
            <w:shd w:val="clear" w:color="000000" w:fill="CCFFFF"/>
            <w:vAlign w:val="center"/>
            <w:hideMark/>
          </w:tcPr>
          <w:p w14:paraId="10146527" w14:textId="0D7749E2" w:rsidR="005310A9" w:rsidRPr="007E01EF" w:rsidRDefault="005310A9" w:rsidP="005310A9">
            <w:pPr>
              <w:jc w:val="center"/>
              <w:rPr>
                <w:b/>
                <w:bCs/>
                <w:color w:val="FF0000"/>
                <w:sz w:val="18"/>
                <w:szCs w:val="18"/>
                <w:lang w:eastAsia="lt-LT"/>
              </w:rPr>
            </w:pPr>
            <w:r w:rsidRPr="007E01EF">
              <w:rPr>
                <w:b/>
                <w:bCs/>
                <w:color w:val="FF0000"/>
                <w:sz w:val="18"/>
                <w:szCs w:val="18"/>
              </w:rPr>
              <w:t> </w:t>
            </w:r>
          </w:p>
        </w:tc>
        <w:tc>
          <w:tcPr>
            <w:tcW w:w="1205" w:type="dxa"/>
            <w:shd w:val="clear" w:color="000000" w:fill="CCFFFF"/>
            <w:vAlign w:val="center"/>
            <w:hideMark/>
          </w:tcPr>
          <w:p w14:paraId="79793958" w14:textId="7E15A976" w:rsidR="005310A9" w:rsidRPr="007E01EF" w:rsidRDefault="005310A9" w:rsidP="005310A9">
            <w:pPr>
              <w:jc w:val="center"/>
              <w:rPr>
                <w:b/>
                <w:bCs/>
                <w:color w:val="FF0000"/>
                <w:sz w:val="18"/>
                <w:szCs w:val="18"/>
                <w:lang w:eastAsia="lt-LT"/>
              </w:rPr>
            </w:pPr>
            <w:r w:rsidRPr="007E01EF">
              <w:rPr>
                <w:b/>
                <w:bCs/>
                <w:color w:val="FF0000"/>
                <w:sz w:val="18"/>
                <w:szCs w:val="18"/>
              </w:rPr>
              <w:t> </w:t>
            </w:r>
          </w:p>
        </w:tc>
        <w:tc>
          <w:tcPr>
            <w:tcW w:w="1205" w:type="dxa"/>
            <w:shd w:val="clear" w:color="000000" w:fill="CCFFFF"/>
            <w:vAlign w:val="center"/>
            <w:hideMark/>
          </w:tcPr>
          <w:p w14:paraId="3A99DD4E" w14:textId="16D629A3" w:rsidR="005310A9" w:rsidRPr="007E01EF" w:rsidRDefault="005310A9" w:rsidP="005310A9">
            <w:pPr>
              <w:jc w:val="center"/>
              <w:rPr>
                <w:b/>
                <w:bCs/>
                <w:color w:val="FF0000"/>
                <w:sz w:val="18"/>
                <w:szCs w:val="18"/>
                <w:lang w:eastAsia="lt-LT"/>
              </w:rPr>
            </w:pPr>
            <w:r w:rsidRPr="007E01EF">
              <w:rPr>
                <w:b/>
                <w:bCs/>
                <w:color w:val="FF0000"/>
                <w:sz w:val="18"/>
                <w:szCs w:val="18"/>
              </w:rPr>
              <w:t> </w:t>
            </w:r>
          </w:p>
        </w:tc>
        <w:tc>
          <w:tcPr>
            <w:tcW w:w="1205" w:type="dxa"/>
            <w:shd w:val="clear" w:color="000000" w:fill="CCFFFF"/>
            <w:vAlign w:val="center"/>
            <w:hideMark/>
          </w:tcPr>
          <w:p w14:paraId="3BCBC863" w14:textId="1CC93DB9" w:rsidR="005310A9" w:rsidRPr="007E01EF" w:rsidRDefault="005310A9" w:rsidP="005310A9">
            <w:pPr>
              <w:jc w:val="center"/>
              <w:rPr>
                <w:b/>
                <w:bCs/>
                <w:color w:val="FF0000"/>
                <w:sz w:val="18"/>
                <w:szCs w:val="18"/>
                <w:lang w:eastAsia="lt-LT"/>
              </w:rPr>
            </w:pPr>
            <w:r w:rsidRPr="007E01EF">
              <w:rPr>
                <w:b/>
                <w:bCs/>
                <w:color w:val="FF0000"/>
                <w:sz w:val="18"/>
                <w:szCs w:val="18"/>
              </w:rPr>
              <w:t> </w:t>
            </w:r>
          </w:p>
        </w:tc>
        <w:tc>
          <w:tcPr>
            <w:tcW w:w="1205" w:type="dxa"/>
            <w:shd w:val="clear" w:color="000000" w:fill="CCFFFF"/>
            <w:vAlign w:val="center"/>
            <w:hideMark/>
          </w:tcPr>
          <w:p w14:paraId="13D349A5" w14:textId="2B99E1B3" w:rsidR="005310A9" w:rsidRPr="007E01EF" w:rsidRDefault="005310A9" w:rsidP="005310A9">
            <w:pPr>
              <w:jc w:val="center"/>
              <w:rPr>
                <w:b/>
                <w:bCs/>
                <w:color w:val="FF0000"/>
                <w:sz w:val="18"/>
                <w:szCs w:val="18"/>
                <w:lang w:eastAsia="lt-LT"/>
              </w:rPr>
            </w:pPr>
            <w:r w:rsidRPr="007E01EF">
              <w:rPr>
                <w:b/>
                <w:bCs/>
                <w:color w:val="FF0000"/>
                <w:sz w:val="18"/>
                <w:szCs w:val="18"/>
              </w:rPr>
              <w:t> </w:t>
            </w:r>
          </w:p>
        </w:tc>
        <w:tc>
          <w:tcPr>
            <w:tcW w:w="1205" w:type="dxa"/>
            <w:shd w:val="clear" w:color="000000" w:fill="CCFFFF"/>
            <w:vAlign w:val="center"/>
            <w:hideMark/>
          </w:tcPr>
          <w:p w14:paraId="2BBD03F4" w14:textId="1008D29A" w:rsidR="005310A9" w:rsidRPr="007E01EF" w:rsidRDefault="005310A9" w:rsidP="005310A9">
            <w:pPr>
              <w:jc w:val="center"/>
              <w:rPr>
                <w:b/>
                <w:bCs/>
                <w:color w:val="FF0000"/>
                <w:sz w:val="18"/>
                <w:szCs w:val="18"/>
                <w:lang w:eastAsia="lt-LT"/>
              </w:rPr>
            </w:pPr>
            <w:r w:rsidRPr="007E01EF">
              <w:rPr>
                <w:b/>
                <w:bCs/>
                <w:color w:val="FF0000"/>
                <w:sz w:val="18"/>
                <w:szCs w:val="18"/>
              </w:rPr>
              <w:t> </w:t>
            </w:r>
          </w:p>
        </w:tc>
        <w:tc>
          <w:tcPr>
            <w:tcW w:w="2552" w:type="dxa"/>
            <w:shd w:val="clear" w:color="000000" w:fill="CCFFFF"/>
            <w:noWrap/>
            <w:vAlign w:val="center"/>
            <w:hideMark/>
          </w:tcPr>
          <w:p w14:paraId="0D4D6649" w14:textId="107A5871" w:rsidR="005310A9" w:rsidRPr="007E01EF" w:rsidRDefault="005310A9" w:rsidP="005310A9">
            <w:pPr>
              <w:rPr>
                <w:sz w:val="18"/>
                <w:szCs w:val="18"/>
                <w:lang w:eastAsia="lt-LT"/>
              </w:rPr>
            </w:pPr>
            <w:r w:rsidRPr="007E01EF">
              <w:rPr>
                <w:sz w:val="18"/>
                <w:szCs w:val="18"/>
              </w:rPr>
              <w:t> </w:t>
            </w:r>
          </w:p>
        </w:tc>
      </w:tr>
      <w:tr w:rsidR="005310A9" w:rsidRPr="007E01EF" w14:paraId="566F3903" w14:textId="77777777" w:rsidTr="007E01EF">
        <w:trPr>
          <w:trHeight w:val="371"/>
        </w:trPr>
        <w:tc>
          <w:tcPr>
            <w:tcW w:w="1270" w:type="dxa"/>
            <w:shd w:val="clear" w:color="000000" w:fill="E4DFEC"/>
            <w:hideMark/>
          </w:tcPr>
          <w:p w14:paraId="2433DF24" w14:textId="77777777" w:rsidR="005310A9" w:rsidRPr="007E01EF" w:rsidRDefault="005310A9" w:rsidP="005310A9">
            <w:pPr>
              <w:jc w:val="center"/>
              <w:rPr>
                <w:sz w:val="18"/>
                <w:szCs w:val="18"/>
                <w:lang w:eastAsia="lt-LT"/>
              </w:rPr>
            </w:pPr>
            <w:r w:rsidRPr="007E01EF">
              <w:rPr>
                <w:sz w:val="18"/>
                <w:szCs w:val="18"/>
                <w:lang w:eastAsia="lt-LT"/>
              </w:rPr>
              <w:t> </w:t>
            </w:r>
          </w:p>
        </w:tc>
        <w:tc>
          <w:tcPr>
            <w:tcW w:w="3832" w:type="dxa"/>
            <w:shd w:val="clear" w:color="000000" w:fill="E4DFEC"/>
            <w:hideMark/>
          </w:tcPr>
          <w:p w14:paraId="7504218C" w14:textId="77777777" w:rsidR="005310A9" w:rsidRPr="007E01EF" w:rsidRDefault="005310A9" w:rsidP="005310A9">
            <w:pPr>
              <w:rPr>
                <w:b/>
                <w:bCs/>
                <w:sz w:val="18"/>
                <w:szCs w:val="18"/>
                <w:lang w:eastAsia="lt-LT"/>
              </w:rPr>
            </w:pPr>
            <w:r w:rsidRPr="007E01EF">
              <w:rPr>
                <w:b/>
                <w:bCs/>
                <w:sz w:val="18"/>
                <w:szCs w:val="18"/>
                <w:lang w:eastAsia="lt-LT"/>
              </w:rPr>
              <w:t>Iš viso programos pažangos ir regioninėms pažangos priemonėms finansuoti</w:t>
            </w:r>
          </w:p>
        </w:tc>
        <w:tc>
          <w:tcPr>
            <w:tcW w:w="1205" w:type="dxa"/>
            <w:shd w:val="clear" w:color="000000" w:fill="E4DFEC"/>
            <w:vAlign w:val="center"/>
            <w:hideMark/>
          </w:tcPr>
          <w:p w14:paraId="3A87DDEA" w14:textId="46DDF45E" w:rsidR="005310A9" w:rsidRPr="007E01EF" w:rsidRDefault="005310A9" w:rsidP="005310A9">
            <w:pPr>
              <w:jc w:val="center"/>
              <w:rPr>
                <w:b/>
                <w:bCs/>
                <w:sz w:val="18"/>
                <w:szCs w:val="18"/>
                <w:lang w:eastAsia="lt-LT"/>
              </w:rPr>
            </w:pPr>
            <w:r w:rsidRPr="007E01EF">
              <w:rPr>
                <w:b/>
                <w:bCs/>
                <w:sz w:val="18"/>
                <w:szCs w:val="18"/>
              </w:rPr>
              <w:t>6 173</w:t>
            </w:r>
          </w:p>
        </w:tc>
        <w:tc>
          <w:tcPr>
            <w:tcW w:w="1205" w:type="dxa"/>
            <w:shd w:val="clear" w:color="000000" w:fill="E4DFEC"/>
            <w:vAlign w:val="center"/>
            <w:hideMark/>
          </w:tcPr>
          <w:p w14:paraId="09591CC6" w14:textId="0322C876"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E4DFEC"/>
            <w:vAlign w:val="center"/>
            <w:hideMark/>
          </w:tcPr>
          <w:p w14:paraId="3AB18556" w14:textId="55501080" w:rsidR="005310A9" w:rsidRPr="007E01EF" w:rsidRDefault="005310A9" w:rsidP="005310A9">
            <w:pPr>
              <w:jc w:val="center"/>
              <w:rPr>
                <w:b/>
                <w:bCs/>
                <w:sz w:val="18"/>
                <w:szCs w:val="18"/>
                <w:lang w:eastAsia="lt-LT"/>
              </w:rPr>
            </w:pPr>
            <w:r w:rsidRPr="007E01EF">
              <w:rPr>
                <w:b/>
                <w:bCs/>
                <w:sz w:val="18"/>
                <w:szCs w:val="18"/>
              </w:rPr>
              <w:t>172</w:t>
            </w:r>
          </w:p>
        </w:tc>
        <w:tc>
          <w:tcPr>
            <w:tcW w:w="1205" w:type="dxa"/>
            <w:shd w:val="clear" w:color="000000" w:fill="E4DFEC"/>
            <w:vAlign w:val="center"/>
            <w:hideMark/>
          </w:tcPr>
          <w:p w14:paraId="475510EE" w14:textId="429005A0"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E4DFEC"/>
            <w:vAlign w:val="center"/>
            <w:hideMark/>
          </w:tcPr>
          <w:p w14:paraId="25774863" w14:textId="4110E4BF" w:rsidR="005310A9" w:rsidRPr="007E01EF" w:rsidRDefault="005310A9" w:rsidP="005310A9">
            <w:pPr>
              <w:jc w:val="center"/>
              <w:rPr>
                <w:b/>
                <w:bCs/>
                <w:sz w:val="18"/>
                <w:szCs w:val="18"/>
                <w:lang w:eastAsia="lt-LT"/>
              </w:rPr>
            </w:pPr>
            <w:r w:rsidRPr="007E01EF">
              <w:rPr>
                <w:b/>
                <w:bCs/>
                <w:sz w:val="18"/>
                <w:szCs w:val="18"/>
              </w:rPr>
              <w:t>172</w:t>
            </w:r>
          </w:p>
        </w:tc>
        <w:tc>
          <w:tcPr>
            <w:tcW w:w="1205" w:type="dxa"/>
            <w:shd w:val="clear" w:color="000000" w:fill="E4DFEC"/>
            <w:vAlign w:val="center"/>
            <w:hideMark/>
          </w:tcPr>
          <w:p w14:paraId="6C20D434" w14:textId="4C65B3B9" w:rsidR="005310A9" w:rsidRPr="007E01EF" w:rsidRDefault="005310A9" w:rsidP="005310A9">
            <w:pPr>
              <w:jc w:val="center"/>
              <w:rPr>
                <w:b/>
                <w:bCs/>
                <w:sz w:val="18"/>
                <w:szCs w:val="18"/>
                <w:lang w:eastAsia="lt-LT"/>
              </w:rPr>
            </w:pPr>
            <w:r w:rsidRPr="007E01EF">
              <w:rPr>
                <w:b/>
                <w:bCs/>
                <w:sz w:val="18"/>
                <w:szCs w:val="18"/>
              </w:rPr>
              <w:t> </w:t>
            </w:r>
          </w:p>
        </w:tc>
        <w:tc>
          <w:tcPr>
            <w:tcW w:w="2552" w:type="dxa"/>
            <w:shd w:val="clear" w:color="000000" w:fill="E4DFEC"/>
            <w:noWrap/>
            <w:vAlign w:val="center"/>
            <w:hideMark/>
          </w:tcPr>
          <w:p w14:paraId="4279D1B7" w14:textId="1E817A4F" w:rsidR="005310A9" w:rsidRPr="007E01EF" w:rsidRDefault="005310A9" w:rsidP="005310A9">
            <w:pPr>
              <w:rPr>
                <w:b/>
                <w:bCs/>
                <w:sz w:val="18"/>
                <w:szCs w:val="18"/>
                <w:lang w:eastAsia="lt-LT"/>
              </w:rPr>
            </w:pPr>
            <w:r w:rsidRPr="007E01EF">
              <w:rPr>
                <w:b/>
                <w:bCs/>
                <w:sz w:val="18"/>
                <w:szCs w:val="18"/>
              </w:rPr>
              <w:t> </w:t>
            </w:r>
          </w:p>
        </w:tc>
      </w:tr>
      <w:tr w:rsidR="005310A9" w:rsidRPr="007E01EF" w14:paraId="1B57123C" w14:textId="77777777" w:rsidTr="007E01EF">
        <w:trPr>
          <w:trHeight w:val="221"/>
        </w:trPr>
        <w:tc>
          <w:tcPr>
            <w:tcW w:w="1270" w:type="dxa"/>
            <w:hideMark/>
          </w:tcPr>
          <w:p w14:paraId="03EB18A3" w14:textId="77777777" w:rsidR="005310A9" w:rsidRPr="007E01EF" w:rsidRDefault="005310A9" w:rsidP="005310A9">
            <w:pPr>
              <w:jc w:val="center"/>
              <w:rPr>
                <w:sz w:val="18"/>
                <w:szCs w:val="18"/>
                <w:lang w:eastAsia="lt-LT"/>
              </w:rPr>
            </w:pPr>
            <w:r w:rsidRPr="007E01EF">
              <w:rPr>
                <w:sz w:val="18"/>
                <w:szCs w:val="18"/>
                <w:lang w:eastAsia="lt-LT"/>
              </w:rPr>
              <w:t> </w:t>
            </w:r>
          </w:p>
        </w:tc>
        <w:tc>
          <w:tcPr>
            <w:tcW w:w="3832" w:type="dxa"/>
            <w:hideMark/>
          </w:tcPr>
          <w:p w14:paraId="6D1CD1F2" w14:textId="77777777" w:rsidR="005310A9" w:rsidRPr="007E01EF" w:rsidRDefault="005310A9" w:rsidP="005310A9">
            <w:pPr>
              <w:rPr>
                <w:sz w:val="18"/>
                <w:szCs w:val="18"/>
                <w:lang w:eastAsia="lt-LT"/>
              </w:rPr>
            </w:pPr>
            <w:r w:rsidRPr="007E01EF">
              <w:rPr>
                <w:sz w:val="18"/>
                <w:szCs w:val="18"/>
                <w:lang w:eastAsia="lt-LT"/>
              </w:rPr>
              <w:t>Iš jų Lietuvos Respublikos valstybės biudžeto lėšomis finansuojamoms pažangos priemonėms</w:t>
            </w:r>
          </w:p>
        </w:tc>
        <w:tc>
          <w:tcPr>
            <w:tcW w:w="1205" w:type="dxa"/>
            <w:noWrap/>
            <w:vAlign w:val="center"/>
            <w:hideMark/>
          </w:tcPr>
          <w:p w14:paraId="05AF1B9E" w14:textId="27E3FFA4" w:rsidR="005310A9" w:rsidRPr="007E01EF" w:rsidRDefault="005310A9" w:rsidP="005310A9">
            <w:pPr>
              <w:jc w:val="center"/>
              <w:rPr>
                <w:sz w:val="18"/>
                <w:szCs w:val="18"/>
                <w:lang w:eastAsia="lt-LT"/>
              </w:rPr>
            </w:pPr>
            <w:r w:rsidRPr="007E01EF">
              <w:rPr>
                <w:sz w:val="18"/>
                <w:szCs w:val="18"/>
              </w:rPr>
              <w:t>6 173</w:t>
            </w:r>
          </w:p>
        </w:tc>
        <w:tc>
          <w:tcPr>
            <w:tcW w:w="1205" w:type="dxa"/>
            <w:noWrap/>
            <w:vAlign w:val="center"/>
            <w:hideMark/>
          </w:tcPr>
          <w:p w14:paraId="29C322B0" w14:textId="6C23EACD" w:rsidR="005310A9" w:rsidRPr="007E01EF" w:rsidRDefault="005310A9" w:rsidP="005310A9">
            <w:pPr>
              <w:jc w:val="center"/>
              <w:rPr>
                <w:sz w:val="18"/>
                <w:szCs w:val="18"/>
                <w:lang w:eastAsia="lt-LT"/>
              </w:rPr>
            </w:pPr>
            <w:r w:rsidRPr="007E01EF">
              <w:rPr>
                <w:sz w:val="18"/>
                <w:szCs w:val="18"/>
              </w:rPr>
              <w:t> </w:t>
            </w:r>
          </w:p>
        </w:tc>
        <w:tc>
          <w:tcPr>
            <w:tcW w:w="1205" w:type="dxa"/>
            <w:noWrap/>
            <w:vAlign w:val="center"/>
            <w:hideMark/>
          </w:tcPr>
          <w:p w14:paraId="3E168CCF" w14:textId="74B8855B" w:rsidR="005310A9" w:rsidRPr="007E01EF" w:rsidRDefault="005310A9" w:rsidP="005310A9">
            <w:pPr>
              <w:jc w:val="center"/>
              <w:rPr>
                <w:sz w:val="18"/>
                <w:szCs w:val="18"/>
                <w:lang w:eastAsia="lt-LT"/>
              </w:rPr>
            </w:pPr>
            <w:r w:rsidRPr="007E01EF">
              <w:rPr>
                <w:sz w:val="18"/>
                <w:szCs w:val="18"/>
              </w:rPr>
              <w:t>172</w:t>
            </w:r>
          </w:p>
        </w:tc>
        <w:tc>
          <w:tcPr>
            <w:tcW w:w="1205" w:type="dxa"/>
            <w:noWrap/>
            <w:vAlign w:val="center"/>
            <w:hideMark/>
          </w:tcPr>
          <w:p w14:paraId="0224B6FF" w14:textId="0204A04C" w:rsidR="005310A9" w:rsidRPr="007E01EF" w:rsidRDefault="005310A9" w:rsidP="005310A9">
            <w:pPr>
              <w:jc w:val="center"/>
              <w:rPr>
                <w:sz w:val="18"/>
                <w:szCs w:val="18"/>
                <w:lang w:eastAsia="lt-LT"/>
              </w:rPr>
            </w:pPr>
            <w:r w:rsidRPr="007E01EF">
              <w:rPr>
                <w:sz w:val="18"/>
                <w:szCs w:val="18"/>
              </w:rPr>
              <w:t> </w:t>
            </w:r>
          </w:p>
        </w:tc>
        <w:tc>
          <w:tcPr>
            <w:tcW w:w="1205" w:type="dxa"/>
            <w:noWrap/>
            <w:vAlign w:val="center"/>
            <w:hideMark/>
          </w:tcPr>
          <w:p w14:paraId="558D074A" w14:textId="62DFDC7D" w:rsidR="005310A9" w:rsidRPr="007E01EF" w:rsidRDefault="005310A9" w:rsidP="005310A9">
            <w:pPr>
              <w:jc w:val="center"/>
              <w:rPr>
                <w:sz w:val="18"/>
                <w:szCs w:val="18"/>
                <w:lang w:eastAsia="lt-LT"/>
              </w:rPr>
            </w:pPr>
            <w:r w:rsidRPr="007E01EF">
              <w:rPr>
                <w:sz w:val="18"/>
                <w:szCs w:val="18"/>
              </w:rPr>
              <w:t>172</w:t>
            </w:r>
          </w:p>
        </w:tc>
        <w:tc>
          <w:tcPr>
            <w:tcW w:w="1205" w:type="dxa"/>
            <w:noWrap/>
            <w:vAlign w:val="center"/>
            <w:hideMark/>
          </w:tcPr>
          <w:p w14:paraId="1E5D73A2" w14:textId="32D6D326" w:rsidR="005310A9" w:rsidRPr="007E01EF" w:rsidRDefault="005310A9" w:rsidP="005310A9">
            <w:pPr>
              <w:jc w:val="center"/>
              <w:rPr>
                <w:sz w:val="18"/>
                <w:szCs w:val="18"/>
                <w:lang w:eastAsia="lt-LT"/>
              </w:rPr>
            </w:pPr>
            <w:r w:rsidRPr="007E01EF">
              <w:rPr>
                <w:sz w:val="18"/>
                <w:szCs w:val="18"/>
              </w:rPr>
              <w:t> </w:t>
            </w:r>
          </w:p>
        </w:tc>
        <w:tc>
          <w:tcPr>
            <w:tcW w:w="2552" w:type="dxa"/>
            <w:noWrap/>
            <w:vAlign w:val="center"/>
            <w:hideMark/>
          </w:tcPr>
          <w:p w14:paraId="0229DEDA" w14:textId="231EF3CE" w:rsidR="005310A9" w:rsidRPr="007E01EF" w:rsidRDefault="005310A9" w:rsidP="005310A9">
            <w:pPr>
              <w:rPr>
                <w:sz w:val="18"/>
                <w:szCs w:val="18"/>
                <w:lang w:eastAsia="lt-LT"/>
              </w:rPr>
            </w:pPr>
            <w:r w:rsidRPr="007E01EF">
              <w:rPr>
                <w:sz w:val="18"/>
                <w:szCs w:val="18"/>
              </w:rPr>
              <w:t> </w:t>
            </w:r>
          </w:p>
        </w:tc>
      </w:tr>
      <w:tr w:rsidR="005310A9" w:rsidRPr="007E01EF" w14:paraId="476CF8D1" w14:textId="77777777" w:rsidTr="007E01EF">
        <w:trPr>
          <w:trHeight w:val="85"/>
        </w:trPr>
        <w:tc>
          <w:tcPr>
            <w:tcW w:w="1270" w:type="dxa"/>
            <w:hideMark/>
          </w:tcPr>
          <w:p w14:paraId="766354BF" w14:textId="77777777" w:rsidR="005310A9" w:rsidRPr="007E01EF" w:rsidRDefault="005310A9" w:rsidP="005310A9">
            <w:pPr>
              <w:jc w:val="center"/>
              <w:rPr>
                <w:sz w:val="18"/>
                <w:szCs w:val="18"/>
                <w:lang w:eastAsia="lt-LT"/>
              </w:rPr>
            </w:pPr>
            <w:r w:rsidRPr="007E01EF">
              <w:rPr>
                <w:sz w:val="18"/>
                <w:szCs w:val="18"/>
                <w:lang w:eastAsia="lt-LT"/>
              </w:rPr>
              <w:t> </w:t>
            </w:r>
          </w:p>
        </w:tc>
        <w:tc>
          <w:tcPr>
            <w:tcW w:w="3832" w:type="dxa"/>
            <w:hideMark/>
          </w:tcPr>
          <w:p w14:paraId="5BB72922" w14:textId="77777777" w:rsidR="005310A9" w:rsidRPr="007E01EF" w:rsidRDefault="005310A9" w:rsidP="005310A9">
            <w:pPr>
              <w:rPr>
                <w:sz w:val="18"/>
                <w:szCs w:val="18"/>
                <w:lang w:eastAsia="lt-LT"/>
              </w:rPr>
            </w:pPr>
            <w:r w:rsidRPr="007E01EF">
              <w:rPr>
                <w:sz w:val="18"/>
                <w:szCs w:val="18"/>
                <w:lang w:eastAsia="lt-LT"/>
              </w:rPr>
              <w:t>Iš jų iš kitų šaltinių finansuojamoms pažangos priemonėms</w:t>
            </w:r>
          </w:p>
        </w:tc>
        <w:tc>
          <w:tcPr>
            <w:tcW w:w="1205" w:type="dxa"/>
            <w:noWrap/>
            <w:vAlign w:val="bottom"/>
            <w:hideMark/>
          </w:tcPr>
          <w:p w14:paraId="1CB1E009" w14:textId="2E1583AA" w:rsidR="005310A9" w:rsidRPr="007E01EF" w:rsidRDefault="005310A9" w:rsidP="005310A9">
            <w:pPr>
              <w:rPr>
                <w:sz w:val="18"/>
                <w:szCs w:val="18"/>
                <w:lang w:eastAsia="lt-LT"/>
              </w:rPr>
            </w:pPr>
            <w:r w:rsidRPr="007E01EF">
              <w:rPr>
                <w:sz w:val="18"/>
                <w:szCs w:val="18"/>
              </w:rPr>
              <w:t> </w:t>
            </w:r>
          </w:p>
        </w:tc>
        <w:tc>
          <w:tcPr>
            <w:tcW w:w="1205" w:type="dxa"/>
            <w:noWrap/>
            <w:vAlign w:val="bottom"/>
            <w:hideMark/>
          </w:tcPr>
          <w:p w14:paraId="6EEC7536" w14:textId="72426C30" w:rsidR="005310A9" w:rsidRPr="007E01EF" w:rsidRDefault="005310A9" w:rsidP="005310A9">
            <w:pPr>
              <w:rPr>
                <w:sz w:val="18"/>
                <w:szCs w:val="18"/>
                <w:lang w:eastAsia="lt-LT"/>
              </w:rPr>
            </w:pPr>
            <w:r w:rsidRPr="007E01EF">
              <w:rPr>
                <w:sz w:val="18"/>
                <w:szCs w:val="18"/>
              </w:rPr>
              <w:t> </w:t>
            </w:r>
          </w:p>
        </w:tc>
        <w:tc>
          <w:tcPr>
            <w:tcW w:w="1205" w:type="dxa"/>
            <w:noWrap/>
            <w:vAlign w:val="bottom"/>
            <w:hideMark/>
          </w:tcPr>
          <w:p w14:paraId="00597E73" w14:textId="42A45558" w:rsidR="005310A9" w:rsidRPr="007E01EF" w:rsidRDefault="005310A9" w:rsidP="005310A9">
            <w:pPr>
              <w:rPr>
                <w:sz w:val="18"/>
                <w:szCs w:val="18"/>
                <w:lang w:eastAsia="lt-LT"/>
              </w:rPr>
            </w:pPr>
            <w:r w:rsidRPr="007E01EF">
              <w:rPr>
                <w:sz w:val="18"/>
                <w:szCs w:val="18"/>
              </w:rPr>
              <w:t> </w:t>
            </w:r>
          </w:p>
        </w:tc>
        <w:tc>
          <w:tcPr>
            <w:tcW w:w="1205" w:type="dxa"/>
            <w:noWrap/>
            <w:vAlign w:val="bottom"/>
            <w:hideMark/>
          </w:tcPr>
          <w:p w14:paraId="0454AF90" w14:textId="636E0578" w:rsidR="005310A9" w:rsidRPr="007E01EF" w:rsidRDefault="005310A9" w:rsidP="005310A9">
            <w:pPr>
              <w:rPr>
                <w:sz w:val="18"/>
                <w:szCs w:val="18"/>
                <w:lang w:eastAsia="lt-LT"/>
              </w:rPr>
            </w:pPr>
            <w:r w:rsidRPr="007E01EF">
              <w:rPr>
                <w:sz w:val="18"/>
                <w:szCs w:val="18"/>
              </w:rPr>
              <w:t> </w:t>
            </w:r>
          </w:p>
        </w:tc>
        <w:tc>
          <w:tcPr>
            <w:tcW w:w="1205" w:type="dxa"/>
            <w:noWrap/>
            <w:vAlign w:val="center"/>
            <w:hideMark/>
          </w:tcPr>
          <w:p w14:paraId="3FDFDA1E" w14:textId="14098810" w:rsidR="005310A9" w:rsidRPr="007E01EF" w:rsidRDefault="005310A9" w:rsidP="005310A9">
            <w:pPr>
              <w:rPr>
                <w:sz w:val="18"/>
                <w:szCs w:val="18"/>
                <w:lang w:eastAsia="lt-LT"/>
              </w:rPr>
            </w:pPr>
            <w:r w:rsidRPr="007E01EF">
              <w:rPr>
                <w:i/>
                <w:iCs/>
                <w:sz w:val="18"/>
                <w:szCs w:val="18"/>
              </w:rPr>
              <w:t> </w:t>
            </w:r>
          </w:p>
        </w:tc>
        <w:tc>
          <w:tcPr>
            <w:tcW w:w="1205" w:type="dxa"/>
            <w:noWrap/>
            <w:vAlign w:val="bottom"/>
            <w:hideMark/>
          </w:tcPr>
          <w:p w14:paraId="09BF7898" w14:textId="69648E9B" w:rsidR="005310A9" w:rsidRPr="007E01EF" w:rsidRDefault="005310A9" w:rsidP="005310A9">
            <w:pPr>
              <w:rPr>
                <w:sz w:val="18"/>
                <w:szCs w:val="18"/>
                <w:lang w:eastAsia="lt-LT"/>
              </w:rPr>
            </w:pPr>
            <w:r w:rsidRPr="007E01EF">
              <w:rPr>
                <w:sz w:val="18"/>
                <w:szCs w:val="18"/>
              </w:rPr>
              <w:t> </w:t>
            </w:r>
          </w:p>
        </w:tc>
        <w:tc>
          <w:tcPr>
            <w:tcW w:w="2552" w:type="dxa"/>
            <w:noWrap/>
            <w:vAlign w:val="center"/>
            <w:hideMark/>
          </w:tcPr>
          <w:p w14:paraId="11821BB0" w14:textId="43DAA3DA" w:rsidR="005310A9" w:rsidRPr="007E01EF" w:rsidRDefault="005310A9" w:rsidP="005310A9">
            <w:pPr>
              <w:rPr>
                <w:sz w:val="18"/>
                <w:szCs w:val="18"/>
                <w:lang w:eastAsia="lt-LT"/>
              </w:rPr>
            </w:pPr>
            <w:r w:rsidRPr="007E01EF">
              <w:rPr>
                <w:sz w:val="18"/>
                <w:szCs w:val="18"/>
              </w:rPr>
              <w:t> </w:t>
            </w:r>
          </w:p>
        </w:tc>
      </w:tr>
      <w:tr w:rsidR="005310A9" w:rsidRPr="007E01EF" w14:paraId="07C09286" w14:textId="77777777" w:rsidTr="007E01EF">
        <w:trPr>
          <w:trHeight w:val="219"/>
        </w:trPr>
        <w:tc>
          <w:tcPr>
            <w:tcW w:w="1270" w:type="dxa"/>
            <w:shd w:val="clear" w:color="000000" w:fill="E4DFEC"/>
            <w:hideMark/>
          </w:tcPr>
          <w:p w14:paraId="3A924783" w14:textId="77777777" w:rsidR="005310A9" w:rsidRPr="007E01EF" w:rsidRDefault="005310A9" w:rsidP="005310A9">
            <w:pPr>
              <w:jc w:val="center"/>
              <w:rPr>
                <w:sz w:val="18"/>
                <w:szCs w:val="18"/>
                <w:lang w:eastAsia="lt-LT"/>
              </w:rPr>
            </w:pPr>
            <w:r w:rsidRPr="007E01EF">
              <w:rPr>
                <w:sz w:val="18"/>
                <w:szCs w:val="18"/>
                <w:lang w:eastAsia="lt-LT"/>
              </w:rPr>
              <w:t> </w:t>
            </w:r>
          </w:p>
        </w:tc>
        <w:tc>
          <w:tcPr>
            <w:tcW w:w="3832" w:type="dxa"/>
            <w:shd w:val="clear" w:color="000000" w:fill="E4DFEC"/>
            <w:hideMark/>
          </w:tcPr>
          <w:p w14:paraId="6DB2139B" w14:textId="70E89BD8" w:rsidR="005310A9" w:rsidRPr="007E01EF" w:rsidRDefault="005310A9" w:rsidP="005310A9">
            <w:pPr>
              <w:rPr>
                <w:b/>
                <w:bCs/>
                <w:sz w:val="18"/>
                <w:szCs w:val="18"/>
                <w:lang w:eastAsia="lt-LT"/>
              </w:rPr>
            </w:pPr>
            <w:r w:rsidRPr="007E01EF">
              <w:rPr>
                <w:b/>
                <w:bCs/>
                <w:sz w:val="18"/>
                <w:szCs w:val="18"/>
                <w:lang w:eastAsia="lt-LT"/>
              </w:rPr>
              <w:t>Iš viso programos tęstinės veiklos ir pervedimų priemonėms finansuoti</w:t>
            </w:r>
          </w:p>
          <w:p w14:paraId="18CE4169" w14:textId="77777777" w:rsidR="005310A9" w:rsidRPr="007E01EF" w:rsidRDefault="005310A9" w:rsidP="005310A9">
            <w:pPr>
              <w:rPr>
                <w:b/>
                <w:bCs/>
                <w:sz w:val="18"/>
                <w:szCs w:val="18"/>
                <w:lang w:eastAsia="lt-LT"/>
              </w:rPr>
            </w:pPr>
          </w:p>
        </w:tc>
        <w:tc>
          <w:tcPr>
            <w:tcW w:w="1205" w:type="dxa"/>
            <w:shd w:val="clear" w:color="000000" w:fill="E4DFEC"/>
            <w:vAlign w:val="center"/>
            <w:hideMark/>
          </w:tcPr>
          <w:p w14:paraId="3BB0244C" w14:textId="0AACB311"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E4DFEC"/>
            <w:vAlign w:val="center"/>
            <w:hideMark/>
          </w:tcPr>
          <w:p w14:paraId="6F6D5890" w14:textId="207055DC"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E4DFEC"/>
            <w:vAlign w:val="center"/>
            <w:hideMark/>
          </w:tcPr>
          <w:p w14:paraId="50EB8E2A" w14:textId="19167C88"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E4DFEC"/>
            <w:vAlign w:val="center"/>
            <w:hideMark/>
          </w:tcPr>
          <w:p w14:paraId="77B9B2DA" w14:textId="3318A4D7"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E4DFEC"/>
            <w:vAlign w:val="center"/>
            <w:hideMark/>
          </w:tcPr>
          <w:p w14:paraId="2A0F4DFB" w14:textId="52A07355"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E4DFEC"/>
            <w:vAlign w:val="center"/>
            <w:hideMark/>
          </w:tcPr>
          <w:p w14:paraId="282F6888" w14:textId="627F232B" w:rsidR="005310A9" w:rsidRPr="007E01EF" w:rsidRDefault="005310A9" w:rsidP="005310A9">
            <w:pPr>
              <w:jc w:val="center"/>
              <w:rPr>
                <w:b/>
                <w:bCs/>
                <w:sz w:val="18"/>
                <w:szCs w:val="18"/>
                <w:lang w:eastAsia="lt-LT"/>
              </w:rPr>
            </w:pPr>
            <w:r w:rsidRPr="007E01EF">
              <w:rPr>
                <w:b/>
                <w:bCs/>
                <w:sz w:val="18"/>
                <w:szCs w:val="18"/>
              </w:rPr>
              <w:t> </w:t>
            </w:r>
          </w:p>
        </w:tc>
        <w:tc>
          <w:tcPr>
            <w:tcW w:w="2552" w:type="dxa"/>
            <w:shd w:val="clear" w:color="000000" w:fill="E4DFEC"/>
            <w:noWrap/>
            <w:vAlign w:val="center"/>
            <w:hideMark/>
          </w:tcPr>
          <w:p w14:paraId="3DC9F4C9" w14:textId="2036A029" w:rsidR="005310A9" w:rsidRPr="007E01EF" w:rsidRDefault="005310A9" w:rsidP="005310A9">
            <w:pPr>
              <w:rPr>
                <w:b/>
                <w:bCs/>
                <w:sz w:val="18"/>
                <w:szCs w:val="18"/>
                <w:lang w:eastAsia="lt-LT"/>
              </w:rPr>
            </w:pPr>
            <w:r w:rsidRPr="007E01EF">
              <w:rPr>
                <w:b/>
                <w:bCs/>
                <w:sz w:val="18"/>
                <w:szCs w:val="18"/>
              </w:rPr>
              <w:t> </w:t>
            </w:r>
          </w:p>
        </w:tc>
      </w:tr>
      <w:tr w:rsidR="005310A9" w:rsidRPr="007E01EF" w14:paraId="19187117" w14:textId="77777777" w:rsidTr="007E01EF">
        <w:trPr>
          <w:trHeight w:val="590"/>
        </w:trPr>
        <w:tc>
          <w:tcPr>
            <w:tcW w:w="1270" w:type="dxa"/>
            <w:hideMark/>
          </w:tcPr>
          <w:p w14:paraId="01C1C772" w14:textId="77777777" w:rsidR="005310A9" w:rsidRPr="007E01EF" w:rsidRDefault="005310A9" w:rsidP="005310A9">
            <w:pPr>
              <w:jc w:val="center"/>
              <w:rPr>
                <w:sz w:val="18"/>
                <w:szCs w:val="18"/>
                <w:lang w:eastAsia="lt-LT"/>
              </w:rPr>
            </w:pPr>
            <w:r w:rsidRPr="007E01EF">
              <w:rPr>
                <w:sz w:val="18"/>
                <w:szCs w:val="18"/>
                <w:lang w:eastAsia="lt-LT"/>
              </w:rPr>
              <w:t> </w:t>
            </w:r>
          </w:p>
        </w:tc>
        <w:tc>
          <w:tcPr>
            <w:tcW w:w="3832" w:type="dxa"/>
            <w:hideMark/>
          </w:tcPr>
          <w:p w14:paraId="020D0CB3" w14:textId="2165AF3C" w:rsidR="005310A9" w:rsidRPr="007E01EF" w:rsidRDefault="005310A9" w:rsidP="005310A9">
            <w:pPr>
              <w:rPr>
                <w:sz w:val="18"/>
                <w:szCs w:val="18"/>
                <w:lang w:eastAsia="lt-LT"/>
              </w:rPr>
            </w:pPr>
            <w:r w:rsidRPr="007E01EF">
              <w:rPr>
                <w:sz w:val="18"/>
                <w:szCs w:val="18"/>
                <w:lang w:eastAsia="lt-LT"/>
              </w:rPr>
              <w:t>Iš jų Lietuvos Respublikos valstybės biudžeto lėšomis finansuojamoms tęstinės veiklos ir pervedimų priemonėms</w:t>
            </w:r>
          </w:p>
        </w:tc>
        <w:tc>
          <w:tcPr>
            <w:tcW w:w="1205" w:type="dxa"/>
            <w:vAlign w:val="center"/>
            <w:hideMark/>
          </w:tcPr>
          <w:p w14:paraId="49ACEFEB" w14:textId="3C746145"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0A7CE063" w14:textId="252F352A"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73B8F5E0" w14:textId="5AC99766"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19BD9042" w14:textId="676F8946"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1853ED73" w14:textId="34077422"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66C91477" w14:textId="7E7C6491" w:rsidR="005310A9" w:rsidRPr="007E01EF" w:rsidRDefault="005310A9" w:rsidP="005310A9">
            <w:pPr>
              <w:jc w:val="center"/>
              <w:rPr>
                <w:sz w:val="18"/>
                <w:szCs w:val="18"/>
                <w:lang w:eastAsia="lt-LT"/>
              </w:rPr>
            </w:pPr>
            <w:r w:rsidRPr="007E01EF">
              <w:rPr>
                <w:sz w:val="18"/>
                <w:szCs w:val="18"/>
              </w:rPr>
              <w:t> </w:t>
            </w:r>
          </w:p>
        </w:tc>
        <w:tc>
          <w:tcPr>
            <w:tcW w:w="2552" w:type="dxa"/>
            <w:noWrap/>
            <w:vAlign w:val="center"/>
            <w:hideMark/>
          </w:tcPr>
          <w:p w14:paraId="4B230234" w14:textId="60CF74EF" w:rsidR="005310A9" w:rsidRPr="007E01EF" w:rsidRDefault="005310A9" w:rsidP="005310A9">
            <w:pPr>
              <w:rPr>
                <w:sz w:val="18"/>
                <w:szCs w:val="18"/>
                <w:lang w:eastAsia="lt-LT"/>
              </w:rPr>
            </w:pPr>
            <w:r w:rsidRPr="007E01EF">
              <w:rPr>
                <w:sz w:val="18"/>
                <w:szCs w:val="18"/>
              </w:rPr>
              <w:t> </w:t>
            </w:r>
          </w:p>
        </w:tc>
      </w:tr>
      <w:tr w:rsidR="005310A9" w:rsidRPr="007E01EF" w14:paraId="213C65DD" w14:textId="77777777" w:rsidTr="007E01EF">
        <w:trPr>
          <w:trHeight w:val="100"/>
        </w:trPr>
        <w:tc>
          <w:tcPr>
            <w:tcW w:w="1270" w:type="dxa"/>
            <w:hideMark/>
          </w:tcPr>
          <w:p w14:paraId="59B73DEB" w14:textId="77777777" w:rsidR="005310A9" w:rsidRPr="007E01EF" w:rsidRDefault="005310A9" w:rsidP="005310A9">
            <w:pPr>
              <w:jc w:val="center"/>
              <w:rPr>
                <w:sz w:val="18"/>
                <w:szCs w:val="18"/>
                <w:lang w:eastAsia="lt-LT"/>
              </w:rPr>
            </w:pPr>
            <w:r w:rsidRPr="007E01EF">
              <w:rPr>
                <w:sz w:val="18"/>
                <w:szCs w:val="18"/>
                <w:lang w:eastAsia="lt-LT"/>
              </w:rPr>
              <w:t> </w:t>
            </w:r>
          </w:p>
        </w:tc>
        <w:tc>
          <w:tcPr>
            <w:tcW w:w="3832" w:type="dxa"/>
            <w:hideMark/>
          </w:tcPr>
          <w:p w14:paraId="65CF53E9" w14:textId="77777777" w:rsidR="005310A9" w:rsidRPr="007E01EF" w:rsidRDefault="005310A9" w:rsidP="005310A9">
            <w:pPr>
              <w:rPr>
                <w:sz w:val="18"/>
                <w:szCs w:val="18"/>
                <w:lang w:eastAsia="lt-LT"/>
              </w:rPr>
            </w:pPr>
            <w:r w:rsidRPr="007E01EF">
              <w:rPr>
                <w:sz w:val="18"/>
                <w:szCs w:val="18"/>
                <w:lang w:eastAsia="lt-LT"/>
              </w:rPr>
              <w:t>Iš jų iš kitų šaltinių finansuojamoms tęstinės veiklos ir pervedimų priemonėms</w:t>
            </w:r>
          </w:p>
        </w:tc>
        <w:tc>
          <w:tcPr>
            <w:tcW w:w="1205" w:type="dxa"/>
            <w:noWrap/>
            <w:vAlign w:val="bottom"/>
            <w:hideMark/>
          </w:tcPr>
          <w:p w14:paraId="5DD2EEEE" w14:textId="6E3CAE6B" w:rsidR="005310A9" w:rsidRPr="007E01EF" w:rsidRDefault="005310A9" w:rsidP="005310A9">
            <w:pPr>
              <w:rPr>
                <w:sz w:val="18"/>
                <w:szCs w:val="18"/>
                <w:lang w:eastAsia="lt-LT"/>
              </w:rPr>
            </w:pPr>
            <w:r w:rsidRPr="007E01EF">
              <w:rPr>
                <w:sz w:val="18"/>
                <w:szCs w:val="18"/>
              </w:rPr>
              <w:t> </w:t>
            </w:r>
          </w:p>
        </w:tc>
        <w:tc>
          <w:tcPr>
            <w:tcW w:w="1205" w:type="dxa"/>
            <w:noWrap/>
            <w:vAlign w:val="bottom"/>
            <w:hideMark/>
          </w:tcPr>
          <w:p w14:paraId="0024FFC6" w14:textId="6B6F22BA" w:rsidR="005310A9" w:rsidRPr="007E01EF" w:rsidRDefault="005310A9" w:rsidP="005310A9">
            <w:pPr>
              <w:rPr>
                <w:sz w:val="18"/>
                <w:szCs w:val="18"/>
                <w:lang w:eastAsia="lt-LT"/>
              </w:rPr>
            </w:pPr>
            <w:r w:rsidRPr="007E01EF">
              <w:rPr>
                <w:sz w:val="18"/>
                <w:szCs w:val="18"/>
              </w:rPr>
              <w:t> </w:t>
            </w:r>
          </w:p>
        </w:tc>
        <w:tc>
          <w:tcPr>
            <w:tcW w:w="1205" w:type="dxa"/>
            <w:noWrap/>
            <w:vAlign w:val="bottom"/>
            <w:hideMark/>
          </w:tcPr>
          <w:p w14:paraId="26750435" w14:textId="49858BC9" w:rsidR="005310A9" w:rsidRPr="007E01EF" w:rsidRDefault="005310A9" w:rsidP="005310A9">
            <w:pPr>
              <w:rPr>
                <w:sz w:val="18"/>
                <w:szCs w:val="18"/>
                <w:lang w:eastAsia="lt-LT"/>
              </w:rPr>
            </w:pPr>
            <w:r w:rsidRPr="007E01EF">
              <w:rPr>
                <w:sz w:val="18"/>
                <w:szCs w:val="18"/>
              </w:rPr>
              <w:t> </w:t>
            </w:r>
          </w:p>
        </w:tc>
        <w:tc>
          <w:tcPr>
            <w:tcW w:w="1205" w:type="dxa"/>
            <w:noWrap/>
            <w:vAlign w:val="bottom"/>
            <w:hideMark/>
          </w:tcPr>
          <w:p w14:paraId="722F1E59" w14:textId="5F7DB6D4" w:rsidR="005310A9" w:rsidRPr="007E01EF" w:rsidRDefault="005310A9" w:rsidP="005310A9">
            <w:pPr>
              <w:rPr>
                <w:sz w:val="18"/>
                <w:szCs w:val="18"/>
                <w:lang w:eastAsia="lt-LT"/>
              </w:rPr>
            </w:pPr>
            <w:r w:rsidRPr="007E01EF">
              <w:rPr>
                <w:sz w:val="18"/>
                <w:szCs w:val="18"/>
              </w:rPr>
              <w:t> </w:t>
            </w:r>
          </w:p>
        </w:tc>
        <w:tc>
          <w:tcPr>
            <w:tcW w:w="1205" w:type="dxa"/>
            <w:noWrap/>
            <w:vAlign w:val="center"/>
            <w:hideMark/>
          </w:tcPr>
          <w:p w14:paraId="14AC344C" w14:textId="2DAF464F" w:rsidR="005310A9" w:rsidRPr="007E01EF" w:rsidRDefault="005310A9" w:rsidP="005310A9">
            <w:pPr>
              <w:rPr>
                <w:sz w:val="18"/>
                <w:szCs w:val="18"/>
                <w:lang w:eastAsia="lt-LT"/>
              </w:rPr>
            </w:pPr>
            <w:r w:rsidRPr="007E01EF">
              <w:rPr>
                <w:i/>
                <w:iCs/>
                <w:sz w:val="18"/>
                <w:szCs w:val="18"/>
              </w:rPr>
              <w:t> </w:t>
            </w:r>
          </w:p>
        </w:tc>
        <w:tc>
          <w:tcPr>
            <w:tcW w:w="1205" w:type="dxa"/>
            <w:noWrap/>
            <w:vAlign w:val="bottom"/>
            <w:hideMark/>
          </w:tcPr>
          <w:p w14:paraId="2D5EF3BE" w14:textId="1A1881BE" w:rsidR="005310A9" w:rsidRPr="007E01EF" w:rsidRDefault="005310A9" w:rsidP="005310A9">
            <w:pPr>
              <w:rPr>
                <w:sz w:val="18"/>
                <w:szCs w:val="18"/>
                <w:lang w:eastAsia="lt-LT"/>
              </w:rPr>
            </w:pPr>
            <w:r w:rsidRPr="007E01EF">
              <w:rPr>
                <w:sz w:val="18"/>
                <w:szCs w:val="18"/>
              </w:rPr>
              <w:t> </w:t>
            </w:r>
          </w:p>
        </w:tc>
        <w:tc>
          <w:tcPr>
            <w:tcW w:w="2552" w:type="dxa"/>
            <w:noWrap/>
            <w:vAlign w:val="center"/>
            <w:hideMark/>
          </w:tcPr>
          <w:p w14:paraId="2EB99957" w14:textId="6A30F87F" w:rsidR="005310A9" w:rsidRPr="007E01EF" w:rsidRDefault="005310A9" w:rsidP="005310A9">
            <w:pPr>
              <w:rPr>
                <w:sz w:val="18"/>
                <w:szCs w:val="18"/>
                <w:lang w:eastAsia="lt-LT"/>
              </w:rPr>
            </w:pPr>
            <w:r w:rsidRPr="007E01EF">
              <w:rPr>
                <w:sz w:val="18"/>
                <w:szCs w:val="18"/>
              </w:rPr>
              <w:t> </w:t>
            </w:r>
          </w:p>
        </w:tc>
      </w:tr>
      <w:tr w:rsidR="005310A9" w:rsidRPr="007E01EF" w14:paraId="6CB6B99C" w14:textId="77777777" w:rsidTr="007E01EF">
        <w:trPr>
          <w:trHeight w:val="53"/>
        </w:trPr>
        <w:tc>
          <w:tcPr>
            <w:tcW w:w="1270" w:type="dxa"/>
            <w:shd w:val="clear" w:color="000000" w:fill="CCFFFF"/>
            <w:vAlign w:val="center"/>
            <w:hideMark/>
          </w:tcPr>
          <w:p w14:paraId="251C9F29" w14:textId="77777777" w:rsidR="005310A9" w:rsidRPr="007E01EF" w:rsidRDefault="005310A9" w:rsidP="005310A9">
            <w:pPr>
              <w:jc w:val="center"/>
              <w:rPr>
                <w:sz w:val="18"/>
                <w:szCs w:val="18"/>
                <w:lang w:eastAsia="lt-LT"/>
              </w:rPr>
            </w:pPr>
            <w:r w:rsidRPr="007E01EF">
              <w:rPr>
                <w:sz w:val="18"/>
                <w:szCs w:val="18"/>
                <w:lang w:eastAsia="lt-LT"/>
              </w:rPr>
              <w:t> </w:t>
            </w:r>
          </w:p>
        </w:tc>
        <w:tc>
          <w:tcPr>
            <w:tcW w:w="3832" w:type="dxa"/>
            <w:shd w:val="clear" w:color="000000" w:fill="CCFFFF"/>
            <w:vAlign w:val="center"/>
            <w:hideMark/>
          </w:tcPr>
          <w:p w14:paraId="5612B37F" w14:textId="77777777" w:rsidR="005310A9" w:rsidRPr="007E01EF" w:rsidRDefault="005310A9" w:rsidP="005310A9">
            <w:pPr>
              <w:rPr>
                <w:b/>
                <w:bCs/>
                <w:sz w:val="18"/>
                <w:szCs w:val="18"/>
                <w:lang w:eastAsia="lt-LT"/>
              </w:rPr>
            </w:pPr>
            <w:r w:rsidRPr="007E01EF">
              <w:rPr>
                <w:b/>
                <w:bCs/>
                <w:sz w:val="18"/>
                <w:szCs w:val="18"/>
                <w:lang w:eastAsia="lt-LT"/>
              </w:rPr>
              <w:t>Iš viso programai finansuoti (1+2)</w:t>
            </w:r>
          </w:p>
        </w:tc>
        <w:tc>
          <w:tcPr>
            <w:tcW w:w="1205" w:type="dxa"/>
            <w:shd w:val="clear" w:color="000000" w:fill="CCFFFF"/>
            <w:vAlign w:val="center"/>
            <w:hideMark/>
          </w:tcPr>
          <w:p w14:paraId="267CF38B" w14:textId="435E1EF9" w:rsidR="005310A9" w:rsidRPr="007E01EF" w:rsidRDefault="005310A9" w:rsidP="005310A9">
            <w:pPr>
              <w:jc w:val="center"/>
              <w:rPr>
                <w:b/>
                <w:bCs/>
                <w:sz w:val="18"/>
                <w:szCs w:val="18"/>
                <w:lang w:eastAsia="lt-LT"/>
              </w:rPr>
            </w:pPr>
            <w:r w:rsidRPr="007E01EF">
              <w:rPr>
                <w:b/>
                <w:bCs/>
                <w:sz w:val="18"/>
                <w:szCs w:val="18"/>
              </w:rPr>
              <w:t>6 173</w:t>
            </w:r>
          </w:p>
        </w:tc>
        <w:tc>
          <w:tcPr>
            <w:tcW w:w="1205" w:type="dxa"/>
            <w:shd w:val="clear" w:color="000000" w:fill="CCFFFF"/>
            <w:vAlign w:val="center"/>
            <w:hideMark/>
          </w:tcPr>
          <w:p w14:paraId="2297DE42" w14:textId="2F881D14"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CCFFFF"/>
            <w:vAlign w:val="center"/>
            <w:hideMark/>
          </w:tcPr>
          <w:p w14:paraId="37365DBF" w14:textId="3AE647C7" w:rsidR="005310A9" w:rsidRPr="007E01EF" w:rsidRDefault="005310A9" w:rsidP="005310A9">
            <w:pPr>
              <w:jc w:val="center"/>
              <w:rPr>
                <w:b/>
                <w:bCs/>
                <w:sz w:val="18"/>
                <w:szCs w:val="18"/>
                <w:lang w:eastAsia="lt-LT"/>
              </w:rPr>
            </w:pPr>
            <w:r w:rsidRPr="007E01EF">
              <w:rPr>
                <w:b/>
                <w:bCs/>
                <w:sz w:val="18"/>
                <w:szCs w:val="18"/>
              </w:rPr>
              <w:t>172</w:t>
            </w:r>
          </w:p>
        </w:tc>
        <w:tc>
          <w:tcPr>
            <w:tcW w:w="1205" w:type="dxa"/>
            <w:shd w:val="clear" w:color="000000" w:fill="CCFFFF"/>
            <w:vAlign w:val="center"/>
            <w:hideMark/>
          </w:tcPr>
          <w:p w14:paraId="3BB74513" w14:textId="0695C495"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CCFFFF"/>
            <w:vAlign w:val="center"/>
            <w:hideMark/>
          </w:tcPr>
          <w:p w14:paraId="00E1B7D5" w14:textId="2457ADCB" w:rsidR="005310A9" w:rsidRPr="007E01EF" w:rsidRDefault="005310A9" w:rsidP="005310A9">
            <w:pPr>
              <w:jc w:val="center"/>
              <w:rPr>
                <w:b/>
                <w:bCs/>
                <w:sz w:val="18"/>
                <w:szCs w:val="18"/>
                <w:lang w:eastAsia="lt-LT"/>
              </w:rPr>
            </w:pPr>
            <w:r w:rsidRPr="007E01EF">
              <w:rPr>
                <w:b/>
                <w:bCs/>
                <w:color w:val="000000"/>
                <w:sz w:val="18"/>
                <w:szCs w:val="18"/>
              </w:rPr>
              <w:t>172</w:t>
            </w:r>
          </w:p>
        </w:tc>
        <w:tc>
          <w:tcPr>
            <w:tcW w:w="1205" w:type="dxa"/>
            <w:shd w:val="clear" w:color="000000" w:fill="CCFFFF"/>
            <w:vAlign w:val="center"/>
            <w:hideMark/>
          </w:tcPr>
          <w:p w14:paraId="6E561641" w14:textId="3717724F" w:rsidR="005310A9" w:rsidRPr="007E01EF" w:rsidRDefault="005310A9" w:rsidP="005310A9">
            <w:pPr>
              <w:jc w:val="center"/>
              <w:rPr>
                <w:b/>
                <w:bCs/>
                <w:sz w:val="18"/>
                <w:szCs w:val="18"/>
                <w:lang w:eastAsia="lt-LT"/>
              </w:rPr>
            </w:pPr>
            <w:r w:rsidRPr="007E01EF">
              <w:rPr>
                <w:b/>
                <w:bCs/>
                <w:sz w:val="18"/>
                <w:szCs w:val="18"/>
              </w:rPr>
              <w:t> </w:t>
            </w:r>
          </w:p>
        </w:tc>
        <w:tc>
          <w:tcPr>
            <w:tcW w:w="2552" w:type="dxa"/>
            <w:shd w:val="clear" w:color="000000" w:fill="CCFFFF"/>
            <w:noWrap/>
            <w:vAlign w:val="center"/>
            <w:hideMark/>
          </w:tcPr>
          <w:p w14:paraId="77A0BE70" w14:textId="3D589FF5" w:rsidR="005310A9" w:rsidRPr="007E01EF" w:rsidRDefault="005310A9" w:rsidP="005310A9">
            <w:pPr>
              <w:rPr>
                <w:sz w:val="18"/>
                <w:szCs w:val="18"/>
                <w:lang w:eastAsia="lt-LT"/>
              </w:rPr>
            </w:pPr>
            <w:r w:rsidRPr="007E01EF">
              <w:rPr>
                <w:sz w:val="18"/>
                <w:szCs w:val="18"/>
              </w:rPr>
              <w:t> </w:t>
            </w:r>
          </w:p>
        </w:tc>
      </w:tr>
      <w:tr w:rsidR="005310A9" w:rsidRPr="007E01EF" w14:paraId="0FEED716" w14:textId="77777777" w:rsidTr="007E01EF">
        <w:trPr>
          <w:trHeight w:val="53"/>
        </w:trPr>
        <w:tc>
          <w:tcPr>
            <w:tcW w:w="1270" w:type="dxa"/>
            <w:shd w:val="clear" w:color="000000" w:fill="E4DFEC"/>
            <w:vAlign w:val="center"/>
            <w:hideMark/>
          </w:tcPr>
          <w:p w14:paraId="38FB774E" w14:textId="77777777" w:rsidR="005310A9" w:rsidRPr="007E01EF" w:rsidRDefault="005310A9" w:rsidP="005310A9">
            <w:pPr>
              <w:jc w:val="center"/>
              <w:rPr>
                <w:b/>
                <w:bCs/>
                <w:sz w:val="18"/>
                <w:szCs w:val="18"/>
                <w:lang w:eastAsia="lt-LT"/>
              </w:rPr>
            </w:pPr>
            <w:r w:rsidRPr="007E01EF">
              <w:rPr>
                <w:b/>
                <w:bCs/>
                <w:sz w:val="18"/>
                <w:szCs w:val="18"/>
                <w:lang w:eastAsia="lt-LT"/>
              </w:rPr>
              <w:t> </w:t>
            </w:r>
          </w:p>
        </w:tc>
        <w:tc>
          <w:tcPr>
            <w:tcW w:w="3832" w:type="dxa"/>
            <w:shd w:val="clear" w:color="000000" w:fill="E4DFEC"/>
            <w:vAlign w:val="center"/>
            <w:hideMark/>
          </w:tcPr>
          <w:p w14:paraId="221CB8E4" w14:textId="77777777" w:rsidR="005310A9" w:rsidRPr="007E01EF" w:rsidRDefault="005310A9" w:rsidP="005310A9">
            <w:pPr>
              <w:rPr>
                <w:b/>
                <w:bCs/>
                <w:sz w:val="18"/>
                <w:szCs w:val="18"/>
                <w:lang w:eastAsia="lt-LT"/>
              </w:rPr>
            </w:pPr>
            <w:r w:rsidRPr="007E01EF">
              <w:rPr>
                <w:b/>
                <w:bCs/>
                <w:sz w:val="18"/>
                <w:szCs w:val="18"/>
                <w:lang w:eastAsia="lt-LT"/>
              </w:rPr>
              <w:t>Iš viso programai finansuoti (Pažanga+tęstinė)</w:t>
            </w:r>
          </w:p>
        </w:tc>
        <w:tc>
          <w:tcPr>
            <w:tcW w:w="1205" w:type="dxa"/>
            <w:shd w:val="clear" w:color="000000" w:fill="E4DFEC"/>
            <w:vAlign w:val="center"/>
            <w:hideMark/>
          </w:tcPr>
          <w:p w14:paraId="42EDB63B" w14:textId="1177CC48" w:rsidR="005310A9" w:rsidRPr="007E01EF" w:rsidRDefault="005310A9" w:rsidP="005310A9">
            <w:pPr>
              <w:jc w:val="center"/>
              <w:rPr>
                <w:b/>
                <w:bCs/>
                <w:sz w:val="18"/>
                <w:szCs w:val="18"/>
                <w:lang w:eastAsia="lt-LT"/>
              </w:rPr>
            </w:pPr>
            <w:r w:rsidRPr="007E01EF">
              <w:rPr>
                <w:b/>
                <w:bCs/>
                <w:sz w:val="18"/>
                <w:szCs w:val="18"/>
              </w:rPr>
              <w:t>6 173</w:t>
            </w:r>
          </w:p>
        </w:tc>
        <w:tc>
          <w:tcPr>
            <w:tcW w:w="1205" w:type="dxa"/>
            <w:shd w:val="clear" w:color="000000" w:fill="E4DFEC"/>
            <w:vAlign w:val="center"/>
            <w:hideMark/>
          </w:tcPr>
          <w:p w14:paraId="3474C023" w14:textId="4BB2EFDA"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E4DFEC"/>
            <w:vAlign w:val="center"/>
            <w:hideMark/>
          </w:tcPr>
          <w:p w14:paraId="7DFBDC39" w14:textId="16D3281E" w:rsidR="005310A9" w:rsidRPr="007E01EF" w:rsidRDefault="005310A9" w:rsidP="005310A9">
            <w:pPr>
              <w:jc w:val="center"/>
              <w:rPr>
                <w:b/>
                <w:bCs/>
                <w:sz w:val="18"/>
                <w:szCs w:val="18"/>
                <w:lang w:eastAsia="lt-LT"/>
              </w:rPr>
            </w:pPr>
            <w:r w:rsidRPr="007E01EF">
              <w:rPr>
                <w:b/>
                <w:bCs/>
                <w:sz w:val="18"/>
                <w:szCs w:val="18"/>
              </w:rPr>
              <w:t>172</w:t>
            </w:r>
          </w:p>
        </w:tc>
        <w:tc>
          <w:tcPr>
            <w:tcW w:w="1205" w:type="dxa"/>
            <w:shd w:val="clear" w:color="000000" w:fill="E4DFEC"/>
            <w:vAlign w:val="center"/>
            <w:hideMark/>
          </w:tcPr>
          <w:p w14:paraId="423C6AEC" w14:textId="27BC73AB"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E4DFEC"/>
            <w:vAlign w:val="center"/>
            <w:hideMark/>
          </w:tcPr>
          <w:p w14:paraId="22DEAF16" w14:textId="4AFF9D14" w:rsidR="005310A9" w:rsidRPr="007E01EF" w:rsidRDefault="005310A9" w:rsidP="005310A9">
            <w:pPr>
              <w:jc w:val="center"/>
              <w:rPr>
                <w:b/>
                <w:bCs/>
                <w:sz w:val="18"/>
                <w:szCs w:val="18"/>
                <w:lang w:eastAsia="lt-LT"/>
              </w:rPr>
            </w:pPr>
            <w:r w:rsidRPr="007E01EF">
              <w:rPr>
                <w:b/>
                <w:bCs/>
                <w:sz w:val="18"/>
                <w:szCs w:val="18"/>
              </w:rPr>
              <w:t>172</w:t>
            </w:r>
          </w:p>
        </w:tc>
        <w:tc>
          <w:tcPr>
            <w:tcW w:w="1205" w:type="dxa"/>
            <w:shd w:val="clear" w:color="000000" w:fill="E4DFEC"/>
            <w:vAlign w:val="center"/>
            <w:hideMark/>
          </w:tcPr>
          <w:p w14:paraId="53EFA02E" w14:textId="07F72839" w:rsidR="005310A9" w:rsidRPr="007E01EF" w:rsidRDefault="005310A9" w:rsidP="005310A9">
            <w:pPr>
              <w:jc w:val="center"/>
              <w:rPr>
                <w:b/>
                <w:bCs/>
                <w:sz w:val="18"/>
                <w:szCs w:val="18"/>
                <w:lang w:eastAsia="lt-LT"/>
              </w:rPr>
            </w:pPr>
            <w:r w:rsidRPr="007E01EF">
              <w:rPr>
                <w:b/>
                <w:bCs/>
                <w:sz w:val="18"/>
                <w:szCs w:val="18"/>
              </w:rPr>
              <w:t> </w:t>
            </w:r>
          </w:p>
        </w:tc>
        <w:tc>
          <w:tcPr>
            <w:tcW w:w="2552" w:type="dxa"/>
            <w:shd w:val="clear" w:color="000000" w:fill="E4DFEC"/>
            <w:noWrap/>
            <w:vAlign w:val="center"/>
            <w:hideMark/>
          </w:tcPr>
          <w:p w14:paraId="2AE0DF9A" w14:textId="2C61B60E" w:rsidR="005310A9" w:rsidRPr="007E01EF" w:rsidRDefault="005310A9" w:rsidP="005310A9">
            <w:pPr>
              <w:rPr>
                <w:sz w:val="18"/>
                <w:szCs w:val="18"/>
                <w:lang w:eastAsia="lt-LT"/>
              </w:rPr>
            </w:pPr>
            <w:r w:rsidRPr="007E01EF">
              <w:rPr>
                <w:sz w:val="18"/>
                <w:szCs w:val="18"/>
              </w:rPr>
              <w:t> </w:t>
            </w:r>
          </w:p>
        </w:tc>
      </w:tr>
    </w:tbl>
    <w:p w14:paraId="6C13FB5D" w14:textId="688D91D2" w:rsidR="00164D2D" w:rsidRPr="005262FD" w:rsidRDefault="00164D2D" w:rsidP="00060946">
      <w:pPr>
        <w:pStyle w:val="Antrat1"/>
        <w:spacing w:before="0"/>
        <w:rPr>
          <w:b w:val="0"/>
          <w:color w:val="FFFFFF" w:themeColor="background1"/>
          <w:sz w:val="22"/>
          <w:szCs w:val="24"/>
        </w:rPr>
      </w:pPr>
      <w:r w:rsidRPr="005262FD">
        <w:rPr>
          <w:b w:val="0"/>
          <w:color w:val="FFFFFF" w:themeColor="background1"/>
          <w:sz w:val="22"/>
          <w:szCs w:val="24"/>
        </w:rPr>
        <w:lastRenderedPageBreak/>
        <w:t xml:space="preserve">** </w:t>
      </w:r>
      <w:r w:rsidR="00D816DC" w:rsidRPr="005262FD">
        <w:rPr>
          <w:b w:val="0"/>
          <w:color w:val="FFFFFF" w:themeColor="background1"/>
          <w:sz w:val="22"/>
          <w:szCs w:val="24"/>
        </w:rPr>
        <w:t>VAVT pro.</w:t>
      </w:r>
      <w:r w:rsidR="005573A9" w:rsidRPr="005262FD">
        <w:rPr>
          <w:b w:val="0"/>
          <w:color w:val="FFFFFF" w:themeColor="background1"/>
          <w:sz w:val="22"/>
          <w:szCs w:val="24"/>
        </w:rPr>
        <w:t xml:space="preserve"> </w:t>
      </w:r>
      <w:r w:rsidRPr="005262FD">
        <w:rPr>
          <w:b w:val="0"/>
          <w:color w:val="FFFFFF" w:themeColor="background1"/>
          <w:sz w:val="22"/>
          <w:szCs w:val="24"/>
        </w:rPr>
        <w:t>Rodikliai</w:t>
      </w:r>
    </w:p>
    <w:p w14:paraId="559F0ECD" w14:textId="59612550" w:rsidR="00A04BAC" w:rsidRPr="005262FD" w:rsidRDefault="00A04BAC" w:rsidP="00940C23">
      <w:pPr>
        <w:shd w:val="clear" w:color="auto" w:fill="E2EFD9" w:themeFill="accent6" w:themeFillTint="33"/>
        <w:spacing w:after="120"/>
        <w:ind w:right="-141"/>
        <w:jc w:val="both"/>
        <w:rPr>
          <w:i/>
          <w:color w:val="808080"/>
          <w:szCs w:val="24"/>
        </w:rPr>
      </w:pPr>
      <w:r w:rsidRPr="005262FD">
        <w:rPr>
          <w:b/>
          <w:szCs w:val="24"/>
        </w:rPr>
        <w:t>4</w:t>
      </w:r>
      <w:r w:rsidR="00B46C61" w:rsidRPr="005262FD">
        <w:rPr>
          <w:b/>
          <w:szCs w:val="24"/>
        </w:rPr>
        <w:t>-002</w:t>
      </w:r>
      <w:r w:rsidRPr="005262FD">
        <w:rPr>
          <w:b/>
          <w:szCs w:val="24"/>
        </w:rPr>
        <w:t xml:space="preserve"> lentelė. </w:t>
      </w:r>
      <w:r w:rsidR="00E7573E">
        <w:rPr>
          <w:b/>
          <w:szCs w:val="24"/>
        </w:rPr>
        <w:t xml:space="preserve">Programos </w:t>
      </w:r>
      <w:r w:rsidR="00C032D9" w:rsidRPr="00E7573E">
        <w:rPr>
          <w:b/>
          <w:bCs/>
          <w:color w:val="000000"/>
          <w:szCs w:val="24"/>
        </w:rPr>
        <w:t>01-002 „</w:t>
      </w:r>
      <w:r w:rsidR="00FC638A" w:rsidRPr="00E7573E">
        <w:rPr>
          <w:b/>
          <w:bCs/>
          <w:szCs w:val="24"/>
        </w:rPr>
        <w:t xml:space="preserve">Viešojo </w:t>
      </w:r>
      <w:r w:rsidR="003D1D5E" w:rsidRPr="00E7573E">
        <w:rPr>
          <w:b/>
          <w:bCs/>
          <w:szCs w:val="24"/>
        </w:rPr>
        <w:t>valdymo plėtra</w:t>
      </w:r>
      <w:r w:rsidR="00C032D9" w:rsidRPr="00E7573E">
        <w:rPr>
          <w:b/>
          <w:bCs/>
          <w:color w:val="000000"/>
          <w:szCs w:val="24"/>
        </w:rPr>
        <w:t xml:space="preserve">“ </w:t>
      </w:r>
      <w:r w:rsidRPr="00E7573E">
        <w:rPr>
          <w:b/>
          <w:bCs/>
          <w:szCs w:val="24"/>
        </w:rPr>
        <w:t>uždaviniai, priemonės, stebėsenos rodikliai ir jų reikšmės</w:t>
      </w:r>
    </w:p>
    <w:tbl>
      <w:tblPr>
        <w:tblW w:w="151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19"/>
        <w:gridCol w:w="6158"/>
        <w:gridCol w:w="1227"/>
        <w:gridCol w:w="1227"/>
        <w:gridCol w:w="1227"/>
        <w:gridCol w:w="3061"/>
      </w:tblGrid>
      <w:tr w:rsidR="00EA6333" w:rsidRPr="005262FD" w14:paraId="23E8A3ED" w14:textId="77777777" w:rsidTr="36C7AF9F">
        <w:trPr>
          <w:trHeight w:val="230"/>
          <w:tblHeader/>
        </w:trPr>
        <w:tc>
          <w:tcPr>
            <w:tcW w:w="221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0E013202" w14:textId="77777777" w:rsidR="006F58BD" w:rsidRPr="005262FD" w:rsidRDefault="006F58BD" w:rsidP="00060946">
            <w:pPr>
              <w:jc w:val="center"/>
              <w:rPr>
                <w:b/>
                <w:sz w:val="20"/>
                <w:lang w:eastAsia="lt-LT"/>
              </w:rPr>
            </w:pPr>
            <w:r w:rsidRPr="005262FD">
              <w:rPr>
                <w:b/>
                <w:sz w:val="20"/>
                <w:lang w:eastAsia="lt-LT"/>
              </w:rPr>
              <w:t>Stebėsenos rodiklio kodas</w:t>
            </w:r>
          </w:p>
        </w:tc>
        <w:tc>
          <w:tcPr>
            <w:tcW w:w="6158"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5EE83CA2" w14:textId="77777777" w:rsidR="006F58BD" w:rsidRPr="005262FD" w:rsidRDefault="006F58BD" w:rsidP="00060946">
            <w:pPr>
              <w:jc w:val="center"/>
              <w:rPr>
                <w:b/>
                <w:color w:val="000000"/>
                <w:sz w:val="20"/>
                <w:lang w:eastAsia="lt-LT"/>
              </w:rPr>
            </w:pPr>
            <w:r w:rsidRPr="005262FD">
              <w:rPr>
                <w:b/>
                <w:color w:val="000000"/>
                <w:sz w:val="20"/>
                <w:lang w:eastAsia="lt-LT"/>
              </w:rPr>
              <w:t>Uždavinių, priemonių, stebėsenos rodiklių pavadinimai ir matavimo vienetai</w:t>
            </w:r>
          </w:p>
        </w:tc>
        <w:tc>
          <w:tcPr>
            <w:tcW w:w="368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0E6AFEC0" w14:textId="77777777" w:rsidR="006F58BD" w:rsidRPr="005262FD" w:rsidRDefault="006F58BD" w:rsidP="00060946">
            <w:pPr>
              <w:jc w:val="center"/>
              <w:rPr>
                <w:b/>
                <w:color w:val="000000"/>
                <w:sz w:val="20"/>
                <w:lang w:eastAsia="lt-LT"/>
              </w:rPr>
            </w:pPr>
            <w:r w:rsidRPr="005262FD">
              <w:rPr>
                <w:b/>
                <w:color w:val="000000"/>
                <w:sz w:val="20"/>
                <w:lang w:eastAsia="lt-LT"/>
              </w:rPr>
              <w:t>Stebėsenos rodiklių reikšmės</w:t>
            </w:r>
          </w:p>
        </w:tc>
        <w:tc>
          <w:tcPr>
            <w:tcW w:w="306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9BBD4CE" w14:textId="2AF30D17" w:rsidR="00112730" w:rsidRPr="005262FD" w:rsidRDefault="00112730" w:rsidP="00060946">
            <w:pPr>
              <w:pBdr>
                <w:bottom w:val="single" w:sz="12" w:space="1" w:color="auto"/>
              </w:pBdr>
              <w:jc w:val="center"/>
              <w:rPr>
                <w:b/>
                <w:i/>
                <w:sz w:val="20"/>
              </w:rPr>
            </w:pPr>
            <w:r w:rsidRPr="005262FD">
              <w:rPr>
                <w:b/>
                <w:i/>
                <w:sz w:val="20"/>
              </w:rPr>
              <w:t>Susijęs strateginio planavimo dokumentas (VPNĮP,</w:t>
            </w:r>
            <w:r w:rsidR="00DD4334" w:rsidRPr="005262FD">
              <w:rPr>
                <w:b/>
                <w:i/>
                <w:sz w:val="20"/>
              </w:rPr>
              <w:t xml:space="preserve"> </w:t>
            </w:r>
            <w:r w:rsidRPr="005262FD">
              <w:rPr>
                <w:b/>
                <w:i/>
                <w:sz w:val="20"/>
              </w:rPr>
              <w:t>NPP, PP)</w:t>
            </w:r>
          </w:p>
          <w:p w14:paraId="75DFC07E" w14:textId="6DE737C4" w:rsidR="006F58BD" w:rsidRPr="005262FD" w:rsidRDefault="00112730" w:rsidP="00A37FF0">
            <w:pPr>
              <w:jc w:val="center"/>
              <w:rPr>
                <w:b/>
                <w:sz w:val="20"/>
                <w:lang w:eastAsia="lt-LT"/>
              </w:rPr>
            </w:pPr>
            <w:r w:rsidRPr="005262FD">
              <w:rPr>
                <w:b/>
                <w:i/>
                <w:sz w:val="20"/>
              </w:rPr>
              <w:t>202</w:t>
            </w:r>
            <w:r w:rsidR="005C7CF5">
              <w:rPr>
                <w:b/>
                <w:i/>
                <w:sz w:val="20"/>
              </w:rPr>
              <w:t>6</w:t>
            </w:r>
            <w:r w:rsidRPr="005262FD">
              <w:rPr>
                <w:b/>
                <w:i/>
                <w:sz w:val="20"/>
              </w:rPr>
              <w:t xml:space="preserve"> m. </w:t>
            </w:r>
            <w:r w:rsidR="00A76B01" w:rsidRPr="005262FD">
              <w:rPr>
                <w:b/>
                <w:i/>
                <w:sz w:val="20"/>
              </w:rPr>
              <w:t>asignavimai</w:t>
            </w:r>
          </w:p>
        </w:tc>
      </w:tr>
      <w:tr w:rsidR="00EA6333" w:rsidRPr="005262FD" w14:paraId="37ADED12" w14:textId="77777777" w:rsidTr="36C7AF9F">
        <w:trPr>
          <w:trHeight w:val="230"/>
          <w:tblHeader/>
        </w:trPr>
        <w:tc>
          <w:tcPr>
            <w:tcW w:w="2219" w:type="dxa"/>
            <w:vMerge/>
            <w:vAlign w:val="center"/>
            <w:hideMark/>
          </w:tcPr>
          <w:p w14:paraId="2EE58235" w14:textId="77777777" w:rsidR="00112730" w:rsidRPr="005262FD" w:rsidRDefault="00112730" w:rsidP="00060946">
            <w:pPr>
              <w:rPr>
                <w:sz w:val="20"/>
                <w:lang w:eastAsia="lt-LT"/>
              </w:rPr>
            </w:pPr>
          </w:p>
        </w:tc>
        <w:tc>
          <w:tcPr>
            <w:tcW w:w="6158" w:type="dxa"/>
            <w:vMerge/>
            <w:vAlign w:val="center"/>
            <w:hideMark/>
          </w:tcPr>
          <w:p w14:paraId="35C0ED31" w14:textId="77777777" w:rsidR="00112730" w:rsidRPr="005262FD" w:rsidRDefault="00112730" w:rsidP="00060946">
            <w:pPr>
              <w:rPr>
                <w:color w:val="000000"/>
                <w:sz w:val="20"/>
                <w:lang w:eastAsia="lt-LT"/>
              </w:rPr>
            </w:pPr>
          </w:p>
        </w:tc>
        <w:tc>
          <w:tcPr>
            <w:tcW w:w="122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455844A5" w14:textId="13F821CF" w:rsidR="00112730" w:rsidRPr="005262FD" w:rsidRDefault="00112730" w:rsidP="00A37FF0">
            <w:pPr>
              <w:jc w:val="center"/>
              <w:rPr>
                <w:i/>
                <w:color w:val="000000"/>
                <w:sz w:val="20"/>
                <w:lang w:eastAsia="lt-LT"/>
              </w:rPr>
            </w:pPr>
            <w:r w:rsidRPr="005262FD">
              <w:rPr>
                <w:i/>
                <w:color w:val="000000"/>
                <w:sz w:val="20"/>
                <w:lang w:eastAsia="lt-LT"/>
              </w:rPr>
              <w:t>202</w:t>
            </w:r>
            <w:r w:rsidR="00237699">
              <w:rPr>
                <w:i/>
                <w:color w:val="000000"/>
                <w:sz w:val="20"/>
                <w:lang w:eastAsia="lt-LT"/>
              </w:rPr>
              <w:t>6</w:t>
            </w:r>
            <w:r w:rsidRPr="005262FD">
              <w:rPr>
                <w:i/>
                <w:color w:val="000000"/>
                <w:sz w:val="20"/>
                <w:lang w:eastAsia="lt-LT"/>
              </w:rPr>
              <w:t xml:space="preserve"> m. </w:t>
            </w:r>
          </w:p>
        </w:tc>
        <w:tc>
          <w:tcPr>
            <w:tcW w:w="122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64E5198" w14:textId="742E6387" w:rsidR="00112730" w:rsidRPr="005262FD" w:rsidRDefault="00112730" w:rsidP="00060946">
            <w:pPr>
              <w:jc w:val="center"/>
              <w:rPr>
                <w:i/>
                <w:color w:val="000000"/>
                <w:sz w:val="20"/>
                <w:lang w:eastAsia="lt-LT"/>
              </w:rPr>
            </w:pPr>
            <w:r w:rsidRPr="005262FD">
              <w:rPr>
                <w:i/>
                <w:color w:val="000000"/>
                <w:sz w:val="20"/>
                <w:lang w:eastAsia="lt-LT"/>
              </w:rPr>
              <w:t>202</w:t>
            </w:r>
            <w:r w:rsidR="00237699">
              <w:rPr>
                <w:i/>
                <w:color w:val="000000"/>
                <w:sz w:val="20"/>
                <w:lang w:eastAsia="lt-LT"/>
              </w:rPr>
              <w:t>7</w:t>
            </w:r>
            <w:r w:rsidRPr="005262FD">
              <w:rPr>
                <w:i/>
                <w:color w:val="000000"/>
                <w:sz w:val="20"/>
                <w:lang w:eastAsia="lt-LT"/>
              </w:rPr>
              <w:t xml:space="preserve"> m.</w:t>
            </w:r>
          </w:p>
        </w:tc>
        <w:tc>
          <w:tcPr>
            <w:tcW w:w="122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59D2462" w14:textId="358239D8" w:rsidR="00112730" w:rsidRPr="005262FD" w:rsidRDefault="00112730" w:rsidP="00A37FF0">
            <w:pPr>
              <w:jc w:val="center"/>
              <w:rPr>
                <w:i/>
                <w:color w:val="000000"/>
                <w:sz w:val="20"/>
                <w:lang w:eastAsia="lt-LT"/>
              </w:rPr>
            </w:pPr>
            <w:r w:rsidRPr="005262FD">
              <w:rPr>
                <w:i/>
                <w:color w:val="000000"/>
                <w:sz w:val="20"/>
                <w:lang w:eastAsia="lt-LT"/>
              </w:rPr>
              <w:t>202</w:t>
            </w:r>
            <w:r w:rsidR="00237699">
              <w:rPr>
                <w:i/>
                <w:color w:val="000000"/>
                <w:sz w:val="20"/>
                <w:lang w:eastAsia="lt-LT"/>
              </w:rPr>
              <w:t>8</w:t>
            </w:r>
            <w:r w:rsidRPr="005262FD">
              <w:rPr>
                <w:i/>
                <w:color w:val="000000"/>
                <w:sz w:val="20"/>
                <w:lang w:eastAsia="lt-LT"/>
              </w:rPr>
              <w:t xml:space="preserve"> m. </w:t>
            </w:r>
          </w:p>
        </w:tc>
        <w:tc>
          <w:tcPr>
            <w:tcW w:w="3061" w:type="dxa"/>
            <w:vMerge/>
            <w:vAlign w:val="center"/>
            <w:hideMark/>
          </w:tcPr>
          <w:p w14:paraId="5889C095" w14:textId="77777777" w:rsidR="00112730" w:rsidRPr="005262FD" w:rsidRDefault="00112730" w:rsidP="00060946">
            <w:pPr>
              <w:rPr>
                <w:sz w:val="20"/>
                <w:lang w:eastAsia="lt-LT"/>
              </w:rPr>
            </w:pPr>
          </w:p>
        </w:tc>
      </w:tr>
      <w:tr w:rsidR="00582369" w:rsidRPr="005262FD" w14:paraId="08019C67" w14:textId="77777777" w:rsidTr="36C7AF9F">
        <w:trPr>
          <w:trHeight w:val="526"/>
        </w:trPr>
        <w:tc>
          <w:tcPr>
            <w:tcW w:w="2219"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37DE3817" w14:textId="78138F74" w:rsidR="00582369" w:rsidRPr="005262FD" w:rsidRDefault="00582369" w:rsidP="00060946">
            <w:pPr>
              <w:jc w:val="center"/>
              <w:rPr>
                <w:b/>
                <w:sz w:val="20"/>
                <w:lang w:eastAsia="lt-LT"/>
              </w:rPr>
            </w:pPr>
            <w:r w:rsidRPr="005262FD">
              <w:rPr>
                <w:b/>
                <w:sz w:val="20"/>
                <w:lang w:eastAsia="lt-LT"/>
              </w:rPr>
              <w:t>01-002-08</w:t>
            </w:r>
          </w:p>
        </w:tc>
        <w:tc>
          <w:tcPr>
            <w:tcW w:w="12900"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631A89F8" w14:textId="06B318B4" w:rsidR="00582369" w:rsidRPr="005262FD" w:rsidRDefault="00582369" w:rsidP="00060946">
            <w:pPr>
              <w:jc w:val="center"/>
              <w:rPr>
                <w:b/>
                <w:sz w:val="20"/>
                <w:lang w:eastAsia="lt-LT"/>
              </w:rPr>
            </w:pPr>
            <w:r w:rsidRPr="005262FD">
              <w:rPr>
                <w:b/>
                <w:sz w:val="20"/>
                <w:lang w:eastAsia="lt-LT"/>
              </w:rPr>
              <w:t>STRATEGINIS TIKSLAS</w:t>
            </w:r>
          </w:p>
          <w:p w14:paraId="0C2BD11A" w14:textId="3A9C26A3" w:rsidR="00582369" w:rsidRPr="005262FD" w:rsidRDefault="00582369" w:rsidP="00060946">
            <w:pPr>
              <w:jc w:val="center"/>
              <w:rPr>
                <w:b/>
                <w:sz w:val="20"/>
                <w:lang w:eastAsia="lt-LT"/>
              </w:rPr>
            </w:pPr>
            <w:r w:rsidRPr="005262FD">
              <w:rPr>
                <w:b/>
                <w:sz w:val="20"/>
                <w:shd w:val="clear" w:color="auto" w:fill="E2EFD9" w:themeFill="accent6" w:themeFillTint="33"/>
                <w:lang w:eastAsia="lt-LT"/>
              </w:rPr>
              <w:t>„</w:t>
            </w:r>
            <w:r w:rsidR="00E64483" w:rsidRPr="005262FD">
              <w:rPr>
                <w:b/>
                <w:sz w:val="20"/>
                <w:shd w:val="clear" w:color="auto" w:fill="E2EFD9" w:themeFill="accent6" w:themeFillTint="33"/>
                <w:lang w:eastAsia="lt-LT"/>
              </w:rPr>
              <w:t>Didinti teisinės sistemos</w:t>
            </w:r>
            <w:r w:rsidR="00E64483" w:rsidRPr="005262FD">
              <w:rPr>
                <w:b/>
                <w:sz w:val="20"/>
                <w:lang w:eastAsia="lt-LT"/>
              </w:rPr>
              <w:t xml:space="preserve"> ir viešojo valdymo veiksmingumą</w:t>
            </w:r>
            <w:r w:rsidRPr="005262FD">
              <w:rPr>
                <w:b/>
                <w:sz w:val="20"/>
                <w:lang w:eastAsia="lt-LT"/>
              </w:rPr>
              <w:t>“</w:t>
            </w:r>
          </w:p>
        </w:tc>
      </w:tr>
      <w:tr w:rsidR="00B37565" w:rsidRPr="005262FD" w14:paraId="47589C02" w14:textId="77777777" w:rsidTr="36C7AF9F">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415707" w14:textId="54BB0E41" w:rsidR="00B37565" w:rsidRPr="005262FD" w:rsidRDefault="00B37565" w:rsidP="00060946">
            <w:pPr>
              <w:jc w:val="center"/>
              <w:rPr>
                <w:sz w:val="20"/>
                <w:lang w:eastAsia="lt-LT"/>
              </w:rPr>
            </w:pPr>
            <w:r w:rsidRPr="005262FD">
              <w:rPr>
                <w:b/>
                <w:sz w:val="20"/>
              </w:rPr>
              <w:t>01-002-08-03</w:t>
            </w:r>
          </w:p>
        </w:tc>
        <w:tc>
          <w:tcPr>
            <w:tcW w:w="9839"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15B48847" w14:textId="77777777" w:rsidR="00B37565" w:rsidRPr="005262FD" w:rsidRDefault="00B37565" w:rsidP="00E05532">
            <w:pPr>
              <w:jc w:val="both"/>
              <w:rPr>
                <w:b/>
                <w:sz w:val="20"/>
              </w:rPr>
            </w:pPr>
            <w:r w:rsidRPr="005262FD">
              <w:rPr>
                <w:b/>
                <w:sz w:val="20"/>
              </w:rPr>
              <w:t>PAŽANGOS UŽDAVINYS</w:t>
            </w:r>
          </w:p>
          <w:p w14:paraId="49DCD273" w14:textId="57D9A4D1" w:rsidR="00B37565" w:rsidRPr="005262FD" w:rsidRDefault="00B37565" w:rsidP="00E05532">
            <w:pPr>
              <w:jc w:val="both"/>
              <w:rPr>
                <w:b/>
                <w:sz w:val="20"/>
              </w:rPr>
            </w:pPr>
            <w:r w:rsidRPr="005262FD">
              <w:rPr>
                <w:b/>
                <w:sz w:val="20"/>
              </w:rPr>
              <w:t>„Stiprinti žmogiškųjų išteklių valdymo sistemą viešojo valdymo institucijose“</w:t>
            </w:r>
          </w:p>
          <w:p w14:paraId="37826AA2" w14:textId="77777777" w:rsidR="00B37565" w:rsidRPr="005262FD" w:rsidRDefault="00B37565" w:rsidP="00E05532">
            <w:pPr>
              <w:jc w:val="both"/>
              <w:rPr>
                <w:i/>
                <w:sz w:val="20"/>
              </w:rPr>
            </w:pPr>
            <w:r w:rsidRPr="005262FD">
              <w:rPr>
                <w:i/>
                <w:sz w:val="20"/>
              </w:rPr>
              <w:t>Koordinatorius – VRM VTPG</w:t>
            </w:r>
          </w:p>
        </w:tc>
        <w:tc>
          <w:tcPr>
            <w:tcW w:w="3061" w:type="dxa"/>
            <w:tcBorders>
              <w:top w:val="single" w:sz="4" w:space="0" w:color="auto"/>
              <w:left w:val="single" w:sz="4" w:space="0" w:color="auto"/>
              <w:bottom w:val="single" w:sz="4" w:space="0" w:color="auto"/>
              <w:right w:val="single" w:sz="4" w:space="0" w:color="auto"/>
            </w:tcBorders>
            <w:vAlign w:val="center"/>
          </w:tcPr>
          <w:p w14:paraId="6278977E" w14:textId="5CAF01F7" w:rsidR="00B37565" w:rsidRPr="005262FD" w:rsidRDefault="00B37565" w:rsidP="00CE7A2A">
            <w:pPr>
              <w:jc w:val="center"/>
              <w:rPr>
                <w:sz w:val="20"/>
              </w:rPr>
            </w:pPr>
          </w:p>
        </w:tc>
      </w:tr>
      <w:tr w:rsidR="00237699" w:rsidRPr="005262FD" w14:paraId="67C3CA6A" w14:textId="77777777" w:rsidTr="36C7AF9F">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65CD66" w14:textId="07CE0DCF" w:rsidR="00237699" w:rsidRPr="005262FD" w:rsidRDefault="00237699" w:rsidP="00237699">
            <w:pPr>
              <w:jc w:val="center"/>
              <w:rPr>
                <w:sz w:val="20"/>
              </w:rPr>
            </w:pPr>
            <w:r w:rsidRPr="005262FD">
              <w:rPr>
                <w:sz w:val="20"/>
              </w:rPr>
              <w:t>E-01-002-08-03-01</w:t>
            </w:r>
          </w:p>
        </w:tc>
        <w:tc>
          <w:tcPr>
            <w:tcW w:w="61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857F46" w14:textId="72BB0E3A" w:rsidR="00237699" w:rsidRPr="005262FD" w:rsidRDefault="00237699" w:rsidP="00237699">
            <w:pPr>
              <w:jc w:val="both"/>
              <w:rPr>
                <w:b/>
                <w:bCs/>
                <w:sz w:val="20"/>
              </w:rPr>
            </w:pPr>
            <w:r w:rsidRPr="005262FD">
              <w:rPr>
                <w:b/>
                <w:bCs/>
                <w:sz w:val="20"/>
              </w:rPr>
              <w:t xml:space="preserve">Vadovavimo gebėjimų indeksas, </w:t>
            </w:r>
            <w:r w:rsidR="00E96C0F">
              <w:rPr>
                <w:b/>
                <w:bCs/>
                <w:sz w:val="20"/>
              </w:rPr>
              <w:t>balai</w:t>
            </w:r>
          </w:p>
          <w:p w14:paraId="5D706344" w14:textId="34950D5A" w:rsidR="00237699" w:rsidRPr="005262FD" w:rsidRDefault="00237699" w:rsidP="00237699">
            <w:pPr>
              <w:jc w:val="both"/>
              <w:rPr>
                <w:bCs/>
                <w:i/>
                <w:sz w:val="20"/>
              </w:rPr>
            </w:pPr>
            <w:r w:rsidRPr="005262FD">
              <w:rPr>
                <w:bCs/>
                <w:i/>
                <w:sz w:val="20"/>
              </w:rPr>
              <w:t>Rodiklio koordinatorius – VRM VTPG.</w:t>
            </w:r>
          </w:p>
          <w:p w14:paraId="3B9D0271" w14:textId="552E0F89" w:rsidR="00237699" w:rsidRPr="005262FD" w:rsidRDefault="00237699" w:rsidP="00237699">
            <w:pPr>
              <w:jc w:val="both"/>
              <w:rPr>
                <w:bCs/>
                <w:i/>
                <w:sz w:val="20"/>
              </w:rPr>
            </w:pPr>
            <w:r w:rsidRPr="005262FD">
              <w:rPr>
                <w:bCs/>
                <w:i/>
                <w:sz w:val="20"/>
              </w:rPr>
              <w:t>Tyrimo koordinatorius – VRM PKVS.</w:t>
            </w:r>
          </w:p>
          <w:p w14:paraId="1A979DC0" w14:textId="49FCBF8E" w:rsidR="00237699" w:rsidRPr="00E96C0F" w:rsidRDefault="00237699" w:rsidP="00237699">
            <w:pPr>
              <w:jc w:val="both"/>
              <w:rPr>
                <w:b/>
                <w:i/>
                <w:sz w:val="20"/>
              </w:rPr>
            </w:pPr>
            <w:r w:rsidRPr="005262FD">
              <w:rPr>
                <w:i/>
                <w:iCs/>
                <w:sz w:val="20"/>
              </w:rPr>
              <w:t>Rodiklis matuojamas 1 kartą per 2 metus.</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8B969B" w14:textId="0D3504BC" w:rsidR="00237699" w:rsidRPr="005262FD" w:rsidRDefault="00EF0B4C" w:rsidP="00237699">
            <w:pPr>
              <w:jc w:val="center"/>
              <w:rPr>
                <w:sz w:val="20"/>
              </w:rPr>
            </w:pPr>
            <w:r>
              <w:rPr>
                <w:sz w:val="20"/>
              </w:rPr>
              <w:t>67</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1D9991" w14:textId="298359B1" w:rsidR="00237699" w:rsidRPr="005262FD" w:rsidRDefault="00237699" w:rsidP="00237699">
            <w:pPr>
              <w:jc w:val="center"/>
              <w:rPr>
                <w:sz w:val="20"/>
              </w:rPr>
            </w:pPr>
            <w:r w:rsidRPr="005262FD">
              <w:rPr>
                <w:sz w:val="20"/>
              </w:rPr>
              <w:t>-</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9920AC" w14:textId="0858889D" w:rsidR="00237699" w:rsidRPr="005262FD" w:rsidRDefault="5498CED9" w:rsidP="16E5AC5C">
            <w:pPr>
              <w:jc w:val="center"/>
              <w:rPr>
                <w:sz w:val="20"/>
              </w:rPr>
            </w:pPr>
            <w:r w:rsidRPr="16E5AC5C">
              <w:rPr>
                <w:sz w:val="20"/>
              </w:rPr>
              <w:t>6</w:t>
            </w:r>
            <w:r w:rsidR="00EF0B4C">
              <w:rPr>
                <w:sz w:val="20"/>
              </w:rPr>
              <w:t>8</w:t>
            </w:r>
          </w:p>
        </w:tc>
        <w:tc>
          <w:tcPr>
            <w:tcW w:w="3061" w:type="dxa"/>
            <w:tcBorders>
              <w:top w:val="single" w:sz="4" w:space="0" w:color="auto"/>
              <w:left w:val="single" w:sz="4" w:space="0" w:color="auto"/>
              <w:bottom w:val="single" w:sz="4" w:space="0" w:color="auto"/>
              <w:right w:val="single" w:sz="4" w:space="0" w:color="auto"/>
            </w:tcBorders>
            <w:vAlign w:val="center"/>
          </w:tcPr>
          <w:p w14:paraId="3E874DE3" w14:textId="604D8801" w:rsidR="00237699" w:rsidRPr="005262FD" w:rsidRDefault="00237699" w:rsidP="00237699">
            <w:pPr>
              <w:jc w:val="center"/>
              <w:rPr>
                <w:sz w:val="20"/>
              </w:rPr>
            </w:pPr>
          </w:p>
        </w:tc>
      </w:tr>
      <w:tr w:rsidR="00237699" w:rsidRPr="005262FD" w14:paraId="27E39D2B" w14:textId="77777777" w:rsidTr="36C7AF9F">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393340" w14:textId="047BE4A9" w:rsidR="00237699" w:rsidRPr="005262FD" w:rsidRDefault="00237699" w:rsidP="00237699">
            <w:pPr>
              <w:jc w:val="center"/>
              <w:rPr>
                <w:sz w:val="20"/>
                <w:lang w:eastAsia="lt-LT"/>
              </w:rPr>
            </w:pPr>
            <w:r w:rsidRPr="005262FD">
              <w:rPr>
                <w:sz w:val="20"/>
                <w:lang w:eastAsia="lt-LT"/>
              </w:rPr>
              <w:t>E-01-002-08-03-02</w:t>
            </w:r>
          </w:p>
        </w:tc>
        <w:tc>
          <w:tcPr>
            <w:tcW w:w="61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7009EB" w14:textId="77777777" w:rsidR="00237699" w:rsidRPr="005262FD" w:rsidRDefault="00237699" w:rsidP="00237699">
            <w:pPr>
              <w:jc w:val="both"/>
              <w:rPr>
                <w:b/>
                <w:bCs/>
                <w:sz w:val="20"/>
              </w:rPr>
            </w:pPr>
            <w:r w:rsidRPr="005262FD">
              <w:rPr>
                <w:b/>
                <w:bCs/>
                <w:sz w:val="20"/>
              </w:rPr>
              <w:t>Valstybės tarnautojų motyvacijos ir pasitenkinimo darbu indeksas, proc.</w:t>
            </w:r>
          </w:p>
          <w:p w14:paraId="43397D3F" w14:textId="40CF1C8C" w:rsidR="00237699" w:rsidRPr="005262FD" w:rsidRDefault="00237699" w:rsidP="00237699">
            <w:pPr>
              <w:jc w:val="both"/>
              <w:rPr>
                <w:bCs/>
                <w:i/>
                <w:sz w:val="20"/>
              </w:rPr>
            </w:pPr>
            <w:r w:rsidRPr="005262FD">
              <w:rPr>
                <w:bCs/>
                <w:i/>
                <w:sz w:val="20"/>
              </w:rPr>
              <w:t>Rodiklio koordinatorius – VRM VTPG.</w:t>
            </w:r>
          </w:p>
          <w:p w14:paraId="0F86C3EA" w14:textId="6486F2D6" w:rsidR="00237699" w:rsidRPr="005262FD" w:rsidRDefault="00237699" w:rsidP="00237699">
            <w:pPr>
              <w:jc w:val="both"/>
              <w:rPr>
                <w:bCs/>
                <w:i/>
                <w:sz w:val="20"/>
              </w:rPr>
            </w:pPr>
            <w:r w:rsidRPr="005262FD">
              <w:rPr>
                <w:bCs/>
                <w:i/>
                <w:sz w:val="20"/>
              </w:rPr>
              <w:t>Tyrimo koordinatorius – VRM PKVS.</w:t>
            </w:r>
          </w:p>
          <w:p w14:paraId="40169C4F" w14:textId="281EDCA0" w:rsidR="00237699" w:rsidRPr="005262FD" w:rsidRDefault="00237699" w:rsidP="00237699">
            <w:pPr>
              <w:jc w:val="both"/>
              <w:rPr>
                <w:b/>
                <w:i/>
                <w:sz w:val="20"/>
              </w:rPr>
            </w:pPr>
            <w:r w:rsidRPr="005262FD">
              <w:rPr>
                <w:i/>
                <w:iCs/>
                <w:sz w:val="20"/>
              </w:rPr>
              <w:t>Rodiklis matuojamas 1 kartą per 2 metus.</w:t>
            </w:r>
          </w:p>
          <w:p w14:paraId="3E77544C" w14:textId="4CD15290" w:rsidR="00237699" w:rsidRPr="005262FD" w:rsidRDefault="00237699" w:rsidP="00237699">
            <w:pPr>
              <w:jc w:val="both"/>
              <w:rPr>
                <w:i/>
                <w:sz w:val="20"/>
              </w:rPr>
            </w:pPr>
            <w:r>
              <w:rPr>
                <w:i/>
                <w:sz w:val="20"/>
              </w:rPr>
              <w:t>P</w:t>
            </w:r>
            <w:r w:rsidRPr="005262FD">
              <w:rPr>
                <w:i/>
                <w:sz w:val="20"/>
              </w:rPr>
              <w:t>radinė 2020 m. reikšmė – 62.</w:t>
            </w:r>
          </w:p>
          <w:p w14:paraId="02E9BA09" w14:textId="6C888276" w:rsidR="00237699" w:rsidRPr="005262FD" w:rsidRDefault="00237699" w:rsidP="00237699">
            <w:pPr>
              <w:jc w:val="both"/>
              <w:rPr>
                <w:sz w:val="20"/>
              </w:rPr>
            </w:pPr>
            <w:r w:rsidRPr="005262FD">
              <w:rPr>
                <w:bCs/>
                <w:i/>
                <w:sz w:val="20"/>
              </w:rPr>
              <w:t>202</w:t>
            </w:r>
            <w:r>
              <w:rPr>
                <w:bCs/>
                <w:i/>
                <w:sz w:val="20"/>
              </w:rPr>
              <w:t>4</w:t>
            </w:r>
            <w:r w:rsidRPr="005262FD">
              <w:rPr>
                <w:bCs/>
                <w:i/>
                <w:sz w:val="20"/>
              </w:rPr>
              <w:t xml:space="preserve"> m. pasiekta reikšmė </w:t>
            </w:r>
            <w:r>
              <w:rPr>
                <w:bCs/>
                <w:i/>
                <w:sz w:val="20"/>
              </w:rPr>
              <w:t xml:space="preserve">– </w:t>
            </w:r>
            <w:r w:rsidRPr="005262FD">
              <w:rPr>
                <w:bCs/>
                <w:i/>
                <w:sz w:val="20"/>
              </w:rPr>
              <w:t>5</w:t>
            </w:r>
            <w:r>
              <w:rPr>
                <w:bCs/>
                <w:i/>
                <w:sz w:val="20"/>
              </w:rPr>
              <w:t>8</w:t>
            </w:r>
            <w:r w:rsidRPr="005262FD">
              <w:rPr>
                <w:bCs/>
                <w:i/>
                <w:sz w:val="20"/>
              </w:rPr>
              <w:t>.</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929740" w14:textId="1A724FAF" w:rsidR="00237699" w:rsidRPr="005262FD" w:rsidRDefault="0565AB98" w:rsidP="16E5AC5C">
            <w:pPr>
              <w:jc w:val="center"/>
              <w:rPr>
                <w:sz w:val="20"/>
              </w:rPr>
            </w:pPr>
            <w:r w:rsidRPr="16E5AC5C">
              <w:rPr>
                <w:sz w:val="20"/>
              </w:rPr>
              <w:t>60</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C163FF" w14:textId="35BF723F" w:rsidR="00237699" w:rsidRPr="005262FD" w:rsidRDefault="00237699" w:rsidP="00237699">
            <w:pPr>
              <w:jc w:val="center"/>
              <w:rPr>
                <w:sz w:val="20"/>
              </w:rPr>
            </w:pPr>
            <w:r w:rsidRPr="005262FD">
              <w:rPr>
                <w:sz w:val="20"/>
              </w:rPr>
              <w:t>-</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25EDC7" w14:textId="35E7DAF3" w:rsidR="00237699" w:rsidRPr="005262FD" w:rsidRDefault="52E61E91" w:rsidP="16E5AC5C">
            <w:pPr>
              <w:jc w:val="center"/>
              <w:rPr>
                <w:sz w:val="20"/>
              </w:rPr>
            </w:pPr>
            <w:r w:rsidRPr="16E5AC5C">
              <w:rPr>
                <w:sz w:val="20"/>
              </w:rPr>
              <w:t>61</w:t>
            </w:r>
          </w:p>
        </w:tc>
        <w:tc>
          <w:tcPr>
            <w:tcW w:w="3061" w:type="dxa"/>
            <w:tcBorders>
              <w:top w:val="single" w:sz="4" w:space="0" w:color="auto"/>
              <w:left w:val="single" w:sz="4" w:space="0" w:color="auto"/>
              <w:bottom w:val="single" w:sz="4" w:space="0" w:color="auto"/>
              <w:right w:val="single" w:sz="4" w:space="0" w:color="auto"/>
            </w:tcBorders>
            <w:vAlign w:val="center"/>
          </w:tcPr>
          <w:p w14:paraId="311FB15A" w14:textId="19676E33" w:rsidR="00237699" w:rsidRPr="005262FD" w:rsidRDefault="00237699" w:rsidP="00237699">
            <w:pPr>
              <w:jc w:val="center"/>
              <w:rPr>
                <w:sz w:val="20"/>
              </w:rPr>
            </w:pPr>
          </w:p>
        </w:tc>
      </w:tr>
      <w:tr w:rsidR="00B37565" w:rsidRPr="005262FD" w14:paraId="4A36837F" w14:textId="77777777" w:rsidTr="36C7AF9F">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113B6F" w14:textId="118840A1" w:rsidR="00B37565" w:rsidRPr="005262FD" w:rsidRDefault="00B37565" w:rsidP="00060946">
            <w:pPr>
              <w:jc w:val="center"/>
              <w:rPr>
                <w:sz w:val="20"/>
                <w:lang w:eastAsia="lt-LT"/>
              </w:rPr>
            </w:pPr>
            <w:r w:rsidRPr="005262FD">
              <w:rPr>
                <w:b/>
                <w:sz w:val="20"/>
              </w:rPr>
              <w:t>01-002-08-03-01(PP)</w:t>
            </w:r>
          </w:p>
        </w:tc>
        <w:tc>
          <w:tcPr>
            <w:tcW w:w="983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4A21EFBC" w14:textId="4AFF3E71" w:rsidR="00B37565" w:rsidRPr="005262FD" w:rsidRDefault="00B37565" w:rsidP="00E05532">
            <w:pPr>
              <w:jc w:val="both"/>
              <w:rPr>
                <w:b/>
                <w:sz w:val="20"/>
              </w:rPr>
            </w:pPr>
            <w:r w:rsidRPr="005262FD">
              <w:rPr>
                <w:b/>
                <w:sz w:val="20"/>
              </w:rPr>
              <w:t>Sukurti moderni</w:t>
            </w:r>
            <w:r w:rsidR="00AC560B" w:rsidRPr="005262FD">
              <w:rPr>
                <w:b/>
                <w:sz w:val="20"/>
              </w:rPr>
              <w:t>ą</w:t>
            </w:r>
            <w:r w:rsidRPr="005262FD">
              <w:rPr>
                <w:b/>
                <w:sz w:val="20"/>
              </w:rPr>
              <w:t xml:space="preserve"> viešojo valdymo institucijų žmogiškųjų išteklių valdysenos sistemą</w:t>
            </w:r>
          </w:p>
          <w:p w14:paraId="6D5FF065" w14:textId="43B7D62D" w:rsidR="00B37565" w:rsidRPr="005262FD" w:rsidRDefault="00105326" w:rsidP="00E05532">
            <w:pPr>
              <w:jc w:val="both"/>
              <w:rPr>
                <w:i/>
                <w:sz w:val="20"/>
              </w:rPr>
            </w:pPr>
            <w:r w:rsidRPr="005262FD">
              <w:rPr>
                <w:i/>
                <w:sz w:val="20"/>
              </w:rPr>
              <w:t xml:space="preserve">Priemonės asignavimų </w:t>
            </w:r>
            <w:r w:rsidR="00D32A7E" w:rsidRPr="005262FD">
              <w:rPr>
                <w:i/>
                <w:sz w:val="20"/>
              </w:rPr>
              <w:t>koordinatorius</w:t>
            </w:r>
            <w:r w:rsidRPr="005262FD">
              <w:rPr>
                <w:i/>
                <w:sz w:val="20"/>
              </w:rPr>
              <w:t xml:space="preserve"> – VRM </w:t>
            </w:r>
            <w:r w:rsidR="00F52DE0" w:rsidRPr="005262FD">
              <w:rPr>
                <w:i/>
                <w:sz w:val="20"/>
                <w:lang w:eastAsia="lt-LT"/>
              </w:rPr>
              <w:t>ESID</w:t>
            </w:r>
            <w:r w:rsidR="006D73FB" w:rsidRPr="005262FD">
              <w:rPr>
                <w:i/>
                <w:sz w:val="20"/>
                <w:lang w:eastAsia="lt-LT"/>
              </w:rPr>
              <w:t xml:space="preserve"> (ESID Investicijų programų skyrius)</w:t>
            </w:r>
            <w:r w:rsidR="00C11ACD" w:rsidRPr="005262FD">
              <w:rPr>
                <w:i/>
                <w:sz w:val="20"/>
              </w:rPr>
              <w:t>.</w:t>
            </w:r>
          </w:p>
          <w:p w14:paraId="75ED417B" w14:textId="77777777" w:rsidR="00105326" w:rsidRDefault="00105326" w:rsidP="002779D8">
            <w:pPr>
              <w:jc w:val="both"/>
              <w:rPr>
                <w:i/>
                <w:sz w:val="20"/>
              </w:rPr>
            </w:pPr>
            <w:r w:rsidRPr="005262FD">
              <w:rPr>
                <w:i/>
                <w:sz w:val="20"/>
              </w:rPr>
              <w:t xml:space="preserve">Priemonės </w:t>
            </w:r>
            <w:r w:rsidR="00D32A7E" w:rsidRPr="005262FD">
              <w:rPr>
                <w:i/>
                <w:sz w:val="20"/>
              </w:rPr>
              <w:t xml:space="preserve">veiklos </w:t>
            </w:r>
            <w:r w:rsidR="00C11ACD" w:rsidRPr="005262FD">
              <w:rPr>
                <w:i/>
                <w:sz w:val="20"/>
              </w:rPr>
              <w:t xml:space="preserve">įgyvendinimo </w:t>
            </w:r>
            <w:r w:rsidR="00D32A7E" w:rsidRPr="005262FD">
              <w:rPr>
                <w:i/>
                <w:sz w:val="20"/>
              </w:rPr>
              <w:t>koordinatorius</w:t>
            </w:r>
            <w:r w:rsidRPr="005262FD">
              <w:rPr>
                <w:i/>
                <w:sz w:val="20"/>
              </w:rPr>
              <w:t xml:space="preserve"> – VRM VTPG</w:t>
            </w:r>
            <w:r w:rsidR="00C11ACD" w:rsidRPr="005262FD">
              <w:rPr>
                <w:i/>
                <w:sz w:val="20"/>
              </w:rPr>
              <w:t>.</w:t>
            </w:r>
            <w:r w:rsidR="002779D8">
              <w:rPr>
                <w:i/>
                <w:sz w:val="20"/>
              </w:rPr>
              <w:t xml:space="preserve"> </w:t>
            </w:r>
          </w:p>
          <w:p w14:paraId="12F6D40B" w14:textId="4E96FE9B" w:rsidR="006D12BE" w:rsidRPr="005262FD" w:rsidRDefault="006D12BE" w:rsidP="002779D8">
            <w:pPr>
              <w:jc w:val="both"/>
              <w:rPr>
                <w:i/>
                <w:iCs/>
                <w:sz w:val="20"/>
              </w:rPr>
            </w:pPr>
            <w:r w:rsidRPr="006D12BE">
              <w:rPr>
                <w:i/>
                <w:iCs/>
                <w:sz w:val="20"/>
              </w:rPr>
              <w:t>Priemonę įgyvendina – VVA.</w:t>
            </w:r>
          </w:p>
        </w:tc>
        <w:tc>
          <w:tcPr>
            <w:tcW w:w="3061" w:type="dxa"/>
            <w:tcBorders>
              <w:top w:val="single" w:sz="4" w:space="0" w:color="auto"/>
              <w:left w:val="single" w:sz="4" w:space="0" w:color="auto"/>
              <w:bottom w:val="single" w:sz="4" w:space="0" w:color="auto"/>
              <w:right w:val="single" w:sz="4" w:space="0" w:color="auto"/>
            </w:tcBorders>
            <w:vAlign w:val="center"/>
          </w:tcPr>
          <w:p w14:paraId="5D5CBFCA" w14:textId="3339F96B" w:rsidR="00B37565" w:rsidRPr="005262FD" w:rsidRDefault="005310A9" w:rsidP="00CE7A2A">
            <w:pPr>
              <w:jc w:val="center"/>
              <w:rPr>
                <w:sz w:val="20"/>
              </w:rPr>
            </w:pPr>
            <w:r>
              <w:rPr>
                <w:sz w:val="20"/>
              </w:rPr>
              <w:t>6 001 tūkst. eurų</w:t>
            </w:r>
          </w:p>
        </w:tc>
      </w:tr>
      <w:tr w:rsidR="00237699" w:rsidRPr="005262FD" w14:paraId="11CB1F2F" w14:textId="77777777" w:rsidTr="00246F1A">
        <w:trPr>
          <w:trHeight w:val="63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5F742F" w14:textId="25F65C27" w:rsidR="00237699" w:rsidRPr="005262FD" w:rsidRDefault="00237699" w:rsidP="00237699">
            <w:pPr>
              <w:jc w:val="center"/>
              <w:rPr>
                <w:sz w:val="20"/>
                <w:lang w:eastAsia="lt-LT"/>
              </w:rPr>
            </w:pPr>
            <w:r w:rsidRPr="005262FD">
              <w:rPr>
                <w:sz w:val="20"/>
              </w:rPr>
              <w:t>R-01-002-08-03-01-01</w:t>
            </w:r>
          </w:p>
        </w:tc>
        <w:tc>
          <w:tcPr>
            <w:tcW w:w="61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F8E8C4" w14:textId="163DB686" w:rsidR="00237699" w:rsidRPr="005262FD" w:rsidRDefault="00237699" w:rsidP="00237699">
            <w:pPr>
              <w:jc w:val="both"/>
              <w:rPr>
                <w:b/>
                <w:bCs/>
                <w:color w:val="000000"/>
                <w:sz w:val="20"/>
              </w:rPr>
            </w:pPr>
            <w:r w:rsidRPr="005262FD">
              <w:rPr>
                <w:b/>
                <w:bCs/>
                <w:color w:val="000000"/>
                <w:sz w:val="20"/>
              </w:rPr>
              <w:t>Skaitmenizuotų žmogiškųjų išteklių valdymo procesų dalis, proc.</w:t>
            </w:r>
            <w:r w:rsidR="003669DF">
              <w:rPr>
                <w:b/>
                <w:bCs/>
                <w:color w:val="000000"/>
                <w:sz w:val="20"/>
              </w:rPr>
              <w:t xml:space="preserve"> (kaupiamasis rodiklis)</w:t>
            </w:r>
          </w:p>
          <w:p w14:paraId="1806A22A" w14:textId="31447758" w:rsidR="00237699" w:rsidRPr="005262FD" w:rsidRDefault="00237699" w:rsidP="00237699">
            <w:pPr>
              <w:jc w:val="both"/>
              <w:rPr>
                <w:bCs/>
                <w:i/>
                <w:sz w:val="20"/>
              </w:rPr>
            </w:pPr>
            <w:r w:rsidRPr="005262FD">
              <w:rPr>
                <w:bCs/>
                <w:i/>
                <w:sz w:val="20"/>
              </w:rPr>
              <w:t>Rodiklio koordinatorius – VRM VTPG.</w:t>
            </w:r>
          </w:p>
          <w:p w14:paraId="5187DB95" w14:textId="2AA339F2" w:rsidR="00237699" w:rsidRPr="005262FD" w:rsidRDefault="00237699" w:rsidP="00237699">
            <w:pPr>
              <w:jc w:val="both"/>
              <w:rPr>
                <w:bCs/>
                <w:color w:val="000000"/>
                <w:sz w:val="20"/>
              </w:rPr>
            </w:pPr>
            <w:r w:rsidRPr="006D12BE">
              <w:rPr>
                <w:bCs/>
                <w:i/>
                <w:sz w:val="20"/>
              </w:rPr>
              <w:t>Įgyvendina pagal kompetenciją – VVA.</w:t>
            </w:r>
          </w:p>
          <w:p w14:paraId="63FFB10D" w14:textId="52F2BD9F" w:rsidR="00237699" w:rsidRPr="005262FD" w:rsidRDefault="00237699" w:rsidP="00237699">
            <w:pPr>
              <w:jc w:val="both"/>
              <w:rPr>
                <w:i/>
                <w:sz w:val="20"/>
              </w:rPr>
            </w:pPr>
            <w:r w:rsidRPr="005262FD">
              <w:rPr>
                <w:i/>
                <w:sz w:val="20"/>
              </w:rPr>
              <w:t>VVPP pradinė 2020 m. reikšmė – 10.</w:t>
            </w:r>
          </w:p>
          <w:p w14:paraId="49C730AF" w14:textId="77777777" w:rsidR="00237699" w:rsidRPr="005262FD" w:rsidRDefault="00237699" w:rsidP="00237699">
            <w:pPr>
              <w:jc w:val="both"/>
              <w:rPr>
                <w:i/>
                <w:sz w:val="20"/>
                <w:lang w:eastAsia="lt-LT"/>
              </w:rPr>
            </w:pPr>
            <w:r w:rsidRPr="005262FD">
              <w:rPr>
                <w:i/>
                <w:sz w:val="20"/>
                <w:lang w:eastAsia="lt-LT"/>
              </w:rPr>
              <w:t>VVPP siektina 2030 m. reikšmė – 85.</w:t>
            </w:r>
          </w:p>
          <w:p w14:paraId="63383C54" w14:textId="2765284F" w:rsidR="00237699" w:rsidRPr="005262FD" w:rsidRDefault="00237699" w:rsidP="00237699">
            <w:pPr>
              <w:jc w:val="both"/>
              <w:rPr>
                <w:sz w:val="20"/>
              </w:rPr>
            </w:pPr>
            <w:r w:rsidRPr="005262FD">
              <w:rPr>
                <w:bCs/>
                <w:i/>
                <w:sz w:val="20"/>
              </w:rPr>
              <w:t>202</w:t>
            </w:r>
            <w:r>
              <w:rPr>
                <w:bCs/>
                <w:i/>
                <w:sz w:val="20"/>
              </w:rPr>
              <w:t>4</w:t>
            </w:r>
            <w:r w:rsidRPr="005262FD">
              <w:rPr>
                <w:bCs/>
                <w:i/>
                <w:sz w:val="20"/>
              </w:rPr>
              <w:t xml:space="preserve"> m. pasiekta reikšmė </w:t>
            </w:r>
            <w:r>
              <w:rPr>
                <w:bCs/>
                <w:i/>
                <w:sz w:val="20"/>
              </w:rPr>
              <w:t>–</w:t>
            </w:r>
            <w:r w:rsidRPr="005262FD">
              <w:rPr>
                <w:bCs/>
                <w:i/>
                <w:sz w:val="20"/>
              </w:rPr>
              <w:t>10.</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6F3EF9" w14:textId="7CE6910C" w:rsidR="00237699" w:rsidRPr="005262FD" w:rsidRDefault="00237699" w:rsidP="00237699">
            <w:pPr>
              <w:jc w:val="center"/>
              <w:rPr>
                <w:sz w:val="20"/>
              </w:rPr>
            </w:pPr>
            <w:r w:rsidRPr="005262FD">
              <w:rPr>
                <w:sz w:val="20"/>
              </w:rPr>
              <w:t>75</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CFDC34" w14:textId="1869D74F" w:rsidR="00237699" w:rsidRPr="005262FD" w:rsidRDefault="00237699" w:rsidP="00237699">
            <w:pPr>
              <w:jc w:val="center"/>
              <w:rPr>
                <w:sz w:val="20"/>
              </w:rPr>
            </w:pPr>
            <w:r w:rsidRPr="005262FD">
              <w:rPr>
                <w:sz w:val="20"/>
              </w:rPr>
              <w:t>76</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3F9992" w14:textId="43C0269E" w:rsidR="00237699" w:rsidRPr="005262FD" w:rsidRDefault="637010CE" w:rsidP="16E5AC5C">
            <w:pPr>
              <w:jc w:val="center"/>
              <w:rPr>
                <w:sz w:val="20"/>
              </w:rPr>
            </w:pPr>
            <w:r w:rsidRPr="16E5AC5C">
              <w:rPr>
                <w:sz w:val="20"/>
              </w:rPr>
              <w:t>77</w:t>
            </w:r>
          </w:p>
        </w:tc>
        <w:tc>
          <w:tcPr>
            <w:tcW w:w="3061" w:type="dxa"/>
            <w:tcBorders>
              <w:top w:val="single" w:sz="4" w:space="0" w:color="auto"/>
              <w:left w:val="single" w:sz="4" w:space="0" w:color="auto"/>
              <w:bottom w:val="single" w:sz="4" w:space="0" w:color="auto"/>
              <w:right w:val="single" w:sz="4" w:space="0" w:color="auto"/>
            </w:tcBorders>
            <w:vAlign w:val="center"/>
          </w:tcPr>
          <w:p w14:paraId="30F35859" w14:textId="77777777" w:rsidR="00237699" w:rsidRPr="005262FD" w:rsidRDefault="00237699" w:rsidP="00237699">
            <w:pPr>
              <w:jc w:val="center"/>
              <w:rPr>
                <w:sz w:val="20"/>
              </w:rPr>
            </w:pPr>
            <w:r w:rsidRPr="005262FD">
              <w:rPr>
                <w:sz w:val="20"/>
              </w:rPr>
              <w:t xml:space="preserve">VVPP priemonės </w:t>
            </w:r>
          </w:p>
          <w:p w14:paraId="02910DCD" w14:textId="78345849" w:rsidR="00237699" w:rsidRPr="005262FD" w:rsidRDefault="00237699" w:rsidP="00237699">
            <w:pPr>
              <w:jc w:val="center"/>
              <w:rPr>
                <w:sz w:val="20"/>
              </w:rPr>
            </w:pPr>
            <w:r w:rsidRPr="005262FD">
              <w:rPr>
                <w:sz w:val="20"/>
              </w:rPr>
              <w:t>rodiklis</w:t>
            </w:r>
          </w:p>
        </w:tc>
      </w:tr>
      <w:tr w:rsidR="00237699" w:rsidRPr="005262FD" w14:paraId="41852517" w14:textId="77777777" w:rsidTr="36C7AF9F">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77F9E9" w14:textId="621220E7" w:rsidR="00237699" w:rsidRPr="005262FD" w:rsidRDefault="00237699" w:rsidP="00237699">
            <w:pPr>
              <w:jc w:val="center"/>
              <w:rPr>
                <w:sz w:val="20"/>
                <w:lang w:eastAsia="lt-LT"/>
              </w:rPr>
            </w:pPr>
            <w:r w:rsidRPr="005262FD">
              <w:rPr>
                <w:sz w:val="20"/>
              </w:rPr>
              <w:t>R-01-002-08-03-01-02</w:t>
            </w:r>
          </w:p>
        </w:tc>
        <w:tc>
          <w:tcPr>
            <w:tcW w:w="61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BB3416" w14:textId="57103DF0" w:rsidR="00237699" w:rsidRPr="005262FD" w:rsidRDefault="00237699" w:rsidP="00237699">
            <w:pPr>
              <w:jc w:val="both"/>
              <w:rPr>
                <w:b/>
                <w:bCs/>
                <w:sz w:val="20"/>
              </w:rPr>
            </w:pPr>
            <w:bookmarkStart w:id="13" w:name="_Hlk176960207"/>
            <w:r w:rsidRPr="005262FD">
              <w:rPr>
                <w:b/>
                <w:bCs/>
                <w:sz w:val="20"/>
              </w:rPr>
              <w:t xml:space="preserve">Viešojo valdymo įstaigų darbuotojų, kurie rekomenduotų dabartinę savo darbovietę, </w:t>
            </w:r>
            <w:r w:rsidR="004340E2">
              <w:rPr>
                <w:b/>
                <w:bCs/>
                <w:sz w:val="20"/>
              </w:rPr>
              <w:t xml:space="preserve">dalis, </w:t>
            </w:r>
            <w:r w:rsidRPr="005262FD">
              <w:rPr>
                <w:b/>
                <w:bCs/>
                <w:sz w:val="20"/>
              </w:rPr>
              <w:t>proc.</w:t>
            </w:r>
          </w:p>
          <w:p w14:paraId="41CA2508" w14:textId="4582DE3E" w:rsidR="00237699" w:rsidRPr="005262FD" w:rsidRDefault="00237699" w:rsidP="00237699">
            <w:pPr>
              <w:jc w:val="both"/>
              <w:rPr>
                <w:bCs/>
                <w:i/>
                <w:sz w:val="20"/>
              </w:rPr>
            </w:pPr>
            <w:r w:rsidRPr="005262FD">
              <w:rPr>
                <w:bCs/>
                <w:i/>
                <w:sz w:val="20"/>
              </w:rPr>
              <w:t>Rodiklio koordinatorius – VRM VTPG.</w:t>
            </w:r>
          </w:p>
          <w:p w14:paraId="02FB7342" w14:textId="4894C830" w:rsidR="00237699" w:rsidRPr="005262FD" w:rsidRDefault="00237699" w:rsidP="00237699">
            <w:pPr>
              <w:jc w:val="both"/>
              <w:rPr>
                <w:bCs/>
                <w:i/>
                <w:sz w:val="20"/>
              </w:rPr>
            </w:pPr>
            <w:r w:rsidRPr="005262FD">
              <w:rPr>
                <w:bCs/>
                <w:i/>
                <w:sz w:val="20"/>
              </w:rPr>
              <w:t>Tyrimo koordinatorius – VRM PKVS.</w:t>
            </w:r>
          </w:p>
          <w:p w14:paraId="6E93696A" w14:textId="0ED0C736" w:rsidR="00237699" w:rsidRPr="005262FD" w:rsidRDefault="00237699" w:rsidP="00237699">
            <w:pPr>
              <w:jc w:val="both"/>
              <w:rPr>
                <w:bCs/>
                <w:i/>
                <w:sz w:val="20"/>
              </w:rPr>
            </w:pPr>
            <w:r w:rsidRPr="006D12BE">
              <w:rPr>
                <w:bCs/>
                <w:i/>
                <w:sz w:val="20"/>
              </w:rPr>
              <w:t>Rodiklį įgyvendina – VVA.</w:t>
            </w:r>
          </w:p>
          <w:p w14:paraId="03816C2B" w14:textId="7A771A10" w:rsidR="00237699" w:rsidRPr="005262FD" w:rsidRDefault="00237699" w:rsidP="00237699">
            <w:pPr>
              <w:jc w:val="both"/>
              <w:rPr>
                <w:b/>
                <w:i/>
                <w:sz w:val="20"/>
              </w:rPr>
            </w:pPr>
            <w:r w:rsidRPr="005262FD">
              <w:rPr>
                <w:i/>
                <w:iCs/>
                <w:sz w:val="20"/>
              </w:rPr>
              <w:t>Rodiklis matuojamas 1 kartą per 2 metus.</w:t>
            </w:r>
          </w:p>
          <w:p w14:paraId="171F6227" w14:textId="462FC189" w:rsidR="00237699" w:rsidRPr="005262FD" w:rsidRDefault="00237699" w:rsidP="00237699">
            <w:pPr>
              <w:jc w:val="both"/>
              <w:rPr>
                <w:i/>
                <w:sz w:val="20"/>
              </w:rPr>
            </w:pPr>
            <w:r w:rsidRPr="005262FD">
              <w:rPr>
                <w:i/>
                <w:sz w:val="20"/>
              </w:rPr>
              <w:lastRenderedPageBreak/>
              <w:t>VVPP pradinė 2020 m. reikšmė – 44.</w:t>
            </w:r>
          </w:p>
          <w:p w14:paraId="3AC156BB" w14:textId="77777777" w:rsidR="00237699" w:rsidRPr="005262FD" w:rsidRDefault="00237699" w:rsidP="00237699">
            <w:pPr>
              <w:jc w:val="both"/>
              <w:rPr>
                <w:i/>
                <w:sz w:val="20"/>
                <w:lang w:eastAsia="lt-LT"/>
              </w:rPr>
            </w:pPr>
            <w:r w:rsidRPr="005262FD">
              <w:rPr>
                <w:i/>
                <w:sz w:val="20"/>
                <w:lang w:eastAsia="lt-LT"/>
              </w:rPr>
              <w:t>VVPP siektina 2030 m. reikšmė – 50.</w:t>
            </w:r>
          </w:p>
          <w:p w14:paraId="2A0522F0" w14:textId="667FC3C9" w:rsidR="00237699" w:rsidRPr="005262FD" w:rsidRDefault="00237699" w:rsidP="00237699">
            <w:pPr>
              <w:jc w:val="both"/>
              <w:rPr>
                <w:sz w:val="20"/>
              </w:rPr>
            </w:pPr>
            <w:r w:rsidRPr="005262FD">
              <w:rPr>
                <w:bCs/>
                <w:i/>
                <w:sz w:val="20"/>
              </w:rPr>
              <w:t>202</w:t>
            </w:r>
            <w:r>
              <w:rPr>
                <w:bCs/>
                <w:i/>
                <w:sz w:val="20"/>
              </w:rPr>
              <w:t>4</w:t>
            </w:r>
            <w:r w:rsidRPr="005262FD">
              <w:rPr>
                <w:bCs/>
                <w:i/>
                <w:sz w:val="20"/>
              </w:rPr>
              <w:t xml:space="preserve"> m. pasiekta reikšmė</w:t>
            </w:r>
            <w:bookmarkEnd w:id="13"/>
            <w:r w:rsidRPr="005262FD">
              <w:rPr>
                <w:bCs/>
                <w:i/>
                <w:sz w:val="20"/>
              </w:rPr>
              <w:t xml:space="preserve"> – 4</w:t>
            </w:r>
            <w:r>
              <w:rPr>
                <w:bCs/>
                <w:i/>
                <w:sz w:val="20"/>
              </w:rPr>
              <w:t>8</w:t>
            </w:r>
            <w:r w:rsidRPr="005262FD">
              <w:rPr>
                <w:bCs/>
                <w:i/>
                <w:sz w:val="20"/>
              </w:rPr>
              <w:t>.</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1A254C" w14:textId="5988F405" w:rsidR="00237699" w:rsidRPr="005262FD" w:rsidRDefault="1679D9BB" w:rsidP="16E5AC5C">
            <w:pPr>
              <w:jc w:val="center"/>
              <w:rPr>
                <w:sz w:val="20"/>
              </w:rPr>
            </w:pPr>
            <w:r w:rsidRPr="16E5AC5C">
              <w:rPr>
                <w:sz w:val="20"/>
              </w:rPr>
              <w:lastRenderedPageBreak/>
              <w:t>48</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15971B" w14:textId="500202CE" w:rsidR="00237699" w:rsidRPr="005262FD" w:rsidRDefault="00237699" w:rsidP="00237699">
            <w:pPr>
              <w:jc w:val="center"/>
              <w:rPr>
                <w:sz w:val="20"/>
              </w:rPr>
            </w:pPr>
            <w:r w:rsidRPr="005262FD">
              <w:rPr>
                <w:sz w:val="20"/>
              </w:rPr>
              <w:t>-</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52DBBC" w14:textId="2B762985" w:rsidR="00237699" w:rsidRPr="005262FD" w:rsidRDefault="094443C0" w:rsidP="16E5AC5C">
            <w:pPr>
              <w:jc w:val="center"/>
              <w:rPr>
                <w:sz w:val="20"/>
              </w:rPr>
            </w:pPr>
            <w:r w:rsidRPr="16E5AC5C">
              <w:rPr>
                <w:sz w:val="20"/>
              </w:rPr>
              <w:t>49</w:t>
            </w:r>
          </w:p>
        </w:tc>
        <w:tc>
          <w:tcPr>
            <w:tcW w:w="3061" w:type="dxa"/>
            <w:tcBorders>
              <w:top w:val="single" w:sz="4" w:space="0" w:color="auto"/>
              <w:left w:val="single" w:sz="4" w:space="0" w:color="auto"/>
              <w:bottom w:val="single" w:sz="4" w:space="0" w:color="auto"/>
              <w:right w:val="single" w:sz="4" w:space="0" w:color="auto"/>
            </w:tcBorders>
            <w:vAlign w:val="center"/>
          </w:tcPr>
          <w:p w14:paraId="00C49344" w14:textId="77777777" w:rsidR="00237699" w:rsidRPr="005262FD" w:rsidRDefault="00237699" w:rsidP="00237699">
            <w:pPr>
              <w:jc w:val="center"/>
              <w:rPr>
                <w:sz w:val="20"/>
              </w:rPr>
            </w:pPr>
            <w:r w:rsidRPr="005262FD">
              <w:rPr>
                <w:sz w:val="20"/>
              </w:rPr>
              <w:t xml:space="preserve">VVPP priemonės </w:t>
            </w:r>
          </w:p>
          <w:p w14:paraId="105254A0" w14:textId="0B2BD432" w:rsidR="00237699" w:rsidRPr="005262FD" w:rsidRDefault="00237699" w:rsidP="00237699">
            <w:pPr>
              <w:jc w:val="center"/>
              <w:rPr>
                <w:sz w:val="20"/>
              </w:rPr>
            </w:pPr>
            <w:r w:rsidRPr="005262FD">
              <w:rPr>
                <w:sz w:val="20"/>
              </w:rPr>
              <w:t>rodiklis</w:t>
            </w:r>
          </w:p>
        </w:tc>
      </w:tr>
      <w:tr w:rsidR="00237699" w:rsidRPr="005262FD" w14:paraId="117CBA46" w14:textId="77777777" w:rsidTr="36C7AF9F">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ECB3B8" w14:textId="072601E0" w:rsidR="00237699" w:rsidRPr="005262FD" w:rsidRDefault="00237699" w:rsidP="00237699">
            <w:pPr>
              <w:jc w:val="center"/>
              <w:rPr>
                <w:sz w:val="20"/>
                <w:lang w:eastAsia="lt-LT"/>
              </w:rPr>
            </w:pPr>
            <w:r w:rsidRPr="005262FD">
              <w:rPr>
                <w:sz w:val="20"/>
              </w:rPr>
              <w:t>R-01-002-08-03-01-03</w:t>
            </w:r>
          </w:p>
        </w:tc>
        <w:tc>
          <w:tcPr>
            <w:tcW w:w="61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B7593C" w14:textId="527113C5" w:rsidR="00237699" w:rsidRPr="005262FD" w:rsidRDefault="00237699" w:rsidP="00237699">
            <w:pPr>
              <w:jc w:val="both"/>
              <w:rPr>
                <w:b/>
                <w:bCs/>
                <w:sz w:val="20"/>
              </w:rPr>
            </w:pPr>
            <w:r w:rsidRPr="005262FD">
              <w:rPr>
                <w:b/>
                <w:bCs/>
                <w:sz w:val="20"/>
              </w:rPr>
              <w:t>Gyventojų, teigiamai vertinančių valstybės ir savivaldybių įstaigų darbą, dalis</w:t>
            </w:r>
            <w:r w:rsidR="004340E2">
              <w:rPr>
                <w:b/>
                <w:bCs/>
                <w:sz w:val="20"/>
              </w:rPr>
              <w:t>, proc.</w:t>
            </w:r>
          </w:p>
          <w:p w14:paraId="3EE71FE6" w14:textId="485AE4B0" w:rsidR="00237699" w:rsidRPr="005262FD" w:rsidRDefault="00237699" w:rsidP="00237699">
            <w:pPr>
              <w:jc w:val="both"/>
              <w:rPr>
                <w:bCs/>
                <w:i/>
                <w:sz w:val="20"/>
              </w:rPr>
            </w:pPr>
            <w:r w:rsidRPr="005262FD">
              <w:rPr>
                <w:bCs/>
                <w:i/>
                <w:sz w:val="20"/>
              </w:rPr>
              <w:t>Rodiklio koordinatorius – VRM VTPG.</w:t>
            </w:r>
          </w:p>
          <w:p w14:paraId="43BF90DF" w14:textId="620400BD" w:rsidR="00237699" w:rsidRPr="005262FD" w:rsidRDefault="00237699" w:rsidP="00237699">
            <w:pPr>
              <w:jc w:val="both"/>
              <w:rPr>
                <w:bCs/>
                <w:i/>
                <w:sz w:val="20"/>
              </w:rPr>
            </w:pPr>
            <w:r w:rsidRPr="005262FD">
              <w:rPr>
                <w:bCs/>
                <w:i/>
                <w:sz w:val="20"/>
              </w:rPr>
              <w:t>Tyrimo koordinatorius – VRM PKVS.</w:t>
            </w:r>
          </w:p>
          <w:p w14:paraId="67E3150F" w14:textId="4E9D3378" w:rsidR="00237699" w:rsidRPr="005262FD" w:rsidRDefault="00237699" w:rsidP="00237699">
            <w:pPr>
              <w:jc w:val="both"/>
              <w:rPr>
                <w:bCs/>
                <w:i/>
                <w:sz w:val="20"/>
              </w:rPr>
            </w:pPr>
            <w:r w:rsidRPr="005262FD">
              <w:rPr>
                <w:bCs/>
                <w:i/>
                <w:sz w:val="20"/>
              </w:rPr>
              <w:t>Rodiklį įgyvendina – VVA.</w:t>
            </w:r>
          </w:p>
          <w:p w14:paraId="27259E72" w14:textId="7FCC5024" w:rsidR="00237699" w:rsidRPr="005262FD" w:rsidRDefault="00237699" w:rsidP="00237699">
            <w:pPr>
              <w:jc w:val="both"/>
              <w:rPr>
                <w:i/>
                <w:sz w:val="20"/>
              </w:rPr>
            </w:pPr>
            <w:r w:rsidRPr="005262FD">
              <w:rPr>
                <w:i/>
                <w:sz w:val="20"/>
              </w:rPr>
              <w:t>VVPP pradinė 2020 m. reikšmė – 45.</w:t>
            </w:r>
          </w:p>
          <w:p w14:paraId="3D2DCD6B" w14:textId="13B24538" w:rsidR="00237699" w:rsidRPr="005262FD" w:rsidRDefault="00237699" w:rsidP="00237699">
            <w:pPr>
              <w:jc w:val="both"/>
              <w:rPr>
                <w:i/>
                <w:sz w:val="20"/>
                <w:lang w:eastAsia="lt-LT"/>
              </w:rPr>
            </w:pPr>
            <w:r w:rsidRPr="005262FD">
              <w:rPr>
                <w:i/>
                <w:sz w:val="20"/>
                <w:lang w:eastAsia="lt-LT"/>
              </w:rPr>
              <w:t>VVPP siektina 2030 m. reikšmė – 65.</w:t>
            </w:r>
          </w:p>
          <w:p w14:paraId="04098DD1" w14:textId="72EB5861" w:rsidR="00237699" w:rsidRPr="005262FD" w:rsidRDefault="00237699" w:rsidP="00237699">
            <w:pPr>
              <w:jc w:val="both"/>
              <w:rPr>
                <w:i/>
                <w:sz w:val="20"/>
                <w:lang w:eastAsia="lt-LT"/>
              </w:rPr>
            </w:pPr>
            <w:r w:rsidRPr="005262FD">
              <w:rPr>
                <w:i/>
                <w:sz w:val="20"/>
                <w:lang w:eastAsia="lt-LT"/>
              </w:rPr>
              <w:t>202</w:t>
            </w:r>
            <w:r>
              <w:rPr>
                <w:i/>
                <w:sz w:val="20"/>
                <w:lang w:eastAsia="lt-LT"/>
              </w:rPr>
              <w:t>4</w:t>
            </w:r>
            <w:r w:rsidRPr="005262FD">
              <w:rPr>
                <w:i/>
                <w:sz w:val="20"/>
                <w:lang w:eastAsia="lt-LT"/>
              </w:rPr>
              <w:t xml:space="preserve"> m. pasiekta reikšmė – </w:t>
            </w:r>
            <w:r>
              <w:rPr>
                <w:i/>
                <w:sz w:val="20"/>
                <w:lang w:eastAsia="lt-LT"/>
              </w:rPr>
              <w:t>60</w:t>
            </w:r>
            <w:r w:rsidRPr="005262FD">
              <w:rPr>
                <w:i/>
                <w:sz w:val="20"/>
                <w:lang w:eastAsia="lt-LT"/>
              </w:rPr>
              <w:t>.</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9239E7" w14:textId="4537A80F" w:rsidR="00237699" w:rsidRPr="005262FD" w:rsidRDefault="00237699" w:rsidP="00237699">
            <w:pPr>
              <w:jc w:val="center"/>
              <w:rPr>
                <w:sz w:val="20"/>
              </w:rPr>
            </w:pPr>
            <w:r w:rsidRPr="005262FD">
              <w:rPr>
                <w:sz w:val="20"/>
              </w:rPr>
              <w:t>63</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C44ED9" w14:textId="752D23BE" w:rsidR="00237699" w:rsidRPr="005262FD" w:rsidRDefault="00237699" w:rsidP="00237699">
            <w:pPr>
              <w:jc w:val="center"/>
              <w:rPr>
                <w:sz w:val="20"/>
              </w:rPr>
            </w:pPr>
            <w:r w:rsidRPr="005262FD">
              <w:rPr>
                <w:sz w:val="20"/>
              </w:rPr>
              <w:t>63</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11C575" w14:textId="78E9D343" w:rsidR="00237699" w:rsidRPr="005262FD" w:rsidRDefault="78BB877C" w:rsidP="16E5AC5C">
            <w:pPr>
              <w:jc w:val="center"/>
              <w:rPr>
                <w:sz w:val="20"/>
              </w:rPr>
            </w:pPr>
            <w:r w:rsidRPr="16E5AC5C">
              <w:rPr>
                <w:sz w:val="20"/>
              </w:rPr>
              <w:t>63</w:t>
            </w:r>
          </w:p>
        </w:tc>
        <w:tc>
          <w:tcPr>
            <w:tcW w:w="3061" w:type="dxa"/>
            <w:tcBorders>
              <w:top w:val="single" w:sz="4" w:space="0" w:color="auto"/>
              <w:left w:val="single" w:sz="4" w:space="0" w:color="auto"/>
              <w:bottom w:val="single" w:sz="4" w:space="0" w:color="auto"/>
              <w:right w:val="single" w:sz="4" w:space="0" w:color="auto"/>
            </w:tcBorders>
            <w:vAlign w:val="center"/>
          </w:tcPr>
          <w:p w14:paraId="07D0DF44" w14:textId="77777777" w:rsidR="00237699" w:rsidRPr="005262FD" w:rsidRDefault="00237699" w:rsidP="00237699">
            <w:pPr>
              <w:jc w:val="center"/>
              <w:rPr>
                <w:sz w:val="20"/>
              </w:rPr>
            </w:pPr>
            <w:r w:rsidRPr="005262FD">
              <w:rPr>
                <w:sz w:val="20"/>
              </w:rPr>
              <w:t xml:space="preserve">VVPP priemonės </w:t>
            </w:r>
          </w:p>
          <w:p w14:paraId="7311EB4C" w14:textId="5E04EA7D" w:rsidR="00237699" w:rsidRPr="005262FD" w:rsidRDefault="00237699" w:rsidP="00237699">
            <w:pPr>
              <w:jc w:val="center"/>
              <w:rPr>
                <w:sz w:val="20"/>
              </w:rPr>
            </w:pPr>
            <w:r w:rsidRPr="005262FD">
              <w:rPr>
                <w:sz w:val="20"/>
              </w:rPr>
              <w:t>rodiklis</w:t>
            </w:r>
          </w:p>
        </w:tc>
      </w:tr>
      <w:tr w:rsidR="00857F9B" w:rsidRPr="005262FD" w14:paraId="317D9256" w14:textId="77777777" w:rsidTr="36C7AF9F">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D2F219" w14:textId="152BA832" w:rsidR="00857F9B" w:rsidRPr="005262FD" w:rsidRDefault="00857F9B" w:rsidP="00993F52">
            <w:pPr>
              <w:jc w:val="center"/>
              <w:rPr>
                <w:sz w:val="20"/>
                <w:lang w:eastAsia="lt-LT"/>
              </w:rPr>
            </w:pPr>
            <w:r w:rsidRPr="005262FD">
              <w:rPr>
                <w:b/>
                <w:sz w:val="20"/>
              </w:rPr>
              <w:t>01-00</w:t>
            </w:r>
            <w:r w:rsidR="00B24346" w:rsidRPr="005262FD">
              <w:rPr>
                <w:b/>
                <w:sz w:val="20"/>
              </w:rPr>
              <w:t>2</w:t>
            </w:r>
            <w:r w:rsidRPr="005262FD">
              <w:rPr>
                <w:b/>
                <w:sz w:val="20"/>
              </w:rPr>
              <w:t>-08-06</w:t>
            </w:r>
          </w:p>
        </w:tc>
        <w:tc>
          <w:tcPr>
            <w:tcW w:w="9839"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699E81CB" w14:textId="77777777" w:rsidR="00857F9B" w:rsidRPr="005262FD" w:rsidRDefault="00857F9B" w:rsidP="00993F52">
            <w:pPr>
              <w:rPr>
                <w:b/>
                <w:sz w:val="20"/>
              </w:rPr>
            </w:pPr>
            <w:r w:rsidRPr="005262FD">
              <w:rPr>
                <w:b/>
                <w:sz w:val="20"/>
              </w:rPr>
              <w:t>PAŽANGOS UŽDAVINYS</w:t>
            </w:r>
          </w:p>
          <w:p w14:paraId="00E64B5A" w14:textId="77777777" w:rsidR="00857F9B" w:rsidRPr="005262FD" w:rsidRDefault="00857F9B" w:rsidP="00993F52">
            <w:pPr>
              <w:rPr>
                <w:b/>
                <w:sz w:val="20"/>
              </w:rPr>
            </w:pPr>
            <w:r w:rsidRPr="005262FD">
              <w:rPr>
                <w:b/>
                <w:sz w:val="20"/>
              </w:rPr>
              <w:t>„Gerinti viešojo valdymo institucijų teikiamų paslaugų kokybę, didinti jų prieinamumą ir patrauklumą“</w:t>
            </w:r>
          </w:p>
          <w:p w14:paraId="1DE55FD0" w14:textId="77777777" w:rsidR="00857F9B" w:rsidRPr="005262FD" w:rsidRDefault="00857F9B" w:rsidP="00993F52">
            <w:pPr>
              <w:rPr>
                <w:i/>
                <w:sz w:val="20"/>
              </w:rPr>
            </w:pPr>
            <w:r w:rsidRPr="005262FD">
              <w:rPr>
                <w:i/>
                <w:sz w:val="20"/>
              </w:rPr>
              <w:t>Koordinatorius – VRM VAVSPG.</w:t>
            </w:r>
          </w:p>
        </w:tc>
        <w:tc>
          <w:tcPr>
            <w:tcW w:w="3061" w:type="dxa"/>
            <w:tcBorders>
              <w:top w:val="single" w:sz="4" w:space="0" w:color="auto"/>
              <w:left w:val="single" w:sz="4" w:space="0" w:color="auto"/>
              <w:bottom w:val="single" w:sz="4" w:space="0" w:color="auto"/>
              <w:right w:val="single" w:sz="4" w:space="0" w:color="auto"/>
            </w:tcBorders>
            <w:vAlign w:val="center"/>
          </w:tcPr>
          <w:p w14:paraId="0399772C" w14:textId="0B709AAD" w:rsidR="00857F9B" w:rsidRPr="005262FD" w:rsidRDefault="00857F9B" w:rsidP="00993F52">
            <w:pPr>
              <w:pBdr>
                <w:bottom w:val="single" w:sz="12" w:space="1" w:color="auto"/>
              </w:pBdr>
              <w:jc w:val="center"/>
              <w:rPr>
                <w:b/>
                <w:sz w:val="20"/>
              </w:rPr>
            </w:pPr>
          </w:p>
        </w:tc>
      </w:tr>
      <w:tr w:rsidR="00237699" w:rsidRPr="005262FD" w14:paraId="4287F421" w14:textId="77777777" w:rsidTr="36C7AF9F">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63CA0B" w14:textId="6A4EA8A4" w:rsidR="00237699" w:rsidRPr="005262FD" w:rsidRDefault="00237699" w:rsidP="00237699">
            <w:pPr>
              <w:jc w:val="center"/>
              <w:rPr>
                <w:sz w:val="20"/>
                <w:lang w:eastAsia="lt-LT"/>
              </w:rPr>
            </w:pPr>
            <w:r w:rsidRPr="005262FD">
              <w:rPr>
                <w:sz w:val="20"/>
                <w:lang w:eastAsia="lt-LT"/>
              </w:rPr>
              <w:t>E-01-002-08-06-01</w:t>
            </w:r>
          </w:p>
        </w:tc>
        <w:tc>
          <w:tcPr>
            <w:tcW w:w="61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4ACD31" w14:textId="77777777" w:rsidR="00237699" w:rsidRPr="005262FD" w:rsidRDefault="00237699" w:rsidP="00237699">
            <w:pPr>
              <w:rPr>
                <w:b/>
                <w:sz w:val="20"/>
              </w:rPr>
            </w:pPr>
            <w:r w:rsidRPr="005262FD">
              <w:rPr>
                <w:b/>
                <w:sz w:val="20"/>
              </w:rPr>
              <w:t>Administracinių paslaugų teikimo ir aptarnavimo efektyvumo koeficientas, balais</w:t>
            </w:r>
          </w:p>
          <w:p w14:paraId="04AEB403" w14:textId="77777777" w:rsidR="00237699" w:rsidRPr="005262FD" w:rsidRDefault="00237699" w:rsidP="00237699">
            <w:pPr>
              <w:rPr>
                <w:bCs/>
                <w:sz w:val="20"/>
              </w:rPr>
            </w:pPr>
            <w:r w:rsidRPr="005262FD">
              <w:rPr>
                <w:bCs/>
                <w:i/>
                <w:sz w:val="20"/>
              </w:rPr>
              <w:t>Rodiklio koordinatorius – VRM VAVSPG.</w:t>
            </w:r>
          </w:p>
          <w:p w14:paraId="3D3C7716" w14:textId="58798241" w:rsidR="00237699" w:rsidRPr="005262FD" w:rsidRDefault="00237699" w:rsidP="00237699">
            <w:pPr>
              <w:rPr>
                <w:i/>
                <w:sz w:val="20"/>
              </w:rPr>
            </w:pPr>
            <w:r>
              <w:rPr>
                <w:i/>
                <w:sz w:val="20"/>
              </w:rPr>
              <w:t>P</w:t>
            </w:r>
            <w:r w:rsidRPr="005262FD">
              <w:rPr>
                <w:i/>
                <w:sz w:val="20"/>
              </w:rPr>
              <w:t>radinė 2020 m. reikšmė – 0,86.</w:t>
            </w:r>
          </w:p>
          <w:p w14:paraId="5455DA26" w14:textId="655F5E0B" w:rsidR="00237699" w:rsidRPr="005262FD" w:rsidRDefault="00237699" w:rsidP="00237699">
            <w:pPr>
              <w:rPr>
                <w:sz w:val="20"/>
              </w:rPr>
            </w:pPr>
            <w:r w:rsidRPr="005262FD">
              <w:rPr>
                <w:bCs/>
                <w:i/>
                <w:sz w:val="20"/>
                <w:lang w:eastAsia="lt-LT"/>
              </w:rPr>
              <w:t>202</w:t>
            </w:r>
            <w:r>
              <w:rPr>
                <w:bCs/>
                <w:i/>
                <w:sz w:val="20"/>
                <w:lang w:eastAsia="lt-LT"/>
              </w:rPr>
              <w:t>4</w:t>
            </w:r>
            <w:r w:rsidRPr="005262FD">
              <w:rPr>
                <w:bCs/>
                <w:i/>
                <w:sz w:val="20"/>
                <w:lang w:eastAsia="lt-LT"/>
              </w:rPr>
              <w:t xml:space="preserve"> m. pasiekta reikšmė – 0,88.</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9EC3B6" w14:textId="791FAB04" w:rsidR="00237699" w:rsidRPr="005262FD" w:rsidRDefault="00237699" w:rsidP="00237699">
            <w:pPr>
              <w:jc w:val="center"/>
              <w:rPr>
                <w:sz w:val="20"/>
              </w:rPr>
            </w:pPr>
            <w:r w:rsidRPr="005262FD">
              <w:rPr>
                <w:sz w:val="20"/>
              </w:rPr>
              <w:t>0,90</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C70A23" w14:textId="03C09898" w:rsidR="00237699" w:rsidRPr="005262FD" w:rsidRDefault="00237699" w:rsidP="00237699">
            <w:pPr>
              <w:jc w:val="center"/>
              <w:rPr>
                <w:sz w:val="20"/>
              </w:rPr>
            </w:pPr>
            <w:r w:rsidRPr="005262FD">
              <w:rPr>
                <w:sz w:val="20"/>
              </w:rPr>
              <w:t>0,91</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DCC5A4" w14:textId="4B0C74AC" w:rsidR="00237699" w:rsidRPr="005262FD" w:rsidRDefault="47375087" w:rsidP="36C7AF9F">
            <w:pPr>
              <w:jc w:val="center"/>
              <w:rPr>
                <w:sz w:val="20"/>
              </w:rPr>
            </w:pPr>
            <w:r w:rsidRPr="36C7AF9F">
              <w:rPr>
                <w:sz w:val="20"/>
              </w:rPr>
              <w:t>0.91</w:t>
            </w:r>
          </w:p>
        </w:tc>
        <w:tc>
          <w:tcPr>
            <w:tcW w:w="3061" w:type="dxa"/>
            <w:tcBorders>
              <w:top w:val="single" w:sz="4" w:space="0" w:color="auto"/>
              <w:left w:val="single" w:sz="4" w:space="0" w:color="auto"/>
              <w:bottom w:val="single" w:sz="4" w:space="0" w:color="auto"/>
              <w:right w:val="single" w:sz="4" w:space="0" w:color="auto"/>
            </w:tcBorders>
            <w:vAlign w:val="center"/>
          </w:tcPr>
          <w:p w14:paraId="5F971831" w14:textId="4F348D1D" w:rsidR="00237699" w:rsidRPr="005262FD" w:rsidRDefault="00237699" w:rsidP="00246F1A">
            <w:pPr>
              <w:jc w:val="center"/>
              <w:rPr>
                <w:sz w:val="20"/>
              </w:rPr>
            </w:pPr>
          </w:p>
        </w:tc>
      </w:tr>
      <w:tr w:rsidR="00237699" w:rsidRPr="005262FD" w14:paraId="47F38EC7" w14:textId="77777777" w:rsidTr="36C7AF9F">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AD7824" w14:textId="06F43637" w:rsidR="00237699" w:rsidRPr="005262FD" w:rsidRDefault="00237699" w:rsidP="00237699">
            <w:pPr>
              <w:jc w:val="center"/>
              <w:rPr>
                <w:sz w:val="20"/>
                <w:lang w:eastAsia="lt-LT"/>
              </w:rPr>
            </w:pPr>
            <w:r w:rsidRPr="005262FD">
              <w:rPr>
                <w:sz w:val="20"/>
                <w:lang w:eastAsia="lt-LT"/>
              </w:rPr>
              <w:t>E-01-002-08-06-02</w:t>
            </w:r>
          </w:p>
        </w:tc>
        <w:tc>
          <w:tcPr>
            <w:tcW w:w="61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E6FB55" w14:textId="77777777" w:rsidR="00237699" w:rsidRPr="005262FD" w:rsidRDefault="00237699" w:rsidP="00237699">
            <w:pPr>
              <w:rPr>
                <w:b/>
                <w:bCs/>
                <w:color w:val="000000"/>
                <w:sz w:val="20"/>
              </w:rPr>
            </w:pPr>
            <w:r w:rsidRPr="005262FD">
              <w:rPr>
                <w:b/>
                <w:bCs/>
                <w:color w:val="000000"/>
                <w:sz w:val="20"/>
              </w:rPr>
              <w:t>Savivaldybių viešųjų paslaugų, kurias teikia nevyriausybinės ir bendruomeninės organizacijos, dalis, proc.</w:t>
            </w:r>
          </w:p>
          <w:p w14:paraId="6144C844" w14:textId="77777777" w:rsidR="00237699" w:rsidRPr="005262FD" w:rsidRDefault="00237699" w:rsidP="00237699">
            <w:pPr>
              <w:rPr>
                <w:bCs/>
                <w:sz w:val="20"/>
              </w:rPr>
            </w:pPr>
            <w:r w:rsidRPr="005262FD">
              <w:rPr>
                <w:bCs/>
                <w:i/>
                <w:sz w:val="20"/>
              </w:rPr>
              <w:t>Rodiklio koordinatorius – VRM VAVSPG.</w:t>
            </w:r>
          </w:p>
          <w:p w14:paraId="3D743C28" w14:textId="77777777" w:rsidR="00237699" w:rsidRDefault="00237699" w:rsidP="00237699">
            <w:pPr>
              <w:rPr>
                <w:i/>
                <w:sz w:val="20"/>
              </w:rPr>
            </w:pPr>
            <w:r>
              <w:rPr>
                <w:i/>
                <w:sz w:val="20"/>
              </w:rPr>
              <w:t>P</w:t>
            </w:r>
            <w:r w:rsidRPr="005262FD">
              <w:rPr>
                <w:i/>
                <w:sz w:val="20"/>
              </w:rPr>
              <w:t>radinė 2018 m. reikšmė – 7.</w:t>
            </w:r>
          </w:p>
          <w:p w14:paraId="3C6EB2A0" w14:textId="13A1934C" w:rsidR="00237699" w:rsidRPr="005262FD" w:rsidRDefault="2CB8D4D9" w:rsidP="00237699">
            <w:pPr>
              <w:rPr>
                <w:i/>
                <w:sz w:val="20"/>
                <w:lang w:eastAsia="lt-LT"/>
              </w:rPr>
            </w:pPr>
            <w:r w:rsidRPr="00246F1A">
              <w:rPr>
                <w:i/>
                <w:iCs/>
                <w:sz w:val="20"/>
                <w:lang w:eastAsia="lt-LT"/>
              </w:rPr>
              <w:t>2024 m. pasiekta reikšmė – 6</w:t>
            </w:r>
            <w:r w:rsidR="00237699" w:rsidRPr="00246F1A">
              <w:rPr>
                <w:rStyle w:val="Puslapioinaosnuoroda"/>
                <w:i/>
                <w:iCs/>
                <w:sz w:val="20"/>
                <w:lang w:eastAsia="lt-LT"/>
              </w:rPr>
              <w:footnoteReference w:id="13"/>
            </w:r>
            <w:r w:rsidRPr="00246F1A">
              <w:rPr>
                <w:i/>
                <w:iCs/>
                <w:sz w:val="20"/>
                <w:lang w:eastAsia="lt-LT"/>
              </w:rPr>
              <w:t>.</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C77F16" w14:textId="7B4D9339" w:rsidR="00237699" w:rsidRPr="005262FD" w:rsidRDefault="51BF52D3" w:rsidP="00246F1A">
            <w:pPr>
              <w:jc w:val="center"/>
              <w:rPr>
                <w:sz w:val="20"/>
              </w:rPr>
            </w:pPr>
            <w:r w:rsidRPr="36C7AF9F">
              <w:rPr>
                <w:sz w:val="20"/>
              </w:rPr>
              <w:t>6</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635C76" w14:textId="3B0BDFDE" w:rsidR="00237699" w:rsidRPr="005262FD" w:rsidRDefault="7B9AA209" w:rsidP="00246F1A">
            <w:pPr>
              <w:jc w:val="center"/>
              <w:rPr>
                <w:sz w:val="20"/>
              </w:rPr>
            </w:pPr>
            <w:r w:rsidRPr="36C7AF9F">
              <w:rPr>
                <w:sz w:val="20"/>
              </w:rPr>
              <w:t>7</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DF033F" w14:textId="1C657F9C" w:rsidR="00237699" w:rsidRPr="005262FD" w:rsidRDefault="3E444B62" w:rsidP="00246F1A">
            <w:pPr>
              <w:jc w:val="center"/>
            </w:pPr>
            <w:r w:rsidRPr="36C7AF9F">
              <w:rPr>
                <w:sz w:val="20"/>
              </w:rPr>
              <w:t>8</w:t>
            </w:r>
          </w:p>
        </w:tc>
        <w:tc>
          <w:tcPr>
            <w:tcW w:w="3061" w:type="dxa"/>
            <w:tcBorders>
              <w:top w:val="single" w:sz="4" w:space="0" w:color="auto"/>
              <w:left w:val="single" w:sz="4" w:space="0" w:color="auto"/>
              <w:bottom w:val="single" w:sz="4" w:space="0" w:color="auto"/>
              <w:right w:val="single" w:sz="4" w:space="0" w:color="auto"/>
            </w:tcBorders>
            <w:vAlign w:val="center"/>
          </w:tcPr>
          <w:p w14:paraId="3D8C3C56" w14:textId="3519618D" w:rsidR="00237699" w:rsidRPr="005262FD" w:rsidRDefault="00237699" w:rsidP="00237699">
            <w:pPr>
              <w:jc w:val="center"/>
              <w:rPr>
                <w:sz w:val="20"/>
              </w:rPr>
            </w:pPr>
          </w:p>
        </w:tc>
      </w:tr>
      <w:tr w:rsidR="003724CE" w:rsidRPr="005262FD" w14:paraId="52DC4B15" w14:textId="77777777" w:rsidTr="36C7AF9F">
        <w:tblPrEx>
          <w:tblCellMar>
            <w:left w:w="28" w:type="dxa"/>
            <w:right w:w="28" w:type="dxa"/>
          </w:tblCellMar>
        </w:tblPrEx>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257668" w14:textId="17B9BB36" w:rsidR="003724CE" w:rsidRPr="005262FD" w:rsidRDefault="003724CE" w:rsidP="001D1874">
            <w:pPr>
              <w:jc w:val="center"/>
              <w:rPr>
                <w:b/>
                <w:sz w:val="20"/>
                <w:lang w:eastAsia="lt-LT"/>
              </w:rPr>
            </w:pPr>
            <w:r w:rsidRPr="005262FD">
              <w:rPr>
                <w:b/>
                <w:sz w:val="20"/>
                <w:lang w:eastAsia="lt-LT"/>
              </w:rPr>
              <w:t>01-002-08-0</w:t>
            </w:r>
            <w:r w:rsidR="008E2B96" w:rsidRPr="005262FD">
              <w:rPr>
                <w:b/>
                <w:sz w:val="20"/>
                <w:lang w:eastAsia="lt-LT"/>
              </w:rPr>
              <w:t>6</w:t>
            </w:r>
            <w:r w:rsidRPr="005262FD">
              <w:rPr>
                <w:b/>
                <w:sz w:val="20"/>
                <w:lang w:eastAsia="lt-LT"/>
              </w:rPr>
              <w:t>-01 (PP)</w:t>
            </w:r>
          </w:p>
        </w:tc>
        <w:tc>
          <w:tcPr>
            <w:tcW w:w="983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6E6A15A7" w14:textId="77777777" w:rsidR="00292FEB" w:rsidRDefault="003724CE" w:rsidP="001D1874">
            <w:pPr>
              <w:jc w:val="both"/>
              <w:rPr>
                <w:rFonts w:eastAsiaTheme="minorEastAsia"/>
                <w:b/>
                <w:bCs/>
                <w:sz w:val="20"/>
              </w:rPr>
            </w:pPr>
            <w:r w:rsidRPr="005262FD">
              <w:rPr>
                <w:rFonts w:eastAsiaTheme="minorEastAsia"/>
                <w:b/>
                <w:bCs/>
                <w:sz w:val="20"/>
              </w:rPr>
              <w:t>Tobulinti administracinių ir viešųjų paslaugų kokybę, prieinamumą ir viešųjų paslaugų teikimą</w:t>
            </w:r>
          </w:p>
          <w:p w14:paraId="4DAA7753" w14:textId="76CD96C9" w:rsidR="003724CE" w:rsidRPr="005262FD" w:rsidRDefault="003724CE" w:rsidP="001D1874">
            <w:pPr>
              <w:jc w:val="both"/>
              <w:rPr>
                <w:i/>
                <w:sz w:val="20"/>
              </w:rPr>
            </w:pPr>
            <w:r w:rsidRPr="005262FD">
              <w:rPr>
                <w:i/>
                <w:sz w:val="20"/>
              </w:rPr>
              <w:t xml:space="preserve">Priemonės koordinatorius – </w:t>
            </w:r>
            <w:r w:rsidRPr="005262FD">
              <w:rPr>
                <w:i/>
                <w:sz w:val="20"/>
                <w:lang w:eastAsia="lt-LT"/>
              </w:rPr>
              <w:t>VRM RPG</w:t>
            </w:r>
          </w:p>
        </w:tc>
        <w:tc>
          <w:tcPr>
            <w:tcW w:w="3061" w:type="dxa"/>
            <w:tcBorders>
              <w:top w:val="single" w:sz="4" w:space="0" w:color="auto"/>
              <w:left w:val="single" w:sz="4" w:space="0" w:color="auto"/>
              <w:bottom w:val="single" w:sz="4" w:space="0" w:color="auto"/>
              <w:right w:val="single" w:sz="4" w:space="0" w:color="auto"/>
            </w:tcBorders>
            <w:vAlign w:val="center"/>
          </w:tcPr>
          <w:p w14:paraId="1FB08B4A" w14:textId="4FC2BF4F" w:rsidR="003724CE" w:rsidRPr="005262FD" w:rsidRDefault="005310A9" w:rsidP="001D1874">
            <w:pPr>
              <w:jc w:val="center"/>
              <w:rPr>
                <w:b/>
                <w:i/>
                <w:color w:val="000000"/>
                <w:sz w:val="20"/>
                <w:u w:val="single"/>
              </w:rPr>
            </w:pPr>
            <w:r w:rsidRPr="005310A9">
              <w:rPr>
                <w:bCs/>
                <w:iCs/>
                <w:color w:val="000000"/>
                <w:sz w:val="20"/>
              </w:rPr>
              <w:t>172</w:t>
            </w:r>
            <w:r w:rsidRPr="005310A9">
              <w:rPr>
                <w:b/>
                <w:i/>
                <w:color w:val="000000"/>
                <w:sz w:val="20"/>
              </w:rPr>
              <w:t xml:space="preserve"> </w:t>
            </w:r>
            <w:r>
              <w:rPr>
                <w:sz w:val="20"/>
              </w:rPr>
              <w:t>tūkst. eurų</w:t>
            </w:r>
          </w:p>
        </w:tc>
      </w:tr>
      <w:tr w:rsidR="00237699" w:rsidRPr="005262FD" w14:paraId="6BE9C2AE" w14:textId="77777777" w:rsidTr="36C7AF9F">
        <w:tblPrEx>
          <w:tblCellMar>
            <w:left w:w="28" w:type="dxa"/>
            <w:right w:w="28" w:type="dxa"/>
          </w:tblCellMar>
        </w:tblPrEx>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393D1E" w14:textId="68E0C0C3" w:rsidR="00237699" w:rsidRPr="005262FD" w:rsidRDefault="00237699" w:rsidP="00237699">
            <w:pPr>
              <w:jc w:val="center"/>
              <w:rPr>
                <w:sz w:val="20"/>
                <w:lang w:eastAsia="lt-LT"/>
              </w:rPr>
            </w:pPr>
            <w:r w:rsidRPr="005262FD">
              <w:rPr>
                <w:sz w:val="20"/>
                <w:lang w:eastAsia="lt-LT"/>
              </w:rPr>
              <w:t>R-01-002-08-06-01-01</w:t>
            </w:r>
          </w:p>
        </w:tc>
        <w:tc>
          <w:tcPr>
            <w:tcW w:w="61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899913" w14:textId="77777777" w:rsidR="00237699" w:rsidRPr="005262FD" w:rsidRDefault="00237699" w:rsidP="00237699">
            <w:pPr>
              <w:jc w:val="both"/>
              <w:rPr>
                <w:b/>
                <w:bCs/>
                <w:sz w:val="20"/>
              </w:rPr>
            </w:pPr>
            <w:r w:rsidRPr="005262FD">
              <w:rPr>
                <w:b/>
                <w:bCs/>
                <w:sz w:val="20"/>
              </w:rPr>
              <w:t>Vidutinis partnerysčių skaičius, tenkantis vienai savivaldybei</w:t>
            </w:r>
          </w:p>
          <w:p w14:paraId="2079BF10" w14:textId="4A610AC0" w:rsidR="00237699" w:rsidRPr="005262FD" w:rsidRDefault="00237699" w:rsidP="00237699">
            <w:pPr>
              <w:jc w:val="both"/>
              <w:rPr>
                <w:bCs/>
                <w:i/>
                <w:color w:val="000000"/>
                <w:sz w:val="20"/>
              </w:rPr>
            </w:pPr>
            <w:r w:rsidRPr="005262FD">
              <w:rPr>
                <w:bCs/>
                <w:i/>
                <w:color w:val="000000"/>
                <w:sz w:val="20"/>
              </w:rPr>
              <w:t>Rodiklio koordinatorius – VRM RPG.</w:t>
            </w:r>
          </w:p>
          <w:p w14:paraId="79A3905E" w14:textId="15CADAD1" w:rsidR="00237699" w:rsidRPr="005262FD" w:rsidRDefault="00237699" w:rsidP="00237699">
            <w:pPr>
              <w:jc w:val="both"/>
              <w:rPr>
                <w:i/>
                <w:sz w:val="20"/>
              </w:rPr>
            </w:pPr>
            <w:r w:rsidRPr="005262FD">
              <w:rPr>
                <w:i/>
                <w:sz w:val="20"/>
              </w:rPr>
              <w:t>VVPP pradinė 2020 m. reikšmė – 1,2.</w:t>
            </w:r>
          </w:p>
          <w:p w14:paraId="28E09FD3" w14:textId="5097F4A2" w:rsidR="00237699" w:rsidRPr="005262FD" w:rsidRDefault="2CB8D4D9" w:rsidP="16E5AC5C">
            <w:pPr>
              <w:jc w:val="both"/>
              <w:rPr>
                <w:i/>
                <w:iCs/>
                <w:sz w:val="20"/>
                <w:lang w:eastAsia="lt-LT"/>
              </w:rPr>
            </w:pPr>
            <w:r w:rsidRPr="16E5AC5C">
              <w:rPr>
                <w:i/>
                <w:iCs/>
                <w:sz w:val="20"/>
                <w:lang w:eastAsia="lt-LT"/>
              </w:rPr>
              <w:t>VVPP siektina 20</w:t>
            </w:r>
            <w:r w:rsidR="36ADC7FB" w:rsidRPr="16E5AC5C">
              <w:rPr>
                <w:i/>
                <w:iCs/>
                <w:sz w:val="20"/>
                <w:lang w:eastAsia="lt-LT"/>
              </w:rPr>
              <w:t>30</w:t>
            </w:r>
            <w:r w:rsidRPr="16E5AC5C">
              <w:rPr>
                <w:i/>
                <w:iCs/>
                <w:sz w:val="20"/>
                <w:lang w:eastAsia="lt-LT"/>
              </w:rPr>
              <w:t xml:space="preserve"> m. reikšmė – 3. </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602F21" w14:textId="306AB849" w:rsidR="00237699" w:rsidRPr="005262FD" w:rsidRDefault="00237699" w:rsidP="00237699">
            <w:pPr>
              <w:jc w:val="center"/>
              <w:rPr>
                <w:sz w:val="20"/>
              </w:rPr>
            </w:pPr>
            <w:r w:rsidRPr="005262FD">
              <w:rPr>
                <w:sz w:val="20"/>
              </w:rPr>
              <w:t>1,2</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FCD7C9" w14:textId="0BC5C9FE" w:rsidR="00237699" w:rsidRPr="005262FD" w:rsidRDefault="00237699" w:rsidP="00237699">
            <w:pPr>
              <w:jc w:val="center"/>
              <w:rPr>
                <w:sz w:val="20"/>
              </w:rPr>
            </w:pPr>
            <w:r w:rsidRPr="005262FD">
              <w:rPr>
                <w:sz w:val="20"/>
                <w:lang w:eastAsia="lt-LT"/>
              </w:rPr>
              <w:t>1,3</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EF08D9" w14:textId="5CEF8D48" w:rsidR="00237699" w:rsidRPr="005262FD" w:rsidRDefault="1DA2F216" w:rsidP="16E5AC5C">
            <w:pPr>
              <w:jc w:val="center"/>
              <w:rPr>
                <w:sz w:val="20"/>
                <w:lang w:eastAsia="lt-LT"/>
              </w:rPr>
            </w:pPr>
            <w:r w:rsidRPr="16E5AC5C">
              <w:rPr>
                <w:sz w:val="20"/>
                <w:lang w:eastAsia="lt-LT"/>
              </w:rPr>
              <w:t>1</w:t>
            </w:r>
            <w:r w:rsidR="2965D550" w:rsidRPr="16E5AC5C">
              <w:rPr>
                <w:sz w:val="20"/>
                <w:lang w:eastAsia="lt-LT"/>
              </w:rPr>
              <w:t>,</w:t>
            </w:r>
            <w:r w:rsidRPr="16E5AC5C">
              <w:rPr>
                <w:sz w:val="20"/>
                <w:lang w:eastAsia="lt-LT"/>
              </w:rPr>
              <w:t>6</w:t>
            </w:r>
          </w:p>
        </w:tc>
        <w:tc>
          <w:tcPr>
            <w:tcW w:w="3061" w:type="dxa"/>
            <w:tcBorders>
              <w:top w:val="single" w:sz="4" w:space="0" w:color="auto"/>
              <w:left w:val="single" w:sz="4" w:space="0" w:color="auto"/>
              <w:bottom w:val="single" w:sz="4" w:space="0" w:color="auto"/>
              <w:right w:val="single" w:sz="4" w:space="0" w:color="auto"/>
            </w:tcBorders>
            <w:vAlign w:val="center"/>
          </w:tcPr>
          <w:p w14:paraId="5333239B" w14:textId="77777777" w:rsidR="00237699" w:rsidRPr="005262FD" w:rsidRDefault="00237699" w:rsidP="00237699">
            <w:pPr>
              <w:jc w:val="center"/>
              <w:rPr>
                <w:sz w:val="20"/>
                <w:lang w:eastAsia="lt-LT"/>
              </w:rPr>
            </w:pPr>
          </w:p>
        </w:tc>
      </w:tr>
      <w:tr w:rsidR="00237699" w:rsidRPr="005262FD" w14:paraId="760165F5" w14:textId="77777777" w:rsidTr="36C7AF9F">
        <w:tblPrEx>
          <w:tblCellMar>
            <w:left w:w="28" w:type="dxa"/>
            <w:right w:w="28" w:type="dxa"/>
          </w:tblCellMar>
        </w:tblPrEx>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2CFD01" w14:textId="46F0978C" w:rsidR="00237699" w:rsidRPr="005262FD" w:rsidRDefault="00237699" w:rsidP="00237699">
            <w:pPr>
              <w:jc w:val="center"/>
              <w:rPr>
                <w:sz w:val="20"/>
                <w:lang w:eastAsia="lt-LT"/>
              </w:rPr>
            </w:pPr>
            <w:r w:rsidRPr="005262FD">
              <w:rPr>
                <w:sz w:val="20"/>
                <w:lang w:eastAsia="lt-LT"/>
              </w:rPr>
              <w:t>R-01-002-08-06-01-02</w:t>
            </w:r>
          </w:p>
        </w:tc>
        <w:tc>
          <w:tcPr>
            <w:tcW w:w="61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9BA080" w14:textId="1A218210" w:rsidR="00237699" w:rsidRPr="005262FD" w:rsidRDefault="00237699" w:rsidP="00237699">
            <w:pPr>
              <w:jc w:val="both"/>
              <w:rPr>
                <w:b/>
                <w:bCs/>
                <w:sz w:val="20"/>
              </w:rPr>
            </w:pPr>
            <w:r w:rsidRPr="005262FD">
              <w:rPr>
                <w:b/>
                <w:bCs/>
                <w:sz w:val="20"/>
              </w:rPr>
              <w:t>Savivaldybių, palankiai vertinančių gautą metodinę ir ekspertinę pagalbą, dalis</w:t>
            </w:r>
            <w:r w:rsidR="001C516C">
              <w:rPr>
                <w:b/>
                <w:bCs/>
                <w:sz w:val="20"/>
              </w:rPr>
              <w:t>, proc.</w:t>
            </w:r>
          </w:p>
          <w:p w14:paraId="7875B228" w14:textId="44950392" w:rsidR="00237699" w:rsidRPr="005262FD" w:rsidRDefault="00237699" w:rsidP="00237699">
            <w:pPr>
              <w:jc w:val="both"/>
              <w:rPr>
                <w:bCs/>
                <w:i/>
                <w:color w:val="000000"/>
                <w:sz w:val="20"/>
              </w:rPr>
            </w:pPr>
            <w:r w:rsidRPr="005262FD">
              <w:rPr>
                <w:bCs/>
                <w:i/>
                <w:color w:val="000000"/>
                <w:sz w:val="20"/>
              </w:rPr>
              <w:t>Rodiklio koordinatorius – VRM RPG</w:t>
            </w:r>
            <w:r w:rsidRPr="005262FD">
              <w:rPr>
                <w:bCs/>
                <w:i/>
                <w:spacing w:val="-2"/>
                <w:sz w:val="20"/>
              </w:rPr>
              <w:t>.</w:t>
            </w:r>
          </w:p>
          <w:p w14:paraId="5BF30BBE" w14:textId="4D71CF17" w:rsidR="00237699" w:rsidRPr="005262FD" w:rsidRDefault="00237699" w:rsidP="00237699">
            <w:pPr>
              <w:jc w:val="both"/>
              <w:rPr>
                <w:i/>
                <w:iCs/>
                <w:sz w:val="20"/>
                <w:lang w:eastAsia="lt-LT"/>
              </w:rPr>
            </w:pPr>
            <w:r w:rsidRPr="005262FD">
              <w:rPr>
                <w:i/>
                <w:iCs/>
                <w:sz w:val="20"/>
                <w:lang w:eastAsia="lt-LT"/>
              </w:rPr>
              <w:lastRenderedPageBreak/>
              <w:t>VVPP siektina 2029 m. reikšmė – 95.</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1665F2" w14:textId="3FCC2477" w:rsidR="00237699" w:rsidRPr="005262FD" w:rsidRDefault="00237699" w:rsidP="00237699">
            <w:pPr>
              <w:jc w:val="center"/>
              <w:rPr>
                <w:sz w:val="20"/>
                <w:lang w:eastAsia="lt-LT"/>
              </w:rPr>
            </w:pPr>
            <w:r w:rsidRPr="005262FD">
              <w:rPr>
                <w:sz w:val="20"/>
                <w:lang w:eastAsia="lt-LT"/>
              </w:rPr>
              <w:lastRenderedPageBreak/>
              <w:t>95</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51BA4B" w14:textId="2E10EF72" w:rsidR="00237699" w:rsidRPr="005262FD" w:rsidRDefault="00237699" w:rsidP="00237699">
            <w:pPr>
              <w:jc w:val="center"/>
              <w:rPr>
                <w:sz w:val="20"/>
                <w:lang w:eastAsia="lt-LT"/>
              </w:rPr>
            </w:pPr>
            <w:r w:rsidRPr="005262FD">
              <w:rPr>
                <w:sz w:val="20"/>
                <w:lang w:eastAsia="lt-LT"/>
              </w:rPr>
              <w:t>95</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64D716" w14:textId="092AF314" w:rsidR="00237699" w:rsidRPr="005262FD" w:rsidRDefault="6FFA254B" w:rsidP="16E5AC5C">
            <w:pPr>
              <w:jc w:val="center"/>
              <w:rPr>
                <w:sz w:val="20"/>
                <w:lang w:eastAsia="lt-LT"/>
              </w:rPr>
            </w:pPr>
            <w:r w:rsidRPr="16E5AC5C">
              <w:rPr>
                <w:sz w:val="20"/>
                <w:lang w:eastAsia="lt-LT"/>
              </w:rPr>
              <w:t>95</w:t>
            </w:r>
          </w:p>
        </w:tc>
        <w:tc>
          <w:tcPr>
            <w:tcW w:w="3061" w:type="dxa"/>
            <w:tcBorders>
              <w:top w:val="single" w:sz="4" w:space="0" w:color="auto"/>
              <w:left w:val="single" w:sz="4" w:space="0" w:color="auto"/>
              <w:bottom w:val="single" w:sz="4" w:space="0" w:color="auto"/>
              <w:right w:val="single" w:sz="4" w:space="0" w:color="auto"/>
            </w:tcBorders>
            <w:vAlign w:val="center"/>
          </w:tcPr>
          <w:p w14:paraId="7D9C7354" w14:textId="77777777" w:rsidR="00237699" w:rsidRPr="005262FD" w:rsidRDefault="00237699" w:rsidP="00237699">
            <w:pPr>
              <w:jc w:val="center"/>
              <w:rPr>
                <w:sz w:val="20"/>
                <w:lang w:eastAsia="lt-LT"/>
              </w:rPr>
            </w:pPr>
          </w:p>
        </w:tc>
      </w:tr>
      <w:tr w:rsidR="00857F9B" w:rsidRPr="005262FD" w14:paraId="101166FC" w14:textId="77777777" w:rsidTr="36C7AF9F">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B93278" w14:textId="15224069" w:rsidR="00857F9B" w:rsidRPr="005262FD" w:rsidRDefault="00857F9B" w:rsidP="00993F52">
            <w:pPr>
              <w:jc w:val="center"/>
              <w:rPr>
                <w:sz w:val="20"/>
                <w:lang w:eastAsia="lt-LT"/>
              </w:rPr>
            </w:pPr>
            <w:r w:rsidRPr="005262FD">
              <w:rPr>
                <w:b/>
                <w:sz w:val="20"/>
              </w:rPr>
              <w:t>01-00</w:t>
            </w:r>
            <w:r w:rsidR="00B24346" w:rsidRPr="005262FD">
              <w:rPr>
                <w:b/>
                <w:sz w:val="20"/>
              </w:rPr>
              <w:t>2</w:t>
            </w:r>
            <w:r w:rsidRPr="005262FD">
              <w:rPr>
                <w:b/>
                <w:sz w:val="20"/>
              </w:rPr>
              <w:t>-08-07</w:t>
            </w:r>
          </w:p>
        </w:tc>
        <w:tc>
          <w:tcPr>
            <w:tcW w:w="9839"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0CD21F0E" w14:textId="77777777" w:rsidR="00857F9B" w:rsidRPr="005262FD" w:rsidRDefault="00857F9B" w:rsidP="00993F52">
            <w:pPr>
              <w:rPr>
                <w:b/>
                <w:sz w:val="20"/>
              </w:rPr>
            </w:pPr>
            <w:r w:rsidRPr="005262FD">
              <w:rPr>
                <w:b/>
                <w:sz w:val="20"/>
              </w:rPr>
              <w:t>PAŽANGOS UŽDAVINYS</w:t>
            </w:r>
          </w:p>
          <w:p w14:paraId="73FE206B" w14:textId="77777777" w:rsidR="00857F9B" w:rsidRPr="005262FD" w:rsidRDefault="00857F9B" w:rsidP="00993F52">
            <w:pPr>
              <w:rPr>
                <w:b/>
                <w:sz w:val="20"/>
              </w:rPr>
            </w:pPr>
            <w:r w:rsidRPr="005262FD">
              <w:rPr>
                <w:b/>
                <w:sz w:val="20"/>
              </w:rPr>
              <w:t>„Sukurti ir įgyvendinti veiksmingą regioninės politikos sistemą, sustiprinant regionų kompetencijas“</w:t>
            </w:r>
          </w:p>
          <w:p w14:paraId="772E9BE2" w14:textId="77777777" w:rsidR="00857F9B" w:rsidRPr="005262FD" w:rsidRDefault="00857F9B" w:rsidP="00993F52">
            <w:pPr>
              <w:rPr>
                <w:i/>
                <w:sz w:val="20"/>
              </w:rPr>
            </w:pPr>
            <w:r w:rsidRPr="005262FD">
              <w:rPr>
                <w:i/>
                <w:sz w:val="20"/>
              </w:rPr>
              <w:t>Koordinatorius – VRM RPG.</w:t>
            </w:r>
          </w:p>
        </w:tc>
        <w:tc>
          <w:tcPr>
            <w:tcW w:w="3061" w:type="dxa"/>
            <w:tcBorders>
              <w:top w:val="single" w:sz="4" w:space="0" w:color="auto"/>
              <w:left w:val="single" w:sz="4" w:space="0" w:color="auto"/>
              <w:bottom w:val="single" w:sz="4" w:space="0" w:color="auto"/>
              <w:right w:val="single" w:sz="4" w:space="0" w:color="auto"/>
            </w:tcBorders>
            <w:vAlign w:val="center"/>
          </w:tcPr>
          <w:p w14:paraId="521F2669" w14:textId="29C03990" w:rsidR="00857F9B" w:rsidRPr="005262FD" w:rsidRDefault="00857F9B" w:rsidP="00993F52">
            <w:pPr>
              <w:pBdr>
                <w:bottom w:val="single" w:sz="12" w:space="1" w:color="auto"/>
              </w:pBdr>
              <w:jc w:val="center"/>
              <w:rPr>
                <w:b/>
                <w:sz w:val="20"/>
              </w:rPr>
            </w:pPr>
          </w:p>
        </w:tc>
      </w:tr>
      <w:tr w:rsidR="006C4F7F" w:rsidRPr="005262FD" w14:paraId="7115AF9D" w14:textId="77777777" w:rsidTr="36C7AF9F">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A8870D" w14:textId="2D6720D0" w:rsidR="006C4F7F" w:rsidRPr="005262FD" w:rsidRDefault="006C4F7F" w:rsidP="006C4F7F">
            <w:pPr>
              <w:jc w:val="center"/>
              <w:rPr>
                <w:sz w:val="20"/>
                <w:lang w:eastAsia="lt-LT"/>
              </w:rPr>
            </w:pPr>
            <w:r w:rsidRPr="005262FD">
              <w:rPr>
                <w:sz w:val="20"/>
              </w:rPr>
              <w:t>E-01-00</w:t>
            </w:r>
            <w:r w:rsidR="00B24346" w:rsidRPr="005262FD">
              <w:rPr>
                <w:sz w:val="20"/>
              </w:rPr>
              <w:t>2</w:t>
            </w:r>
            <w:r w:rsidRPr="005262FD">
              <w:rPr>
                <w:sz w:val="20"/>
              </w:rPr>
              <w:t>-08-07-01</w:t>
            </w:r>
          </w:p>
        </w:tc>
        <w:tc>
          <w:tcPr>
            <w:tcW w:w="61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51A55D" w14:textId="77777777" w:rsidR="006C4F7F" w:rsidRPr="005262FD" w:rsidRDefault="006C4F7F" w:rsidP="006C4F7F">
            <w:pPr>
              <w:widowControl w:val="0"/>
              <w:tabs>
                <w:tab w:val="left" w:pos="706"/>
              </w:tabs>
              <w:jc w:val="both"/>
              <w:rPr>
                <w:b/>
                <w:bCs/>
                <w:color w:val="000000"/>
                <w:sz w:val="20"/>
              </w:rPr>
            </w:pPr>
            <w:r w:rsidRPr="005262FD">
              <w:rPr>
                <w:b/>
                <w:bCs/>
                <w:color w:val="000000"/>
                <w:sz w:val="20"/>
              </w:rPr>
              <w:t>Regioninių paslaugų (savivaldybių viešųjų paslaugų funkcijų, kurių atlikimą kelios ar visos regiono savivaldybės organizuoja bendrai), teikiamų regione, skaičius</w:t>
            </w:r>
          </w:p>
          <w:p w14:paraId="794197A1" w14:textId="77777777" w:rsidR="006C4F7F" w:rsidRPr="005262FD" w:rsidRDefault="006C4F7F" w:rsidP="006C4F7F">
            <w:pPr>
              <w:widowControl w:val="0"/>
              <w:tabs>
                <w:tab w:val="left" w:pos="706"/>
              </w:tabs>
              <w:rPr>
                <w:bCs/>
                <w:i/>
                <w:color w:val="000000"/>
                <w:sz w:val="20"/>
              </w:rPr>
            </w:pPr>
            <w:r w:rsidRPr="005262FD">
              <w:rPr>
                <w:bCs/>
                <w:i/>
                <w:color w:val="000000"/>
                <w:sz w:val="20"/>
              </w:rPr>
              <w:t>Rodiklio koordinatorius – VRM RPG.</w:t>
            </w:r>
          </w:p>
          <w:p w14:paraId="5BEF71E7" w14:textId="042EF1A6" w:rsidR="00A30394" w:rsidRPr="005262FD" w:rsidRDefault="00A30394" w:rsidP="00741746">
            <w:pPr>
              <w:rPr>
                <w:sz w:val="20"/>
              </w:rPr>
            </w:pPr>
            <w:r>
              <w:rPr>
                <w:i/>
                <w:color w:val="000000" w:themeColor="text1"/>
                <w:sz w:val="20"/>
              </w:rPr>
              <w:t>2024 m. pasiekta reikšmė – 2.</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F193E5" w14:textId="14513358" w:rsidR="006C4F7F" w:rsidRPr="005262FD" w:rsidRDefault="006C4F7F" w:rsidP="006C4F7F">
            <w:pPr>
              <w:jc w:val="center"/>
              <w:rPr>
                <w:sz w:val="20"/>
              </w:rPr>
            </w:pPr>
            <w:r w:rsidRPr="005262FD">
              <w:rPr>
                <w:sz w:val="20"/>
              </w:rPr>
              <w:t>3</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C37E06" w14:textId="3FDB9ADC" w:rsidR="006C4F7F" w:rsidRPr="005262FD" w:rsidRDefault="006C4F7F" w:rsidP="006C4F7F">
            <w:pPr>
              <w:jc w:val="center"/>
              <w:rPr>
                <w:sz w:val="20"/>
              </w:rPr>
            </w:pPr>
            <w:r w:rsidRPr="005262FD">
              <w:rPr>
                <w:sz w:val="20"/>
              </w:rPr>
              <w:t>3</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C6911B" w14:textId="14BB6200" w:rsidR="006C4F7F" w:rsidRPr="005262FD" w:rsidRDefault="038699E2" w:rsidP="16E5AC5C">
            <w:pPr>
              <w:jc w:val="center"/>
              <w:rPr>
                <w:sz w:val="20"/>
              </w:rPr>
            </w:pPr>
            <w:r w:rsidRPr="16E5AC5C">
              <w:rPr>
                <w:sz w:val="20"/>
              </w:rPr>
              <w:t>3</w:t>
            </w:r>
          </w:p>
        </w:tc>
        <w:tc>
          <w:tcPr>
            <w:tcW w:w="3061" w:type="dxa"/>
            <w:tcBorders>
              <w:top w:val="single" w:sz="4" w:space="0" w:color="auto"/>
              <w:left w:val="single" w:sz="4" w:space="0" w:color="auto"/>
              <w:bottom w:val="single" w:sz="4" w:space="0" w:color="auto"/>
              <w:right w:val="single" w:sz="4" w:space="0" w:color="auto"/>
            </w:tcBorders>
            <w:vAlign w:val="center"/>
          </w:tcPr>
          <w:p w14:paraId="5FB9AC59" w14:textId="4E6D0CE6" w:rsidR="006C4F7F" w:rsidRPr="005262FD" w:rsidRDefault="006C4F7F" w:rsidP="006C4F7F">
            <w:pPr>
              <w:jc w:val="center"/>
              <w:rPr>
                <w:sz w:val="20"/>
              </w:rPr>
            </w:pPr>
          </w:p>
        </w:tc>
      </w:tr>
    </w:tbl>
    <w:p w14:paraId="21324536" w14:textId="77777777" w:rsidR="009320CC" w:rsidRPr="005262FD" w:rsidRDefault="009320CC" w:rsidP="00060946">
      <w:pPr>
        <w:tabs>
          <w:tab w:val="left" w:pos="34"/>
          <w:tab w:val="left" w:pos="284"/>
        </w:tabs>
        <w:contextualSpacing/>
        <w:jc w:val="both"/>
        <w:rPr>
          <w:i/>
          <w:color w:val="808080"/>
          <w:szCs w:val="24"/>
        </w:rPr>
        <w:sectPr w:rsidR="009320CC" w:rsidRPr="005262FD" w:rsidSect="00940C23">
          <w:footerReference w:type="default" r:id="rId34"/>
          <w:footerReference w:type="first" r:id="rId35"/>
          <w:pgSz w:w="16838" w:h="11906" w:orient="landscape"/>
          <w:pgMar w:top="993" w:right="1103" w:bottom="567" w:left="1134" w:header="567" w:footer="567" w:gutter="0"/>
          <w:cols w:space="1296"/>
        </w:sectPr>
      </w:pPr>
    </w:p>
    <w:tbl>
      <w:tblPr>
        <w:tblW w:w="1009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2EFD9" w:themeFill="accent6" w:themeFillTint="33"/>
        <w:tblLayout w:type="fixed"/>
        <w:tblLook w:val="04A0" w:firstRow="1" w:lastRow="0" w:firstColumn="1" w:lastColumn="0" w:noHBand="0" w:noVBand="1"/>
      </w:tblPr>
      <w:tblGrid>
        <w:gridCol w:w="10093"/>
      </w:tblGrid>
      <w:tr w:rsidR="00A04BAC" w:rsidRPr="005262FD" w14:paraId="53F43B2A" w14:textId="77777777" w:rsidTr="00EE3EA8">
        <w:trPr>
          <w:trHeight w:val="470"/>
        </w:trPr>
        <w:tc>
          <w:tcPr>
            <w:tcW w:w="1009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hideMark/>
          </w:tcPr>
          <w:p w14:paraId="2095EEFA" w14:textId="6A3B8F34" w:rsidR="00A04BAC" w:rsidRPr="005262FD" w:rsidRDefault="00A04BAC" w:rsidP="00060946">
            <w:pPr>
              <w:jc w:val="center"/>
              <w:rPr>
                <w:b/>
                <w:bCs/>
                <w:color w:val="000000"/>
                <w:sz w:val="22"/>
                <w:szCs w:val="22"/>
              </w:rPr>
            </w:pPr>
            <w:bookmarkStart w:id="14" w:name="_Hlk211583303"/>
          </w:p>
          <w:p w14:paraId="4A34502A" w14:textId="50F98684" w:rsidR="00A04BAC" w:rsidRPr="005262FD" w:rsidRDefault="006A0CDE" w:rsidP="006A0CDE">
            <w:pPr>
              <w:spacing w:after="120"/>
              <w:jc w:val="center"/>
              <w:rPr>
                <w:b/>
                <w:bCs/>
                <w:color w:val="000000"/>
                <w:szCs w:val="24"/>
              </w:rPr>
            </w:pPr>
            <w:r w:rsidRPr="005262FD">
              <w:rPr>
                <w:b/>
                <w:bCs/>
                <w:color w:val="000000"/>
                <w:sz w:val="22"/>
                <w:szCs w:val="22"/>
              </w:rPr>
              <w:t>01-003 PROGRAMA „MIGRACIJOS PROCESŲ VALDYMAS“</w:t>
            </w:r>
          </w:p>
        </w:tc>
      </w:tr>
    </w:tbl>
    <w:p w14:paraId="5B8EA747" w14:textId="77777777" w:rsidR="00524A2F" w:rsidRPr="005262FD" w:rsidRDefault="00524A2F"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t>01-003 MD / ADIC programa</w:t>
      </w:r>
    </w:p>
    <w:tbl>
      <w:tblPr>
        <w:tblStyle w:val="Lenteldefaultin28"/>
        <w:tblW w:w="10064" w:type="dxa"/>
        <w:tblInd w:w="137" w:type="dxa"/>
        <w:tblLook w:val="04A0" w:firstRow="1" w:lastRow="0" w:firstColumn="1" w:lastColumn="0" w:noHBand="0" w:noVBand="1"/>
      </w:tblPr>
      <w:tblGrid>
        <w:gridCol w:w="10064"/>
      </w:tblGrid>
      <w:tr w:rsidR="00C51145" w:rsidRPr="005262FD" w14:paraId="3D5E5433" w14:textId="77777777" w:rsidTr="003B2CA3">
        <w:trPr>
          <w:trHeight w:val="9120"/>
        </w:trPr>
        <w:tc>
          <w:tcPr>
            <w:tcW w:w="10064" w:type="dxa"/>
          </w:tcPr>
          <w:p w14:paraId="5D668402" w14:textId="77777777" w:rsidR="00C51145" w:rsidRPr="005262FD" w:rsidRDefault="00C51145" w:rsidP="00CC62EB">
            <w:pPr>
              <w:widowControl w:val="0"/>
              <w:jc w:val="both"/>
              <w:rPr>
                <w:color w:val="A6A6A6" w:themeColor="background1" w:themeShade="A6"/>
                <w:sz w:val="22"/>
                <w:szCs w:val="24"/>
              </w:rPr>
            </w:pPr>
            <w:r w:rsidRPr="005262FD">
              <w:rPr>
                <w:b/>
                <w:bCs/>
                <w:sz w:val="22"/>
                <w:szCs w:val="22"/>
              </w:rPr>
              <w:t>Įgyvendinant</w:t>
            </w:r>
            <w:r w:rsidRPr="005262FD">
              <w:rPr>
                <w:b/>
                <w:bCs/>
                <w:sz w:val="22"/>
                <w:szCs w:val="24"/>
              </w:rPr>
              <w:t xml:space="preserve"> programą bus vykdoma ši veikla</w:t>
            </w:r>
            <w:r w:rsidRPr="005262FD">
              <w:rPr>
                <w:sz w:val="22"/>
                <w:szCs w:val="24"/>
              </w:rPr>
              <w:t>:</w:t>
            </w:r>
          </w:p>
          <w:p w14:paraId="40E333AB" w14:textId="77777777" w:rsidR="00C51145" w:rsidRPr="005262FD" w:rsidRDefault="00C51145" w:rsidP="00E22B0F">
            <w:pPr>
              <w:spacing w:before="120" w:after="120"/>
              <w:jc w:val="both"/>
              <w:rPr>
                <w:i/>
                <w:iCs/>
                <w:sz w:val="22"/>
                <w:szCs w:val="22"/>
              </w:rPr>
            </w:pPr>
            <w:r w:rsidRPr="005262FD">
              <w:rPr>
                <w:sz w:val="22"/>
                <w:szCs w:val="22"/>
              </w:rPr>
              <w:t xml:space="preserve">Įgyvendinama politika vidaus reikalų ministrui pavestoje valdymo srityje – </w:t>
            </w:r>
            <w:r w:rsidRPr="005262FD">
              <w:rPr>
                <w:i/>
                <w:iCs/>
                <w:sz w:val="22"/>
                <w:szCs w:val="22"/>
              </w:rPr>
              <w:t>migracija.</w:t>
            </w:r>
          </w:p>
          <w:p w14:paraId="68150717" w14:textId="77777777" w:rsidR="00C51145" w:rsidRPr="005262FD" w:rsidRDefault="00C51145" w:rsidP="0019105E">
            <w:pPr>
              <w:jc w:val="both"/>
            </w:pPr>
            <w:r w:rsidRPr="005262FD">
              <w:rPr>
                <w:sz w:val="22"/>
                <w:szCs w:val="22"/>
              </w:rPr>
              <w:t>Bus organizuojamas valstybės politikos įgyvendinimas migracijos srityje:</w:t>
            </w:r>
          </w:p>
          <w:p w14:paraId="6A1E07D3" w14:textId="77777777" w:rsidR="003B2CA3" w:rsidRPr="005262FD" w:rsidRDefault="003B2CA3" w:rsidP="003B2CA3">
            <w:pPr>
              <w:pStyle w:val="Sraopastraipa"/>
              <w:numPr>
                <w:ilvl w:val="0"/>
                <w:numId w:val="2"/>
              </w:numPr>
              <w:jc w:val="both"/>
              <w:rPr>
                <w:sz w:val="22"/>
                <w:szCs w:val="22"/>
              </w:rPr>
            </w:pPr>
            <w:r w:rsidRPr="005262FD">
              <w:rPr>
                <w:sz w:val="22"/>
                <w:szCs w:val="22"/>
              </w:rPr>
              <w:t>įgyvendinamos ir vykdomos vizų, imigracijos, užsieniečių kontrolės ir grąžinimo, prieglobsčio ir gyvenamosios vietos deklaravimo procedūros;</w:t>
            </w:r>
          </w:p>
          <w:p w14:paraId="1D1F07EA" w14:textId="77777777" w:rsidR="003B2CA3" w:rsidRPr="005262FD" w:rsidRDefault="003B2CA3" w:rsidP="003B2CA3">
            <w:pPr>
              <w:pStyle w:val="Sraopastraipa"/>
              <w:numPr>
                <w:ilvl w:val="0"/>
                <w:numId w:val="2"/>
              </w:numPr>
              <w:jc w:val="both"/>
              <w:rPr>
                <w:sz w:val="22"/>
                <w:szCs w:val="22"/>
              </w:rPr>
            </w:pPr>
            <w:r w:rsidRPr="005262FD">
              <w:rPr>
                <w:sz w:val="22"/>
                <w:szCs w:val="22"/>
              </w:rPr>
              <w:t xml:space="preserve">vykdomos laikinosios apsaugos karo pabėgėliams iš Ukrainos suteikimo procedūros ir jų informavimas apie alternatyvias imigracijos procedūras; </w:t>
            </w:r>
          </w:p>
          <w:p w14:paraId="4A7F62D1" w14:textId="77777777" w:rsidR="003B2CA3" w:rsidRPr="005262FD" w:rsidRDefault="003B2CA3" w:rsidP="003B2CA3">
            <w:pPr>
              <w:pStyle w:val="Sraopastraipa"/>
              <w:numPr>
                <w:ilvl w:val="0"/>
                <w:numId w:val="2"/>
              </w:numPr>
              <w:jc w:val="both"/>
              <w:rPr>
                <w:sz w:val="22"/>
                <w:szCs w:val="22"/>
              </w:rPr>
            </w:pPr>
            <w:r w:rsidRPr="005262FD">
              <w:rPr>
                <w:sz w:val="22"/>
                <w:szCs w:val="22"/>
              </w:rPr>
              <w:t>vykdomos Lietuvos Respublikos pilietybės, asmens tapatybę patvirtinančių dokumentų Lietuvos Respublikos piliečiams, kelionės dokumentų, leidimų gyventi Lietuvos Respublikoje, e. rezidento kortelės ir kitų dokumentų išdavimo užsieniečiams Lietuvoje ir per išorės paslaugų teikėją procedūros;</w:t>
            </w:r>
          </w:p>
          <w:p w14:paraId="13FEB85B" w14:textId="77777777" w:rsidR="003B2CA3" w:rsidRDefault="003B2CA3" w:rsidP="003B2CA3">
            <w:pPr>
              <w:pStyle w:val="Sraopastraipa"/>
              <w:numPr>
                <w:ilvl w:val="0"/>
                <w:numId w:val="2"/>
              </w:numPr>
              <w:jc w:val="both"/>
              <w:rPr>
                <w:sz w:val="22"/>
                <w:szCs w:val="22"/>
              </w:rPr>
            </w:pPr>
            <w:r w:rsidRPr="005262FD">
              <w:rPr>
                <w:sz w:val="22"/>
                <w:szCs w:val="22"/>
              </w:rPr>
              <w:t xml:space="preserve">įgyvendinamos patikimumo užtikrinimo paslaugų teikėjo </w:t>
            </w:r>
            <w:r>
              <w:rPr>
                <w:sz w:val="22"/>
                <w:szCs w:val="22"/>
              </w:rPr>
              <w:t xml:space="preserve">funkcijos; </w:t>
            </w:r>
          </w:p>
          <w:p w14:paraId="2DF33907" w14:textId="77777777" w:rsidR="003B2CA3" w:rsidRPr="005262FD" w:rsidRDefault="003B2CA3" w:rsidP="003B2CA3">
            <w:pPr>
              <w:pStyle w:val="Sraopastraipa"/>
              <w:numPr>
                <w:ilvl w:val="0"/>
                <w:numId w:val="2"/>
              </w:numPr>
              <w:jc w:val="both"/>
              <w:rPr>
                <w:sz w:val="22"/>
                <w:szCs w:val="22"/>
              </w:rPr>
            </w:pPr>
            <w:r>
              <w:rPr>
                <w:sz w:val="22"/>
                <w:szCs w:val="22"/>
              </w:rPr>
              <w:t xml:space="preserve">vykdomos Migracijos ir prieglobsčio pakto priemonės;  </w:t>
            </w:r>
          </w:p>
          <w:p w14:paraId="66DF7D55" w14:textId="77777777" w:rsidR="003B2CA3" w:rsidRPr="005262FD" w:rsidRDefault="003B2CA3" w:rsidP="003B2CA3">
            <w:pPr>
              <w:pStyle w:val="Sraopastraipa"/>
              <w:numPr>
                <w:ilvl w:val="0"/>
                <w:numId w:val="2"/>
              </w:numPr>
              <w:jc w:val="both"/>
              <w:rPr>
                <w:sz w:val="22"/>
                <w:szCs w:val="22"/>
              </w:rPr>
            </w:pPr>
            <w:r w:rsidRPr="005262FD">
              <w:rPr>
                <w:sz w:val="22"/>
                <w:szCs w:val="22"/>
              </w:rPr>
              <w:t xml:space="preserve">dalyvaujama ES Tarybos ir Europos Komisijos įsteigtų darbo grupių ir komitetų užsieniečių teisinės padėties klausimais ir Europos </w:t>
            </w:r>
            <w:r>
              <w:rPr>
                <w:sz w:val="22"/>
                <w:szCs w:val="22"/>
              </w:rPr>
              <w:t xml:space="preserve">Sąjungos </w:t>
            </w:r>
            <w:r w:rsidRPr="005262FD">
              <w:rPr>
                <w:sz w:val="22"/>
                <w:szCs w:val="22"/>
              </w:rPr>
              <w:t xml:space="preserve">prieglobsčio agentūros veiklose; </w:t>
            </w:r>
          </w:p>
          <w:p w14:paraId="26D82423" w14:textId="77777777" w:rsidR="003B2CA3" w:rsidRPr="005262FD" w:rsidRDefault="003B2CA3" w:rsidP="003B2CA3">
            <w:pPr>
              <w:pStyle w:val="Sraopastraipa"/>
              <w:numPr>
                <w:ilvl w:val="0"/>
                <w:numId w:val="2"/>
              </w:numPr>
              <w:jc w:val="both"/>
              <w:rPr>
                <w:sz w:val="22"/>
                <w:szCs w:val="22"/>
              </w:rPr>
            </w:pPr>
            <w:r w:rsidRPr="005262FD">
              <w:rPr>
                <w:sz w:val="22"/>
                <w:szCs w:val="22"/>
              </w:rPr>
              <w:t>gerinamas asmenų aptarnavimas, diegiant išmanius IT sprendimus ir e. paslaugas, įgyvendinant ES fondų ir kitų finansinių instrumentų lėšomis finansuojamus projektus;</w:t>
            </w:r>
          </w:p>
          <w:p w14:paraId="4CEF08AA" w14:textId="77777777" w:rsidR="003B2CA3" w:rsidRPr="005262FD" w:rsidRDefault="003B2CA3" w:rsidP="003B2CA3">
            <w:pPr>
              <w:pStyle w:val="Sraopastraipa"/>
              <w:numPr>
                <w:ilvl w:val="0"/>
                <w:numId w:val="2"/>
              </w:numPr>
              <w:jc w:val="both"/>
              <w:rPr>
                <w:sz w:val="22"/>
                <w:szCs w:val="22"/>
              </w:rPr>
            </w:pPr>
            <w:r w:rsidRPr="005262FD">
              <w:rPr>
                <w:sz w:val="22"/>
                <w:szCs w:val="22"/>
              </w:rPr>
              <w:t>taikomos sankcijos darbdaviams, pažeidžiantiems užsieniečių įdarbinimo reikalavimus ir piktnaudžiaujantiems imigracijos procedūromis;</w:t>
            </w:r>
          </w:p>
          <w:p w14:paraId="03D07944" w14:textId="77777777" w:rsidR="003B2CA3" w:rsidRDefault="003B2CA3" w:rsidP="003B2CA3">
            <w:pPr>
              <w:spacing w:before="120" w:after="120"/>
              <w:jc w:val="both"/>
              <w:rPr>
                <w:b/>
                <w:iCs/>
                <w:sz w:val="22"/>
                <w:szCs w:val="22"/>
              </w:rPr>
            </w:pPr>
            <w:r w:rsidRPr="001F0AE8">
              <w:rPr>
                <w:b/>
                <w:iCs/>
                <w:sz w:val="22"/>
                <w:szCs w:val="22"/>
              </w:rPr>
              <w:t>2026 m. prioritetiniai darbai</w:t>
            </w:r>
            <w:r>
              <w:rPr>
                <w:b/>
                <w:iCs/>
                <w:sz w:val="22"/>
                <w:szCs w:val="22"/>
              </w:rPr>
              <w:t>:</w:t>
            </w:r>
          </w:p>
          <w:p w14:paraId="6FC8DFFF" w14:textId="77777777" w:rsidR="003B2CA3" w:rsidRPr="009D7005" w:rsidRDefault="003B2CA3" w:rsidP="003B2CA3">
            <w:pPr>
              <w:pStyle w:val="Sraopastraipa"/>
              <w:numPr>
                <w:ilvl w:val="0"/>
                <w:numId w:val="74"/>
              </w:numPr>
              <w:spacing w:before="120" w:after="120"/>
              <w:jc w:val="both"/>
              <w:rPr>
                <w:bCs/>
                <w:iCs/>
                <w:sz w:val="22"/>
                <w:szCs w:val="22"/>
              </w:rPr>
            </w:pPr>
            <w:r w:rsidRPr="009D7005">
              <w:rPr>
                <w:bCs/>
                <w:iCs/>
                <w:sz w:val="22"/>
                <w:szCs w:val="22"/>
              </w:rPr>
              <w:t>Organizuoti naujo pavyzdžio paso išdavimą;</w:t>
            </w:r>
          </w:p>
          <w:p w14:paraId="08461F9E" w14:textId="77777777" w:rsidR="003B2CA3" w:rsidRPr="009D7005" w:rsidRDefault="003B2CA3" w:rsidP="003B2CA3">
            <w:pPr>
              <w:pStyle w:val="Sraopastraipa"/>
              <w:numPr>
                <w:ilvl w:val="0"/>
                <w:numId w:val="74"/>
              </w:numPr>
              <w:spacing w:before="120" w:after="120"/>
              <w:jc w:val="both"/>
              <w:rPr>
                <w:bCs/>
                <w:iCs/>
                <w:sz w:val="22"/>
                <w:szCs w:val="22"/>
              </w:rPr>
            </w:pPr>
            <w:r w:rsidRPr="009D7005">
              <w:rPr>
                <w:bCs/>
                <w:iCs/>
                <w:sz w:val="22"/>
                <w:szCs w:val="22"/>
              </w:rPr>
              <w:t>Baigti įgyvendinti Lietuvos migracijos informacinės sistemos projektą (MIGRIS).</w:t>
            </w:r>
          </w:p>
          <w:p w14:paraId="31856573" w14:textId="6E934B21" w:rsidR="00C51145" w:rsidRPr="005262FD" w:rsidRDefault="00C51145" w:rsidP="0019105E">
            <w:pPr>
              <w:tabs>
                <w:tab w:val="left" w:pos="226"/>
              </w:tabs>
              <w:jc w:val="both"/>
              <w:rPr>
                <w:rFonts w:asciiTheme="majorBidi" w:hAnsiTheme="majorBidi" w:cstheme="majorBidi"/>
                <w:sz w:val="22"/>
                <w:szCs w:val="22"/>
              </w:rPr>
            </w:pPr>
            <w:r w:rsidRPr="005262FD">
              <w:rPr>
                <w:sz w:val="22"/>
                <w:szCs w:val="22"/>
              </w:rPr>
              <w:t xml:space="preserve">Migracijos departamentas </w:t>
            </w:r>
            <w:r w:rsidR="00420EF3">
              <w:rPr>
                <w:sz w:val="22"/>
                <w:szCs w:val="22"/>
              </w:rPr>
              <w:t xml:space="preserve">prie </w:t>
            </w:r>
            <w:r w:rsidR="005D25DB" w:rsidRPr="00700556">
              <w:rPr>
                <w:sz w:val="22"/>
                <w:szCs w:val="22"/>
              </w:rPr>
              <w:t>Lietuvos Respublikos vidaus reikalų ministerijos</w:t>
            </w:r>
            <w:r w:rsidR="00420EF3">
              <w:rPr>
                <w:sz w:val="22"/>
                <w:szCs w:val="22"/>
              </w:rPr>
              <w:t xml:space="preserve"> </w:t>
            </w:r>
            <w:r w:rsidRPr="005262FD">
              <w:rPr>
                <w:sz w:val="22"/>
                <w:szCs w:val="22"/>
              </w:rPr>
              <w:t xml:space="preserve">2024–2026 m. įgyvendina projektą „Diegti prieinamesnes, greitesnes, klientų poreikius atitinkančias migracijos paslaugas, naudojant inovatyvius technologinius sprendimus“, finansuojamą 2021‒2027 metų Europos Sąjungos fondų ir (arba) Ekonomikos gaivinimo ir atsparumo didinimo priemonės bei Lietuvos Respublikos valstybės biudžeto lėšomis. </w:t>
            </w:r>
            <w:r w:rsidRPr="005262FD">
              <w:rPr>
                <w:rFonts w:asciiTheme="majorBidi" w:hAnsiTheme="majorBidi" w:cstheme="majorBidi"/>
                <w:sz w:val="22"/>
                <w:szCs w:val="22"/>
              </w:rPr>
              <w:t xml:space="preserve">Įgyvendinus projektą, bus įdiegti inovatyvūs technologiniai sprendimai, skirti skaitmeninių paslaugų kokybės ir veiklos procesų efektyvumo didinimui: sukurti duomenimis grįsti automatizuoti (iš dalies automatizuoti) procesai, </w:t>
            </w:r>
            <w:r w:rsidRPr="005262FD">
              <w:rPr>
                <w:sz w:val="22"/>
                <w:szCs w:val="22"/>
              </w:rPr>
              <w:t xml:space="preserve">atnaujintas išorinis MIGRIS portalas, sukurta mobili MIGRIS aplikacija, </w:t>
            </w:r>
            <w:r w:rsidRPr="005262FD">
              <w:rPr>
                <w:rFonts w:asciiTheme="majorBidi" w:hAnsiTheme="majorBidi" w:cstheme="majorBidi"/>
                <w:sz w:val="22"/>
                <w:szCs w:val="22"/>
              </w:rPr>
              <w:t xml:space="preserve">įsigyta reikiama techninė ir programinė įranga, kuri leis greičiau aptarnauti klientus. </w:t>
            </w:r>
          </w:p>
          <w:p w14:paraId="35864B04" w14:textId="77777777" w:rsidR="00C51145" w:rsidRPr="005262FD" w:rsidRDefault="00C51145" w:rsidP="3A993FE7">
            <w:pPr>
              <w:widowControl w:val="0"/>
              <w:jc w:val="both"/>
              <w:rPr>
                <w:sz w:val="22"/>
                <w:szCs w:val="22"/>
              </w:rPr>
            </w:pPr>
          </w:p>
          <w:p w14:paraId="45C8A492" w14:textId="23404695" w:rsidR="00C51145" w:rsidRPr="005262FD" w:rsidRDefault="003B2CA3" w:rsidP="3A993FE7">
            <w:pPr>
              <w:widowControl w:val="0"/>
              <w:jc w:val="both"/>
              <w:rPr>
                <w:color w:val="A6A6A6" w:themeColor="background1" w:themeShade="A6"/>
                <w:sz w:val="22"/>
                <w:szCs w:val="24"/>
              </w:rPr>
            </w:pPr>
            <w:r w:rsidRPr="007210CF">
              <w:rPr>
                <w:sz w:val="22"/>
                <w:szCs w:val="22"/>
              </w:rPr>
              <w:t>Bus vykdomas kompiuterizuotas asmens dokumentų išrašymas</w:t>
            </w:r>
            <w:r>
              <w:rPr>
                <w:sz w:val="22"/>
                <w:szCs w:val="22"/>
              </w:rPr>
              <w:t>,</w:t>
            </w:r>
            <w:r w:rsidRPr="007210CF">
              <w:rPr>
                <w:sz w:val="22"/>
                <w:szCs w:val="22"/>
              </w:rPr>
              <w:t xml:space="preserve"> kvalifikuoto patikimumo užtikrinimo paslaugų teikėjo veikla, įsigyjami asmens dokumentų ir kelionės dokumentų blankai</w:t>
            </w:r>
            <w:r>
              <w:rPr>
                <w:sz w:val="22"/>
                <w:szCs w:val="22"/>
              </w:rPr>
              <w:t>,</w:t>
            </w:r>
            <w:r w:rsidRPr="007210CF">
              <w:rPr>
                <w:sz w:val="22"/>
                <w:szCs w:val="22"/>
              </w:rPr>
              <w:t xml:space="preserve"> užtikrinama Bendrojo ryšių palaikymo punkto SPOC (</w:t>
            </w:r>
            <w:r w:rsidRPr="007210CF">
              <w:rPr>
                <w:i/>
                <w:iCs/>
                <w:sz w:val="22"/>
                <w:szCs w:val="22"/>
              </w:rPr>
              <w:t>angl. Single point of contact</w:t>
            </w:r>
            <w:r w:rsidRPr="007210CF">
              <w:rPr>
                <w:sz w:val="22"/>
                <w:szCs w:val="22"/>
              </w:rPr>
              <w:t>).</w:t>
            </w:r>
          </w:p>
        </w:tc>
      </w:tr>
      <w:tr w:rsidR="00B123BD" w:rsidRPr="005262FD" w14:paraId="03FDD753" w14:textId="77777777" w:rsidTr="5308A75B">
        <w:tc>
          <w:tcPr>
            <w:tcW w:w="10064" w:type="dxa"/>
          </w:tcPr>
          <w:p w14:paraId="141BA7B7" w14:textId="67435241" w:rsidR="008833C6" w:rsidRPr="005262FD" w:rsidRDefault="008833C6" w:rsidP="00060946">
            <w:pPr>
              <w:widowControl w:val="0"/>
              <w:jc w:val="both"/>
              <w:rPr>
                <w:sz w:val="22"/>
                <w:szCs w:val="24"/>
                <w:lang w:eastAsia="lt-LT"/>
              </w:rPr>
            </w:pPr>
            <w:r w:rsidRPr="005262FD">
              <w:rPr>
                <w:sz w:val="22"/>
                <w:szCs w:val="24"/>
              </w:rPr>
              <w:t xml:space="preserve">PROGRAMOS KOORDINATORIUS – vidaus reikalų </w:t>
            </w:r>
            <w:r w:rsidR="006D2B24" w:rsidRPr="005262FD">
              <w:rPr>
                <w:sz w:val="22"/>
                <w:szCs w:val="24"/>
              </w:rPr>
              <w:t xml:space="preserve">viceministrė </w:t>
            </w:r>
            <w:r w:rsidR="005C3C49" w:rsidRPr="005262FD">
              <w:rPr>
                <w:sz w:val="22"/>
                <w:szCs w:val="24"/>
              </w:rPr>
              <w:t>Alicija Ščerbaitė</w:t>
            </w:r>
            <w:r w:rsidRPr="005262FD">
              <w:rPr>
                <w:sz w:val="22"/>
                <w:szCs w:val="24"/>
              </w:rPr>
              <w:t>,</w:t>
            </w:r>
            <w:r w:rsidR="00846EC8" w:rsidRPr="005262FD">
              <w:rPr>
                <w:sz w:val="22"/>
                <w:szCs w:val="24"/>
              </w:rPr>
              <w:t xml:space="preserve"> </w:t>
            </w:r>
            <w:r w:rsidR="00ED2376" w:rsidRPr="005262FD">
              <w:rPr>
                <w:sz w:val="22"/>
                <w:szCs w:val="24"/>
              </w:rPr>
              <w:t>tel. </w:t>
            </w:r>
            <w:r w:rsidR="00920C5B" w:rsidRPr="005262FD">
              <w:rPr>
                <w:sz w:val="22"/>
                <w:szCs w:val="24"/>
              </w:rPr>
              <w:t xml:space="preserve">+370 5 </w:t>
            </w:r>
            <w:r w:rsidR="00ED2376" w:rsidRPr="005262FD">
              <w:rPr>
                <w:sz w:val="22"/>
                <w:szCs w:val="24"/>
              </w:rPr>
              <w:t>271 </w:t>
            </w:r>
            <w:r w:rsidR="006D2B24" w:rsidRPr="005262FD">
              <w:rPr>
                <w:sz w:val="22"/>
                <w:szCs w:val="24"/>
              </w:rPr>
              <w:t>720</w:t>
            </w:r>
            <w:r w:rsidR="005C3C49" w:rsidRPr="005262FD">
              <w:rPr>
                <w:sz w:val="22"/>
                <w:szCs w:val="24"/>
              </w:rPr>
              <w:t>6</w:t>
            </w:r>
            <w:r w:rsidRPr="005262FD">
              <w:rPr>
                <w:sz w:val="22"/>
                <w:szCs w:val="24"/>
              </w:rPr>
              <w:t>.</w:t>
            </w:r>
          </w:p>
        </w:tc>
      </w:tr>
      <w:tr w:rsidR="00B123BD" w:rsidRPr="005262FD" w14:paraId="61FE5C87" w14:textId="77777777" w:rsidTr="5308A75B">
        <w:tc>
          <w:tcPr>
            <w:tcW w:w="10064" w:type="dxa"/>
          </w:tcPr>
          <w:p w14:paraId="632A1F44" w14:textId="688AB482" w:rsidR="00042526" w:rsidRPr="005262FD" w:rsidRDefault="00042526" w:rsidP="00060946">
            <w:pPr>
              <w:widowControl w:val="0"/>
              <w:jc w:val="both"/>
              <w:rPr>
                <w:sz w:val="22"/>
                <w:szCs w:val="24"/>
              </w:rPr>
            </w:pPr>
            <w:r w:rsidRPr="005262FD">
              <w:rPr>
                <w:sz w:val="22"/>
                <w:szCs w:val="24"/>
              </w:rPr>
              <w:t xml:space="preserve">KOORDINUOJANTIS VRM </w:t>
            </w:r>
            <w:r w:rsidR="00584FE4">
              <w:rPr>
                <w:sz w:val="22"/>
                <w:szCs w:val="24"/>
              </w:rPr>
              <w:t>ADMINISTRACIJOS</w:t>
            </w:r>
            <w:r w:rsidRPr="005262FD">
              <w:rPr>
                <w:sz w:val="22"/>
                <w:szCs w:val="24"/>
              </w:rPr>
              <w:t xml:space="preserve"> PADALINYS – VRM MPG.</w:t>
            </w:r>
          </w:p>
        </w:tc>
      </w:tr>
      <w:tr w:rsidR="00B123BD" w:rsidRPr="005262FD" w14:paraId="201D0833" w14:textId="77777777" w:rsidTr="5308A75B">
        <w:tc>
          <w:tcPr>
            <w:tcW w:w="10064" w:type="dxa"/>
          </w:tcPr>
          <w:p w14:paraId="3C3A3556" w14:textId="77777777" w:rsidR="00EE3EA8" w:rsidRPr="005262FD" w:rsidRDefault="008833C6" w:rsidP="00060946">
            <w:pPr>
              <w:widowControl w:val="0"/>
              <w:jc w:val="both"/>
              <w:rPr>
                <w:sz w:val="22"/>
                <w:szCs w:val="24"/>
              </w:rPr>
            </w:pPr>
            <w:r w:rsidRPr="005262FD">
              <w:rPr>
                <w:sz w:val="22"/>
                <w:szCs w:val="24"/>
              </w:rPr>
              <w:t>PROGRAMA TĘSTINĖ.</w:t>
            </w:r>
          </w:p>
        </w:tc>
      </w:tr>
      <w:tr w:rsidR="00B123BD" w:rsidRPr="005262FD" w14:paraId="17FDE2D1" w14:textId="77777777" w:rsidTr="5308A75B">
        <w:tc>
          <w:tcPr>
            <w:tcW w:w="10064" w:type="dxa"/>
          </w:tcPr>
          <w:p w14:paraId="462BC3A8" w14:textId="63D359B5" w:rsidR="008833C6" w:rsidRPr="005262FD" w:rsidRDefault="008833C6" w:rsidP="009D7005">
            <w:pPr>
              <w:widowControl w:val="0"/>
              <w:tabs>
                <w:tab w:val="left" w:pos="851"/>
              </w:tabs>
              <w:jc w:val="both"/>
              <w:rPr>
                <w:szCs w:val="24"/>
              </w:rPr>
            </w:pPr>
            <w:r w:rsidRPr="005262FD">
              <w:rPr>
                <w:sz w:val="22"/>
                <w:szCs w:val="24"/>
                <w:lang w:eastAsia="lt-LT"/>
              </w:rPr>
              <w:t>PROGRAMĄ VYKDO</w:t>
            </w:r>
            <w:r w:rsidR="009D7005">
              <w:rPr>
                <w:sz w:val="22"/>
                <w:szCs w:val="24"/>
                <w:lang w:eastAsia="lt-LT"/>
              </w:rPr>
              <w:t xml:space="preserve"> – </w:t>
            </w:r>
            <w:r w:rsidR="001971B4" w:rsidRPr="009D7005">
              <w:rPr>
                <w:sz w:val="22"/>
                <w:szCs w:val="22"/>
              </w:rPr>
              <w:t>Migracijos departamentas prie Lietuvos Respublikos vidaus reikalų ministerijos</w:t>
            </w:r>
            <w:r w:rsidR="001971B4" w:rsidRPr="001971B4">
              <w:rPr>
                <w:sz w:val="22"/>
                <w:szCs w:val="22"/>
              </w:rPr>
              <w:t xml:space="preserve"> </w:t>
            </w:r>
            <w:r w:rsidR="001971B4" w:rsidRPr="001971B4">
              <w:rPr>
                <w:spacing w:val="-2"/>
                <w:sz w:val="22"/>
                <w:szCs w:val="22"/>
              </w:rPr>
              <w:t xml:space="preserve">(direktorė </w:t>
            </w:r>
            <w:r w:rsidR="005F7204">
              <w:rPr>
                <w:spacing w:val="-2"/>
                <w:sz w:val="22"/>
                <w:szCs w:val="22"/>
              </w:rPr>
              <w:t>Indrė Gasperė</w:t>
            </w:r>
            <w:r w:rsidR="001971B4" w:rsidRPr="001971B4">
              <w:rPr>
                <w:spacing w:val="-2"/>
                <w:sz w:val="22"/>
                <w:szCs w:val="22"/>
              </w:rPr>
              <w:t>)</w:t>
            </w:r>
            <w:r w:rsidR="005A2C64">
              <w:rPr>
                <w:spacing w:val="-2"/>
                <w:sz w:val="22"/>
                <w:szCs w:val="22"/>
              </w:rPr>
              <w:t>.</w:t>
            </w:r>
            <w:r w:rsidR="00AB04E9">
              <w:rPr>
                <w:spacing w:val="-2"/>
                <w:sz w:val="22"/>
                <w:szCs w:val="22"/>
              </w:rPr>
              <w:t xml:space="preserve"> </w:t>
            </w:r>
          </w:p>
        </w:tc>
      </w:tr>
    </w:tbl>
    <w:p w14:paraId="01F33D27" w14:textId="77777777" w:rsidR="008833C6" w:rsidRPr="005262FD" w:rsidRDefault="008833C6" w:rsidP="00060946">
      <w:pPr>
        <w:rPr>
          <w:b/>
          <w:i/>
          <w:szCs w:val="24"/>
        </w:rPr>
      </w:pPr>
    </w:p>
    <w:p w14:paraId="426E284D" w14:textId="77777777" w:rsidR="003B2CA3" w:rsidRDefault="003B2CA3">
      <w:pPr>
        <w:spacing w:after="160" w:line="259" w:lineRule="auto"/>
        <w:rPr>
          <w:b/>
          <w:szCs w:val="22"/>
          <w:lang w:eastAsia="lt-LT"/>
        </w:rPr>
      </w:pPr>
      <w:r>
        <w:rPr>
          <w:b/>
          <w:szCs w:val="22"/>
          <w:lang w:eastAsia="lt-LT"/>
        </w:rPr>
        <w:br w:type="page"/>
      </w:r>
    </w:p>
    <w:p w14:paraId="4FF27657" w14:textId="19BEA935" w:rsidR="009E32CD" w:rsidRPr="005262FD" w:rsidRDefault="000E6940" w:rsidP="00060946">
      <w:pPr>
        <w:spacing w:after="160"/>
        <w:ind w:firstLine="284"/>
        <w:rPr>
          <w:b/>
          <w:szCs w:val="22"/>
          <w:lang w:eastAsia="lt-LT"/>
        </w:rPr>
      </w:pPr>
      <w:r w:rsidRPr="005262FD">
        <w:rPr>
          <w:b/>
          <w:szCs w:val="22"/>
          <w:lang w:eastAsia="lt-LT"/>
        </w:rPr>
        <w:lastRenderedPageBreak/>
        <w:t>P</w:t>
      </w:r>
      <w:r w:rsidR="009E32CD" w:rsidRPr="005262FD">
        <w:rPr>
          <w:b/>
          <w:szCs w:val="22"/>
          <w:lang w:eastAsia="lt-LT"/>
        </w:rPr>
        <w:t>ROGRAMA ĮGYVENDINA ŠIUOS TĘSTINĖS VEIKLOS UŽDAVINIUS:</w:t>
      </w:r>
    </w:p>
    <w:tbl>
      <w:tblPr>
        <w:tblStyle w:val="Lenteldefaultin29"/>
        <w:tblW w:w="0" w:type="auto"/>
        <w:tblInd w:w="-5" w:type="dxa"/>
        <w:tblLayout w:type="fixed"/>
        <w:tblLook w:val="04A0" w:firstRow="1" w:lastRow="0" w:firstColumn="1" w:lastColumn="0" w:noHBand="0" w:noVBand="1"/>
      </w:tblPr>
      <w:tblGrid>
        <w:gridCol w:w="2410"/>
        <w:gridCol w:w="6500"/>
        <w:gridCol w:w="21"/>
        <w:gridCol w:w="1419"/>
      </w:tblGrid>
      <w:tr w:rsidR="008302C6" w:rsidRPr="005262FD" w14:paraId="1CE4D1FB" w14:textId="77777777" w:rsidTr="00AA0EFC">
        <w:trPr>
          <w:tblHeader/>
        </w:trPr>
        <w:tc>
          <w:tcPr>
            <w:tcW w:w="2410" w:type="dxa"/>
            <w:shd w:val="clear" w:color="auto" w:fill="F2F2F2" w:themeFill="background1" w:themeFillShade="F2"/>
            <w:vAlign w:val="center"/>
          </w:tcPr>
          <w:p w14:paraId="1CB6B873" w14:textId="77777777" w:rsidR="009E32CD" w:rsidRPr="005262FD" w:rsidRDefault="7E525BC6" w:rsidP="3A993FE7">
            <w:pPr>
              <w:jc w:val="center"/>
              <w:rPr>
                <w:b/>
                <w:bCs/>
                <w:i/>
                <w:iCs/>
                <w:color w:val="AEAAAA" w:themeColor="background2" w:themeShade="BF"/>
                <w:sz w:val="22"/>
                <w:szCs w:val="22"/>
                <w:lang w:eastAsia="lt-LT"/>
              </w:rPr>
            </w:pPr>
            <w:r w:rsidRPr="005262FD">
              <w:rPr>
                <w:b/>
                <w:bCs/>
                <w:i/>
                <w:iCs/>
                <w:sz w:val="22"/>
                <w:szCs w:val="22"/>
                <w:lang w:eastAsia="lt-LT"/>
              </w:rPr>
              <w:t>Kodas</w:t>
            </w:r>
          </w:p>
        </w:tc>
        <w:tc>
          <w:tcPr>
            <w:tcW w:w="6500" w:type="dxa"/>
            <w:shd w:val="clear" w:color="auto" w:fill="F2F2F2" w:themeFill="background1" w:themeFillShade="F2"/>
            <w:vAlign w:val="center"/>
          </w:tcPr>
          <w:p w14:paraId="28CED38B" w14:textId="74020A94" w:rsidR="009E32CD" w:rsidRPr="005262FD" w:rsidRDefault="7E525BC6" w:rsidP="3A993FE7">
            <w:pPr>
              <w:jc w:val="center"/>
              <w:rPr>
                <w:b/>
                <w:bCs/>
                <w:i/>
                <w:iCs/>
                <w:color w:val="AEAAAA" w:themeColor="background2" w:themeShade="BF"/>
                <w:sz w:val="22"/>
                <w:szCs w:val="22"/>
              </w:rPr>
            </w:pPr>
            <w:r w:rsidRPr="005262FD">
              <w:rPr>
                <w:b/>
                <w:bCs/>
                <w:i/>
                <w:iCs/>
                <w:sz w:val="22"/>
                <w:szCs w:val="22"/>
              </w:rPr>
              <w:t>Tęstinės veiklos uždavinys ir jam įgyvendinti numatomų priemonių trumpas aprašymas</w:t>
            </w:r>
          </w:p>
        </w:tc>
        <w:tc>
          <w:tcPr>
            <w:tcW w:w="1440" w:type="dxa"/>
            <w:gridSpan w:val="2"/>
            <w:shd w:val="clear" w:color="auto" w:fill="F2F2F2" w:themeFill="background1" w:themeFillShade="F2"/>
            <w:vAlign w:val="center"/>
          </w:tcPr>
          <w:p w14:paraId="5CA39878" w14:textId="01C3ADC0" w:rsidR="009127B6" w:rsidRPr="005262FD" w:rsidRDefault="7085ABD7" w:rsidP="3A993FE7">
            <w:pPr>
              <w:jc w:val="center"/>
              <w:rPr>
                <w:b/>
                <w:bCs/>
                <w:i/>
                <w:iCs/>
                <w:color w:val="AEAAAA" w:themeColor="background2" w:themeShade="BF"/>
                <w:sz w:val="22"/>
                <w:szCs w:val="22"/>
              </w:rPr>
            </w:pPr>
            <w:r w:rsidRPr="005262FD">
              <w:rPr>
                <w:b/>
                <w:bCs/>
                <w:i/>
                <w:iCs/>
                <w:sz w:val="22"/>
                <w:szCs w:val="22"/>
              </w:rPr>
              <w:t>202</w:t>
            </w:r>
            <w:r w:rsidR="008E364F">
              <w:rPr>
                <w:b/>
                <w:bCs/>
                <w:i/>
                <w:iCs/>
                <w:sz w:val="22"/>
                <w:szCs w:val="22"/>
              </w:rPr>
              <w:t>6</w:t>
            </w:r>
            <w:r w:rsidRPr="005262FD">
              <w:rPr>
                <w:b/>
                <w:bCs/>
                <w:i/>
                <w:iCs/>
                <w:sz w:val="22"/>
                <w:szCs w:val="22"/>
              </w:rPr>
              <w:t xml:space="preserve"> m.</w:t>
            </w:r>
          </w:p>
          <w:p w14:paraId="21964514" w14:textId="0B1D14DB" w:rsidR="009E32CD" w:rsidRPr="005262FD" w:rsidRDefault="7085ABD7" w:rsidP="3A993FE7">
            <w:pPr>
              <w:jc w:val="center"/>
              <w:rPr>
                <w:b/>
                <w:bCs/>
                <w:i/>
                <w:iCs/>
                <w:color w:val="AEAAAA" w:themeColor="background2" w:themeShade="BF"/>
                <w:sz w:val="22"/>
                <w:szCs w:val="22"/>
              </w:rPr>
            </w:pPr>
            <w:r w:rsidRPr="005262FD">
              <w:rPr>
                <w:b/>
                <w:bCs/>
                <w:i/>
                <w:iCs/>
                <w:sz w:val="22"/>
                <w:szCs w:val="22"/>
              </w:rPr>
              <w:t xml:space="preserve"> asignavimai tūkst. eurų</w:t>
            </w:r>
          </w:p>
        </w:tc>
      </w:tr>
      <w:tr w:rsidR="008302C6" w:rsidRPr="005262FD" w14:paraId="21EE7322" w14:textId="77777777" w:rsidTr="00AA0EFC">
        <w:tc>
          <w:tcPr>
            <w:tcW w:w="2410" w:type="dxa"/>
            <w:vAlign w:val="center"/>
          </w:tcPr>
          <w:p w14:paraId="63AADDB7" w14:textId="27949293" w:rsidR="3A993FE7" w:rsidRPr="005262FD" w:rsidRDefault="3A993FE7" w:rsidP="3A993FE7">
            <w:pPr>
              <w:jc w:val="both"/>
            </w:pPr>
            <w:r w:rsidRPr="005262FD">
              <w:rPr>
                <w:b/>
                <w:bCs/>
                <w:sz w:val="22"/>
                <w:szCs w:val="22"/>
              </w:rPr>
              <w:t>01-003-11-01 (T)</w:t>
            </w:r>
          </w:p>
        </w:tc>
        <w:tc>
          <w:tcPr>
            <w:tcW w:w="7940" w:type="dxa"/>
            <w:gridSpan w:val="3"/>
          </w:tcPr>
          <w:p w14:paraId="2A8D3BD6" w14:textId="5C2B82BC" w:rsidR="3A993FE7" w:rsidRPr="005262FD" w:rsidRDefault="3A993FE7" w:rsidP="3A993FE7">
            <w:pPr>
              <w:jc w:val="both"/>
            </w:pPr>
            <w:r w:rsidRPr="005262FD">
              <w:rPr>
                <w:b/>
                <w:bCs/>
                <w:sz w:val="22"/>
                <w:szCs w:val="22"/>
              </w:rPr>
              <w:t xml:space="preserve">VEIKLOS UŽDAVINYS </w:t>
            </w:r>
          </w:p>
          <w:p w14:paraId="3350391F" w14:textId="305F26B1" w:rsidR="3A993FE7" w:rsidRPr="005262FD" w:rsidRDefault="3A993FE7" w:rsidP="3A993FE7">
            <w:pPr>
              <w:jc w:val="both"/>
            </w:pPr>
            <w:r w:rsidRPr="005262FD">
              <w:rPr>
                <w:b/>
                <w:bCs/>
                <w:sz w:val="22"/>
                <w:szCs w:val="22"/>
              </w:rPr>
              <w:t>„</w:t>
            </w:r>
            <w:r w:rsidR="007D2096">
              <w:rPr>
                <w:b/>
                <w:bCs/>
                <w:sz w:val="22"/>
                <w:szCs w:val="22"/>
              </w:rPr>
              <w:t>U</w:t>
            </w:r>
            <w:r w:rsidR="007D2096" w:rsidRPr="007D2096">
              <w:rPr>
                <w:b/>
                <w:bCs/>
                <w:sz w:val="22"/>
                <w:szCs w:val="22"/>
              </w:rPr>
              <w:t>žtikrinti veiksmingą migracijos procedūrų kontrolę, tinkamą dokumentų išrašymą ir sertifikavimą, teikiamų paslaugų kokybę ir jų prieinamumą</w:t>
            </w:r>
            <w:r w:rsidRPr="005262FD">
              <w:rPr>
                <w:b/>
                <w:bCs/>
                <w:sz w:val="22"/>
                <w:szCs w:val="22"/>
              </w:rPr>
              <w:t>“</w:t>
            </w:r>
          </w:p>
          <w:p w14:paraId="28C047BB" w14:textId="2D37B029" w:rsidR="3A993FE7" w:rsidRPr="005262FD" w:rsidRDefault="3A993FE7" w:rsidP="3A993FE7">
            <w:pPr>
              <w:jc w:val="both"/>
            </w:pPr>
            <w:r w:rsidRPr="005262FD">
              <w:rPr>
                <w:i/>
                <w:iCs/>
                <w:sz w:val="22"/>
                <w:szCs w:val="22"/>
              </w:rPr>
              <w:t>Vykdo Migracijos departamentas</w:t>
            </w:r>
            <w:r w:rsidR="00C11ACD" w:rsidRPr="005262FD">
              <w:rPr>
                <w:i/>
                <w:iCs/>
                <w:sz w:val="22"/>
                <w:szCs w:val="22"/>
              </w:rPr>
              <w:t>.</w:t>
            </w:r>
          </w:p>
        </w:tc>
      </w:tr>
      <w:tr w:rsidR="008302C6" w:rsidRPr="005262FD" w14:paraId="33B8C10F" w14:textId="77777777" w:rsidTr="00AA0EFC">
        <w:tc>
          <w:tcPr>
            <w:tcW w:w="2410" w:type="dxa"/>
            <w:vAlign w:val="center"/>
          </w:tcPr>
          <w:p w14:paraId="2F4B65FE" w14:textId="34E74F11" w:rsidR="3A993FE7" w:rsidRPr="005262FD" w:rsidRDefault="3A993FE7" w:rsidP="3A993FE7">
            <w:pPr>
              <w:jc w:val="both"/>
            </w:pPr>
            <w:r w:rsidRPr="005262FD">
              <w:rPr>
                <w:sz w:val="22"/>
                <w:szCs w:val="22"/>
              </w:rPr>
              <w:t>01-003-11-01-01 (TP)</w:t>
            </w:r>
          </w:p>
        </w:tc>
        <w:tc>
          <w:tcPr>
            <w:tcW w:w="6500" w:type="dxa"/>
          </w:tcPr>
          <w:p w14:paraId="418751C3" w14:textId="048B229F" w:rsidR="3A993FE7" w:rsidRPr="005262FD" w:rsidRDefault="3A993FE7" w:rsidP="3A993FE7">
            <w:pPr>
              <w:jc w:val="both"/>
            </w:pPr>
            <w:r w:rsidRPr="005262FD">
              <w:rPr>
                <w:b/>
                <w:bCs/>
                <w:sz w:val="22"/>
                <w:szCs w:val="22"/>
              </w:rPr>
              <w:t xml:space="preserve">PRIEMONĖ: </w:t>
            </w:r>
            <w:r w:rsidR="007D2096" w:rsidRPr="007D2096">
              <w:rPr>
                <w:b/>
                <w:bCs/>
                <w:sz w:val="22"/>
                <w:szCs w:val="22"/>
              </w:rPr>
              <w:t>Įgyvendinti valstybės politiką migracijos, pilietybės, asmens dokumentų išdavimo ir sertifikavimo srityse</w:t>
            </w:r>
          </w:p>
        </w:tc>
        <w:tc>
          <w:tcPr>
            <w:tcW w:w="1440" w:type="dxa"/>
            <w:gridSpan w:val="2"/>
            <w:vAlign w:val="center"/>
          </w:tcPr>
          <w:p w14:paraId="634C7CD0" w14:textId="60215C52" w:rsidR="3A993FE7" w:rsidRPr="00911072" w:rsidRDefault="00911072" w:rsidP="00337508">
            <w:pPr>
              <w:jc w:val="both"/>
              <w:rPr>
                <w:sz w:val="22"/>
                <w:szCs w:val="22"/>
              </w:rPr>
            </w:pPr>
            <w:r w:rsidRPr="00911072">
              <w:rPr>
                <w:sz w:val="22"/>
                <w:szCs w:val="22"/>
              </w:rPr>
              <w:t xml:space="preserve">17 </w:t>
            </w:r>
            <w:r w:rsidR="001C376E">
              <w:rPr>
                <w:sz w:val="22"/>
                <w:szCs w:val="22"/>
              </w:rPr>
              <w:t>440</w:t>
            </w:r>
          </w:p>
        </w:tc>
      </w:tr>
      <w:tr w:rsidR="008302C6" w:rsidRPr="005262FD" w14:paraId="2F46A183" w14:textId="77777777" w:rsidTr="3A993FE7">
        <w:tc>
          <w:tcPr>
            <w:tcW w:w="10350" w:type="dxa"/>
            <w:gridSpan w:val="4"/>
            <w:vAlign w:val="center"/>
          </w:tcPr>
          <w:p w14:paraId="364D639C" w14:textId="3490A339" w:rsidR="3A993FE7" w:rsidRPr="005262FD" w:rsidRDefault="00B3392B" w:rsidP="3A993FE7">
            <w:pPr>
              <w:jc w:val="both"/>
            </w:pPr>
            <w:r w:rsidRPr="00B3392B">
              <w:rPr>
                <w:i/>
                <w:iCs/>
                <w:sz w:val="22"/>
              </w:rPr>
              <w:t>Bus užtikrinamas Migracijos departamentui pavestų funkcijų vykdymas</w:t>
            </w:r>
            <w:r w:rsidRPr="00B3392B">
              <w:rPr>
                <w:i/>
                <w:sz w:val="22"/>
              </w:rPr>
              <w:t xml:space="preserve"> Lietuvos Respublikos pilietybės, asmens tapatybę patvirtinančių dokumentų Lietuvos Respublikos piliečiams, kelionės dokumentų, leidimų gyventi Lietuvos Respublikoje, e. rezidento kortelės ir kitų dokumentų išdavimo užsieniečiams Lietuvoje</w:t>
            </w:r>
            <w:r w:rsidRPr="00B3392B">
              <w:rPr>
                <w:i/>
                <w:iCs/>
                <w:sz w:val="22"/>
              </w:rPr>
              <w:t xml:space="preserve">, </w:t>
            </w:r>
            <w:r w:rsidRPr="00B3392B">
              <w:rPr>
                <w:i/>
                <w:sz w:val="22"/>
              </w:rPr>
              <w:t>vizų, imigracijos, užsieniečių kontrolės ir grąžinimo, prieglobsčio ir gyvenamosios vietos deklaravimo klausimais,</w:t>
            </w:r>
            <w:r w:rsidRPr="00B3392B">
              <w:rPr>
                <w:i/>
                <w:iCs/>
                <w:sz w:val="22"/>
              </w:rPr>
              <w:t xml:space="preserve"> administracinių patalpų išlaikymas, draudimo įmokų, komunalinių, pašto ir ryšių, informacinių technologijų paslaugų apmokėjimas, Migracijos departamento  darbuotojų darbo užmokesčio mokėjimas, komandiruočių, kvalifikacijos tobulinimo ir kitų išlaidų apmokėjimas.</w:t>
            </w:r>
          </w:p>
        </w:tc>
      </w:tr>
      <w:tr w:rsidR="008302C6" w:rsidRPr="005262FD" w14:paraId="71A3C0DC" w14:textId="77777777" w:rsidTr="00AA0EFC">
        <w:tc>
          <w:tcPr>
            <w:tcW w:w="2410" w:type="dxa"/>
            <w:vAlign w:val="center"/>
          </w:tcPr>
          <w:p w14:paraId="16A5D272" w14:textId="0D2EFCB9" w:rsidR="3A993FE7" w:rsidRPr="005262FD" w:rsidRDefault="3A993FE7" w:rsidP="3A993FE7">
            <w:pPr>
              <w:jc w:val="both"/>
            </w:pPr>
            <w:r w:rsidRPr="005262FD">
              <w:rPr>
                <w:sz w:val="22"/>
                <w:szCs w:val="22"/>
              </w:rPr>
              <w:t>01-003-11-01-02 (TP)</w:t>
            </w:r>
          </w:p>
        </w:tc>
        <w:tc>
          <w:tcPr>
            <w:tcW w:w="6500" w:type="dxa"/>
          </w:tcPr>
          <w:p w14:paraId="428E4D3A" w14:textId="645FF2D8" w:rsidR="3A993FE7" w:rsidRPr="005262FD" w:rsidRDefault="3A993FE7" w:rsidP="00EC2BAC">
            <w:pPr>
              <w:jc w:val="both"/>
              <w:rPr>
                <w:b/>
                <w:sz w:val="22"/>
                <w:szCs w:val="22"/>
                <w:lang w:eastAsia="lt-LT"/>
              </w:rPr>
            </w:pPr>
            <w:r w:rsidRPr="005262FD">
              <w:rPr>
                <w:b/>
                <w:bCs/>
                <w:sz w:val="22"/>
                <w:szCs w:val="22"/>
              </w:rPr>
              <w:t xml:space="preserve">PRIEMONĖ: </w:t>
            </w:r>
            <w:r w:rsidR="00AA0EFC" w:rsidRPr="00AA0EFC">
              <w:rPr>
                <w:b/>
                <w:sz w:val="22"/>
                <w:szCs w:val="22"/>
                <w:lang w:eastAsia="lt-LT"/>
              </w:rPr>
              <w:t xml:space="preserve">Organizuoti vertimo paslaugų teikimą </w:t>
            </w:r>
          </w:p>
        </w:tc>
        <w:tc>
          <w:tcPr>
            <w:tcW w:w="1440" w:type="dxa"/>
            <w:gridSpan w:val="2"/>
            <w:vAlign w:val="center"/>
          </w:tcPr>
          <w:p w14:paraId="7C3A5616" w14:textId="24403D11" w:rsidR="00AD6817" w:rsidRPr="00911072" w:rsidRDefault="00911072" w:rsidP="3A993FE7">
            <w:pPr>
              <w:jc w:val="both"/>
              <w:rPr>
                <w:sz w:val="22"/>
                <w:szCs w:val="22"/>
              </w:rPr>
            </w:pPr>
            <w:r w:rsidRPr="00911072">
              <w:rPr>
                <w:sz w:val="22"/>
                <w:szCs w:val="22"/>
              </w:rPr>
              <w:t>90</w:t>
            </w:r>
          </w:p>
        </w:tc>
      </w:tr>
      <w:tr w:rsidR="008302C6" w:rsidRPr="005262FD" w14:paraId="2C67CF7B" w14:textId="77777777" w:rsidTr="3A993FE7">
        <w:tc>
          <w:tcPr>
            <w:tcW w:w="10350" w:type="dxa"/>
            <w:gridSpan w:val="4"/>
            <w:vAlign w:val="center"/>
          </w:tcPr>
          <w:p w14:paraId="6CBA828C" w14:textId="52707614" w:rsidR="3A993FE7" w:rsidRPr="005262FD" w:rsidRDefault="0019105E" w:rsidP="3A993FE7">
            <w:pPr>
              <w:jc w:val="both"/>
            </w:pPr>
            <w:r w:rsidRPr="005262FD">
              <w:rPr>
                <w:i/>
                <w:iCs/>
                <w:sz w:val="22"/>
                <w:szCs w:val="22"/>
              </w:rPr>
              <w:t xml:space="preserve">Bus </w:t>
            </w:r>
            <w:r w:rsidR="00AA0EFC">
              <w:rPr>
                <w:i/>
                <w:iCs/>
                <w:sz w:val="22"/>
                <w:szCs w:val="22"/>
              </w:rPr>
              <w:t>organizuojamas</w:t>
            </w:r>
            <w:r w:rsidRPr="005262FD">
              <w:rPr>
                <w:i/>
                <w:iCs/>
                <w:sz w:val="22"/>
                <w:szCs w:val="22"/>
              </w:rPr>
              <w:t xml:space="preserve"> vertimo paslaugų teikimas</w:t>
            </w:r>
            <w:r w:rsidR="00A242E8">
              <w:rPr>
                <w:i/>
                <w:iCs/>
                <w:sz w:val="22"/>
                <w:szCs w:val="22"/>
              </w:rPr>
              <w:t xml:space="preserve"> užsieniečiams</w:t>
            </w:r>
            <w:r w:rsidRPr="005262FD">
              <w:rPr>
                <w:i/>
                <w:iCs/>
                <w:sz w:val="22"/>
                <w:szCs w:val="22"/>
              </w:rPr>
              <w:t>.</w:t>
            </w:r>
            <w:r w:rsidR="00A242E8">
              <w:rPr>
                <w:i/>
                <w:iCs/>
                <w:sz w:val="22"/>
                <w:szCs w:val="22"/>
              </w:rPr>
              <w:t xml:space="preserve"> </w:t>
            </w:r>
          </w:p>
        </w:tc>
      </w:tr>
      <w:tr w:rsidR="00AD6817" w:rsidRPr="005262FD" w14:paraId="1AC205D9" w14:textId="77777777" w:rsidTr="00AA0EFC">
        <w:tc>
          <w:tcPr>
            <w:tcW w:w="2410" w:type="dxa"/>
            <w:vAlign w:val="center"/>
          </w:tcPr>
          <w:p w14:paraId="26253164" w14:textId="768263C8" w:rsidR="00AD6817" w:rsidRPr="005262FD" w:rsidRDefault="00AD6817" w:rsidP="00007B27">
            <w:pPr>
              <w:jc w:val="both"/>
            </w:pPr>
            <w:r w:rsidRPr="005262FD">
              <w:rPr>
                <w:sz w:val="22"/>
                <w:szCs w:val="22"/>
              </w:rPr>
              <w:t>01-003-11-01-03 (TP)</w:t>
            </w:r>
          </w:p>
        </w:tc>
        <w:tc>
          <w:tcPr>
            <w:tcW w:w="6500" w:type="dxa"/>
          </w:tcPr>
          <w:p w14:paraId="7BE4960D" w14:textId="1BA9E860" w:rsidR="00AD6817" w:rsidRPr="005262FD" w:rsidRDefault="00AD6817" w:rsidP="00AD6817">
            <w:pPr>
              <w:jc w:val="both"/>
              <w:rPr>
                <w:b/>
                <w:sz w:val="22"/>
                <w:szCs w:val="22"/>
                <w:lang w:eastAsia="lt-LT"/>
              </w:rPr>
            </w:pPr>
            <w:r w:rsidRPr="005262FD">
              <w:rPr>
                <w:b/>
                <w:bCs/>
                <w:sz w:val="22"/>
                <w:szCs w:val="22"/>
              </w:rPr>
              <w:t xml:space="preserve">PRIEMONĖ: </w:t>
            </w:r>
            <w:r w:rsidR="00AA0EFC" w:rsidRPr="00AA0EFC">
              <w:rPr>
                <w:b/>
                <w:bCs/>
                <w:sz w:val="22"/>
                <w:szCs w:val="22"/>
                <w:lang w:eastAsia="lt-LT"/>
              </w:rPr>
              <w:t>Organizuoti dokumentų išrašymo, biometrinių duomenų surinkimo įrangos, techninės ir susijusios programinės įrangos priežiūrą, palaikymą ir funkcionavimą</w:t>
            </w:r>
          </w:p>
        </w:tc>
        <w:tc>
          <w:tcPr>
            <w:tcW w:w="1440" w:type="dxa"/>
            <w:gridSpan w:val="2"/>
            <w:vAlign w:val="center"/>
          </w:tcPr>
          <w:p w14:paraId="0B5D70EE" w14:textId="58897BF5" w:rsidR="00AD6817" w:rsidRPr="00911072" w:rsidRDefault="00911072" w:rsidP="00AD6817">
            <w:pPr>
              <w:jc w:val="both"/>
              <w:rPr>
                <w:sz w:val="22"/>
                <w:szCs w:val="22"/>
              </w:rPr>
            </w:pPr>
            <w:r w:rsidRPr="00911072">
              <w:rPr>
                <w:sz w:val="22"/>
                <w:szCs w:val="22"/>
              </w:rPr>
              <w:t>1 707</w:t>
            </w:r>
          </w:p>
        </w:tc>
      </w:tr>
      <w:tr w:rsidR="00AD6817" w:rsidRPr="005262FD" w14:paraId="2CD7021F" w14:textId="77777777" w:rsidTr="00007B27">
        <w:tc>
          <w:tcPr>
            <w:tcW w:w="10350" w:type="dxa"/>
            <w:gridSpan w:val="4"/>
            <w:vAlign w:val="center"/>
          </w:tcPr>
          <w:p w14:paraId="20670FD4" w14:textId="6C233F3A" w:rsidR="00AA0EFC" w:rsidRPr="005262FD" w:rsidRDefault="00C05074" w:rsidP="00007B27">
            <w:pPr>
              <w:jc w:val="both"/>
            </w:pPr>
            <w:r w:rsidRPr="005262FD">
              <w:rPr>
                <w:i/>
                <w:iCs/>
                <w:sz w:val="22"/>
                <w:szCs w:val="22"/>
                <w:lang w:eastAsia="lt-LT"/>
              </w:rPr>
              <w:t>Bus užtikrinama asmens dokumentų išrašymo</w:t>
            </w:r>
            <w:r>
              <w:rPr>
                <w:i/>
                <w:iCs/>
                <w:sz w:val="22"/>
                <w:szCs w:val="22"/>
                <w:lang w:eastAsia="lt-LT"/>
              </w:rPr>
              <w:t>, biometrinių duomenų surinkimo</w:t>
            </w:r>
            <w:r w:rsidRPr="005262FD">
              <w:rPr>
                <w:i/>
                <w:iCs/>
                <w:sz w:val="22"/>
                <w:szCs w:val="22"/>
                <w:lang w:eastAsia="lt-LT"/>
              </w:rPr>
              <w:t xml:space="preserve"> įrangos</w:t>
            </w:r>
            <w:r>
              <w:rPr>
                <w:i/>
                <w:iCs/>
                <w:sz w:val="22"/>
                <w:szCs w:val="22"/>
                <w:lang w:eastAsia="lt-LT"/>
              </w:rPr>
              <w:t>,</w:t>
            </w:r>
            <w:r w:rsidRPr="005262FD">
              <w:rPr>
                <w:i/>
                <w:iCs/>
                <w:sz w:val="22"/>
                <w:szCs w:val="22"/>
                <w:lang w:eastAsia="lt-LT"/>
              </w:rPr>
              <w:t xml:space="preserve"> techninės ir programinės įrangos priežiūra, palaikymas ir tinkamas funkcionavimas</w:t>
            </w:r>
            <w:r>
              <w:rPr>
                <w:i/>
                <w:iCs/>
                <w:sz w:val="22"/>
                <w:szCs w:val="22"/>
                <w:lang w:eastAsia="lt-LT"/>
              </w:rPr>
              <w:t>.</w:t>
            </w:r>
            <w:r w:rsidRPr="005262FD">
              <w:t xml:space="preserve"> </w:t>
            </w:r>
          </w:p>
        </w:tc>
      </w:tr>
      <w:tr w:rsidR="00AA0EFC" w:rsidRPr="005262FD" w14:paraId="79FBEBE4" w14:textId="77777777" w:rsidTr="00AA0EFC">
        <w:tc>
          <w:tcPr>
            <w:tcW w:w="2410" w:type="dxa"/>
            <w:vAlign w:val="center"/>
          </w:tcPr>
          <w:p w14:paraId="0557AB61" w14:textId="0611713D" w:rsidR="00AA0EFC" w:rsidRPr="005262FD" w:rsidRDefault="00AA0EFC" w:rsidP="00007B27">
            <w:pPr>
              <w:jc w:val="both"/>
              <w:rPr>
                <w:i/>
                <w:iCs/>
                <w:sz w:val="22"/>
                <w:szCs w:val="22"/>
                <w:lang w:eastAsia="lt-LT"/>
              </w:rPr>
            </w:pPr>
            <w:r w:rsidRPr="005262FD">
              <w:rPr>
                <w:sz w:val="22"/>
                <w:szCs w:val="22"/>
              </w:rPr>
              <w:t>01-003-11-01-0</w:t>
            </w:r>
            <w:r>
              <w:rPr>
                <w:sz w:val="22"/>
                <w:szCs w:val="22"/>
              </w:rPr>
              <w:t>4</w:t>
            </w:r>
            <w:r w:rsidRPr="005262FD">
              <w:rPr>
                <w:sz w:val="22"/>
                <w:szCs w:val="22"/>
              </w:rPr>
              <w:t xml:space="preserve"> (TP)</w:t>
            </w:r>
          </w:p>
        </w:tc>
        <w:tc>
          <w:tcPr>
            <w:tcW w:w="6521" w:type="dxa"/>
            <w:gridSpan w:val="2"/>
            <w:vAlign w:val="center"/>
          </w:tcPr>
          <w:p w14:paraId="0F56611D" w14:textId="482F7470" w:rsidR="00AA0EFC" w:rsidRPr="00AA0EFC" w:rsidRDefault="00AA0EFC" w:rsidP="00007B27">
            <w:pPr>
              <w:jc w:val="both"/>
              <w:rPr>
                <w:b/>
                <w:bCs/>
                <w:sz w:val="22"/>
                <w:szCs w:val="22"/>
                <w:lang w:eastAsia="lt-LT"/>
              </w:rPr>
            </w:pPr>
            <w:r w:rsidRPr="005262FD">
              <w:rPr>
                <w:b/>
                <w:bCs/>
                <w:sz w:val="22"/>
                <w:szCs w:val="22"/>
              </w:rPr>
              <w:t>PRIEMONĖ:</w:t>
            </w:r>
            <w:r>
              <w:rPr>
                <w:b/>
                <w:bCs/>
                <w:sz w:val="22"/>
                <w:szCs w:val="22"/>
              </w:rPr>
              <w:t xml:space="preserve"> </w:t>
            </w:r>
            <w:r w:rsidRPr="00AA0EFC">
              <w:rPr>
                <w:b/>
                <w:bCs/>
                <w:sz w:val="22"/>
                <w:szCs w:val="22"/>
                <w:lang w:eastAsia="lt-LT"/>
              </w:rPr>
              <w:t>Įsigyti asmens ir kitų dokumentų blankų</w:t>
            </w:r>
          </w:p>
        </w:tc>
        <w:tc>
          <w:tcPr>
            <w:tcW w:w="1419" w:type="dxa"/>
            <w:vAlign w:val="center"/>
          </w:tcPr>
          <w:p w14:paraId="3D8D8A35" w14:textId="2E2F3F76" w:rsidR="00AA0EFC" w:rsidRPr="00AA0EFC" w:rsidRDefault="00911072" w:rsidP="00007B27">
            <w:pPr>
              <w:jc w:val="both"/>
              <w:rPr>
                <w:sz w:val="22"/>
                <w:szCs w:val="22"/>
                <w:lang w:eastAsia="lt-LT"/>
              </w:rPr>
            </w:pPr>
            <w:r>
              <w:rPr>
                <w:sz w:val="22"/>
                <w:szCs w:val="22"/>
                <w:lang w:eastAsia="lt-LT"/>
              </w:rPr>
              <w:t>1</w:t>
            </w:r>
            <w:r w:rsidR="005A1CE5">
              <w:rPr>
                <w:sz w:val="22"/>
                <w:szCs w:val="22"/>
                <w:lang w:eastAsia="lt-LT"/>
              </w:rPr>
              <w:t>7</w:t>
            </w:r>
            <w:r>
              <w:rPr>
                <w:sz w:val="22"/>
                <w:szCs w:val="22"/>
                <w:lang w:eastAsia="lt-LT"/>
              </w:rPr>
              <w:t xml:space="preserve"> </w:t>
            </w:r>
            <w:r w:rsidR="001C376E">
              <w:rPr>
                <w:sz w:val="22"/>
                <w:szCs w:val="22"/>
                <w:lang w:eastAsia="lt-LT"/>
              </w:rPr>
              <w:t>355</w:t>
            </w:r>
          </w:p>
        </w:tc>
      </w:tr>
      <w:tr w:rsidR="00AA0EFC" w:rsidRPr="005262FD" w14:paraId="132DCE9F" w14:textId="77777777" w:rsidTr="00007B27">
        <w:tc>
          <w:tcPr>
            <w:tcW w:w="10350" w:type="dxa"/>
            <w:gridSpan w:val="4"/>
            <w:vAlign w:val="center"/>
          </w:tcPr>
          <w:p w14:paraId="50958576" w14:textId="27DF5DDE" w:rsidR="00AA0EFC" w:rsidRPr="005262FD" w:rsidRDefault="00AA0EFC" w:rsidP="00007B27">
            <w:pPr>
              <w:jc w:val="both"/>
              <w:rPr>
                <w:i/>
                <w:iCs/>
                <w:sz w:val="22"/>
                <w:szCs w:val="22"/>
                <w:lang w:eastAsia="lt-LT"/>
              </w:rPr>
            </w:pPr>
            <w:r>
              <w:rPr>
                <w:i/>
                <w:iCs/>
                <w:sz w:val="22"/>
                <w:szCs w:val="22"/>
                <w:lang w:eastAsia="lt-LT"/>
              </w:rPr>
              <w:t>Bus įsigyjami asmens ir kitų dokumentų blankai.</w:t>
            </w:r>
          </w:p>
        </w:tc>
      </w:tr>
      <w:tr w:rsidR="00AA0EFC" w:rsidRPr="005262FD" w14:paraId="0CB7124E" w14:textId="77777777" w:rsidTr="00AA0EFC">
        <w:tc>
          <w:tcPr>
            <w:tcW w:w="2410" w:type="dxa"/>
            <w:vAlign w:val="center"/>
          </w:tcPr>
          <w:p w14:paraId="5F5F69A3" w14:textId="46D7645E" w:rsidR="00AA0EFC" w:rsidRPr="005262FD" w:rsidRDefault="00AA0EFC" w:rsidP="00007B27">
            <w:pPr>
              <w:jc w:val="both"/>
              <w:rPr>
                <w:i/>
                <w:iCs/>
                <w:sz w:val="22"/>
                <w:szCs w:val="22"/>
                <w:lang w:eastAsia="lt-LT"/>
              </w:rPr>
            </w:pPr>
            <w:r w:rsidRPr="005262FD">
              <w:rPr>
                <w:sz w:val="22"/>
                <w:szCs w:val="22"/>
              </w:rPr>
              <w:t>01-003-11-01-0</w:t>
            </w:r>
            <w:r>
              <w:rPr>
                <w:sz w:val="22"/>
                <w:szCs w:val="22"/>
              </w:rPr>
              <w:t>5</w:t>
            </w:r>
            <w:r w:rsidRPr="005262FD">
              <w:rPr>
                <w:sz w:val="22"/>
                <w:szCs w:val="22"/>
              </w:rPr>
              <w:t xml:space="preserve"> (TP)</w:t>
            </w:r>
          </w:p>
        </w:tc>
        <w:tc>
          <w:tcPr>
            <w:tcW w:w="6521" w:type="dxa"/>
            <w:gridSpan w:val="2"/>
            <w:vAlign w:val="center"/>
          </w:tcPr>
          <w:p w14:paraId="6A6485F8" w14:textId="4191A69A" w:rsidR="00AA0EFC" w:rsidRPr="00AA0EFC" w:rsidRDefault="00AA0EFC" w:rsidP="00007B27">
            <w:pPr>
              <w:jc w:val="both"/>
              <w:rPr>
                <w:b/>
                <w:bCs/>
                <w:sz w:val="22"/>
                <w:szCs w:val="22"/>
                <w:lang w:eastAsia="lt-LT"/>
              </w:rPr>
            </w:pPr>
            <w:r w:rsidRPr="005262FD">
              <w:rPr>
                <w:b/>
                <w:bCs/>
                <w:sz w:val="22"/>
                <w:szCs w:val="22"/>
              </w:rPr>
              <w:t>PRIEMONĖ:</w:t>
            </w:r>
            <w:r>
              <w:rPr>
                <w:b/>
                <w:bCs/>
                <w:sz w:val="22"/>
                <w:szCs w:val="22"/>
              </w:rPr>
              <w:t xml:space="preserve"> </w:t>
            </w:r>
            <w:r w:rsidRPr="00AA0EFC">
              <w:rPr>
                <w:b/>
                <w:bCs/>
                <w:sz w:val="22"/>
                <w:szCs w:val="22"/>
                <w:lang w:eastAsia="lt-LT"/>
              </w:rPr>
              <w:t>Vykdyti pasirengimo pirmininkauti ir pirmininkavimo Europos Sąjungos Tarybai 2027 m. veiklas pagal MD kompetenciją</w:t>
            </w:r>
          </w:p>
        </w:tc>
        <w:tc>
          <w:tcPr>
            <w:tcW w:w="1419" w:type="dxa"/>
            <w:vAlign w:val="center"/>
          </w:tcPr>
          <w:p w14:paraId="384A1291" w14:textId="7E665EF9" w:rsidR="00AA0EFC" w:rsidRPr="005262FD" w:rsidRDefault="00911072" w:rsidP="00007B27">
            <w:pPr>
              <w:jc w:val="both"/>
              <w:rPr>
                <w:i/>
                <w:iCs/>
                <w:sz w:val="22"/>
                <w:szCs w:val="22"/>
                <w:lang w:eastAsia="lt-LT"/>
              </w:rPr>
            </w:pPr>
            <w:r>
              <w:rPr>
                <w:sz w:val="22"/>
                <w:szCs w:val="18"/>
              </w:rPr>
              <w:t>22</w:t>
            </w:r>
          </w:p>
        </w:tc>
      </w:tr>
      <w:tr w:rsidR="00AA0EFC" w:rsidRPr="008E364F" w14:paraId="24C98A57" w14:textId="77777777" w:rsidTr="00007B27">
        <w:tc>
          <w:tcPr>
            <w:tcW w:w="10350" w:type="dxa"/>
            <w:gridSpan w:val="4"/>
            <w:vAlign w:val="center"/>
          </w:tcPr>
          <w:p w14:paraId="6645F4B4" w14:textId="4E8F3C61" w:rsidR="00AA0EFC" w:rsidRPr="008E364F" w:rsidRDefault="00AA0EFC" w:rsidP="00007B27">
            <w:pPr>
              <w:jc w:val="both"/>
              <w:rPr>
                <w:i/>
                <w:iCs/>
                <w:sz w:val="22"/>
                <w:szCs w:val="22"/>
                <w:lang w:eastAsia="lt-LT"/>
              </w:rPr>
            </w:pPr>
            <w:r w:rsidRPr="008E364F">
              <w:rPr>
                <w:i/>
                <w:iCs/>
                <w:sz w:val="22"/>
                <w:szCs w:val="22"/>
                <w:lang w:eastAsia="lt-LT"/>
              </w:rPr>
              <w:t>Bus įgyvendinamos veiklos, skirtos pasirengti pirmininkavimui ES Tarybai, o nuo 2027 m. – pirmininkavimo ES Tarybai veiklos.</w:t>
            </w:r>
          </w:p>
        </w:tc>
      </w:tr>
    </w:tbl>
    <w:p w14:paraId="47B93364" w14:textId="138477E7" w:rsidR="3A993FE7" w:rsidRPr="00E23925" w:rsidRDefault="3A993FE7">
      <w:pPr>
        <w:rPr>
          <w:strike/>
          <w:sz w:val="22"/>
          <w:szCs w:val="22"/>
        </w:rPr>
      </w:pPr>
      <w:r w:rsidRPr="00E23925">
        <w:rPr>
          <w:strike/>
          <w:sz w:val="22"/>
          <w:szCs w:val="22"/>
        </w:rPr>
        <w:br w:type="page"/>
      </w:r>
    </w:p>
    <w:p w14:paraId="5E56A76A" w14:textId="48BDB8BD" w:rsidR="00B123BD" w:rsidRPr="005262FD" w:rsidRDefault="00612241" w:rsidP="00060946">
      <w:pPr>
        <w:spacing w:after="160"/>
        <w:ind w:left="284"/>
        <w:rPr>
          <w:b/>
          <w:szCs w:val="24"/>
          <w:lang w:eastAsia="lt-LT"/>
        </w:rPr>
      </w:pPr>
      <w:r w:rsidRPr="005262FD">
        <w:rPr>
          <w:b/>
          <w:szCs w:val="24"/>
          <w:lang w:eastAsia="lt-LT"/>
        </w:rPr>
        <w:lastRenderedPageBreak/>
        <w:t xml:space="preserve">TEISĖKŪRINĖS IR (AR) KITOS NEFINANSINĖS PRIEMONĖS, KURIŲ ĮGYVENDINIMUI NEPLANUOJAMI ASIGNAVIMAI: </w:t>
      </w:r>
    </w:p>
    <w:tbl>
      <w:tblPr>
        <w:tblStyle w:val="Lenteldefaultin30"/>
        <w:tblW w:w="10348" w:type="dxa"/>
        <w:tblInd w:w="-5" w:type="dxa"/>
        <w:tblLayout w:type="fixed"/>
        <w:tblLook w:val="04A0" w:firstRow="1" w:lastRow="0" w:firstColumn="1" w:lastColumn="0" w:noHBand="0" w:noVBand="1"/>
      </w:tblPr>
      <w:tblGrid>
        <w:gridCol w:w="1985"/>
        <w:gridCol w:w="6517"/>
        <w:gridCol w:w="1846"/>
      </w:tblGrid>
      <w:tr w:rsidR="001971B4" w:rsidRPr="005262FD" w14:paraId="0365857E" w14:textId="77777777" w:rsidTr="00F36A34">
        <w:trPr>
          <w:tblHeader/>
        </w:trPr>
        <w:tc>
          <w:tcPr>
            <w:tcW w:w="1985" w:type="dxa"/>
            <w:shd w:val="clear" w:color="auto" w:fill="F2F2F2" w:themeFill="background1" w:themeFillShade="F2"/>
            <w:vAlign w:val="center"/>
          </w:tcPr>
          <w:p w14:paraId="220FBF5C" w14:textId="77777777" w:rsidR="001971B4" w:rsidRPr="005262FD" w:rsidRDefault="001971B4" w:rsidP="00F36A34">
            <w:pPr>
              <w:jc w:val="center"/>
              <w:rPr>
                <w:b/>
                <w:i/>
                <w:sz w:val="22"/>
                <w:szCs w:val="22"/>
                <w:lang w:eastAsia="lt-LT"/>
              </w:rPr>
            </w:pPr>
            <w:r w:rsidRPr="005262FD">
              <w:rPr>
                <w:b/>
                <w:i/>
                <w:sz w:val="22"/>
                <w:szCs w:val="22"/>
                <w:lang w:eastAsia="lt-LT"/>
              </w:rPr>
              <w:t>Kodas /</w:t>
            </w:r>
          </w:p>
          <w:p w14:paraId="512CF57A" w14:textId="77777777" w:rsidR="001971B4" w:rsidRPr="005262FD" w:rsidRDefault="001971B4" w:rsidP="00F36A34">
            <w:pPr>
              <w:jc w:val="center"/>
              <w:rPr>
                <w:b/>
                <w:i/>
                <w:sz w:val="22"/>
                <w:szCs w:val="22"/>
                <w:lang w:eastAsia="lt-LT"/>
              </w:rPr>
            </w:pPr>
            <w:r w:rsidRPr="005262FD">
              <w:rPr>
                <w:b/>
                <w:i/>
                <w:sz w:val="22"/>
                <w:szCs w:val="22"/>
                <w:lang w:eastAsia="lt-LT"/>
              </w:rPr>
              <w:t>Įgyvendinimo terminas</w:t>
            </w:r>
          </w:p>
        </w:tc>
        <w:tc>
          <w:tcPr>
            <w:tcW w:w="6517" w:type="dxa"/>
            <w:shd w:val="clear" w:color="auto" w:fill="F2F2F2" w:themeFill="background1" w:themeFillShade="F2"/>
            <w:vAlign w:val="center"/>
          </w:tcPr>
          <w:p w14:paraId="44D226FB" w14:textId="77777777" w:rsidR="001971B4" w:rsidRPr="005262FD" w:rsidRDefault="001971B4" w:rsidP="00F36A34">
            <w:pPr>
              <w:jc w:val="center"/>
              <w:rPr>
                <w:sz w:val="22"/>
                <w:szCs w:val="22"/>
              </w:rPr>
            </w:pPr>
            <w:r w:rsidRPr="005262FD">
              <w:rPr>
                <w:b/>
                <w:i/>
                <w:sz w:val="22"/>
                <w:szCs w:val="22"/>
              </w:rPr>
              <w:t>Teisėkūrinių ir (ar) kitų  priemonių, kurioms įgyvendinti asignavimų šioje funkcijų vykdymo programoje neplanuojama, trumpas aprašymas</w:t>
            </w:r>
          </w:p>
        </w:tc>
        <w:tc>
          <w:tcPr>
            <w:tcW w:w="1846" w:type="dxa"/>
            <w:shd w:val="clear" w:color="auto" w:fill="F2F2F2" w:themeFill="background1" w:themeFillShade="F2"/>
            <w:vAlign w:val="center"/>
          </w:tcPr>
          <w:p w14:paraId="4D2E46F8" w14:textId="77777777" w:rsidR="001971B4" w:rsidRPr="005262FD" w:rsidRDefault="001971B4" w:rsidP="00F36A34">
            <w:pPr>
              <w:jc w:val="center"/>
              <w:rPr>
                <w:b/>
                <w:i/>
                <w:sz w:val="22"/>
                <w:szCs w:val="22"/>
              </w:rPr>
            </w:pPr>
            <w:r w:rsidRPr="005262FD">
              <w:rPr>
                <w:b/>
                <w:i/>
                <w:sz w:val="22"/>
                <w:szCs w:val="22"/>
              </w:rPr>
              <w:t>Vykdantis padalinys</w:t>
            </w:r>
          </w:p>
        </w:tc>
      </w:tr>
      <w:tr w:rsidR="001971B4" w:rsidRPr="005262FD" w14:paraId="71A909B7" w14:textId="77777777" w:rsidTr="00F36A34">
        <w:tc>
          <w:tcPr>
            <w:tcW w:w="1985" w:type="dxa"/>
            <w:vAlign w:val="center"/>
          </w:tcPr>
          <w:p w14:paraId="68BEEDBD" w14:textId="77777777" w:rsidR="001971B4" w:rsidRPr="00AE2563" w:rsidRDefault="001971B4" w:rsidP="00F36A34">
            <w:pPr>
              <w:tabs>
                <w:tab w:val="left" w:pos="0"/>
                <w:tab w:val="left" w:pos="0"/>
                <w:tab w:val="left" w:pos="851"/>
              </w:tabs>
              <w:jc w:val="both"/>
              <w:rPr>
                <w:sz w:val="22"/>
                <w:szCs w:val="22"/>
              </w:rPr>
            </w:pPr>
            <w:r w:rsidRPr="00AE2563">
              <w:rPr>
                <w:sz w:val="22"/>
                <w:szCs w:val="22"/>
              </w:rPr>
              <w:t>01-003-01 TN /</w:t>
            </w:r>
          </w:p>
          <w:p w14:paraId="7FB369FC" w14:textId="147501B6" w:rsidR="001971B4" w:rsidRPr="00AE2563" w:rsidRDefault="001971B4" w:rsidP="00F36A34">
            <w:pPr>
              <w:tabs>
                <w:tab w:val="left" w:pos="0"/>
                <w:tab w:val="left" w:pos="0"/>
                <w:tab w:val="left" w:pos="851"/>
              </w:tabs>
              <w:jc w:val="both"/>
              <w:rPr>
                <w:sz w:val="22"/>
                <w:szCs w:val="22"/>
              </w:rPr>
            </w:pPr>
            <w:r w:rsidRPr="00AE2563">
              <w:rPr>
                <w:sz w:val="22"/>
                <w:szCs w:val="22"/>
              </w:rPr>
              <w:t>2026-10-01</w:t>
            </w:r>
          </w:p>
        </w:tc>
        <w:tc>
          <w:tcPr>
            <w:tcW w:w="6517" w:type="dxa"/>
          </w:tcPr>
          <w:p w14:paraId="20F5F231" w14:textId="711E170B" w:rsidR="001971B4" w:rsidRPr="001971B4" w:rsidRDefault="001971B4" w:rsidP="00F36A34">
            <w:pPr>
              <w:tabs>
                <w:tab w:val="left" w:pos="0"/>
                <w:tab w:val="left" w:pos="0"/>
                <w:tab w:val="left" w:pos="851"/>
              </w:tabs>
              <w:jc w:val="both"/>
              <w:rPr>
                <w:b/>
                <w:sz w:val="22"/>
              </w:rPr>
            </w:pPr>
            <w:r w:rsidRPr="00AE2563">
              <w:rPr>
                <w:b/>
                <w:bCs/>
                <w:sz w:val="22"/>
                <w:szCs w:val="22"/>
              </w:rPr>
              <w:t>Parengti Lietuvos Respublikos vidaus reikalų ministro įsakymo „Dėl Lietuvos Respublikos vidaus reikalų ministro 2005 m. spalio 12 d. įsakymo Nr. 1V-329 „Dėl Leidimų laikinai gyventi Lietuvos Respublikoje užsieniečiams išdavimo tvarkos aprašo patvirtinimo“ pakeitimo“ projektą.</w:t>
            </w:r>
          </w:p>
        </w:tc>
        <w:tc>
          <w:tcPr>
            <w:tcW w:w="1846" w:type="dxa"/>
            <w:vAlign w:val="center"/>
          </w:tcPr>
          <w:p w14:paraId="16590F34" w14:textId="77777777" w:rsidR="001971B4" w:rsidRPr="001971B4" w:rsidRDefault="001971B4" w:rsidP="00F36A34">
            <w:pPr>
              <w:widowControl w:val="0"/>
              <w:tabs>
                <w:tab w:val="left" w:pos="851"/>
              </w:tabs>
              <w:jc w:val="both"/>
              <w:rPr>
                <w:sz w:val="22"/>
              </w:rPr>
            </w:pPr>
            <w:r w:rsidRPr="00AE2563">
              <w:rPr>
                <w:sz w:val="22"/>
                <w:szCs w:val="22"/>
              </w:rPr>
              <w:t>MD prie VRM</w:t>
            </w:r>
          </w:p>
        </w:tc>
      </w:tr>
      <w:tr w:rsidR="001971B4" w:rsidRPr="005262FD" w14:paraId="3832E438" w14:textId="77777777" w:rsidTr="00F36A34">
        <w:tc>
          <w:tcPr>
            <w:tcW w:w="10348" w:type="dxa"/>
            <w:gridSpan w:val="3"/>
          </w:tcPr>
          <w:p w14:paraId="7CE6AAC9" w14:textId="441D2699" w:rsidR="001971B4" w:rsidRPr="00AE2563" w:rsidRDefault="001971B4" w:rsidP="00F36A34">
            <w:pPr>
              <w:tabs>
                <w:tab w:val="left" w:pos="0"/>
                <w:tab w:val="left" w:pos="0"/>
                <w:tab w:val="left" w:pos="851"/>
              </w:tabs>
              <w:jc w:val="both"/>
              <w:rPr>
                <w:i/>
                <w:iCs/>
                <w:sz w:val="22"/>
                <w:szCs w:val="22"/>
              </w:rPr>
            </w:pPr>
            <w:r w:rsidRPr="00AE2563">
              <w:rPr>
                <w:i/>
                <w:iCs/>
                <w:sz w:val="22"/>
                <w:szCs w:val="22"/>
              </w:rPr>
              <w:t>Priėmus įstatymo „Dėl užsieniečių teisinės padėties“ pakeitimo įstatymą, bus aktualizuotos tvarkos aprašo nuostatos, susijusios su leidimų laikinai gyventi Lietuvos Respublikoje išdavimo įgyvendinimu</w:t>
            </w:r>
          </w:p>
        </w:tc>
      </w:tr>
      <w:tr w:rsidR="001971B4" w:rsidRPr="005262FD" w14:paraId="26359E67" w14:textId="77777777" w:rsidTr="00F36A34">
        <w:tc>
          <w:tcPr>
            <w:tcW w:w="1985" w:type="dxa"/>
            <w:vAlign w:val="center"/>
          </w:tcPr>
          <w:p w14:paraId="136A1449" w14:textId="77777777" w:rsidR="001971B4" w:rsidRPr="00AE2563" w:rsidRDefault="001971B4" w:rsidP="00F36A34">
            <w:pPr>
              <w:tabs>
                <w:tab w:val="left" w:pos="0"/>
                <w:tab w:val="left" w:pos="0"/>
                <w:tab w:val="left" w:pos="851"/>
              </w:tabs>
              <w:jc w:val="both"/>
              <w:rPr>
                <w:sz w:val="22"/>
                <w:szCs w:val="22"/>
              </w:rPr>
            </w:pPr>
            <w:r w:rsidRPr="00AE2563">
              <w:rPr>
                <w:sz w:val="22"/>
                <w:szCs w:val="22"/>
              </w:rPr>
              <w:t>01-003-02 TN /</w:t>
            </w:r>
          </w:p>
          <w:p w14:paraId="6798E31F" w14:textId="4131B156" w:rsidR="001971B4" w:rsidRPr="001971B4" w:rsidRDefault="001971B4" w:rsidP="00F36A34">
            <w:pPr>
              <w:tabs>
                <w:tab w:val="left" w:pos="0"/>
                <w:tab w:val="left" w:pos="0"/>
                <w:tab w:val="left" w:pos="851"/>
              </w:tabs>
              <w:jc w:val="both"/>
              <w:rPr>
                <w:sz w:val="22"/>
              </w:rPr>
            </w:pPr>
            <w:r w:rsidRPr="00AE2563">
              <w:rPr>
                <w:sz w:val="22"/>
                <w:szCs w:val="22"/>
              </w:rPr>
              <w:t>2026-10</w:t>
            </w:r>
            <w:r w:rsidRPr="001971B4">
              <w:rPr>
                <w:sz w:val="22"/>
              </w:rPr>
              <w:t>-01</w:t>
            </w:r>
          </w:p>
        </w:tc>
        <w:tc>
          <w:tcPr>
            <w:tcW w:w="6517" w:type="dxa"/>
          </w:tcPr>
          <w:p w14:paraId="6F4E1BB6" w14:textId="77777777" w:rsidR="001971B4" w:rsidRPr="001971B4" w:rsidRDefault="001971B4" w:rsidP="00F36A34">
            <w:pPr>
              <w:tabs>
                <w:tab w:val="left" w:pos="0"/>
                <w:tab w:val="left" w:pos="0"/>
                <w:tab w:val="left" w:pos="851"/>
              </w:tabs>
              <w:jc w:val="both"/>
              <w:rPr>
                <w:b/>
                <w:sz w:val="22"/>
              </w:rPr>
            </w:pPr>
            <w:r w:rsidRPr="00AE2563">
              <w:rPr>
                <w:b/>
                <w:bCs/>
                <w:sz w:val="22"/>
                <w:szCs w:val="22"/>
              </w:rPr>
              <w:t>Parengti Lietuvos Respublikos vidaus reikalų ministro įsakymo „Dėl Lietuvos Respublikos vidaus reikalų ministro 2005 m. gruodžio 21 d. įsakymo Nr. 1V-</w:t>
            </w:r>
            <w:r w:rsidRPr="00DC00B4">
              <w:rPr>
                <w:b/>
                <w:bCs/>
                <w:sz w:val="22"/>
                <w:szCs w:val="22"/>
              </w:rPr>
              <w:t>445 „</w:t>
            </w:r>
            <w:r w:rsidRPr="00AE2563">
              <w:rPr>
                <w:b/>
                <w:bCs/>
                <w:sz w:val="22"/>
                <w:szCs w:val="22"/>
              </w:rPr>
              <w:t>Dėl Lietuvos Respublikos ilgalaikio gyventojo leidimo gyventi Europos Sąjungoje išdavimo tvarkos aprašo patvirtinimo“ pakeitimo“ projektą.</w:t>
            </w:r>
          </w:p>
        </w:tc>
        <w:tc>
          <w:tcPr>
            <w:tcW w:w="1846" w:type="dxa"/>
            <w:vAlign w:val="center"/>
          </w:tcPr>
          <w:p w14:paraId="228A1433" w14:textId="77777777" w:rsidR="001971B4" w:rsidRPr="001971B4" w:rsidRDefault="001971B4" w:rsidP="00F36A34">
            <w:pPr>
              <w:widowControl w:val="0"/>
              <w:tabs>
                <w:tab w:val="left" w:pos="851"/>
              </w:tabs>
              <w:jc w:val="both"/>
              <w:rPr>
                <w:sz w:val="22"/>
              </w:rPr>
            </w:pPr>
            <w:r w:rsidRPr="00AE2563">
              <w:rPr>
                <w:sz w:val="22"/>
                <w:szCs w:val="22"/>
              </w:rPr>
              <w:t>MD prie VRM</w:t>
            </w:r>
          </w:p>
        </w:tc>
      </w:tr>
      <w:tr w:rsidR="001971B4" w:rsidRPr="005262FD" w14:paraId="1CA5032A" w14:textId="77777777" w:rsidTr="00F36A34">
        <w:tc>
          <w:tcPr>
            <w:tcW w:w="10348" w:type="dxa"/>
            <w:gridSpan w:val="3"/>
            <w:tcBorders>
              <w:top w:val="nil"/>
            </w:tcBorders>
          </w:tcPr>
          <w:p w14:paraId="720A9FE5" w14:textId="0888FEE8" w:rsidR="001971B4" w:rsidRPr="00AE2563" w:rsidRDefault="001971B4" w:rsidP="00F36A34">
            <w:pPr>
              <w:tabs>
                <w:tab w:val="left" w:pos="0"/>
                <w:tab w:val="left" w:pos="0"/>
                <w:tab w:val="left" w:pos="851"/>
              </w:tabs>
              <w:jc w:val="both"/>
              <w:rPr>
                <w:i/>
                <w:iCs/>
                <w:sz w:val="22"/>
                <w:szCs w:val="22"/>
              </w:rPr>
            </w:pPr>
            <w:r w:rsidRPr="00AE2563">
              <w:rPr>
                <w:i/>
                <w:iCs/>
                <w:sz w:val="22"/>
                <w:szCs w:val="22"/>
              </w:rPr>
              <w:t>Priėmus įstatymo „Dėl užsieniečių teisinės padėties“ pakeitimo įstatymą, bus aktualizuotos tvarkos aprašo nuostatos, susijusios su ilgalaikio gyventojo leidimų gyventi išdavimo įgyvendinimu</w:t>
            </w:r>
          </w:p>
        </w:tc>
      </w:tr>
      <w:tr w:rsidR="001971B4" w:rsidRPr="005262FD" w14:paraId="1B48899D" w14:textId="77777777" w:rsidTr="00F36A34">
        <w:tc>
          <w:tcPr>
            <w:tcW w:w="1985" w:type="dxa"/>
            <w:vAlign w:val="center"/>
          </w:tcPr>
          <w:p w14:paraId="01771630" w14:textId="77777777" w:rsidR="001971B4" w:rsidRPr="00AE2563" w:rsidRDefault="001971B4" w:rsidP="00F36A34">
            <w:pPr>
              <w:widowControl w:val="0"/>
              <w:tabs>
                <w:tab w:val="left" w:pos="851"/>
              </w:tabs>
              <w:rPr>
                <w:sz w:val="22"/>
                <w:szCs w:val="22"/>
              </w:rPr>
            </w:pPr>
            <w:r w:rsidRPr="00AE2563">
              <w:rPr>
                <w:sz w:val="22"/>
                <w:szCs w:val="22"/>
              </w:rPr>
              <w:t>01-003-03 TN /</w:t>
            </w:r>
          </w:p>
          <w:p w14:paraId="509ADE31" w14:textId="67DAE780" w:rsidR="001971B4" w:rsidRPr="00AE2563" w:rsidRDefault="001971B4" w:rsidP="00F36A34">
            <w:pPr>
              <w:widowControl w:val="0"/>
              <w:tabs>
                <w:tab w:val="left" w:pos="851"/>
              </w:tabs>
              <w:rPr>
                <w:sz w:val="22"/>
                <w:szCs w:val="22"/>
              </w:rPr>
            </w:pPr>
            <w:r w:rsidRPr="00AE2563">
              <w:rPr>
                <w:sz w:val="22"/>
                <w:szCs w:val="22"/>
              </w:rPr>
              <w:t>2026-12-31</w:t>
            </w:r>
          </w:p>
        </w:tc>
        <w:tc>
          <w:tcPr>
            <w:tcW w:w="6517" w:type="dxa"/>
          </w:tcPr>
          <w:p w14:paraId="604AE4D4" w14:textId="50BE2DE1" w:rsidR="001971B4" w:rsidRPr="001971B4" w:rsidRDefault="001971B4" w:rsidP="001971B4">
            <w:pPr>
              <w:jc w:val="both"/>
              <w:rPr>
                <w:b/>
                <w:sz w:val="22"/>
              </w:rPr>
            </w:pPr>
            <w:r w:rsidRPr="00AE2563">
              <w:rPr>
                <w:b/>
                <w:bCs/>
                <w:sz w:val="22"/>
                <w:szCs w:val="22"/>
              </w:rPr>
              <w:t xml:space="preserve">Parengti </w:t>
            </w:r>
            <w:r w:rsidRPr="00AE2563">
              <w:rPr>
                <w:b/>
                <w:sz w:val="22"/>
                <w:szCs w:val="22"/>
              </w:rPr>
              <w:t>Lietuvos Respublikos Vyriausybės nutarimo ,,Dėl Lietuvos Respublikos Vyriausybės 2005 m. balandžio 20 d. nutarimo Nr. 436 „Dėl Užsieniečių, kuriems draudžiama atvykti į Lietuvos Respubliką, nacionalinio sąrašo sudarymo ir tvarkymo taisyklių patvirtinimo“ pakeitimo“ projektą.</w:t>
            </w:r>
          </w:p>
        </w:tc>
        <w:tc>
          <w:tcPr>
            <w:tcW w:w="1846" w:type="dxa"/>
            <w:vAlign w:val="center"/>
          </w:tcPr>
          <w:p w14:paraId="343974F4" w14:textId="77777777" w:rsidR="001971B4" w:rsidRPr="001971B4" w:rsidRDefault="001971B4" w:rsidP="00F36A34">
            <w:pPr>
              <w:widowControl w:val="0"/>
              <w:tabs>
                <w:tab w:val="left" w:pos="851"/>
              </w:tabs>
              <w:jc w:val="both"/>
              <w:rPr>
                <w:sz w:val="22"/>
              </w:rPr>
            </w:pPr>
            <w:r w:rsidRPr="00AE2563">
              <w:rPr>
                <w:sz w:val="22"/>
                <w:szCs w:val="22"/>
              </w:rPr>
              <w:t>MD prie VRM</w:t>
            </w:r>
          </w:p>
        </w:tc>
      </w:tr>
      <w:tr w:rsidR="001971B4" w:rsidRPr="005262FD" w14:paraId="07E1578F" w14:textId="77777777" w:rsidTr="00F36A34">
        <w:tc>
          <w:tcPr>
            <w:tcW w:w="10348" w:type="dxa"/>
            <w:gridSpan w:val="3"/>
          </w:tcPr>
          <w:p w14:paraId="48D3FEC3" w14:textId="744F31A7" w:rsidR="001971B4" w:rsidRPr="00AE2563" w:rsidRDefault="001971B4" w:rsidP="00F36A34">
            <w:pPr>
              <w:jc w:val="both"/>
              <w:rPr>
                <w:i/>
                <w:iCs/>
                <w:sz w:val="22"/>
                <w:szCs w:val="22"/>
                <w:lang w:eastAsia="lt-LT"/>
              </w:rPr>
            </w:pPr>
            <w:r w:rsidRPr="00AE2563">
              <w:rPr>
                <w:i/>
                <w:iCs/>
                <w:sz w:val="22"/>
                <w:szCs w:val="22"/>
                <w:lang w:eastAsia="lt-LT"/>
              </w:rPr>
              <w:t xml:space="preserve">Taisyklių pakeitimo nuostatos susijusios su teisės </w:t>
            </w:r>
            <w:r w:rsidRPr="00AE2563">
              <w:rPr>
                <w:i/>
                <w:sz w:val="22"/>
                <w:szCs w:val="22"/>
              </w:rPr>
              <w:t>užsieniečių teisėtiems atstovams suteikimu turėti galimybę teikti prašymus dėl asmens duomenų išbraukimo iš užsieniečių, kuriems draudžiama atvykti į Lietuvos Respubliką, nacionalinio sąrašo</w:t>
            </w:r>
          </w:p>
        </w:tc>
      </w:tr>
      <w:tr w:rsidR="001971B4" w:rsidRPr="005262FD" w14:paraId="38F09E26" w14:textId="77777777" w:rsidTr="00F36A34">
        <w:trPr>
          <w:trHeight w:val="300"/>
        </w:trPr>
        <w:tc>
          <w:tcPr>
            <w:tcW w:w="1985" w:type="dxa"/>
            <w:vAlign w:val="center"/>
          </w:tcPr>
          <w:p w14:paraId="6AE8BED2" w14:textId="77777777" w:rsidR="001971B4" w:rsidRPr="00AE2563" w:rsidRDefault="001971B4" w:rsidP="00F36A34">
            <w:pPr>
              <w:rPr>
                <w:sz w:val="22"/>
                <w:szCs w:val="22"/>
              </w:rPr>
            </w:pPr>
            <w:r w:rsidRPr="00AE2563">
              <w:rPr>
                <w:sz w:val="22"/>
                <w:szCs w:val="22"/>
              </w:rPr>
              <w:t>01-003-04 TN /</w:t>
            </w:r>
          </w:p>
          <w:p w14:paraId="7DED6F21" w14:textId="662DE6D6" w:rsidR="001971B4" w:rsidRPr="00AE2563" w:rsidRDefault="001971B4" w:rsidP="00F36A34">
            <w:pPr>
              <w:rPr>
                <w:sz w:val="22"/>
                <w:szCs w:val="22"/>
              </w:rPr>
            </w:pPr>
            <w:r w:rsidRPr="00AE2563">
              <w:rPr>
                <w:sz w:val="22"/>
                <w:szCs w:val="22"/>
              </w:rPr>
              <w:t>2026-10-01</w:t>
            </w:r>
          </w:p>
        </w:tc>
        <w:tc>
          <w:tcPr>
            <w:tcW w:w="6517" w:type="dxa"/>
          </w:tcPr>
          <w:p w14:paraId="18CD341C" w14:textId="77777777" w:rsidR="001971B4" w:rsidRPr="001971B4" w:rsidRDefault="001971B4" w:rsidP="00F36A34">
            <w:pPr>
              <w:jc w:val="both"/>
              <w:rPr>
                <w:b/>
                <w:sz w:val="22"/>
              </w:rPr>
            </w:pPr>
            <w:r w:rsidRPr="00AE2563">
              <w:rPr>
                <w:b/>
                <w:bCs/>
                <w:sz w:val="22"/>
                <w:szCs w:val="22"/>
              </w:rPr>
              <w:t>Parengti Lietuvos Respublikos vidaus reikalų ministro įsakymo „Dėl Lietuvos Respublikos vidaus reikalų ministro 2016 m. vasario 24 d. įsakymo Nr. 1V-131 „Dėl Prieglobsčio Lietuvos Respublikoje suteikimo ir panaikinimo tvarkos aprašo patvirtinimo“ pakeitimo“ projektą.</w:t>
            </w:r>
          </w:p>
        </w:tc>
        <w:tc>
          <w:tcPr>
            <w:tcW w:w="1846" w:type="dxa"/>
            <w:vAlign w:val="center"/>
          </w:tcPr>
          <w:p w14:paraId="1354D809" w14:textId="77777777" w:rsidR="001971B4" w:rsidRPr="001971B4" w:rsidRDefault="001971B4" w:rsidP="00F36A34">
            <w:pPr>
              <w:rPr>
                <w:sz w:val="22"/>
              </w:rPr>
            </w:pPr>
            <w:r w:rsidRPr="00AE2563">
              <w:rPr>
                <w:sz w:val="22"/>
                <w:szCs w:val="22"/>
              </w:rPr>
              <w:t>MD prie VRM</w:t>
            </w:r>
          </w:p>
        </w:tc>
      </w:tr>
      <w:tr w:rsidR="001971B4" w:rsidRPr="005262FD" w14:paraId="696D02C5" w14:textId="77777777" w:rsidTr="00F36A34">
        <w:trPr>
          <w:trHeight w:val="300"/>
        </w:trPr>
        <w:tc>
          <w:tcPr>
            <w:tcW w:w="10348" w:type="dxa"/>
            <w:gridSpan w:val="3"/>
          </w:tcPr>
          <w:p w14:paraId="01EFD939" w14:textId="77777777" w:rsidR="001971B4" w:rsidRPr="00AE2563" w:rsidRDefault="001971B4" w:rsidP="00F36A34">
            <w:pPr>
              <w:jc w:val="both"/>
              <w:rPr>
                <w:i/>
                <w:iCs/>
                <w:sz w:val="22"/>
                <w:szCs w:val="22"/>
                <w:lang w:eastAsia="lt-LT"/>
              </w:rPr>
            </w:pPr>
            <w:r w:rsidRPr="00AE2563">
              <w:rPr>
                <w:i/>
                <w:iCs/>
                <w:sz w:val="22"/>
                <w:szCs w:val="22"/>
              </w:rPr>
              <w:t>Priėmus įstatymo „Dėl užsieniečių teisinės padėties“ pakeitimo įstatymą, bus aktualizuotos tvarkos aprašo nuostatos, susijusios su Migracijos ir prieglobsčio pakto įgyvendinimu.</w:t>
            </w:r>
          </w:p>
        </w:tc>
      </w:tr>
      <w:tr w:rsidR="001971B4" w:rsidRPr="005262FD" w14:paraId="2B9A3BDA" w14:textId="77777777" w:rsidTr="00F36A34">
        <w:trPr>
          <w:trHeight w:val="300"/>
        </w:trPr>
        <w:tc>
          <w:tcPr>
            <w:tcW w:w="1985" w:type="dxa"/>
            <w:vAlign w:val="center"/>
          </w:tcPr>
          <w:p w14:paraId="629456AD" w14:textId="44CBB815" w:rsidR="001971B4" w:rsidRPr="00AE2563" w:rsidRDefault="001971B4" w:rsidP="00F36A34">
            <w:pPr>
              <w:rPr>
                <w:sz w:val="22"/>
                <w:szCs w:val="22"/>
              </w:rPr>
            </w:pPr>
            <w:r w:rsidRPr="00AE2563">
              <w:rPr>
                <w:sz w:val="22"/>
                <w:szCs w:val="22"/>
              </w:rPr>
              <w:t>01-003-05 TN/</w:t>
            </w:r>
          </w:p>
          <w:p w14:paraId="6FCE0DE6" w14:textId="41D91B5A" w:rsidR="001971B4" w:rsidRPr="00AE2563" w:rsidRDefault="001971B4" w:rsidP="00F36A34">
            <w:pPr>
              <w:rPr>
                <w:sz w:val="22"/>
                <w:szCs w:val="22"/>
              </w:rPr>
            </w:pPr>
            <w:r w:rsidRPr="00AE2563">
              <w:rPr>
                <w:sz w:val="22"/>
                <w:szCs w:val="22"/>
              </w:rPr>
              <w:t>2026-10-01</w:t>
            </w:r>
          </w:p>
        </w:tc>
        <w:tc>
          <w:tcPr>
            <w:tcW w:w="6517" w:type="dxa"/>
          </w:tcPr>
          <w:p w14:paraId="4EF835B4" w14:textId="1F4051CF" w:rsidR="001971B4" w:rsidRPr="00AE2563" w:rsidRDefault="001971B4" w:rsidP="00F36A34">
            <w:pPr>
              <w:jc w:val="both"/>
              <w:rPr>
                <w:b/>
                <w:bCs/>
                <w:sz w:val="22"/>
                <w:szCs w:val="22"/>
              </w:rPr>
            </w:pPr>
            <w:r w:rsidRPr="00AE2563">
              <w:rPr>
                <w:b/>
                <w:bCs/>
                <w:sz w:val="22"/>
                <w:szCs w:val="22"/>
              </w:rPr>
              <w:t xml:space="preserve">Parengti Lietuvos Respublikos vidaus reikalų ministro ir Lietuvos Respublikos užsienio reikalų ministro įsakymo „Dėl Lietuvos Respublikos vidaus reikalų ministro ir Lietuvos Respublikos užsienio reikalų ministro 2015 m. kovo 19 d. įsakymo Nr. </w:t>
            </w:r>
            <w:r w:rsidRPr="001971B4">
              <w:rPr>
                <w:b/>
                <w:color w:val="000000"/>
                <w:sz w:val="22"/>
              </w:rPr>
              <w:t xml:space="preserve">Nr.1V-200 / V-62 „Dėl </w:t>
            </w:r>
            <w:r w:rsidRPr="00AE2563">
              <w:rPr>
                <w:b/>
                <w:color w:val="000000"/>
                <w:sz w:val="22"/>
                <w:szCs w:val="22"/>
              </w:rPr>
              <w:t>Asmens</w:t>
            </w:r>
            <w:r w:rsidRPr="001971B4">
              <w:rPr>
                <w:b/>
                <w:color w:val="000000"/>
                <w:sz w:val="22"/>
              </w:rPr>
              <w:t xml:space="preserve"> tapatybės kortelės ir paso išdavimo tvarkos aprašo patvirtinimo“ pakeitimo“ projektą.</w:t>
            </w:r>
          </w:p>
        </w:tc>
        <w:tc>
          <w:tcPr>
            <w:tcW w:w="1846" w:type="dxa"/>
            <w:vAlign w:val="center"/>
          </w:tcPr>
          <w:p w14:paraId="23310BB1" w14:textId="77777777" w:rsidR="001971B4" w:rsidRPr="00AE2563" w:rsidRDefault="001971B4" w:rsidP="00F36A34">
            <w:pPr>
              <w:rPr>
                <w:sz w:val="22"/>
                <w:szCs w:val="22"/>
              </w:rPr>
            </w:pPr>
            <w:r w:rsidRPr="00AE2563">
              <w:rPr>
                <w:sz w:val="22"/>
                <w:szCs w:val="22"/>
              </w:rPr>
              <w:t>MD prie VRM</w:t>
            </w:r>
          </w:p>
        </w:tc>
      </w:tr>
      <w:tr w:rsidR="001971B4" w:rsidRPr="005262FD" w14:paraId="569601A3" w14:textId="77777777" w:rsidTr="00F36A34">
        <w:trPr>
          <w:trHeight w:val="300"/>
        </w:trPr>
        <w:tc>
          <w:tcPr>
            <w:tcW w:w="10348" w:type="dxa"/>
            <w:gridSpan w:val="3"/>
            <w:vAlign w:val="center"/>
          </w:tcPr>
          <w:p w14:paraId="56F6D6A9" w14:textId="706AF05E" w:rsidR="001971B4" w:rsidRPr="00AE2563" w:rsidRDefault="001971B4" w:rsidP="001971B4">
            <w:pPr>
              <w:jc w:val="both"/>
              <w:rPr>
                <w:sz w:val="22"/>
                <w:szCs w:val="22"/>
              </w:rPr>
            </w:pPr>
            <w:r w:rsidRPr="00AE2563">
              <w:rPr>
                <w:i/>
                <w:iCs/>
                <w:sz w:val="22"/>
                <w:szCs w:val="22"/>
              </w:rPr>
              <w:t>Tvarkos aprašo pakeitimo nuostatos susijusios su</w:t>
            </w:r>
            <w:r w:rsidRPr="001971B4">
              <w:rPr>
                <w:sz w:val="22"/>
              </w:rPr>
              <w:t xml:space="preserve"> </w:t>
            </w:r>
            <w:r w:rsidRPr="00AE2563">
              <w:rPr>
                <w:sz w:val="22"/>
                <w:szCs w:val="22"/>
              </w:rPr>
              <w:t xml:space="preserve">fizinio </w:t>
            </w:r>
            <w:r w:rsidRPr="001971B4">
              <w:rPr>
                <w:sz w:val="22"/>
              </w:rPr>
              <w:t xml:space="preserve">asmens </w:t>
            </w:r>
            <w:r w:rsidRPr="00AE2563">
              <w:rPr>
                <w:sz w:val="22"/>
                <w:szCs w:val="22"/>
              </w:rPr>
              <w:t>parašo atsisakymu užsakant asmens dokumentą</w:t>
            </w:r>
          </w:p>
        </w:tc>
      </w:tr>
      <w:tr w:rsidR="001971B4" w:rsidRPr="005262FD" w14:paraId="58954812" w14:textId="77777777" w:rsidTr="001971B4">
        <w:trPr>
          <w:trHeight w:val="300"/>
        </w:trPr>
        <w:tc>
          <w:tcPr>
            <w:tcW w:w="1985" w:type="dxa"/>
            <w:vAlign w:val="center"/>
          </w:tcPr>
          <w:p w14:paraId="5400A335" w14:textId="4E31EE34" w:rsidR="001971B4" w:rsidRPr="00AE2563" w:rsidRDefault="001971B4" w:rsidP="001971B4">
            <w:pPr>
              <w:rPr>
                <w:sz w:val="22"/>
                <w:szCs w:val="22"/>
              </w:rPr>
            </w:pPr>
            <w:r w:rsidRPr="00AE2563">
              <w:rPr>
                <w:sz w:val="22"/>
                <w:szCs w:val="22"/>
              </w:rPr>
              <w:t>01-003-06 TN/</w:t>
            </w:r>
          </w:p>
          <w:p w14:paraId="37821C3E" w14:textId="2A18C443" w:rsidR="001971B4" w:rsidRPr="001971B4" w:rsidRDefault="001971B4" w:rsidP="001971B4">
            <w:pPr>
              <w:rPr>
                <w:sz w:val="22"/>
              </w:rPr>
            </w:pPr>
            <w:r w:rsidRPr="00AE2563">
              <w:rPr>
                <w:sz w:val="22"/>
                <w:szCs w:val="22"/>
              </w:rPr>
              <w:t>2026-07-01</w:t>
            </w:r>
          </w:p>
        </w:tc>
        <w:tc>
          <w:tcPr>
            <w:tcW w:w="6517" w:type="dxa"/>
          </w:tcPr>
          <w:p w14:paraId="445A458F" w14:textId="35971C61" w:rsidR="001971B4" w:rsidRPr="001971B4" w:rsidRDefault="001971B4" w:rsidP="001971B4">
            <w:pPr>
              <w:jc w:val="both"/>
              <w:rPr>
                <w:b/>
                <w:sz w:val="22"/>
              </w:rPr>
            </w:pPr>
            <w:r w:rsidRPr="00623C5D">
              <w:rPr>
                <w:b/>
                <w:bCs/>
                <w:color w:val="000000"/>
                <w:sz w:val="22"/>
                <w:szCs w:val="22"/>
              </w:rPr>
              <w:t>Parengti Dokumentų, susijusių su Lietuvos Respublikos pilietybe, teikimo ir nagrinėjimo tvarkos aprašo, patvirtinto  Lietuvos Respublikos Vyriausybės 2013-04-03</w:t>
            </w:r>
            <w:r w:rsidRPr="00623C5D">
              <w:rPr>
                <w:b/>
                <w:bCs/>
                <w:sz w:val="22"/>
                <w:szCs w:val="22"/>
              </w:rPr>
              <w:t xml:space="preserve"> nutarimu Nr. 280 „Dėl Lietuvos Respublikos pilietybės įstatymo įgyvendinimo“, pakeitimo projektą.</w:t>
            </w:r>
          </w:p>
        </w:tc>
        <w:tc>
          <w:tcPr>
            <w:tcW w:w="1846" w:type="dxa"/>
            <w:vAlign w:val="center"/>
          </w:tcPr>
          <w:p w14:paraId="562B5CD5" w14:textId="5DEC7C06" w:rsidR="001971B4" w:rsidRPr="001971B4" w:rsidRDefault="001971B4" w:rsidP="001971B4">
            <w:pPr>
              <w:rPr>
                <w:sz w:val="22"/>
              </w:rPr>
            </w:pPr>
            <w:r w:rsidRPr="00AE2563">
              <w:rPr>
                <w:sz w:val="22"/>
                <w:szCs w:val="22"/>
              </w:rPr>
              <w:t>MD prie VRM</w:t>
            </w:r>
          </w:p>
        </w:tc>
      </w:tr>
      <w:tr w:rsidR="001971B4" w:rsidRPr="005262FD" w14:paraId="3AFAB27F" w14:textId="77777777" w:rsidTr="001971B4">
        <w:trPr>
          <w:trHeight w:val="300"/>
        </w:trPr>
        <w:tc>
          <w:tcPr>
            <w:tcW w:w="10348" w:type="dxa"/>
            <w:gridSpan w:val="3"/>
            <w:vAlign w:val="center"/>
          </w:tcPr>
          <w:p w14:paraId="71FABB92" w14:textId="78270DFA" w:rsidR="001971B4" w:rsidRPr="00AE2563" w:rsidRDefault="001971B4" w:rsidP="001971B4">
            <w:pPr>
              <w:jc w:val="both"/>
              <w:rPr>
                <w:i/>
                <w:iCs/>
                <w:sz w:val="22"/>
                <w:szCs w:val="22"/>
              </w:rPr>
            </w:pPr>
            <w:r w:rsidRPr="00623C5D">
              <w:rPr>
                <w:i/>
                <w:sz w:val="22"/>
                <w:szCs w:val="22"/>
              </w:rPr>
              <w:t>Tvarkos aprašo nuostatų pakeitimai susiję su skaitmeninių lietuvių kilmės ir teisės atkurti pažymėjimų išdavimu (atsisakant popierinio varianto).</w:t>
            </w:r>
          </w:p>
        </w:tc>
      </w:tr>
    </w:tbl>
    <w:p w14:paraId="486CF6C6" w14:textId="77777777" w:rsidR="00F27098" w:rsidRPr="005262FD" w:rsidRDefault="00F27098" w:rsidP="00F27098"/>
    <w:p w14:paraId="24E452F4" w14:textId="77777777" w:rsidR="00F27098" w:rsidRPr="005262FD" w:rsidRDefault="00F27098" w:rsidP="00F27098"/>
    <w:p w14:paraId="5FB79270" w14:textId="77777777" w:rsidR="001971B4" w:rsidRDefault="001971B4">
      <w:pPr>
        <w:spacing w:after="160" w:line="259" w:lineRule="auto"/>
        <w:rPr>
          <w:b/>
          <w:szCs w:val="24"/>
        </w:rPr>
      </w:pPr>
      <w:r>
        <w:rPr>
          <w:b/>
          <w:szCs w:val="24"/>
        </w:rPr>
        <w:br w:type="page"/>
      </w:r>
    </w:p>
    <w:p w14:paraId="66E332D2" w14:textId="1A9EF8B2" w:rsidR="00CA5D9A" w:rsidRPr="005262FD" w:rsidRDefault="00CA5D9A" w:rsidP="00F27098">
      <w:pPr>
        <w:rPr>
          <w:i/>
          <w:color w:val="808080"/>
          <w:szCs w:val="24"/>
        </w:rPr>
      </w:pPr>
      <w:r w:rsidRPr="005262FD">
        <w:rPr>
          <w:b/>
          <w:szCs w:val="24"/>
        </w:rPr>
        <w:lastRenderedPageBreak/>
        <w:t>2</w:t>
      </w:r>
      <w:r w:rsidR="00932C3C" w:rsidRPr="005262FD">
        <w:rPr>
          <w:b/>
          <w:szCs w:val="24"/>
        </w:rPr>
        <w:t>-003</w:t>
      </w:r>
      <w:r w:rsidRPr="005262FD">
        <w:rPr>
          <w:b/>
          <w:szCs w:val="24"/>
        </w:rPr>
        <w:t xml:space="preserve"> grafikas.</w:t>
      </w:r>
      <w:r w:rsidR="00FB21E8" w:rsidRPr="005262FD">
        <w:rPr>
          <w:b/>
          <w:szCs w:val="24"/>
        </w:rPr>
        <w:t xml:space="preserve"> 01-003 programa</w:t>
      </w:r>
      <w:r w:rsidRPr="005262FD">
        <w:rPr>
          <w:b/>
          <w:i/>
          <w:szCs w:val="24"/>
        </w:rPr>
        <w:t xml:space="preserve"> </w:t>
      </w:r>
      <w:r w:rsidR="00FB21E8" w:rsidRPr="005262FD">
        <w:rPr>
          <w:b/>
          <w:i/>
          <w:szCs w:val="24"/>
        </w:rPr>
        <w:t>„</w:t>
      </w:r>
      <w:r w:rsidRPr="005262FD">
        <w:rPr>
          <w:b/>
          <w:szCs w:val="24"/>
        </w:rPr>
        <w:t>Migracijos procesų valdymas</w:t>
      </w:r>
      <w:r w:rsidR="00FB21E8" w:rsidRPr="005262FD">
        <w:rPr>
          <w:b/>
          <w:szCs w:val="24"/>
        </w:rPr>
        <w:t>“</w:t>
      </w:r>
      <w:r w:rsidR="00FB21E8" w:rsidRPr="005262FD">
        <w:rPr>
          <w:szCs w:val="24"/>
        </w:rPr>
        <w:t xml:space="preserve"> </w:t>
      </w:r>
      <w:r w:rsidRPr="005262FD">
        <w:rPr>
          <w:b/>
          <w:szCs w:val="24"/>
        </w:rPr>
        <w:t>ir jos uždaviniai</w:t>
      </w:r>
      <w:r w:rsidR="001D1EDC" w:rsidRPr="005262FD">
        <w:rPr>
          <w:i/>
          <w:szCs w:val="24"/>
        </w:rPr>
        <w:t xml:space="preserve">   </w:t>
      </w:r>
    </w:p>
    <w:p w14:paraId="352184D2" w14:textId="77777777" w:rsidR="00CA5D9A" w:rsidRPr="005262FD" w:rsidRDefault="00CA5D9A" w:rsidP="00060946">
      <w:pPr>
        <w:spacing w:after="120"/>
        <w:jc w:val="both"/>
        <w:rPr>
          <w:b/>
          <w:szCs w:val="24"/>
        </w:rPr>
      </w:pPr>
    </w:p>
    <w:p w14:paraId="61F140A8" w14:textId="77777777" w:rsidR="00CA5D9A" w:rsidRPr="005262FD" w:rsidRDefault="00CA5D9A" w:rsidP="3A993FE7">
      <w:pPr>
        <w:spacing w:after="120"/>
        <w:ind w:left="142" w:hanging="142"/>
        <w:jc w:val="both"/>
        <w:rPr>
          <w:b/>
          <w:bCs/>
        </w:rPr>
      </w:pPr>
      <w:r w:rsidRPr="005262FD">
        <w:rPr>
          <w:noProof/>
          <w:sz w:val="20"/>
          <w:shd w:val="clear" w:color="auto" w:fill="DBEEF4"/>
        </w:rPr>
        <w:drawing>
          <wp:inline distT="0" distB="0" distL="0" distR="0" wp14:anchorId="43008DCC" wp14:editId="4E43865A">
            <wp:extent cx="6580105" cy="3070860"/>
            <wp:effectExtent l="38100" t="0" r="49530" b="15240"/>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7F4A5B19" w14:textId="77777777" w:rsidR="00C96341" w:rsidRPr="005262FD" w:rsidRDefault="00C96341" w:rsidP="00060946">
      <w:pPr>
        <w:spacing w:after="160"/>
        <w:rPr>
          <w:b/>
          <w:szCs w:val="24"/>
        </w:rPr>
        <w:sectPr w:rsidR="00C96341" w:rsidRPr="005262FD" w:rsidSect="005E21CE">
          <w:footerReference w:type="default" r:id="rId41"/>
          <w:footerReference w:type="first" r:id="rId42"/>
          <w:pgSz w:w="11906" w:h="16838"/>
          <w:pgMar w:top="675" w:right="567" w:bottom="851" w:left="851" w:header="397" w:footer="567" w:gutter="0"/>
          <w:cols w:space="1296"/>
          <w:titlePg/>
          <w:docGrid w:linePitch="326"/>
        </w:sectPr>
      </w:pPr>
    </w:p>
    <w:p w14:paraId="6295C7C4" w14:textId="18ACDD5F" w:rsidR="00524A2F" w:rsidRPr="005262FD" w:rsidRDefault="00F3241F" w:rsidP="00060946">
      <w:pPr>
        <w:pStyle w:val="Antrat1"/>
        <w:spacing w:before="0"/>
        <w:rPr>
          <w:b w:val="0"/>
          <w:color w:val="FFFFFF" w:themeColor="background1"/>
          <w:sz w:val="24"/>
          <w:szCs w:val="24"/>
        </w:rPr>
      </w:pPr>
      <w:r w:rsidRPr="005262FD">
        <w:rPr>
          <w:b w:val="0"/>
          <w:color w:val="FFFFFF" w:themeColor="background1"/>
          <w:sz w:val="24"/>
          <w:szCs w:val="24"/>
        </w:rPr>
        <w:lastRenderedPageBreak/>
        <w:t>*</w:t>
      </w:r>
      <w:r w:rsidR="00524A2F" w:rsidRPr="005262FD">
        <w:rPr>
          <w:b w:val="0"/>
          <w:color w:val="FFFFFF" w:themeColor="background1"/>
          <w:sz w:val="24"/>
          <w:szCs w:val="24"/>
        </w:rPr>
        <w:t xml:space="preserve"> </w:t>
      </w:r>
      <w:r w:rsidR="005573A9" w:rsidRPr="005262FD">
        <w:rPr>
          <w:b w:val="0"/>
          <w:color w:val="FFFFFF" w:themeColor="background1"/>
          <w:sz w:val="24"/>
          <w:szCs w:val="24"/>
        </w:rPr>
        <w:t xml:space="preserve">MD/ADIC </w:t>
      </w:r>
      <w:r w:rsidR="00524A2F" w:rsidRPr="005262FD">
        <w:rPr>
          <w:b w:val="0"/>
          <w:color w:val="FFFFFF" w:themeColor="background1"/>
          <w:sz w:val="24"/>
          <w:szCs w:val="24"/>
        </w:rPr>
        <w:t>Asignavimai</w:t>
      </w:r>
    </w:p>
    <w:p w14:paraId="05579F78" w14:textId="35CDF914" w:rsidR="005D5A68" w:rsidRPr="008E4C09" w:rsidRDefault="00A04BAC" w:rsidP="00060946">
      <w:pPr>
        <w:shd w:val="clear" w:color="auto" w:fill="E2EFD9" w:themeFill="accent6" w:themeFillTint="33"/>
        <w:spacing w:after="120"/>
        <w:rPr>
          <w:b/>
          <w:iCs/>
          <w:color w:val="FF0000"/>
          <w:szCs w:val="24"/>
        </w:rPr>
      </w:pPr>
      <w:r w:rsidRPr="005262FD">
        <w:rPr>
          <w:b/>
          <w:szCs w:val="24"/>
        </w:rPr>
        <w:t>3</w:t>
      </w:r>
      <w:r w:rsidR="00932C3C" w:rsidRPr="005262FD">
        <w:rPr>
          <w:b/>
          <w:szCs w:val="24"/>
        </w:rPr>
        <w:t>-003</w:t>
      </w:r>
      <w:r w:rsidRPr="005262FD">
        <w:rPr>
          <w:b/>
          <w:szCs w:val="24"/>
        </w:rPr>
        <w:t xml:space="preserve"> lentelė. </w:t>
      </w:r>
      <w:r w:rsidRPr="008E4C09">
        <w:rPr>
          <w:b/>
          <w:iCs/>
          <w:szCs w:val="24"/>
        </w:rPr>
        <w:t>20</w:t>
      </w:r>
      <w:r w:rsidR="00F3548B" w:rsidRPr="008E4C09">
        <w:rPr>
          <w:b/>
          <w:iCs/>
          <w:szCs w:val="24"/>
        </w:rPr>
        <w:t>2</w:t>
      </w:r>
      <w:r w:rsidR="008120AE" w:rsidRPr="008E4C09">
        <w:rPr>
          <w:b/>
          <w:iCs/>
          <w:szCs w:val="24"/>
        </w:rPr>
        <w:t>6</w:t>
      </w:r>
      <w:r w:rsidRPr="008E4C09">
        <w:rPr>
          <w:b/>
          <w:iCs/>
          <w:szCs w:val="24"/>
        </w:rPr>
        <w:t>–202</w:t>
      </w:r>
      <w:r w:rsidR="008120AE" w:rsidRPr="008E4C09">
        <w:rPr>
          <w:b/>
          <w:iCs/>
          <w:szCs w:val="24"/>
        </w:rPr>
        <w:t>8</w:t>
      </w:r>
      <w:r w:rsidRPr="008E4C09">
        <w:rPr>
          <w:b/>
          <w:iCs/>
          <w:szCs w:val="24"/>
        </w:rPr>
        <w:t xml:space="preserve"> metų </w:t>
      </w:r>
      <w:r w:rsidR="00C032D9" w:rsidRPr="008E4C09">
        <w:rPr>
          <w:b/>
          <w:iCs/>
          <w:szCs w:val="24"/>
        </w:rPr>
        <w:t>program</w:t>
      </w:r>
      <w:r w:rsidR="00B41B64" w:rsidRPr="008E4C09">
        <w:rPr>
          <w:b/>
          <w:iCs/>
          <w:szCs w:val="24"/>
        </w:rPr>
        <w:t>os</w:t>
      </w:r>
      <w:r w:rsidR="00C032D9" w:rsidRPr="008E4C09">
        <w:rPr>
          <w:b/>
          <w:iCs/>
          <w:szCs w:val="24"/>
        </w:rPr>
        <w:t xml:space="preserve"> </w:t>
      </w:r>
      <w:r w:rsidR="00460182">
        <w:rPr>
          <w:b/>
          <w:iCs/>
          <w:szCs w:val="24"/>
        </w:rPr>
        <w:t xml:space="preserve">01-003 </w:t>
      </w:r>
      <w:r w:rsidR="00C032D9" w:rsidRPr="008E4C09">
        <w:rPr>
          <w:b/>
          <w:iCs/>
          <w:szCs w:val="24"/>
        </w:rPr>
        <w:t>„</w:t>
      </w:r>
      <w:r w:rsidR="00E64483" w:rsidRPr="008E4C09">
        <w:rPr>
          <w:b/>
          <w:iCs/>
          <w:szCs w:val="24"/>
        </w:rPr>
        <w:t>Migracijos procesų valdymas</w:t>
      </w:r>
      <w:r w:rsidR="00C032D9" w:rsidRPr="008E4C09">
        <w:rPr>
          <w:b/>
          <w:iCs/>
          <w:szCs w:val="24"/>
        </w:rPr>
        <w:t>“</w:t>
      </w:r>
      <w:r w:rsidRPr="008E4C09">
        <w:rPr>
          <w:b/>
          <w:iCs/>
          <w:szCs w:val="24"/>
        </w:rPr>
        <w:t xml:space="preserve"> uždaviniai, priemonės, asignavimai ir kitos lėšos (tūkst. eurų)</w:t>
      </w:r>
      <w:r w:rsidR="00B24346" w:rsidRPr="008E4C09">
        <w:rPr>
          <w:b/>
          <w:iCs/>
          <w:szCs w:val="24"/>
        </w:rPr>
        <w:t xml:space="preserve">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71"/>
        <w:gridCol w:w="3544"/>
        <w:gridCol w:w="1252"/>
        <w:gridCol w:w="1252"/>
        <w:gridCol w:w="1252"/>
        <w:gridCol w:w="1252"/>
        <w:gridCol w:w="1252"/>
        <w:gridCol w:w="1253"/>
        <w:gridCol w:w="2268"/>
      </w:tblGrid>
      <w:tr w:rsidR="000246A0" w:rsidRPr="00F72347" w14:paraId="71636F50" w14:textId="77777777" w:rsidTr="00F812EC">
        <w:trPr>
          <w:trHeight w:val="570"/>
        </w:trPr>
        <w:tc>
          <w:tcPr>
            <w:tcW w:w="1271" w:type="dxa"/>
            <w:vMerge w:val="restart"/>
            <w:shd w:val="clear" w:color="auto" w:fill="DEEAF6" w:themeFill="accent1" w:themeFillTint="33"/>
            <w:vAlign w:val="center"/>
            <w:hideMark/>
          </w:tcPr>
          <w:p w14:paraId="6180185F" w14:textId="77777777" w:rsidR="000246A0" w:rsidRPr="000246A0" w:rsidRDefault="000246A0" w:rsidP="000246A0">
            <w:pPr>
              <w:jc w:val="center"/>
              <w:rPr>
                <w:color w:val="000000"/>
                <w:sz w:val="18"/>
                <w:szCs w:val="18"/>
                <w:lang w:eastAsia="lt-LT"/>
              </w:rPr>
            </w:pPr>
            <w:r w:rsidRPr="000246A0">
              <w:rPr>
                <w:color w:val="000000"/>
                <w:sz w:val="18"/>
                <w:szCs w:val="18"/>
                <w:lang w:eastAsia="lt-LT"/>
              </w:rPr>
              <w:t>Valstybės veiklos srities, programos, uždavinio, priemonės kodas, požymis</w:t>
            </w:r>
          </w:p>
        </w:tc>
        <w:tc>
          <w:tcPr>
            <w:tcW w:w="3544" w:type="dxa"/>
            <w:vMerge w:val="restart"/>
            <w:shd w:val="clear" w:color="auto" w:fill="DEEAF6" w:themeFill="accent1" w:themeFillTint="33"/>
            <w:vAlign w:val="center"/>
            <w:hideMark/>
          </w:tcPr>
          <w:p w14:paraId="0A33EFFF" w14:textId="77777777" w:rsidR="000246A0" w:rsidRPr="000246A0" w:rsidRDefault="000246A0" w:rsidP="000246A0">
            <w:pPr>
              <w:jc w:val="center"/>
              <w:rPr>
                <w:color w:val="000000"/>
                <w:sz w:val="18"/>
                <w:szCs w:val="18"/>
                <w:lang w:eastAsia="lt-LT"/>
              </w:rPr>
            </w:pPr>
            <w:r w:rsidRPr="000246A0">
              <w:rPr>
                <w:color w:val="000000"/>
                <w:sz w:val="18"/>
                <w:szCs w:val="18"/>
                <w:lang w:eastAsia="lt-LT"/>
              </w:rPr>
              <w:t>Uždavinio, priemonės pavadinimas</w:t>
            </w:r>
          </w:p>
        </w:tc>
        <w:tc>
          <w:tcPr>
            <w:tcW w:w="2504" w:type="dxa"/>
            <w:gridSpan w:val="2"/>
            <w:shd w:val="clear" w:color="auto" w:fill="DEEAF6" w:themeFill="accent1" w:themeFillTint="33"/>
            <w:vAlign w:val="center"/>
            <w:hideMark/>
          </w:tcPr>
          <w:p w14:paraId="058ACA4E" w14:textId="77777777" w:rsidR="000246A0" w:rsidRPr="000246A0" w:rsidRDefault="000246A0" w:rsidP="000246A0">
            <w:pPr>
              <w:jc w:val="center"/>
              <w:rPr>
                <w:b/>
                <w:bCs/>
                <w:color w:val="000000"/>
                <w:sz w:val="18"/>
                <w:szCs w:val="18"/>
                <w:lang w:eastAsia="lt-LT"/>
              </w:rPr>
            </w:pPr>
            <w:r w:rsidRPr="000246A0">
              <w:rPr>
                <w:b/>
                <w:bCs/>
                <w:color w:val="000000"/>
                <w:sz w:val="18"/>
                <w:szCs w:val="18"/>
                <w:lang w:eastAsia="lt-LT"/>
              </w:rPr>
              <w:t>2026-ųjų metų asignavimai</w:t>
            </w:r>
          </w:p>
        </w:tc>
        <w:tc>
          <w:tcPr>
            <w:tcW w:w="2504" w:type="dxa"/>
            <w:gridSpan w:val="2"/>
            <w:shd w:val="clear" w:color="auto" w:fill="DEEAF6" w:themeFill="accent1" w:themeFillTint="33"/>
            <w:vAlign w:val="center"/>
            <w:hideMark/>
          </w:tcPr>
          <w:p w14:paraId="387FBC72" w14:textId="77777777" w:rsidR="000246A0" w:rsidRPr="000246A0" w:rsidRDefault="000246A0" w:rsidP="000246A0">
            <w:pPr>
              <w:jc w:val="center"/>
              <w:rPr>
                <w:b/>
                <w:bCs/>
                <w:color w:val="000000"/>
                <w:sz w:val="18"/>
                <w:szCs w:val="18"/>
                <w:lang w:eastAsia="lt-LT"/>
              </w:rPr>
            </w:pPr>
            <w:r w:rsidRPr="000246A0">
              <w:rPr>
                <w:b/>
                <w:bCs/>
                <w:color w:val="000000"/>
                <w:sz w:val="18"/>
                <w:szCs w:val="18"/>
                <w:lang w:eastAsia="lt-LT"/>
              </w:rPr>
              <w:t>2027-ųjų metų asignavimai</w:t>
            </w:r>
          </w:p>
        </w:tc>
        <w:tc>
          <w:tcPr>
            <w:tcW w:w="2505" w:type="dxa"/>
            <w:gridSpan w:val="2"/>
            <w:shd w:val="clear" w:color="auto" w:fill="DEEAF6" w:themeFill="accent1" w:themeFillTint="33"/>
            <w:vAlign w:val="center"/>
            <w:hideMark/>
          </w:tcPr>
          <w:p w14:paraId="176D3E67" w14:textId="77777777" w:rsidR="000246A0" w:rsidRPr="000246A0" w:rsidRDefault="000246A0" w:rsidP="000246A0">
            <w:pPr>
              <w:jc w:val="center"/>
              <w:rPr>
                <w:b/>
                <w:bCs/>
                <w:color w:val="000000"/>
                <w:sz w:val="18"/>
                <w:szCs w:val="18"/>
                <w:lang w:eastAsia="lt-LT"/>
              </w:rPr>
            </w:pPr>
            <w:r w:rsidRPr="000246A0">
              <w:rPr>
                <w:b/>
                <w:bCs/>
                <w:color w:val="000000"/>
                <w:sz w:val="18"/>
                <w:szCs w:val="18"/>
                <w:lang w:eastAsia="lt-LT"/>
              </w:rPr>
              <w:t>2028-ųjų metų asignavimai</w:t>
            </w:r>
          </w:p>
        </w:tc>
        <w:tc>
          <w:tcPr>
            <w:tcW w:w="2268" w:type="dxa"/>
            <w:vMerge w:val="restart"/>
            <w:shd w:val="clear" w:color="auto" w:fill="DEEAF6" w:themeFill="accent1" w:themeFillTint="33"/>
            <w:vAlign w:val="center"/>
            <w:hideMark/>
          </w:tcPr>
          <w:p w14:paraId="54FFB8DA" w14:textId="77777777" w:rsidR="000246A0" w:rsidRPr="000246A0" w:rsidRDefault="000246A0" w:rsidP="000246A0">
            <w:pPr>
              <w:jc w:val="center"/>
              <w:rPr>
                <w:color w:val="000000"/>
                <w:sz w:val="18"/>
                <w:szCs w:val="18"/>
                <w:lang w:eastAsia="lt-LT"/>
              </w:rPr>
            </w:pPr>
            <w:r w:rsidRPr="000246A0">
              <w:rPr>
                <w:color w:val="000000"/>
                <w:sz w:val="18"/>
                <w:szCs w:val="18"/>
                <w:lang w:eastAsia="lt-LT"/>
              </w:rPr>
              <w:t xml:space="preserve">Vyriausybės programos nuostatų įgyvendinimo plano, Nacionalinės darbotvarkės, NPP ir (arba) nacionalinės plėtros programos akronimas ir elemento kodas </w:t>
            </w:r>
          </w:p>
        </w:tc>
      </w:tr>
      <w:tr w:rsidR="000246A0" w:rsidRPr="00F72347" w14:paraId="321CE288" w14:textId="77777777" w:rsidTr="00F812EC">
        <w:trPr>
          <w:trHeight w:val="311"/>
        </w:trPr>
        <w:tc>
          <w:tcPr>
            <w:tcW w:w="1271" w:type="dxa"/>
            <w:vMerge/>
            <w:vAlign w:val="center"/>
            <w:hideMark/>
          </w:tcPr>
          <w:p w14:paraId="0EB25464" w14:textId="77777777" w:rsidR="000246A0" w:rsidRPr="000246A0" w:rsidRDefault="000246A0" w:rsidP="000246A0">
            <w:pPr>
              <w:rPr>
                <w:color w:val="000000"/>
                <w:sz w:val="18"/>
                <w:szCs w:val="18"/>
                <w:lang w:eastAsia="lt-LT"/>
              </w:rPr>
            </w:pPr>
          </w:p>
        </w:tc>
        <w:tc>
          <w:tcPr>
            <w:tcW w:w="3544" w:type="dxa"/>
            <w:vMerge/>
            <w:vAlign w:val="center"/>
            <w:hideMark/>
          </w:tcPr>
          <w:p w14:paraId="6A5C2B69" w14:textId="77777777" w:rsidR="000246A0" w:rsidRPr="000246A0" w:rsidRDefault="000246A0" w:rsidP="000246A0">
            <w:pPr>
              <w:rPr>
                <w:color w:val="000000"/>
                <w:sz w:val="18"/>
                <w:szCs w:val="18"/>
                <w:lang w:eastAsia="lt-LT"/>
              </w:rPr>
            </w:pPr>
          </w:p>
        </w:tc>
        <w:tc>
          <w:tcPr>
            <w:tcW w:w="1252" w:type="dxa"/>
            <w:shd w:val="clear" w:color="auto" w:fill="DEEAF6" w:themeFill="accent1" w:themeFillTint="33"/>
            <w:vAlign w:val="center"/>
            <w:hideMark/>
          </w:tcPr>
          <w:p w14:paraId="6CFA45FD" w14:textId="77777777" w:rsidR="000246A0" w:rsidRPr="000246A0" w:rsidRDefault="000246A0" w:rsidP="000246A0">
            <w:pPr>
              <w:jc w:val="center"/>
              <w:rPr>
                <w:color w:val="000000"/>
                <w:sz w:val="18"/>
                <w:szCs w:val="18"/>
                <w:lang w:eastAsia="lt-LT"/>
              </w:rPr>
            </w:pPr>
            <w:r w:rsidRPr="000246A0">
              <w:rPr>
                <w:color w:val="000000"/>
                <w:sz w:val="18"/>
                <w:szCs w:val="18"/>
                <w:lang w:eastAsia="lt-LT"/>
              </w:rPr>
              <w:t>iš viso</w:t>
            </w:r>
          </w:p>
        </w:tc>
        <w:tc>
          <w:tcPr>
            <w:tcW w:w="1252" w:type="dxa"/>
            <w:shd w:val="clear" w:color="auto" w:fill="DEEAF6" w:themeFill="accent1" w:themeFillTint="33"/>
            <w:vAlign w:val="center"/>
            <w:hideMark/>
          </w:tcPr>
          <w:p w14:paraId="585BFBDC" w14:textId="2CACC6AE" w:rsidR="000246A0" w:rsidRPr="000246A0" w:rsidRDefault="000246A0" w:rsidP="000246A0">
            <w:pPr>
              <w:jc w:val="center"/>
              <w:rPr>
                <w:color w:val="000000"/>
                <w:sz w:val="18"/>
                <w:szCs w:val="18"/>
                <w:lang w:eastAsia="lt-LT"/>
              </w:rPr>
            </w:pPr>
            <w:r w:rsidRPr="000246A0">
              <w:rPr>
                <w:color w:val="000000"/>
                <w:sz w:val="18"/>
                <w:szCs w:val="18"/>
                <w:lang w:eastAsia="lt-LT"/>
              </w:rPr>
              <w:t>iš jų darbo užmokesčiui</w:t>
            </w:r>
          </w:p>
        </w:tc>
        <w:tc>
          <w:tcPr>
            <w:tcW w:w="1252" w:type="dxa"/>
            <w:shd w:val="clear" w:color="auto" w:fill="DEEAF6" w:themeFill="accent1" w:themeFillTint="33"/>
            <w:vAlign w:val="center"/>
            <w:hideMark/>
          </w:tcPr>
          <w:p w14:paraId="5BDA17FD" w14:textId="77777777" w:rsidR="000246A0" w:rsidRPr="000246A0" w:rsidRDefault="000246A0" w:rsidP="000246A0">
            <w:pPr>
              <w:jc w:val="center"/>
              <w:rPr>
                <w:color w:val="000000"/>
                <w:sz w:val="18"/>
                <w:szCs w:val="18"/>
                <w:lang w:eastAsia="lt-LT"/>
              </w:rPr>
            </w:pPr>
            <w:r w:rsidRPr="000246A0">
              <w:rPr>
                <w:color w:val="000000"/>
                <w:sz w:val="18"/>
                <w:szCs w:val="18"/>
                <w:lang w:eastAsia="lt-LT"/>
              </w:rPr>
              <w:t>iš viso</w:t>
            </w:r>
          </w:p>
        </w:tc>
        <w:tc>
          <w:tcPr>
            <w:tcW w:w="1252" w:type="dxa"/>
            <w:shd w:val="clear" w:color="auto" w:fill="DEEAF6" w:themeFill="accent1" w:themeFillTint="33"/>
            <w:vAlign w:val="center"/>
            <w:hideMark/>
          </w:tcPr>
          <w:p w14:paraId="58D7226B" w14:textId="0A9D27F8" w:rsidR="000246A0" w:rsidRPr="000246A0" w:rsidRDefault="000246A0" w:rsidP="000246A0">
            <w:pPr>
              <w:jc w:val="center"/>
              <w:rPr>
                <w:color w:val="000000"/>
                <w:sz w:val="18"/>
                <w:szCs w:val="18"/>
                <w:lang w:eastAsia="lt-LT"/>
              </w:rPr>
            </w:pPr>
            <w:r w:rsidRPr="000246A0">
              <w:rPr>
                <w:color w:val="000000"/>
                <w:sz w:val="18"/>
                <w:szCs w:val="18"/>
                <w:lang w:eastAsia="lt-LT"/>
              </w:rPr>
              <w:t>iš jų darbo užmokesčiui</w:t>
            </w:r>
          </w:p>
        </w:tc>
        <w:tc>
          <w:tcPr>
            <w:tcW w:w="1252" w:type="dxa"/>
            <w:shd w:val="clear" w:color="auto" w:fill="DEEAF6" w:themeFill="accent1" w:themeFillTint="33"/>
            <w:vAlign w:val="center"/>
            <w:hideMark/>
          </w:tcPr>
          <w:p w14:paraId="50505716" w14:textId="77777777" w:rsidR="000246A0" w:rsidRPr="000246A0" w:rsidRDefault="000246A0" w:rsidP="000246A0">
            <w:pPr>
              <w:jc w:val="center"/>
              <w:rPr>
                <w:color w:val="000000"/>
                <w:sz w:val="18"/>
                <w:szCs w:val="18"/>
                <w:lang w:eastAsia="lt-LT"/>
              </w:rPr>
            </w:pPr>
            <w:r w:rsidRPr="000246A0">
              <w:rPr>
                <w:color w:val="000000"/>
                <w:sz w:val="18"/>
                <w:szCs w:val="18"/>
                <w:lang w:eastAsia="lt-LT"/>
              </w:rPr>
              <w:t>iš viso</w:t>
            </w:r>
          </w:p>
        </w:tc>
        <w:tc>
          <w:tcPr>
            <w:tcW w:w="1253" w:type="dxa"/>
            <w:shd w:val="clear" w:color="auto" w:fill="DEEAF6" w:themeFill="accent1" w:themeFillTint="33"/>
            <w:vAlign w:val="center"/>
            <w:hideMark/>
          </w:tcPr>
          <w:p w14:paraId="3529B644" w14:textId="215D3B52" w:rsidR="000246A0" w:rsidRPr="000246A0" w:rsidRDefault="000246A0" w:rsidP="000246A0">
            <w:pPr>
              <w:jc w:val="center"/>
              <w:rPr>
                <w:color w:val="000000"/>
                <w:sz w:val="18"/>
                <w:szCs w:val="18"/>
                <w:lang w:eastAsia="lt-LT"/>
              </w:rPr>
            </w:pPr>
            <w:r w:rsidRPr="000246A0">
              <w:rPr>
                <w:color w:val="000000"/>
                <w:sz w:val="18"/>
                <w:szCs w:val="18"/>
                <w:lang w:eastAsia="lt-LT"/>
              </w:rPr>
              <w:t>iš jų darbo užmokesčiui</w:t>
            </w:r>
          </w:p>
        </w:tc>
        <w:tc>
          <w:tcPr>
            <w:tcW w:w="2268" w:type="dxa"/>
            <w:vMerge/>
            <w:vAlign w:val="center"/>
            <w:hideMark/>
          </w:tcPr>
          <w:p w14:paraId="1C422F4A" w14:textId="77777777" w:rsidR="000246A0" w:rsidRPr="000246A0" w:rsidRDefault="000246A0" w:rsidP="000246A0">
            <w:pPr>
              <w:rPr>
                <w:color w:val="000000"/>
                <w:sz w:val="18"/>
                <w:szCs w:val="18"/>
                <w:lang w:eastAsia="lt-LT"/>
              </w:rPr>
            </w:pPr>
          </w:p>
        </w:tc>
      </w:tr>
      <w:tr w:rsidR="000246A0" w:rsidRPr="00F72347" w14:paraId="1781836F" w14:textId="77777777" w:rsidTr="00F812EC">
        <w:trPr>
          <w:trHeight w:val="413"/>
        </w:trPr>
        <w:tc>
          <w:tcPr>
            <w:tcW w:w="1271" w:type="dxa"/>
            <w:shd w:val="clear" w:color="000000" w:fill="CCFFCC"/>
            <w:vAlign w:val="center"/>
            <w:hideMark/>
          </w:tcPr>
          <w:p w14:paraId="192B3B2C" w14:textId="77777777" w:rsidR="000246A0" w:rsidRPr="000246A0" w:rsidRDefault="000246A0" w:rsidP="000246A0">
            <w:pPr>
              <w:jc w:val="center"/>
              <w:rPr>
                <w:b/>
                <w:bCs/>
                <w:sz w:val="18"/>
                <w:szCs w:val="18"/>
                <w:lang w:eastAsia="lt-LT"/>
              </w:rPr>
            </w:pPr>
            <w:r w:rsidRPr="000246A0">
              <w:rPr>
                <w:b/>
                <w:bCs/>
                <w:sz w:val="18"/>
                <w:szCs w:val="18"/>
                <w:lang w:eastAsia="lt-LT"/>
              </w:rPr>
              <w:t>01-003-11-01 (T)</w:t>
            </w:r>
          </w:p>
        </w:tc>
        <w:tc>
          <w:tcPr>
            <w:tcW w:w="3544" w:type="dxa"/>
            <w:shd w:val="clear" w:color="000000" w:fill="CCFFCC"/>
            <w:hideMark/>
          </w:tcPr>
          <w:p w14:paraId="2A89D091" w14:textId="2B8938DD" w:rsidR="000246A0" w:rsidRPr="000246A0" w:rsidRDefault="000246A0" w:rsidP="000246A0">
            <w:pPr>
              <w:rPr>
                <w:b/>
                <w:bCs/>
                <w:sz w:val="18"/>
                <w:szCs w:val="18"/>
                <w:lang w:eastAsia="lt-LT"/>
              </w:rPr>
            </w:pPr>
            <w:r w:rsidRPr="000246A0">
              <w:rPr>
                <w:b/>
                <w:bCs/>
                <w:sz w:val="18"/>
                <w:szCs w:val="18"/>
                <w:lang w:eastAsia="lt-LT"/>
              </w:rPr>
              <w:t>Uždavinys:</w:t>
            </w:r>
            <w:r w:rsidRPr="00F72347">
              <w:rPr>
                <w:b/>
                <w:bCs/>
                <w:sz w:val="18"/>
                <w:szCs w:val="18"/>
                <w:lang w:eastAsia="lt-LT"/>
              </w:rPr>
              <w:t xml:space="preserve"> </w:t>
            </w:r>
            <w:r w:rsidRPr="000246A0">
              <w:rPr>
                <w:b/>
                <w:bCs/>
                <w:sz w:val="18"/>
                <w:szCs w:val="18"/>
                <w:lang w:eastAsia="lt-LT"/>
              </w:rPr>
              <w:t>užtikrinti veiksmingą migracijos procedūrų kontrolę, tinkamą dokumentų išrašymą ir sertifikavimą, teikiamų paslaugų kokybę ir jų prieinamumą</w:t>
            </w:r>
          </w:p>
        </w:tc>
        <w:tc>
          <w:tcPr>
            <w:tcW w:w="1252" w:type="dxa"/>
            <w:shd w:val="clear" w:color="000000" w:fill="CCFFCC"/>
            <w:vAlign w:val="center"/>
            <w:hideMark/>
          </w:tcPr>
          <w:p w14:paraId="04130C64" w14:textId="77777777" w:rsidR="000246A0" w:rsidRPr="000246A0" w:rsidRDefault="000246A0" w:rsidP="000246A0">
            <w:pPr>
              <w:jc w:val="center"/>
              <w:rPr>
                <w:b/>
                <w:bCs/>
                <w:sz w:val="18"/>
                <w:szCs w:val="18"/>
                <w:lang w:eastAsia="lt-LT"/>
              </w:rPr>
            </w:pPr>
            <w:r w:rsidRPr="000246A0">
              <w:rPr>
                <w:b/>
                <w:bCs/>
                <w:sz w:val="18"/>
                <w:szCs w:val="18"/>
                <w:lang w:eastAsia="lt-LT"/>
              </w:rPr>
              <w:t>36 706</w:t>
            </w:r>
          </w:p>
        </w:tc>
        <w:tc>
          <w:tcPr>
            <w:tcW w:w="1252" w:type="dxa"/>
            <w:shd w:val="clear" w:color="000000" w:fill="CCFFCC"/>
            <w:vAlign w:val="center"/>
            <w:hideMark/>
          </w:tcPr>
          <w:p w14:paraId="69CF1744" w14:textId="77777777" w:rsidR="000246A0" w:rsidRPr="000246A0" w:rsidRDefault="000246A0" w:rsidP="000246A0">
            <w:pPr>
              <w:jc w:val="center"/>
              <w:rPr>
                <w:b/>
                <w:bCs/>
                <w:sz w:val="18"/>
                <w:szCs w:val="18"/>
                <w:lang w:eastAsia="lt-LT"/>
              </w:rPr>
            </w:pPr>
            <w:r w:rsidRPr="000246A0">
              <w:rPr>
                <w:b/>
                <w:bCs/>
                <w:sz w:val="18"/>
                <w:szCs w:val="18"/>
                <w:lang w:eastAsia="lt-LT"/>
              </w:rPr>
              <w:t>15 280</w:t>
            </w:r>
          </w:p>
        </w:tc>
        <w:tc>
          <w:tcPr>
            <w:tcW w:w="1252" w:type="dxa"/>
            <w:shd w:val="clear" w:color="000000" w:fill="CCFFCC"/>
            <w:vAlign w:val="center"/>
            <w:hideMark/>
          </w:tcPr>
          <w:p w14:paraId="48BC7BB9" w14:textId="77777777" w:rsidR="000246A0" w:rsidRPr="000246A0" w:rsidRDefault="000246A0" w:rsidP="000246A0">
            <w:pPr>
              <w:jc w:val="center"/>
              <w:rPr>
                <w:b/>
                <w:bCs/>
                <w:sz w:val="18"/>
                <w:szCs w:val="18"/>
                <w:lang w:eastAsia="lt-LT"/>
              </w:rPr>
            </w:pPr>
            <w:r w:rsidRPr="000246A0">
              <w:rPr>
                <w:b/>
                <w:bCs/>
                <w:sz w:val="18"/>
                <w:szCs w:val="18"/>
                <w:lang w:eastAsia="lt-LT"/>
              </w:rPr>
              <w:t>32 810</w:t>
            </w:r>
          </w:p>
        </w:tc>
        <w:tc>
          <w:tcPr>
            <w:tcW w:w="1252" w:type="dxa"/>
            <w:shd w:val="clear" w:color="000000" w:fill="CCFFCC"/>
            <w:vAlign w:val="center"/>
            <w:hideMark/>
          </w:tcPr>
          <w:p w14:paraId="01E330E4" w14:textId="77777777" w:rsidR="000246A0" w:rsidRPr="000246A0" w:rsidRDefault="000246A0" w:rsidP="000246A0">
            <w:pPr>
              <w:jc w:val="center"/>
              <w:rPr>
                <w:b/>
                <w:bCs/>
                <w:sz w:val="18"/>
                <w:szCs w:val="18"/>
                <w:lang w:eastAsia="lt-LT"/>
              </w:rPr>
            </w:pPr>
            <w:r w:rsidRPr="000246A0">
              <w:rPr>
                <w:b/>
                <w:bCs/>
                <w:sz w:val="18"/>
                <w:szCs w:val="18"/>
                <w:lang w:eastAsia="lt-LT"/>
              </w:rPr>
              <w:t>15 280</w:t>
            </w:r>
          </w:p>
        </w:tc>
        <w:tc>
          <w:tcPr>
            <w:tcW w:w="1252" w:type="dxa"/>
            <w:shd w:val="clear" w:color="000000" w:fill="CCFFCC"/>
            <w:vAlign w:val="center"/>
            <w:hideMark/>
          </w:tcPr>
          <w:p w14:paraId="03D755A7" w14:textId="77777777" w:rsidR="000246A0" w:rsidRPr="000246A0" w:rsidRDefault="000246A0" w:rsidP="000246A0">
            <w:pPr>
              <w:jc w:val="center"/>
              <w:rPr>
                <w:b/>
                <w:bCs/>
                <w:sz w:val="18"/>
                <w:szCs w:val="18"/>
                <w:lang w:eastAsia="lt-LT"/>
              </w:rPr>
            </w:pPr>
            <w:r w:rsidRPr="000246A0">
              <w:rPr>
                <w:b/>
                <w:bCs/>
                <w:sz w:val="18"/>
                <w:szCs w:val="18"/>
                <w:lang w:eastAsia="lt-LT"/>
              </w:rPr>
              <w:t>32 775</w:t>
            </w:r>
          </w:p>
        </w:tc>
        <w:tc>
          <w:tcPr>
            <w:tcW w:w="1253" w:type="dxa"/>
            <w:shd w:val="clear" w:color="000000" w:fill="CCFFCC"/>
            <w:vAlign w:val="center"/>
            <w:hideMark/>
          </w:tcPr>
          <w:p w14:paraId="76FD8B55" w14:textId="77777777" w:rsidR="000246A0" w:rsidRPr="000246A0" w:rsidRDefault="000246A0" w:rsidP="000246A0">
            <w:pPr>
              <w:jc w:val="center"/>
              <w:rPr>
                <w:b/>
                <w:bCs/>
                <w:sz w:val="18"/>
                <w:szCs w:val="18"/>
                <w:lang w:eastAsia="lt-LT"/>
              </w:rPr>
            </w:pPr>
            <w:r w:rsidRPr="000246A0">
              <w:rPr>
                <w:b/>
                <w:bCs/>
                <w:sz w:val="18"/>
                <w:szCs w:val="18"/>
                <w:lang w:eastAsia="lt-LT"/>
              </w:rPr>
              <w:t>15 267</w:t>
            </w:r>
          </w:p>
        </w:tc>
        <w:tc>
          <w:tcPr>
            <w:tcW w:w="2268" w:type="dxa"/>
            <w:shd w:val="clear" w:color="000000" w:fill="CCFFCC"/>
            <w:noWrap/>
            <w:vAlign w:val="center"/>
            <w:hideMark/>
          </w:tcPr>
          <w:p w14:paraId="77D73E64" w14:textId="77777777" w:rsidR="000246A0" w:rsidRPr="000246A0" w:rsidRDefault="000246A0" w:rsidP="000246A0">
            <w:pPr>
              <w:rPr>
                <w:sz w:val="18"/>
                <w:szCs w:val="18"/>
                <w:lang w:eastAsia="lt-LT"/>
              </w:rPr>
            </w:pPr>
            <w:r w:rsidRPr="000246A0">
              <w:rPr>
                <w:sz w:val="18"/>
                <w:szCs w:val="18"/>
                <w:lang w:eastAsia="lt-LT"/>
              </w:rPr>
              <w:t> </w:t>
            </w:r>
          </w:p>
        </w:tc>
      </w:tr>
      <w:tr w:rsidR="000246A0" w:rsidRPr="00F72347" w14:paraId="10F34F10" w14:textId="77777777" w:rsidTr="00F812EC">
        <w:trPr>
          <w:trHeight w:val="141"/>
        </w:trPr>
        <w:tc>
          <w:tcPr>
            <w:tcW w:w="1271" w:type="dxa"/>
            <w:vAlign w:val="center"/>
            <w:hideMark/>
          </w:tcPr>
          <w:p w14:paraId="5E9BEB99" w14:textId="77777777" w:rsidR="000246A0" w:rsidRPr="000246A0" w:rsidRDefault="000246A0" w:rsidP="000246A0">
            <w:pPr>
              <w:jc w:val="center"/>
              <w:rPr>
                <w:sz w:val="18"/>
                <w:szCs w:val="18"/>
                <w:lang w:eastAsia="lt-LT"/>
              </w:rPr>
            </w:pPr>
            <w:r w:rsidRPr="000246A0">
              <w:rPr>
                <w:sz w:val="18"/>
                <w:szCs w:val="18"/>
                <w:lang w:eastAsia="lt-LT"/>
              </w:rPr>
              <w:t>01-003-11-01-01 (TP)</w:t>
            </w:r>
          </w:p>
        </w:tc>
        <w:tc>
          <w:tcPr>
            <w:tcW w:w="3544" w:type="dxa"/>
            <w:vAlign w:val="center"/>
            <w:hideMark/>
          </w:tcPr>
          <w:p w14:paraId="1EAA4837" w14:textId="77777777" w:rsidR="000246A0" w:rsidRPr="000246A0" w:rsidRDefault="000246A0" w:rsidP="000246A0">
            <w:pPr>
              <w:rPr>
                <w:sz w:val="18"/>
                <w:szCs w:val="18"/>
                <w:lang w:eastAsia="lt-LT"/>
              </w:rPr>
            </w:pPr>
            <w:r w:rsidRPr="000246A0">
              <w:rPr>
                <w:sz w:val="18"/>
                <w:szCs w:val="18"/>
                <w:lang w:eastAsia="lt-LT"/>
              </w:rPr>
              <w:t>Įgyvendinti valstybės politiką migracijos, pilietybės, asmens dokumentų išdavimo ir sertifikavimo srityse</w:t>
            </w:r>
          </w:p>
        </w:tc>
        <w:tc>
          <w:tcPr>
            <w:tcW w:w="1252" w:type="dxa"/>
            <w:vAlign w:val="center"/>
            <w:hideMark/>
          </w:tcPr>
          <w:p w14:paraId="05A13496" w14:textId="77777777" w:rsidR="000246A0" w:rsidRPr="000246A0" w:rsidRDefault="000246A0" w:rsidP="000246A0">
            <w:pPr>
              <w:jc w:val="center"/>
              <w:rPr>
                <w:sz w:val="18"/>
                <w:szCs w:val="18"/>
                <w:lang w:eastAsia="lt-LT"/>
              </w:rPr>
            </w:pPr>
            <w:r w:rsidRPr="000246A0">
              <w:rPr>
                <w:sz w:val="18"/>
                <w:szCs w:val="18"/>
                <w:lang w:eastAsia="lt-LT"/>
              </w:rPr>
              <w:t>17 440</w:t>
            </w:r>
          </w:p>
        </w:tc>
        <w:tc>
          <w:tcPr>
            <w:tcW w:w="1252" w:type="dxa"/>
            <w:vAlign w:val="center"/>
            <w:hideMark/>
          </w:tcPr>
          <w:p w14:paraId="146B005D" w14:textId="77777777" w:rsidR="000246A0" w:rsidRPr="000246A0" w:rsidRDefault="000246A0" w:rsidP="000246A0">
            <w:pPr>
              <w:jc w:val="center"/>
              <w:rPr>
                <w:sz w:val="18"/>
                <w:szCs w:val="18"/>
                <w:lang w:eastAsia="lt-LT"/>
              </w:rPr>
            </w:pPr>
            <w:r w:rsidRPr="000246A0">
              <w:rPr>
                <w:sz w:val="18"/>
                <w:szCs w:val="18"/>
                <w:lang w:eastAsia="lt-LT"/>
              </w:rPr>
              <w:t>15 267</w:t>
            </w:r>
          </w:p>
        </w:tc>
        <w:tc>
          <w:tcPr>
            <w:tcW w:w="1252" w:type="dxa"/>
            <w:vAlign w:val="center"/>
            <w:hideMark/>
          </w:tcPr>
          <w:p w14:paraId="67F9A728" w14:textId="77777777" w:rsidR="000246A0" w:rsidRPr="000246A0" w:rsidRDefault="000246A0" w:rsidP="000246A0">
            <w:pPr>
              <w:jc w:val="center"/>
              <w:rPr>
                <w:sz w:val="18"/>
                <w:szCs w:val="18"/>
                <w:lang w:eastAsia="lt-LT"/>
              </w:rPr>
            </w:pPr>
            <w:r w:rsidRPr="000246A0">
              <w:rPr>
                <w:sz w:val="18"/>
                <w:szCs w:val="18"/>
                <w:lang w:eastAsia="lt-LT"/>
              </w:rPr>
              <w:t>17 525</w:t>
            </w:r>
          </w:p>
        </w:tc>
        <w:tc>
          <w:tcPr>
            <w:tcW w:w="1252" w:type="dxa"/>
            <w:vAlign w:val="center"/>
            <w:hideMark/>
          </w:tcPr>
          <w:p w14:paraId="6F8E8C49" w14:textId="77777777" w:rsidR="000246A0" w:rsidRPr="000246A0" w:rsidRDefault="000246A0" w:rsidP="000246A0">
            <w:pPr>
              <w:jc w:val="center"/>
              <w:rPr>
                <w:sz w:val="18"/>
                <w:szCs w:val="18"/>
                <w:lang w:eastAsia="lt-LT"/>
              </w:rPr>
            </w:pPr>
            <w:r w:rsidRPr="000246A0">
              <w:rPr>
                <w:sz w:val="18"/>
                <w:szCs w:val="18"/>
                <w:lang w:eastAsia="lt-LT"/>
              </w:rPr>
              <w:t>15 267</w:t>
            </w:r>
          </w:p>
        </w:tc>
        <w:tc>
          <w:tcPr>
            <w:tcW w:w="1252" w:type="dxa"/>
            <w:vAlign w:val="center"/>
            <w:hideMark/>
          </w:tcPr>
          <w:p w14:paraId="4AA8B5CB" w14:textId="77777777" w:rsidR="000246A0" w:rsidRPr="000246A0" w:rsidRDefault="000246A0" w:rsidP="000246A0">
            <w:pPr>
              <w:jc w:val="center"/>
              <w:rPr>
                <w:sz w:val="18"/>
                <w:szCs w:val="18"/>
                <w:lang w:eastAsia="lt-LT"/>
              </w:rPr>
            </w:pPr>
            <w:r w:rsidRPr="000246A0">
              <w:rPr>
                <w:sz w:val="18"/>
                <w:szCs w:val="18"/>
                <w:lang w:eastAsia="lt-LT"/>
              </w:rPr>
              <w:t>17 525</w:t>
            </w:r>
          </w:p>
        </w:tc>
        <w:tc>
          <w:tcPr>
            <w:tcW w:w="1253" w:type="dxa"/>
            <w:vAlign w:val="center"/>
            <w:hideMark/>
          </w:tcPr>
          <w:p w14:paraId="45530E87" w14:textId="77777777" w:rsidR="000246A0" w:rsidRPr="000246A0" w:rsidRDefault="000246A0" w:rsidP="000246A0">
            <w:pPr>
              <w:jc w:val="center"/>
              <w:rPr>
                <w:sz w:val="18"/>
                <w:szCs w:val="18"/>
                <w:lang w:eastAsia="lt-LT"/>
              </w:rPr>
            </w:pPr>
            <w:r w:rsidRPr="000246A0">
              <w:rPr>
                <w:sz w:val="18"/>
                <w:szCs w:val="18"/>
                <w:lang w:eastAsia="lt-LT"/>
              </w:rPr>
              <w:t>15 267</w:t>
            </w:r>
          </w:p>
        </w:tc>
        <w:tc>
          <w:tcPr>
            <w:tcW w:w="2268" w:type="dxa"/>
            <w:noWrap/>
            <w:vAlign w:val="center"/>
            <w:hideMark/>
          </w:tcPr>
          <w:p w14:paraId="1E612C75" w14:textId="77777777" w:rsidR="000246A0" w:rsidRPr="000246A0" w:rsidRDefault="000246A0" w:rsidP="000246A0">
            <w:pPr>
              <w:jc w:val="center"/>
              <w:rPr>
                <w:b/>
                <w:bCs/>
                <w:color w:val="FF0000"/>
                <w:sz w:val="18"/>
                <w:szCs w:val="18"/>
                <w:lang w:eastAsia="lt-LT"/>
              </w:rPr>
            </w:pPr>
            <w:r w:rsidRPr="000246A0">
              <w:rPr>
                <w:b/>
                <w:bCs/>
                <w:color w:val="FF0000"/>
                <w:sz w:val="18"/>
                <w:szCs w:val="18"/>
                <w:lang w:eastAsia="lt-LT"/>
              </w:rPr>
              <w:t> </w:t>
            </w:r>
          </w:p>
        </w:tc>
      </w:tr>
      <w:tr w:rsidR="000246A0" w:rsidRPr="00F72347" w14:paraId="025797D5" w14:textId="77777777" w:rsidTr="00F812EC">
        <w:trPr>
          <w:trHeight w:val="47"/>
        </w:trPr>
        <w:tc>
          <w:tcPr>
            <w:tcW w:w="1271" w:type="dxa"/>
            <w:vAlign w:val="center"/>
            <w:hideMark/>
          </w:tcPr>
          <w:p w14:paraId="612CC205" w14:textId="77777777" w:rsidR="000246A0" w:rsidRPr="000246A0" w:rsidRDefault="000246A0" w:rsidP="000246A0">
            <w:pPr>
              <w:jc w:val="center"/>
              <w:rPr>
                <w:sz w:val="18"/>
                <w:szCs w:val="18"/>
                <w:lang w:eastAsia="lt-LT"/>
              </w:rPr>
            </w:pPr>
            <w:r w:rsidRPr="000246A0">
              <w:rPr>
                <w:sz w:val="18"/>
                <w:szCs w:val="18"/>
                <w:lang w:eastAsia="lt-LT"/>
              </w:rPr>
              <w:t>01-003-11-01-02 (TP)</w:t>
            </w:r>
          </w:p>
        </w:tc>
        <w:tc>
          <w:tcPr>
            <w:tcW w:w="3544" w:type="dxa"/>
            <w:vAlign w:val="center"/>
            <w:hideMark/>
          </w:tcPr>
          <w:p w14:paraId="0D1C3647" w14:textId="3F0B3EA6" w:rsidR="000246A0" w:rsidRPr="000246A0" w:rsidRDefault="000246A0" w:rsidP="000246A0">
            <w:pPr>
              <w:rPr>
                <w:sz w:val="18"/>
                <w:szCs w:val="18"/>
                <w:lang w:eastAsia="lt-LT"/>
              </w:rPr>
            </w:pPr>
            <w:r w:rsidRPr="000246A0">
              <w:rPr>
                <w:sz w:val="18"/>
                <w:szCs w:val="18"/>
                <w:lang w:eastAsia="lt-LT"/>
              </w:rPr>
              <w:t xml:space="preserve">Organizuoti vertimo paslaugų teikimą </w:t>
            </w:r>
          </w:p>
        </w:tc>
        <w:tc>
          <w:tcPr>
            <w:tcW w:w="1252" w:type="dxa"/>
            <w:vAlign w:val="center"/>
            <w:hideMark/>
          </w:tcPr>
          <w:p w14:paraId="0E5AE9F5" w14:textId="77777777" w:rsidR="000246A0" w:rsidRPr="000246A0" w:rsidRDefault="000246A0" w:rsidP="000246A0">
            <w:pPr>
              <w:jc w:val="center"/>
              <w:rPr>
                <w:sz w:val="18"/>
                <w:szCs w:val="18"/>
                <w:lang w:eastAsia="lt-LT"/>
              </w:rPr>
            </w:pPr>
            <w:r w:rsidRPr="000246A0">
              <w:rPr>
                <w:sz w:val="18"/>
                <w:szCs w:val="18"/>
                <w:lang w:eastAsia="lt-LT"/>
              </w:rPr>
              <w:t>90</w:t>
            </w:r>
          </w:p>
        </w:tc>
        <w:tc>
          <w:tcPr>
            <w:tcW w:w="1252" w:type="dxa"/>
            <w:vAlign w:val="center"/>
            <w:hideMark/>
          </w:tcPr>
          <w:p w14:paraId="50CE1D44" w14:textId="77777777" w:rsidR="000246A0" w:rsidRPr="000246A0" w:rsidRDefault="000246A0" w:rsidP="000246A0">
            <w:pPr>
              <w:jc w:val="center"/>
              <w:rPr>
                <w:sz w:val="18"/>
                <w:szCs w:val="18"/>
                <w:lang w:eastAsia="lt-LT"/>
              </w:rPr>
            </w:pPr>
            <w:r w:rsidRPr="000246A0">
              <w:rPr>
                <w:sz w:val="18"/>
                <w:szCs w:val="18"/>
                <w:lang w:eastAsia="lt-LT"/>
              </w:rPr>
              <w:t> </w:t>
            </w:r>
          </w:p>
        </w:tc>
        <w:tc>
          <w:tcPr>
            <w:tcW w:w="1252" w:type="dxa"/>
            <w:vAlign w:val="center"/>
            <w:hideMark/>
          </w:tcPr>
          <w:p w14:paraId="0E459B90" w14:textId="77777777" w:rsidR="000246A0" w:rsidRPr="000246A0" w:rsidRDefault="000246A0" w:rsidP="000246A0">
            <w:pPr>
              <w:jc w:val="center"/>
              <w:rPr>
                <w:sz w:val="18"/>
                <w:szCs w:val="18"/>
                <w:lang w:eastAsia="lt-LT"/>
              </w:rPr>
            </w:pPr>
            <w:r w:rsidRPr="000246A0">
              <w:rPr>
                <w:sz w:val="18"/>
                <w:szCs w:val="18"/>
                <w:lang w:eastAsia="lt-LT"/>
              </w:rPr>
              <w:t>90</w:t>
            </w:r>
          </w:p>
        </w:tc>
        <w:tc>
          <w:tcPr>
            <w:tcW w:w="1252" w:type="dxa"/>
            <w:vAlign w:val="center"/>
            <w:hideMark/>
          </w:tcPr>
          <w:p w14:paraId="1F6D9F55" w14:textId="77777777" w:rsidR="000246A0" w:rsidRPr="000246A0" w:rsidRDefault="000246A0" w:rsidP="000246A0">
            <w:pPr>
              <w:jc w:val="center"/>
              <w:rPr>
                <w:sz w:val="18"/>
                <w:szCs w:val="18"/>
                <w:lang w:eastAsia="lt-LT"/>
              </w:rPr>
            </w:pPr>
            <w:r w:rsidRPr="000246A0">
              <w:rPr>
                <w:sz w:val="18"/>
                <w:szCs w:val="18"/>
                <w:lang w:eastAsia="lt-LT"/>
              </w:rPr>
              <w:t> </w:t>
            </w:r>
          </w:p>
        </w:tc>
        <w:tc>
          <w:tcPr>
            <w:tcW w:w="1252" w:type="dxa"/>
            <w:vAlign w:val="center"/>
            <w:hideMark/>
          </w:tcPr>
          <w:p w14:paraId="4B864650" w14:textId="77777777" w:rsidR="000246A0" w:rsidRPr="000246A0" w:rsidRDefault="000246A0" w:rsidP="000246A0">
            <w:pPr>
              <w:jc w:val="center"/>
              <w:rPr>
                <w:sz w:val="18"/>
                <w:szCs w:val="18"/>
                <w:lang w:eastAsia="lt-LT"/>
              </w:rPr>
            </w:pPr>
            <w:r w:rsidRPr="000246A0">
              <w:rPr>
                <w:sz w:val="18"/>
                <w:szCs w:val="18"/>
                <w:lang w:eastAsia="lt-LT"/>
              </w:rPr>
              <w:t>90</w:t>
            </w:r>
          </w:p>
        </w:tc>
        <w:tc>
          <w:tcPr>
            <w:tcW w:w="1253" w:type="dxa"/>
            <w:vAlign w:val="center"/>
            <w:hideMark/>
          </w:tcPr>
          <w:p w14:paraId="79443B02" w14:textId="77777777" w:rsidR="000246A0" w:rsidRPr="000246A0" w:rsidRDefault="000246A0" w:rsidP="000246A0">
            <w:pPr>
              <w:jc w:val="center"/>
              <w:rPr>
                <w:sz w:val="18"/>
                <w:szCs w:val="18"/>
                <w:lang w:eastAsia="lt-LT"/>
              </w:rPr>
            </w:pPr>
            <w:r w:rsidRPr="000246A0">
              <w:rPr>
                <w:sz w:val="18"/>
                <w:szCs w:val="18"/>
                <w:lang w:eastAsia="lt-LT"/>
              </w:rPr>
              <w:t> </w:t>
            </w:r>
          </w:p>
        </w:tc>
        <w:tc>
          <w:tcPr>
            <w:tcW w:w="2268" w:type="dxa"/>
            <w:noWrap/>
            <w:vAlign w:val="center"/>
            <w:hideMark/>
          </w:tcPr>
          <w:p w14:paraId="4998B4A9" w14:textId="77777777" w:rsidR="000246A0" w:rsidRPr="000246A0" w:rsidRDefault="000246A0" w:rsidP="000246A0">
            <w:pPr>
              <w:jc w:val="center"/>
              <w:rPr>
                <w:b/>
                <w:bCs/>
                <w:color w:val="FF0000"/>
                <w:sz w:val="18"/>
                <w:szCs w:val="18"/>
                <w:lang w:eastAsia="lt-LT"/>
              </w:rPr>
            </w:pPr>
            <w:r w:rsidRPr="000246A0">
              <w:rPr>
                <w:b/>
                <w:bCs/>
                <w:color w:val="FF0000"/>
                <w:sz w:val="18"/>
                <w:szCs w:val="18"/>
                <w:lang w:eastAsia="lt-LT"/>
              </w:rPr>
              <w:t> </w:t>
            </w:r>
          </w:p>
        </w:tc>
      </w:tr>
      <w:tr w:rsidR="000246A0" w:rsidRPr="00F72347" w14:paraId="293675C4" w14:textId="77777777" w:rsidTr="00F812EC">
        <w:trPr>
          <w:trHeight w:val="227"/>
        </w:trPr>
        <w:tc>
          <w:tcPr>
            <w:tcW w:w="1271" w:type="dxa"/>
            <w:vAlign w:val="center"/>
            <w:hideMark/>
          </w:tcPr>
          <w:p w14:paraId="75687116" w14:textId="77777777" w:rsidR="000246A0" w:rsidRPr="000246A0" w:rsidRDefault="000246A0" w:rsidP="000246A0">
            <w:pPr>
              <w:jc w:val="center"/>
              <w:rPr>
                <w:sz w:val="18"/>
                <w:szCs w:val="18"/>
                <w:lang w:eastAsia="lt-LT"/>
              </w:rPr>
            </w:pPr>
            <w:r w:rsidRPr="000246A0">
              <w:rPr>
                <w:sz w:val="18"/>
                <w:szCs w:val="18"/>
                <w:lang w:eastAsia="lt-LT"/>
              </w:rPr>
              <w:t>01-003-11-01-03 (TP)</w:t>
            </w:r>
          </w:p>
        </w:tc>
        <w:tc>
          <w:tcPr>
            <w:tcW w:w="3544" w:type="dxa"/>
            <w:vAlign w:val="center"/>
            <w:hideMark/>
          </w:tcPr>
          <w:p w14:paraId="42C7475D" w14:textId="77777777" w:rsidR="000246A0" w:rsidRPr="000246A0" w:rsidRDefault="000246A0" w:rsidP="000246A0">
            <w:pPr>
              <w:rPr>
                <w:sz w:val="18"/>
                <w:szCs w:val="18"/>
                <w:lang w:eastAsia="lt-LT"/>
              </w:rPr>
            </w:pPr>
            <w:r w:rsidRPr="000246A0">
              <w:rPr>
                <w:sz w:val="18"/>
                <w:szCs w:val="18"/>
                <w:lang w:eastAsia="lt-LT"/>
              </w:rPr>
              <w:t>Organizuoti dokumentų išrašymo, biometrinių duomenų surinkimo įrangos, techninės ir susijusios programinės įrangos priežiūrą, palaikymą ir funkcionavimą</w:t>
            </w:r>
          </w:p>
        </w:tc>
        <w:tc>
          <w:tcPr>
            <w:tcW w:w="1252" w:type="dxa"/>
            <w:vAlign w:val="center"/>
            <w:hideMark/>
          </w:tcPr>
          <w:p w14:paraId="72099A9E" w14:textId="77777777" w:rsidR="000246A0" w:rsidRPr="000246A0" w:rsidRDefault="000246A0" w:rsidP="000246A0">
            <w:pPr>
              <w:jc w:val="center"/>
              <w:rPr>
                <w:sz w:val="18"/>
                <w:szCs w:val="18"/>
                <w:lang w:eastAsia="lt-LT"/>
              </w:rPr>
            </w:pPr>
            <w:r w:rsidRPr="000246A0">
              <w:rPr>
                <w:sz w:val="18"/>
                <w:szCs w:val="18"/>
                <w:lang w:eastAsia="lt-LT"/>
              </w:rPr>
              <w:t>1 707</w:t>
            </w:r>
          </w:p>
        </w:tc>
        <w:tc>
          <w:tcPr>
            <w:tcW w:w="1252" w:type="dxa"/>
            <w:vAlign w:val="center"/>
            <w:hideMark/>
          </w:tcPr>
          <w:p w14:paraId="757D8573" w14:textId="77777777" w:rsidR="000246A0" w:rsidRPr="000246A0" w:rsidRDefault="000246A0" w:rsidP="000246A0">
            <w:pPr>
              <w:jc w:val="center"/>
              <w:rPr>
                <w:sz w:val="18"/>
                <w:szCs w:val="18"/>
                <w:lang w:eastAsia="lt-LT"/>
              </w:rPr>
            </w:pPr>
            <w:r w:rsidRPr="000246A0">
              <w:rPr>
                <w:sz w:val="18"/>
                <w:szCs w:val="18"/>
                <w:lang w:eastAsia="lt-LT"/>
              </w:rPr>
              <w:t> </w:t>
            </w:r>
          </w:p>
        </w:tc>
        <w:tc>
          <w:tcPr>
            <w:tcW w:w="1252" w:type="dxa"/>
            <w:vAlign w:val="center"/>
            <w:hideMark/>
          </w:tcPr>
          <w:p w14:paraId="6B7575E6" w14:textId="77777777" w:rsidR="000246A0" w:rsidRPr="000246A0" w:rsidRDefault="000246A0" w:rsidP="000246A0">
            <w:pPr>
              <w:jc w:val="center"/>
              <w:rPr>
                <w:sz w:val="18"/>
                <w:szCs w:val="18"/>
                <w:lang w:eastAsia="lt-LT"/>
              </w:rPr>
            </w:pPr>
            <w:r w:rsidRPr="000246A0">
              <w:rPr>
                <w:sz w:val="18"/>
                <w:szCs w:val="18"/>
                <w:lang w:eastAsia="lt-LT"/>
              </w:rPr>
              <w:t>1 707</w:t>
            </w:r>
          </w:p>
        </w:tc>
        <w:tc>
          <w:tcPr>
            <w:tcW w:w="1252" w:type="dxa"/>
            <w:vAlign w:val="center"/>
            <w:hideMark/>
          </w:tcPr>
          <w:p w14:paraId="1438F2C4" w14:textId="77777777" w:rsidR="000246A0" w:rsidRPr="000246A0" w:rsidRDefault="000246A0" w:rsidP="000246A0">
            <w:pPr>
              <w:jc w:val="center"/>
              <w:rPr>
                <w:sz w:val="18"/>
                <w:szCs w:val="18"/>
                <w:lang w:eastAsia="lt-LT"/>
              </w:rPr>
            </w:pPr>
            <w:r w:rsidRPr="000246A0">
              <w:rPr>
                <w:sz w:val="18"/>
                <w:szCs w:val="18"/>
                <w:lang w:eastAsia="lt-LT"/>
              </w:rPr>
              <w:t> </w:t>
            </w:r>
          </w:p>
        </w:tc>
        <w:tc>
          <w:tcPr>
            <w:tcW w:w="1252" w:type="dxa"/>
            <w:vAlign w:val="center"/>
            <w:hideMark/>
          </w:tcPr>
          <w:p w14:paraId="67C60691" w14:textId="77777777" w:rsidR="000246A0" w:rsidRPr="000246A0" w:rsidRDefault="000246A0" w:rsidP="000246A0">
            <w:pPr>
              <w:jc w:val="center"/>
              <w:rPr>
                <w:sz w:val="18"/>
                <w:szCs w:val="18"/>
                <w:lang w:eastAsia="lt-LT"/>
              </w:rPr>
            </w:pPr>
            <w:r w:rsidRPr="000246A0">
              <w:rPr>
                <w:sz w:val="18"/>
                <w:szCs w:val="18"/>
                <w:lang w:eastAsia="lt-LT"/>
              </w:rPr>
              <w:t>1 707</w:t>
            </w:r>
          </w:p>
        </w:tc>
        <w:tc>
          <w:tcPr>
            <w:tcW w:w="1253" w:type="dxa"/>
            <w:vAlign w:val="center"/>
            <w:hideMark/>
          </w:tcPr>
          <w:p w14:paraId="32F6DFD0" w14:textId="77777777" w:rsidR="000246A0" w:rsidRPr="000246A0" w:rsidRDefault="000246A0" w:rsidP="000246A0">
            <w:pPr>
              <w:jc w:val="center"/>
              <w:rPr>
                <w:sz w:val="18"/>
                <w:szCs w:val="18"/>
                <w:lang w:eastAsia="lt-LT"/>
              </w:rPr>
            </w:pPr>
            <w:r w:rsidRPr="000246A0">
              <w:rPr>
                <w:sz w:val="18"/>
                <w:szCs w:val="18"/>
                <w:lang w:eastAsia="lt-LT"/>
              </w:rPr>
              <w:t> </w:t>
            </w:r>
          </w:p>
        </w:tc>
        <w:tc>
          <w:tcPr>
            <w:tcW w:w="2268" w:type="dxa"/>
            <w:noWrap/>
            <w:vAlign w:val="center"/>
            <w:hideMark/>
          </w:tcPr>
          <w:p w14:paraId="43F5010F" w14:textId="77777777" w:rsidR="000246A0" w:rsidRPr="000246A0" w:rsidRDefault="000246A0" w:rsidP="000246A0">
            <w:pPr>
              <w:jc w:val="center"/>
              <w:rPr>
                <w:b/>
                <w:bCs/>
                <w:color w:val="FF0000"/>
                <w:sz w:val="18"/>
                <w:szCs w:val="18"/>
                <w:lang w:eastAsia="lt-LT"/>
              </w:rPr>
            </w:pPr>
            <w:r w:rsidRPr="000246A0">
              <w:rPr>
                <w:b/>
                <w:bCs/>
                <w:color w:val="FF0000"/>
                <w:sz w:val="18"/>
                <w:szCs w:val="18"/>
                <w:lang w:eastAsia="lt-LT"/>
              </w:rPr>
              <w:t> </w:t>
            </w:r>
          </w:p>
        </w:tc>
      </w:tr>
      <w:tr w:rsidR="000246A0" w:rsidRPr="00F72347" w14:paraId="07854A3C" w14:textId="77777777" w:rsidTr="00F812EC">
        <w:trPr>
          <w:trHeight w:val="47"/>
        </w:trPr>
        <w:tc>
          <w:tcPr>
            <w:tcW w:w="1271" w:type="dxa"/>
            <w:vAlign w:val="center"/>
            <w:hideMark/>
          </w:tcPr>
          <w:p w14:paraId="2950A776" w14:textId="77777777" w:rsidR="000246A0" w:rsidRPr="000246A0" w:rsidRDefault="000246A0" w:rsidP="000246A0">
            <w:pPr>
              <w:jc w:val="center"/>
              <w:rPr>
                <w:sz w:val="18"/>
                <w:szCs w:val="18"/>
                <w:lang w:eastAsia="lt-LT"/>
              </w:rPr>
            </w:pPr>
            <w:r w:rsidRPr="000246A0">
              <w:rPr>
                <w:sz w:val="18"/>
                <w:szCs w:val="18"/>
                <w:lang w:eastAsia="lt-LT"/>
              </w:rPr>
              <w:t>01-003-11-01-04 (TP)</w:t>
            </w:r>
          </w:p>
        </w:tc>
        <w:tc>
          <w:tcPr>
            <w:tcW w:w="3544" w:type="dxa"/>
            <w:vAlign w:val="center"/>
            <w:hideMark/>
          </w:tcPr>
          <w:p w14:paraId="163529BE" w14:textId="77777777" w:rsidR="000246A0" w:rsidRPr="000246A0" w:rsidRDefault="000246A0" w:rsidP="000246A0">
            <w:pPr>
              <w:rPr>
                <w:sz w:val="18"/>
                <w:szCs w:val="18"/>
                <w:lang w:eastAsia="lt-LT"/>
              </w:rPr>
            </w:pPr>
            <w:r w:rsidRPr="000246A0">
              <w:rPr>
                <w:sz w:val="18"/>
                <w:szCs w:val="18"/>
                <w:lang w:eastAsia="lt-LT"/>
              </w:rPr>
              <w:t>Įsigyti asmens ir kitų dokumentų blankų</w:t>
            </w:r>
          </w:p>
        </w:tc>
        <w:tc>
          <w:tcPr>
            <w:tcW w:w="1252" w:type="dxa"/>
            <w:vAlign w:val="center"/>
            <w:hideMark/>
          </w:tcPr>
          <w:p w14:paraId="108F29A1" w14:textId="77777777" w:rsidR="000246A0" w:rsidRPr="000246A0" w:rsidRDefault="000246A0" w:rsidP="000246A0">
            <w:pPr>
              <w:jc w:val="center"/>
              <w:rPr>
                <w:sz w:val="18"/>
                <w:szCs w:val="18"/>
                <w:lang w:eastAsia="lt-LT"/>
              </w:rPr>
            </w:pPr>
            <w:r w:rsidRPr="000246A0">
              <w:rPr>
                <w:sz w:val="18"/>
                <w:szCs w:val="18"/>
                <w:lang w:eastAsia="lt-LT"/>
              </w:rPr>
              <w:t>17 355</w:t>
            </w:r>
          </w:p>
        </w:tc>
        <w:tc>
          <w:tcPr>
            <w:tcW w:w="1252" w:type="dxa"/>
            <w:vAlign w:val="center"/>
            <w:hideMark/>
          </w:tcPr>
          <w:p w14:paraId="5F3CC387" w14:textId="77777777" w:rsidR="000246A0" w:rsidRPr="000246A0" w:rsidRDefault="000246A0" w:rsidP="000246A0">
            <w:pPr>
              <w:jc w:val="center"/>
              <w:rPr>
                <w:sz w:val="18"/>
                <w:szCs w:val="18"/>
                <w:lang w:eastAsia="lt-LT"/>
              </w:rPr>
            </w:pPr>
            <w:r w:rsidRPr="000246A0">
              <w:rPr>
                <w:sz w:val="18"/>
                <w:szCs w:val="18"/>
                <w:lang w:eastAsia="lt-LT"/>
              </w:rPr>
              <w:t> </w:t>
            </w:r>
          </w:p>
        </w:tc>
        <w:tc>
          <w:tcPr>
            <w:tcW w:w="1252" w:type="dxa"/>
            <w:vAlign w:val="center"/>
            <w:hideMark/>
          </w:tcPr>
          <w:p w14:paraId="3925FB2B" w14:textId="77777777" w:rsidR="000246A0" w:rsidRPr="000246A0" w:rsidRDefault="000246A0" w:rsidP="000246A0">
            <w:pPr>
              <w:jc w:val="center"/>
              <w:rPr>
                <w:sz w:val="18"/>
                <w:szCs w:val="18"/>
                <w:lang w:eastAsia="lt-LT"/>
              </w:rPr>
            </w:pPr>
            <w:r w:rsidRPr="000246A0">
              <w:rPr>
                <w:sz w:val="18"/>
                <w:szCs w:val="18"/>
                <w:lang w:eastAsia="lt-LT"/>
              </w:rPr>
              <w:t>13 361</w:t>
            </w:r>
          </w:p>
        </w:tc>
        <w:tc>
          <w:tcPr>
            <w:tcW w:w="1252" w:type="dxa"/>
            <w:vAlign w:val="center"/>
            <w:hideMark/>
          </w:tcPr>
          <w:p w14:paraId="01217465" w14:textId="77777777" w:rsidR="000246A0" w:rsidRPr="000246A0" w:rsidRDefault="000246A0" w:rsidP="000246A0">
            <w:pPr>
              <w:jc w:val="center"/>
              <w:rPr>
                <w:sz w:val="18"/>
                <w:szCs w:val="18"/>
                <w:lang w:eastAsia="lt-LT"/>
              </w:rPr>
            </w:pPr>
            <w:r w:rsidRPr="000246A0">
              <w:rPr>
                <w:sz w:val="18"/>
                <w:szCs w:val="18"/>
                <w:lang w:eastAsia="lt-LT"/>
              </w:rPr>
              <w:t> </w:t>
            </w:r>
          </w:p>
        </w:tc>
        <w:tc>
          <w:tcPr>
            <w:tcW w:w="1252" w:type="dxa"/>
            <w:vAlign w:val="center"/>
            <w:hideMark/>
          </w:tcPr>
          <w:p w14:paraId="7B7AFD03" w14:textId="77777777" w:rsidR="000246A0" w:rsidRPr="000246A0" w:rsidRDefault="000246A0" w:rsidP="000246A0">
            <w:pPr>
              <w:jc w:val="center"/>
              <w:rPr>
                <w:sz w:val="18"/>
                <w:szCs w:val="18"/>
                <w:lang w:eastAsia="lt-LT"/>
              </w:rPr>
            </w:pPr>
            <w:r w:rsidRPr="000246A0">
              <w:rPr>
                <w:sz w:val="18"/>
                <w:szCs w:val="18"/>
                <w:lang w:eastAsia="lt-LT"/>
              </w:rPr>
              <w:t>13 361</w:t>
            </w:r>
          </w:p>
        </w:tc>
        <w:tc>
          <w:tcPr>
            <w:tcW w:w="1253" w:type="dxa"/>
            <w:vAlign w:val="center"/>
            <w:hideMark/>
          </w:tcPr>
          <w:p w14:paraId="38495061" w14:textId="77777777" w:rsidR="000246A0" w:rsidRPr="000246A0" w:rsidRDefault="000246A0" w:rsidP="000246A0">
            <w:pPr>
              <w:jc w:val="center"/>
              <w:rPr>
                <w:sz w:val="18"/>
                <w:szCs w:val="18"/>
                <w:lang w:eastAsia="lt-LT"/>
              </w:rPr>
            </w:pPr>
            <w:r w:rsidRPr="000246A0">
              <w:rPr>
                <w:sz w:val="18"/>
                <w:szCs w:val="18"/>
                <w:lang w:eastAsia="lt-LT"/>
              </w:rPr>
              <w:t> </w:t>
            </w:r>
          </w:p>
        </w:tc>
        <w:tc>
          <w:tcPr>
            <w:tcW w:w="2268" w:type="dxa"/>
            <w:noWrap/>
            <w:vAlign w:val="center"/>
            <w:hideMark/>
          </w:tcPr>
          <w:p w14:paraId="6F9D7B04" w14:textId="77777777" w:rsidR="000246A0" w:rsidRPr="000246A0" w:rsidRDefault="000246A0" w:rsidP="000246A0">
            <w:pPr>
              <w:jc w:val="center"/>
              <w:rPr>
                <w:b/>
                <w:bCs/>
                <w:color w:val="FF0000"/>
                <w:sz w:val="18"/>
                <w:szCs w:val="18"/>
                <w:lang w:eastAsia="lt-LT"/>
              </w:rPr>
            </w:pPr>
            <w:r w:rsidRPr="000246A0">
              <w:rPr>
                <w:b/>
                <w:bCs/>
                <w:color w:val="FF0000"/>
                <w:sz w:val="18"/>
                <w:szCs w:val="18"/>
                <w:lang w:eastAsia="lt-LT"/>
              </w:rPr>
              <w:t> </w:t>
            </w:r>
          </w:p>
        </w:tc>
      </w:tr>
      <w:tr w:rsidR="000246A0" w:rsidRPr="00F72347" w14:paraId="578526A2" w14:textId="77777777" w:rsidTr="00F812EC">
        <w:trPr>
          <w:trHeight w:val="47"/>
        </w:trPr>
        <w:tc>
          <w:tcPr>
            <w:tcW w:w="1271" w:type="dxa"/>
            <w:vAlign w:val="center"/>
            <w:hideMark/>
          </w:tcPr>
          <w:p w14:paraId="1F7D83FD" w14:textId="77777777" w:rsidR="000246A0" w:rsidRPr="000246A0" w:rsidRDefault="000246A0" w:rsidP="000246A0">
            <w:pPr>
              <w:jc w:val="center"/>
              <w:rPr>
                <w:sz w:val="18"/>
                <w:szCs w:val="18"/>
                <w:lang w:eastAsia="lt-LT"/>
              </w:rPr>
            </w:pPr>
            <w:r w:rsidRPr="000246A0">
              <w:rPr>
                <w:sz w:val="18"/>
                <w:szCs w:val="18"/>
                <w:lang w:eastAsia="lt-LT"/>
              </w:rPr>
              <w:t>01-003-11-01-05 (TP)</w:t>
            </w:r>
          </w:p>
        </w:tc>
        <w:tc>
          <w:tcPr>
            <w:tcW w:w="3544" w:type="dxa"/>
            <w:vAlign w:val="center"/>
            <w:hideMark/>
          </w:tcPr>
          <w:p w14:paraId="2D3D507C" w14:textId="77777777" w:rsidR="000246A0" w:rsidRPr="000246A0" w:rsidRDefault="000246A0" w:rsidP="000246A0">
            <w:pPr>
              <w:rPr>
                <w:sz w:val="18"/>
                <w:szCs w:val="18"/>
                <w:lang w:eastAsia="lt-LT"/>
              </w:rPr>
            </w:pPr>
            <w:r w:rsidRPr="000246A0">
              <w:rPr>
                <w:sz w:val="18"/>
                <w:szCs w:val="18"/>
                <w:lang w:eastAsia="lt-LT"/>
              </w:rPr>
              <w:t>Vykdyti pasirengimo pirmininkauti ir pirmininkavimo Europos Sąjungos Tarybai 2027 m. veiklas pagal MD kompetenciją</w:t>
            </w:r>
          </w:p>
        </w:tc>
        <w:tc>
          <w:tcPr>
            <w:tcW w:w="1252" w:type="dxa"/>
            <w:vAlign w:val="center"/>
            <w:hideMark/>
          </w:tcPr>
          <w:p w14:paraId="24457B24" w14:textId="77777777" w:rsidR="000246A0" w:rsidRPr="000246A0" w:rsidRDefault="000246A0" w:rsidP="000246A0">
            <w:pPr>
              <w:jc w:val="center"/>
              <w:rPr>
                <w:sz w:val="18"/>
                <w:szCs w:val="18"/>
                <w:lang w:eastAsia="lt-LT"/>
              </w:rPr>
            </w:pPr>
            <w:r w:rsidRPr="000246A0">
              <w:rPr>
                <w:sz w:val="18"/>
                <w:szCs w:val="18"/>
                <w:lang w:eastAsia="lt-LT"/>
              </w:rPr>
              <w:t>22</w:t>
            </w:r>
          </w:p>
        </w:tc>
        <w:tc>
          <w:tcPr>
            <w:tcW w:w="1252" w:type="dxa"/>
            <w:vAlign w:val="center"/>
            <w:hideMark/>
          </w:tcPr>
          <w:p w14:paraId="1891E29B" w14:textId="77777777" w:rsidR="000246A0" w:rsidRPr="000246A0" w:rsidRDefault="000246A0" w:rsidP="000246A0">
            <w:pPr>
              <w:jc w:val="center"/>
              <w:rPr>
                <w:sz w:val="18"/>
                <w:szCs w:val="18"/>
                <w:lang w:eastAsia="lt-LT"/>
              </w:rPr>
            </w:pPr>
            <w:r w:rsidRPr="000246A0">
              <w:rPr>
                <w:sz w:val="18"/>
                <w:szCs w:val="18"/>
                <w:lang w:eastAsia="lt-LT"/>
              </w:rPr>
              <w:t>13</w:t>
            </w:r>
          </w:p>
        </w:tc>
        <w:tc>
          <w:tcPr>
            <w:tcW w:w="1252" w:type="dxa"/>
            <w:vAlign w:val="center"/>
            <w:hideMark/>
          </w:tcPr>
          <w:p w14:paraId="2FAF1593" w14:textId="77777777" w:rsidR="000246A0" w:rsidRPr="000246A0" w:rsidRDefault="000246A0" w:rsidP="000246A0">
            <w:pPr>
              <w:jc w:val="center"/>
              <w:rPr>
                <w:sz w:val="18"/>
                <w:szCs w:val="18"/>
                <w:lang w:eastAsia="lt-LT"/>
              </w:rPr>
            </w:pPr>
            <w:r w:rsidRPr="000246A0">
              <w:rPr>
                <w:sz w:val="18"/>
                <w:szCs w:val="18"/>
                <w:lang w:eastAsia="lt-LT"/>
              </w:rPr>
              <w:t>35</w:t>
            </w:r>
          </w:p>
        </w:tc>
        <w:tc>
          <w:tcPr>
            <w:tcW w:w="1252" w:type="dxa"/>
            <w:vAlign w:val="center"/>
            <w:hideMark/>
          </w:tcPr>
          <w:p w14:paraId="6ADB63E5" w14:textId="77777777" w:rsidR="000246A0" w:rsidRPr="000246A0" w:rsidRDefault="000246A0" w:rsidP="000246A0">
            <w:pPr>
              <w:jc w:val="center"/>
              <w:rPr>
                <w:sz w:val="18"/>
                <w:szCs w:val="18"/>
                <w:lang w:eastAsia="lt-LT"/>
              </w:rPr>
            </w:pPr>
            <w:r w:rsidRPr="000246A0">
              <w:rPr>
                <w:sz w:val="18"/>
                <w:szCs w:val="18"/>
                <w:lang w:eastAsia="lt-LT"/>
              </w:rPr>
              <w:t>13</w:t>
            </w:r>
          </w:p>
        </w:tc>
        <w:tc>
          <w:tcPr>
            <w:tcW w:w="1252" w:type="dxa"/>
            <w:vAlign w:val="center"/>
            <w:hideMark/>
          </w:tcPr>
          <w:p w14:paraId="7D942A92" w14:textId="77777777" w:rsidR="000246A0" w:rsidRPr="000246A0" w:rsidRDefault="000246A0" w:rsidP="000246A0">
            <w:pPr>
              <w:jc w:val="center"/>
              <w:rPr>
                <w:color w:val="FF0000"/>
                <w:sz w:val="18"/>
                <w:szCs w:val="18"/>
                <w:lang w:eastAsia="lt-LT"/>
              </w:rPr>
            </w:pPr>
            <w:r w:rsidRPr="000246A0">
              <w:rPr>
                <w:color w:val="FF0000"/>
                <w:sz w:val="18"/>
                <w:szCs w:val="18"/>
                <w:lang w:eastAsia="lt-LT"/>
              </w:rPr>
              <w:t> </w:t>
            </w:r>
          </w:p>
        </w:tc>
        <w:tc>
          <w:tcPr>
            <w:tcW w:w="1253" w:type="dxa"/>
            <w:vAlign w:val="center"/>
            <w:hideMark/>
          </w:tcPr>
          <w:p w14:paraId="38320FE9" w14:textId="77777777" w:rsidR="000246A0" w:rsidRPr="000246A0" w:rsidRDefault="000246A0" w:rsidP="000246A0">
            <w:pPr>
              <w:jc w:val="center"/>
              <w:rPr>
                <w:sz w:val="18"/>
                <w:szCs w:val="18"/>
                <w:lang w:eastAsia="lt-LT"/>
              </w:rPr>
            </w:pPr>
            <w:r w:rsidRPr="000246A0">
              <w:rPr>
                <w:sz w:val="18"/>
                <w:szCs w:val="18"/>
                <w:lang w:eastAsia="lt-LT"/>
              </w:rPr>
              <w:t> </w:t>
            </w:r>
          </w:p>
        </w:tc>
        <w:tc>
          <w:tcPr>
            <w:tcW w:w="2268" w:type="dxa"/>
            <w:noWrap/>
            <w:vAlign w:val="center"/>
            <w:hideMark/>
          </w:tcPr>
          <w:p w14:paraId="739934A2" w14:textId="77777777" w:rsidR="000246A0" w:rsidRPr="000246A0" w:rsidRDefault="000246A0" w:rsidP="000246A0">
            <w:pPr>
              <w:jc w:val="center"/>
              <w:rPr>
                <w:b/>
                <w:bCs/>
                <w:color w:val="FF0000"/>
                <w:sz w:val="18"/>
                <w:szCs w:val="18"/>
                <w:lang w:eastAsia="lt-LT"/>
              </w:rPr>
            </w:pPr>
            <w:r w:rsidRPr="000246A0">
              <w:rPr>
                <w:b/>
                <w:bCs/>
                <w:color w:val="FF0000"/>
                <w:sz w:val="18"/>
                <w:szCs w:val="18"/>
                <w:lang w:eastAsia="lt-LT"/>
              </w:rPr>
              <w:t> </w:t>
            </w:r>
          </w:p>
        </w:tc>
      </w:tr>
      <w:tr w:rsidR="000246A0" w:rsidRPr="00F72347" w14:paraId="339ABA38" w14:textId="77777777" w:rsidTr="00F812EC">
        <w:trPr>
          <w:trHeight w:val="47"/>
        </w:trPr>
        <w:tc>
          <w:tcPr>
            <w:tcW w:w="1271" w:type="dxa"/>
            <w:vAlign w:val="center"/>
            <w:hideMark/>
          </w:tcPr>
          <w:p w14:paraId="2A27F164" w14:textId="77777777" w:rsidR="000246A0" w:rsidRPr="000246A0" w:rsidRDefault="000246A0" w:rsidP="000246A0">
            <w:pPr>
              <w:jc w:val="center"/>
              <w:rPr>
                <w:sz w:val="18"/>
                <w:szCs w:val="18"/>
                <w:lang w:eastAsia="lt-LT"/>
              </w:rPr>
            </w:pPr>
            <w:r w:rsidRPr="000246A0">
              <w:rPr>
                <w:sz w:val="18"/>
                <w:szCs w:val="18"/>
                <w:lang w:eastAsia="lt-LT"/>
              </w:rPr>
              <w:t>01-003-11-01-06 (PR)</w:t>
            </w:r>
          </w:p>
        </w:tc>
        <w:tc>
          <w:tcPr>
            <w:tcW w:w="3544" w:type="dxa"/>
            <w:vAlign w:val="center"/>
            <w:hideMark/>
          </w:tcPr>
          <w:p w14:paraId="59644951" w14:textId="77777777" w:rsidR="000246A0" w:rsidRPr="000246A0" w:rsidRDefault="000246A0" w:rsidP="000246A0">
            <w:pPr>
              <w:rPr>
                <w:sz w:val="18"/>
                <w:szCs w:val="18"/>
                <w:lang w:eastAsia="lt-LT"/>
              </w:rPr>
            </w:pPr>
            <w:r w:rsidRPr="000246A0">
              <w:rPr>
                <w:sz w:val="18"/>
                <w:szCs w:val="18"/>
                <w:lang w:eastAsia="lt-LT"/>
              </w:rPr>
              <w:t>Pervesti valstybės nario mokestį Tarptautinei migracijos organizacijai</w:t>
            </w:r>
          </w:p>
        </w:tc>
        <w:tc>
          <w:tcPr>
            <w:tcW w:w="1252" w:type="dxa"/>
            <w:vAlign w:val="center"/>
            <w:hideMark/>
          </w:tcPr>
          <w:p w14:paraId="775D86E8" w14:textId="77777777" w:rsidR="000246A0" w:rsidRPr="000246A0" w:rsidRDefault="000246A0" w:rsidP="000246A0">
            <w:pPr>
              <w:jc w:val="center"/>
              <w:rPr>
                <w:sz w:val="18"/>
                <w:szCs w:val="18"/>
                <w:lang w:eastAsia="lt-LT"/>
              </w:rPr>
            </w:pPr>
            <w:r w:rsidRPr="000246A0">
              <w:rPr>
                <w:sz w:val="18"/>
                <w:szCs w:val="18"/>
                <w:lang w:eastAsia="lt-LT"/>
              </w:rPr>
              <w:t>92</w:t>
            </w:r>
          </w:p>
        </w:tc>
        <w:tc>
          <w:tcPr>
            <w:tcW w:w="1252" w:type="dxa"/>
            <w:vAlign w:val="center"/>
            <w:hideMark/>
          </w:tcPr>
          <w:p w14:paraId="5A0D745B" w14:textId="77777777" w:rsidR="000246A0" w:rsidRPr="000246A0" w:rsidRDefault="000246A0" w:rsidP="000246A0">
            <w:pPr>
              <w:jc w:val="center"/>
              <w:rPr>
                <w:sz w:val="18"/>
                <w:szCs w:val="18"/>
                <w:lang w:eastAsia="lt-LT"/>
              </w:rPr>
            </w:pPr>
            <w:r w:rsidRPr="000246A0">
              <w:rPr>
                <w:sz w:val="18"/>
                <w:szCs w:val="18"/>
                <w:lang w:eastAsia="lt-LT"/>
              </w:rPr>
              <w:t> </w:t>
            </w:r>
          </w:p>
        </w:tc>
        <w:tc>
          <w:tcPr>
            <w:tcW w:w="1252" w:type="dxa"/>
            <w:vAlign w:val="center"/>
            <w:hideMark/>
          </w:tcPr>
          <w:p w14:paraId="5135AD7C" w14:textId="77777777" w:rsidR="000246A0" w:rsidRPr="000246A0" w:rsidRDefault="000246A0" w:rsidP="000246A0">
            <w:pPr>
              <w:jc w:val="center"/>
              <w:rPr>
                <w:sz w:val="18"/>
                <w:szCs w:val="18"/>
                <w:lang w:eastAsia="lt-LT"/>
              </w:rPr>
            </w:pPr>
            <w:r w:rsidRPr="000246A0">
              <w:rPr>
                <w:sz w:val="18"/>
                <w:szCs w:val="18"/>
                <w:lang w:eastAsia="lt-LT"/>
              </w:rPr>
              <w:t>92</w:t>
            </w:r>
          </w:p>
        </w:tc>
        <w:tc>
          <w:tcPr>
            <w:tcW w:w="1252" w:type="dxa"/>
            <w:vAlign w:val="center"/>
            <w:hideMark/>
          </w:tcPr>
          <w:p w14:paraId="134D5381" w14:textId="77777777" w:rsidR="000246A0" w:rsidRPr="000246A0" w:rsidRDefault="000246A0" w:rsidP="000246A0">
            <w:pPr>
              <w:jc w:val="center"/>
              <w:rPr>
                <w:sz w:val="18"/>
                <w:szCs w:val="18"/>
                <w:lang w:eastAsia="lt-LT"/>
              </w:rPr>
            </w:pPr>
            <w:r w:rsidRPr="000246A0">
              <w:rPr>
                <w:sz w:val="18"/>
                <w:szCs w:val="18"/>
                <w:lang w:eastAsia="lt-LT"/>
              </w:rPr>
              <w:t> </w:t>
            </w:r>
          </w:p>
        </w:tc>
        <w:tc>
          <w:tcPr>
            <w:tcW w:w="1252" w:type="dxa"/>
            <w:vAlign w:val="center"/>
            <w:hideMark/>
          </w:tcPr>
          <w:p w14:paraId="18892D18" w14:textId="77777777" w:rsidR="000246A0" w:rsidRPr="000246A0" w:rsidRDefault="000246A0" w:rsidP="000246A0">
            <w:pPr>
              <w:jc w:val="center"/>
              <w:rPr>
                <w:sz w:val="18"/>
                <w:szCs w:val="18"/>
                <w:lang w:eastAsia="lt-LT"/>
              </w:rPr>
            </w:pPr>
            <w:r w:rsidRPr="000246A0">
              <w:rPr>
                <w:sz w:val="18"/>
                <w:szCs w:val="18"/>
                <w:lang w:eastAsia="lt-LT"/>
              </w:rPr>
              <w:t>92</w:t>
            </w:r>
          </w:p>
        </w:tc>
        <w:tc>
          <w:tcPr>
            <w:tcW w:w="1253" w:type="dxa"/>
            <w:vAlign w:val="center"/>
            <w:hideMark/>
          </w:tcPr>
          <w:p w14:paraId="6193B228" w14:textId="77777777" w:rsidR="000246A0" w:rsidRPr="000246A0" w:rsidRDefault="000246A0" w:rsidP="000246A0">
            <w:pPr>
              <w:jc w:val="center"/>
              <w:rPr>
                <w:sz w:val="18"/>
                <w:szCs w:val="18"/>
                <w:lang w:eastAsia="lt-LT"/>
              </w:rPr>
            </w:pPr>
            <w:r w:rsidRPr="000246A0">
              <w:rPr>
                <w:sz w:val="18"/>
                <w:szCs w:val="18"/>
                <w:lang w:eastAsia="lt-LT"/>
              </w:rPr>
              <w:t> </w:t>
            </w:r>
          </w:p>
        </w:tc>
        <w:tc>
          <w:tcPr>
            <w:tcW w:w="2268" w:type="dxa"/>
            <w:noWrap/>
            <w:vAlign w:val="center"/>
            <w:hideMark/>
          </w:tcPr>
          <w:p w14:paraId="7A268A76" w14:textId="77777777" w:rsidR="000246A0" w:rsidRPr="000246A0" w:rsidRDefault="000246A0" w:rsidP="000246A0">
            <w:pPr>
              <w:jc w:val="center"/>
              <w:rPr>
                <w:b/>
                <w:bCs/>
                <w:color w:val="FF0000"/>
                <w:sz w:val="18"/>
                <w:szCs w:val="18"/>
                <w:lang w:eastAsia="lt-LT"/>
              </w:rPr>
            </w:pPr>
            <w:r w:rsidRPr="000246A0">
              <w:rPr>
                <w:b/>
                <w:bCs/>
                <w:color w:val="FF0000"/>
                <w:sz w:val="18"/>
                <w:szCs w:val="18"/>
                <w:lang w:eastAsia="lt-LT"/>
              </w:rPr>
              <w:t> </w:t>
            </w:r>
          </w:p>
        </w:tc>
      </w:tr>
      <w:tr w:rsidR="000246A0" w:rsidRPr="00F72347" w14:paraId="0FD1AF60" w14:textId="77777777" w:rsidTr="00F812EC">
        <w:trPr>
          <w:trHeight w:val="97"/>
        </w:trPr>
        <w:tc>
          <w:tcPr>
            <w:tcW w:w="1271" w:type="dxa"/>
            <w:shd w:val="clear" w:color="000000" w:fill="CCFFFF"/>
            <w:hideMark/>
          </w:tcPr>
          <w:p w14:paraId="51E6B8CE" w14:textId="77777777" w:rsidR="000246A0" w:rsidRPr="000246A0" w:rsidRDefault="000246A0" w:rsidP="000246A0">
            <w:pPr>
              <w:jc w:val="center"/>
              <w:rPr>
                <w:sz w:val="18"/>
                <w:szCs w:val="18"/>
                <w:lang w:eastAsia="lt-LT"/>
              </w:rPr>
            </w:pPr>
            <w:r w:rsidRPr="000246A0">
              <w:rPr>
                <w:sz w:val="18"/>
                <w:szCs w:val="18"/>
                <w:lang w:eastAsia="lt-LT"/>
              </w:rPr>
              <w:t> </w:t>
            </w:r>
          </w:p>
        </w:tc>
        <w:tc>
          <w:tcPr>
            <w:tcW w:w="3544" w:type="dxa"/>
            <w:shd w:val="clear" w:color="000000" w:fill="CCFFFF"/>
            <w:hideMark/>
          </w:tcPr>
          <w:p w14:paraId="1B4C9519" w14:textId="77777777" w:rsidR="000246A0" w:rsidRPr="000246A0" w:rsidRDefault="000246A0" w:rsidP="000246A0">
            <w:pPr>
              <w:rPr>
                <w:b/>
                <w:bCs/>
                <w:sz w:val="18"/>
                <w:szCs w:val="18"/>
                <w:lang w:eastAsia="lt-LT"/>
              </w:rPr>
            </w:pPr>
            <w:r w:rsidRPr="000246A0">
              <w:rPr>
                <w:b/>
                <w:bCs/>
                <w:sz w:val="18"/>
                <w:szCs w:val="18"/>
                <w:lang w:eastAsia="lt-LT"/>
              </w:rPr>
              <w:t xml:space="preserve">1. Iš viso Lietuvos Respublikos valstybės biudžetas </w:t>
            </w:r>
          </w:p>
        </w:tc>
        <w:tc>
          <w:tcPr>
            <w:tcW w:w="1252" w:type="dxa"/>
            <w:shd w:val="clear" w:color="000000" w:fill="CCFFFF"/>
            <w:vAlign w:val="center"/>
            <w:hideMark/>
          </w:tcPr>
          <w:p w14:paraId="6400A6E3" w14:textId="77777777" w:rsidR="000246A0" w:rsidRPr="000246A0" w:rsidRDefault="000246A0" w:rsidP="000246A0">
            <w:pPr>
              <w:jc w:val="center"/>
              <w:rPr>
                <w:b/>
                <w:bCs/>
                <w:sz w:val="18"/>
                <w:szCs w:val="18"/>
                <w:lang w:eastAsia="lt-LT"/>
              </w:rPr>
            </w:pPr>
            <w:r w:rsidRPr="000246A0">
              <w:rPr>
                <w:b/>
                <w:bCs/>
                <w:sz w:val="18"/>
                <w:szCs w:val="18"/>
                <w:lang w:eastAsia="lt-LT"/>
              </w:rPr>
              <w:t>36 706</w:t>
            </w:r>
          </w:p>
        </w:tc>
        <w:tc>
          <w:tcPr>
            <w:tcW w:w="1252" w:type="dxa"/>
            <w:shd w:val="clear" w:color="000000" w:fill="CCFFFF"/>
            <w:vAlign w:val="center"/>
            <w:hideMark/>
          </w:tcPr>
          <w:p w14:paraId="080F4542" w14:textId="77777777" w:rsidR="000246A0" w:rsidRPr="000246A0" w:rsidRDefault="000246A0" w:rsidP="000246A0">
            <w:pPr>
              <w:jc w:val="center"/>
              <w:rPr>
                <w:b/>
                <w:bCs/>
                <w:sz w:val="18"/>
                <w:szCs w:val="18"/>
                <w:lang w:eastAsia="lt-LT"/>
              </w:rPr>
            </w:pPr>
            <w:r w:rsidRPr="000246A0">
              <w:rPr>
                <w:b/>
                <w:bCs/>
                <w:sz w:val="18"/>
                <w:szCs w:val="18"/>
                <w:lang w:eastAsia="lt-LT"/>
              </w:rPr>
              <w:t>15 280</w:t>
            </w:r>
          </w:p>
        </w:tc>
        <w:tc>
          <w:tcPr>
            <w:tcW w:w="1252" w:type="dxa"/>
            <w:shd w:val="clear" w:color="000000" w:fill="CCFFFF"/>
            <w:vAlign w:val="center"/>
            <w:hideMark/>
          </w:tcPr>
          <w:p w14:paraId="4CE0B2F1" w14:textId="77777777" w:rsidR="000246A0" w:rsidRPr="000246A0" w:rsidRDefault="000246A0" w:rsidP="000246A0">
            <w:pPr>
              <w:jc w:val="center"/>
              <w:rPr>
                <w:b/>
                <w:bCs/>
                <w:sz w:val="18"/>
                <w:szCs w:val="18"/>
                <w:lang w:eastAsia="lt-LT"/>
              </w:rPr>
            </w:pPr>
            <w:r w:rsidRPr="000246A0">
              <w:rPr>
                <w:b/>
                <w:bCs/>
                <w:sz w:val="18"/>
                <w:szCs w:val="18"/>
                <w:lang w:eastAsia="lt-LT"/>
              </w:rPr>
              <w:t>32 810</w:t>
            </w:r>
          </w:p>
        </w:tc>
        <w:tc>
          <w:tcPr>
            <w:tcW w:w="1252" w:type="dxa"/>
            <w:shd w:val="clear" w:color="000000" w:fill="CCFFFF"/>
            <w:vAlign w:val="center"/>
            <w:hideMark/>
          </w:tcPr>
          <w:p w14:paraId="633DA9B4" w14:textId="77777777" w:rsidR="000246A0" w:rsidRPr="000246A0" w:rsidRDefault="000246A0" w:rsidP="000246A0">
            <w:pPr>
              <w:jc w:val="center"/>
              <w:rPr>
                <w:b/>
                <w:bCs/>
                <w:sz w:val="18"/>
                <w:szCs w:val="18"/>
                <w:lang w:eastAsia="lt-LT"/>
              </w:rPr>
            </w:pPr>
            <w:r w:rsidRPr="000246A0">
              <w:rPr>
                <w:b/>
                <w:bCs/>
                <w:sz w:val="18"/>
                <w:szCs w:val="18"/>
                <w:lang w:eastAsia="lt-LT"/>
              </w:rPr>
              <w:t>15 280</w:t>
            </w:r>
          </w:p>
        </w:tc>
        <w:tc>
          <w:tcPr>
            <w:tcW w:w="1252" w:type="dxa"/>
            <w:shd w:val="clear" w:color="000000" w:fill="CCFFFF"/>
            <w:vAlign w:val="center"/>
            <w:hideMark/>
          </w:tcPr>
          <w:p w14:paraId="4FA45CA5" w14:textId="77777777" w:rsidR="000246A0" w:rsidRPr="000246A0" w:rsidRDefault="000246A0" w:rsidP="000246A0">
            <w:pPr>
              <w:jc w:val="center"/>
              <w:rPr>
                <w:b/>
                <w:bCs/>
                <w:color w:val="000000"/>
                <w:sz w:val="18"/>
                <w:szCs w:val="18"/>
                <w:lang w:eastAsia="lt-LT"/>
              </w:rPr>
            </w:pPr>
            <w:r w:rsidRPr="000246A0">
              <w:rPr>
                <w:b/>
                <w:bCs/>
                <w:color w:val="000000"/>
                <w:sz w:val="18"/>
                <w:szCs w:val="18"/>
                <w:lang w:eastAsia="lt-LT"/>
              </w:rPr>
              <w:t>32 775</w:t>
            </w:r>
          </w:p>
        </w:tc>
        <w:tc>
          <w:tcPr>
            <w:tcW w:w="1253" w:type="dxa"/>
            <w:shd w:val="clear" w:color="000000" w:fill="CCFFFF"/>
            <w:vAlign w:val="center"/>
            <w:hideMark/>
          </w:tcPr>
          <w:p w14:paraId="6F830240" w14:textId="77777777" w:rsidR="000246A0" w:rsidRPr="000246A0" w:rsidRDefault="000246A0" w:rsidP="000246A0">
            <w:pPr>
              <w:jc w:val="center"/>
              <w:rPr>
                <w:b/>
                <w:bCs/>
                <w:sz w:val="18"/>
                <w:szCs w:val="18"/>
                <w:lang w:eastAsia="lt-LT"/>
              </w:rPr>
            </w:pPr>
            <w:r w:rsidRPr="000246A0">
              <w:rPr>
                <w:b/>
                <w:bCs/>
                <w:sz w:val="18"/>
                <w:szCs w:val="18"/>
                <w:lang w:eastAsia="lt-LT"/>
              </w:rPr>
              <w:t>15 267</w:t>
            </w:r>
          </w:p>
        </w:tc>
        <w:tc>
          <w:tcPr>
            <w:tcW w:w="2268" w:type="dxa"/>
            <w:shd w:val="clear" w:color="000000" w:fill="CCFFFF"/>
            <w:noWrap/>
            <w:vAlign w:val="center"/>
            <w:hideMark/>
          </w:tcPr>
          <w:p w14:paraId="0FFA4910" w14:textId="77777777" w:rsidR="000246A0" w:rsidRPr="000246A0" w:rsidRDefault="000246A0" w:rsidP="000246A0">
            <w:pPr>
              <w:rPr>
                <w:sz w:val="18"/>
                <w:szCs w:val="18"/>
                <w:lang w:eastAsia="lt-LT"/>
              </w:rPr>
            </w:pPr>
            <w:r w:rsidRPr="000246A0">
              <w:rPr>
                <w:sz w:val="18"/>
                <w:szCs w:val="18"/>
                <w:lang w:eastAsia="lt-LT"/>
              </w:rPr>
              <w:t> </w:t>
            </w:r>
          </w:p>
        </w:tc>
      </w:tr>
      <w:tr w:rsidR="000246A0" w:rsidRPr="00F72347" w14:paraId="69986782" w14:textId="77777777" w:rsidTr="00F812EC">
        <w:trPr>
          <w:trHeight w:val="47"/>
        </w:trPr>
        <w:tc>
          <w:tcPr>
            <w:tcW w:w="1271" w:type="dxa"/>
            <w:hideMark/>
          </w:tcPr>
          <w:p w14:paraId="7A41B111" w14:textId="77777777" w:rsidR="000246A0" w:rsidRPr="000246A0" w:rsidRDefault="000246A0" w:rsidP="000246A0">
            <w:pPr>
              <w:jc w:val="center"/>
              <w:rPr>
                <w:sz w:val="18"/>
                <w:szCs w:val="18"/>
                <w:lang w:eastAsia="lt-LT"/>
              </w:rPr>
            </w:pPr>
            <w:r w:rsidRPr="000246A0">
              <w:rPr>
                <w:sz w:val="18"/>
                <w:szCs w:val="18"/>
                <w:lang w:eastAsia="lt-LT"/>
              </w:rPr>
              <w:t> </w:t>
            </w:r>
          </w:p>
        </w:tc>
        <w:tc>
          <w:tcPr>
            <w:tcW w:w="3544" w:type="dxa"/>
            <w:hideMark/>
          </w:tcPr>
          <w:p w14:paraId="4532C60C" w14:textId="77777777" w:rsidR="000246A0" w:rsidRPr="000246A0" w:rsidRDefault="000246A0" w:rsidP="000246A0">
            <w:pPr>
              <w:rPr>
                <w:sz w:val="18"/>
                <w:szCs w:val="18"/>
                <w:lang w:eastAsia="lt-LT"/>
              </w:rPr>
            </w:pPr>
            <w:r w:rsidRPr="000246A0">
              <w:rPr>
                <w:sz w:val="18"/>
                <w:szCs w:val="18"/>
                <w:lang w:eastAsia="lt-LT"/>
              </w:rPr>
              <w:t xml:space="preserve"> iš jo:                                                                                         1.1. valstybės biudžeto lėšos</w:t>
            </w:r>
          </w:p>
        </w:tc>
        <w:tc>
          <w:tcPr>
            <w:tcW w:w="1252" w:type="dxa"/>
            <w:vAlign w:val="center"/>
            <w:hideMark/>
          </w:tcPr>
          <w:p w14:paraId="47E4915A" w14:textId="77777777" w:rsidR="000246A0" w:rsidRPr="000246A0" w:rsidRDefault="000246A0" w:rsidP="000246A0">
            <w:pPr>
              <w:jc w:val="center"/>
              <w:rPr>
                <w:sz w:val="18"/>
                <w:szCs w:val="18"/>
                <w:lang w:eastAsia="lt-LT"/>
              </w:rPr>
            </w:pPr>
            <w:r w:rsidRPr="000246A0">
              <w:rPr>
                <w:sz w:val="18"/>
                <w:szCs w:val="18"/>
                <w:lang w:eastAsia="lt-LT"/>
              </w:rPr>
              <w:t>36 706</w:t>
            </w:r>
          </w:p>
        </w:tc>
        <w:tc>
          <w:tcPr>
            <w:tcW w:w="1252" w:type="dxa"/>
            <w:vAlign w:val="center"/>
            <w:hideMark/>
          </w:tcPr>
          <w:p w14:paraId="26A8FF1E" w14:textId="77777777" w:rsidR="000246A0" w:rsidRPr="000246A0" w:rsidRDefault="000246A0" w:rsidP="000246A0">
            <w:pPr>
              <w:jc w:val="center"/>
              <w:rPr>
                <w:sz w:val="18"/>
                <w:szCs w:val="18"/>
                <w:lang w:eastAsia="lt-LT"/>
              </w:rPr>
            </w:pPr>
            <w:r w:rsidRPr="000246A0">
              <w:rPr>
                <w:sz w:val="18"/>
                <w:szCs w:val="18"/>
                <w:lang w:eastAsia="lt-LT"/>
              </w:rPr>
              <w:t>15 280</w:t>
            </w:r>
          </w:p>
        </w:tc>
        <w:tc>
          <w:tcPr>
            <w:tcW w:w="1252" w:type="dxa"/>
            <w:vAlign w:val="center"/>
            <w:hideMark/>
          </w:tcPr>
          <w:p w14:paraId="3C4FD812" w14:textId="77777777" w:rsidR="000246A0" w:rsidRPr="000246A0" w:rsidRDefault="000246A0" w:rsidP="000246A0">
            <w:pPr>
              <w:jc w:val="center"/>
              <w:rPr>
                <w:sz w:val="18"/>
                <w:szCs w:val="18"/>
                <w:lang w:eastAsia="lt-LT"/>
              </w:rPr>
            </w:pPr>
            <w:r w:rsidRPr="000246A0">
              <w:rPr>
                <w:sz w:val="18"/>
                <w:szCs w:val="18"/>
                <w:lang w:eastAsia="lt-LT"/>
              </w:rPr>
              <w:t>32 810</w:t>
            </w:r>
          </w:p>
        </w:tc>
        <w:tc>
          <w:tcPr>
            <w:tcW w:w="1252" w:type="dxa"/>
            <w:vAlign w:val="center"/>
            <w:hideMark/>
          </w:tcPr>
          <w:p w14:paraId="5E2110E4" w14:textId="77777777" w:rsidR="000246A0" w:rsidRPr="000246A0" w:rsidRDefault="000246A0" w:rsidP="000246A0">
            <w:pPr>
              <w:jc w:val="center"/>
              <w:rPr>
                <w:sz w:val="18"/>
                <w:szCs w:val="18"/>
                <w:lang w:eastAsia="lt-LT"/>
              </w:rPr>
            </w:pPr>
            <w:r w:rsidRPr="000246A0">
              <w:rPr>
                <w:sz w:val="18"/>
                <w:szCs w:val="18"/>
                <w:lang w:eastAsia="lt-LT"/>
              </w:rPr>
              <w:t>15 280</w:t>
            </w:r>
          </w:p>
        </w:tc>
        <w:tc>
          <w:tcPr>
            <w:tcW w:w="1252" w:type="dxa"/>
            <w:vAlign w:val="center"/>
            <w:hideMark/>
          </w:tcPr>
          <w:p w14:paraId="3591D950" w14:textId="77777777" w:rsidR="000246A0" w:rsidRPr="000246A0" w:rsidRDefault="000246A0" w:rsidP="000246A0">
            <w:pPr>
              <w:jc w:val="center"/>
              <w:rPr>
                <w:sz w:val="18"/>
                <w:szCs w:val="18"/>
                <w:lang w:eastAsia="lt-LT"/>
              </w:rPr>
            </w:pPr>
            <w:r w:rsidRPr="000246A0">
              <w:rPr>
                <w:sz w:val="18"/>
                <w:szCs w:val="18"/>
                <w:lang w:eastAsia="lt-LT"/>
              </w:rPr>
              <w:t>32 775</w:t>
            </w:r>
          </w:p>
        </w:tc>
        <w:tc>
          <w:tcPr>
            <w:tcW w:w="1253" w:type="dxa"/>
            <w:vAlign w:val="center"/>
            <w:hideMark/>
          </w:tcPr>
          <w:p w14:paraId="374AADC7" w14:textId="77777777" w:rsidR="000246A0" w:rsidRPr="000246A0" w:rsidRDefault="000246A0" w:rsidP="000246A0">
            <w:pPr>
              <w:jc w:val="center"/>
              <w:rPr>
                <w:sz w:val="18"/>
                <w:szCs w:val="18"/>
                <w:lang w:eastAsia="lt-LT"/>
              </w:rPr>
            </w:pPr>
            <w:r w:rsidRPr="000246A0">
              <w:rPr>
                <w:sz w:val="18"/>
                <w:szCs w:val="18"/>
                <w:lang w:eastAsia="lt-LT"/>
              </w:rPr>
              <w:t>15 267</w:t>
            </w:r>
          </w:p>
        </w:tc>
        <w:tc>
          <w:tcPr>
            <w:tcW w:w="2268" w:type="dxa"/>
            <w:noWrap/>
            <w:vAlign w:val="center"/>
            <w:hideMark/>
          </w:tcPr>
          <w:p w14:paraId="46F96B5B" w14:textId="77777777" w:rsidR="000246A0" w:rsidRPr="000246A0" w:rsidRDefault="000246A0" w:rsidP="000246A0">
            <w:pPr>
              <w:rPr>
                <w:sz w:val="18"/>
                <w:szCs w:val="18"/>
                <w:lang w:eastAsia="lt-LT"/>
              </w:rPr>
            </w:pPr>
            <w:r w:rsidRPr="000246A0">
              <w:rPr>
                <w:sz w:val="18"/>
                <w:szCs w:val="18"/>
                <w:lang w:eastAsia="lt-LT"/>
              </w:rPr>
              <w:t> </w:t>
            </w:r>
          </w:p>
        </w:tc>
      </w:tr>
      <w:tr w:rsidR="000246A0" w:rsidRPr="00F72347" w14:paraId="12CFB804" w14:textId="77777777" w:rsidTr="00F812EC">
        <w:trPr>
          <w:trHeight w:val="47"/>
        </w:trPr>
        <w:tc>
          <w:tcPr>
            <w:tcW w:w="1271" w:type="dxa"/>
            <w:hideMark/>
          </w:tcPr>
          <w:p w14:paraId="16C7E42F" w14:textId="77777777" w:rsidR="000246A0" w:rsidRPr="000246A0" w:rsidRDefault="000246A0" w:rsidP="000246A0">
            <w:pPr>
              <w:jc w:val="center"/>
              <w:rPr>
                <w:sz w:val="18"/>
                <w:szCs w:val="18"/>
                <w:lang w:eastAsia="lt-LT"/>
              </w:rPr>
            </w:pPr>
            <w:r w:rsidRPr="000246A0">
              <w:rPr>
                <w:sz w:val="18"/>
                <w:szCs w:val="18"/>
                <w:lang w:eastAsia="lt-LT"/>
              </w:rPr>
              <w:t> </w:t>
            </w:r>
          </w:p>
        </w:tc>
        <w:tc>
          <w:tcPr>
            <w:tcW w:w="3544" w:type="dxa"/>
            <w:hideMark/>
          </w:tcPr>
          <w:p w14:paraId="0D899F84" w14:textId="77777777" w:rsidR="000246A0" w:rsidRPr="000246A0" w:rsidRDefault="000246A0" w:rsidP="000246A0">
            <w:pPr>
              <w:rPr>
                <w:sz w:val="18"/>
                <w:szCs w:val="18"/>
                <w:lang w:eastAsia="lt-LT"/>
              </w:rPr>
            </w:pPr>
            <w:r w:rsidRPr="000246A0">
              <w:rPr>
                <w:sz w:val="18"/>
                <w:szCs w:val="18"/>
                <w:lang w:eastAsia="lt-LT"/>
              </w:rPr>
              <w:t>1.2. bendrojo finansavimo lėšos</w:t>
            </w:r>
          </w:p>
        </w:tc>
        <w:tc>
          <w:tcPr>
            <w:tcW w:w="1252" w:type="dxa"/>
            <w:noWrap/>
            <w:vAlign w:val="bottom"/>
            <w:hideMark/>
          </w:tcPr>
          <w:p w14:paraId="73B94685"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bottom"/>
            <w:hideMark/>
          </w:tcPr>
          <w:p w14:paraId="25D345AB"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bottom"/>
            <w:hideMark/>
          </w:tcPr>
          <w:p w14:paraId="35247395"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bottom"/>
            <w:hideMark/>
          </w:tcPr>
          <w:p w14:paraId="5272F963"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center"/>
            <w:hideMark/>
          </w:tcPr>
          <w:p w14:paraId="1FD63823" w14:textId="77777777" w:rsidR="000246A0" w:rsidRPr="000246A0" w:rsidRDefault="000246A0" w:rsidP="000246A0">
            <w:pPr>
              <w:jc w:val="center"/>
              <w:rPr>
                <w:i/>
                <w:iCs/>
                <w:sz w:val="18"/>
                <w:szCs w:val="18"/>
                <w:lang w:eastAsia="lt-LT"/>
              </w:rPr>
            </w:pPr>
            <w:r w:rsidRPr="000246A0">
              <w:rPr>
                <w:i/>
                <w:iCs/>
                <w:sz w:val="18"/>
                <w:szCs w:val="18"/>
                <w:lang w:eastAsia="lt-LT"/>
              </w:rPr>
              <w:t> </w:t>
            </w:r>
          </w:p>
        </w:tc>
        <w:tc>
          <w:tcPr>
            <w:tcW w:w="1253" w:type="dxa"/>
            <w:noWrap/>
            <w:vAlign w:val="bottom"/>
            <w:hideMark/>
          </w:tcPr>
          <w:p w14:paraId="78346323" w14:textId="77777777" w:rsidR="000246A0" w:rsidRPr="000246A0" w:rsidRDefault="000246A0" w:rsidP="000246A0">
            <w:pPr>
              <w:rPr>
                <w:sz w:val="18"/>
                <w:szCs w:val="18"/>
                <w:lang w:eastAsia="lt-LT"/>
              </w:rPr>
            </w:pPr>
            <w:r w:rsidRPr="000246A0">
              <w:rPr>
                <w:sz w:val="18"/>
                <w:szCs w:val="18"/>
                <w:lang w:eastAsia="lt-LT"/>
              </w:rPr>
              <w:t> </w:t>
            </w:r>
          </w:p>
        </w:tc>
        <w:tc>
          <w:tcPr>
            <w:tcW w:w="2268" w:type="dxa"/>
            <w:noWrap/>
            <w:vAlign w:val="center"/>
            <w:hideMark/>
          </w:tcPr>
          <w:p w14:paraId="0CCC4069" w14:textId="77777777" w:rsidR="000246A0" w:rsidRPr="000246A0" w:rsidRDefault="000246A0" w:rsidP="000246A0">
            <w:pPr>
              <w:rPr>
                <w:sz w:val="18"/>
                <w:szCs w:val="18"/>
                <w:lang w:eastAsia="lt-LT"/>
              </w:rPr>
            </w:pPr>
            <w:r w:rsidRPr="000246A0">
              <w:rPr>
                <w:sz w:val="18"/>
                <w:szCs w:val="18"/>
                <w:lang w:eastAsia="lt-LT"/>
              </w:rPr>
              <w:t> </w:t>
            </w:r>
          </w:p>
        </w:tc>
      </w:tr>
      <w:tr w:rsidR="000246A0" w:rsidRPr="00F72347" w14:paraId="4D6530E3" w14:textId="77777777" w:rsidTr="00F812EC">
        <w:trPr>
          <w:trHeight w:val="47"/>
        </w:trPr>
        <w:tc>
          <w:tcPr>
            <w:tcW w:w="1271" w:type="dxa"/>
            <w:hideMark/>
          </w:tcPr>
          <w:p w14:paraId="45D329F3" w14:textId="77777777" w:rsidR="000246A0" w:rsidRPr="000246A0" w:rsidRDefault="000246A0" w:rsidP="000246A0">
            <w:pPr>
              <w:jc w:val="center"/>
              <w:rPr>
                <w:sz w:val="18"/>
                <w:szCs w:val="18"/>
                <w:lang w:eastAsia="lt-LT"/>
              </w:rPr>
            </w:pPr>
            <w:r w:rsidRPr="000246A0">
              <w:rPr>
                <w:sz w:val="18"/>
                <w:szCs w:val="18"/>
                <w:lang w:eastAsia="lt-LT"/>
              </w:rPr>
              <w:t> </w:t>
            </w:r>
          </w:p>
        </w:tc>
        <w:tc>
          <w:tcPr>
            <w:tcW w:w="3544" w:type="dxa"/>
            <w:hideMark/>
          </w:tcPr>
          <w:p w14:paraId="50FD2778" w14:textId="77777777" w:rsidR="000246A0" w:rsidRPr="000246A0" w:rsidRDefault="000246A0" w:rsidP="000246A0">
            <w:pPr>
              <w:rPr>
                <w:sz w:val="18"/>
                <w:szCs w:val="18"/>
                <w:lang w:eastAsia="lt-LT"/>
              </w:rPr>
            </w:pPr>
            <w:r w:rsidRPr="000246A0">
              <w:rPr>
                <w:sz w:val="18"/>
                <w:szCs w:val="18"/>
                <w:lang w:eastAsia="lt-LT"/>
              </w:rPr>
              <w:t>1.3. ES ir kitos tarptautinės finansinės paramos lėšos</w:t>
            </w:r>
          </w:p>
        </w:tc>
        <w:tc>
          <w:tcPr>
            <w:tcW w:w="1252" w:type="dxa"/>
            <w:noWrap/>
            <w:vAlign w:val="bottom"/>
            <w:hideMark/>
          </w:tcPr>
          <w:p w14:paraId="1ADFF86B"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bottom"/>
            <w:hideMark/>
          </w:tcPr>
          <w:p w14:paraId="1D49E1D6"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bottom"/>
            <w:hideMark/>
          </w:tcPr>
          <w:p w14:paraId="366994BA"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bottom"/>
            <w:hideMark/>
          </w:tcPr>
          <w:p w14:paraId="0B7B7013"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center"/>
            <w:hideMark/>
          </w:tcPr>
          <w:p w14:paraId="19874DD7" w14:textId="77777777" w:rsidR="000246A0" w:rsidRPr="000246A0" w:rsidRDefault="000246A0" w:rsidP="000246A0">
            <w:pPr>
              <w:jc w:val="center"/>
              <w:rPr>
                <w:i/>
                <w:iCs/>
                <w:sz w:val="18"/>
                <w:szCs w:val="18"/>
                <w:lang w:eastAsia="lt-LT"/>
              </w:rPr>
            </w:pPr>
            <w:r w:rsidRPr="000246A0">
              <w:rPr>
                <w:i/>
                <w:iCs/>
                <w:sz w:val="18"/>
                <w:szCs w:val="18"/>
                <w:lang w:eastAsia="lt-LT"/>
              </w:rPr>
              <w:t> </w:t>
            </w:r>
          </w:p>
        </w:tc>
        <w:tc>
          <w:tcPr>
            <w:tcW w:w="1253" w:type="dxa"/>
            <w:noWrap/>
            <w:vAlign w:val="bottom"/>
            <w:hideMark/>
          </w:tcPr>
          <w:p w14:paraId="76C1E8C6" w14:textId="77777777" w:rsidR="000246A0" w:rsidRPr="000246A0" w:rsidRDefault="000246A0" w:rsidP="000246A0">
            <w:pPr>
              <w:rPr>
                <w:sz w:val="18"/>
                <w:szCs w:val="18"/>
                <w:lang w:eastAsia="lt-LT"/>
              </w:rPr>
            </w:pPr>
            <w:r w:rsidRPr="000246A0">
              <w:rPr>
                <w:sz w:val="18"/>
                <w:szCs w:val="18"/>
                <w:lang w:eastAsia="lt-LT"/>
              </w:rPr>
              <w:t> </w:t>
            </w:r>
          </w:p>
        </w:tc>
        <w:tc>
          <w:tcPr>
            <w:tcW w:w="2268" w:type="dxa"/>
            <w:noWrap/>
            <w:vAlign w:val="center"/>
            <w:hideMark/>
          </w:tcPr>
          <w:p w14:paraId="080BF290" w14:textId="77777777" w:rsidR="000246A0" w:rsidRPr="000246A0" w:rsidRDefault="000246A0" w:rsidP="000246A0">
            <w:pPr>
              <w:rPr>
                <w:sz w:val="18"/>
                <w:szCs w:val="18"/>
                <w:lang w:eastAsia="lt-LT"/>
              </w:rPr>
            </w:pPr>
            <w:r w:rsidRPr="000246A0">
              <w:rPr>
                <w:sz w:val="18"/>
                <w:szCs w:val="18"/>
                <w:lang w:eastAsia="lt-LT"/>
              </w:rPr>
              <w:t> </w:t>
            </w:r>
          </w:p>
        </w:tc>
      </w:tr>
      <w:tr w:rsidR="000246A0" w:rsidRPr="00F72347" w14:paraId="48EF489D" w14:textId="77777777" w:rsidTr="00F812EC">
        <w:trPr>
          <w:trHeight w:val="47"/>
        </w:trPr>
        <w:tc>
          <w:tcPr>
            <w:tcW w:w="1271" w:type="dxa"/>
            <w:hideMark/>
          </w:tcPr>
          <w:p w14:paraId="3E11659B" w14:textId="77777777" w:rsidR="000246A0" w:rsidRPr="000246A0" w:rsidRDefault="000246A0" w:rsidP="000246A0">
            <w:pPr>
              <w:jc w:val="center"/>
              <w:rPr>
                <w:sz w:val="18"/>
                <w:szCs w:val="18"/>
                <w:lang w:eastAsia="lt-LT"/>
              </w:rPr>
            </w:pPr>
            <w:r w:rsidRPr="000246A0">
              <w:rPr>
                <w:sz w:val="18"/>
                <w:szCs w:val="18"/>
                <w:lang w:eastAsia="lt-LT"/>
              </w:rPr>
              <w:t> </w:t>
            </w:r>
          </w:p>
        </w:tc>
        <w:tc>
          <w:tcPr>
            <w:tcW w:w="3544" w:type="dxa"/>
            <w:hideMark/>
          </w:tcPr>
          <w:p w14:paraId="3C73CFCA" w14:textId="77777777" w:rsidR="000246A0" w:rsidRPr="000246A0" w:rsidRDefault="000246A0" w:rsidP="000246A0">
            <w:pPr>
              <w:rPr>
                <w:sz w:val="18"/>
                <w:szCs w:val="18"/>
                <w:lang w:eastAsia="lt-LT"/>
              </w:rPr>
            </w:pPr>
            <w:r w:rsidRPr="000246A0">
              <w:rPr>
                <w:sz w:val="18"/>
                <w:szCs w:val="18"/>
                <w:lang w:eastAsia="lt-LT"/>
              </w:rPr>
              <w:t>1.4. tikslinės paskirties lėšos ir pajamų įmokos</w:t>
            </w:r>
          </w:p>
        </w:tc>
        <w:tc>
          <w:tcPr>
            <w:tcW w:w="1252" w:type="dxa"/>
            <w:vAlign w:val="center"/>
            <w:hideMark/>
          </w:tcPr>
          <w:p w14:paraId="41F7421D" w14:textId="77777777" w:rsidR="000246A0" w:rsidRPr="000246A0" w:rsidRDefault="000246A0" w:rsidP="000246A0">
            <w:pPr>
              <w:jc w:val="center"/>
              <w:rPr>
                <w:sz w:val="18"/>
                <w:szCs w:val="18"/>
                <w:lang w:eastAsia="lt-LT"/>
              </w:rPr>
            </w:pPr>
            <w:r w:rsidRPr="000246A0">
              <w:rPr>
                <w:sz w:val="18"/>
                <w:szCs w:val="18"/>
                <w:lang w:eastAsia="lt-LT"/>
              </w:rPr>
              <w:t> </w:t>
            </w:r>
          </w:p>
        </w:tc>
        <w:tc>
          <w:tcPr>
            <w:tcW w:w="1252" w:type="dxa"/>
            <w:vAlign w:val="center"/>
            <w:hideMark/>
          </w:tcPr>
          <w:p w14:paraId="45B0222F" w14:textId="77777777" w:rsidR="000246A0" w:rsidRPr="000246A0" w:rsidRDefault="000246A0" w:rsidP="000246A0">
            <w:pPr>
              <w:jc w:val="center"/>
              <w:rPr>
                <w:sz w:val="18"/>
                <w:szCs w:val="18"/>
                <w:lang w:eastAsia="lt-LT"/>
              </w:rPr>
            </w:pPr>
            <w:r w:rsidRPr="000246A0">
              <w:rPr>
                <w:sz w:val="18"/>
                <w:szCs w:val="18"/>
                <w:lang w:eastAsia="lt-LT"/>
              </w:rPr>
              <w:t> </w:t>
            </w:r>
          </w:p>
        </w:tc>
        <w:tc>
          <w:tcPr>
            <w:tcW w:w="1252" w:type="dxa"/>
            <w:vAlign w:val="center"/>
            <w:hideMark/>
          </w:tcPr>
          <w:p w14:paraId="111C4223" w14:textId="77777777" w:rsidR="000246A0" w:rsidRPr="000246A0" w:rsidRDefault="000246A0" w:rsidP="000246A0">
            <w:pPr>
              <w:jc w:val="center"/>
              <w:rPr>
                <w:sz w:val="18"/>
                <w:szCs w:val="18"/>
                <w:lang w:eastAsia="lt-LT"/>
              </w:rPr>
            </w:pPr>
            <w:r w:rsidRPr="000246A0">
              <w:rPr>
                <w:sz w:val="18"/>
                <w:szCs w:val="18"/>
                <w:lang w:eastAsia="lt-LT"/>
              </w:rPr>
              <w:t> </w:t>
            </w:r>
          </w:p>
        </w:tc>
        <w:tc>
          <w:tcPr>
            <w:tcW w:w="1252" w:type="dxa"/>
            <w:vAlign w:val="center"/>
            <w:hideMark/>
          </w:tcPr>
          <w:p w14:paraId="0422031F" w14:textId="77777777" w:rsidR="000246A0" w:rsidRPr="000246A0" w:rsidRDefault="000246A0" w:rsidP="000246A0">
            <w:pPr>
              <w:jc w:val="center"/>
              <w:rPr>
                <w:sz w:val="18"/>
                <w:szCs w:val="18"/>
                <w:lang w:eastAsia="lt-LT"/>
              </w:rPr>
            </w:pPr>
            <w:r w:rsidRPr="000246A0">
              <w:rPr>
                <w:sz w:val="18"/>
                <w:szCs w:val="18"/>
                <w:lang w:eastAsia="lt-LT"/>
              </w:rPr>
              <w:t> </w:t>
            </w:r>
          </w:p>
        </w:tc>
        <w:tc>
          <w:tcPr>
            <w:tcW w:w="1252" w:type="dxa"/>
            <w:vAlign w:val="center"/>
            <w:hideMark/>
          </w:tcPr>
          <w:p w14:paraId="27DE7DE7" w14:textId="77777777" w:rsidR="000246A0" w:rsidRPr="000246A0" w:rsidRDefault="000246A0" w:rsidP="000246A0">
            <w:pPr>
              <w:jc w:val="center"/>
              <w:rPr>
                <w:sz w:val="18"/>
                <w:szCs w:val="18"/>
                <w:lang w:eastAsia="lt-LT"/>
              </w:rPr>
            </w:pPr>
            <w:r w:rsidRPr="000246A0">
              <w:rPr>
                <w:sz w:val="18"/>
                <w:szCs w:val="18"/>
                <w:lang w:eastAsia="lt-LT"/>
              </w:rPr>
              <w:t> </w:t>
            </w:r>
          </w:p>
        </w:tc>
        <w:tc>
          <w:tcPr>
            <w:tcW w:w="1253" w:type="dxa"/>
            <w:vAlign w:val="center"/>
            <w:hideMark/>
          </w:tcPr>
          <w:p w14:paraId="1D90BEE4" w14:textId="77777777" w:rsidR="000246A0" w:rsidRPr="000246A0" w:rsidRDefault="000246A0" w:rsidP="000246A0">
            <w:pPr>
              <w:jc w:val="center"/>
              <w:rPr>
                <w:sz w:val="18"/>
                <w:szCs w:val="18"/>
                <w:lang w:eastAsia="lt-LT"/>
              </w:rPr>
            </w:pPr>
            <w:r w:rsidRPr="000246A0">
              <w:rPr>
                <w:sz w:val="18"/>
                <w:szCs w:val="18"/>
                <w:lang w:eastAsia="lt-LT"/>
              </w:rPr>
              <w:t> </w:t>
            </w:r>
          </w:p>
        </w:tc>
        <w:tc>
          <w:tcPr>
            <w:tcW w:w="2268" w:type="dxa"/>
            <w:noWrap/>
            <w:vAlign w:val="center"/>
            <w:hideMark/>
          </w:tcPr>
          <w:p w14:paraId="54F7FE9A" w14:textId="77777777" w:rsidR="000246A0" w:rsidRPr="000246A0" w:rsidRDefault="000246A0" w:rsidP="000246A0">
            <w:pPr>
              <w:rPr>
                <w:sz w:val="18"/>
                <w:szCs w:val="18"/>
                <w:lang w:eastAsia="lt-LT"/>
              </w:rPr>
            </w:pPr>
            <w:r w:rsidRPr="000246A0">
              <w:rPr>
                <w:sz w:val="18"/>
                <w:szCs w:val="18"/>
                <w:lang w:eastAsia="lt-LT"/>
              </w:rPr>
              <w:t> </w:t>
            </w:r>
          </w:p>
        </w:tc>
      </w:tr>
      <w:tr w:rsidR="000246A0" w:rsidRPr="00F72347" w14:paraId="27A43744" w14:textId="77777777" w:rsidTr="00F812EC">
        <w:trPr>
          <w:trHeight w:val="162"/>
        </w:trPr>
        <w:tc>
          <w:tcPr>
            <w:tcW w:w="1271" w:type="dxa"/>
            <w:shd w:val="clear" w:color="000000" w:fill="CCFFFF"/>
            <w:hideMark/>
          </w:tcPr>
          <w:p w14:paraId="1EC193BE" w14:textId="77777777" w:rsidR="000246A0" w:rsidRPr="000246A0" w:rsidRDefault="000246A0" w:rsidP="000246A0">
            <w:pPr>
              <w:jc w:val="center"/>
              <w:rPr>
                <w:color w:val="FF0000"/>
                <w:sz w:val="18"/>
                <w:szCs w:val="18"/>
                <w:lang w:eastAsia="lt-LT"/>
              </w:rPr>
            </w:pPr>
            <w:r w:rsidRPr="000246A0">
              <w:rPr>
                <w:color w:val="FF0000"/>
                <w:sz w:val="18"/>
                <w:szCs w:val="18"/>
                <w:lang w:eastAsia="lt-LT"/>
              </w:rPr>
              <w:t> </w:t>
            </w:r>
          </w:p>
        </w:tc>
        <w:tc>
          <w:tcPr>
            <w:tcW w:w="3544" w:type="dxa"/>
            <w:shd w:val="clear" w:color="000000" w:fill="CCFFFF"/>
            <w:hideMark/>
          </w:tcPr>
          <w:p w14:paraId="034D984C" w14:textId="77777777" w:rsidR="000246A0" w:rsidRPr="000246A0" w:rsidRDefault="000246A0" w:rsidP="000246A0">
            <w:pPr>
              <w:rPr>
                <w:b/>
                <w:bCs/>
                <w:sz w:val="18"/>
                <w:szCs w:val="18"/>
                <w:lang w:eastAsia="lt-LT"/>
              </w:rPr>
            </w:pPr>
            <w:r w:rsidRPr="000246A0">
              <w:rPr>
                <w:b/>
                <w:bCs/>
                <w:sz w:val="18"/>
                <w:szCs w:val="18"/>
                <w:lang w:eastAsia="lt-LT"/>
              </w:rPr>
              <w:t>2. Kiti šaltiniai (Europos Sąjungos finansinė parama projektams įgyvendinti ir kitos teisėtai gautos lėšos)</w:t>
            </w:r>
          </w:p>
        </w:tc>
        <w:tc>
          <w:tcPr>
            <w:tcW w:w="1252" w:type="dxa"/>
            <w:shd w:val="clear" w:color="000000" w:fill="CCFFFF"/>
            <w:vAlign w:val="center"/>
            <w:hideMark/>
          </w:tcPr>
          <w:p w14:paraId="52D85EE5" w14:textId="77777777" w:rsidR="000246A0" w:rsidRPr="000246A0" w:rsidRDefault="000246A0" w:rsidP="000246A0">
            <w:pPr>
              <w:jc w:val="center"/>
              <w:rPr>
                <w:b/>
                <w:bCs/>
                <w:color w:val="FF0000"/>
                <w:sz w:val="18"/>
                <w:szCs w:val="18"/>
                <w:lang w:eastAsia="lt-LT"/>
              </w:rPr>
            </w:pPr>
            <w:r w:rsidRPr="000246A0">
              <w:rPr>
                <w:b/>
                <w:bCs/>
                <w:color w:val="FF0000"/>
                <w:sz w:val="18"/>
                <w:szCs w:val="18"/>
                <w:lang w:eastAsia="lt-LT"/>
              </w:rPr>
              <w:t> </w:t>
            </w:r>
          </w:p>
        </w:tc>
        <w:tc>
          <w:tcPr>
            <w:tcW w:w="1252" w:type="dxa"/>
            <w:shd w:val="clear" w:color="000000" w:fill="CCFFFF"/>
            <w:vAlign w:val="center"/>
            <w:hideMark/>
          </w:tcPr>
          <w:p w14:paraId="51BD5561" w14:textId="77777777" w:rsidR="000246A0" w:rsidRPr="000246A0" w:rsidRDefault="000246A0" w:rsidP="000246A0">
            <w:pPr>
              <w:jc w:val="center"/>
              <w:rPr>
                <w:b/>
                <w:bCs/>
                <w:color w:val="FF0000"/>
                <w:sz w:val="18"/>
                <w:szCs w:val="18"/>
                <w:lang w:eastAsia="lt-LT"/>
              </w:rPr>
            </w:pPr>
            <w:r w:rsidRPr="000246A0">
              <w:rPr>
                <w:b/>
                <w:bCs/>
                <w:color w:val="FF0000"/>
                <w:sz w:val="18"/>
                <w:szCs w:val="18"/>
                <w:lang w:eastAsia="lt-LT"/>
              </w:rPr>
              <w:t> </w:t>
            </w:r>
          </w:p>
        </w:tc>
        <w:tc>
          <w:tcPr>
            <w:tcW w:w="1252" w:type="dxa"/>
            <w:shd w:val="clear" w:color="000000" w:fill="CCFFFF"/>
            <w:vAlign w:val="center"/>
            <w:hideMark/>
          </w:tcPr>
          <w:p w14:paraId="67814114" w14:textId="77777777" w:rsidR="000246A0" w:rsidRPr="000246A0" w:rsidRDefault="000246A0" w:rsidP="000246A0">
            <w:pPr>
              <w:jc w:val="center"/>
              <w:rPr>
                <w:b/>
                <w:bCs/>
                <w:color w:val="FF0000"/>
                <w:sz w:val="18"/>
                <w:szCs w:val="18"/>
                <w:lang w:eastAsia="lt-LT"/>
              </w:rPr>
            </w:pPr>
            <w:r w:rsidRPr="000246A0">
              <w:rPr>
                <w:b/>
                <w:bCs/>
                <w:color w:val="FF0000"/>
                <w:sz w:val="18"/>
                <w:szCs w:val="18"/>
                <w:lang w:eastAsia="lt-LT"/>
              </w:rPr>
              <w:t> </w:t>
            </w:r>
          </w:p>
        </w:tc>
        <w:tc>
          <w:tcPr>
            <w:tcW w:w="1252" w:type="dxa"/>
            <w:shd w:val="clear" w:color="000000" w:fill="CCFFFF"/>
            <w:vAlign w:val="center"/>
            <w:hideMark/>
          </w:tcPr>
          <w:p w14:paraId="64AA8A1C" w14:textId="77777777" w:rsidR="000246A0" w:rsidRPr="000246A0" w:rsidRDefault="000246A0" w:rsidP="000246A0">
            <w:pPr>
              <w:jc w:val="center"/>
              <w:rPr>
                <w:b/>
                <w:bCs/>
                <w:color w:val="FF0000"/>
                <w:sz w:val="18"/>
                <w:szCs w:val="18"/>
                <w:lang w:eastAsia="lt-LT"/>
              </w:rPr>
            </w:pPr>
            <w:r w:rsidRPr="000246A0">
              <w:rPr>
                <w:b/>
                <w:bCs/>
                <w:color w:val="FF0000"/>
                <w:sz w:val="18"/>
                <w:szCs w:val="18"/>
                <w:lang w:eastAsia="lt-LT"/>
              </w:rPr>
              <w:t> </w:t>
            </w:r>
          </w:p>
        </w:tc>
        <w:tc>
          <w:tcPr>
            <w:tcW w:w="1252" w:type="dxa"/>
            <w:shd w:val="clear" w:color="000000" w:fill="CCFFFF"/>
            <w:vAlign w:val="center"/>
            <w:hideMark/>
          </w:tcPr>
          <w:p w14:paraId="7D8138F2" w14:textId="77777777" w:rsidR="000246A0" w:rsidRPr="000246A0" w:rsidRDefault="000246A0" w:rsidP="000246A0">
            <w:pPr>
              <w:jc w:val="center"/>
              <w:rPr>
                <w:b/>
                <w:bCs/>
                <w:color w:val="FF0000"/>
                <w:sz w:val="18"/>
                <w:szCs w:val="18"/>
                <w:lang w:eastAsia="lt-LT"/>
              </w:rPr>
            </w:pPr>
            <w:r w:rsidRPr="000246A0">
              <w:rPr>
                <w:b/>
                <w:bCs/>
                <w:color w:val="FF0000"/>
                <w:sz w:val="18"/>
                <w:szCs w:val="18"/>
                <w:lang w:eastAsia="lt-LT"/>
              </w:rPr>
              <w:t> </w:t>
            </w:r>
          </w:p>
        </w:tc>
        <w:tc>
          <w:tcPr>
            <w:tcW w:w="1253" w:type="dxa"/>
            <w:shd w:val="clear" w:color="000000" w:fill="CCFFFF"/>
            <w:vAlign w:val="center"/>
            <w:hideMark/>
          </w:tcPr>
          <w:p w14:paraId="6172A7E1" w14:textId="77777777" w:rsidR="000246A0" w:rsidRPr="000246A0" w:rsidRDefault="000246A0" w:rsidP="000246A0">
            <w:pPr>
              <w:jc w:val="center"/>
              <w:rPr>
                <w:b/>
                <w:bCs/>
                <w:color w:val="FF0000"/>
                <w:sz w:val="18"/>
                <w:szCs w:val="18"/>
                <w:lang w:eastAsia="lt-LT"/>
              </w:rPr>
            </w:pPr>
            <w:r w:rsidRPr="000246A0">
              <w:rPr>
                <w:b/>
                <w:bCs/>
                <w:color w:val="FF0000"/>
                <w:sz w:val="18"/>
                <w:szCs w:val="18"/>
                <w:lang w:eastAsia="lt-LT"/>
              </w:rPr>
              <w:t> </w:t>
            </w:r>
          </w:p>
        </w:tc>
        <w:tc>
          <w:tcPr>
            <w:tcW w:w="2268" w:type="dxa"/>
            <w:shd w:val="clear" w:color="000000" w:fill="CCFFFF"/>
            <w:noWrap/>
            <w:vAlign w:val="center"/>
            <w:hideMark/>
          </w:tcPr>
          <w:p w14:paraId="069F4845" w14:textId="77777777" w:rsidR="000246A0" w:rsidRPr="000246A0" w:rsidRDefault="000246A0" w:rsidP="000246A0">
            <w:pPr>
              <w:rPr>
                <w:sz w:val="18"/>
                <w:szCs w:val="18"/>
                <w:lang w:eastAsia="lt-LT"/>
              </w:rPr>
            </w:pPr>
            <w:r w:rsidRPr="000246A0">
              <w:rPr>
                <w:sz w:val="18"/>
                <w:szCs w:val="18"/>
                <w:lang w:eastAsia="lt-LT"/>
              </w:rPr>
              <w:t> </w:t>
            </w:r>
          </w:p>
        </w:tc>
      </w:tr>
      <w:tr w:rsidR="000246A0" w:rsidRPr="00F72347" w14:paraId="0020DE3D" w14:textId="77777777" w:rsidTr="00F812EC">
        <w:trPr>
          <w:trHeight w:val="47"/>
        </w:trPr>
        <w:tc>
          <w:tcPr>
            <w:tcW w:w="1271" w:type="dxa"/>
            <w:shd w:val="clear" w:color="000000" w:fill="E4DFEC"/>
            <w:hideMark/>
          </w:tcPr>
          <w:p w14:paraId="61E8E805" w14:textId="77777777" w:rsidR="000246A0" w:rsidRPr="000246A0" w:rsidRDefault="000246A0" w:rsidP="000246A0">
            <w:pPr>
              <w:jc w:val="center"/>
              <w:rPr>
                <w:sz w:val="18"/>
                <w:szCs w:val="18"/>
                <w:lang w:eastAsia="lt-LT"/>
              </w:rPr>
            </w:pPr>
            <w:r w:rsidRPr="000246A0">
              <w:rPr>
                <w:sz w:val="18"/>
                <w:szCs w:val="18"/>
                <w:lang w:eastAsia="lt-LT"/>
              </w:rPr>
              <w:t> </w:t>
            </w:r>
          </w:p>
        </w:tc>
        <w:tc>
          <w:tcPr>
            <w:tcW w:w="3544" w:type="dxa"/>
            <w:shd w:val="clear" w:color="000000" w:fill="E4DFEC"/>
            <w:hideMark/>
          </w:tcPr>
          <w:p w14:paraId="3F19EA1F" w14:textId="77777777" w:rsidR="000246A0" w:rsidRPr="000246A0" w:rsidRDefault="000246A0" w:rsidP="000246A0">
            <w:pPr>
              <w:rPr>
                <w:b/>
                <w:bCs/>
                <w:sz w:val="18"/>
                <w:szCs w:val="18"/>
                <w:lang w:eastAsia="lt-LT"/>
              </w:rPr>
            </w:pPr>
            <w:r w:rsidRPr="000246A0">
              <w:rPr>
                <w:b/>
                <w:bCs/>
                <w:sz w:val="18"/>
                <w:szCs w:val="18"/>
                <w:lang w:eastAsia="lt-LT"/>
              </w:rPr>
              <w:t>Iš viso programos pažangos ir regioninėms pažangos priemonėms finansuoti</w:t>
            </w:r>
          </w:p>
        </w:tc>
        <w:tc>
          <w:tcPr>
            <w:tcW w:w="1252" w:type="dxa"/>
            <w:shd w:val="clear" w:color="000000" w:fill="E4DFEC"/>
            <w:vAlign w:val="center"/>
            <w:hideMark/>
          </w:tcPr>
          <w:p w14:paraId="60378D16" w14:textId="77777777" w:rsidR="000246A0" w:rsidRPr="000246A0" w:rsidRDefault="000246A0" w:rsidP="000246A0">
            <w:pPr>
              <w:jc w:val="center"/>
              <w:rPr>
                <w:b/>
                <w:bCs/>
                <w:sz w:val="18"/>
                <w:szCs w:val="18"/>
                <w:lang w:eastAsia="lt-LT"/>
              </w:rPr>
            </w:pPr>
            <w:r w:rsidRPr="000246A0">
              <w:rPr>
                <w:b/>
                <w:bCs/>
                <w:sz w:val="18"/>
                <w:szCs w:val="18"/>
                <w:lang w:eastAsia="lt-LT"/>
              </w:rPr>
              <w:t> </w:t>
            </w:r>
          </w:p>
        </w:tc>
        <w:tc>
          <w:tcPr>
            <w:tcW w:w="1252" w:type="dxa"/>
            <w:shd w:val="clear" w:color="000000" w:fill="E4DFEC"/>
            <w:vAlign w:val="center"/>
            <w:hideMark/>
          </w:tcPr>
          <w:p w14:paraId="4E2C7F6D" w14:textId="77777777" w:rsidR="000246A0" w:rsidRPr="000246A0" w:rsidRDefault="000246A0" w:rsidP="000246A0">
            <w:pPr>
              <w:jc w:val="center"/>
              <w:rPr>
                <w:b/>
                <w:bCs/>
                <w:sz w:val="18"/>
                <w:szCs w:val="18"/>
                <w:lang w:eastAsia="lt-LT"/>
              </w:rPr>
            </w:pPr>
            <w:r w:rsidRPr="000246A0">
              <w:rPr>
                <w:b/>
                <w:bCs/>
                <w:sz w:val="18"/>
                <w:szCs w:val="18"/>
                <w:lang w:eastAsia="lt-LT"/>
              </w:rPr>
              <w:t> </w:t>
            </w:r>
          </w:p>
        </w:tc>
        <w:tc>
          <w:tcPr>
            <w:tcW w:w="1252" w:type="dxa"/>
            <w:shd w:val="clear" w:color="000000" w:fill="E4DFEC"/>
            <w:vAlign w:val="center"/>
            <w:hideMark/>
          </w:tcPr>
          <w:p w14:paraId="1C214ACC" w14:textId="77777777" w:rsidR="000246A0" w:rsidRPr="000246A0" w:rsidRDefault="000246A0" w:rsidP="000246A0">
            <w:pPr>
              <w:jc w:val="center"/>
              <w:rPr>
                <w:b/>
                <w:bCs/>
                <w:sz w:val="18"/>
                <w:szCs w:val="18"/>
                <w:lang w:eastAsia="lt-LT"/>
              </w:rPr>
            </w:pPr>
            <w:r w:rsidRPr="000246A0">
              <w:rPr>
                <w:b/>
                <w:bCs/>
                <w:sz w:val="18"/>
                <w:szCs w:val="18"/>
                <w:lang w:eastAsia="lt-LT"/>
              </w:rPr>
              <w:t> </w:t>
            </w:r>
          </w:p>
        </w:tc>
        <w:tc>
          <w:tcPr>
            <w:tcW w:w="1252" w:type="dxa"/>
            <w:shd w:val="clear" w:color="000000" w:fill="E4DFEC"/>
            <w:vAlign w:val="center"/>
            <w:hideMark/>
          </w:tcPr>
          <w:p w14:paraId="443F318D" w14:textId="77777777" w:rsidR="000246A0" w:rsidRPr="000246A0" w:rsidRDefault="000246A0" w:rsidP="000246A0">
            <w:pPr>
              <w:jc w:val="center"/>
              <w:rPr>
                <w:b/>
                <w:bCs/>
                <w:sz w:val="18"/>
                <w:szCs w:val="18"/>
                <w:lang w:eastAsia="lt-LT"/>
              </w:rPr>
            </w:pPr>
            <w:r w:rsidRPr="000246A0">
              <w:rPr>
                <w:b/>
                <w:bCs/>
                <w:sz w:val="18"/>
                <w:szCs w:val="18"/>
                <w:lang w:eastAsia="lt-LT"/>
              </w:rPr>
              <w:t> </w:t>
            </w:r>
          </w:p>
        </w:tc>
        <w:tc>
          <w:tcPr>
            <w:tcW w:w="1252" w:type="dxa"/>
            <w:shd w:val="clear" w:color="000000" w:fill="E4DFEC"/>
            <w:vAlign w:val="center"/>
            <w:hideMark/>
          </w:tcPr>
          <w:p w14:paraId="475CC5F7" w14:textId="77777777" w:rsidR="000246A0" w:rsidRPr="000246A0" w:rsidRDefault="000246A0" w:rsidP="000246A0">
            <w:pPr>
              <w:jc w:val="center"/>
              <w:rPr>
                <w:b/>
                <w:bCs/>
                <w:sz w:val="18"/>
                <w:szCs w:val="18"/>
                <w:lang w:eastAsia="lt-LT"/>
              </w:rPr>
            </w:pPr>
            <w:r w:rsidRPr="000246A0">
              <w:rPr>
                <w:b/>
                <w:bCs/>
                <w:sz w:val="18"/>
                <w:szCs w:val="18"/>
                <w:lang w:eastAsia="lt-LT"/>
              </w:rPr>
              <w:t> </w:t>
            </w:r>
          </w:p>
        </w:tc>
        <w:tc>
          <w:tcPr>
            <w:tcW w:w="1253" w:type="dxa"/>
            <w:shd w:val="clear" w:color="000000" w:fill="E4DFEC"/>
            <w:vAlign w:val="center"/>
            <w:hideMark/>
          </w:tcPr>
          <w:p w14:paraId="4D23631B" w14:textId="77777777" w:rsidR="000246A0" w:rsidRPr="000246A0" w:rsidRDefault="000246A0" w:rsidP="000246A0">
            <w:pPr>
              <w:jc w:val="center"/>
              <w:rPr>
                <w:b/>
                <w:bCs/>
                <w:sz w:val="18"/>
                <w:szCs w:val="18"/>
                <w:lang w:eastAsia="lt-LT"/>
              </w:rPr>
            </w:pPr>
            <w:r w:rsidRPr="000246A0">
              <w:rPr>
                <w:b/>
                <w:bCs/>
                <w:sz w:val="18"/>
                <w:szCs w:val="18"/>
                <w:lang w:eastAsia="lt-LT"/>
              </w:rPr>
              <w:t> </w:t>
            </w:r>
          </w:p>
        </w:tc>
        <w:tc>
          <w:tcPr>
            <w:tcW w:w="2268" w:type="dxa"/>
            <w:shd w:val="clear" w:color="000000" w:fill="E4DFEC"/>
            <w:noWrap/>
            <w:vAlign w:val="center"/>
            <w:hideMark/>
          </w:tcPr>
          <w:p w14:paraId="619DDC7F" w14:textId="77777777" w:rsidR="000246A0" w:rsidRPr="000246A0" w:rsidRDefault="000246A0" w:rsidP="000246A0">
            <w:pPr>
              <w:rPr>
                <w:b/>
                <w:bCs/>
                <w:sz w:val="18"/>
                <w:szCs w:val="18"/>
                <w:lang w:eastAsia="lt-LT"/>
              </w:rPr>
            </w:pPr>
            <w:r w:rsidRPr="000246A0">
              <w:rPr>
                <w:b/>
                <w:bCs/>
                <w:sz w:val="18"/>
                <w:szCs w:val="18"/>
                <w:lang w:eastAsia="lt-LT"/>
              </w:rPr>
              <w:t> </w:t>
            </w:r>
          </w:p>
        </w:tc>
      </w:tr>
      <w:tr w:rsidR="000246A0" w:rsidRPr="00F72347" w14:paraId="1087FBF4" w14:textId="77777777" w:rsidTr="00F812EC">
        <w:trPr>
          <w:trHeight w:val="495"/>
        </w:trPr>
        <w:tc>
          <w:tcPr>
            <w:tcW w:w="1271" w:type="dxa"/>
            <w:hideMark/>
          </w:tcPr>
          <w:p w14:paraId="07FA856F" w14:textId="77777777" w:rsidR="000246A0" w:rsidRPr="000246A0" w:rsidRDefault="000246A0" w:rsidP="000246A0">
            <w:pPr>
              <w:jc w:val="center"/>
              <w:rPr>
                <w:sz w:val="18"/>
                <w:szCs w:val="18"/>
                <w:lang w:eastAsia="lt-LT"/>
              </w:rPr>
            </w:pPr>
            <w:r w:rsidRPr="000246A0">
              <w:rPr>
                <w:sz w:val="18"/>
                <w:szCs w:val="18"/>
                <w:lang w:eastAsia="lt-LT"/>
              </w:rPr>
              <w:lastRenderedPageBreak/>
              <w:t> </w:t>
            </w:r>
          </w:p>
        </w:tc>
        <w:tc>
          <w:tcPr>
            <w:tcW w:w="3544" w:type="dxa"/>
            <w:hideMark/>
          </w:tcPr>
          <w:p w14:paraId="30DD9A71" w14:textId="77777777" w:rsidR="000246A0" w:rsidRPr="000246A0" w:rsidRDefault="000246A0" w:rsidP="000246A0">
            <w:pPr>
              <w:rPr>
                <w:sz w:val="18"/>
                <w:szCs w:val="18"/>
                <w:lang w:eastAsia="lt-LT"/>
              </w:rPr>
            </w:pPr>
            <w:r w:rsidRPr="000246A0">
              <w:rPr>
                <w:sz w:val="18"/>
                <w:szCs w:val="18"/>
                <w:lang w:eastAsia="lt-LT"/>
              </w:rPr>
              <w:t>Iš jų Lietuvos Respublikos valstybės biudžeto lėšomis finansuojamoms pažangos priemonėms</w:t>
            </w:r>
          </w:p>
        </w:tc>
        <w:tc>
          <w:tcPr>
            <w:tcW w:w="1252" w:type="dxa"/>
            <w:noWrap/>
            <w:vAlign w:val="bottom"/>
            <w:hideMark/>
          </w:tcPr>
          <w:p w14:paraId="407A9BDC"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bottom"/>
            <w:hideMark/>
          </w:tcPr>
          <w:p w14:paraId="3ABA2811"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bottom"/>
            <w:hideMark/>
          </w:tcPr>
          <w:p w14:paraId="129FEDF1"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bottom"/>
            <w:hideMark/>
          </w:tcPr>
          <w:p w14:paraId="1C780142"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center"/>
            <w:hideMark/>
          </w:tcPr>
          <w:p w14:paraId="42D4F820" w14:textId="77777777" w:rsidR="000246A0" w:rsidRPr="000246A0" w:rsidRDefault="000246A0" w:rsidP="000246A0">
            <w:pPr>
              <w:jc w:val="center"/>
              <w:rPr>
                <w:i/>
                <w:iCs/>
                <w:sz w:val="18"/>
                <w:szCs w:val="18"/>
                <w:lang w:eastAsia="lt-LT"/>
              </w:rPr>
            </w:pPr>
            <w:r w:rsidRPr="000246A0">
              <w:rPr>
                <w:i/>
                <w:iCs/>
                <w:sz w:val="18"/>
                <w:szCs w:val="18"/>
                <w:lang w:eastAsia="lt-LT"/>
              </w:rPr>
              <w:t> </w:t>
            </w:r>
          </w:p>
        </w:tc>
        <w:tc>
          <w:tcPr>
            <w:tcW w:w="1253" w:type="dxa"/>
            <w:noWrap/>
            <w:vAlign w:val="bottom"/>
            <w:hideMark/>
          </w:tcPr>
          <w:p w14:paraId="7F3FB179" w14:textId="77777777" w:rsidR="000246A0" w:rsidRPr="000246A0" w:rsidRDefault="000246A0" w:rsidP="000246A0">
            <w:pPr>
              <w:rPr>
                <w:sz w:val="18"/>
                <w:szCs w:val="18"/>
                <w:lang w:eastAsia="lt-LT"/>
              </w:rPr>
            </w:pPr>
            <w:r w:rsidRPr="000246A0">
              <w:rPr>
                <w:sz w:val="18"/>
                <w:szCs w:val="18"/>
                <w:lang w:eastAsia="lt-LT"/>
              </w:rPr>
              <w:t> </w:t>
            </w:r>
          </w:p>
        </w:tc>
        <w:tc>
          <w:tcPr>
            <w:tcW w:w="2268" w:type="dxa"/>
            <w:noWrap/>
            <w:vAlign w:val="center"/>
            <w:hideMark/>
          </w:tcPr>
          <w:p w14:paraId="49886498" w14:textId="77777777" w:rsidR="000246A0" w:rsidRPr="000246A0" w:rsidRDefault="000246A0" w:rsidP="000246A0">
            <w:pPr>
              <w:rPr>
                <w:sz w:val="18"/>
                <w:szCs w:val="18"/>
                <w:lang w:eastAsia="lt-LT"/>
              </w:rPr>
            </w:pPr>
            <w:r w:rsidRPr="000246A0">
              <w:rPr>
                <w:sz w:val="18"/>
                <w:szCs w:val="18"/>
                <w:lang w:eastAsia="lt-LT"/>
              </w:rPr>
              <w:t> </w:t>
            </w:r>
          </w:p>
        </w:tc>
      </w:tr>
      <w:tr w:rsidR="000246A0" w:rsidRPr="00F72347" w14:paraId="0260078F" w14:textId="77777777" w:rsidTr="00F812EC">
        <w:trPr>
          <w:trHeight w:val="47"/>
        </w:trPr>
        <w:tc>
          <w:tcPr>
            <w:tcW w:w="1271" w:type="dxa"/>
            <w:hideMark/>
          </w:tcPr>
          <w:p w14:paraId="4BD98639" w14:textId="77777777" w:rsidR="000246A0" w:rsidRPr="000246A0" w:rsidRDefault="000246A0" w:rsidP="000246A0">
            <w:pPr>
              <w:jc w:val="center"/>
              <w:rPr>
                <w:sz w:val="18"/>
                <w:szCs w:val="18"/>
                <w:lang w:eastAsia="lt-LT"/>
              </w:rPr>
            </w:pPr>
            <w:r w:rsidRPr="000246A0">
              <w:rPr>
                <w:sz w:val="18"/>
                <w:szCs w:val="18"/>
                <w:lang w:eastAsia="lt-LT"/>
              </w:rPr>
              <w:t> </w:t>
            </w:r>
          </w:p>
        </w:tc>
        <w:tc>
          <w:tcPr>
            <w:tcW w:w="3544" w:type="dxa"/>
            <w:hideMark/>
          </w:tcPr>
          <w:p w14:paraId="72FF1697" w14:textId="77777777" w:rsidR="000246A0" w:rsidRPr="000246A0" w:rsidRDefault="000246A0" w:rsidP="000246A0">
            <w:pPr>
              <w:rPr>
                <w:sz w:val="18"/>
                <w:szCs w:val="18"/>
                <w:lang w:eastAsia="lt-LT"/>
              </w:rPr>
            </w:pPr>
            <w:r w:rsidRPr="000246A0">
              <w:rPr>
                <w:sz w:val="18"/>
                <w:szCs w:val="18"/>
                <w:lang w:eastAsia="lt-LT"/>
              </w:rPr>
              <w:t>Iš jų iš kitų šaltinių finansuojamoms pažangos priemonėms</w:t>
            </w:r>
          </w:p>
        </w:tc>
        <w:tc>
          <w:tcPr>
            <w:tcW w:w="1252" w:type="dxa"/>
            <w:noWrap/>
            <w:vAlign w:val="bottom"/>
            <w:hideMark/>
          </w:tcPr>
          <w:p w14:paraId="3F128F8C"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bottom"/>
            <w:hideMark/>
          </w:tcPr>
          <w:p w14:paraId="4619CEE4"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bottom"/>
            <w:hideMark/>
          </w:tcPr>
          <w:p w14:paraId="6722E348"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bottom"/>
            <w:hideMark/>
          </w:tcPr>
          <w:p w14:paraId="407634EC"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center"/>
            <w:hideMark/>
          </w:tcPr>
          <w:p w14:paraId="11D90D91" w14:textId="77777777" w:rsidR="000246A0" w:rsidRPr="000246A0" w:rsidRDefault="000246A0" w:rsidP="000246A0">
            <w:pPr>
              <w:jc w:val="center"/>
              <w:rPr>
                <w:i/>
                <w:iCs/>
                <w:sz w:val="18"/>
                <w:szCs w:val="18"/>
                <w:lang w:eastAsia="lt-LT"/>
              </w:rPr>
            </w:pPr>
            <w:r w:rsidRPr="000246A0">
              <w:rPr>
                <w:i/>
                <w:iCs/>
                <w:sz w:val="18"/>
                <w:szCs w:val="18"/>
                <w:lang w:eastAsia="lt-LT"/>
              </w:rPr>
              <w:t> </w:t>
            </w:r>
          </w:p>
        </w:tc>
        <w:tc>
          <w:tcPr>
            <w:tcW w:w="1253" w:type="dxa"/>
            <w:noWrap/>
            <w:vAlign w:val="bottom"/>
            <w:hideMark/>
          </w:tcPr>
          <w:p w14:paraId="4EEA2042" w14:textId="77777777" w:rsidR="000246A0" w:rsidRPr="000246A0" w:rsidRDefault="000246A0" w:rsidP="000246A0">
            <w:pPr>
              <w:rPr>
                <w:sz w:val="18"/>
                <w:szCs w:val="18"/>
                <w:lang w:eastAsia="lt-LT"/>
              </w:rPr>
            </w:pPr>
            <w:r w:rsidRPr="000246A0">
              <w:rPr>
                <w:sz w:val="18"/>
                <w:szCs w:val="18"/>
                <w:lang w:eastAsia="lt-LT"/>
              </w:rPr>
              <w:t> </w:t>
            </w:r>
          </w:p>
        </w:tc>
        <w:tc>
          <w:tcPr>
            <w:tcW w:w="2268" w:type="dxa"/>
            <w:noWrap/>
            <w:vAlign w:val="center"/>
            <w:hideMark/>
          </w:tcPr>
          <w:p w14:paraId="06E460BE" w14:textId="77777777" w:rsidR="000246A0" w:rsidRPr="000246A0" w:rsidRDefault="000246A0" w:rsidP="000246A0">
            <w:pPr>
              <w:rPr>
                <w:sz w:val="18"/>
                <w:szCs w:val="18"/>
                <w:lang w:eastAsia="lt-LT"/>
              </w:rPr>
            </w:pPr>
            <w:r w:rsidRPr="000246A0">
              <w:rPr>
                <w:sz w:val="18"/>
                <w:szCs w:val="18"/>
                <w:lang w:eastAsia="lt-LT"/>
              </w:rPr>
              <w:t> </w:t>
            </w:r>
          </w:p>
        </w:tc>
      </w:tr>
      <w:tr w:rsidR="000246A0" w:rsidRPr="00F72347" w14:paraId="2917949A" w14:textId="77777777" w:rsidTr="00F812EC">
        <w:trPr>
          <w:trHeight w:val="249"/>
        </w:trPr>
        <w:tc>
          <w:tcPr>
            <w:tcW w:w="1271" w:type="dxa"/>
            <w:shd w:val="clear" w:color="000000" w:fill="E4DFEC"/>
            <w:hideMark/>
          </w:tcPr>
          <w:p w14:paraId="390EA4B5" w14:textId="77777777" w:rsidR="000246A0" w:rsidRPr="000246A0" w:rsidRDefault="000246A0" w:rsidP="000246A0">
            <w:pPr>
              <w:jc w:val="center"/>
              <w:rPr>
                <w:sz w:val="18"/>
                <w:szCs w:val="18"/>
                <w:lang w:eastAsia="lt-LT"/>
              </w:rPr>
            </w:pPr>
            <w:r w:rsidRPr="000246A0">
              <w:rPr>
                <w:sz w:val="18"/>
                <w:szCs w:val="18"/>
                <w:lang w:eastAsia="lt-LT"/>
              </w:rPr>
              <w:t> </w:t>
            </w:r>
          </w:p>
        </w:tc>
        <w:tc>
          <w:tcPr>
            <w:tcW w:w="3544" w:type="dxa"/>
            <w:shd w:val="clear" w:color="000000" w:fill="E4DFEC"/>
            <w:hideMark/>
          </w:tcPr>
          <w:p w14:paraId="01D19099" w14:textId="77777777" w:rsidR="000246A0" w:rsidRPr="000246A0" w:rsidRDefault="000246A0" w:rsidP="000246A0">
            <w:pPr>
              <w:rPr>
                <w:b/>
                <w:bCs/>
                <w:sz w:val="18"/>
                <w:szCs w:val="18"/>
                <w:lang w:eastAsia="lt-LT"/>
              </w:rPr>
            </w:pPr>
            <w:r w:rsidRPr="000246A0">
              <w:rPr>
                <w:b/>
                <w:bCs/>
                <w:sz w:val="18"/>
                <w:szCs w:val="18"/>
                <w:lang w:eastAsia="lt-LT"/>
              </w:rPr>
              <w:t>Iš viso programos tęstinės veiklos ir pervedimų priemonėms finansuoti</w:t>
            </w:r>
          </w:p>
        </w:tc>
        <w:tc>
          <w:tcPr>
            <w:tcW w:w="1252" w:type="dxa"/>
            <w:shd w:val="clear" w:color="000000" w:fill="E4DFEC"/>
            <w:vAlign w:val="center"/>
            <w:hideMark/>
          </w:tcPr>
          <w:p w14:paraId="5FA4E3B8" w14:textId="77777777" w:rsidR="000246A0" w:rsidRPr="000246A0" w:rsidRDefault="000246A0" w:rsidP="000246A0">
            <w:pPr>
              <w:jc w:val="center"/>
              <w:rPr>
                <w:b/>
                <w:bCs/>
                <w:sz w:val="18"/>
                <w:szCs w:val="18"/>
                <w:lang w:eastAsia="lt-LT"/>
              </w:rPr>
            </w:pPr>
            <w:r w:rsidRPr="000246A0">
              <w:rPr>
                <w:b/>
                <w:bCs/>
                <w:sz w:val="18"/>
                <w:szCs w:val="18"/>
                <w:lang w:eastAsia="lt-LT"/>
              </w:rPr>
              <w:t>36 706</w:t>
            </w:r>
          </w:p>
        </w:tc>
        <w:tc>
          <w:tcPr>
            <w:tcW w:w="1252" w:type="dxa"/>
            <w:shd w:val="clear" w:color="000000" w:fill="E4DFEC"/>
            <w:vAlign w:val="center"/>
            <w:hideMark/>
          </w:tcPr>
          <w:p w14:paraId="53C0F524" w14:textId="77777777" w:rsidR="000246A0" w:rsidRPr="000246A0" w:rsidRDefault="000246A0" w:rsidP="000246A0">
            <w:pPr>
              <w:jc w:val="center"/>
              <w:rPr>
                <w:b/>
                <w:bCs/>
                <w:sz w:val="18"/>
                <w:szCs w:val="18"/>
                <w:lang w:eastAsia="lt-LT"/>
              </w:rPr>
            </w:pPr>
            <w:r w:rsidRPr="000246A0">
              <w:rPr>
                <w:b/>
                <w:bCs/>
                <w:sz w:val="18"/>
                <w:szCs w:val="18"/>
                <w:lang w:eastAsia="lt-LT"/>
              </w:rPr>
              <w:t>15 280</w:t>
            </w:r>
          </w:p>
        </w:tc>
        <w:tc>
          <w:tcPr>
            <w:tcW w:w="1252" w:type="dxa"/>
            <w:shd w:val="clear" w:color="000000" w:fill="E4DFEC"/>
            <w:vAlign w:val="center"/>
            <w:hideMark/>
          </w:tcPr>
          <w:p w14:paraId="2C895B1E" w14:textId="77777777" w:rsidR="000246A0" w:rsidRPr="000246A0" w:rsidRDefault="000246A0" w:rsidP="000246A0">
            <w:pPr>
              <w:jc w:val="center"/>
              <w:rPr>
                <w:b/>
                <w:bCs/>
                <w:sz w:val="18"/>
                <w:szCs w:val="18"/>
                <w:lang w:eastAsia="lt-LT"/>
              </w:rPr>
            </w:pPr>
            <w:r w:rsidRPr="000246A0">
              <w:rPr>
                <w:b/>
                <w:bCs/>
                <w:sz w:val="18"/>
                <w:szCs w:val="18"/>
                <w:lang w:eastAsia="lt-LT"/>
              </w:rPr>
              <w:t>32 810</w:t>
            </w:r>
          </w:p>
        </w:tc>
        <w:tc>
          <w:tcPr>
            <w:tcW w:w="1252" w:type="dxa"/>
            <w:shd w:val="clear" w:color="000000" w:fill="E4DFEC"/>
            <w:vAlign w:val="center"/>
            <w:hideMark/>
          </w:tcPr>
          <w:p w14:paraId="2C795D19" w14:textId="77777777" w:rsidR="000246A0" w:rsidRPr="000246A0" w:rsidRDefault="000246A0" w:rsidP="000246A0">
            <w:pPr>
              <w:jc w:val="center"/>
              <w:rPr>
                <w:b/>
                <w:bCs/>
                <w:sz w:val="18"/>
                <w:szCs w:val="18"/>
                <w:lang w:eastAsia="lt-LT"/>
              </w:rPr>
            </w:pPr>
            <w:r w:rsidRPr="000246A0">
              <w:rPr>
                <w:b/>
                <w:bCs/>
                <w:sz w:val="18"/>
                <w:szCs w:val="18"/>
                <w:lang w:eastAsia="lt-LT"/>
              </w:rPr>
              <w:t>15 280</w:t>
            </w:r>
          </w:p>
        </w:tc>
        <w:tc>
          <w:tcPr>
            <w:tcW w:w="1252" w:type="dxa"/>
            <w:shd w:val="clear" w:color="000000" w:fill="E4DFEC"/>
            <w:vAlign w:val="center"/>
            <w:hideMark/>
          </w:tcPr>
          <w:p w14:paraId="46F561B2" w14:textId="77777777" w:rsidR="000246A0" w:rsidRPr="000246A0" w:rsidRDefault="000246A0" w:rsidP="000246A0">
            <w:pPr>
              <w:jc w:val="center"/>
              <w:rPr>
                <w:b/>
                <w:bCs/>
                <w:sz w:val="18"/>
                <w:szCs w:val="18"/>
                <w:lang w:eastAsia="lt-LT"/>
              </w:rPr>
            </w:pPr>
            <w:r w:rsidRPr="000246A0">
              <w:rPr>
                <w:b/>
                <w:bCs/>
                <w:sz w:val="18"/>
                <w:szCs w:val="18"/>
                <w:lang w:eastAsia="lt-LT"/>
              </w:rPr>
              <w:t>32 775</w:t>
            </w:r>
          </w:p>
        </w:tc>
        <w:tc>
          <w:tcPr>
            <w:tcW w:w="1253" w:type="dxa"/>
            <w:shd w:val="clear" w:color="000000" w:fill="E4DFEC"/>
            <w:vAlign w:val="center"/>
            <w:hideMark/>
          </w:tcPr>
          <w:p w14:paraId="4EB1CCCB" w14:textId="77777777" w:rsidR="000246A0" w:rsidRPr="000246A0" w:rsidRDefault="000246A0" w:rsidP="000246A0">
            <w:pPr>
              <w:jc w:val="center"/>
              <w:rPr>
                <w:b/>
                <w:bCs/>
                <w:sz w:val="18"/>
                <w:szCs w:val="18"/>
                <w:lang w:eastAsia="lt-LT"/>
              </w:rPr>
            </w:pPr>
            <w:r w:rsidRPr="000246A0">
              <w:rPr>
                <w:b/>
                <w:bCs/>
                <w:sz w:val="18"/>
                <w:szCs w:val="18"/>
                <w:lang w:eastAsia="lt-LT"/>
              </w:rPr>
              <w:t>15 267</w:t>
            </w:r>
          </w:p>
        </w:tc>
        <w:tc>
          <w:tcPr>
            <w:tcW w:w="2268" w:type="dxa"/>
            <w:shd w:val="clear" w:color="000000" w:fill="E4DFEC"/>
            <w:noWrap/>
            <w:vAlign w:val="center"/>
            <w:hideMark/>
          </w:tcPr>
          <w:p w14:paraId="160A6D80" w14:textId="77777777" w:rsidR="000246A0" w:rsidRPr="000246A0" w:rsidRDefault="000246A0" w:rsidP="000246A0">
            <w:pPr>
              <w:rPr>
                <w:b/>
                <w:bCs/>
                <w:sz w:val="18"/>
                <w:szCs w:val="18"/>
                <w:lang w:eastAsia="lt-LT"/>
              </w:rPr>
            </w:pPr>
            <w:r w:rsidRPr="000246A0">
              <w:rPr>
                <w:b/>
                <w:bCs/>
                <w:sz w:val="18"/>
                <w:szCs w:val="18"/>
                <w:lang w:eastAsia="lt-LT"/>
              </w:rPr>
              <w:t> </w:t>
            </w:r>
          </w:p>
        </w:tc>
      </w:tr>
      <w:tr w:rsidR="000246A0" w:rsidRPr="00F72347" w14:paraId="626F3461" w14:textId="77777777" w:rsidTr="00F812EC">
        <w:trPr>
          <w:trHeight w:val="539"/>
        </w:trPr>
        <w:tc>
          <w:tcPr>
            <w:tcW w:w="1271" w:type="dxa"/>
            <w:hideMark/>
          </w:tcPr>
          <w:p w14:paraId="08ACAE44" w14:textId="77777777" w:rsidR="000246A0" w:rsidRPr="000246A0" w:rsidRDefault="000246A0" w:rsidP="000246A0">
            <w:pPr>
              <w:jc w:val="center"/>
              <w:rPr>
                <w:sz w:val="18"/>
                <w:szCs w:val="18"/>
                <w:lang w:eastAsia="lt-LT"/>
              </w:rPr>
            </w:pPr>
            <w:r w:rsidRPr="000246A0">
              <w:rPr>
                <w:sz w:val="18"/>
                <w:szCs w:val="18"/>
                <w:lang w:eastAsia="lt-LT"/>
              </w:rPr>
              <w:t> </w:t>
            </w:r>
          </w:p>
        </w:tc>
        <w:tc>
          <w:tcPr>
            <w:tcW w:w="3544" w:type="dxa"/>
            <w:hideMark/>
          </w:tcPr>
          <w:p w14:paraId="63A623C5" w14:textId="77777777" w:rsidR="000246A0" w:rsidRPr="000246A0" w:rsidRDefault="000246A0" w:rsidP="000246A0">
            <w:pPr>
              <w:rPr>
                <w:sz w:val="18"/>
                <w:szCs w:val="18"/>
                <w:lang w:eastAsia="lt-LT"/>
              </w:rPr>
            </w:pPr>
            <w:r w:rsidRPr="000246A0">
              <w:rPr>
                <w:sz w:val="18"/>
                <w:szCs w:val="18"/>
                <w:lang w:eastAsia="lt-LT"/>
              </w:rPr>
              <w:t>Iš jų Lietuvos Respublikos valstybės biudžeto lėšomis finansuojamoms tęstinės veiklos ir pervedimų priemonėms</w:t>
            </w:r>
          </w:p>
        </w:tc>
        <w:tc>
          <w:tcPr>
            <w:tcW w:w="1252" w:type="dxa"/>
            <w:vAlign w:val="center"/>
            <w:hideMark/>
          </w:tcPr>
          <w:p w14:paraId="77B717D3" w14:textId="77777777" w:rsidR="000246A0" w:rsidRPr="000246A0" w:rsidRDefault="000246A0" w:rsidP="000246A0">
            <w:pPr>
              <w:jc w:val="center"/>
              <w:rPr>
                <w:sz w:val="18"/>
                <w:szCs w:val="18"/>
                <w:lang w:eastAsia="lt-LT"/>
              </w:rPr>
            </w:pPr>
            <w:r w:rsidRPr="000246A0">
              <w:rPr>
                <w:sz w:val="18"/>
                <w:szCs w:val="18"/>
                <w:lang w:eastAsia="lt-LT"/>
              </w:rPr>
              <w:t>36 706</w:t>
            </w:r>
          </w:p>
        </w:tc>
        <w:tc>
          <w:tcPr>
            <w:tcW w:w="1252" w:type="dxa"/>
            <w:vAlign w:val="center"/>
            <w:hideMark/>
          </w:tcPr>
          <w:p w14:paraId="461A02FF" w14:textId="77777777" w:rsidR="000246A0" w:rsidRPr="000246A0" w:rsidRDefault="000246A0" w:rsidP="000246A0">
            <w:pPr>
              <w:jc w:val="center"/>
              <w:rPr>
                <w:sz w:val="18"/>
                <w:szCs w:val="18"/>
                <w:lang w:eastAsia="lt-LT"/>
              </w:rPr>
            </w:pPr>
            <w:r w:rsidRPr="000246A0">
              <w:rPr>
                <w:sz w:val="18"/>
                <w:szCs w:val="18"/>
                <w:lang w:eastAsia="lt-LT"/>
              </w:rPr>
              <w:t>15 280</w:t>
            </w:r>
          </w:p>
        </w:tc>
        <w:tc>
          <w:tcPr>
            <w:tcW w:w="1252" w:type="dxa"/>
            <w:vAlign w:val="center"/>
            <w:hideMark/>
          </w:tcPr>
          <w:p w14:paraId="6EF1C886" w14:textId="77777777" w:rsidR="000246A0" w:rsidRPr="000246A0" w:rsidRDefault="000246A0" w:rsidP="000246A0">
            <w:pPr>
              <w:jc w:val="center"/>
              <w:rPr>
                <w:sz w:val="18"/>
                <w:szCs w:val="18"/>
                <w:lang w:eastAsia="lt-LT"/>
              </w:rPr>
            </w:pPr>
            <w:r w:rsidRPr="000246A0">
              <w:rPr>
                <w:sz w:val="18"/>
                <w:szCs w:val="18"/>
                <w:lang w:eastAsia="lt-LT"/>
              </w:rPr>
              <w:t>32 810</w:t>
            </w:r>
          </w:p>
        </w:tc>
        <w:tc>
          <w:tcPr>
            <w:tcW w:w="1252" w:type="dxa"/>
            <w:vAlign w:val="center"/>
            <w:hideMark/>
          </w:tcPr>
          <w:p w14:paraId="4CA6BF5B" w14:textId="77777777" w:rsidR="000246A0" w:rsidRPr="000246A0" w:rsidRDefault="000246A0" w:rsidP="000246A0">
            <w:pPr>
              <w:jc w:val="center"/>
              <w:rPr>
                <w:sz w:val="18"/>
                <w:szCs w:val="18"/>
                <w:lang w:eastAsia="lt-LT"/>
              </w:rPr>
            </w:pPr>
            <w:r w:rsidRPr="000246A0">
              <w:rPr>
                <w:sz w:val="18"/>
                <w:szCs w:val="18"/>
                <w:lang w:eastAsia="lt-LT"/>
              </w:rPr>
              <w:t>15 280</w:t>
            </w:r>
          </w:p>
        </w:tc>
        <w:tc>
          <w:tcPr>
            <w:tcW w:w="1252" w:type="dxa"/>
            <w:vAlign w:val="center"/>
            <w:hideMark/>
          </w:tcPr>
          <w:p w14:paraId="3407D782" w14:textId="77777777" w:rsidR="000246A0" w:rsidRPr="000246A0" w:rsidRDefault="000246A0" w:rsidP="000246A0">
            <w:pPr>
              <w:jc w:val="center"/>
              <w:rPr>
                <w:sz w:val="18"/>
                <w:szCs w:val="18"/>
                <w:lang w:eastAsia="lt-LT"/>
              </w:rPr>
            </w:pPr>
            <w:r w:rsidRPr="000246A0">
              <w:rPr>
                <w:sz w:val="18"/>
                <w:szCs w:val="18"/>
                <w:lang w:eastAsia="lt-LT"/>
              </w:rPr>
              <w:t>32 775</w:t>
            </w:r>
          </w:p>
        </w:tc>
        <w:tc>
          <w:tcPr>
            <w:tcW w:w="1253" w:type="dxa"/>
            <w:vAlign w:val="center"/>
            <w:hideMark/>
          </w:tcPr>
          <w:p w14:paraId="2BE35AB6" w14:textId="77777777" w:rsidR="000246A0" w:rsidRPr="000246A0" w:rsidRDefault="000246A0" w:rsidP="000246A0">
            <w:pPr>
              <w:jc w:val="center"/>
              <w:rPr>
                <w:sz w:val="18"/>
                <w:szCs w:val="18"/>
                <w:lang w:eastAsia="lt-LT"/>
              </w:rPr>
            </w:pPr>
            <w:r w:rsidRPr="000246A0">
              <w:rPr>
                <w:sz w:val="18"/>
                <w:szCs w:val="18"/>
                <w:lang w:eastAsia="lt-LT"/>
              </w:rPr>
              <w:t>15 267</w:t>
            </w:r>
          </w:p>
        </w:tc>
        <w:tc>
          <w:tcPr>
            <w:tcW w:w="2268" w:type="dxa"/>
            <w:noWrap/>
            <w:vAlign w:val="center"/>
            <w:hideMark/>
          </w:tcPr>
          <w:p w14:paraId="4C1BD2B5" w14:textId="77777777" w:rsidR="000246A0" w:rsidRPr="000246A0" w:rsidRDefault="000246A0" w:rsidP="000246A0">
            <w:pPr>
              <w:rPr>
                <w:sz w:val="18"/>
                <w:szCs w:val="18"/>
                <w:lang w:eastAsia="lt-LT"/>
              </w:rPr>
            </w:pPr>
            <w:r w:rsidRPr="000246A0">
              <w:rPr>
                <w:sz w:val="18"/>
                <w:szCs w:val="18"/>
                <w:lang w:eastAsia="lt-LT"/>
              </w:rPr>
              <w:t> </w:t>
            </w:r>
          </w:p>
        </w:tc>
      </w:tr>
      <w:tr w:rsidR="000246A0" w:rsidRPr="00F72347" w14:paraId="14988F4E" w14:textId="77777777" w:rsidTr="00F812EC">
        <w:trPr>
          <w:trHeight w:val="193"/>
        </w:trPr>
        <w:tc>
          <w:tcPr>
            <w:tcW w:w="1271" w:type="dxa"/>
            <w:hideMark/>
          </w:tcPr>
          <w:p w14:paraId="5F396A24" w14:textId="77777777" w:rsidR="000246A0" w:rsidRPr="000246A0" w:rsidRDefault="000246A0" w:rsidP="000246A0">
            <w:pPr>
              <w:jc w:val="center"/>
              <w:rPr>
                <w:sz w:val="18"/>
                <w:szCs w:val="18"/>
                <w:lang w:eastAsia="lt-LT"/>
              </w:rPr>
            </w:pPr>
            <w:r w:rsidRPr="000246A0">
              <w:rPr>
                <w:sz w:val="18"/>
                <w:szCs w:val="18"/>
                <w:lang w:eastAsia="lt-LT"/>
              </w:rPr>
              <w:t> </w:t>
            </w:r>
          </w:p>
        </w:tc>
        <w:tc>
          <w:tcPr>
            <w:tcW w:w="3544" w:type="dxa"/>
            <w:hideMark/>
          </w:tcPr>
          <w:p w14:paraId="38A9DF6A" w14:textId="77777777" w:rsidR="000246A0" w:rsidRPr="000246A0" w:rsidRDefault="000246A0" w:rsidP="000246A0">
            <w:pPr>
              <w:rPr>
                <w:sz w:val="18"/>
                <w:szCs w:val="18"/>
                <w:lang w:eastAsia="lt-LT"/>
              </w:rPr>
            </w:pPr>
            <w:r w:rsidRPr="000246A0">
              <w:rPr>
                <w:sz w:val="18"/>
                <w:szCs w:val="18"/>
                <w:lang w:eastAsia="lt-LT"/>
              </w:rPr>
              <w:t>Iš jų iš kitų šaltinių finansuojamoms tęstinės veiklos ir pervedimų priemonėms</w:t>
            </w:r>
          </w:p>
        </w:tc>
        <w:tc>
          <w:tcPr>
            <w:tcW w:w="1252" w:type="dxa"/>
            <w:noWrap/>
            <w:vAlign w:val="bottom"/>
            <w:hideMark/>
          </w:tcPr>
          <w:p w14:paraId="67ECB468"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bottom"/>
            <w:hideMark/>
          </w:tcPr>
          <w:p w14:paraId="7ED1DDE2"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bottom"/>
            <w:hideMark/>
          </w:tcPr>
          <w:p w14:paraId="543A1AB7"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bottom"/>
            <w:hideMark/>
          </w:tcPr>
          <w:p w14:paraId="541FC2CF"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center"/>
            <w:hideMark/>
          </w:tcPr>
          <w:p w14:paraId="6181615B" w14:textId="77777777" w:rsidR="000246A0" w:rsidRPr="000246A0" w:rsidRDefault="000246A0" w:rsidP="000246A0">
            <w:pPr>
              <w:jc w:val="center"/>
              <w:rPr>
                <w:i/>
                <w:iCs/>
                <w:sz w:val="18"/>
                <w:szCs w:val="18"/>
                <w:lang w:eastAsia="lt-LT"/>
              </w:rPr>
            </w:pPr>
            <w:r w:rsidRPr="000246A0">
              <w:rPr>
                <w:i/>
                <w:iCs/>
                <w:sz w:val="18"/>
                <w:szCs w:val="18"/>
                <w:lang w:eastAsia="lt-LT"/>
              </w:rPr>
              <w:t> </w:t>
            </w:r>
          </w:p>
        </w:tc>
        <w:tc>
          <w:tcPr>
            <w:tcW w:w="1253" w:type="dxa"/>
            <w:noWrap/>
            <w:vAlign w:val="bottom"/>
            <w:hideMark/>
          </w:tcPr>
          <w:p w14:paraId="3B80B7F3" w14:textId="77777777" w:rsidR="000246A0" w:rsidRPr="000246A0" w:rsidRDefault="000246A0" w:rsidP="000246A0">
            <w:pPr>
              <w:rPr>
                <w:sz w:val="18"/>
                <w:szCs w:val="18"/>
                <w:lang w:eastAsia="lt-LT"/>
              </w:rPr>
            </w:pPr>
            <w:r w:rsidRPr="000246A0">
              <w:rPr>
                <w:sz w:val="18"/>
                <w:szCs w:val="18"/>
                <w:lang w:eastAsia="lt-LT"/>
              </w:rPr>
              <w:t> </w:t>
            </w:r>
          </w:p>
        </w:tc>
        <w:tc>
          <w:tcPr>
            <w:tcW w:w="2268" w:type="dxa"/>
            <w:noWrap/>
            <w:vAlign w:val="center"/>
            <w:hideMark/>
          </w:tcPr>
          <w:p w14:paraId="541DC197" w14:textId="77777777" w:rsidR="000246A0" w:rsidRPr="000246A0" w:rsidRDefault="000246A0" w:rsidP="000246A0">
            <w:pPr>
              <w:rPr>
                <w:sz w:val="18"/>
                <w:szCs w:val="18"/>
                <w:lang w:eastAsia="lt-LT"/>
              </w:rPr>
            </w:pPr>
            <w:r w:rsidRPr="000246A0">
              <w:rPr>
                <w:sz w:val="18"/>
                <w:szCs w:val="18"/>
                <w:lang w:eastAsia="lt-LT"/>
              </w:rPr>
              <w:t> </w:t>
            </w:r>
          </w:p>
        </w:tc>
      </w:tr>
      <w:tr w:rsidR="000246A0" w:rsidRPr="00F72347" w14:paraId="3A3F0AAD" w14:textId="77777777" w:rsidTr="00F812EC">
        <w:trPr>
          <w:trHeight w:val="47"/>
        </w:trPr>
        <w:tc>
          <w:tcPr>
            <w:tcW w:w="1271" w:type="dxa"/>
            <w:shd w:val="clear" w:color="000000" w:fill="CCFFFF"/>
            <w:vAlign w:val="center"/>
            <w:hideMark/>
          </w:tcPr>
          <w:p w14:paraId="3BBE67D2" w14:textId="77777777" w:rsidR="000246A0" w:rsidRPr="000246A0" w:rsidRDefault="000246A0" w:rsidP="000246A0">
            <w:pPr>
              <w:jc w:val="center"/>
              <w:rPr>
                <w:sz w:val="18"/>
                <w:szCs w:val="18"/>
                <w:lang w:eastAsia="lt-LT"/>
              </w:rPr>
            </w:pPr>
            <w:r w:rsidRPr="000246A0">
              <w:rPr>
                <w:sz w:val="18"/>
                <w:szCs w:val="18"/>
                <w:lang w:eastAsia="lt-LT"/>
              </w:rPr>
              <w:t> </w:t>
            </w:r>
          </w:p>
        </w:tc>
        <w:tc>
          <w:tcPr>
            <w:tcW w:w="3544" w:type="dxa"/>
            <w:shd w:val="clear" w:color="000000" w:fill="CCFFFF"/>
            <w:vAlign w:val="center"/>
            <w:hideMark/>
          </w:tcPr>
          <w:p w14:paraId="12A1BDE1" w14:textId="77777777" w:rsidR="000246A0" w:rsidRPr="000246A0" w:rsidRDefault="000246A0" w:rsidP="000246A0">
            <w:pPr>
              <w:rPr>
                <w:b/>
                <w:bCs/>
                <w:sz w:val="18"/>
                <w:szCs w:val="18"/>
                <w:lang w:eastAsia="lt-LT"/>
              </w:rPr>
            </w:pPr>
            <w:r w:rsidRPr="000246A0">
              <w:rPr>
                <w:b/>
                <w:bCs/>
                <w:sz w:val="18"/>
                <w:szCs w:val="18"/>
                <w:lang w:eastAsia="lt-LT"/>
              </w:rPr>
              <w:t>Iš viso programai finansuoti (1+2)</w:t>
            </w:r>
          </w:p>
        </w:tc>
        <w:tc>
          <w:tcPr>
            <w:tcW w:w="1252" w:type="dxa"/>
            <w:shd w:val="clear" w:color="000000" w:fill="CCFFFF"/>
            <w:vAlign w:val="center"/>
            <w:hideMark/>
          </w:tcPr>
          <w:p w14:paraId="61FE2B5D" w14:textId="77777777" w:rsidR="000246A0" w:rsidRPr="000246A0" w:rsidRDefault="000246A0" w:rsidP="000246A0">
            <w:pPr>
              <w:jc w:val="center"/>
              <w:rPr>
                <w:b/>
                <w:bCs/>
                <w:sz w:val="18"/>
                <w:szCs w:val="18"/>
                <w:lang w:eastAsia="lt-LT"/>
              </w:rPr>
            </w:pPr>
            <w:r w:rsidRPr="000246A0">
              <w:rPr>
                <w:b/>
                <w:bCs/>
                <w:sz w:val="18"/>
                <w:szCs w:val="18"/>
                <w:lang w:eastAsia="lt-LT"/>
              </w:rPr>
              <w:t>36 706</w:t>
            </w:r>
          </w:p>
        </w:tc>
        <w:tc>
          <w:tcPr>
            <w:tcW w:w="1252" w:type="dxa"/>
            <w:shd w:val="clear" w:color="000000" w:fill="CCFFFF"/>
            <w:vAlign w:val="center"/>
            <w:hideMark/>
          </w:tcPr>
          <w:p w14:paraId="6ED28BB0" w14:textId="77777777" w:rsidR="000246A0" w:rsidRPr="000246A0" w:rsidRDefault="000246A0" w:rsidP="000246A0">
            <w:pPr>
              <w:jc w:val="center"/>
              <w:rPr>
                <w:b/>
                <w:bCs/>
                <w:sz w:val="18"/>
                <w:szCs w:val="18"/>
                <w:lang w:eastAsia="lt-LT"/>
              </w:rPr>
            </w:pPr>
            <w:r w:rsidRPr="000246A0">
              <w:rPr>
                <w:b/>
                <w:bCs/>
                <w:sz w:val="18"/>
                <w:szCs w:val="18"/>
                <w:lang w:eastAsia="lt-LT"/>
              </w:rPr>
              <w:t>15 280</w:t>
            </w:r>
          </w:p>
        </w:tc>
        <w:tc>
          <w:tcPr>
            <w:tcW w:w="1252" w:type="dxa"/>
            <w:shd w:val="clear" w:color="000000" w:fill="CCFFFF"/>
            <w:vAlign w:val="center"/>
            <w:hideMark/>
          </w:tcPr>
          <w:p w14:paraId="1E45D746" w14:textId="77777777" w:rsidR="000246A0" w:rsidRPr="000246A0" w:rsidRDefault="000246A0" w:rsidP="000246A0">
            <w:pPr>
              <w:jc w:val="center"/>
              <w:rPr>
                <w:b/>
                <w:bCs/>
                <w:sz w:val="18"/>
                <w:szCs w:val="18"/>
                <w:lang w:eastAsia="lt-LT"/>
              </w:rPr>
            </w:pPr>
            <w:r w:rsidRPr="000246A0">
              <w:rPr>
                <w:b/>
                <w:bCs/>
                <w:sz w:val="18"/>
                <w:szCs w:val="18"/>
                <w:lang w:eastAsia="lt-LT"/>
              </w:rPr>
              <w:t>32 810</w:t>
            </w:r>
          </w:p>
        </w:tc>
        <w:tc>
          <w:tcPr>
            <w:tcW w:w="1252" w:type="dxa"/>
            <w:shd w:val="clear" w:color="000000" w:fill="CCFFFF"/>
            <w:vAlign w:val="center"/>
            <w:hideMark/>
          </w:tcPr>
          <w:p w14:paraId="7860677A" w14:textId="77777777" w:rsidR="000246A0" w:rsidRPr="000246A0" w:rsidRDefault="000246A0" w:rsidP="000246A0">
            <w:pPr>
              <w:jc w:val="center"/>
              <w:rPr>
                <w:b/>
                <w:bCs/>
                <w:sz w:val="18"/>
                <w:szCs w:val="18"/>
                <w:lang w:eastAsia="lt-LT"/>
              </w:rPr>
            </w:pPr>
            <w:r w:rsidRPr="000246A0">
              <w:rPr>
                <w:b/>
                <w:bCs/>
                <w:sz w:val="18"/>
                <w:szCs w:val="18"/>
                <w:lang w:eastAsia="lt-LT"/>
              </w:rPr>
              <w:t>15 280</w:t>
            </w:r>
          </w:p>
        </w:tc>
        <w:tc>
          <w:tcPr>
            <w:tcW w:w="1252" w:type="dxa"/>
            <w:shd w:val="clear" w:color="000000" w:fill="CCFFFF"/>
            <w:vAlign w:val="center"/>
            <w:hideMark/>
          </w:tcPr>
          <w:p w14:paraId="256EA55D" w14:textId="77777777" w:rsidR="000246A0" w:rsidRPr="000246A0" w:rsidRDefault="000246A0" w:rsidP="000246A0">
            <w:pPr>
              <w:jc w:val="center"/>
              <w:rPr>
                <w:b/>
                <w:bCs/>
                <w:color w:val="000000"/>
                <w:sz w:val="18"/>
                <w:szCs w:val="18"/>
                <w:lang w:eastAsia="lt-LT"/>
              </w:rPr>
            </w:pPr>
            <w:r w:rsidRPr="000246A0">
              <w:rPr>
                <w:b/>
                <w:bCs/>
                <w:color w:val="000000"/>
                <w:sz w:val="18"/>
                <w:szCs w:val="18"/>
                <w:lang w:eastAsia="lt-LT"/>
              </w:rPr>
              <w:t>32 775</w:t>
            </w:r>
          </w:p>
        </w:tc>
        <w:tc>
          <w:tcPr>
            <w:tcW w:w="1253" w:type="dxa"/>
            <w:shd w:val="clear" w:color="000000" w:fill="CCFFFF"/>
            <w:vAlign w:val="center"/>
            <w:hideMark/>
          </w:tcPr>
          <w:p w14:paraId="20CAA5F2" w14:textId="77777777" w:rsidR="000246A0" w:rsidRPr="000246A0" w:rsidRDefault="000246A0" w:rsidP="000246A0">
            <w:pPr>
              <w:jc w:val="center"/>
              <w:rPr>
                <w:b/>
                <w:bCs/>
                <w:sz w:val="18"/>
                <w:szCs w:val="18"/>
                <w:lang w:eastAsia="lt-LT"/>
              </w:rPr>
            </w:pPr>
            <w:r w:rsidRPr="000246A0">
              <w:rPr>
                <w:b/>
                <w:bCs/>
                <w:sz w:val="18"/>
                <w:szCs w:val="18"/>
                <w:lang w:eastAsia="lt-LT"/>
              </w:rPr>
              <w:t>15 267</w:t>
            </w:r>
          </w:p>
        </w:tc>
        <w:tc>
          <w:tcPr>
            <w:tcW w:w="2268" w:type="dxa"/>
            <w:shd w:val="clear" w:color="000000" w:fill="CCFFFF"/>
            <w:noWrap/>
            <w:vAlign w:val="center"/>
            <w:hideMark/>
          </w:tcPr>
          <w:p w14:paraId="194D017E" w14:textId="77777777" w:rsidR="000246A0" w:rsidRPr="000246A0" w:rsidRDefault="000246A0" w:rsidP="000246A0">
            <w:pPr>
              <w:rPr>
                <w:sz w:val="18"/>
                <w:szCs w:val="18"/>
                <w:lang w:eastAsia="lt-LT"/>
              </w:rPr>
            </w:pPr>
            <w:r w:rsidRPr="000246A0">
              <w:rPr>
                <w:sz w:val="18"/>
                <w:szCs w:val="18"/>
                <w:lang w:eastAsia="lt-LT"/>
              </w:rPr>
              <w:t> </w:t>
            </w:r>
          </w:p>
        </w:tc>
      </w:tr>
      <w:tr w:rsidR="000246A0" w:rsidRPr="00F72347" w14:paraId="77F43F65" w14:textId="77777777" w:rsidTr="00F812EC">
        <w:trPr>
          <w:trHeight w:val="47"/>
        </w:trPr>
        <w:tc>
          <w:tcPr>
            <w:tcW w:w="1271" w:type="dxa"/>
            <w:shd w:val="clear" w:color="000000" w:fill="E4DFEC"/>
            <w:vAlign w:val="center"/>
            <w:hideMark/>
          </w:tcPr>
          <w:p w14:paraId="1F8968C4" w14:textId="77777777" w:rsidR="000246A0" w:rsidRPr="000246A0" w:rsidRDefault="000246A0" w:rsidP="000246A0">
            <w:pPr>
              <w:jc w:val="center"/>
              <w:rPr>
                <w:b/>
                <w:bCs/>
                <w:sz w:val="18"/>
                <w:szCs w:val="18"/>
                <w:lang w:eastAsia="lt-LT"/>
              </w:rPr>
            </w:pPr>
            <w:r w:rsidRPr="000246A0">
              <w:rPr>
                <w:b/>
                <w:bCs/>
                <w:sz w:val="18"/>
                <w:szCs w:val="18"/>
                <w:lang w:eastAsia="lt-LT"/>
              </w:rPr>
              <w:t> </w:t>
            </w:r>
          </w:p>
        </w:tc>
        <w:tc>
          <w:tcPr>
            <w:tcW w:w="3544" w:type="dxa"/>
            <w:shd w:val="clear" w:color="000000" w:fill="E4DFEC"/>
            <w:vAlign w:val="center"/>
            <w:hideMark/>
          </w:tcPr>
          <w:p w14:paraId="7584D97A" w14:textId="77777777" w:rsidR="000246A0" w:rsidRPr="000246A0" w:rsidRDefault="000246A0" w:rsidP="000246A0">
            <w:pPr>
              <w:rPr>
                <w:b/>
                <w:bCs/>
                <w:sz w:val="18"/>
                <w:szCs w:val="18"/>
                <w:lang w:eastAsia="lt-LT"/>
              </w:rPr>
            </w:pPr>
            <w:r w:rsidRPr="000246A0">
              <w:rPr>
                <w:b/>
                <w:bCs/>
                <w:sz w:val="18"/>
                <w:szCs w:val="18"/>
                <w:lang w:eastAsia="lt-LT"/>
              </w:rPr>
              <w:t>Iš viso programai finansuoti (Pažanga+tęstinė)</w:t>
            </w:r>
          </w:p>
        </w:tc>
        <w:tc>
          <w:tcPr>
            <w:tcW w:w="1252" w:type="dxa"/>
            <w:shd w:val="clear" w:color="000000" w:fill="E4DFEC"/>
            <w:vAlign w:val="center"/>
            <w:hideMark/>
          </w:tcPr>
          <w:p w14:paraId="049818F5" w14:textId="77777777" w:rsidR="000246A0" w:rsidRPr="000246A0" w:rsidRDefault="000246A0" w:rsidP="000246A0">
            <w:pPr>
              <w:jc w:val="center"/>
              <w:rPr>
                <w:b/>
                <w:bCs/>
                <w:sz w:val="18"/>
                <w:szCs w:val="18"/>
                <w:lang w:eastAsia="lt-LT"/>
              </w:rPr>
            </w:pPr>
            <w:r w:rsidRPr="000246A0">
              <w:rPr>
                <w:b/>
                <w:bCs/>
                <w:sz w:val="18"/>
                <w:szCs w:val="18"/>
                <w:lang w:eastAsia="lt-LT"/>
              </w:rPr>
              <w:t>36 706</w:t>
            </w:r>
          </w:p>
        </w:tc>
        <w:tc>
          <w:tcPr>
            <w:tcW w:w="1252" w:type="dxa"/>
            <w:shd w:val="clear" w:color="000000" w:fill="E4DFEC"/>
            <w:vAlign w:val="center"/>
            <w:hideMark/>
          </w:tcPr>
          <w:p w14:paraId="5A021764" w14:textId="77777777" w:rsidR="000246A0" w:rsidRPr="000246A0" w:rsidRDefault="000246A0" w:rsidP="000246A0">
            <w:pPr>
              <w:jc w:val="center"/>
              <w:rPr>
                <w:b/>
                <w:bCs/>
                <w:sz w:val="18"/>
                <w:szCs w:val="18"/>
                <w:lang w:eastAsia="lt-LT"/>
              </w:rPr>
            </w:pPr>
            <w:r w:rsidRPr="000246A0">
              <w:rPr>
                <w:b/>
                <w:bCs/>
                <w:sz w:val="18"/>
                <w:szCs w:val="18"/>
                <w:lang w:eastAsia="lt-LT"/>
              </w:rPr>
              <w:t>15 280</w:t>
            </w:r>
          </w:p>
        </w:tc>
        <w:tc>
          <w:tcPr>
            <w:tcW w:w="1252" w:type="dxa"/>
            <w:shd w:val="clear" w:color="000000" w:fill="E4DFEC"/>
            <w:vAlign w:val="center"/>
            <w:hideMark/>
          </w:tcPr>
          <w:p w14:paraId="1D482D80" w14:textId="77777777" w:rsidR="000246A0" w:rsidRPr="000246A0" w:rsidRDefault="000246A0" w:rsidP="000246A0">
            <w:pPr>
              <w:jc w:val="center"/>
              <w:rPr>
                <w:b/>
                <w:bCs/>
                <w:sz w:val="18"/>
                <w:szCs w:val="18"/>
                <w:lang w:eastAsia="lt-LT"/>
              </w:rPr>
            </w:pPr>
            <w:r w:rsidRPr="000246A0">
              <w:rPr>
                <w:b/>
                <w:bCs/>
                <w:sz w:val="18"/>
                <w:szCs w:val="18"/>
                <w:lang w:eastAsia="lt-LT"/>
              </w:rPr>
              <w:t>32 810</w:t>
            </w:r>
          </w:p>
        </w:tc>
        <w:tc>
          <w:tcPr>
            <w:tcW w:w="1252" w:type="dxa"/>
            <w:shd w:val="clear" w:color="000000" w:fill="E4DFEC"/>
            <w:vAlign w:val="center"/>
            <w:hideMark/>
          </w:tcPr>
          <w:p w14:paraId="750636A1" w14:textId="77777777" w:rsidR="000246A0" w:rsidRPr="000246A0" w:rsidRDefault="000246A0" w:rsidP="000246A0">
            <w:pPr>
              <w:jc w:val="center"/>
              <w:rPr>
                <w:b/>
                <w:bCs/>
                <w:sz w:val="18"/>
                <w:szCs w:val="18"/>
                <w:lang w:eastAsia="lt-LT"/>
              </w:rPr>
            </w:pPr>
            <w:r w:rsidRPr="000246A0">
              <w:rPr>
                <w:b/>
                <w:bCs/>
                <w:sz w:val="18"/>
                <w:szCs w:val="18"/>
                <w:lang w:eastAsia="lt-LT"/>
              </w:rPr>
              <w:t>15 280</w:t>
            </w:r>
          </w:p>
        </w:tc>
        <w:tc>
          <w:tcPr>
            <w:tcW w:w="1252" w:type="dxa"/>
            <w:shd w:val="clear" w:color="000000" w:fill="E4DFEC"/>
            <w:vAlign w:val="center"/>
            <w:hideMark/>
          </w:tcPr>
          <w:p w14:paraId="0A6AA1FF" w14:textId="77777777" w:rsidR="000246A0" w:rsidRPr="000246A0" w:rsidRDefault="000246A0" w:rsidP="000246A0">
            <w:pPr>
              <w:jc w:val="center"/>
              <w:rPr>
                <w:b/>
                <w:bCs/>
                <w:sz w:val="18"/>
                <w:szCs w:val="18"/>
                <w:lang w:eastAsia="lt-LT"/>
              </w:rPr>
            </w:pPr>
            <w:r w:rsidRPr="000246A0">
              <w:rPr>
                <w:b/>
                <w:bCs/>
                <w:sz w:val="18"/>
                <w:szCs w:val="18"/>
                <w:lang w:eastAsia="lt-LT"/>
              </w:rPr>
              <w:t>32 775</w:t>
            </w:r>
          </w:p>
        </w:tc>
        <w:tc>
          <w:tcPr>
            <w:tcW w:w="1253" w:type="dxa"/>
            <w:shd w:val="clear" w:color="000000" w:fill="E4DFEC"/>
            <w:vAlign w:val="center"/>
            <w:hideMark/>
          </w:tcPr>
          <w:p w14:paraId="37D56F81" w14:textId="77777777" w:rsidR="000246A0" w:rsidRPr="000246A0" w:rsidRDefault="000246A0" w:rsidP="000246A0">
            <w:pPr>
              <w:jc w:val="center"/>
              <w:rPr>
                <w:b/>
                <w:bCs/>
                <w:sz w:val="18"/>
                <w:szCs w:val="18"/>
                <w:lang w:eastAsia="lt-LT"/>
              </w:rPr>
            </w:pPr>
            <w:r w:rsidRPr="000246A0">
              <w:rPr>
                <w:b/>
                <w:bCs/>
                <w:sz w:val="18"/>
                <w:szCs w:val="18"/>
                <w:lang w:eastAsia="lt-LT"/>
              </w:rPr>
              <w:t>15 267</w:t>
            </w:r>
          </w:p>
        </w:tc>
        <w:tc>
          <w:tcPr>
            <w:tcW w:w="2268" w:type="dxa"/>
            <w:shd w:val="clear" w:color="000000" w:fill="E4DFEC"/>
            <w:noWrap/>
            <w:vAlign w:val="center"/>
            <w:hideMark/>
          </w:tcPr>
          <w:p w14:paraId="122386BA" w14:textId="77777777" w:rsidR="000246A0" w:rsidRPr="000246A0" w:rsidRDefault="000246A0" w:rsidP="000246A0">
            <w:pPr>
              <w:rPr>
                <w:sz w:val="18"/>
                <w:szCs w:val="18"/>
                <w:lang w:eastAsia="lt-LT"/>
              </w:rPr>
            </w:pPr>
            <w:r w:rsidRPr="000246A0">
              <w:rPr>
                <w:sz w:val="18"/>
                <w:szCs w:val="18"/>
                <w:lang w:eastAsia="lt-LT"/>
              </w:rPr>
              <w:t> </w:t>
            </w:r>
          </w:p>
        </w:tc>
      </w:tr>
    </w:tbl>
    <w:p w14:paraId="295A6DAC" w14:textId="4F5EA06F" w:rsidR="0040529E" w:rsidRDefault="0040529E" w:rsidP="00B14D28">
      <w:pPr>
        <w:spacing w:after="160"/>
        <w:rPr>
          <w:i/>
          <w:color w:val="808080"/>
          <w:szCs w:val="18"/>
        </w:rPr>
      </w:pPr>
    </w:p>
    <w:p w14:paraId="7C3D986A" w14:textId="77777777" w:rsidR="0040529E" w:rsidRDefault="0040529E">
      <w:pPr>
        <w:spacing w:after="160" w:line="259" w:lineRule="auto"/>
        <w:rPr>
          <w:i/>
          <w:color w:val="808080"/>
          <w:szCs w:val="18"/>
        </w:rPr>
      </w:pPr>
      <w:r>
        <w:rPr>
          <w:i/>
          <w:color w:val="808080"/>
          <w:szCs w:val="18"/>
        </w:rPr>
        <w:br w:type="page"/>
      </w:r>
    </w:p>
    <w:p w14:paraId="49811AFB" w14:textId="6BE286B3" w:rsidR="00A04BAC" w:rsidRPr="008E4C09" w:rsidRDefault="00A04BAC" w:rsidP="00B14D28">
      <w:pPr>
        <w:shd w:val="clear" w:color="auto" w:fill="E2EFD9" w:themeFill="accent6" w:themeFillTint="33"/>
        <w:spacing w:after="160"/>
        <w:rPr>
          <w:b/>
          <w:i/>
          <w:color w:val="808080"/>
          <w:szCs w:val="24"/>
        </w:rPr>
      </w:pPr>
      <w:r w:rsidRPr="00B14D28">
        <w:rPr>
          <w:b/>
          <w:szCs w:val="24"/>
          <w:shd w:val="clear" w:color="auto" w:fill="E2EFD9" w:themeFill="accent6" w:themeFillTint="33"/>
        </w:rPr>
        <w:lastRenderedPageBreak/>
        <w:t>4</w:t>
      </w:r>
      <w:r w:rsidR="00932C3C" w:rsidRPr="00B14D28">
        <w:rPr>
          <w:b/>
          <w:szCs w:val="24"/>
          <w:shd w:val="clear" w:color="auto" w:fill="E2EFD9" w:themeFill="accent6" w:themeFillTint="33"/>
        </w:rPr>
        <w:t>-003</w:t>
      </w:r>
      <w:r w:rsidRPr="00B14D28">
        <w:rPr>
          <w:b/>
          <w:szCs w:val="24"/>
          <w:shd w:val="clear" w:color="auto" w:fill="E2EFD9" w:themeFill="accent6" w:themeFillTint="33"/>
        </w:rPr>
        <w:t xml:space="preserve"> lentelė. </w:t>
      </w:r>
      <w:r w:rsidR="008E4C09" w:rsidRPr="00B14D28">
        <w:rPr>
          <w:b/>
          <w:szCs w:val="24"/>
          <w:shd w:val="clear" w:color="auto" w:fill="E2EFD9" w:themeFill="accent6" w:themeFillTint="33"/>
        </w:rPr>
        <w:t xml:space="preserve">Programos </w:t>
      </w:r>
      <w:r w:rsidR="00C032D9" w:rsidRPr="00B14D28">
        <w:rPr>
          <w:b/>
          <w:color w:val="000000"/>
          <w:szCs w:val="24"/>
          <w:shd w:val="clear" w:color="auto" w:fill="E2EFD9" w:themeFill="accent6" w:themeFillTint="33"/>
        </w:rPr>
        <w:t>01-003 „</w:t>
      </w:r>
      <w:r w:rsidR="00A714DA" w:rsidRPr="00B14D28">
        <w:rPr>
          <w:b/>
          <w:color w:val="000000"/>
          <w:szCs w:val="24"/>
          <w:shd w:val="clear" w:color="auto" w:fill="E2EFD9" w:themeFill="accent6" w:themeFillTint="33"/>
        </w:rPr>
        <w:t>Migracijos procesų valdymas</w:t>
      </w:r>
      <w:r w:rsidR="00C032D9" w:rsidRPr="00B14D28">
        <w:rPr>
          <w:b/>
          <w:color w:val="000000"/>
          <w:szCs w:val="24"/>
          <w:shd w:val="clear" w:color="auto" w:fill="E2EFD9" w:themeFill="accent6" w:themeFillTint="33"/>
        </w:rPr>
        <w:t xml:space="preserve">“ </w:t>
      </w:r>
      <w:r w:rsidRPr="00B14D28">
        <w:rPr>
          <w:b/>
          <w:szCs w:val="24"/>
          <w:shd w:val="clear" w:color="auto" w:fill="E2EFD9" w:themeFill="accent6" w:themeFillTint="33"/>
        </w:rPr>
        <w:t>uždaviniai, priemonės, stebėsenos rodikliai ir jų reikšmės</w:t>
      </w:r>
    </w:p>
    <w:p w14:paraId="78F4FA7A" w14:textId="6FE5BA26" w:rsidR="00524A2F" w:rsidRPr="005262FD" w:rsidRDefault="00524A2F" w:rsidP="00060946">
      <w:pPr>
        <w:pStyle w:val="Antrat1"/>
        <w:spacing w:before="0"/>
        <w:rPr>
          <w:b w:val="0"/>
          <w:color w:val="FFFFFF" w:themeColor="background1"/>
          <w:sz w:val="24"/>
          <w:szCs w:val="24"/>
        </w:rPr>
      </w:pPr>
      <w:r w:rsidRPr="005262FD">
        <w:rPr>
          <w:b w:val="0"/>
          <w:color w:val="FFFFFF" w:themeColor="background1"/>
          <w:sz w:val="24"/>
          <w:szCs w:val="24"/>
        </w:rPr>
        <w:t xml:space="preserve">** </w:t>
      </w:r>
      <w:r w:rsidR="005573A9" w:rsidRPr="005262FD">
        <w:rPr>
          <w:b w:val="0"/>
          <w:color w:val="FFFFFF" w:themeColor="background1"/>
          <w:sz w:val="24"/>
          <w:szCs w:val="24"/>
        </w:rPr>
        <w:t xml:space="preserve">MD/ADIC </w:t>
      </w:r>
      <w:r w:rsidRPr="005262FD">
        <w:rPr>
          <w:b w:val="0"/>
          <w:color w:val="FFFFFF" w:themeColor="background1"/>
          <w:sz w:val="24"/>
          <w:szCs w:val="24"/>
        </w:rPr>
        <w:t>Rodikliai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5"/>
        <w:gridCol w:w="6130"/>
        <w:gridCol w:w="1168"/>
        <w:gridCol w:w="1171"/>
        <w:gridCol w:w="1168"/>
        <w:gridCol w:w="2798"/>
      </w:tblGrid>
      <w:tr w:rsidR="0017729B" w:rsidRPr="005262FD" w14:paraId="3A4138F9" w14:textId="77777777" w:rsidTr="002B2F33">
        <w:trPr>
          <w:trHeight w:val="230"/>
          <w:tblHeader/>
        </w:trPr>
        <w:tc>
          <w:tcPr>
            <w:tcW w:w="730"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93A1EB7" w14:textId="77777777" w:rsidR="0017729B" w:rsidRPr="005262FD" w:rsidRDefault="0017729B" w:rsidP="00060946">
            <w:pPr>
              <w:jc w:val="center"/>
              <w:rPr>
                <w:b/>
                <w:sz w:val="20"/>
                <w:lang w:eastAsia="lt-LT"/>
              </w:rPr>
            </w:pPr>
            <w:r w:rsidRPr="005262FD">
              <w:rPr>
                <w:b/>
                <w:sz w:val="20"/>
                <w:lang w:eastAsia="lt-LT"/>
              </w:rPr>
              <w:t>Stebėsenos rodiklio kodas</w:t>
            </w:r>
          </w:p>
        </w:tc>
        <w:tc>
          <w:tcPr>
            <w:tcW w:w="210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75B9512E" w14:textId="77777777" w:rsidR="0017729B" w:rsidRPr="005262FD" w:rsidRDefault="0017729B" w:rsidP="00060946">
            <w:pPr>
              <w:jc w:val="center"/>
              <w:rPr>
                <w:b/>
                <w:color w:val="000000"/>
                <w:sz w:val="20"/>
                <w:lang w:eastAsia="lt-LT"/>
              </w:rPr>
            </w:pPr>
            <w:r w:rsidRPr="005262FD">
              <w:rPr>
                <w:b/>
                <w:color w:val="000000"/>
                <w:sz w:val="20"/>
                <w:lang w:eastAsia="lt-LT"/>
              </w:rPr>
              <w:t>Uždavinių, priemonių, stebėsenos rodiklių pavadinimai ir matavimo vienetai</w:t>
            </w:r>
          </w:p>
        </w:tc>
        <w:tc>
          <w:tcPr>
            <w:tcW w:w="1204"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16C57D5" w14:textId="77777777" w:rsidR="0017729B" w:rsidRPr="005262FD" w:rsidRDefault="0017729B" w:rsidP="00060946">
            <w:pPr>
              <w:jc w:val="center"/>
              <w:rPr>
                <w:b/>
                <w:color w:val="000000"/>
                <w:sz w:val="20"/>
                <w:lang w:eastAsia="lt-LT"/>
              </w:rPr>
            </w:pPr>
            <w:r w:rsidRPr="005262FD">
              <w:rPr>
                <w:b/>
                <w:color w:val="000000"/>
                <w:sz w:val="20"/>
                <w:lang w:eastAsia="lt-LT"/>
              </w:rPr>
              <w:t>Stebėsenos rodiklių reikšmės</w:t>
            </w:r>
          </w:p>
        </w:tc>
        <w:tc>
          <w:tcPr>
            <w:tcW w:w="961"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472659E" w14:textId="5220246C" w:rsidR="00C121B0" w:rsidRPr="005262FD" w:rsidRDefault="00C121B0" w:rsidP="00060946">
            <w:pPr>
              <w:pBdr>
                <w:bottom w:val="single" w:sz="12" w:space="1" w:color="auto"/>
              </w:pBdr>
              <w:jc w:val="center"/>
              <w:rPr>
                <w:b/>
                <w:i/>
                <w:sz w:val="20"/>
              </w:rPr>
            </w:pPr>
            <w:r w:rsidRPr="005262FD">
              <w:rPr>
                <w:b/>
                <w:i/>
                <w:sz w:val="20"/>
              </w:rPr>
              <w:t>Susijęs strateginio planavimo dokumentas (VPNĮP,</w:t>
            </w:r>
            <w:r w:rsidR="00AD1738" w:rsidRPr="005262FD">
              <w:rPr>
                <w:b/>
                <w:i/>
                <w:sz w:val="20"/>
              </w:rPr>
              <w:t xml:space="preserve"> </w:t>
            </w:r>
            <w:r w:rsidRPr="005262FD">
              <w:rPr>
                <w:b/>
                <w:i/>
                <w:sz w:val="20"/>
              </w:rPr>
              <w:t>NPP, PP)</w:t>
            </w:r>
          </w:p>
          <w:p w14:paraId="03B10CB5" w14:textId="4ABA59C9" w:rsidR="0017729B" w:rsidRPr="005262FD" w:rsidRDefault="00C121B0" w:rsidP="008302C6">
            <w:pPr>
              <w:jc w:val="center"/>
              <w:rPr>
                <w:b/>
                <w:sz w:val="20"/>
                <w:lang w:eastAsia="lt-LT"/>
              </w:rPr>
            </w:pPr>
            <w:r w:rsidRPr="005262FD">
              <w:rPr>
                <w:b/>
                <w:i/>
                <w:sz w:val="20"/>
              </w:rPr>
              <w:t>202</w:t>
            </w:r>
            <w:r w:rsidR="005C7CF5">
              <w:rPr>
                <w:b/>
                <w:i/>
                <w:sz w:val="20"/>
              </w:rPr>
              <w:t>6</w:t>
            </w:r>
            <w:r w:rsidRPr="005262FD">
              <w:rPr>
                <w:b/>
                <w:i/>
                <w:sz w:val="20"/>
              </w:rPr>
              <w:t xml:space="preserve"> m. </w:t>
            </w:r>
            <w:r w:rsidR="00A76B01" w:rsidRPr="005262FD">
              <w:rPr>
                <w:b/>
                <w:i/>
                <w:sz w:val="20"/>
              </w:rPr>
              <w:t>asignavimai</w:t>
            </w:r>
          </w:p>
        </w:tc>
      </w:tr>
      <w:tr w:rsidR="00C121B0" w:rsidRPr="005262FD" w14:paraId="73F2E99E" w14:textId="77777777" w:rsidTr="002B2F33">
        <w:trPr>
          <w:trHeight w:val="230"/>
          <w:tblHeader/>
        </w:trPr>
        <w:tc>
          <w:tcPr>
            <w:tcW w:w="730" w:type="pct"/>
            <w:vMerge/>
            <w:vAlign w:val="center"/>
            <w:hideMark/>
          </w:tcPr>
          <w:p w14:paraId="73336B4A" w14:textId="77777777" w:rsidR="00C121B0" w:rsidRPr="005262FD" w:rsidRDefault="00C121B0" w:rsidP="00060946">
            <w:pPr>
              <w:rPr>
                <w:sz w:val="20"/>
                <w:lang w:eastAsia="lt-LT"/>
              </w:rPr>
            </w:pPr>
          </w:p>
        </w:tc>
        <w:tc>
          <w:tcPr>
            <w:tcW w:w="2105" w:type="pct"/>
            <w:vMerge/>
            <w:vAlign w:val="center"/>
            <w:hideMark/>
          </w:tcPr>
          <w:p w14:paraId="16A7F6FD" w14:textId="77777777" w:rsidR="00C121B0" w:rsidRPr="005262FD" w:rsidRDefault="00C121B0" w:rsidP="00060946">
            <w:pPr>
              <w:rPr>
                <w:color w:val="000000"/>
                <w:sz w:val="20"/>
                <w:lang w:eastAsia="lt-LT"/>
              </w:rPr>
            </w:pPr>
          </w:p>
        </w:tc>
        <w:tc>
          <w:tcPr>
            <w:tcW w:w="401"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44BAFA30" w14:textId="18192B86" w:rsidR="00C121B0" w:rsidRPr="005262FD" w:rsidRDefault="00C121B0" w:rsidP="00B015C3">
            <w:pPr>
              <w:jc w:val="center"/>
              <w:rPr>
                <w:color w:val="000000"/>
                <w:sz w:val="20"/>
                <w:lang w:eastAsia="lt-LT"/>
              </w:rPr>
            </w:pPr>
            <w:r w:rsidRPr="005262FD">
              <w:rPr>
                <w:i/>
                <w:color w:val="000000"/>
                <w:sz w:val="20"/>
                <w:lang w:eastAsia="lt-LT"/>
              </w:rPr>
              <w:t>202</w:t>
            </w:r>
            <w:r w:rsidR="008E364F">
              <w:rPr>
                <w:i/>
                <w:color w:val="000000"/>
                <w:sz w:val="20"/>
                <w:lang w:eastAsia="lt-LT"/>
              </w:rPr>
              <w:t>6</w:t>
            </w:r>
            <w:r w:rsidRPr="005262FD">
              <w:rPr>
                <w:i/>
                <w:color w:val="000000"/>
                <w:sz w:val="20"/>
                <w:lang w:eastAsia="lt-LT"/>
              </w:rPr>
              <w:t xml:space="preserve"> m.</w:t>
            </w:r>
          </w:p>
        </w:tc>
        <w:tc>
          <w:tcPr>
            <w:tcW w:w="402"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541CD8B4" w14:textId="6B3B4389" w:rsidR="00C121B0" w:rsidRPr="005262FD" w:rsidRDefault="00C121B0" w:rsidP="00B015C3">
            <w:pPr>
              <w:jc w:val="center"/>
              <w:rPr>
                <w:color w:val="000000"/>
                <w:sz w:val="20"/>
                <w:lang w:eastAsia="lt-LT"/>
              </w:rPr>
            </w:pPr>
            <w:r w:rsidRPr="005262FD">
              <w:rPr>
                <w:i/>
                <w:color w:val="000000"/>
                <w:sz w:val="20"/>
                <w:lang w:eastAsia="lt-LT"/>
              </w:rPr>
              <w:t>202</w:t>
            </w:r>
            <w:r w:rsidR="008E364F">
              <w:rPr>
                <w:i/>
                <w:color w:val="000000"/>
                <w:sz w:val="20"/>
                <w:lang w:eastAsia="lt-LT"/>
              </w:rPr>
              <w:t>7</w:t>
            </w:r>
            <w:r w:rsidRPr="005262FD">
              <w:rPr>
                <w:i/>
                <w:color w:val="000000"/>
                <w:sz w:val="20"/>
                <w:lang w:eastAsia="lt-LT"/>
              </w:rPr>
              <w:t xml:space="preserve"> m.</w:t>
            </w:r>
          </w:p>
        </w:tc>
        <w:tc>
          <w:tcPr>
            <w:tcW w:w="401"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71B2665A" w14:textId="5B8ED47C" w:rsidR="00C121B0" w:rsidRPr="005262FD" w:rsidRDefault="00C121B0" w:rsidP="008302C6">
            <w:pPr>
              <w:jc w:val="center"/>
              <w:rPr>
                <w:color w:val="000000"/>
                <w:sz w:val="20"/>
                <w:lang w:eastAsia="lt-LT"/>
              </w:rPr>
            </w:pPr>
            <w:r w:rsidRPr="005262FD">
              <w:rPr>
                <w:i/>
                <w:color w:val="000000"/>
                <w:sz w:val="20"/>
                <w:lang w:eastAsia="lt-LT"/>
              </w:rPr>
              <w:t>202</w:t>
            </w:r>
            <w:r w:rsidR="008E364F">
              <w:rPr>
                <w:i/>
                <w:color w:val="000000"/>
                <w:sz w:val="20"/>
                <w:lang w:eastAsia="lt-LT"/>
              </w:rPr>
              <w:t>8</w:t>
            </w:r>
            <w:r w:rsidRPr="005262FD">
              <w:rPr>
                <w:i/>
                <w:color w:val="000000"/>
                <w:sz w:val="20"/>
                <w:lang w:eastAsia="lt-LT"/>
              </w:rPr>
              <w:t xml:space="preserve"> m.</w:t>
            </w:r>
          </w:p>
        </w:tc>
        <w:tc>
          <w:tcPr>
            <w:tcW w:w="961" w:type="pct"/>
            <w:vMerge/>
            <w:vAlign w:val="center"/>
            <w:hideMark/>
          </w:tcPr>
          <w:p w14:paraId="640D794A" w14:textId="77777777" w:rsidR="00C121B0" w:rsidRPr="005262FD" w:rsidRDefault="00C121B0" w:rsidP="00060946">
            <w:pPr>
              <w:rPr>
                <w:sz w:val="20"/>
                <w:lang w:eastAsia="lt-LT"/>
              </w:rPr>
            </w:pPr>
          </w:p>
        </w:tc>
      </w:tr>
      <w:tr w:rsidR="005B614F" w:rsidRPr="005262FD" w14:paraId="24E7DCB4" w14:textId="77777777" w:rsidTr="00F27098">
        <w:trPr>
          <w:trHeight w:val="526"/>
        </w:trPr>
        <w:tc>
          <w:tcPr>
            <w:tcW w:w="730" w:type="pct"/>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48F93527" w14:textId="77777777" w:rsidR="005B614F" w:rsidRPr="005262FD" w:rsidRDefault="005B614F" w:rsidP="00060946">
            <w:pPr>
              <w:jc w:val="center"/>
              <w:rPr>
                <w:b/>
                <w:sz w:val="20"/>
                <w:lang w:eastAsia="lt-LT"/>
              </w:rPr>
            </w:pPr>
            <w:r w:rsidRPr="005262FD">
              <w:rPr>
                <w:b/>
                <w:sz w:val="20"/>
                <w:lang w:eastAsia="lt-LT"/>
              </w:rPr>
              <w:t>01-003-11</w:t>
            </w:r>
          </w:p>
        </w:tc>
        <w:tc>
          <w:tcPr>
            <w:tcW w:w="4270" w:type="pct"/>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1B790298" w14:textId="56008CE4" w:rsidR="005B614F" w:rsidRPr="005262FD" w:rsidRDefault="005B614F" w:rsidP="00060946">
            <w:pPr>
              <w:jc w:val="center"/>
              <w:rPr>
                <w:b/>
                <w:sz w:val="20"/>
                <w:lang w:eastAsia="lt-LT"/>
              </w:rPr>
            </w:pPr>
            <w:r w:rsidRPr="005262FD">
              <w:rPr>
                <w:b/>
                <w:sz w:val="20"/>
                <w:lang w:eastAsia="lt-LT"/>
              </w:rPr>
              <w:t>VEIKLOS TIKSLAS</w:t>
            </w:r>
          </w:p>
          <w:p w14:paraId="0C654A81" w14:textId="19021DE4" w:rsidR="004118A3" w:rsidRPr="009F54C0" w:rsidRDefault="00F57101" w:rsidP="009F54C0">
            <w:pPr>
              <w:jc w:val="center"/>
              <w:rPr>
                <w:b/>
                <w:bCs/>
                <w:sz w:val="20"/>
              </w:rPr>
            </w:pPr>
            <w:r w:rsidRPr="005262FD">
              <w:rPr>
                <w:b/>
                <w:bCs/>
                <w:sz w:val="20"/>
              </w:rPr>
              <w:t>„</w:t>
            </w:r>
            <w:r w:rsidR="00A714DA" w:rsidRPr="005262FD">
              <w:rPr>
                <w:b/>
                <w:bCs/>
                <w:sz w:val="20"/>
              </w:rPr>
              <w:t>Įgyvendinti migracijos politiką ir gerinti teikiamų paslaugų kokybę</w:t>
            </w:r>
            <w:r w:rsidRPr="005262FD">
              <w:rPr>
                <w:b/>
                <w:bCs/>
                <w:sz w:val="20"/>
              </w:rPr>
              <w:t>“</w:t>
            </w:r>
            <w:r w:rsidR="00254681" w:rsidRPr="005262FD">
              <w:rPr>
                <w:b/>
                <w:bCs/>
                <w:sz w:val="20"/>
              </w:rPr>
              <w:t xml:space="preserve"> </w:t>
            </w:r>
          </w:p>
        </w:tc>
      </w:tr>
      <w:tr w:rsidR="008E364F" w:rsidRPr="005262FD" w14:paraId="377EDABB" w14:textId="77777777" w:rsidTr="002B2F33">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6E0AB4D0" w14:textId="77777777" w:rsidR="008E364F" w:rsidRPr="00D92C19" w:rsidRDefault="008E364F" w:rsidP="008E364F">
            <w:pPr>
              <w:jc w:val="center"/>
              <w:rPr>
                <w:sz w:val="20"/>
                <w:lang w:eastAsia="lt-LT"/>
              </w:rPr>
            </w:pPr>
            <w:r w:rsidRPr="00D92C19">
              <w:rPr>
                <w:sz w:val="20"/>
                <w:lang w:eastAsia="lt-LT"/>
              </w:rPr>
              <w:t>E-01-003-11-01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C77E15" w14:textId="0D827C34" w:rsidR="008E364F" w:rsidRPr="00D92C19" w:rsidRDefault="008E364F" w:rsidP="008E364F">
            <w:pPr>
              <w:jc w:val="both"/>
              <w:rPr>
                <w:b/>
                <w:bCs/>
                <w:sz w:val="20"/>
                <w:lang w:eastAsia="lt-LT"/>
              </w:rPr>
            </w:pPr>
            <w:r w:rsidRPr="00D92C19">
              <w:rPr>
                <w:b/>
                <w:bCs/>
                <w:sz w:val="20"/>
                <w:lang w:eastAsia="lt-LT"/>
              </w:rPr>
              <w:t>Klientų pasitenkinimas teikiamomis Migracijos departamento paslaugomis, ne mažiau kaip, proc.</w:t>
            </w:r>
          </w:p>
          <w:p w14:paraId="1F3CC279" w14:textId="54ED523F" w:rsidR="008E364F" w:rsidRPr="00D92C19" w:rsidRDefault="008E364F" w:rsidP="008E364F">
            <w:pPr>
              <w:jc w:val="both"/>
              <w:rPr>
                <w:i/>
                <w:sz w:val="20"/>
                <w:lang w:eastAsia="lt-LT"/>
              </w:rPr>
            </w:pPr>
            <w:r w:rsidRPr="00D92C19">
              <w:rPr>
                <w:i/>
                <w:sz w:val="20"/>
                <w:lang w:eastAsia="lt-LT"/>
              </w:rPr>
              <w:t>2024 m. pasiekta reikšmė – 96.</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FD636F" w14:textId="34EA8A44" w:rsidR="008E364F" w:rsidRPr="00D92C19" w:rsidRDefault="008E364F" w:rsidP="008E364F">
            <w:pPr>
              <w:jc w:val="center"/>
              <w:rPr>
                <w:sz w:val="20"/>
                <w:lang w:eastAsia="lt-LT"/>
              </w:rPr>
            </w:pPr>
            <w:r w:rsidRPr="00D92C19">
              <w:rPr>
                <w:sz w:val="20"/>
                <w:lang w:eastAsia="lt-LT"/>
              </w:rPr>
              <w:t>9</w:t>
            </w:r>
            <w:r w:rsidR="00274C16">
              <w:rPr>
                <w:sz w:val="20"/>
                <w:lang w:eastAsia="lt-LT"/>
              </w:rPr>
              <w:t>6</w:t>
            </w:r>
          </w:p>
        </w:tc>
        <w:tc>
          <w:tcPr>
            <w:tcW w:w="4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DCA478" w14:textId="041C4F2D" w:rsidR="008E364F" w:rsidRPr="00D92C19" w:rsidRDefault="008E364F" w:rsidP="008E364F">
            <w:pPr>
              <w:jc w:val="center"/>
              <w:rPr>
                <w:sz w:val="20"/>
                <w:lang w:eastAsia="lt-LT"/>
              </w:rPr>
            </w:pPr>
            <w:r w:rsidRPr="00D92C19">
              <w:rPr>
                <w:sz w:val="20"/>
                <w:lang w:eastAsia="lt-LT"/>
              </w:rPr>
              <w:t>9</w:t>
            </w:r>
            <w:r w:rsidR="00274C16">
              <w:rPr>
                <w:sz w:val="20"/>
                <w:lang w:eastAsia="lt-LT"/>
              </w:rPr>
              <w:t>6</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9E4EE8" w14:textId="67B1ABC0" w:rsidR="008E364F" w:rsidRPr="00D92C19" w:rsidRDefault="00D92C19" w:rsidP="008E364F">
            <w:pPr>
              <w:jc w:val="center"/>
              <w:rPr>
                <w:sz w:val="20"/>
                <w:lang w:eastAsia="lt-LT"/>
              </w:rPr>
            </w:pPr>
            <w:r w:rsidRPr="00D92C19">
              <w:rPr>
                <w:sz w:val="20"/>
                <w:lang w:eastAsia="lt-LT"/>
              </w:rPr>
              <w:t>9</w:t>
            </w:r>
            <w:r w:rsidR="00274C16">
              <w:rPr>
                <w:sz w:val="20"/>
                <w:lang w:eastAsia="lt-LT"/>
              </w:rPr>
              <w:t>6</w:t>
            </w:r>
          </w:p>
        </w:tc>
        <w:tc>
          <w:tcPr>
            <w:tcW w:w="961" w:type="pct"/>
            <w:tcBorders>
              <w:top w:val="single" w:sz="4" w:space="0" w:color="auto"/>
              <w:left w:val="single" w:sz="4" w:space="0" w:color="auto"/>
              <w:bottom w:val="single" w:sz="4" w:space="0" w:color="auto"/>
              <w:right w:val="single" w:sz="4" w:space="0" w:color="auto"/>
            </w:tcBorders>
            <w:vAlign w:val="center"/>
          </w:tcPr>
          <w:p w14:paraId="364606C7" w14:textId="77777777" w:rsidR="008E364F" w:rsidRPr="005262FD" w:rsidRDefault="008E364F" w:rsidP="008E364F">
            <w:pPr>
              <w:jc w:val="center"/>
              <w:rPr>
                <w:sz w:val="20"/>
                <w:lang w:eastAsia="lt-LT"/>
              </w:rPr>
            </w:pPr>
          </w:p>
        </w:tc>
      </w:tr>
      <w:tr w:rsidR="005B614F" w:rsidRPr="005262FD" w14:paraId="0E4AF5BD" w14:textId="77777777" w:rsidTr="002B2F33">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9A1AFE" w14:textId="77777777" w:rsidR="005B614F" w:rsidRPr="005262FD" w:rsidRDefault="005B614F" w:rsidP="00060946">
            <w:pPr>
              <w:jc w:val="center"/>
              <w:rPr>
                <w:b/>
                <w:sz w:val="20"/>
                <w:lang w:eastAsia="lt-LT"/>
              </w:rPr>
            </w:pPr>
            <w:r w:rsidRPr="005262FD">
              <w:rPr>
                <w:b/>
                <w:sz w:val="20"/>
                <w:lang w:eastAsia="lt-LT"/>
              </w:rPr>
              <w:t>01-003-11-01</w:t>
            </w:r>
          </w:p>
        </w:tc>
        <w:tc>
          <w:tcPr>
            <w:tcW w:w="3309" w:type="pct"/>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hideMark/>
          </w:tcPr>
          <w:p w14:paraId="6B0A3AB1" w14:textId="77777777" w:rsidR="00097B8F" w:rsidRPr="005262FD" w:rsidRDefault="00097B8F" w:rsidP="00E05532">
            <w:pPr>
              <w:jc w:val="both"/>
              <w:rPr>
                <w:b/>
                <w:sz w:val="20"/>
                <w:lang w:eastAsia="lt-LT"/>
              </w:rPr>
            </w:pPr>
            <w:r w:rsidRPr="005262FD">
              <w:rPr>
                <w:b/>
                <w:sz w:val="20"/>
                <w:lang w:eastAsia="lt-LT"/>
              </w:rPr>
              <w:t>VEIKLOS UŽDAVINYS</w:t>
            </w:r>
          </w:p>
          <w:p w14:paraId="027A8FE4" w14:textId="46867D1A" w:rsidR="00042526" w:rsidRPr="009F54C0" w:rsidRDefault="00097B8F" w:rsidP="00E05532">
            <w:pPr>
              <w:jc w:val="both"/>
              <w:rPr>
                <w:b/>
                <w:sz w:val="20"/>
                <w:lang w:eastAsia="lt-LT"/>
              </w:rPr>
            </w:pPr>
            <w:r w:rsidRPr="005262FD">
              <w:rPr>
                <w:b/>
                <w:sz w:val="20"/>
                <w:lang w:eastAsia="lt-LT"/>
              </w:rPr>
              <w:t>„</w:t>
            </w:r>
            <w:r w:rsidR="002B2F33">
              <w:rPr>
                <w:b/>
                <w:sz w:val="20"/>
                <w:lang w:eastAsia="lt-LT"/>
              </w:rPr>
              <w:t>U</w:t>
            </w:r>
            <w:r w:rsidR="002B2F33" w:rsidRPr="002B2F33">
              <w:rPr>
                <w:b/>
                <w:sz w:val="20"/>
                <w:lang w:eastAsia="lt-LT"/>
              </w:rPr>
              <w:t>žtikrinti veiksmingą migracijos procedūrų kontrolę, tinkamą dokumentų išrašymą ir sertifikavimą, teikiamų paslaugų kokybę ir jų prieinamumą</w:t>
            </w:r>
            <w:r w:rsidRPr="005262FD">
              <w:rPr>
                <w:b/>
                <w:sz w:val="20"/>
                <w:lang w:eastAsia="lt-LT"/>
              </w:rPr>
              <w:t>“</w:t>
            </w:r>
            <w:r w:rsidR="007F43B7" w:rsidRPr="005262FD">
              <w:rPr>
                <w:b/>
                <w:sz w:val="20"/>
                <w:lang w:eastAsia="lt-LT"/>
              </w:rPr>
              <w:t xml:space="preserve"> </w:t>
            </w:r>
          </w:p>
        </w:tc>
        <w:tc>
          <w:tcPr>
            <w:tcW w:w="961" w:type="pct"/>
            <w:tcBorders>
              <w:top w:val="single" w:sz="4" w:space="0" w:color="auto"/>
              <w:left w:val="single" w:sz="4" w:space="0" w:color="auto"/>
              <w:bottom w:val="single" w:sz="4" w:space="0" w:color="auto"/>
              <w:right w:val="single" w:sz="4" w:space="0" w:color="auto"/>
            </w:tcBorders>
            <w:vAlign w:val="center"/>
          </w:tcPr>
          <w:p w14:paraId="32EECD69" w14:textId="77E92B30" w:rsidR="005B614F" w:rsidRPr="005262FD" w:rsidRDefault="005B614F" w:rsidP="00F24BAC">
            <w:pPr>
              <w:ind w:right="-105"/>
              <w:jc w:val="center"/>
              <w:rPr>
                <w:sz w:val="20"/>
                <w:lang w:eastAsia="lt-LT"/>
              </w:rPr>
            </w:pPr>
          </w:p>
        </w:tc>
      </w:tr>
      <w:tr w:rsidR="00653E68" w:rsidRPr="005262FD" w14:paraId="3A0BA894" w14:textId="77777777" w:rsidTr="00C07FA2">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6CC20DCD" w14:textId="3CAC6BF8" w:rsidR="00653E68" w:rsidRPr="00FA28D1" w:rsidRDefault="00653E68" w:rsidP="00653E68">
            <w:pPr>
              <w:jc w:val="center"/>
              <w:rPr>
                <w:sz w:val="20"/>
                <w:highlight w:val="cyan"/>
                <w:lang w:eastAsia="lt-LT"/>
              </w:rPr>
            </w:pPr>
            <w:r w:rsidRPr="005262FD">
              <w:rPr>
                <w:sz w:val="20"/>
                <w:lang w:eastAsia="lt-LT"/>
              </w:rPr>
              <w:t>E-01-003-11-01-0</w:t>
            </w:r>
            <w:r w:rsidR="00D92C19">
              <w:rPr>
                <w:sz w:val="20"/>
                <w:lang w:eastAsia="lt-LT"/>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5208CEB3" w14:textId="663BA380" w:rsidR="00653E68" w:rsidRPr="00290D59" w:rsidRDefault="003B2CA3" w:rsidP="00C07FA2">
            <w:pPr>
              <w:rPr>
                <w:i/>
                <w:sz w:val="20"/>
                <w:highlight w:val="yellow"/>
                <w:lang w:eastAsia="lt-LT"/>
              </w:rPr>
            </w:pPr>
            <w:r w:rsidRPr="00D92C19">
              <w:rPr>
                <w:b/>
                <w:bCs/>
                <w:sz w:val="20"/>
                <w:lang w:eastAsia="lt-LT"/>
              </w:rPr>
              <w:t>P</w:t>
            </w:r>
            <w:r w:rsidR="00653E68" w:rsidRPr="00D92C19">
              <w:rPr>
                <w:b/>
                <w:bCs/>
                <w:sz w:val="20"/>
                <w:lang w:eastAsia="lt-LT"/>
              </w:rPr>
              <w:t>er teisės aktų nustatytus terminus</w:t>
            </w:r>
            <w:r w:rsidRPr="00D92C19">
              <w:rPr>
                <w:b/>
                <w:bCs/>
                <w:sz w:val="20"/>
                <w:lang w:eastAsia="lt-LT"/>
              </w:rPr>
              <w:t xml:space="preserve"> išduota asmens tapatybę patvirtinančių dokumentų, proc.</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EE7947" w14:textId="5DF4F648" w:rsidR="00653E68" w:rsidRPr="00D92C19" w:rsidRDefault="00B3392B" w:rsidP="00653E68">
            <w:pPr>
              <w:jc w:val="center"/>
              <w:rPr>
                <w:sz w:val="20"/>
                <w:lang w:eastAsia="lt-LT"/>
              </w:rPr>
            </w:pPr>
            <w:r w:rsidRPr="00D92C19">
              <w:rPr>
                <w:sz w:val="20"/>
                <w:lang w:eastAsia="lt-LT"/>
              </w:rPr>
              <w:t>98</w:t>
            </w:r>
          </w:p>
        </w:tc>
        <w:tc>
          <w:tcPr>
            <w:tcW w:w="4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AF60DF" w14:textId="6B8A041B" w:rsidR="00653E68" w:rsidRPr="00D92C19" w:rsidRDefault="00B3392B" w:rsidP="00653E68">
            <w:pPr>
              <w:jc w:val="center"/>
              <w:rPr>
                <w:sz w:val="20"/>
                <w:lang w:eastAsia="lt-LT"/>
              </w:rPr>
            </w:pPr>
            <w:r w:rsidRPr="00D92C19">
              <w:rPr>
                <w:sz w:val="20"/>
                <w:lang w:eastAsia="lt-LT"/>
              </w:rPr>
              <w:t>98,5</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24412C" w14:textId="43B1BA61" w:rsidR="00653E68" w:rsidRPr="00D92C19" w:rsidRDefault="00B3392B" w:rsidP="00653E68">
            <w:pPr>
              <w:jc w:val="center"/>
              <w:rPr>
                <w:sz w:val="20"/>
                <w:lang w:eastAsia="lt-LT"/>
              </w:rPr>
            </w:pPr>
            <w:r w:rsidRPr="00D92C19">
              <w:rPr>
                <w:sz w:val="20"/>
                <w:lang w:eastAsia="lt-LT"/>
              </w:rPr>
              <w:t>99</w:t>
            </w:r>
          </w:p>
        </w:tc>
        <w:tc>
          <w:tcPr>
            <w:tcW w:w="961" w:type="pct"/>
            <w:tcBorders>
              <w:top w:val="single" w:sz="4" w:space="0" w:color="auto"/>
              <w:left w:val="single" w:sz="4" w:space="0" w:color="auto"/>
              <w:bottom w:val="single" w:sz="4" w:space="0" w:color="auto"/>
              <w:right w:val="single" w:sz="4" w:space="0" w:color="auto"/>
            </w:tcBorders>
            <w:vAlign w:val="center"/>
          </w:tcPr>
          <w:p w14:paraId="5DE5200E" w14:textId="77777777" w:rsidR="00653E68" w:rsidRPr="005262FD" w:rsidRDefault="00653E68" w:rsidP="00653E68">
            <w:pPr>
              <w:jc w:val="center"/>
              <w:rPr>
                <w:sz w:val="20"/>
                <w:lang w:eastAsia="lt-LT"/>
              </w:rPr>
            </w:pPr>
          </w:p>
        </w:tc>
      </w:tr>
      <w:tr w:rsidR="005B614F" w:rsidRPr="005262FD" w14:paraId="339D7E91" w14:textId="77777777" w:rsidTr="002B2F33">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4F1A64" w14:textId="7C93CD29" w:rsidR="005B614F" w:rsidRPr="005262FD" w:rsidRDefault="007F43B7" w:rsidP="00060946">
            <w:pPr>
              <w:jc w:val="center"/>
              <w:rPr>
                <w:b/>
                <w:sz w:val="20"/>
                <w:lang w:eastAsia="lt-LT"/>
              </w:rPr>
            </w:pPr>
            <w:r w:rsidRPr="005262FD">
              <w:rPr>
                <w:b/>
                <w:sz w:val="20"/>
                <w:lang w:eastAsia="lt-LT"/>
              </w:rPr>
              <w:t>01-003-11-01-01 (TP)</w:t>
            </w:r>
          </w:p>
        </w:tc>
        <w:tc>
          <w:tcPr>
            <w:tcW w:w="3309"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hideMark/>
          </w:tcPr>
          <w:p w14:paraId="31B46C5C" w14:textId="307A1FAC" w:rsidR="00CB779F" w:rsidRPr="005262FD" w:rsidRDefault="002B2F33" w:rsidP="00E05532">
            <w:pPr>
              <w:jc w:val="both"/>
              <w:rPr>
                <w:i/>
                <w:sz w:val="20"/>
                <w:lang w:eastAsia="lt-LT"/>
              </w:rPr>
            </w:pPr>
            <w:r w:rsidRPr="002B2F33">
              <w:rPr>
                <w:b/>
                <w:sz w:val="20"/>
                <w:lang w:eastAsia="lt-LT"/>
              </w:rPr>
              <w:t xml:space="preserve">Įgyvendinti valstybės politiką migracijos, pilietybės, asmens dokumentų išdavimo ir sertifikavimo srityse </w:t>
            </w:r>
          </w:p>
        </w:tc>
        <w:tc>
          <w:tcPr>
            <w:tcW w:w="961" w:type="pct"/>
            <w:tcBorders>
              <w:top w:val="single" w:sz="4" w:space="0" w:color="auto"/>
              <w:left w:val="single" w:sz="4" w:space="0" w:color="auto"/>
              <w:bottom w:val="single" w:sz="4" w:space="0" w:color="auto"/>
              <w:right w:val="single" w:sz="4" w:space="0" w:color="auto"/>
            </w:tcBorders>
            <w:vAlign w:val="center"/>
          </w:tcPr>
          <w:p w14:paraId="71ADCCFA" w14:textId="1DC0A0F0" w:rsidR="005B614F" w:rsidRPr="005262FD" w:rsidRDefault="00831618" w:rsidP="00F24BAC">
            <w:pPr>
              <w:jc w:val="center"/>
              <w:rPr>
                <w:sz w:val="20"/>
                <w:lang w:eastAsia="lt-LT"/>
              </w:rPr>
            </w:pPr>
            <w:r>
              <w:rPr>
                <w:sz w:val="20"/>
                <w:lang w:eastAsia="lt-LT"/>
              </w:rPr>
              <w:t>17 </w:t>
            </w:r>
            <w:r w:rsidR="001C376E">
              <w:rPr>
                <w:sz w:val="20"/>
                <w:lang w:eastAsia="lt-LT"/>
              </w:rPr>
              <w:t>440</w:t>
            </w:r>
            <w:r>
              <w:rPr>
                <w:sz w:val="20"/>
                <w:lang w:eastAsia="lt-LT"/>
              </w:rPr>
              <w:t xml:space="preserve"> tūkst. eurų</w:t>
            </w:r>
          </w:p>
        </w:tc>
      </w:tr>
      <w:tr w:rsidR="008E364F" w:rsidRPr="005262FD" w14:paraId="4A55963D" w14:textId="77777777" w:rsidTr="002B2F33">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0D624F" w14:textId="4B7E82FE" w:rsidR="008E364F" w:rsidRPr="005262FD" w:rsidRDefault="008E364F" w:rsidP="008E364F">
            <w:pPr>
              <w:jc w:val="center"/>
              <w:rPr>
                <w:sz w:val="20"/>
                <w:lang w:eastAsia="lt-LT"/>
              </w:rPr>
            </w:pPr>
            <w:r w:rsidRPr="005262FD">
              <w:rPr>
                <w:sz w:val="20"/>
                <w:lang w:eastAsia="lt-LT"/>
              </w:rPr>
              <w:t>R -01-003-11-01-01-01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813E2C" w14:textId="37E95584" w:rsidR="008E364F" w:rsidRPr="005262FD" w:rsidRDefault="008E364F" w:rsidP="008E364F">
            <w:pPr>
              <w:jc w:val="both"/>
              <w:rPr>
                <w:b/>
                <w:bCs/>
                <w:sz w:val="20"/>
                <w:lang w:eastAsia="lt-LT"/>
              </w:rPr>
            </w:pPr>
            <w:r w:rsidRPr="005262FD">
              <w:rPr>
                <w:b/>
                <w:bCs/>
                <w:sz w:val="20"/>
                <w:lang w:eastAsia="lt-LT"/>
              </w:rPr>
              <w:t>Priimta Migracijos departamento sprendimų dėl prieglobsčio suteikimo / nesuteikimo per nustatytus terminus, dalis, ne mažiau kaip, proc.</w:t>
            </w:r>
          </w:p>
          <w:p w14:paraId="413B1725" w14:textId="31D0E662" w:rsidR="008E364F" w:rsidRPr="005262FD" w:rsidRDefault="008E364F" w:rsidP="008E364F">
            <w:pPr>
              <w:jc w:val="both"/>
              <w:rPr>
                <w:bCs/>
                <w:i/>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39,4</w:t>
            </w:r>
            <w:r w:rsidRPr="005262FD">
              <w:rPr>
                <w:bCs/>
                <w:i/>
                <w:sz w:val="20"/>
                <w:lang w:eastAsia="lt-LT"/>
              </w:rPr>
              <w:t>.</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F3B545" w14:textId="65F54C8F" w:rsidR="008E364F" w:rsidRPr="005262FD" w:rsidRDefault="008E364F" w:rsidP="008E364F">
            <w:pPr>
              <w:jc w:val="center"/>
              <w:rPr>
                <w:sz w:val="20"/>
                <w:lang w:eastAsia="lt-LT"/>
              </w:rPr>
            </w:pPr>
            <w:r w:rsidRPr="005262FD">
              <w:rPr>
                <w:sz w:val="20"/>
                <w:lang w:eastAsia="lt-LT"/>
              </w:rPr>
              <w:t>73</w:t>
            </w:r>
          </w:p>
        </w:tc>
        <w:tc>
          <w:tcPr>
            <w:tcW w:w="4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7DCED7" w14:textId="69DD3708" w:rsidR="008E364F" w:rsidRPr="005262FD" w:rsidRDefault="008E364F" w:rsidP="008E364F">
            <w:pPr>
              <w:jc w:val="center"/>
              <w:rPr>
                <w:sz w:val="20"/>
                <w:lang w:eastAsia="lt-LT"/>
              </w:rPr>
            </w:pPr>
            <w:r w:rsidRPr="005262FD">
              <w:rPr>
                <w:sz w:val="20"/>
                <w:lang w:eastAsia="lt-LT"/>
              </w:rPr>
              <w:t>74</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74DF7A" w14:textId="51CAC2FB" w:rsidR="008E364F" w:rsidRPr="005262FD" w:rsidRDefault="001971B4" w:rsidP="008E364F">
            <w:pPr>
              <w:jc w:val="center"/>
              <w:rPr>
                <w:sz w:val="20"/>
                <w:lang w:eastAsia="lt-LT"/>
              </w:rPr>
            </w:pPr>
            <w:r>
              <w:rPr>
                <w:sz w:val="20"/>
                <w:lang w:eastAsia="lt-LT"/>
              </w:rPr>
              <w:t>75</w:t>
            </w:r>
          </w:p>
        </w:tc>
        <w:tc>
          <w:tcPr>
            <w:tcW w:w="961" w:type="pct"/>
            <w:tcBorders>
              <w:top w:val="single" w:sz="4" w:space="0" w:color="auto"/>
              <w:left w:val="single" w:sz="4" w:space="0" w:color="auto"/>
              <w:bottom w:val="single" w:sz="4" w:space="0" w:color="auto"/>
              <w:right w:val="single" w:sz="4" w:space="0" w:color="auto"/>
            </w:tcBorders>
            <w:vAlign w:val="center"/>
          </w:tcPr>
          <w:p w14:paraId="19AE2F34" w14:textId="77777777" w:rsidR="008E364F" w:rsidRPr="005262FD" w:rsidRDefault="008E364F" w:rsidP="008E364F">
            <w:pPr>
              <w:jc w:val="center"/>
              <w:rPr>
                <w:sz w:val="20"/>
                <w:lang w:eastAsia="lt-LT"/>
              </w:rPr>
            </w:pPr>
          </w:p>
        </w:tc>
      </w:tr>
      <w:tr w:rsidR="008E364F" w:rsidRPr="005262FD" w14:paraId="7BC6D966" w14:textId="77777777" w:rsidTr="002B2F33">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716C6A" w14:textId="306D7778" w:rsidR="008E364F" w:rsidRPr="005262FD" w:rsidRDefault="008E364F" w:rsidP="008E364F">
            <w:pPr>
              <w:jc w:val="center"/>
              <w:rPr>
                <w:sz w:val="20"/>
                <w:lang w:eastAsia="lt-LT"/>
              </w:rPr>
            </w:pPr>
            <w:r w:rsidRPr="005262FD">
              <w:rPr>
                <w:sz w:val="20"/>
                <w:lang w:eastAsia="lt-LT"/>
              </w:rPr>
              <w:t>R-01-003-11-01-01-02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58F893" w14:textId="2E0BA835" w:rsidR="008E364F" w:rsidRPr="005262FD" w:rsidRDefault="008E364F" w:rsidP="008E364F">
            <w:pPr>
              <w:jc w:val="both"/>
              <w:rPr>
                <w:b/>
                <w:bCs/>
                <w:sz w:val="20"/>
                <w:lang w:eastAsia="lt-LT"/>
              </w:rPr>
            </w:pPr>
            <w:r w:rsidRPr="005262FD">
              <w:rPr>
                <w:b/>
                <w:bCs/>
                <w:sz w:val="20"/>
                <w:lang w:eastAsia="lt-LT"/>
              </w:rPr>
              <w:t xml:space="preserve">Išnagrinėta prašymų dėl Lietuvos Respublikos pilietybės atkūrimo, per nustatytus terminus, dalis, ne mažiau kaip, proc. </w:t>
            </w:r>
          </w:p>
          <w:p w14:paraId="3244DF9E" w14:textId="01704B6E" w:rsidR="008E364F" w:rsidRPr="005262FD" w:rsidRDefault="008E364F" w:rsidP="008E364F">
            <w:pPr>
              <w:jc w:val="both"/>
              <w:rPr>
                <w:i/>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8</w:t>
            </w:r>
            <w:r w:rsidRPr="005262FD">
              <w:rPr>
                <w:bCs/>
                <w:i/>
                <w:sz w:val="20"/>
                <w:lang w:eastAsia="lt-LT"/>
              </w:rPr>
              <w:t xml:space="preserve">9. </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437D6D" w14:textId="035342A4" w:rsidR="008E364F" w:rsidRPr="005262FD" w:rsidRDefault="008E364F" w:rsidP="008E364F">
            <w:pPr>
              <w:jc w:val="center"/>
              <w:rPr>
                <w:sz w:val="20"/>
                <w:lang w:eastAsia="lt-LT"/>
              </w:rPr>
            </w:pPr>
            <w:r w:rsidRPr="005262FD">
              <w:rPr>
                <w:sz w:val="20"/>
                <w:lang w:eastAsia="lt-LT"/>
              </w:rPr>
              <w:t>93</w:t>
            </w:r>
          </w:p>
        </w:tc>
        <w:tc>
          <w:tcPr>
            <w:tcW w:w="4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2F8DF3" w14:textId="7B6ED2E5" w:rsidR="008E364F" w:rsidRPr="005262FD" w:rsidRDefault="008E364F" w:rsidP="008E364F">
            <w:pPr>
              <w:jc w:val="center"/>
              <w:rPr>
                <w:sz w:val="20"/>
                <w:lang w:eastAsia="lt-LT"/>
              </w:rPr>
            </w:pPr>
            <w:r w:rsidRPr="005262FD">
              <w:rPr>
                <w:sz w:val="20"/>
                <w:lang w:eastAsia="lt-LT"/>
              </w:rPr>
              <w:t>9</w:t>
            </w:r>
            <w:r w:rsidR="001971B4">
              <w:rPr>
                <w:sz w:val="20"/>
                <w:lang w:eastAsia="lt-LT"/>
              </w:rPr>
              <w:t>4</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656478" w14:textId="57FA5D82" w:rsidR="008E364F" w:rsidRPr="005262FD" w:rsidRDefault="001971B4" w:rsidP="008E364F">
            <w:pPr>
              <w:jc w:val="center"/>
              <w:rPr>
                <w:sz w:val="20"/>
                <w:lang w:eastAsia="lt-LT"/>
              </w:rPr>
            </w:pPr>
            <w:r>
              <w:rPr>
                <w:sz w:val="20"/>
                <w:lang w:eastAsia="lt-LT"/>
              </w:rPr>
              <w:t>95</w:t>
            </w:r>
          </w:p>
        </w:tc>
        <w:tc>
          <w:tcPr>
            <w:tcW w:w="961" w:type="pct"/>
            <w:tcBorders>
              <w:top w:val="single" w:sz="4" w:space="0" w:color="auto"/>
              <w:left w:val="single" w:sz="4" w:space="0" w:color="auto"/>
              <w:bottom w:val="single" w:sz="4" w:space="0" w:color="auto"/>
              <w:right w:val="single" w:sz="4" w:space="0" w:color="auto"/>
            </w:tcBorders>
            <w:vAlign w:val="center"/>
          </w:tcPr>
          <w:p w14:paraId="26CC041F" w14:textId="77777777" w:rsidR="008E364F" w:rsidRPr="005262FD" w:rsidRDefault="008E364F" w:rsidP="008E364F">
            <w:pPr>
              <w:jc w:val="center"/>
              <w:rPr>
                <w:sz w:val="20"/>
                <w:lang w:eastAsia="lt-LT"/>
              </w:rPr>
            </w:pPr>
          </w:p>
        </w:tc>
      </w:tr>
      <w:tr w:rsidR="008E364F" w:rsidRPr="005262FD" w14:paraId="191FFAA1" w14:textId="77777777" w:rsidTr="002B2F33">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D4E1C2" w14:textId="2F9D6A37" w:rsidR="008E364F" w:rsidRPr="005262FD" w:rsidRDefault="008E364F" w:rsidP="008E364F">
            <w:pPr>
              <w:jc w:val="center"/>
              <w:rPr>
                <w:sz w:val="20"/>
                <w:lang w:eastAsia="lt-LT"/>
              </w:rPr>
            </w:pPr>
            <w:r w:rsidRPr="005262FD">
              <w:rPr>
                <w:sz w:val="20"/>
                <w:lang w:eastAsia="lt-LT"/>
              </w:rPr>
              <w:t>R-01-003-11-01-01-03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E5C14A" w14:textId="05CA0425" w:rsidR="008E364F" w:rsidRPr="005262FD" w:rsidRDefault="006F7D3E" w:rsidP="008E364F">
            <w:pPr>
              <w:jc w:val="both"/>
              <w:rPr>
                <w:b/>
                <w:bCs/>
                <w:sz w:val="20"/>
                <w:lang w:eastAsia="lt-LT"/>
              </w:rPr>
            </w:pPr>
            <w:r w:rsidRPr="001971B4">
              <w:rPr>
                <w:b/>
                <w:bCs/>
                <w:sz w:val="20"/>
                <w:lang w:eastAsia="lt-LT"/>
              </w:rPr>
              <w:t xml:space="preserve">Neatsakyta </w:t>
            </w:r>
            <w:r w:rsidR="008E364F" w:rsidRPr="001971B4">
              <w:rPr>
                <w:b/>
                <w:bCs/>
                <w:sz w:val="20"/>
                <w:lang w:eastAsia="lt-LT"/>
              </w:rPr>
              <w:t>Migracijos departamento klientų skambučių, ne daugiau kaip, proc.</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3530C9" w14:textId="1EA4E796" w:rsidR="008E364F" w:rsidRPr="005262FD" w:rsidRDefault="008E364F" w:rsidP="008E364F">
            <w:pPr>
              <w:jc w:val="center"/>
              <w:rPr>
                <w:sz w:val="20"/>
                <w:lang w:eastAsia="lt-LT"/>
              </w:rPr>
            </w:pPr>
            <w:r w:rsidRPr="005262FD">
              <w:rPr>
                <w:sz w:val="20"/>
                <w:lang w:eastAsia="lt-LT"/>
              </w:rPr>
              <w:t>13</w:t>
            </w:r>
          </w:p>
        </w:tc>
        <w:tc>
          <w:tcPr>
            <w:tcW w:w="4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9D876E" w14:textId="5A44BD91" w:rsidR="008E364F" w:rsidRPr="005262FD" w:rsidRDefault="008E364F" w:rsidP="008E364F">
            <w:pPr>
              <w:jc w:val="center"/>
              <w:rPr>
                <w:sz w:val="20"/>
                <w:lang w:eastAsia="lt-LT"/>
              </w:rPr>
            </w:pPr>
            <w:r w:rsidRPr="005262FD">
              <w:rPr>
                <w:sz w:val="20"/>
                <w:lang w:eastAsia="lt-LT"/>
              </w:rPr>
              <w:t>1</w:t>
            </w:r>
            <w:r w:rsidR="001971B4">
              <w:rPr>
                <w:sz w:val="20"/>
                <w:lang w:eastAsia="lt-LT"/>
              </w:rPr>
              <w:t>2</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615CD4" w14:textId="027AC56B" w:rsidR="008E364F" w:rsidRPr="005262FD" w:rsidRDefault="001971B4" w:rsidP="008E364F">
            <w:pPr>
              <w:jc w:val="center"/>
              <w:rPr>
                <w:sz w:val="20"/>
                <w:lang w:eastAsia="lt-LT"/>
              </w:rPr>
            </w:pPr>
            <w:r>
              <w:rPr>
                <w:sz w:val="20"/>
                <w:lang w:eastAsia="lt-LT"/>
              </w:rPr>
              <w:t>11</w:t>
            </w:r>
          </w:p>
        </w:tc>
        <w:tc>
          <w:tcPr>
            <w:tcW w:w="961" w:type="pct"/>
            <w:tcBorders>
              <w:top w:val="single" w:sz="4" w:space="0" w:color="auto"/>
              <w:left w:val="single" w:sz="4" w:space="0" w:color="auto"/>
              <w:bottom w:val="single" w:sz="4" w:space="0" w:color="auto"/>
              <w:right w:val="single" w:sz="4" w:space="0" w:color="auto"/>
            </w:tcBorders>
            <w:vAlign w:val="center"/>
          </w:tcPr>
          <w:p w14:paraId="43331100" w14:textId="77777777" w:rsidR="008E364F" w:rsidRPr="005262FD" w:rsidRDefault="008E364F" w:rsidP="008E364F">
            <w:pPr>
              <w:jc w:val="center"/>
              <w:rPr>
                <w:sz w:val="20"/>
                <w:highlight w:val="yellow"/>
                <w:lang w:eastAsia="lt-LT"/>
              </w:rPr>
            </w:pPr>
          </w:p>
        </w:tc>
      </w:tr>
      <w:tr w:rsidR="007F43B7" w:rsidRPr="005262FD" w14:paraId="26961740" w14:textId="77777777" w:rsidTr="009F54C0">
        <w:trPr>
          <w:trHeight w:val="22"/>
        </w:trPr>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8F0A7B" w14:textId="77777777" w:rsidR="007F43B7" w:rsidRPr="005262FD" w:rsidRDefault="007F43B7" w:rsidP="00060946">
            <w:pPr>
              <w:jc w:val="center"/>
              <w:rPr>
                <w:b/>
                <w:sz w:val="20"/>
                <w:lang w:eastAsia="lt-LT"/>
              </w:rPr>
            </w:pPr>
            <w:r w:rsidRPr="005262FD">
              <w:rPr>
                <w:b/>
                <w:sz w:val="20"/>
                <w:lang w:eastAsia="lt-LT"/>
              </w:rPr>
              <w:t>01-003-11-01-02 (TP)</w:t>
            </w:r>
          </w:p>
        </w:tc>
        <w:tc>
          <w:tcPr>
            <w:tcW w:w="3309"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0891BDDE" w14:textId="09094DFB" w:rsidR="007F43B7" w:rsidRPr="009F54C0" w:rsidRDefault="002B2F33" w:rsidP="00000366">
            <w:pPr>
              <w:jc w:val="both"/>
              <w:rPr>
                <w:b/>
                <w:sz w:val="20"/>
                <w:lang w:eastAsia="lt-LT"/>
              </w:rPr>
            </w:pPr>
            <w:r w:rsidRPr="002B2F33">
              <w:rPr>
                <w:b/>
                <w:sz w:val="20"/>
                <w:lang w:eastAsia="lt-LT"/>
              </w:rPr>
              <w:t xml:space="preserve">Organizuoti vertimo paslaugų teikimą  </w:t>
            </w:r>
          </w:p>
        </w:tc>
        <w:tc>
          <w:tcPr>
            <w:tcW w:w="961" w:type="pct"/>
            <w:tcBorders>
              <w:top w:val="single" w:sz="4" w:space="0" w:color="auto"/>
              <w:left w:val="single" w:sz="4" w:space="0" w:color="auto"/>
              <w:bottom w:val="single" w:sz="4" w:space="0" w:color="auto"/>
              <w:right w:val="single" w:sz="4" w:space="0" w:color="auto"/>
            </w:tcBorders>
            <w:vAlign w:val="center"/>
          </w:tcPr>
          <w:p w14:paraId="5A2DB56E" w14:textId="17224DC8" w:rsidR="007F43B7" w:rsidRPr="005262FD" w:rsidRDefault="00CB6A62" w:rsidP="00060946">
            <w:pPr>
              <w:jc w:val="center"/>
              <w:rPr>
                <w:sz w:val="20"/>
                <w:highlight w:val="yellow"/>
                <w:lang w:eastAsia="lt-LT"/>
              </w:rPr>
            </w:pPr>
            <w:r w:rsidRPr="00CB6A62">
              <w:rPr>
                <w:sz w:val="20"/>
                <w:lang w:eastAsia="lt-LT"/>
              </w:rPr>
              <w:t>90 t</w:t>
            </w:r>
            <w:r>
              <w:rPr>
                <w:sz w:val="20"/>
                <w:lang w:eastAsia="lt-LT"/>
              </w:rPr>
              <w:t>ūkst. eurų</w:t>
            </w:r>
          </w:p>
        </w:tc>
      </w:tr>
      <w:tr w:rsidR="0031199E" w:rsidRPr="005262FD" w14:paraId="281E764A" w14:textId="447F839E" w:rsidTr="002B2F33">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06C75E" w14:textId="40992ACE" w:rsidR="0031199E" w:rsidRPr="005262FD" w:rsidRDefault="00492548" w:rsidP="00060946">
            <w:pPr>
              <w:jc w:val="center"/>
              <w:rPr>
                <w:sz w:val="20"/>
                <w:lang w:eastAsia="lt-LT"/>
              </w:rPr>
            </w:pPr>
            <w:r w:rsidRPr="005262FD">
              <w:rPr>
                <w:sz w:val="20"/>
                <w:lang w:eastAsia="lt-LT"/>
              </w:rPr>
              <w:t>R</w:t>
            </w:r>
            <w:r w:rsidR="0031199E" w:rsidRPr="005262FD">
              <w:rPr>
                <w:sz w:val="20"/>
                <w:lang w:eastAsia="lt-LT"/>
              </w:rPr>
              <w:t>-01-003-11-01-02-01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ACB6D2" w14:textId="2E75FD58" w:rsidR="0031199E" w:rsidRPr="005262FD" w:rsidRDefault="00DC6E8C" w:rsidP="00E05532">
            <w:pPr>
              <w:jc w:val="both"/>
              <w:rPr>
                <w:b/>
                <w:bCs/>
                <w:sz w:val="20"/>
                <w:lang w:eastAsia="lt-LT"/>
              </w:rPr>
            </w:pPr>
            <w:r w:rsidRPr="005262FD">
              <w:rPr>
                <w:b/>
                <w:bCs/>
                <w:sz w:val="20"/>
                <w:lang w:eastAsia="lt-LT"/>
              </w:rPr>
              <w:t>Užtikrintas vertimo paslaugų teikimas prieglobsčio prašytojams</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EE7347" w14:textId="200C1A18" w:rsidR="0031199E" w:rsidRPr="005262FD" w:rsidRDefault="00DC6E8C" w:rsidP="00060946">
            <w:pPr>
              <w:jc w:val="center"/>
              <w:rPr>
                <w:sz w:val="20"/>
                <w:lang w:eastAsia="lt-LT"/>
              </w:rPr>
            </w:pPr>
            <w:r w:rsidRPr="005262FD">
              <w:rPr>
                <w:sz w:val="20"/>
                <w:lang w:eastAsia="lt-LT"/>
              </w:rPr>
              <w:t>Visiškai užtikrintas</w:t>
            </w:r>
          </w:p>
        </w:tc>
        <w:tc>
          <w:tcPr>
            <w:tcW w:w="4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C92E3B" w14:textId="0B51C7A4" w:rsidR="0031199E" w:rsidRPr="005262FD" w:rsidRDefault="00DC6E8C" w:rsidP="00060946">
            <w:pPr>
              <w:jc w:val="center"/>
              <w:rPr>
                <w:sz w:val="20"/>
                <w:lang w:eastAsia="lt-LT"/>
              </w:rPr>
            </w:pPr>
            <w:r w:rsidRPr="005262FD">
              <w:rPr>
                <w:sz w:val="20"/>
                <w:lang w:eastAsia="lt-LT"/>
              </w:rPr>
              <w:t>Visiškai užtikrintas</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FF5330" w14:textId="5B64858A" w:rsidR="0031199E" w:rsidRPr="005262FD" w:rsidRDefault="00DC6E8C" w:rsidP="00060946">
            <w:pPr>
              <w:jc w:val="center"/>
              <w:rPr>
                <w:sz w:val="20"/>
                <w:lang w:eastAsia="lt-LT"/>
              </w:rPr>
            </w:pPr>
            <w:r w:rsidRPr="005262FD">
              <w:rPr>
                <w:sz w:val="20"/>
                <w:lang w:eastAsia="lt-LT"/>
              </w:rPr>
              <w:t>Visiškai užtikrintas</w:t>
            </w:r>
          </w:p>
        </w:tc>
        <w:tc>
          <w:tcPr>
            <w:tcW w:w="961" w:type="pct"/>
            <w:tcBorders>
              <w:top w:val="single" w:sz="4" w:space="0" w:color="auto"/>
              <w:left w:val="single" w:sz="4" w:space="0" w:color="auto"/>
              <w:bottom w:val="single" w:sz="4" w:space="0" w:color="auto"/>
              <w:right w:val="single" w:sz="4" w:space="0" w:color="auto"/>
            </w:tcBorders>
            <w:vAlign w:val="center"/>
          </w:tcPr>
          <w:p w14:paraId="53275CC3" w14:textId="32D8DC13" w:rsidR="0031199E" w:rsidRPr="005262FD" w:rsidRDefault="0031199E" w:rsidP="00060946">
            <w:pPr>
              <w:jc w:val="center"/>
              <w:rPr>
                <w:sz w:val="20"/>
                <w:highlight w:val="yellow"/>
                <w:lang w:eastAsia="lt-LT"/>
              </w:rPr>
            </w:pPr>
          </w:p>
        </w:tc>
      </w:tr>
      <w:tr w:rsidR="002B2F33" w:rsidRPr="005262FD" w14:paraId="6FBDEB9F" w14:textId="77777777" w:rsidTr="002B2F33">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42797E" w14:textId="6FF19410" w:rsidR="002B2F33" w:rsidRPr="005262FD" w:rsidRDefault="002B2F33" w:rsidP="00060946">
            <w:pPr>
              <w:jc w:val="center"/>
              <w:rPr>
                <w:sz w:val="20"/>
                <w:lang w:eastAsia="lt-LT"/>
              </w:rPr>
            </w:pPr>
            <w:r w:rsidRPr="005262FD">
              <w:rPr>
                <w:b/>
                <w:sz w:val="20"/>
                <w:lang w:eastAsia="lt-LT"/>
              </w:rPr>
              <w:t>01-003-11-01-0</w:t>
            </w:r>
            <w:r>
              <w:rPr>
                <w:b/>
                <w:sz w:val="20"/>
                <w:lang w:eastAsia="lt-LT"/>
              </w:rPr>
              <w:t>3</w:t>
            </w:r>
            <w:r w:rsidRPr="005262FD">
              <w:rPr>
                <w:b/>
                <w:sz w:val="20"/>
                <w:lang w:eastAsia="lt-LT"/>
              </w:rPr>
              <w:t xml:space="preserve"> (TP)</w:t>
            </w:r>
          </w:p>
        </w:tc>
        <w:tc>
          <w:tcPr>
            <w:tcW w:w="3309"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1F50CCE6" w14:textId="5E3FC0E2" w:rsidR="002B2F33" w:rsidRPr="002B2F33" w:rsidRDefault="002B2F33" w:rsidP="002B2F33">
            <w:pPr>
              <w:rPr>
                <w:b/>
                <w:bCs/>
                <w:sz w:val="20"/>
                <w:lang w:eastAsia="lt-LT"/>
              </w:rPr>
            </w:pPr>
            <w:r w:rsidRPr="002B2F33">
              <w:rPr>
                <w:b/>
                <w:bCs/>
                <w:sz w:val="20"/>
                <w:lang w:eastAsia="lt-LT"/>
              </w:rPr>
              <w:t>Organizuoti dokumentų išrašymo, biometrinių duomenų surinkimo įrangos, techninės ir susijusios programinės įrangos priežiūrą, palaikymą ir funkcionavimą</w:t>
            </w:r>
          </w:p>
        </w:tc>
        <w:tc>
          <w:tcPr>
            <w:tcW w:w="961" w:type="pct"/>
            <w:tcBorders>
              <w:top w:val="single" w:sz="4" w:space="0" w:color="auto"/>
              <w:left w:val="single" w:sz="4" w:space="0" w:color="auto"/>
              <w:bottom w:val="single" w:sz="4" w:space="0" w:color="auto"/>
              <w:right w:val="single" w:sz="4" w:space="0" w:color="auto"/>
            </w:tcBorders>
            <w:vAlign w:val="center"/>
          </w:tcPr>
          <w:p w14:paraId="79D15BDB" w14:textId="227B5C1B" w:rsidR="002B2F33" w:rsidRPr="005262FD" w:rsidRDefault="00080E91" w:rsidP="00060946">
            <w:pPr>
              <w:jc w:val="center"/>
              <w:rPr>
                <w:sz w:val="20"/>
                <w:highlight w:val="yellow"/>
                <w:lang w:eastAsia="lt-LT"/>
              </w:rPr>
            </w:pPr>
            <w:r w:rsidRPr="00080E91">
              <w:rPr>
                <w:sz w:val="20"/>
                <w:lang w:eastAsia="lt-LT"/>
              </w:rPr>
              <w:t xml:space="preserve">1 707 </w:t>
            </w:r>
            <w:r>
              <w:rPr>
                <w:sz w:val="20"/>
                <w:lang w:eastAsia="lt-LT"/>
              </w:rPr>
              <w:t>tūkst. eurų</w:t>
            </w:r>
          </w:p>
        </w:tc>
      </w:tr>
      <w:tr w:rsidR="008E364F" w:rsidRPr="005262FD" w14:paraId="05A6FF2A" w14:textId="77777777" w:rsidTr="003C437F">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0537C2" w14:textId="1EF3A893" w:rsidR="008E364F" w:rsidRPr="005262FD" w:rsidRDefault="008E364F" w:rsidP="008E364F">
            <w:pPr>
              <w:jc w:val="center"/>
              <w:rPr>
                <w:sz w:val="20"/>
                <w:lang w:eastAsia="lt-LT"/>
              </w:rPr>
            </w:pPr>
            <w:r w:rsidRPr="001B3043">
              <w:rPr>
                <w:sz w:val="20"/>
                <w:lang w:eastAsia="lt-LT"/>
              </w:rPr>
              <w:t>R-01-003-11-01-03-01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87FEDC" w14:textId="77777777" w:rsidR="008E364F" w:rsidRDefault="008E364F" w:rsidP="008E364F">
            <w:pPr>
              <w:jc w:val="both"/>
              <w:rPr>
                <w:b/>
                <w:bCs/>
                <w:sz w:val="20"/>
                <w:lang w:eastAsia="lt-LT"/>
              </w:rPr>
            </w:pPr>
            <w:r w:rsidRPr="008F088A">
              <w:rPr>
                <w:b/>
                <w:bCs/>
                <w:sz w:val="20"/>
                <w:lang w:eastAsia="lt-LT"/>
              </w:rPr>
              <w:t>Dėl spausdinimo įrenginių gedimų brokuotų blankų santykis su panaudotais blankais, ne daugiau kaip, proc.</w:t>
            </w:r>
          </w:p>
          <w:p w14:paraId="3738F734" w14:textId="3BD43102" w:rsidR="008E364F" w:rsidRPr="008F088A" w:rsidRDefault="008E364F" w:rsidP="008E364F">
            <w:pPr>
              <w:jc w:val="both"/>
              <w:rPr>
                <w:b/>
                <w:bCs/>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0,21</w:t>
            </w:r>
            <w:r w:rsidRPr="005262FD">
              <w:rPr>
                <w:bCs/>
                <w:i/>
                <w:sz w:val="20"/>
                <w:lang w:eastAsia="lt-LT"/>
              </w:rPr>
              <w:t>.</w:t>
            </w:r>
            <w:r>
              <w:rPr>
                <w:bCs/>
                <w:i/>
                <w:sz w:val="20"/>
                <w:lang w:eastAsia="lt-LT"/>
              </w:rPr>
              <w:t xml:space="preserve"> </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7044AF" w14:textId="7F6659E6" w:rsidR="008E364F" w:rsidRPr="008F088A" w:rsidRDefault="008E364F" w:rsidP="008E364F">
            <w:pPr>
              <w:jc w:val="center"/>
              <w:rPr>
                <w:sz w:val="20"/>
                <w:lang w:eastAsia="lt-LT"/>
              </w:rPr>
            </w:pPr>
            <w:r w:rsidRPr="008F088A">
              <w:rPr>
                <w:sz w:val="20"/>
                <w:lang w:eastAsia="lt-LT"/>
              </w:rPr>
              <w:t>0,17</w:t>
            </w:r>
          </w:p>
        </w:tc>
        <w:tc>
          <w:tcPr>
            <w:tcW w:w="4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07A94B" w14:textId="06033624" w:rsidR="008E364F" w:rsidRPr="008F088A" w:rsidRDefault="008E364F" w:rsidP="008E364F">
            <w:pPr>
              <w:jc w:val="center"/>
              <w:rPr>
                <w:sz w:val="20"/>
                <w:lang w:eastAsia="lt-LT"/>
              </w:rPr>
            </w:pPr>
            <w:r w:rsidRPr="008F088A">
              <w:rPr>
                <w:sz w:val="20"/>
                <w:lang w:eastAsia="lt-LT"/>
              </w:rPr>
              <w:t>0,16</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F6732C" w14:textId="28DA6789" w:rsidR="008E364F" w:rsidRPr="008F088A" w:rsidRDefault="001971B4" w:rsidP="008E364F">
            <w:pPr>
              <w:jc w:val="center"/>
              <w:rPr>
                <w:sz w:val="20"/>
                <w:lang w:eastAsia="lt-LT"/>
              </w:rPr>
            </w:pPr>
            <w:r>
              <w:rPr>
                <w:sz w:val="20"/>
                <w:lang w:eastAsia="lt-LT"/>
              </w:rPr>
              <w:t>0,15</w:t>
            </w:r>
          </w:p>
        </w:tc>
        <w:tc>
          <w:tcPr>
            <w:tcW w:w="961" w:type="pct"/>
            <w:tcBorders>
              <w:top w:val="single" w:sz="4" w:space="0" w:color="auto"/>
              <w:left w:val="single" w:sz="4" w:space="0" w:color="auto"/>
              <w:bottom w:val="single" w:sz="4" w:space="0" w:color="auto"/>
              <w:right w:val="single" w:sz="4" w:space="0" w:color="auto"/>
            </w:tcBorders>
            <w:vAlign w:val="center"/>
          </w:tcPr>
          <w:p w14:paraId="42AD190E" w14:textId="77777777" w:rsidR="008E364F" w:rsidRPr="005262FD" w:rsidRDefault="008E364F" w:rsidP="008E364F">
            <w:pPr>
              <w:jc w:val="center"/>
              <w:rPr>
                <w:sz w:val="20"/>
                <w:highlight w:val="yellow"/>
                <w:lang w:eastAsia="lt-LT"/>
              </w:rPr>
            </w:pPr>
          </w:p>
        </w:tc>
      </w:tr>
      <w:tr w:rsidR="008F088A" w:rsidRPr="005262FD" w14:paraId="0D994EE0" w14:textId="77777777" w:rsidTr="00350B24">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E88A34" w14:textId="7DAFCECF" w:rsidR="008F088A" w:rsidRPr="002B2F33" w:rsidRDefault="008F088A" w:rsidP="008F088A">
            <w:pPr>
              <w:jc w:val="center"/>
              <w:rPr>
                <w:sz w:val="20"/>
                <w:highlight w:val="yellow"/>
                <w:lang w:eastAsia="lt-LT"/>
              </w:rPr>
            </w:pPr>
            <w:r w:rsidRPr="005262FD">
              <w:rPr>
                <w:b/>
                <w:sz w:val="20"/>
                <w:lang w:eastAsia="lt-LT"/>
              </w:rPr>
              <w:t>01-003-11-01-0</w:t>
            </w:r>
            <w:r>
              <w:rPr>
                <w:b/>
                <w:sz w:val="20"/>
                <w:lang w:eastAsia="lt-LT"/>
              </w:rPr>
              <w:t>4</w:t>
            </w:r>
            <w:r w:rsidRPr="005262FD">
              <w:rPr>
                <w:b/>
                <w:sz w:val="20"/>
                <w:lang w:eastAsia="lt-LT"/>
              </w:rPr>
              <w:t xml:space="preserve"> (TP)</w:t>
            </w:r>
          </w:p>
        </w:tc>
        <w:tc>
          <w:tcPr>
            <w:tcW w:w="3309"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46B6BDEB" w14:textId="5C14D5DF" w:rsidR="008F088A" w:rsidRPr="00350B24" w:rsidRDefault="008F088A" w:rsidP="008F088A">
            <w:pPr>
              <w:rPr>
                <w:b/>
                <w:bCs/>
                <w:sz w:val="20"/>
                <w:lang w:eastAsia="lt-LT"/>
              </w:rPr>
            </w:pPr>
            <w:r w:rsidRPr="00350B24">
              <w:rPr>
                <w:b/>
                <w:bCs/>
                <w:sz w:val="20"/>
                <w:lang w:eastAsia="lt-LT"/>
              </w:rPr>
              <w:t>Įsigyti asmens ir kitų dokumentų blankų</w:t>
            </w:r>
          </w:p>
        </w:tc>
        <w:tc>
          <w:tcPr>
            <w:tcW w:w="961" w:type="pct"/>
            <w:tcBorders>
              <w:top w:val="single" w:sz="4" w:space="0" w:color="auto"/>
              <w:left w:val="single" w:sz="4" w:space="0" w:color="auto"/>
              <w:bottom w:val="single" w:sz="4" w:space="0" w:color="auto"/>
              <w:right w:val="single" w:sz="4" w:space="0" w:color="auto"/>
            </w:tcBorders>
            <w:vAlign w:val="center"/>
          </w:tcPr>
          <w:p w14:paraId="6BA0A9A7" w14:textId="2BDEDFE4" w:rsidR="008F088A" w:rsidRPr="005262FD" w:rsidRDefault="00080E91" w:rsidP="008F088A">
            <w:pPr>
              <w:jc w:val="center"/>
              <w:rPr>
                <w:sz w:val="20"/>
                <w:highlight w:val="yellow"/>
                <w:lang w:eastAsia="lt-LT"/>
              </w:rPr>
            </w:pPr>
            <w:r w:rsidRPr="00080E91">
              <w:rPr>
                <w:sz w:val="20"/>
                <w:lang w:eastAsia="lt-LT"/>
              </w:rPr>
              <w:t>1</w:t>
            </w:r>
            <w:r w:rsidR="005A1CE5">
              <w:rPr>
                <w:sz w:val="20"/>
                <w:lang w:eastAsia="lt-LT"/>
              </w:rPr>
              <w:t>7</w:t>
            </w:r>
            <w:r w:rsidRPr="00080E91">
              <w:rPr>
                <w:sz w:val="20"/>
                <w:lang w:eastAsia="lt-LT"/>
              </w:rPr>
              <w:t> </w:t>
            </w:r>
            <w:r w:rsidR="001C376E">
              <w:rPr>
                <w:sz w:val="20"/>
                <w:lang w:eastAsia="lt-LT"/>
              </w:rPr>
              <w:t>355</w:t>
            </w:r>
            <w:r w:rsidRPr="00080E91">
              <w:rPr>
                <w:sz w:val="20"/>
                <w:lang w:eastAsia="lt-LT"/>
              </w:rPr>
              <w:t xml:space="preserve"> </w:t>
            </w:r>
            <w:r>
              <w:rPr>
                <w:sz w:val="20"/>
                <w:lang w:eastAsia="lt-LT"/>
              </w:rPr>
              <w:t>tūkst. eurų</w:t>
            </w:r>
          </w:p>
        </w:tc>
      </w:tr>
      <w:tr w:rsidR="008F088A" w:rsidRPr="005262FD" w14:paraId="7D9D6E74" w14:textId="77777777" w:rsidTr="002B2F33">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73ADBB" w14:textId="0927C006" w:rsidR="008F088A" w:rsidRPr="002B2F33" w:rsidRDefault="008F088A" w:rsidP="008F088A">
            <w:pPr>
              <w:jc w:val="center"/>
              <w:rPr>
                <w:sz w:val="20"/>
                <w:highlight w:val="yellow"/>
                <w:lang w:eastAsia="lt-LT"/>
              </w:rPr>
            </w:pPr>
            <w:r w:rsidRPr="001B3043">
              <w:rPr>
                <w:sz w:val="20"/>
                <w:lang w:eastAsia="lt-LT"/>
              </w:rPr>
              <w:lastRenderedPageBreak/>
              <w:t>R-01-003-11-01-04-01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DCCE46" w14:textId="06317638" w:rsidR="008F088A" w:rsidRPr="008F088A" w:rsidRDefault="008F088A" w:rsidP="008F088A">
            <w:pPr>
              <w:jc w:val="both"/>
              <w:rPr>
                <w:b/>
                <w:bCs/>
                <w:sz w:val="20"/>
                <w:highlight w:val="yellow"/>
                <w:lang w:eastAsia="lt-LT"/>
              </w:rPr>
            </w:pPr>
            <w:r w:rsidRPr="008F088A">
              <w:rPr>
                <w:b/>
                <w:bCs/>
                <w:sz w:val="20"/>
                <w:lang w:eastAsia="lt-LT"/>
              </w:rPr>
              <w:t>Užtikrintas asmens dokumentų išrašymo nepertraukiamumas</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E2507C" w14:textId="3290F539" w:rsidR="008F088A" w:rsidRPr="008F088A" w:rsidRDefault="008F088A" w:rsidP="008F088A">
            <w:pPr>
              <w:jc w:val="center"/>
              <w:rPr>
                <w:sz w:val="20"/>
                <w:lang w:eastAsia="lt-LT"/>
              </w:rPr>
            </w:pPr>
            <w:r w:rsidRPr="008F088A">
              <w:rPr>
                <w:sz w:val="20"/>
                <w:lang w:eastAsia="lt-LT"/>
              </w:rPr>
              <w:t>Visiškai užtikrintas</w:t>
            </w:r>
          </w:p>
        </w:tc>
        <w:tc>
          <w:tcPr>
            <w:tcW w:w="4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3684F5" w14:textId="7E1C4BFE" w:rsidR="008F088A" w:rsidRPr="008F088A" w:rsidRDefault="008F088A" w:rsidP="008F088A">
            <w:pPr>
              <w:jc w:val="center"/>
              <w:rPr>
                <w:sz w:val="20"/>
                <w:lang w:eastAsia="lt-LT"/>
              </w:rPr>
            </w:pPr>
            <w:r w:rsidRPr="008F088A">
              <w:rPr>
                <w:sz w:val="20"/>
                <w:lang w:eastAsia="lt-LT"/>
              </w:rPr>
              <w:t>Visiškai užtikrintas</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9771AA" w14:textId="1E9C49A2" w:rsidR="008F088A" w:rsidRPr="008F088A" w:rsidRDefault="008F088A" w:rsidP="008F088A">
            <w:pPr>
              <w:jc w:val="center"/>
              <w:rPr>
                <w:sz w:val="20"/>
                <w:lang w:eastAsia="lt-LT"/>
              </w:rPr>
            </w:pPr>
            <w:r w:rsidRPr="008F088A">
              <w:rPr>
                <w:sz w:val="20"/>
                <w:lang w:eastAsia="lt-LT"/>
              </w:rPr>
              <w:t>Visiškai užtikrintas</w:t>
            </w:r>
          </w:p>
        </w:tc>
        <w:tc>
          <w:tcPr>
            <w:tcW w:w="961" w:type="pct"/>
            <w:tcBorders>
              <w:top w:val="single" w:sz="4" w:space="0" w:color="auto"/>
              <w:left w:val="single" w:sz="4" w:space="0" w:color="auto"/>
              <w:bottom w:val="single" w:sz="4" w:space="0" w:color="auto"/>
              <w:right w:val="single" w:sz="4" w:space="0" w:color="auto"/>
            </w:tcBorders>
            <w:vAlign w:val="center"/>
          </w:tcPr>
          <w:p w14:paraId="55F0453F" w14:textId="77777777" w:rsidR="008F088A" w:rsidRPr="005262FD" w:rsidRDefault="008F088A" w:rsidP="008F088A">
            <w:pPr>
              <w:jc w:val="center"/>
              <w:rPr>
                <w:sz w:val="20"/>
                <w:highlight w:val="yellow"/>
                <w:lang w:eastAsia="lt-LT"/>
              </w:rPr>
            </w:pPr>
          </w:p>
        </w:tc>
      </w:tr>
      <w:tr w:rsidR="008F088A" w:rsidRPr="005262FD" w14:paraId="5A4F01D6" w14:textId="77777777" w:rsidTr="002B2F33">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4273AF" w14:textId="4B51FF69" w:rsidR="008F088A" w:rsidRPr="005262FD" w:rsidRDefault="008F088A" w:rsidP="008F088A">
            <w:pPr>
              <w:jc w:val="center"/>
              <w:rPr>
                <w:sz w:val="20"/>
                <w:lang w:eastAsia="lt-LT"/>
              </w:rPr>
            </w:pPr>
            <w:r w:rsidRPr="005262FD">
              <w:rPr>
                <w:b/>
                <w:sz w:val="20"/>
                <w:lang w:eastAsia="lt-LT"/>
              </w:rPr>
              <w:t>01-003-11-01-0</w:t>
            </w:r>
            <w:r>
              <w:rPr>
                <w:b/>
                <w:sz w:val="20"/>
                <w:lang w:eastAsia="lt-LT"/>
              </w:rPr>
              <w:t>5</w:t>
            </w:r>
            <w:r w:rsidRPr="005262FD">
              <w:rPr>
                <w:b/>
                <w:sz w:val="20"/>
                <w:lang w:eastAsia="lt-LT"/>
              </w:rPr>
              <w:t xml:space="preserve"> (TP)</w:t>
            </w:r>
          </w:p>
        </w:tc>
        <w:tc>
          <w:tcPr>
            <w:tcW w:w="3309" w:type="pct"/>
            <w:gridSpan w:val="4"/>
            <w:tcBorders>
              <w:top w:val="single" w:sz="4" w:space="0" w:color="auto"/>
              <w:left w:val="single" w:sz="4" w:space="0" w:color="auto"/>
              <w:bottom w:val="single" w:sz="4" w:space="0" w:color="auto"/>
              <w:right w:val="single" w:sz="4" w:space="0" w:color="auto"/>
            </w:tcBorders>
            <w:shd w:val="clear" w:color="auto" w:fill="FFF2CC"/>
            <w:tcMar>
              <w:top w:w="28" w:type="dxa"/>
              <w:left w:w="57" w:type="dxa"/>
              <w:bottom w:w="28" w:type="dxa"/>
              <w:right w:w="57" w:type="dxa"/>
            </w:tcMar>
            <w:vAlign w:val="center"/>
          </w:tcPr>
          <w:p w14:paraId="2B4B9A24" w14:textId="3D34F24C" w:rsidR="008F088A" w:rsidRPr="005262FD" w:rsidRDefault="008F088A" w:rsidP="008F088A">
            <w:pPr>
              <w:rPr>
                <w:b/>
                <w:bCs/>
                <w:sz w:val="20"/>
                <w:lang w:eastAsia="lt-LT"/>
              </w:rPr>
            </w:pPr>
            <w:r w:rsidRPr="005262FD">
              <w:rPr>
                <w:b/>
                <w:bCs/>
                <w:sz w:val="20"/>
                <w:lang w:eastAsia="lt-LT"/>
              </w:rPr>
              <w:t>Vykdyti pasirengimo pirmininkauti ir pirmininkavimo Europos Sąjungos Tarybai 2027 m. veiklas pagal MD kompetenciją</w:t>
            </w:r>
          </w:p>
        </w:tc>
        <w:tc>
          <w:tcPr>
            <w:tcW w:w="961" w:type="pct"/>
            <w:tcBorders>
              <w:top w:val="single" w:sz="4" w:space="0" w:color="auto"/>
              <w:left w:val="single" w:sz="4" w:space="0" w:color="auto"/>
              <w:bottom w:val="single" w:sz="4" w:space="0" w:color="auto"/>
              <w:right w:val="single" w:sz="4" w:space="0" w:color="auto"/>
            </w:tcBorders>
            <w:vAlign w:val="center"/>
          </w:tcPr>
          <w:p w14:paraId="0E652BD3" w14:textId="12093EDC" w:rsidR="008F088A" w:rsidRPr="005262FD" w:rsidRDefault="00080E91" w:rsidP="008F088A">
            <w:pPr>
              <w:jc w:val="center"/>
              <w:rPr>
                <w:sz w:val="20"/>
                <w:highlight w:val="yellow"/>
                <w:lang w:eastAsia="lt-LT"/>
              </w:rPr>
            </w:pPr>
            <w:r w:rsidRPr="00080E91">
              <w:rPr>
                <w:sz w:val="20"/>
                <w:lang w:eastAsia="lt-LT"/>
              </w:rPr>
              <w:t xml:space="preserve">22 </w:t>
            </w:r>
            <w:r>
              <w:rPr>
                <w:sz w:val="20"/>
                <w:lang w:eastAsia="lt-LT"/>
              </w:rPr>
              <w:t>tūkst. eurų</w:t>
            </w:r>
          </w:p>
        </w:tc>
      </w:tr>
      <w:tr w:rsidR="008E364F" w:rsidRPr="005262FD" w14:paraId="159C0C48" w14:textId="77777777" w:rsidTr="002B2F33">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C7E625" w14:textId="22E64FBC" w:rsidR="008E364F" w:rsidRPr="005262FD" w:rsidRDefault="008E364F" w:rsidP="008E364F">
            <w:pPr>
              <w:jc w:val="center"/>
              <w:rPr>
                <w:sz w:val="20"/>
                <w:lang w:eastAsia="lt-LT"/>
              </w:rPr>
            </w:pPr>
            <w:r w:rsidRPr="005262FD">
              <w:rPr>
                <w:sz w:val="20"/>
                <w:lang w:eastAsia="lt-LT"/>
              </w:rPr>
              <w:t>R-01-003-11-01-0</w:t>
            </w:r>
            <w:r>
              <w:rPr>
                <w:sz w:val="20"/>
                <w:lang w:eastAsia="lt-LT"/>
              </w:rPr>
              <w:t>5</w:t>
            </w:r>
            <w:r w:rsidRPr="005262FD">
              <w:rPr>
                <w:sz w:val="20"/>
                <w:lang w:eastAsia="lt-LT"/>
              </w:rPr>
              <w:t>-01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D4E45E" w14:textId="11188C96" w:rsidR="008E364F" w:rsidRPr="005262FD" w:rsidRDefault="008E364F" w:rsidP="008E364F">
            <w:pPr>
              <w:widowControl w:val="0"/>
              <w:tabs>
                <w:tab w:val="left" w:pos="706"/>
              </w:tabs>
              <w:jc w:val="both"/>
              <w:rPr>
                <w:b/>
                <w:bCs/>
                <w:sz w:val="20"/>
                <w:lang w:eastAsia="lt-LT"/>
              </w:rPr>
            </w:pPr>
            <w:r w:rsidRPr="005262FD">
              <w:rPr>
                <w:rFonts w:eastAsia="Aptos"/>
                <w:b/>
                <w:bCs/>
                <w:sz w:val="20"/>
              </w:rPr>
              <w:t>Įgyvendinta suplanuotų pasirengimo pirmininkavimui ir pirmininkavimo ES Tarybai veiklų, per nustatytus terminus, dalis, ne</w:t>
            </w:r>
            <w:r w:rsidR="001971B4">
              <w:rPr>
                <w:rFonts w:eastAsia="Aptos"/>
                <w:b/>
                <w:bCs/>
                <w:sz w:val="20"/>
              </w:rPr>
              <w:t xml:space="preserve"> </w:t>
            </w:r>
            <w:r w:rsidRPr="005262FD">
              <w:rPr>
                <w:rFonts w:eastAsia="Aptos"/>
                <w:b/>
                <w:bCs/>
                <w:sz w:val="20"/>
              </w:rPr>
              <w:t>mažiau kaip, proc.  </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49DC91" w14:textId="28C70E44" w:rsidR="008E364F" w:rsidRPr="005262FD" w:rsidRDefault="008E364F" w:rsidP="008E364F">
            <w:pPr>
              <w:jc w:val="center"/>
              <w:rPr>
                <w:sz w:val="20"/>
                <w:lang w:eastAsia="lt-LT"/>
              </w:rPr>
            </w:pPr>
            <w:r w:rsidRPr="005262FD">
              <w:rPr>
                <w:sz w:val="20"/>
                <w:lang w:eastAsia="lt-LT"/>
              </w:rPr>
              <w:t>90</w:t>
            </w:r>
          </w:p>
        </w:tc>
        <w:tc>
          <w:tcPr>
            <w:tcW w:w="4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9F6829" w14:textId="46496C73" w:rsidR="008E364F" w:rsidRPr="005262FD" w:rsidRDefault="008E364F" w:rsidP="008E364F">
            <w:pPr>
              <w:jc w:val="center"/>
              <w:rPr>
                <w:sz w:val="20"/>
                <w:lang w:eastAsia="lt-LT"/>
              </w:rPr>
            </w:pPr>
            <w:r w:rsidRPr="005262FD">
              <w:rPr>
                <w:sz w:val="20"/>
                <w:lang w:eastAsia="lt-LT"/>
              </w:rPr>
              <w:t>90</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6BE3A9" w14:textId="7BAA8BB1" w:rsidR="008E364F" w:rsidRPr="005262FD" w:rsidRDefault="001971B4" w:rsidP="008E364F">
            <w:pPr>
              <w:jc w:val="center"/>
              <w:rPr>
                <w:sz w:val="20"/>
                <w:lang w:eastAsia="lt-LT"/>
              </w:rPr>
            </w:pPr>
            <w:r>
              <w:rPr>
                <w:sz w:val="20"/>
                <w:lang w:eastAsia="lt-LT"/>
              </w:rPr>
              <w:t>-</w:t>
            </w:r>
          </w:p>
        </w:tc>
        <w:tc>
          <w:tcPr>
            <w:tcW w:w="961" w:type="pct"/>
            <w:tcBorders>
              <w:top w:val="single" w:sz="4" w:space="0" w:color="auto"/>
              <w:left w:val="single" w:sz="4" w:space="0" w:color="auto"/>
              <w:bottom w:val="single" w:sz="4" w:space="0" w:color="auto"/>
              <w:right w:val="single" w:sz="4" w:space="0" w:color="auto"/>
            </w:tcBorders>
            <w:vAlign w:val="center"/>
          </w:tcPr>
          <w:p w14:paraId="5B097A0C" w14:textId="77777777" w:rsidR="008E364F" w:rsidRPr="005262FD" w:rsidRDefault="008E364F" w:rsidP="008E364F">
            <w:pPr>
              <w:jc w:val="center"/>
              <w:rPr>
                <w:sz w:val="20"/>
                <w:highlight w:val="yellow"/>
                <w:lang w:eastAsia="lt-LT"/>
              </w:rPr>
            </w:pPr>
          </w:p>
        </w:tc>
      </w:tr>
      <w:tr w:rsidR="008F088A" w:rsidRPr="005262FD" w14:paraId="3C93836D" w14:textId="77777777" w:rsidTr="002B2F33">
        <w:trPr>
          <w:trHeight w:val="270"/>
        </w:trPr>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ACB95E" w14:textId="6D1EA6C0" w:rsidR="008F088A" w:rsidRPr="005262FD" w:rsidRDefault="008F088A" w:rsidP="008F088A">
            <w:pPr>
              <w:jc w:val="center"/>
              <w:rPr>
                <w:b/>
                <w:sz w:val="20"/>
                <w:lang w:eastAsia="lt-LT"/>
              </w:rPr>
            </w:pPr>
            <w:r w:rsidRPr="005262FD">
              <w:rPr>
                <w:b/>
                <w:sz w:val="20"/>
                <w:lang w:eastAsia="lt-LT"/>
              </w:rPr>
              <w:t>01-003-11-01-0</w:t>
            </w:r>
            <w:r>
              <w:rPr>
                <w:b/>
                <w:sz w:val="20"/>
                <w:lang w:eastAsia="lt-LT"/>
              </w:rPr>
              <w:t>6</w:t>
            </w:r>
            <w:r w:rsidRPr="005262FD">
              <w:rPr>
                <w:b/>
                <w:sz w:val="20"/>
                <w:lang w:eastAsia="lt-LT"/>
              </w:rPr>
              <w:t xml:space="preserve"> (PR)</w:t>
            </w:r>
          </w:p>
        </w:tc>
        <w:tc>
          <w:tcPr>
            <w:tcW w:w="3309"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045025BE" w14:textId="3FDFD0D2" w:rsidR="008F088A" w:rsidRPr="005262FD" w:rsidRDefault="008F088A" w:rsidP="008F088A">
            <w:pPr>
              <w:jc w:val="both"/>
              <w:rPr>
                <w:b/>
                <w:sz w:val="20"/>
                <w:lang w:eastAsia="lt-LT"/>
              </w:rPr>
            </w:pPr>
            <w:r w:rsidRPr="005262FD">
              <w:rPr>
                <w:b/>
                <w:sz w:val="20"/>
                <w:lang w:eastAsia="lt-LT"/>
              </w:rPr>
              <w:t>Pervesti valstybės nario mokestį Tarptautinei migracijos organizacijai</w:t>
            </w:r>
          </w:p>
        </w:tc>
        <w:tc>
          <w:tcPr>
            <w:tcW w:w="961" w:type="pct"/>
            <w:tcBorders>
              <w:top w:val="single" w:sz="4" w:space="0" w:color="auto"/>
              <w:left w:val="single" w:sz="4" w:space="0" w:color="auto"/>
              <w:bottom w:val="single" w:sz="4" w:space="0" w:color="auto"/>
              <w:right w:val="single" w:sz="4" w:space="0" w:color="auto"/>
            </w:tcBorders>
            <w:vAlign w:val="center"/>
          </w:tcPr>
          <w:p w14:paraId="11C48E4B" w14:textId="2592AE57" w:rsidR="008F088A" w:rsidRPr="005262FD" w:rsidRDefault="001C376E" w:rsidP="008F088A">
            <w:pPr>
              <w:jc w:val="center"/>
              <w:rPr>
                <w:sz w:val="20"/>
                <w:highlight w:val="yellow"/>
                <w:lang w:eastAsia="lt-LT"/>
              </w:rPr>
            </w:pPr>
            <w:r>
              <w:rPr>
                <w:sz w:val="20"/>
                <w:lang w:eastAsia="lt-LT"/>
              </w:rPr>
              <w:t>92</w:t>
            </w:r>
            <w:r w:rsidR="00080E91" w:rsidRPr="00080E91">
              <w:rPr>
                <w:sz w:val="20"/>
                <w:lang w:eastAsia="lt-LT"/>
              </w:rPr>
              <w:t xml:space="preserve"> </w:t>
            </w:r>
            <w:r w:rsidR="00080E91">
              <w:rPr>
                <w:sz w:val="20"/>
                <w:lang w:eastAsia="lt-LT"/>
              </w:rPr>
              <w:t>tūkst. eurų</w:t>
            </w:r>
          </w:p>
        </w:tc>
      </w:tr>
      <w:bookmarkEnd w:id="14"/>
    </w:tbl>
    <w:p w14:paraId="3068F53D" w14:textId="77777777" w:rsidR="0017729B" w:rsidRPr="005262FD" w:rsidRDefault="0017729B" w:rsidP="00060946">
      <w:pPr>
        <w:jc w:val="both"/>
        <w:rPr>
          <w:i/>
          <w:color w:val="808080"/>
          <w:szCs w:val="18"/>
        </w:rPr>
        <w:sectPr w:rsidR="0017729B" w:rsidRPr="005262FD" w:rsidSect="00EF0BF6">
          <w:footerReference w:type="default" r:id="rId43"/>
          <w:footerReference w:type="first" r:id="rId44"/>
          <w:pgSz w:w="16838" w:h="11906" w:orient="landscape"/>
          <w:pgMar w:top="993" w:right="1134" w:bottom="567" w:left="1134" w:header="567" w:footer="567" w:gutter="0"/>
          <w:cols w:space="1296"/>
        </w:sectPr>
      </w:pPr>
    </w:p>
    <w:p w14:paraId="7F43FD76" w14:textId="2ECF85D9" w:rsidR="00C27597" w:rsidRPr="005262FD" w:rsidRDefault="007F271E"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0</w:t>
      </w:r>
      <w:r w:rsidR="005F717B" w:rsidRPr="005262FD">
        <w:rPr>
          <w:b w:val="0"/>
          <w:color w:val="FFFFFF" w:themeColor="background1"/>
          <w:sz w:val="24"/>
          <w:szCs w:val="24"/>
        </w:rPr>
        <w:t xml:space="preserve">1-004 </w:t>
      </w:r>
      <w:r w:rsidR="00D06D06" w:rsidRPr="005262FD">
        <w:rPr>
          <w:b w:val="0"/>
          <w:color w:val="FFFFFF" w:themeColor="background1"/>
          <w:sz w:val="24"/>
          <w:szCs w:val="24"/>
        </w:rPr>
        <w:t xml:space="preserve">Regionų </w:t>
      </w:r>
      <w:r w:rsidR="005F717B" w:rsidRPr="005262FD">
        <w:rPr>
          <w:b w:val="0"/>
          <w:color w:val="FFFFFF" w:themeColor="background1"/>
          <w:sz w:val="24"/>
          <w:szCs w:val="24"/>
        </w:rPr>
        <w:t>programa</w:t>
      </w:r>
    </w:p>
    <w:tbl>
      <w:tblPr>
        <w:tblW w:w="10695" w:type="dxa"/>
        <w:tblInd w:w="-6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2EFD9" w:themeFill="accent6" w:themeFillTint="33"/>
        <w:tblLayout w:type="fixed"/>
        <w:tblLook w:val="04A0" w:firstRow="1" w:lastRow="0" w:firstColumn="1" w:lastColumn="0" w:noHBand="0" w:noVBand="1"/>
      </w:tblPr>
      <w:tblGrid>
        <w:gridCol w:w="10695"/>
      </w:tblGrid>
      <w:tr w:rsidR="00A04BAC" w:rsidRPr="005262FD" w14:paraId="38AF8C21" w14:textId="77777777" w:rsidTr="007D3C26">
        <w:trPr>
          <w:trHeight w:val="470"/>
        </w:trPr>
        <w:tc>
          <w:tcPr>
            <w:tcW w:w="10695"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hideMark/>
          </w:tcPr>
          <w:p w14:paraId="7EDB288C" w14:textId="0BDCE079" w:rsidR="00A04BAC" w:rsidRPr="005262FD" w:rsidRDefault="00995666" w:rsidP="0054029C">
            <w:pPr>
              <w:ind w:right="11"/>
              <w:jc w:val="center"/>
              <w:rPr>
                <w:b/>
                <w:bCs/>
                <w:color w:val="000000"/>
                <w:szCs w:val="24"/>
              </w:rPr>
            </w:pPr>
            <w:r w:rsidRPr="005262FD">
              <w:rPr>
                <w:b/>
                <w:bCs/>
                <w:color w:val="000000"/>
                <w:szCs w:val="24"/>
              </w:rPr>
              <w:t xml:space="preserve">01-004 PROGRAMA „REGIONŲ </w:t>
            </w:r>
            <w:r w:rsidR="00857F9B" w:rsidRPr="005262FD">
              <w:rPr>
                <w:b/>
                <w:bCs/>
                <w:color w:val="000000"/>
                <w:szCs w:val="24"/>
              </w:rPr>
              <w:t>PLĖTRA</w:t>
            </w:r>
            <w:r w:rsidRPr="005262FD">
              <w:rPr>
                <w:b/>
                <w:bCs/>
                <w:color w:val="000000"/>
                <w:szCs w:val="24"/>
              </w:rPr>
              <w:t>“</w:t>
            </w:r>
          </w:p>
        </w:tc>
      </w:tr>
    </w:tbl>
    <w:p w14:paraId="419F9ED6" w14:textId="77777777" w:rsidR="00A04BAC" w:rsidRPr="005262FD" w:rsidRDefault="00A04BAC" w:rsidP="00060946">
      <w:pPr>
        <w:rPr>
          <w:b/>
          <w:i/>
          <w:szCs w:val="24"/>
        </w:rPr>
      </w:pPr>
    </w:p>
    <w:tbl>
      <w:tblPr>
        <w:tblStyle w:val="Lenteldefaultin19"/>
        <w:tblW w:w="10695" w:type="dxa"/>
        <w:tblInd w:w="-635" w:type="dxa"/>
        <w:tblLook w:val="04A0" w:firstRow="1" w:lastRow="0" w:firstColumn="1" w:lastColumn="0" w:noHBand="0" w:noVBand="1"/>
      </w:tblPr>
      <w:tblGrid>
        <w:gridCol w:w="10695"/>
      </w:tblGrid>
      <w:tr w:rsidR="00C51145" w:rsidRPr="005262FD" w14:paraId="194DAA80" w14:textId="77777777" w:rsidTr="00C51145">
        <w:trPr>
          <w:trHeight w:val="1553"/>
        </w:trPr>
        <w:tc>
          <w:tcPr>
            <w:tcW w:w="10695" w:type="dxa"/>
          </w:tcPr>
          <w:p w14:paraId="333FA5E1" w14:textId="44D963C7" w:rsidR="00C51145" w:rsidRPr="005262FD" w:rsidRDefault="00C51145" w:rsidP="0070019B">
            <w:pPr>
              <w:widowControl w:val="0"/>
              <w:spacing w:after="120"/>
              <w:jc w:val="both"/>
              <w:rPr>
                <w:color w:val="AEAAAA" w:themeColor="background2" w:themeShade="BF"/>
                <w:sz w:val="22"/>
                <w:szCs w:val="22"/>
              </w:rPr>
            </w:pPr>
            <w:r w:rsidRPr="005262FD">
              <w:rPr>
                <w:b/>
                <w:bCs/>
                <w:sz w:val="22"/>
                <w:szCs w:val="22"/>
              </w:rPr>
              <w:t>Įgyvendinant programą bus vykdoma ši veikla</w:t>
            </w:r>
            <w:r w:rsidRPr="005262FD">
              <w:rPr>
                <w:sz w:val="22"/>
                <w:szCs w:val="22"/>
              </w:rPr>
              <w:t>:</w:t>
            </w:r>
          </w:p>
          <w:p w14:paraId="36EA95A2" w14:textId="384EC4F3" w:rsidR="00C51145" w:rsidRPr="005262FD" w:rsidRDefault="00C51145" w:rsidP="0070019B">
            <w:pPr>
              <w:widowControl w:val="0"/>
              <w:spacing w:after="120"/>
              <w:jc w:val="both"/>
              <w:rPr>
                <w:color w:val="AEAAAA" w:themeColor="background2" w:themeShade="BF"/>
                <w:sz w:val="22"/>
                <w:szCs w:val="22"/>
                <w:lang w:eastAsia="lt-LT"/>
              </w:rPr>
            </w:pPr>
            <w:r w:rsidRPr="005262FD">
              <w:rPr>
                <w:sz w:val="22"/>
                <w:szCs w:val="22"/>
              </w:rPr>
              <w:t xml:space="preserve">Įgyvendinama politika vidaus reikalų ministrui pavestoje valdymo srityje – </w:t>
            </w:r>
            <w:r w:rsidRPr="005262FD">
              <w:rPr>
                <w:i/>
                <w:iCs/>
                <w:sz w:val="22"/>
                <w:szCs w:val="22"/>
              </w:rPr>
              <w:t>regioninė plėtra</w:t>
            </w:r>
            <w:r w:rsidR="009B0FED">
              <w:rPr>
                <w:i/>
                <w:iCs/>
                <w:sz w:val="22"/>
                <w:szCs w:val="22"/>
              </w:rPr>
              <w:t>.</w:t>
            </w:r>
          </w:p>
          <w:p w14:paraId="607B2AE9" w14:textId="77777777" w:rsidR="00C51145" w:rsidRPr="005262FD" w:rsidRDefault="00C51145" w:rsidP="003036BC">
            <w:pPr>
              <w:widowControl w:val="0"/>
              <w:ind w:left="360"/>
              <w:contextualSpacing/>
              <w:jc w:val="both"/>
              <w:rPr>
                <w:sz w:val="22"/>
                <w:szCs w:val="22"/>
              </w:rPr>
            </w:pPr>
            <w:r w:rsidRPr="005262FD">
              <w:rPr>
                <w:sz w:val="22"/>
                <w:szCs w:val="22"/>
              </w:rPr>
              <w:t>Pagal programą finansuojami projektai, kurie prisideda prie šių veiksmų programų įgyvendinimo:</w:t>
            </w:r>
          </w:p>
          <w:p w14:paraId="115F8A69" w14:textId="702A1C49" w:rsidR="00C51145" w:rsidRPr="005262FD" w:rsidRDefault="00C51145" w:rsidP="002F7B42">
            <w:pPr>
              <w:widowControl w:val="0"/>
              <w:numPr>
                <w:ilvl w:val="0"/>
                <w:numId w:val="9"/>
              </w:numPr>
              <w:contextualSpacing/>
              <w:jc w:val="both"/>
              <w:rPr>
                <w:color w:val="AEAAAA" w:themeColor="background2" w:themeShade="BF"/>
                <w:sz w:val="22"/>
                <w:szCs w:val="22"/>
              </w:rPr>
            </w:pPr>
            <w:r w:rsidRPr="005262FD">
              <w:rPr>
                <w:sz w:val="22"/>
                <w:szCs w:val="22"/>
              </w:rPr>
              <w:t>2021–2027 m. ES fondų investicijų programa, patvirtinta Europos Komisijos 2022 m. rugpjūčio 3 d. sprendimu Nr. C(2022) 5742. Vidaus reikalų ministerija administruoja šios veiksmų programos 5.1 ir 5.2 uždavinių dalį</w:t>
            </w:r>
            <w:r w:rsidRPr="005262FD">
              <w:rPr>
                <w:i/>
                <w:iCs/>
                <w:sz w:val="22"/>
                <w:szCs w:val="22"/>
              </w:rPr>
              <w:t>.</w:t>
            </w:r>
          </w:p>
        </w:tc>
      </w:tr>
      <w:tr w:rsidR="003036BC" w:rsidRPr="005262FD" w14:paraId="1EFAFFB3" w14:textId="77777777" w:rsidTr="270DA1EE">
        <w:tc>
          <w:tcPr>
            <w:tcW w:w="10695" w:type="dxa"/>
          </w:tcPr>
          <w:p w14:paraId="26C2EC96" w14:textId="0B773E5E" w:rsidR="003036BC" w:rsidRPr="005262FD" w:rsidRDefault="003036BC" w:rsidP="003036BC">
            <w:pPr>
              <w:widowControl w:val="0"/>
              <w:jc w:val="both"/>
              <w:rPr>
                <w:color w:val="AEAAAA" w:themeColor="background2" w:themeShade="BF"/>
                <w:sz w:val="22"/>
                <w:szCs w:val="22"/>
              </w:rPr>
            </w:pPr>
            <w:r w:rsidRPr="005262FD">
              <w:rPr>
                <w:sz w:val="22"/>
                <w:szCs w:val="22"/>
              </w:rPr>
              <w:t xml:space="preserve">PROGRAMOS KOORDINATORIUS – vidaus reikalų viceministras </w:t>
            </w:r>
            <w:r w:rsidR="00A44402" w:rsidRPr="005262FD">
              <w:rPr>
                <w:sz w:val="22"/>
                <w:szCs w:val="22"/>
              </w:rPr>
              <w:t>Vaidotas Jakštas</w:t>
            </w:r>
          </w:p>
        </w:tc>
      </w:tr>
      <w:tr w:rsidR="003036BC" w:rsidRPr="005262FD" w14:paraId="3B5E4CE3" w14:textId="77777777" w:rsidTr="270DA1EE">
        <w:tc>
          <w:tcPr>
            <w:tcW w:w="10695" w:type="dxa"/>
          </w:tcPr>
          <w:p w14:paraId="1E303B43" w14:textId="77777777" w:rsidR="003036BC" w:rsidRPr="005262FD" w:rsidRDefault="003036BC" w:rsidP="003036BC">
            <w:pPr>
              <w:widowControl w:val="0"/>
              <w:jc w:val="both"/>
              <w:rPr>
                <w:color w:val="AEAAAA" w:themeColor="background2" w:themeShade="BF"/>
                <w:sz w:val="22"/>
                <w:szCs w:val="22"/>
              </w:rPr>
            </w:pPr>
            <w:r w:rsidRPr="005262FD">
              <w:rPr>
                <w:sz w:val="22"/>
                <w:szCs w:val="22"/>
              </w:rPr>
              <w:t>PROGRAMA TĘSTINĖ.</w:t>
            </w:r>
          </w:p>
        </w:tc>
      </w:tr>
      <w:tr w:rsidR="00924F29" w:rsidRPr="005262FD" w14:paraId="590E7D56" w14:textId="77777777" w:rsidTr="00924F29">
        <w:trPr>
          <w:trHeight w:val="2087"/>
        </w:trPr>
        <w:tc>
          <w:tcPr>
            <w:tcW w:w="10695" w:type="dxa"/>
          </w:tcPr>
          <w:p w14:paraId="2BB8683F" w14:textId="77777777" w:rsidR="00924F29" w:rsidRPr="005262FD" w:rsidRDefault="00924F29" w:rsidP="003036BC">
            <w:pPr>
              <w:widowControl w:val="0"/>
              <w:tabs>
                <w:tab w:val="left" w:pos="851"/>
              </w:tabs>
              <w:jc w:val="both"/>
              <w:rPr>
                <w:color w:val="AEAAAA" w:themeColor="background2" w:themeShade="BF"/>
                <w:sz w:val="22"/>
                <w:szCs w:val="22"/>
                <w:lang w:eastAsia="lt-LT"/>
              </w:rPr>
            </w:pPr>
            <w:r w:rsidRPr="005262FD">
              <w:rPr>
                <w:sz w:val="22"/>
                <w:szCs w:val="22"/>
                <w:lang w:eastAsia="lt-LT"/>
              </w:rPr>
              <w:t>PROGRAMĄ PAGAL KOMPETENCIJĄ VYKDO:</w:t>
            </w:r>
          </w:p>
          <w:p w14:paraId="40EEE6AA" w14:textId="678545F2" w:rsidR="00924F29" w:rsidRPr="005262FD" w:rsidRDefault="00924F29" w:rsidP="002F7B42">
            <w:pPr>
              <w:widowControl w:val="0"/>
              <w:numPr>
                <w:ilvl w:val="0"/>
                <w:numId w:val="6"/>
              </w:numPr>
              <w:spacing w:after="240"/>
              <w:ind w:left="313" w:hanging="313"/>
              <w:contextualSpacing/>
              <w:jc w:val="both"/>
              <w:rPr>
                <w:spacing w:val="-2"/>
                <w:sz w:val="22"/>
                <w:szCs w:val="22"/>
              </w:rPr>
            </w:pPr>
            <w:r w:rsidRPr="005262FD">
              <w:rPr>
                <w:b/>
                <w:bCs/>
                <w:sz w:val="22"/>
                <w:szCs w:val="22"/>
                <w:lang w:eastAsia="lt-LT"/>
              </w:rPr>
              <w:t>Vidaus reikalų ministerijos</w:t>
            </w:r>
            <w:r w:rsidRPr="005262FD">
              <w:rPr>
                <w:rFonts w:eastAsiaTheme="minorEastAsia"/>
                <w:sz w:val="22"/>
                <w:szCs w:val="22"/>
              </w:rPr>
              <w:t xml:space="preserve"> </w:t>
            </w:r>
            <w:r w:rsidRPr="005262FD">
              <w:rPr>
                <w:b/>
                <w:bCs/>
                <w:sz w:val="22"/>
                <w:szCs w:val="22"/>
                <w:lang w:eastAsia="lt-LT"/>
              </w:rPr>
              <w:t xml:space="preserve">Regioninės politikos grupė, </w:t>
            </w:r>
            <w:r w:rsidRPr="005262FD">
              <w:rPr>
                <w:spacing w:val="-2"/>
                <w:sz w:val="22"/>
                <w:szCs w:val="22"/>
              </w:rPr>
              <w:t>vadovė Rasa Tamulevičiūtė</w:t>
            </w:r>
            <w:r w:rsidRPr="005262FD">
              <w:rPr>
                <w:b/>
                <w:bCs/>
                <w:sz w:val="22"/>
                <w:szCs w:val="22"/>
                <w:lang w:eastAsia="lt-LT"/>
              </w:rPr>
              <w:t>:</w:t>
            </w:r>
          </w:p>
          <w:p w14:paraId="51E07A77" w14:textId="101A5F9B" w:rsidR="00924F29" w:rsidRPr="005262FD" w:rsidRDefault="00924F29" w:rsidP="002F7B42">
            <w:pPr>
              <w:widowControl w:val="0"/>
              <w:numPr>
                <w:ilvl w:val="1"/>
                <w:numId w:val="6"/>
              </w:numPr>
              <w:spacing w:after="240"/>
              <w:contextualSpacing/>
              <w:jc w:val="both"/>
              <w:rPr>
                <w:spacing w:val="-2"/>
                <w:sz w:val="22"/>
                <w:szCs w:val="22"/>
              </w:rPr>
            </w:pPr>
            <w:r w:rsidRPr="005262FD">
              <w:rPr>
                <w:rFonts w:eastAsiaTheme="minorEastAsia"/>
                <w:sz w:val="22"/>
                <w:szCs w:val="22"/>
              </w:rPr>
              <w:t>k</w:t>
            </w:r>
            <w:r w:rsidRPr="005262FD">
              <w:rPr>
                <w:spacing w:val="-2"/>
                <w:sz w:val="22"/>
                <w:szCs w:val="22"/>
              </w:rPr>
              <w:t>oordinuoja programos tikslų ir uždavinių įgyvendinimą;</w:t>
            </w:r>
          </w:p>
          <w:p w14:paraId="3B2F11A3" w14:textId="0C1A5CA9" w:rsidR="00924F29" w:rsidRPr="005262FD" w:rsidRDefault="00924F29" w:rsidP="002F7B42">
            <w:pPr>
              <w:widowControl w:val="0"/>
              <w:numPr>
                <w:ilvl w:val="1"/>
                <w:numId w:val="6"/>
              </w:numPr>
              <w:spacing w:after="240"/>
              <w:contextualSpacing/>
              <w:jc w:val="both"/>
              <w:rPr>
                <w:spacing w:val="-2"/>
                <w:sz w:val="22"/>
                <w:szCs w:val="22"/>
              </w:rPr>
            </w:pPr>
            <w:r w:rsidRPr="005262FD">
              <w:rPr>
                <w:spacing w:val="-2"/>
                <w:sz w:val="22"/>
                <w:szCs w:val="22"/>
              </w:rPr>
              <w:t>koordinuoja 2021–2030 m. Nacionalinio pažangos plano 7 tikslo „Tvariai ir subalansuotai vystyti Lietuvos teritoriją ir mažinti regioninę atskirtį“ finansinių projekcijų planavimą ir panaudojimą;</w:t>
            </w:r>
          </w:p>
          <w:p w14:paraId="575490AF" w14:textId="6D5C98C2" w:rsidR="00924F29" w:rsidRPr="005262FD" w:rsidRDefault="00924F29" w:rsidP="002F7B42">
            <w:pPr>
              <w:widowControl w:val="0"/>
              <w:numPr>
                <w:ilvl w:val="1"/>
                <w:numId w:val="6"/>
              </w:numPr>
              <w:spacing w:after="240"/>
              <w:contextualSpacing/>
              <w:jc w:val="both"/>
              <w:rPr>
                <w:spacing w:val="-2"/>
                <w:sz w:val="22"/>
                <w:szCs w:val="22"/>
              </w:rPr>
            </w:pPr>
            <w:r w:rsidRPr="005262FD">
              <w:rPr>
                <w:spacing w:val="-2"/>
                <w:sz w:val="22"/>
                <w:szCs w:val="22"/>
              </w:rPr>
              <w:t>koordinuoja 2021–2027 m. ES fondų investicijų programos 5 prioriteto „Piliečiams artimesnė Lietuva“ planavimą, įgyvendinimą, lėšų naudojimą;</w:t>
            </w:r>
          </w:p>
          <w:p w14:paraId="283374A4" w14:textId="7183EEF7" w:rsidR="00924F29" w:rsidRPr="005262FD" w:rsidRDefault="00924F29" w:rsidP="002F7B42">
            <w:pPr>
              <w:widowControl w:val="0"/>
              <w:numPr>
                <w:ilvl w:val="1"/>
                <w:numId w:val="6"/>
              </w:numPr>
              <w:spacing w:after="240"/>
              <w:contextualSpacing/>
              <w:jc w:val="both"/>
              <w:rPr>
                <w:spacing w:val="-2"/>
                <w:sz w:val="22"/>
                <w:szCs w:val="22"/>
              </w:rPr>
            </w:pPr>
            <w:r w:rsidRPr="005262FD">
              <w:rPr>
                <w:spacing w:val="-2"/>
                <w:sz w:val="22"/>
                <w:szCs w:val="22"/>
              </w:rPr>
              <w:t>koordinuoja integruotų teritorinių investicijų planavimą ir įgyvendinimą.</w:t>
            </w:r>
          </w:p>
        </w:tc>
      </w:tr>
    </w:tbl>
    <w:p w14:paraId="7B71B1DA" w14:textId="10972D6A" w:rsidR="00194B75" w:rsidRPr="005262FD" w:rsidRDefault="00191113" w:rsidP="00AF479F">
      <w:pPr>
        <w:widowControl w:val="0"/>
        <w:tabs>
          <w:tab w:val="left" w:pos="851"/>
        </w:tabs>
        <w:spacing w:before="100" w:after="120"/>
        <w:jc w:val="both"/>
        <w:rPr>
          <w:b/>
          <w:sz w:val="22"/>
          <w:szCs w:val="22"/>
          <w:lang w:eastAsia="lt-LT"/>
        </w:rPr>
      </w:pPr>
      <w:r w:rsidRPr="005262FD">
        <w:rPr>
          <w:b/>
          <w:sz w:val="22"/>
          <w:szCs w:val="22"/>
          <w:lang w:eastAsia="lt-LT"/>
        </w:rPr>
        <w:t>PER ŠIĄ PROGRAMĄ ĮGYVENDINAMI PAŽANGOS UŽDAVINIAI</w:t>
      </w:r>
      <w:r w:rsidR="00DF25DB">
        <w:rPr>
          <w:b/>
          <w:sz w:val="22"/>
          <w:szCs w:val="22"/>
          <w:lang w:eastAsia="lt-LT"/>
        </w:rPr>
        <w:t xml:space="preserve"> IR TĘSTINĖS VEIKLOS UŽDAVINYS</w:t>
      </w:r>
      <w:r w:rsidRPr="005262FD">
        <w:rPr>
          <w:b/>
          <w:sz w:val="22"/>
          <w:szCs w:val="22"/>
          <w:lang w:eastAsia="lt-LT"/>
        </w:rPr>
        <w:t>:</w:t>
      </w:r>
    </w:p>
    <w:tbl>
      <w:tblPr>
        <w:tblStyle w:val="Lenteldefaultin20"/>
        <w:tblW w:w="10836" w:type="dxa"/>
        <w:tblInd w:w="-635" w:type="dxa"/>
        <w:tblLayout w:type="fixed"/>
        <w:tblLook w:val="04A0" w:firstRow="1" w:lastRow="0" w:firstColumn="1" w:lastColumn="0" w:noHBand="0" w:noVBand="1"/>
      </w:tblPr>
      <w:tblGrid>
        <w:gridCol w:w="2190"/>
        <w:gridCol w:w="6662"/>
        <w:gridCol w:w="1984"/>
      </w:tblGrid>
      <w:tr w:rsidR="008302C6" w:rsidRPr="005262FD" w14:paraId="515C45DA" w14:textId="77777777" w:rsidTr="00DF25DB">
        <w:trPr>
          <w:trHeight w:val="770"/>
          <w:tblHeader/>
        </w:trPr>
        <w:tc>
          <w:tcPr>
            <w:tcW w:w="2190" w:type="dxa"/>
            <w:shd w:val="clear" w:color="auto" w:fill="F2F2F2" w:themeFill="background1" w:themeFillShade="F2"/>
            <w:vAlign w:val="center"/>
          </w:tcPr>
          <w:p w14:paraId="53C0DF72" w14:textId="77777777" w:rsidR="00194B75" w:rsidRPr="005262FD" w:rsidRDefault="1AEBBE98" w:rsidP="3A993FE7">
            <w:pPr>
              <w:jc w:val="both"/>
              <w:rPr>
                <w:b/>
                <w:bCs/>
                <w:i/>
                <w:iCs/>
                <w:color w:val="AEAAAA" w:themeColor="background2" w:themeShade="BF"/>
                <w:sz w:val="22"/>
                <w:szCs w:val="22"/>
                <w:lang w:eastAsia="lt-LT"/>
              </w:rPr>
            </w:pPr>
            <w:r w:rsidRPr="005262FD">
              <w:rPr>
                <w:b/>
                <w:bCs/>
                <w:i/>
                <w:iCs/>
                <w:sz w:val="22"/>
                <w:szCs w:val="22"/>
                <w:lang w:eastAsia="lt-LT"/>
              </w:rPr>
              <w:t>Kodas</w:t>
            </w:r>
          </w:p>
        </w:tc>
        <w:tc>
          <w:tcPr>
            <w:tcW w:w="6662" w:type="dxa"/>
            <w:shd w:val="clear" w:color="auto" w:fill="F2F2F2" w:themeFill="background1" w:themeFillShade="F2"/>
            <w:vAlign w:val="center"/>
          </w:tcPr>
          <w:p w14:paraId="2948FDF2" w14:textId="77777777" w:rsidR="00194B75" w:rsidRPr="005262FD" w:rsidRDefault="1AEBBE98" w:rsidP="3A993FE7">
            <w:pPr>
              <w:jc w:val="both"/>
              <w:rPr>
                <w:b/>
                <w:bCs/>
                <w:i/>
                <w:iCs/>
                <w:color w:val="AEAAAA" w:themeColor="background2" w:themeShade="BF"/>
                <w:sz w:val="22"/>
                <w:szCs w:val="22"/>
              </w:rPr>
            </w:pPr>
            <w:r w:rsidRPr="005262FD">
              <w:rPr>
                <w:b/>
                <w:bCs/>
                <w:i/>
                <w:iCs/>
                <w:sz w:val="22"/>
                <w:szCs w:val="22"/>
              </w:rPr>
              <w:t>Pažangos uždavinys ir jam įgyvendinti numatomų priemonių trumpas aprašymas</w:t>
            </w:r>
          </w:p>
        </w:tc>
        <w:tc>
          <w:tcPr>
            <w:tcW w:w="1984" w:type="dxa"/>
            <w:shd w:val="clear" w:color="auto" w:fill="F2F2F2" w:themeFill="background1" w:themeFillShade="F2"/>
            <w:vAlign w:val="center"/>
          </w:tcPr>
          <w:p w14:paraId="4C892AEF" w14:textId="77777777" w:rsidR="00190651" w:rsidRPr="005262FD" w:rsidRDefault="5FA2C44D" w:rsidP="3A993FE7">
            <w:pPr>
              <w:jc w:val="center"/>
              <w:rPr>
                <w:b/>
                <w:bCs/>
                <w:i/>
                <w:iCs/>
                <w:color w:val="AEAAAA" w:themeColor="background2" w:themeShade="BF"/>
                <w:sz w:val="22"/>
                <w:szCs w:val="22"/>
              </w:rPr>
            </w:pPr>
            <w:r w:rsidRPr="005262FD">
              <w:rPr>
                <w:b/>
                <w:bCs/>
                <w:i/>
                <w:iCs/>
                <w:sz w:val="22"/>
                <w:szCs w:val="22"/>
              </w:rPr>
              <w:t>Sąsaja su NPP, PP,</w:t>
            </w:r>
          </w:p>
          <w:p w14:paraId="67AFED89" w14:textId="0DAB2EFB" w:rsidR="00190651" w:rsidRPr="005262FD" w:rsidRDefault="008971B0" w:rsidP="3A993FE7">
            <w:pPr>
              <w:jc w:val="center"/>
              <w:rPr>
                <w:i/>
                <w:iCs/>
                <w:color w:val="AEAAAA" w:themeColor="background2" w:themeShade="BF"/>
                <w:sz w:val="22"/>
                <w:szCs w:val="22"/>
              </w:rPr>
            </w:pPr>
            <w:r w:rsidRPr="005262FD">
              <w:rPr>
                <w:i/>
                <w:iCs/>
                <w:sz w:val="22"/>
                <w:szCs w:val="22"/>
              </w:rPr>
              <w:t>202</w:t>
            </w:r>
            <w:r w:rsidR="008E364F">
              <w:rPr>
                <w:i/>
                <w:iCs/>
                <w:sz w:val="22"/>
                <w:szCs w:val="22"/>
              </w:rPr>
              <w:t>6</w:t>
            </w:r>
            <w:r w:rsidRPr="005262FD">
              <w:rPr>
                <w:i/>
                <w:iCs/>
                <w:sz w:val="22"/>
                <w:szCs w:val="22"/>
              </w:rPr>
              <w:t xml:space="preserve"> m. </w:t>
            </w:r>
            <w:r w:rsidR="5FA2C44D" w:rsidRPr="005262FD">
              <w:rPr>
                <w:i/>
                <w:iCs/>
                <w:sz w:val="22"/>
                <w:szCs w:val="22"/>
              </w:rPr>
              <w:t>asignavimai</w:t>
            </w:r>
          </w:p>
          <w:p w14:paraId="7042E51C" w14:textId="57AECB09" w:rsidR="00194B75" w:rsidRPr="005262FD" w:rsidRDefault="5FA2C44D" w:rsidP="3A993FE7">
            <w:pPr>
              <w:jc w:val="center"/>
              <w:rPr>
                <w:b/>
                <w:bCs/>
                <w:i/>
                <w:iCs/>
                <w:color w:val="AEAAAA" w:themeColor="background2" w:themeShade="BF"/>
                <w:sz w:val="22"/>
                <w:szCs w:val="22"/>
              </w:rPr>
            </w:pPr>
            <w:r w:rsidRPr="005262FD">
              <w:rPr>
                <w:i/>
                <w:iCs/>
                <w:sz w:val="22"/>
                <w:szCs w:val="22"/>
              </w:rPr>
              <w:t>tūkst. eurų</w:t>
            </w:r>
          </w:p>
        </w:tc>
      </w:tr>
      <w:tr w:rsidR="008302C6" w:rsidRPr="005262FD" w14:paraId="2ABA9A2F" w14:textId="77777777" w:rsidTr="00DF25DB">
        <w:tc>
          <w:tcPr>
            <w:tcW w:w="2190" w:type="dxa"/>
            <w:vAlign w:val="center"/>
          </w:tcPr>
          <w:p w14:paraId="173C4C16" w14:textId="34A665E2" w:rsidR="00E228B8" w:rsidRPr="005262FD" w:rsidRDefault="647100B2" w:rsidP="3A993FE7">
            <w:pPr>
              <w:jc w:val="both"/>
              <w:rPr>
                <w:b/>
                <w:bCs/>
                <w:color w:val="AEAAAA" w:themeColor="background2" w:themeShade="BF"/>
                <w:sz w:val="22"/>
                <w:szCs w:val="22"/>
                <w:lang w:eastAsia="lt-LT"/>
              </w:rPr>
            </w:pPr>
            <w:r w:rsidRPr="005262FD">
              <w:rPr>
                <w:b/>
                <w:bCs/>
                <w:sz w:val="22"/>
                <w:szCs w:val="22"/>
                <w:lang w:eastAsia="lt-LT"/>
              </w:rPr>
              <w:t>01-004-07-01</w:t>
            </w:r>
          </w:p>
        </w:tc>
        <w:tc>
          <w:tcPr>
            <w:tcW w:w="6662" w:type="dxa"/>
            <w:vAlign w:val="center"/>
          </w:tcPr>
          <w:p w14:paraId="6E9F59FD" w14:textId="77777777" w:rsidR="00E228B8" w:rsidRPr="005262FD" w:rsidRDefault="647100B2" w:rsidP="3A993FE7">
            <w:pPr>
              <w:jc w:val="both"/>
              <w:rPr>
                <w:b/>
                <w:bCs/>
                <w:color w:val="AEAAAA" w:themeColor="background2" w:themeShade="BF"/>
                <w:sz w:val="22"/>
                <w:szCs w:val="22"/>
              </w:rPr>
            </w:pPr>
            <w:r w:rsidRPr="005262FD">
              <w:rPr>
                <w:b/>
                <w:bCs/>
                <w:sz w:val="22"/>
                <w:szCs w:val="22"/>
              </w:rPr>
              <w:t>PAŽANGOS UŽDAVINYS</w:t>
            </w:r>
          </w:p>
          <w:p w14:paraId="7F3F95EB" w14:textId="724C4105" w:rsidR="00E228B8" w:rsidRPr="005262FD" w:rsidRDefault="647100B2" w:rsidP="3A993FE7">
            <w:pPr>
              <w:jc w:val="both"/>
              <w:rPr>
                <w:b/>
                <w:bCs/>
                <w:color w:val="AEAAAA" w:themeColor="background2" w:themeShade="BF"/>
                <w:sz w:val="22"/>
                <w:szCs w:val="22"/>
              </w:rPr>
            </w:pPr>
            <w:r w:rsidRPr="005262FD">
              <w:rPr>
                <w:b/>
                <w:bCs/>
                <w:sz w:val="22"/>
                <w:szCs w:val="22"/>
              </w:rPr>
              <w:t>„Stiprinti regionų ekonominį augimą, atsižvelgiant į jų potencialą</w:t>
            </w:r>
            <w:r w:rsidRPr="005262FD">
              <w:rPr>
                <w:b/>
                <w:bCs/>
                <w:sz w:val="22"/>
                <w:szCs w:val="22"/>
                <w:lang w:eastAsia="lt-LT"/>
              </w:rPr>
              <w:t>“</w:t>
            </w:r>
          </w:p>
        </w:tc>
        <w:tc>
          <w:tcPr>
            <w:tcW w:w="1984" w:type="dxa"/>
            <w:vAlign w:val="center"/>
          </w:tcPr>
          <w:p w14:paraId="456765D6" w14:textId="23BFFCF0" w:rsidR="00E228B8" w:rsidRPr="005262FD" w:rsidRDefault="00E228B8" w:rsidP="3A993FE7">
            <w:pPr>
              <w:jc w:val="both"/>
              <w:rPr>
                <w:b/>
                <w:bCs/>
                <w:color w:val="AEAAAA" w:themeColor="background2" w:themeShade="BF"/>
                <w:sz w:val="22"/>
                <w:szCs w:val="22"/>
              </w:rPr>
            </w:pPr>
          </w:p>
        </w:tc>
      </w:tr>
      <w:tr w:rsidR="008302C6" w:rsidRPr="005262FD" w14:paraId="57EAB5FD" w14:textId="77777777" w:rsidTr="00DF25DB">
        <w:trPr>
          <w:trHeight w:val="651"/>
        </w:trPr>
        <w:tc>
          <w:tcPr>
            <w:tcW w:w="2190" w:type="dxa"/>
            <w:vAlign w:val="center"/>
          </w:tcPr>
          <w:p w14:paraId="542430B9" w14:textId="57DD4D52" w:rsidR="00E228B8" w:rsidRPr="005262FD" w:rsidRDefault="647100B2" w:rsidP="3A993FE7">
            <w:pPr>
              <w:jc w:val="both"/>
              <w:rPr>
                <w:b/>
                <w:bCs/>
                <w:color w:val="AEAAAA" w:themeColor="background2" w:themeShade="BF"/>
                <w:sz w:val="22"/>
                <w:szCs w:val="22"/>
              </w:rPr>
            </w:pPr>
            <w:r w:rsidRPr="005262FD">
              <w:rPr>
                <w:b/>
                <w:bCs/>
                <w:sz w:val="22"/>
                <w:szCs w:val="22"/>
              </w:rPr>
              <w:t>01-004-07-01-01 (RE)</w:t>
            </w:r>
          </w:p>
        </w:tc>
        <w:tc>
          <w:tcPr>
            <w:tcW w:w="6662" w:type="dxa"/>
            <w:vAlign w:val="center"/>
          </w:tcPr>
          <w:p w14:paraId="0B6E0D8A" w14:textId="31608070" w:rsidR="00E228B8" w:rsidRPr="005262FD" w:rsidRDefault="3ED01FDA" w:rsidP="3A993FE7">
            <w:pPr>
              <w:jc w:val="both"/>
              <w:rPr>
                <w:b/>
                <w:bCs/>
                <w:color w:val="AEAAAA" w:themeColor="background2" w:themeShade="BF"/>
                <w:sz w:val="22"/>
                <w:szCs w:val="22"/>
              </w:rPr>
            </w:pPr>
            <w:r w:rsidRPr="005262FD">
              <w:rPr>
                <w:b/>
                <w:bCs/>
                <w:sz w:val="22"/>
                <w:szCs w:val="22"/>
              </w:rPr>
              <w:t xml:space="preserve">PRIEMONĖ: </w:t>
            </w:r>
            <w:r w:rsidR="647100B2" w:rsidRPr="005262FD">
              <w:rPr>
                <w:b/>
                <w:bCs/>
                <w:sz w:val="22"/>
                <w:szCs w:val="22"/>
              </w:rPr>
              <w:t>Paskatinti regionų, funkcinių zonų, savivaldybių ir miestų  ekonominį augimą pasitelkiant jų turimus išteklius</w:t>
            </w:r>
          </w:p>
        </w:tc>
        <w:tc>
          <w:tcPr>
            <w:tcW w:w="1984" w:type="dxa"/>
            <w:vAlign w:val="center"/>
          </w:tcPr>
          <w:p w14:paraId="180A22EE" w14:textId="31BB6BE4" w:rsidR="00FA36E0" w:rsidRPr="005262FD" w:rsidRDefault="00F8629C" w:rsidP="00564A38">
            <w:pPr>
              <w:jc w:val="both"/>
              <w:rPr>
                <w:sz w:val="22"/>
                <w:szCs w:val="22"/>
              </w:rPr>
            </w:pPr>
            <w:r>
              <w:rPr>
                <w:sz w:val="22"/>
                <w:szCs w:val="22"/>
              </w:rPr>
              <w:t>40 446</w:t>
            </w:r>
          </w:p>
        </w:tc>
      </w:tr>
      <w:tr w:rsidR="008302C6" w:rsidRPr="005262FD" w14:paraId="183A1FCB" w14:textId="77777777" w:rsidTr="270DA1EE">
        <w:tc>
          <w:tcPr>
            <w:tcW w:w="10836" w:type="dxa"/>
            <w:gridSpan w:val="3"/>
            <w:vAlign w:val="center"/>
          </w:tcPr>
          <w:p w14:paraId="52056645" w14:textId="5E3D3C5B" w:rsidR="00E228B8" w:rsidRPr="005262FD" w:rsidRDefault="54F3F90C" w:rsidP="270DA1EE">
            <w:pPr>
              <w:jc w:val="both"/>
              <w:rPr>
                <w:i/>
                <w:iCs/>
                <w:color w:val="BFBFBF" w:themeColor="background1" w:themeShade="BF"/>
                <w:sz w:val="22"/>
                <w:szCs w:val="22"/>
              </w:rPr>
            </w:pPr>
            <w:r w:rsidRPr="005262FD">
              <w:rPr>
                <w:i/>
                <w:iCs/>
                <w:sz w:val="22"/>
                <w:szCs w:val="22"/>
              </w:rPr>
              <w:t>Bus siekiama:</w:t>
            </w:r>
          </w:p>
          <w:p w14:paraId="343141E7" w14:textId="5CEF89C4" w:rsidR="00E228B8" w:rsidRPr="005262FD" w:rsidRDefault="56671100" w:rsidP="270DA1EE">
            <w:pPr>
              <w:jc w:val="both"/>
              <w:rPr>
                <w:i/>
                <w:iCs/>
                <w:color w:val="BFBFBF" w:themeColor="background1" w:themeShade="BF"/>
                <w:sz w:val="22"/>
                <w:szCs w:val="22"/>
              </w:rPr>
            </w:pPr>
            <w:r w:rsidRPr="005262FD">
              <w:rPr>
                <w:i/>
                <w:iCs/>
                <w:sz w:val="22"/>
                <w:szCs w:val="22"/>
              </w:rPr>
              <w:t>- prisidėti prie užimtumo lygio, dirbančiajam tenkančios pridėtinės vertės (našumo) didinimo ir šių rodiklių tarpregioninių ir vidinių regionų netolygumų sumažinimo</w:t>
            </w:r>
            <w:r w:rsidR="3A23C3E2" w:rsidRPr="005262FD">
              <w:rPr>
                <w:i/>
                <w:iCs/>
                <w:sz w:val="22"/>
                <w:szCs w:val="22"/>
              </w:rPr>
              <w:t>;</w:t>
            </w:r>
          </w:p>
          <w:p w14:paraId="5504122D" w14:textId="3F8F4AD9" w:rsidR="00E228B8" w:rsidRPr="005262FD" w:rsidRDefault="56671100" w:rsidP="270DA1EE">
            <w:pPr>
              <w:jc w:val="both"/>
              <w:rPr>
                <w:b/>
                <w:bCs/>
                <w:color w:val="AEAAAA" w:themeColor="background2" w:themeShade="BF"/>
                <w:sz w:val="22"/>
                <w:szCs w:val="22"/>
              </w:rPr>
            </w:pPr>
            <w:r w:rsidRPr="005262FD">
              <w:rPr>
                <w:i/>
                <w:iCs/>
                <w:sz w:val="22"/>
                <w:szCs w:val="22"/>
              </w:rPr>
              <w:t>- inves</w:t>
            </w:r>
            <w:r w:rsidR="1A208A28" w:rsidRPr="005262FD">
              <w:rPr>
                <w:i/>
                <w:iCs/>
                <w:sz w:val="22"/>
                <w:szCs w:val="22"/>
              </w:rPr>
              <w:t>t</w:t>
            </w:r>
            <w:r w:rsidRPr="005262FD">
              <w:rPr>
                <w:i/>
                <w:iCs/>
                <w:sz w:val="22"/>
                <w:szCs w:val="22"/>
              </w:rPr>
              <w:t>uoti į ekonominio potencialo stiprinimą, investicinio patrauklumo didinimą ir ver</w:t>
            </w:r>
            <w:r w:rsidR="54F3F90C" w:rsidRPr="005262FD">
              <w:rPr>
                <w:i/>
                <w:iCs/>
                <w:sz w:val="22"/>
                <w:szCs w:val="22"/>
              </w:rPr>
              <w:t xml:space="preserve">slo aplinkos gerinimą, siekiant </w:t>
            </w:r>
            <w:r w:rsidRPr="005262FD">
              <w:rPr>
                <w:i/>
                <w:iCs/>
                <w:sz w:val="22"/>
                <w:szCs w:val="22"/>
              </w:rPr>
              <w:t>kurti naujas kokybiškas darbo vietas ir plėtoti aukštą pridėtinę vertę kuriančius verslus.</w:t>
            </w:r>
          </w:p>
        </w:tc>
      </w:tr>
      <w:tr w:rsidR="008302C6" w:rsidRPr="005262FD" w14:paraId="3D78BBB3" w14:textId="77777777" w:rsidTr="00DF25DB">
        <w:tc>
          <w:tcPr>
            <w:tcW w:w="2190" w:type="dxa"/>
            <w:vAlign w:val="center"/>
          </w:tcPr>
          <w:p w14:paraId="71AF91CE" w14:textId="077EAA67" w:rsidR="00E228B8" w:rsidRPr="005262FD" w:rsidRDefault="647100B2" w:rsidP="3A993FE7">
            <w:pPr>
              <w:jc w:val="both"/>
              <w:rPr>
                <w:b/>
                <w:bCs/>
                <w:color w:val="AEAAAA" w:themeColor="background2" w:themeShade="BF"/>
                <w:sz w:val="22"/>
                <w:szCs w:val="22"/>
                <w:lang w:eastAsia="lt-LT"/>
              </w:rPr>
            </w:pPr>
            <w:r w:rsidRPr="005262FD">
              <w:rPr>
                <w:b/>
                <w:bCs/>
                <w:sz w:val="22"/>
                <w:szCs w:val="22"/>
                <w:lang w:eastAsia="lt-LT"/>
              </w:rPr>
              <w:t>01-004-07-02</w:t>
            </w:r>
          </w:p>
        </w:tc>
        <w:tc>
          <w:tcPr>
            <w:tcW w:w="6662" w:type="dxa"/>
            <w:vAlign w:val="center"/>
          </w:tcPr>
          <w:p w14:paraId="215BE2A6" w14:textId="77777777" w:rsidR="00E228B8" w:rsidRPr="005262FD" w:rsidRDefault="647100B2" w:rsidP="3A993FE7">
            <w:pPr>
              <w:jc w:val="both"/>
              <w:rPr>
                <w:b/>
                <w:bCs/>
                <w:color w:val="AEAAAA" w:themeColor="background2" w:themeShade="BF"/>
                <w:sz w:val="22"/>
                <w:szCs w:val="22"/>
              </w:rPr>
            </w:pPr>
            <w:r w:rsidRPr="005262FD">
              <w:rPr>
                <w:b/>
                <w:bCs/>
                <w:sz w:val="22"/>
                <w:szCs w:val="22"/>
              </w:rPr>
              <w:t>PAŽANGOS UŽDAVINYS</w:t>
            </w:r>
          </w:p>
          <w:p w14:paraId="77798897" w14:textId="5D12BABE" w:rsidR="00E228B8" w:rsidRPr="005262FD" w:rsidRDefault="647100B2" w:rsidP="3A993FE7">
            <w:pPr>
              <w:jc w:val="both"/>
              <w:rPr>
                <w:b/>
                <w:bCs/>
                <w:color w:val="AEAAAA" w:themeColor="background2" w:themeShade="BF"/>
                <w:sz w:val="22"/>
                <w:szCs w:val="22"/>
              </w:rPr>
            </w:pPr>
            <w:r w:rsidRPr="005262FD">
              <w:rPr>
                <w:b/>
                <w:bCs/>
                <w:sz w:val="22"/>
                <w:szCs w:val="22"/>
              </w:rPr>
              <w:t>„Didinti darbo vietų pasiekiamumą ir viešųjų paslaugų prieinamumą visiems</w:t>
            </w:r>
            <w:r w:rsidRPr="005262FD">
              <w:rPr>
                <w:b/>
                <w:bCs/>
                <w:sz w:val="22"/>
                <w:szCs w:val="22"/>
                <w:lang w:eastAsia="lt-LT"/>
              </w:rPr>
              <w:t>“</w:t>
            </w:r>
          </w:p>
        </w:tc>
        <w:tc>
          <w:tcPr>
            <w:tcW w:w="1984" w:type="dxa"/>
            <w:vAlign w:val="center"/>
          </w:tcPr>
          <w:p w14:paraId="0C79F355" w14:textId="17575A42" w:rsidR="00E228B8" w:rsidRPr="005262FD" w:rsidRDefault="00E228B8" w:rsidP="3A993FE7">
            <w:pPr>
              <w:jc w:val="both"/>
              <w:rPr>
                <w:b/>
                <w:bCs/>
                <w:color w:val="AEAAAA" w:themeColor="background2" w:themeShade="BF"/>
                <w:sz w:val="22"/>
                <w:szCs w:val="22"/>
              </w:rPr>
            </w:pPr>
          </w:p>
        </w:tc>
      </w:tr>
      <w:tr w:rsidR="008302C6" w:rsidRPr="005262FD" w14:paraId="008CC1E3" w14:textId="77777777" w:rsidTr="00DF25DB">
        <w:tc>
          <w:tcPr>
            <w:tcW w:w="2190" w:type="dxa"/>
            <w:vAlign w:val="center"/>
          </w:tcPr>
          <w:p w14:paraId="7F963546" w14:textId="18FAE3F8" w:rsidR="00E228B8" w:rsidRPr="005262FD" w:rsidRDefault="647100B2" w:rsidP="3A993FE7">
            <w:pPr>
              <w:jc w:val="both"/>
              <w:rPr>
                <w:b/>
                <w:bCs/>
                <w:color w:val="AEAAAA" w:themeColor="background2" w:themeShade="BF"/>
                <w:sz w:val="22"/>
                <w:szCs w:val="22"/>
                <w:lang w:eastAsia="lt-LT"/>
              </w:rPr>
            </w:pPr>
            <w:r w:rsidRPr="005262FD">
              <w:rPr>
                <w:b/>
                <w:bCs/>
                <w:sz w:val="22"/>
                <w:szCs w:val="22"/>
              </w:rPr>
              <w:t xml:space="preserve">01-004-07-02-01 (RE) </w:t>
            </w:r>
          </w:p>
        </w:tc>
        <w:tc>
          <w:tcPr>
            <w:tcW w:w="6662" w:type="dxa"/>
            <w:vAlign w:val="center"/>
          </w:tcPr>
          <w:p w14:paraId="4086C587" w14:textId="038BEE47" w:rsidR="00E228B8" w:rsidRPr="005262FD" w:rsidRDefault="3ED01FDA" w:rsidP="3A993FE7">
            <w:pPr>
              <w:jc w:val="both"/>
              <w:rPr>
                <w:b/>
                <w:bCs/>
                <w:color w:val="AEAAAA" w:themeColor="background2" w:themeShade="BF"/>
                <w:sz w:val="22"/>
                <w:szCs w:val="22"/>
              </w:rPr>
            </w:pPr>
            <w:r w:rsidRPr="005262FD">
              <w:rPr>
                <w:b/>
                <w:bCs/>
                <w:sz w:val="22"/>
                <w:szCs w:val="22"/>
              </w:rPr>
              <w:t xml:space="preserve">PRIEMONĖ: </w:t>
            </w:r>
            <w:r w:rsidR="647100B2" w:rsidRPr="005262FD">
              <w:rPr>
                <w:b/>
                <w:bCs/>
                <w:sz w:val="22"/>
                <w:szCs w:val="22"/>
              </w:rPr>
              <w:t>Pagerinti viešųjų paslaugų prieinamumą, darbo vietų pasiekiamumą ir tam reikalingų išteklių naudojimo efektyvumą</w:t>
            </w:r>
          </w:p>
        </w:tc>
        <w:tc>
          <w:tcPr>
            <w:tcW w:w="1984" w:type="dxa"/>
            <w:vAlign w:val="center"/>
          </w:tcPr>
          <w:p w14:paraId="0D5492B4" w14:textId="730E2D81" w:rsidR="00FA36E0" w:rsidRPr="005262FD" w:rsidRDefault="00F8629C" w:rsidP="00564A38">
            <w:pPr>
              <w:jc w:val="both"/>
              <w:rPr>
                <w:color w:val="AEAAAA" w:themeColor="background2" w:themeShade="BF"/>
                <w:sz w:val="22"/>
                <w:szCs w:val="22"/>
              </w:rPr>
            </w:pPr>
            <w:r>
              <w:rPr>
                <w:sz w:val="22"/>
                <w:szCs w:val="22"/>
              </w:rPr>
              <w:t>6</w:t>
            </w:r>
            <w:r w:rsidR="00CE1E26">
              <w:rPr>
                <w:sz w:val="22"/>
                <w:szCs w:val="22"/>
              </w:rPr>
              <w:t>8</w:t>
            </w:r>
            <w:r>
              <w:rPr>
                <w:sz w:val="22"/>
                <w:szCs w:val="22"/>
              </w:rPr>
              <w:t xml:space="preserve"> </w:t>
            </w:r>
            <w:r w:rsidR="00CE1E26">
              <w:rPr>
                <w:sz w:val="22"/>
                <w:szCs w:val="22"/>
              </w:rPr>
              <w:t>138</w:t>
            </w:r>
          </w:p>
        </w:tc>
      </w:tr>
      <w:tr w:rsidR="008302C6" w:rsidRPr="005262FD" w14:paraId="63B7C5BD" w14:textId="77777777" w:rsidTr="270DA1EE">
        <w:tc>
          <w:tcPr>
            <w:tcW w:w="10836" w:type="dxa"/>
            <w:gridSpan w:val="3"/>
            <w:vAlign w:val="center"/>
          </w:tcPr>
          <w:p w14:paraId="6D1AAB1D" w14:textId="05D44B90" w:rsidR="00E228B8" w:rsidRPr="005262FD" w:rsidRDefault="54F3F90C" w:rsidP="270DA1EE">
            <w:pPr>
              <w:jc w:val="both"/>
              <w:rPr>
                <w:i/>
                <w:iCs/>
                <w:color w:val="BFBFBF" w:themeColor="background1" w:themeShade="BF"/>
                <w:sz w:val="22"/>
                <w:szCs w:val="22"/>
              </w:rPr>
            </w:pPr>
            <w:r w:rsidRPr="005262FD">
              <w:rPr>
                <w:i/>
                <w:iCs/>
                <w:sz w:val="22"/>
                <w:szCs w:val="22"/>
              </w:rPr>
              <w:t>Bus siekiama:</w:t>
            </w:r>
          </w:p>
          <w:p w14:paraId="332364EE" w14:textId="54D4A423" w:rsidR="00E228B8" w:rsidRPr="005262FD" w:rsidRDefault="56671100" w:rsidP="270DA1EE">
            <w:pPr>
              <w:jc w:val="both"/>
              <w:rPr>
                <w:i/>
                <w:iCs/>
                <w:color w:val="BFBFBF" w:themeColor="background1" w:themeShade="BF"/>
                <w:sz w:val="22"/>
                <w:szCs w:val="22"/>
              </w:rPr>
            </w:pPr>
            <w:r w:rsidRPr="005262FD">
              <w:rPr>
                <w:i/>
                <w:iCs/>
                <w:sz w:val="22"/>
                <w:szCs w:val="22"/>
              </w:rPr>
              <w:t xml:space="preserve">- </w:t>
            </w:r>
            <w:r w:rsidR="009B0FED">
              <w:rPr>
                <w:i/>
                <w:iCs/>
                <w:sz w:val="22"/>
                <w:szCs w:val="22"/>
              </w:rPr>
              <w:t xml:space="preserve">  </w:t>
            </w:r>
            <w:r w:rsidRPr="005262FD">
              <w:rPr>
                <w:i/>
                <w:iCs/>
                <w:sz w:val="22"/>
                <w:szCs w:val="22"/>
              </w:rPr>
              <w:t>prisidėti prie asmenų, patiriančių skurdą ir socialinę atskirtį, dalies sumažinimo</w:t>
            </w:r>
            <w:r w:rsidR="3A23C3E2" w:rsidRPr="005262FD">
              <w:rPr>
                <w:i/>
                <w:iCs/>
                <w:sz w:val="22"/>
                <w:szCs w:val="22"/>
              </w:rPr>
              <w:t>;</w:t>
            </w:r>
          </w:p>
          <w:p w14:paraId="680D5D0E" w14:textId="02B0CE2A" w:rsidR="00E228B8" w:rsidRPr="005262FD" w:rsidRDefault="54F3F90C" w:rsidP="270DA1EE">
            <w:pPr>
              <w:jc w:val="both"/>
              <w:rPr>
                <w:b/>
                <w:bCs/>
                <w:color w:val="AEAAAA" w:themeColor="background2" w:themeShade="BF"/>
                <w:sz w:val="22"/>
                <w:szCs w:val="22"/>
              </w:rPr>
            </w:pPr>
            <w:r w:rsidRPr="005262FD">
              <w:rPr>
                <w:i/>
                <w:iCs/>
                <w:sz w:val="22"/>
                <w:szCs w:val="22"/>
              </w:rPr>
              <w:t>-</w:t>
            </w:r>
            <w:r w:rsidR="009B0FED">
              <w:rPr>
                <w:i/>
                <w:iCs/>
                <w:sz w:val="22"/>
                <w:szCs w:val="22"/>
              </w:rPr>
              <w:t xml:space="preserve"> </w:t>
            </w:r>
            <w:r w:rsidR="56671100" w:rsidRPr="005262FD">
              <w:rPr>
                <w:i/>
                <w:iCs/>
                <w:sz w:val="22"/>
                <w:szCs w:val="22"/>
              </w:rPr>
              <w:t>investuoti į socialinės įtraukties stiprinimą ir bazinių poreikių užtikrinimą, teikiant kokybiškas, inovatyvias, kompleksines viešąsias paslaugas (kur tinkama – skaitmeninant), kuriant trūkstamą infrastruktūrą ir efektyviai ir tvariai naudojant jau turimą viešąją infrastruktūrą, užtikrinant viešųjų paslaugų kokybę bei prieinamumą visoje Lietuvos teritorijoje</w:t>
            </w:r>
            <w:r w:rsidR="56671100" w:rsidRPr="005262FD">
              <w:rPr>
                <w:sz w:val="22"/>
                <w:szCs w:val="22"/>
              </w:rPr>
              <w:t>.</w:t>
            </w:r>
          </w:p>
        </w:tc>
      </w:tr>
      <w:tr w:rsidR="00347A47" w:rsidRPr="005262FD" w14:paraId="2B8860C8" w14:textId="77777777" w:rsidTr="00DF25DB">
        <w:tc>
          <w:tcPr>
            <w:tcW w:w="2190" w:type="dxa"/>
            <w:vAlign w:val="center"/>
          </w:tcPr>
          <w:p w14:paraId="3CD297F3" w14:textId="6E967350" w:rsidR="00347A47" w:rsidRPr="00347A47" w:rsidRDefault="00347A47" w:rsidP="270DA1EE">
            <w:pPr>
              <w:jc w:val="both"/>
              <w:rPr>
                <w:i/>
                <w:iCs/>
                <w:sz w:val="22"/>
                <w:szCs w:val="22"/>
              </w:rPr>
            </w:pPr>
            <w:r w:rsidRPr="00347A47">
              <w:rPr>
                <w:b/>
                <w:sz w:val="22"/>
                <w:szCs w:val="22"/>
                <w:lang w:eastAsia="lt-LT"/>
              </w:rPr>
              <w:t>01-004-08-04 (P)</w:t>
            </w:r>
          </w:p>
        </w:tc>
        <w:tc>
          <w:tcPr>
            <w:tcW w:w="8646" w:type="dxa"/>
            <w:gridSpan w:val="2"/>
            <w:vAlign w:val="center"/>
          </w:tcPr>
          <w:p w14:paraId="63AC22DB" w14:textId="77777777" w:rsidR="00347A47" w:rsidRPr="00347A47" w:rsidRDefault="00347A47" w:rsidP="00347A47">
            <w:pPr>
              <w:jc w:val="both"/>
              <w:rPr>
                <w:b/>
                <w:bCs/>
                <w:color w:val="AEAAAA" w:themeColor="background2" w:themeShade="BF"/>
                <w:sz w:val="22"/>
                <w:szCs w:val="22"/>
              </w:rPr>
            </w:pPr>
            <w:r w:rsidRPr="00347A47">
              <w:rPr>
                <w:b/>
                <w:bCs/>
                <w:sz w:val="22"/>
                <w:szCs w:val="22"/>
              </w:rPr>
              <w:t>PAŽANGOS UŽDAVINYS</w:t>
            </w:r>
          </w:p>
          <w:p w14:paraId="175824CC" w14:textId="69613726" w:rsidR="00347A47" w:rsidRPr="00347A47" w:rsidRDefault="00347A47" w:rsidP="00347A47">
            <w:pPr>
              <w:jc w:val="both"/>
              <w:rPr>
                <w:i/>
                <w:iCs/>
                <w:sz w:val="22"/>
                <w:szCs w:val="22"/>
              </w:rPr>
            </w:pPr>
            <w:r w:rsidRPr="00347A47">
              <w:rPr>
                <w:b/>
                <w:bCs/>
                <w:sz w:val="22"/>
                <w:szCs w:val="22"/>
              </w:rPr>
              <w:t>„</w:t>
            </w:r>
            <w:r w:rsidRPr="00347A47">
              <w:rPr>
                <w:b/>
                <w:sz w:val="22"/>
                <w:szCs w:val="22"/>
                <w:lang w:eastAsia="lt-LT"/>
              </w:rPr>
              <w:t>Tobulinti viešojo valdymo sistemą, didinti jos efektyvumą ir atvirumą</w:t>
            </w:r>
            <w:r w:rsidRPr="00347A47">
              <w:rPr>
                <w:b/>
                <w:bCs/>
                <w:sz w:val="22"/>
                <w:szCs w:val="22"/>
                <w:lang w:eastAsia="lt-LT"/>
              </w:rPr>
              <w:t>“</w:t>
            </w:r>
          </w:p>
        </w:tc>
      </w:tr>
      <w:tr w:rsidR="00347A47" w:rsidRPr="005262FD" w14:paraId="4D585727" w14:textId="77777777" w:rsidTr="00DF25DB">
        <w:tc>
          <w:tcPr>
            <w:tcW w:w="2190" w:type="dxa"/>
            <w:vAlign w:val="center"/>
          </w:tcPr>
          <w:p w14:paraId="4A438472" w14:textId="6E5D40A7" w:rsidR="00347A47" w:rsidRPr="00347A47" w:rsidRDefault="00347A47" w:rsidP="270DA1EE">
            <w:pPr>
              <w:jc w:val="both"/>
              <w:rPr>
                <w:i/>
                <w:iCs/>
                <w:sz w:val="22"/>
                <w:szCs w:val="22"/>
              </w:rPr>
            </w:pPr>
            <w:r w:rsidRPr="00347A47">
              <w:rPr>
                <w:b/>
                <w:sz w:val="22"/>
                <w:szCs w:val="22"/>
                <w:lang w:eastAsia="lt-LT"/>
              </w:rPr>
              <w:t>01-004-08-04-01 (PP)</w:t>
            </w:r>
          </w:p>
        </w:tc>
        <w:tc>
          <w:tcPr>
            <w:tcW w:w="6662" w:type="dxa"/>
            <w:vAlign w:val="center"/>
          </w:tcPr>
          <w:p w14:paraId="7CC8706D" w14:textId="3E041A56" w:rsidR="00347A47" w:rsidRPr="00B20393" w:rsidRDefault="00347A47" w:rsidP="270DA1EE">
            <w:pPr>
              <w:jc w:val="both"/>
              <w:rPr>
                <w:b/>
                <w:sz w:val="22"/>
                <w:szCs w:val="22"/>
              </w:rPr>
            </w:pPr>
            <w:r w:rsidRPr="00347A47">
              <w:rPr>
                <w:b/>
                <w:bCs/>
                <w:sz w:val="22"/>
                <w:szCs w:val="22"/>
              </w:rPr>
              <w:t xml:space="preserve">PRIEMONĖ: </w:t>
            </w:r>
            <w:r w:rsidRPr="00347A47">
              <w:rPr>
                <w:b/>
                <w:sz w:val="22"/>
                <w:szCs w:val="22"/>
              </w:rPr>
              <w:t>Didinti visuomenės įsitraukimą į vietos problemų sprendimą</w:t>
            </w:r>
          </w:p>
        </w:tc>
        <w:tc>
          <w:tcPr>
            <w:tcW w:w="1984" w:type="dxa"/>
            <w:vAlign w:val="center"/>
          </w:tcPr>
          <w:p w14:paraId="29F594C0" w14:textId="1FD47E7C" w:rsidR="00347A47" w:rsidRPr="00347A47" w:rsidRDefault="00073FBF" w:rsidP="270DA1EE">
            <w:pPr>
              <w:jc w:val="both"/>
              <w:rPr>
                <w:sz w:val="22"/>
                <w:szCs w:val="22"/>
              </w:rPr>
            </w:pPr>
            <w:r>
              <w:rPr>
                <w:sz w:val="22"/>
                <w:szCs w:val="22"/>
              </w:rPr>
              <w:t>14 6</w:t>
            </w:r>
            <w:r w:rsidR="00CE1E26">
              <w:rPr>
                <w:sz w:val="22"/>
                <w:szCs w:val="22"/>
              </w:rPr>
              <w:t>05</w:t>
            </w:r>
          </w:p>
        </w:tc>
      </w:tr>
      <w:tr w:rsidR="00347A47" w:rsidRPr="005262FD" w14:paraId="10C18F96" w14:textId="77777777" w:rsidTr="270DA1EE">
        <w:tc>
          <w:tcPr>
            <w:tcW w:w="10836" w:type="dxa"/>
            <w:gridSpan w:val="3"/>
            <w:vAlign w:val="center"/>
          </w:tcPr>
          <w:p w14:paraId="7F7E41B8" w14:textId="77777777" w:rsidR="00347A47" w:rsidRPr="005262FD" w:rsidRDefault="00347A47" w:rsidP="00347A47">
            <w:pPr>
              <w:keepNext/>
              <w:keepLines/>
              <w:jc w:val="both"/>
              <w:rPr>
                <w:i/>
                <w:iCs/>
                <w:color w:val="000000" w:themeColor="text1"/>
                <w:sz w:val="22"/>
                <w:szCs w:val="22"/>
              </w:rPr>
            </w:pPr>
            <w:r w:rsidRPr="005262FD">
              <w:rPr>
                <w:i/>
                <w:iCs/>
                <w:color w:val="000000" w:themeColor="text1"/>
                <w:sz w:val="22"/>
                <w:szCs w:val="22"/>
              </w:rPr>
              <w:lastRenderedPageBreak/>
              <w:t>Bus siekiama:</w:t>
            </w:r>
          </w:p>
          <w:p w14:paraId="29AC1A18" w14:textId="09CDF98D" w:rsidR="00347A47" w:rsidRPr="005262FD" w:rsidRDefault="00347A47" w:rsidP="00926B0A">
            <w:pPr>
              <w:pStyle w:val="Sraopastraipa"/>
              <w:keepNext/>
              <w:keepLines/>
              <w:numPr>
                <w:ilvl w:val="0"/>
                <w:numId w:val="19"/>
              </w:numPr>
              <w:ind w:left="0"/>
              <w:jc w:val="both"/>
              <w:rPr>
                <w:i/>
                <w:iCs/>
                <w:color w:val="000000" w:themeColor="text1"/>
                <w:sz w:val="22"/>
                <w:szCs w:val="22"/>
              </w:rPr>
            </w:pPr>
            <w:r w:rsidRPr="005262FD">
              <w:rPr>
                <w:i/>
                <w:iCs/>
                <w:color w:val="000000" w:themeColor="text1"/>
                <w:sz w:val="22"/>
                <w:szCs w:val="22"/>
              </w:rPr>
              <w:t>aktyvesnio visuomenės dalyvavimo viešojo valdymo procesuose, išnaudojant esamą pilietinio aktyvumo vietos problemų sprendimo potencialą, didesnio visuomenės įsitraukimo į vietinės reikšmės problemų sprendimą;</w:t>
            </w:r>
          </w:p>
          <w:p w14:paraId="4A71D413" w14:textId="77777777" w:rsidR="00347A47" w:rsidRPr="005262FD" w:rsidRDefault="00347A47" w:rsidP="00926B0A">
            <w:pPr>
              <w:pStyle w:val="Sraopastraipa"/>
              <w:keepNext/>
              <w:keepLines/>
              <w:numPr>
                <w:ilvl w:val="0"/>
                <w:numId w:val="19"/>
              </w:numPr>
              <w:ind w:left="0"/>
              <w:jc w:val="both"/>
              <w:rPr>
                <w:i/>
                <w:iCs/>
                <w:color w:val="000000" w:themeColor="text1"/>
                <w:sz w:val="22"/>
                <w:szCs w:val="22"/>
              </w:rPr>
            </w:pPr>
            <w:r w:rsidRPr="005262FD">
              <w:rPr>
                <w:i/>
                <w:iCs/>
                <w:color w:val="000000" w:themeColor="text1"/>
                <w:sz w:val="22"/>
                <w:szCs w:val="22"/>
              </w:rPr>
              <w:t>kad sprendimus dėl viešųjų paslaugų prieinamumo gyventojams didinimo siūlytų konkreti bendruomenė vadovaujantis principu ,,iš apačios“. Vietose veikiančių subjektų kooperavimasis (bendradarbiavimas) sprendžiant vietovėse nustatytas viešųjų paslaugų problemas (pvz., vykdant konkrečius projektus viešųjų paslaugų problemoms išspręsti ar sumažinti) skatintinas, nes vietos subjektų išteklių, kompetencijų sutelkimas ne tik leidžia kompleksiškiau ir rezultatyviau spręsti konkrečią problemą, bet ir sudaro sąlygas vietose užmegzti glaudesnius bendradarbiavimo ryšius, padėti sustiprėti mažiau patirties tokios problemos sprendime turinčioms NVO;</w:t>
            </w:r>
          </w:p>
          <w:p w14:paraId="0BE1B014" w14:textId="77777777" w:rsidR="00347A47" w:rsidRPr="005262FD" w:rsidRDefault="00347A47" w:rsidP="00926B0A">
            <w:pPr>
              <w:pStyle w:val="Sraopastraipa"/>
              <w:keepNext/>
              <w:keepLines/>
              <w:numPr>
                <w:ilvl w:val="0"/>
                <w:numId w:val="19"/>
              </w:numPr>
              <w:ind w:left="0"/>
              <w:jc w:val="both"/>
              <w:rPr>
                <w:i/>
                <w:iCs/>
                <w:sz w:val="22"/>
                <w:szCs w:val="22"/>
              </w:rPr>
            </w:pPr>
            <w:r w:rsidRPr="005262FD">
              <w:rPr>
                <w:sz w:val="22"/>
                <w:szCs w:val="22"/>
              </w:rPr>
              <w:t>s</w:t>
            </w:r>
            <w:r w:rsidRPr="005262FD">
              <w:rPr>
                <w:i/>
                <w:iCs/>
                <w:sz w:val="22"/>
                <w:szCs w:val="22"/>
              </w:rPr>
              <w:t>katinti socialinių verslų kūrimąsi ir plėtrą bendruomenėse siekiant atrasti inovatyvius, verslius sprendimus svarbiausioms socialinėms problemoms spręsti ir taip mažinti viešųjų paslaugų poreikį, suteikiant kokybiškas paslaugas ir keliant verslumo lygį bendruomenėse</w:t>
            </w:r>
            <w:r>
              <w:rPr>
                <w:i/>
                <w:iCs/>
                <w:sz w:val="22"/>
                <w:szCs w:val="22"/>
              </w:rPr>
              <w:t>;</w:t>
            </w:r>
          </w:p>
          <w:p w14:paraId="6C2C9434" w14:textId="77777777" w:rsidR="00347A47" w:rsidRPr="005262FD" w:rsidRDefault="00347A47" w:rsidP="00926B0A">
            <w:pPr>
              <w:pStyle w:val="Sraopastraipa"/>
              <w:keepNext/>
              <w:keepLines/>
              <w:numPr>
                <w:ilvl w:val="0"/>
                <w:numId w:val="19"/>
              </w:numPr>
              <w:ind w:left="0"/>
              <w:jc w:val="both"/>
              <w:rPr>
                <w:i/>
                <w:iCs/>
                <w:sz w:val="22"/>
                <w:szCs w:val="22"/>
              </w:rPr>
            </w:pPr>
            <w:r w:rsidRPr="005262FD">
              <w:rPr>
                <w:i/>
                <w:iCs/>
                <w:sz w:val="22"/>
                <w:szCs w:val="22"/>
              </w:rPr>
              <w:t>stiprinti miestų vietos veiklos grupių kompetencijas ir bendradarbiavimą vykdant bendruomenės inicijuotą vietos plėtrą.</w:t>
            </w:r>
          </w:p>
          <w:p w14:paraId="51143EFF" w14:textId="496C5B44" w:rsidR="00347A47" w:rsidRPr="005262FD" w:rsidRDefault="00347A47" w:rsidP="00926B0A">
            <w:pPr>
              <w:jc w:val="both"/>
              <w:rPr>
                <w:i/>
                <w:iCs/>
                <w:sz w:val="22"/>
                <w:szCs w:val="22"/>
              </w:rPr>
            </w:pPr>
            <w:r w:rsidRPr="005262FD">
              <w:rPr>
                <w:i/>
                <w:iCs/>
                <w:color w:val="000000" w:themeColor="text1"/>
                <w:sz w:val="22"/>
                <w:szCs w:val="22"/>
              </w:rPr>
              <w:t>Bendruomenės inicijuotos vietos plėtros (BIVP) metodo taikymo veiklų grupės veiklos - parama vietos plėtros strategijų įgyvendinimui (investicinė veikla, finansavimo šaltinis - 2021–2027 m. ES fondų investicijų programos 4 prioriteto „Socialiai atsakingesnė Lietuva“)</w:t>
            </w:r>
            <w:r w:rsidRPr="005262FD">
              <w:rPr>
                <w:i/>
                <w:iCs/>
                <w:color w:val="BFBFBF" w:themeColor="background1" w:themeShade="BF"/>
                <w:sz w:val="22"/>
                <w:szCs w:val="22"/>
              </w:rPr>
              <w:t xml:space="preserve"> </w:t>
            </w:r>
            <w:r w:rsidRPr="005262FD">
              <w:rPr>
                <w:i/>
                <w:iCs/>
                <w:sz w:val="22"/>
                <w:szCs w:val="22"/>
              </w:rPr>
              <w:t>4.7 ir 4.9 uždaviniai.</w:t>
            </w:r>
          </w:p>
        </w:tc>
      </w:tr>
      <w:tr w:rsidR="00DF25DB" w:rsidRPr="005262FD" w14:paraId="52D4E1F2" w14:textId="77777777" w:rsidTr="00DF25DB">
        <w:tc>
          <w:tcPr>
            <w:tcW w:w="2190" w:type="dxa"/>
            <w:vAlign w:val="center"/>
          </w:tcPr>
          <w:p w14:paraId="71F6CB55" w14:textId="0E03968F" w:rsidR="00DF25DB" w:rsidRPr="005262FD" w:rsidRDefault="00DF25DB" w:rsidP="00DF25DB">
            <w:pPr>
              <w:keepNext/>
              <w:keepLines/>
              <w:jc w:val="both"/>
              <w:rPr>
                <w:i/>
                <w:iCs/>
                <w:color w:val="000000" w:themeColor="text1"/>
                <w:sz w:val="22"/>
                <w:szCs w:val="22"/>
              </w:rPr>
            </w:pPr>
            <w:r w:rsidRPr="005262FD">
              <w:rPr>
                <w:b/>
                <w:bCs/>
                <w:sz w:val="22"/>
                <w:szCs w:val="22"/>
              </w:rPr>
              <w:t>01-00</w:t>
            </w:r>
            <w:r>
              <w:rPr>
                <w:b/>
                <w:bCs/>
                <w:sz w:val="22"/>
                <w:szCs w:val="22"/>
              </w:rPr>
              <w:t>4</w:t>
            </w:r>
            <w:r w:rsidRPr="005262FD">
              <w:rPr>
                <w:b/>
                <w:bCs/>
                <w:sz w:val="22"/>
                <w:szCs w:val="22"/>
              </w:rPr>
              <w:t>-1</w:t>
            </w:r>
            <w:r>
              <w:rPr>
                <w:b/>
                <w:bCs/>
                <w:sz w:val="22"/>
                <w:szCs w:val="22"/>
              </w:rPr>
              <w:t>2</w:t>
            </w:r>
            <w:r w:rsidRPr="005262FD">
              <w:rPr>
                <w:b/>
                <w:bCs/>
                <w:sz w:val="22"/>
                <w:szCs w:val="22"/>
              </w:rPr>
              <w:t>-01 (T)</w:t>
            </w:r>
          </w:p>
        </w:tc>
        <w:tc>
          <w:tcPr>
            <w:tcW w:w="6662" w:type="dxa"/>
          </w:tcPr>
          <w:p w14:paraId="4CCF7FA8" w14:textId="77777777" w:rsidR="00DF25DB" w:rsidRPr="005262FD" w:rsidRDefault="00DF25DB" w:rsidP="00DF25DB">
            <w:pPr>
              <w:jc w:val="both"/>
            </w:pPr>
            <w:r w:rsidRPr="005262FD">
              <w:rPr>
                <w:b/>
                <w:bCs/>
                <w:sz w:val="22"/>
                <w:szCs w:val="22"/>
              </w:rPr>
              <w:t xml:space="preserve">VEIKLOS UŽDAVINYS </w:t>
            </w:r>
          </w:p>
          <w:p w14:paraId="23E36F1F" w14:textId="58112B27" w:rsidR="00DF25DB" w:rsidRPr="005262FD" w:rsidRDefault="00DF25DB" w:rsidP="00DF25DB">
            <w:pPr>
              <w:jc w:val="both"/>
              <w:rPr>
                <w:i/>
                <w:iCs/>
                <w:color w:val="000000" w:themeColor="text1"/>
                <w:sz w:val="22"/>
                <w:szCs w:val="22"/>
              </w:rPr>
            </w:pPr>
            <w:r w:rsidRPr="005262FD">
              <w:rPr>
                <w:b/>
                <w:bCs/>
                <w:sz w:val="22"/>
                <w:szCs w:val="22"/>
              </w:rPr>
              <w:t>„</w:t>
            </w:r>
            <w:r w:rsidRPr="008C06F9">
              <w:rPr>
                <w:b/>
                <w:sz w:val="20"/>
                <w:lang w:eastAsia="lt-LT"/>
              </w:rPr>
              <w:t>Investuoti į miesto ir kaimų tikslinių teritorijų kompleksinę plėtrą ir bendruomenių įtraukimą į bendradarbiavimą su verslo ir valdžios sektoriais</w:t>
            </w:r>
            <w:r w:rsidRPr="005262FD">
              <w:rPr>
                <w:b/>
                <w:bCs/>
                <w:sz w:val="22"/>
                <w:szCs w:val="22"/>
              </w:rPr>
              <w:t>“</w:t>
            </w:r>
          </w:p>
        </w:tc>
        <w:tc>
          <w:tcPr>
            <w:tcW w:w="1984" w:type="dxa"/>
            <w:vAlign w:val="center"/>
          </w:tcPr>
          <w:p w14:paraId="002CD430" w14:textId="468185CC" w:rsidR="00DF25DB" w:rsidRPr="005262FD" w:rsidRDefault="00DF25DB" w:rsidP="00DF25DB">
            <w:pPr>
              <w:keepNext/>
              <w:keepLines/>
              <w:jc w:val="both"/>
              <w:rPr>
                <w:i/>
                <w:iCs/>
                <w:color w:val="000000" w:themeColor="text1"/>
                <w:sz w:val="22"/>
                <w:szCs w:val="22"/>
              </w:rPr>
            </w:pPr>
          </w:p>
        </w:tc>
      </w:tr>
      <w:tr w:rsidR="00DF25DB" w:rsidRPr="005262FD" w14:paraId="57F5C527" w14:textId="77777777" w:rsidTr="00DF25DB">
        <w:tc>
          <w:tcPr>
            <w:tcW w:w="2190" w:type="dxa"/>
            <w:vAlign w:val="center"/>
          </w:tcPr>
          <w:p w14:paraId="7B96A1B1" w14:textId="0C58DF7D" w:rsidR="00DF25DB" w:rsidRPr="008967E8" w:rsidRDefault="008967E8" w:rsidP="00347A47">
            <w:pPr>
              <w:keepNext/>
              <w:keepLines/>
              <w:jc w:val="both"/>
              <w:rPr>
                <w:b/>
                <w:bCs/>
                <w:i/>
                <w:iCs/>
                <w:color w:val="000000" w:themeColor="text1"/>
                <w:sz w:val="22"/>
                <w:szCs w:val="22"/>
              </w:rPr>
            </w:pPr>
            <w:r w:rsidRPr="008967E8">
              <w:rPr>
                <w:b/>
                <w:bCs/>
                <w:sz w:val="22"/>
                <w:szCs w:val="22"/>
              </w:rPr>
              <w:t>01-004-12-01-04 (TP)</w:t>
            </w:r>
          </w:p>
        </w:tc>
        <w:tc>
          <w:tcPr>
            <w:tcW w:w="6662" w:type="dxa"/>
            <w:vAlign w:val="center"/>
          </w:tcPr>
          <w:p w14:paraId="5CC603CD" w14:textId="22757181" w:rsidR="00DF25DB" w:rsidRPr="005262FD" w:rsidRDefault="008967E8" w:rsidP="008967E8">
            <w:pPr>
              <w:jc w:val="both"/>
              <w:rPr>
                <w:i/>
                <w:iCs/>
                <w:color w:val="000000" w:themeColor="text1"/>
                <w:sz w:val="22"/>
                <w:szCs w:val="22"/>
              </w:rPr>
            </w:pPr>
            <w:r w:rsidRPr="00347A47">
              <w:rPr>
                <w:b/>
                <w:bCs/>
                <w:sz w:val="22"/>
                <w:szCs w:val="22"/>
              </w:rPr>
              <w:t xml:space="preserve">PRIEMONĖ: </w:t>
            </w:r>
            <w:r w:rsidRPr="008C06F9">
              <w:rPr>
                <w:b/>
                <w:sz w:val="20"/>
              </w:rPr>
              <w:t>Kompleksiškai atnaujinti 1–6 tūkst. gyventojų turinčių miestų (išskyrus savivaldybių centrus), miestelių ir kaimų bendruomeninę ir viešąją infrastruktūrą</w:t>
            </w:r>
          </w:p>
        </w:tc>
        <w:tc>
          <w:tcPr>
            <w:tcW w:w="1984" w:type="dxa"/>
            <w:vAlign w:val="center"/>
          </w:tcPr>
          <w:p w14:paraId="4BECD6B5" w14:textId="0E9019EA" w:rsidR="00DF25DB" w:rsidRPr="008967E8" w:rsidRDefault="008967E8" w:rsidP="00347A47">
            <w:pPr>
              <w:keepNext/>
              <w:keepLines/>
              <w:jc w:val="both"/>
              <w:rPr>
                <w:color w:val="000000" w:themeColor="text1"/>
                <w:sz w:val="22"/>
                <w:szCs w:val="22"/>
              </w:rPr>
            </w:pPr>
            <w:r w:rsidRPr="008967E8">
              <w:rPr>
                <w:color w:val="000000" w:themeColor="text1"/>
                <w:sz w:val="22"/>
                <w:szCs w:val="22"/>
              </w:rPr>
              <w:t>9</w:t>
            </w:r>
          </w:p>
        </w:tc>
      </w:tr>
      <w:tr w:rsidR="00DF25DB" w:rsidRPr="005262FD" w14:paraId="387DC96E" w14:textId="77777777" w:rsidTr="270DA1EE">
        <w:tc>
          <w:tcPr>
            <w:tcW w:w="10836" w:type="dxa"/>
            <w:gridSpan w:val="3"/>
            <w:vAlign w:val="center"/>
          </w:tcPr>
          <w:p w14:paraId="0A995C7C" w14:textId="3847CF78" w:rsidR="00DF25DB" w:rsidRPr="005262FD" w:rsidRDefault="00926B0A" w:rsidP="00347A47">
            <w:pPr>
              <w:keepNext/>
              <w:keepLines/>
              <w:jc w:val="both"/>
              <w:rPr>
                <w:i/>
                <w:iCs/>
                <w:color w:val="000000" w:themeColor="text1"/>
                <w:sz w:val="22"/>
                <w:szCs w:val="22"/>
              </w:rPr>
            </w:pPr>
            <w:r w:rsidRPr="005B0F8D">
              <w:rPr>
                <w:i/>
                <w:iCs/>
                <w:sz w:val="22"/>
                <w:szCs w:val="22"/>
                <w:lang w:eastAsia="lt-LT"/>
              </w:rPr>
              <w:t xml:space="preserve">Bus </w:t>
            </w:r>
            <w:r w:rsidR="009F54C0">
              <w:rPr>
                <w:i/>
                <w:iCs/>
                <w:sz w:val="22"/>
                <w:szCs w:val="22"/>
                <w:lang w:eastAsia="lt-LT"/>
              </w:rPr>
              <w:t>atliekami mokėjimai pagal pateiktas paraiškas.</w:t>
            </w:r>
          </w:p>
        </w:tc>
      </w:tr>
    </w:tbl>
    <w:p w14:paraId="50EF8643" w14:textId="77777777" w:rsidR="00926B0A" w:rsidRDefault="00926B0A" w:rsidP="002A37EE">
      <w:pPr>
        <w:spacing w:after="160" w:line="259" w:lineRule="auto"/>
        <w:rPr>
          <w:b/>
          <w:szCs w:val="24"/>
        </w:rPr>
      </w:pPr>
    </w:p>
    <w:p w14:paraId="1947A467" w14:textId="0FFEAB48" w:rsidR="00A04BAC" w:rsidRDefault="0061499C" w:rsidP="002A37EE">
      <w:pPr>
        <w:spacing w:after="160" w:line="259" w:lineRule="auto"/>
        <w:rPr>
          <w:b/>
          <w:szCs w:val="24"/>
        </w:rPr>
      </w:pPr>
      <w:r w:rsidRPr="005262FD">
        <w:rPr>
          <w:b/>
          <w:szCs w:val="24"/>
        </w:rPr>
        <w:t>2</w:t>
      </w:r>
      <w:r w:rsidR="00284C59" w:rsidRPr="005262FD">
        <w:rPr>
          <w:b/>
          <w:szCs w:val="24"/>
        </w:rPr>
        <w:t>-004</w:t>
      </w:r>
      <w:r w:rsidR="00A04BAC" w:rsidRPr="005262FD">
        <w:rPr>
          <w:b/>
          <w:szCs w:val="24"/>
        </w:rPr>
        <w:t xml:space="preserve"> grafikas.</w:t>
      </w:r>
      <w:r w:rsidR="00A04BAC" w:rsidRPr="005262FD">
        <w:rPr>
          <w:b/>
          <w:i/>
          <w:szCs w:val="24"/>
        </w:rPr>
        <w:t xml:space="preserve"> </w:t>
      </w:r>
      <w:r w:rsidR="001A43CB" w:rsidRPr="005262FD">
        <w:rPr>
          <w:b/>
          <w:szCs w:val="24"/>
        </w:rPr>
        <w:t>01-004 programa „Regionų plėtr</w:t>
      </w:r>
      <w:r w:rsidR="00EC2BAC" w:rsidRPr="005262FD">
        <w:rPr>
          <w:b/>
          <w:szCs w:val="24"/>
        </w:rPr>
        <w:t>a</w:t>
      </w:r>
      <w:r w:rsidR="001A43CB" w:rsidRPr="005262FD">
        <w:rPr>
          <w:b/>
          <w:szCs w:val="24"/>
        </w:rPr>
        <w:t>“ ir jos uždaviniai</w:t>
      </w:r>
    </w:p>
    <w:p w14:paraId="19447A2B" w14:textId="20A38927" w:rsidR="00A04BAC" w:rsidRPr="005262FD" w:rsidRDefault="00250522" w:rsidP="0064768B">
      <w:pPr>
        <w:tabs>
          <w:tab w:val="left" w:pos="284"/>
        </w:tabs>
        <w:ind w:right="-144" w:hanging="567"/>
        <w:contextualSpacing/>
        <w:jc w:val="both"/>
        <w:rPr>
          <w:i/>
          <w:iCs/>
          <w:color w:val="808080"/>
          <w:sz w:val="22"/>
          <w:szCs w:val="22"/>
        </w:rPr>
      </w:pPr>
      <w:r w:rsidRPr="003403A1">
        <w:rPr>
          <w:noProof/>
          <w:sz w:val="20"/>
          <w:lang w:eastAsia="lt-LT"/>
        </w:rPr>
        <w:drawing>
          <wp:inline distT="0" distB="0" distL="0" distR="0" wp14:anchorId="3CD17356" wp14:editId="5466D52C">
            <wp:extent cx="6594368" cy="3259455"/>
            <wp:effectExtent l="38100" t="38100" r="16510" b="17145"/>
            <wp:docPr id="824967004" name="Diagrama 82496700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r w:rsidR="00A40A2C" w:rsidRPr="005262FD">
        <w:rPr>
          <w:b/>
          <w:bCs/>
        </w:rPr>
        <w:br w:type="page"/>
      </w:r>
    </w:p>
    <w:p w14:paraId="730F8255" w14:textId="77777777" w:rsidR="00A04BAC" w:rsidRPr="005262FD" w:rsidRDefault="00A04BAC" w:rsidP="00060946">
      <w:pPr>
        <w:tabs>
          <w:tab w:val="left" w:pos="34"/>
          <w:tab w:val="left" w:pos="284"/>
        </w:tabs>
        <w:contextualSpacing/>
        <w:jc w:val="both"/>
        <w:rPr>
          <w:i/>
          <w:color w:val="808080"/>
          <w:szCs w:val="24"/>
        </w:rPr>
        <w:sectPr w:rsidR="00A04BAC" w:rsidRPr="005262FD" w:rsidSect="005E21CE">
          <w:footerReference w:type="default" r:id="rId50"/>
          <w:footerReference w:type="first" r:id="rId51"/>
          <w:pgSz w:w="11906" w:h="16838"/>
          <w:pgMar w:top="1134" w:right="851" w:bottom="1134" w:left="1134" w:header="397" w:footer="567" w:gutter="0"/>
          <w:cols w:space="1296"/>
          <w:titlePg/>
          <w:docGrid w:linePitch="326"/>
        </w:sectPr>
      </w:pPr>
    </w:p>
    <w:p w14:paraId="0DCF901B" w14:textId="07FE42BA" w:rsidR="00A04BAC" w:rsidRPr="005262FD" w:rsidRDefault="005F717B"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 xml:space="preserve">* </w:t>
      </w:r>
      <w:r w:rsidR="00D06D06" w:rsidRPr="005262FD">
        <w:rPr>
          <w:b w:val="0"/>
          <w:color w:val="FFFFFF" w:themeColor="background1"/>
          <w:sz w:val="24"/>
          <w:szCs w:val="24"/>
        </w:rPr>
        <w:t xml:space="preserve">Regionų </w:t>
      </w:r>
      <w:r w:rsidRPr="005262FD">
        <w:rPr>
          <w:b w:val="0"/>
          <w:color w:val="FFFFFF" w:themeColor="background1"/>
          <w:sz w:val="24"/>
          <w:szCs w:val="24"/>
        </w:rPr>
        <w:t>Asignavimai</w:t>
      </w:r>
    </w:p>
    <w:p w14:paraId="1CC69269" w14:textId="031C9A2B" w:rsidR="004C0850" w:rsidRPr="00333EE3" w:rsidRDefault="00A04BAC" w:rsidP="00060946">
      <w:pPr>
        <w:shd w:val="clear" w:color="auto" w:fill="E2EFD9" w:themeFill="accent6" w:themeFillTint="33"/>
        <w:spacing w:after="120"/>
        <w:rPr>
          <w:b/>
          <w:szCs w:val="24"/>
        </w:rPr>
      </w:pPr>
      <w:r w:rsidRPr="00333EE3">
        <w:rPr>
          <w:b/>
          <w:szCs w:val="24"/>
        </w:rPr>
        <w:t>3</w:t>
      </w:r>
      <w:r w:rsidR="00284C59" w:rsidRPr="00333EE3">
        <w:rPr>
          <w:b/>
          <w:szCs w:val="24"/>
        </w:rPr>
        <w:t>-004</w:t>
      </w:r>
      <w:r w:rsidRPr="00333EE3">
        <w:rPr>
          <w:b/>
          <w:szCs w:val="24"/>
        </w:rPr>
        <w:t xml:space="preserve"> lentelė. 202</w:t>
      </w:r>
      <w:r w:rsidR="008120AE" w:rsidRPr="00333EE3">
        <w:rPr>
          <w:b/>
          <w:szCs w:val="24"/>
        </w:rPr>
        <w:t>6</w:t>
      </w:r>
      <w:r w:rsidRPr="00333EE3">
        <w:rPr>
          <w:b/>
          <w:szCs w:val="24"/>
        </w:rPr>
        <w:t>–202</w:t>
      </w:r>
      <w:r w:rsidR="008120AE" w:rsidRPr="00333EE3">
        <w:rPr>
          <w:b/>
          <w:szCs w:val="24"/>
        </w:rPr>
        <w:t>8</w:t>
      </w:r>
      <w:r w:rsidRPr="00333EE3">
        <w:rPr>
          <w:b/>
          <w:szCs w:val="24"/>
        </w:rPr>
        <w:t xml:space="preserve"> metų  </w:t>
      </w:r>
      <w:r w:rsidR="00A37EC5" w:rsidRPr="00333EE3">
        <w:rPr>
          <w:b/>
          <w:color w:val="000000"/>
          <w:szCs w:val="24"/>
        </w:rPr>
        <w:t xml:space="preserve">programos </w:t>
      </w:r>
      <w:r w:rsidR="00333EE3">
        <w:rPr>
          <w:b/>
          <w:color w:val="000000"/>
          <w:szCs w:val="24"/>
        </w:rPr>
        <w:t xml:space="preserve">01-004 </w:t>
      </w:r>
      <w:r w:rsidR="00A37EC5" w:rsidRPr="00333EE3">
        <w:rPr>
          <w:b/>
          <w:color w:val="000000"/>
          <w:szCs w:val="24"/>
        </w:rPr>
        <w:t>„</w:t>
      </w:r>
      <w:r w:rsidR="00A714DA" w:rsidRPr="00333EE3">
        <w:rPr>
          <w:b/>
          <w:color w:val="000000"/>
          <w:szCs w:val="24"/>
        </w:rPr>
        <w:t>Regionų plėtr</w:t>
      </w:r>
      <w:r w:rsidR="00764447" w:rsidRPr="00333EE3">
        <w:rPr>
          <w:b/>
          <w:color w:val="000000"/>
          <w:szCs w:val="24"/>
        </w:rPr>
        <w:t>a</w:t>
      </w:r>
      <w:r w:rsidR="00A37EC5" w:rsidRPr="00333EE3">
        <w:rPr>
          <w:b/>
          <w:color w:val="000000"/>
          <w:szCs w:val="24"/>
        </w:rPr>
        <w:t xml:space="preserve">“ </w:t>
      </w:r>
      <w:r w:rsidRPr="00333EE3">
        <w:rPr>
          <w:b/>
          <w:szCs w:val="24"/>
        </w:rPr>
        <w:t xml:space="preserve"> uždaviniai, priemonės, asignavimai ir kitos lėšos (tūkst. eurų)</w:t>
      </w:r>
      <w:r w:rsidR="00B24346" w:rsidRPr="00333EE3">
        <w:rPr>
          <w:b/>
          <w:szCs w:val="24"/>
        </w:rPr>
        <w:t xml:space="preserve">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544"/>
        <w:gridCol w:w="1228"/>
        <w:gridCol w:w="1181"/>
        <w:gridCol w:w="19"/>
        <w:gridCol w:w="1200"/>
        <w:gridCol w:w="1191"/>
        <w:gridCol w:w="9"/>
        <w:gridCol w:w="1200"/>
        <w:gridCol w:w="1201"/>
        <w:gridCol w:w="2410"/>
      </w:tblGrid>
      <w:tr w:rsidR="001A0C3B" w:rsidRPr="003F7B97" w14:paraId="21C4DF68" w14:textId="77777777" w:rsidTr="00F812EC">
        <w:trPr>
          <w:trHeight w:val="567"/>
        </w:trPr>
        <w:tc>
          <w:tcPr>
            <w:tcW w:w="1413" w:type="dxa"/>
            <w:vMerge w:val="restart"/>
            <w:shd w:val="clear" w:color="auto" w:fill="DEEAF6" w:themeFill="accent1" w:themeFillTint="33"/>
            <w:hideMark/>
          </w:tcPr>
          <w:p w14:paraId="73B4C6F4" w14:textId="2CCFC247" w:rsidR="001A0C3B" w:rsidRPr="003F7B97" w:rsidRDefault="001A0C3B" w:rsidP="001A0C3B">
            <w:pPr>
              <w:jc w:val="center"/>
              <w:rPr>
                <w:color w:val="000000"/>
                <w:sz w:val="18"/>
                <w:szCs w:val="18"/>
                <w:lang w:eastAsia="lt-LT"/>
              </w:rPr>
            </w:pPr>
            <w:r w:rsidRPr="003F7B97">
              <w:rPr>
                <w:color w:val="000000"/>
                <w:sz w:val="18"/>
                <w:szCs w:val="18"/>
                <w:lang w:eastAsia="lt-LT"/>
              </w:rPr>
              <w:t> </w:t>
            </w:r>
            <w:r w:rsidR="003F7B97" w:rsidRPr="003F7B97">
              <w:rPr>
                <w:color w:val="000000"/>
                <w:sz w:val="18"/>
                <w:szCs w:val="18"/>
                <w:lang w:eastAsia="lt-LT"/>
              </w:rPr>
              <w:t>Valstybės veiklos srities, programos, uždavinio, priemonės kodas, požymis</w:t>
            </w:r>
          </w:p>
        </w:tc>
        <w:tc>
          <w:tcPr>
            <w:tcW w:w="3544" w:type="dxa"/>
            <w:vMerge w:val="restart"/>
            <w:shd w:val="clear" w:color="auto" w:fill="DEEAF6" w:themeFill="accent1" w:themeFillTint="33"/>
            <w:vAlign w:val="center"/>
            <w:hideMark/>
          </w:tcPr>
          <w:p w14:paraId="79417300" w14:textId="77777777" w:rsidR="001A0C3B" w:rsidRPr="003F7B97" w:rsidRDefault="001A0C3B" w:rsidP="001A0C3B">
            <w:pPr>
              <w:jc w:val="center"/>
              <w:rPr>
                <w:color w:val="000000"/>
                <w:sz w:val="18"/>
                <w:szCs w:val="18"/>
                <w:lang w:eastAsia="lt-LT"/>
              </w:rPr>
            </w:pPr>
            <w:r w:rsidRPr="003F7B97">
              <w:rPr>
                <w:color w:val="000000"/>
                <w:sz w:val="18"/>
                <w:szCs w:val="18"/>
                <w:lang w:eastAsia="lt-LT"/>
              </w:rPr>
              <w:t>Tikslo, uždavinio, priemonės pavadinimas</w:t>
            </w:r>
          </w:p>
        </w:tc>
        <w:tc>
          <w:tcPr>
            <w:tcW w:w="2409" w:type="dxa"/>
            <w:gridSpan w:val="2"/>
            <w:shd w:val="clear" w:color="auto" w:fill="DEEAF6" w:themeFill="accent1" w:themeFillTint="33"/>
            <w:vAlign w:val="center"/>
            <w:hideMark/>
          </w:tcPr>
          <w:p w14:paraId="5EE5CAA6" w14:textId="77777777" w:rsidR="001A0C3B" w:rsidRPr="003F7B97" w:rsidRDefault="001A0C3B" w:rsidP="001A0C3B">
            <w:pPr>
              <w:jc w:val="center"/>
              <w:rPr>
                <w:b/>
                <w:bCs/>
                <w:color w:val="000000"/>
                <w:sz w:val="18"/>
                <w:szCs w:val="18"/>
                <w:lang w:eastAsia="lt-LT"/>
              </w:rPr>
            </w:pPr>
            <w:r w:rsidRPr="003F7B97">
              <w:rPr>
                <w:b/>
                <w:bCs/>
                <w:color w:val="000000"/>
                <w:sz w:val="18"/>
                <w:szCs w:val="18"/>
                <w:lang w:eastAsia="lt-LT"/>
              </w:rPr>
              <w:t>2026-ųjų metų asignavimai</w:t>
            </w:r>
          </w:p>
        </w:tc>
        <w:tc>
          <w:tcPr>
            <w:tcW w:w="2410" w:type="dxa"/>
            <w:gridSpan w:val="3"/>
            <w:shd w:val="clear" w:color="auto" w:fill="DEEAF6" w:themeFill="accent1" w:themeFillTint="33"/>
            <w:vAlign w:val="center"/>
            <w:hideMark/>
          </w:tcPr>
          <w:p w14:paraId="309C21B1" w14:textId="77777777" w:rsidR="001A0C3B" w:rsidRPr="003F7B97" w:rsidRDefault="001A0C3B" w:rsidP="001A0C3B">
            <w:pPr>
              <w:jc w:val="center"/>
              <w:rPr>
                <w:b/>
                <w:bCs/>
                <w:color w:val="000000"/>
                <w:sz w:val="18"/>
                <w:szCs w:val="18"/>
                <w:lang w:eastAsia="lt-LT"/>
              </w:rPr>
            </w:pPr>
            <w:r w:rsidRPr="003F7B97">
              <w:rPr>
                <w:b/>
                <w:bCs/>
                <w:color w:val="000000"/>
                <w:sz w:val="18"/>
                <w:szCs w:val="18"/>
                <w:lang w:eastAsia="lt-LT"/>
              </w:rPr>
              <w:t>2027-ųjų metų asignavimai</w:t>
            </w:r>
          </w:p>
        </w:tc>
        <w:tc>
          <w:tcPr>
            <w:tcW w:w="2410" w:type="dxa"/>
            <w:gridSpan w:val="3"/>
            <w:shd w:val="clear" w:color="auto" w:fill="DEEAF6" w:themeFill="accent1" w:themeFillTint="33"/>
            <w:vAlign w:val="center"/>
            <w:hideMark/>
          </w:tcPr>
          <w:p w14:paraId="70C53F8A" w14:textId="77777777" w:rsidR="001A0C3B" w:rsidRPr="003F7B97" w:rsidRDefault="001A0C3B" w:rsidP="001A0C3B">
            <w:pPr>
              <w:jc w:val="center"/>
              <w:rPr>
                <w:b/>
                <w:bCs/>
                <w:color w:val="000000"/>
                <w:sz w:val="18"/>
                <w:szCs w:val="18"/>
                <w:lang w:eastAsia="lt-LT"/>
              </w:rPr>
            </w:pPr>
            <w:r w:rsidRPr="003F7B97">
              <w:rPr>
                <w:b/>
                <w:bCs/>
                <w:color w:val="000000"/>
                <w:sz w:val="18"/>
                <w:szCs w:val="18"/>
                <w:lang w:eastAsia="lt-LT"/>
              </w:rPr>
              <w:t>2028-ųjų metų asignavimai</w:t>
            </w:r>
          </w:p>
        </w:tc>
        <w:tc>
          <w:tcPr>
            <w:tcW w:w="2410" w:type="dxa"/>
            <w:vMerge w:val="restart"/>
            <w:shd w:val="clear" w:color="auto" w:fill="DEEAF6" w:themeFill="accent1" w:themeFillTint="33"/>
            <w:vAlign w:val="center"/>
            <w:hideMark/>
          </w:tcPr>
          <w:p w14:paraId="5A2392D5" w14:textId="77777777" w:rsidR="001A0C3B" w:rsidRPr="003F7B97" w:rsidRDefault="001A0C3B" w:rsidP="001A0C3B">
            <w:pPr>
              <w:jc w:val="center"/>
              <w:rPr>
                <w:color w:val="000000"/>
                <w:sz w:val="18"/>
                <w:szCs w:val="18"/>
                <w:lang w:eastAsia="lt-LT"/>
              </w:rPr>
            </w:pPr>
            <w:r w:rsidRPr="003F7B97">
              <w:rPr>
                <w:color w:val="000000"/>
                <w:sz w:val="18"/>
                <w:szCs w:val="18"/>
                <w:lang w:eastAsia="lt-LT"/>
              </w:rPr>
              <w:t xml:space="preserve">Vyriausybės programos nuostatų įgyvendinimo plano, Nacionalinės darbotvarkės, NPP ir (arba) nacionalinės plėtros programos akronimas ir elemento kodas </w:t>
            </w:r>
          </w:p>
        </w:tc>
      </w:tr>
      <w:tr w:rsidR="001A0C3B" w:rsidRPr="003F7B97" w14:paraId="777A4555" w14:textId="77777777" w:rsidTr="00F812EC">
        <w:trPr>
          <w:trHeight w:val="567"/>
        </w:trPr>
        <w:tc>
          <w:tcPr>
            <w:tcW w:w="1413" w:type="dxa"/>
            <w:vMerge/>
            <w:vAlign w:val="center"/>
            <w:hideMark/>
          </w:tcPr>
          <w:p w14:paraId="18BB4D15" w14:textId="77777777" w:rsidR="001A0C3B" w:rsidRPr="003F7B97" w:rsidRDefault="001A0C3B" w:rsidP="001A0C3B">
            <w:pPr>
              <w:rPr>
                <w:color w:val="000000"/>
                <w:sz w:val="18"/>
                <w:szCs w:val="18"/>
                <w:lang w:eastAsia="lt-LT"/>
              </w:rPr>
            </w:pPr>
          </w:p>
        </w:tc>
        <w:tc>
          <w:tcPr>
            <w:tcW w:w="3544" w:type="dxa"/>
            <w:vMerge/>
            <w:vAlign w:val="center"/>
            <w:hideMark/>
          </w:tcPr>
          <w:p w14:paraId="6488F039" w14:textId="77777777" w:rsidR="001A0C3B" w:rsidRPr="003F7B97" w:rsidRDefault="001A0C3B" w:rsidP="001A0C3B">
            <w:pPr>
              <w:rPr>
                <w:color w:val="000000"/>
                <w:sz w:val="18"/>
                <w:szCs w:val="18"/>
                <w:lang w:eastAsia="lt-LT"/>
              </w:rPr>
            </w:pPr>
          </w:p>
        </w:tc>
        <w:tc>
          <w:tcPr>
            <w:tcW w:w="1228" w:type="dxa"/>
            <w:shd w:val="clear" w:color="auto" w:fill="DEEAF6" w:themeFill="accent1" w:themeFillTint="33"/>
            <w:vAlign w:val="center"/>
            <w:hideMark/>
          </w:tcPr>
          <w:p w14:paraId="7474B37D" w14:textId="77777777" w:rsidR="001A0C3B" w:rsidRPr="003F7B97" w:rsidRDefault="001A0C3B" w:rsidP="001A0C3B">
            <w:pPr>
              <w:jc w:val="center"/>
              <w:rPr>
                <w:color w:val="000000"/>
                <w:sz w:val="18"/>
                <w:szCs w:val="18"/>
                <w:lang w:eastAsia="lt-LT"/>
              </w:rPr>
            </w:pPr>
            <w:r w:rsidRPr="003F7B97">
              <w:rPr>
                <w:color w:val="000000"/>
                <w:sz w:val="18"/>
                <w:szCs w:val="18"/>
                <w:lang w:eastAsia="lt-LT"/>
              </w:rPr>
              <w:t>iš viso</w:t>
            </w:r>
          </w:p>
        </w:tc>
        <w:tc>
          <w:tcPr>
            <w:tcW w:w="1200" w:type="dxa"/>
            <w:gridSpan w:val="2"/>
            <w:shd w:val="clear" w:color="auto" w:fill="DEEAF6" w:themeFill="accent1" w:themeFillTint="33"/>
            <w:vAlign w:val="center"/>
            <w:hideMark/>
          </w:tcPr>
          <w:p w14:paraId="3C16BB1F" w14:textId="3973A04F" w:rsidR="001A0C3B" w:rsidRPr="003F7B97" w:rsidRDefault="001A0C3B" w:rsidP="001A0C3B">
            <w:pPr>
              <w:jc w:val="center"/>
              <w:rPr>
                <w:color w:val="000000"/>
                <w:sz w:val="18"/>
                <w:szCs w:val="18"/>
                <w:lang w:eastAsia="lt-LT"/>
              </w:rPr>
            </w:pPr>
            <w:r w:rsidRPr="003F7B97">
              <w:rPr>
                <w:color w:val="000000"/>
                <w:sz w:val="18"/>
                <w:szCs w:val="18"/>
                <w:lang w:eastAsia="lt-LT"/>
              </w:rPr>
              <w:t>iš jų darbo užmokesčiui</w:t>
            </w:r>
          </w:p>
        </w:tc>
        <w:tc>
          <w:tcPr>
            <w:tcW w:w="1200" w:type="dxa"/>
            <w:shd w:val="clear" w:color="auto" w:fill="DEEAF6" w:themeFill="accent1" w:themeFillTint="33"/>
            <w:vAlign w:val="center"/>
            <w:hideMark/>
          </w:tcPr>
          <w:p w14:paraId="4F155FB7" w14:textId="77777777" w:rsidR="001A0C3B" w:rsidRPr="003F7B97" w:rsidRDefault="001A0C3B" w:rsidP="001A0C3B">
            <w:pPr>
              <w:jc w:val="center"/>
              <w:rPr>
                <w:color w:val="000000"/>
                <w:sz w:val="18"/>
                <w:szCs w:val="18"/>
                <w:lang w:eastAsia="lt-LT"/>
              </w:rPr>
            </w:pPr>
            <w:r w:rsidRPr="003F7B97">
              <w:rPr>
                <w:color w:val="000000"/>
                <w:sz w:val="18"/>
                <w:szCs w:val="18"/>
                <w:lang w:eastAsia="lt-LT"/>
              </w:rPr>
              <w:t>iš viso</w:t>
            </w:r>
          </w:p>
        </w:tc>
        <w:tc>
          <w:tcPr>
            <w:tcW w:w="1200" w:type="dxa"/>
            <w:gridSpan w:val="2"/>
            <w:shd w:val="clear" w:color="auto" w:fill="DEEAF6" w:themeFill="accent1" w:themeFillTint="33"/>
            <w:vAlign w:val="center"/>
            <w:hideMark/>
          </w:tcPr>
          <w:p w14:paraId="0205C5F4" w14:textId="798655DD" w:rsidR="001A0C3B" w:rsidRPr="003F7B97" w:rsidRDefault="001A0C3B" w:rsidP="001A0C3B">
            <w:pPr>
              <w:jc w:val="center"/>
              <w:rPr>
                <w:color w:val="000000"/>
                <w:sz w:val="18"/>
                <w:szCs w:val="18"/>
                <w:lang w:eastAsia="lt-LT"/>
              </w:rPr>
            </w:pPr>
            <w:r w:rsidRPr="003F7B97">
              <w:rPr>
                <w:color w:val="000000"/>
                <w:sz w:val="18"/>
                <w:szCs w:val="18"/>
                <w:lang w:eastAsia="lt-LT"/>
              </w:rPr>
              <w:t>iš jų darbo užmokesčiui</w:t>
            </w:r>
          </w:p>
        </w:tc>
        <w:tc>
          <w:tcPr>
            <w:tcW w:w="1200" w:type="dxa"/>
            <w:shd w:val="clear" w:color="auto" w:fill="DEEAF6" w:themeFill="accent1" w:themeFillTint="33"/>
            <w:vAlign w:val="center"/>
            <w:hideMark/>
          </w:tcPr>
          <w:p w14:paraId="3287C648" w14:textId="77777777" w:rsidR="001A0C3B" w:rsidRPr="003F7B97" w:rsidRDefault="001A0C3B" w:rsidP="001A0C3B">
            <w:pPr>
              <w:jc w:val="center"/>
              <w:rPr>
                <w:color w:val="000000"/>
                <w:sz w:val="18"/>
                <w:szCs w:val="18"/>
                <w:lang w:eastAsia="lt-LT"/>
              </w:rPr>
            </w:pPr>
            <w:r w:rsidRPr="003F7B97">
              <w:rPr>
                <w:color w:val="000000"/>
                <w:sz w:val="18"/>
                <w:szCs w:val="18"/>
                <w:lang w:eastAsia="lt-LT"/>
              </w:rPr>
              <w:t>iš viso</w:t>
            </w:r>
          </w:p>
        </w:tc>
        <w:tc>
          <w:tcPr>
            <w:tcW w:w="1201" w:type="dxa"/>
            <w:shd w:val="clear" w:color="auto" w:fill="DEEAF6" w:themeFill="accent1" w:themeFillTint="33"/>
            <w:vAlign w:val="center"/>
            <w:hideMark/>
          </w:tcPr>
          <w:p w14:paraId="1DCE8B2E" w14:textId="76570B0B" w:rsidR="001A0C3B" w:rsidRPr="003F7B97" w:rsidRDefault="001A0C3B" w:rsidP="001A0C3B">
            <w:pPr>
              <w:jc w:val="center"/>
              <w:rPr>
                <w:color w:val="000000"/>
                <w:sz w:val="18"/>
                <w:szCs w:val="18"/>
                <w:lang w:eastAsia="lt-LT"/>
              </w:rPr>
            </w:pPr>
            <w:r w:rsidRPr="003F7B97">
              <w:rPr>
                <w:color w:val="000000"/>
                <w:sz w:val="18"/>
                <w:szCs w:val="18"/>
                <w:lang w:eastAsia="lt-LT"/>
              </w:rPr>
              <w:t>iš jų darbo užmokesčiui</w:t>
            </w:r>
          </w:p>
        </w:tc>
        <w:tc>
          <w:tcPr>
            <w:tcW w:w="2410" w:type="dxa"/>
            <w:vMerge/>
            <w:vAlign w:val="center"/>
            <w:hideMark/>
          </w:tcPr>
          <w:p w14:paraId="17BE3815" w14:textId="77777777" w:rsidR="001A0C3B" w:rsidRPr="003F7B97" w:rsidRDefault="001A0C3B" w:rsidP="001A0C3B">
            <w:pPr>
              <w:rPr>
                <w:color w:val="000000"/>
                <w:sz w:val="18"/>
                <w:szCs w:val="18"/>
                <w:lang w:eastAsia="lt-LT"/>
              </w:rPr>
            </w:pPr>
          </w:p>
        </w:tc>
      </w:tr>
      <w:tr w:rsidR="001A0C3B" w:rsidRPr="003F7B97" w14:paraId="041AC35B" w14:textId="77777777" w:rsidTr="00F812EC">
        <w:trPr>
          <w:trHeight w:val="81"/>
        </w:trPr>
        <w:tc>
          <w:tcPr>
            <w:tcW w:w="1413" w:type="dxa"/>
            <w:shd w:val="clear" w:color="000000" w:fill="CCFFCC"/>
            <w:vAlign w:val="center"/>
            <w:hideMark/>
          </w:tcPr>
          <w:p w14:paraId="28C2C790" w14:textId="77777777" w:rsidR="001A0C3B" w:rsidRPr="003F7B97" w:rsidRDefault="001A0C3B" w:rsidP="001A0C3B">
            <w:pPr>
              <w:jc w:val="center"/>
              <w:rPr>
                <w:b/>
                <w:bCs/>
                <w:sz w:val="18"/>
                <w:szCs w:val="18"/>
                <w:lang w:eastAsia="lt-LT"/>
              </w:rPr>
            </w:pPr>
            <w:r w:rsidRPr="003F7B97">
              <w:rPr>
                <w:b/>
                <w:bCs/>
                <w:sz w:val="18"/>
                <w:szCs w:val="18"/>
                <w:lang w:eastAsia="lt-LT"/>
              </w:rPr>
              <w:t>01-004-07-01 (P)</w:t>
            </w:r>
          </w:p>
        </w:tc>
        <w:tc>
          <w:tcPr>
            <w:tcW w:w="3544" w:type="dxa"/>
            <w:shd w:val="clear" w:color="000000" w:fill="CCFFCC"/>
            <w:vAlign w:val="center"/>
            <w:hideMark/>
          </w:tcPr>
          <w:p w14:paraId="536EB88D" w14:textId="77777777" w:rsidR="001A0C3B" w:rsidRPr="003F7B97" w:rsidRDefault="001A0C3B" w:rsidP="001A0C3B">
            <w:pPr>
              <w:rPr>
                <w:b/>
                <w:bCs/>
                <w:sz w:val="18"/>
                <w:szCs w:val="18"/>
                <w:lang w:eastAsia="lt-LT"/>
              </w:rPr>
            </w:pPr>
            <w:r w:rsidRPr="003F7B97">
              <w:rPr>
                <w:b/>
                <w:bCs/>
                <w:sz w:val="18"/>
                <w:szCs w:val="18"/>
                <w:lang w:eastAsia="lt-LT"/>
              </w:rPr>
              <w:t>Stiprinti regionų ekonominį augimą, atsižvelgiant į jų potencialą</w:t>
            </w:r>
          </w:p>
        </w:tc>
        <w:tc>
          <w:tcPr>
            <w:tcW w:w="1228" w:type="dxa"/>
            <w:shd w:val="clear" w:color="000000" w:fill="CCFFCC"/>
            <w:noWrap/>
            <w:vAlign w:val="center"/>
            <w:hideMark/>
          </w:tcPr>
          <w:p w14:paraId="59AADFE0" w14:textId="77777777" w:rsidR="001A0C3B" w:rsidRPr="003F7B97" w:rsidRDefault="001A0C3B" w:rsidP="001A0C3B">
            <w:pPr>
              <w:jc w:val="center"/>
              <w:rPr>
                <w:b/>
                <w:bCs/>
                <w:sz w:val="18"/>
                <w:szCs w:val="18"/>
                <w:lang w:eastAsia="lt-LT"/>
              </w:rPr>
            </w:pPr>
            <w:r w:rsidRPr="003F7B97">
              <w:rPr>
                <w:b/>
                <w:bCs/>
                <w:sz w:val="18"/>
                <w:szCs w:val="18"/>
                <w:lang w:eastAsia="lt-LT"/>
              </w:rPr>
              <w:t>40 446</w:t>
            </w:r>
          </w:p>
        </w:tc>
        <w:tc>
          <w:tcPr>
            <w:tcW w:w="1200" w:type="dxa"/>
            <w:gridSpan w:val="2"/>
            <w:shd w:val="clear" w:color="000000" w:fill="CCFFCC"/>
            <w:noWrap/>
            <w:vAlign w:val="center"/>
            <w:hideMark/>
          </w:tcPr>
          <w:p w14:paraId="0B5B6860"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CCFFCC"/>
            <w:noWrap/>
            <w:vAlign w:val="center"/>
            <w:hideMark/>
          </w:tcPr>
          <w:p w14:paraId="4CBFCFBD" w14:textId="77777777" w:rsidR="001A0C3B" w:rsidRPr="003F7B97" w:rsidRDefault="001A0C3B" w:rsidP="001A0C3B">
            <w:pPr>
              <w:jc w:val="center"/>
              <w:rPr>
                <w:b/>
                <w:bCs/>
                <w:sz w:val="18"/>
                <w:szCs w:val="18"/>
                <w:lang w:eastAsia="lt-LT"/>
              </w:rPr>
            </w:pPr>
            <w:r w:rsidRPr="003F7B97">
              <w:rPr>
                <w:b/>
                <w:bCs/>
                <w:sz w:val="18"/>
                <w:szCs w:val="18"/>
                <w:lang w:eastAsia="lt-LT"/>
              </w:rPr>
              <w:t>50 055</w:t>
            </w:r>
          </w:p>
        </w:tc>
        <w:tc>
          <w:tcPr>
            <w:tcW w:w="1200" w:type="dxa"/>
            <w:gridSpan w:val="2"/>
            <w:shd w:val="clear" w:color="000000" w:fill="CCFFCC"/>
            <w:noWrap/>
            <w:vAlign w:val="center"/>
            <w:hideMark/>
          </w:tcPr>
          <w:p w14:paraId="75916D95"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CCFFCC"/>
            <w:noWrap/>
            <w:vAlign w:val="center"/>
            <w:hideMark/>
          </w:tcPr>
          <w:p w14:paraId="6725EADB" w14:textId="77777777" w:rsidR="001A0C3B" w:rsidRPr="003F7B97" w:rsidRDefault="001A0C3B" w:rsidP="001A0C3B">
            <w:pPr>
              <w:jc w:val="center"/>
              <w:rPr>
                <w:b/>
                <w:bCs/>
                <w:sz w:val="18"/>
                <w:szCs w:val="18"/>
                <w:lang w:eastAsia="lt-LT"/>
              </w:rPr>
            </w:pPr>
            <w:r w:rsidRPr="003F7B97">
              <w:rPr>
                <w:b/>
                <w:bCs/>
                <w:sz w:val="18"/>
                <w:szCs w:val="18"/>
                <w:lang w:eastAsia="lt-LT"/>
              </w:rPr>
              <w:t>62 863</w:t>
            </w:r>
          </w:p>
        </w:tc>
        <w:tc>
          <w:tcPr>
            <w:tcW w:w="1201" w:type="dxa"/>
            <w:shd w:val="clear" w:color="000000" w:fill="CCFFCC"/>
            <w:noWrap/>
            <w:vAlign w:val="center"/>
            <w:hideMark/>
          </w:tcPr>
          <w:p w14:paraId="34AFCBF8"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2410" w:type="dxa"/>
            <w:shd w:val="clear" w:color="000000" w:fill="CCFFCC"/>
            <w:noWrap/>
            <w:vAlign w:val="center"/>
            <w:hideMark/>
          </w:tcPr>
          <w:p w14:paraId="5730BEF6" w14:textId="77777777" w:rsidR="001A0C3B" w:rsidRPr="003F7B97" w:rsidRDefault="001A0C3B" w:rsidP="001A0C3B">
            <w:pPr>
              <w:jc w:val="center"/>
              <w:rPr>
                <w:b/>
                <w:bCs/>
                <w:sz w:val="18"/>
                <w:szCs w:val="18"/>
                <w:lang w:eastAsia="lt-LT"/>
              </w:rPr>
            </w:pPr>
            <w:r w:rsidRPr="003F7B97">
              <w:rPr>
                <w:b/>
                <w:bCs/>
                <w:sz w:val="18"/>
                <w:szCs w:val="18"/>
                <w:lang w:eastAsia="lt-LT"/>
              </w:rPr>
              <w:t> </w:t>
            </w:r>
          </w:p>
        </w:tc>
      </w:tr>
      <w:tr w:rsidR="001A0C3B" w:rsidRPr="003F7B97" w14:paraId="361EB714" w14:textId="77777777" w:rsidTr="00F812EC">
        <w:trPr>
          <w:trHeight w:val="215"/>
        </w:trPr>
        <w:tc>
          <w:tcPr>
            <w:tcW w:w="1413" w:type="dxa"/>
            <w:vAlign w:val="center"/>
            <w:hideMark/>
          </w:tcPr>
          <w:p w14:paraId="11C52153" w14:textId="77777777" w:rsidR="001A0C3B" w:rsidRPr="003F7B97" w:rsidRDefault="001A0C3B" w:rsidP="001A0C3B">
            <w:pPr>
              <w:jc w:val="center"/>
              <w:rPr>
                <w:sz w:val="18"/>
                <w:szCs w:val="18"/>
                <w:lang w:eastAsia="lt-LT"/>
              </w:rPr>
            </w:pPr>
            <w:r w:rsidRPr="003F7B97">
              <w:rPr>
                <w:sz w:val="18"/>
                <w:szCs w:val="18"/>
                <w:lang w:eastAsia="lt-LT"/>
              </w:rPr>
              <w:t>01-004-07-01-01 (RE)</w:t>
            </w:r>
          </w:p>
        </w:tc>
        <w:tc>
          <w:tcPr>
            <w:tcW w:w="3544" w:type="dxa"/>
            <w:vAlign w:val="center"/>
            <w:hideMark/>
          </w:tcPr>
          <w:p w14:paraId="529C2785" w14:textId="77777777" w:rsidR="001A0C3B" w:rsidRPr="003F7B97" w:rsidRDefault="001A0C3B" w:rsidP="001A0C3B">
            <w:pPr>
              <w:rPr>
                <w:sz w:val="18"/>
                <w:szCs w:val="18"/>
                <w:lang w:eastAsia="lt-LT"/>
              </w:rPr>
            </w:pPr>
            <w:r w:rsidRPr="003F7B97">
              <w:rPr>
                <w:sz w:val="18"/>
                <w:szCs w:val="18"/>
                <w:lang w:eastAsia="lt-LT"/>
              </w:rPr>
              <w:t>Paskatinti regionų, funkcinių zonų, savivaldybių ir miestų  ekonominį augimą pasitelkiant jų turimus išteklius</w:t>
            </w:r>
          </w:p>
        </w:tc>
        <w:tc>
          <w:tcPr>
            <w:tcW w:w="1228" w:type="dxa"/>
            <w:noWrap/>
            <w:vAlign w:val="center"/>
            <w:hideMark/>
          </w:tcPr>
          <w:p w14:paraId="4BA50643" w14:textId="77777777" w:rsidR="001A0C3B" w:rsidRPr="003F7B97" w:rsidRDefault="001A0C3B" w:rsidP="001A0C3B">
            <w:pPr>
              <w:jc w:val="center"/>
              <w:rPr>
                <w:sz w:val="18"/>
                <w:szCs w:val="18"/>
                <w:lang w:eastAsia="lt-LT"/>
              </w:rPr>
            </w:pPr>
            <w:r w:rsidRPr="003F7B97">
              <w:rPr>
                <w:sz w:val="18"/>
                <w:szCs w:val="18"/>
                <w:lang w:eastAsia="lt-LT"/>
              </w:rPr>
              <w:t>40 446</w:t>
            </w:r>
          </w:p>
        </w:tc>
        <w:tc>
          <w:tcPr>
            <w:tcW w:w="1200" w:type="dxa"/>
            <w:gridSpan w:val="2"/>
            <w:noWrap/>
            <w:vAlign w:val="center"/>
            <w:hideMark/>
          </w:tcPr>
          <w:p w14:paraId="14EE163A"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noWrap/>
            <w:vAlign w:val="center"/>
            <w:hideMark/>
          </w:tcPr>
          <w:p w14:paraId="0CD77967" w14:textId="77777777" w:rsidR="001A0C3B" w:rsidRPr="003F7B97" w:rsidRDefault="001A0C3B" w:rsidP="001A0C3B">
            <w:pPr>
              <w:jc w:val="center"/>
              <w:rPr>
                <w:sz w:val="18"/>
                <w:szCs w:val="18"/>
                <w:lang w:eastAsia="lt-LT"/>
              </w:rPr>
            </w:pPr>
            <w:r w:rsidRPr="003F7B97">
              <w:rPr>
                <w:sz w:val="18"/>
                <w:szCs w:val="18"/>
                <w:lang w:eastAsia="lt-LT"/>
              </w:rPr>
              <w:t>50 055</w:t>
            </w:r>
          </w:p>
        </w:tc>
        <w:tc>
          <w:tcPr>
            <w:tcW w:w="1200" w:type="dxa"/>
            <w:gridSpan w:val="2"/>
            <w:noWrap/>
            <w:vAlign w:val="center"/>
            <w:hideMark/>
          </w:tcPr>
          <w:p w14:paraId="41591F16"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noWrap/>
            <w:vAlign w:val="center"/>
            <w:hideMark/>
          </w:tcPr>
          <w:p w14:paraId="130A7173" w14:textId="77777777" w:rsidR="001A0C3B" w:rsidRPr="003F7B97" w:rsidRDefault="001A0C3B" w:rsidP="001A0C3B">
            <w:pPr>
              <w:jc w:val="center"/>
              <w:rPr>
                <w:sz w:val="18"/>
                <w:szCs w:val="18"/>
                <w:lang w:eastAsia="lt-LT"/>
              </w:rPr>
            </w:pPr>
            <w:r w:rsidRPr="003F7B97">
              <w:rPr>
                <w:sz w:val="18"/>
                <w:szCs w:val="18"/>
                <w:lang w:eastAsia="lt-LT"/>
              </w:rPr>
              <w:t>62 863</w:t>
            </w:r>
          </w:p>
        </w:tc>
        <w:tc>
          <w:tcPr>
            <w:tcW w:w="1201" w:type="dxa"/>
            <w:noWrap/>
            <w:vAlign w:val="center"/>
            <w:hideMark/>
          </w:tcPr>
          <w:p w14:paraId="12AF162E" w14:textId="77777777" w:rsidR="001A0C3B" w:rsidRPr="003F7B97" w:rsidRDefault="001A0C3B" w:rsidP="001A0C3B">
            <w:pPr>
              <w:jc w:val="center"/>
              <w:rPr>
                <w:sz w:val="18"/>
                <w:szCs w:val="18"/>
                <w:lang w:eastAsia="lt-LT"/>
              </w:rPr>
            </w:pPr>
            <w:r w:rsidRPr="003F7B97">
              <w:rPr>
                <w:sz w:val="18"/>
                <w:szCs w:val="18"/>
                <w:lang w:eastAsia="lt-LT"/>
              </w:rPr>
              <w:t> </w:t>
            </w:r>
          </w:p>
        </w:tc>
        <w:tc>
          <w:tcPr>
            <w:tcW w:w="2410" w:type="dxa"/>
            <w:noWrap/>
            <w:vAlign w:val="center"/>
            <w:hideMark/>
          </w:tcPr>
          <w:p w14:paraId="61F2AE89" w14:textId="77777777" w:rsidR="001A0C3B" w:rsidRPr="003F7B97" w:rsidRDefault="001A0C3B" w:rsidP="001A0C3B">
            <w:pPr>
              <w:jc w:val="center"/>
              <w:rPr>
                <w:sz w:val="18"/>
                <w:szCs w:val="18"/>
                <w:lang w:eastAsia="lt-LT"/>
              </w:rPr>
            </w:pPr>
            <w:r w:rsidRPr="003F7B97">
              <w:rPr>
                <w:sz w:val="18"/>
                <w:szCs w:val="18"/>
                <w:lang w:eastAsia="lt-LT"/>
              </w:rPr>
              <w:t> </w:t>
            </w:r>
          </w:p>
        </w:tc>
      </w:tr>
      <w:tr w:rsidR="001A0C3B" w:rsidRPr="003F7B97" w14:paraId="3A5CD74F" w14:textId="77777777" w:rsidTr="00F812EC">
        <w:trPr>
          <w:trHeight w:val="47"/>
        </w:trPr>
        <w:tc>
          <w:tcPr>
            <w:tcW w:w="1413" w:type="dxa"/>
            <w:shd w:val="clear" w:color="000000" w:fill="CCFFCC"/>
            <w:vAlign w:val="center"/>
            <w:hideMark/>
          </w:tcPr>
          <w:p w14:paraId="53625707" w14:textId="77777777" w:rsidR="001A0C3B" w:rsidRPr="003F7B97" w:rsidRDefault="001A0C3B" w:rsidP="001A0C3B">
            <w:pPr>
              <w:jc w:val="center"/>
              <w:rPr>
                <w:b/>
                <w:bCs/>
                <w:sz w:val="18"/>
                <w:szCs w:val="18"/>
                <w:lang w:eastAsia="lt-LT"/>
              </w:rPr>
            </w:pPr>
            <w:r w:rsidRPr="003F7B97">
              <w:rPr>
                <w:b/>
                <w:bCs/>
                <w:sz w:val="18"/>
                <w:szCs w:val="18"/>
                <w:lang w:eastAsia="lt-LT"/>
              </w:rPr>
              <w:t>01-004-07-02 (P)</w:t>
            </w:r>
          </w:p>
        </w:tc>
        <w:tc>
          <w:tcPr>
            <w:tcW w:w="3544" w:type="dxa"/>
            <w:shd w:val="clear" w:color="000000" w:fill="CCFFCC"/>
            <w:vAlign w:val="center"/>
            <w:hideMark/>
          </w:tcPr>
          <w:p w14:paraId="7EB17C6F" w14:textId="77777777" w:rsidR="001A0C3B" w:rsidRPr="003F7B97" w:rsidRDefault="001A0C3B" w:rsidP="001A0C3B">
            <w:pPr>
              <w:rPr>
                <w:b/>
                <w:bCs/>
                <w:sz w:val="18"/>
                <w:szCs w:val="18"/>
                <w:lang w:eastAsia="lt-LT"/>
              </w:rPr>
            </w:pPr>
            <w:r w:rsidRPr="003F7B97">
              <w:rPr>
                <w:b/>
                <w:bCs/>
                <w:sz w:val="18"/>
                <w:szCs w:val="18"/>
                <w:lang w:eastAsia="lt-LT"/>
              </w:rPr>
              <w:t>Didinti darbo vietų pasiekiamumą ir viešųjų paslaugų prieinamumą visiems</w:t>
            </w:r>
          </w:p>
        </w:tc>
        <w:tc>
          <w:tcPr>
            <w:tcW w:w="1228" w:type="dxa"/>
            <w:shd w:val="clear" w:color="000000" w:fill="CCFFCC"/>
            <w:noWrap/>
            <w:vAlign w:val="center"/>
            <w:hideMark/>
          </w:tcPr>
          <w:p w14:paraId="79FFA6CE" w14:textId="77777777" w:rsidR="001A0C3B" w:rsidRPr="003F7B97" w:rsidRDefault="001A0C3B" w:rsidP="001A0C3B">
            <w:pPr>
              <w:jc w:val="center"/>
              <w:rPr>
                <w:b/>
                <w:bCs/>
                <w:sz w:val="18"/>
                <w:szCs w:val="18"/>
                <w:lang w:eastAsia="lt-LT"/>
              </w:rPr>
            </w:pPr>
            <w:r w:rsidRPr="003F7B97">
              <w:rPr>
                <w:b/>
                <w:bCs/>
                <w:sz w:val="18"/>
                <w:szCs w:val="18"/>
                <w:lang w:eastAsia="lt-LT"/>
              </w:rPr>
              <w:t>68 138</w:t>
            </w:r>
          </w:p>
        </w:tc>
        <w:tc>
          <w:tcPr>
            <w:tcW w:w="1200" w:type="dxa"/>
            <w:gridSpan w:val="2"/>
            <w:shd w:val="clear" w:color="000000" w:fill="CCFFCC"/>
            <w:noWrap/>
            <w:vAlign w:val="center"/>
            <w:hideMark/>
          </w:tcPr>
          <w:p w14:paraId="5FAF3009"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CCFFCC"/>
            <w:noWrap/>
            <w:vAlign w:val="center"/>
            <w:hideMark/>
          </w:tcPr>
          <w:p w14:paraId="5ED2A534" w14:textId="77777777" w:rsidR="001A0C3B" w:rsidRPr="003F7B97" w:rsidRDefault="001A0C3B" w:rsidP="001A0C3B">
            <w:pPr>
              <w:jc w:val="center"/>
              <w:rPr>
                <w:b/>
                <w:bCs/>
                <w:sz w:val="18"/>
                <w:szCs w:val="18"/>
                <w:lang w:eastAsia="lt-LT"/>
              </w:rPr>
            </w:pPr>
            <w:r w:rsidRPr="003F7B97">
              <w:rPr>
                <w:b/>
                <w:bCs/>
                <w:sz w:val="18"/>
                <w:szCs w:val="18"/>
                <w:lang w:eastAsia="lt-LT"/>
              </w:rPr>
              <w:t>74 983</w:t>
            </w:r>
          </w:p>
        </w:tc>
        <w:tc>
          <w:tcPr>
            <w:tcW w:w="1200" w:type="dxa"/>
            <w:gridSpan w:val="2"/>
            <w:shd w:val="clear" w:color="000000" w:fill="CCFFCC"/>
            <w:noWrap/>
            <w:vAlign w:val="center"/>
            <w:hideMark/>
          </w:tcPr>
          <w:p w14:paraId="5218B739"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CCFFCC"/>
            <w:noWrap/>
            <w:vAlign w:val="center"/>
            <w:hideMark/>
          </w:tcPr>
          <w:p w14:paraId="1939DECD" w14:textId="77777777" w:rsidR="001A0C3B" w:rsidRPr="003F7B97" w:rsidRDefault="001A0C3B" w:rsidP="001A0C3B">
            <w:pPr>
              <w:jc w:val="center"/>
              <w:rPr>
                <w:b/>
                <w:bCs/>
                <w:sz w:val="18"/>
                <w:szCs w:val="18"/>
                <w:lang w:eastAsia="lt-LT"/>
              </w:rPr>
            </w:pPr>
            <w:r w:rsidRPr="003F7B97">
              <w:rPr>
                <w:b/>
                <w:bCs/>
                <w:sz w:val="18"/>
                <w:szCs w:val="18"/>
                <w:lang w:eastAsia="lt-LT"/>
              </w:rPr>
              <w:t>74 103</w:t>
            </w:r>
          </w:p>
        </w:tc>
        <w:tc>
          <w:tcPr>
            <w:tcW w:w="1201" w:type="dxa"/>
            <w:shd w:val="clear" w:color="000000" w:fill="CCFFCC"/>
            <w:noWrap/>
            <w:vAlign w:val="center"/>
            <w:hideMark/>
          </w:tcPr>
          <w:p w14:paraId="5C2510D3"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2410" w:type="dxa"/>
            <w:shd w:val="clear" w:color="000000" w:fill="CCFFCC"/>
            <w:noWrap/>
            <w:vAlign w:val="center"/>
            <w:hideMark/>
          </w:tcPr>
          <w:p w14:paraId="15034AE4" w14:textId="77777777" w:rsidR="001A0C3B" w:rsidRPr="003F7B97" w:rsidRDefault="001A0C3B" w:rsidP="001A0C3B">
            <w:pPr>
              <w:jc w:val="center"/>
              <w:rPr>
                <w:b/>
                <w:bCs/>
                <w:sz w:val="18"/>
                <w:szCs w:val="18"/>
                <w:lang w:eastAsia="lt-LT"/>
              </w:rPr>
            </w:pPr>
            <w:r w:rsidRPr="003F7B97">
              <w:rPr>
                <w:b/>
                <w:bCs/>
                <w:sz w:val="18"/>
                <w:szCs w:val="18"/>
                <w:lang w:eastAsia="lt-LT"/>
              </w:rPr>
              <w:t> </w:t>
            </w:r>
          </w:p>
        </w:tc>
      </w:tr>
      <w:tr w:rsidR="001A0C3B" w:rsidRPr="003F7B97" w14:paraId="4A21B175" w14:textId="77777777" w:rsidTr="00F812EC">
        <w:trPr>
          <w:trHeight w:val="47"/>
        </w:trPr>
        <w:tc>
          <w:tcPr>
            <w:tcW w:w="1413" w:type="dxa"/>
            <w:vAlign w:val="center"/>
            <w:hideMark/>
          </w:tcPr>
          <w:p w14:paraId="16BCBA4F" w14:textId="77777777" w:rsidR="001A0C3B" w:rsidRPr="003F7B97" w:rsidRDefault="001A0C3B" w:rsidP="001A0C3B">
            <w:pPr>
              <w:jc w:val="center"/>
              <w:rPr>
                <w:sz w:val="18"/>
                <w:szCs w:val="18"/>
                <w:lang w:eastAsia="lt-LT"/>
              </w:rPr>
            </w:pPr>
            <w:r w:rsidRPr="003F7B97">
              <w:rPr>
                <w:sz w:val="18"/>
                <w:szCs w:val="18"/>
                <w:lang w:eastAsia="lt-LT"/>
              </w:rPr>
              <w:t>01-004-07-02-01 (RE)</w:t>
            </w:r>
          </w:p>
        </w:tc>
        <w:tc>
          <w:tcPr>
            <w:tcW w:w="3544" w:type="dxa"/>
            <w:vAlign w:val="center"/>
            <w:hideMark/>
          </w:tcPr>
          <w:p w14:paraId="61441C8C" w14:textId="77777777" w:rsidR="001A0C3B" w:rsidRPr="003F7B97" w:rsidRDefault="001A0C3B" w:rsidP="001A0C3B">
            <w:pPr>
              <w:rPr>
                <w:sz w:val="18"/>
                <w:szCs w:val="18"/>
                <w:lang w:eastAsia="lt-LT"/>
              </w:rPr>
            </w:pPr>
            <w:r w:rsidRPr="003F7B97">
              <w:rPr>
                <w:sz w:val="18"/>
                <w:szCs w:val="18"/>
                <w:lang w:eastAsia="lt-LT"/>
              </w:rPr>
              <w:t>Pagerinti viešųjų paslaugų prieinamumą, darbo vietų pasiekiamumą ir tam reikalingų išteklių naudojimo efektyvumą</w:t>
            </w:r>
          </w:p>
        </w:tc>
        <w:tc>
          <w:tcPr>
            <w:tcW w:w="1228" w:type="dxa"/>
            <w:noWrap/>
            <w:vAlign w:val="center"/>
            <w:hideMark/>
          </w:tcPr>
          <w:p w14:paraId="0D081B60" w14:textId="77777777" w:rsidR="001A0C3B" w:rsidRPr="003F7B97" w:rsidRDefault="001A0C3B" w:rsidP="001A0C3B">
            <w:pPr>
              <w:jc w:val="center"/>
              <w:rPr>
                <w:sz w:val="18"/>
                <w:szCs w:val="18"/>
                <w:lang w:eastAsia="lt-LT"/>
              </w:rPr>
            </w:pPr>
            <w:r w:rsidRPr="003F7B97">
              <w:rPr>
                <w:sz w:val="18"/>
                <w:szCs w:val="18"/>
                <w:lang w:eastAsia="lt-LT"/>
              </w:rPr>
              <w:t>68 138</w:t>
            </w:r>
          </w:p>
        </w:tc>
        <w:tc>
          <w:tcPr>
            <w:tcW w:w="1200" w:type="dxa"/>
            <w:gridSpan w:val="2"/>
            <w:noWrap/>
            <w:vAlign w:val="center"/>
            <w:hideMark/>
          </w:tcPr>
          <w:p w14:paraId="0B0EF6AA"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noWrap/>
            <w:vAlign w:val="center"/>
            <w:hideMark/>
          </w:tcPr>
          <w:p w14:paraId="5819817E" w14:textId="77777777" w:rsidR="001A0C3B" w:rsidRPr="003F7B97" w:rsidRDefault="001A0C3B" w:rsidP="001A0C3B">
            <w:pPr>
              <w:jc w:val="center"/>
              <w:rPr>
                <w:sz w:val="18"/>
                <w:szCs w:val="18"/>
                <w:lang w:eastAsia="lt-LT"/>
              </w:rPr>
            </w:pPr>
            <w:r w:rsidRPr="003F7B97">
              <w:rPr>
                <w:sz w:val="18"/>
                <w:szCs w:val="18"/>
                <w:lang w:eastAsia="lt-LT"/>
              </w:rPr>
              <w:t>74 983</w:t>
            </w:r>
          </w:p>
        </w:tc>
        <w:tc>
          <w:tcPr>
            <w:tcW w:w="1200" w:type="dxa"/>
            <w:gridSpan w:val="2"/>
            <w:noWrap/>
            <w:vAlign w:val="center"/>
            <w:hideMark/>
          </w:tcPr>
          <w:p w14:paraId="65899F47"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noWrap/>
            <w:vAlign w:val="center"/>
            <w:hideMark/>
          </w:tcPr>
          <w:p w14:paraId="6BB06532" w14:textId="77777777" w:rsidR="001A0C3B" w:rsidRPr="003F7B97" w:rsidRDefault="001A0C3B" w:rsidP="001A0C3B">
            <w:pPr>
              <w:jc w:val="center"/>
              <w:rPr>
                <w:sz w:val="18"/>
                <w:szCs w:val="18"/>
                <w:lang w:eastAsia="lt-LT"/>
              </w:rPr>
            </w:pPr>
            <w:r w:rsidRPr="003F7B97">
              <w:rPr>
                <w:sz w:val="18"/>
                <w:szCs w:val="18"/>
                <w:lang w:eastAsia="lt-LT"/>
              </w:rPr>
              <w:t>74 103</w:t>
            </w:r>
          </w:p>
        </w:tc>
        <w:tc>
          <w:tcPr>
            <w:tcW w:w="1201" w:type="dxa"/>
            <w:noWrap/>
            <w:vAlign w:val="center"/>
            <w:hideMark/>
          </w:tcPr>
          <w:p w14:paraId="69271969" w14:textId="77777777" w:rsidR="001A0C3B" w:rsidRPr="003F7B97" w:rsidRDefault="001A0C3B" w:rsidP="001A0C3B">
            <w:pPr>
              <w:jc w:val="center"/>
              <w:rPr>
                <w:sz w:val="18"/>
                <w:szCs w:val="18"/>
                <w:lang w:eastAsia="lt-LT"/>
              </w:rPr>
            </w:pPr>
            <w:r w:rsidRPr="003F7B97">
              <w:rPr>
                <w:sz w:val="18"/>
                <w:szCs w:val="18"/>
                <w:lang w:eastAsia="lt-LT"/>
              </w:rPr>
              <w:t> </w:t>
            </w:r>
          </w:p>
        </w:tc>
        <w:tc>
          <w:tcPr>
            <w:tcW w:w="2410" w:type="dxa"/>
            <w:noWrap/>
            <w:vAlign w:val="center"/>
            <w:hideMark/>
          </w:tcPr>
          <w:p w14:paraId="1C06C0DD" w14:textId="77777777" w:rsidR="001A0C3B" w:rsidRPr="003F7B97" w:rsidRDefault="001A0C3B" w:rsidP="001A0C3B">
            <w:pPr>
              <w:jc w:val="center"/>
              <w:rPr>
                <w:sz w:val="18"/>
                <w:szCs w:val="18"/>
                <w:lang w:eastAsia="lt-LT"/>
              </w:rPr>
            </w:pPr>
            <w:r w:rsidRPr="003F7B97">
              <w:rPr>
                <w:sz w:val="18"/>
                <w:szCs w:val="18"/>
                <w:lang w:eastAsia="lt-LT"/>
              </w:rPr>
              <w:t> </w:t>
            </w:r>
          </w:p>
        </w:tc>
      </w:tr>
      <w:tr w:rsidR="001A0C3B" w:rsidRPr="003F7B97" w14:paraId="5F07F5A7" w14:textId="77777777" w:rsidTr="00F812EC">
        <w:trPr>
          <w:trHeight w:val="225"/>
        </w:trPr>
        <w:tc>
          <w:tcPr>
            <w:tcW w:w="1413" w:type="dxa"/>
            <w:shd w:val="clear" w:color="000000" w:fill="CCFFCC"/>
            <w:vAlign w:val="center"/>
            <w:hideMark/>
          </w:tcPr>
          <w:p w14:paraId="09A1A0CF" w14:textId="77777777" w:rsidR="001A0C3B" w:rsidRPr="003F7B97" w:rsidRDefault="001A0C3B" w:rsidP="001A0C3B">
            <w:pPr>
              <w:jc w:val="center"/>
              <w:rPr>
                <w:b/>
                <w:bCs/>
                <w:sz w:val="18"/>
                <w:szCs w:val="18"/>
                <w:lang w:eastAsia="lt-LT"/>
              </w:rPr>
            </w:pPr>
            <w:r w:rsidRPr="003F7B97">
              <w:rPr>
                <w:b/>
                <w:bCs/>
                <w:sz w:val="18"/>
                <w:szCs w:val="18"/>
                <w:lang w:eastAsia="lt-LT"/>
              </w:rPr>
              <w:t>01-004-08-04 (P)</w:t>
            </w:r>
          </w:p>
        </w:tc>
        <w:tc>
          <w:tcPr>
            <w:tcW w:w="3544" w:type="dxa"/>
            <w:shd w:val="clear" w:color="000000" w:fill="CCFFCC"/>
            <w:vAlign w:val="center"/>
            <w:hideMark/>
          </w:tcPr>
          <w:p w14:paraId="18A2EDBC" w14:textId="77777777" w:rsidR="001A0C3B" w:rsidRPr="003F7B97" w:rsidRDefault="001A0C3B" w:rsidP="001A0C3B">
            <w:pPr>
              <w:rPr>
                <w:b/>
                <w:bCs/>
                <w:sz w:val="18"/>
                <w:szCs w:val="18"/>
                <w:lang w:eastAsia="lt-LT"/>
              </w:rPr>
            </w:pPr>
            <w:r w:rsidRPr="003F7B97">
              <w:rPr>
                <w:b/>
                <w:bCs/>
                <w:sz w:val="18"/>
                <w:szCs w:val="18"/>
                <w:lang w:eastAsia="lt-LT"/>
              </w:rPr>
              <w:t xml:space="preserve">Uždavinys: Tobulinti viešojo valdymo sistemą, didinti jos efektyvumą ir atvirumą </w:t>
            </w:r>
          </w:p>
        </w:tc>
        <w:tc>
          <w:tcPr>
            <w:tcW w:w="1228" w:type="dxa"/>
            <w:shd w:val="clear" w:color="000000" w:fill="CCFFCC"/>
            <w:noWrap/>
            <w:vAlign w:val="center"/>
            <w:hideMark/>
          </w:tcPr>
          <w:p w14:paraId="3D86F22E" w14:textId="77777777" w:rsidR="001A0C3B" w:rsidRPr="003F7B97" w:rsidRDefault="001A0C3B" w:rsidP="001A0C3B">
            <w:pPr>
              <w:jc w:val="center"/>
              <w:rPr>
                <w:b/>
                <w:bCs/>
                <w:sz w:val="18"/>
                <w:szCs w:val="18"/>
                <w:lang w:eastAsia="lt-LT"/>
              </w:rPr>
            </w:pPr>
            <w:r w:rsidRPr="003F7B97">
              <w:rPr>
                <w:b/>
                <w:bCs/>
                <w:sz w:val="18"/>
                <w:szCs w:val="18"/>
                <w:lang w:eastAsia="lt-LT"/>
              </w:rPr>
              <w:t>14 605</w:t>
            </w:r>
          </w:p>
        </w:tc>
        <w:tc>
          <w:tcPr>
            <w:tcW w:w="1200" w:type="dxa"/>
            <w:gridSpan w:val="2"/>
            <w:shd w:val="clear" w:color="000000" w:fill="CCFFCC"/>
            <w:noWrap/>
            <w:vAlign w:val="center"/>
            <w:hideMark/>
          </w:tcPr>
          <w:p w14:paraId="7D05A0FB"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CCFFCC"/>
            <w:noWrap/>
            <w:vAlign w:val="center"/>
            <w:hideMark/>
          </w:tcPr>
          <w:p w14:paraId="5BFDA7F4" w14:textId="77777777" w:rsidR="001A0C3B" w:rsidRPr="003F7B97" w:rsidRDefault="001A0C3B" w:rsidP="001A0C3B">
            <w:pPr>
              <w:jc w:val="center"/>
              <w:rPr>
                <w:b/>
                <w:bCs/>
                <w:sz w:val="18"/>
                <w:szCs w:val="18"/>
                <w:lang w:eastAsia="lt-LT"/>
              </w:rPr>
            </w:pPr>
            <w:r w:rsidRPr="003F7B97">
              <w:rPr>
                <w:b/>
                <w:bCs/>
                <w:sz w:val="18"/>
                <w:szCs w:val="18"/>
                <w:lang w:eastAsia="lt-LT"/>
              </w:rPr>
              <w:t>13 210</w:t>
            </w:r>
          </w:p>
        </w:tc>
        <w:tc>
          <w:tcPr>
            <w:tcW w:w="1200" w:type="dxa"/>
            <w:gridSpan w:val="2"/>
            <w:shd w:val="clear" w:color="000000" w:fill="CCFFCC"/>
            <w:noWrap/>
            <w:vAlign w:val="center"/>
            <w:hideMark/>
          </w:tcPr>
          <w:p w14:paraId="2D2135B3"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CCFFCC"/>
            <w:noWrap/>
            <w:vAlign w:val="center"/>
            <w:hideMark/>
          </w:tcPr>
          <w:p w14:paraId="6E15E9BE" w14:textId="77777777" w:rsidR="001A0C3B" w:rsidRPr="003F7B97" w:rsidRDefault="001A0C3B" w:rsidP="001A0C3B">
            <w:pPr>
              <w:jc w:val="center"/>
              <w:rPr>
                <w:b/>
                <w:bCs/>
                <w:sz w:val="18"/>
                <w:szCs w:val="18"/>
                <w:lang w:eastAsia="lt-LT"/>
              </w:rPr>
            </w:pPr>
            <w:r w:rsidRPr="003F7B97">
              <w:rPr>
                <w:b/>
                <w:bCs/>
                <w:sz w:val="18"/>
                <w:szCs w:val="18"/>
                <w:lang w:eastAsia="lt-LT"/>
              </w:rPr>
              <w:t>21 600</w:t>
            </w:r>
          </w:p>
        </w:tc>
        <w:tc>
          <w:tcPr>
            <w:tcW w:w="1201" w:type="dxa"/>
            <w:shd w:val="clear" w:color="000000" w:fill="CCFFCC"/>
            <w:noWrap/>
            <w:vAlign w:val="center"/>
            <w:hideMark/>
          </w:tcPr>
          <w:p w14:paraId="59B5166F"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2410" w:type="dxa"/>
            <w:shd w:val="clear" w:color="000000" w:fill="CCFFCC"/>
            <w:noWrap/>
            <w:vAlign w:val="center"/>
            <w:hideMark/>
          </w:tcPr>
          <w:p w14:paraId="132A7645" w14:textId="77777777" w:rsidR="001A0C3B" w:rsidRPr="003F7B97" w:rsidRDefault="001A0C3B" w:rsidP="001A0C3B">
            <w:pPr>
              <w:jc w:val="center"/>
              <w:rPr>
                <w:b/>
                <w:bCs/>
                <w:sz w:val="18"/>
                <w:szCs w:val="18"/>
                <w:lang w:eastAsia="lt-LT"/>
              </w:rPr>
            </w:pPr>
            <w:r w:rsidRPr="003F7B97">
              <w:rPr>
                <w:b/>
                <w:bCs/>
                <w:sz w:val="18"/>
                <w:szCs w:val="18"/>
                <w:lang w:eastAsia="lt-LT"/>
              </w:rPr>
              <w:t> </w:t>
            </w:r>
          </w:p>
        </w:tc>
      </w:tr>
      <w:tr w:rsidR="001A0C3B" w:rsidRPr="003F7B97" w14:paraId="144534AB" w14:textId="77777777" w:rsidTr="00F812EC">
        <w:trPr>
          <w:trHeight w:val="47"/>
        </w:trPr>
        <w:tc>
          <w:tcPr>
            <w:tcW w:w="1413" w:type="dxa"/>
            <w:vAlign w:val="center"/>
            <w:hideMark/>
          </w:tcPr>
          <w:p w14:paraId="4F67F789" w14:textId="77777777" w:rsidR="001A0C3B" w:rsidRPr="003F7B97" w:rsidRDefault="001A0C3B" w:rsidP="001A0C3B">
            <w:pPr>
              <w:jc w:val="center"/>
              <w:rPr>
                <w:sz w:val="18"/>
                <w:szCs w:val="18"/>
                <w:lang w:eastAsia="lt-LT"/>
              </w:rPr>
            </w:pPr>
            <w:r w:rsidRPr="003F7B97">
              <w:rPr>
                <w:sz w:val="18"/>
                <w:szCs w:val="18"/>
                <w:lang w:eastAsia="lt-LT"/>
              </w:rPr>
              <w:t>01-004-08-04-01 (PP)</w:t>
            </w:r>
          </w:p>
        </w:tc>
        <w:tc>
          <w:tcPr>
            <w:tcW w:w="3544" w:type="dxa"/>
            <w:vAlign w:val="center"/>
            <w:hideMark/>
          </w:tcPr>
          <w:p w14:paraId="629023E0" w14:textId="77777777" w:rsidR="001A0C3B" w:rsidRPr="003F7B97" w:rsidRDefault="001A0C3B" w:rsidP="001A0C3B">
            <w:pPr>
              <w:rPr>
                <w:sz w:val="18"/>
                <w:szCs w:val="18"/>
                <w:lang w:eastAsia="lt-LT"/>
              </w:rPr>
            </w:pPr>
            <w:r w:rsidRPr="003F7B97">
              <w:rPr>
                <w:sz w:val="18"/>
                <w:szCs w:val="18"/>
                <w:lang w:eastAsia="lt-LT"/>
              </w:rPr>
              <w:t>Didinti visuomenės įsitraukimą į vietos problemų sprendimą</w:t>
            </w:r>
          </w:p>
        </w:tc>
        <w:tc>
          <w:tcPr>
            <w:tcW w:w="1228" w:type="dxa"/>
            <w:noWrap/>
            <w:vAlign w:val="center"/>
            <w:hideMark/>
          </w:tcPr>
          <w:p w14:paraId="4EBD31CC" w14:textId="77777777" w:rsidR="001A0C3B" w:rsidRPr="003F7B97" w:rsidRDefault="001A0C3B" w:rsidP="001A0C3B">
            <w:pPr>
              <w:jc w:val="center"/>
              <w:rPr>
                <w:sz w:val="18"/>
                <w:szCs w:val="18"/>
                <w:lang w:eastAsia="lt-LT"/>
              </w:rPr>
            </w:pPr>
            <w:r w:rsidRPr="003F7B97">
              <w:rPr>
                <w:sz w:val="18"/>
                <w:szCs w:val="18"/>
                <w:lang w:eastAsia="lt-LT"/>
              </w:rPr>
              <w:t>14 605</w:t>
            </w:r>
          </w:p>
        </w:tc>
        <w:tc>
          <w:tcPr>
            <w:tcW w:w="1200" w:type="dxa"/>
            <w:gridSpan w:val="2"/>
            <w:noWrap/>
            <w:vAlign w:val="center"/>
            <w:hideMark/>
          </w:tcPr>
          <w:p w14:paraId="4B2C4EC1"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noWrap/>
            <w:vAlign w:val="center"/>
            <w:hideMark/>
          </w:tcPr>
          <w:p w14:paraId="7DD60E50" w14:textId="77777777" w:rsidR="001A0C3B" w:rsidRPr="003F7B97" w:rsidRDefault="001A0C3B" w:rsidP="001A0C3B">
            <w:pPr>
              <w:jc w:val="center"/>
              <w:rPr>
                <w:sz w:val="18"/>
                <w:szCs w:val="18"/>
                <w:lang w:eastAsia="lt-LT"/>
              </w:rPr>
            </w:pPr>
            <w:r w:rsidRPr="003F7B97">
              <w:rPr>
                <w:sz w:val="18"/>
                <w:szCs w:val="18"/>
                <w:lang w:eastAsia="lt-LT"/>
              </w:rPr>
              <w:t>13 210</w:t>
            </w:r>
          </w:p>
        </w:tc>
        <w:tc>
          <w:tcPr>
            <w:tcW w:w="1200" w:type="dxa"/>
            <w:gridSpan w:val="2"/>
            <w:noWrap/>
            <w:vAlign w:val="center"/>
            <w:hideMark/>
          </w:tcPr>
          <w:p w14:paraId="17F008DA"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noWrap/>
            <w:vAlign w:val="center"/>
            <w:hideMark/>
          </w:tcPr>
          <w:p w14:paraId="6E905B59" w14:textId="77777777" w:rsidR="001A0C3B" w:rsidRPr="003F7B97" w:rsidRDefault="001A0C3B" w:rsidP="001A0C3B">
            <w:pPr>
              <w:jc w:val="center"/>
              <w:rPr>
                <w:sz w:val="18"/>
                <w:szCs w:val="18"/>
                <w:lang w:eastAsia="lt-LT"/>
              </w:rPr>
            </w:pPr>
            <w:r w:rsidRPr="003F7B97">
              <w:rPr>
                <w:sz w:val="18"/>
                <w:szCs w:val="18"/>
                <w:lang w:eastAsia="lt-LT"/>
              </w:rPr>
              <w:t>21 600</w:t>
            </w:r>
          </w:p>
        </w:tc>
        <w:tc>
          <w:tcPr>
            <w:tcW w:w="1201" w:type="dxa"/>
            <w:noWrap/>
            <w:vAlign w:val="center"/>
            <w:hideMark/>
          </w:tcPr>
          <w:p w14:paraId="330D6277" w14:textId="77777777" w:rsidR="001A0C3B" w:rsidRPr="003F7B97" w:rsidRDefault="001A0C3B" w:rsidP="001A0C3B">
            <w:pPr>
              <w:jc w:val="center"/>
              <w:rPr>
                <w:sz w:val="18"/>
                <w:szCs w:val="18"/>
                <w:lang w:eastAsia="lt-LT"/>
              </w:rPr>
            </w:pPr>
            <w:r w:rsidRPr="003F7B97">
              <w:rPr>
                <w:sz w:val="18"/>
                <w:szCs w:val="18"/>
                <w:lang w:eastAsia="lt-LT"/>
              </w:rPr>
              <w:t> </w:t>
            </w:r>
          </w:p>
        </w:tc>
        <w:tc>
          <w:tcPr>
            <w:tcW w:w="2410" w:type="dxa"/>
            <w:noWrap/>
            <w:vAlign w:val="center"/>
            <w:hideMark/>
          </w:tcPr>
          <w:p w14:paraId="23872FE5" w14:textId="77777777" w:rsidR="001A0C3B" w:rsidRPr="003F7B97" w:rsidRDefault="001A0C3B" w:rsidP="001A0C3B">
            <w:pPr>
              <w:jc w:val="center"/>
              <w:rPr>
                <w:sz w:val="18"/>
                <w:szCs w:val="18"/>
                <w:lang w:eastAsia="lt-LT"/>
              </w:rPr>
            </w:pPr>
            <w:r w:rsidRPr="003F7B97">
              <w:rPr>
                <w:sz w:val="18"/>
                <w:szCs w:val="18"/>
                <w:lang w:eastAsia="lt-LT"/>
              </w:rPr>
              <w:t> </w:t>
            </w:r>
          </w:p>
        </w:tc>
      </w:tr>
      <w:tr w:rsidR="001A0C3B" w:rsidRPr="003F7B97" w14:paraId="4AAD9E81" w14:textId="77777777" w:rsidTr="00F812EC">
        <w:trPr>
          <w:trHeight w:val="236"/>
        </w:trPr>
        <w:tc>
          <w:tcPr>
            <w:tcW w:w="1413" w:type="dxa"/>
            <w:shd w:val="clear" w:color="000000" w:fill="CCFFCC"/>
            <w:vAlign w:val="center"/>
            <w:hideMark/>
          </w:tcPr>
          <w:p w14:paraId="3E023ABF" w14:textId="77777777" w:rsidR="001A0C3B" w:rsidRPr="003F7B97" w:rsidRDefault="001A0C3B" w:rsidP="001A0C3B">
            <w:pPr>
              <w:jc w:val="center"/>
              <w:rPr>
                <w:b/>
                <w:bCs/>
                <w:sz w:val="18"/>
                <w:szCs w:val="18"/>
                <w:lang w:eastAsia="lt-LT"/>
              </w:rPr>
            </w:pPr>
            <w:r w:rsidRPr="003F7B97">
              <w:rPr>
                <w:b/>
                <w:bCs/>
                <w:sz w:val="18"/>
                <w:szCs w:val="18"/>
                <w:lang w:eastAsia="lt-LT"/>
              </w:rPr>
              <w:t>01-004-12-01 (T)</w:t>
            </w:r>
          </w:p>
        </w:tc>
        <w:tc>
          <w:tcPr>
            <w:tcW w:w="3544" w:type="dxa"/>
            <w:shd w:val="clear" w:color="000000" w:fill="CCFFCC"/>
            <w:hideMark/>
          </w:tcPr>
          <w:p w14:paraId="769474D2" w14:textId="77777777" w:rsidR="001A0C3B" w:rsidRPr="003F7B97" w:rsidRDefault="001A0C3B" w:rsidP="001A0C3B">
            <w:pPr>
              <w:rPr>
                <w:b/>
                <w:bCs/>
                <w:sz w:val="18"/>
                <w:szCs w:val="18"/>
                <w:lang w:eastAsia="lt-LT"/>
              </w:rPr>
            </w:pPr>
            <w:r w:rsidRPr="003F7B97">
              <w:rPr>
                <w:b/>
                <w:bCs/>
                <w:sz w:val="18"/>
                <w:szCs w:val="18"/>
                <w:lang w:eastAsia="lt-LT"/>
              </w:rPr>
              <w:t>Uždavinys: Investuoti į miesto ir kaimų tikslinių teritorijų kompleksinę plėtrą ir bendruomenių įtraukimą į bendradarbiavimą su verslo ir valdžios sektoriais</w:t>
            </w:r>
          </w:p>
        </w:tc>
        <w:tc>
          <w:tcPr>
            <w:tcW w:w="1228" w:type="dxa"/>
            <w:shd w:val="clear" w:color="000000" w:fill="CCFFCC"/>
            <w:vAlign w:val="center"/>
            <w:hideMark/>
          </w:tcPr>
          <w:p w14:paraId="38528869" w14:textId="0F8B490D" w:rsidR="001A0C3B" w:rsidRPr="003F7B97" w:rsidRDefault="001A0C3B" w:rsidP="001A0C3B">
            <w:pPr>
              <w:jc w:val="center"/>
              <w:rPr>
                <w:b/>
                <w:bCs/>
                <w:sz w:val="18"/>
                <w:szCs w:val="18"/>
                <w:lang w:eastAsia="lt-LT"/>
              </w:rPr>
            </w:pPr>
            <w:r w:rsidRPr="003F7B97">
              <w:rPr>
                <w:b/>
                <w:bCs/>
                <w:sz w:val="18"/>
                <w:szCs w:val="18"/>
                <w:lang w:eastAsia="lt-LT"/>
              </w:rPr>
              <w:t>9</w:t>
            </w:r>
          </w:p>
        </w:tc>
        <w:tc>
          <w:tcPr>
            <w:tcW w:w="1200" w:type="dxa"/>
            <w:gridSpan w:val="2"/>
            <w:shd w:val="clear" w:color="000000" w:fill="CCFFCC"/>
            <w:vAlign w:val="center"/>
            <w:hideMark/>
          </w:tcPr>
          <w:p w14:paraId="5148022E"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CCFFCC"/>
            <w:vAlign w:val="center"/>
            <w:hideMark/>
          </w:tcPr>
          <w:p w14:paraId="528876FA"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gridSpan w:val="2"/>
            <w:shd w:val="clear" w:color="000000" w:fill="CCFFCC"/>
            <w:vAlign w:val="center"/>
            <w:hideMark/>
          </w:tcPr>
          <w:p w14:paraId="58492D9C"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CCFFCC"/>
            <w:vAlign w:val="center"/>
            <w:hideMark/>
          </w:tcPr>
          <w:p w14:paraId="0A679CE1"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1" w:type="dxa"/>
            <w:shd w:val="clear" w:color="000000" w:fill="CCFFCC"/>
            <w:vAlign w:val="center"/>
            <w:hideMark/>
          </w:tcPr>
          <w:p w14:paraId="43FA2A19"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2410" w:type="dxa"/>
            <w:shd w:val="clear" w:color="000000" w:fill="CCFFCC"/>
            <w:vAlign w:val="center"/>
            <w:hideMark/>
          </w:tcPr>
          <w:p w14:paraId="6F2DCA0F" w14:textId="77777777" w:rsidR="001A0C3B" w:rsidRPr="003F7B97" w:rsidRDefault="001A0C3B" w:rsidP="001A0C3B">
            <w:pPr>
              <w:jc w:val="center"/>
              <w:rPr>
                <w:b/>
                <w:bCs/>
                <w:sz w:val="18"/>
                <w:szCs w:val="18"/>
                <w:lang w:eastAsia="lt-LT"/>
              </w:rPr>
            </w:pPr>
            <w:r w:rsidRPr="003F7B97">
              <w:rPr>
                <w:b/>
                <w:bCs/>
                <w:sz w:val="18"/>
                <w:szCs w:val="18"/>
                <w:lang w:eastAsia="lt-LT"/>
              </w:rPr>
              <w:t> </w:t>
            </w:r>
          </w:p>
        </w:tc>
      </w:tr>
      <w:tr w:rsidR="001A0C3B" w:rsidRPr="003F7B97" w14:paraId="57066195" w14:textId="77777777" w:rsidTr="00F812EC">
        <w:trPr>
          <w:trHeight w:val="47"/>
        </w:trPr>
        <w:tc>
          <w:tcPr>
            <w:tcW w:w="1413" w:type="dxa"/>
            <w:vAlign w:val="center"/>
            <w:hideMark/>
          </w:tcPr>
          <w:p w14:paraId="01A69ADA" w14:textId="77777777" w:rsidR="001A0C3B" w:rsidRPr="003F7B97" w:rsidRDefault="001A0C3B" w:rsidP="001A0C3B">
            <w:pPr>
              <w:jc w:val="center"/>
              <w:rPr>
                <w:sz w:val="18"/>
                <w:szCs w:val="18"/>
                <w:lang w:eastAsia="lt-LT"/>
              </w:rPr>
            </w:pPr>
            <w:r w:rsidRPr="003F7B97">
              <w:rPr>
                <w:sz w:val="18"/>
                <w:szCs w:val="18"/>
                <w:lang w:eastAsia="lt-LT"/>
              </w:rPr>
              <w:t>01-004-12-01-04 (TP)</w:t>
            </w:r>
          </w:p>
        </w:tc>
        <w:tc>
          <w:tcPr>
            <w:tcW w:w="3544" w:type="dxa"/>
            <w:vAlign w:val="center"/>
            <w:hideMark/>
          </w:tcPr>
          <w:p w14:paraId="6F8F4475" w14:textId="77777777" w:rsidR="001A0C3B" w:rsidRPr="003F7B97" w:rsidRDefault="001A0C3B" w:rsidP="001A0C3B">
            <w:pPr>
              <w:rPr>
                <w:sz w:val="18"/>
                <w:szCs w:val="18"/>
                <w:lang w:eastAsia="lt-LT"/>
              </w:rPr>
            </w:pPr>
            <w:r w:rsidRPr="003F7B97">
              <w:rPr>
                <w:sz w:val="18"/>
                <w:szCs w:val="18"/>
                <w:lang w:eastAsia="lt-LT"/>
              </w:rPr>
              <w:t>Kompleksiškai atnaujinti 1–6 tūkst. gyventojų turinčių miestų (išskyrus savivaldybių centrus), miestelių ir kaimų bendruomeninę ir viešąją infrastruktūrą</w:t>
            </w:r>
          </w:p>
        </w:tc>
        <w:tc>
          <w:tcPr>
            <w:tcW w:w="1228" w:type="dxa"/>
            <w:vAlign w:val="center"/>
            <w:hideMark/>
          </w:tcPr>
          <w:p w14:paraId="66421D3C" w14:textId="1A6C0ACD" w:rsidR="001A0C3B" w:rsidRPr="003F7B97" w:rsidRDefault="001A0C3B" w:rsidP="001A0C3B">
            <w:pPr>
              <w:jc w:val="center"/>
              <w:rPr>
                <w:sz w:val="18"/>
                <w:szCs w:val="18"/>
                <w:lang w:eastAsia="lt-LT"/>
              </w:rPr>
            </w:pPr>
            <w:r w:rsidRPr="003F7B97">
              <w:rPr>
                <w:sz w:val="18"/>
                <w:szCs w:val="18"/>
                <w:lang w:eastAsia="lt-LT"/>
              </w:rPr>
              <w:t>9</w:t>
            </w:r>
          </w:p>
        </w:tc>
        <w:tc>
          <w:tcPr>
            <w:tcW w:w="1200" w:type="dxa"/>
            <w:gridSpan w:val="2"/>
            <w:shd w:val="clear" w:color="000000" w:fill="FFFFFF"/>
            <w:vAlign w:val="center"/>
            <w:hideMark/>
          </w:tcPr>
          <w:p w14:paraId="11687F5C"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vAlign w:val="center"/>
            <w:hideMark/>
          </w:tcPr>
          <w:p w14:paraId="70EAA9DC"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gridSpan w:val="2"/>
            <w:shd w:val="clear" w:color="000000" w:fill="FFFFFF"/>
            <w:vAlign w:val="center"/>
            <w:hideMark/>
          </w:tcPr>
          <w:p w14:paraId="75835B06"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vAlign w:val="center"/>
            <w:hideMark/>
          </w:tcPr>
          <w:p w14:paraId="4B47E9FE" w14:textId="77777777" w:rsidR="001A0C3B" w:rsidRPr="003F7B97" w:rsidRDefault="001A0C3B" w:rsidP="001A0C3B">
            <w:pPr>
              <w:jc w:val="center"/>
              <w:rPr>
                <w:sz w:val="18"/>
                <w:szCs w:val="18"/>
                <w:lang w:eastAsia="lt-LT"/>
              </w:rPr>
            </w:pPr>
            <w:r w:rsidRPr="003F7B97">
              <w:rPr>
                <w:sz w:val="18"/>
                <w:szCs w:val="18"/>
                <w:lang w:eastAsia="lt-LT"/>
              </w:rPr>
              <w:t> </w:t>
            </w:r>
          </w:p>
        </w:tc>
        <w:tc>
          <w:tcPr>
            <w:tcW w:w="1201" w:type="dxa"/>
            <w:shd w:val="clear" w:color="000000" w:fill="FFFFFF"/>
            <w:vAlign w:val="center"/>
            <w:hideMark/>
          </w:tcPr>
          <w:p w14:paraId="20E89602" w14:textId="77777777" w:rsidR="001A0C3B" w:rsidRPr="003F7B97" w:rsidRDefault="001A0C3B" w:rsidP="001A0C3B">
            <w:pPr>
              <w:jc w:val="center"/>
              <w:rPr>
                <w:sz w:val="18"/>
                <w:szCs w:val="18"/>
                <w:lang w:eastAsia="lt-LT"/>
              </w:rPr>
            </w:pPr>
            <w:r w:rsidRPr="003F7B97">
              <w:rPr>
                <w:sz w:val="18"/>
                <w:szCs w:val="18"/>
                <w:lang w:eastAsia="lt-LT"/>
              </w:rPr>
              <w:t> </w:t>
            </w:r>
          </w:p>
        </w:tc>
        <w:tc>
          <w:tcPr>
            <w:tcW w:w="2410" w:type="dxa"/>
            <w:vAlign w:val="center"/>
            <w:hideMark/>
          </w:tcPr>
          <w:p w14:paraId="15CF9150" w14:textId="77777777" w:rsidR="001A0C3B" w:rsidRPr="003F7B97" w:rsidRDefault="001A0C3B" w:rsidP="001A0C3B">
            <w:pPr>
              <w:jc w:val="center"/>
              <w:rPr>
                <w:sz w:val="18"/>
                <w:szCs w:val="18"/>
                <w:lang w:eastAsia="lt-LT"/>
              </w:rPr>
            </w:pPr>
            <w:r w:rsidRPr="003F7B97">
              <w:rPr>
                <w:sz w:val="18"/>
                <w:szCs w:val="18"/>
                <w:lang w:eastAsia="lt-LT"/>
              </w:rPr>
              <w:t> </w:t>
            </w:r>
          </w:p>
        </w:tc>
      </w:tr>
      <w:tr w:rsidR="001A0C3B" w:rsidRPr="003F7B97" w14:paraId="111ABCFA" w14:textId="77777777" w:rsidTr="00F812EC">
        <w:trPr>
          <w:trHeight w:val="47"/>
        </w:trPr>
        <w:tc>
          <w:tcPr>
            <w:tcW w:w="1413" w:type="dxa"/>
            <w:shd w:val="clear" w:color="000000" w:fill="CCFFFF"/>
            <w:hideMark/>
          </w:tcPr>
          <w:p w14:paraId="2ADA81D3" w14:textId="77777777" w:rsidR="001A0C3B" w:rsidRPr="003F7B97" w:rsidRDefault="001A0C3B" w:rsidP="001A0C3B">
            <w:pPr>
              <w:jc w:val="center"/>
              <w:rPr>
                <w:sz w:val="18"/>
                <w:szCs w:val="18"/>
                <w:lang w:eastAsia="lt-LT"/>
              </w:rPr>
            </w:pPr>
            <w:r w:rsidRPr="003F7B97">
              <w:rPr>
                <w:sz w:val="18"/>
                <w:szCs w:val="18"/>
                <w:lang w:eastAsia="lt-LT"/>
              </w:rPr>
              <w:t> </w:t>
            </w:r>
          </w:p>
        </w:tc>
        <w:tc>
          <w:tcPr>
            <w:tcW w:w="3544" w:type="dxa"/>
            <w:shd w:val="clear" w:color="000000" w:fill="CCFFFF"/>
            <w:hideMark/>
          </w:tcPr>
          <w:p w14:paraId="1BB33653" w14:textId="77777777" w:rsidR="001A0C3B" w:rsidRPr="003F7B97" w:rsidRDefault="001A0C3B" w:rsidP="001A0C3B">
            <w:pPr>
              <w:rPr>
                <w:b/>
                <w:bCs/>
                <w:sz w:val="18"/>
                <w:szCs w:val="18"/>
                <w:lang w:eastAsia="lt-LT"/>
              </w:rPr>
            </w:pPr>
            <w:r w:rsidRPr="003F7B97">
              <w:rPr>
                <w:b/>
                <w:bCs/>
                <w:sz w:val="18"/>
                <w:szCs w:val="18"/>
                <w:lang w:eastAsia="lt-LT"/>
              </w:rPr>
              <w:t xml:space="preserve">1. Iš viso Lietuvos Respublikos valstybės biudžetas </w:t>
            </w:r>
          </w:p>
        </w:tc>
        <w:tc>
          <w:tcPr>
            <w:tcW w:w="1228" w:type="dxa"/>
            <w:shd w:val="clear" w:color="000000" w:fill="CCFFFF"/>
            <w:vAlign w:val="center"/>
            <w:hideMark/>
          </w:tcPr>
          <w:p w14:paraId="4537CA3F" w14:textId="77777777" w:rsidR="001A0C3B" w:rsidRPr="003F7B97" w:rsidRDefault="001A0C3B" w:rsidP="001A0C3B">
            <w:pPr>
              <w:jc w:val="center"/>
              <w:rPr>
                <w:b/>
                <w:bCs/>
                <w:sz w:val="18"/>
                <w:szCs w:val="18"/>
                <w:lang w:eastAsia="lt-LT"/>
              </w:rPr>
            </w:pPr>
            <w:r w:rsidRPr="003F7B97">
              <w:rPr>
                <w:b/>
                <w:bCs/>
                <w:sz w:val="18"/>
                <w:szCs w:val="18"/>
                <w:lang w:eastAsia="lt-LT"/>
              </w:rPr>
              <w:t>123 198</w:t>
            </w:r>
          </w:p>
        </w:tc>
        <w:tc>
          <w:tcPr>
            <w:tcW w:w="1200" w:type="dxa"/>
            <w:gridSpan w:val="2"/>
            <w:shd w:val="clear" w:color="000000" w:fill="CCFFFF"/>
            <w:vAlign w:val="center"/>
            <w:hideMark/>
          </w:tcPr>
          <w:p w14:paraId="0856A04B"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CCFFFF"/>
            <w:vAlign w:val="center"/>
            <w:hideMark/>
          </w:tcPr>
          <w:p w14:paraId="7E5002B5" w14:textId="77777777" w:rsidR="001A0C3B" w:rsidRPr="003F7B97" w:rsidRDefault="001A0C3B" w:rsidP="001A0C3B">
            <w:pPr>
              <w:jc w:val="center"/>
              <w:rPr>
                <w:b/>
                <w:bCs/>
                <w:sz w:val="18"/>
                <w:szCs w:val="18"/>
                <w:lang w:eastAsia="lt-LT"/>
              </w:rPr>
            </w:pPr>
            <w:r w:rsidRPr="003F7B97">
              <w:rPr>
                <w:b/>
                <w:bCs/>
                <w:sz w:val="18"/>
                <w:szCs w:val="18"/>
                <w:lang w:eastAsia="lt-LT"/>
              </w:rPr>
              <w:t>138 248</w:t>
            </w:r>
          </w:p>
        </w:tc>
        <w:tc>
          <w:tcPr>
            <w:tcW w:w="1200" w:type="dxa"/>
            <w:gridSpan w:val="2"/>
            <w:shd w:val="clear" w:color="000000" w:fill="CCFFFF"/>
            <w:vAlign w:val="center"/>
            <w:hideMark/>
          </w:tcPr>
          <w:p w14:paraId="5E84D310"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CCFFFF"/>
            <w:vAlign w:val="center"/>
            <w:hideMark/>
          </w:tcPr>
          <w:p w14:paraId="28A1E9A7" w14:textId="77777777" w:rsidR="001A0C3B" w:rsidRPr="003F7B97" w:rsidRDefault="001A0C3B" w:rsidP="001A0C3B">
            <w:pPr>
              <w:jc w:val="center"/>
              <w:rPr>
                <w:b/>
                <w:bCs/>
                <w:color w:val="000000"/>
                <w:sz w:val="18"/>
                <w:szCs w:val="18"/>
                <w:lang w:eastAsia="lt-LT"/>
              </w:rPr>
            </w:pPr>
            <w:r w:rsidRPr="003F7B97">
              <w:rPr>
                <w:b/>
                <w:bCs/>
                <w:color w:val="000000"/>
                <w:sz w:val="18"/>
                <w:szCs w:val="18"/>
                <w:lang w:eastAsia="lt-LT"/>
              </w:rPr>
              <w:t>158 566</w:t>
            </w:r>
          </w:p>
        </w:tc>
        <w:tc>
          <w:tcPr>
            <w:tcW w:w="1201" w:type="dxa"/>
            <w:shd w:val="clear" w:color="000000" w:fill="CCFFFF"/>
            <w:vAlign w:val="center"/>
            <w:hideMark/>
          </w:tcPr>
          <w:p w14:paraId="668D612A"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2410" w:type="dxa"/>
            <w:shd w:val="clear" w:color="000000" w:fill="CCFFFF"/>
            <w:vAlign w:val="center"/>
            <w:hideMark/>
          </w:tcPr>
          <w:p w14:paraId="58D57C9F" w14:textId="77777777" w:rsidR="001A0C3B" w:rsidRPr="003F7B97" w:rsidRDefault="001A0C3B" w:rsidP="001A0C3B">
            <w:pPr>
              <w:jc w:val="center"/>
              <w:rPr>
                <w:b/>
                <w:bCs/>
                <w:sz w:val="18"/>
                <w:szCs w:val="18"/>
                <w:lang w:eastAsia="lt-LT"/>
              </w:rPr>
            </w:pPr>
            <w:r w:rsidRPr="003F7B97">
              <w:rPr>
                <w:b/>
                <w:bCs/>
                <w:sz w:val="18"/>
                <w:szCs w:val="18"/>
                <w:lang w:eastAsia="lt-LT"/>
              </w:rPr>
              <w:t> </w:t>
            </w:r>
          </w:p>
        </w:tc>
      </w:tr>
      <w:tr w:rsidR="001A0C3B" w:rsidRPr="003F7B97" w14:paraId="72DE15A5" w14:textId="77777777" w:rsidTr="00F812EC">
        <w:trPr>
          <w:trHeight w:val="47"/>
        </w:trPr>
        <w:tc>
          <w:tcPr>
            <w:tcW w:w="1413" w:type="dxa"/>
            <w:hideMark/>
          </w:tcPr>
          <w:p w14:paraId="49D074CC" w14:textId="77777777" w:rsidR="001A0C3B" w:rsidRPr="003F7B97" w:rsidRDefault="001A0C3B" w:rsidP="001A0C3B">
            <w:pPr>
              <w:jc w:val="center"/>
              <w:rPr>
                <w:sz w:val="18"/>
                <w:szCs w:val="18"/>
                <w:lang w:eastAsia="lt-LT"/>
              </w:rPr>
            </w:pPr>
            <w:r w:rsidRPr="003F7B97">
              <w:rPr>
                <w:sz w:val="18"/>
                <w:szCs w:val="18"/>
                <w:lang w:eastAsia="lt-LT"/>
              </w:rPr>
              <w:t> </w:t>
            </w:r>
          </w:p>
        </w:tc>
        <w:tc>
          <w:tcPr>
            <w:tcW w:w="3544" w:type="dxa"/>
            <w:hideMark/>
          </w:tcPr>
          <w:p w14:paraId="5D1D95DE" w14:textId="77777777" w:rsidR="001A0C3B" w:rsidRPr="003F7B97" w:rsidRDefault="001A0C3B" w:rsidP="001A0C3B">
            <w:pPr>
              <w:rPr>
                <w:sz w:val="18"/>
                <w:szCs w:val="18"/>
                <w:lang w:eastAsia="lt-LT"/>
              </w:rPr>
            </w:pPr>
            <w:r w:rsidRPr="003F7B97">
              <w:rPr>
                <w:sz w:val="18"/>
                <w:szCs w:val="18"/>
                <w:lang w:eastAsia="lt-LT"/>
              </w:rPr>
              <w:t xml:space="preserve"> iš jo:                                                                                         1.1. valstybės biudžeto lėšos</w:t>
            </w:r>
          </w:p>
        </w:tc>
        <w:tc>
          <w:tcPr>
            <w:tcW w:w="1228" w:type="dxa"/>
            <w:noWrap/>
            <w:vAlign w:val="center"/>
            <w:hideMark/>
          </w:tcPr>
          <w:p w14:paraId="530B44BB" w14:textId="77777777" w:rsidR="001A0C3B" w:rsidRPr="003F7B97" w:rsidRDefault="001A0C3B" w:rsidP="001A0C3B">
            <w:pPr>
              <w:jc w:val="center"/>
              <w:rPr>
                <w:sz w:val="18"/>
                <w:szCs w:val="18"/>
                <w:lang w:eastAsia="lt-LT"/>
              </w:rPr>
            </w:pPr>
            <w:r w:rsidRPr="003F7B97">
              <w:rPr>
                <w:sz w:val="18"/>
                <w:szCs w:val="18"/>
                <w:lang w:eastAsia="lt-LT"/>
              </w:rPr>
              <w:t>1 381</w:t>
            </w:r>
          </w:p>
        </w:tc>
        <w:tc>
          <w:tcPr>
            <w:tcW w:w="1200" w:type="dxa"/>
            <w:gridSpan w:val="2"/>
            <w:vAlign w:val="center"/>
            <w:hideMark/>
          </w:tcPr>
          <w:p w14:paraId="7258A707" w14:textId="77777777" w:rsidR="001A0C3B" w:rsidRPr="003F7B97" w:rsidRDefault="001A0C3B" w:rsidP="001A0C3B">
            <w:pPr>
              <w:jc w:val="center"/>
              <w:rPr>
                <w:i/>
                <w:iCs/>
                <w:sz w:val="18"/>
                <w:szCs w:val="18"/>
                <w:lang w:eastAsia="lt-LT"/>
              </w:rPr>
            </w:pPr>
            <w:r w:rsidRPr="003F7B97">
              <w:rPr>
                <w:i/>
                <w:iCs/>
                <w:sz w:val="18"/>
                <w:szCs w:val="18"/>
                <w:lang w:eastAsia="lt-LT"/>
              </w:rPr>
              <w:t> </w:t>
            </w:r>
          </w:p>
        </w:tc>
        <w:tc>
          <w:tcPr>
            <w:tcW w:w="1200" w:type="dxa"/>
            <w:noWrap/>
            <w:vAlign w:val="center"/>
            <w:hideMark/>
          </w:tcPr>
          <w:p w14:paraId="4E0CA35D" w14:textId="77777777" w:rsidR="001A0C3B" w:rsidRPr="003F7B97" w:rsidRDefault="001A0C3B" w:rsidP="001A0C3B">
            <w:pPr>
              <w:jc w:val="center"/>
              <w:rPr>
                <w:sz w:val="18"/>
                <w:szCs w:val="18"/>
                <w:lang w:eastAsia="lt-LT"/>
              </w:rPr>
            </w:pPr>
            <w:r w:rsidRPr="003F7B97">
              <w:rPr>
                <w:sz w:val="18"/>
                <w:szCs w:val="18"/>
                <w:lang w:eastAsia="lt-LT"/>
              </w:rPr>
              <w:t>3 141</w:t>
            </w:r>
          </w:p>
        </w:tc>
        <w:tc>
          <w:tcPr>
            <w:tcW w:w="1200" w:type="dxa"/>
            <w:gridSpan w:val="2"/>
            <w:vAlign w:val="center"/>
            <w:hideMark/>
          </w:tcPr>
          <w:p w14:paraId="55E40F4F" w14:textId="77777777" w:rsidR="001A0C3B" w:rsidRPr="003F7B97" w:rsidRDefault="001A0C3B" w:rsidP="001A0C3B">
            <w:pPr>
              <w:jc w:val="center"/>
              <w:rPr>
                <w:i/>
                <w:iCs/>
                <w:sz w:val="18"/>
                <w:szCs w:val="18"/>
                <w:lang w:eastAsia="lt-LT"/>
              </w:rPr>
            </w:pPr>
            <w:r w:rsidRPr="003F7B97">
              <w:rPr>
                <w:i/>
                <w:iCs/>
                <w:sz w:val="18"/>
                <w:szCs w:val="18"/>
                <w:lang w:eastAsia="lt-LT"/>
              </w:rPr>
              <w:t> </w:t>
            </w:r>
          </w:p>
        </w:tc>
        <w:tc>
          <w:tcPr>
            <w:tcW w:w="1200" w:type="dxa"/>
            <w:noWrap/>
            <w:vAlign w:val="center"/>
            <w:hideMark/>
          </w:tcPr>
          <w:p w14:paraId="292C3273" w14:textId="77777777" w:rsidR="001A0C3B" w:rsidRPr="003F7B97" w:rsidRDefault="001A0C3B" w:rsidP="001A0C3B">
            <w:pPr>
              <w:jc w:val="center"/>
              <w:rPr>
                <w:sz w:val="18"/>
                <w:szCs w:val="18"/>
                <w:lang w:eastAsia="lt-LT"/>
              </w:rPr>
            </w:pPr>
            <w:r w:rsidRPr="003F7B97">
              <w:rPr>
                <w:sz w:val="18"/>
                <w:szCs w:val="18"/>
                <w:lang w:eastAsia="lt-LT"/>
              </w:rPr>
              <w:t>3 141</w:t>
            </w:r>
          </w:p>
        </w:tc>
        <w:tc>
          <w:tcPr>
            <w:tcW w:w="1201" w:type="dxa"/>
            <w:vAlign w:val="center"/>
            <w:hideMark/>
          </w:tcPr>
          <w:p w14:paraId="1F983D12" w14:textId="77777777" w:rsidR="001A0C3B" w:rsidRPr="003F7B97" w:rsidRDefault="001A0C3B" w:rsidP="001A0C3B">
            <w:pPr>
              <w:jc w:val="center"/>
              <w:rPr>
                <w:i/>
                <w:iCs/>
                <w:sz w:val="18"/>
                <w:szCs w:val="18"/>
                <w:lang w:eastAsia="lt-LT"/>
              </w:rPr>
            </w:pPr>
            <w:r w:rsidRPr="003F7B97">
              <w:rPr>
                <w:i/>
                <w:iCs/>
                <w:sz w:val="18"/>
                <w:szCs w:val="18"/>
                <w:lang w:eastAsia="lt-LT"/>
              </w:rPr>
              <w:t> </w:t>
            </w:r>
          </w:p>
        </w:tc>
        <w:tc>
          <w:tcPr>
            <w:tcW w:w="2410" w:type="dxa"/>
            <w:vAlign w:val="center"/>
            <w:hideMark/>
          </w:tcPr>
          <w:p w14:paraId="2E6BA678" w14:textId="77777777" w:rsidR="001A0C3B" w:rsidRPr="003F7B97" w:rsidRDefault="001A0C3B" w:rsidP="001A0C3B">
            <w:pPr>
              <w:jc w:val="center"/>
              <w:rPr>
                <w:i/>
                <w:iCs/>
                <w:sz w:val="18"/>
                <w:szCs w:val="18"/>
                <w:lang w:eastAsia="lt-LT"/>
              </w:rPr>
            </w:pPr>
            <w:r w:rsidRPr="003F7B97">
              <w:rPr>
                <w:i/>
                <w:iCs/>
                <w:sz w:val="18"/>
                <w:szCs w:val="18"/>
                <w:lang w:eastAsia="lt-LT"/>
              </w:rPr>
              <w:t> </w:t>
            </w:r>
          </w:p>
        </w:tc>
      </w:tr>
      <w:tr w:rsidR="001A0C3B" w:rsidRPr="003F7B97" w14:paraId="3C1EE2B3" w14:textId="77777777" w:rsidTr="00F812EC">
        <w:trPr>
          <w:trHeight w:val="47"/>
        </w:trPr>
        <w:tc>
          <w:tcPr>
            <w:tcW w:w="1413" w:type="dxa"/>
            <w:hideMark/>
          </w:tcPr>
          <w:p w14:paraId="4CF142CB" w14:textId="77777777" w:rsidR="001A0C3B" w:rsidRPr="003F7B97" w:rsidRDefault="001A0C3B" w:rsidP="001A0C3B">
            <w:pPr>
              <w:jc w:val="center"/>
              <w:rPr>
                <w:sz w:val="18"/>
                <w:szCs w:val="18"/>
                <w:lang w:eastAsia="lt-LT"/>
              </w:rPr>
            </w:pPr>
            <w:r w:rsidRPr="003F7B97">
              <w:rPr>
                <w:sz w:val="18"/>
                <w:szCs w:val="18"/>
                <w:lang w:eastAsia="lt-LT"/>
              </w:rPr>
              <w:t> </w:t>
            </w:r>
          </w:p>
        </w:tc>
        <w:tc>
          <w:tcPr>
            <w:tcW w:w="3544" w:type="dxa"/>
            <w:vAlign w:val="center"/>
            <w:hideMark/>
          </w:tcPr>
          <w:p w14:paraId="5E9C364B" w14:textId="77777777" w:rsidR="001A0C3B" w:rsidRPr="003F7B97" w:rsidRDefault="001A0C3B" w:rsidP="001A0C3B">
            <w:pPr>
              <w:rPr>
                <w:sz w:val="18"/>
                <w:szCs w:val="18"/>
                <w:lang w:eastAsia="lt-LT"/>
              </w:rPr>
            </w:pPr>
            <w:r w:rsidRPr="003F7B97">
              <w:rPr>
                <w:sz w:val="18"/>
                <w:szCs w:val="18"/>
                <w:lang w:eastAsia="lt-LT"/>
              </w:rPr>
              <w:t>1.2. bendrojo finansavimo lėšos</w:t>
            </w:r>
          </w:p>
        </w:tc>
        <w:tc>
          <w:tcPr>
            <w:tcW w:w="1228" w:type="dxa"/>
            <w:noWrap/>
            <w:vAlign w:val="center"/>
            <w:hideMark/>
          </w:tcPr>
          <w:p w14:paraId="29DBBF34" w14:textId="77777777" w:rsidR="001A0C3B" w:rsidRPr="003F7B97" w:rsidRDefault="001A0C3B" w:rsidP="001A0C3B">
            <w:pPr>
              <w:jc w:val="center"/>
              <w:rPr>
                <w:sz w:val="18"/>
                <w:szCs w:val="18"/>
                <w:lang w:eastAsia="lt-LT"/>
              </w:rPr>
            </w:pPr>
            <w:r w:rsidRPr="003F7B97">
              <w:rPr>
                <w:sz w:val="18"/>
                <w:szCs w:val="18"/>
                <w:lang w:eastAsia="lt-LT"/>
              </w:rPr>
              <w:t>12 943</w:t>
            </w:r>
          </w:p>
        </w:tc>
        <w:tc>
          <w:tcPr>
            <w:tcW w:w="1200" w:type="dxa"/>
            <w:gridSpan w:val="2"/>
            <w:noWrap/>
            <w:vAlign w:val="center"/>
            <w:hideMark/>
          </w:tcPr>
          <w:p w14:paraId="6E42ED34"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noWrap/>
            <w:vAlign w:val="center"/>
            <w:hideMark/>
          </w:tcPr>
          <w:p w14:paraId="1892D064" w14:textId="77777777" w:rsidR="001A0C3B" w:rsidRPr="003F7B97" w:rsidRDefault="001A0C3B" w:rsidP="001A0C3B">
            <w:pPr>
              <w:jc w:val="center"/>
              <w:rPr>
                <w:sz w:val="18"/>
                <w:szCs w:val="18"/>
                <w:lang w:eastAsia="lt-LT"/>
              </w:rPr>
            </w:pPr>
            <w:r w:rsidRPr="003F7B97">
              <w:rPr>
                <w:sz w:val="18"/>
                <w:szCs w:val="18"/>
                <w:lang w:eastAsia="lt-LT"/>
              </w:rPr>
              <w:t>21 510</w:t>
            </w:r>
          </w:p>
        </w:tc>
        <w:tc>
          <w:tcPr>
            <w:tcW w:w="1200" w:type="dxa"/>
            <w:gridSpan w:val="2"/>
            <w:noWrap/>
            <w:vAlign w:val="center"/>
            <w:hideMark/>
          </w:tcPr>
          <w:p w14:paraId="53514067"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noWrap/>
            <w:vAlign w:val="center"/>
            <w:hideMark/>
          </w:tcPr>
          <w:p w14:paraId="6F209278" w14:textId="77777777" w:rsidR="001A0C3B" w:rsidRPr="003F7B97" w:rsidRDefault="001A0C3B" w:rsidP="001A0C3B">
            <w:pPr>
              <w:jc w:val="center"/>
              <w:rPr>
                <w:sz w:val="18"/>
                <w:szCs w:val="18"/>
                <w:lang w:eastAsia="lt-LT"/>
              </w:rPr>
            </w:pPr>
            <w:r w:rsidRPr="003F7B97">
              <w:rPr>
                <w:sz w:val="18"/>
                <w:szCs w:val="18"/>
                <w:lang w:eastAsia="lt-LT"/>
              </w:rPr>
              <w:t>22 552</w:t>
            </w:r>
          </w:p>
        </w:tc>
        <w:tc>
          <w:tcPr>
            <w:tcW w:w="1201" w:type="dxa"/>
            <w:noWrap/>
            <w:vAlign w:val="center"/>
            <w:hideMark/>
          </w:tcPr>
          <w:p w14:paraId="4FA00ABE" w14:textId="77777777" w:rsidR="001A0C3B" w:rsidRPr="003F7B97" w:rsidRDefault="001A0C3B" w:rsidP="001A0C3B">
            <w:pPr>
              <w:jc w:val="center"/>
              <w:rPr>
                <w:sz w:val="18"/>
                <w:szCs w:val="18"/>
                <w:lang w:eastAsia="lt-LT"/>
              </w:rPr>
            </w:pPr>
            <w:r w:rsidRPr="003F7B97">
              <w:rPr>
                <w:sz w:val="18"/>
                <w:szCs w:val="18"/>
                <w:lang w:eastAsia="lt-LT"/>
              </w:rPr>
              <w:t> </w:t>
            </w:r>
          </w:p>
        </w:tc>
        <w:tc>
          <w:tcPr>
            <w:tcW w:w="2410" w:type="dxa"/>
            <w:noWrap/>
            <w:vAlign w:val="center"/>
            <w:hideMark/>
          </w:tcPr>
          <w:p w14:paraId="49C8EC52" w14:textId="77777777" w:rsidR="001A0C3B" w:rsidRPr="003F7B97" w:rsidRDefault="001A0C3B" w:rsidP="001A0C3B">
            <w:pPr>
              <w:jc w:val="center"/>
              <w:rPr>
                <w:sz w:val="18"/>
                <w:szCs w:val="18"/>
                <w:lang w:eastAsia="lt-LT"/>
              </w:rPr>
            </w:pPr>
            <w:r w:rsidRPr="003F7B97">
              <w:rPr>
                <w:sz w:val="18"/>
                <w:szCs w:val="18"/>
                <w:lang w:eastAsia="lt-LT"/>
              </w:rPr>
              <w:t> </w:t>
            </w:r>
          </w:p>
        </w:tc>
      </w:tr>
      <w:tr w:rsidR="001A0C3B" w:rsidRPr="003F7B97" w14:paraId="747BB838" w14:textId="77777777" w:rsidTr="00F812EC">
        <w:trPr>
          <w:trHeight w:val="47"/>
        </w:trPr>
        <w:tc>
          <w:tcPr>
            <w:tcW w:w="1413" w:type="dxa"/>
            <w:hideMark/>
          </w:tcPr>
          <w:p w14:paraId="07EBCFDD" w14:textId="77777777" w:rsidR="001A0C3B" w:rsidRPr="003F7B97" w:rsidRDefault="001A0C3B" w:rsidP="001A0C3B">
            <w:pPr>
              <w:jc w:val="center"/>
              <w:rPr>
                <w:sz w:val="18"/>
                <w:szCs w:val="18"/>
                <w:lang w:eastAsia="lt-LT"/>
              </w:rPr>
            </w:pPr>
            <w:r w:rsidRPr="003F7B97">
              <w:rPr>
                <w:sz w:val="18"/>
                <w:szCs w:val="18"/>
                <w:lang w:eastAsia="lt-LT"/>
              </w:rPr>
              <w:t> </w:t>
            </w:r>
          </w:p>
        </w:tc>
        <w:tc>
          <w:tcPr>
            <w:tcW w:w="3544" w:type="dxa"/>
            <w:hideMark/>
          </w:tcPr>
          <w:p w14:paraId="7C91F4CC" w14:textId="77777777" w:rsidR="001A0C3B" w:rsidRPr="003F7B97" w:rsidRDefault="001A0C3B" w:rsidP="001A0C3B">
            <w:pPr>
              <w:rPr>
                <w:sz w:val="18"/>
                <w:szCs w:val="18"/>
                <w:lang w:eastAsia="lt-LT"/>
              </w:rPr>
            </w:pPr>
            <w:r w:rsidRPr="003F7B97">
              <w:rPr>
                <w:sz w:val="18"/>
                <w:szCs w:val="18"/>
                <w:lang w:eastAsia="lt-LT"/>
              </w:rPr>
              <w:t>1.3. ES ir kitos tarptautinės finansinės paramos lėšos</w:t>
            </w:r>
          </w:p>
        </w:tc>
        <w:tc>
          <w:tcPr>
            <w:tcW w:w="1228" w:type="dxa"/>
            <w:noWrap/>
            <w:vAlign w:val="center"/>
            <w:hideMark/>
          </w:tcPr>
          <w:p w14:paraId="06693A10" w14:textId="77777777" w:rsidR="001A0C3B" w:rsidRPr="003F7B97" w:rsidRDefault="001A0C3B" w:rsidP="001A0C3B">
            <w:pPr>
              <w:jc w:val="center"/>
              <w:rPr>
                <w:sz w:val="18"/>
                <w:szCs w:val="18"/>
                <w:lang w:eastAsia="lt-LT"/>
              </w:rPr>
            </w:pPr>
            <w:r w:rsidRPr="003F7B97">
              <w:rPr>
                <w:sz w:val="18"/>
                <w:szCs w:val="18"/>
                <w:lang w:eastAsia="lt-LT"/>
              </w:rPr>
              <w:t>108 874</w:t>
            </w:r>
          </w:p>
        </w:tc>
        <w:tc>
          <w:tcPr>
            <w:tcW w:w="1200" w:type="dxa"/>
            <w:gridSpan w:val="2"/>
            <w:noWrap/>
            <w:vAlign w:val="center"/>
            <w:hideMark/>
          </w:tcPr>
          <w:p w14:paraId="0DE52659"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noWrap/>
            <w:vAlign w:val="center"/>
            <w:hideMark/>
          </w:tcPr>
          <w:p w14:paraId="2AFCD017" w14:textId="77777777" w:rsidR="001A0C3B" w:rsidRPr="003F7B97" w:rsidRDefault="001A0C3B" w:rsidP="001A0C3B">
            <w:pPr>
              <w:jc w:val="center"/>
              <w:rPr>
                <w:sz w:val="18"/>
                <w:szCs w:val="18"/>
                <w:lang w:eastAsia="lt-LT"/>
              </w:rPr>
            </w:pPr>
            <w:r w:rsidRPr="003F7B97">
              <w:rPr>
                <w:sz w:val="18"/>
                <w:szCs w:val="18"/>
                <w:lang w:eastAsia="lt-LT"/>
              </w:rPr>
              <w:t>113 597</w:t>
            </w:r>
          </w:p>
        </w:tc>
        <w:tc>
          <w:tcPr>
            <w:tcW w:w="1200" w:type="dxa"/>
            <w:gridSpan w:val="2"/>
            <w:noWrap/>
            <w:vAlign w:val="center"/>
            <w:hideMark/>
          </w:tcPr>
          <w:p w14:paraId="3FC7DF31"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noWrap/>
            <w:vAlign w:val="center"/>
            <w:hideMark/>
          </w:tcPr>
          <w:p w14:paraId="71CA36A9" w14:textId="77777777" w:rsidR="001A0C3B" w:rsidRPr="003F7B97" w:rsidRDefault="001A0C3B" w:rsidP="001A0C3B">
            <w:pPr>
              <w:jc w:val="center"/>
              <w:rPr>
                <w:sz w:val="18"/>
                <w:szCs w:val="18"/>
                <w:lang w:eastAsia="lt-LT"/>
              </w:rPr>
            </w:pPr>
            <w:r w:rsidRPr="003F7B97">
              <w:rPr>
                <w:sz w:val="18"/>
                <w:szCs w:val="18"/>
                <w:lang w:eastAsia="lt-LT"/>
              </w:rPr>
              <w:t>132 873</w:t>
            </w:r>
          </w:p>
        </w:tc>
        <w:tc>
          <w:tcPr>
            <w:tcW w:w="1201" w:type="dxa"/>
            <w:noWrap/>
            <w:vAlign w:val="center"/>
            <w:hideMark/>
          </w:tcPr>
          <w:p w14:paraId="759FE5C1" w14:textId="77777777" w:rsidR="001A0C3B" w:rsidRPr="003F7B97" w:rsidRDefault="001A0C3B" w:rsidP="001A0C3B">
            <w:pPr>
              <w:jc w:val="center"/>
              <w:rPr>
                <w:sz w:val="18"/>
                <w:szCs w:val="18"/>
                <w:lang w:eastAsia="lt-LT"/>
              </w:rPr>
            </w:pPr>
            <w:r w:rsidRPr="003F7B97">
              <w:rPr>
                <w:sz w:val="18"/>
                <w:szCs w:val="18"/>
                <w:lang w:eastAsia="lt-LT"/>
              </w:rPr>
              <w:t> </w:t>
            </w:r>
          </w:p>
        </w:tc>
        <w:tc>
          <w:tcPr>
            <w:tcW w:w="2410" w:type="dxa"/>
            <w:noWrap/>
            <w:vAlign w:val="center"/>
            <w:hideMark/>
          </w:tcPr>
          <w:p w14:paraId="123E20C4" w14:textId="77777777" w:rsidR="001A0C3B" w:rsidRPr="003F7B97" w:rsidRDefault="001A0C3B" w:rsidP="001A0C3B">
            <w:pPr>
              <w:jc w:val="center"/>
              <w:rPr>
                <w:sz w:val="18"/>
                <w:szCs w:val="18"/>
                <w:lang w:eastAsia="lt-LT"/>
              </w:rPr>
            </w:pPr>
            <w:r w:rsidRPr="003F7B97">
              <w:rPr>
                <w:sz w:val="18"/>
                <w:szCs w:val="18"/>
                <w:lang w:eastAsia="lt-LT"/>
              </w:rPr>
              <w:t> </w:t>
            </w:r>
          </w:p>
        </w:tc>
      </w:tr>
      <w:tr w:rsidR="001A0C3B" w:rsidRPr="003F7B97" w14:paraId="5C255887" w14:textId="77777777" w:rsidTr="00F812EC">
        <w:trPr>
          <w:trHeight w:val="47"/>
        </w:trPr>
        <w:tc>
          <w:tcPr>
            <w:tcW w:w="1413" w:type="dxa"/>
            <w:hideMark/>
          </w:tcPr>
          <w:p w14:paraId="49574550" w14:textId="77777777" w:rsidR="001A0C3B" w:rsidRPr="003F7B97" w:rsidRDefault="001A0C3B" w:rsidP="001A0C3B">
            <w:pPr>
              <w:jc w:val="center"/>
              <w:rPr>
                <w:sz w:val="18"/>
                <w:szCs w:val="18"/>
                <w:lang w:eastAsia="lt-LT"/>
              </w:rPr>
            </w:pPr>
            <w:r w:rsidRPr="003F7B97">
              <w:rPr>
                <w:sz w:val="18"/>
                <w:szCs w:val="18"/>
                <w:lang w:eastAsia="lt-LT"/>
              </w:rPr>
              <w:t> </w:t>
            </w:r>
          </w:p>
        </w:tc>
        <w:tc>
          <w:tcPr>
            <w:tcW w:w="3544" w:type="dxa"/>
            <w:hideMark/>
          </w:tcPr>
          <w:p w14:paraId="340AE967" w14:textId="77777777" w:rsidR="001A0C3B" w:rsidRPr="003F7B97" w:rsidRDefault="001A0C3B" w:rsidP="001A0C3B">
            <w:pPr>
              <w:rPr>
                <w:sz w:val="18"/>
                <w:szCs w:val="18"/>
                <w:lang w:eastAsia="lt-LT"/>
              </w:rPr>
            </w:pPr>
            <w:r w:rsidRPr="003F7B97">
              <w:rPr>
                <w:sz w:val="18"/>
                <w:szCs w:val="18"/>
                <w:lang w:eastAsia="lt-LT"/>
              </w:rPr>
              <w:t>1.4. tikslinės paskirties lėšos ir pajamų įmokos</w:t>
            </w:r>
          </w:p>
        </w:tc>
        <w:tc>
          <w:tcPr>
            <w:tcW w:w="1228" w:type="dxa"/>
            <w:vAlign w:val="center"/>
            <w:hideMark/>
          </w:tcPr>
          <w:p w14:paraId="21A8D801"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gridSpan w:val="2"/>
            <w:vAlign w:val="center"/>
            <w:hideMark/>
          </w:tcPr>
          <w:p w14:paraId="6573720E"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vAlign w:val="center"/>
            <w:hideMark/>
          </w:tcPr>
          <w:p w14:paraId="18EB7F2B"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gridSpan w:val="2"/>
            <w:vAlign w:val="center"/>
            <w:hideMark/>
          </w:tcPr>
          <w:p w14:paraId="1D7A66AC"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vAlign w:val="center"/>
            <w:hideMark/>
          </w:tcPr>
          <w:p w14:paraId="7BC183FC" w14:textId="77777777" w:rsidR="001A0C3B" w:rsidRPr="003F7B97" w:rsidRDefault="001A0C3B" w:rsidP="001A0C3B">
            <w:pPr>
              <w:jc w:val="center"/>
              <w:rPr>
                <w:sz w:val="18"/>
                <w:szCs w:val="18"/>
                <w:lang w:eastAsia="lt-LT"/>
              </w:rPr>
            </w:pPr>
            <w:r w:rsidRPr="003F7B97">
              <w:rPr>
                <w:sz w:val="18"/>
                <w:szCs w:val="18"/>
                <w:lang w:eastAsia="lt-LT"/>
              </w:rPr>
              <w:t> </w:t>
            </w:r>
          </w:p>
        </w:tc>
        <w:tc>
          <w:tcPr>
            <w:tcW w:w="1201" w:type="dxa"/>
            <w:vAlign w:val="center"/>
            <w:hideMark/>
          </w:tcPr>
          <w:p w14:paraId="49F160E5" w14:textId="77777777" w:rsidR="001A0C3B" w:rsidRPr="003F7B97" w:rsidRDefault="001A0C3B" w:rsidP="001A0C3B">
            <w:pPr>
              <w:jc w:val="center"/>
              <w:rPr>
                <w:sz w:val="18"/>
                <w:szCs w:val="18"/>
                <w:lang w:eastAsia="lt-LT"/>
              </w:rPr>
            </w:pPr>
            <w:r w:rsidRPr="003F7B97">
              <w:rPr>
                <w:sz w:val="18"/>
                <w:szCs w:val="18"/>
                <w:lang w:eastAsia="lt-LT"/>
              </w:rPr>
              <w:t> </w:t>
            </w:r>
          </w:p>
        </w:tc>
        <w:tc>
          <w:tcPr>
            <w:tcW w:w="2410" w:type="dxa"/>
            <w:vAlign w:val="center"/>
            <w:hideMark/>
          </w:tcPr>
          <w:p w14:paraId="4C1EFEE4" w14:textId="77777777" w:rsidR="001A0C3B" w:rsidRPr="003F7B97" w:rsidRDefault="001A0C3B" w:rsidP="001A0C3B">
            <w:pPr>
              <w:jc w:val="center"/>
              <w:rPr>
                <w:sz w:val="18"/>
                <w:szCs w:val="18"/>
                <w:lang w:eastAsia="lt-LT"/>
              </w:rPr>
            </w:pPr>
            <w:r w:rsidRPr="003F7B97">
              <w:rPr>
                <w:sz w:val="18"/>
                <w:szCs w:val="18"/>
                <w:lang w:eastAsia="lt-LT"/>
              </w:rPr>
              <w:t> </w:t>
            </w:r>
          </w:p>
        </w:tc>
      </w:tr>
      <w:tr w:rsidR="001A0C3B" w:rsidRPr="003F7B97" w14:paraId="6F874E43" w14:textId="77777777" w:rsidTr="00F812EC">
        <w:trPr>
          <w:trHeight w:val="236"/>
        </w:trPr>
        <w:tc>
          <w:tcPr>
            <w:tcW w:w="1413" w:type="dxa"/>
            <w:shd w:val="clear" w:color="000000" w:fill="CCFFFF"/>
            <w:hideMark/>
          </w:tcPr>
          <w:p w14:paraId="1FC21BDF" w14:textId="77777777" w:rsidR="001A0C3B" w:rsidRPr="003F7B97" w:rsidRDefault="001A0C3B" w:rsidP="001A0C3B">
            <w:pPr>
              <w:jc w:val="center"/>
              <w:rPr>
                <w:color w:val="FF0000"/>
                <w:sz w:val="18"/>
                <w:szCs w:val="18"/>
                <w:lang w:eastAsia="lt-LT"/>
              </w:rPr>
            </w:pPr>
            <w:r w:rsidRPr="003F7B97">
              <w:rPr>
                <w:color w:val="FF0000"/>
                <w:sz w:val="18"/>
                <w:szCs w:val="18"/>
                <w:lang w:eastAsia="lt-LT"/>
              </w:rPr>
              <w:t> </w:t>
            </w:r>
          </w:p>
        </w:tc>
        <w:tc>
          <w:tcPr>
            <w:tcW w:w="3544" w:type="dxa"/>
            <w:shd w:val="clear" w:color="000000" w:fill="CCFFFF"/>
            <w:hideMark/>
          </w:tcPr>
          <w:p w14:paraId="74B3F1E8" w14:textId="77777777" w:rsidR="001A0C3B" w:rsidRPr="003F7B97" w:rsidRDefault="001A0C3B" w:rsidP="001A0C3B">
            <w:pPr>
              <w:rPr>
                <w:b/>
                <w:bCs/>
                <w:sz w:val="18"/>
                <w:szCs w:val="18"/>
                <w:lang w:eastAsia="lt-LT"/>
              </w:rPr>
            </w:pPr>
            <w:r w:rsidRPr="003F7B97">
              <w:rPr>
                <w:b/>
                <w:bCs/>
                <w:sz w:val="18"/>
                <w:szCs w:val="18"/>
                <w:lang w:eastAsia="lt-LT"/>
              </w:rPr>
              <w:t>2. Kiti šaltiniai (Europos Sąjungos finansinė parama projektams įgyvendinti ir kitos teisėtai gautos lėšos)</w:t>
            </w:r>
          </w:p>
        </w:tc>
        <w:tc>
          <w:tcPr>
            <w:tcW w:w="1228" w:type="dxa"/>
            <w:shd w:val="clear" w:color="000000" w:fill="CCFFFF"/>
            <w:vAlign w:val="center"/>
            <w:hideMark/>
          </w:tcPr>
          <w:p w14:paraId="36543E74" w14:textId="77777777" w:rsidR="001A0C3B" w:rsidRPr="003F7B97" w:rsidRDefault="001A0C3B" w:rsidP="001A0C3B">
            <w:pPr>
              <w:jc w:val="center"/>
              <w:rPr>
                <w:b/>
                <w:bCs/>
                <w:color w:val="FF0000"/>
                <w:sz w:val="18"/>
                <w:szCs w:val="18"/>
                <w:lang w:eastAsia="lt-LT"/>
              </w:rPr>
            </w:pPr>
            <w:r w:rsidRPr="003F7B97">
              <w:rPr>
                <w:b/>
                <w:bCs/>
                <w:color w:val="FF0000"/>
                <w:sz w:val="18"/>
                <w:szCs w:val="18"/>
                <w:lang w:eastAsia="lt-LT"/>
              </w:rPr>
              <w:t> </w:t>
            </w:r>
          </w:p>
        </w:tc>
        <w:tc>
          <w:tcPr>
            <w:tcW w:w="1200" w:type="dxa"/>
            <w:gridSpan w:val="2"/>
            <w:shd w:val="clear" w:color="000000" w:fill="CCFFFF"/>
            <w:vAlign w:val="center"/>
            <w:hideMark/>
          </w:tcPr>
          <w:p w14:paraId="58ECB4A4" w14:textId="77777777" w:rsidR="001A0C3B" w:rsidRPr="003F7B97" w:rsidRDefault="001A0C3B" w:rsidP="001A0C3B">
            <w:pPr>
              <w:jc w:val="center"/>
              <w:rPr>
                <w:b/>
                <w:bCs/>
                <w:color w:val="FF0000"/>
                <w:sz w:val="18"/>
                <w:szCs w:val="18"/>
                <w:lang w:eastAsia="lt-LT"/>
              </w:rPr>
            </w:pPr>
            <w:r w:rsidRPr="003F7B97">
              <w:rPr>
                <w:b/>
                <w:bCs/>
                <w:color w:val="FF0000"/>
                <w:sz w:val="18"/>
                <w:szCs w:val="18"/>
                <w:lang w:eastAsia="lt-LT"/>
              </w:rPr>
              <w:t> </w:t>
            </w:r>
          </w:p>
        </w:tc>
        <w:tc>
          <w:tcPr>
            <w:tcW w:w="1200" w:type="dxa"/>
            <w:shd w:val="clear" w:color="000000" w:fill="CCFFFF"/>
            <w:vAlign w:val="center"/>
            <w:hideMark/>
          </w:tcPr>
          <w:p w14:paraId="0BDAE2E1" w14:textId="77777777" w:rsidR="001A0C3B" w:rsidRPr="003F7B97" w:rsidRDefault="001A0C3B" w:rsidP="001A0C3B">
            <w:pPr>
              <w:jc w:val="center"/>
              <w:rPr>
                <w:b/>
                <w:bCs/>
                <w:color w:val="FF0000"/>
                <w:sz w:val="18"/>
                <w:szCs w:val="18"/>
                <w:lang w:eastAsia="lt-LT"/>
              </w:rPr>
            </w:pPr>
            <w:r w:rsidRPr="003F7B97">
              <w:rPr>
                <w:b/>
                <w:bCs/>
                <w:color w:val="FF0000"/>
                <w:sz w:val="18"/>
                <w:szCs w:val="18"/>
                <w:lang w:eastAsia="lt-LT"/>
              </w:rPr>
              <w:t> </w:t>
            </w:r>
          </w:p>
        </w:tc>
        <w:tc>
          <w:tcPr>
            <w:tcW w:w="1200" w:type="dxa"/>
            <w:gridSpan w:val="2"/>
            <w:shd w:val="clear" w:color="000000" w:fill="CCFFFF"/>
            <w:vAlign w:val="center"/>
            <w:hideMark/>
          </w:tcPr>
          <w:p w14:paraId="673E8968" w14:textId="77777777" w:rsidR="001A0C3B" w:rsidRPr="003F7B97" w:rsidRDefault="001A0C3B" w:rsidP="001A0C3B">
            <w:pPr>
              <w:jc w:val="center"/>
              <w:rPr>
                <w:b/>
                <w:bCs/>
                <w:color w:val="FF0000"/>
                <w:sz w:val="18"/>
                <w:szCs w:val="18"/>
                <w:lang w:eastAsia="lt-LT"/>
              </w:rPr>
            </w:pPr>
            <w:r w:rsidRPr="003F7B97">
              <w:rPr>
                <w:b/>
                <w:bCs/>
                <w:color w:val="FF0000"/>
                <w:sz w:val="18"/>
                <w:szCs w:val="18"/>
                <w:lang w:eastAsia="lt-LT"/>
              </w:rPr>
              <w:t> </w:t>
            </w:r>
          </w:p>
        </w:tc>
        <w:tc>
          <w:tcPr>
            <w:tcW w:w="1200" w:type="dxa"/>
            <w:shd w:val="clear" w:color="000000" w:fill="CCFFFF"/>
            <w:vAlign w:val="center"/>
            <w:hideMark/>
          </w:tcPr>
          <w:p w14:paraId="652A5968" w14:textId="77777777" w:rsidR="001A0C3B" w:rsidRPr="003F7B97" w:rsidRDefault="001A0C3B" w:rsidP="001A0C3B">
            <w:pPr>
              <w:jc w:val="center"/>
              <w:rPr>
                <w:b/>
                <w:bCs/>
                <w:color w:val="FF0000"/>
                <w:sz w:val="18"/>
                <w:szCs w:val="18"/>
                <w:lang w:eastAsia="lt-LT"/>
              </w:rPr>
            </w:pPr>
            <w:r w:rsidRPr="003F7B97">
              <w:rPr>
                <w:b/>
                <w:bCs/>
                <w:color w:val="FF0000"/>
                <w:sz w:val="18"/>
                <w:szCs w:val="18"/>
                <w:lang w:eastAsia="lt-LT"/>
              </w:rPr>
              <w:t> </w:t>
            </w:r>
          </w:p>
        </w:tc>
        <w:tc>
          <w:tcPr>
            <w:tcW w:w="1201" w:type="dxa"/>
            <w:shd w:val="clear" w:color="000000" w:fill="CCFFFF"/>
            <w:vAlign w:val="center"/>
            <w:hideMark/>
          </w:tcPr>
          <w:p w14:paraId="24B4E9F0" w14:textId="77777777" w:rsidR="001A0C3B" w:rsidRPr="003F7B97" w:rsidRDefault="001A0C3B" w:rsidP="001A0C3B">
            <w:pPr>
              <w:jc w:val="center"/>
              <w:rPr>
                <w:b/>
                <w:bCs/>
                <w:color w:val="FF0000"/>
                <w:sz w:val="18"/>
                <w:szCs w:val="18"/>
                <w:lang w:eastAsia="lt-LT"/>
              </w:rPr>
            </w:pPr>
            <w:r w:rsidRPr="003F7B97">
              <w:rPr>
                <w:b/>
                <w:bCs/>
                <w:color w:val="FF0000"/>
                <w:sz w:val="18"/>
                <w:szCs w:val="18"/>
                <w:lang w:eastAsia="lt-LT"/>
              </w:rPr>
              <w:t> </w:t>
            </w:r>
          </w:p>
        </w:tc>
        <w:tc>
          <w:tcPr>
            <w:tcW w:w="2410" w:type="dxa"/>
            <w:shd w:val="clear" w:color="000000" w:fill="CCFFFF"/>
            <w:vAlign w:val="center"/>
            <w:hideMark/>
          </w:tcPr>
          <w:p w14:paraId="4B7F5907" w14:textId="77777777" w:rsidR="001A0C3B" w:rsidRPr="003F7B97" w:rsidRDefault="001A0C3B" w:rsidP="001A0C3B">
            <w:pPr>
              <w:jc w:val="center"/>
              <w:rPr>
                <w:b/>
                <w:bCs/>
                <w:color w:val="FF0000"/>
                <w:sz w:val="18"/>
                <w:szCs w:val="18"/>
                <w:lang w:eastAsia="lt-LT"/>
              </w:rPr>
            </w:pPr>
            <w:r w:rsidRPr="003F7B97">
              <w:rPr>
                <w:b/>
                <w:bCs/>
                <w:color w:val="FF0000"/>
                <w:sz w:val="18"/>
                <w:szCs w:val="18"/>
                <w:lang w:eastAsia="lt-LT"/>
              </w:rPr>
              <w:t> </w:t>
            </w:r>
          </w:p>
        </w:tc>
      </w:tr>
      <w:tr w:rsidR="001A0C3B" w:rsidRPr="003F7B97" w14:paraId="6928F1DB" w14:textId="77777777" w:rsidTr="00F812EC">
        <w:trPr>
          <w:trHeight w:val="47"/>
        </w:trPr>
        <w:tc>
          <w:tcPr>
            <w:tcW w:w="1413" w:type="dxa"/>
            <w:shd w:val="clear" w:color="000000" w:fill="E4DFEC"/>
            <w:hideMark/>
          </w:tcPr>
          <w:p w14:paraId="34D24FAF" w14:textId="77777777" w:rsidR="001A0C3B" w:rsidRPr="003F7B97" w:rsidRDefault="001A0C3B" w:rsidP="001A0C3B">
            <w:pPr>
              <w:jc w:val="center"/>
              <w:rPr>
                <w:sz w:val="18"/>
                <w:szCs w:val="18"/>
                <w:lang w:eastAsia="lt-LT"/>
              </w:rPr>
            </w:pPr>
            <w:r w:rsidRPr="003F7B97">
              <w:rPr>
                <w:sz w:val="18"/>
                <w:szCs w:val="18"/>
                <w:lang w:eastAsia="lt-LT"/>
              </w:rPr>
              <w:lastRenderedPageBreak/>
              <w:t> </w:t>
            </w:r>
          </w:p>
        </w:tc>
        <w:tc>
          <w:tcPr>
            <w:tcW w:w="3544" w:type="dxa"/>
            <w:shd w:val="clear" w:color="000000" w:fill="E4DFEC"/>
            <w:hideMark/>
          </w:tcPr>
          <w:p w14:paraId="0347C36C" w14:textId="77777777" w:rsidR="001A0C3B" w:rsidRPr="003F7B97" w:rsidRDefault="001A0C3B" w:rsidP="001A0C3B">
            <w:pPr>
              <w:rPr>
                <w:b/>
                <w:bCs/>
                <w:sz w:val="18"/>
                <w:szCs w:val="18"/>
                <w:lang w:eastAsia="lt-LT"/>
              </w:rPr>
            </w:pPr>
            <w:r w:rsidRPr="003F7B97">
              <w:rPr>
                <w:b/>
                <w:bCs/>
                <w:sz w:val="18"/>
                <w:szCs w:val="18"/>
                <w:lang w:eastAsia="lt-LT"/>
              </w:rPr>
              <w:t>Iš viso programos pažangos ir regioninėms pažangos priemonėms finansuoti</w:t>
            </w:r>
          </w:p>
        </w:tc>
        <w:tc>
          <w:tcPr>
            <w:tcW w:w="1228" w:type="dxa"/>
            <w:shd w:val="clear" w:color="000000" w:fill="E4DFEC"/>
            <w:vAlign w:val="center"/>
            <w:hideMark/>
          </w:tcPr>
          <w:p w14:paraId="7320A75A" w14:textId="77777777" w:rsidR="001A0C3B" w:rsidRPr="003F7B97" w:rsidRDefault="001A0C3B" w:rsidP="001A0C3B">
            <w:pPr>
              <w:jc w:val="center"/>
              <w:rPr>
                <w:b/>
                <w:bCs/>
                <w:sz w:val="18"/>
                <w:szCs w:val="18"/>
                <w:lang w:eastAsia="lt-LT"/>
              </w:rPr>
            </w:pPr>
            <w:r w:rsidRPr="003F7B97">
              <w:rPr>
                <w:b/>
                <w:bCs/>
                <w:sz w:val="18"/>
                <w:szCs w:val="18"/>
                <w:lang w:eastAsia="lt-LT"/>
              </w:rPr>
              <w:t>123 189</w:t>
            </w:r>
          </w:p>
        </w:tc>
        <w:tc>
          <w:tcPr>
            <w:tcW w:w="1200" w:type="dxa"/>
            <w:gridSpan w:val="2"/>
            <w:shd w:val="clear" w:color="000000" w:fill="E4DFEC"/>
            <w:vAlign w:val="center"/>
            <w:hideMark/>
          </w:tcPr>
          <w:p w14:paraId="46C10C7A"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E4DFEC"/>
            <w:vAlign w:val="center"/>
            <w:hideMark/>
          </w:tcPr>
          <w:p w14:paraId="77087A8F" w14:textId="77777777" w:rsidR="001A0C3B" w:rsidRPr="003F7B97" w:rsidRDefault="001A0C3B" w:rsidP="001A0C3B">
            <w:pPr>
              <w:jc w:val="center"/>
              <w:rPr>
                <w:b/>
                <w:bCs/>
                <w:sz w:val="18"/>
                <w:szCs w:val="18"/>
                <w:lang w:eastAsia="lt-LT"/>
              </w:rPr>
            </w:pPr>
            <w:r w:rsidRPr="003F7B97">
              <w:rPr>
                <w:b/>
                <w:bCs/>
                <w:sz w:val="18"/>
                <w:szCs w:val="18"/>
                <w:lang w:eastAsia="lt-LT"/>
              </w:rPr>
              <w:t>138 248</w:t>
            </w:r>
          </w:p>
        </w:tc>
        <w:tc>
          <w:tcPr>
            <w:tcW w:w="1200" w:type="dxa"/>
            <w:gridSpan w:val="2"/>
            <w:shd w:val="clear" w:color="000000" w:fill="E4DFEC"/>
            <w:vAlign w:val="center"/>
            <w:hideMark/>
          </w:tcPr>
          <w:p w14:paraId="1B52C2C7"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E4DFEC"/>
            <w:vAlign w:val="center"/>
            <w:hideMark/>
          </w:tcPr>
          <w:p w14:paraId="51070576" w14:textId="77777777" w:rsidR="001A0C3B" w:rsidRPr="003F7B97" w:rsidRDefault="001A0C3B" w:rsidP="001A0C3B">
            <w:pPr>
              <w:jc w:val="center"/>
              <w:rPr>
                <w:b/>
                <w:bCs/>
                <w:sz w:val="18"/>
                <w:szCs w:val="18"/>
                <w:lang w:eastAsia="lt-LT"/>
              </w:rPr>
            </w:pPr>
            <w:r w:rsidRPr="003F7B97">
              <w:rPr>
                <w:b/>
                <w:bCs/>
                <w:sz w:val="18"/>
                <w:szCs w:val="18"/>
                <w:lang w:eastAsia="lt-LT"/>
              </w:rPr>
              <w:t>158 566</w:t>
            </w:r>
          </w:p>
        </w:tc>
        <w:tc>
          <w:tcPr>
            <w:tcW w:w="1201" w:type="dxa"/>
            <w:shd w:val="clear" w:color="000000" w:fill="E4DFEC"/>
            <w:vAlign w:val="center"/>
            <w:hideMark/>
          </w:tcPr>
          <w:p w14:paraId="1569706A"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2410" w:type="dxa"/>
            <w:shd w:val="clear" w:color="000000" w:fill="E4DFEC"/>
            <w:vAlign w:val="center"/>
            <w:hideMark/>
          </w:tcPr>
          <w:p w14:paraId="090A3F3E" w14:textId="77777777" w:rsidR="001A0C3B" w:rsidRPr="003F7B97" w:rsidRDefault="001A0C3B" w:rsidP="001A0C3B">
            <w:pPr>
              <w:jc w:val="center"/>
              <w:rPr>
                <w:b/>
                <w:bCs/>
                <w:sz w:val="18"/>
                <w:szCs w:val="18"/>
                <w:lang w:eastAsia="lt-LT"/>
              </w:rPr>
            </w:pPr>
            <w:r w:rsidRPr="003F7B97">
              <w:rPr>
                <w:b/>
                <w:bCs/>
                <w:sz w:val="18"/>
                <w:szCs w:val="18"/>
                <w:lang w:eastAsia="lt-LT"/>
              </w:rPr>
              <w:t> </w:t>
            </w:r>
          </w:p>
        </w:tc>
      </w:tr>
      <w:tr w:rsidR="001A0C3B" w:rsidRPr="003F7B97" w14:paraId="581BCE38" w14:textId="77777777" w:rsidTr="00F812EC">
        <w:trPr>
          <w:trHeight w:val="47"/>
        </w:trPr>
        <w:tc>
          <w:tcPr>
            <w:tcW w:w="1413" w:type="dxa"/>
            <w:hideMark/>
          </w:tcPr>
          <w:p w14:paraId="62D35192" w14:textId="77777777" w:rsidR="001A0C3B" w:rsidRPr="003F7B97" w:rsidRDefault="001A0C3B" w:rsidP="001A0C3B">
            <w:pPr>
              <w:jc w:val="center"/>
              <w:rPr>
                <w:sz w:val="18"/>
                <w:szCs w:val="18"/>
                <w:lang w:eastAsia="lt-LT"/>
              </w:rPr>
            </w:pPr>
            <w:r w:rsidRPr="003F7B97">
              <w:rPr>
                <w:sz w:val="18"/>
                <w:szCs w:val="18"/>
                <w:lang w:eastAsia="lt-LT"/>
              </w:rPr>
              <w:t> </w:t>
            </w:r>
          </w:p>
        </w:tc>
        <w:tc>
          <w:tcPr>
            <w:tcW w:w="3544" w:type="dxa"/>
            <w:hideMark/>
          </w:tcPr>
          <w:p w14:paraId="5FED4745" w14:textId="77777777" w:rsidR="001A0C3B" w:rsidRPr="003F7B97" w:rsidRDefault="001A0C3B" w:rsidP="001A0C3B">
            <w:pPr>
              <w:rPr>
                <w:sz w:val="18"/>
                <w:szCs w:val="18"/>
                <w:lang w:eastAsia="lt-LT"/>
              </w:rPr>
            </w:pPr>
            <w:r w:rsidRPr="003F7B97">
              <w:rPr>
                <w:sz w:val="18"/>
                <w:szCs w:val="18"/>
                <w:lang w:eastAsia="lt-LT"/>
              </w:rPr>
              <w:t>Iš jų Lietuvos Respublikos valstybės biudžeto lėšomis finansuojamoms pažangos priemonėms</w:t>
            </w:r>
          </w:p>
        </w:tc>
        <w:tc>
          <w:tcPr>
            <w:tcW w:w="1228" w:type="dxa"/>
            <w:noWrap/>
            <w:vAlign w:val="center"/>
            <w:hideMark/>
          </w:tcPr>
          <w:p w14:paraId="2CD41E39" w14:textId="77777777" w:rsidR="001A0C3B" w:rsidRPr="003F7B97" w:rsidRDefault="001A0C3B" w:rsidP="001A0C3B">
            <w:pPr>
              <w:jc w:val="center"/>
              <w:rPr>
                <w:sz w:val="18"/>
                <w:szCs w:val="18"/>
                <w:lang w:eastAsia="lt-LT"/>
              </w:rPr>
            </w:pPr>
            <w:r w:rsidRPr="003F7B97">
              <w:rPr>
                <w:sz w:val="18"/>
                <w:szCs w:val="18"/>
                <w:lang w:eastAsia="lt-LT"/>
              </w:rPr>
              <w:t>123 189</w:t>
            </w:r>
          </w:p>
        </w:tc>
        <w:tc>
          <w:tcPr>
            <w:tcW w:w="1200" w:type="dxa"/>
            <w:gridSpan w:val="2"/>
            <w:noWrap/>
            <w:vAlign w:val="center"/>
            <w:hideMark/>
          </w:tcPr>
          <w:p w14:paraId="609849B8"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noWrap/>
            <w:vAlign w:val="center"/>
            <w:hideMark/>
          </w:tcPr>
          <w:p w14:paraId="4D510FF4" w14:textId="77777777" w:rsidR="001A0C3B" w:rsidRPr="003F7B97" w:rsidRDefault="001A0C3B" w:rsidP="001A0C3B">
            <w:pPr>
              <w:jc w:val="center"/>
              <w:rPr>
                <w:sz w:val="18"/>
                <w:szCs w:val="18"/>
                <w:lang w:eastAsia="lt-LT"/>
              </w:rPr>
            </w:pPr>
            <w:r w:rsidRPr="003F7B97">
              <w:rPr>
                <w:sz w:val="18"/>
                <w:szCs w:val="18"/>
                <w:lang w:eastAsia="lt-LT"/>
              </w:rPr>
              <w:t>138 248</w:t>
            </w:r>
          </w:p>
        </w:tc>
        <w:tc>
          <w:tcPr>
            <w:tcW w:w="1200" w:type="dxa"/>
            <w:gridSpan w:val="2"/>
            <w:noWrap/>
            <w:vAlign w:val="center"/>
            <w:hideMark/>
          </w:tcPr>
          <w:p w14:paraId="39DDE400"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noWrap/>
            <w:vAlign w:val="center"/>
            <w:hideMark/>
          </w:tcPr>
          <w:p w14:paraId="10809E1B" w14:textId="77777777" w:rsidR="001A0C3B" w:rsidRPr="003F7B97" w:rsidRDefault="001A0C3B" w:rsidP="001A0C3B">
            <w:pPr>
              <w:jc w:val="center"/>
              <w:rPr>
                <w:sz w:val="18"/>
                <w:szCs w:val="18"/>
                <w:lang w:eastAsia="lt-LT"/>
              </w:rPr>
            </w:pPr>
            <w:r w:rsidRPr="003F7B97">
              <w:rPr>
                <w:sz w:val="18"/>
                <w:szCs w:val="18"/>
                <w:lang w:eastAsia="lt-LT"/>
              </w:rPr>
              <w:t>158 566</w:t>
            </w:r>
          </w:p>
        </w:tc>
        <w:tc>
          <w:tcPr>
            <w:tcW w:w="1201" w:type="dxa"/>
            <w:noWrap/>
            <w:vAlign w:val="center"/>
            <w:hideMark/>
          </w:tcPr>
          <w:p w14:paraId="313E3DF0" w14:textId="77777777" w:rsidR="001A0C3B" w:rsidRPr="003F7B97" w:rsidRDefault="001A0C3B" w:rsidP="001A0C3B">
            <w:pPr>
              <w:jc w:val="center"/>
              <w:rPr>
                <w:sz w:val="18"/>
                <w:szCs w:val="18"/>
                <w:lang w:eastAsia="lt-LT"/>
              </w:rPr>
            </w:pPr>
            <w:r w:rsidRPr="003F7B97">
              <w:rPr>
                <w:sz w:val="18"/>
                <w:szCs w:val="18"/>
                <w:lang w:eastAsia="lt-LT"/>
              </w:rPr>
              <w:t> </w:t>
            </w:r>
          </w:p>
        </w:tc>
        <w:tc>
          <w:tcPr>
            <w:tcW w:w="2410" w:type="dxa"/>
            <w:noWrap/>
            <w:vAlign w:val="center"/>
            <w:hideMark/>
          </w:tcPr>
          <w:p w14:paraId="3BDAE8A5" w14:textId="77777777" w:rsidR="001A0C3B" w:rsidRPr="003F7B97" w:rsidRDefault="001A0C3B" w:rsidP="001A0C3B">
            <w:pPr>
              <w:jc w:val="center"/>
              <w:rPr>
                <w:sz w:val="18"/>
                <w:szCs w:val="18"/>
                <w:lang w:eastAsia="lt-LT"/>
              </w:rPr>
            </w:pPr>
            <w:r w:rsidRPr="003F7B97">
              <w:rPr>
                <w:sz w:val="18"/>
                <w:szCs w:val="18"/>
                <w:lang w:eastAsia="lt-LT"/>
              </w:rPr>
              <w:t> </w:t>
            </w:r>
          </w:p>
        </w:tc>
      </w:tr>
      <w:tr w:rsidR="001A0C3B" w:rsidRPr="003F7B97" w14:paraId="1F186032" w14:textId="77777777" w:rsidTr="00F812EC">
        <w:trPr>
          <w:trHeight w:val="47"/>
        </w:trPr>
        <w:tc>
          <w:tcPr>
            <w:tcW w:w="1413" w:type="dxa"/>
            <w:hideMark/>
          </w:tcPr>
          <w:p w14:paraId="3DC310BD" w14:textId="77777777" w:rsidR="001A0C3B" w:rsidRPr="003F7B97" w:rsidRDefault="001A0C3B" w:rsidP="001A0C3B">
            <w:pPr>
              <w:jc w:val="center"/>
              <w:rPr>
                <w:sz w:val="18"/>
                <w:szCs w:val="18"/>
                <w:lang w:eastAsia="lt-LT"/>
              </w:rPr>
            </w:pPr>
            <w:r w:rsidRPr="003F7B97">
              <w:rPr>
                <w:sz w:val="18"/>
                <w:szCs w:val="18"/>
                <w:lang w:eastAsia="lt-LT"/>
              </w:rPr>
              <w:t> </w:t>
            </w:r>
          </w:p>
        </w:tc>
        <w:tc>
          <w:tcPr>
            <w:tcW w:w="3544" w:type="dxa"/>
            <w:hideMark/>
          </w:tcPr>
          <w:p w14:paraId="7F65E6B1" w14:textId="77777777" w:rsidR="001A0C3B" w:rsidRPr="003F7B97" w:rsidRDefault="001A0C3B" w:rsidP="001A0C3B">
            <w:pPr>
              <w:rPr>
                <w:sz w:val="18"/>
                <w:szCs w:val="18"/>
                <w:lang w:eastAsia="lt-LT"/>
              </w:rPr>
            </w:pPr>
            <w:r w:rsidRPr="003F7B97">
              <w:rPr>
                <w:sz w:val="18"/>
                <w:szCs w:val="18"/>
                <w:lang w:eastAsia="lt-LT"/>
              </w:rPr>
              <w:t>Iš jų iš kitų šaltinių finansuojamoms pažangos priemonėms</w:t>
            </w:r>
          </w:p>
        </w:tc>
        <w:tc>
          <w:tcPr>
            <w:tcW w:w="1228" w:type="dxa"/>
            <w:noWrap/>
            <w:vAlign w:val="bottom"/>
            <w:hideMark/>
          </w:tcPr>
          <w:p w14:paraId="035011CF" w14:textId="77777777" w:rsidR="001A0C3B" w:rsidRPr="003F7B97" w:rsidRDefault="001A0C3B" w:rsidP="001A0C3B">
            <w:pPr>
              <w:rPr>
                <w:sz w:val="18"/>
                <w:szCs w:val="18"/>
                <w:lang w:eastAsia="lt-LT"/>
              </w:rPr>
            </w:pPr>
            <w:r w:rsidRPr="003F7B97">
              <w:rPr>
                <w:sz w:val="18"/>
                <w:szCs w:val="18"/>
                <w:lang w:eastAsia="lt-LT"/>
              </w:rPr>
              <w:t> </w:t>
            </w:r>
          </w:p>
        </w:tc>
        <w:tc>
          <w:tcPr>
            <w:tcW w:w="1200" w:type="dxa"/>
            <w:gridSpan w:val="2"/>
            <w:noWrap/>
            <w:vAlign w:val="bottom"/>
            <w:hideMark/>
          </w:tcPr>
          <w:p w14:paraId="31C7EF44" w14:textId="77777777" w:rsidR="001A0C3B" w:rsidRPr="003F7B97" w:rsidRDefault="001A0C3B" w:rsidP="001A0C3B">
            <w:pPr>
              <w:rPr>
                <w:sz w:val="18"/>
                <w:szCs w:val="18"/>
                <w:lang w:eastAsia="lt-LT"/>
              </w:rPr>
            </w:pPr>
            <w:r w:rsidRPr="003F7B97">
              <w:rPr>
                <w:sz w:val="18"/>
                <w:szCs w:val="18"/>
                <w:lang w:eastAsia="lt-LT"/>
              </w:rPr>
              <w:t> </w:t>
            </w:r>
          </w:p>
        </w:tc>
        <w:tc>
          <w:tcPr>
            <w:tcW w:w="1200" w:type="dxa"/>
            <w:noWrap/>
            <w:vAlign w:val="bottom"/>
            <w:hideMark/>
          </w:tcPr>
          <w:p w14:paraId="5E32DEF7" w14:textId="77777777" w:rsidR="001A0C3B" w:rsidRPr="003F7B97" w:rsidRDefault="001A0C3B" w:rsidP="001A0C3B">
            <w:pPr>
              <w:rPr>
                <w:sz w:val="18"/>
                <w:szCs w:val="18"/>
                <w:lang w:eastAsia="lt-LT"/>
              </w:rPr>
            </w:pPr>
            <w:r w:rsidRPr="003F7B97">
              <w:rPr>
                <w:sz w:val="18"/>
                <w:szCs w:val="18"/>
                <w:lang w:eastAsia="lt-LT"/>
              </w:rPr>
              <w:t> </w:t>
            </w:r>
          </w:p>
        </w:tc>
        <w:tc>
          <w:tcPr>
            <w:tcW w:w="1200" w:type="dxa"/>
            <w:gridSpan w:val="2"/>
            <w:noWrap/>
            <w:vAlign w:val="bottom"/>
            <w:hideMark/>
          </w:tcPr>
          <w:p w14:paraId="60A0A3B6" w14:textId="77777777" w:rsidR="001A0C3B" w:rsidRPr="003F7B97" w:rsidRDefault="001A0C3B" w:rsidP="001A0C3B">
            <w:pPr>
              <w:rPr>
                <w:sz w:val="18"/>
                <w:szCs w:val="18"/>
                <w:lang w:eastAsia="lt-LT"/>
              </w:rPr>
            </w:pPr>
            <w:r w:rsidRPr="003F7B97">
              <w:rPr>
                <w:sz w:val="18"/>
                <w:szCs w:val="18"/>
                <w:lang w:eastAsia="lt-LT"/>
              </w:rPr>
              <w:t> </w:t>
            </w:r>
          </w:p>
        </w:tc>
        <w:tc>
          <w:tcPr>
            <w:tcW w:w="1200" w:type="dxa"/>
            <w:noWrap/>
            <w:vAlign w:val="center"/>
            <w:hideMark/>
          </w:tcPr>
          <w:p w14:paraId="0DB5723C" w14:textId="77777777" w:rsidR="001A0C3B" w:rsidRPr="003F7B97" w:rsidRDefault="001A0C3B" w:rsidP="001A0C3B">
            <w:pPr>
              <w:jc w:val="center"/>
              <w:rPr>
                <w:i/>
                <w:iCs/>
                <w:sz w:val="18"/>
                <w:szCs w:val="18"/>
                <w:lang w:eastAsia="lt-LT"/>
              </w:rPr>
            </w:pPr>
            <w:r w:rsidRPr="003F7B97">
              <w:rPr>
                <w:i/>
                <w:iCs/>
                <w:sz w:val="18"/>
                <w:szCs w:val="18"/>
                <w:lang w:eastAsia="lt-LT"/>
              </w:rPr>
              <w:t> </w:t>
            </w:r>
          </w:p>
        </w:tc>
        <w:tc>
          <w:tcPr>
            <w:tcW w:w="1201" w:type="dxa"/>
            <w:noWrap/>
            <w:vAlign w:val="bottom"/>
            <w:hideMark/>
          </w:tcPr>
          <w:p w14:paraId="04EC179B" w14:textId="77777777" w:rsidR="001A0C3B" w:rsidRPr="003F7B97" w:rsidRDefault="001A0C3B" w:rsidP="001A0C3B">
            <w:pPr>
              <w:rPr>
                <w:sz w:val="18"/>
                <w:szCs w:val="18"/>
                <w:lang w:eastAsia="lt-LT"/>
              </w:rPr>
            </w:pPr>
            <w:r w:rsidRPr="003F7B97">
              <w:rPr>
                <w:sz w:val="18"/>
                <w:szCs w:val="18"/>
                <w:lang w:eastAsia="lt-LT"/>
              </w:rPr>
              <w:t> </w:t>
            </w:r>
          </w:p>
        </w:tc>
        <w:tc>
          <w:tcPr>
            <w:tcW w:w="2410" w:type="dxa"/>
            <w:noWrap/>
            <w:vAlign w:val="bottom"/>
            <w:hideMark/>
          </w:tcPr>
          <w:p w14:paraId="70524470" w14:textId="77777777" w:rsidR="001A0C3B" w:rsidRPr="003F7B97" w:rsidRDefault="001A0C3B" w:rsidP="001A0C3B">
            <w:pPr>
              <w:rPr>
                <w:sz w:val="18"/>
                <w:szCs w:val="18"/>
                <w:lang w:eastAsia="lt-LT"/>
              </w:rPr>
            </w:pPr>
            <w:r w:rsidRPr="003F7B97">
              <w:rPr>
                <w:sz w:val="18"/>
                <w:szCs w:val="18"/>
                <w:lang w:eastAsia="lt-LT"/>
              </w:rPr>
              <w:t> </w:t>
            </w:r>
          </w:p>
        </w:tc>
      </w:tr>
      <w:tr w:rsidR="001A0C3B" w:rsidRPr="003F7B97" w14:paraId="316A5AF0" w14:textId="77777777" w:rsidTr="00F812EC">
        <w:trPr>
          <w:trHeight w:val="47"/>
        </w:trPr>
        <w:tc>
          <w:tcPr>
            <w:tcW w:w="1413" w:type="dxa"/>
            <w:shd w:val="clear" w:color="000000" w:fill="E4DFEC"/>
            <w:hideMark/>
          </w:tcPr>
          <w:p w14:paraId="052F1A09" w14:textId="77777777" w:rsidR="001A0C3B" w:rsidRPr="003F7B97" w:rsidRDefault="001A0C3B" w:rsidP="001A0C3B">
            <w:pPr>
              <w:jc w:val="center"/>
              <w:rPr>
                <w:sz w:val="18"/>
                <w:szCs w:val="18"/>
                <w:lang w:eastAsia="lt-LT"/>
              </w:rPr>
            </w:pPr>
            <w:r w:rsidRPr="003F7B97">
              <w:rPr>
                <w:sz w:val="18"/>
                <w:szCs w:val="18"/>
                <w:lang w:eastAsia="lt-LT"/>
              </w:rPr>
              <w:t> </w:t>
            </w:r>
          </w:p>
        </w:tc>
        <w:tc>
          <w:tcPr>
            <w:tcW w:w="3544" w:type="dxa"/>
            <w:shd w:val="clear" w:color="000000" w:fill="E4DFEC"/>
            <w:hideMark/>
          </w:tcPr>
          <w:p w14:paraId="7B0683C3" w14:textId="77777777" w:rsidR="001A0C3B" w:rsidRPr="003F7B97" w:rsidRDefault="001A0C3B" w:rsidP="001A0C3B">
            <w:pPr>
              <w:rPr>
                <w:b/>
                <w:bCs/>
                <w:sz w:val="18"/>
                <w:szCs w:val="18"/>
                <w:lang w:eastAsia="lt-LT"/>
              </w:rPr>
            </w:pPr>
            <w:r w:rsidRPr="003F7B97">
              <w:rPr>
                <w:b/>
                <w:bCs/>
                <w:sz w:val="18"/>
                <w:szCs w:val="18"/>
                <w:lang w:eastAsia="lt-LT"/>
              </w:rPr>
              <w:t>Iš viso programos tęstinės veiklos ir pervedimų priemonėms finansuoti</w:t>
            </w:r>
          </w:p>
        </w:tc>
        <w:tc>
          <w:tcPr>
            <w:tcW w:w="1228" w:type="dxa"/>
            <w:shd w:val="clear" w:color="000000" w:fill="E4DFEC"/>
            <w:vAlign w:val="center"/>
            <w:hideMark/>
          </w:tcPr>
          <w:p w14:paraId="43F9CE65" w14:textId="2CD691BB" w:rsidR="001A0C3B" w:rsidRPr="003F7B97" w:rsidRDefault="001A0C3B" w:rsidP="001A0C3B">
            <w:pPr>
              <w:jc w:val="center"/>
              <w:rPr>
                <w:b/>
                <w:bCs/>
                <w:sz w:val="18"/>
                <w:szCs w:val="18"/>
                <w:lang w:eastAsia="lt-LT"/>
              </w:rPr>
            </w:pPr>
            <w:r w:rsidRPr="003F7B97">
              <w:rPr>
                <w:b/>
                <w:bCs/>
                <w:sz w:val="18"/>
                <w:szCs w:val="18"/>
                <w:lang w:eastAsia="lt-LT"/>
              </w:rPr>
              <w:t> </w:t>
            </w:r>
            <w:r w:rsidR="000F7FC3">
              <w:rPr>
                <w:b/>
                <w:bCs/>
                <w:sz w:val="18"/>
                <w:szCs w:val="18"/>
                <w:lang w:eastAsia="lt-LT"/>
              </w:rPr>
              <w:t>9</w:t>
            </w:r>
          </w:p>
        </w:tc>
        <w:tc>
          <w:tcPr>
            <w:tcW w:w="1200" w:type="dxa"/>
            <w:gridSpan w:val="2"/>
            <w:shd w:val="clear" w:color="000000" w:fill="E4DFEC"/>
            <w:vAlign w:val="center"/>
            <w:hideMark/>
          </w:tcPr>
          <w:p w14:paraId="616FCA96" w14:textId="551B6B30" w:rsidR="001A0C3B" w:rsidRPr="003F7B97" w:rsidRDefault="001A0C3B" w:rsidP="001A0C3B">
            <w:pPr>
              <w:jc w:val="center"/>
              <w:rPr>
                <w:b/>
                <w:bCs/>
                <w:sz w:val="18"/>
                <w:szCs w:val="18"/>
                <w:lang w:eastAsia="lt-LT"/>
              </w:rPr>
            </w:pPr>
          </w:p>
        </w:tc>
        <w:tc>
          <w:tcPr>
            <w:tcW w:w="1200" w:type="dxa"/>
            <w:shd w:val="clear" w:color="000000" w:fill="E4DFEC"/>
            <w:vAlign w:val="center"/>
            <w:hideMark/>
          </w:tcPr>
          <w:p w14:paraId="18BBCACA"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gridSpan w:val="2"/>
            <w:shd w:val="clear" w:color="000000" w:fill="E4DFEC"/>
            <w:vAlign w:val="center"/>
            <w:hideMark/>
          </w:tcPr>
          <w:p w14:paraId="775F693E"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E4DFEC"/>
            <w:vAlign w:val="center"/>
            <w:hideMark/>
          </w:tcPr>
          <w:p w14:paraId="225562C4"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1" w:type="dxa"/>
            <w:shd w:val="clear" w:color="000000" w:fill="E4DFEC"/>
            <w:vAlign w:val="center"/>
            <w:hideMark/>
          </w:tcPr>
          <w:p w14:paraId="40BABAC4"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2410" w:type="dxa"/>
            <w:shd w:val="clear" w:color="000000" w:fill="E4DFEC"/>
            <w:vAlign w:val="center"/>
            <w:hideMark/>
          </w:tcPr>
          <w:p w14:paraId="569BC892" w14:textId="77777777" w:rsidR="001A0C3B" w:rsidRPr="003F7B97" w:rsidRDefault="001A0C3B" w:rsidP="001A0C3B">
            <w:pPr>
              <w:jc w:val="center"/>
              <w:rPr>
                <w:b/>
                <w:bCs/>
                <w:sz w:val="18"/>
                <w:szCs w:val="18"/>
                <w:lang w:eastAsia="lt-LT"/>
              </w:rPr>
            </w:pPr>
            <w:r w:rsidRPr="003F7B97">
              <w:rPr>
                <w:b/>
                <w:bCs/>
                <w:sz w:val="18"/>
                <w:szCs w:val="18"/>
                <w:lang w:eastAsia="lt-LT"/>
              </w:rPr>
              <w:t> </w:t>
            </w:r>
          </w:p>
        </w:tc>
      </w:tr>
      <w:tr w:rsidR="001A0C3B" w:rsidRPr="003F7B97" w14:paraId="6E769178" w14:textId="77777777" w:rsidTr="00F812EC">
        <w:trPr>
          <w:trHeight w:val="47"/>
        </w:trPr>
        <w:tc>
          <w:tcPr>
            <w:tcW w:w="1413" w:type="dxa"/>
            <w:hideMark/>
          </w:tcPr>
          <w:p w14:paraId="582F711E" w14:textId="77777777" w:rsidR="001A0C3B" w:rsidRPr="003F7B97" w:rsidRDefault="001A0C3B" w:rsidP="001A0C3B">
            <w:pPr>
              <w:jc w:val="center"/>
              <w:rPr>
                <w:sz w:val="18"/>
                <w:szCs w:val="18"/>
                <w:lang w:eastAsia="lt-LT"/>
              </w:rPr>
            </w:pPr>
            <w:r w:rsidRPr="003F7B97">
              <w:rPr>
                <w:sz w:val="18"/>
                <w:szCs w:val="18"/>
                <w:lang w:eastAsia="lt-LT"/>
              </w:rPr>
              <w:t> </w:t>
            </w:r>
          </w:p>
        </w:tc>
        <w:tc>
          <w:tcPr>
            <w:tcW w:w="3544" w:type="dxa"/>
            <w:hideMark/>
          </w:tcPr>
          <w:p w14:paraId="2F137420" w14:textId="77777777" w:rsidR="001A0C3B" w:rsidRPr="003F7B97" w:rsidRDefault="001A0C3B" w:rsidP="001A0C3B">
            <w:pPr>
              <w:rPr>
                <w:sz w:val="18"/>
                <w:szCs w:val="18"/>
                <w:lang w:eastAsia="lt-LT"/>
              </w:rPr>
            </w:pPr>
            <w:r w:rsidRPr="003F7B97">
              <w:rPr>
                <w:sz w:val="18"/>
                <w:szCs w:val="18"/>
                <w:lang w:eastAsia="lt-LT"/>
              </w:rPr>
              <w:t>Iš jų Lietuvos Respublikos valstybės biudžeto lėšomis finansuojamoms tęstinės veiklos ir pervedimų priemonėms</w:t>
            </w:r>
          </w:p>
        </w:tc>
        <w:tc>
          <w:tcPr>
            <w:tcW w:w="1228" w:type="dxa"/>
            <w:vAlign w:val="center"/>
            <w:hideMark/>
          </w:tcPr>
          <w:p w14:paraId="185ABC81" w14:textId="17EC0135" w:rsidR="001A0C3B" w:rsidRPr="003F7B97" w:rsidRDefault="001A0C3B" w:rsidP="001A0C3B">
            <w:pPr>
              <w:jc w:val="center"/>
              <w:rPr>
                <w:sz w:val="18"/>
                <w:szCs w:val="18"/>
                <w:lang w:eastAsia="lt-LT"/>
              </w:rPr>
            </w:pPr>
            <w:r w:rsidRPr="003F7B97">
              <w:rPr>
                <w:sz w:val="18"/>
                <w:szCs w:val="18"/>
                <w:lang w:eastAsia="lt-LT"/>
              </w:rPr>
              <w:t> </w:t>
            </w:r>
            <w:r w:rsidR="000F7FC3">
              <w:rPr>
                <w:sz w:val="18"/>
                <w:szCs w:val="18"/>
                <w:lang w:eastAsia="lt-LT"/>
              </w:rPr>
              <w:t>9</w:t>
            </w:r>
          </w:p>
        </w:tc>
        <w:tc>
          <w:tcPr>
            <w:tcW w:w="1200" w:type="dxa"/>
            <w:gridSpan w:val="2"/>
            <w:vAlign w:val="center"/>
            <w:hideMark/>
          </w:tcPr>
          <w:p w14:paraId="6BFE6246"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vAlign w:val="center"/>
            <w:hideMark/>
          </w:tcPr>
          <w:p w14:paraId="190D073A"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gridSpan w:val="2"/>
            <w:vAlign w:val="center"/>
            <w:hideMark/>
          </w:tcPr>
          <w:p w14:paraId="23DAEFD9"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vAlign w:val="center"/>
            <w:hideMark/>
          </w:tcPr>
          <w:p w14:paraId="21301F04" w14:textId="77777777" w:rsidR="001A0C3B" w:rsidRPr="003F7B97" w:rsidRDefault="001A0C3B" w:rsidP="001A0C3B">
            <w:pPr>
              <w:jc w:val="center"/>
              <w:rPr>
                <w:sz w:val="18"/>
                <w:szCs w:val="18"/>
                <w:lang w:eastAsia="lt-LT"/>
              </w:rPr>
            </w:pPr>
            <w:r w:rsidRPr="003F7B97">
              <w:rPr>
                <w:sz w:val="18"/>
                <w:szCs w:val="18"/>
                <w:lang w:eastAsia="lt-LT"/>
              </w:rPr>
              <w:t> </w:t>
            </w:r>
          </w:p>
        </w:tc>
        <w:tc>
          <w:tcPr>
            <w:tcW w:w="1201" w:type="dxa"/>
            <w:vAlign w:val="center"/>
            <w:hideMark/>
          </w:tcPr>
          <w:p w14:paraId="4E22A55C" w14:textId="77777777" w:rsidR="001A0C3B" w:rsidRPr="003F7B97" w:rsidRDefault="001A0C3B" w:rsidP="001A0C3B">
            <w:pPr>
              <w:jc w:val="center"/>
              <w:rPr>
                <w:sz w:val="18"/>
                <w:szCs w:val="18"/>
                <w:lang w:eastAsia="lt-LT"/>
              </w:rPr>
            </w:pPr>
            <w:r w:rsidRPr="003F7B97">
              <w:rPr>
                <w:sz w:val="18"/>
                <w:szCs w:val="18"/>
                <w:lang w:eastAsia="lt-LT"/>
              </w:rPr>
              <w:t> </w:t>
            </w:r>
          </w:p>
        </w:tc>
        <w:tc>
          <w:tcPr>
            <w:tcW w:w="2410" w:type="dxa"/>
            <w:vAlign w:val="center"/>
            <w:hideMark/>
          </w:tcPr>
          <w:p w14:paraId="222E8A26" w14:textId="77777777" w:rsidR="001A0C3B" w:rsidRPr="003F7B97" w:rsidRDefault="001A0C3B" w:rsidP="001A0C3B">
            <w:pPr>
              <w:jc w:val="center"/>
              <w:rPr>
                <w:sz w:val="18"/>
                <w:szCs w:val="18"/>
                <w:lang w:eastAsia="lt-LT"/>
              </w:rPr>
            </w:pPr>
            <w:r w:rsidRPr="003F7B97">
              <w:rPr>
                <w:sz w:val="18"/>
                <w:szCs w:val="18"/>
                <w:lang w:eastAsia="lt-LT"/>
              </w:rPr>
              <w:t> </w:t>
            </w:r>
          </w:p>
        </w:tc>
      </w:tr>
      <w:tr w:rsidR="001A0C3B" w:rsidRPr="003F7B97" w14:paraId="7294B41B" w14:textId="77777777" w:rsidTr="00F812EC">
        <w:trPr>
          <w:trHeight w:val="47"/>
        </w:trPr>
        <w:tc>
          <w:tcPr>
            <w:tcW w:w="1413" w:type="dxa"/>
            <w:hideMark/>
          </w:tcPr>
          <w:p w14:paraId="55B7953D" w14:textId="77777777" w:rsidR="001A0C3B" w:rsidRPr="003F7B97" w:rsidRDefault="001A0C3B" w:rsidP="001A0C3B">
            <w:pPr>
              <w:jc w:val="center"/>
              <w:rPr>
                <w:sz w:val="18"/>
                <w:szCs w:val="18"/>
                <w:lang w:eastAsia="lt-LT"/>
              </w:rPr>
            </w:pPr>
            <w:r w:rsidRPr="003F7B97">
              <w:rPr>
                <w:sz w:val="18"/>
                <w:szCs w:val="18"/>
                <w:lang w:eastAsia="lt-LT"/>
              </w:rPr>
              <w:t> </w:t>
            </w:r>
          </w:p>
        </w:tc>
        <w:tc>
          <w:tcPr>
            <w:tcW w:w="3544" w:type="dxa"/>
            <w:hideMark/>
          </w:tcPr>
          <w:p w14:paraId="7EE52DAE" w14:textId="77777777" w:rsidR="001A0C3B" w:rsidRPr="003F7B97" w:rsidRDefault="001A0C3B" w:rsidP="001A0C3B">
            <w:pPr>
              <w:rPr>
                <w:sz w:val="18"/>
                <w:szCs w:val="18"/>
                <w:lang w:eastAsia="lt-LT"/>
              </w:rPr>
            </w:pPr>
            <w:r w:rsidRPr="003F7B97">
              <w:rPr>
                <w:sz w:val="18"/>
                <w:szCs w:val="18"/>
                <w:lang w:eastAsia="lt-LT"/>
              </w:rPr>
              <w:t>Iš jų iš kitų šaltinių finansuojamoms tęstinės veiklos ir pervedimų priemonėms</w:t>
            </w:r>
          </w:p>
        </w:tc>
        <w:tc>
          <w:tcPr>
            <w:tcW w:w="1228" w:type="dxa"/>
            <w:noWrap/>
            <w:vAlign w:val="bottom"/>
            <w:hideMark/>
          </w:tcPr>
          <w:p w14:paraId="39167B53" w14:textId="77777777" w:rsidR="001A0C3B" w:rsidRPr="003F7B97" w:rsidRDefault="001A0C3B" w:rsidP="001A0C3B">
            <w:pPr>
              <w:rPr>
                <w:sz w:val="18"/>
                <w:szCs w:val="18"/>
                <w:lang w:eastAsia="lt-LT"/>
              </w:rPr>
            </w:pPr>
            <w:r w:rsidRPr="003F7B97">
              <w:rPr>
                <w:sz w:val="18"/>
                <w:szCs w:val="18"/>
                <w:lang w:eastAsia="lt-LT"/>
              </w:rPr>
              <w:t> </w:t>
            </w:r>
          </w:p>
        </w:tc>
        <w:tc>
          <w:tcPr>
            <w:tcW w:w="1200" w:type="dxa"/>
            <w:gridSpan w:val="2"/>
            <w:noWrap/>
            <w:vAlign w:val="bottom"/>
            <w:hideMark/>
          </w:tcPr>
          <w:p w14:paraId="2E85F698" w14:textId="77777777" w:rsidR="001A0C3B" w:rsidRPr="003F7B97" w:rsidRDefault="001A0C3B" w:rsidP="001A0C3B">
            <w:pPr>
              <w:rPr>
                <w:sz w:val="18"/>
                <w:szCs w:val="18"/>
                <w:lang w:eastAsia="lt-LT"/>
              </w:rPr>
            </w:pPr>
            <w:r w:rsidRPr="003F7B97">
              <w:rPr>
                <w:sz w:val="18"/>
                <w:szCs w:val="18"/>
                <w:lang w:eastAsia="lt-LT"/>
              </w:rPr>
              <w:t> </w:t>
            </w:r>
          </w:p>
        </w:tc>
        <w:tc>
          <w:tcPr>
            <w:tcW w:w="1200" w:type="dxa"/>
            <w:noWrap/>
            <w:vAlign w:val="bottom"/>
            <w:hideMark/>
          </w:tcPr>
          <w:p w14:paraId="6451FE15" w14:textId="77777777" w:rsidR="001A0C3B" w:rsidRPr="003F7B97" w:rsidRDefault="001A0C3B" w:rsidP="001A0C3B">
            <w:pPr>
              <w:rPr>
                <w:sz w:val="18"/>
                <w:szCs w:val="18"/>
                <w:lang w:eastAsia="lt-LT"/>
              </w:rPr>
            </w:pPr>
            <w:r w:rsidRPr="003F7B97">
              <w:rPr>
                <w:sz w:val="18"/>
                <w:szCs w:val="18"/>
                <w:lang w:eastAsia="lt-LT"/>
              </w:rPr>
              <w:t> </w:t>
            </w:r>
          </w:p>
        </w:tc>
        <w:tc>
          <w:tcPr>
            <w:tcW w:w="1200" w:type="dxa"/>
            <w:gridSpan w:val="2"/>
            <w:noWrap/>
            <w:vAlign w:val="bottom"/>
            <w:hideMark/>
          </w:tcPr>
          <w:p w14:paraId="388D55CE" w14:textId="77777777" w:rsidR="001A0C3B" w:rsidRPr="003F7B97" w:rsidRDefault="001A0C3B" w:rsidP="001A0C3B">
            <w:pPr>
              <w:rPr>
                <w:sz w:val="18"/>
                <w:szCs w:val="18"/>
                <w:lang w:eastAsia="lt-LT"/>
              </w:rPr>
            </w:pPr>
            <w:r w:rsidRPr="003F7B97">
              <w:rPr>
                <w:sz w:val="18"/>
                <w:szCs w:val="18"/>
                <w:lang w:eastAsia="lt-LT"/>
              </w:rPr>
              <w:t> </w:t>
            </w:r>
          </w:p>
        </w:tc>
        <w:tc>
          <w:tcPr>
            <w:tcW w:w="1200" w:type="dxa"/>
            <w:noWrap/>
            <w:vAlign w:val="center"/>
            <w:hideMark/>
          </w:tcPr>
          <w:p w14:paraId="21218213" w14:textId="77777777" w:rsidR="001A0C3B" w:rsidRPr="003F7B97" w:rsidRDefault="001A0C3B" w:rsidP="001A0C3B">
            <w:pPr>
              <w:jc w:val="center"/>
              <w:rPr>
                <w:i/>
                <w:iCs/>
                <w:sz w:val="18"/>
                <w:szCs w:val="18"/>
                <w:lang w:eastAsia="lt-LT"/>
              </w:rPr>
            </w:pPr>
            <w:r w:rsidRPr="003F7B97">
              <w:rPr>
                <w:i/>
                <w:iCs/>
                <w:sz w:val="18"/>
                <w:szCs w:val="18"/>
                <w:lang w:eastAsia="lt-LT"/>
              </w:rPr>
              <w:t> </w:t>
            </w:r>
          </w:p>
        </w:tc>
        <w:tc>
          <w:tcPr>
            <w:tcW w:w="1201" w:type="dxa"/>
            <w:noWrap/>
            <w:vAlign w:val="bottom"/>
            <w:hideMark/>
          </w:tcPr>
          <w:p w14:paraId="1D87DC42" w14:textId="77777777" w:rsidR="001A0C3B" w:rsidRPr="003F7B97" w:rsidRDefault="001A0C3B" w:rsidP="001A0C3B">
            <w:pPr>
              <w:rPr>
                <w:sz w:val="18"/>
                <w:szCs w:val="18"/>
                <w:lang w:eastAsia="lt-LT"/>
              </w:rPr>
            </w:pPr>
            <w:r w:rsidRPr="003F7B97">
              <w:rPr>
                <w:sz w:val="18"/>
                <w:szCs w:val="18"/>
                <w:lang w:eastAsia="lt-LT"/>
              </w:rPr>
              <w:t> </w:t>
            </w:r>
          </w:p>
        </w:tc>
        <w:tc>
          <w:tcPr>
            <w:tcW w:w="2410" w:type="dxa"/>
            <w:noWrap/>
            <w:vAlign w:val="bottom"/>
            <w:hideMark/>
          </w:tcPr>
          <w:p w14:paraId="0019A327" w14:textId="77777777" w:rsidR="001A0C3B" w:rsidRPr="003F7B97" w:rsidRDefault="001A0C3B" w:rsidP="001A0C3B">
            <w:pPr>
              <w:rPr>
                <w:sz w:val="18"/>
                <w:szCs w:val="18"/>
                <w:lang w:eastAsia="lt-LT"/>
              </w:rPr>
            </w:pPr>
            <w:r w:rsidRPr="003F7B97">
              <w:rPr>
                <w:sz w:val="18"/>
                <w:szCs w:val="18"/>
                <w:lang w:eastAsia="lt-LT"/>
              </w:rPr>
              <w:t> </w:t>
            </w:r>
          </w:p>
        </w:tc>
      </w:tr>
      <w:tr w:rsidR="001A0C3B" w:rsidRPr="003F7B97" w14:paraId="3927F99F" w14:textId="77777777" w:rsidTr="00F812EC">
        <w:trPr>
          <w:trHeight w:val="47"/>
        </w:trPr>
        <w:tc>
          <w:tcPr>
            <w:tcW w:w="1413" w:type="dxa"/>
            <w:shd w:val="clear" w:color="000000" w:fill="CCFFFF"/>
            <w:vAlign w:val="center"/>
            <w:hideMark/>
          </w:tcPr>
          <w:p w14:paraId="4DCE5EB4" w14:textId="77777777" w:rsidR="001A0C3B" w:rsidRPr="003F7B97" w:rsidRDefault="001A0C3B" w:rsidP="001A0C3B">
            <w:pPr>
              <w:jc w:val="center"/>
              <w:rPr>
                <w:sz w:val="18"/>
                <w:szCs w:val="18"/>
                <w:lang w:eastAsia="lt-LT"/>
              </w:rPr>
            </w:pPr>
            <w:r w:rsidRPr="003F7B97">
              <w:rPr>
                <w:sz w:val="18"/>
                <w:szCs w:val="18"/>
                <w:lang w:eastAsia="lt-LT"/>
              </w:rPr>
              <w:t> </w:t>
            </w:r>
          </w:p>
        </w:tc>
        <w:tc>
          <w:tcPr>
            <w:tcW w:w="3544" w:type="dxa"/>
            <w:shd w:val="clear" w:color="000000" w:fill="CCFFFF"/>
            <w:vAlign w:val="center"/>
            <w:hideMark/>
          </w:tcPr>
          <w:p w14:paraId="0114006D" w14:textId="77777777" w:rsidR="001A0C3B" w:rsidRPr="003F7B97" w:rsidRDefault="001A0C3B" w:rsidP="001A0C3B">
            <w:pPr>
              <w:rPr>
                <w:b/>
                <w:bCs/>
                <w:sz w:val="18"/>
                <w:szCs w:val="18"/>
                <w:lang w:eastAsia="lt-LT"/>
              </w:rPr>
            </w:pPr>
            <w:r w:rsidRPr="003F7B97">
              <w:rPr>
                <w:b/>
                <w:bCs/>
                <w:sz w:val="18"/>
                <w:szCs w:val="18"/>
                <w:lang w:eastAsia="lt-LT"/>
              </w:rPr>
              <w:t>Iš viso programai finansuoti (1+2)</w:t>
            </w:r>
          </w:p>
        </w:tc>
        <w:tc>
          <w:tcPr>
            <w:tcW w:w="1228" w:type="dxa"/>
            <w:shd w:val="clear" w:color="000000" w:fill="CCFFFF"/>
            <w:vAlign w:val="center"/>
            <w:hideMark/>
          </w:tcPr>
          <w:p w14:paraId="776111B0" w14:textId="77777777" w:rsidR="001A0C3B" w:rsidRPr="003F7B97" w:rsidRDefault="001A0C3B" w:rsidP="001A0C3B">
            <w:pPr>
              <w:jc w:val="center"/>
              <w:rPr>
                <w:b/>
                <w:bCs/>
                <w:sz w:val="18"/>
                <w:szCs w:val="18"/>
                <w:lang w:eastAsia="lt-LT"/>
              </w:rPr>
            </w:pPr>
            <w:r w:rsidRPr="003F7B97">
              <w:rPr>
                <w:b/>
                <w:bCs/>
                <w:sz w:val="18"/>
                <w:szCs w:val="18"/>
                <w:lang w:eastAsia="lt-LT"/>
              </w:rPr>
              <w:t>123 198</w:t>
            </w:r>
          </w:p>
        </w:tc>
        <w:tc>
          <w:tcPr>
            <w:tcW w:w="1200" w:type="dxa"/>
            <w:gridSpan w:val="2"/>
            <w:shd w:val="clear" w:color="000000" w:fill="CCFFFF"/>
            <w:vAlign w:val="center"/>
            <w:hideMark/>
          </w:tcPr>
          <w:p w14:paraId="61F080B3"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CCFFFF"/>
            <w:vAlign w:val="center"/>
            <w:hideMark/>
          </w:tcPr>
          <w:p w14:paraId="628650D5" w14:textId="77777777" w:rsidR="001A0C3B" w:rsidRPr="003F7B97" w:rsidRDefault="001A0C3B" w:rsidP="001A0C3B">
            <w:pPr>
              <w:jc w:val="center"/>
              <w:rPr>
                <w:b/>
                <w:bCs/>
                <w:sz w:val="18"/>
                <w:szCs w:val="18"/>
                <w:lang w:eastAsia="lt-LT"/>
              </w:rPr>
            </w:pPr>
            <w:r w:rsidRPr="003F7B97">
              <w:rPr>
                <w:b/>
                <w:bCs/>
                <w:sz w:val="18"/>
                <w:szCs w:val="18"/>
                <w:lang w:eastAsia="lt-LT"/>
              </w:rPr>
              <w:t>138 248</w:t>
            </w:r>
          </w:p>
        </w:tc>
        <w:tc>
          <w:tcPr>
            <w:tcW w:w="1200" w:type="dxa"/>
            <w:gridSpan w:val="2"/>
            <w:shd w:val="clear" w:color="000000" w:fill="CCFFFF"/>
            <w:vAlign w:val="center"/>
            <w:hideMark/>
          </w:tcPr>
          <w:p w14:paraId="55D7D43E"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CCFFFF"/>
            <w:vAlign w:val="center"/>
            <w:hideMark/>
          </w:tcPr>
          <w:p w14:paraId="53F638B2" w14:textId="77777777" w:rsidR="001A0C3B" w:rsidRPr="003F7B97" w:rsidRDefault="001A0C3B" w:rsidP="001A0C3B">
            <w:pPr>
              <w:jc w:val="center"/>
              <w:rPr>
                <w:b/>
                <w:bCs/>
                <w:color w:val="000000"/>
                <w:sz w:val="18"/>
                <w:szCs w:val="18"/>
                <w:lang w:eastAsia="lt-LT"/>
              </w:rPr>
            </w:pPr>
            <w:r w:rsidRPr="003F7B97">
              <w:rPr>
                <w:b/>
                <w:bCs/>
                <w:color w:val="000000"/>
                <w:sz w:val="18"/>
                <w:szCs w:val="18"/>
                <w:lang w:eastAsia="lt-LT"/>
              </w:rPr>
              <w:t>158 566</w:t>
            </w:r>
          </w:p>
        </w:tc>
        <w:tc>
          <w:tcPr>
            <w:tcW w:w="1201" w:type="dxa"/>
            <w:shd w:val="clear" w:color="000000" w:fill="CCFFFF"/>
            <w:vAlign w:val="center"/>
            <w:hideMark/>
          </w:tcPr>
          <w:p w14:paraId="27E9ED44"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2410" w:type="dxa"/>
            <w:shd w:val="clear" w:color="000000" w:fill="CCFFFF"/>
            <w:vAlign w:val="center"/>
            <w:hideMark/>
          </w:tcPr>
          <w:p w14:paraId="5440130F" w14:textId="77777777" w:rsidR="001A0C3B" w:rsidRPr="003F7B97" w:rsidRDefault="001A0C3B" w:rsidP="001A0C3B">
            <w:pPr>
              <w:jc w:val="center"/>
              <w:rPr>
                <w:b/>
                <w:bCs/>
                <w:sz w:val="18"/>
                <w:szCs w:val="18"/>
                <w:lang w:eastAsia="lt-LT"/>
              </w:rPr>
            </w:pPr>
            <w:r w:rsidRPr="003F7B97">
              <w:rPr>
                <w:b/>
                <w:bCs/>
                <w:sz w:val="18"/>
                <w:szCs w:val="18"/>
                <w:lang w:eastAsia="lt-LT"/>
              </w:rPr>
              <w:t> </w:t>
            </w:r>
          </w:p>
        </w:tc>
      </w:tr>
      <w:tr w:rsidR="001A0C3B" w:rsidRPr="003F7B97" w14:paraId="3767B5A4" w14:textId="77777777" w:rsidTr="00F812EC">
        <w:trPr>
          <w:trHeight w:val="47"/>
        </w:trPr>
        <w:tc>
          <w:tcPr>
            <w:tcW w:w="1413" w:type="dxa"/>
            <w:shd w:val="clear" w:color="000000" w:fill="E4DFEC"/>
            <w:vAlign w:val="center"/>
            <w:hideMark/>
          </w:tcPr>
          <w:p w14:paraId="4DA01410"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3544" w:type="dxa"/>
            <w:shd w:val="clear" w:color="000000" w:fill="E4DFEC"/>
            <w:vAlign w:val="center"/>
            <w:hideMark/>
          </w:tcPr>
          <w:p w14:paraId="112E98B6" w14:textId="77777777" w:rsidR="001A0C3B" w:rsidRPr="003F7B97" w:rsidRDefault="001A0C3B" w:rsidP="001A0C3B">
            <w:pPr>
              <w:rPr>
                <w:b/>
                <w:bCs/>
                <w:sz w:val="18"/>
                <w:szCs w:val="18"/>
                <w:lang w:eastAsia="lt-LT"/>
              </w:rPr>
            </w:pPr>
            <w:r w:rsidRPr="003F7B97">
              <w:rPr>
                <w:b/>
                <w:bCs/>
                <w:sz w:val="18"/>
                <w:szCs w:val="18"/>
                <w:lang w:eastAsia="lt-LT"/>
              </w:rPr>
              <w:t>Iš viso programai finansuoti (Pažanga+tęstinė)</w:t>
            </w:r>
          </w:p>
        </w:tc>
        <w:tc>
          <w:tcPr>
            <w:tcW w:w="1228" w:type="dxa"/>
            <w:shd w:val="clear" w:color="000000" w:fill="E4DFEC"/>
            <w:vAlign w:val="center"/>
            <w:hideMark/>
          </w:tcPr>
          <w:p w14:paraId="43A52B00" w14:textId="7A8D2508" w:rsidR="001A0C3B" w:rsidRPr="003F7B97" w:rsidRDefault="001A0C3B" w:rsidP="001A0C3B">
            <w:pPr>
              <w:jc w:val="center"/>
              <w:rPr>
                <w:b/>
                <w:bCs/>
                <w:sz w:val="18"/>
                <w:szCs w:val="18"/>
                <w:lang w:eastAsia="lt-LT"/>
              </w:rPr>
            </w:pPr>
            <w:r w:rsidRPr="003F7B97">
              <w:rPr>
                <w:b/>
                <w:bCs/>
                <w:sz w:val="18"/>
                <w:szCs w:val="18"/>
                <w:lang w:eastAsia="lt-LT"/>
              </w:rPr>
              <w:t>123 1</w:t>
            </w:r>
            <w:r w:rsidR="000F7FC3">
              <w:rPr>
                <w:b/>
                <w:bCs/>
                <w:sz w:val="18"/>
                <w:szCs w:val="18"/>
                <w:lang w:eastAsia="lt-LT"/>
              </w:rPr>
              <w:t>98</w:t>
            </w:r>
          </w:p>
        </w:tc>
        <w:tc>
          <w:tcPr>
            <w:tcW w:w="1200" w:type="dxa"/>
            <w:gridSpan w:val="2"/>
            <w:shd w:val="clear" w:color="000000" w:fill="E4DFEC"/>
            <w:vAlign w:val="center"/>
            <w:hideMark/>
          </w:tcPr>
          <w:p w14:paraId="326F7146"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E4DFEC"/>
            <w:vAlign w:val="center"/>
            <w:hideMark/>
          </w:tcPr>
          <w:p w14:paraId="78594ED6" w14:textId="77777777" w:rsidR="001A0C3B" w:rsidRPr="003F7B97" w:rsidRDefault="001A0C3B" w:rsidP="001A0C3B">
            <w:pPr>
              <w:jc w:val="center"/>
              <w:rPr>
                <w:b/>
                <w:bCs/>
                <w:sz w:val="18"/>
                <w:szCs w:val="18"/>
                <w:lang w:eastAsia="lt-LT"/>
              </w:rPr>
            </w:pPr>
            <w:r w:rsidRPr="003F7B97">
              <w:rPr>
                <w:b/>
                <w:bCs/>
                <w:sz w:val="18"/>
                <w:szCs w:val="18"/>
                <w:lang w:eastAsia="lt-LT"/>
              </w:rPr>
              <w:t>138 248</w:t>
            </w:r>
          </w:p>
        </w:tc>
        <w:tc>
          <w:tcPr>
            <w:tcW w:w="1200" w:type="dxa"/>
            <w:gridSpan w:val="2"/>
            <w:shd w:val="clear" w:color="000000" w:fill="E4DFEC"/>
            <w:vAlign w:val="center"/>
            <w:hideMark/>
          </w:tcPr>
          <w:p w14:paraId="153261BA"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E4DFEC"/>
            <w:vAlign w:val="center"/>
            <w:hideMark/>
          </w:tcPr>
          <w:p w14:paraId="48DBEB52" w14:textId="77777777" w:rsidR="001A0C3B" w:rsidRPr="003F7B97" w:rsidRDefault="001A0C3B" w:rsidP="001A0C3B">
            <w:pPr>
              <w:jc w:val="center"/>
              <w:rPr>
                <w:b/>
                <w:bCs/>
                <w:sz w:val="18"/>
                <w:szCs w:val="18"/>
                <w:lang w:eastAsia="lt-LT"/>
              </w:rPr>
            </w:pPr>
            <w:r w:rsidRPr="003F7B97">
              <w:rPr>
                <w:b/>
                <w:bCs/>
                <w:sz w:val="18"/>
                <w:szCs w:val="18"/>
                <w:lang w:eastAsia="lt-LT"/>
              </w:rPr>
              <w:t>158 566</w:t>
            </w:r>
          </w:p>
        </w:tc>
        <w:tc>
          <w:tcPr>
            <w:tcW w:w="1201" w:type="dxa"/>
            <w:shd w:val="clear" w:color="000000" w:fill="E4DFEC"/>
            <w:vAlign w:val="center"/>
            <w:hideMark/>
          </w:tcPr>
          <w:p w14:paraId="37DF7EF5"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2410" w:type="dxa"/>
            <w:shd w:val="clear" w:color="000000" w:fill="E4DFEC"/>
            <w:vAlign w:val="center"/>
            <w:hideMark/>
          </w:tcPr>
          <w:p w14:paraId="14165280" w14:textId="77777777" w:rsidR="001A0C3B" w:rsidRPr="003F7B97" w:rsidRDefault="001A0C3B" w:rsidP="001A0C3B">
            <w:pPr>
              <w:jc w:val="center"/>
              <w:rPr>
                <w:b/>
                <w:bCs/>
                <w:sz w:val="18"/>
                <w:szCs w:val="18"/>
                <w:lang w:eastAsia="lt-LT"/>
              </w:rPr>
            </w:pPr>
            <w:r w:rsidRPr="003F7B97">
              <w:rPr>
                <w:b/>
                <w:bCs/>
                <w:sz w:val="18"/>
                <w:szCs w:val="18"/>
                <w:lang w:eastAsia="lt-LT"/>
              </w:rPr>
              <w:t> </w:t>
            </w:r>
          </w:p>
        </w:tc>
      </w:tr>
    </w:tbl>
    <w:p w14:paraId="19B3AE13" w14:textId="65C521AB" w:rsidR="008120AE" w:rsidRDefault="008120AE" w:rsidP="00060946">
      <w:pPr>
        <w:pStyle w:val="Antrat1"/>
        <w:shd w:val="clear" w:color="auto" w:fill="FFFFFF" w:themeFill="background1"/>
        <w:spacing w:before="0"/>
        <w:rPr>
          <w:b w:val="0"/>
          <w:color w:val="FFFFFF" w:themeColor="background1"/>
          <w:sz w:val="24"/>
          <w:szCs w:val="24"/>
        </w:rPr>
      </w:pPr>
      <w:r>
        <w:rPr>
          <w:b w:val="0"/>
          <w:color w:val="FFFFFF" w:themeColor="background1"/>
          <w:sz w:val="24"/>
          <w:szCs w:val="24"/>
        </w:rPr>
        <w:lastRenderedPageBreak/>
        <w:br w:type="page"/>
      </w:r>
    </w:p>
    <w:p w14:paraId="7D4BFFEF" w14:textId="3E3A0106" w:rsidR="005F717B" w:rsidRPr="005262FD" w:rsidRDefault="005F717B"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w:t>
      </w:r>
      <w:r w:rsidR="00D06D06" w:rsidRPr="005262FD">
        <w:rPr>
          <w:b w:val="0"/>
          <w:color w:val="FFFFFF" w:themeColor="background1"/>
          <w:sz w:val="24"/>
          <w:szCs w:val="24"/>
        </w:rPr>
        <w:t xml:space="preserve">Regionų </w:t>
      </w:r>
      <w:r w:rsidRPr="005262FD">
        <w:rPr>
          <w:b w:val="0"/>
          <w:color w:val="FFFFFF" w:themeColor="background1"/>
          <w:sz w:val="24"/>
          <w:szCs w:val="24"/>
        </w:rPr>
        <w:t>Rodikliai</w:t>
      </w:r>
    </w:p>
    <w:p w14:paraId="74CFC41E" w14:textId="162C3E4B" w:rsidR="00A04BAC" w:rsidRPr="00333EE3" w:rsidRDefault="00A04BAC" w:rsidP="00060946">
      <w:pPr>
        <w:shd w:val="clear" w:color="auto" w:fill="E2EFD9" w:themeFill="accent6" w:themeFillTint="33"/>
        <w:spacing w:after="120"/>
        <w:jc w:val="both"/>
        <w:rPr>
          <w:b/>
          <w:szCs w:val="24"/>
        </w:rPr>
      </w:pPr>
      <w:r w:rsidRPr="00333EE3">
        <w:rPr>
          <w:b/>
          <w:szCs w:val="24"/>
        </w:rPr>
        <w:t>4</w:t>
      </w:r>
      <w:r w:rsidR="00284C59" w:rsidRPr="00333EE3">
        <w:rPr>
          <w:b/>
          <w:szCs w:val="24"/>
        </w:rPr>
        <w:t>-004</w:t>
      </w:r>
      <w:r w:rsidRPr="00333EE3">
        <w:rPr>
          <w:b/>
          <w:szCs w:val="24"/>
        </w:rPr>
        <w:t xml:space="preserve"> lentelė. </w:t>
      </w:r>
      <w:r w:rsidR="00333EE3">
        <w:rPr>
          <w:b/>
          <w:szCs w:val="24"/>
        </w:rPr>
        <w:t xml:space="preserve">Programos </w:t>
      </w:r>
      <w:r w:rsidR="00A37EC5" w:rsidRPr="00333EE3">
        <w:rPr>
          <w:b/>
          <w:color w:val="000000"/>
          <w:szCs w:val="24"/>
        </w:rPr>
        <w:t>01-004 „</w:t>
      </w:r>
      <w:r w:rsidR="00A714DA" w:rsidRPr="00333EE3">
        <w:rPr>
          <w:b/>
          <w:color w:val="000000"/>
          <w:szCs w:val="24"/>
        </w:rPr>
        <w:t>Regionų plėtr</w:t>
      </w:r>
      <w:r w:rsidR="00C82932" w:rsidRPr="00333EE3">
        <w:rPr>
          <w:b/>
          <w:color w:val="000000"/>
          <w:szCs w:val="24"/>
        </w:rPr>
        <w:t>a</w:t>
      </w:r>
      <w:r w:rsidR="00A37EC5" w:rsidRPr="00333EE3">
        <w:rPr>
          <w:b/>
          <w:color w:val="000000"/>
          <w:szCs w:val="24"/>
        </w:rPr>
        <w:t xml:space="preserve">“ </w:t>
      </w:r>
      <w:r w:rsidRPr="00333EE3">
        <w:rPr>
          <w:b/>
          <w:szCs w:val="24"/>
        </w:rPr>
        <w:t>uždaviniai, priemonės, stebėsenos rodikliai ir jų reikšmės</w:t>
      </w:r>
    </w:p>
    <w:tbl>
      <w:tblPr>
        <w:tblW w:w="151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27"/>
        <w:gridCol w:w="6481"/>
        <w:gridCol w:w="1167"/>
        <w:gridCol w:w="1167"/>
        <w:gridCol w:w="1168"/>
        <w:gridCol w:w="3059"/>
      </w:tblGrid>
      <w:tr w:rsidR="00A04BAC" w:rsidRPr="005262FD" w14:paraId="5755BD19" w14:textId="77777777" w:rsidTr="36C7AF9F">
        <w:trPr>
          <w:trHeight w:val="230"/>
          <w:tblHeader/>
        </w:trPr>
        <w:tc>
          <w:tcPr>
            <w:tcW w:w="2127"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1A39BA5" w14:textId="77777777" w:rsidR="00A04BAC" w:rsidRPr="005262FD" w:rsidRDefault="00A04BAC" w:rsidP="00060946">
            <w:pPr>
              <w:jc w:val="center"/>
              <w:rPr>
                <w:b/>
                <w:sz w:val="20"/>
                <w:lang w:eastAsia="lt-LT"/>
              </w:rPr>
            </w:pPr>
            <w:bookmarkStart w:id="15" w:name="_Hlk177040591"/>
            <w:r w:rsidRPr="005262FD">
              <w:rPr>
                <w:b/>
                <w:sz w:val="20"/>
                <w:lang w:eastAsia="lt-LT"/>
              </w:rPr>
              <w:t>Stebėsenos rodiklio kodas</w:t>
            </w:r>
          </w:p>
        </w:tc>
        <w:tc>
          <w:tcPr>
            <w:tcW w:w="648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5C9706BF" w14:textId="77777777" w:rsidR="00A04BAC" w:rsidRPr="005262FD" w:rsidRDefault="00A04BAC" w:rsidP="00060946">
            <w:pPr>
              <w:jc w:val="center"/>
              <w:rPr>
                <w:b/>
                <w:color w:val="000000"/>
                <w:sz w:val="20"/>
                <w:lang w:eastAsia="lt-LT"/>
              </w:rPr>
            </w:pPr>
            <w:r w:rsidRPr="005262FD">
              <w:rPr>
                <w:b/>
                <w:color w:val="000000"/>
                <w:sz w:val="20"/>
                <w:lang w:eastAsia="lt-LT"/>
              </w:rPr>
              <w:t>Uždavinių, priemonių, stebėsenos rodiklių pavadinimai ir matavimo vienetai</w:t>
            </w:r>
          </w:p>
        </w:tc>
        <w:tc>
          <w:tcPr>
            <w:tcW w:w="3502"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28EAA641" w14:textId="77777777" w:rsidR="00A04BAC" w:rsidRPr="005262FD" w:rsidRDefault="00A04BAC" w:rsidP="00060946">
            <w:pPr>
              <w:jc w:val="center"/>
              <w:rPr>
                <w:b/>
                <w:color w:val="000000"/>
                <w:sz w:val="20"/>
                <w:lang w:eastAsia="lt-LT"/>
              </w:rPr>
            </w:pPr>
            <w:r w:rsidRPr="005262FD">
              <w:rPr>
                <w:b/>
                <w:color w:val="000000"/>
                <w:sz w:val="20"/>
                <w:lang w:eastAsia="lt-LT"/>
              </w:rPr>
              <w:t>Stebėsenos rodiklių reikšmės</w:t>
            </w:r>
          </w:p>
        </w:tc>
        <w:tc>
          <w:tcPr>
            <w:tcW w:w="305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CF8CF6C" w14:textId="587BEC77" w:rsidR="00B202EC" w:rsidRPr="005262FD" w:rsidRDefault="00B202EC" w:rsidP="00060946">
            <w:pPr>
              <w:pBdr>
                <w:bottom w:val="single" w:sz="12" w:space="1" w:color="auto"/>
              </w:pBdr>
              <w:jc w:val="center"/>
              <w:rPr>
                <w:b/>
                <w:i/>
                <w:sz w:val="20"/>
              </w:rPr>
            </w:pPr>
            <w:r w:rsidRPr="005262FD">
              <w:rPr>
                <w:b/>
                <w:i/>
                <w:sz w:val="20"/>
              </w:rPr>
              <w:t>Susijęs strateginio planavimo dokumentas (VPNĮP,</w:t>
            </w:r>
            <w:r w:rsidR="00E539E4" w:rsidRPr="005262FD">
              <w:rPr>
                <w:b/>
                <w:i/>
                <w:sz w:val="20"/>
              </w:rPr>
              <w:t xml:space="preserve"> </w:t>
            </w:r>
            <w:r w:rsidRPr="005262FD">
              <w:rPr>
                <w:b/>
                <w:i/>
                <w:sz w:val="20"/>
              </w:rPr>
              <w:t>NPP, PP)</w:t>
            </w:r>
          </w:p>
          <w:p w14:paraId="003A4AD7" w14:textId="03D5091F" w:rsidR="00A04BAC" w:rsidRPr="005262FD" w:rsidRDefault="00B202EC" w:rsidP="00F06BC1">
            <w:pPr>
              <w:jc w:val="center"/>
              <w:rPr>
                <w:b/>
                <w:sz w:val="20"/>
                <w:lang w:eastAsia="lt-LT"/>
              </w:rPr>
            </w:pPr>
            <w:r w:rsidRPr="005262FD">
              <w:rPr>
                <w:b/>
                <w:i/>
                <w:sz w:val="20"/>
              </w:rPr>
              <w:t>202</w:t>
            </w:r>
            <w:r w:rsidR="005C7CF5">
              <w:rPr>
                <w:b/>
                <w:i/>
                <w:sz w:val="20"/>
              </w:rPr>
              <w:t>6</w:t>
            </w:r>
            <w:r w:rsidRPr="005262FD">
              <w:rPr>
                <w:b/>
                <w:i/>
                <w:sz w:val="20"/>
              </w:rPr>
              <w:t xml:space="preserve"> m. </w:t>
            </w:r>
            <w:r w:rsidR="00A76B01" w:rsidRPr="005262FD">
              <w:rPr>
                <w:b/>
                <w:i/>
                <w:sz w:val="20"/>
              </w:rPr>
              <w:t>asignavimai</w:t>
            </w:r>
          </w:p>
        </w:tc>
      </w:tr>
      <w:tr w:rsidR="00A764CB" w:rsidRPr="005262FD" w14:paraId="712A5852" w14:textId="77777777" w:rsidTr="36C7AF9F">
        <w:trPr>
          <w:trHeight w:val="230"/>
          <w:tblHeader/>
        </w:trPr>
        <w:tc>
          <w:tcPr>
            <w:tcW w:w="2127" w:type="dxa"/>
            <w:vMerge/>
            <w:vAlign w:val="center"/>
            <w:hideMark/>
          </w:tcPr>
          <w:p w14:paraId="0F443B42" w14:textId="77777777" w:rsidR="00B202EC" w:rsidRPr="005262FD" w:rsidRDefault="00B202EC" w:rsidP="00060946">
            <w:pPr>
              <w:rPr>
                <w:sz w:val="20"/>
                <w:lang w:eastAsia="lt-LT"/>
              </w:rPr>
            </w:pPr>
          </w:p>
        </w:tc>
        <w:tc>
          <w:tcPr>
            <w:tcW w:w="6481" w:type="dxa"/>
            <w:vMerge/>
            <w:vAlign w:val="center"/>
            <w:hideMark/>
          </w:tcPr>
          <w:p w14:paraId="47A2064D" w14:textId="77777777" w:rsidR="00B202EC" w:rsidRPr="005262FD" w:rsidRDefault="00B202EC" w:rsidP="00060946">
            <w:pPr>
              <w:rPr>
                <w:color w:val="000000"/>
                <w:sz w:val="20"/>
                <w:lang w:eastAsia="lt-LT"/>
              </w:rPr>
            </w:pPr>
          </w:p>
        </w:tc>
        <w:tc>
          <w:tcPr>
            <w:tcW w:w="116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2DD8A213" w14:textId="7A544BAA" w:rsidR="00B202EC" w:rsidRPr="005262FD" w:rsidRDefault="00B202EC" w:rsidP="008971B0">
            <w:pPr>
              <w:jc w:val="center"/>
              <w:rPr>
                <w:i/>
                <w:color w:val="000000"/>
                <w:sz w:val="20"/>
                <w:lang w:eastAsia="lt-LT"/>
              </w:rPr>
            </w:pPr>
            <w:r w:rsidRPr="005262FD">
              <w:rPr>
                <w:i/>
                <w:color w:val="000000"/>
                <w:sz w:val="20"/>
                <w:lang w:eastAsia="lt-LT"/>
              </w:rPr>
              <w:t>202</w:t>
            </w:r>
            <w:r w:rsidR="008E364F">
              <w:rPr>
                <w:i/>
                <w:color w:val="000000"/>
                <w:sz w:val="20"/>
                <w:lang w:eastAsia="lt-LT"/>
              </w:rPr>
              <w:t>6</w:t>
            </w:r>
            <w:r w:rsidRPr="005262FD">
              <w:rPr>
                <w:i/>
                <w:color w:val="000000"/>
                <w:sz w:val="20"/>
                <w:lang w:eastAsia="lt-LT"/>
              </w:rPr>
              <w:t xml:space="preserve"> m. </w:t>
            </w:r>
          </w:p>
        </w:tc>
        <w:tc>
          <w:tcPr>
            <w:tcW w:w="116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ACE6E2B" w14:textId="683443C5" w:rsidR="00B202EC" w:rsidRPr="005262FD" w:rsidRDefault="00B202EC" w:rsidP="00F06BC1">
            <w:pPr>
              <w:jc w:val="center"/>
              <w:rPr>
                <w:i/>
                <w:color w:val="000000"/>
                <w:sz w:val="20"/>
                <w:lang w:eastAsia="lt-LT"/>
              </w:rPr>
            </w:pPr>
            <w:r w:rsidRPr="005262FD">
              <w:rPr>
                <w:i/>
                <w:color w:val="000000"/>
                <w:sz w:val="20"/>
                <w:lang w:eastAsia="lt-LT"/>
              </w:rPr>
              <w:t>202</w:t>
            </w:r>
            <w:r w:rsidR="008E364F">
              <w:rPr>
                <w:i/>
                <w:color w:val="000000"/>
                <w:sz w:val="20"/>
                <w:lang w:eastAsia="lt-LT"/>
              </w:rPr>
              <w:t>7</w:t>
            </w:r>
            <w:r w:rsidRPr="005262FD">
              <w:rPr>
                <w:i/>
                <w:color w:val="000000"/>
                <w:sz w:val="20"/>
                <w:lang w:eastAsia="lt-LT"/>
              </w:rPr>
              <w:t xml:space="preserve"> m.</w:t>
            </w:r>
          </w:p>
        </w:tc>
        <w:tc>
          <w:tcPr>
            <w:tcW w:w="116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0C655B77" w14:textId="27A19F60" w:rsidR="00B202EC" w:rsidRPr="005262FD" w:rsidRDefault="00B202EC" w:rsidP="00F06BC1">
            <w:pPr>
              <w:jc w:val="center"/>
              <w:rPr>
                <w:i/>
                <w:color w:val="000000"/>
                <w:sz w:val="20"/>
                <w:lang w:eastAsia="lt-LT"/>
              </w:rPr>
            </w:pPr>
            <w:r w:rsidRPr="005262FD">
              <w:rPr>
                <w:i/>
                <w:color w:val="000000"/>
                <w:sz w:val="20"/>
                <w:lang w:eastAsia="lt-LT"/>
              </w:rPr>
              <w:t>202</w:t>
            </w:r>
            <w:r w:rsidR="008E364F">
              <w:rPr>
                <w:i/>
                <w:color w:val="000000"/>
                <w:sz w:val="20"/>
                <w:lang w:eastAsia="lt-LT"/>
              </w:rPr>
              <w:t>8</w:t>
            </w:r>
            <w:r w:rsidRPr="005262FD">
              <w:rPr>
                <w:i/>
                <w:color w:val="000000"/>
                <w:sz w:val="20"/>
                <w:lang w:eastAsia="lt-LT"/>
              </w:rPr>
              <w:t xml:space="preserve"> m. </w:t>
            </w:r>
          </w:p>
        </w:tc>
        <w:tc>
          <w:tcPr>
            <w:tcW w:w="3059" w:type="dxa"/>
            <w:vMerge/>
            <w:vAlign w:val="center"/>
            <w:hideMark/>
          </w:tcPr>
          <w:p w14:paraId="277290D1" w14:textId="77777777" w:rsidR="00B202EC" w:rsidRPr="005262FD" w:rsidRDefault="00B202EC" w:rsidP="00060946">
            <w:pPr>
              <w:rPr>
                <w:sz w:val="20"/>
                <w:lang w:eastAsia="lt-LT"/>
              </w:rPr>
            </w:pPr>
          </w:p>
        </w:tc>
      </w:tr>
      <w:tr w:rsidR="0078417E" w:rsidRPr="005262FD" w14:paraId="490A39FF" w14:textId="77777777" w:rsidTr="36C7AF9F">
        <w:tblPrEx>
          <w:tblBorders>
            <w:top w:val="none" w:sz="0" w:space="0" w:color="auto"/>
            <w:bottom w:val="none" w:sz="0" w:space="0" w:color="auto"/>
          </w:tblBorders>
        </w:tblPrEx>
        <w:trPr>
          <w:trHeight w:val="300"/>
        </w:trPr>
        <w:tc>
          <w:tcPr>
            <w:tcW w:w="2127" w:type="dxa"/>
            <w:tcBorders>
              <w:top w:val="single" w:sz="0" w:space="0" w:color="000000" w:themeColor="text1"/>
              <w:bottom w:val="single" w:sz="0" w:space="0" w:color="000000" w:themeColor="text1"/>
            </w:tcBorders>
            <w:shd w:val="clear" w:color="auto" w:fill="E2EFD9" w:themeFill="accent6" w:themeFillTint="33"/>
            <w:tcMar>
              <w:top w:w="28" w:type="dxa"/>
              <w:left w:w="57" w:type="dxa"/>
              <w:bottom w:w="28" w:type="dxa"/>
              <w:right w:w="57" w:type="dxa"/>
            </w:tcMar>
            <w:vAlign w:val="center"/>
          </w:tcPr>
          <w:p w14:paraId="210A97B8" w14:textId="249EE04F" w:rsidR="0078417E" w:rsidRPr="005262FD" w:rsidRDefault="0078417E" w:rsidP="00060946">
            <w:pPr>
              <w:ind w:hanging="57"/>
              <w:jc w:val="center"/>
              <w:rPr>
                <w:b/>
                <w:sz w:val="20"/>
                <w:lang w:eastAsia="lt-LT"/>
              </w:rPr>
            </w:pPr>
            <w:r w:rsidRPr="005262FD">
              <w:rPr>
                <w:b/>
                <w:sz w:val="20"/>
                <w:lang w:eastAsia="lt-LT"/>
              </w:rPr>
              <w:t>01-004-07</w:t>
            </w:r>
          </w:p>
        </w:tc>
        <w:tc>
          <w:tcPr>
            <w:tcW w:w="9983" w:type="dxa"/>
            <w:gridSpan w:val="4"/>
            <w:tcBorders>
              <w:top w:val="single" w:sz="0" w:space="0" w:color="000000" w:themeColor="text1"/>
              <w:bottom w:val="single" w:sz="0" w:space="0" w:color="000000" w:themeColor="text1"/>
            </w:tcBorders>
            <w:shd w:val="clear" w:color="auto" w:fill="E2EFD9" w:themeFill="accent6" w:themeFillTint="33"/>
            <w:tcMar>
              <w:top w:w="28" w:type="dxa"/>
              <w:left w:w="57" w:type="dxa"/>
              <w:bottom w:w="28" w:type="dxa"/>
              <w:right w:w="57" w:type="dxa"/>
            </w:tcMar>
            <w:vAlign w:val="center"/>
          </w:tcPr>
          <w:p w14:paraId="7D482257" w14:textId="55227753" w:rsidR="0078417E" w:rsidRPr="005262FD" w:rsidRDefault="0078417E" w:rsidP="00060946">
            <w:pPr>
              <w:jc w:val="center"/>
              <w:rPr>
                <w:b/>
                <w:sz w:val="20"/>
              </w:rPr>
            </w:pPr>
            <w:r w:rsidRPr="005262FD">
              <w:rPr>
                <w:b/>
                <w:sz w:val="20"/>
              </w:rPr>
              <w:t>STRATEGINIS TIKSLAS</w:t>
            </w:r>
          </w:p>
          <w:p w14:paraId="2E6B3A46" w14:textId="50E58500" w:rsidR="0078417E" w:rsidRPr="005262FD" w:rsidRDefault="0078417E" w:rsidP="00060946">
            <w:pPr>
              <w:jc w:val="center"/>
              <w:rPr>
                <w:b/>
                <w:sz w:val="20"/>
              </w:rPr>
            </w:pPr>
            <w:r w:rsidRPr="005262FD">
              <w:rPr>
                <w:b/>
                <w:sz w:val="20"/>
              </w:rPr>
              <w:t>„Tvariai ir subalansuotai vystyti Lietuvos teritoriją ir mažinti regioninę atskirtį“</w:t>
            </w:r>
          </w:p>
        </w:tc>
        <w:tc>
          <w:tcPr>
            <w:tcW w:w="3059" w:type="dxa"/>
            <w:tcBorders>
              <w:top w:val="single" w:sz="0" w:space="0" w:color="000000" w:themeColor="text1"/>
              <w:bottom w:val="single" w:sz="0" w:space="0" w:color="000000" w:themeColor="text1"/>
            </w:tcBorders>
            <w:shd w:val="clear" w:color="auto" w:fill="E2EFD9" w:themeFill="accent6" w:themeFillTint="33"/>
            <w:vAlign w:val="center"/>
          </w:tcPr>
          <w:p w14:paraId="62A758E5" w14:textId="66970122" w:rsidR="0078417E" w:rsidRPr="005262FD" w:rsidRDefault="0078417E" w:rsidP="00060946">
            <w:pPr>
              <w:jc w:val="center"/>
              <w:rPr>
                <w:b/>
                <w:sz w:val="20"/>
              </w:rPr>
            </w:pPr>
          </w:p>
        </w:tc>
      </w:tr>
      <w:tr w:rsidR="008E364F" w:rsidRPr="005262FD" w14:paraId="4A0D6B43"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D08B2E" w14:textId="5DF66B50" w:rsidR="008E364F" w:rsidRPr="005262FD" w:rsidRDefault="008E364F" w:rsidP="008E364F">
            <w:pPr>
              <w:jc w:val="center"/>
              <w:rPr>
                <w:sz w:val="20"/>
                <w:lang w:eastAsia="lt-LT"/>
              </w:rPr>
            </w:pPr>
            <w:r w:rsidRPr="005262FD">
              <w:rPr>
                <w:sz w:val="20"/>
                <w:lang w:eastAsia="lt-LT"/>
              </w:rPr>
              <w:t>E-01-004-07-01</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7836BC" w14:textId="77777777" w:rsidR="008E364F" w:rsidRPr="005262FD" w:rsidRDefault="008E364F" w:rsidP="008E364F">
            <w:pPr>
              <w:jc w:val="both"/>
              <w:rPr>
                <w:b/>
                <w:bCs/>
                <w:sz w:val="20"/>
              </w:rPr>
            </w:pPr>
            <w:r w:rsidRPr="005262FD">
              <w:rPr>
                <w:b/>
                <w:bCs/>
                <w:sz w:val="20"/>
              </w:rPr>
              <w:t>Vidutinis BVP vienam gyventojui nuokrypis regionuose, palyginti su šalies BVP vienam gyventojui (to meto kainomis), proc.</w:t>
            </w:r>
          </w:p>
          <w:p w14:paraId="26D887AA" w14:textId="2C3551E9" w:rsidR="008E364F" w:rsidRPr="005262FD" w:rsidRDefault="008E364F" w:rsidP="008E364F">
            <w:pPr>
              <w:jc w:val="both"/>
              <w:rPr>
                <w:bCs/>
                <w:i/>
                <w:sz w:val="20"/>
              </w:rPr>
            </w:pPr>
            <w:r w:rsidRPr="005262FD">
              <w:rPr>
                <w:bCs/>
                <w:i/>
                <w:sz w:val="20"/>
              </w:rPr>
              <w:t>Rodiklio koordinatorius – VRM RPG.</w:t>
            </w:r>
          </w:p>
          <w:p w14:paraId="5BD95587" w14:textId="2D93719E" w:rsidR="008E364F" w:rsidRPr="005262FD" w:rsidRDefault="008E364F" w:rsidP="008E364F">
            <w:pPr>
              <w:jc w:val="both"/>
              <w:rPr>
                <w:i/>
                <w:sz w:val="20"/>
              </w:rPr>
            </w:pPr>
            <w:r>
              <w:rPr>
                <w:i/>
                <w:sz w:val="20"/>
              </w:rPr>
              <w:t>P</w:t>
            </w:r>
            <w:r w:rsidRPr="005262FD">
              <w:rPr>
                <w:i/>
                <w:sz w:val="20"/>
              </w:rPr>
              <w:t>radinė 2019 m. reikšmė – 29,9.</w:t>
            </w:r>
          </w:p>
          <w:p w14:paraId="6035BB3B" w14:textId="6996DB63" w:rsidR="008E364F" w:rsidRPr="005262FD" w:rsidRDefault="008E364F" w:rsidP="008E364F">
            <w:pPr>
              <w:jc w:val="both"/>
              <w:rPr>
                <w:bCs/>
                <w:i/>
                <w:sz w:val="20"/>
              </w:rPr>
            </w:pPr>
            <w:r w:rsidRPr="005262FD">
              <w:rPr>
                <w:bCs/>
                <w:i/>
                <w:sz w:val="20"/>
              </w:rPr>
              <w:t>202</w:t>
            </w:r>
            <w:r>
              <w:rPr>
                <w:bCs/>
                <w:i/>
                <w:sz w:val="20"/>
              </w:rPr>
              <w:t>3</w:t>
            </w:r>
            <w:r w:rsidRPr="005262FD">
              <w:rPr>
                <w:bCs/>
                <w:i/>
                <w:sz w:val="20"/>
              </w:rPr>
              <w:t xml:space="preserve"> m. pasiekta reikšmė – 3</w:t>
            </w:r>
            <w:r>
              <w:rPr>
                <w:bCs/>
                <w:i/>
                <w:sz w:val="20"/>
              </w:rPr>
              <w:t>3</w:t>
            </w:r>
            <w:r w:rsidRPr="005262FD">
              <w:rPr>
                <w:bCs/>
                <w:i/>
                <w:sz w:val="20"/>
              </w:rPr>
              <w:t>,</w:t>
            </w:r>
            <w:r>
              <w:rPr>
                <w:bCs/>
                <w:i/>
                <w:sz w:val="20"/>
              </w:rPr>
              <w:t>1</w:t>
            </w:r>
            <w:r w:rsidRPr="005262FD">
              <w:rPr>
                <w:bCs/>
                <w:i/>
                <w:sz w:val="20"/>
              </w:rPr>
              <w:t>.</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5CB40F" w14:textId="2E46763A" w:rsidR="008E364F" w:rsidRPr="005262FD" w:rsidRDefault="008E364F" w:rsidP="008E364F">
            <w:pPr>
              <w:jc w:val="center"/>
              <w:rPr>
                <w:sz w:val="20"/>
                <w:lang w:eastAsia="lt-LT"/>
              </w:rPr>
            </w:pPr>
            <w:r w:rsidRPr="005262FD">
              <w:rPr>
                <w:sz w:val="20"/>
                <w:lang w:eastAsia="lt-LT"/>
              </w:rPr>
              <w:t>25,4</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744CF5" w14:textId="09963CD2" w:rsidR="008E364F" w:rsidRPr="005262FD" w:rsidRDefault="008E364F" w:rsidP="008E364F">
            <w:pPr>
              <w:jc w:val="center"/>
              <w:rPr>
                <w:sz w:val="20"/>
                <w:lang w:eastAsia="lt-LT"/>
              </w:rPr>
            </w:pPr>
            <w:r w:rsidRPr="005262FD">
              <w:rPr>
                <w:sz w:val="20"/>
                <w:lang w:eastAsia="lt-LT"/>
              </w:rPr>
              <w:t>25,2</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B944F8" w14:textId="0FF9544B" w:rsidR="008E364F" w:rsidRPr="005262FD" w:rsidRDefault="0517260C" w:rsidP="16E5AC5C">
            <w:pPr>
              <w:jc w:val="center"/>
              <w:rPr>
                <w:sz w:val="20"/>
                <w:lang w:eastAsia="lt-LT"/>
              </w:rPr>
            </w:pPr>
            <w:r w:rsidRPr="16E5AC5C">
              <w:rPr>
                <w:sz w:val="20"/>
                <w:lang w:eastAsia="lt-LT"/>
              </w:rPr>
              <w:t>25,0</w:t>
            </w:r>
          </w:p>
        </w:tc>
        <w:tc>
          <w:tcPr>
            <w:tcW w:w="3059" w:type="dxa"/>
            <w:tcBorders>
              <w:top w:val="single" w:sz="4" w:space="0" w:color="auto"/>
              <w:left w:val="single" w:sz="4" w:space="0" w:color="auto"/>
              <w:bottom w:val="single" w:sz="4" w:space="0" w:color="auto"/>
              <w:right w:val="single" w:sz="4" w:space="0" w:color="auto"/>
            </w:tcBorders>
            <w:vAlign w:val="center"/>
          </w:tcPr>
          <w:p w14:paraId="2597C280" w14:textId="4A1356AF" w:rsidR="008E364F" w:rsidRPr="005262FD" w:rsidRDefault="008E364F" w:rsidP="008E364F">
            <w:pPr>
              <w:jc w:val="center"/>
              <w:rPr>
                <w:sz w:val="20"/>
                <w:lang w:eastAsia="lt-LT"/>
              </w:rPr>
            </w:pPr>
          </w:p>
        </w:tc>
      </w:tr>
      <w:tr w:rsidR="008E364F" w:rsidRPr="005262FD" w14:paraId="043DBF28"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D8BD1B" w14:textId="2003DBD6" w:rsidR="008E364F" w:rsidRPr="005262FD" w:rsidRDefault="008E364F" w:rsidP="008E364F">
            <w:pPr>
              <w:jc w:val="center"/>
              <w:rPr>
                <w:sz w:val="20"/>
                <w:lang w:eastAsia="lt-LT"/>
              </w:rPr>
            </w:pPr>
            <w:r w:rsidRPr="005262FD">
              <w:rPr>
                <w:sz w:val="20"/>
                <w:lang w:eastAsia="lt-LT"/>
              </w:rPr>
              <w:t>E-01-004-07-02</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DBB7DC" w14:textId="2566C5F2" w:rsidR="008E364F" w:rsidRPr="005262FD" w:rsidRDefault="008E364F" w:rsidP="008E364F">
            <w:pPr>
              <w:jc w:val="both"/>
              <w:rPr>
                <w:b/>
                <w:bCs/>
                <w:sz w:val="20"/>
              </w:rPr>
            </w:pPr>
            <w:r w:rsidRPr="005262FD">
              <w:rPr>
                <w:b/>
                <w:bCs/>
                <w:sz w:val="20"/>
              </w:rPr>
              <w:t>Bendrųjų namų ūkių pajamų (vienam namų ūkio nariui per mėnesį) vidutinis nuokrypis regionuose, proc.</w:t>
            </w:r>
          </w:p>
          <w:p w14:paraId="602940EC" w14:textId="272B0841" w:rsidR="008E364F" w:rsidRPr="005262FD" w:rsidRDefault="008E364F" w:rsidP="008E364F">
            <w:pPr>
              <w:jc w:val="both"/>
              <w:rPr>
                <w:bCs/>
                <w:i/>
                <w:sz w:val="20"/>
              </w:rPr>
            </w:pPr>
            <w:r w:rsidRPr="005262FD">
              <w:rPr>
                <w:bCs/>
                <w:i/>
                <w:sz w:val="20"/>
              </w:rPr>
              <w:t>Rodiklio koordinatorius – VRM RPG.</w:t>
            </w:r>
          </w:p>
          <w:p w14:paraId="29AC7AF2" w14:textId="6B24442A" w:rsidR="008E364F" w:rsidRPr="005262FD" w:rsidRDefault="008E364F" w:rsidP="008E364F">
            <w:pPr>
              <w:jc w:val="both"/>
              <w:rPr>
                <w:i/>
                <w:sz w:val="20"/>
              </w:rPr>
            </w:pPr>
            <w:r>
              <w:rPr>
                <w:i/>
                <w:sz w:val="20"/>
              </w:rPr>
              <w:t>P</w:t>
            </w:r>
            <w:r w:rsidRPr="005262FD">
              <w:rPr>
                <w:i/>
                <w:sz w:val="20"/>
              </w:rPr>
              <w:t>radinė  reikšmė – 11,9.</w:t>
            </w:r>
          </w:p>
          <w:p w14:paraId="5A93935F" w14:textId="7B45BC9B" w:rsidR="008E364F" w:rsidRPr="005262FD" w:rsidRDefault="008E364F" w:rsidP="008E364F">
            <w:pPr>
              <w:jc w:val="both"/>
              <w:rPr>
                <w:i/>
                <w:sz w:val="20"/>
                <w:lang w:eastAsia="lt-LT"/>
              </w:rPr>
            </w:pPr>
            <w:r w:rsidRPr="005262FD">
              <w:rPr>
                <w:bCs/>
                <w:i/>
                <w:sz w:val="20"/>
              </w:rPr>
              <w:t xml:space="preserve">2023 m. pasiekta reikšmė – 12,1.  </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898298" w14:textId="3C747BE9" w:rsidR="008E364F" w:rsidRPr="005262FD" w:rsidRDefault="008E364F" w:rsidP="008E364F">
            <w:pPr>
              <w:jc w:val="center"/>
              <w:rPr>
                <w:sz w:val="20"/>
              </w:rPr>
            </w:pPr>
            <w:r w:rsidRPr="005262FD">
              <w:rPr>
                <w:sz w:val="20"/>
              </w:rPr>
              <w:t>10,1</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63EE51" w14:textId="4F9B5949" w:rsidR="008E364F" w:rsidRPr="005262FD" w:rsidRDefault="008E364F" w:rsidP="008E364F">
            <w:pPr>
              <w:jc w:val="center"/>
              <w:rPr>
                <w:sz w:val="20"/>
              </w:rPr>
            </w:pPr>
            <w:r w:rsidRPr="005262FD">
              <w:rPr>
                <w:sz w:val="20"/>
              </w:rPr>
              <w:t>10,0</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BA5EE2" w14:textId="6E4BBAD3" w:rsidR="008E364F" w:rsidRPr="005262FD" w:rsidRDefault="3DE3E681" w:rsidP="16E5AC5C">
            <w:pPr>
              <w:jc w:val="center"/>
              <w:rPr>
                <w:sz w:val="20"/>
              </w:rPr>
            </w:pPr>
            <w:r w:rsidRPr="16E5AC5C">
              <w:rPr>
                <w:sz w:val="20"/>
              </w:rPr>
              <w:t>10,0</w:t>
            </w:r>
          </w:p>
        </w:tc>
        <w:tc>
          <w:tcPr>
            <w:tcW w:w="3059" w:type="dxa"/>
            <w:tcBorders>
              <w:top w:val="single" w:sz="4" w:space="0" w:color="auto"/>
              <w:left w:val="single" w:sz="4" w:space="0" w:color="auto"/>
              <w:bottom w:val="single" w:sz="4" w:space="0" w:color="auto"/>
              <w:right w:val="single" w:sz="4" w:space="0" w:color="auto"/>
            </w:tcBorders>
            <w:vAlign w:val="center"/>
          </w:tcPr>
          <w:p w14:paraId="44D6EC8D" w14:textId="62F14F8A" w:rsidR="008E364F" w:rsidRPr="005262FD" w:rsidRDefault="008E364F" w:rsidP="008E364F">
            <w:pPr>
              <w:jc w:val="center"/>
              <w:rPr>
                <w:sz w:val="20"/>
              </w:rPr>
            </w:pPr>
          </w:p>
        </w:tc>
      </w:tr>
      <w:tr w:rsidR="008E364F" w:rsidRPr="005262FD" w14:paraId="61F84E9B"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DB2484" w14:textId="65B8A1CB" w:rsidR="008E364F" w:rsidRPr="005262FD" w:rsidRDefault="008E364F" w:rsidP="008E364F">
            <w:pPr>
              <w:jc w:val="center"/>
              <w:rPr>
                <w:sz w:val="20"/>
                <w:lang w:eastAsia="lt-LT"/>
              </w:rPr>
            </w:pPr>
            <w:r w:rsidRPr="005262FD">
              <w:rPr>
                <w:sz w:val="20"/>
                <w:lang w:eastAsia="lt-LT"/>
              </w:rPr>
              <w:t>E-01-004-07-03</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14C4A1" w14:textId="77777777" w:rsidR="008E364F" w:rsidRPr="005262FD" w:rsidRDefault="008E364F" w:rsidP="008E364F">
            <w:pPr>
              <w:jc w:val="both"/>
              <w:rPr>
                <w:b/>
                <w:bCs/>
                <w:sz w:val="20"/>
              </w:rPr>
            </w:pPr>
            <w:r w:rsidRPr="005262FD">
              <w:rPr>
                <w:b/>
                <w:bCs/>
                <w:sz w:val="20"/>
              </w:rPr>
              <w:t>Vidutinis gyvenimo kokybės indekso nuokrypis savivaldybėse, palyginti su savivaldybių gyvenimo kokybės indekso vidurkiu, indekso punktai</w:t>
            </w:r>
          </w:p>
          <w:p w14:paraId="28C824D0" w14:textId="7489E70E" w:rsidR="008E364F" w:rsidRPr="005262FD" w:rsidRDefault="008E364F" w:rsidP="008E364F">
            <w:pPr>
              <w:jc w:val="both"/>
              <w:rPr>
                <w:sz w:val="20"/>
              </w:rPr>
            </w:pPr>
            <w:r w:rsidRPr="005262FD">
              <w:rPr>
                <w:i/>
                <w:sz w:val="20"/>
              </w:rPr>
              <w:t>Rodiklio koordinatorius – VRM RPG.</w:t>
            </w:r>
          </w:p>
          <w:p w14:paraId="21390E9D" w14:textId="70E8C11C" w:rsidR="008E364F" w:rsidRPr="005262FD" w:rsidRDefault="008E364F" w:rsidP="008E364F">
            <w:pPr>
              <w:jc w:val="both"/>
              <w:rPr>
                <w:i/>
                <w:sz w:val="20"/>
              </w:rPr>
            </w:pPr>
            <w:r>
              <w:rPr>
                <w:i/>
                <w:sz w:val="20"/>
              </w:rPr>
              <w:t>P</w:t>
            </w:r>
            <w:r w:rsidRPr="005262FD">
              <w:rPr>
                <w:i/>
                <w:sz w:val="20"/>
              </w:rPr>
              <w:t>radinė 2018 m. reikšmė – 8,2.</w:t>
            </w:r>
          </w:p>
          <w:p w14:paraId="02A7F97E" w14:textId="299A0727" w:rsidR="008E364F" w:rsidRPr="005262FD" w:rsidRDefault="008E364F" w:rsidP="008E364F">
            <w:pPr>
              <w:jc w:val="both"/>
              <w:rPr>
                <w:i/>
                <w:sz w:val="20"/>
                <w:lang w:eastAsia="lt-LT"/>
              </w:rPr>
            </w:pPr>
            <w:r w:rsidRPr="005262FD">
              <w:rPr>
                <w:bCs/>
                <w:i/>
                <w:sz w:val="20"/>
              </w:rPr>
              <w:t>2022 m. pasiekta reikšmė – 7,9.</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1B156B" w14:textId="137FDD10" w:rsidR="008E364F" w:rsidRPr="005262FD" w:rsidRDefault="008E364F" w:rsidP="008E364F">
            <w:pPr>
              <w:jc w:val="center"/>
              <w:rPr>
                <w:sz w:val="20"/>
              </w:rPr>
            </w:pPr>
            <w:r w:rsidRPr="005262FD">
              <w:rPr>
                <w:sz w:val="20"/>
              </w:rPr>
              <w:t>4,8</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1157A9" w14:textId="46953A05" w:rsidR="008E364F" w:rsidRPr="005262FD" w:rsidRDefault="008E364F" w:rsidP="008E364F">
            <w:pPr>
              <w:jc w:val="center"/>
              <w:rPr>
                <w:sz w:val="20"/>
              </w:rPr>
            </w:pPr>
            <w:r w:rsidRPr="005262FD">
              <w:rPr>
                <w:sz w:val="20"/>
              </w:rPr>
              <w:t>4,7</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5C91D5" w14:textId="1E7C8DD9" w:rsidR="008E364F" w:rsidRPr="005262FD" w:rsidRDefault="2DB36C00" w:rsidP="16E5AC5C">
            <w:pPr>
              <w:jc w:val="center"/>
              <w:rPr>
                <w:sz w:val="20"/>
              </w:rPr>
            </w:pPr>
            <w:r w:rsidRPr="16E5AC5C">
              <w:rPr>
                <w:sz w:val="20"/>
              </w:rPr>
              <w:t>4,6</w:t>
            </w:r>
          </w:p>
        </w:tc>
        <w:tc>
          <w:tcPr>
            <w:tcW w:w="3059" w:type="dxa"/>
            <w:tcBorders>
              <w:top w:val="single" w:sz="4" w:space="0" w:color="auto"/>
              <w:left w:val="single" w:sz="4" w:space="0" w:color="auto"/>
              <w:bottom w:val="single" w:sz="4" w:space="0" w:color="auto"/>
              <w:right w:val="single" w:sz="4" w:space="0" w:color="auto"/>
            </w:tcBorders>
            <w:vAlign w:val="center"/>
          </w:tcPr>
          <w:p w14:paraId="5D535BDE" w14:textId="5E854469" w:rsidR="008E364F" w:rsidRPr="005262FD" w:rsidRDefault="008E364F" w:rsidP="008E364F">
            <w:pPr>
              <w:jc w:val="center"/>
              <w:rPr>
                <w:sz w:val="20"/>
              </w:rPr>
            </w:pPr>
          </w:p>
        </w:tc>
      </w:tr>
      <w:tr w:rsidR="00045A51" w:rsidRPr="005262FD" w14:paraId="7006F28C" w14:textId="77777777" w:rsidTr="36C7AF9F">
        <w:tblPrEx>
          <w:tblBorders>
            <w:top w:val="none" w:sz="0" w:space="0" w:color="auto"/>
            <w:bottom w:val="none" w:sz="0" w:space="0" w:color="auto"/>
          </w:tblBorders>
        </w:tblPrEx>
        <w:trPr>
          <w:trHeight w:val="300"/>
        </w:trPr>
        <w:tc>
          <w:tcPr>
            <w:tcW w:w="2127" w:type="dxa"/>
            <w:tcBorders>
              <w:top w:val="single" w:sz="0" w:space="0" w:color="000000" w:themeColor="text1"/>
              <w:bottom w:val="single" w:sz="0" w:space="0" w:color="000000" w:themeColor="text1"/>
            </w:tcBorders>
            <w:shd w:val="clear" w:color="auto" w:fill="E2EFD9" w:themeFill="accent6" w:themeFillTint="33"/>
            <w:tcMar>
              <w:top w:w="28" w:type="dxa"/>
              <w:left w:w="57" w:type="dxa"/>
              <w:bottom w:w="28" w:type="dxa"/>
              <w:right w:w="57" w:type="dxa"/>
            </w:tcMar>
            <w:vAlign w:val="center"/>
          </w:tcPr>
          <w:p w14:paraId="285FC3E7" w14:textId="77777777" w:rsidR="00045A51" w:rsidRPr="005262FD" w:rsidRDefault="00045A51" w:rsidP="00060946">
            <w:pPr>
              <w:jc w:val="center"/>
              <w:rPr>
                <w:b/>
                <w:sz w:val="20"/>
                <w:lang w:eastAsia="lt-LT"/>
              </w:rPr>
            </w:pPr>
            <w:r w:rsidRPr="005262FD">
              <w:rPr>
                <w:b/>
                <w:sz w:val="20"/>
                <w:lang w:eastAsia="lt-LT"/>
              </w:rPr>
              <w:t>01-004-07-01</w:t>
            </w:r>
          </w:p>
        </w:tc>
        <w:tc>
          <w:tcPr>
            <w:tcW w:w="9983" w:type="dxa"/>
            <w:gridSpan w:val="4"/>
            <w:tcBorders>
              <w:top w:val="single" w:sz="0" w:space="0" w:color="000000" w:themeColor="text1"/>
              <w:bottom w:val="single" w:sz="0" w:space="0" w:color="000000" w:themeColor="text1"/>
            </w:tcBorders>
            <w:shd w:val="clear" w:color="auto" w:fill="E2EFD9" w:themeFill="accent6" w:themeFillTint="33"/>
            <w:tcMar>
              <w:top w:w="28" w:type="dxa"/>
              <w:left w:w="57" w:type="dxa"/>
              <w:bottom w:w="28" w:type="dxa"/>
              <w:right w:w="57" w:type="dxa"/>
            </w:tcMar>
            <w:vAlign w:val="center"/>
          </w:tcPr>
          <w:p w14:paraId="7CEB4DB4" w14:textId="77777777" w:rsidR="00045A51" w:rsidRPr="005262FD" w:rsidRDefault="00045A51" w:rsidP="00060946">
            <w:pPr>
              <w:rPr>
                <w:b/>
                <w:sz w:val="20"/>
              </w:rPr>
            </w:pPr>
            <w:r w:rsidRPr="005262FD">
              <w:rPr>
                <w:b/>
                <w:sz w:val="20"/>
              </w:rPr>
              <w:t>PAŽANGOS UŽDAVINYS</w:t>
            </w:r>
          </w:p>
          <w:p w14:paraId="6A10FBF5" w14:textId="77777777" w:rsidR="00045A51" w:rsidRPr="005262FD" w:rsidRDefault="00045A51" w:rsidP="000F1A91">
            <w:pPr>
              <w:jc w:val="both"/>
              <w:rPr>
                <w:b/>
                <w:sz w:val="20"/>
              </w:rPr>
            </w:pPr>
            <w:r w:rsidRPr="005262FD">
              <w:rPr>
                <w:b/>
                <w:sz w:val="20"/>
              </w:rPr>
              <w:t>„Stiprinti regionų ekonominį augimą, atsižvelgiant į jų potencialą</w:t>
            </w:r>
            <w:r w:rsidRPr="005262FD">
              <w:rPr>
                <w:b/>
                <w:sz w:val="20"/>
                <w:lang w:eastAsia="lt-LT"/>
              </w:rPr>
              <w:t>“</w:t>
            </w:r>
          </w:p>
        </w:tc>
        <w:tc>
          <w:tcPr>
            <w:tcW w:w="3059" w:type="dxa"/>
            <w:tcBorders>
              <w:top w:val="single" w:sz="0" w:space="0" w:color="000000" w:themeColor="text1"/>
              <w:bottom w:val="single" w:sz="0" w:space="0" w:color="000000" w:themeColor="text1"/>
            </w:tcBorders>
            <w:shd w:val="clear" w:color="auto" w:fill="E2EFD9" w:themeFill="accent6" w:themeFillTint="33"/>
            <w:vAlign w:val="center"/>
          </w:tcPr>
          <w:p w14:paraId="289ED2BA" w14:textId="0FDA382D" w:rsidR="00045A51" w:rsidRPr="005262FD" w:rsidRDefault="00045A51" w:rsidP="00060946">
            <w:pPr>
              <w:jc w:val="center"/>
              <w:rPr>
                <w:b/>
                <w:sz w:val="20"/>
              </w:rPr>
            </w:pPr>
          </w:p>
        </w:tc>
      </w:tr>
      <w:tr w:rsidR="008E364F" w:rsidRPr="005262FD" w14:paraId="73AC3690"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B81D4C" w14:textId="72C60EBB" w:rsidR="008E364F" w:rsidRPr="005262FD" w:rsidRDefault="008E364F" w:rsidP="008E364F">
            <w:pPr>
              <w:jc w:val="center"/>
              <w:rPr>
                <w:b/>
                <w:sz w:val="20"/>
                <w:lang w:eastAsia="lt-LT"/>
              </w:rPr>
            </w:pPr>
            <w:r w:rsidRPr="005262FD">
              <w:rPr>
                <w:sz w:val="20"/>
                <w:lang w:eastAsia="lt-LT"/>
              </w:rPr>
              <w:t>E-01-004-07-01-01</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48A8C7" w14:textId="77777777" w:rsidR="008E364F" w:rsidRPr="005262FD" w:rsidRDefault="008E364F" w:rsidP="008E364F">
            <w:pPr>
              <w:jc w:val="both"/>
              <w:rPr>
                <w:b/>
                <w:bCs/>
                <w:sz w:val="20"/>
              </w:rPr>
            </w:pPr>
            <w:r w:rsidRPr="005262FD">
              <w:rPr>
                <w:b/>
                <w:bCs/>
                <w:sz w:val="20"/>
              </w:rPr>
              <w:t xml:space="preserve">Gyventojų užimtumo lygis (15-64 m.), proc. </w:t>
            </w:r>
          </w:p>
          <w:p w14:paraId="6A7FAEA9" w14:textId="63864C55" w:rsidR="008E364F" w:rsidRPr="005262FD" w:rsidRDefault="008E364F" w:rsidP="008E364F">
            <w:pPr>
              <w:jc w:val="both"/>
              <w:rPr>
                <w:bCs/>
                <w:sz w:val="20"/>
              </w:rPr>
            </w:pPr>
            <w:r w:rsidRPr="005262FD">
              <w:rPr>
                <w:bCs/>
                <w:i/>
                <w:sz w:val="20"/>
              </w:rPr>
              <w:t>Rodiklio koordinatorius – VRM RPG.</w:t>
            </w:r>
          </w:p>
          <w:p w14:paraId="3F5C7777" w14:textId="1BE96448" w:rsidR="008E364F" w:rsidRPr="005262FD" w:rsidRDefault="008E364F" w:rsidP="008E364F">
            <w:pPr>
              <w:jc w:val="both"/>
              <w:rPr>
                <w:i/>
                <w:sz w:val="20"/>
              </w:rPr>
            </w:pPr>
            <w:r>
              <w:rPr>
                <w:i/>
                <w:sz w:val="20"/>
              </w:rPr>
              <w:t>P</w:t>
            </w:r>
            <w:r w:rsidRPr="005262FD">
              <w:rPr>
                <w:i/>
                <w:sz w:val="20"/>
              </w:rPr>
              <w:t>radinė 2020 m. reikšmė – 71,6.</w:t>
            </w:r>
          </w:p>
          <w:p w14:paraId="4EA97176" w14:textId="4851A394" w:rsidR="008E364F" w:rsidRPr="005262FD" w:rsidRDefault="008E364F" w:rsidP="008E364F">
            <w:pPr>
              <w:jc w:val="both"/>
              <w:rPr>
                <w:i/>
                <w:sz w:val="20"/>
                <w:lang w:eastAsia="lt-LT"/>
              </w:rPr>
            </w:pPr>
            <w:r w:rsidRPr="005262FD">
              <w:rPr>
                <w:bCs/>
                <w:i/>
                <w:sz w:val="20"/>
              </w:rPr>
              <w:t>2023 m. pasiekta reikšmė – 73,2.</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72A285" w14:textId="3E1C05A6" w:rsidR="008E364F" w:rsidRPr="005262FD" w:rsidRDefault="008E364F" w:rsidP="008E364F">
            <w:pPr>
              <w:jc w:val="center"/>
              <w:rPr>
                <w:sz w:val="20"/>
              </w:rPr>
            </w:pPr>
            <w:r w:rsidRPr="005262FD">
              <w:rPr>
                <w:sz w:val="20"/>
                <w:lang w:eastAsia="lt-LT"/>
              </w:rPr>
              <w:t>75</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D19C50" w14:textId="3FC07FDD" w:rsidR="008E364F" w:rsidRPr="005262FD" w:rsidRDefault="008E364F" w:rsidP="008E364F">
            <w:pPr>
              <w:jc w:val="center"/>
              <w:rPr>
                <w:sz w:val="20"/>
              </w:rPr>
            </w:pPr>
            <w:r w:rsidRPr="005262FD">
              <w:rPr>
                <w:sz w:val="20"/>
                <w:lang w:eastAsia="lt-LT"/>
              </w:rPr>
              <w:t>75</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66744A" w14:textId="46288530" w:rsidR="008E364F" w:rsidRPr="005262FD" w:rsidRDefault="03FDB513" w:rsidP="16E5AC5C">
            <w:pPr>
              <w:jc w:val="center"/>
              <w:rPr>
                <w:sz w:val="20"/>
                <w:lang w:eastAsia="lt-LT"/>
              </w:rPr>
            </w:pPr>
            <w:r w:rsidRPr="16E5AC5C">
              <w:rPr>
                <w:sz w:val="20"/>
                <w:lang w:eastAsia="lt-LT"/>
              </w:rPr>
              <w:t>75</w:t>
            </w:r>
          </w:p>
        </w:tc>
        <w:tc>
          <w:tcPr>
            <w:tcW w:w="3059" w:type="dxa"/>
            <w:tcBorders>
              <w:top w:val="single" w:sz="4" w:space="0" w:color="auto"/>
              <w:left w:val="single" w:sz="4" w:space="0" w:color="auto"/>
              <w:bottom w:val="single" w:sz="4" w:space="0" w:color="auto"/>
              <w:right w:val="single" w:sz="4" w:space="0" w:color="auto"/>
            </w:tcBorders>
            <w:vAlign w:val="center"/>
          </w:tcPr>
          <w:p w14:paraId="1A8822D0" w14:textId="399E63D6" w:rsidR="008E364F" w:rsidRPr="005262FD" w:rsidRDefault="008E364F" w:rsidP="008E364F">
            <w:pPr>
              <w:jc w:val="center"/>
              <w:rPr>
                <w:sz w:val="20"/>
                <w:lang w:eastAsia="lt-LT"/>
              </w:rPr>
            </w:pPr>
          </w:p>
        </w:tc>
      </w:tr>
      <w:tr w:rsidR="008E364F" w:rsidRPr="005262FD" w14:paraId="0C4A40CE"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B62A93" w14:textId="1AED4F70" w:rsidR="008E364F" w:rsidRPr="005262FD" w:rsidRDefault="008E364F" w:rsidP="008E364F">
            <w:pPr>
              <w:jc w:val="center"/>
              <w:rPr>
                <w:sz w:val="20"/>
                <w:lang w:eastAsia="lt-LT"/>
              </w:rPr>
            </w:pPr>
            <w:r w:rsidRPr="005262FD">
              <w:rPr>
                <w:sz w:val="20"/>
                <w:lang w:eastAsia="lt-LT"/>
              </w:rPr>
              <w:t>E-01-004-07-01-02</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5FADDD" w14:textId="77777777" w:rsidR="008E364F" w:rsidRPr="005262FD" w:rsidRDefault="008E364F" w:rsidP="008E364F">
            <w:pPr>
              <w:jc w:val="both"/>
              <w:rPr>
                <w:b/>
                <w:bCs/>
                <w:sz w:val="20"/>
              </w:rPr>
            </w:pPr>
            <w:r w:rsidRPr="005262FD">
              <w:rPr>
                <w:b/>
                <w:bCs/>
                <w:sz w:val="20"/>
              </w:rPr>
              <w:t xml:space="preserve">Gyventojų užimtumo lygis (15-64 m.), proc. </w:t>
            </w:r>
          </w:p>
          <w:p w14:paraId="578C1168" w14:textId="6AA38EDA" w:rsidR="008E364F" w:rsidRPr="005262FD" w:rsidRDefault="008E364F" w:rsidP="008E364F">
            <w:pPr>
              <w:pStyle w:val="Sraopastraipa"/>
              <w:numPr>
                <w:ilvl w:val="0"/>
                <w:numId w:val="6"/>
              </w:numPr>
              <w:ind w:left="643"/>
              <w:jc w:val="both"/>
              <w:rPr>
                <w:b/>
                <w:bCs/>
                <w:sz w:val="20"/>
              </w:rPr>
            </w:pPr>
            <w:r w:rsidRPr="005262FD">
              <w:rPr>
                <w:b/>
                <w:bCs/>
                <w:sz w:val="20"/>
              </w:rPr>
              <w:t>kiekviename regione, ne mažiau kaip, proc.</w:t>
            </w:r>
          </w:p>
          <w:p w14:paraId="3384B1FA" w14:textId="7EF1D7D3" w:rsidR="008E364F" w:rsidRPr="005262FD" w:rsidRDefault="008E364F" w:rsidP="008E364F">
            <w:pPr>
              <w:jc w:val="both"/>
              <w:rPr>
                <w:bCs/>
                <w:sz w:val="20"/>
              </w:rPr>
            </w:pPr>
            <w:r w:rsidRPr="005262FD">
              <w:rPr>
                <w:bCs/>
                <w:i/>
                <w:sz w:val="20"/>
              </w:rPr>
              <w:t>Rodiklio koordinatorius – VRM RPG.</w:t>
            </w:r>
          </w:p>
          <w:p w14:paraId="04AC8C94" w14:textId="5A9B5C85" w:rsidR="008E364F" w:rsidRPr="005262FD" w:rsidRDefault="008E364F" w:rsidP="008E364F">
            <w:pPr>
              <w:jc w:val="both"/>
              <w:rPr>
                <w:i/>
                <w:sz w:val="20"/>
              </w:rPr>
            </w:pPr>
            <w:r>
              <w:rPr>
                <w:i/>
                <w:sz w:val="20"/>
              </w:rPr>
              <w:t>P</w:t>
            </w:r>
            <w:r w:rsidRPr="005262FD">
              <w:rPr>
                <w:i/>
                <w:sz w:val="20"/>
              </w:rPr>
              <w:t>radinė 2019 m. reikšmė – 66,1.</w:t>
            </w:r>
          </w:p>
          <w:p w14:paraId="2922CC7F" w14:textId="1FCEEC90" w:rsidR="008E364F" w:rsidRPr="005262FD" w:rsidRDefault="008E364F" w:rsidP="008E364F">
            <w:pPr>
              <w:jc w:val="both"/>
              <w:rPr>
                <w:i/>
                <w:sz w:val="20"/>
                <w:lang w:eastAsia="lt-LT"/>
              </w:rPr>
            </w:pPr>
            <w:r w:rsidRPr="005262FD">
              <w:rPr>
                <w:bCs/>
                <w:i/>
                <w:sz w:val="20"/>
              </w:rPr>
              <w:t xml:space="preserve">2023 m. pasiekta reikšmė – 58,9. </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0BE9AC" w14:textId="3B13C571" w:rsidR="008E364F" w:rsidRPr="005262FD" w:rsidRDefault="008E364F" w:rsidP="008E364F">
            <w:pPr>
              <w:jc w:val="center"/>
              <w:rPr>
                <w:sz w:val="20"/>
              </w:rPr>
            </w:pPr>
            <w:r w:rsidRPr="005262FD">
              <w:rPr>
                <w:sz w:val="20"/>
                <w:lang w:eastAsia="lt-LT"/>
              </w:rPr>
              <w:t>67,8</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10348A" w14:textId="58595DF8" w:rsidR="008E364F" w:rsidRPr="005262FD" w:rsidRDefault="008E364F" w:rsidP="008E364F">
            <w:pPr>
              <w:jc w:val="center"/>
              <w:rPr>
                <w:sz w:val="20"/>
              </w:rPr>
            </w:pPr>
            <w:r w:rsidRPr="005262FD">
              <w:rPr>
                <w:sz w:val="20"/>
                <w:lang w:eastAsia="lt-LT"/>
              </w:rPr>
              <w:t>67,8</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BC6FCC" w14:textId="4BA05B05" w:rsidR="008E364F" w:rsidRPr="005262FD" w:rsidRDefault="635551B9" w:rsidP="16E5AC5C">
            <w:pPr>
              <w:jc w:val="center"/>
              <w:rPr>
                <w:sz w:val="20"/>
                <w:lang w:eastAsia="lt-LT"/>
              </w:rPr>
            </w:pPr>
            <w:r w:rsidRPr="16E5AC5C">
              <w:rPr>
                <w:sz w:val="20"/>
                <w:lang w:eastAsia="lt-LT"/>
              </w:rPr>
              <w:t>67,8</w:t>
            </w:r>
          </w:p>
        </w:tc>
        <w:tc>
          <w:tcPr>
            <w:tcW w:w="3059" w:type="dxa"/>
            <w:tcBorders>
              <w:top w:val="single" w:sz="4" w:space="0" w:color="auto"/>
              <w:left w:val="single" w:sz="4" w:space="0" w:color="auto"/>
              <w:bottom w:val="single" w:sz="4" w:space="0" w:color="auto"/>
              <w:right w:val="single" w:sz="4" w:space="0" w:color="auto"/>
            </w:tcBorders>
            <w:vAlign w:val="center"/>
          </w:tcPr>
          <w:p w14:paraId="57199A88" w14:textId="0C68CD9B" w:rsidR="008E364F" w:rsidRPr="005262FD" w:rsidRDefault="008E364F" w:rsidP="008E364F">
            <w:pPr>
              <w:jc w:val="center"/>
              <w:rPr>
                <w:sz w:val="20"/>
              </w:rPr>
            </w:pPr>
          </w:p>
        </w:tc>
      </w:tr>
      <w:tr w:rsidR="008E364F" w:rsidRPr="005262FD" w14:paraId="191AEF10"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A4D9CF" w14:textId="32A08225" w:rsidR="008E364F" w:rsidRPr="005262FD" w:rsidRDefault="008E364F" w:rsidP="008E364F">
            <w:pPr>
              <w:jc w:val="center"/>
              <w:rPr>
                <w:sz w:val="20"/>
                <w:lang w:eastAsia="lt-LT"/>
              </w:rPr>
            </w:pPr>
            <w:r w:rsidRPr="005262FD">
              <w:rPr>
                <w:sz w:val="20"/>
                <w:lang w:eastAsia="lt-LT"/>
              </w:rPr>
              <w:t>E-01-004-07-01-03</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448BCE" w14:textId="77777777" w:rsidR="008E364F" w:rsidRPr="005262FD" w:rsidRDefault="008E364F" w:rsidP="008E364F">
            <w:pPr>
              <w:jc w:val="both"/>
              <w:rPr>
                <w:b/>
                <w:bCs/>
                <w:sz w:val="20"/>
              </w:rPr>
            </w:pPr>
            <w:r w:rsidRPr="005262FD">
              <w:rPr>
                <w:b/>
                <w:bCs/>
                <w:sz w:val="20"/>
              </w:rPr>
              <w:t>Pridėtinė vertė gamybos sąnaudomis pagal veiklos vykdymo vietą (nefinansinių įmonių), tenkanti vienam dirbančiajam per metus, tūkst. eurų</w:t>
            </w:r>
          </w:p>
          <w:p w14:paraId="22B41AC1" w14:textId="48AACDDA" w:rsidR="008E364F" w:rsidRPr="005262FD" w:rsidRDefault="008E364F" w:rsidP="008E364F">
            <w:pPr>
              <w:jc w:val="both"/>
              <w:rPr>
                <w:sz w:val="20"/>
              </w:rPr>
            </w:pPr>
            <w:r w:rsidRPr="005262FD">
              <w:rPr>
                <w:i/>
                <w:sz w:val="20"/>
              </w:rPr>
              <w:t>Rodiklio koordinatorius – VRM RPG.</w:t>
            </w:r>
          </w:p>
          <w:p w14:paraId="72732B70" w14:textId="671C9D91" w:rsidR="008E364F" w:rsidRPr="005262FD" w:rsidRDefault="008E364F" w:rsidP="008E364F">
            <w:pPr>
              <w:jc w:val="both"/>
              <w:rPr>
                <w:i/>
                <w:sz w:val="20"/>
              </w:rPr>
            </w:pPr>
            <w:r>
              <w:rPr>
                <w:i/>
                <w:sz w:val="20"/>
              </w:rPr>
              <w:t>P</w:t>
            </w:r>
            <w:r w:rsidRPr="005262FD">
              <w:rPr>
                <w:i/>
                <w:sz w:val="20"/>
              </w:rPr>
              <w:t>radinė 2019 m. reikšmė – 21,7.</w:t>
            </w:r>
          </w:p>
          <w:p w14:paraId="55B78BC9" w14:textId="078F1D09" w:rsidR="008E364F" w:rsidRPr="005262FD" w:rsidRDefault="008E364F" w:rsidP="008E364F">
            <w:pPr>
              <w:jc w:val="both"/>
              <w:rPr>
                <w:i/>
                <w:sz w:val="20"/>
                <w:lang w:eastAsia="lt-LT"/>
              </w:rPr>
            </w:pPr>
            <w:r w:rsidRPr="005262FD">
              <w:rPr>
                <w:bCs/>
                <w:i/>
                <w:sz w:val="20"/>
              </w:rPr>
              <w:t>202</w:t>
            </w:r>
            <w:r>
              <w:rPr>
                <w:bCs/>
                <w:i/>
                <w:sz w:val="20"/>
              </w:rPr>
              <w:t>3</w:t>
            </w:r>
            <w:r w:rsidRPr="005262FD">
              <w:rPr>
                <w:bCs/>
                <w:i/>
                <w:sz w:val="20"/>
              </w:rPr>
              <w:t xml:space="preserve"> m. pasiekta reikšmė – 3</w:t>
            </w:r>
            <w:r>
              <w:rPr>
                <w:bCs/>
                <w:i/>
                <w:sz w:val="20"/>
              </w:rPr>
              <w:t>1</w:t>
            </w:r>
            <w:r w:rsidRPr="005262FD">
              <w:rPr>
                <w:bCs/>
                <w:i/>
                <w:sz w:val="20"/>
              </w:rPr>
              <w:t>,</w:t>
            </w:r>
            <w:r>
              <w:rPr>
                <w:bCs/>
                <w:i/>
                <w:sz w:val="20"/>
              </w:rPr>
              <w:t>2</w:t>
            </w:r>
            <w:r w:rsidRPr="005262FD">
              <w:rPr>
                <w:bCs/>
                <w:i/>
                <w:sz w:val="20"/>
              </w:rPr>
              <w:t>.</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7A815F" w14:textId="280A7723" w:rsidR="008E364F" w:rsidRPr="005262FD" w:rsidRDefault="008E364F" w:rsidP="008E364F">
            <w:pPr>
              <w:jc w:val="center"/>
              <w:rPr>
                <w:sz w:val="20"/>
                <w:lang w:eastAsia="lt-LT"/>
              </w:rPr>
            </w:pPr>
            <w:r w:rsidRPr="005262FD">
              <w:rPr>
                <w:sz w:val="20"/>
                <w:lang w:eastAsia="lt-LT"/>
              </w:rPr>
              <w:t>32,0</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C2142B" w14:textId="10D35D3B" w:rsidR="008E364F" w:rsidRPr="005262FD" w:rsidRDefault="008E364F" w:rsidP="008E364F">
            <w:pPr>
              <w:jc w:val="center"/>
              <w:rPr>
                <w:sz w:val="20"/>
              </w:rPr>
            </w:pPr>
            <w:r w:rsidRPr="005262FD">
              <w:rPr>
                <w:sz w:val="20"/>
                <w:lang w:eastAsia="lt-LT"/>
              </w:rPr>
              <w:t>32,5</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8C9CCC" w14:textId="755AA68B" w:rsidR="008E364F" w:rsidRPr="005262FD" w:rsidRDefault="13FF9D4C" w:rsidP="16E5AC5C">
            <w:pPr>
              <w:jc w:val="center"/>
              <w:rPr>
                <w:sz w:val="20"/>
                <w:lang w:eastAsia="lt-LT"/>
              </w:rPr>
            </w:pPr>
            <w:r w:rsidRPr="16E5AC5C">
              <w:rPr>
                <w:sz w:val="20"/>
                <w:lang w:eastAsia="lt-LT"/>
              </w:rPr>
              <w:t>32,8</w:t>
            </w:r>
          </w:p>
        </w:tc>
        <w:tc>
          <w:tcPr>
            <w:tcW w:w="3059" w:type="dxa"/>
            <w:tcBorders>
              <w:top w:val="single" w:sz="4" w:space="0" w:color="auto"/>
              <w:left w:val="single" w:sz="4" w:space="0" w:color="auto"/>
              <w:bottom w:val="single" w:sz="4" w:space="0" w:color="auto"/>
              <w:right w:val="single" w:sz="4" w:space="0" w:color="auto"/>
            </w:tcBorders>
            <w:vAlign w:val="center"/>
          </w:tcPr>
          <w:p w14:paraId="34681C85" w14:textId="2BA46403" w:rsidR="008E364F" w:rsidRPr="005262FD" w:rsidRDefault="008E364F" w:rsidP="008E364F">
            <w:pPr>
              <w:jc w:val="center"/>
              <w:rPr>
                <w:sz w:val="20"/>
              </w:rPr>
            </w:pPr>
          </w:p>
        </w:tc>
      </w:tr>
      <w:tr w:rsidR="008E364F" w:rsidRPr="005262FD" w14:paraId="7A31FBA1"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51FCFF" w14:textId="475EEF6C" w:rsidR="008E364F" w:rsidRPr="005262FD" w:rsidRDefault="008E364F" w:rsidP="008E364F">
            <w:pPr>
              <w:jc w:val="center"/>
              <w:rPr>
                <w:sz w:val="20"/>
                <w:lang w:eastAsia="lt-LT"/>
              </w:rPr>
            </w:pPr>
            <w:r w:rsidRPr="005262FD">
              <w:rPr>
                <w:sz w:val="20"/>
                <w:lang w:eastAsia="lt-LT"/>
              </w:rPr>
              <w:lastRenderedPageBreak/>
              <w:t>E-01-004-07-01-04</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573971" w14:textId="116A3166" w:rsidR="008E364F" w:rsidRPr="005262FD" w:rsidRDefault="008E364F" w:rsidP="008E364F">
            <w:pPr>
              <w:jc w:val="both"/>
              <w:rPr>
                <w:b/>
                <w:bCs/>
                <w:sz w:val="20"/>
              </w:rPr>
            </w:pPr>
            <w:r w:rsidRPr="005262FD">
              <w:rPr>
                <w:b/>
                <w:bCs/>
                <w:sz w:val="20"/>
              </w:rPr>
              <w:t xml:space="preserve">Pridėtinė vertė gamybos sąnaudomis pagal veiklos vykdymo vietą (nefinansinių įmonių), tenkanti vienam dirbančiajam per metus – </w:t>
            </w:r>
          </w:p>
          <w:p w14:paraId="1963A7B8" w14:textId="0C577E6D" w:rsidR="008E364F" w:rsidRPr="005262FD" w:rsidRDefault="008E364F" w:rsidP="008E364F">
            <w:pPr>
              <w:pStyle w:val="Sraopastraipa"/>
              <w:numPr>
                <w:ilvl w:val="0"/>
                <w:numId w:val="6"/>
              </w:numPr>
              <w:ind w:left="643"/>
              <w:jc w:val="both"/>
              <w:rPr>
                <w:b/>
                <w:bCs/>
                <w:sz w:val="20"/>
              </w:rPr>
            </w:pPr>
            <w:r w:rsidRPr="005262FD">
              <w:rPr>
                <w:b/>
                <w:bCs/>
                <w:sz w:val="20"/>
              </w:rPr>
              <w:t>kiekviename regione, ne mažiau kaip, tūkst. eurų</w:t>
            </w:r>
          </w:p>
          <w:p w14:paraId="1F25F298" w14:textId="45A7DC6B" w:rsidR="008E364F" w:rsidRPr="005262FD" w:rsidRDefault="008E364F" w:rsidP="008E364F">
            <w:pPr>
              <w:jc w:val="both"/>
              <w:rPr>
                <w:bCs/>
                <w:sz w:val="20"/>
              </w:rPr>
            </w:pPr>
            <w:r w:rsidRPr="005262FD">
              <w:rPr>
                <w:bCs/>
                <w:i/>
                <w:sz w:val="20"/>
              </w:rPr>
              <w:t>Rodiklio koordinatorius – VRM RPG.</w:t>
            </w:r>
          </w:p>
          <w:p w14:paraId="0DD88644" w14:textId="60A8D852" w:rsidR="008E364F" w:rsidRPr="005262FD" w:rsidRDefault="008E364F" w:rsidP="008E364F">
            <w:pPr>
              <w:jc w:val="both"/>
              <w:rPr>
                <w:i/>
                <w:sz w:val="20"/>
              </w:rPr>
            </w:pPr>
            <w:r>
              <w:rPr>
                <w:i/>
                <w:sz w:val="20"/>
              </w:rPr>
              <w:t>P</w:t>
            </w:r>
            <w:r w:rsidRPr="005262FD">
              <w:rPr>
                <w:i/>
                <w:sz w:val="20"/>
              </w:rPr>
              <w:t>radinė 2019 m. reikšmė – 14,1.</w:t>
            </w:r>
          </w:p>
          <w:p w14:paraId="0D1A55A7" w14:textId="368870B8" w:rsidR="008E364F" w:rsidRPr="005262FD" w:rsidRDefault="008E364F" w:rsidP="008E364F">
            <w:pPr>
              <w:jc w:val="both"/>
              <w:rPr>
                <w:i/>
                <w:sz w:val="20"/>
                <w:lang w:eastAsia="lt-LT"/>
              </w:rPr>
            </w:pPr>
            <w:r w:rsidRPr="005262FD">
              <w:rPr>
                <w:bCs/>
                <w:i/>
                <w:sz w:val="20"/>
              </w:rPr>
              <w:t>202</w:t>
            </w:r>
            <w:r>
              <w:rPr>
                <w:bCs/>
                <w:i/>
                <w:sz w:val="20"/>
              </w:rPr>
              <w:t>3</w:t>
            </w:r>
            <w:r w:rsidRPr="005262FD">
              <w:rPr>
                <w:bCs/>
                <w:i/>
                <w:sz w:val="20"/>
              </w:rPr>
              <w:t xml:space="preserve"> m. pasiekta reikšmė – </w:t>
            </w:r>
            <w:r>
              <w:rPr>
                <w:bCs/>
                <w:i/>
                <w:sz w:val="20"/>
              </w:rPr>
              <w:t>21,1</w:t>
            </w:r>
            <w:r w:rsidRPr="005262FD">
              <w:rPr>
                <w:bCs/>
                <w:i/>
                <w:sz w:val="20"/>
              </w:rPr>
              <w:t>.</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549DEA" w14:textId="49669FF4" w:rsidR="008E364F" w:rsidRPr="005262FD" w:rsidRDefault="008E364F" w:rsidP="008E364F">
            <w:pPr>
              <w:jc w:val="center"/>
              <w:rPr>
                <w:sz w:val="20"/>
                <w:lang w:eastAsia="lt-LT"/>
              </w:rPr>
            </w:pPr>
            <w:r w:rsidRPr="005262FD">
              <w:rPr>
                <w:sz w:val="20"/>
                <w:lang w:eastAsia="lt-LT"/>
              </w:rPr>
              <w:t>21,0</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3B0754" w14:textId="58E40C6C" w:rsidR="008E364F" w:rsidRPr="005262FD" w:rsidRDefault="008E364F" w:rsidP="008E364F">
            <w:pPr>
              <w:jc w:val="center"/>
              <w:rPr>
                <w:sz w:val="20"/>
                <w:lang w:eastAsia="lt-LT"/>
              </w:rPr>
            </w:pPr>
            <w:r w:rsidRPr="005262FD">
              <w:rPr>
                <w:sz w:val="20"/>
                <w:lang w:eastAsia="lt-LT"/>
              </w:rPr>
              <w:t>21,7</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94FBE0" w14:textId="4B536EF6" w:rsidR="008E364F" w:rsidRPr="005262FD" w:rsidRDefault="3C4145B3" w:rsidP="16E5AC5C">
            <w:pPr>
              <w:jc w:val="center"/>
              <w:rPr>
                <w:sz w:val="20"/>
                <w:lang w:eastAsia="lt-LT"/>
              </w:rPr>
            </w:pPr>
            <w:r w:rsidRPr="16E5AC5C">
              <w:rPr>
                <w:sz w:val="20"/>
                <w:lang w:eastAsia="lt-LT"/>
              </w:rPr>
              <w:t>22,4</w:t>
            </w:r>
          </w:p>
        </w:tc>
        <w:tc>
          <w:tcPr>
            <w:tcW w:w="3059" w:type="dxa"/>
            <w:tcBorders>
              <w:top w:val="single" w:sz="4" w:space="0" w:color="auto"/>
              <w:left w:val="single" w:sz="4" w:space="0" w:color="auto"/>
              <w:bottom w:val="single" w:sz="4" w:space="0" w:color="auto"/>
              <w:right w:val="single" w:sz="4" w:space="0" w:color="auto"/>
            </w:tcBorders>
            <w:vAlign w:val="center"/>
          </w:tcPr>
          <w:p w14:paraId="648FC2D3" w14:textId="5C9DA37A" w:rsidR="008E364F" w:rsidRPr="005262FD" w:rsidRDefault="008E364F" w:rsidP="008E364F">
            <w:pPr>
              <w:jc w:val="center"/>
              <w:rPr>
                <w:sz w:val="20"/>
              </w:rPr>
            </w:pPr>
          </w:p>
        </w:tc>
      </w:tr>
      <w:tr w:rsidR="00045A51" w:rsidRPr="005262FD" w14:paraId="09B5E2F9" w14:textId="77777777" w:rsidTr="36C7AF9F">
        <w:tblPrEx>
          <w:tblBorders>
            <w:top w:val="none" w:sz="0" w:space="0" w:color="auto"/>
            <w:bottom w:val="none" w:sz="0" w:space="0" w:color="auto"/>
          </w:tblBorders>
        </w:tblPrEx>
        <w:trPr>
          <w:trHeight w:val="300"/>
        </w:trPr>
        <w:tc>
          <w:tcPr>
            <w:tcW w:w="2127" w:type="dxa"/>
            <w:tcBorders>
              <w:top w:val="single" w:sz="0" w:space="0" w:color="000000" w:themeColor="text1"/>
              <w:bottom w:val="single" w:sz="0" w:space="0" w:color="000000" w:themeColor="text1"/>
            </w:tcBorders>
            <w:tcMar>
              <w:top w:w="28" w:type="dxa"/>
              <w:left w:w="57" w:type="dxa"/>
              <w:bottom w:w="28" w:type="dxa"/>
              <w:right w:w="57" w:type="dxa"/>
            </w:tcMar>
            <w:vAlign w:val="center"/>
          </w:tcPr>
          <w:p w14:paraId="254EADFE" w14:textId="1CCDF0E2" w:rsidR="00045A51" w:rsidRPr="005262FD" w:rsidRDefault="009A1F31" w:rsidP="00060946">
            <w:pPr>
              <w:jc w:val="center"/>
              <w:rPr>
                <w:b/>
                <w:sz w:val="20"/>
              </w:rPr>
            </w:pPr>
            <w:r w:rsidRPr="005262FD">
              <w:rPr>
                <w:b/>
                <w:sz w:val="20"/>
              </w:rPr>
              <w:t>01-004-07-01-01 (RE)</w:t>
            </w:r>
          </w:p>
        </w:tc>
        <w:tc>
          <w:tcPr>
            <w:tcW w:w="9983" w:type="dxa"/>
            <w:gridSpan w:val="4"/>
            <w:tcBorders>
              <w:top w:val="single" w:sz="0" w:space="0" w:color="000000" w:themeColor="text1"/>
              <w:bottom w:val="single" w:sz="0" w:space="0" w:color="000000" w:themeColor="text1"/>
            </w:tcBorders>
            <w:shd w:val="clear" w:color="auto" w:fill="FFF2CC" w:themeFill="accent4" w:themeFillTint="33"/>
            <w:tcMar>
              <w:top w:w="28" w:type="dxa"/>
              <w:left w:w="57" w:type="dxa"/>
              <w:bottom w:w="28" w:type="dxa"/>
              <w:right w:w="57" w:type="dxa"/>
            </w:tcMar>
            <w:vAlign w:val="center"/>
          </w:tcPr>
          <w:p w14:paraId="5675B6E6" w14:textId="6901FC8A" w:rsidR="00045A51" w:rsidRPr="005262FD" w:rsidRDefault="009A1F31" w:rsidP="000F1A91">
            <w:pPr>
              <w:jc w:val="both"/>
              <w:rPr>
                <w:b/>
                <w:sz w:val="20"/>
              </w:rPr>
            </w:pPr>
            <w:r w:rsidRPr="005262FD">
              <w:rPr>
                <w:b/>
                <w:sz w:val="20"/>
              </w:rPr>
              <w:t>„</w:t>
            </w:r>
            <w:r w:rsidR="00045A51" w:rsidRPr="005262FD">
              <w:rPr>
                <w:b/>
                <w:sz w:val="20"/>
              </w:rPr>
              <w:t>Paskatinti regionų, funkcinių zonų, savivaldybių ir miestų  ekonominį augimą pasitelkiant jų turimus išteklius</w:t>
            </w:r>
            <w:r w:rsidRPr="005262FD">
              <w:rPr>
                <w:b/>
                <w:sz w:val="20"/>
              </w:rPr>
              <w:t>“</w:t>
            </w:r>
          </w:p>
          <w:p w14:paraId="1624BB78" w14:textId="1DE25F22" w:rsidR="00045A51" w:rsidRPr="005262FD" w:rsidRDefault="00045A51" w:rsidP="00060946">
            <w:pPr>
              <w:rPr>
                <w:i/>
                <w:sz w:val="20"/>
              </w:rPr>
            </w:pPr>
            <w:r w:rsidRPr="005262FD">
              <w:rPr>
                <w:i/>
                <w:sz w:val="20"/>
              </w:rPr>
              <w:t>Regioninės pažangos</w:t>
            </w:r>
            <w:r w:rsidR="009A1F31" w:rsidRPr="005262FD">
              <w:rPr>
                <w:i/>
                <w:sz w:val="20"/>
              </w:rPr>
              <w:t xml:space="preserve"> priemonės koordinatorius – VRM RPG</w:t>
            </w:r>
          </w:p>
        </w:tc>
        <w:tc>
          <w:tcPr>
            <w:tcW w:w="3059" w:type="dxa"/>
            <w:tcBorders>
              <w:top w:val="single" w:sz="0" w:space="0" w:color="000000" w:themeColor="text1"/>
              <w:bottom w:val="single" w:sz="0" w:space="0" w:color="000000" w:themeColor="text1"/>
            </w:tcBorders>
            <w:vAlign w:val="center"/>
          </w:tcPr>
          <w:p w14:paraId="1A38A245" w14:textId="0CB50A11" w:rsidR="00E90D27" w:rsidRPr="005262FD" w:rsidRDefault="00867919" w:rsidP="00993D59">
            <w:pPr>
              <w:jc w:val="center"/>
              <w:rPr>
                <w:bCs/>
                <w:sz w:val="20"/>
              </w:rPr>
            </w:pPr>
            <w:r>
              <w:rPr>
                <w:bCs/>
                <w:sz w:val="20"/>
              </w:rPr>
              <w:t>40</w:t>
            </w:r>
            <w:r w:rsidR="003E3B2D">
              <w:rPr>
                <w:bCs/>
                <w:sz w:val="20"/>
              </w:rPr>
              <w:t> </w:t>
            </w:r>
            <w:r>
              <w:rPr>
                <w:bCs/>
                <w:sz w:val="20"/>
              </w:rPr>
              <w:t>446</w:t>
            </w:r>
            <w:r w:rsidR="003E3B2D">
              <w:rPr>
                <w:bCs/>
                <w:sz w:val="20"/>
              </w:rPr>
              <w:t xml:space="preserve"> tūkst. eurų</w:t>
            </w:r>
          </w:p>
        </w:tc>
      </w:tr>
      <w:tr w:rsidR="008E364F" w:rsidRPr="005262FD" w14:paraId="647DC71E"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D11CE3" w14:textId="24D6A572" w:rsidR="008E364F" w:rsidRPr="005262FD" w:rsidRDefault="008E364F" w:rsidP="008E364F">
            <w:pPr>
              <w:jc w:val="center"/>
              <w:rPr>
                <w:sz w:val="20"/>
                <w:lang w:eastAsia="lt-LT"/>
              </w:rPr>
            </w:pPr>
            <w:r w:rsidRPr="005262FD">
              <w:rPr>
                <w:sz w:val="20"/>
                <w:lang w:eastAsia="lt-LT"/>
              </w:rPr>
              <w:t>R-01-004-07-01-01-01</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4DED4E" w14:textId="7555C233" w:rsidR="008E364F" w:rsidRPr="005262FD" w:rsidRDefault="008E364F" w:rsidP="008E364F">
            <w:pPr>
              <w:jc w:val="both"/>
              <w:rPr>
                <w:b/>
                <w:bCs/>
                <w:sz w:val="20"/>
              </w:rPr>
            </w:pPr>
            <w:r w:rsidRPr="005262FD">
              <w:rPr>
                <w:b/>
                <w:bCs/>
                <w:sz w:val="20"/>
              </w:rPr>
              <w:t>Sukurtos arba atkurtos teritorijos, naudojamos ekonominei veiklai (</w:t>
            </w:r>
            <w:r w:rsidRPr="005262FD">
              <w:rPr>
                <w:b/>
                <w:bCs/>
                <w:sz w:val="20"/>
                <w:u w:val="single"/>
              </w:rPr>
              <w:t>miestuose</w:t>
            </w:r>
            <w:r w:rsidRPr="005262FD">
              <w:rPr>
                <w:b/>
                <w:bCs/>
                <w:sz w:val="20"/>
              </w:rPr>
              <w:t xml:space="preserve">), ha </w:t>
            </w:r>
            <w:r w:rsidR="00BF5D20">
              <w:rPr>
                <w:b/>
                <w:bCs/>
                <w:sz w:val="20"/>
              </w:rPr>
              <w:t>(</w:t>
            </w:r>
            <w:r w:rsidRPr="005262FD">
              <w:rPr>
                <w:b/>
                <w:bCs/>
                <w:sz w:val="20"/>
              </w:rPr>
              <w:t>kaupiamasis rodiklis</w:t>
            </w:r>
            <w:r w:rsidR="00BF5D20">
              <w:rPr>
                <w:b/>
                <w:bCs/>
                <w:sz w:val="20"/>
              </w:rPr>
              <w:t>)</w:t>
            </w:r>
          </w:p>
          <w:p w14:paraId="3E95B60F" w14:textId="1239F14E" w:rsidR="008E364F" w:rsidRPr="005262FD" w:rsidRDefault="008E364F" w:rsidP="008E364F">
            <w:pPr>
              <w:jc w:val="both"/>
              <w:rPr>
                <w:i/>
                <w:iCs/>
                <w:sz w:val="20"/>
              </w:rPr>
            </w:pPr>
            <w:r w:rsidRPr="005262FD">
              <w:rPr>
                <w:i/>
                <w:iCs/>
                <w:sz w:val="20"/>
              </w:rPr>
              <w:t>Rodiklio koordinatorius – VRM RPG.</w:t>
            </w:r>
          </w:p>
          <w:p w14:paraId="5E793538" w14:textId="2AC15962" w:rsidR="008E364F" w:rsidRPr="005262FD" w:rsidRDefault="45008778" w:rsidP="16E5AC5C">
            <w:pPr>
              <w:jc w:val="both"/>
              <w:rPr>
                <w:i/>
                <w:iCs/>
                <w:sz w:val="20"/>
              </w:rPr>
            </w:pPr>
            <w:r w:rsidRPr="16E5AC5C">
              <w:rPr>
                <w:i/>
                <w:iCs/>
                <w:sz w:val="20"/>
              </w:rPr>
              <w:t>Siektina reikšmė 20</w:t>
            </w:r>
            <w:r w:rsidR="0E3E60D5" w:rsidRPr="16E5AC5C">
              <w:rPr>
                <w:i/>
                <w:iCs/>
                <w:sz w:val="20"/>
              </w:rPr>
              <w:t>29</w:t>
            </w:r>
            <w:r w:rsidRPr="16E5AC5C">
              <w:rPr>
                <w:i/>
                <w:iCs/>
                <w:sz w:val="20"/>
              </w:rPr>
              <w:t xml:space="preserve"> m. – 129,5.</w:t>
            </w:r>
          </w:p>
          <w:p w14:paraId="2AE5F2A1" w14:textId="3779DA61" w:rsidR="008E364F" w:rsidRPr="005262FD" w:rsidRDefault="008E364F" w:rsidP="008E364F">
            <w:pPr>
              <w:jc w:val="both"/>
              <w:rPr>
                <w:i/>
                <w:iCs/>
                <w:sz w:val="20"/>
                <w:lang w:eastAsia="lt-LT"/>
              </w:rPr>
            </w:pPr>
            <w:r w:rsidRPr="005262FD">
              <w:rPr>
                <w:i/>
                <w:iCs/>
                <w:sz w:val="20"/>
              </w:rPr>
              <w:t>Pirmoji faktinė pasiekta reikšmė bus žinoma 2027 m.</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99C575" w14:textId="2A7CE109" w:rsidR="008E364F" w:rsidRPr="005262FD" w:rsidRDefault="008E364F" w:rsidP="008E364F">
            <w:pPr>
              <w:jc w:val="center"/>
              <w:rPr>
                <w:sz w:val="20"/>
              </w:rPr>
            </w:pPr>
            <w:r w:rsidRPr="005262FD">
              <w:rPr>
                <w:sz w:val="20"/>
                <w:lang w:eastAsia="lt-LT"/>
              </w:rPr>
              <w:t>-</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38F178" w14:textId="75B36DD6" w:rsidR="008E364F" w:rsidRPr="005262FD" w:rsidRDefault="008E364F" w:rsidP="008E364F">
            <w:pPr>
              <w:jc w:val="center"/>
              <w:rPr>
                <w:sz w:val="20"/>
                <w:lang w:eastAsia="lt-LT"/>
              </w:rPr>
            </w:pPr>
            <w:r w:rsidRPr="005262FD">
              <w:rPr>
                <w:sz w:val="20"/>
              </w:rPr>
              <w:t>7</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946BDF" w14:textId="2B44E69E" w:rsidR="008E364F" w:rsidRPr="005262FD" w:rsidRDefault="799A9493" w:rsidP="16E5AC5C">
            <w:pPr>
              <w:jc w:val="center"/>
              <w:rPr>
                <w:sz w:val="20"/>
              </w:rPr>
            </w:pPr>
            <w:r w:rsidRPr="16E5AC5C">
              <w:rPr>
                <w:sz w:val="20"/>
              </w:rPr>
              <w:t>25</w:t>
            </w:r>
          </w:p>
        </w:tc>
        <w:tc>
          <w:tcPr>
            <w:tcW w:w="3059" w:type="dxa"/>
            <w:tcBorders>
              <w:top w:val="single" w:sz="4" w:space="0" w:color="auto"/>
              <w:left w:val="single" w:sz="4" w:space="0" w:color="auto"/>
              <w:bottom w:val="single" w:sz="4" w:space="0" w:color="auto"/>
              <w:right w:val="single" w:sz="4" w:space="0" w:color="auto"/>
            </w:tcBorders>
            <w:vAlign w:val="center"/>
          </w:tcPr>
          <w:p w14:paraId="7FFB3DC6" w14:textId="61B21F80" w:rsidR="008E364F" w:rsidRPr="005262FD" w:rsidRDefault="008E364F" w:rsidP="008E364F">
            <w:pPr>
              <w:jc w:val="center"/>
              <w:rPr>
                <w:sz w:val="20"/>
                <w:highlight w:val="yellow"/>
                <w:lang w:eastAsia="lt-LT"/>
              </w:rPr>
            </w:pPr>
          </w:p>
        </w:tc>
      </w:tr>
      <w:tr w:rsidR="008E364F" w:rsidRPr="005262FD" w14:paraId="6C32A3BB"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4CC335" w14:textId="70D5BA14" w:rsidR="008E364F" w:rsidRPr="005262FD" w:rsidRDefault="008E364F" w:rsidP="008E364F">
            <w:pPr>
              <w:jc w:val="center"/>
              <w:rPr>
                <w:sz w:val="20"/>
                <w:lang w:eastAsia="lt-LT"/>
              </w:rPr>
            </w:pPr>
            <w:r w:rsidRPr="005262FD">
              <w:rPr>
                <w:sz w:val="20"/>
                <w:lang w:eastAsia="lt-LT"/>
              </w:rPr>
              <w:t>R-01-004-07-01-01-02</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E9A504" w14:textId="76080A0C" w:rsidR="008E364F" w:rsidRPr="005262FD" w:rsidRDefault="008E364F" w:rsidP="008E364F">
            <w:pPr>
              <w:jc w:val="both"/>
              <w:rPr>
                <w:b/>
                <w:bCs/>
                <w:sz w:val="20"/>
              </w:rPr>
            </w:pPr>
            <w:r w:rsidRPr="005262FD">
              <w:rPr>
                <w:b/>
                <w:bCs/>
                <w:sz w:val="20"/>
              </w:rPr>
              <w:t>Sukurtos arba atkurtos teritorijos, naudojamos ekonominei, rekreacinei ar turizmo paskirčiai (</w:t>
            </w:r>
            <w:r w:rsidRPr="005262FD">
              <w:rPr>
                <w:b/>
                <w:bCs/>
                <w:sz w:val="20"/>
                <w:u w:val="single"/>
              </w:rPr>
              <w:t>funkcinėse zonose</w:t>
            </w:r>
            <w:r w:rsidRPr="005262FD">
              <w:rPr>
                <w:b/>
                <w:bCs/>
                <w:sz w:val="20"/>
              </w:rPr>
              <w:t>), ha (kaupiamasis rodiklis)</w:t>
            </w:r>
          </w:p>
          <w:p w14:paraId="756C5F58" w14:textId="3A56A6CB" w:rsidR="008E364F" w:rsidRPr="005262FD" w:rsidRDefault="008E364F" w:rsidP="008E364F">
            <w:pPr>
              <w:jc w:val="both"/>
              <w:rPr>
                <w:i/>
                <w:iCs/>
                <w:sz w:val="20"/>
              </w:rPr>
            </w:pPr>
            <w:r w:rsidRPr="005262FD">
              <w:rPr>
                <w:i/>
                <w:iCs/>
                <w:sz w:val="20"/>
              </w:rPr>
              <w:t>Rodiklio koordinatorius – VRM RPG.</w:t>
            </w:r>
          </w:p>
          <w:p w14:paraId="17EA3A01" w14:textId="4E411351" w:rsidR="008E364F" w:rsidRPr="005262FD" w:rsidRDefault="45008778" w:rsidP="16E5AC5C">
            <w:pPr>
              <w:jc w:val="both"/>
              <w:rPr>
                <w:i/>
                <w:iCs/>
                <w:sz w:val="20"/>
              </w:rPr>
            </w:pPr>
            <w:r w:rsidRPr="16E5AC5C">
              <w:rPr>
                <w:i/>
                <w:iCs/>
                <w:sz w:val="20"/>
              </w:rPr>
              <w:t>Siektina reikšmė 20</w:t>
            </w:r>
            <w:r w:rsidR="4ACFEBC5" w:rsidRPr="16E5AC5C">
              <w:rPr>
                <w:i/>
                <w:iCs/>
                <w:sz w:val="20"/>
              </w:rPr>
              <w:t>29</w:t>
            </w:r>
            <w:r w:rsidRPr="16E5AC5C">
              <w:rPr>
                <w:i/>
                <w:iCs/>
                <w:sz w:val="20"/>
              </w:rPr>
              <w:t xml:space="preserve"> m. – 254,6.</w:t>
            </w:r>
          </w:p>
          <w:p w14:paraId="1B94D6BA" w14:textId="38423874" w:rsidR="008E364F" w:rsidRPr="005262FD" w:rsidRDefault="008E364F" w:rsidP="008E364F">
            <w:pPr>
              <w:jc w:val="both"/>
              <w:rPr>
                <w:i/>
                <w:iCs/>
                <w:sz w:val="20"/>
              </w:rPr>
            </w:pPr>
            <w:r w:rsidRPr="005262FD">
              <w:rPr>
                <w:i/>
                <w:iCs/>
                <w:sz w:val="20"/>
              </w:rPr>
              <w:t>Pirmoji faktinė pasiekta reikšmė bus žinoma 2027 m.</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FE625B" w14:textId="5D05D364" w:rsidR="008E364F" w:rsidRPr="005262FD" w:rsidRDefault="008E364F" w:rsidP="008E364F">
            <w:pPr>
              <w:jc w:val="center"/>
              <w:rPr>
                <w:sz w:val="20"/>
              </w:rPr>
            </w:pPr>
            <w:r w:rsidRPr="005262FD">
              <w:rPr>
                <w:sz w:val="20"/>
                <w:lang w:eastAsia="lt-LT"/>
              </w:rPr>
              <w:t>-</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100D28" w14:textId="59CC269A" w:rsidR="008E364F" w:rsidRPr="005262FD" w:rsidRDefault="008E364F" w:rsidP="008E364F">
            <w:pPr>
              <w:jc w:val="center"/>
              <w:rPr>
                <w:sz w:val="20"/>
                <w:lang w:eastAsia="lt-LT"/>
              </w:rPr>
            </w:pPr>
            <w:r w:rsidRPr="005262FD">
              <w:rPr>
                <w:sz w:val="20"/>
                <w:lang w:eastAsia="lt-LT"/>
              </w:rPr>
              <w:t>60</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D5980A" w14:textId="6A8A4F9B" w:rsidR="008E364F" w:rsidRPr="005262FD" w:rsidRDefault="14B3B042" w:rsidP="16E5AC5C">
            <w:pPr>
              <w:jc w:val="center"/>
              <w:rPr>
                <w:sz w:val="20"/>
                <w:lang w:eastAsia="lt-LT"/>
              </w:rPr>
            </w:pPr>
            <w:r w:rsidRPr="16E5AC5C">
              <w:rPr>
                <w:sz w:val="20"/>
                <w:lang w:eastAsia="lt-LT"/>
              </w:rPr>
              <w:t>200</w:t>
            </w:r>
          </w:p>
        </w:tc>
        <w:tc>
          <w:tcPr>
            <w:tcW w:w="3059" w:type="dxa"/>
            <w:tcBorders>
              <w:top w:val="single" w:sz="4" w:space="0" w:color="auto"/>
              <w:left w:val="single" w:sz="4" w:space="0" w:color="auto"/>
              <w:bottom w:val="single" w:sz="4" w:space="0" w:color="auto"/>
              <w:right w:val="single" w:sz="4" w:space="0" w:color="auto"/>
            </w:tcBorders>
            <w:vAlign w:val="center"/>
          </w:tcPr>
          <w:p w14:paraId="74368FAC" w14:textId="77777777" w:rsidR="008E364F" w:rsidRPr="005262FD" w:rsidRDefault="008E364F" w:rsidP="008E364F">
            <w:pPr>
              <w:jc w:val="center"/>
              <w:rPr>
                <w:sz w:val="20"/>
                <w:lang w:eastAsia="lt-LT"/>
              </w:rPr>
            </w:pPr>
          </w:p>
        </w:tc>
      </w:tr>
      <w:tr w:rsidR="00045A51" w:rsidRPr="005262FD" w14:paraId="5018FDBA" w14:textId="77777777" w:rsidTr="36C7AF9F">
        <w:tblPrEx>
          <w:tblBorders>
            <w:top w:val="none" w:sz="0" w:space="0" w:color="auto"/>
            <w:bottom w:val="none" w:sz="0" w:space="0" w:color="auto"/>
          </w:tblBorders>
        </w:tblPrEx>
        <w:trPr>
          <w:trHeight w:val="300"/>
        </w:trPr>
        <w:tc>
          <w:tcPr>
            <w:tcW w:w="2127" w:type="dxa"/>
            <w:tcBorders>
              <w:top w:val="single" w:sz="0" w:space="0" w:color="000000" w:themeColor="text1"/>
              <w:bottom w:val="single" w:sz="4" w:space="0" w:color="auto"/>
            </w:tcBorders>
            <w:shd w:val="clear" w:color="auto" w:fill="E2EFD9" w:themeFill="accent6" w:themeFillTint="33"/>
            <w:tcMar>
              <w:top w:w="28" w:type="dxa"/>
              <w:left w:w="57" w:type="dxa"/>
              <w:bottom w:w="28" w:type="dxa"/>
              <w:right w:w="57" w:type="dxa"/>
            </w:tcMar>
            <w:vAlign w:val="center"/>
          </w:tcPr>
          <w:p w14:paraId="6DC02CA6" w14:textId="77777777" w:rsidR="00045A51" w:rsidRPr="005262FD" w:rsidRDefault="00045A51" w:rsidP="00060946">
            <w:pPr>
              <w:jc w:val="center"/>
              <w:rPr>
                <w:b/>
                <w:sz w:val="20"/>
                <w:lang w:eastAsia="lt-LT"/>
              </w:rPr>
            </w:pPr>
            <w:r w:rsidRPr="005262FD">
              <w:rPr>
                <w:b/>
                <w:sz w:val="20"/>
                <w:lang w:eastAsia="lt-LT"/>
              </w:rPr>
              <w:t>01-004-07-02</w:t>
            </w:r>
          </w:p>
        </w:tc>
        <w:tc>
          <w:tcPr>
            <w:tcW w:w="9983" w:type="dxa"/>
            <w:gridSpan w:val="4"/>
            <w:tcBorders>
              <w:top w:val="single" w:sz="0" w:space="0" w:color="000000" w:themeColor="text1"/>
              <w:bottom w:val="single" w:sz="4" w:space="0" w:color="auto"/>
            </w:tcBorders>
            <w:shd w:val="clear" w:color="auto" w:fill="E2EFD9" w:themeFill="accent6" w:themeFillTint="33"/>
            <w:tcMar>
              <w:top w:w="28" w:type="dxa"/>
              <w:left w:w="57" w:type="dxa"/>
              <w:bottom w:w="28" w:type="dxa"/>
              <w:right w:w="57" w:type="dxa"/>
            </w:tcMar>
            <w:vAlign w:val="center"/>
          </w:tcPr>
          <w:p w14:paraId="007DD5EB" w14:textId="77777777" w:rsidR="00045A51" w:rsidRPr="005262FD" w:rsidRDefault="00045A51" w:rsidP="000F1A91">
            <w:pPr>
              <w:jc w:val="both"/>
              <w:rPr>
                <w:b/>
                <w:sz w:val="20"/>
              </w:rPr>
            </w:pPr>
            <w:r w:rsidRPr="005262FD">
              <w:rPr>
                <w:b/>
                <w:sz w:val="20"/>
              </w:rPr>
              <w:t>PAŽANGOS UŽDAVINYS</w:t>
            </w:r>
          </w:p>
          <w:p w14:paraId="7684445A" w14:textId="77777777" w:rsidR="00045A51" w:rsidRPr="005262FD" w:rsidRDefault="00045A51" w:rsidP="000F1A91">
            <w:pPr>
              <w:jc w:val="both"/>
              <w:rPr>
                <w:b/>
                <w:sz w:val="20"/>
              </w:rPr>
            </w:pPr>
            <w:r w:rsidRPr="005262FD">
              <w:rPr>
                <w:b/>
                <w:sz w:val="20"/>
              </w:rPr>
              <w:t>„Didinti darbo vietų pasiekiamumą ir viešųjų paslaugų prieinamumą visiems</w:t>
            </w:r>
            <w:r w:rsidRPr="005262FD">
              <w:rPr>
                <w:b/>
                <w:sz w:val="20"/>
                <w:lang w:eastAsia="lt-LT"/>
              </w:rPr>
              <w:t>“</w:t>
            </w:r>
          </w:p>
        </w:tc>
        <w:tc>
          <w:tcPr>
            <w:tcW w:w="3059" w:type="dxa"/>
            <w:tcBorders>
              <w:top w:val="single" w:sz="0" w:space="0" w:color="000000" w:themeColor="text1"/>
              <w:bottom w:val="single" w:sz="4" w:space="0" w:color="auto"/>
            </w:tcBorders>
            <w:shd w:val="clear" w:color="auto" w:fill="E2EFD9" w:themeFill="accent6" w:themeFillTint="33"/>
            <w:vAlign w:val="center"/>
          </w:tcPr>
          <w:p w14:paraId="4B3F2270" w14:textId="7A9689F9" w:rsidR="00045A51" w:rsidRPr="005262FD" w:rsidRDefault="00045A51" w:rsidP="00060946">
            <w:pPr>
              <w:jc w:val="center"/>
              <w:rPr>
                <w:b/>
                <w:sz w:val="20"/>
              </w:rPr>
            </w:pPr>
          </w:p>
        </w:tc>
      </w:tr>
      <w:tr w:rsidR="008E364F" w:rsidRPr="005262FD" w14:paraId="597CBF12" w14:textId="77777777" w:rsidTr="36C7AF9F">
        <w:trPr>
          <w:trHeight w:val="974"/>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26F2B2" w14:textId="710FB879" w:rsidR="008E364F" w:rsidRPr="005262FD" w:rsidRDefault="008E364F" w:rsidP="008E364F">
            <w:pPr>
              <w:jc w:val="center"/>
              <w:rPr>
                <w:b/>
                <w:sz w:val="20"/>
                <w:lang w:eastAsia="lt-LT"/>
              </w:rPr>
            </w:pPr>
            <w:r w:rsidRPr="005262FD">
              <w:rPr>
                <w:sz w:val="20"/>
                <w:lang w:eastAsia="lt-LT"/>
              </w:rPr>
              <w:t>E-01-004-07-02-01</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39803D" w14:textId="77777777" w:rsidR="008E364F" w:rsidRPr="005262FD" w:rsidRDefault="008E364F" w:rsidP="008E364F">
            <w:pPr>
              <w:jc w:val="both"/>
              <w:rPr>
                <w:b/>
                <w:bCs/>
                <w:sz w:val="20"/>
              </w:rPr>
            </w:pPr>
            <w:r w:rsidRPr="005262FD">
              <w:rPr>
                <w:b/>
                <w:bCs/>
                <w:sz w:val="20"/>
              </w:rPr>
              <w:t>Asmenys, patiriantys skurdo riziką ar socialinę atskirtį, proc.</w:t>
            </w:r>
          </w:p>
          <w:p w14:paraId="29F97B61" w14:textId="4217F98A" w:rsidR="008E364F" w:rsidRPr="005262FD" w:rsidRDefault="008E364F" w:rsidP="008E364F">
            <w:pPr>
              <w:jc w:val="both"/>
              <w:rPr>
                <w:bCs/>
                <w:sz w:val="20"/>
              </w:rPr>
            </w:pPr>
            <w:r w:rsidRPr="005262FD">
              <w:rPr>
                <w:bCs/>
                <w:i/>
                <w:sz w:val="20"/>
              </w:rPr>
              <w:t>Rodiklio koordinatorius – VRM RPG.</w:t>
            </w:r>
          </w:p>
          <w:p w14:paraId="62FEFC32" w14:textId="7C5FD554" w:rsidR="008E364F" w:rsidRPr="005262FD" w:rsidRDefault="008E364F" w:rsidP="008E364F">
            <w:pPr>
              <w:jc w:val="both"/>
              <w:rPr>
                <w:i/>
                <w:sz w:val="20"/>
              </w:rPr>
            </w:pPr>
            <w:r>
              <w:rPr>
                <w:i/>
                <w:sz w:val="20"/>
              </w:rPr>
              <w:t>P</w:t>
            </w:r>
            <w:r w:rsidRPr="005262FD">
              <w:rPr>
                <w:i/>
                <w:sz w:val="20"/>
              </w:rPr>
              <w:t xml:space="preserve">radinė 2020 m. reikšmė – 24,8. </w:t>
            </w:r>
          </w:p>
          <w:p w14:paraId="790DBA80" w14:textId="7EDB8A2D" w:rsidR="008E364F" w:rsidRPr="005262FD" w:rsidRDefault="008E364F" w:rsidP="008E364F">
            <w:pPr>
              <w:jc w:val="both"/>
              <w:rPr>
                <w:i/>
                <w:sz w:val="20"/>
                <w:lang w:eastAsia="lt-LT"/>
              </w:rPr>
            </w:pPr>
            <w:r w:rsidRPr="005262FD">
              <w:rPr>
                <w:bCs/>
                <w:i/>
                <w:sz w:val="20"/>
              </w:rPr>
              <w:t>2023 m. pasiekta reikšmė – 24,3.</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B8BADC" w14:textId="4AD9038E" w:rsidR="008E364F" w:rsidRPr="005262FD" w:rsidRDefault="008E364F" w:rsidP="008E364F">
            <w:pPr>
              <w:jc w:val="center"/>
              <w:rPr>
                <w:sz w:val="20"/>
                <w:lang w:eastAsia="lt-LT"/>
              </w:rPr>
            </w:pPr>
            <w:r w:rsidRPr="005262FD">
              <w:rPr>
                <w:sz w:val="20"/>
                <w:lang w:eastAsia="lt-LT"/>
              </w:rPr>
              <w:t>22,5</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E5553A" w14:textId="3F822517" w:rsidR="008E364F" w:rsidRPr="005262FD" w:rsidRDefault="008E364F" w:rsidP="008E364F">
            <w:pPr>
              <w:jc w:val="center"/>
              <w:rPr>
                <w:sz w:val="20"/>
                <w:lang w:eastAsia="lt-LT"/>
              </w:rPr>
            </w:pPr>
            <w:r w:rsidRPr="005262FD">
              <w:rPr>
                <w:sz w:val="20"/>
                <w:lang w:eastAsia="lt-LT"/>
              </w:rPr>
              <w:t>22,3</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035A9B" w14:textId="3F202F90" w:rsidR="008E364F" w:rsidRPr="005262FD" w:rsidRDefault="6F746015" w:rsidP="16E5AC5C">
            <w:pPr>
              <w:jc w:val="center"/>
              <w:rPr>
                <w:sz w:val="20"/>
                <w:lang w:eastAsia="lt-LT"/>
              </w:rPr>
            </w:pPr>
            <w:r w:rsidRPr="16E5AC5C">
              <w:rPr>
                <w:sz w:val="20"/>
                <w:lang w:eastAsia="lt-LT"/>
              </w:rPr>
              <w:t>22,2</w:t>
            </w:r>
          </w:p>
        </w:tc>
        <w:tc>
          <w:tcPr>
            <w:tcW w:w="3059" w:type="dxa"/>
            <w:tcBorders>
              <w:top w:val="single" w:sz="4" w:space="0" w:color="auto"/>
              <w:left w:val="single" w:sz="4" w:space="0" w:color="auto"/>
              <w:bottom w:val="single" w:sz="4" w:space="0" w:color="auto"/>
              <w:right w:val="single" w:sz="4" w:space="0" w:color="auto"/>
            </w:tcBorders>
            <w:vAlign w:val="center"/>
          </w:tcPr>
          <w:p w14:paraId="77B79930" w14:textId="269557BD" w:rsidR="008E364F" w:rsidRPr="005262FD" w:rsidRDefault="008E364F" w:rsidP="008E364F">
            <w:pPr>
              <w:jc w:val="center"/>
              <w:rPr>
                <w:sz w:val="20"/>
                <w:lang w:eastAsia="lt-LT"/>
              </w:rPr>
            </w:pPr>
          </w:p>
        </w:tc>
      </w:tr>
      <w:tr w:rsidR="008E364F" w:rsidRPr="005262FD" w14:paraId="131D80C3"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BB0077" w14:textId="452D494F" w:rsidR="008E364F" w:rsidRPr="005262FD" w:rsidRDefault="008E364F" w:rsidP="008E364F">
            <w:pPr>
              <w:jc w:val="center"/>
              <w:rPr>
                <w:sz w:val="20"/>
                <w:lang w:eastAsia="lt-LT"/>
              </w:rPr>
            </w:pPr>
            <w:r w:rsidRPr="005262FD">
              <w:rPr>
                <w:sz w:val="20"/>
                <w:lang w:eastAsia="lt-LT"/>
              </w:rPr>
              <w:t>E-01-004-07-02-02</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014AB1" w14:textId="77777777" w:rsidR="008E364F" w:rsidRPr="005262FD" w:rsidRDefault="008E364F" w:rsidP="008E364F">
            <w:pPr>
              <w:pStyle w:val="Sraopastraipa"/>
              <w:ind w:left="-54"/>
              <w:jc w:val="both"/>
              <w:rPr>
                <w:b/>
                <w:bCs/>
                <w:sz w:val="20"/>
              </w:rPr>
            </w:pPr>
            <w:r w:rsidRPr="005262FD">
              <w:rPr>
                <w:b/>
                <w:bCs/>
                <w:sz w:val="20"/>
              </w:rPr>
              <w:t>Asmenys, patiriantys skurdo riziką ar socialinę atskirtį –</w:t>
            </w:r>
          </w:p>
          <w:p w14:paraId="1E0D906D" w14:textId="644448F4" w:rsidR="008E364F" w:rsidRPr="005262FD" w:rsidRDefault="008E364F" w:rsidP="008E364F">
            <w:pPr>
              <w:pStyle w:val="Sraopastraipa"/>
              <w:numPr>
                <w:ilvl w:val="0"/>
                <w:numId w:val="6"/>
              </w:numPr>
              <w:ind w:left="513"/>
              <w:jc w:val="both"/>
              <w:rPr>
                <w:b/>
                <w:bCs/>
                <w:sz w:val="20"/>
              </w:rPr>
            </w:pPr>
            <w:r w:rsidRPr="005262FD">
              <w:rPr>
                <w:b/>
                <w:bCs/>
                <w:sz w:val="20"/>
              </w:rPr>
              <w:t>kiekviename regione ne daugiau kaip, proc.</w:t>
            </w:r>
          </w:p>
          <w:p w14:paraId="096A6C1C" w14:textId="41CA6E6D" w:rsidR="008E364F" w:rsidRPr="005262FD" w:rsidRDefault="008E364F" w:rsidP="008E364F">
            <w:pPr>
              <w:jc w:val="both"/>
              <w:rPr>
                <w:bCs/>
                <w:sz w:val="20"/>
              </w:rPr>
            </w:pPr>
            <w:r w:rsidRPr="005262FD">
              <w:rPr>
                <w:bCs/>
                <w:i/>
                <w:sz w:val="20"/>
              </w:rPr>
              <w:t>Rodiklio koordinatorius – VRM RPG.</w:t>
            </w:r>
          </w:p>
          <w:p w14:paraId="52C21EB9" w14:textId="7E9B2B01" w:rsidR="008E364F" w:rsidRPr="005262FD" w:rsidRDefault="008E364F" w:rsidP="008E364F">
            <w:pPr>
              <w:jc w:val="both"/>
              <w:rPr>
                <w:i/>
                <w:sz w:val="20"/>
              </w:rPr>
            </w:pPr>
            <w:r>
              <w:rPr>
                <w:i/>
                <w:sz w:val="20"/>
              </w:rPr>
              <w:t>P</w:t>
            </w:r>
            <w:r w:rsidRPr="005262FD">
              <w:rPr>
                <w:i/>
                <w:sz w:val="20"/>
              </w:rPr>
              <w:t>radinė 2019 m. reikšmė – 37,1.</w:t>
            </w:r>
          </w:p>
          <w:p w14:paraId="2F38647A" w14:textId="12943FBA" w:rsidR="008E364F" w:rsidRPr="005262FD" w:rsidRDefault="008E364F" w:rsidP="008E364F">
            <w:pPr>
              <w:widowControl w:val="0"/>
              <w:jc w:val="both"/>
              <w:rPr>
                <w:i/>
                <w:sz w:val="20"/>
                <w:lang w:eastAsia="lt-LT"/>
              </w:rPr>
            </w:pPr>
            <w:r w:rsidRPr="005262FD">
              <w:rPr>
                <w:bCs/>
                <w:i/>
                <w:sz w:val="20"/>
              </w:rPr>
              <w:t>2023 m. pasiekta reikšmė – 40,2.</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735C16" w14:textId="67C27B9B" w:rsidR="008E364F" w:rsidRPr="005262FD" w:rsidRDefault="008E364F" w:rsidP="008E364F">
            <w:pPr>
              <w:jc w:val="center"/>
              <w:rPr>
                <w:sz w:val="20"/>
                <w:lang w:eastAsia="lt-LT"/>
              </w:rPr>
            </w:pPr>
            <w:r w:rsidRPr="005262FD">
              <w:rPr>
                <w:sz w:val="20"/>
                <w:lang w:eastAsia="lt-LT"/>
              </w:rPr>
              <w:t>28,7</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A08192" w14:textId="26B5374D" w:rsidR="008E364F" w:rsidRPr="005262FD" w:rsidRDefault="008E364F" w:rsidP="008E364F">
            <w:pPr>
              <w:jc w:val="center"/>
              <w:rPr>
                <w:sz w:val="20"/>
                <w:lang w:eastAsia="lt-LT"/>
              </w:rPr>
            </w:pPr>
            <w:r w:rsidRPr="005262FD">
              <w:rPr>
                <w:sz w:val="20"/>
                <w:lang w:eastAsia="lt-LT"/>
              </w:rPr>
              <w:t>28,7</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97A61D" w14:textId="2B199C9E" w:rsidR="008E364F" w:rsidRPr="005262FD" w:rsidRDefault="612ECC34" w:rsidP="16E5AC5C">
            <w:pPr>
              <w:jc w:val="center"/>
              <w:rPr>
                <w:sz w:val="20"/>
                <w:lang w:eastAsia="lt-LT"/>
              </w:rPr>
            </w:pPr>
            <w:r w:rsidRPr="16E5AC5C">
              <w:rPr>
                <w:sz w:val="20"/>
                <w:lang w:eastAsia="lt-LT"/>
              </w:rPr>
              <w:t>28,7</w:t>
            </w:r>
          </w:p>
        </w:tc>
        <w:tc>
          <w:tcPr>
            <w:tcW w:w="3059" w:type="dxa"/>
            <w:tcBorders>
              <w:top w:val="single" w:sz="4" w:space="0" w:color="auto"/>
              <w:left w:val="single" w:sz="4" w:space="0" w:color="auto"/>
              <w:bottom w:val="single" w:sz="4" w:space="0" w:color="auto"/>
              <w:right w:val="single" w:sz="4" w:space="0" w:color="auto"/>
            </w:tcBorders>
            <w:vAlign w:val="center"/>
          </w:tcPr>
          <w:p w14:paraId="05CC8BD8" w14:textId="4A53AE06" w:rsidR="008E364F" w:rsidRPr="005262FD" w:rsidRDefault="008E364F" w:rsidP="008E364F">
            <w:pPr>
              <w:jc w:val="center"/>
              <w:rPr>
                <w:sz w:val="20"/>
                <w:lang w:eastAsia="lt-LT"/>
              </w:rPr>
            </w:pPr>
          </w:p>
        </w:tc>
      </w:tr>
      <w:tr w:rsidR="00045A51" w:rsidRPr="005262FD" w14:paraId="42E0640D" w14:textId="77777777" w:rsidTr="36C7AF9F">
        <w:tblPrEx>
          <w:tblBorders>
            <w:top w:val="none" w:sz="0" w:space="0" w:color="auto"/>
            <w:bottom w:val="none" w:sz="0" w:space="0" w:color="auto"/>
          </w:tblBorders>
        </w:tblPrEx>
        <w:trPr>
          <w:trHeight w:val="300"/>
        </w:trPr>
        <w:tc>
          <w:tcPr>
            <w:tcW w:w="2127" w:type="dxa"/>
            <w:tcBorders>
              <w:top w:val="single" w:sz="4" w:space="0" w:color="auto"/>
              <w:bottom w:val="single" w:sz="4" w:space="0" w:color="auto"/>
            </w:tcBorders>
            <w:shd w:val="clear" w:color="auto" w:fill="FFFFFF" w:themeFill="background1"/>
            <w:tcMar>
              <w:top w:w="28" w:type="dxa"/>
              <w:left w:w="57" w:type="dxa"/>
              <w:bottom w:w="28" w:type="dxa"/>
              <w:right w:w="57" w:type="dxa"/>
            </w:tcMar>
            <w:vAlign w:val="center"/>
          </w:tcPr>
          <w:p w14:paraId="69CA96A5" w14:textId="77777777" w:rsidR="00045A51" w:rsidRPr="005262FD" w:rsidRDefault="00045A51" w:rsidP="00060946">
            <w:pPr>
              <w:jc w:val="center"/>
              <w:rPr>
                <w:b/>
                <w:sz w:val="20"/>
                <w:lang w:eastAsia="lt-LT"/>
              </w:rPr>
            </w:pPr>
            <w:r w:rsidRPr="005262FD">
              <w:rPr>
                <w:b/>
                <w:sz w:val="20"/>
              </w:rPr>
              <w:t xml:space="preserve">01-004-07-02-01 (RE) </w:t>
            </w:r>
          </w:p>
        </w:tc>
        <w:tc>
          <w:tcPr>
            <w:tcW w:w="9983" w:type="dxa"/>
            <w:gridSpan w:val="4"/>
            <w:tcBorders>
              <w:top w:val="single" w:sz="4" w:space="0" w:color="auto"/>
              <w:bottom w:val="single" w:sz="4" w:space="0" w:color="auto"/>
            </w:tcBorders>
            <w:shd w:val="clear" w:color="auto" w:fill="FFF2CC" w:themeFill="accent4" w:themeFillTint="33"/>
            <w:tcMar>
              <w:top w:w="28" w:type="dxa"/>
              <w:left w:w="57" w:type="dxa"/>
              <w:bottom w:w="28" w:type="dxa"/>
              <w:right w:w="57" w:type="dxa"/>
            </w:tcMar>
            <w:vAlign w:val="center"/>
          </w:tcPr>
          <w:p w14:paraId="1C021C20" w14:textId="5B9B5F39" w:rsidR="00045A51" w:rsidRPr="005262FD" w:rsidRDefault="009A1F31" w:rsidP="000F1A91">
            <w:pPr>
              <w:jc w:val="both"/>
              <w:rPr>
                <w:b/>
                <w:sz w:val="20"/>
              </w:rPr>
            </w:pPr>
            <w:r w:rsidRPr="005262FD">
              <w:rPr>
                <w:b/>
                <w:sz w:val="20"/>
              </w:rPr>
              <w:t>„</w:t>
            </w:r>
            <w:r w:rsidR="00045A51" w:rsidRPr="005262FD">
              <w:rPr>
                <w:b/>
                <w:sz w:val="20"/>
              </w:rPr>
              <w:t>Pagerinti viešųjų paslaugų prieinamumą, darbo vietų pasiekiamumą ir tam reikalingų išteklių naudojimo efektyvumą</w:t>
            </w:r>
            <w:r w:rsidRPr="005262FD">
              <w:rPr>
                <w:b/>
                <w:sz w:val="20"/>
              </w:rPr>
              <w:t>“</w:t>
            </w:r>
          </w:p>
          <w:p w14:paraId="78C23FD0" w14:textId="20828BDA" w:rsidR="00045A51" w:rsidRPr="005262FD" w:rsidRDefault="00045A51" w:rsidP="000F1A91">
            <w:pPr>
              <w:jc w:val="both"/>
              <w:rPr>
                <w:i/>
                <w:sz w:val="20"/>
              </w:rPr>
            </w:pPr>
            <w:r w:rsidRPr="005262FD">
              <w:rPr>
                <w:i/>
                <w:sz w:val="20"/>
              </w:rPr>
              <w:t xml:space="preserve">Regioninės pažangos priemonės koordinatorius – </w:t>
            </w:r>
            <w:r w:rsidR="009A1F31" w:rsidRPr="005262FD">
              <w:rPr>
                <w:i/>
                <w:sz w:val="20"/>
              </w:rPr>
              <w:t xml:space="preserve">VRM </w:t>
            </w:r>
            <w:r w:rsidR="008D4770" w:rsidRPr="005262FD">
              <w:rPr>
                <w:i/>
                <w:sz w:val="20"/>
              </w:rPr>
              <w:t>RPG</w:t>
            </w:r>
            <w:r w:rsidR="00AB3CBD" w:rsidRPr="005262FD">
              <w:rPr>
                <w:i/>
                <w:sz w:val="20"/>
              </w:rPr>
              <w:t>.</w:t>
            </w:r>
          </w:p>
        </w:tc>
        <w:tc>
          <w:tcPr>
            <w:tcW w:w="3059" w:type="dxa"/>
            <w:tcBorders>
              <w:top w:val="single" w:sz="4" w:space="0" w:color="auto"/>
              <w:bottom w:val="single" w:sz="4" w:space="0" w:color="auto"/>
            </w:tcBorders>
            <w:shd w:val="clear" w:color="auto" w:fill="FFFFFF" w:themeFill="background1"/>
            <w:vAlign w:val="center"/>
          </w:tcPr>
          <w:p w14:paraId="4F17107D" w14:textId="77C00254" w:rsidR="00331B9B" w:rsidRPr="005262FD" w:rsidRDefault="00867919" w:rsidP="00993D59">
            <w:pPr>
              <w:jc w:val="center"/>
              <w:rPr>
                <w:bCs/>
                <w:color w:val="AEAAAA" w:themeColor="background2" w:themeShade="BF"/>
                <w:sz w:val="20"/>
              </w:rPr>
            </w:pPr>
            <w:r>
              <w:rPr>
                <w:bCs/>
                <w:sz w:val="20"/>
              </w:rPr>
              <w:t>6</w:t>
            </w:r>
            <w:r w:rsidR="00282EF9">
              <w:rPr>
                <w:bCs/>
                <w:sz w:val="20"/>
              </w:rPr>
              <w:t>8</w:t>
            </w:r>
            <w:r w:rsidR="003E3B2D" w:rsidRPr="003E3B2D">
              <w:rPr>
                <w:bCs/>
                <w:sz w:val="20"/>
              </w:rPr>
              <w:t> </w:t>
            </w:r>
            <w:r w:rsidR="00282EF9">
              <w:rPr>
                <w:bCs/>
                <w:sz w:val="20"/>
              </w:rPr>
              <w:t>138</w:t>
            </w:r>
            <w:r w:rsidR="003E3B2D" w:rsidRPr="003E3B2D">
              <w:rPr>
                <w:bCs/>
                <w:sz w:val="20"/>
              </w:rPr>
              <w:t xml:space="preserve"> </w:t>
            </w:r>
            <w:r w:rsidR="003E3B2D">
              <w:rPr>
                <w:bCs/>
                <w:sz w:val="20"/>
              </w:rPr>
              <w:t>tūkst. eurų</w:t>
            </w:r>
          </w:p>
        </w:tc>
      </w:tr>
      <w:tr w:rsidR="008E364F" w:rsidRPr="005262FD" w14:paraId="5CAC97CF"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6B1BFE" w14:textId="77777777" w:rsidR="008E364F" w:rsidRPr="005262FD" w:rsidRDefault="008E364F" w:rsidP="008E364F">
            <w:pPr>
              <w:jc w:val="center"/>
              <w:rPr>
                <w:sz w:val="20"/>
                <w:lang w:eastAsia="lt-LT"/>
              </w:rPr>
            </w:pPr>
            <w:r w:rsidRPr="005262FD">
              <w:rPr>
                <w:sz w:val="20"/>
                <w:lang w:eastAsia="lt-LT"/>
              </w:rPr>
              <w:t>R-01-004-07-02-01</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1DADDF" w14:textId="747BBF0C" w:rsidR="008E364F" w:rsidRPr="005262FD" w:rsidRDefault="008E364F" w:rsidP="008E364F">
            <w:pPr>
              <w:jc w:val="both"/>
              <w:rPr>
                <w:b/>
                <w:bCs/>
                <w:sz w:val="20"/>
              </w:rPr>
            </w:pPr>
            <w:r w:rsidRPr="005262FD">
              <w:rPr>
                <w:b/>
                <w:bCs/>
                <w:sz w:val="20"/>
              </w:rPr>
              <w:t xml:space="preserve">Metinis konsoliduotų viešųjų paslaugų vartotojų skaičius, vartotojų skaičius per metus </w:t>
            </w:r>
            <w:r w:rsidR="00BF5D20">
              <w:rPr>
                <w:b/>
                <w:bCs/>
                <w:sz w:val="20"/>
              </w:rPr>
              <w:t>(</w:t>
            </w:r>
            <w:r w:rsidRPr="005262FD">
              <w:rPr>
                <w:b/>
                <w:bCs/>
                <w:sz w:val="20"/>
              </w:rPr>
              <w:t>kaupiamasis rodiklis</w:t>
            </w:r>
            <w:r w:rsidR="00BF5D20">
              <w:rPr>
                <w:b/>
                <w:bCs/>
                <w:sz w:val="20"/>
              </w:rPr>
              <w:t>)</w:t>
            </w:r>
          </w:p>
          <w:p w14:paraId="32A4329B" w14:textId="4D311978" w:rsidR="008E364F" w:rsidRPr="005262FD" w:rsidRDefault="008E364F" w:rsidP="008E364F">
            <w:pPr>
              <w:jc w:val="both"/>
              <w:rPr>
                <w:i/>
                <w:iCs/>
                <w:sz w:val="20"/>
              </w:rPr>
            </w:pPr>
            <w:r w:rsidRPr="005262FD">
              <w:rPr>
                <w:i/>
                <w:iCs/>
                <w:sz w:val="20"/>
              </w:rPr>
              <w:t>Rodiklio koordinatorius – VRM RPG.</w:t>
            </w:r>
          </w:p>
          <w:p w14:paraId="3B985AFF" w14:textId="5CB9F0BB" w:rsidR="008E364F" w:rsidRPr="005262FD" w:rsidRDefault="45008778" w:rsidP="16E5AC5C">
            <w:pPr>
              <w:jc w:val="both"/>
              <w:rPr>
                <w:i/>
                <w:iCs/>
                <w:sz w:val="20"/>
              </w:rPr>
            </w:pPr>
            <w:r w:rsidRPr="16E5AC5C">
              <w:rPr>
                <w:i/>
                <w:iCs/>
                <w:sz w:val="20"/>
              </w:rPr>
              <w:lastRenderedPageBreak/>
              <w:t>Siektina reikšmė 20</w:t>
            </w:r>
            <w:r w:rsidR="08B02F86" w:rsidRPr="16E5AC5C">
              <w:rPr>
                <w:i/>
                <w:iCs/>
                <w:sz w:val="20"/>
              </w:rPr>
              <w:t>29</w:t>
            </w:r>
            <w:r w:rsidRPr="16E5AC5C">
              <w:rPr>
                <w:i/>
                <w:iCs/>
                <w:sz w:val="20"/>
              </w:rPr>
              <w:t xml:space="preserve"> m. – 7 795 300.</w:t>
            </w:r>
          </w:p>
          <w:p w14:paraId="449C6CE3" w14:textId="06263C29" w:rsidR="008E364F" w:rsidRPr="005262FD" w:rsidRDefault="008E364F" w:rsidP="008E364F">
            <w:pPr>
              <w:jc w:val="both"/>
              <w:rPr>
                <w:i/>
                <w:iCs/>
                <w:sz w:val="20"/>
                <w:lang w:eastAsia="lt-LT"/>
              </w:rPr>
            </w:pPr>
            <w:r w:rsidRPr="005262FD">
              <w:rPr>
                <w:i/>
                <w:iCs/>
                <w:sz w:val="20"/>
              </w:rPr>
              <w:t>Pirmoji faktinė pasiekta reikšmė bus žinoma 2027 m.</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0A14E9" w14:textId="3E2117B3" w:rsidR="008E364F" w:rsidRPr="005262FD" w:rsidRDefault="00246F1A" w:rsidP="16E5AC5C">
            <w:pPr>
              <w:jc w:val="center"/>
              <w:rPr>
                <w:sz w:val="20"/>
                <w:lang w:eastAsia="lt-LT"/>
              </w:rPr>
            </w:pPr>
            <w:r>
              <w:rPr>
                <w:sz w:val="20"/>
                <w:lang w:eastAsia="lt-LT"/>
              </w:rPr>
              <w:lastRenderedPageBreak/>
              <w:t>-</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D0FD51" w14:textId="3FBC6AFB" w:rsidR="008E364F" w:rsidRPr="005262FD" w:rsidRDefault="45008778" w:rsidP="00246F1A">
            <w:pPr>
              <w:jc w:val="center"/>
              <w:rPr>
                <w:sz w:val="20"/>
                <w:lang w:eastAsia="lt-LT"/>
              </w:rPr>
            </w:pPr>
            <w:r w:rsidRPr="16E5AC5C">
              <w:rPr>
                <w:sz w:val="20"/>
                <w:lang w:eastAsia="lt-LT"/>
              </w:rPr>
              <w:t>800 000</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9301FD" w14:textId="76357B9C" w:rsidR="008E364F" w:rsidRPr="005262FD" w:rsidRDefault="10190CC2" w:rsidP="16E5AC5C">
            <w:pPr>
              <w:jc w:val="center"/>
              <w:rPr>
                <w:sz w:val="20"/>
                <w:lang w:eastAsia="lt-LT"/>
              </w:rPr>
            </w:pPr>
            <w:r w:rsidRPr="16E5AC5C">
              <w:rPr>
                <w:sz w:val="20"/>
                <w:lang w:eastAsia="lt-LT"/>
              </w:rPr>
              <w:t>1 200 00</w:t>
            </w:r>
            <w:r w:rsidR="00B926B9">
              <w:rPr>
                <w:sz w:val="20"/>
                <w:lang w:eastAsia="lt-LT"/>
              </w:rPr>
              <w:t>0</w:t>
            </w:r>
          </w:p>
        </w:tc>
        <w:tc>
          <w:tcPr>
            <w:tcW w:w="3059" w:type="dxa"/>
            <w:tcBorders>
              <w:top w:val="single" w:sz="4" w:space="0" w:color="auto"/>
              <w:left w:val="single" w:sz="4" w:space="0" w:color="auto"/>
              <w:bottom w:val="single" w:sz="4" w:space="0" w:color="auto"/>
              <w:right w:val="single" w:sz="4" w:space="0" w:color="auto"/>
            </w:tcBorders>
            <w:vAlign w:val="center"/>
          </w:tcPr>
          <w:p w14:paraId="63C02086" w14:textId="77777777" w:rsidR="008E364F" w:rsidRPr="005262FD" w:rsidRDefault="008E364F" w:rsidP="008E364F">
            <w:pPr>
              <w:jc w:val="center"/>
              <w:rPr>
                <w:sz w:val="20"/>
                <w:lang w:eastAsia="lt-LT"/>
              </w:rPr>
            </w:pPr>
          </w:p>
        </w:tc>
      </w:tr>
      <w:tr w:rsidR="007859BF" w:rsidRPr="005262FD" w14:paraId="57B732C3"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71C5CCCE" w14:textId="2DD2AEE8" w:rsidR="007859BF" w:rsidRPr="007859BF" w:rsidRDefault="007859BF" w:rsidP="008971B0">
            <w:pPr>
              <w:jc w:val="center"/>
              <w:rPr>
                <w:b/>
                <w:bCs/>
                <w:sz w:val="20"/>
                <w:lang w:eastAsia="lt-LT"/>
              </w:rPr>
            </w:pPr>
            <w:r w:rsidRPr="007859BF">
              <w:rPr>
                <w:b/>
                <w:bCs/>
                <w:sz w:val="20"/>
                <w:lang w:eastAsia="lt-LT"/>
              </w:rPr>
              <w:t>01-004-08</w:t>
            </w:r>
          </w:p>
        </w:tc>
        <w:tc>
          <w:tcPr>
            <w:tcW w:w="998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2DBCC9DE" w14:textId="77777777" w:rsidR="007859BF" w:rsidRPr="005262FD" w:rsidRDefault="007859BF" w:rsidP="007859BF">
            <w:pPr>
              <w:jc w:val="center"/>
              <w:rPr>
                <w:b/>
                <w:sz w:val="20"/>
                <w:lang w:eastAsia="lt-LT"/>
              </w:rPr>
            </w:pPr>
            <w:r w:rsidRPr="005262FD">
              <w:rPr>
                <w:b/>
                <w:sz w:val="20"/>
                <w:lang w:eastAsia="lt-LT"/>
              </w:rPr>
              <w:t>STRATEGINIS TIKSLAS</w:t>
            </w:r>
          </w:p>
          <w:p w14:paraId="69E1635D" w14:textId="3BE69F65" w:rsidR="007859BF" w:rsidRPr="005262FD" w:rsidRDefault="007859BF" w:rsidP="008971B0">
            <w:pPr>
              <w:jc w:val="center"/>
              <w:rPr>
                <w:sz w:val="20"/>
                <w:lang w:eastAsia="lt-LT"/>
              </w:rPr>
            </w:pPr>
            <w:r>
              <w:rPr>
                <w:b/>
                <w:sz w:val="20"/>
                <w:shd w:val="clear" w:color="auto" w:fill="E2EFD9" w:themeFill="accent6" w:themeFillTint="33"/>
                <w:lang w:eastAsia="lt-LT"/>
              </w:rPr>
              <w:t>„</w:t>
            </w:r>
            <w:r w:rsidRPr="005262FD">
              <w:rPr>
                <w:b/>
                <w:sz w:val="20"/>
                <w:shd w:val="clear" w:color="auto" w:fill="E2EFD9" w:themeFill="accent6" w:themeFillTint="33"/>
                <w:lang w:eastAsia="lt-LT"/>
              </w:rPr>
              <w:t>Didinti teisinės sistemos</w:t>
            </w:r>
            <w:r w:rsidRPr="005262FD">
              <w:rPr>
                <w:b/>
                <w:sz w:val="20"/>
                <w:lang w:eastAsia="lt-LT"/>
              </w:rPr>
              <w:t xml:space="preserve"> ir viešojo valdymo veiksmingumą</w:t>
            </w:r>
            <w:r>
              <w:rPr>
                <w:b/>
                <w:sz w:val="20"/>
                <w:lang w:eastAsia="lt-LT"/>
              </w:rPr>
              <w:t>“</w:t>
            </w:r>
          </w:p>
        </w:tc>
        <w:tc>
          <w:tcPr>
            <w:tcW w:w="30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6ADE1AC" w14:textId="77777777" w:rsidR="007859BF" w:rsidRPr="005262FD" w:rsidRDefault="007859BF" w:rsidP="008971B0">
            <w:pPr>
              <w:jc w:val="center"/>
              <w:rPr>
                <w:sz w:val="20"/>
                <w:lang w:eastAsia="lt-LT"/>
              </w:rPr>
            </w:pPr>
          </w:p>
        </w:tc>
      </w:tr>
      <w:tr w:rsidR="007859BF" w:rsidRPr="005262FD" w14:paraId="289ABAD8"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7FC5E5" w14:textId="54041FB7" w:rsidR="007859BF" w:rsidRPr="005262FD" w:rsidRDefault="007859BF" w:rsidP="007859BF">
            <w:pPr>
              <w:jc w:val="center"/>
              <w:rPr>
                <w:sz w:val="20"/>
                <w:lang w:eastAsia="lt-LT"/>
              </w:rPr>
            </w:pPr>
            <w:r w:rsidRPr="005262FD">
              <w:rPr>
                <w:b/>
                <w:sz w:val="20"/>
                <w:lang w:eastAsia="lt-LT"/>
              </w:rPr>
              <w:t>01-00</w:t>
            </w:r>
            <w:r>
              <w:rPr>
                <w:b/>
                <w:sz w:val="20"/>
                <w:lang w:eastAsia="lt-LT"/>
              </w:rPr>
              <w:t>4</w:t>
            </w:r>
            <w:r w:rsidRPr="005262FD">
              <w:rPr>
                <w:b/>
                <w:sz w:val="20"/>
                <w:lang w:eastAsia="lt-LT"/>
              </w:rPr>
              <w:t>-08-04 (P)</w:t>
            </w:r>
          </w:p>
        </w:tc>
        <w:tc>
          <w:tcPr>
            <w:tcW w:w="998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tcPr>
          <w:p w14:paraId="0801AF17" w14:textId="77777777" w:rsidR="007859BF" w:rsidRPr="005262FD" w:rsidRDefault="007859BF" w:rsidP="007859BF">
            <w:pPr>
              <w:jc w:val="both"/>
              <w:rPr>
                <w:b/>
                <w:sz w:val="20"/>
                <w:lang w:eastAsia="lt-LT"/>
              </w:rPr>
            </w:pPr>
            <w:r w:rsidRPr="005262FD">
              <w:rPr>
                <w:b/>
                <w:sz w:val="20"/>
                <w:lang w:eastAsia="lt-LT"/>
              </w:rPr>
              <w:t>PAŽANGOS UŽDAVINYS</w:t>
            </w:r>
          </w:p>
          <w:p w14:paraId="43A6BFF3" w14:textId="77777777" w:rsidR="007859BF" w:rsidRPr="005262FD" w:rsidRDefault="007859BF" w:rsidP="007859BF">
            <w:pPr>
              <w:jc w:val="both"/>
              <w:rPr>
                <w:b/>
                <w:sz w:val="20"/>
                <w:lang w:eastAsia="lt-LT"/>
              </w:rPr>
            </w:pPr>
            <w:r w:rsidRPr="005262FD">
              <w:rPr>
                <w:b/>
                <w:sz w:val="20"/>
                <w:lang w:eastAsia="lt-LT"/>
              </w:rPr>
              <w:t>„Tobulinti viešojo valdymo sistemą, didinti jos efektyvumą ir atvirumą“</w:t>
            </w:r>
          </w:p>
          <w:p w14:paraId="6F1EB444" w14:textId="77777777" w:rsidR="007859BF" w:rsidRPr="005262FD" w:rsidRDefault="007859BF" w:rsidP="007859BF">
            <w:pPr>
              <w:jc w:val="both"/>
              <w:rPr>
                <w:i/>
                <w:iCs/>
                <w:sz w:val="20"/>
                <w:lang w:eastAsia="lt-LT"/>
              </w:rPr>
            </w:pPr>
            <w:r w:rsidRPr="005262FD">
              <w:rPr>
                <w:i/>
                <w:iCs/>
                <w:sz w:val="20"/>
                <w:lang w:eastAsia="lt-LT"/>
              </w:rPr>
              <w:t xml:space="preserve">Įgyvendina pagal kompetenciją – VRM </w:t>
            </w:r>
            <w:r w:rsidRPr="005262FD">
              <w:rPr>
                <w:i/>
                <w:sz w:val="20"/>
                <w:lang w:eastAsia="lt-LT"/>
              </w:rPr>
              <w:t>ESID</w:t>
            </w:r>
            <w:r w:rsidRPr="005262FD">
              <w:rPr>
                <w:i/>
                <w:iCs/>
                <w:sz w:val="20"/>
                <w:lang w:eastAsia="lt-LT"/>
              </w:rPr>
              <w:t xml:space="preserve"> (ESID I</w:t>
            </w:r>
            <w:r w:rsidRPr="005262FD">
              <w:rPr>
                <w:i/>
                <w:iCs/>
                <w:spacing w:val="-2"/>
                <w:sz w:val="20"/>
              </w:rPr>
              <w:t xml:space="preserve">nvesticijų programų skyrius), </w:t>
            </w:r>
          </w:p>
          <w:p w14:paraId="3D2EDD24" w14:textId="07F674EA" w:rsidR="007859BF" w:rsidRPr="005262FD" w:rsidRDefault="007859BF" w:rsidP="007859BF">
            <w:pPr>
              <w:rPr>
                <w:sz w:val="20"/>
                <w:lang w:eastAsia="lt-LT"/>
              </w:rPr>
            </w:pPr>
            <w:r w:rsidRPr="005262FD">
              <w:rPr>
                <w:i/>
                <w:iCs/>
                <w:spacing w:val="-2"/>
                <w:sz w:val="20"/>
              </w:rPr>
              <w:t>Koordinatoriai pagal kompetenciją: VRM VAVSPG, VRM RPG.</w:t>
            </w:r>
          </w:p>
        </w:tc>
        <w:tc>
          <w:tcPr>
            <w:tcW w:w="3059" w:type="dxa"/>
            <w:tcBorders>
              <w:top w:val="single" w:sz="4" w:space="0" w:color="auto"/>
              <w:left w:val="single" w:sz="4" w:space="0" w:color="auto"/>
              <w:bottom w:val="single" w:sz="4" w:space="0" w:color="auto"/>
              <w:right w:val="single" w:sz="4" w:space="0" w:color="auto"/>
            </w:tcBorders>
            <w:vAlign w:val="center"/>
          </w:tcPr>
          <w:p w14:paraId="49E67170" w14:textId="77777777" w:rsidR="007859BF" w:rsidRPr="005262FD" w:rsidRDefault="007859BF" w:rsidP="007859BF">
            <w:pPr>
              <w:jc w:val="center"/>
              <w:rPr>
                <w:sz w:val="20"/>
                <w:lang w:eastAsia="lt-LT"/>
              </w:rPr>
            </w:pPr>
          </w:p>
        </w:tc>
      </w:tr>
      <w:tr w:rsidR="008E364F" w:rsidRPr="005262FD" w14:paraId="4B2DC541"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E16741" w14:textId="316868B3" w:rsidR="008E364F" w:rsidRPr="005262FD" w:rsidRDefault="008E364F" w:rsidP="008E364F">
            <w:pPr>
              <w:jc w:val="center"/>
              <w:rPr>
                <w:sz w:val="20"/>
                <w:lang w:eastAsia="lt-LT"/>
              </w:rPr>
            </w:pPr>
            <w:r w:rsidRPr="005262FD">
              <w:rPr>
                <w:sz w:val="20"/>
                <w:lang w:eastAsia="lt-LT"/>
              </w:rPr>
              <w:t>E-01-00</w:t>
            </w:r>
            <w:r>
              <w:rPr>
                <w:sz w:val="20"/>
                <w:lang w:eastAsia="lt-LT"/>
              </w:rPr>
              <w:t>4</w:t>
            </w:r>
            <w:r w:rsidRPr="005262FD">
              <w:rPr>
                <w:sz w:val="20"/>
                <w:lang w:eastAsia="lt-LT"/>
              </w:rPr>
              <w:t>-08-04-01</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FE3697" w14:textId="77777777" w:rsidR="008E364F" w:rsidRPr="005262FD" w:rsidRDefault="008E364F" w:rsidP="008E364F">
            <w:pPr>
              <w:jc w:val="both"/>
              <w:rPr>
                <w:b/>
                <w:bCs/>
                <w:sz w:val="20"/>
              </w:rPr>
            </w:pPr>
            <w:r w:rsidRPr="005262FD">
              <w:rPr>
                <w:b/>
                <w:bCs/>
                <w:sz w:val="20"/>
              </w:rPr>
              <w:t>Gyventojų, pasitikinčių valstybės institucijomis ir įstaigomis, dalis, proc.</w:t>
            </w:r>
          </w:p>
          <w:p w14:paraId="0280FC73" w14:textId="77777777" w:rsidR="008E364F" w:rsidRPr="005262FD" w:rsidRDefault="008E364F" w:rsidP="008E364F">
            <w:pPr>
              <w:jc w:val="both"/>
              <w:rPr>
                <w:i/>
                <w:iCs/>
                <w:sz w:val="20"/>
              </w:rPr>
            </w:pPr>
            <w:r w:rsidRPr="005262FD">
              <w:rPr>
                <w:i/>
                <w:iCs/>
                <w:sz w:val="20"/>
              </w:rPr>
              <w:t>Rodiklio koordinatorius – VRM VAVSPG.</w:t>
            </w:r>
          </w:p>
          <w:p w14:paraId="29618718" w14:textId="77777777" w:rsidR="008E364F" w:rsidRPr="005262FD" w:rsidRDefault="008E364F" w:rsidP="008E364F">
            <w:pPr>
              <w:jc w:val="both"/>
              <w:rPr>
                <w:sz w:val="20"/>
              </w:rPr>
            </w:pPr>
            <w:r w:rsidRPr="005262FD">
              <w:rPr>
                <w:i/>
                <w:sz w:val="20"/>
              </w:rPr>
              <w:t>Tyrimo koordinatorius – VRM PKVS.</w:t>
            </w:r>
          </w:p>
          <w:p w14:paraId="1D8869DB" w14:textId="77777777" w:rsidR="008E364F" w:rsidRPr="005262FD" w:rsidRDefault="008E364F" w:rsidP="008E364F">
            <w:pPr>
              <w:jc w:val="both"/>
              <w:rPr>
                <w:i/>
                <w:sz w:val="20"/>
              </w:rPr>
            </w:pPr>
            <w:r>
              <w:rPr>
                <w:i/>
                <w:sz w:val="20"/>
              </w:rPr>
              <w:t>P</w:t>
            </w:r>
            <w:r w:rsidRPr="005262FD">
              <w:rPr>
                <w:i/>
                <w:sz w:val="20"/>
              </w:rPr>
              <w:t xml:space="preserve">radinė 2020 m. reikšmė – 68. </w:t>
            </w:r>
          </w:p>
          <w:p w14:paraId="3D42EF59" w14:textId="359A494E" w:rsidR="008E364F" w:rsidRPr="005262FD" w:rsidRDefault="008E364F" w:rsidP="008E364F">
            <w:pPr>
              <w:jc w:val="both"/>
              <w:rPr>
                <w:b/>
                <w:bCs/>
                <w:sz w:val="20"/>
              </w:rPr>
            </w:pPr>
            <w:r w:rsidRPr="005262FD">
              <w:rPr>
                <w:i/>
                <w:iCs/>
                <w:sz w:val="20"/>
                <w:lang w:eastAsia="lt-LT"/>
              </w:rPr>
              <w:t>202</w:t>
            </w:r>
            <w:r>
              <w:rPr>
                <w:i/>
                <w:iCs/>
                <w:sz w:val="20"/>
                <w:lang w:eastAsia="lt-LT"/>
              </w:rPr>
              <w:t>4</w:t>
            </w:r>
            <w:r w:rsidRPr="005262FD">
              <w:rPr>
                <w:i/>
                <w:iCs/>
                <w:sz w:val="20"/>
                <w:lang w:eastAsia="lt-LT"/>
              </w:rPr>
              <w:t xml:space="preserve"> m. pasiekta reikšmė – </w:t>
            </w:r>
            <w:r>
              <w:rPr>
                <w:i/>
                <w:iCs/>
                <w:sz w:val="20"/>
                <w:lang w:eastAsia="lt-LT"/>
              </w:rPr>
              <w:t>67</w:t>
            </w:r>
            <w:r w:rsidRPr="005262FD">
              <w:rPr>
                <w:i/>
                <w:iCs/>
                <w:sz w:val="20"/>
                <w:lang w:eastAsia="lt-LT"/>
              </w:rPr>
              <w:t xml:space="preserve">.   </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E4EECA" w14:textId="7D59D721" w:rsidR="008E364F" w:rsidRPr="005262FD" w:rsidRDefault="008E364F" w:rsidP="008E364F">
            <w:pPr>
              <w:jc w:val="center"/>
              <w:rPr>
                <w:sz w:val="20"/>
                <w:lang w:eastAsia="lt-LT"/>
              </w:rPr>
            </w:pPr>
            <w:r w:rsidRPr="005262FD">
              <w:rPr>
                <w:sz w:val="20"/>
                <w:lang w:eastAsia="lt-LT"/>
              </w:rPr>
              <w:t>75</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A9A3D6" w14:textId="423A2904" w:rsidR="008E364F" w:rsidRPr="005262FD" w:rsidRDefault="008E364F" w:rsidP="008E364F">
            <w:pPr>
              <w:jc w:val="center"/>
              <w:rPr>
                <w:sz w:val="20"/>
                <w:lang w:eastAsia="lt-LT"/>
              </w:rPr>
            </w:pPr>
            <w:r w:rsidRPr="005262FD">
              <w:rPr>
                <w:sz w:val="20"/>
                <w:lang w:eastAsia="lt-LT"/>
              </w:rPr>
              <w:t>76</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FF042A" w14:textId="00C6FB7E" w:rsidR="008E364F" w:rsidRPr="005262FD" w:rsidRDefault="32EAB47A" w:rsidP="36C7AF9F">
            <w:pPr>
              <w:jc w:val="center"/>
              <w:rPr>
                <w:sz w:val="20"/>
                <w:lang w:eastAsia="lt-LT"/>
              </w:rPr>
            </w:pPr>
            <w:r w:rsidRPr="36C7AF9F">
              <w:rPr>
                <w:sz w:val="20"/>
                <w:lang w:eastAsia="lt-LT"/>
              </w:rPr>
              <w:t>77</w:t>
            </w:r>
          </w:p>
        </w:tc>
        <w:tc>
          <w:tcPr>
            <w:tcW w:w="3059" w:type="dxa"/>
            <w:tcBorders>
              <w:top w:val="single" w:sz="4" w:space="0" w:color="auto"/>
              <w:left w:val="single" w:sz="4" w:space="0" w:color="auto"/>
              <w:bottom w:val="single" w:sz="4" w:space="0" w:color="auto"/>
              <w:right w:val="single" w:sz="4" w:space="0" w:color="auto"/>
            </w:tcBorders>
            <w:vAlign w:val="center"/>
          </w:tcPr>
          <w:p w14:paraId="684F744E" w14:textId="77777777" w:rsidR="008E364F" w:rsidRPr="005262FD" w:rsidRDefault="008E364F" w:rsidP="008E364F">
            <w:pPr>
              <w:jc w:val="center"/>
              <w:rPr>
                <w:sz w:val="20"/>
                <w:lang w:eastAsia="lt-LT"/>
              </w:rPr>
            </w:pPr>
          </w:p>
        </w:tc>
      </w:tr>
      <w:tr w:rsidR="008E364F" w:rsidRPr="005262FD" w14:paraId="6FDD7473"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170FA6" w14:textId="541AB7BC" w:rsidR="008E364F" w:rsidRPr="005262FD" w:rsidRDefault="008E364F" w:rsidP="008E364F">
            <w:pPr>
              <w:jc w:val="center"/>
              <w:rPr>
                <w:sz w:val="20"/>
                <w:lang w:eastAsia="lt-LT"/>
              </w:rPr>
            </w:pPr>
            <w:r w:rsidRPr="005262FD">
              <w:rPr>
                <w:sz w:val="20"/>
                <w:lang w:eastAsia="lt-LT"/>
              </w:rPr>
              <w:t>E-01-00</w:t>
            </w:r>
            <w:r>
              <w:rPr>
                <w:sz w:val="20"/>
                <w:lang w:eastAsia="lt-LT"/>
              </w:rPr>
              <w:t>4</w:t>
            </w:r>
            <w:r w:rsidRPr="005262FD">
              <w:rPr>
                <w:sz w:val="20"/>
                <w:lang w:eastAsia="lt-LT"/>
              </w:rPr>
              <w:t>-08-04-02</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C74EDF" w14:textId="77777777" w:rsidR="008E364F" w:rsidRPr="005262FD" w:rsidRDefault="008E364F" w:rsidP="008E364F">
            <w:pPr>
              <w:jc w:val="both"/>
              <w:rPr>
                <w:b/>
                <w:bCs/>
                <w:sz w:val="20"/>
              </w:rPr>
            </w:pPr>
            <w:r w:rsidRPr="005262FD">
              <w:rPr>
                <w:b/>
                <w:bCs/>
                <w:sz w:val="20"/>
              </w:rPr>
              <w:t>Gyventojų, per paskutinius 12 mėnesių dalyvavusių sprendžiant viešuosius vietos reikalus, dalis, proc.</w:t>
            </w:r>
          </w:p>
          <w:p w14:paraId="102963C8" w14:textId="77777777" w:rsidR="008E364F" w:rsidRPr="005262FD" w:rsidRDefault="008E364F" w:rsidP="008E364F">
            <w:pPr>
              <w:jc w:val="both"/>
              <w:rPr>
                <w:i/>
                <w:iCs/>
                <w:sz w:val="20"/>
              </w:rPr>
            </w:pPr>
            <w:r w:rsidRPr="005262FD">
              <w:rPr>
                <w:i/>
                <w:iCs/>
                <w:sz w:val="20"/>
              </w:rPr>
              <w:t xml:space="preserve">Rodiklio koordinatorius – VRM VAVSPG </w:t>
            </w:r>
          </w:p>
          <w:p w14:paraId="1EE5ADED" w14:textId="77777777" w:rsidR="008E364F" w:rsidRPr="005262FD" w:rsidRDefault="008E364F" w:rsidP="008E364F">
            <w:pPr>
              <w:jc w:val="both"/>
              <w:rPr>
                <w:bCs/>
                <w:sz w:val="20"/>
              </w:rPr>
            </w:pPr>
            <w:r w:rsidRPr="005262FD">
              <w:rPr>
                <w:bCs/>
                <w:i/>
                <w:sz w:val="20"/>
              </w:rPr>
              <w:t>Tyrimo koordinatorius – VRM PKVS.</w:t>
            </w:r>
          </w:p>
          <w:p w14:paraId="6C4E0E66" w14:textId="77777777" w:rsidR="008E364F" w:rsidRPr="005262FD" w:rsidRDefault="008E364F" w:rsidP="008E364F">
            <w:pPr>
              <w:jc w:val="both"/>
              <w:rPr>
                <w:i/>
                <w:sz w:val="20"/>
              </w:rPr>
            </w:pPr>
            <w:r>
              <w:rPr>
                <w:i/>
                <w:sz w:val="20"/>
              </w:rPr>
              <w:t>P</w:t>
            </w:r>
            <w:r w:rsidRPr="005262FD">
              <w:rPr>
                <w:i/>
                <w:sz w:val="20"/>
              </w:rPr>
              <w:t xml:space="preserve">radinė 2020 m. reikšmė – 38. </w:t>
            </w:r>
          </w:p>
          <w:p w14:paraId="3FC03C34" w14:textId="47237491" w:rsidR="008E364F" w:rsidRPr="005262FD" w:rsidRDefault="008E364F" w:rsidP="008E364F">
            <w:pPr>
              <w:jc w:val="both"/>
              <w:rPr>
                <w:b/>
                <w:bCs/>
                <w:sz w:val="20"/>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4</w:t>
            </w:r>
            <w:r w:rsidRPr="005262FD">
              <w:rPr>
                <w:bCs/>
                <w:i/>
                <w:sz w:val="20"/>
                <w:lang w:eastAsia="lt-LT"/>
              </w:rPr>
              <w:t>2.</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D27C1E" w14:textId="725B652D" w:rsidR="008E364F" w:rsidRPr="005262FD" w:rsidRDefault="008E364F" w:rsidP="008E364F">
            <w:pPr>
              <w:jc w:val="center"/>
              <w:rPr>
                <w:sz w:val="20"/>
                <w:lang w:eastAsia="lt-LT"/>
              </w:rPr>
            </w:pPr>
            <w:r w:rsidRPr="005262FD">
              <w:rPr>
                <w:sz w:val="20"/>
                <w:lang w:eastAsia="lt-LT"/>
              </w:rPr>
              <w:t>41</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F073F3" w14:textId="7E8D3DB0" w:rsidR="008E364F" w:rsidRPr="005262FD" w:rsidRDefault="008E364F" w:rsidP="008E364F">
            <w:pPr>
              <w:jc w:val="center"/>
              <w:rPr>
                <w:sz w:val="20"/>
                <w:lang w:eastAsia="lt-LT"/>
              </w:rPr>
            </w:pPr>
            <w:r w:rsidRPr="005262FD">
              <w:rPr>
                <w:sz w:val="20"/>
                <w:lang w:eastAsia="lt-LT"/>
              </w:rPr>
              <w:t>42</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9CFE14" w14:textId="632B6934" w:rsidR="008E364F" w:rsidRPr="005262FD" w:rsidRDefault="65A467BA" w:rsidP="36C7AF9F">
            <w:pPr>
              <w:jc w:val="center"/>
              <w:rPr>
                <w:sz w:val="20"/>
                <w:lang w:eastAsia="lt-LT"/>
              </w:rPr>
            </w:pPr>
            <w:r w:rsidRPr="36C7AF9F">
              <w:rPr>
                <w:sz w:val="20"/>
                <w:lang w:eastAsia="lt-LT"/>
              </w:rPr>
              <w:t>43</w:t>
            </w:r>
          </w:p>
        </w:tc>
        <w:tc>
          <w:tcPr>
            <w:tcW w:w="3059" w:type="dxa"/>
            <w:tcBorders>
              <w:top w:val="single" w:sz="4" w:space="0" w:color="auto"/>
              <w:left w:val="single" w:sz="4" w:space="0" w:color="auto"/>
              <w:bottom w:val="single" w:sz="4" w:space="0" w:color="auto"/>
              <w:right w:val="single" w:sz="4" w:space="0" w:color="auto"/>
            </w:tcBorders>
            <w:vAlign w:val="center"/>
          </w:tcPr>
          <w:p w14:paraId="61CC2612" w14:textId="77777777" w:rsidR="008E364F" w:rsidRPr="005262FD" w:rsidRDefault="008E364F" w:rsidP="008E364F">
            <w:pPr>
              <w:jc w:val="center"/>
              <w:rPr>
                <w:sz w:val="20"/>
                <w:lang w:eastAsia="lt-LT"/>
              </w:rPr>
            </w:pPr>
          </w:p>
        </w:tc>
      </w:tr>
      <w:tr w:rsidR="008E364F" w:rsidRPr="005262FD" w14:paraId="6F1B7356"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48BAF5" w14:textId="5A0637FD" w:rsidR="008E364F" w:rsidRPr="005262FD" w:rsidRDefault="008E364F" w:rsidP="008E364F">
            <w:pPr>
              <w:jc w:val="center"/>
              <w:rPr>
                <w:sz w:val="20"/>
                <w:lang w:eastAsia="lt-LT"/>
              </w:rPr>
            </w:pPr>
            <w:r w:rsidRPr="005262FD">
              <w:rPr>
                <w:sz w:val="20"/>
                <w:lang w:eastAsia="lt-LT"/>
              </w:rPr>
              <w:t>E-01-00</w:t>
            </w:r>
            <w:r>
              <w:rPr>
                <w:sz w:val="20"/>
                <w:lang w:eastAsia="lt-LT"/>
              </w:rPr>
              <w:t>4</w:t>
            </w:r>
            <w:r w:rsidRPr="005262FD">
              <w:rPr>
                <w:sz w:val="20"/>
                <w:lang w:eastAsia="lt-LT"/>
              </w:rPr>
              <w:t>-08-04-01</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CD90E3" w14:textId="77777777" w:rsidR="008E364F" w:rsidRPr="005262FD" w:rsidRDefault="45008778" w:rsidP="008E364F">
            <w:pPr>
              <w:tabs>
                <w:tab w:val="left" w:pos="1162"/>
              </w:tabs>
              <w:jc w:val="both"/>
              <w:rPr>
                <w:sz w:val="20"/>
              </w:rPr>
            </w:pPr>
            <w:r w:rsidRPr="16E5AC5C">
              <w:rPr>
                <w:b/>
                <w:bCs/>
                <w:sz w:val="20"/>
                <w:lang w:eastAsia="lt-LT"/>
              </w:rPr>
              <w:t>Per Plano</w:t>
            </w:r>
            <w:r w:rsidR="008E364F" w:rsidRPr="16E5AC5C">
              <w:rPr>
                <w:rStyle w:val="Puslapioinaosnuoroda"/>
                <w:b/>
                <w:bCs/>
                <w:sz w:val="20"/>
                <w:lang w:eastAsia="lt-LT"/>
              </w:rPr>
              <w:footnoteReference w:id="14"/>
            </w:r>
            <w:r w:rsidRPr="16E5AC5C">
              <w:rPr>
                <w:b/>
                <w:bCs/>
                <w:sz w:val="20"/>
                <w:lang w:eastAsia="lt-LT"/>
              </w:rPr>
              <w:t xml:space="preserve"> įgyvendinimo laikotarpį valstybės kartu su savivaldybėmis atliekamų funkcijų, kurių vertinimai atlikti ir nustatyta, kuriuo lygiu jas atlikti efektyviausia, dalis, proc</w:t>
            </w:r>
            <w:r w:rsidRPr="16E5AC5C">
              <w:rPr>
                <w:sz w:val="20"/>
                <w:lang w:eastAsia="lt-LT"/>
              </w:rPr>
              <w:t>.</w:t>
            </w:r>
          </w:p>
          <w:p w14:paraId="553C3F16" w14:textId="77777777" w:rsidR="008E364F" w:rsidRPr="005262FD" w:rsidRDefault="008E364F" w:rsidP="008E364F">
            <w:pPr>
              <w:rPr>
                <w:sz w:val="20"/>
              </w:rPr>
            </w:pPr>
            <w:r w:rsidRPr="005262FD">
              <w:rPr>
                <w:i/>
                <w:iCs/>
                <w:sz w:val="20"/>
              </w:rPr>
              <w:t>Rodiklio koordinatorius – VRM VAVSPG.</w:t>
            </w:r>
          </w:p>
          <w:p w14:paraId="0F393760" w14:textId="6C8B4039" w:rsidR="008E364F" w:rsidRPr="005262FD" w:rsidRDefault="008E364F" w:rsidP="008E364F">
            <w:pPr>
              <w:rPr>
                <w:b/>
                <w:bCs/>
                <w:sz w:val="20"/>
              </w:rPr>
            </w:pPr>
            <w:r>
              <w:rPr>
                <w:i/>
                <w:iCs/>
                <w:sz w:val="20"/>
              </w:rPr>
              <w:t>P</w:t>
            </w:r>
            <w:r w:rsidRPr="005262FD">
              <w:rPr>
                <w:i/>
                <w:iCs/>
                <w:sz w:val="20"/>
              </w:rPr>
              <w:t>radinė 2019 m. reikšmė – 0.</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0E26B5" w14:textId="7840085E" w:rsidR="008E364F" w:rsidRPr="005262FD" w:rsidRDefault="008E364F" w:rsidP="008E364F">
            <w:pPr>
              <w:jc w:val="center"/>
              <w:rPr>
                <w:sz w:val="20"/>
                <w:lang w:eastAsia="lt-LT"/>
              </w:rPr>
            </w:pPr>
            <w:r w:rsidRPr="005262FD">
              <w:rPr>
                <w:sz w:val="20"/>
                <w:lang w:eastAsia="lt-LT"/>
              </w:rPr>
              <w:t>60</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EFB683" w14:textId="22242BDB" w:rsidR="008E364F" w:rsidRPr="005262FD" w:rsidRDefault="008E364F" w:rsidP="008E364F">
            <w:pPr>
              <w:jc w:val="center"/>
              <w:rPr>
                <w:sz w:val="20"/>
                <w:lang w:eastAsia="lt-LT"/>
              </w:rPr>
            </w:pPr>
            <w:r w:rsidRPr="005262FD">
              <w:rPr>
                <w:sz w:val="20"/>
                <w:lang w:eastAsia="lt-LT"/>
              </w:rPr>
              <w:t>70</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398161" w14:textId="67BDFAF7" w:rsidR="008E364F" w:rsidRPr="005262FD" w:rsidRDefault="61CDB584" w:rsidP="36C7AF9F">
            <w:pPr>
              <w:jc w:val="center"/>
              <w:rPr>
                <w:sz w:val="20"/>
                <w:lang w:eastAsia="lt-LT"/>
              </w:rPr>
            </w:pPr>
            <w:r w:rsidRPr="36C7AF9F">
              <w:rPr>
                <w:sz w:val="20"/>
                <w:lang w:eastAsia="lt-LT"/>
              </w:rPr>
              <w:t>70</w:t>
            </w:r>
          </w:p>
        </w:tc>
        <w:tc>
          <w:tcPr>
            <w:tcW w:w="3059" w:type="dxa"/>
            <w:tcBorders>
              <w:top w:val="single" w:sz="4" w:space="0" w:color="auto"/>
              <w:left w:val="single" w:sz="4" w:space="0" w:color="auto"/>
              <w:bottom w:val="single" w:sz="4" w:space="0" w:color="auto"/>
              <w:right w:val="single" w:sz="4" w:space="0" w:color="auto"/>
            </w:tcBorders>
            <w:vAlign w:val="center"/>
          </w:tcPr>
          <w:p w14:paraId="2A252C26" w14:textId="77777777" w:rsidR="008E364F" w:rsidRPr="005262FD" w:rsidRDefault="008E364F" w:rsidP="008E364F">
            <w:pPr>
              <w:jc w:val="center"/>
              <w:rPr>
                <w:sz w:val="20"/>
                <w:lang w:eastAsia="lt-LT"/>
              </w:rPr>
            </w:pPr>
          </w:p>
        </w:tc>
      </w:tr>
      <w:tr w:rsidR="007859BF" w:rsidRPr="005262FD" w14:paraId="7D3A1E84"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5C6DB1" w14:textId="12193823" w:rsidR="007859BF" w:rsidRPr="005262FD" w:rsidRDefault="007859BF" w:rsidP="007859BF">
            <w:pPr>
              <w:jc w:val="center"/>
              <w:rPr>
                <w:sz w:val="20"/>
                <w:lang w:eastAsia="lt-LT"/>
              </w:rPr>
            </w:pPr>
            <w:r w:rsidRPr="005262FD">
              <w:rPr>
                <w:b/>
                <w:sz w:val="20"/>
                <w:lang w:eastAsia="lt-LT"/>
              </w:rPr>
              <w:t>01-00</w:t>
            </w:r>
            <w:r>
              <w:rPr>
                <w:b/>
                <w:sz w:val="20"/>
                <w:lang w:eastAsia="lt-LT"/>
              </w:rPr>
              <w:t>4</w:t>
            </w:r>
            <w:r w:rsidRPr="005262FD">
              <w:rPr>
                <w:b/>
                <w:sz w:val="20"/>
                <w:lang w:eastAsia="lt-LT"/>
              </w:rPr>
              <w:t>-08-04-01 (PP)</w:t>
            </w:r>
          </w:p>
        </w:tc>
        <w:tc>
          <w:tcPr>
            <w:tcW w:w="9983"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7A74EB26" w14:textId="77777777" w:rsidR="007859BF" w:rsidRPr="005262FD" w:rsidRDefault="007859BF" w:rsidP="007859BF">
            <w:pPr>
              <w:jc w:val="both"/>
              <w:rPr>
                <w:b/>
                <w:sz w:val="20"/>
              </w:rPr>
            </w:pPr>
            <w:r w:rsidRPr="005262FD">
              <w:rPr>
                <w:b/>
                <w:sz w:val="20"/>
              </w:rPr>
              <w:t>Didinti visuomenės įsitraukimą į vietos problemų sprendimą</w:t>
            </w:r>
          </w:p>
          <w:p w14:paraId="451554B2" w14:textId="726E016B" w:rsidR="007859BF" w:rsidRPr="005262FD" w:rsidRDefault="007859BF" w:rsidP="007859BF">
            <w:pPr>
              <w:rPr>
                <w:sz w:val="20"/>
                <w:lang w:eastAsia="lt-LT"/>
              </w:rPr>
            </w:pPr>
            <w:r w:rsidRPr="005262FD">
              <w:rPr>
                <w:i/>
                <w:sz w:val="20"/>
              </w:rPr>
              <w:t xml:space="preserve">Priemonės koordinatorius – </w:t>
            </w:r>
            <w:r w:rsidRPr="005262FD">
              <w:rPr>
                <w:i/>
                <w:sz w:val="20"/>
                <w:lang w:eastAsia="lt-LT"/>
              </w:rPr>
              <w:t>VRM ESID (ESID I</w:t>
            </w:r>
            <w:r w:rsidRPr="005262FD">
              <w:rPr>
                <w:i/>
                <w:spacing w:val="-2"/>
                <w:sz w:val="20"/>
              </w:rPr>
              <w:t>nvesticijų programų skyrius).</w:t>
            </w:r>
          </w:p>
        </w:tc>
        <w:tc>
          <w:tcPr>
            <w:tcW w:w="3059" w:type="dxa"/>
            <w:tcBorders>
              <w:top w:val="single" w:sz="4" w:space="0" w:color="auto"/>
              <w:left w:val="single" w:sz="4" w:space="0" w:color="auto"/>
              <w:bottom w:val="single" w:sz="4" w:space="0" w:color="auto"/>
              <w:right w:val="single" w:sz="4" w:space="0" w:color="auto"/>
            </w:tcBorders>
            <w:vAlign w:val="center"/>
          </w:tcPr>
          <w:p w14:paraId="5E5EFDC4" w14:textId="0CF9712C" w:rsidR="007859BF" w:rsidRPr="005262FD" w:rsidRDefault="003E3B2D" w:rsidP="007859BF">
            <w:pPr>
              <w:jc w:val="center"/>
              <w:rPr>
                <w:sz w:val="20"/>
                <w:lang w:eastAsia="lt-LT"/>
              </w:rPr>
            </w:pPr>
            <w:r>
              <w:rPr>
                <w:sz w:val="20"/>
                <w:lang w:eastAsia="lt-LT"/>
              </w:rPr>
              <w:t>14 6</w:t>
            </w:r>
            <w:r w:rsidR="00282EF9">
              <w:rPr>
                <w:sz w:val="20"/>
                <w:lang w:eastAsia="lt-LT"/>
              </w:rPr>
              <w:t>05</w:t>
            </w:r>
            <w:r>
              <w:rPr>
                <w:sz w:val="20"/>
                <w:lang w:eastAsia="lt-LT"/>
              </w:rPr>
              <w:t xml:space="preserve"> </w:t>
            </w:r>
            <w:r>
              <w:rPr>
                <w:bCs/>
                <w:sz w:val="20"/>
              </w:rPr>
              <w:t>tūkst. eurų</w:t>
            </w:r>
          </w:p>
        </w:tc>
      </w:tr>
      <w:tr w:rsidR="008E364F" w:rsidRPr="005262FD" w14:paraId="78B77D13"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AD2245" w14:textId="0A9F2188" w:rsidR="008E364F" w:rsidRPr="005262FD" w:rsidRDefault="008E364F" w:rsidP="008E364F">
            <w:pPr>
              <w:jc w:val="center"/>
              <w:rPr>
                <w:sz w:val="20"/>
                <w:lang w:eastAsia="lt-LT"/>
              </w:rPr>
            </w:pPr>
            <w:r w:rsidRPr="005262FD">
              <w:rPr>
                <w:sz w:val="20"/>
                <w:lang w:eastAsia="lt-LT"/>
              </w:rPr>
              <w:t>R-01-00</w:t>
            </w:r>
            <w:r>
              <w:rPr>
                <w:sz w:val="20"/>
                <w:lang w:eastAsia="lt-LT"/>
              </w:rPr>
              <w:t>4</w:t>
            </w:r>
            <w:r w:rsidRPr="005262FD">
              <w:rPr>
                <w:sz w:val="20"/>
                <w:lang w:eastAsia="lt-LT"/>
              </w:rPr>
              <w:t>-08-04-01-01</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C6748B" w14:textId="77777777" w:rsidR="008E364F" w:rsidRPr="005262FD" w:rsidRDefault="008E364F" w:rsidP="008E364F">
            <w:pPr>
              <w:jc w:val="both"/>
              <w:rPr>
                <w:sz w:val="20"/>
              </w:rPr>
            </w:pPr>
            <w:r w:rsidRPr="005262FD">
              <w:rPr>
                <w:b/>
                <w:bCs/>
                <w:sz w:val="20"/>
              </w:rPr>
              <w:t>Pilietinės visuomenės ir privačiojo sektoriaus subjektai,  dalyvavę rengiant ir (ar) įgyvendinant vietos plėtros strategijas, skaičius</w:t>
            </w:r>
          </w:p>
          <w:p w14:paraId="1D71B99C" w14:textId="77777777" w:rsidR="008E364F" w:rsidRPr="005262FD" w:rsidRDefault="008E364F" w:rsidP="008E364F">
            <w:pPr>
              <w:jc w:val="both"/>
              <w:rPr>
                <w:bCs/>
                <w:i/>
                <w:color w:val="000000"/>
                <w:sz w:val="20"/>
              </w:rPr>
            </w:pPr>
            <w:r w:rsidRPr="005262FD">
              <w:rPr>
                <w:bCs/>
                <w:i/>
                <w:color w:val="000000"/>
                <w:sz w:val="20"/>
              </w:rPr>
              <w:t xml:space="preserve">Rodiklio koordinatorius – VRM </w:t>
            </w:r>
            <w:r w:rsidRPr="005262FD">
              <w:rPr>
                <w:i/>
                <w:sz w:val="20"/>
                <w:lang w:eastAsia="lt-LT"/>
              </w:rPr>
              <w:t>ESID</w:t>
            </w:r>
            <w:r w:rsidRPr="005262FD">
              <w:rPr>
                <w:bCs/>
                <w:i/>
                <w:color w:val="000000"/>
                <w:sz w:val="20"/>
              </w:rPr>
              <w:t xml:space="preserve"> </w:t>
            </w:r>
            <w:r w:rsidRPr="005262FD">
              <w:rPr>
                <w:bCs/>
                <w:i/>
                <w:sz w:val="20"/>
                <w:lang w:eastAsia="lt-LT"/>
              </w:rPr>
              <w:t>(ESID I</w:t>
            </w:r>
            <w:r w:rsidRPr="005262FD">
              <w:rPr>
                <w:bCs/>
                <w:i/>
                <w:spacing w:val="-2"/>
                <w:sz w:val="20"/>
              </w:rPr>
              <w:t>nvesticijų programų skyrius).</w:t>
            </w:r>
          </w:p>
          <w:p w14:paraId="2EEA6998" w14:textId="77777777" w:rsidR="008E364F" w:rsidRPr="005262FD" w:rsidRDefault="008E364F" w:rsidP="008E364F">
            <w:pPr>
              <w:jc w:val="both"/>
              <w:rPr>
                <w:i/>
                <w:sz w:val="20"/>
              </w:rPr>
            </w:pPr>
            <w:r w:rsidRPr="005262FD">
              <w:rPr>
                <w:i/>
                <w:sz w:val="20"/>
              </w:rPr>
              <w:t>VVPP pradinė 2020 m. reikšmė – 415.</w:t>
            </w:r>
          </w:p>
          <w:p w14:paraId="71E1B07A" w14:textId="77777777" w:rsidR="008E364F" w:rsidRPr="005262FD" w:rsidRDefault="008E364F" w:rsidP="008E364F">
            <w:pPr>
              <w:jc w:val="both"/>
              <w:rPr>
                <w:i/>
                <w:iCs/>
                <w:sz w:val="20"/>
                <w:lang w:eastAsia="lt-LT"/>
              </w:rPr>
            </w:pPr>
            <w:r w:rsidRPr="005262FD">
              <w:rPr>
                <w:i/>
                <w:iCs/>
                <w:sz w:val="20"/>
                <w:lang w:eastAsia="lt-LT"/>
              </w:rPr>
              <w:t>VVPP siektina 2029 m. reikšmė – 930.</w:t>
            </w:r>
          </w:p>
          <w:p w14:paraId="440875DA" w14:textId="2B87389C" w:rsidR="008E364F" w:rsidRPr="005262FD" w:rsidRDefault="008E364F" w:rsidP="008E364F">
            <w:pPr>
              <w:jc w:val="both"/>
              <w:rPr>
                <w:b/>
                <w:bCs/>
                <w:sz w:val="20"/>
              </w:rPr>
            </w:pPr>
            <w:r w:rsidRPr="005262FD">
              <w:rPr>
                <w:i/>
                <w:iCs/>
                <w:sz w:val="20"/>
                <w:lang w:eastAsia="lt-LT"/>
              </w:rPr>
              <w:t>202</w:t>
            </w:r>
            <w:r>
              <w:rPr>
                <w:i/>
                <w:iCs/>
                <w:sz w:val="20"/>
                <w:lang w:eastAsia="lt-LT"/>
              </w:rPr>
              <w:t>4</w:t>
            </w:r>
            <w:r w:rsidRPr="005262FD">
              <w:rPr>
                <w:i/>
                <w:iCs/>
                <w:sz w:val="20"/>
                <w:lang w:eastAsia="lt-LT"/>
              </w:rPr>
              <w:t xml:space="preserve"> m. pasiekta reikšmė – 833. </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9DFC4C" w14:textId="71CF2F77" w:rsidR="008E364F" w:rsidRPr="005262FD" w:rsidRDefault="008E364F" w:rsidP="008E364F">
            <w:pPr>
              <w:jc w:val="center"/>
              <w:rPr>
                <w:sz w:val="20"/>
                <w:lang w:eastAsia="lt-LT"/>
              </w:rPr>
            </w:pPr>
            <w:r w:rsidRPr="005262FD">
              <w:rPr>
                <w:sz w:val="20"/>
                <w:lang w:eastAsia="lt-LT"/>
              </w:rPr>
              <w:t>833</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E4A9C1" w14:textId="6BAC97BA" w:rsidR="008E364F" w:rsidRPr="005262FD" w:rsidRDefault="008E364F" w:rsidP="008E364F">
            <w:pPr>
              <w:jc w:val="center"/>
              <w:rPr>
                <w:sz w:val="20"/>
                <w:lang w:eastAsia="lt-LT"/>
              </w:rPr>
            </w:pPr>
            <w:r w:rsidRPr="005262FD">
              <w:rPr>
                <w:sz w:val="20"/>
                <w:lang w:eastAsia="lt-LT"/>
              </w:rPr>
              <w:t>833</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512928" w14:textId="72F98715" w:rsidR="008E364F" w:rsidRPr="005262FD" w:rsidRDefault="491DB995" w:rsidP="16E5AC5C">
            <w:pPr>
              <w:jc w:val="center"/>
              <w:rPr>
                <w:sz w:val="20"/>
                <w:lang w:eastAsia="lt-LT"/>
              </w:rPr>
            </w:pPr>
            <w:r w:rsidRPr="16E5AC5C">
              <w:rPr>
                <w:sz w:val="20"/>
                <w:lang w:eastAsia="lt-LT"/>
              </w:rPr>
              <w:t>833</w:t>
            </w:r>
          </w:p>
        </w:tc>
        <w:tc>
          <w:tcPr>
            <w:tcW w:w="3059" w:type="dxa"/>
            <w:tcBorders>
              <w:top w:val="single" w:sz="4" w:space="0" w:color="auto"/>
              <w:left w:val="single" w:sz="4" w:space="0" w:color="auto"/>
              <w:bottom w:val="single" w:sz="4" w:space="0" w:color="auto"/>
              <w:right w:val="single" w:sz="4" w:space="0" w:color="auto"/>
            </w:tcBorders>
            <w:vAlign w:val="center"/>
          </w:tcPr>
          <w:p w14:paraId="65A4A76A" w14:textId="77777777" w:rsidR="008E364F" w:rsidRPr="005262FD" w:rsidRDefault="008E364F" w:rsidP="008E364F">
            <w:pPr>
              <w:jc w:val="center"/>
              <w:rPr>
                <w:sz w:val="20"/>
                <w:lang w:eastAsia="lt-LT"/>
              </w:rPr>
            </w:pPr>
          </w:p>
        </w:tc>
      </w:tr>
      <w:tr w:rsidR="008E364F" w:rsidRPr="005262FD" w14:paraId="291F03CA"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24C7F6" w14:textId="68235C4A" w:rsidR="008E364F" w:rsidRPr="005262FD" w:rsidRDefault="008E364F" w:rsidP="008E364F">
            <w:pPr>
              <w:jc w:val="center"/>
              <w:rPr>
                <w:sz w:val="20"/>
                <w:lang w:eastAsia="lt-LT"/>
              </w:rPr>
            </w:pPr>
            <w:r w:rsidRPr="005262FD">
              <w:rPr>
                <w:sz w:val="20"/>
              </w:rPr>
              <w:lastRenderedPageBreak/>
              <w:t>R-01-00</w:t>
            </w:r>
            <w:r>
              <w:rPr>
                <w:sz w:val="20"/>
              </w:rPr>
              <w:t>4</w:t>
            </w:r>
            <w:r w:rsidRPr="005262FD">
              <w:rPr>
                <w:sz w:val="20"/>
              </w:rPr>
              <w:t>-08-04-01-02</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12CC10" w14:textId="77777777" w:rsidR="008E364F" w:rsidRPr="005262FD" w:rsidRDefault="008E364F" w:rsidP="008E364F">
            <w:pPr>
              <w:jc w:val="both"/>
              <w:rPr>
                <w:b/>
                <w:bCs/>
                <w:sz w:val="20"/>
              </w:rPr>
            </w:pPr>
            <w:r w:rsidRPr="005262FD">
              <w:rPr>
                <w:b/>
                <w:bCs/>
                <w:sz w:val="20"/>
              </w:rPr>
              <w:t>Paramą gavusiuose subjektuose sukurtos darbo vietos, vienų metų etato ekvivalentai</w:t>
            </w:r>
          </w:p>
          <w:p w14:paraId="752B312A" w14:textId="77777777" w:rsidR="008E364F" w:rsidRPr="005262FD" w:rsidRDefault="008E364F" w:rsidP="008E364F">
            <w:pPr>
              <w:jc w:val="both"/>
              <w:rPr>
                <w:i/>
                <w:iCs/>
                <w:color w:val="000000" w:themeColor="text1"/>
                <w:sz w:val="20"/>
              </w:rPr>
            </w:pPr>
            <w:r w:rsidRPr="005262FD">
              <w:rPr>
                <w:i/>
                <w:iCs/>
                <w:color w:val="000000" w:themeColor="text1"/>
                <w:sz w:val="20"/>
              </w:rPr>
              <w:t xml:space="preserve">Rodiklio koordinatorius – VRM </w:t>
            </w:r>
            <w:r w:rsidRPr="005262FD">
              <w:rPr>
                <w:i/>
                <w:iCs/>
                <w:sz w:val="20"/>
                <w:lang w:eastAsia="lt-LT"/>
              </w:rPr>
              <w:t>ESID</w:t>
            </w:r>
            <w:r w:rsidRPr="005262FD">
              <w:rPr>
                <w:i/>
                <w:iCs/>
                <w:color w:val="000000" w:themeColor="text1"/>
                <w:sz w:val="20"/>
              </w:rPr>
              <w:t xml:space="preserve"> </w:t>
            </w:r>
            <w:r w:rsidRPr="005262FD">
              <w:rPr>
                <w:i/>
                <w:iCs/>
                <w:sz w:val="20"/>
                <w:lang w:eastAsia="lt-LT"/>
              </w:rPr>
              <w:t>(ESID Investicijų programų skyrius).</w:t>
            </w:r>
          </w:p>
          <w:p w14:paraId="150A10AC" w14:textId="77777777" w:rsidR="008E364F" w:rsidRPr="005262FD" w:rsidRDefault="008E364F" w:rsidP="008E364F">
            <w:pPr>
              <w:jc w:val="both"/>
              <w:rPr>
                <w:i/>
                <w:iCs/>
                <w:sz w:val="20"/>
              </w:rPr>
            </w:pPr>
            <w:r w:rsidRPr="005262FD">
              <w:rPr>
                <w:i/>
                <w:iCs/>
                <w:sz w:val="20"/>
              </w:rPr>
              <w:t>VVPP pradinė 2020 m. reikšmė – 0.</w:t>
            </w:r>
          </w:p>
          <w:p w14:paraId="6A17F59E" w14:textId="2300B034" w:rsidR="008E364F" w:rsidRPr="00DD0CCB" w:rsidRDefault="008E364F" w:rsidP="008E364F">
            <w:pPr>
              <w:jc w:val="both"/>
              <w:rPr>
                <w:i/>
                <w:iCs/>
                <w:sz w:val="20"/>
                <w:lang w:eastAsia="lt-LT"/>
              </w:rPr>
            </w:pPr>
            <w:r w:rsidRPr="005262FD">
              <w:rPr>
                <w:i/>
                <w:iCs/>
                <w:sz w:val="20"/>
                <w:lang w:eastAsia="lt-LT"/>
              </w:rPr>
              <w:t>VVPP siektina 2029 m. reikšmė – 157.</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3692A7" w14:textId="25E7D49C" w:rsidR="008E364F" w:rsidRPr="005262FD" w:rsidRDefault="008E364F" w:rsidP="008E364F">
            <w:pPr>
              <w:jc w:val="center"/>
              <w:rPr>
                <w:sz w:val="20"/>
                <w:lang w:eastAsia="lt-LT"/>
              </w:rPr>
            </w:pPr>
            <w:r w:rsidRPr="005262FD">
              <w:rPr>
                <w:sz w:val="20"/>
                <w:lang w:eastAsia="lt-LT"/>
              </w:rPr>
              <w:t>10</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A4EBDB" w14:textId="6E3E1B75" w:rsidR="008E364F" w:rsidRPr="005262FD" w:rsidRDefault="008E364F" w:rsidP="008E364F">
            <w:pPr>
              <w:jc w:val="center"/>
              <w:rPr>
                <w:sz w:val="20"/>
                <w:lang w:eastAsia="lt-LT"/>
              </w:rPr>
            </w:pPr>
            <w:r w:rsidRPr="005262FD">
              <w:rPr>
                <w:sz w:val="20"/>
                <w:lang w:eastAsia="lt-LT"/>
              </w:rPr>
              <w:t>50</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F90C92" w14:textId="309C833B" w:rsidR="008E364F" w:rsidRPr="005262FD" w:rsidRDefault="01B25781" w:rsidP="16E5AC5C">
            <w:pPr>
              <w:jc w:val="center"/>
              <w:rPr>
                <w:sz w:val="20"/>
                <w:lang w:eastAsia="lt-LT"/>
              </w:rPr>
            </w:pPr>
            <w:r w:rsidRPr="16E5AC5C">
              <w:rPr>
                <w:sz w:val="20"/>
                <w:lang w:eastAsia="lt-LT"/>
              </w:rPr>
              <w:t>90</w:t>
            </w:r>
          </w:p>
        </w:tc>
        <w:tc>
          <w:tcPr>
            <w:tcW w:w="3059" w:type="dxa"/>
            <w:tcBorders>
              <w:top w:val="single" w:sz="4" w:space="0" w:color="auto"/>
              <w:left w:val="single" w:sz="4" w:space="0" w:color="auto"/>
              <w:bottom w:val="single" w:sz="4" w:space="0" w:color="auto"/>
              <w:right w:val="single" w:sz="4" w:space="0" w:color="auto"/>
            </w:tcBorders>
            <w:vAlign w:val="center"/>
          </w:tcPr>
          <w:p w14:paraId="666418F9" w14:textId="77777777" w:rsidR="008E364F" w:rsidRPr="005262FD" w:rsidRDefault="008E364F" w:rsidP="008E364F">
            <w:pPr>
              <w:jc w:val="center"/>
              <w:rPr>
                <w:sz w:val="20"/>
                <w:lang w:eastAsia="lt-LT"/>
              </w:rPr>
            </w:pPr>
          </w:p>
        </w:tc>
      </w:tr>
      <w:tr w:rsidR="00C202FE" w:rsidRPr="005262FD" w14:paraId="6F31D18A" w14:textId="77777777" w:rsidTr="00F85B2A">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E2EFD9"/>
            <w:tcMar>
              <w:top w:w="28" w:type="dxa"/>
              <w:left w:w="57" w:type="dxa"/>
              <w:bottom w:w="28" w:type="dxa"/>
              <w:right w:w="57" w:type="dxa"/>
            </w:tcMar>
            <w:vAlign w:val="center"/>
          </w:tcPr>
          <w:p w14:paraId="43675324" w14:textId="3105AA39" w:rsidR="00C202FE" w:rsidRPr="005262FD" w:rsidRDefault="00C202FE" w:rsidP="00C202FE">
            <w:pPr>
              <w:jc w:val="center"/>
              <w:rPr>
                <w:sz w:val="20"/>
              </w:rPr>
            </w:pPr>
            <w:r w:rsidRPr="008C06F9">
              <w:rPr>
                <w:b/>
                <w:sz w:val="20"/>
                <w:lang w:eastAsia="lt-LT"/>
              </w:rPr>
              <w:t>01-004-12</w:t>
            </w:r>
          </w:p>
        </w:tc>
        <w:tc>
          <w:tcPr>
            <w:tcW w:w="9983" w:type="dxa"/>
            <w:gridSpan w:val="4"/>
            <w:tcBorders>
              <w:top w:val="single" w:sz="4" w:space="0" w:color="auto"/>
              <w:left w:val="single" w:sz="4" w:space="0" w:color="auto"/>
              <w:bottom w:val="single" w:sz="4" w:space="0" w:color="auto"/>
              <w:right w:val="single" w:sz="4" w:space="0" w:color="auto"/>
            </w:tcBorders>
            <w:shd w:val="clear" w:color="auto" w:fill="E2EFD9"/>
            <w:tcMar>
              <w:top w:w="28" w:type="dxa"/>
              <w:left w:w="57" w:type="dxa"/>
              <w:bottom w:w="28" w:type="dxa"/>
              <w:right w:w="57" w:type="dxa"/>
            </w:tcMar>
            <w:vAlign w:val="center"/>
          </w:tcPr>
          <w:p w14:paraId="4160269F" w14:textId="77777777" w:rsidR="00C202FE" w:rsidRPr="008C06F9" w:rsidRDefault="00C202FE" w:rsidP="00C202FE">
            <w:pPr>
              <w:jc w:val="center"/>
              <w:rPr>
                <w:b/>
                <w:sz w:val="20"/>
              </w:rPr>
            </w:pPr>
            <w:r w:rsidRPr="008C06F9">
              <w:rPr>
                <w:b/>
                <w:sz w:val="20"/>
              </w:rPr>
              <w:t xml:space="preserve">VEIKLOS TIKSLAS </w:t>
            </w:r>
          </w:p>
          <w:p w14:paraId="39EBDC95" w14:textId="20B67A67" w:rsidR="00C202FE" w:rsidRPr="16E5AC5C" w:rsidRDefault="00C202FE" w:rsidP="00C202FE">
            <w:pPr>
              <w:jc w:val="center"/>
              <w:rPr>
                <w:sz w:val="20"/>
                <w:lang w:eastAsia="lt-LT"/>
              </w:rPr>
            </w:pPr>
            <w:r w:rsidRPr="008C06F9">
              <w:rPr>
                <w:b/>
                <w:sz w:val="20"/>
              </w:rPr>
              <w:t>„Gerinti visuomenės poreikius atitinkančią regionų plėtrą“</w:t>
            </w:r>
          </w:p>
        </w:tc>
        <w:tc>
          <w:tcPr>
            <w:tcW w:w="3059" w:type="dxa"/>
            <w:tcBorders>
              <w:top w:val="single" w:sz="4" w:space="0" w:color="auto"/>
              <w:left w:val="single" w:sz="4" w:space="0" w:color="auto"/>
              <w:bottom w:val="single" w:sz="4" w:space="0" w:color="auto"/>
              <w:right w:val="single" w:sz="4" w:space="0" w:color="auto"/>
            </w:tcBorders>
            <w:shd w:val="clear" w:color="auto" w:fill="E2EFD9"/>
            <w:vAlign w:val="center"/>
          </w:tcPr>
          <w:p w14:paraId="287A1985" w14:textId="77777777" w:rsidR="00C202FE" w:rsidRPr="005262FD" w:rsidRDefault="00C202FE" w:rsidP="00C202FE">
            <w:pPr>
              <w:jc w:val="center"/>
              <w:rPr>
                <w:sz w:val="20"/>
                <w:lang w:eastAsia="lt-LT"/>
              </w:rPr>
            </w:pPr>
          </w:p>
        </w:tc>
      </w:tr>
      <w:tr w:rsidR="00AE1B88" w:rsidRPr="005262FD" w14:paraId="34C7D9EB"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408D3F" w14:textId="3B8B3DF9" w:rsidR="00AE1B88" w:rsidRPr="005262FD" w:rsidRDefault="00AE1B88" w:rsidP="00AE1B88">
            <w:pPr>
              <w:jc w:val="center"/>
              <w:rPr>
                <w:sz w:val="20"/>
              </w:rPr>
            </w:pPr>
            <w:r w:rsidRPr="008C06F9">
              <w:rPr>
                <w:sz w:val="20"/>
              </w:rPr>
              <w:t>E-01-004-12-01</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D53CE4" w14:textId="77777777" w:rsidR="00AE1B88" w:rsidRPr="008C06F9" w:rsidRDefault="00AE1B88" w:rsidP="00AE1B88">
            <w:pPr>
              <w:pStyle w:val="prastasiniatinklio"/>
              <w:spacing w:before="0" w:beforeAutospacing="0" w:after="0" w:afterAutospacing="0"/>
              <w:jc w:val="both"/>
              <w:rPr>
                <w:b/>
                <w:bCs/>
                <w:sz w:val="20"/>
                <w:szCs w:val="20"/>
                <w:lang w:val="lt-LT"/>
              </w:rPr>
            </w:pPr>
            <w:r w:rsidRPr="008C06F9">
              <w:rPr>
                <w:b/>
                <w:bCs/>
                <w:sz w:val="20"/>
                <w:szCs w:val="20"/>
                <w:lang w:val="lt-LT"/>
              </w:rPr>
              <w:t>Gyventojų, kurie asmeniškai pajuto ES investicijų naudą, dalis proc.</w:t>
            </w:r>
          </w:p>
          <w:p w14:paraId="7A8DE2F2" w14:textId="77777777" w:rsidR="00AE1B88" w:rsidRPr="008C06F9" w:rsidRDefault="00AE1B88" w:rsidP="00AE1B88">
            <w:pPr>
              <w:widowControl w:val="0"/>
              <w:tabs>
                <w:tab w:val="left" w:pos="706"/>
              </w:tabs>
              <w:jc w:val="both"/>
              <w:rPr>
                <w:i/>
                <w:iCs/>
                <w:sz w:val="20"/>
              </w:rPr>
            </w:pPr>
            <w:r w:rsidRPr="008C06F9">
              <w:rPr>
                <w:i/>
                <w:iCs/>
                <w:sz w:val="20"/>
              </w:rPr>
              <w:t xml:space="preserve">Rodiklio koordinatorius –VRM </w:t>
            </w:r>
            <w:r w:rsidRPr="008C06F9">
              <w:rPr>
                <w:i/>
                <w:sz w:val="20"/>
                <w:lang w:eastAsia="lt-LT"/>
              </w:rPr>
              <w:t>ESID</w:t>
            </w:r>
            <w:r w:rsidRPr="008C06F9">
              <w:rPr>
                <w:i/>
                <w:iCs/>
                <w:sz w:val="20"/>
              </w:rPr>
              <w:t>.</w:t>
            </w:r>
          </w:p>
          <w:p w14:paraId="78779C4D" w14:textId="3048623D" w:rsidR="00AE1B88" w:rsidRPr="005262FD" w:rsidRDefault="00AE1B88" w:rsidP="00AE1B88">
            <w:pPr>
              <w:jc w:val="both"/>
              <w:rPr>
                <w:b/>
                <w:bCs/>
                <w:sz w:val="20"/>
              </w:rPr>
            </w:pPr>
            <w:r w:rsidRPr="008C06F9">
              <w:rPr>
                <w:i/>
                <w:iCs/>
                <w:sz w:val="20"/>
              </w:rPr>
              <w:t>2023 m. pasiekta reikšmė – 61.</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B41DD3" w14:textId="63ED8F9B" w:rsidR="00AE1B88" w:rsidRPr="005262FD" w:rsidRDefault="00AE1B88" w:rsidP="00AE1B88">
            <w:pPr>
              <w:jc w:val="center"/>
              <w:rPr>
                <w:sz w:val="20"/>
                <w:lang w:eastAsia="lt-LT"/>
              </w:rPr>
            </w:pPr>
            <w:r w:rsidRPr="008C06F9">
              <w:rPr>
                <w:sz w:val="20"/>
                <w:lang w:eastAsia="lt-LT"/>
              </w:rPr>
              <w:t>70</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E8F833" w14:textId="2BAB1828" w:rsidR="00AE1B88" w:rsidRPr="005262FD" w:rsidRDefault="00AE1B88" w:rsidP="00AE1B88">
            <w:pPr>
              <w:jc w:val="center"/>
              <w:rPr>
                <w:sz w:val="20"/>
                <w:lang w:eastAsia="lt-LT"/>
              </w:rPr>
            </w:pPr>
            <w:r w:rsidRPr="008C06F9">
              <w:rPr>
                <w:sz w:val="20"/>
                <w:lang w:eastAsia="lt-LT"/>
              </w:rPr>
              <w:t>-</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86A07C" w14:textId="5DCA911E" w:rsidR="00AE1B88" w:rsidRPr="16E5AC5C" w:rsidRDefault="00AE1B88" w:rsidP="00AE1B88">
            <w:pPr>
              <w:jc w:val="center"/>
              <w:rPr>
                <w:sz w:val="20"/>
                <w:lang w:eastAsia="lt-LT"/>
              </w:rPr>
            </w:pPr>
            <w:r w:rsidRPr="008C06F9">
              <w:rPr>
                <w:sz w:val="20"/>
                <w:lang w:eastAsia="lt-LT"/>
              </w:rPr>
              <w:t>-</w:t>
            </w:r>
          </w:p>
        </w:tc>
        <w:tc>
          <w:tcPr>
            <w:tcW w:w="3059" w:type="dxa"/>
            <w:tcBorders>
              <w:top w:val="single" w:sz="4" w:space="0" w:color="auto"/>
              <w:left w:val="single" w:sz="4" w:space="0" w:color="auto"/>
              <w:bottom w:val="single" w:sz="4" w:space="0" w:color="auto"/>
              <w:right w:val="single" w:sz="4" w:space="0" w:color="auto"/>
            </w:tcBorders>
            <w:vAlign w:val="center"/>
          </w:tcPr>
          <w:p w14:paraId="2EC7745D" w14:textId="77777777" w:rsidR="00AE1B88" w:rsidRPr="005262FD" w:rsidRDefault="00AE1B88" w:rsidP="00AE1B88">
            <w:pPr>
              <w:jc w:val="center"/>
              <w:rPr>
                <w:sz w:val="20"/>
                <w:lang w:eastAsia="lt-LT"/>
              </w:rPr>
            </w:pPr>
          </w:p>
        </w:tc>
      </w:tr>
      <w:tr w:rsidR="00AE1B88" w:rsidRPr="005262FD" w14:paraId="600C01A5" w14:textId="77777777" w:rsidTr="00AE1B88">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EBF1DE"/>
            <w:tcMar>
              <w:top w:w="28" w:type="dxa"/>
              <w:left w:w="57" w:type="dxa"/>
              <w:bottom w:w="28" w:type="dxa"/>
              <w:right w:w="57" w:type="dxa"/>
            </w:tcMar>
            <w:vAlign w:val="center"/>
          </w:tcPr>
          <w:p w14:paraId="71FFE6CF" w14:textId="46349EAF" w:rsidR="00AE1B88" w:rsidRPr="005262FD" w:rsidRDefault="00AE1B88" w:rsidP="00AE1B88">
            <w:pPr>
              <w:jc w:val="center"/>
              <w:rPr>
                <w:sz w:val="20"/>
              </w:rPr>
            </w:pPr>
            <w:r w:rsidRPr="008C06F9">
              <w:rPr>
                <w:b/>
                <w:sz w:val="20"/>
                <w:lang w:eastAsia="lt-LT"/>
              </w:rPr>
              <w:t>01-004-12-01 (T)</w:t>
            </w:r>
          </w:p>
        </w:tc>
        <w:tc>
          <w:tcPr>
            <w:tcW w:w="9983" w:type="dxa"/>
            <w:gridSpan w:val="4"/>
            <w:tcBorders>
              <w:top w:val="single" w:sz="4" w:space="0" w:color="auto"/>
              <w:left w:val="single" w:sz="4" w:space="0" w:color="auto"/>
              <w:bottom w:val="single" w:sz="4" w:space="0" w:color="auto"/>
              <w:right w:val="single" w:sz="4" w:space="0" w:color="auto"/>
            </w:tcBorders>
            <w:shd w:val="clear" w:color="auto" w:fill="EBF1DE"/>
            <w:tcMar>
              <w:top w:w="28" w:type="dxa"/>
              <w:left w:w="57" w:type="dxa"/>
              <w:bottom w:w="28" w:type="dxa"/>
              <w:right w:w="57" w:type="dxa"/>
            </w:tcMar>
          </w:tcPr>
          <w:p w14:paraId="6BB88C4B" w14:textId="77777777" w:rsidR="00AE1B88" w:rsidRPr="008C06F9" w:rsidRDefault="00AE1B88" w:rsidP="00AE1B88">
            <w:pPr>
              <w:jc w:val="both"/>
              <w:rPr>
                <w:b/>
                <w:sz w:val="20"/>
                <w:lang w:eastAsia="lt-LT"/>
              </w:rPr>
            </w:pPr>
            <w:r w:rsidRPr="008C06F9">
              <w:rPr>
                <w:b/>
                <w:sz w:val="20"/>
                <w:lang w:eastAsia="lt-LT"/>
              </w:rPr>
              <w:t>VEIKLOS UŽDAVINYS</w:t>
            </w:r>
          </w:p>
          <w:p w14:paraId="21EB0897" w14:textId="77777777" w:rsidR="00AE1B88" w:rsidRPr="008C06F9" w:rsidRDefault="00AE1B88" w:rsidP="00AE1B88">
            <w:pPr>
              <w:jc w:val="both"/>
              <w:rPr>
                <w:b/>
                <w:sz w:val="20"/>
                <w:lang w:eastAsia="lt-LT"/>
              </w:rPr>
            </w:pPr>
            <w:r w:rsidRPr="008C06F9">
              <w:rPr>
                <w:b/>
                <w:sz w:val="20"/>
                <w:lang w:eastAsia="lt-LT"/>
              </w:rPr>
              <w:t>„Investuoti į miesto ir kaimų tikslinių teritorijų kompleksinę plėtrą ir bendruomenių įtraukimą į bendradarbiavimą su verslo ir valdžios sektoriais“</w:t>
            </w:r>
          </w:p>
          <w:p w14:paraId="2B329505" w14:textId="50B55FB2" w:rsidR="00AE1B88" w:rsidRPr="16E5AC5C" w:rsidRDefault="00AE1B88" w:rsidP="00037F96">
            <w:pPr>
              <w:rPr>
                <w:sz w:val="20"/>
                <w:lang w:eastAsia="lt-LT"/>
              </w:rPr>
            </w:pPr>
            <w:r w:rsidRPr="008C06F9">
              <w:rPr>
                <w:i/>
                <w:sz w:val="20"/>
                <w:lang w:eastAsia="lt-LT"/>
              </w:rPr>
              <w:t xml:space="preserve">Uždavinį įgyvendina </w:t>
            </w:r>
            <w:r w:rsidRPr="008C06F9">
              <w:rPr>
                <w:b/>
                <w:sz w:val="20"/>
                <w:lang w:eastAsia="lt-LT"/>
              </w:rPr>
              <w:t xml:space="preserve"> – </w:t>
            </w:r>
            <w:r w:rsidRPr="008C06F9">
              <w:rPr>
                <w:i/>
                <w:sz w:val="20"/>
                <w:lang w:eastAsia="lt-LT"/>
              </w:rPr>
              <w:t>VRM ESID (ESID I</w:t>
            </w:r>
            <w:r w:rsidRPr="008C06F9">
              <w:rPr>
                <w:i/>
                <w:spacing w:val="-2"/>
                <w:sz w:val="20"/>
              </w:rPr>
              <w:t>nvesticijų programų skyrius)</w:t>
            </w:r>
          </w:p>
        </w:tc>
        <w:tc>
          <w:tcPr>
            <w:tcW w:w="3059" w:type="dxa"/>
            <w:tcBorders>
              <w:top w:val="single" w:sz="4" w:space="0" w:color="auto"/>
              <w:left w:val="single" w:sz="4" w:space="0" w:color="auto"/>
              <w:bottom w:val="single" w:sz="4" w:space="0" w:color="auto"/>
              <w:right w:val="single" w:sz="4" w:space="0" w:color="auto"/>
            </w:tcBorders>
            <w:vAlign w:val="center"/>
          </w:tcPr>
          <w:p w14:paraId="4E8BB0D7" w14:textId="77777777" w:rsidR="00AE1B88" w:rsidRPr="005262FD" w:rsidRDefault="00AE1B88" w:rsidP="00AE1B88">
            <w:pPr>
              <w:jc w:val="center"/>
              <w:rPr>
                <w:sz w:val="20"/>
                <w:lang w:eastAsia="lt-LT"/>
              </w:rPr>
            </w:pPr>
          </w:p>
        </w:tc>
      </w:tr>
      <w:tr w:rsidR="00AE1B88" w:rsidRPr="005262FD" w14:paraId="6C8DBA74"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A7F31A" w14:textId="58A3C572" w:rsidR="00AE1B88" w:rsidRPr="005262FD" w:rsidRDefault="00AE1B88" w:rsidP="00AE1B88">
            <w:pPr>
              <w:jc w:val="center"/>
              <w:rPr>
                <w:sz w:val="20"/>
              </w:rPr>
            </w:pPr>
            <w:r w:rsidRPr="008C06F9">
              <w:rPr>
                <w:sz w:val="20"/>
                <w:lang w:eastAsia="lt-LT"/>
              </w:rPr>
              <w:t>E-01-004-12-01-01</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DA8101" w14:textId="26A0857A" w:rsidR="00AE1B88" w:rsidRPr="008C06F9" w:rsidRDefault="00AE1B88" w:rsidP="00AE1B88">
            <w:pPr>
              <w:pStyle w:val="Pagrindinistekstas"/>
              <w:widowControl w:val="0"/>
              <w:spacing w:line="240" w:lineRule="auto"/>
              <w:rPr>
                <w:b/>
                <w:iCs/>
                <w:sz w:val="20"/>
              </w:rPr>
            </w:pPr>
            <w:r w:rsidRPr="008C06F9">
              <w:rPr>
                <w:b/>
                <w:iCs/>
                <w:sz w:val="20"/>
              </w:rPr>
              <w:t>Užtikrintas finansavimas uždavinio priemon</w:t>
            </w:r>
            <w:r>
              <w:rPr>
                <w:b/>
                <w:iCs/>
                <w:sz w:val="20"/>
              </w:rPr>
              <w:t>ės</w:t>
            </w:r>
            <w:r w:rsidRPr="008C06F9">
              <w:rPr>
                <w:b/>
                <w:iCs/>
                <w:sz w:val="20"/>
              </w:rPr>
              <w:t xml:space="preserve"> įgyvendinimui </w:t>
            </w:r>
          </w:p>
          <w:p w14:paraId="11261652" w14:textId="6293CDFD" w:rsidR="00AE1B88" w:rsidRPr="005262FD" w:rsidRDefault="00AE1B88" w:rsidP="00AE1B88">
            <w:pPr>
              <w:jc w:val="both"/>
              <w:rPr>
                <w:b/>
                <w:bCs/>
                <w:sz w:val="20"/>
              </w:rPr>
            </w:pPr>
            <w:r w:rsidRPr="008C06F9">
              <w:rPr>
                <w:i/>
                <w:iCs/>
                <w:sz w:val="20"/>
              </w:rPr>
              <w:t xml:space="preserve">Rodiklio koordinatorius – VRM </w:t>
            </w:r>
            <w:r w:rsidRPr="008C06F9">
              <w:rPr>
                <w:i/>
                <w:sz w:val="20"/>
                <w:lang w:eastAsia="lt-LT"/>
              </w:rPr>
              <w:t>ESID</w:t>
            </w:r>
            <w:r w:rsidRPr="008C06F9">
              <w:rPr>
                <w:i/>
                <w:iCs/>
                <w:sz w:val="20"/>
              </w:rPr>
              <w:t xml:space="preserve"> </w:t>
            </w:r>
            <w:r w:rsidRPr="008C06F9">
              <w:rPr>
                <w:i/>
                <w:sz w:val="20"/>
                <w:lang w:eastAsia="lt-LT"/>
              </w:rPr>
              <w:t>(ESID I</w:t>
            </w:r>
            <w:r w:rsidRPr="008C06F9">
              <w:rPr>
                <w:i/>
                <w:spacing w:val="-2"/>
                <w:sz w:val="20"/>
              </w:rPr>
              <w:t>nvesticijų programų skyrius).</w:t>
            </w:r>
            <w:r w:rsidRPr="008C06F9">
              <w:rPr>
                <w:i/>
                <w:iCs/>
                <w:sz w:val="20"/>
              </w:rPr>
              <w:t xml:space="preserve"> </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331483" w14:textId="5B525FD0" w:rsidR="00AE1B88" w:rsidRPr="005262FD" w:rsidRDefault="00AE1B88" w:rsidP="00AE1B88">
            <w:pPr>
              <w:jc w:val="center"/>
              <w:rPr>
                <w:sz w:val="20"/>
                <w:lang w:eastAsia="lt-LT"/>
              </w:rPr>
            </w:pPr>
            <w:r w:rsidRPr="008C06F9">
              <w:rPr>
                <w:sz w:val="20"/>
                <w:lang w:eastAsia="lt-LT"/>
              </w:rPr>
              <w:t>Visiškai užtikrintas</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A6E5CB" w14:textId="0232A6E7" w:rsidR="00AE1B88" w:rsidRPr="005262FD" w:rsidRDefault="00AE1B88" w:rsidP="00AE1B88">
            <w:pPr>
              <w:jc w:val="center"/>
              <w:rPr>
                <w:sz w:val="20"/>
                <w:lang w:eastAsia="lt-LT"/>
              </w:rPr>
            </w:pPr>
            <w:r w:rsidRPr="008C06F9">
              <w:rPr>
                <w:sz w:val="20"/>
                <w:lang w:eastAsia="lt-LT"/>
              </w:rPr>
              <w:t>-</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CA6E7E" w14:textId="6C399474" w:rsidR="00AE1B88" w:rsidRPr="16E5AC5C" w:rsidRDefault="00AE1B88" w:rsidP="00AE1B88">
            <w:pPr>
              <w:jc w:val="center"/>
              <w:rPr>
                <w:sz w:val="20"/>
                <w:lang w:eastAsia="lt-LT"/>
              </w:rPr>
            </w:pPr>
            <w:r w:rsidRPr="008C06F9">
              <w:rPr>
                <w:sz w:val="20"/>
                <w:lang w:eastAsia="lt-LT"/>
              </w:rPr>
              <w:t>-</w:t>
            </w:r>
          </w:p>
        </w:tc>
        <w:tc>
          <w:tcPr>
            <w:tcW w:w="3059" w:type="dxa"/>
            <w:tcBorders>
              <w:top w:val="single" w:sz="4" w:space="0" w:color="auto"/>
              <w:left w:val="single" w:sz="4" w:space="0" w:color="auto"/>
              <w:bottom w:val="single" w:sz="4" w:space="0" w:color="auto"/>
              <w:right w:val="single" w:sz="4" w:space="0" w:color="auto"/>
            </w:tcBorders>
            <w:vAlign w:val="center"/>
          </w:tcPr>
          <w:p w14:paraId="3CFDB822" w14:textId="77777777" w:rsidR="00AE1B88" w:rsidRPr="005262FD" w:rsidRDefault="00AE1B88" w:rsidP="00AE1B88">
            <w:pPr>
              <w:jc w:val="center"/>
              <w:rPr>
                <w:sz w:val="20"/>
                <w:lang w:eastAsia="lt-LT"/>
              </w:rPr>
            </w:pPr>
          </w:p>
        </w:tc>
      </w:tr>
      <w:tr w:rsidR="00AE1B88" w:rsidRPr="005262FD" w14:paraId="4FE17277" w14:textId="77777777" w:rsidTr="00AE1B88">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36E6A2" w14:textId="0586750F" w:rsidR="00AE1B88" w:rsidRPr="005262FD" w:rsidRDefault="00AE1B88" w:rsidP="00AE1B88">
            <w:pPr>
              <w:jc w:val="center"/>
              <w:rPr>
                <w:sz w:val="20"/>
              </w:rPr>
            </w:pPr>
            <w:r w:rsidRPr="008C06F9">
              <w:rPr>
                <w:b/>
                <w:sz w:val="20"/>
                <w:lang w:eastAsia="lt-LT"/>
              </w:rPr>
              <w:t>01-004-12-01-04 (TP)</w:t>
            </w:r>
          </w:p>
        </w:tc>
        <w:tc>
          <w:tcPr>
            <w:tcW w:w="9983"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12458397" w14:textId="77777777" w:rsidR="00AE1B88" w:rsidRPr="008C06F9" w:rsidRDefault="00AE1B88" w:rsidP="00AE1B88">
            <w:pPr>
              <w:jc w:val="both"/>
              <w:rPr>
                <w:b/>
                <w:sz w:val="20"/>
              </w:rPr>
            </w:pPr>
            <w:r w:rsidRPr="008C06F9">
              <w:rPr>
                <w:b/>
                <w:sz w:val="20"/>
              </w:rPr>
              <w:t>Kompleksiškai atnaujinti 1–6 tūkst. gyventojų turinčių miestų (išskyrus savivaldybių centrus), miestelių ir kaimų bendruomeninę ir viešąją infrastruktūrą</w:t>
            </w:r>
          </w:p>
          <w:p w14:paraId="77873E16" w14:textId="2F55B2EB" w:rsidR="00AE1B88" w:rsidRPr="00EC22E5" w:rsidRDefault="00AE1B88" w:rsidP="00EC22E5">
            <w:pPr>
              <w:jc w:val="both"/>
              <w:rPr>
                <w:i/>
                <w:spacing w:val="-2"/>
                <w:sz w:val="20"/>
              </w:rPr>
            </w:pPr>
            <w:r w:rsidRPr="008C06F9">
              <w:rPr>
                <w:i/>
                <w:sz w:val="20"/>
                <w:lang w:eastAsia="lt-LT"/>
              </w:rPr>
              <w:t>Priemonės koordinatorius</w:t>
            </w:r>
            <w:r w:rsidRPr="008C06F9">
              <w:rPr>
                <w:b/>
                <w:sz w:val="20"/>
                <w:lang w:eastAsia="lt-LT"/>
              </w:rPr>
              <w:t xml:space="preserve"> – </w:t>
            </w:r>
            <w:r w:rsidRPr="008C06F9">
              <w:rPr>
                <w:i/>
                <w:iCs/>
                <w:sz w:val="20"/>
              </w:rPr>
              <w:t xml:space="preserve">Rodiklio koordinatorius – VRM </w:t>
            </w:r>
            <w:r w:rsidRPr="008C06F9">
              <w:rPr>
                <w:i/>
                <w:sz w:val="20"/>
                <w:lang w:eastAsia="lt-LT"/>
              </w:rPr>
              <w:t>ESID</w:t>
            </w:r>
            <w:r w:rsidRPr="008C06F9">
              <w:rPr>
                <w:i/>
                <w:iCs/>
                <w:sz w:val="20"/>
              </w:rPr>
              <w:t xml:space="preserve"> </w:t>
            </w:r>
            <w:r w:rsidRPr="008C06F9">
              <w:rPr>
                <w:i/>
                <w:sz w:val="20"/>
                <w:lang w:eastAsia="lt-LT"/>
              </w:rPr>
              <w:t>(ESID I</w:t>
            </w:r>
            <w:r w:rsidRPr="008C06F9">
              <w:rPr>
                <w:i/>
                <w:spacing w:val="-2"/>
                <w:sz w:val="20"/>
              </w:rPr>
              <w:t>nvesticijų programų skyrius)</w:t>
            </w:r>
          </w:p>
        </w:tc>
        <w:tc>
          <w:tcPr>
            <w:tcW w:w="3059" w:type="dxa"/>
            <w:tcBorders>
              <w:top w:val="single" w:sz="4" w:space="0" w:color="auto"/>
              <w:left w:val="single" w:sz="4" w:space="0" w:color="auto"/>
              <w:bottom w:val="single" w:sz="4" w:space="0" w:color="auto"/>
              <w:right w:val="single" w:sz="4" w:space="0" w:color="auto"/>
            </w:tcBorders>
            <w:vAlign w:val="center"/>
          </w:tcPr>
          <w:p w14:paraId="1A65D678" w14:textId="0B1710E4" w:rsidR="00AE1B88" w:rsidRPr="005262FD" w:rsidRDefault="00D81BA0" w:rsidP="00AE1B88">
            <w:pPr>
              <w:jc w:val="center"/>
              <w:rPr>
                <w:sz w:val="20"/>
                <w:lang w:eastAsia="lt-LT"/>
              </w:rPr>
            </w:pPr>
            <w:r>
              <w:rPr>
                <w:sz w:val="20"/>
                <w:lang w:eastAsia="lt-LT"/>
              </w:rPr>
              <w:t xml:space="preserve">9 </w:t>
            </w:r>
            <w:r>
              <w:rPr>
                <w:bCs/>
                <w:sz w:val="20"/>
              </w:rPr>
              <w:t>tūkst. eurų</w:t>
            </w:r>
          </w:p>
        </w:tc>
      </w:tr>
      <w:tr w:rsidR="001B41FA" w:rsidRPr="005262FD" w14:paraId="7F7F506B"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F113E7" w14:textId="7CE9A9DE" w:rsidR="001B41FA" w:rsidRPr="005262FD" w:rsidRDefault="001B41FA" w:rsidP="001B41FA">
            <w:pPr>
              <w:jc w:val="center"/>
              <w:rPr>
                <w:sz w:val="20"/>
              </w:rPr>
            </w:pPr>
            <w:r w:rsidRPr="008C06F9">
              <w:rPr>
                <w:sz w:val="20"/>
                <w:lang w:eastAsia="lt-LT"/>
              </w:rPr>
              <w:t>R-01-004-12-01-04-01</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2692C6" w14:textId="546E066B" w:rsidR="001B41FA" w:rsidRPr="008C06F9" w:rsidRDefault="00F426A6" w:rsidP="001B41FA">
            <w:pPr>
              <w:jc w:val="both"/>
              <w:rPr>
                <w:b/>
                <w:bCs/>
                <w:sz w:val="20"/>
              </w:rPr>
            </w:pPr>
            <w:r>
              <w:rPr>
                <w:b/>
                <w:bCs/>
                <w:sz w:val="20"/>
              </w:rPr>
              <w:t>Išmokėta lėšų, pagal pateiktas paraiškas</w:t>
            </w:r>
            <w:r w:rsidR="001B41FA" w:rsidRPr="008C06F9">
              <w:rPr>
                <w:b/>
                <w:bCs/>
                <w:sz w:val="20"/>
              </w:rPr>
              <w:t>,</w:t>
            </w:r>
            <w:r>
              <w:rPr>
                <w:b/>
                <w:bCs/>
                <w:sz w:val="20"/>
              </w:rPr>
              <w:t xml:space="preserve"> dalis,</w:t>
            </w:r>
            <w:r w:rsidR="001B41FA" w:rsidRPr="008C06F9">
              <w:rPr>
                <w:b/>
                <w:bCs/>
                <w:sz w:val="20"/>
              </w:rPr>
              <w:t xml:space="preserve"> proc.</w:t>
            </w:r>
          </w:p>
          <w:p w14:paraId="39954223" w14:textId="01D989C7" w:rsidR="001B41FA" w:rsidRPr="005262FD" w:rsidRDefault="001B41FA" w:rsidP="001B41FA">
            <w:pPr>
              <w:jc w:val="both"/>
              <w:rPr>
                <w:b/>
                <w:bCs/>
                <w:sz w:val="20"/>
              </w:rPr>
            </w:pPr>
            <w:r w:rsidRPr="008C06F9">
              <w:rPr>
                <w:i/>
                <w:iCs/>
                <w:sz w:val="20"/>
              </w:rPr>
              <w:t xml:space="preserve">Rodiklio koordinatorius – Rodiklio koordinatorius – VRM </w:t>
            </w:r>
            <w:r w:rsidRPr="008C06F9">
              <w:rPr>
                <w:i/>
                <w:sz w:val="20"/>
                <w:lang w:eastAsia="lt-LT"/>
              </w:rPr>
              <w:t>ESID</w:t>
            </w:r>
            <w:r w:rsidRPr="008C06F9">
              <w:rPr>
                <w:i/>
                <w:iCs/>
                <w:sz w:val="20"/>
              </w:rPr>
              <w:t xml:space="preserve"> </w:t>
            </w:r>
            <w:r w:rsidRPr="008C06F9">
              <w:rPr>
                <w:i/>
                <w:sz w:val="20"/>
                <w:lang w:eastAsia="lt-LT"/>
              </w:rPr>
              <w:t>(ESID I</w:t>
            </w:r>
            <w:r w:rsidRPr="008C06F9">
              <w:rPr>
                <w:i/>
                <w:spacing w:val="-2"/>
                <w:sz w:val="20"/>
              </w:rPr>
              <w:t>nvesticijų programų skyrius).</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16FB8D" w14:textId="185A04CC" w:rsidR="001B41FA" w:rsidRPr="001B41FA" w:rsidRDefault="00F426A6" w:rsidP="001B41FA">
            <w:pPr>
              <w:jc w:val="center"/>
              <w:rPr>
                <w:sz w:val="20"/>
                <w:highlight w:val="yellow"/>
                <w:lang w:eastAsia="lt-LT"/>
              </w:rPr>
            </w:pPr>
            <w:r w:rsidRPr="00F426A6">
              <w:rPr>
                <w:sz w:val="20"/>
                <w:lang w:eastAsia="lt-LT"/>
              </w:rPr>
              <w:t>100</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BD2AF6" w14:textId="0FC4C84D" w:rsidR="001B41FA" w:rsidRPr="005262FD" w:rsidRDefault="001B41FA" w:rsidP="001B41FA">
            <w:pPr>
              <w:jc w:val="center"/>
              <w:rPr>
                <w:sz w:val="20"/>
                <w:lang w:eastAsia="lt-LT"/>
              </w:rPr>
            </w:pPr>
            <w:r w:rsidRPr="008C06F9">
              <w:rPr>
                <w:sz w:val="20"/>
                <w:lang w:eastAsia="lt-LT"/>
              </w:rPr>
              <w:t>-</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25F7EE" w14:textId="0B44F93C" w:rsidR="001B41FA" w:rsidRPr="16E5AC5C" w:rsidRDefault="001B41FA" w:rsidP="001B41FA">
            <w:pPr>
              <w:jc w:val="center"/>
              <w:rPr>
                <w:sz w:val="20"/>
                <w:lang w:eastAsia="lt-LT"/>
              </w:rPr>
            </w:pPr>
            <w:r w:rsidRPr="008C06F9">
              <w:rPr>
                <w:sz w:val="20"/>
                <w:lang w:eastAsia="lt-LT"/>
              </w:rPr>
              <w:t>-</w:t>
            </w:r>
          </w:p>
        </w:tc>
        <w:tc>
          <w:tcPr>
            <w:tcW w:w="3059" w:type="dxa"/>
            <w:tcBorders>
              <w:top w:val="single" w:sz="4" w:space="0" w:color="auto"/>
              <w:left w:val="single" w:sz="4" w:space="0" w:color="auto"/>
              <w:bottom w:val="single" w:sz="4" w:space="0" w:color="auto"/>
              <w:right w:val="single" w:sz="4" w:space="0" w:color="auto"/>
            </w:tcBorders>
            <w:vAlign w:val="center"/>
          </w:tcPr>
          <w:p w14:paraId="41A55A20" w14:textId="77777777" w:rsidR="001B41FA" w:rsidRPr="005262FD" w:rsidRDefault="001B41FA" w:rsidP="001B41FA">
            <w:pPr>
              <w:jc w:val="center"/>
              <w:rPr>
                <w:sz w:val="20"/>
                <w:lang w:eastAsia="lt-LT"/>
              </w:rPr>
            </w:pPr>
          </w:p>
        </w:tc>
      </w:tr>
      <w:bookmarkEnd w:id="15"/>
    </w:tbl>
    <w:p w14:paraId="071104C6" w14:textId="29DFF150" w:rsidR="00A04BAC" w:rsidRPr="005262FD" w:rsidRDefault="00A04BAC" w:rsidP="00060946">
      <w:pPr>
        <w:jc w:val="both"/>
        <w:sectPr w:rsidR="00A04BAC" w:rsidRPr="005262FD" w:rsidSect="005E21CE">
          <w:footerReference w:type="default" r:id="rId52"/>
          <w:footerReference w:type="first" r:id="rId53"/>
          <w:pgSz w:w="16838" w:h="11906" w:orient="landscape"/>
          <w:pgMar w:top="993" w:right="1134" w:bottom="567" w:left="1134" w:header="567" w:footer="567" w:gutter="0"/>
          <w:cols w:space="1296"/>
        </w:sectPr>
      </w:pPr>
    </w:p>
    <w:p w14:paraId="5C4CE10C" w14:textId="702F6DA4" w:rsidR="005F717B" w:rsidRPr="005262FD" w:rsidRDefault="005F717B"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 xml:space="preserve">01-005 </w:t>
      </w:r>
      <w:r w:rsidR="00F3241F" w:rsidRPr="005262FD">
        <w:rPr>
          <w:b w:val="0"/>
          <w:color w:val="FFFFFF" w:themeColor="background1"/>
          <w:sz w:val="24"/>
          <w:szCs w:val="24"/>
        </w:rPr>
        <w:t xml:space="preserve">ES </w:t>
      </w:r>
      <w:r w:rsidRPr="005262FD">
        <w:rPr>
          <w:b w:val="0"/>
          <w:color w:val="FFFFFF" w:themeColor="background1"/>
          <w:sz w:val="24"/>
          <w:szCs w:val="24"/>
        </w:rPr>
        <w:t>Teritorinio b</w:t>
      </w:r>
      <w:r w:rsidR="00F3241F" w:rsidRPr="005262FD">
        <w:rPr>
          <w:b w:val="0"/>
          <w:color w:val="FFFFFF" w:themeColor="background1"/>
          <w:sz w:val="24"/>
          <w:szCs w:val="24"/>
        </w:rPr>
        <w:t>/p</w:t>
      </w:r>
    </w:p>
    <w:tbl>
      <w:tblPr>
        <w:tblW w:w="10467" w:type="dxa"/>
        <w:tblInd w:w="-7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0467"/>
      </w:tblGrid>
      <w:tr w:rsidR="00A04BAC" w:rsidRPr="005262FD" w14:paraId="316FD970" w14:textId="77777777" w:rsidTr="00BD1ED3">
        <w:trPr>
          <w:trHeight w:val="470"/>
        </w:trPr>
        <w:tc>
          <w:tcPr>
            <w:tcW w:w="10467"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hideMark/>
          </w:tcPr>
          <w:p w14:paraId="10413A8C" w14:textId="682719D2" w:rsidR="00A04BAC" w:rsidRPr="005262FD" w:rsidRDefault="00995666" w:rsidP="00E84AF2">
            <w:pPr>
              <w:spacing w:before="120"/>
              <w:jc w:val="center"/>
              <w:rPr>
                <w:b/>
                <w:bCs/>
                <w:color w:val="000000"/>
                <w:szCs w:val="24"/>
              </w:rPr>
            </w:pPr>
            <w:r w:rsidRPr="005262FD">
              <w:rPr>
                <w:b/>
                <w:bCs/>
                <w:color w:val="000000"/>
                <w:szCs w:val="24"/>
              </w:rPr>
              <w:t>01-005 PROGRAMA „EUROPOS TERITORINIO BENDRADARBIAVIMO TIKSLO PROGRAMA“</w:t>
            </w:r>
          </w:p>
        </w:tc>
      </w:tr>
    </w:tbl>
    <w:p w14:paraId="2AF56997" w14:textId="13187FD6" w:rsidR="002B6253" w:rsidRPr="005262FD" w:rsidRDefault="002B6253" w:rsidP="00060946">
      <w:pPr>
        <w:widowControl w:val="0"/>
        <w:rPr>
          <w:szCs w:val="24"/>
        </w:rPr>
      </w:pPr>
    </w:p>
    <w:tbl>
      <w:tblPr>
        <w:tblStyle w:val="Lenteldefaultin19"/>
        <w:tblW w:w="10490" w:type="dxa"/>
        <w:tblInd w:w="-714" w:type="dxa"/>
        <w:tblLook w:val="04A0" w:firstRow="1" w:lastRow="0" w:firstColumn="1" w:lastColumn="0" w:noHBand="0" w:noVBand="1"/>
      </w:tblPr>
      <w:tblGrid>
        <w:gridCol w:w="10490"/>
      </w:tblGrid>
      <w:tr w:rsidR="00C51145" w:rsidRPr="005262FD" w14:paraId="0155BA6F" w14:textId="77777777" w:rsidTr="16E5AC5C">
        <w:trPr>
          <w:trHeight w:val="3258"/>
        </w:trPr>
        <w:tc>
          <w:tcPr>
            <w:tcW w:w="10490" w:type="dxa"/>
          </w:tcPr>
          <w:p w14:paraId="66F13FC6" w14:textId="6FDF4638" w:rsidR="00C51145" w:rsidRPr="005262FD" w:rsidRDefault="00C51145" w:rsidP="00924F29">
            <w:pPr>
              <w:widowControl w:val="0"/>
              <w:spacing w:after="120"/>
              <w:jc w:val="both"/>
              <w:rPr>
                <w:color w:val="AEAAAA" w:themeColor="background2" w:themeShade="BF"/>
                <w:sz w:val="22"/>
                <w:szCs w:val="22"/>
              </w:rPr>
            </w:pPr>
            <w:r w:rsidRPr="005262FD">
              <w:rPr>
                <w:b/>
                <w:bCs/>
                <w:sz w:val="22"/>
                <w:szCs w:val="22"/>
              </w:rPr>
              <w:t>Įgyvendinant</w:t>
            </w:r>
            <w:r w:rsidRPr="005262FD">
              <w:rPr>
                <w:sz w:val="22"/>
                <w:szCs w:val="22"/>
              </w:rPr>
              <w:t xml:space="preserve"> </w:t>
            </w:r>
            <w:r w:rsidRPr="005262FD">
              <w:rPr>
                <w:b/>
                <w:bCs/>
                <w:sz w:val="22"/>
                <w:szCs w:val="22"/>
              </w:rPr>
              <w:t>programą bus vykdoma ši veikla</w:t>
            </w:r>
            <w:r w:rsidRPr="005262FD">
              <w:rPr>
                <w:sz w:val="22"/>
                <w:szCs w:val="22"/>
              </w:rPr>
              <w:t>:</w:t>
            </w:r>
          </w:p>
          <w:p w14:paraId="50288BD6" w14:textId="77777777" w:rsidR="00C51145" w:rsidRPr="005262FD" w:rsidRDefault="00C51145" w:rsidP="00924F29">
            <w:pPr>
              <w:widowControl w:val="0"/>
              <w:tabs>
                <w:tab w:val="left" w:pos="454"/>
              </w:tabs>
              <w:spacing w:after="120"/>
              <w:contextualSpacing/>
              <w:jc w:val="both"/>
              <w:rPr>
                <w:sz w:val="22"/>
                <w:szCs w:val="22"/>
              </w:rPr>
            </w:pPr>
            <w:r w:rsidRPr="005262FD">
              <w:rPr>
                <w:color w:val="000000" w:themeColor="text1"/>
                <w:sz w:val="22"/>
                <w:szCs w:val="22"/>
              </w:rPr>
              <w:t xml:space="preserve">Programa prisideda prie 2021–2027 m. ES finansinio laikotarpio antrojo Sanglaudos politikos tikslo – </w:t>
            </w:r>
            <w:r w:rsidRPr="005262FD">
              <w:rPr>
                <w:color w:val="1E1E1F"/>
                <w:sz w:val="22"/>
                <w:szCs w:val="22"/>
              </w:rPr>
              <w:t xml:space="preserve">Europos teritorinis </w:t>
            </w:r>
            <w:r w:rsidRPr="005262FD">
              <w:rPr>
                <w:sz w:val="22"/>
                <w:szCs w:val="22"/>
              </w:rPr>
              <w:t>bendradarbiavimas (INTERREG) – kuriuo siekiama remti ES sanglaudą bendradarbiaujant tarpvalstybiniu, tarptautiniu ir tarpregioniniu lygmenimis, programų (išskyrus Europos teritorinio planavimo stebėjimo tinklą ESPON), kuriose dalyvauja Lietuvos Respublika, dokumentų ir ES teisės aktų įgyvendinimo.</w:t>
            </w:r>
          </w:p>
          <w:p w14:paraId="3E8962B7" w14:textId="77777777" w:rsidR="00C51145" w:rsidRPr="005262FD" w:rsidRDefault="00C51145">
            <w:pPr>
              <w:widowControl w:val="0"/>
              <w:tabs>
                <w:tab w:val="left" w:pos="459"/>
              </w:tabs>
              <w:spacing w:before="120"/>
              <w:contextualSpacing/>
              <w:jc w:val="both"/>
              <w:rPr>
                <w:sz w:val="22"/>
                <w:szCs w:val="22"/>
              </w:rPr>
            </w:pPr>
            <w:r w:rsidRPr="005262FD">
              <w:rPr>
                <w:sz w:val="22"/>
                <w:szCs w:val="22"/>
              </w:rPr>
              <w:t>Sudaromos sąlygos Lietuvos regionams dalyvauti INTERREG programose, skatinančiose Lietuvos regionų plėtrą ir jų ekonominį ir socialinį bendradarbiavimą su ES šalimis.</w:t>
            </w:r>
          </w:p>
          <w:p w14:paraId="379CD561" w14:textId="65C20060" w:rsidR="00C51145" w:rsidRPr="005262FD" w:rsidRDefault="00C51145">
            <w:pPr>
              <w:widowControl w:val="0"/>
              <w:tabs>
                <w:tab w:val="left" w:pos="454"/>
              </w:tabs>
              <w:contextualSpacing/>
              <w:jc w:val="both"/>
              <w:rPr>
                <w:color w:val="000000" w:themeColor="text1"/>
                <w:sz w:val="22"/>
                <w:szCs w:val="22"/>
              </w:rPr>
            </w:pPr>
            <w:r w:rsidRPr="005262FD">
              <w:rPr>
                <w:sz w:val="22"/>
                <w:szCs w:val="22"/>
              </w:rPr>
              <w:t xml:space="preserve">Per INTERREG programas skatinamas Europos Sąjungos lėšų investavimas </w:t>
            </w:r>
            <w:r w:rsidRPr="005262FD">
              <w:rPr>
                <w:color w:val="000000" w:themeColor="text1"/>
                <w:sz w:val="22"/>
                <w:szCs w:val="22"/>
              </w:rPr>
              <w:t>regionuose. Per INTERREG programų valdymo ir kontrolės sistemą užtikrinamas programų veikimas, bendradarbiaujama su kitų ES šalių</w:t>
            </w:r>
            <w:r w:rsidR="009B0FED">
              <w:rPr>
                <w:color w:val="000000" w:themeColor="text1"/>
                <w:sz w:val="22"/>
                <w:szCs w:val="22"/>
              </w:rPr>
              <w:t xml:space="preserve"> </w:t>
            </w:r>
            <w:r w:rsidRPr="005262FD">
              <w:rPr>
                <w:color w:val="000000" w:themeColor="text1"/>
                <w:sz w:val="22"/>
                <w:szCs w:val="22"/>
              </w:rPr>
              <w:t>ETB tikslo programų įgyvendinančiomis institucijomis ir EK.</w:t>
            </w:r>
          </w:p>
          <w:p w14:paraId="652CC385" w14:textId="16B2CE58" w:rsidR="00C51145" w:rsidRPr="005262FD" w:rsidRDefault="00C51145" w:rsidP="00F50B9C">
            <w:pPr>
              <w:widowControl w:val="0"/>
              <w:tabs>
                <w:tab w:val="left" w:pos="454"/>
              </w:tabs>
              <w:contextualSpacing/>
              <w:jc w:val="both"/>
              <w:rPr>
                <w:color w:val="AEAAAA" w:themeColor="background2" w:themeShade="BF"/>
                <w:sz w:val="22"/>
                <w:szCs w:val="22"/>
              </w:rPr>
            </w:pPr>
            <w:r w:rsidRPr="005262FD">
              <w:rPr>
                <w:color w:val="000000" w:themeColor="text1"/>
                <w:sz w:val="22"/>
                <w:szCs w:val="22"/>
              </w:rPr>
              <w:t xml:space="preserve">Užtikrinamas Lietuvos partnerių, įgyvendinančių INTERREG programų projektus, bendrasis finansavimas iš LR valstybės biudžeto lėšų. </w:t>
            </w:r>
          </w:p>
        </w:tc>
      </w:tr>
      <w:tr w:rsidR="00040921" w:rsidRPr="005262FD" w14:paraId="2370826A" w14:textId="77777777" w:rsidTr="16E5AC5C">
        <w:tc>
          <w:tcPr>
            <w:tcW w:w="10490" w:type="dxa"/>
          </w:tcPr>
          <w:p w14:paraId="23197A2B" w14:textId="7CD3590D" w:rsidR="00040921" w:rsidRPr="005262FD" w:rsidRDefault="28C36E3E" w:rsidP="3A993FE7">
            <w:pPr>
              <w:widowControl w:val="0"/>
              <w:jc w:val="both"/>
              <w:rPr>
                <w:color w:val="AEAAAA" w:themeColor="background2" w:themeShade="BF"/>
                <w:sz w:val="22"/>
                <w:szCs w:val="22"/>
              </w:rPr>
            </w:pPr>
            <w:r w:rsidRPr="005262FD">
              <w:rPr>
                <w:sz w:val="22"/>
                <w:szCs w:val="22"/>
              </w:rPr>
              <w:t xml:space="preserve">PROGRAMOS KOORDINATORIUS – vidaus reikalų viceministras </w:t>
            </w:r>
            <w:r w:rsidR="00775157" w:rsidRPr="005262FD">
              <w:rPr>
                <w:sz w:val="22"/>
                <w:szCs w:val="22"/>
              </w:rPr>
              <w:t>Vaidotas Jakštas.</w:t>
            </w:r>
          </w:p>
        </w:tc>
      </w:tr>
      <w:tr w:rsidR="00040921" w:rsidRPr="005262FD" w14:paraId="153EF9FF" w14:textId="77777777" w:rsidTr="16E5AC5C">
        <w:tc>
          <w:tcPr>
            <w:tcW w:w="10490" w:type="dxa"/>
          </w:tcPr>
          <w:p w14:paraId="2E47D83A" w14:textId="611F7033" w:rsidR="00040921" w:rsidRPr="005262FD" w:rsidRDefault="2AC14165" w:rsidP="3A993FE7">
            <w:pPr>
              <w:widowControl w:val="0"/>
              <w:jc w:val="both"/>
              <w:rPr>
                <w:color w:val="AEAAAA" w:themeColor="background2" w:themeShade="BF"/>
                <w:sz w:val="22"/>
                <w:szCs w:val="22"/>
              </w:rPr>
            </w:pPr>
            <w:r w:rsidRPr="005262FD">
              <w:rPr>
                <w:sz w:val="22"/>
                <w:szCs w:val="22"/>
              </w:rPr>
              <w:t>PROGRAMA TĘSTINĖ.</w:t>
            </w:r>
            <w:r w:rsidR="4B027132" w:rsidRPr="005262FD">
              <w:rPr>
                <w:sz w:val="22"/>
                <w:szCs w:val="22"/>
              </w:rPr>
              <w:t xml:space="preserve"> Programos vykdymo laikotarpis 20</w:t>
            </w:r>
            <w:r w:rsidR="12E7E315" w:rsidRPr="005262FD">
              <w:rPr>
                <w:sz w:val="22"/>
                <w:szCs w:val="22"/>
              </w:rPr>
              <w:t>21</w:t>
            </w:r>
            <w:r w:rsidR="4B027132" w:rsidRPr="005262FD">
              <w:rPr>
                <w:sz w:val="22"/>
                <w:szCs w:val="22"/>
              </w:rPr>
              <w:t>–202</w:t>
            </w:r>
            <w:r w:rsidR="28394F7C" w:rsidRPr="005262FD">
              <w:rPr>
                <w:sz w:val="22"/>
                <w:szCs w:val="22"/>
              </w:rPr>
              <w:t>9</w:t>
            </w:r>
            <w:r w:rsidR="4B027132" w:rsidRPr="005262FD">
              <w:rPr>
                <w:sz w:val="22"/>
                <w:szCs w:val="22"/>
              </w:rPr>
              <w:t xml:space="preserve"> m. </w:t>
            </w:r>
          </w:p>
        </w:tc>
      </w:tr>
      <w:tr w:rsidR="00040921" w:rsidRPr="005262FD" w14:paraId="44400A06" w14:textId="77777777" w:rsidTr="16E5AC5C">
        <w:tc>
          <w:tcPr>
            <w:tcW w:w="10490" w:type="dxa"/>
          </w:tcPr>
          <w:p w14:paraId="09A6D74C" w14:textId="77777777" w:rsidR="007904C6" w:rsidRPr="005262FD" w:rsidRDefault="2AC14165" w:rsidP="3A993FE7">
            <w:pPr>
              <w:widowControl w:val="0"/>
              <w:tabs>
                <w:tab w:val="left" w:pos="851"/>
              </w:tabs>
              <w:jc w:val="both"/>
              <w:rPr>
                <w:sz w:val="22"/>
                <w:szCs w:val="22"/>
                <w:lang w:eastAsia="lt-LT"/>
              </w:rPr>
            </w:pPr>
            <w:r w:rsidRPr="005262FD">
              <w:rPr>
                <w:sz w:val="22"/>
                <w:szCs w:val="22"/>
                <w:lang w:eastAsia="lt-LT"/>
              </w:rPr>
              <w:t xml:space="preserve">PROGRAMĄ </w:t>
            </w:r>
            <w:r w:rsidR="007904C6" w:rsidRPr="005262FD">
              <w:rPr>
                <w:sz w:val="22"/>
                <w:szCs w:val="22"/>
                <w:lang w:eastAsia="lt-LT"/>
              </w:rPr>
              <w:t xml:space="preserve">PAGAL KOMPETENCIJĄ </w:t>
            </w:r>
            <w:r w:rsidRPr="005262FD">
              <w:rPr>
                <w:sz w:val="22"/>
                <w:szCs w:val="22"/>
                <w:lang w:eastAsia="lt-LT"/>
              </w:rPr>
              <w:t>VYKDO</w:t>
            </w:r>
            <w:r w:rsidR="007904C6" w:rsidRPr="005262FD">
              <w:rPr>
                <w:sz w:val="22"/>
                <w:szCs w:val="22"/>
                <w:lang w:eastAsia="lt-LT"/>
              </w:rPr>
              <w:t>:</w:t>
            </w:r>
          </w:p>
          <w:p w14:paraId="3CC8AF0D" w14:textId="212EB7FB" w:rsidR="00040921" w:rsidRPr="005262FD" w:rsidRDefault="3C343BAC" w:rsidP="3A993FE7">
            <w:pPr>
              <w:widowControl w:val="0"/>
              <w:tabs>
                <w:tab w:val="left" w:pos="851"/>
              </w:tabs>
              <w:jc w:val="both"/>
              <w:rPr>
                <w:spacing w:val="-2"/>
                <w:sz w:val="22"/>
                <w:szCs w:val="22"/>
              </w:rPr>
            </w:pPr>
            <w:r w:rsidRPr="005262FD">
              <w:rPr>
                <w:b/>
                <w:bCs/>
                <w:spacing w:val="-2"/>
                <w:sz w:val="22"/>
                <w:szCs w:val="22"/>
              </w:rPr>
              <w:t xml:space="preserve">Vidaus reikalų ministerijos </w:t>
            </w:r>
            <w:r w:rsidR="05A47862" w:rsidRPr="005262FD">
              <w:rPr>
                <w:b/>
                <w:bCs/>
                <w:spacing w:val="-2"/>
                <w:sz w:val="22"/>
                <w:szCs w:val="22"/>
              </w:rPr>
              <w:t xml:space="preserve">Europos Sąjungos investicijų departamentas, </w:t>
            </w:r>
            <w:r w:rsidR="7C6F1A03" w:rsidRPr="005262FD">
              <w:rPr>
                <w:spacing w:val="-2"/>
                <w:sz w:val="22"/>
                <w:szCs w:val="22"/>
              </w:rPr>
              <w:t xml:space="preserve">direktorė </w:t>
            </w:r>
            <w:r w:rsidR="284725FF" w:rsidRPr="005262FD">
              <w:rPr>
                <w:spacing w:val="-2"/>
                <w:sz w:val="22"/>
                <w:szCs w:val="22"/>
              </w:rPr>
              <w:t>Virginija Lauruvėnė</w:t>
            </w:r>
            <w:r w:rsidR="68C0034E" w:rsidRPr="005262FD">
              <w:rPr>
                <w:spacing w:val="-2"/>
                <w:sz w:val="22"/>
                <w:szCs w:val="22"/>
              </w:rPr>
              <w:t xml:space="preserve"> (</w:t>
            </w:r>
            <w:r w:rsidR="3996F2B6" w:rsidRPr="005262FD">
              <w:rPr>
                <w:spacing w:val="-2"/>
                <w:sz w:val="22"/>
                <w:szCs w:val="22"/>
              </w:rPr>
              <w:t xml:space="preserve">ESID </w:t>
            </w:r>
            <w:r w:rsidR="719C19C1" w:rsidRPr="005262FD">
              <w:rPr>
                <w:spacing w:val="-2"/>
                <w:sz w:val="22"/>
                <w:szCs w:val="22"/>
              </w:rPr>
              <w:t>Lietuvos ir Lenkijos INTERREG programų</w:t>
            </w:r>
            <w:r w:rsidR="7C6F1A03" w:rsidRPr="005262FD">
              <w:rPr>
                <w:spacing w:val="-2"/>
                <w:sz w:val="22"/>
                <w:szCs w:val="22"/>
              </w:rPr>
              <w:t xml:space="preserve"> skyrius </w:t>
            </w:r>
            <w:r w:rsidR="77A7A9F3">
              <w:rPr>
                <w:spacing w:val="-2"/>
                <w:sz w:val="22"/>
                <w:szCs w:val="22"/>
              </w:rPr>
              <w:t>(</w:t>
            </w:r>
            <w:r w:rsidR="7C6F1A03" w:rsidRPr="005262FD">
              <w:rPr>
                <w:spacing w:val="-2"/>
                <w:sz w:val="22"/>
                <w:szCs w:val="22"/>
              </w:rPr>
              <w:t>vedėja</w:t>
            </w:r>
            <w:r w:rsidR="719C19C1" w:rsidRPr="005262FD">
              <w:rPr>
                <w:spacing w:val="-2"/>
                <w:sz w:val="22"/>
                <w:szCs w:val="22"/>
              </w:rPr>
              <w:t>s</w:t>
            </w:r>
            <w:r w:rsidR="7C6F1A03" w:rsidRPr="005262FD">
              <w:rPr>
                <w:spacing w:val="-2"/>
                <w:sz w:val="22"/>
                <w:szCs w:val="22"/>
              </w:rPr>
              <w:t xml:space="preserve"> </w:t>
            </w:r>
            <w:r w:rsidR="719C19C1" w:rsidRPr="005262FD">
              <w:rPr>
                <w:spacing w:val="-2"/>
                <w:sz w:val="22"/>
                <w:szCs w:val="22"/>
              </w:rPr>
              <w:t>Laimonas Gailius</w:t>
            </w:r>
            <w:r w:rsidR="77A7A9F3">
              <w:rPr>
                <w:spacing w:val="-2"/>
                <w:sz w:val="22"/>
                <w:szCs w:val="22"/>
              </w:rPr>
              <w:t>)</w:t>
            </w:r>
            <w:r w:rsidR="031173F5" w:rsidRPr="005262FD">
              <w:rPr>
                <w:spacing w:val="-2"/>
                <w:sz w:val="22"/>
                <w:szCs w:val="22"/>
              </w:rPr>
              <w:t xml:space="preserve">; ESID Teritorinio bendradarbiavimo programų skyrius </w:t>
            </w:r>
            <w:r w:rsidR="77A7A9F3">
              <w:rPr>
                <w:spacing w:val="-2"/>
                <w:sz w:val="22"/>
                <w:szCs w:val="22"/>
              </w:rPr>
              <w:t>(</w:t>
            </w:r>
            <w:r w:rsidR="031173F5" w:rsidRPr="005262FD">
              <w:rPr>
                <w:spacing w:val="-2"/>
                <w:sz w:val="22"/>
                <w:szCs w:val="22"/>
              </w:rPr>
              <w:t>vedėja Deimantė Jankūnaitė</w:t>
            </w:r>
            <w:r w:rsidR="7C6F1A03" w:rsidRPr="005262FD">
              <w:rPr>
                <w:spacing w:val="-2"/>
                <w:sz w:val="22"/>
                <w:szCs w:val="22"/>
              </w:rPr>
              <w:t xml:space="preserve">). </w:t>
            </w:r>
            <w:r w:rsidR="05A47862" w:rsidRPr="005262FD">
              <w:rPr>
                <w:spacing w:val="-2"/>
                <w:sz w:val="22"/>
                <w:szCs w:val="22"/>
              </w:rPr>
              <w:t xml:space="preserve"> </w:t>
            </w:r>
          </w:p>
          <w:p w14:paraId="7F8FA1D3" w14:textId="29AE85CA" w:rsidR="007904C6" w:rsidRPr="005262FD" w:rsidRDefault="007904C6" w:rsidP="3A993FE7">
            <w:pPr>
              <w:widowControl w:val="0"/>
              <w:tabs>
                <w:tab w:val="left" w:pos="851"/>
              </w:tabs>
              <w:jc w:val="both"/>
              <w:rPr>
                <w:color w:val="AEAAAA" w:themeColor="background2" w:themeShade="BF"/>
                <w:spacing w:val="-2"/>
                <w:sz w:val="22"/>
                <w:szCs w:val="22"/>
              </w:rPr>
            </w:pPr>
            <w:r w:rsidRPr="005262FD">
              <w:rPr>
                <w:b/>
                <w:bCs/>
                <w:spacing w:val="-2"/>
                <w:sz w:val="22"/>
                <w:szCs w:val="22"/>
              </w:rPr>
              <w:t>Vidaus reikalų ministerijos projektų valdymo agentūra</w:t>
            </w:r>
            <w:r w:rsidR="00D341AB">
              <w:rPr>
                <w:b/>
                <w:bCs/>
                <w:spacing w:val="-2"/>
                <w:sz w:val="22"/>
                <w:szCs w:val="22"/>
              </w:rPr>
              <w:t xml:space="preserve"> </w:t>
            </w:r>
            <w:r w:rsidR="00D341AB" w:rsidRPr="00D341AB">
              <w:rPr>
                <w:spacing w:val="-2"/>
                <w:sz w:val="22"/>
                <w:szCs w:val="22"/>
              </w:rPr>
              <w:t>(</w:t>
            </w:r>
            <w:r w:rsidR="00A85F43">
              <w:rPr>
                <w:spacing w:val="-2"/>
                <w:sz w:val="22"/>
                <w:szCs w:val="22"/>
              </w:rPr>
              <w:t xml:space="preserve">vadovė </w:t>
            </w:r>
            <w:r w:rsidR="00A61523" w:rsidRPr="005262FD">
              <w:rPr>
                <w:spacing w:val="-2"/>
                <w:sz w:val="22"/>
                <w:szCs w:val="22"/>
              </w:rPr>
              <w:t>Sigita Baronaitė</w:t>
            </w:r>
            <w:r w:rsidR="00D341AB">
              <w:rPr>
                <w:spacing w:val="-2"/>
                <w:sz w:val="22"/>
                <w:szCs w:val="22"/>
              </w:rPr>
              <w:t>)</w:t>
            </w:r>
            <w:r w:rsidR="00A61523" w:rsidRPr="005262FD">
              <w:rPr>
                <w:spacing w:val="-2"/>
                <w:sz w:val="22"/>
                <w:szCs w:val="22"/>
              </w:rPr>
              <w:t>.</w:t>
            </w:r>
          </w:p>
        </w:tc>
      </w:tr>
      <w:tr w:rsidR="00E72558" w:rsidRPr="005262FD" w14:paraId="5FB90399" w14:textId="77777777" w:rsidTr="16E5AC5C">
        <w:tc>
          <w:tcPr>
            <w:tcW w:w="10490" w:type="dxa"/>
          </w:tcPr>
          <w:p w14:paraId="1DB5BA4E" w14:textId="5E3C98E9" w:rsidR="00E72558" w:rsidRPr="005262FD" w:rsidRDefault="06C94ADA" w:rsidP="3A993FE7">
            <w:pPr>
              <w:widowControl w:val="0"/>
              <w:tabs>
                <w:tab w:val="left" w:pos="851"/>
              </w:tabs>
              <w:jc w:val="both"/>
              <w:rPr>
                <w:b/>
                <w:bCs/>
                <w:color w:val="AEAAAA" w:themeColor="background2" w:themeShade="BF"/>
                <w:sz w:val="22"/>
                <w:szCs w:val="22"/>
                <w:lang w:eastAsia="lt-LT"/>
              </w:rPr>
            </w:pPr>
            <w:r w:rsidRPr="005262FD">
              <w:rPr>
                <w:sz w:val="22"/>
                <w:szCs w:val="22"/>
                <w:lang w:eastAsia="lt-LT"/>
              </w:rPr>
              <w:t>PROGRAMOS POVEIK</w:t>
            </w:r>
            <w:r w:rsidR="3318E1F0" w:rsidRPr="005262FD">
              <w:rPr>
                <w:sz w:val="22"/>
                <w:szCs w:val="22"/>
                <w:lang w:eastAsia="lt-LT"/>
              </w:rPr>
              <w:t xml:space="preserve">IO VERTINIME DALYVAUJA </w:t>
            </w:r>
            <w:r w:rsidR="6583271C" w:rsidRPr="005262FD">
              <w:rPr>
                <w:sz w:val="22"/>
                <w:szCs w:val="22"/>
                <w:lang w:eastAsia="lt-LT"/>
              </w:rPr>
              <w:t>VRM RPG</w:t>
            </w:r>
            <w:r w:rsidR="2CD0FF41" w:rsidRPr="005262FD">
              <w:rPr>
                <w:sz w:val="22"/>
                <w:szCs w:val="22"/>
                <w:lang w:eastAsia="lt-LT"/>
              </w:rPr>
              <w:t>.</w:t>
            </w:r>
          </w:p>
        </w:tc>
      </w:tr>
      <w:tr w:rsidR="00040921" w:rsidRPr="005262FD" w14:paraId="4AAC88B7" w14:textId="77777777" w:rsidTr="16E5AC5C">
        <w:tc>
          <w:tcPr>
            <w:tcW w:w="10490" w:type="dxa"/>
          </w:tcPr>
          <w:p w14:paraId="67CD5115" w14:textId="77777777" w:rsidR="00040921" w:rsidRPr="005262FD" w:rsidRDefault="7B6F3EAE" w:rsidP="3A993FE7">
            <w:pPr>
              <w:widowControl w:val="0"/>
              <w:tabs>
                <w:tab w:val="left" w:pos="851"/>
              </w:tabs>
              <w:jc w:val="both"/>
              <w:rPr>
                <w:color w:val="AEAAAA" w:themeColor="background2" w:themeShade="BF"/>
                <w:sz w:val="22"/>
                <w:szCs w:val="22"/>
                <w:lang w:eastAsia="lt-LT"/>
              </w:rPr>
            </w:pPr>
            <w:r w:rsidRPr="005262FD">
              <w:rPr>
                <w:sz w:val="22"/>
                <w:szCs w:val="22"/>
              </w:rPr>
              <w:t>Programą audituoja VRM Centralizuoto vidaus audito skyrius.</w:t>
            </w:r>
          </w:p>
        </w:tc>
      </w:tr>
    </w:tbl>
    <w:p w14:paraId="62933663" w14:textId="77777777" w:rsidR="006F015E" w:rsidRPr="005262FD" w:rsidRDefault="006F015E" w:rsidP="00AF479F">
      <w:pPr>
        <w:spacing w:before="120" w:after="120"/>
        <w:ind w:left="-567"/>
        <w:jc w:val="both"/>
        <w:rPr>
          <w:b/>
          <w:szCs w:val="24"/>
        </w:rPr>
      </w:pPr>
      <w:r w:rsidRPr="005262FD">
        <w:rPr>
          <w:b/>
          <w:szCs w:val="24"/>
        </w:rPr>
        <w:t>PROGRAMA ĮGYVENDINA ŠĮ TĘSTINĖS VEIKLOS UŽDAVINĮ:</w:t>
      </w:r>
    </w:p>
    <w:tbl>
      <w:tblPr>
        <w:tblStyle w:val="Lenteldefaultin12"/>
        <w:tblW w:w="10490" w:type="dxa"/>
        <w:tblInd w:w="-714" w:type="dxa"/>
        <w:tblLayout w:type="fixed"/>
        <w:tblLook w:val="04A0" w:firstRow="1" w:lastRow="0" w:firstColumn="1" w:lastColumn="0" w:noHBand="0" w:noVBand="1"/>
      </w:tblPr>
      <w:tblGrid>
        <w:gridCol w:w="2269"/>
        <w:gridCol w:w="6662"/>
        <w:gridCol w:w="1559"/>
      </w:tblGrid>
      <w:tr w:rsidR="00E13436" w:rsidRPr="005262FD" w14:paraId="052A5CEB" w14:textId="77777777" w:rsidTr="16E5AC5C">
        <w:trPr>
          <w:tblHeader/>
        </w:trPr>
        <w:tc>
          <w:tcPr>
            <w:tcW w:w="2269" w:type="dxa"/>
            <w:shd w:val="clear" w:color="auto" w:fill="F2F2F2" w:themeFill="background1" w:themeFillShade="F2"/>
            <w:vAlign w:val="center"/>
          </w:tcPr>
          <w:p w14:paraId="6ECFE7B2" w14:textId="77777777" w:rsidR="00E13436" w:rsidRPr="005262FD" w:rsidRDefault="3636E863" w:rsidP="3A993FE7">
            <w:pPr>
              <w:jc w:val="center"/>
              <w:rPr>
                <w:b/>
                <w:bCs/>
                <w:i/>
                <w:iCs/>
                <w:color w:val="AEAAAA" w:themeColor="background2" w:themeShade="BF"/>
                <w:sz w:val="22"/>
                <w:szCs w:val="22"/>
                <w:lang w:eastAsia="lt-LT"/>
              </w:rPr>
            </w:pPr>
            <w:r w:rsidRPr="005262FD">
              <w:rPr>
                <w:b/>
                <w:bCs/>
                <w:i/>
                <w:iCs/>
                <w:sz w:val="22"/>
                <w:szCs w:val="22"/>
                <w:lang w:eastAsia="lt-LT"/>
              </w:rPr>
              <w:t>Kodas</w:t>
            </w:r>
          </w:p>
        </w:tc>
        <w:tc>
          <w:tcPr>
            <w:tcW w:w="6662" w:type="dxa"/>
            <w:shd w:val="clear" w:color="auto" w:fill="F2F2F2" w:themeFill="background1" w:themeFillShade="F2"/>
            <w:vAlign w:val="center"/>
          </w:tcPr>
          <w:p w14:paraId="38F88416" w14:textId="77777777" w:rsidR="00E13436" w:rsidRPr="005262FD" w:rsidRDefault="3636E863" w:rsidP="3A993FE7">
            <w:pPr>
              <w:jc w:val="center"/>
              <w:rPr>
                <w:b/>
                <w:bCs/>
                <w:i/>
                <w:iCs/>
                <w:color w:val="AEAAAA" w:themeColor="background2" w:themeShade="BF"/>
                <w:sz w:val="22"/>
                <w:szCs w:val="22"/>
              </w:rPr>
            </w:pPr>
            <w:r w:rsidRPr="005262FD">
              <w:rPr>
                <w:b/>
                <w:bCs/>
                <w:i/>
                <w:iCs/>
                <w:sz w:val="22"/>
                <w:szCs w:val="22"/>
              </w:rPr>
              <w:t>Tęstinės veiklos  uždavinys ir jam įgyvendinti numatomų priemonių trumpas aprašymas</w:t>
            </w:r>
          </w:p>
        </w:tc>
        <w:tc>
          <w:tcPr>
            <w:tcW w:w="1559" w:type="dxa"/>
            <w:shd w:val="clear" w:color="auto" w:fill="F2F2F2" w:themeFill="background1" w:themeFillShade="F2"/>
            <w:vAlign w:val="center"/>
          </w:tcPr>
          <w:p w14:paraId="4D1CC881" w14:textId="3BFA8D0A" w:rsidR="009127B6" w:rsidRPr="005262FD" w:rsidRDefault="7085ABD7" w:rsidP="3A993FE7">
            <w:pPr>
              <w:jc w:val="center"/>
              <w:rPr>
                <w:b/>
                <w:bCs/>
                <w:i/>
                <w:iCs/>
                <w:color w:val="AEAAAA" w:themeColor="background2" w:themeShade="BF"/>
                <w:sz w:val="22"/>
                <w:szCs w:val="22"/>
              </w:rPr>
            </w:pPr>
            <w:r w:rsidRPr="005262FD">
              <w:rPr>
                <w:b/>
                <w:bCs/>
                <w:i/>
                <w:iCs/>
                <w:sz w:val="22"/>
                <w:szCs w:val="22"/>
              </w:rPr>
              <w:t>202</w:t>
            </w:r>
            <w:r w:rsidR="008E364F">
              <w:rPr>
                <w:b/>
                <w:bCs/>
                <w:i/>
                <w:iCs/>
                <w:sz w:val="22"/>
                <w:szCs w:val="22"/>
              </w:rPr>
              <w:t>6</w:t>
            </w:r>
            <w:r w:rsidRPr="005262FD">
              <w:rPr>
                <w:b/>
                <w:bCs/>
                <w:i/>
                <w:iCs/>
                <w:sz w:val="22"/>
                <w:szCs w:val="22"/>
              </w:rPr>
              <w:t xml:space="preserve"> m.</w:t>
            </w:r>
          </w:p>
          <w:p w14:paraId="30F0138A" w14:textId="6444D760" w:rsidR="00E13436" w:rsidRPr="005262FD" w:rsidRDefault="7085ABD7" w:rsidP="3A993FE7">
            <w:pPr>
              <w:jc w:val="center"/>
              <w:rPr>
                <w:b/>
                <w:bCs/>
                <w:i/>
                <w:iCs/>
                <w:color w:val="AEAAAA" w:themeColor="background2" w:themeShade="BF"/>
                <w:sz w:val="22"/>
                <w:szCs w:val="22"/>
              </w:rPr>
            </w:pPr>
            <w:r w:rsidRPr="005262FD">
              <w:rPr>
                <w:b/>
                <w:bCs/>
                <w:i/>
                <w:iCs/>
                <w:sz w:val="22"/>
                <w:szCs w:val="22"/>
              </w:rPr>
              <w:t xml:space="preserve"> asignavimai tūkst. eurų</w:t>
            </w:r>
          </w:p>
        </w:tc>
      </w:tr>
      <w:tr w:rsidR="00E13436" w:rsidRPr="005262FD" w14:paraId="60D4570E" w14:textId="77777777" w:rsidTr="16E5AC5C">
        <w:tc>
          <w:tcPr>
            <w:tcW w:w="2269" w:type="dxa"/>
            <w:vAlign w:val="center"/>
          </w:tcPr>
          <w:p w14:paraId="453B574C" w14:textId="77777777" w:rsidR="00E13436" w:rsidRPr="005262FD" w:rsidRDefault="3636E863" w:rsidP="3A993FE7">
            <w:pPr>
              <w:jc w:val="both"/>
              <w:rPr>
                <w:b/>
                <w:bCs/>
                <w:color w:val="AEAAAA" w:themeColor="background2" w:themeShade="BF"/>
                <w:sz w:val="22"/>
                <w:szCs w:val="22"/>
                <w:lang w:eastAsia="lt-LT"/>
              </w:rPr>
            </w:pPr>
            <w:r w:rsidRPr="005262FD">
              <w:rPr>
                <w:b/>
                <w:bCs/>
                <w:sz w:val="22"/>
                <w:szCs w:val="22"/>
                <w:lang w:eastAsia="lt-LT"/>
              </w:rPr>
              <w:t>01-005-11-01</w:t>
            </w:r>
          </w:p>
        </w:tc>
        <w:tc>
          <w:tcPr>
            <w:tcW w:w="8221" w:type="dxa"/>
            <w:gridSpan w:val="2"/>
          </w:tcPr>
          <w:p w14:paraId="1090D3BB" w14:textId="77777777" w:rsidR="00E13436" w:rsidRPr="005262FD" w:rsidRDefault="3636E863" w:rsidP="3A993FE7">
            <w:pPr>
              <w:jc w:val="both"/>
              <w:rPr>
                <w:b/>
                <w:bCs/>
                <w:color w:val="AEAAAA" w:themeColor="background2" w:themeShade="BF"/>
                <w:sz w:val="22"/>
                <w:szCs w:val="22"/>
                <w:lang w:eastAsia="lt-LT"/>
              </w:rPr>
            </w:pPr>
            <w:r w:rsidRPr="005262FD">
              <w:rPr>
                <w:b/>
                <w:bCs/>
                <w:sz w:val="22"/>
                <w:szCs w:val="22"/>
                <w:lang w:eastAsia="lt-LT"/>
              </w:rPr>
              <w:t>VEIKLOS UŽDAVINYS.</w:t>
            </w:r>
          </w:p>
          <w:p w14:paraId="1F176D99" w14:textId="77777777" w:rsidR="00E13436" w:rsidRPr="005262FD" w:rsidRDefault="3636E863" w:rsidP="3A993FE7">
            <w:pPr>
              <w:jc w:val="both"/>
              <w:rPr>
                <w:b/>
                <w:bCs/>
                <w:color w:val="AEAAAA" w:themeColor="background2" w:themeShade="BF"/>
                <w:sz w:val="22"/>
                <w:szCs w:val="22"/>
                <w:lang w:eastAsia="lt-LT"/>
              </w:rPr>
            </w:pPr>
            <w:r w:rsidRPr="005262FD">
              <w:rPr>
                <w:b/>
                <w:bCs/>
                <w:sz w:val="22"/>
                <w:szCs w:val="22"/>
                <w:lang w:eastAsia="lt-LT"/>
              </w:rPr>
              <w:t>„</w:t>
            </w:r>
            <w:r w:rsidRPr="005262FD">
              <w:rPr>
                <w:b/>
                <w:bCs/>
                <w:sz w:val="22"/>
                <w:szCs w:val="22"/>
              </w:rPr>
              <w:t>Užtikrinti Europos teritorinio bendradarbiavimo tikslo programų įgyvendinimą“</w:t>
            </w:r>
          </w:p>
        </w:tc>
      </w:tr>
      <w:tr w:rsidR="00E13436" w:rsidRPr="005262FD" w14:paraId="7B52E55D" w14:textId="77777777" w:rsidTr="16E5AC5C">
        <w:tc>
          <w:tcPr>
            <w:tcW w:w="2269" w:type="dxa"/>
            <w:vAlign w:val="center"/>
          </w:tcPr>
          <w:p w14:paraId="3075FAE1" w14:textId="4BC48F07" w:rsidR="00E13436" w:rsidRPr="005262FD" w:rsidRDefault="12D97A24" w:rsidP="00351C73">
            <w:pPr>
              <w:jc w:val="both"/>
              <w:rPr>
                <w:color w:val="AEAAAA" w:themeColor="background2" w:themeShade="BF"/>
                <w:sz w:val="22"/>
                <w:szCs w:val="22"/>
                <w:lang w:eastAsia="lt-LT"/>
              </w:rPr>
            </w:pPr>
            <w:r w:rsidRPr="005262FD">
              <w:rPr>
                <w:sz w:val="22"/>
                <w:szCs w:val="22"/>
                <w:lang w:eastAsia="lt-LT"/>
              </w:rPr>
              <w:t>01-005-11-01-0</w:t>
            </w:r>
            <w:r w:rsidR="00F066D0" w:rsidRPr="005262FD">
              <w:rPr>
                <w:sz w:val="22"/>
                <w:szCs w:val="22"/>
                <w:lang w:eastAsia="lt-LT"/>
              </w:rPr>
              <w:t>1</w:t>
            </w:r>
            <w:r w:rsidRPr="005262FD">
              <w:rPr>
                <w:sz w:val="22"/>
                <w:szCs w:val="22"/>
                <w:lang w:eastAsia="lt-LT"/>
              </w:rPr>
              <w:t xml:space="preserve"> (T</w:t>
            </w:r>
            <w:r w:rsidR="00351C73" w:rsidRPr="005262FD">
              <w:rPr>
                <w:sz w:val="22"/>
                <w:szCs w:val="22"/>
                <w:lang w:eastAsia="lt-LT"/>
              </w:rPr>
              <w:t>P</w:t>
            </w:r>
            <w:r w:rsidR="3636E863" w:rsidRPr="005262FD">
              <w:rPr>
                <w:sz w:val="22"/>
                <w:szCs w:val="22"/>
                <w:lang w:eastAsia="lt-LT"/>
              </w:rPr>
              <w:t>)</w:t>
            </w:r>
          </w:p>
        </w:tc>
        <w:tc>
          <w:tcPr>
            <w:tcW w:w="6662" w:type="dxa"/>
          </w:tcPr>
          <w:p w14:paraId="3926539E" w14:textId="22EA34BE" w:rsidR="00E13436" w:rsidRPr="005262FD" w:rsidRDefault="3636E863" w:rsidP="3A993FE7">
            <w:pPr>
              <w:tabs>
                <w:tab w:val="left" w:pos="2275"/>
              </w:tabs>
              <w:jc w:val="both"/>
              <w:rPr>
                <w:b/>
                <w:bCs/>
                <w:color w:val="AEAAAA" w:themeColor="background2" w:themeShade="BF"/>
                <w:sz w:val="22"/>
                <w:szCs w:val="22"/>
                <w:lang w:eastAsia="lt-LT"/>
              </w:rPr>
            </w:pPr>
            <w:r w:rsidRPr="005262FD">
              <w:rPr>
                <w:b/>
                <w:bCs/>
                <w:sz w:val="22"/>
                <w:szCs w:val="22"/>
                <w:lang w:eastAsia="lt-LT"/>
              </w:rPr>
              <w:t xml:space="preserve">PRIEMONĖ: </w:t>
            </w:r>
            <w:r w:rsidR="00F066D0" w:rsidRPr="005262FD">
              <w:rPr>
                <w:b/>
                <w:bCs/>
                <w:sz w:val="22"/>
                <w:szCs w:val="22"/>
                <w:lang w:eastAsia="lt-LT"/>
              </w:rPr>
              <w:t>Teikti techninę pagalbą įgyvendinant 2021</w:t>
            </w:r>
            <w:r w:rsidR="009B0FED">
              <w:rPr>
                <w:b/>
                <w:bCs/>
                <w:sz w:val="22"/>
                <w:szCs w:val="22"/>
                <w:lang w:eastAsia="lt-LT"/>
              </w:rPr>
              <w:t>–</w:t>
            </w:r>
            <w:r w:rsidR="00F066D0" w:rsidRPr="005262FD">
              <w:rPr>
                <w:b/>
                <w:bCs/>
                <w:sz w:val="22"/>
                <w:szCs w:val="22"/>
                <w:lang w:eastAsia="lt-LT"/>
              </w:rPr>
              <w:t>2027 INTERREG Lietuvos ir Lenkijos bendradarbiavimo per sieną programą</w:t>
            </w:r>
          </w:p>
        </w:tc>
        <w:tc>
          <w:tcPr>
            <w:tcW w:w="1559" w:type="dxa"/>
            <w:vAlign w:val="center"/>
          </w:tcPr>
          <w:p w14:paraId="0E62B1FD" w14:textId="7496A33A" w:rsidR="00E13436" w:rsidRPr="005262FD" w:rsidRDefault="00633CC4" w:rsidP="3A993FE7">
            <w:pPr>
              <w:jc w:val="both"/>
              <w:rPr>
                <w:color w:val="AEAAAA" w:themeColor="background2" w:themeShade="BF"/>
                <w:sz w:val="22"/>
                <w:szCs w:val="22"/>
              </w:rPr>
            </w:pPr>
            <w:r w:rsidRPr="00633CC4">
              <w:rPr>
                <w:sz w:val="22"/>
                <w:szCs w:val="22"/>
              </w:rPr>
              <w:t xml:space="preserve">1 105 </w:t>
            </w:r>
          </w:p>
        </w:tc>
      </w:tr>
      <w:tr w:rsidR="00E13436" w:rsidRPr="005262FD" w14:paraId="5368F501" w14:textId="77777777" w:rsidTr="16E5AC5C">
        <w:tc>
          <w:tcPr>
            <w:tcW w:w="10490" w:type="dxa"/>
            <w:gridSpan w:val="3"/>
          </w:tcPr>
          <w:p w14:paraId="3636124D" w14:textId="0788EF09" w:rsidR="00604E9F" w:rsidRPr="005262FD" w:rsidRDefault="1575EB59" w:rsidP="270DA1EE">
            <w:pPr>
              <w:widowControl w:val="0"/>
              <w:tabs>
                <w:tab w:val="left" w:pos="851"/>
              </w:tabs>
              <w:jc w:val="both"/>
              <w:rPr>
                <w:i/>
                <w:iCs/>
                <w:color w:val="000000" w:themeColor="text1"/>
                <w:sz w:val="22"/>
                <w:szCs w:val="22"/>
                <w:lang w:eastAsia="lt-LT"/>
              </w:rPr>
            </w:pPr>
            <w:r w:rsidRPr="005262FD">
              <w:rPr>
                <w:i/>
                <w:iCs/>
                <w:color w:val="000000" w:themeColor="text1"/>
                <w:sz w:val="22"/>
                <w:szCs w:val="22"/>
                <w:lang w:eastAsia="lt-LT"/>
              </w:rPr>
              <w:t>Bus užtikrinamas Lenkijos ir Lietuvos bendradarbiavimo per sieną programos įgyvendinimas, finansavimo sprendimų projektams priėmimas, paramos sutarčių pasirašymas, projektų keitimų nagrinėjimas, projektų mokėjimo paraiškų nagrinėjimas ir lėšų mokėjimas.</w:t>
            </w:r>
          </w:p>
        </w:tc>
      </w:tr>
      <w:tr w:rsidR="00E13436" w:rsidRPr="005262FD" w14:paraId="0F00C8CF" w14:textId="77777777" w:rsidTr="16E5AC5C">
        <w:tc>
          <w:tcPr>
            <w:tcW w:w="2269" w:type="dxa"/>
            <w:vAlign w:val="center"/>
          </w:tcPr>
          <w:p w14:paraId="7C8C09D1" w14:textId="5AB48087" w:rsidR="00E13436" w:rsidRPr="005262FD" w:rsidRDefault="3636E863" w:rsidP="3A993FE7">
            <w:pPr>
              <w:jc w:val="both"/>
              <w:rPr>
                <w:color w:val="AEAAAA" w:themeColor="background2" w:themeShade="BF"/>
                <w:sz w:val="22"/>
                <w:szCs w:val="22"/>
                <w:lang w:eastAsia="lt-LT"/>
              </w:rPr>
            </w:pPr>
            <w:r w:rsidRPr="005262FD">
              <w:rPr>
                <w:sz w:val="22"/>
                <w:szCs w:val="22"/>
                <w:lang w:eastAsia="lt-LT"/>
              </w:rPr>
              <w:t>01-0</w:t>
            </w:r>
            <w:r w:rsidR="3C1A4FF4" w:rsidRPr="005262FD">
              <w:rPr>
                <w:sz w:val="22"/>
                <w:szCs w:val="22"/>
                <w:lang w:eastAsia="lt-LT"/>
              </w:rPr>
              <w:t>05</w:t>
            </w:r>
            <w:r w:rsidR="12D97A24" w:rsidRPr="005262FD">
              <w:rPr>
                <w:sz w:val="22"/>
                <w:szCs w:val="22"/>
                <w:lang w:eastAsia="lt-LT"/>
              </w:rPr>
              <w:t>-11-01-0</w:t>
            </w:r>
            <w:r w:rsidR="00F066D0" w:rsidRPr="005262FD">
              <w:rPr>
                <w:sz w:val="22"/>
                <w:szCs w:val="22"/>
                <w:lang w:eastAsia="lt-LT"/>
              </w:rPr>
              <w:t>2</w:t>
            </w:r>
            <w:r w:rsidR="12D97A24" w:rsidRPr="005262FD">
              <w:rPr>
                <w:sz w:val="22"/>
                <w:szCs w:val="22"/>
                <w:lang w:eastAsia="lt-LT"/>
              </w:rPr>
              <w:t xml:space="preserve"> </w:t>
            </w:r>
            <w:r w:rsidR="00351C73" w:rsidRPr="005262FD">
              <w:rPr>
                <w:sz w:val="22"/>
                <w:szCs w:val="22"/>
                <w:lang w:eastAsia="lt-LT"/>
              </w:rPr>
              <w:t>(TP)</w:t>
            </w:r>
          </w:p>
        </w:tc>
        <w:tc>
          <w:tcPr>
            <w:tcW w:w="6662" w:type="dxa"/>
          </w:tcPr>
          <w:p w14:paraId="23618AB1" w14:textId="06492949" w:rsidR="00E13436" w:rsidRPr="005262FD" w:rsidRDefault="3636E863" w:rsidP="3A993FE7">
            <w:pPr>
              <w:tabs>
                <w:tab w:val="left" w:pos="1411"/>
              </w:tabs>
              <w:jc w:val="both"/>
              <w:rPr>
                <w:color w:val="AEAAAA" w:themeColor="background2" w:themeShade="BF"/>
                <w:sz w:val="22"/>
                <w:szCs w:val="22"/>
                <w:lang w:eastAsia="lt-LT"/>
              </w:rPr>
            </w:pPr>
            <w:r w:rsidRPr="005262FD">
              <w:rPr>
                <w:b/>
                <w:bCs/>
                <w:sz w:val="22"/>
                <w:szCs w:val="22"/>
                <w:lang w:eastAsia="lt-LT"/>
              </w:rPr>
              <w:t xml:space="preserve">PRIEMONĖ: </w:t>
            </w:r>
            <w:r w:rsidR="00F066D0" w:rsidRPr="005262FD">
              <w:rPr>
                <w:b/>
                <w:bCs/>
                <w:sz w:val="22"/>
                <w:szCs w:val="22"/>
                <w:lang w:eastAsia="lt-LT"/>
              </w:rPr>
              <w:t>Įgyvendinti ir bendra</w:t>
            </w:r>
            <w:r w:rsidR="00633CC4">
              <w:rPr>
                <w:b/>
                <w:bCs/>
                <w:sz w:val="22"/>
                <w:szCs w:val="22"/>
                <w:lang w:eastAsia="lt-LT"/>
              </w:rPr>
              <w:t xml:space="preserve">i </w:t>
            </w:r>
            <w:r w:rsidR="00F066D0" w:rsidRPr="005262FD">
              <w:rPr>
                <w:b/>
                <w:bCs/>
                <w:sz w:val="22"/>
                <w:szCs w:val="22"/>
                <w:lang w:eastAsia="lt-LT"/>
              </w:rPr>
              <w:t>finansuoti 2021</w:t>
            </w:r>
            <w:r w:rsidR="009B0FED">
              <w:rPr>
                <w:b/>
                <w:bCs/>
                <w:sz w:val="22"/>
                <w:szCs w:val="22"/>
                <w:lang w:eastAsia="lt-LT"/>
              </w:rPr>
              <w:t>–</w:t>
            </w:r>
            <w:r w:rsidR="00F066D0" w:rsidRPr="005262FD">
              <w:rPr>
                <w:b/>
                <w:bCs/>
                <w:sz w:val="22"/>
                <w:szCs w:val="22"/>
                <w:lang w:eastAsia="lt-LT"/>
              </w:rPr>
              <w:t>2027 INTERREG projektus</w:t>
            </w:r>
          </w:p>
        </w:tc>
        <w:tc>
          <w:tcPr>
            <w:tcW w:w="1559" w:type="dxa"/>
            <w:vAlign w:val="center"/>
          </w:tcPr>
          <w:p w14:paraId="70127433" w14:textId="23330412" w:rsidR="00E13436" w:rsidRPr="00114739" w:rsidRDefault="00633CC4" w:rsidP="3A993FE7">
            <w:pPr>
              <w:jc w:val="both"/>
              <w:rPr>
                <w:sz w:val="22"/>
                <w:szCs w:val="22"/>
              </w:rPr>
            </w:pPr>
            <w:r>
              <w:rPr>
                <w:sz w:val="22"/>
                <w:szCs w:val="22"/>
              </w:rPr>
              <w:t>14 755</w:t>
            </w:r>
          </w:p>
        </w:tc>
      </w:tr>
      <w:tr w:rsidR="00E13436" w:rsidRPr="005262FD" w14:paraId="0A6FA098" w14:textId="77777777" w:rsidTr="16E5AC5C">
        <w:tc>
          <w:tcPr>
            <w:tcW w:w="10490" w:type="dxa"/>
            <w:gridSpan w:val="3"/>
          </w:tcPr>
          <w:p w14:paraId="2C245F7A" w14:textId="2F42056F" w:rsidR="00E13436" w:rsidRPr="005262FD" w:rsidRDefault="44523338" w:rsidP="16E5AC5C">
            <w:pPr>
              <w:widowControl w:val="0"/>
              <w:tabs>
                <w:tab w:val="left" w:pos="851"/>
              </w:tabs>
              <w:jc w:val="both"/>
              <w:rPr>
                <w:i/>
                <w:iCs/>
                <w:sz w:val="22"/>
                <w:szCs w:val="22"/>
                <w:highlight w:val="yellow"/>
              </w:rPr>
            </w:pPr>
            <w:r w:rsidRPr="16E5AC5C">
              <w:rPr>
                <w:i/>
                <w:iCs/>
                <w:color w:val="000000" w:themeColor="text1"/>
                <w:sz w:val="22"/>
                <w:szCs w:val="22"/>
              </w:rPr>
              <w:t xml:space="preserve">Bus užtikrinamas 2021–2027 m. INTERREG programų įgyvendinimas: sprendimų priėmimas dėl </w:t>
            </w:r>
            <w:r w:rsidR="13681461" w:rsidRPr="16E5AC5C">
              <w:rPr>
                <w:i/>
                <w:iCs/>
                <w:color w:val="000000" w:themeColor="text1"/>
                <w:sz w:val="22"/>
                <w:szCs w:val="22"/>
              </w:rPr>
              <w:t xml:space="preserve"> programų</w:t>
            </w:r>
            <w:r w:rsidRPr="16E5AC5C">
              <w:rPr>
                <w:i/>
                <w:iCs/>
                <w:color w:val="000000" w:themeColor="text1"/>
                <w:sz w:val="22"/>
                <w:szCs w:val="22"/>
              </w:rPr>
              <w:t xml:space="preserve"> projektų finansavimo; p; siūlymų dėl projektų keitimų nagrinėjimas; projektų mokėjimo paraiškų</w:t>
            </w:r>
            <w:r w:rsidR="008A9407" w:rsidRPr="16E5AC5C">
              <w:rPr>
                <w:i/>
                <w:iCs/>
                <w:color w:val="000000" w:themeColor="text1"/>
                <w:sz w:val="22"/>
                <w:szCs w:val="22"/>
              </w:rPr>
              <w:t>/prašymų</w:t>
            </w:r>
            <w:r w:rsidRPr="16E5AC5C">
              <w:rPr>
                <w:i/>
                <w:iCs/>
                <w:color w:val="000000" w:themeColor="text1"/>
                <w:sz w:val="22"/>
                <w:szCs w:val="22"/>
              </w:rPr>
              <w:t xml:space="preserve"> nagrinėjimas ir lėšų išmokėjimas; nacionalinės institucijos funkcijų ir bendrojo finansavimo užtikrinimas INTERREG programose</w:t>
            </w:r>
            <w:r w:rsidR="36D75DCF" w:rsidRPr="16E5AC5C">
              <w:rPr>
                <w:i/>
                <w:iCs/>
                <w:color w:val="000000" w:themeColor="text1"/>
                <w:sz w:val="22"/>
                <w:szCs w:val="22"/>
              </w:rPr>
              <w:t>.</w:t>
            </w:r>
          </w:p>
        </w:tc>
      </w:tr>
      <w:tr w:rsidR="0096387E" w:rsidRPr="005262FD" w14:paraId="178A1960" w14:textId="77777777" w:rsidTr="16E5AC5C">
        <w:tc>
          <w:tcPr>
            <w:tcW w:w="2269" w:type="dxa"/>
            <w:vAlign w:val="center"/>
          </w:tcPr>
          <w:p w14:paraId="55A92761" w14:textId="2BEBE8C7" w:rsidR="0096387E" w:rsidRPr="005262FD" w:rsidRDefault="0096387E" w:rsidP="0096387E">
            <w:pPr>
              <w:widowControl w:val="0"/>
              <w:tabs>
                <w:tab w:val="left" w:pos="851"/>
              </w:tabs>
              <w:jc w:val="both"/>
              <w:rPr>
                <w:i/>
                <w:iCs/>
                <w:color w:val="000000" w:themeColor="text1"/>
                <w:sz w:val="22"/>
                <w:szCs w:val="22"/>
              </w:rPr>
            </w:pPr>
            <w:bookmarkStart w:id="16" w:name="_Hlk187330019"/>
            <w:r w:rsidRPr="005262FD">
              <w:rPr>
                <w:sz w:val="22"/>
                <w:szCs w:val="22"/>
                <w:lang w:eastAsia="lt-LT"/>
              </w:rPr>
              <w:t xml:space="preserve">01-005-11-01-03 </w:t>
            </w:r>
            <w:r w:rsidR="00642806" w:rsidRPr="005262FD">
              <w:rPr>
                <w:sz w:val="22"/>
                <w:szCs w:val="22"/>
                <w:lang w:eastAsia="lt-LT"/>
              </w:rPr>
              <w:t>(</w:t>
            </w:r>
            <w:r w:rsidRPr="005262FD">
              <w:rPr>
                <w:sz w:val="22"/>
                <w:szCs w:val="22"/>
                <w:lang w:eastAsia="lt-LT"/>
              </w:rPr>
              <w:t>TP)</w:t>
            </w:r>
          </w:p>
        </w:tc>
        <w:tc>
          <w:tcPr>
            <w:tcW w:w="6662" w:type="dxa"/>
          </w:tcPr>
          <w:p w14:paraId="5558A48E" w14:textId="70A294D6" w:rsidR="0096387E" w:rsidRPr="005262FD" w:rsidRDefault="5295B04D" w:rsidP="16E5AC5C">
            <w:pPr>
              <w:widowControl w:val="0"/>
              <w:tabs>
                <w:tab w:val="left" w:pos="851"/>
              </w:tabs>
              <w:jc w:val="both"/>
              <w:rPr>
                <w:i/>
                <w:iCs/>
                <w:color w:val="000000" w:themeColor="text1"/>
                <w:sz w:val="22"/>
                <w:szCs w:val="22"/>
              </w:rPr>
            </w:pPr>
            <w:r w:rsidRPr="16E5AC5C">
              <w:rPr>
                <w:b/>
                <w:bCs/>
                <w:sz w:val="22"/>
                <w:szCs w:val="22"/>
                <w:lang w:eastAsia="lt-LT"/>
              </w:rPr>
              <w:t>PRIEMONĖ: Vykdyti 2021</w:t>
            </w:r>
            <w:r w:rsidR="773ACE20" w:rsidRPr="16E5AC5C">
              <w:rPr>
                <w:b/>
                <w:bCs/>
                <w:sz w:val="22"/>
                <w:szCs w:val="22"/>
                <w:lang w:eastAsia="lt-LT"/>
              </w:rPr>
              <w:t>–</w:t>
            </w:r>
            <w:r w:rsidRPr="16E5AC5C">
              <w:rPr>
                <w:b/>
                <w:bCs/>
                <w:sz w:val="22"/>
                <w:szCs w:val="22"/>
                <w:lang w:eastAsia="lt-LT"/>
              </w:rPr>
              <w:t>2027 m. INTERREG Lietuvos ir Lenkijos bendr</w:t>
            </w:r>
            <w:r w:rsidR="280733CD" w:rsidRPr="16E5AC5C">
              <w:rPr>
                <w:b/>
                <w:bCs/>
                <w:sz w:val="22"/>
                <w:szCs w:val="22"/>
                <w:lang w:eastAsia="lt-LT"/>
              </w:rPr>
              <w:t>a</w:t>
            </w:r>
            <w:r w:rsidRPr="16E5AC5C">
              <w:rPr>
                <w:b/>
                <w:bCs/>
                <w:sz w:val="22"/>
                <w:szCs w:val="22"/>
                <w:lang w:eastAsia="lt-LT"/>
              </w:rPr>
              <w:t>darbiavimo per sieną programos vadovaujančiosios institucijos funkcijas</w:t>
            </w:r>
          </w:p>
        </w:tc>
        <w:tc>
          <w:tcPr>
            <w:tcW w:w="1559" w:type="dxa"/>
            <w:vAlign w:val="center"/>
          </w:tcPr>
          <w:p w14:paraId="19D4E60C" w14:textId="02D4213E" w:rsidR="0096387E" w:rsidRPr="005262FD" w:rsidRDefault="00633CC4" w:rsidP="0096387E">
            <w:pPr>
              <w:widowControl w:val="0"/>
              <w:tabs>
                <w:tab w:val="left" w:pos="851"/>
              </w:tabs>
              <w:jc w:val="both"/>
              <w:rPr>
                <w:color w:val="000000" w:themeColor="text1"/>
                <w:sz w:val="22"/>
                <w:szCs w:val="22"/>
              </w:rPr>
            </w:pPr>
            <w:r>
              <w:rPr>
                <w:color w:val="000000" w:themeColor="text1"/>
                <w:sz w:val="22"/>
                <w:szCs w:val="22"/>
              </w:rPr>
              <w:t>270</w:t>
            </w:r>
          </w:p>
        </w:tc>
      </w:tr>
      <w:tr w:rsidR="00257CED" w:rsidRPr="005262FD" w14:paraId="14761B10" w14:textId="77777777" w:rsidTr="16E5AC5C">
        <w:tc>
          <w:tcPr>
            <w:tcW w:w="10490" w:type="dxa"/>
            <w:gridSpan w:val="3"/>
          </w:tcPr>
          <w:p w14:paraId="27FC4880" w14:textId="52507BFD" w:rsidR="00257CED" w:rsidRPr="007D2096" w:rsidRDefault="007D2096" w:rsidP="00A61523">
            <w:pPr>
              <w:widowControl w:val="0"/>
              <w:tabs>
                <w:tab w:val="left" w:pos="851"/>
              </w:tabs>
              <w:jc w:val="both"/>
              <w:rPr>
                <w:i/>
                <w:iCs/>
                <w:color w:val="000000" w:themeColor="text1"/>
                <w:sz w:val="22"/>
                <w:szCs w:val="22"/>
              </w:rPr>
            </w:pPr>
            <w:r w:rsidRPr="007D2096">
              <w:rPr>
                <w:i/>
                <w:iCs/>
                <w:color w:val="000000" w:themeColor="text1"/>
                <w:sz w:val="22"/>
                <w:szCs w:val="22"/>
              </w:rPr>
              <w:t>Bus užtikrinamas 2021</w:t>
            </w:r>
            <w:r w:rsidR="009B0FED">
              <w:rPr>
                <w:i/>
                <w:iCs/>
                <w:color w:val="000000" w:themeColor="text1"/>
                <w:sz w:val="22"/>
                <w:szCs w:val="22"/>
              </w:rPr>
              <w:t>–</w:t>
            </w:r>
            <w:r w:rsidRPr="007D2096">
              <w:rPr>
                <w:i/>
                <w:iCs/>
                <w:color w:val="000000" w:themeColor="text1"/>
                <w:sz w:val="22"/>
                <w:szCs w:val="22"/>
              </w:rPr>
              <w:t>2027 m. INTERREG Lenkijos ir Lietuvos bendradarbiavimo per sieną programos vadovaujančiosios institucijos funkcijų įgyvendinimas - programos įgyvendinimo koordinavimas, finansavimo sprendimų projektams priėmimas, paramos sutarčių pasirašymas, projektų keitimų nagrinėjimas, projektų mokėjimo paraiškų nagrinėjimas ir lėšų mokėjimas.</w:t>
            </w:r>
          </w:p>
        </w:tc>
      </w:tr>
      <w:tr w:rsidR="00260353" w:rsidRPr="005262FD" w14:paraId="173B36BB" w14:textId="77777777" w:rsidTr="16E5AC5C">
        <w:tc>
          <w:tcPr>
            <w:tcW w:w="2269" w:type="dxa"/>
          </w:tcPr>
          <w:p w14:paraId="0068820E" w14:textId="694F46BD" w:rsidR="00260353" w:rsidRPr="005262FD" w:rsidRDefault="00642806" w:rsidP="00A61523">
            <w:pPr>
              <w:widowControl w:val="0"/>
              <w:tabs>
                <w:tab w:val="left" w:pos="851"/>
              </w:tabs>
              <w:jc w:val="both"/>
              <w:rPr>
                <w:i/>
                <w:iCs/>
                <w:sz w:val="22"/>
                <w:szCs w:val="22"/>
                <w:lang w:eastAsia="lt-LT"/>
              </w:rPr>
            </w:pPr>
            <w:bookmarkStart w:id="17" w:name="_Hlk212448716"/>
            <w:bookmarkStart w:id="18" w:name="_Hlk212448696"/>
            <w:r w:rsidRPr="005262FD">
              <w:rPr>
                <w:sz w:val="22"/>
                <w:szCs w:val="22"/>
                <w:lang w:eastAsia="lt-LT"/>
              </w:rPr>
              <w:t>01-005-11-01-04 (TP)</w:t>
            </w:r>
          </w:p>
        </w:tc>
        <w:tc>
          <w:tcPr>
            <w:tcW w:w="6662" w:type="dxa"/>
          </w:tcPr>
          <w:p w14:paraId="44520896" w14:textId="7ADFA601" w:rsidR="00260353" w:rsidRPr="005262FD" w:rsidRDefault="00642806" w:rsidP="00A61523">
            <w:pPr>
              <w:widowControl w:val="0"/>
              <w:tabs>
                <w:tab w:val="left" w:pos="851"/>
              </w:tabs>
              <w:jc w:val="both"/>
              <w:rPr>
                <w:i/>
                <w:iCs/>
                <w:sz w:val="22"/>
                <w:szCs w:val="22"/>
                <w:lang w:eastAsia="lt-LT"/>
              </w:rPr>
            </w:pPr>
            <w:r w:rsidRPr="005262FD">
              <w:rPr>
                <w:b/>
                <w:bCs/>
                <w:sz w:val="22"/>
                <w:szCs w:val="22"/>
                <w:lang w:eastAsia="lt-LT"/>
              </w:rPr>
              <w:t xml:space="preserve">PRIEMONĖ: </w:t>
            </w:r>
            <w:bookmarkStart w:id="19" w:name="_Hlk212448728"/>
            <w:r w:rsidR="00B926B9" w:rsidRPr="005262FD">
              <w:rPr>
                <w:b/>
                <w:bCs/>
                <w:sz w:val="22"/>
                <w:szCs w:val="22"/>
                <w:lang w:eastAsia="lt-LT"/>
              </w:rPr>
              <w:t>Bendra</w:t>
            </w:r>
            <w:r w:rsidR="00B926B9">
              <w:rPr>
                <w:b/>
                <w:bCs/>
                <w:sz w:val="22"/>
                <w:szCs w:val="22"/>
                <w:lang w:eastAsia="lt-LT"/>
              </w:rPr>
              <w:t>i</w:t>
            </w:r>
            <w:r w:rsidR="00B926B9" w:rsidRPr="005262FD">
              <w:rPr>
                <w:b/>
                <w:bCs/>
                <w:sz w:val="22"/>
                <w:szCs w:val="22"/>
                <w:lang w:eastAsia="lt-LT"/>
              </w:rPr>
              <w:t xml:space="preserve"> finansuoti</w:t>
            </w:r>
            <w:r w:rsidRPr="005262FD">
              <w:rPr>
                <w:b/>
                <w:bCs/>
                <w:sz w:val="22"/>
                <w:szCs w:val="22"/>
                <w:lang w:eastAsia="lt-LT"/>
              </w:rPr>
              <w:t xml:space="preserve"> 2021</w:t>
            </w:r>
            <w:r w:rsidR="009B0FED">
              <w:rPr>
                <w:b/>
                <w:bCs/>
                <w:sz w:val="22"/>
                <w:szCs w:val="22"/>
                <w:lang w:eastAsia="lt-LT"/>
              </w:rPr>
              <w:t>–</w:t>
            </w:r>
            <w:r w:rsidRPr="005262FD">
              <w:rPr>
                <w:b/>
                <w:bCs/>
                <w:sz w:val="22"/>
                <w:szCs w:val="22"/>
                <w:lang w:eastAsia="lt-LT"/>
              </w:rPr>
              <w:t>2027 m. INTERREG programas, sumokant nacionalinius įnašus (išskyrus LT-PL programą)</w:t>
            </w:r>
            <w:bookmarkEnd w:id="19"/>
          </w:p>
        </w:tc>
        <w:tc>
          <w:tcPr>
            <w:tcW w:w="1559" w:type="dxa"/>
          </w:tcPr>
          <w:p w14:paraId="43A7CB9E" w14:textId="2A44C15C" w:rsidR="00260353" w:rsidRPr="005262FD" w:rsidRDefault="00633CC4" w:rsidP="00A61523">
            <w:pPr>
              <w:widowControl w:val="0"/>
              <w:tabs>
                <w:tab w:val="left" w:pos="851"/>
              </w:tabs>
              <w:jc w:val="both"/>
              <w:rPr>
                <w:sz w:val="22"/>
                <w:szCs w:val="22"/>
                <w:lang w:eastAsia="lt-LT"/>
              </w:rPr>
            </w:pPr>
            <w:r>
              <w:rPr>
                <w:sz w:val="22"/>
                <w:szCs w:val="22"/>
                <w:lang w:eastAsia="lt-LT"/>
              </w:rPr>
              <w:t>120</w:t>
            </w:r>
          </w:p>
        </w:tc>
      </w:tr>
      <w:bookmarkEnd w:id="17"/>
      <w:tr w:rsidR="00260353" w:rsidRPr="005262FD" w14:paraId="43CD1C67" w14:textId="77777777" w:rsidTr="16E5AC5C">
        <w:tc>
          <w:tcPr>
            <w:tcW w:w="10490" w:type="dxa"/>
            <w:gridSpan w:val="3"/>
          </w:tcPr>
          <w:p w14:paraId="55AF5E9A" w14:textId="5836D0EA" w:rsidR="00260353" w:rsidRPr="005262FD" w:rsidRDefault="000541B5" w:rsidP="00A61523">
            <w:pPr>
              <w:widowControl w:val="0"/>
              <w:tabs>
                <w:tab w:val="left" w:pos="851"/>
              </w:tabs>
              <w:jc w:val="both"/>
              <w:rPr>
                <w:i/>
                <w:iCs/>
                <w:sz w:val="22"/>
                <w:szCs w:val="22"/>
                <w:lang w:eastAsia="lt-LT"/>
              </w:rPr>
            </w:pPr>
            <w:r w:rsidRPr="005262FD">
              <w:rPr>
                <w:i/>
                <w:iCs/>
                <w:color w:val="000000" w:themeColor="text1"/>
                <w:sz w:val="22"/>
                <w:szCs w:val="22"/>
              </w:rPr>
              <w:t>Bus mokami nacionaliniai įnašai į programų techninę pagalbą.</w:t>
            </w:r>
          </w:p>
        </w:tc>
      </w:tr>
      <w:bookmarkEnd w:id="18"/>
      <w:tr w:rsidR="00260353" w:rsidRPr="005262FD" w14:paraId="4D2DC059" w14:textId="77777777" w:rsidTr="16E5AC5C">
        <w:tc>
          <w:tcPr>
            <w:tcW w:w="2269" w:type="dxa"/>
          </w:tcPr>
          <w:p w14:paraId="6358641A" w14:textId="4EB4B342" w:rsidR="00260353" w:rsidRPr="005262FD" w:rsidRDefault="000412D5" w:rsidP="00A61523">
            <w:pPr>
              <w:widowControl w:val="0"/>
              <w:tabs>
                <w:tab w:val="left" w:pos="851"/>
              </w:tabs>
              <w:jc w:val="both"/>
              <w:rPr>
                <w:i/>
                <w:iCs/>
                <w:sz w:val="22"/>
                <w:szCs w:val="22"/>
                <w:lang w:eastAsia="lt-LT"/>
              </w:rPr>
            </w:pPr>
            <w:r w:rsidRPr="005262FD">
              <w:rPr>
                <w:sz w:val="22"/>
                <w:szCs w:val="22"/>
                <w:lang w:eastAsia="lt-LT"/>
              </w:rPr>
              <w:lastRenderedPageBreak/>
              <w:t>01-005-11-01-05 (TP)</w:t>
            </w:r>
          </w:p>
        </w:tc>
        <w:tc>
          <w:tcPr>
            <w:tcW w:w="6662" w:type="dxa"/>
          </w:tcPr>
          <w:p w14:paraId="51051F1F" w14:textId="00A691B5" w:rsidR="00260353" w:rsidRPr="00EB0DEC" w:rsidRDefault="000412D5" w:rsidP="00A61523">
            <w:pPr>
              <w:widowControl w:val="0"/>
              <w:tabs>
                <w:tab w:val="left" w:pos="851"/>
              </w:tabs>
              <w:jc w:val="both"/>
              <w:rPr>
                <w:b/>
                <w:bCs/>
                <w:sz w:val="22"/>
                <w:szCs w:val="22"/>
                <w:lang w:eastAsia="lt-LT"/>
              </w:rPr>
            </w:pPr>
            <w:r w:rsidRPr="00EB0DEC">
              <w:rPr>
                <w:b/>
                <w:bCs/>
                <w:sz w:val="22"/>
                <w:szCs w:val="22"/>
                <w:lang w:eastAsia="lt-LT"/>
              </w:rPr>
              <w:t>Administruoti 2021–2027 metų INTERREG programų įgyvendinimą</w:t>
            </w:r>
          </w:p>
        </w:tc>
        <w:tc>
          <w:tcPr>
            <w:tcW w:w="1559" w:type="dxa"/>
          </w:tcPr>
          <w:p w14:paraId="06B0F182" w14:textId="59C7B800" w:rsidR="00260353" w:rsidRPr="005262FD" w:rsidRDefault="00633CC4" w:rsidP="00A61523">
            <w:pPr>
              <w:widowControl w:val="0"/>
              <w:tabs>
                <w:tab w:val="left" w:pos="851"/>
              </w:tabs>
              <w:jc w:val="both"/>
              <w:rPr>
                <w:sz w:val="22"/>
                <w:szCs w:val="22"/>
                <w:lang w:eastAsia="lt-LT"/>
              </w:rPr>
            </w:pPr>
            <w:r>
              <w:rPr>
                <w:sz w:val="22"/>
                <w:szCs w:val="22"/>
                <w:lang w:eastAsia="lt-LT"/>
              </w:rPr>
              <w:t>50</w:t>
            </w:r>
          </w:p>
        </w:tc>
      </w:tr>
      <w:tr w:rsidR="00260353" w:rsidRPr="005262FD" w14:paraId="76AA766C" w14:textId="77777777" w:rsidTr="16E5AC5C">
        <w:tc>
          <w:tcPr>
            <w:tcW w:w="10490" w:type="dxa"/>
            <w:gridSpan w:val="3"/>
          </w:tcPr>
          <w:p w14:paraId="6F38F20B" w14:textId="4C7DE0C8" w:rsidR="00260353" w:rsidRPr="005262FD" w:rsidRDefault="000541B5" w:rsidP="00A61523">
            <w:pPr>
              <w:widowControl w:val="0"/>
              <w:tabs>
                <w:tab w:val="left" w:pos="851"/>
              </w:tabs>
              <w:jc w:val="both"/>
              <w:rPr>
                <w:i/>
                <w:iCs/>
                <w:sz w:val="22"/>
                <w:szCs w:val="22"/>
                <w:lang w:eastAsia="lt-LT"/>
              </w:rPr>
            </w:pPr>
            <w:r w:rsidRPr="005262FD">
              <w:rPr>
                <w:i/>
                <w:iCs/>
                <w:color w:val="000000" w:themeColor="text1"/>
                <w:sz w:val="22"/>
                <w:szCs w:val="22"/>
              </w:rPr>
              <w:t>Bus aktyviai dalyvaujama programų administravimo veiklose, konsultuojami Lietuvos partneriai, rengiami nacionaliniai teisės aktai, dalyvaujama derybose su EK dėl programų programavimo ir įgyvendinimo, užtikrinama Lietuvos partnerių projektų išlaidų tikrinimo sistema.</w:t>
            </w:r>
          </w:p>
        </w:tc>
      </w:tr>
      <w:bookmarkEnd w:id="16"/>
    </w:tbl>
    <w:p w14:paraId="049BECA5" w14:textId="77777777" w:rsidR="002B4D19" w:rsidRPr="005262FD" w:rsidRDefault="002B4D19" w:rsidP="00060946">
      <w:pPr>
        <w:ind w:left="-567"/>
        <w:jc w:val="both"/>
        <w:rPr>
          <w:b/>
          <w:szCs w:val="24"/>
        </w:rPr>
      </w:pPr>
    </w:p>
    <w:p w14:paraId="6E8206AB" w14:textId="6173049A" w:rsidR="00A04BAC" w:rsidRPr="005262FD" w:rsidRDefault="00A04BAC" w:rsidP="004F0664">
      <w:pPr>
        <w:jc w:val="both"/>
        <w:rPr>
          <w:b/>
          <w:i/>
          <w:szCs w:val="24"/>
        </w:rPr>
      </w:pPr>
      <w:r w:rsidRPr="005262FD">
        <w:rPr>
          <w:b/>
          <w:szCs w:val="24"/>
        </w:rPr>
        <w:t>2</w:t>
      </w:r>
      <w:r w:rsidR="008363CA" w:rsidRPr="005262FD">
        <w:rPr>
          <w:b/>
          <w:szCs w:val="24"/>
        </w:rPr>
        <w:t>-005</w:t>
      </w:r>
      <w:r w:rsidRPr="005262FD">
        <w:rPr>
          <w:b/>
          <w:szCs w:val="24"/>
        </w:rPr>
        <w:t xml:space="preserve"> grafikas.</w:t>
      </w:r>
      <w:r w:rsidR="00A37EC5" w:rsidRPr="005262FD">
        <w:rPr>
          <w:b/>
          <w:bCs/>
          <w:color w:val="000000"/>
          <w:szCs w:val="24"/>
        </w:rPr>
        <w:t xml:space="preserve"> 01-005 programa „</w:t>
      </w:r>
      <w:r w:rsidR="00A714DA" w:rsidRPr="005262FD">
        <w:rPr>
          <w:b/>
          <w:bCs/>
          <w:color w:val="000000"/>
          <w:szCs w:val="24"/>
        </w:rPr>
        <w:t>Europos teritorinio bendradarbiavimo tikslo programa</w:t>
      </w:r>
      <w:r w:rsidR="00A37EC5" w:rsidRPr="005262FD">
        <w:rPr>
          <w:b/>
          <w:bCs/>
          <w:color w:val="000000"/>
          <w:szCs w:val="24"/>
        </w:rPr>
        <w:t>“</w:t>
      </w:r>
      <w:r w:rsidRPr="005262FD">
        <w:rPr>
          <w:szCs w:val="24"/>
        </w:rPr>
        <w:t xml:space="preserve"> </w:t>
      </w:r>
      <w:r w:rsidRPr="005262FD">
        <w:rPr>
          <w:b/>
          <w:szCs w:val="24"/>
        </w:rPr>
        <w:t>ir jos uždaviniai</w:t>
      </w:r>
      <w:r w:rsidRPr="005262FD">
        <w:rPr>
          <w:b/>
          <w:i/>
          <w:szCs w:val="24"/>
        </w:rPr>
        <w:t xml:space="preserve"> </w:t>
      </w:r>
    </w:p>
    <w:p w14:paraId="0D46AFD5" w14:textId="77777777" w:rsidR="00D24D70" w:rsidRPr="005262FD" w:rsidRDefault="00D24D70" w:rsidP="00060946">
      <w:pPr>
        <w:jc w:val="both"/>
        <w:rPr>
          <w:i/>
          <w:color w:val="808080"/>
          <w:szCs w:val="24"/>
        </w:rPr>
      </w:pPr>
    </w:p>
    <w:p w14:paraId="6BD42C75" w14:textId="77777777" w:rsidR="00A04BAC" w:rsidRPr="005262FD" w:rsidRDefault="00A04BAC" w:rsidP="3202C65E">
      <w:pPr>
        <w:tabs>
          <w:tab w:val="left" w:pos="284"/>
        </w:tabs>
        <w:ind w:left="-85" w:right="113" w:hanging="709"/>
        <w:contextualSpacing/>
        <w:jc w:val="both"/>
        <w:rPr>
          <w:i/>
          <w:iCs/>
          <w:color w:val="808080"/>
          <w:sz w:val="22"/>
          <w:szCs w:val="22"/>
        </w:rPr>
      </w:pPr>
      <w:r w:rsidRPr="005262FD">
        <w:rPr>
          <w:noProof/>
          <w:sz w:val="20"/>
          <w:shd w:val="clear" w:color="auto" w:fill="F2F2F2" w:themeFill="background1" w:themeFillShade="F2"/>
        </w:rPr>
        <w:drawing>
          <wp:inline distT="0" distB="0" distL="0" distR="0" wp14:anchorId="77D570C9" wp14:editId="76B84FC4">
            <wp:extent cx="6664960" cy="2323381"/>
            <wp:effectExtent l="0" t="0" r="21590" b="2032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14:paraId="45BA798B" w14:textId="77777777" w:rsidR="00A04BAC" w:rsidRPr="005262FD" w:rsidRDefault="00A04BAC" w:rsidP="00060946">
      <w:pPr>
        <w:tabs>
          <w:tab w:val="left" w:pos="34"/>
          <w:tab w:val="left" w:pos="284"/>
        </w:tabs>
        <w:contextualSpacing/>
        <w:jc w:val="both"/>
        <w:rPr>
          <w:i/>
          <w:color w:val="808080"/>
          <w:sz w:val="22"/>
          <w:szCs w:val="24"/>
        </w:rPr>
      </w:pPr>
    </w:p>
    <w:p w14:paraId="1DD598D9" w14:textId="77777777" w:rsidR="00A04BAC" w:rsidRPr="005262FD" w:rsidRDefault="00A04BAC" w:rsidP="00060946">
      <w:pPr>
        <w:tabs>
          <w:tab w:val="left" w:pos="34"/>
          <w:tab w:val="left" w:pos="284"/>
        </w:tabs>
        <w:contextualSpacing/>
        <w:jc w:val="both"/>
        <w:rPr>
          <w:i/>
          <w:color w:val="808080"/>
          <w:szCs w:val="24"/>
        </w:rPr>
      </w:pPr>
    </w:p>
    <w:p w14:paraId="26557E06" w14:textId="77777777" w:rsidR="00A04BAC" w:rsidRPr="005262FD" w:rsidRDefault="00A04BAC" w:rsidP="00060946">
      <w:pPr>
        <w:tabs>
          <w:tab w:val="left" w:pos="34"/>
          <w:tab w:val="left" w:pos="284"/>
        </w:tabs>
        <w:contextualSpacing/>
        <w:jc w:val="both"/>
        <w:rPr>
          <w:i/>
          <w:color w:val="808080"/>
          <w:szCs w:val="24"/>
        </w:rPr>
        <w:sectPr w:rsidR="00A04BAC" w:rsidRPr="005262FD" w:rsidSect="005E21CE">
          <w:footerReference w:type="default" r:id="rId59"/>
          <w:footerReference w:type="first" r:id="rId60"/>
          <w:pgSz w:w="11906" w:h="16838"/>
          <w:pgMar w:top="1134" w:right="851" w:bottom="1134" w:left="1701" w:header="397" w:footer="567" w:gutter="0"/>
          <w:cols w:space="1296"/>
          <w:titlePg/>
          <w:docGrid w:linePitch="326"/>
        </w:sectPr>
      </w:pPr>
    </w:p>
    <w:p w14:paraId="38D060B5" w14:textId="513B843F" w:rsidR="005F717B" w:rsidRPr="00575705" w:rsidRDefault="005F717B" w:rsidP="00060946">
      <w:pPr>
        <w:pStyle w:val="Antrat1"/>
        <w:shd w:val="clear" w:color="auto" w:fill="FFFFFF" w:themeFill="background1"/>
        <w:spacing w:before="0"/>
        <w:rPr>
          <w:i/>
          <w:color w:val="FFFFFF" w:themeColor="background1"/>
          <w:szCs w:val="24"/>
        </w:rPr>
      </w:pPr>
      <w:r w:rsidRPr="00575705">
        <w:rPr>
          <w:b w:val="0"/>
          <w:color w:val="FFFFFF" w:themeColor="background1"/>
          <w:sz w:val="24"/>
          <w:szCs w:val="24"/>
        </w:rPr>
        <w:lastRenderedPageBreak/>
        <w:t>*Te</w:t>
      </w:r>
      <w:r w:rsidR="00040921" w:rsidRPr="00575705">
        <w:rPr>
          <w:b w:val="0"/>
          <w:color w:val="FFFFFF" w:themeColor="background1"/>
          <w:sz w:val="24"/>
          <w:szCs w:val="24"/>
        </w:rPr>
        <w:t>r</w:t>
      </w:r>
      <w:r w:rsidRPr="00575705">
        <w:rPr>
          <w:b w:val="0"/>
          <w:color w:val="FFFFFF" w:themeColor="background1"/>
          <w:sz w:val="24"/>
          <w:szCs w:val="24"/>
        </w:rPr>
        <w:t>i</w:t>
      </w:r>
      <w:r w:rsidR="00040921" w:rsidRPr="00575705">
        <w:rPr>
          <w:b w:val="0"/>
          <w:color w:val="FFFFFF" w:themeColor="background1"/>
          <w:sz w:val="24"/>
          <w:szCs w:val="24"/>
        </w:rPr>
        <w:t>t</w:t>
      </w:r>
      <w:r w:rsidRPr="00575705">
        <w:rPr>
          <w:b w:val="0"/>
          <w:color w:val="FFFFFF" w:themeColor="background1"/>
          <w:sz w:val="24"/>
          <w:szCs w:val="24"/>
        </w:rPr>
        <w:t>orinio b</w:t>
      </w:r>
      <w:r w:rsidR="00F3241F" w:rsidRPr="00575705">
        <w:rPr>
          <w:b w:val="0"/>
          <w:color w:val="FFFFFF" w:themeColor="background1"/>
          <w:sz w:val="24"/>
          <w:szCs w:val="24"/>
        </w:rPr>
        <w:t>/p</w:t>
      </w:r>
      <w:r w:rsidRPr="00575705">
        <w:rPr>
          <w:b w:val="0"/>
          <w:color w:val="FFFFFF" w:themeColor="background1"/>
          <w:sz w:val="24"/>
          <w:szCs w:val="24"/>
        </w:rPr>
        <w:t xml:space="preserve"> Asignavimai</w:t>
      </w:r>
    </w:p>
    <w:p w14:paraId="2D1ABFE5" w14:textId="1DD184FC" w:rsidR="00A04BAC" w:rsidRPr="00E84AF2" w:rsidRDefault="00A04BAC" w:rsidP="00060946">
      <w:pPr>
        <w:shd w:val="clear" w:color="auto" w:fill="E2EFD9" w:themeFill="accent6" w:themeFillTint="33"/>
        <w:spacing w:after="120"/>
        <w:rPr>
          <w:b/>
          <w:iCs/>
          <w:color w:val="FF0000"/>
          <w:szCs w:val="24"/>
        </w:rPr>
      </w:pPr>
      <w:r w:rsidRPr="005262FD">
        <w:rPr>
          <w:b/>
          <w:szCs w:val="24"/>
        </w:rPr>
        <w:t>3</w:t>
      </w:r>
      <w:r w:rsidR="008363CA" w:rsidRPr="005262FD">
        <w:rPr>
          <w:b/>
          <w:szCs w:val="24"/>
        </w:rPr>
        <w:t>-005</w:t>
      </w:r>
      <w:r w:rsidRPr="005262FD">
        <w:rPr>
          <w:b/>
          <w:szCs w:val="24"/>
        </w:rPr>
        <w:t xml:space="preserve"> lentelė. </w:t>
      </w:r>
      <w:r w:rsidRPr="00E84AF2">
        <w:rPr>
          <w:b/>
          <w:iCs/>
          <w:szCs w:val="24"/>
        </w:rPr>
        <w:t>202</w:t>
      </w:r>
      <w:r w:rsidR="005234C1" w:rsidRPr="00E84AF2">
        <w:rPr>
          <w:b/>
          <w:iCs/>
          <w:szCs w:val="24"/>
        </w:rPr>
        <w:t>6</w:t>
      </w:r>
      <w:r w:rsidRPr="00E84AF2">
        <w:rPr>
          <w:b/>
          <w:iCs/>
          <w:szCs w:val="24"/>
        </w:rPr>
        <w:t>–202</w:t>
      </w:r>
      <w:r w:rsidR="005234C1" w:rsidRPr="00E84AF2">
        <w:rPr>
          <w:b/>
          <w:iCs/>
          <w:szCs w:val="24"/>
        </w:rPr>
        <w:t>8</w:t>
      </w:r>
      <w:r w:rsidRPr="00E84AF2">
        <w:rPr>
          <w:b/>
          <w:iCs/>
          <w:szCs w:val="24"/>
        </w:rPr>
        <w:t xml:space="preserve"> metų </w:t>
      </w:r>
      <w:r w:rsidR="00A37EC5" w:rsidRPr="00E84AF2">
        <w:rPr>
          <w:b/>
          <w:iCs/>
          <w:color w:val="000000"/>
          <w:szCs w:val="24"/>
        </w:rPr>
        <w:t xml:space="preserve">programos </w:t>
      </w:r>
      <w:r w:rsidR="00E84AF2" w:rsidRPr="00E84AF2">
        <w:rPr>
          <w:b/>
          <w:iCs/>
          <w:color w:val="000000"/>
          <w:szCs w:val="24"/>
        </w:rPr>
        <w:t xml:space="preserve">01-005 </w:t>
      </w:r>
      <w:r w:rsidR="00A37EC5" w:rsidRPr="00E84AF2">
        <w:rPr>
          <w:b/>
          <w:iCs/>
          <w:color w:val="000000"/>
          <w:szCs w:val="24"/>
        </w:rPr>
        <w:t>„</w:t>
      </w:r>
      <w:r w:rsidR="00A714DA" w:rsidRPr="00E84AF2">
        <w:rPr>
          <w:b/>
          <w:iCs/>
          <w:color w:val="000000"/>
          <w:szCs w:val="24"/>
        </w:rPr>
        <w:t>Europos teritorinio bendradarbiavimo tikslo programa</w:t>
      </w:r>
      <w:r w:rsidR="00A37EC5" w:rsidRPr="00E84AF2">
        <w:rPr>
          <w:b/>
          <w:iCs/>
          <w:color w:val="000000"/>
          <w:szCs w:val="24"/>
        </w:rPr>
        <w:t>“</w:t>
      </w:r>
      <w:r w:rsidR="00A37EC5" w:rsidRPr="00E84AF2">
        <w:rPr>
          <w:b/>
          <w:iCs/>
          <w:szCs w:val="24"/>
        </w:rPr>
        <w:t xml:space="preserve"> </w:t>
      </w:r>
      <w:r w:rsidRPr="00E84AF2">
        <w:rPr>
          <w:b/>
          <w:iCs/>
          <w:szCs w:val="24"/>
        </w:rPr>
        <w:t xml:space="preserve"> uždaviniai, priemonės, asignavimai ir kitos lėšos (tūkst. eurų)</w:t>
      </w:r>
      <w:r w:rsidR="00001C9E" w:rsidRPr="00E84AF2">
        <w:rPr>
          <w:b/>
          <w:iCs/>
          <w:szCs w:val="24"/>
        </w:rPr>
        <w:t xml:space="preserve"> </w:t>
      </w: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6"/>
        <w:gridCol w:w="3969"/>
        <w:gridCol w:w="1205"/>
        <w:gridCol w:w="1205"/>
        <w:gridCol w:w="1205"/>
        <w:gridCol w:w="1205"/>
        <w:gridCol w:w="1205"/>
        <w:gridCol w:w="1205"/>
        <w:gridCol w:w="2268"/>
      </w:tblGrid>
      <w:tr w:rsidR="00EE18CC" w:rsidRPr="00575705" w14:paraId="464C5339" w14:textId="77777777" w:rsidTr="00F812EC">
        <w:trPr>
          <w:trHeight w:val="720"/>
        </w:trPr>
        <w:tc>
          <w:tcPr>
            <w:tcW w:w="1276" w:type="dxa"/>
            <w:vMerge w:val="restart"/>
            <w:shd w:val="clear" w:color="auto" w:fill="DEEAF6" w:themeFill="accent1" w:themeFillTint="33"/>
            <w:tcMar>
              <w:top w:w="15" w:type="dxa"/>
              <w:left w:w="15" w:type="dxa"/>
              <w:bottom w:w="0" w:type="dxa"/>
              <w:right w:w="15" w:type="dxa"/>
            </w:tcMar>
            <w:vAlign w:val="center"/>
            <w:hideMark/>
          </w:tcPr>
          <w:p w14:paraId="10265CBF" w14:textId="77777777" w:rsidR="00EE18CC" w:rsidRPr="00575705" w:rsidRDefault="00EE18CC">
            <w:pPr>
              <w:jc w:val="center"/>
              <w:rPr>
                <w:color w:val="000000"/>
                <w:sz w:val="18"/>
                <w:szCs w:val="18"/>
              </w:rPr>
            </w:pPr>
            <w:r w:rsidRPr="00575705">
              <w:rPr>
                <w:color w:val="000000"/>
                <w:sz w:val="18"/>
                <w:szCs w:val="18"/>
              </w:rPr>
              <w:t>Valstybės veiklos srities, programos, uždavinio, priemonės kodas, požymis</w:t>
            </w:r>
          </w:p>
        </w:tc>
        <w:tc>
          <w:tcPr>
            <w:tcW w:w="3969" w:type="dxa"/>
            <w:vMerge w:val="restart"/>
            <w:shd w:val="clear" w:color="auto" w:fill="DEEAF6" w:themeFill="accent1" w:themeFillTint="33"/>
            <w:tcMar>
              <w:top w:w="15" w:type="dxa"/>
              <w:left w:w="15" w:type="dxa"/>
              <w:bottom w:w="0" w:type="dxa"/>
              <w:right w:w="15" w:type="dxa"/>
            </w:tcMar>
            <w:vAlign w:val="center"/>
            <w:hideMark/>
          </w:tcPr>
          <w:p w14:paraId="2AC0C994" w14:textId="77777777" w:rsidR="00EE18CC" w:rsidRPr="00575705" w:rsidRDefault="00EE18CC">
            <w:pPr>
              <w:jc w:val="center"/>
              <w:rPr>
                <w:color w:val="000000"/>
                <w:sz w:val="18"/>
                <w:szCs w:val="18"/>
              </w:rPr>
            </w:pPr>
            <w:r w:rsidRPr="00575705">
              <w:rPr>
                <w:color w:val="000000"/>
                <w:sz w:val="18"/>
                <w:szCs w:val="18"/>
              </w:rPr>
              <w:t>Uždavinio, priemonės pavadinimas</w:t>
            </w:r>
          </w:p>
        </w:tc>
        <w:tc>
          <w:tcPr>
            <w:tcW w:w="2410" w:type="dxa"/>
            <w:gridSpan w:val="2"/>
            <w:shd w:val="clear" w:color="auto" w:fill="DEEAF6" w:themeFill="accent1" w:themeFillTint="33"/>
            <w:tcMar>
              <w:top w:w="15" w:type="dxa"/>
              <w:left w:w="15" w:type="dxa"/>
              <w:bottom w:w="0" w:type="dxa"/>
              <w:right w:w="15" w:type="dxa"/>
            </w:tcMar>
            <w:vAlign w:val="center"/>
            <w:hideMark/>
          </w:tcPr>
          <w:p w14:paraId="41020377" w14:textId="62CF4E4B" w:rsidR="00EE18CC" w:rsidRPr="00575705" w:rsidRDefault="00EE18CC">
            <w:pPr>
              <w:jc w:val="center"/>
              <w:rPr>
                <w:b/>
                <w:bCs/>
                <w:color w:val="000000"/>
                <w:sz w:val="18"/>
                <w:szCs w:val="18"/>
              </w:rPr>
            </w:pPr>
            <w:r w:rsidRPr="00575705">
              <w:rPr>
                <w:b/>
                <w:bCs/>
                <w:color w:val="000000"/>
                <w:sz w:val="18"/>
                <w:szCs w:val="18"/>
              </w:rPr>
              <w:t>202</w:t>
            </w:r>
            <w:r w:rsidR="005A73CB" w:rsidRPr="00575705">
              <w:rPr>
                <w:b/>
                <w:bCs/>
                <w:color w:val="000000"/>
                <w:sz w:val="18"/>
                <w:szCs w:val="18"/>
              </w:rPr>
              <w:t>6</w:t>
            </w:r>
            <w:r w:rsidRPr="00575705">
              <w:rPr>
                <w:b/>
                <w:bCs/>
                <w:color w:val="000000"/>
                <w:sz w:val="18"/>
                <w:szCs w:val="18"/>
              </w:rPr>
              <w:t>-ųjų metų asignavimai</w:t>
            </w:r>
          </w:p>
        </w:tc>
        <w:tc>
          <w:tcPr>
            <w:tcW w:w="2410" w:type="dxa"/>
            <w:gridSpan w:val="2"/>
            <w:shd w:val="clear" w:color="auto" w:fill="DEEAF6" w:themeFill="accent1" w:themeFillTint="33"/>
            <w:tcMar>
              <w:top w:w="15" w:type="dxa"/>
              <w:left w:w="15" w:type="dxa"/>
              <w:bottom w:w="0" w:type="dxa"/>
              <w:right w:w="15" w:type="dxa"/>
            </w:tcMar>
            <w:vAlign w:val="center"/>
            <w:hideMark/>
          </w:tcPr>
          <w:p w14:paraId="054BB7C3" w14:textId="5E9C7CB9" w:rsidR="00EE18CC" w:rsidRPr="00575705" w:rsidRDefault="00EE18CC">
            <w:pPr>
              <w:jc w:val="center"/>
              <w:rPr>
                <w:b/>
                <w:bCs/>
                <w:color w:val="000000"/>
                <w:sz w:val="18"/>
                <w:szCs w:val="18"/>
              </w:rPr>
            </w:pPr>
            <w:r w:rsidRPr="00575705">
              <w:rPr>
                <w:b/>
                <w:bCs/>
                <w:color w:val="000000"/>
                <w:sz w:val="18"/>
                <w:szCs w:val="18"/>
              </w:rPr>
              <w:t>202</w:t>
            </w:r>
            <w:r w:rsidR="005A73CB" w:rsidRPr="00575705">
              <w:rPr>
                <w:b/>
                <w:bCs/>
                <w:color w:val="000000"/>
                <w:sz w:val="18"/>
                <w:szCs w:val="18"/>
              </w:rPr>
              <w:t>7</w:t>
            </w:r>
            <w:r w:rsidRPr="00575705">
              <w:rPr>
                <w:b/>
                <w:bCs/>
                <w:color w:val="000000"/>
                <w:sz w:val="18"/>
                <w:szCs w:val="18"/>
              </w:rPr>
              <w:t>-ųjų metų asignavimai</w:t>
            </w:r>
          </w:p>
        </w:tc>
        <w:tc>
          <w:tcPr>
            <w:tcW w:w="2410" w:type="dxa"/>
            <w:gridSpan w:val="2"/>
            <w:shd w:val="clear" w:color="auto" w:fill="DEEAF6" w:themeFill="accent1" w:themeFillTint="33"/>
            <w:tcMar>
              <w:top w:w="15" w:type="dxa"/>
              <w:left w:w="15" w:type="dxa"/>
              <w:bottom w:w="0" w:type="dxa"/>
              <w:right w:w="15" w:type="dxa"/>
            </w:tcMar>
            <w:vAlign w:val="center"/>
            <w:hideMark/>
          </w:tcPr>
          <w:p w14:paraId="44D56AEA" w14:textId="57FDE7DE" w:rsidR="00EE18CC" w:rsidRPr="00575705" w:rsidRDefault="00EE18CC">
            <w:pPr>
              <w:jc w:val="center"/>
              <w:rPr>
                <w:b/>
                <w:bCs/>
                <w:color w:val="000000"/>
                <w:sz w:val="18"/>
                <w:szCs w:val="18"/>
              </w:rPr>
            </w:pPr>
            <w:r w:rsidRPr="00575705">
              <w:rPr>
                <w:b/>
                <w:bCs/>
                <w:color w:val="000000"/>
                <w:sz w:val="18"/>
                <w:szCs w:val="18"/>
              </w:rPr>
              <w:t>202</w:t>
            </w:r>
            <w:r w:rsidR="005A73CB" w:rsidRPr="00575705">
              <w:rPr>
                <w:b/>
                <w:bCs/>
                <w:color w:val="000000"/>
                <w:sz w:val="18"/>
                <w:szCs w:val="18"/>
              </w:rPr>
              <w:t>8</w:t>
            </w:r>
            <w:r w:rsidRPr="00575705">
              <w:rPr>
                <w:b/>
                <w:bCs/>
                <w:color w:val="000000"/>
                <w:sz w:val="18"/>
                <w:szCs w:val="18"/>
              </w:rPr>
              <w:t>-ųjų metų asignavimai</w:t>
            </w:r>
          </w:p>
        </w:tc>
        <w:tc>
          <w:tcPr>
            <w:tcW w:w="2268" w:type="dxa"/>
            <w:vMerge w:val="restart"/>
            <w:shd w:val="clear" w:color="auto" w:fill="DEEAF6" w:themeFill="accent1" w:themeFillTint="33"/>
            <w:tcMar>
              <w:top w:w="15" w:type="dxa"/>
              <w:left w:w="15" w:type="dxa"/>
              <w:bottom w:w="0" w:type="dxa"/>
              <w:right w:w="15" w:type="dxa"/>
            </w:tcMar>
            <w:vAlign w:val="center"/>
            <w:hideMark/>
          </w:tcPr>
          <w:p w14:paraId="4A7359E4" w14:textId="77777777" w:rsidR="00EE18CC" w:rsidRPr="00575705" w:rsidRDefault="00EE18CC">
            <w:pPr>
              <w:jc w:val="center"/>
              <w:rPr>
                <w:color w:val="000000"/>
                <w:sz w:val="18"/>
                <w:szCs w:val="18"/>
              </w:rPr>
            </w:pPr>
            <w:r w:rsidRPr="00575705">
              <w:rPr>
                <w:color w:val="000000"/>
                <w:sz w:val="18"/>
                <w:szCs w:val="18"/>
              </w:rPr>
              <w:t xml:space="preserve">Vyriausybės programos nuostatų įgyvendinimo plano, Nacionalinės darbotvarkės, NPP ir (arba) nacionalinės plėtros programos akronimas ir elemento kodas </w:t>
            </w:r>
          </w:p>
        </w:tc>
      </w:tr>
      <w:tr w:rsidR="00EE18CC" w:rsidRPr="00575705" w14:paraId="4569295E" w14:textId="77777777" w:rsidTr="00F812EC">
        <w:trPr>
          <w:trHeight w:val="28"/>
        </w:trPr>
        <w:tc>
          <w:tcPr>
            <w:tcW w:w="1276" w:type="dxa"/>
            <w:vMerge/>
            <w:vAlign w:val="center"/>
            <w:hideMark/>
          </w:tcPr>
          <w:p w14:paraId="792191E9" w14:textId="77777777" w:rsidR="00EE18CC" w:rsidRPr="00575705" w:rsidRDefault="00EE18CC">
            <w:pPr>
              <w:rPr>
                <w:color w:val="000000"/>
                <w:sz w:val="18"/>
                <w:szCs w:val="18"/>
              </w:rPr>
            </w:pPr>
          </w:p>
        </w:tc>
        <w:tc>
          <w:tcPr>
            <w:tcW w:w="3969" w:type="dxa"/>
            <w:vMerge/>
            <w:vAlign w:val="center"/>
            <w:hideMark/>
          </w:tcPr>
          <w:p w14:paraId="17E7A08B" w14:textId="77777777" w:rsidR="00EE18CC" w:rsidRPr="00575705" w:rsidRDefault="00EE18CC">
            <w:pPr>
              <w:rPr>
                <w:color w:val="000000"/>
                <w:sz w:val="18"/>
                <w:szCs w:val="18"/>
              </w:rPr>
            </w:pPr>
          </w:p>
        </w:tc>
        <w:tc>
          <w:tcPr>
            <w:tcW w:w="1205" w:type="dxa"/>
            <w:shd w:val="clear" w:color="auto" w:fill="DEEAF6" w:themeFill="accent1" w:themeFillTint="33"/>
            <w:tcMar>
              <w:top w:w="15" w:type="dxa"/>
              <w:left w:w="15" w:type="dxa"/>
              <w:bottom w:w="0" w:type="dxa"/>
              <w:right w:w="15" w:type="dxa"/>
            </w:tcMar>
            <w:vAlign w:val="center"/>
            <w:hideMark/>
          </w:tcPr>
          <w:p w14:paraId="2C06A294" w14:textId="77777777" w:rsidR="00EE18CC" w:rsidRPr="00575705" w:rsidRDefault="00EE18CC">
            <w:pPr>
              <w:jc w:val="center"/>
              <w:rPr>
                <w:color w:val="000000"/>
                <w:sz w:val="18"/>
                <w:szCs w:val="18"/>
              </w:rPr>
            </w:pPr>
            <w:r w:rsidRPr="00575705">
              <w:rPr>
                <w:color w:val="000000"/>
                <w:sz w:val="18"/>
                <w:szCs w:val="18"/>
              </w:rPr>
              <w:t>iš viso</w:t>
            </w:r>
          </w:p>
        </w:tc>
        <w:tc>
          <w:tcPr>
            <w:tcW w:w="1205" w:type="dxa"/>
            <w:shd w:val="clear" w:color="auto" w:fill="DEEAF6" w:themeFill="accent1" w:themeFillTint="33"/>
            <w:tcMar>
              <w:top w:w="15" w:type="dxa"/>
              <w:left w:w="15" w:type="dxa"/>
              <w:bottom w:w="0" w:type="dxa"/>
              <w:right w:w="15" w:type="dxa"/>
            </w:tcMar>
            <w:vAlign w:val="center"/>
            <w:hideMark/>
          </w:tcPr>
          <w:p w14:paraId="1597D671" w14:textId="275CD64B" w:rsidR="00EE18CC" w:rsidRPr="00575705" w:rsidRDefault="00EE18CC">
            <w:pPr>
              <w:jc w:val="center"/>
              <w:rPr>
                <w:color w:val="000000"/>
                <w:sz w:val="18"/>
                <w:szCs w:val="18"/>
              </w:rPr>
            </w:pPr>
            <w:r w:rsidRPr="00575705">
              <w:rPr>
                <w:color w:val="000000"/>
                <w:sz w:val="18"/>
                <w:szCs w:val="18"/>
              </w:rPr>
              <w:t>iš jų darbo užmokesčiui</w:t>
            </w:r>
          </w:p>
        </w:tc>
        <w:tc>
          <w:tcPr>
            <w:tcW w:w="1205" w:type="dxa"/>
            <w:shd w:val="clear" w:color="auto" w:fill="DEEAF6" w:themeFill="accent1" w:themeFillTint="33"/>
            <w:tcMar>
              <w:top w:w="15" w:type="dxa"/>
              <w:left w:w="15" w:type="dxa"/>
              <w:bottom w:w="0" w:type="dxa"/>
              <w:right w:w="15" w:type="dxa"/>
            </w:tcMar>
            <w:vAlign w:val="center"/>
            <w:hideMark/>
          </w:tcPr>
          <w:p w14:paraId="7D0A7C3F" w14:textId="77777777" w:rsidR="00EE18CC" w:rsidRPr="00575705" w:rsidRDefault="00EE18CC">
            <w:pPr>
              <w:jc w:val="center"/>
              <w:rPr>
                <w:color w:val="000000"/>
                <w:sz w:val="18"/>
                <w:szCs w:val="18"/>
              </w:rPr>
            </w:pPr>
            <w:r w:rsidRPr="00575705">
              <w:rPr>
                <w:color w:val="000000"/>
                <w:sz w:val="18"/>
                <w:szCs w:val="18"/>
              </w:rPr>
              <w:t>iš viso</w:t>
            </w:r>
          </w:p>
        </w:tc>
        <w:tc>
          <w:tcPr>
            <w:tcW w:w="1205" w:type="dxa"/>
            <w:shd w:val="clear" w:color="auto" w:fill="DEEAF6" w:themeFill="accent1" w:themeFillTint="33"/>
            <w:tcMar>
              <w:top w:w="15" w:type="dxa"/>
              <w:left w:w="15" w:type="dxa"/>
              <w:bottom w:w="0" w:type="dxa"/>
              <w:right w:w="15" w:type="dxa"/>
            </w:tcMar>
            <w:vAlign w:val="center"/>
            <w:hideMark/>
          </w:tcPr>
          <w:p w14:paraId="164D7CDE" w14:textId="00F41E97" w:rsidR="00EE18CC" w:rsidRPr="00575705" w:rsidRDefault="00EE18CC">
            <w:pPr>
              <w:jc w:val="center"/>
              <w:rPr>
                <w:color w:val="000000"/>
                <w:sz w:val="18"/>
                <w:szCs w:val="18"/>
              </w:rPr>
            </w:pPr>
            <w:r w:rsidRPr="00575705">
              <w:rPr>
                <w:color w:val="000000"/>
                <w:sz w:val="18"/>
                <w:szCs w:val="18"/>
              </w:rPr>
              <w:t>iš jų darbo užmokesčiui</w:t>
            </w:r>
          </w:p>
        </w:tc>
        <w:tc>
          <w:tcPr>
            <w:tcW w:w="1205" w:type="dxa"/>
            <w:shd w:val="clear" w:color="auto" w:fill="DEEAF6" w:themeFill="accent1" w:themeFillTint="33"/>
            <w:tcMar>
              <w:top w:w="15" w:type="dxa"/>
              <w:left w:w="15" w:type="dxa"/>
              <w:bottom w:w="0" w:type="dxa"/>
              <w:right w:w="15" w:type="dxa"/>
            </w:tcMar>
            <w:vAlign w:val="center"/>
            <w:hideMark/>
          </w:tcPr>
          <w:p w14:paraId="35BC0D6B" w14:textId="77777777" w:rsidR="00EE18CC" w:rsidRPr="00575705" w:rsidRDefault="00EE18CC">
            <w:pPr>
              <w:jc w:val="center"/>
              <w:rPr>
                <w:color w:val="000000"/>
                <w:sz w:val="18"/>
                <w:szCs w:val="18"/>
              </w:rPr>
            </w:pPr>
            <w:r w:rsidRPr="00575705">
              <w:rPr>
                <w:color w:val="000000"/>
                <w:sz w:val="18"/>
                <w:szCs w:val="18"/>
              </w:rPr>
              <w:t>iš viso</w:t>
            </w:r>
          </w:p>
        </w:tc>
        <w:tc>
          <w:tcPr>
            <w:tcW w:w="1205" w:type="dxa"/>
            <w:shd w:val="clear" w:color="auto" w:fill="DEEAF6" w:themeFill="accent1" w:themeFillTint="33"/>
            <w:tcMar>
              <w:top w:w="15" w:type="dxa"/>
              <w:left w:w="15" w:type="dxa"/>
              <w:bottom w:w="0" w:type="dxa"/>
              <w:right w:w="15" w:type="dxa"/>
            </w:tcMar>
            <w:vAlign w:val="center"/>
            <w:hideMark/>
          </w:tcPr>
          <w:p w14:paraId="0A5B8144" w14:textId="52D8837F" w:rsidR="00EE18CC" w:rsidRPr="00575705" w:rsidRDefault="00EE18CC">
            <w:pPr>
              <w:jc w:val="center"/>
              <w:rPr>
                <w:color w:val="000000"/>
                <w:sz w:val="18"/>
                <w:szCs w:val="18"/>
              </w:rPr>
            </w:pPr>
            <w:r w:rsidRPr="00575705">
              <w:rPr>
                <w:color w:val="000000"/>
                <w:sz w:val="18"/>
                <w:szCs w:val="18"/>
              </w:rPr>
              <w:t>iš jų darbo užmokesčiui</w:t>
            </w:r>
          </w:p>
        </w:tc>
        <w:tc>
          <w:tcPr>
            <w:tcW w:w="2268" w:type="dxa"/>
            <w:vMerge/>
            <w:vAlign w:val="center"/>
            <w:hideMark/>
          </w:tcPr>
          <w:p w14:paraId="737AB470" w14:textId="77777777" w:rsidR="00EE18CC" w:rsidRPr="00575705" w:rsidRDefault="00EE18CC">
            <w:pPr>
              <w:rPr>
                <w:color w:val="000000"/>
                <w:sz w:val="18"/>
                <w:szCs w:val="18"/>
              </w:rPr>
            </w:pPr>
          </w:p>
        </w:tc>
      </w:tr>
      <w:tr w:rsidR="00402534" w:rsidRPr="00575705" w14:paraId="4241A8B9" w14:textId="77777777" w:rsidTr="00F812EC">
        <w:trPr>
          <w:trHeight w:val="340"/>
        </w:trPr>
        <w:tc>
          <w:tcPr>
            <w:tcW w:w="1276" w:type="dxa"/>
            <w:shd w:val="clear" w:color="auto" w:fill="CCFFCC"/>
            <w:tcMar>
              <w:top w:w="15" w:type="dxa"/>
              <w:left w:w="15" w:type="dxa"/>
              <w:bottom w:w="0" w:type="dxa"/>
              <w:right w:w="15" w:type="dxa"/>
            </w:tcMar>
            <w:vAlign w:val="center"/>
            <w:hideMark/>
          </w:tcPr>
          <w:p w14:paraId="6E64DE93" w14:textId="77777777" w:rsidR="00402534" w:rsidRPr="00575705" w:rsidRDefault="00402534" w:rsidP="00402534">
            <w:pPr>
              <w:jc w:val="center"/>
              <w:rPr>
                <w:b/>
                <w:bCs/>
                <w:sz w:val="18"/>
                <w:szCs w:val="18"/>
              </w:rPr>
            </w:pPr>
            <w:r w:rsidRPr="00575705">
              <w:rPr>
                <w:b/>
                <w:bCs/>
                <w:sz w:val="18"/>
                <w:szCs w:val="18"/>
              </w:rPr>
              <w:t>01-005-11-01 (T)</w:t>
            </w:r>
          </w:p>
        </w:tc>
        <w:tc>
          <w:tcPr>
            <w:tcW w:w="3969" w:type="dxa"/>
            <w:shd w:val="clear" w:color="auto" w:fill="CCFFCC"/>
            <w:tcMar>
              <w:top w:w="15" w:type="dxa"/>
              <w:left w:w="15" w:type="dxa"/>
              <w:bottom w:w="0" w:type="dxa"/>
              <w:right w:w="15" w:type="dxa"/>
            </w:tcMar>
            <w:hideMark/>
          </w:tcPr>
          <w:p w14:paraId="2EBBAF08" w14:textId="77777777" w:rsidR="00402534" w:rsidRPr="00575705" w:rsidRDefault="00402534" w:rsidP="00402534">
            <w:pPr>
              <w:rPr>
                <w:b/>
                <w:bCs/>
                <w:sz w:val="18"/>
                <w:szCs w:val="18"/>
              </w:rPr>
            </w:pPr>
            <w:r w:rsidRPr="00575705">
              <w:rPr>
                <w:b/>
                <w:bCs/>
                <w:sz w:val="18"/>
                <w:szCs w:val="18"/>
              </w:rPr>
              <w:t>Uždavinys:  Užtikrinti Europos teritorinio bendradarbiavimo tikslo programų įgyvendinimą</w:t>
            </w:r>
          </w:p>
        </w:tc>
        <w:tc>
          <w:tcPr>
            <w:tcW w:w="1205" w:type="dxa"/>
            <w:shd w:val="clear" w:color="auto" w:fill="CCFFCC"/>
            <w:tcMar>
              <w:top w:w="15" w:type="dxa"/>
              <w:left w:w="15" w:type="dxa"/>
              <w:bottom w:w="0" w:type="dxa"/>
              <w:right w:w="15" w:type="dxa"/>
            </w:tcMar>
            <w:vAlign w:val="center"/>
            <w:hideMark/>
          </w:tcPr>
          <w:p w14:paraId="713682AC" w14:textId="3B484FA8" w:rsidR="00402534" w:rsidRPr="00575705" w:rsidRDefault="00402534" w:rsidP="00402534">
            <w:pPr>
              <w:jc w:val="center"/>
              <w:rPr>
                <w:b/>
                <w:bCs/>
                <w:sz w:val="18"/>
                <w:szCs w:val="18"/>
              </w:rPr>
            </w:pPr>
            <w:r w:rsidRPr="00575705">
              <w:rPr>
                <w:b/>
                <w:bCs/>
                <w:sz w:val="18"/>
                <w:szCs w:val="18"/>
              </w:rPr>
              <w:t>16 300</w:t>
            </w:r>
          </w:p>
        </w:tc>
        <w:tc>
          <w:tcPr>
            <w:tcW w:w="1205" w:type="dxa"/>
            <w:shd w:val="clear" w:color="auto" w:fill="CCFFCC"/>
            <w:tcMar>
              <w:top w:w="15" w:type="dxa"/>
              <w:left w:w="15" w:type="dxa"/>
              <w:bottom w:w="0" w:type="dxa"/>
              <w:right w:w="15" w:type="dxa"/>
            </w:tcMar>
            <w:vAlign w:val="center"/>
            <w:hideMark/>
          </w:tcPr>
          <w:p w14:paraId="533FE63C" w14:textId="7D79C07B" w:rsidR="00402534" w:rsidRPr="00575705" w:rsidRDefault="00402534" w:rsidP="00402534">
            <w:pPr>
              <w:jc w:val="center"/>
              <w:rPr>
                <w:b/>
                <w:bCs/>
                <w:sz w:val="18"/>
                <w:szCs w:val="18"/>
              </w:rPr>
            </w:pPr>
            <w:r w:rsidRPr="00575705">
              <w:rPr>
                <w:b/>
                <w:bCs/>
                <w:sz w:val="18"/>
                <w:szCs w:val="18"/>
              </w:rPr>
              <w:t>916</w:t>
            </w:r>
          </w:p>
        </w:tc>
        <w:tc>
          <w:tcPr>
            <w:tcW w:w="1205" w:type="dxa"/>
            <w:shd w:val="clear" w:color="auto" w:fill="CCFFCC"/>
            <w:tcMar>
              <w:top w:w="15" w:type="dxa"/>
              <w:left w:w="15" w:type="dxa"/>
              <w:bottom w:w="0" w:type="dxa"/>
              <w:right w:w="15" w:type="dxa"/>
            </w:tcMar>
            <w:vAlign w:val="center"/>
            <w:hideMark/>
          </w:tcPr>
          <w:p w14:paraId="55707F69" w14:textId="458DC013" w:rsidR="00402534" w:rsidRPr="00575705" w:rsidRDefault="00402534" w:rsidP="00402534">
            <w:pPr>
              <w:jc w:val="center"/>
              <w:rPr>
                <w:b/>
                <w:bCs/>
                <w:sz w:val="18"/>
                <w:szCs w:val="18"/>
              </w:rPr>
            </w:pPr>
            <w:r w:rsidRPr="00575705">
              <w:rPr>
                <w:b/>
                <w:bCs/>
                <w:sz w:val="18"/>
                <w:szCs w:val="18"/>
              </w:rPr>
              <w:t>17 300</w:t>
            </w:r>
          </w:p>
        </w:tc>
        <w:tc>
          <w:tcPr>
            <w:tcW w:w="1205" w:type="dxa"/>
            <w:shd w:val="clear" w:color="auto" w:fill="CCFFCC"/>
            <w:tcMar>
              <w:top w:w="15" w:type="dxa"/>
              <w:left w:w="15" w:type="dxa"/>
              <w:bottom w:w="0" w:type="dxa"/>
              <w:right w:w="15" w:type="dxa"/>
            </w:tcMar>
            <w:vAlign w:val="center"/>
            <w:hideMark/>
          </w:tcPr>
          <w:p w14:paraId="57D4C366" w14:textId="461B62CB" w:rsidR="00402534" w:rsidRPr="00575705" w:rsidRDefault="00402534" w:rsidP="00402534">
            <w:pPr>
              <w:jc w:val="center"/>
              <w:rPr>
                <w:b/>
                <w:bCs/>
                <w:sz w:val="18"/>
                <w:szCs w:val="18"/>
              </w:rPr>
            </w:pPr>
            <w:r w:rsidRPr="00575705">
              <w:rPr>
                <w:b/>
                <w:bCs/>
                <w:sz w:val="18"/>
                <w:szCs w:val="18"/>
              </w:rPr>
              <w:t>920</w:t>
            </w:r>
          </w:p>
        </w:tc>
        <w:tc>
          <w:tcPr>
            <w:tcW w:w="1205" w:type="dxa"/>
            <w:shd w:val="clear" w:color="auto" w:fill="CCFFCC"/>
            <w:tcMar>
              <w:top w:w="15" w:type="dxa"/>
              <w:left w:w="15" w:type="dxa"/>
              <w:bottom w:w="0" w:type="dxa"/>
              <w:right w:w="15" w:type="dxa"/>
            </w:tcMar>
            <w:vAlign w:val="center"/>
            <w:hideMark/>
          </w:tcPr>
          <w:p w14:paraId="1858FB3F" w14:textId="4535C336" w:rsidR="00402534" w:rsidRPr="00575705" w:rsidRDefault="00402534" w:rsidP="00402534">
            <w:pPr>
              <w:jc w:val="center"/>
              <w:rPr>
                <w:b/>
                <w:bCs/>
                <w:sz w:val="18"/>
                <w:szCs w:val="18"/>
              </w:rPr>
            </w:pPr>
            <w:r w:rsidRPr="00575705">
              <w:rPr>
                <w:b/>
                <w:bCs/>
                <w:sz w:val="18"/>
                <w:szCs w:val="18"/>
              </w:rPr>
              <w:t>16 855</w:t>
            </w:r>
          </w:p>
        </w:tc>
        <w:tc>
          <w:tcPr>
            <w:tcW w:w="1205" w:type="dxa"/>
            <w:shd w:val="clear" w:color="auto" w:fill="CCFFCC"/>
            <w:tcMar>
              <w:top w:w="15" w:type="dxa"/>
              <w:left w:w="15" w:type="dxa"/>
              <w:bottom w:w="0" w:type="dxa"/>
              <w:right w:w="15" w:type="dxa"/>
            </w:tcMar>
            <w:vAlign w:val="center"/>
            <w:hideMark/>
          </w:tcPr>
          <w:p w14:paraId="28AB558A" w14:textId="10993A1B" w:rsidR="00402534" w:rsidRPr="00575705" w:rsidRDefault="00402534" w:rsidP="00402534">
            <w:pPr>
              <w:jc w:val="center"/>
              <w:rPr>
                <w:b/>
                <w:bCs/>
                <w:sz w:val="18"/>
                <w:szCs w:val="18"/>
              </w:rPr>
            </w:pPr>
            <w:r w:rsidRPr="00575705">
              <w:rPr>
                <w:b/>
                <w:bCs/>
                <w:sz w:val="18"/>
                <w:szCs w:val="18"/>
              </w:rPr>
              <w:t>700</w:t>
            </w:r>
          </w:p>
        </w:tc>
        <w:tc>
          <w:tcPr>
            <w:tcW w:w="2268" w:type="dxa"/>
            <w:shd w:val="clear" w:color="auto" w:fill="CCFFCC"/>
            <w:noWrap/>
            <w:tcMar>
              <w:top w:w="15" w:type="dxa"/>
              <w:left w:w="15" w:type="dxa"/>
              <w:bottom w:w="0" w:type="dxa"/>
              <w:right w:w="15" w:type="dxa"/>
            </w:tcMar>
            <w:vAlign w:val="center"/>
            <w:hideMark/>
          </w:tcPr>
          <w:p w14:paraId="4FFD44B5" w14:textId="77777777" w:rsidR="00402534" w:rsidRPr="00575705" w:rsidRDefault="00402534" w:rsidP="00402534">
            <w:pPr>
              <w:rPr>
                <w:sz w:val="18"/>
                <w:szCs w:val="18"/>
              </w:rPr>
            </w:pPr>
            <w:r w:rsidRPr="00575705">
              <w:rPr>
                <w:sz w:val="18"/>
                <w:szCs w:val="18"/>
              </w:rPr>
              <w:t> </w:t>
            </w:r>
          </w:p>
        </w:tc>
      </w:tr>
      <w:tr w:rsidR="00402534" w:rsidRPr="00575705" w14:paraId="27912CC8" w14:textId="77777777" w:rsidTr="00F812EC">
        <w:trPr>
          <w:trHeight w:val="459"/>
        </w:trPr>
        <w:tc>
          <w:tcPr>
            <w:tcW w:w="1276" w:type="dxa"/>
            <w:tcMar>
              <w:top w:w="15" w:type="dxa"/>
              <w:left w:w="15" w:type="dxa"/>
              <w:bottom w:w="0" w:type="dxa"/>
              <w:right w:w="15" w:type="dxa"/>
            </w:tcMar>
            <w:vAlign w:val="center"/>
            <w:hideMark/>
          </w:tcPr>
          <w:p w14:paraId="6BF29A4B" w14:textId="77777777" w:rsidR="00402534" w:rsidRPr="00575705" w:rsidRDefault="00402534" w:rsidP="00402534">
            <w:pPr>
              <w:jc w:val="center"/>
              <w:rPr>
                <w:sz w:val="18"/>
                <w:szCs w:val="18"/>
              </w:rPr>
            </w:pPr>
            <w:r w:rsidRPr="00575705">
              <w:rPr>
                <w:sz w:val="18"/>
                <w:szCs w:val="18"/>
              </w:rPr>
              <w:t>01-005-11-01-01 (TP)</w:t>
            </w:r>
          </w:p>
        </w:tc>
        <w:tc>
          <w:tcPr>
            <w:tcW w:w="3969" w:type="dxa"/>
            <w:tcMar>
              <w:top w:w="15" w:type="dxa"/>
              <w:left w:w="15" w:type="dxa"/>
              <w:bottom w:w="0" w:type="dxa"/>
              <w:right w:w="15" w:type="dxa"/>
            </w:tcMar>
            <w:vAlign w:val="center"/>
            <w:hideMark/>
          </w:tcPr>
          <w:p w14:paraId="55162E53" w14:textId="57EEF466" w:rsidR="00402534" w:rsidRPr="00575705" w:rsidRDefault="159FA670" w:rsidP="00402534">
            <w:pPr>
              <w:rPr>
                <w:sz w:val="18"/>
                <w:szCs w:val="18"/>
              </w:rPr>
            </w:pPr>
            <w:r w:rsidRPr="00575705">
              <w:rPr>
                <w:sz w:val="18"/>
                <w:szCs w:val="18"/>
              </w:rPr>
              <w:t>Teikti techninę pagalbą įgyvendinant 2021–2027 m. INTERREG Lietuvos ir Lenkijos bendr</w:t>
            </w:r>
            <w:r w:rsidR="6E37C42D" w:rsidRPr="00575705">
              <w:rPr>
                <w:sz w:val="18"/>
                <w:szCs w:val="18"/>
              </w:rPr>
              <w:t>a</w:t>
            </w:r>
            <w:r w:rsidRPr="00575705">
              <w:rPr>
                <w:sz w:val="18"/>
                <w:szCs w:val="18"/>
              </w:rPr>
              <w:t xml:space="preserve">darbiavimo per sieną programą </w:t>
            </w:r>
          </w:p>
        </w:tc>
        <w:tc>
          <w:tcPr>
            <w:tcW w:w="1205" w:type="dxa"/>
            <w:tcMar>
              <w:top w:w="15" w:type="dxa"/>
              <w:left w:w="15" w:type="dxa"/>
              <w:bottom w:w="0" w:type="dxa"/>
              <w:right w:w="15" w:type="dxa"/>
            </w:tcMar>
            <w:vAlign w:val="center"/>
            <w:hideMark/>
          </w:tcPr>
          <w:p w14:paraId="4EFC0263" w14:textId="59DB985F" w:rsidR="00402534" w:rsidRPr="00575705" w:rsidRDefault="00402534" w:rsidP="00402534">
            <w:pPr>
              <w:jc w:val="center"/>
              <w:rPr>
                <w:sz w:val="18"/>
                <w:szCs w:val="18"/>
              </w:rPr>
            </w:pPr>
            <w:r w:rsidRPr="00575705">
              <w:rPr>
                <w:sz w:val="18"/>
                <w:szCs w:val="18"/>
              </w:rPr>
              <w:t>1 105</w:t>
            </w:r>
          </w:p>
        </w:tc>
        <w:tc>
          <w:tcPr>
            <w:tcW w:w="1205" w:type="dxa"/>
            <w:tcMar>
              <w:top w:w="15" w:type="dxa"/>
              <w:left w:w="15" w:type="dxa"/>
              <w:bottom w:w="0" w:type="dxa"/>
              <w:right w:w="15" w:type="dxa"/>
            </w:tcMar>
            <w:vAlign w:val="center"/>
            <w:hideMark/>
          </w:tcPr>
          <w:p w14:paraId="34F480CF" w14:textId="11611BA2" w:rsidR="00402534" w:rsidRPr="00575705" w:rsidRDefault="00402534" w:rsidP="00402534">
            <w:pPr>
              <w:jc w:val="center"/>
              <w:rPr>
                <w:sz w:val="18"/>
                <w:szCs w:val="18"/>
              </w:rPr>
            </w:pPr>
            <w:r w:rsidRPr="00575705">
              <w:rPr>
                <w:sz w:val="18"/>
                <w:szCs w:val="18"/>
              </w:rPr>
              <w:t>691</w:t>
            </w:r>
          </w:p>
        </w:tc>
        <w:tc>
          <w:tcPr>
            <w:tcW w:w="1205" w:type="dxa"/>
            <w:tcMar>
              <w:top w:w="15" w:type="dxa"/>
              <w:left w:w="15" w:type="dxa"/>
              <w:bottom w:w="0" w:type="dxa"/>
              <w:right w:w="15" w:type="dxa"/>
            </w:tcMar>
            <w:vAlign w:val="center"/>
            <w:hideMark/>
          </w:tcPr>
          <w:p w14:paraId="22FE4DCF" w14:textId="70AEC33A" w:rsidR="00402534" w:rsidRPr="00575705" w:rsidRDefault="00402534" w:rsidP="00402534">
            <w:pPr>
              <w:jc w:val="center"/>
              <w:rPr>
                <w:sz w:val="18"/>
                <w:szCs w:val="18"/>
              </w:rPr>
            </w:pPr>
            <w:r w:rsidRPr="00575705">
              <w:rPr>
                <w:sz w:val="18"/>
                <w:szCs w:val="18"/>
              </w:rPr>
              <w:t>1 105</w:t>
            </w:r>
          </w:p>
        </w:tc>
        <w:tc>
          <w:tcPr>
            <w:tcW w:w="1205" w:type="dxa"/>
            <w:tcMar>
              <w:top w:w="15" w:type="dxa"/>
              <w:left w:w="15" w:type="dxa"/>
              <w:bottom w:w="0" w:type="dxa"/>
              <w:right w:w="15" w:type="dxa"/>
            </w:tcMar>
            <w:vAlign w:val="center"/>
            <w:hideMark/>
          </w:tcPr>
          <w:p w14:paraId="10FBB20E" w14:textId="24CBEA01" w:rsidR="00402534" w:rsidRPr="00575705" w:rsidRDefault="00402534" w:rsidP="00402534">
            <w:pPr>
              <w:jc w:val="center"/>
              <w:rPr>
                <w:sz w:val="18"/>
                <w:szCs w:val="18"/>
              </w:rPr>
            </w:pPr>
            <w:r w:rsidRPr="00575705">
              <w:rPr>
                <w:sz w:val="18"/>
                <w:szCs w:val="18"/>
              </w:rPr>
              <w:t>695</w:t>
            </w:r>
          </w:p>
        </w:tc>
        <w:tc>
          <w:tcPr>
            <w:tcW w:w="1205" w:type="dxa"/>
            <w:tcMar>
              <w:top w:w="15" w:type="dxa"/>
              <w:left w:w="15" w:type="dxa"/>
              <w:bottom w:w="0" w:type="dxa"/>
              <w:right w:w="15" w:type="dxa"/>
            </w:tcMar>
            <w:vAlign w:val="center"/>
            <w:hideMark/>
          </w:tcPr>
          <w:p w14:paraId="22EA6AE0" w14:textId="6242DB37" w:rsidR="00402534" w:rsidRPr="00575705" w:rsidRDefault="00402534" w:rsidP="00402534">
            <w:pPr>
              <w:jc w:val="center"/>
              <w:rPr>
                <w:sz w:val="18"/>
                <w:szCs w:val="18"/>
              </w:rPr>
            </w:pPr>
            <w:r w:rsidRPr="00575705">
              <w:rPr>
                <w:sz w:val="18"/>
                <w:szCs w:val="18"/>
              </w:rPr>
              <w:t>1 105</w:t>
            </w:r>
          </w:p>
        </w:tc>
        <w:tc>
          <w:tcPr>
            <w:tcW w:w="1205" w:type="dxa"/>
            <w:tcMar>
              <w:top w:w="15" w:type="dxa"/>
              <w:left w:w="15" w:type="dxa"/>
              <w:bottom w:w="0" w:type="dxa"/>
              <w:right w:w="15" w:type="dxa"/>
            </w:tcMar>
            <w:vAlign w:val="center"/>
            <w:hideMark/>
          </w:tcPr>
          <w:p w14:paraId="1612D829" w14:textId="7F579F50" w:rsidR="00402534" w:rsidRPr="00575705" w:rsidRDefault="00402534" w:rsidP="00402534">
            <w:pPr>
              <w:jc w:val="center"/>
              <w:rPr>
                <w:sz w:val="18"/>
                <w:szCs w:val="18"/>
              </w:rPr>
            </w:pPr>
            <w:r w:rsidRPr="00575705">
              <w:rPr>
                <w:sz w:val="18"/>
                <w:szCs w:val="18"/>
              </w:rPr>
              <w:t>700</w:t>
            </w:r>
          </w:p>
        </w:tc>
        <w:tc>
          <w:tcPr>
            <w:tcW w:w="2268" w:type="dxa"/>
            <w:noWrap/>
            <w:tcMar>
              <w:top w:w="15" w:type="dxa"/>
              <w:left w:w="15" w:type="dxa"/>
              <w:bottom w:w="0" w:type="dxa"/>
              <w:right w:w="15" w:type="dxa"/>
            </w:tcMar>
            <w:vAlign w:val="center"/>
            <w:hideMark/>
          </w:tcPr>
          <w:p w14:paraId="6BFB6CFE" w14:textId="77777777" w:rsidR="00402534" w:rsidRPr="00575705" w:rsidRDefault="00402534" w:rsidP="00402534">
            <w:pPr>
              <w:jc w:val="center"/>
              <w:rPr>
                <w:b/>
                <w:bCs/>
                <w:color w:val="FF0000"/>
                <w:sz w:val="18"/>
                <w:szCs w:val="18"/>
              </w:rPr>
            </w:pPr>
            <w:r w:rsidRPr="00575705">
              <w:rPr>
                <w:b/>
                <w:bCs/>
                <w:color w:val="FF0000"/>
                <w:sz w:val="18"/>
                <w:szCs w:val="18"/>
              </w:rPr>
              <w:t> </w:t>
            </w:r>
          </w:p>
        </w:tc>
      </w:tr>
      <w:tr w:rsidR="00402534" w:rsidRPr="00575705" w14:paraId="5B6B6547" w14:textId="77777777" w:rsidTr="00F812EC">
        <w:trPr>
          <w:trHeight w:val="242"/>
        </w:trPr>
        <w:tc>
          <w:tcPr>
            <w:tcW w:w="1276" w:type="dxa"/>
            <w:tcMar>
              <w:top w:w="15" w:type="dxa"/>
              <w:left w:w="15" w:type="dxa"/>
              <w:bottom w:w="0" w:type="dxa"/>
              <w:right w:w="15" w:type="dxa"/>
            </w:tcMar>
            <w:vAlign w:val="center"/>
            <w:hideMark/>
          </w:tcPr>
          <w:p w14:paraId="076FCCB3" w14:textId="77777777" w:rsidR="00402534" w:rsidRPr="00575705" w:rsidRDefault="00402534" w:rsidP="00402534">
            <w:pPr>
              <w:jc w:val="center"/>
              <w:rPr>
                <w:sz w:val="18"/>
                <w:szCs w:val="18"/>
              </w:rPr>
            </w:pPr>
            <w:r w:rsidRPr="00575705">
              <w:rPr>
                <w:sz w:val="18"/>
                <w:szCs w:val="18"/>
              </w:rPr>
              <w:t>01-005-11-01-02 (TP)</w:t>
            </w:r>
          </w:p>
        </w:tc>
        <w:tc>
          <w:tcPr>
            <w:tcW w:w="3969" w:type="dxa"/>
            <w:tcMar>
              <w:top w:w="15" w:type="dxa"/>
              <w:left w:w="15" w:type="dxa"/>
              <w:bottom w:w="0" w:type="dxa"/>
              <w:right w:w="15" w:type="dxa"/>
            </w:tcMar>
            <w:vAlign w:val="center"/>
            <w:hideMark/>
          </w:tcPr>
          <w:p w14:paraId="670CB2E9" w14:textId="1BCF85ED" w:rsidR="00402534" w:rsidRPr="00575705" w:rsidRDefault="00402534" w:rsidP="00402534">
            <w:pPr>
              <w:rPr>
                <w:sz w:val="18"/>
                <w:szCs w:val="18"/>
              </w:rPr>
            </w:pPr>
            <w:r w:rsidRPr="00575705">
              <w:rPr>
                <w:sz w:val="18"/>
                <w:szCs w:val="18"/>
              </w:rPr>
              <w:t>Įgyvendinti ir bendrai finansuoti 2021–2027 m. INTERREG projektus</w:t>
            </w:r>
          </w:p>
        </w:tc>
        <w:tc>
          <w:tcPr>
            <w:tcW w:w="1205" w:type="dxa"/>
            <w:tcMar>
              <w:top w:w="15" w:type="dxa"/>
              <w:left w:w="15" w:type="dxa"/>
              <w:bottom w:w="0" w:type="dxa"/>
              <w:right w:w="15" w:type="dxa"/>
            </w:tcMar>
            <w:vAlign w:val="center"/>
            <w:hideMark/>
          </w:tcPr>
          <w:p w14:paraId="6D388436" w14:textId="758BC696" w:rsidR="00402534" w:rsidRPr="00575705" w:rsidRDefault="00402534" w:rsidP="00402534">
            <w:pPr>
              <w:jc w:val="center"/>
              <w:rPr>
                <w:sz w:val="18"/>
                <w:szCs w:val="18"/>
              </w:rPr>
            </w:pPr>
            <w:r w:rsidRPr="00575705">
              <w:rPr>
                <w:sz w:val="18"/>
                <w:szCs w:val="18"/>
              </w:rPr>
              <w:t>14 755</w:t>
            </w:r>
          </w:p>
        </w:tc>
        <w:tc>
          <w:tcPr>
            <w:tcW w:w="1205" w:type="dxa"/>
            <w:tcMar>
              <w:top w:w="15" w:type="dxa"/>
              <w:left w:w="15" w:type="dxa"/>
              <w:bottom w:w="0" w:type="dxa"/>
              <w:right w:w="15" w:type="dxa"/>
            </w:tcMar>
            <w:vAlign w:val="center"/>
            <w:hideMark/>
          </w:tcPr>
          <w:p w14:paraId="2C34F737" w14:textId="6ED1807A"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06FCCC88" w14:textId="47D83240" w:rsidR="00402534" w:rsidRPr="00575705" w:rsidRDefault="00402534" w:rsidP="00402534">
            <w:pPr>
              <w:jc w:val="center"/>
              <w:rPr>
                <w:sz w:val="18"/>
                <w:szCs w:val="18"/>
              </w:rPr>
            </w:pPr>
            <w:r w:rsidRPr="00575705">
              <w:rPr>
                <w:sz w:val="18"/>
                <w:szCs w:val="18"/>
              </w:rPr>
              <w:t>15 750</w:t>
            </w:r>
          </w:p>
        </w:tc>
        <w:tc>
          <w:tcPr>
            <w:tcW w:w="1205" w:type="dxa"/>
            <w:tcMar>
              <w:top w:w="15" w:type="dxa"/>
              <w:left w:w="15" w:type="dxa"/>
              <w:bottom w:w="0" w:type="dxa"/>
              <w:right w:w="15" w:type="dxa"/>
            </w:tcMar>
            <w:vAlign w:val="center"/>
            <w:hideMark/>
          </w:tcPr>
          <w:p w14:paraId="2B3F1ED3" w14:textId="1D5873FE"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2F8E5EF1" w14:textId="2B166BB7" w:rsidR="00402534" w:rsidRPr="00575705" w:rsidRDefault="00402534" w:rsidP="00402534">
            <w:pPr>
              <w:jc w:val="center"/>
              <w:rPr>
                <w:sz w:val="18"/>
                <w:szCs w:val="18"/>
              </w:rPr>
            </w:pPr>
            <w:r w:rsidRPr="00575705">
              <w:rPr>
                <w:sz w:val="18"/>
                <w:szCs w:val="18"/>
              </w:rPr>
              <w:t>15 750</w:t>
            </w:r>
          </w:p>
        </w:tc>
        <w:tc>
          <w:tcPr>
            <w:tcW w:w="1205" w:type="dxa"/>
            <w:tcMar>
              <w:top w:w="15" w:type="dxa"/>
              <w:left w:w="15" w:type="dxa"/>
              <w:bottom w:w="0" w:type="dxa"/>
              <w:right w:w="15" w:type="dxa"/>
            </w:tcMar>
            <w:vAlign w:val="center"/>
            <w:hideMark/>
          </w:tcPr>
          <w:p w14:paraId="03DD18AC" w14:textId="276D26D8" w:rsidR="00402534" w:rsidRPr="00575705" w:rsidRDefault="00402534" w:rsidP="00402534">
            <w:pPr>
              <w:jc w:val="center"/>
              <w:rPr>
                <w:sz w:val="18"/>
                <w:szCs w:val="18"/>
              </w:rPr>
            </w:pPr>
            <w:r w:rsidRPr="00575705">
              <w:rPr>
                <w:sz w:val="18"/>
                <w:szCs w:val="18"/>
              </w:rPr>
              <w:t> </w:t>
            </w:r>
          </w:p>
        </w:tc>
        <w:tc>
          <w:tcPr>
            <w:tcW w:w="2268" w:type="dxa"/>
            <w:noWrap/>
            <w:tcMar>
              <w:top w:w="15" w:type="dxa"/>
              <w:left w:w="15" w:type="dxa"/>
              <w:bottom w:w="0" w:type="dxa"/>
              <w:right w:w="15" w:type="dxa"/>
            </w:tcMar>
            <w:vAlign w:val="center"/>
            <w:hideMark/>
          </w:tcPr>
          <w:p w14:paraId="54083F26" w14:textId="77777777" w:rsidR="00402534" w:rsidRPr="00575705" w:rsidRDefault="00402534" w:rsidP="00402534">
            <w:pPr>
              <w:jc w:val="center"/>
              <w:rPr>
                <w:b/>
                <w:bCs/>
                <w:color w:val="FF0000"/>
                <w:sz w:val="18"/>
                <w:szCs w:val="18"/>
              </w:rPr>
            </w:pPr>
            <w:r w:rsidRPr="00575705">
              <w:rPr>
                <w:b/>
                <w:bCs/>
                <w:color w:val="FF0000"/>
                <w:sz w:val="18"/>
                <w:szCs w:val="18"/>
              </w:rPr>
              <w:t> </w:t>
            </w:r>
          </w:p>
        </w:tc>
      </w:tr>
      <w:tr w:rsidR="00402534" w:rsidRPr="00575705" w14:paraId="569FD5BE" w14:textId="77777777" w:rsidTr="00F812EC">
        <w:trPr>
          <w:trHeight w:val="38"/>
        </w:trPr>
        <w:tc>
          <w:tcPr>
            <w:tcW w:w="1276" w:type="dxa"/>
            <w:tcMar>
              <w:top w:w="15" w:type="dxa"/>
              <w:left w:w="15" w:type="dxa"/>
              <w:bottom w:w="0" w:type="dxa"/>
              <w:right w:w="15" w:type="dxa"/>
            </w:tcMar>
            <w:vAlign w:val="center"/>
            <w:hideMark/>
          </w:tcPr>
          <w:p w14:paraId="421931C7" w14:textId="77777777" w:rsidR="00402534" w:rsidRPr="00575705" w:rsidRDefault="00402534" w:rsidP="00402534">
            <w:pPr>
              <w:jc w:val="center"/>
              <w:rPr>
                <w:sz w:val="18"/>
                <w:szCs w:val="18"/>
              </w:rPr>
            </w:pPr>
            <w:r w:rsidRPr="00575705">
              <w:rPr>
                <w:sz w:val="18"/>
                <w:szCs w:val="18"/>
              </w:rPr>
              <w:t>01-005-11-01-03 (TP)</w:t>
            </w:r>
          </w:p>
        </w:tc>
        <w:tc>
          <w:tcPr>
            <w:tcW w:w="3969" w:type="dxa"/>
            <w:tcMar>
              <w:top w:w="15" w:type="dxa"/>
              <w:left w:w="15" w:type="dxa"/>
              <w:bottom w:w="0" w:type="dxa"/>
              <w:right w:w="15" w:type="dxa"/>
            </w:tcMar>
            <w:vAlign w:val="center"/>
            <w:hideMark/>
          </w:tcPr>
          <w:p w14:paraId="5B978917" w14:textId="49762384" w:rsidR="00402534" w:rsidRPr="00575705" w:rsidRDefault="159FA670" w:rsidP="00402534">
            <w:pPr>
              <w:rPr>
                <w:sz w:val="18"/>
                <w:szCs w:val="18"/>
              </w:rPr>
            </w:pPr>
            <w:r w:rsidRPr="00575705">
              <w:rPr>
                <w:sz w:val="18"/>
                <w:szCs w:val="18"/>
              </w:rPr>
              <w:t>Vykdyti 2021–2027 m. INTERREG Lietuvos ir Lenkijos bendr</w:t>
            </w:r>
            <w:r w:rsidR="5EC720BC" w:rsidRPr="00575705">
              <w:rPr>
                <w:sz w:val="18"/>
                <w:szCs w:val="18"/>
              </w:rPr>
              <w:t>a</w:t>
            </w:r>
            <w:r w:rsidRPr="00575705">
              <w:rPr>
                <w:sz w:val="18"/>
                <w:szCs w:val="18"/>
              </w:rPr>
              <w:t>darbiavimo per sieną programos vadovaujančiosios institucijos funkcijas</w:t>
            </w:r>
          </w:p>
        </w:tc>
        <w:tc>
          <w:tcPr>
            <w:tcW w:w="1205" w:type="dxa"/>
            <w:tcMar>
              <w:top w:w="15" w:type="dxa"/>
              <w:left w:w="15" w:type="dxa"/>
              <w:bottom w:w="0" w:type="dxa"/>
              <w:right w:w="15" w:type="dxa"/>
            </w:tcMar>
            <w:vAlign w:val="center"/>
            <w:hideMark/>
          </w:tcPr>
          <w:p w14:paraId="5F73237A" w14:textId="14071CD7" w:rsidR="00402534" w:rsidRPr="00575705" w:rsidRDefault="00402534" w:rsidP="00402534">
            <w:pPr>
              <w:jc w:val="center"/>
              <w:rPr>
                <w:sz w:val="18"/>
                <w:szCs w:val="18"/>
              </w:rPr>
            </w:pPr>
            <w:r w:rsidRPr="00575705">
              <w:rPr>
                <w:sz w:val="18"/>
                <w:szCs w:val="18"/>
              </w:rPr>
              <w:t>270</w:t>
            </w:r>
          </w:p>
        </w:tc>
        <w:tc>
          <w:tcPr>
            <w:tcW w:w="1205" w:type="dxa"/>
            <w:tcMar>
              <w:top w:w="15" w:type="dxa"/>
              <w:left w:w="15" w:type="dxa"/>
              <w:bottom w:w="0" w:type="dxa"/>
              <w:right w:w="15" w:type="dxa"/>
            </w:tcMar>
            <w:vAlign w:val="center"/>
            <w:hideMark/>
          </w:tcPr>
          <w:p w14:paraId="5F24DD47" w14:textId="04A86902" w:rsidR="00402534" w:rsidRPr="00575705" w:rsidRDefault="00402534" w:rsidP="00402534">
            <w:pPr>
              <w:jc w:val="center"/>
              <w:rPr>
                <w:sz w:val="18"/>
                <w:szCs w:val="18"/>
              </w:rPr>
            </w:pPr>
            <w:r w:rsidRPr="00575705">
              <w:rPr>
                <w:sz w:val="18"/>
                <w:szCs w:val="18"/>
              </w:rPr>
              <w:t>225</w:t>
            </w:r>
          </w:p>
        </w:tc>
        <w:tc>
          <w:tcPr>
            <w:tcW w:w="1205" w:type="dxa"/>
            <w:tcMar>
              <w:top w:w="15" w:type="dxa"/>
              <w:left w:w="15" w:type="dxa"/>
              <w:bottom w:w="0" w:type="dxa"/>
              <w:right w:w="15" w:type="dxa"/>
            </w:tcMar>
            <w:vAlign w:val="center"/>
            <w:hideMark/>
          </w:tcPr>
          <w:p w14:paraId="2449E475" w14:textId="32DA7E90" w:rsidR="00402534" w:rsidRPr="00575705" w:rsidRDefault="00402534" w:rsidP="00402534">
            <w:pPr>
              <w:jc w:val="center"/>
              <w:rPr>
                <w:sz w:val="18"/>
                <w:szCs w:val="18"/>
              </w:rPr>
            </w:pPr>
            <w:r w:rsidRPr="00575705">
              <w:rPr>
                <w:sz w:val="18"/>
                <w:szCs w:val="18"/>
              </w:rPr>
              <w:t>270</w:t>
            </w:r>
          </w:p>
        </w:tc>
        <w:tc>
          <w:tcPr>
            <w:tcW w:w="1205" w:type="dxa"/>
            <w:tcMar>
              <w:top w:w="15" w:type="dxa"/>
              <w:left w:w="15" w:type="dxa"/>
              <w:bottom w:w="0" w:type="dxa"/>
              <w:right w:w="15" w:type="dxa"/>
            </w:tcMar>
            <w:vAlign w:val="center"/>
            <w:hideMark/>
          </w:tcPr>
          <w:p w14:paraId="41CE130D" w14:textId="4EC3ED23" w:rsidR="00402534" w:rsidRPr="00575705" w:rsidRDefault="00402534" w:rsidP="00402534">
            <w:pPr>
              <w:jc w:val="center"/>
              <w:rPr>
                <w:sz w:val="18"/>
                <w:szCs w:val="18"/>
              </w:rPr>
            </w:pPr>
            <w:r w:rsidRPr="00575705">
              <w:rPr>
                <w:sz w:val="18"/>
                <w:szCs w:val="18"/>
              </w:rPr>
              <w:t>225</w:t>
            </w:r>
          </w:p>
        </w:tc>
        <w:tc>
          <w:tcPr>
            <w:tcW w:w="1205" w:type="dxa"/>
            <w:tcMar>
              <w:top w:w="15" w:type="dxa"/>
              <w:left w:w="15" w:type="dxa"/>
              <w:bottom w:w="0" w:type="dxa"/>
              <w:right w:w="15" w:type="dxa"/>
            </w:tcMar>
            <w:vAlign w:val="center"/>
            <w:hideMark/>
          </w:tcPr>
          <w:p w14:paraId="19BDBC8E" w14:textId="70FBFE4B" w:rsidR="00402534" w:rsidRPr="00575705" w:rsidRDefault="00402534" w:rsidP="00402534">
            <w:pPr>
              <w:jc w:val="center"/>
              <w:rPr>
                <w:sz w:val="18"/>
                <w:szCs w:val="18"/>
              </w:rPr>
            </w:pPr>
            <w:r w:rsidRPr="00575705">
              <w:rPr>
                <w:sz w:val="18"/>
                <w:szCs w:val="18"/>
              </w:rPr>
              <w:t>270</w:t>
            </w:r>
          </w:p>
        </w:tc>
        <w:tc>
          <w:tcPr>
            <w:tcW w:w="1205" w:type="dxa"/>
            <w:tcMar>
              <w:top w:w="15" w:type="dxa"/>
              <w:left w:w="15" w:type="dxa"/>
              <w:bottom w:w="0" w:type="dxa"/>
              <w:right w:w="15" w:type="dxa"/>
            </w:tcMar>
            <w:vAlign w:val="center"/>
            <w:hideMark/>
          </w:tcPr>
          <w:p w14:paraId="1EF75D78" w14:textId="4C1E9E2F" w:rsidR="00402534" w:rsidRPr="00575705" w:rsidRDefault="00402534" w:rsidP="00402534">
            <w:pPr>
              <w:jc w:val="center"/>
              <w:rPr>
                <w:sz w:val="18"/>
                <w:szCs w:val="18"/>
              </w:rPr>
            </w:pPr>
            <w:r w:rsidRPr="00575705">
              <w:rPr>
                <w:sz w:val="18"/>
                <w:szCs w:val="18"/>
              </w:rPr>
              <w:t>225</w:t>
            </w:r>
          </w:p>
        </w:tc>
        <w:tc>
          <w:tcPr>
            <w:tcW w:w="2268" w:type="dxa"/>
            <w:noWrap/>
            <w:tcMar>
              <w:top w:w="15" w:type="dxa"/>
              <w:left w:w="15" w:type="dxa"/>
              <w:bottom w:w="0" w:type="dxa"/>
              <w:right w:w="15" w:type="dxa"/>
            </w:tcMar>
            <w:vAlign w:val="center"/>
            <w:hideMark/>
          </w:tcPr>
          <w:p w14:paraId="12C97BD2" w14:textId="77777777" w:rsidR="00402534" w:rsidRPr="00575705" w:rsidRDefault="00402534" w:rsidP="00402534">
            <w:pPr>
              <w:jc w:val="center"/>
              <w:rPr>
                <w:b/>
                <w:bCs/>
                <w:color w:val="FF0000"/>
                <w:sz w:val="18"/>
                <w:szCs w:val="18"/>
              </w:rPr>
            </w:pPr>
            <w:r w:rsidRPr="00575705">
              <w:rPr>
                <w:b/>
                <w:bCs/>
                <w:color w:val="FF0000"/>
                <w:sz w:val="18"/>
                <w:szCs w:val="18"/>
              </w:rPr>
              <w:t> </w:t>
            </w:r>
          </w:p>
        </w:tc>
      </w:tr>
      <w:tr w:rsidR="00402534" w:rsidRPr="00575705" w14:paraId="65646638" w14:textId="77777777" w:rsidTr="00F812EC">
        <w:trPr>
          <w:trHeight w:val="38"/>
        </w:trPr>
        <w:tc>
          <w:tcPr>
            <w:tcW w:w="1276" w:type="dxa"/>
            <w:tcMar>
              <w:top w:w="15" w:type="dxa"/>
              <w:left w:w="15" w:type="dxa"/>
              <w:bottom w:w="0" w:type="dxa"/>
              <w:right w:w="15" w:type="dxa"/>
            </w:tcMar>
            <w:vAlign w:val="center"/>
            <w:hideMark/>
          </w:tcPr>
          <w:p w14:paraId="4CD7CB8A" w14:textId="77777777" w:rsidR="00402534" w:rsidRPr="00575705" w:rsidRDefault="00402534" w:rsidP="00402534">
            <w:pPr>
              <w:jc w:val="center"/>
              <w:rPr>
                <w:sz w:val="18"/>
                <w:szCs w:val="18"/>
              </w:rPr>
            </w:pPr>
            <w:r w:rsidRPr="00575705">
              <w:rPr>
                <w:sz w:val="18"/>
                <w:szCs w:val="18"/>
              </w:rPr>
              <w:t>01-005-11-01-04 (TP)</w:t>
            </w:r>
          </w:p>
        </w:tc>
        <w:tc>
          <w:tcPr>
            <w:tcW w:w="3969" w:type="dxa"/>
            <w:tcMar>
              <w:top w:w="15" w:type="dxa"/>
              <w:left w:w="15" w:type="dxa"/>
              <w:bottom w:w="0" w:type="dxa"/>
              <w:right w:w="15" w:type="dxa"/>
            </w:tcMar>
            <w:vAlign w:val="center"/>
            <w:hideMark/>
          </w:tcPr>
          <w:p w14:paraId="0DA84E18" w14:textId="198E9ED9" w:rsidR="00402534" w:rsidRPr="00575705" w:rsidRDefault="00B926B9" w:rsidP="00402534">
            <w:pPr>
              <w:rPr>
                <w:sz w:val="18"/>
                <w:szCs w:val="18"/>
              </w:rPr>
            </w:pPr>
            <w:r w:rsidRPr="00575705">
              <w:rPr>
                <w:sz w:val="18"/>
                <w:szCs w:val="18"/>
              </w:rPr>
              <w:t>Bendrai finansuoti</w:t>
            </w:r>
            <w:r w:rsidR="00402534" w:rsidRPr="00575705">
              <w:rPr>
                <w:sz w:val="18"/>
                <w:szCs w:val="18"/>
              </w:rPr>
              <w:t xml:space="preserve"> 2021–2027 m. INTERREG programas, sumokant nacionalinius įnašus (išskyrus LT-PL programą)</w:t>
            </w:r>
          </w:p>
        </w:tc>
        <w:tc>
          <w:tcPr>
            <w:tcW w:w="1205" w:type="dxa"/>
            <w:tcMar>
              <w:top w:w="15" w:type="dxa"/>
              <w:left w:w="15" w:type="dxa"/>
              <w:bottom w:w="0" w:type="dxa"/>
              <w:right w:w="15" w:type="dxa"/>
            </w:tcMar>
            <w:vAlign w:val="center"/>
            <w:hideMark/>
          </w:tcPr>
          <w:p w14:paraId="0CC8A3D9" w14:textId="280B4C7F" w:rsidR="00402534" w:rsidRPr="00575705" w:rsidRDefault="00402534" w:rsidP="00402534">
            <w:pPr>
              <w:jc w:val="center"/>
              <w:rPr>
                <w:sz w:val="18"/>
                <w:szCs w:val="18"/>
              </w:rPr>
            </w:pPr>
            <w:r w:rsidRPr="00575705">
              <w:rPr>
                <w:sz w:val="18"/>
                <w:szCs w:val="18"/>
              </w:rPr>
              <w:t>120</w:t>
            </w:r>
          </w:p>
        </w:tc>
        <w:tc>
          <w:tcPr>
            <w:tcW w:w="1205" w:type="dxa"/>
            <w:tcMar>
              <w:top w:w="15" w:type="dxa"/>
              <w:left w:w="15" w:type="dxa"/>
              <w:bottom w:w="0" w:type="dxa"/>
              <w:right w:w="15" w:type="dxa"/>
            </w:tcMar>
            <w:vAlign w:val="center"/>
            <w:hideMark/>
          </w:tcPr>
          <w:p w14:paraId="084266FF" w14:textId="2C951817"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7675E9B9" w14:textId="53FF0724" w:rsidR="00402534" w:rsidRPr="00575705" w:rsidRDefault="00402534" w:rsidP="00402534">
            <w:pPr>
              <w:jc w:val="center"/>
              <w:rPr>
                <w:sz w:val="18"/>
                <w:szCs w:val="18"/>
              </w:rPr>
            </w:pPr>
            <w:r w:rsidRPr="00575705">
              <w:rPr>
                <w:sz w:val="18"/>
                <w:szCs w:val="18"/>
              </w:rPr>
              <w:t>120</w:t>
            </w:r>
          </w:p>
        </w:tc>
        <w:tc>
          <w:tcPr>
            <w:tcW w:w="1205" w:type="dxa"/>
            <w:tcMar>
              <w:top w:w="15" w:type="dxa"/>
              <w:left w:w="15" w:type="dxa"/>
              <w:bottom w:w="0" w:type="dxa"/>
              <w:right w:w="15" w:type="dxa"/>
            </w:tcMar>
            <w:vAlign w:val="center"/>
            <w:hideMark/>
          </w:tcPr>
          <w:p w14:paraId="24945B0A" w14:textId="1C3DB918"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6A7559C9" w14:textId="23B1860A" w:rsidR="00402534" w:rsidRPr="00575705" w:rsidRDefault="00402534" w:rsidP="00402534">
            <w:pPr>
              <w:jc w:val="center"/>
              <w:rPr>
                <w:sz w:val="18"/>
                <w:szCs w:val="18"/>
              </w:rPr>
            </w:pPr>
            <w:r w:rsidRPr="00575705">
              <w:rPr>
                <w:sz w:val="18"/>
                <w:szCs w:val="18"/>
              </w:rPr>
              <w:t>120</w:t>
            </w:r>
          </w:p>
        </w:tc>
        <w:tc>
          <w:tcPr>
            <w:tcW w:w="1205" w:type="dxa"/>
            <w:tcMar>
              <w:top w:w="15" w:type="dxa"/>
              <w:left w:w="15" w:type="dxa"/>
              <w:bottom w:w="0" w:type="dxa"/>
              <w:right w:w="15" w:type="dxa"/>
            </w:tcMar>
            <w:vAlign w:val="center"/>
            <w:hideMark/>
          </w:tcPr>
          <w:p w14:paraId="330254FA" w14:textId="1F7CCE69" w:rsidR="00402534" w:rsidRPr="00575705" w:rsidRDefault="00402534" w:rsidP="00402534">
            <w:pPr>
              <w:jc w:val="center"/>
              <w:rPr>
                <w:sz w:val="18"/>
                <w:szCs w:val="18"/>
              </w:rPr>
            </w:pPr>
            <w:r w:rsidRPr="00575705">
              <w:rPr>
                <w:sz w:val="18"/>
                <w:szCs w:val="18"/>
              </w:rPr>
              <w:t> </w:t>
            </w:r>
          </w:p>
        </w:tc>
        <w:tc>
          <w:tcPr>
            <w:tcW w:w="2268" w:type="dxa"/>
            <w:noWrap/>
            <w:tcMar>
              <w:top w:w="15" w:type="dxa"/>
              <w:left w:w="15" w:type="dxa"/>
              <w:bottom w:w="0" w:type="dxa"/>
              <w:right w:w="15" w:type="dxa"/>
            </w:tcMar>
            <w:vAlign w:val="center"/>
            <w:hideMark/>
          </w:tcPr>
          <w:p w14:paraId="7B82D64E" w14:textId="77777777" w:rsidR="00402534" w:rsidRPr="00575705" w:rsidRDefault="00402534" w:rsidP="00402534">
            <w:pPr>
              <w:jc w:val="center"/>
              <w:rPr>
                <w:b/>
                <w:bCs/>
                <w:color w:val="FF0000"/>
                <w:sz w:val="18"/>
                <w:szCs w:val="18"/>
              </w:rPr>
            </w:pPr>
            <w:r w:rsidRPr="00575705">
              <w:rPr>
                <w:b/>
                <w:bCs/>
                <w:color w:val="FF0000"/>
                <w:sz w:val="18"/>
                <w:szCs w:val="18"/>
              </w:rPr>
              <w:t> </w:t>
            </w:r>
          </w:p>
        </w:tc>
      </w:tr>
      <w:tr w:rsidR="00402534" w:rsidRPr="00575705" w14:paraId="5A8CC221" w14:textId="77777777" w:rsidTr="00F812EC">
        <w:trPr>
          <w:trHeight w:val="38"/>
        </w:trPr>
        <w:tc>
          <w:tcPr>
            <w:tcW w:w="1276" w:type="dxa"/>
            <w:tcMar>
              <w:top w:w="15" w:type="dxa"/>
              <w:left w:w="15" w:type="dxa"/>
              <w:bottom w:w="0" w:type="dxa"/>
              <w:right w:w="15" w:type="dxa"/>
            </w:tcMar>
            <w:vAlign w:val="center"/>
            <w:hideMark/>
          </w:tcPr>
          <w:p w14:paraId="57B26429" w14:textId="77777777" w:rsidR="00402534" w:rsidRPr="00575705" w:rsidRDefault="00402534" w:rsidP="00402534">
            <w:pPr>
              <w:jc w:val="center"/>
              <w:rPr>
                <w:sz w:val="18"/>
                <w:szCs w:val="18"/>
              </w:rPr>
            </w:pPr>
            <w:r w:rsidRPr="00575705">
              <w:rPr>
                <w:sz w:val="18"/>
                <w:szCs w:val="18"/>
              </w:rPr>
              <w:t>01-005-11-01-05(TP)</w:t>
            </w:r>
          </w:p>
        </w:tc>
        <w:tc>
          <w:tcPr>
            <w:tcW w:w="3969" w:type="dxa"/>
            <w:tcMar>
              <w:top w:w="15" w:type="dxa"/>
              <w:left w:w="15" w:type="dxa"/>
              <w:bottom w:w="0" w:type="dxa"/>
              <w:right w:w="15" w:type="dxa"/>
            </w:tcMar>
            <w:vAlign w:val="center"/>
            <w:hideMark/>
          </w:tcPr>
          <w:p w14:paraId="71B94F5C" w14:textId="77777777" w:rsidR="00402534" w:rsidRPr="00575705" w:rsidRDefault="00402534" w:rsidP="00402534">
            <w:pPr>
              <w:rPr>
                <w:sz w:val="18"/>
                <w:szCs w:val="18"/>
              </w:rPr>
            </w:pPr>
            <w:r w:rsidRPr="00575705">
              <w:rPr>
                <w:sz w:val="18"/>
                <w:szCs w:val="18"/>
              </w:rPr>
              <w:t>Administruoti 2021–2027 metų INTERREG programų įgyvendinimą</w:t>
            </w:r>
          </w:p>
        </w:tc>
        <w:tc>
          <w:tcPr>
            <w:tcW w:w="1205" w:type="dxa"/>
            <w:tcMar>
              <w:top w:w="15" w:type="dxa"/>
              <w:left w:w="15" w:type="dxa"/>
              <w:bottom w:w="0" w:type="dxa"/>
              <w:right w:w="15" w:type="dxa"/>
            </w:tcMar>
            <w:vAlign w:val="center"/>
            <w:hideMark/>
          </w:tcPr>
          <w:p w14:paraId="6D266DC9" w14:textId="3C90B03A" w:rsidR="00402534" w:rsidRPr="00575705" w:rsidRDefault="00402534" w:rsidP="00402534">
            <w:pPr>
              <w:jc w:val="center"/>
              <w:rPr>
                <w:sz w:val="18"/>
                <w:szCs w:val="18"/>
              </w:rPr>
            </w:pPr>
            <w:r w:rsidRPr="00575705">
              <w:rPr>
                <w:sz w:val="18"/>
                <w:szCs w:val="18"/>
              </w:rPr>
              <w:t>50</w:t>
            </w:r>
          </w:p>
        </w:tc>
        <w:tc>
          <w:tcPr>
            <w:tcW w:w="1205" w:type="dxa"/>
            <w:tcMar>
              <w:top w:w="15" w:type="dxa"/>
              <w:left w:w="15" w:type="dxa"/>
              <w:bottom w:w="0" w:type="dxa"/>
              <w:right w:w="15" w:type="dxa"/>
            </w:tcMar>
            <w:vAlign w:val="center"/>
            <w:hideMark/>
          </w:tcPr>
          <w:p w14:paraId="764EB17A" w14:textId="5311D970"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43FB8018" w14:textId="2976B8B7" w:rsidR="00402534" w:rsidRPr="00575705" w:rsidRDefault="00402534" w:rsidP="00402534">
            <w:pPr>
              <w:jc w:val="center"/>
              <w:rPr>
                <w:sz w:val="18"/>
                <w:szCs w:val="18"/>
              </w:rPr>
            </w:pPr>
            <w:r w:rsidRPr="00575705">
              <w:rPr>
                <w:sz w:val="18"/>
                <w:szCs w:val="18"/>
              </w:rPr>
              <w:t>55</w:t>
            </w:r>
          </w:p>
        </w:tc>
        <w:tc>
          <w:tcPr>
            <w:tcW w:w="1205" w:type="dxa"/>
            <w:tcMar>
              <w:top w:w="15" w:type="dxa"/>
              <w:left w:w="15" w:type="dxa"/>
              <w:bottom w:w="0" w:type="dxa"/>
              <w:right w:w="15" w:type="dxa"/>
            </w:tcMar>
            <w:vAlign w:val="center"/>
            <w:hideMark/>
          </w:tcPr>
          <w:p w14:paraId="226DEC6A" w14:textId="6C7B207F"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6E137439" w14:textId="28E5B29D" w:rsidR="00402534" w:rsidRPr="00575705" w:rsidRDefault="00402534" w:rsidP="00402534">
            <w:pPr>
              <w:jc w:val="center"/>
              <w:rPr>
                <w:sz w:val="18"/>
                <w:szCs w:val="18"/>
              </w:rPr>
            </w:pPr>
            <w:r w:rsidRPr="00575705">
              <w:rPr>
                <w:sz w:val="18"/>
                <w:szCs w:val="18"/>
              </w:rPr>
              <w:t>55</w:t>
            </w:r>
          </w:p>
        </w:tc>
        <w:tc>
          <w:tcPr>
            <w:tcW w:w="1205" w:type="dxa"/>
            <w:tcMar>
              <w:top w:w="15" w:type="dxa"/>
              <w:left w:w="15" w:type="dxa"/>
              <w:bottom w:w="0" w:type="dxa"/>
              <w:right w:w="15" w:type="dxa"/>
            </w:tcMar>
            <w:vAlign w:val="center"/>
            <w:hideMark/>
          </w:tcPr>
          <w:p w14:paraId="7B5EA71D" w14:textId="5B84EF43" w:rsidR="00402534" w:rsidRPr="00575705" w:rsidRDefault="00402534" w:rsidP="00402534">
            <w:pPr>
              <w:jc w:val="center"/>
              <w:rPr>
                <w:sz w:val="18"/>
                <w:szCs w:val="18"/>
              </w:rPr>
            </w:pPr>
            <w:r w:rsidRPr="00575705">
              <w:rPr>
                <w:sz w:val="18"/>
                <w:szCs w:val="18"/>
              </w:rPr>
              <w:t> </w:t>
            </w:r>
          </w:p>
        </w:tc>
        <w:tc>
          <w:tcPr>
            <w:tcW w:w="2268" w:type="dxa"/>
            <w:noWrap/>
            <w:tcMar>
              <w:top w:w="15" w:type="dxa"/>
              <w:left w:w="15" w:type="dxa"/>
              <w:bottom w:w="0" w:type="dxa"/>
              <w:right w:w="15" w:type="dxa"/>
            </w:tcMar>
            <w:vAlign w:val="center"/>
            <w:hideMark/>
          </w:tcPr>
          <w:p w14:paraId="793DFFD7" w14:textId="77777777" w:rsidR="00402534" w:rsidRPr="00575705" w:rsidRDefault="00402534" w:rsidP="00402534">
            <w:pPr>
              <w:jc w:val="center"/>
              <w:rPr>
                <w:b/>
                <w:bCs/>
                <w:color w:val="FF0000"/>
                <w:sz w:val="18"/>
                <w:szCs w:val="18"/>
              </w:rPr>
            </w:pPr>
            <w:r w:rsidRPr="00575705">
              <w:rPr>
                <w:b/>
                <w:bCs/>
                <w:color w:val="FF0000"/>
                <w:sz w:val="18"/>
                <w:szCs w:val="18"/>
              </w:rPr>
              <w:t> </w:t>
            </w:r>
          </w:p>
        </w:tc>
      </w:tr>
      <w:tr w:rsidR="00402534" w:rsidRPr="00575705" w14:paraId="2C91318D" w14:textId="77777777" w:rsidTr="00F812EC">
        <w:trPr>
          <w:trHeight w:val="38"/>
        </w:trPr>
        <w:tc>
          <w:tcPr>
            <w:tcW w:w="1276" w:type="dxa"/>
            <w:shd w:val="clear" w:color="auto" w:fill="CCFFFF"/>
            <w:tcMar>
              <w:top w:w="15" w:type="dxa"/>
              <w:left w:w="15" w:type="dxa"/>
              <w:bottom w:w="0" w:type="dxa"/>
              <w:right w:w="15" w:type="dxa"/>
            </w:tcMar>
            <w:hideMark/>
          </w:tcPr>
          <w:p w14:paraId="6A9D5774" w14:textId="77777777" w:rsidR="00402534" w:rsidRPr="00575705" w:rsidRDefault="00402534" w:rsidP="00402534">
            <w:pPr>
              <w:jc w:val="center"/>
              <w:rPr>
                <w:sz w:val="18"/>
                <w:szCs w:val="18"/>
              </w:rPr>
            </w:pPr>
            <w:r w:rsidRPr="00575705">
              <w:rPr>
                <w:sz w:val="18"/>
                <w:szCs w:val="18"/>
              </w:rPr>
              <w:t> </w:t>
            </w:r>
          </w:p>
        </w:tc>
        <w:tc>
          <w:tcPr>
            <w:tcW w:w="3969" w:type="dxa"/>
            <w:shd w:val="clear" w:color="auto" w:fill="CCFFFF"/>
            <w:tcMar>
              <w:top w:w="15" w:type="dxa"/>
              <w:left w:w="15" w:type="dxa"/>
              <w:bottom w:w="0" w:type="dxa"/>
              <w:right w:w="15" w:type="dxa"/>
            </w:tcMar>
            <w:hideMark/>
          </w:tcPr>
          <w:p w14:paraId="3130E25F" w14:textId="77777777" w:rsidR="00402534" w:rsidRPr="00575705" w:rsidRDefault="00402534" w:rsidP="00402534">
            <w:pPr>
              <w:rPr>
                <w:b/>
                <w:bCs/>
                <w:sz w:val="18"/>
                <w:szCs w:val="18"/>
              </w:rPr>
            </w:pPr>
            <w:r w:rsidRPr="00575705">
              <w:rPr>
                <w:b/>
                <w:bCs/>
                <w:sz w:val="18"/>
                <w:szCs w:val="18"/>
              </w:rPr>
              <w:t xml:space="preserve">1. Iš viso Lietuvos Respublikos valstybės biudžetas </w:t>
            </w:r>
          </w:p>
        </w:tc>
        <w:tc>
          <w:tcPr>
            <w:tcW w:w="1205" w:type="dxa"/>
            <w:shd w:val="clear" w:color="auto" w:fill="CCFFFF"/>
            <w:tcMar>
              <w:top w:w="15" w:type="dxa"/>
              <w:left w:w="15" w:type="dxa"/>
              <w:bottom w:w="0" w:type="dxa"/>
              <w:right w:w="15" w:type="dxa"/>
            </w:tcMar>
            <w:vAlign w:val="center"/>
            <w:hideMark/>
          </w:tcPr>
          <w:p w14:paraId="3B691933" w14:textId="137B1440" w:rsidR="00402534" w:rsidRPr="00575705" w:rsidRDefault="00402534" w:rsidP="00402534">
            <w:pPr>
              <w:jc w:val="center"/>
              <w:rPr>
                <w:b/>
                <w:bCs/>
                <w:sz w:val="18"/>
                <w:szCs w:val="18"/>
              </w:rPr>
            </w:pPr>
            <w:r w:rsidRPr="00575705">
              <w:rPr>
                <w:b/>
                <w:bCs/>
                <w:sz w:val="18"/>
                <w:szCs w:val="18"/>
              </w:rPr>
              <w:t>16 300</w:t>
            </w:r>
          </w:p>
        </w:tc>
        <w:tc>
          <w:tcPr>
            <w:tcW w:w="1205" w:type="dxa"/>
            <w:shd w:val="clear" w:color="auto" w:fill="CCFFFF"/>
            <w:tcMar>
              <w:top w:w="15" w:type="dxa"/>
              <w:left w:w="15" w:type="dxa"/>
              <w:bottom w:w="0" w:type="dxa"/>
              <w:right w:w="15" w:type="dxa"/>
            </w:tcMar>
            <w:vAlign w:val="center"/>
            <w:hideMark/>
          </w:tcPr>
          <w:p w14:paraId="49F88654" w14:textId="582E1586" w:rsidR="00402534" w:rsidRPr="00575705" w:rsidRDefault="00402534" w:rsidP="00402534">
            <w:pPr>
              <w:jc w:val="center"/>
              <w:rPr>
                <w:b/>
                <w:bCs/>
                <w:sz w:val="18"/>
                <w:szCs w:val="18"/>
              </w:rPr>
            </w:pPr>
            <w:r w:rsidRPr="00575705">
              <w:rPr>
                <w:b/>
                <w:bCs/>
                <w:sz w:val="18"/>
                <w:szCs w:val="18"/>
              </w:rPr>
              <w:t>916</w:t>
            </w:r>
          </w:p>
        </w:tc>
        <w:tc>
          <w:tcPr>
            <w:tcW w:w="1205" w:type="dxa"/>
            <w:shd w:val="clear" w:color="auto" w:fill="CCFFFF"/>
            <w:tcMar>
              <w:top w:w="15" w:type="dxa"/>
              <w:left w:w="15" w:type="dxa"/>
              <w:bottom w:w="0" w:type="dxa"/>
              <w:right w:w="15" w:type="dxa"/>
            </w:tcMar>
            <w:vAlign w:val="center"/>
            <w:hideMark/>
          </w:tcPr>
          <w:p w14:paraId="5E462552" w14:textId="47AD20E2" w:rsidR="00402534" w:rsidRPr="00575705" w:rsidRDefault="00402534" w:rsidP="00402534">
            <w:pPr>
              <w:jc w:val="center"/>
              <w:rPr>
                <w:b/>
                <w:bCs/>
                <w:sz w:val="18"/>
                <w:szCs w:val="18"/>
              </w:rPr>
            </w:pPr>
            <w:r w:rsidRPr="00575705">
              <w:rPr>
                <w:b/>
                <w:bCs/>
                <w:sz w:val="18"/>
                <w:szCs w:val="18"/>
              </w:rPr>
              <w:t>17 300</w:t>
            </w:r>
          </w:p>
        </w:tc>
        <w:tc>
          <w:tcPr>
            <w:tcW w:w="1205" w:type="dxa"/>
            <w:shd w:val="clear" w:color="auto" w:fill="CCFFFF"/>
            <w:tcMar>
              <w:top w:w="15" w:type="dxa"/>
              <w:left w:w="15" w:type="dxa"/>
              <w:bottom w:w="0" w:type="dxa"/>
              <w:right w:w="15" w:type="dxa"/>
            </w:tcMar>
            <w:vAlign w:val="center"/>
            <w:hideMark/>
          </w:tcPr>
          <w:p w14:paraId="4412AEB4" w14:textId="619C8D53" w:rsidR="00402534" w:rsidRPr="00575705" w:rsidRDefault="00402534" w:rsidP="00402534">
            <w:pPr>
              <w:jc w:val="center"/>
              <w:rPr>
                <w:b/>
                <w:bCs/>
                <w:sz w:val="18"/>
                <w:szCs w:val="18"/>
              </w:rPr>
            </w:pPr>
            <w:r w:rsidRPr="00575705">
              <w:rPr>
                <w:b/>
                <w:bCs/>
                <w:sz w:val="18"/>
                <w:szCs w:val="18"/>
              </w:rPr>
              <w:t>920</w:t>
            </w:r>
          </w:p>
        </w:tc>
        <w:tc>
          <w:tcPr>
            <w:tcW w:w="1205" w:type="dxa"/>
            <w:shd w:val="clear" w:color="auto" w:fill="CCFFFF"/>
            <w:tcMar>
              <w:top w:w="15" w:type="dxa"/>
              <w:left w:w="15" w:type="dxa"/>
              <w:bottom w:w="0" w:type="dxa"/>
              <w:right w:w="15" w:type="dxa"/>
            </w:tcMar>
            <w:vAlign w:val="center"/>
            <w:hideMark/>
          </w:tcPr>
          <w:p w14:paraId="1BC50928" w14:textId="227DB671" w:rsidR="00402534" w:rsidRPr="00575705" w:rsidRDefault="00402534" w:rsidP="00402534">
            <w:pPr>
              <w:jc w:val="center"/>
              <w:rPr>
                <w:b/>
                <w:bCs/>
                <w:sz w:val="18"/>
                <w:szCs w:val="18"/>
              </w:rPr>
            </w:pPr>
            <w:r w:rsidRPr="00575705">
              <w:rPr>
                <w:b/>
                <w:bCs/>
                <w:color w:val="000000"/>
                <w:sz w:val="18"/>
                <w:szCs w:val="18"/>
              </w:rPr>
              <w:t>17 300</w:t>
            </w:r>
          </w:p>
        </w:tc>
        <w:tc>
          <w:tcPr>
            <w:tcW w:w="1205" w:type="dxa"/>
            <w:shd w:val="clear" w:color="auto" w:fill="CCFFFF"/>
            <w:tcMar>
              <w:top w:w="15" w:type="dxa"/>
              <w:left w:w="15" w:type="dxa"/>
              <w:bottom w:w="0" w:type="dxa"/>
              <w:right w:w="15" w:type="dxa"/>
            </w:tcMar>
            <w:vAlign w:val="center"/>
            <w:hideMark/>
          </w:tcPr>
          <w:p w14:paraId="70FD0E3B" w14:textId="0DD1155E" w:rsidR="00402534" w:rsidRPr="00575705" w:rsidRDefault="00402534" w:rsidP="00402534">
            <w:pPr>
              <w:jc w:val="center"/>
              <w:rPr>
                <w:b/>
                <w:bCs/>
                <w:sz w:val="18"/>
                <w:szCs w:val="18"/>
              </w:rPr>
            </w:pPr>
            <w:r w:rsidRPr="00575705">
              <w:rPr>
                <w:b/>
                <w:bCs/>
                <w:sz w:val="18"/>
                <w:szCs w:val="18"/>
              </w:rPr>
              <w:t>925</w:t>
            </w:r>
          </w:p>
        </w:tc>
        <w:tc>
          <w:tcPr>
            <w:tcW w:w="2268" w:type="dxa"/>
            <w:shd w:val="clear" w:color="auto" w:fill="CCFFFF"/>
            <w:noWrap/>
            <w:tcMar>
              <w:top w:w="15" w:type="dxa"/>
              <w:left w:w="15" w:type="dxa"/>
              <w:bottom w:w="0" w:type="dxa"/>
              <w:right w:w="15" w:type="dxa"/>
            </w:tcMar>
            <w:vAlign w:val="center"/>
            <w:hideMark/>
          </w:tcPr>
          <w:p w14:paraId="3717F14F" w14:textId="77777777" w:rsidR="00402534" w:rsidRPr="00575705" w:rsidRDefault="00402534" w:rsidP="00402534">
            <w:pPr>
              <w:rPr>
                <w:sz w:val="18"/>
                <w:szCs w:val="18"/>
              </w:rPr>
            </w:pPr>
            <w:r w:rsidRPr="00575705">
              <w:rPr>
                <w:sz w:val="18"/>
                <w:szCs w:val="18"/>
              </w:rPr>
              <w:t> </w:t>
            </w:r>
          </w:p>
        </w:tc>
      </w:tr>
      <w:tr w:rsidR="00402534" w:rsidRPr="00575705" w14:paraId="3177E575" w14:textId="77777777" w:rsidTr="00F812EC">
        <w:trPr>
          <w:trHeight w:val="38"/>
        </w:trPr>
        <w:tc>
          <w:tcPr>
            <w:tcW w:w="1276" w:type="dxa"/>
            <w:tcMar>
              <w:top w:w="15" w:type="dxa"/>
              <w:left w:w="15" w:type="dxa"/>
              <w:bottom w:w="0" w:type="dxa"/>
              <w:right w:w="15" w:type="dxa"/>
            </w:tcMar>
            <w:hideMark/>
          </w:tcPr>
          <w:p w14:paraId="5926BD7F" w14:textId="77777777" w:rsidR="00402534" w:rsidRPr="00575705" w:rsidRDefault="00402534" w:rsidP="00402534">
            <w:pPr>
              <w:jc w:val="center"/>
              <w:rPr>
                <w:sz w:val="18"/>
                <w:szCs w:val="18"/>
              </w:rPr>
            </w:pPr>
            <w:r w:rsidRPr="00575705">
              <w:rPr>
                <w:sz w:val="18"/>
                <w:szCs w:val="18"/>
              </w:rPr>
              <w:t> </w:t>
            </w:r>
          </w:p>
        </w:tc>
        <w:tc>
          <w:tcPr>
            <w:tcW w:w="3969" w:type="dxa"/>
            <w:tcMar>
              <w:top w:w="15" w:type="dxa"/>
              <w:left w:w="15" w:type="dxa"/>
              <w:bottom w:w="0" w:type="dxa"/>
              <w:right w:w="15" w:type="dxa"/>
            </w:tcMar>
            <w:hideMark/>
          </w:tcPr>
          <w:p w14:paraId="64A458E6" w14:textId="77777777" w:rsidR="00C837E1" w:rsidRPr="00575705" w:rsidRDefault="00402534" w:rsidP="00402534">
            <w:pPr>
              <w:rPr>
                <w:sz w:val="18"/>
                <w:szCs w:val="18"/>
              </w:rPr>
            </w:pPr>
            <w:r w:rsidRPr="00575705">
              <w:rPr>
                <w:sz w:val="18"/>
                <w:szCs w:val="18"/>
              </w:rPr>
              <w:t xml:space="preserve"> iš jo:                                                                                    </w:t>
            </w:r>
          </w:p>
          <w:p w14:paraId="3E4091B8" w14:textId="7F6A1B6E" w:rsidR="00402534" w:rsidRPr="00575705" w:rsidRDefault="00C837E1" w:rsidP="00402534">
            <w:pPr>
              <w:rPr>
                <w:sz w:val="18"/>
                <w:szCs w:val="18"/>
              </w:rPr>
            </w:pPr>
            <w:r w:rsidRPr="00575705">
              <w:rPr>
                <w:sz w:val="18"/>
                <w:szCs w:val="18"/>
              </w:rPr>
              <w:t>1</w:t>
            </w:r>
            <w:r w:rsidR="00402534" w:rsidRPr="00575705">
              <w:rPr>
                <w:sz w:val="18"/>
                <w:szCs w:val="18"/>
              </w:rPr>
              <w:t>.1. valstybės biudžeto lėšos</w:t>
            </w:r>
          </w:p>
        </w:tc>
        <w:tc>
          <w:tcPr>
            <w:tcW w:w="1205" w:type="dxa"/>
            <w:tcMar>
              <w:top w:w="15" w:type="dxa"/>
              <w:left w:w="15" w:type="dxa"/>
              <w:bottom w:w="0" w:type="dxa"/>
              <w:right w:w="15" w:type="dxa"/>
            </w:tcMar>
            <w:vAlign w:val="center"/>
            <w:hideMark/>
          </w:tcPr>
          <w:p w14:paraId="4E231EDA" w14:textId="4E718D05"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34637753" w14:textId="150731F2"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66E574BB" w14:textId="21E07C50"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0BBC1203" w14:textId="7787FA79"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490BBC08" w14:textId="556DB58A"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6239488F" w14:textId="1022481F" w:rsidR="00402534" w:rsidRPr="00575705" w:rsidRDefault="00402534" w:rsidP="00402534">
            <w:pPr>
              <w:jc w:val="center"/>
              <w:rPr>
                <w:sz w:val="18"/>
                <w:szCs w:val="18"/>
              </w:rPr>
            </w:pPr>
            <w:r w:rsidRPr="00575705">
              <w:rPr>
                <w:sz w:val="18"/>
                <w:szCs w:val="18"/>
              </w:rPr>
              <w:t> </w:t>
            </w:r>
          </w:p>
        </w:tc>
        <w:tc>
          <w:tcPr>
            <w:tcW w:w="2268" w:type="dxa"/>
            <w:noWrap/>
            <w:tcMar>
              <w:top w:w="15" w:type="dxa"/>
              <w:left w:w="15" w:type="dxa"/>
              <w:bottom w:w="0" w:type="dxa"/>
              <w:right w:w="15" w:type="dxa"/>
            </w:tcMar>
            <w:vAlign w:val="center"/>
            <w:hideMark/>
          </w:tcPr>
          <w:p w14:paraId="4AA184FE" w14:textId="77777777" w:rsidR="00402534" w:rsidRPr="00575705" w:rsidRDefault="00402534" w:rsidP="00402534">
            <w:pPr>
              <w:rPr>
                <w:sz w:val="18"/>
                <w:szCs w:val="18"/>
              </w:rPr>
            </w:pPr>
            <w:r w:rsidRPr="00575705">
              <w:rPr>
                <w:sz w:val="18"/>
                <w:szCs w:val="18"/>
              </w:rPr>
              <w:t> </w:t>
            </w:r>
          </w:p>
        </w:tc>
      </w:tr>
      <w:tr w:rsidR="00402534" w:rsidRPr="00575705" w14:paraId="0C82FE56" w14:textId="77777777" w:rsidTr="00F812EC">
        <w:trPr>
          <w:trHeight w:val="38"/>
        </w:trPr>
        <w:tc>
          <w:tcPr>
            <w:tcW w:w="1276" w:type="dxa"/>
            <w:tcMar>
              <w:top w:w="15" w:type="dxa"/>
              <w:left w:w="15" w:type="dxa"/>
              <w:bottom w:w="0" w:type="dxa"/>
              <w:right w:w="15" w:type="dxa"/>
            </w:tcMar>
            <w:hideMark/>
          </w:tcPr>
          <w:p w14:paraId="5FAA8388" w14:textId="77777777" w:rsidR="00402534" w:rsidRPr="00575705" w:rsidRDefault="00402534" w:rsidP="00402534">
            <w:pPr>
              <w:jc w:val="center"/>
              <w:rPr>
                <w:sz w:val="18"/>
                <w:szCs w:val="18"/>
              </w:rPr>
            </w:pPr>
            <w:r w:rsidRPr="00575705">
              <w:rPr>
                <w:sz w:val="18"/>
                <w:szCs w:val="18"/>
              </w:rPr>
              <w:t> </w:t>
            </w:r>
          </w:p>
        </w:tc>
        <w:tc>
          <w:tcPr>
            <w:tcW w:w="3969" w:type="dxa"/>
            <w:tcMar>
              <w:top w:w="15" w:type="dxa"/>
              <w:left w:w="15" w:type="dxa"/>
              <w:bottom w:w="0" w:type="dxa"/>
              <w:right w:w="15" w:type="dxa"/>
            </w:tcMar>
            <w:hideMark/>
          </w:tcPr>
          <w:p w14:paraId="2B84E3EE" w14:textId="77777777" w:rsidR="00402534" w:rsidRPr="00575705" w:rsidRDefault="00402534" w:rsidP="00402534">
            <w:pPr>
              <w:rPr>
                <w:sz w:val="18"/>
                <w:szCs w:val="18"/>
              </w:rPr>
            </w:pPr>
            <w:r w:rsidRPr="00575705">
              <w:rPr>
                <w:sz w:val="18"/>
                <w:szCs w:val="18"/>
              </w:rPr>
              <w:t>1.2. bendrojo finansavimo lėšos</w:t>
            </w:r>
          </w:p>
        </w:tc>
        <w:tc>
          <w:tcPr>
            <w:tcW w:w="1205" w:type="dxa"/>
            <w:tcMar>
              <w:top w:w="15" w:type="dxa"/>
              <w:left w:w="15" w:type="dxa"/>
              <w:bottom w:w="0" w:type="dxa"/>
              <w:right w:w="15" w:type="dxa"/>
            </w:tcMar>
            <w:vAlign w:val="center"/>
            <w:hideMark/>
          </w:tcPr>
          <w:p w14:paraId="2428EE0A" w14:textId="341775AA" w:rsidR="00402534" w:rsidRPr="00575705" w:rsidRDefault="00402534" w:rsidP="00402534">
            <w:pPr>
              <w:jc w:val="center"/>
              <w:rPr>
                <w:sz w:val="18"/>
                <w:szCs w:val="18"/>
              </w:rPr>
            </w:pPr>
            <w:r w:rsidRPr="00575705">
              <w:rPr>
                <w:sz w:val="18"/>
                <w:szCs w:val="18"/>
              </w:rPr>
              <w:t>2 300</w:t>
            </w:r>
          </w:p>
        </w:tc>
        <w:tc>
          <w:tcPr>
            <w:tcW w:w="1205" w:type="dxa"/>
            <w:noWrap/>
            <w:tcMar>
              <w:top w:w="15" w:type="dxa"/>
              <w:left w:w="15" w:type="dxa"/>
              <w:bottom w:w="0" w:type="dxa"/>
              <w:right w:w="15" w:type="dxa"/>
            </w:tcMar>
            <w:vAlign w:val="center"/>
            <w:hideMark/>
          </w:tcPr>
          <w:p w14:paraId="5140C189" w14:textId="27A16C1F" w:rsidR="00402534" w:rsidRPr="00575705" w:rsidRDefault="00402534" w:rsidP="00402534">
            <w:pPr>
              <w:jc w:val="center"/>
              <w:rPr>
                <w:sz w:val="18"/>
                <w:szCs w:val="18"/>
              </w:rPr>
            </w:pPr>
            <w:r w:rsidRPr="00575705">
              <w:rPr>
                <w:sz w:val="18"/>
                <w:szCs w:val="18"/>
              </w:rPr>
              <w:t>75</w:t>
            </w:r>
          </w:p>
        </w:tc>
        <w:tc>
          <w:tcPr>
            <w:tcW w:w="1205" w:type="dxa"/>
            <w:tcMar>
              <w:top w:w="15" w:type="dxa"/>
              <w:left w:w="15" w:type="dxa"/>
              <w:bottom w:w="0" w:type="dxa"/>
              <w:right w:w="15" w:type="dxa"/>
            </w:tcMar>
            <w:vAlign w:val="center"/>
            <w:hideMark/>
          </w:tcPr>
          <w:p w14:paraId="3C4D7EAF" w14:textId="675E0184" w:rsidR="00402534" w:rsidRPr="00575705" w:rsidRDefault="00402534" w:rsidP="00402534">
            <w:pPr>
              <w:jc w:val="center"/>
              <w:rPr>
                <w:sz w:val="18"/>
                <w:szCs w:val="18"/>
              </w:rPr>
            </w:pPr>
            <w:r w:rsidRPr="00575705">
              <w:rPr>
                <w:sz w:val="18"/>
                <w:szCs w:val="18"/>
              </w:rPr>
              <w:t>3 300</w:t>
            </w:r>
          </w:p>
        </w:tc>
        <w:tc>
          <w:tcPr>
            <w:tcW w:w="1205" w:type="dxa"/>
            <w:noWrap/>
            <w:tcMar>
              <w:top w:w="15" w:type="dxa"/>
              <w:left w:w="15" w:type="dxa"/>
              <w:bottom w:w="0" w:type="dxa"/>
              <w:right w:w="15" w:type="dxa"/>
            </w:tcMar>
            <w:vAlign w:val="center"/>
            <w:hideMark/>
          </w:tcPr>
          <w:p w14:paraId="0401D838" w14:textId="1ECD6885" w:rsidR="00402534" w:rsidRPr="00575705" w:rsidRDefault="00402534" w:rsidP="00402534">
            <w:pPr>
              <w:jc w:val="center"/>
              <w:rPr>
                <w:sz w:val="18"/>
                <w:szCs w:val="18"/>
              </w:rPr>
            </w:pPr>
            <w:r w:rsidRPr="00575705">
              <w:rPr>
                <w:sz w:val="18"/>
                <w:szCs w:val="18"/>
              </w:rPr>
              <w:t>75</w:t>
            </w:r>
          </w:p>
        </w:tc>
        <w:tc>
          <w:tcPr>
            <w:tcW w:w="1205" w:type="dxa"/>
            <w:tcMar>
              <w:top w:w="15" w:type="dxa"/>
              <w:left w:w="15" w:type="dxa"/>
              <w:bottom w:w="0" w:type="dxa"/>
              <w:right w:w="15" w:type="dxa"/>
            </w:tcMar>
            <w:vAlign w:val="center"/>
            <w:hideMark/>
          </w:tcPr>
          <w:p w14:paraId="55D08B3F" w14:textId="3EAEF7BE" w:rsidR="00402534" w:rsidRPr="00575705" w:rsidRDefault="00402534" w:rsidP="00402534">
            <w:pPr>
              <w:jc w:val="center"/>
              <w:rPr>
                <w:sz w:val="18"/>
                <w:szCs w:val="18"/>
              </w:rPr>
            </w:pPr>
            <w:r w:rsidRPr="00575705">
              <w:rPr>
                <w:sz w:val="18"/>
                <w:szCs w:val="18"/>
              </w:rPr>
              <w:t>3 300</w:t>
            </w:r>
          </w:p>
        </w:tc>
        <w:tc>
          <w:tcPr>
            <w:tcW w:w="1205" w:type="dxa"/>
            <w:noWrap/>
            <w:tcMar>
              <w:top w:w="15" w:type="dxa"/>
              <w:left w:w="15" w:type="dxa"/>
              <w:bottom w:w="0" w:type="dxa"/>
              <w:right w:w="15" w:type="dxa"/>
            </w:tcMar>
            <w:vAlign w:val="center"/>
            <w:hideMark/>
          </w:tcPr>
          <w:p w14:paraId="3C7AE4DA" w14:textId="4571477A" w:rsidR="00402534" w:rsidRPr="00575705" w:rsidRDefault="00402534" w:rsidP="00402534">
            <w:pPr>
              <w:jc w:val="center"/>
              <w:rPr>
                <w:sz w:val="18"/>
                <w:szCs w:val="18"/>
              </w:rPr>
            </w:pPr>
            <w:r w:rsidRPr="00575705">
              <w:rPr>
                <w:sz w:val="18"/>
                <w:szCs w:val="18"/>
              </w:rPr>
              <w:t>75</w:t>
            </w:r>
          </w:p>
        </w:tc>
        <w:tc>
          <w:tcPr>
            <w:tcW w:w="2268" w:type="dxa"/>
            <w:noWrap/>
            <w:tcMar>
              <w:top w:w="15" w:type="dxa"/>
              <w:left w:w="15" w:type="dxa"/>
              <w:bottom w:w="0" w:type="dxa"/>
              <w:right w:w="15" w:type="dxa"/>
            </w:tcMar>
            <w:vAlign w:val="center"/>
            <w:hideMark/>
          </w:tcPr>
          <w:p w14:paraId="51AA476D" w14:textId="77777777" w:rsidR="00402534" w:rsidRPr="00575705" w:rsidRDefault="00402534" w:rsidP="00402534">
            <w:pPr>
              <w:rPr>
                <w:sz w:val="18"/>
                <w:szCs w:val="18"/>
              </w:rPr>
            </w:pPr>
            <w:r w:rsidRPr="00575705">
              <w:rPr>
                <w:sz w:val="18"/>
                <w:szCs w:val="18"/>
              </w:rPr>
              <w:t> </w:t>
            </w:r>
          </w:p>
        </w:tc>
      </w:tr>
      <w:tr w:rsidR="00402534" w:rsidRPr="00575705" w14:paraId="0E4EB74D" w14:textId="77777777" w:rsidTr="00F812EC">
        <w:trPr>
          <w:trHeight w:val="48"/>
        </w:trPr>
        <w:tc>
          <w:tcPr>
            <w:tcW w:w="1276" w:type="dxa"/>
            <w:tcMar>
              <w:top w:w="15" w:type="dxa"/>
              <w:left w:w="15" w:type="dxa"/>
              <w:bottom w:w="0" w:type="dxa"/>
              <w:right w:w="15" w:type="dxa"/>
            </w:tcMar>
            <w:hideMark/>
          </w:tcPr>
          <w:p w14:paraId="1863E5A3" w14:textId="77777777" w:rsidR="00402534" w:rsidRPr="00575705" w:rsidRDefault="00402534" w:rsidP="00402534">
            <w:pPr>
              <w:jc w:val="center"/>
              <w:rPr>
                <w:sz w:val="18"/>
                <w:szCs w:val="18"/>
              </w:rPr>
            </w:pPr>
            <w:r w:rsidRPr="00575705">
              <w:rPr>
                <w:sz w:val="18"/>
                <w:szCs w:val="18"/>
              </w:rPr>
              <w:t> </w:t>
            </w:r>
          </w:p>
        </w:tc>
        <w:tc>
          <w:tcPr>
            <w:tcW w:w="3969" w:type="dxa"/>
            <w:tcMar>
              <w:top w:w="15" w:type="dxa"/>
              <w:left w:w="15" w:type="dxa"/>
              <w:bottom w:w="0" w:type="dxa"/>
              <w:right w:w="15" w:type="dxa"/>
            </w:tcMar>
            <w:hideMark/>
          </w:tcPr>
          <w:p w14:paraId="4B6D6120" w14:textId="77777777" w:rsidR="00402534" w:rsidRPr="00575705" w:rsidRDefault="00402534" w:rsidP="00402534">
            <w:pPr>
              <w:rPr>
                <w:sz w:val="18"/>
                <w:szCs w:val="18"/>
              </w:rPr>
            </w:pPr>
            <w:r w:rsidRPr="00575705">
              <w:rPr>
                <w:sz w:val="18"/>
                <w:szCs w:val="18"/>
              </w:rPr>
              <w:t>1.3. ES ir kitos tarptautinės finansinės paramos lėšos</w:t>
            </w:r>
          </w:p>
        </w:tc>
        <w:tc>
          <w:tcPr>
            <w:tcW w:w="1205" w:type="dxa"/>
            <w:tcMar>
              <w:top w:w="15" w:type="dxa"/>
              <w:left w:w="15" w:type="dxa"/>
              <w:bottom w:w="0" w:type="dxa"/>
              <w:right w:w="15" w:type="dxa"/>
            </w:tcMar>
            <w:vAlign w:val="center"/>
            <w:hideMark/>
          </w:tcPr>
          <w:p w14:paraId="3E33EA55" w14:textId="36BE3911" w:rsidR="00402534" w:rsidRPr="00575705" w:rsidRDefault="00402534" w:rsidP="00402534">
            <w:pPr>
              <w:jc w:val="center"/>
              <w:rPr>
                <w:sz w:val="18"/>
                <w:szCs w:val="18"/>
              </w:rPr>
            </w:pPr>
            <w:r w:rsidRPr="00575705">
              <w:rPr>
                <w:sz w:val="18"/>
                <w:szCs w:val="18"/>
              </w:rPr>
              <w:t>14 000</w:t>
            </w:r>
          </w:p>
        </w:tc>
        <w:tc>
          <w:tcPr>
            <w:tcW w:w="1205" w:type="dxa"/>
            <w:noWrap/>
            <w:tcMar>
              <w:top w:w="15" w:type="dxa"/>
              <w:left w:w="15" w:type="dxa"/>
              <w:bottom w:w="0" w:type="dxa"/>
              <w:right w:w="15" w:type="dxa"/>
            </w:tcMar>
            <w:vAlign w:val="center"/>
            <w:hideMark/>
          </w:tcPr>
          <w:p w14:paraId="68B19352" w14:textId="272E68AF" w:rsidR="00402534" w:rsidRPr="00575705" w:rsidRDefault="00402534" w:rsidP="00402534">
            <w:pPr>
              <w:jc w:val="center"/>
              <w:rPr>
                <w:sz w:val="18"/>
                <w:szCs w:val="18"/>
              </w:rPr>
            </w:pPr>
            <w:r w:rsidRPr="00575705">
              <w:rPr>
                <w:sz w:val="18"/>
                <w:szCs w:val="18"/>
              </w:rPr>
              <w:t>841</w:t>
            </w:r>
          </w:p>
        </w:tc>
        <w:tc>
          <w:tcPr>
            <w:tcW w:w="1205" w:type="dxa"/>
            <w:tcMar>
              <w:top w:w="15" w:type="dxa"/>
              <w:left w:w="15" w:type="dxa"/>
              <w:bottom w:w="0" w:type="dxa"/>
              <w:right w:w="15" w:type="dxa"/>
            </w:tcMar>
            <w:vAlign w:val="center"/>
            <w:hideMark/>
          </w:tcPr>
          <w:p w14:paraId="7F6DA5D3" w14:textId="616419AE" w:rsidR="00402534" w:rsidRPr="00575705" w:rsidRDefault="00402534" w:rsidP="00402534">
            <w:pPr>
              <w:jc w:val="center"/>
              <w:rPr>
                <w:sz w:val="18"/>
                <w:szCs w:val="18"/>
              </w:rPr>
            </w:pPr>
            <w:r w:rsidRPr="00575705">
              <w:rPr>
                <w:sz w:val="18"/>
                <w:szCs w:val="18"/>
              </w:rPr>
              <w:t>14 000</w:t>
            </w:r>
          </w:p>
        </w:tc>
        <w:tc>
          <w:tcPr>
            <w:tcW w:w="1205" w:type="dxa"/>
            <w:noWrap/>
            <w:tcMar>
              <w:top w:w="15" w:type="dxa"/>
              <w:left w:w="15" w:type="dxa"/>
              <w:bottom w:w="0" w:type="dxa"/>
              <w:right w:w="15" w:type="dxa"/>
            </w:tcMar>
            <w:vAlign w:val="center"/>
            <w:hideMark/>
          </w:tcPr>
          <w:p w14:paraId="2C7F8537" w14:textId="4855D164" w:rsidR="00402534" w:rsidRPr="00575705" w:rsidRDefault="00402534" w:rsidP="00402534">
            <w:pPr>
              <w:jc w:val="center"/>
              <w:rPr>
                <w:sz w:val="18"/>
                <w:szCs w:val="18"/>
              </w:rPr>
            </w:pPr>
            <w:r w:rsidRPr="00575705">
              <w:rPr>
                <w:sz w:val="18"/>
                <w:szCs w:val="18"/>
              </w:rPr>
              <w:t>845</w:t>
            </w:r>
          </w:p>
        </w:tc>
        <w:tc>
          <w:tcPr>
            <w:tcW w:w="1205" w:type="dxa"/>
            <w:tcMar>
              <w:top w:w="15" w:type="dxa"/>
              <w:left w:w="15" w:type="dxa"/>
              <w:bottom w:w="0" w:type="dxa"/>
              <w:right w:w="15" w:type="dxa"/>
            </w:tcMar>
            <w:vAlign w:val="center"/>
            <w:hideMark/>
          </w:tcPr>
          <w:p w14:paraId="332668AC" w14:textId="295D746B" w:rsidR="00402534" w:rsidRPr="00575705" w:rsidRDefault="00402534" w:rsidP="00402534">
            <w:pPr>
              <w:jc w:val="center"/>
              <w:rPr>
                <w:sz w:val="18"/>
                <w:szCs w:val="18"/>
              </w:rPr>
            </w:pPr>
            <w:r w:rsidRPr="00575705">
              <w:rPr>
                <w:sz w:val="18"/>
                <w:szCs w:val="18"/>
              </w:rPr>
              <w:t>14 000</w:t>
            </w:r>
          </w:p>
        </w:tc>
        <w:tc>
          <w:tcPr>
            <w:tcW w:w="1205" w:type="dxa"/>
            <w:noWrap/>
            <w:tcMar>
              <w:top w:w="15" w:type="dxa"/>
              <w:left w:w="15" w:type="dxa"/>
              <w:bottom w:w="0" w:type="dxa"/>
              <w:right w:w="15" w:type="dxa"/>
            </w:tcMar>
            <w:vAlign w:val="center"/>
            <w:hideMark/>
          </w:tcPr>
          <w:p w14:paraId="638A5238" w14:textId="416A5A7B" w:rsidR="00402534" w:rsidRPr="00575705" w:rsidRDefault="00402534" w:rsidP="00402534">
            <w:pPr>
              <w:jc w:val="center"/>
              <w:rPr>
                <w:sz w:val="18"/>
                <w:szCs w:val="18"/>
              </w:rPr>
            </w:pPr>
            <w:r w:rsidRPr="00575705">
              <w:rPr>
                <w:sz w:val="18"/>
                <w:szCs w:val="18"/>
              </w:rPr>
              <w:t>850</w:t>
            </w:r>
          </w:p>
        </w:tc>
        <w:tc>
          <w:tcPr>
            <w:tcW w:w="2268" w:type="dxa"/>
            <w:noWrap/>
            <w:tcMar>
              <w:top w:w="15" w:type="dxa"/>
              <w:left w:w="15" w:type="dxa"/>
              <w:bottom w:w="0" w:type="dxa"/>
              <w:right w:w="15" w:type="dxa"/>
            </w:tcMar>
            <w:vAlign w:val="center"/>
            <w:hideMark/>
          </w:tcPr>
          <w:p w14:paraId="4C810FFA" w14:textId="77777777" w:rsidR="00402534" w:rsidRPr="00575705" w:rsidRDefault="00402534" w:rsidP="00402534">
            <w:pPr>
              <w:rPr>
                <w:sz w:val="18"/>
                <w:szCs w:val="18"/>
              </w:rPr>
            </w:pPr>
            <w:r w:rsidRPr="00575705">
              <w:rPr>
                <w:sz w:val="18"/>
                <w:szCs w:val="18"/>
              </w:rPr>
              <w:t> </w:t>
            </w:r>
          </w:p>
        </w:tc>
      </w:tr>
      <w:tr w:rsidR="00402534" w:rsidRPr="00575705" w14:paraId="30FF584C" w14:textId="77777777" w:rsidTr="00F812EC">
        <w:trPr>
          <w:trHeight w:val="38"/>
        </w:trPr>
        <w:tc>
          <w:tcPr>
            <w:tcW w:w="1276" w:type="dxa"/>
            <w:tcMar>
              <w:top w:w="15" w:type="dxa"/>
              <w:left w:w="15" w:type="dxa"/>
              <w:bottom w:w="0" w:type="dxa"/>
              <w:right w:w="15" w:type="dxa"/>
            </w:tcMar>
            <w:hideMark/>
          </w:tcPr>
          <w:p w14:paraId="7CDAB167" w14:textId="77777777" w:rsidR="00402534" w:rsidRPr="00575705" w:rsidRDefault="00402534" w:rsidP="00402534">
            <w:pPr>
              <w:jc w:val="center"/>
              <w:rPr>
                <w:sz w:val="18"/>
                <w:szCs w:val="18"/>
              </w:rPr>
            </w:pPr>
            <w:r w:rsidRPr="00575705">
              <w:rPr>
                <w:sz w:val="18"/>
                <w:szCs w:val="18"/>
              </w:rPr>
              <w:t> </w:t>
            </w:r>
          </w:p>
        </w:tc>
        <w:tc>
          <w:tcPr>
            <w:tcW w:w="3969" w:type="dxa"/>
            <w:tcMar>
              <w:top w:w="15" w:type="dxa"/>
              <w:left w:w="15" w:type="dxa"/>
              <w:bottom w:w="0" w:type="dxa"/>
              <w:right w:w="15" w:type="dxa"/>
            </w:tcMar>
            <w:hideMark/>
          </w:tcPr>
          <w:p w14:paraId="6CD4B19A" w14:textId="77777777" w:rsidR="00402534" w:rsidRPr="00575705" w:rsidRDefault="00402534" w:rsidP="00402534">
            <w:pPr>
              <w:rPr>
                <w:sz w:val="18"/>
                <w:szCs w:val="18"/>
              </w:rPr>
            </w:pPr>
            <w:r w:rsidRPr="00575705">
              <w:rPr>
                <w:sz w:val="18"/>
                <w:szCs w:val="18"/>
              </w:rPr>
              <w:t>1.4. tikslinės paskirties lėšos ir pajamų įmokos</w:t>
            </w:r>
          </w:p>
        </w:tc>
        <w:tc>
          <w:tcPr>
            <w:tcW w:w="1205" w:type="dxa"/>
            <w:tcMar>
              <w:top w:w="15" w:type="dxa"/>
              <w:left w:w="15" w:type="dxa"/>
              <w:bottom w:w="0" w:type="dxa"/>
              <w:right w:w="15" w:type="dxa"/>
            </w:tcMar>
            <w:vAlign w:val="center"/>
            <w:hideMark/>
          </w:tcPr>
          <w:p w14:paraId="36AE6472" w14:textId="2223782E"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5B503ADC" w14:textId="5FD74BBC"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2FEEF4C5" w14:textId="3C3F8819"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7D310427" w14:textId="109EB71D"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5C793D29" w14:textId="3A9151D5"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322C2470" w14:textId="51CD336A" w:rsidR="00402534" w:rsidRPr="00575705" w:rsidRDefault="00402534" w:rsidP="00402534">
            <w:pPr>
              <w:jc w:val="center"/>
              <w:rPr>
                <w:sz w:val="18"/>
                <w:szCs w:val="18"/>
              </w:rPr>
            </w:pPr>
            <w:r w:rsidRPr="00575705">
              <w:rPr>
                <w:sz w:val="18"/>
                <w:szCs w:val="18"/>
              </w:rPr>
              <w:t> </w:t>
            </w:r>
          </w:p>
        </w:tc>
        <w:tc>
          <w:tcPr>
            <w:tcW w:w="2268" w:type="dxa"/>
            <w:noWrap/>
            <w:tcMar>
              <w:top w:w="15" w:type="dxa"/>
              <w:left w:w="15" w:type="dxa"/>
              <w:bottom w:w="0" w:type="dxa"/>
              <w:right w:w="15" w:type="dxa"/>
            </w:tcMar>
            <w:vAlign w:val="center"/>
            <w:hideMark/>
          </w:tcPr>
          <w:p w14:paraId="627EAEA8" w14:textId="77777777" w:rsidR="00402534" w:rsidRPr="00575705" w:rsidRDefault="00402534" w:rsidP="00402534">
            <w:pPr>
              <w:rPr>
                <w:sz w:val="18"/>
                <w:szCs w:val="18"/>
              </w:rPr>
            </w:pPr>
            <w:r w:rsidRPr="00575705">
              <w:rPr>
                <w:sz w:val="18"/>
                <w:szCs w:val="18"/>
              </w:rPr>
              <w:t> </w:t>
            </w:r>
          </w:p>
        </w:tc>
      </w:tr>
      <w:tr w:rsidR="00402534" w:rsidRPr="00575705" w14:paraId="54EC2F8C" w14:textId="77777777" w:rsidTr="00F812EC">
        <w:trPr>
          <w:trHeight w:val="154"/>
        </w:trPr>
        <w:tc>
          <w:tcPr>
            <w:tcW w:w="1276" w:type="dxa"/>
            <w:shd w:val="clear" w:color="auto" w:fill="CCFFFF"/>
            <w:tcMar>
              <w:top w:w="15" w:type="dxa"/>
              <w:left w:w="15" w:type="dxa"/>
              <w:bottom w:w="0" w:type="dxa"/>
              <w:right w:w="15" w:type="dxa"/>
            </w:tcMar>
            <w:hideMark/>
          </w:tcPr>
          <w:p w14:paraId="4EEB195A" w14:textId="77777777" w:rsidR="00402534" w:rsidRPr="00575705" w:rsidRDefault="00402534" w:rsidP="00402534">
            <w:pPr>
              <w:jc w:val="center"/>
              <w:rPr>
                <w:color w:val="FF0000"/>
                <w:sz w:val="18"/>
                <w:szCs w:val="18"/>
              </w:rPr>
            </w:pPr>
            <w:r w:rsidRPr="00575705">
              <w:rPr>
                <w:color w:val="FF0000"/>
                <w:sz w:val="18"/>
                <w:szCs w:val="18"/>
              </w:rPr>
              <w:t> </w:t>
            </w:r>
          </w:p>
        </w:tc>
        <w:tc>
          <w:tcPr>
            <w:tcW w:w="3969" w:type="dxa"/>
            <w:shd w:val="clear" w:color="auto" w:fill="CCFFFF"/>
            <w:tcMar>
              <w:top w:w="15" w:type="dxa"/>
              <w:left w:w="15" w:type="dxa"/>
              <w:bottom w:w="0" w:type="dxa"/>
              <w:right w:w="15" w:type="dxa"/>
            </w:tcMar>
            <w:hideMark/>
          </w:tcPr>
          <w:p w14:paraId="2C385EF3" w14:textId="77777777" w:rsidR="00402534" w:rsidRPr="00575705" w:rsidRDefault="00402534" w:rsidP="00402534">
            <w:pPr>
              <w:rPr>
                <w:b/>
                <w:bCs/>
                <w:sz w:val="18"/>
                <w:szCs w:val="18"/>
              </w:rPr>
            </w:pPr>
            <w:r w:rsidRPr="00575705">
              <w:rPr>
                <w:b/>
                <w:bCs/>
                <w:sz w:val="18"/>
                <w:szCs w:val="18"/>
              </w:rPr>
              <w:t>2. Kiti šaltiniai (Europos Sąjungos finansinė parama projektams įgyvendinti ir kitos teisėtai gautos lėšos)</w:t>
            </w:r>
          </w:p>
        </w:tc>
        <w:tc>
          <w:tcPr>
            <w:tcW w:w="1205" w:type="dxa"/>
            <w:shd w:val="clear" w:color="auto" w:fill="CCFFFF"/>
            <w:tcMar>
              <w:top w:w="15" w:type="dxa"/>
              <w:left w:w="15" w:type="dxa"/>
              <w:bottom w:w="0" w:type="dxa"/>
              <w:right w:w="15" w:type="dxa"/>
            </w:tcMar>
            <w:vAlign w:val="center"/>
            <w:hideMark/>
          </w:tcPr>
          <w:p w14:paraId="099F4E2C" w14:textId="7ECBF847" w:rsidR="00402534" w:rsidRPr="00575705" w:rsidRDefault="00402534" w:rsidP="00402534">
            <w:pPr>
              <w:jc w:val="center"/>
              <w:rPr>
                <w:b/>
                <w:bCs/>
                <w:color w:val="FF0000"/>
                <w:sz w:val="18"/>
                <w:szCs w:val="18"/>
              </w:rPr>
            </w:pPr>
            <w:r w:rsidRPr="00575705">
              <w:rPr>
                <w:b/>
                <w:bCs/>
                <w:color w:val="FF0000"/>
                <w:sz w:val="18"/>
                <w:szCs w:val="18"/>
              </w:rPr>
              <w:t> </w:t>
            </w:r>
          </w:p>
        </w:tc>
        <w:tc>
          <w:tcPr>
            <w:tcW w:w="1205" w:type="dxa"/>
            <w:shd w:val="clear" w:color="auto" w:fill="CCFFFF"/>
            <w:tcMar>
              <w:top w:w="15" w:type="dxa"/>
              <w:left w:w="15" w:type="dxa"/>
              <w:bottom w:w="0" w:type="dxa"/>
              <w:right w:w="15" w:type="dxa"/>
            </w:tcMar>
            <w:vAlign w:val="center"/>
            <w:hideMark/>
          </w:tcPr>
          <w:p w14:paraId="3F86A2CF" w14:textId="1DC95EF6" w:rsidR="00402534" w:rsidRPr="00575705" w:rsidRDefault="00402534" w:rsidP="00402534">
            <w:pPr>
              <w:jc w:val="center"/>
              <w:rPr>
                <w:b/>
                <w:bCs/>
                <w:color w:val="FF0000"/>
                <w:sz w:val="18"/>
                <w:szCs w:val="18"/>
              </w:rPr>
            </w:pPr>
            <w:r w:rsidRPr="00575705">
              <w:rPr>
                <w:b/>
                <w:bCs/>
                <w:color w:val="FF0000"/>
                <w:sz w:val="18"/>
                <w:szCs w:val="18"/>
              </w:rPr>
              <w:t> </w:t>
            </w:r>
          </w:p>
        </w:tc>
        <w:tc>
          <w:tcPr>
            <w:tcW w:w="1205" w:type="dxa"/>
            <w:shd w:val="clear" w:color="auto" w:fill="CCFFFF"/>
            <w:tcMar>
              <w:top w:w="15" w:type="dxa"/>
              <w:left w:w="15" w:type="dxa"/>
              <w:bottom w:w="0" w:type="dxa"/>
              <w:right w:w="15" w:type="dxa"/>
            </w:tcMar>
            <w:vAlign w:val="center"/>
            <w:hideMark/>
          </w:tcPr>
          <w:p w14:paraId="2B20BB36" w14:textId="074E8B4D" w:rsidR="00402534" w:rsidRPr="00575705" w:rsidRDefault="00402534" w:rsidP="00402534">
            <w:pPr>
              <w:jc w:val="center"/>
              <w:rPr>
                <w:b/>
                <w:bCs/>
                <w:color w:val="FF0000"/>
                <w:sz w:val="18"/>
                <w:szCs w:val="18"/>
              </w:rPr>
            </w:pPr>
            <w:r w:rsidRPr="00575705">
              <w:rPr>
                <w:b/>
                <w:bCs/>
                <w:color w:val="FF0000"/>
                <w:sz w:val="18"/>
                <w:szCs w:val="18"/>
              </w:rPr>
              <w:t> </w:t>
            </w:r>
          </w:p>
        </w:tc>
        <w:tc>
          <w:tcPr>
            <w:tcW w:w="1205" w:type="dxa"/>
            <w:shd w:val="clear" w:color="auto" w:fill="CCFFFF"/>
            <w:tcMar>
              <w:top w:w="15" w:type="dxa"/>
              <w:left w:w="15" w:type="dxa"/>
              <w:bottom w:w="0" w:type="dxa"/>
              <w:right w:w="15" w:type="dxa"/>
            </w:tcMar>
            <w:vAlign w:val="center"/>
            <w:hideMark/>
          </w:tcPr>
          <w:p w14:paraId="21BAE28E" w14:textId="781C7247" w:rsidR="00402534" w:rsidRPr="00575705" w:rsidRDefault="00402534" w:rsidP="00402534">
            <w:pPr>
              <w:jc w:val="center"/>
              <w:rPr>
                <w:b/>
                <w:bCs/>
                <w:color w:val="FF0000"/>
                <w:sz w:val="18"/>
                <w:szCs w:val="18"/>
              </w:rPr>
            </w:pPr>
            <w:r w:rsidRPr="00575705">
              <w:rPr>
                <w:b/>
                <w:bCs/>
                <w:color w:val="FF0000"/>
                <w:sz w:val="18"/>
                <w:szCs w:val="18"/>
              </w:rPr>
              <w:t> </w:t>
            </w:r>
          </w:p>
        </w:tc>
        <w:tc>
          <w:tcPr>
            <w:tcW w:w="1205" w:type="dxa"/>
            <w:shd w:val="clear" w:color="auto" w:fill="CCFFFF"/>
            <w:tcMar>
              <w:top w:w="15" w:type="dxa"/>
              <w:left w:w="15" w:type="dxa"/>
              <w:bottom w:w="0" w:type="dxa"/>
              <w:right w:w="15" w:type="dxa"/>
            </w:tcMar>
            <w:vAlign w:val="center"/>
            <w:hideMark/>
          </w:tcPr>
          <w:p w14:paraId="1992368F" w14:textId="4F475ABB" w:rsidR="00402534" w:rsidRPr="00575705" w:rsidRDefault="00402534" w:rsidP="00402534">
            <w:pPr>
              <w:jc w:val="center"/>
              <w:rPr>
                <w:b/>
                <w:bCs/>
                <w:color w:val="FF0000"/>
                <w:sz w:val="18"/>
                <w:szCs w:val="18"/>
              </w:rPr>
            </w:pPr>
            <w:r w:rsidRPr="00575705">
              <w:rPr>
                <w:b/>
                <w:bCs/>
                <w:color w:val="FF0000"/>
                <w:sz w:val="18"/>
                <w:szCs w:val="18"/>
              </w:rPr>
              <w:t> </w:t>
            </w:r>
          </w:p>
        </w:tc>
        <w:tc>
          <w:tcPr>
            <w:tcW w:w="1205" w:type="dxa"/>
            <w:shd w:val="clear" w:color="auto" w:fill="CCFFFF"/>
            <w:tcMar>
              <w:top w:w="15" w:type="dxa"/>
              <w:left w:w="15" w:type="dxa"/>
              <w:bottom w:w="0" w:type="dxa"/>
              <w:right w:w="15" w:type="dxa"/>
            </w:tcMar>
            <w:vAlign w:val="center"/>
            <w:hideMark/>
          </w:tcPr>
          <w:p w14:paraId="1943BEAE" w14:textId="1DE29B9A" w:rsidR="00402534" w:rsidRPr="00575705" w:rsidRDefault="00402534" w:rsidP="00402534">
            <w:pPr>
              <w:jc w:val="center"/>
              <w:rPr>
                <w:b/>
                <w:bCs/>
                <w:color w:val="FF0000"/>
                <w:sz w:val="18"/>
                <w:szCs w:val="18"/>
              </w:rPr>
            </w:pPr>
            <w:r w:rsidRPr="00575705">
              <w:rPr>
                <w:b/>
                <w:bCs/>
                <w:color w:val="FF0000"/>
                <w:sz w:val="18"/>
                <w:szCs w:val="18"/>
              </w:rPr>
              <w:t> </w:t>
            </w:r>
          </w:p>
        </w:tc>
        <w:tc>
          <w:tcPr>
            <w:tcW w:w="2268" w:type="dxa"/>
            <w:shd w:val="clear" w:color="auto" w:fill="CCFFFF"/>
            <w:noWrap/>
            <w:tcMar>
              <w:top w:w="15" w:type="dxa"/>
              <w:left w:w="15" w:type="dxa"/>
              <w:bottom w:w="0" w:type="dxa"/>
              <w:right w:w="15" w:type="dxa"/>
            </w:tcMar>
            <w:vAlign w:val="center"/>
            <w:hideMark/>
          </w:tcPr>
          <w:p w14:paraId="56F6CB90" w14:textId="77777777" w:rsidR="00402534" w:rsidRPr="00575705" w:rsidRDefault="00402534" w:rsidP="00402534">
            <w:pPr>
              <w:rPr>
                <w:sz w:val="18"/>
                <w:szCs w:val="18"/>
              </w:rPr>
            </w:pPr>
            <w:r w:rsidRPr="00575705">
              <w:rPr>
                <w:sz w:val="18"/>
                <w:szCs w:val="18"/>
              </w:rPr>
              <w:t> </w:t>
            </w:r>
          </w:p>
        </w:tc>
      </w:tr>
      <w:tr w:rsidR="00402534" w:rsidRPr="00575705" w14:paraId="3F5737F0" w14:textId="77777777" w:rsidTr="00F812EC">
        <w:trPr>
          <w:trHeight w:val="288"/>
        </w:trPr>
        <w:tc>
          <w:tcPr>
            <w:tcW w:w="1276" w:type="dxa"/>
            <w:shd w:val="clear" w:color="auto" w:fill="E4DFEC"/>
            <w:tcMar>
              <w:top w:w="15" w:type="dxa"/>
              <w:left w:w="15" w:type="dxa"/>
              <w:bottom w:w="0" w:type="dxa"/>
              <w:right w:w="15" w:type="dxa"/>
            </w:tcMar>
            <w:hideMark/>
          </w:tcPr>
          <w:p w14:paraId="03E8FEB5" w14:textId="77777777" w:rsidR="00402534" w:rsidRPr="00575705" w:rsidRDefault="00402534" w:rsidP="00402534">
            <w:pPr>
              <w:jc w:val="center"/>
              <w:rPr>
                <w:sz w:val="18"/>
                <w:szCs w:val="18"/>
              </w:rPr>
            </w:pPr>
            <w:r w:rsidRPr="00575705">
              <w:rPr>
                <w:sz w:val="18"/>
                <w:szCs w:val="18"/>
              </w:rPr>
              <w:t> </w:t>
            </w:r>
          </w:p>
        </w:tc>
        <w:tc>
          <w:tcPr>
            <w:tcW w:w="3969" w:type="dxa"/>
            <w:shd w:val="clear" w:color="auto" w:fill="E4DFEC"/>
            <w:tcMar>
              <w:top w:w="15" w:type="dxa"/>
              <w:left w:w="15" w:type="dxa"/>
              <w:bottom w:w="0" w:type="dxa"/>
              <w:right w:w="15" w:type="dxa"/>
            </w:tcMar>
            <w:hideMark/>
          </w:tcPr>
          <w:p w14:paraId="1C800800" w14:textId="77777777" w:rsidR="00402534" w:rsidRPr="00575705" w:rsidRDefault="00402534" w:rsidP="00402534">
            <w:pPr>
              <w:rPr>
                <w:b/>
                <w:bCs/>
                <w:sz w:val="18"/>
                <w:szCs w:val="18"/>
              </w:rPr>
            </w:pPr>
            <w:r w:rsidRPr="00575705">
              <w:rPr>
                <w:b/>
                <w:bCs/>
                <w:sz w:val="18"/>
                <w:szCs w:val="18"/>
              </w:rPr>
              <w:t>Iš viso programos pažangos ir regioninėms pažangos priemonėms finansuoti</w:t>
            </w:r>
          </w:p>
        </w:tc>
        <w:tc>
          <w:tcPr>
            <w:tcW w:w="1205" w:type="dxa"/>
            <w:shd w:val="clear" w:color="auto" w:fill="E4DFEC"/>
            <w:tcMar>
              <w:top w:w="15" w:type="dxa"/>
              <w:left w:w="15" w:type="dxa"/>
              <w:bottom w:w="0" w:type="dxa"/>
              <w:right w:w="15" w:type="dxa"/>
            </w:tcMar>
            <w:vAlign w:val="center"/>
            <w:hideMark/>
          </w:tcPr>
          <w:p w14:paraId="76BF9BD9" w14:textId="320EDBBB" w:rsidR="00402534" w:rsidRPr="00575705" w:rsidRDefault="00402534" w:rsidP="00402534">
            <w:pPr>
              <w:jc w:val="center"/>
              <w:rPr>
                <w:b/>
                <w:bCs/>
                <w:sz w:val="18"/>
                <w:szCs w:val="18"/>
              </w:rPr>
            </w:pPr>
            <w:r w:rsidRPr="00575705">
              <w:rPr>
                <w:b/>
                <w:bCs/>
                <w:sz w:val="18"/>
                <w:szCs w:val="18"/>
              </w:rPr>
              <w:t> </w:t>
            </w:r>
          </w:p>
        </w:tc>
        <w:tc>
          <w:tcPr>
            <w:tcW w:w="1205" w:type="dxa"/>
            <w:shd w:val="clear" w:color="auto" w:fill="E4DFEC"/>
            <w:tcMar>
              <w:top w:w="15" w:type="dxa"/>
              <w:left w:w="15" w:type="dxa"/>
              <w:bottom w:w="0" w:type="dxa"/>
              <w:right w:w="15" w:type="dxa"/>
            </w:tcMar>
            <w:vAlign w:val="center"/>
            <w:hideMark/>
          </w:tcPr>
          <w:p w14:paraId="2FCAC859" w14:textId="332342DD" w:rsidR="00402534" w:rsidRPr="00575705" w:rsidRDefault="00402534" w:rsidP="00402534">
            <w:pPr>
              <w:jc w:val="center"/>
              <w:rPr>
                <w:b/>
                <w:bCs/>
                <w:sz w:val="18"/>
                <w:szCs w:val="18"/>
              </w:rPr>
            </w:pPr>
            <w:r w:rsidRPr="00575705">
              <w:rPr>
                <w:b/>
                <w:bCs/>
                <w:sz w:val="18"/>
                <w:szCs w:val="18"/>
              </w:rPr>
              <w:t> </w:t>
            </w:r>
          </w:p>
        </w:tc>
        <w:tc>
          <w:tcPr>
            <w:tcW w:w="1205" w:type="dxa"/>
            <w:shd w:val="clear" w:color="auto" w:fill="E4DFEC"/>
            <w:tcMar>
              <w:top w:w="15" w:type="dxa"/>
              <w:left w:w="15" w:type="dxa"/>
              <w:bottom w:w="0" w:type="dxa"/>
              <w:right w:w="15" w:type="dxa"/>
            </w:tcMar>
            <w:vAlign w:val="center"/>
            <w:hideMark/>
          </w:tcPr>
          <w:p w14:paraId="1174C332" w14:textId="380F1D8B" w:rsidR="00402534" w:rsidRPr="00575705" w:rsidRDefault="00402534" w:rsidP="00402534">
            <w:pPr>
              <w:jc w:val="center"/>
              <w:rPr>
                <w:b/>
                <w:bCs/>
                <w:sz w:val="18"/>
                <w:szCs w:val="18"/>
              </w:rPr>
            </w:pPr>
            <w:r w:rsidRPr="00575705">
              <w:rPr>
                <w:b/>
                <w:bCs/>
                <w:sz w:val="18"/>
                <w:szCs w:val="18"/>
              </w:rPr>
              <w:t> </w:t>
            </w:r>
          </w:p>
        </w:tc>
        <w:tc>
          <w:tcPr>
            <w:tcW w:w="1205" w:type="dxa"/>
            <w:shd w:val="clear" w:color="auto" w:fill="E4DFEC"/>
            <w:tcMar>
              <w:top w:w="15" w:type="dxa"/>
              <w:left w:w="15" w:type="dxa"/>
              <w:bottom w:w="0" w:type="dxa"/>
              <w:right w:w="15" w:type="dxa"/>
            </w:tcMar>
            <w:vAlign w:val="center"/>
            <w:hideMark/>
          </w:tcPr>
          <w:p w14:paraId="477105DE" w14:textId="4262D317" w:rsidR="00402534" w:rsidRPr="00575705" w:rsidRDefault="00402534" w:rsidP="00402534">
            <w:pPr>
              <w:jc w:val="center"/>
              <w:rPr>
                <w:b/>
                <w:bCs/>
                <w:sz w:val="18"/>
                <w:szCs w:val="18"/>
              </w:rPr>
            </w:pPr>
            <w:r w:rsidRPr="00575705">
              <w:rPr>
                <w:b/>
                <w:bCs/>
                <w:sz w:val="18"/>
                <w:szCs w:val="18"/>
              </w:rPr>
              <w:t> </w:t>
            </w:r>
          </w:p>
        </w:tc>
        <w:tc>
          <w:tcPr>
            <w:tcW w:w="1205" w:type="dxa"/>
            <w:shd w:val="clear" w:color="auto" w:fill="E4DFEC"/>
            <w:tcMar>
              <w:top w:w="15" w:type="dxa"/>
              <w:left w:w="15" w:type="dxa"/>
              <w:bottom w:w="0" w:type="dxa"/>
              <w:right w:w="15" w:type="dxa"/>
            </w:tcMar>
            <w:vAlign w:val="center"/>
            <w:hideMark/>
          </w:tcPr>
          <w:p w14:paraId="55FAF209" w14:textId="5ED74920" w:rsidR="00402534" w:rsidRPr="00575705" w:rsidRDefault="00402534" w:rsidP="00402534">
            <w:pPr>
              <w:jc w:val="center"/>
              <w:rPr>
                <w:b/>
                <w:bCs/>
                <w:sz w:val="18"/>
                <w:szCs w:val="18"/>
              </w:rPr>
            </w:pPr>
            <w:r w:rsidRPr="00575705">
              <w:rPr>
                <w:b/>
                <w:bCs/>
                <w:sz w:val="18"/>
                <w:szCs w:val="18"/>
              </w:rPr>
              <w:t> </w:t>
            </w:r>
          </w:p>
        </w:tc>
        <w:tc>
          <w:tcPr>
            <w:tcW w:w="1205" w:type="dxa"/>
            <w:shd w:val="clear" w:color="auto" w:fill="E4DFEC"/>
            <w:tcMar>
              <w:top w:w="15" w:type="dxa"/>
              <w:left w:w="15" w:type="dxa"/>
              <w:bottom w:w="0" w:type="dxa"/>
              <w:right w:w="15" w:type="dxa"/>
            </w:tcMar>
            <w:vAlign w:val="center"/>
            <w:hideMark/>
          </w:tcPr>
          <w:p w14:paraId="17241BB0" w14:textId="71684111" w:rsidR="00402534" w:rsidRPr="00575705" w:rsidRDefault="00402534" w:rsidP="00402534">
            <w:pPr>
              <w:jc w:val="center"/>
              <w:rPr>
                <w:b/>
                <w:bCs/>
                <w:sz w:val="18"/>
                <w:szCs w:val="18"/>
              </w:rPr>
            </w:pPr>
            <w:r w:rsidRPr="00575705">
              <w:rPr>
                <w:b/>
                <w:bCs/>
                <w:sz w:val="18"/>
                <w:szCs w:val="18"/>
              </w:rPr>
              <w:t> </w:t>
            </w:r>
          </w:p>
        </w:tc>
        <w:tc>
          <w:tcPr>
            <w:tcW w:w="2268" w:type="dxa"/>
            <w:shd w:val="clear" w:color="auto" w:fill="E4DFEC"/>
            <w:noWrap/>
            <w:tcMar>
              <w:top w:w="15" w:type="dxa"/>
              <w:left w:w="15" w:type="dxa"/>
              <w:bottom w:w="0" w:type="dxa"/>
              <w:right w:w="15" w:type="dxa"/>
            </w:tcMar>
            <w:vAlign w:val="center"/>
            <w:hideMark/>
          </w:tcPr>
          <w:p w14:paraId="5F46EF4D" w14:textId="77777777" w:rsidR="00402534" w:rsidRPr="00575705" w:rsidRDefault="00402534" w:rsidP="00402534">
            <w:pPr>
              <w:rPr>
                <w:b/>
                <w:bCs/>
                <w:sz w:val="18"/>
                <w:szCs w:val="18"/>
              </w:rPr>
            </w:pPr>
            <w:r w:rsidRPr="00575705">
              <w:rPr>
                <w:b/>
                <w:bCs/>
                <w:sz w:val="18"/>
                <w:szCs w:val="18"/>
              </w:rPr>
              <w:t> </w:t>
            </w:r>
          </w:p>
        </w:tc>
      </w:tr>
      <w:tr w:rsidR="00402534" w:rsidRPr="00575705" w14:paraId="27F26D3E" w14:textId="77777777" w:rsidTr="00F812EC">
        <w:trPr>
          <w:trHeight w:val="266"/>
        </w:trPr>
        <w:tc>
          <w:tcPr>
            <w:tcW w:w="1276" w:type="dxa"/>
            <w:tcMar>
              <w:top w:w="15" w:type="dxa"/>
              <w:left w:w="15" w:type="dxa"/>
              <w:bottom w:w="0" w:type="dxa"/>
              <w:right w:w="15" w:type="dxa"/>
            </w:tcMar>
            <w:hideMark/>
          </w:tcPr>
          <w:p w14:paraId="1009B94C" w14:textId="77777777" w:rsidR="00402534" w:rsidRPr="00575705" w:rsidRDefault="00402534" w:rsidP="00402534">
            <w:pPr>
              <w:jc w:val="center"/>
              <w:rPr>
                <w:sz w:val="18"/>
                <w:szCs w:val="18"/>
              </w:rPr>
            </w:pPr>
            <w:r w:rsidRPr="00575705">
              <w:rPr>
                <w:sz w:val="18"/>
                <w:szCs w:val="18"/>
              </w:rPr>
              <w:t> </w:t>
            </w:r>
          </w:p>
        </w:tc>
        <w:tc>
          <w:tcPr>
            <w:tcW w:w="3969" w:type="dxa"/>
            <w:tcMar>
              <w:top w:w="15" w:type="dxa"/>
              <w:left w:w="15" w:type="dxa"/>
              <w:bottom w:w="0" w:type="dxa"/>
              <w:right w:w="15" w:type="dxa"/>
            </w:tcMar>
            <w:hideMark/>
          </w:tcPr>
          <w:p w14:paraId="60165A8B" w14:textId="53891195" w:rsidR="00402534" w:rsidRPr="00575705" w:rsidRDefault="00402534" w:rsidP="00402534">
            <w:pPr>
              <w:rPr>
                <w:sz w:val="18"/>
                <w:szCs w:val="18"/>
              </w:rPr>
            </w:pPr>
            <w:r w:rsidRPr="00575705">
              <w:rPr>
                <w:sz w:val="18"/>
                <w:szCs w:val="18"/>
              </w:rPr>
              <w:t>Iš jų Lietuvos Respublikos valstybės biudžeto lėšomis finansuojamoms pažangos priemonėms</w:t>
            </w:r>
          </w:p>
        </w:tc>
        <w:tc>
          <w:tcPr>
            <w:tcW w:w="1205" w:type="dxa"/>
            <w:noWrap/>
            <w:tcMar>
              <w:top w:w="15" w:type="dxa"/>
              <w:left w:w="15" w:type="dxa"/>
              <w:bottom w:w="0" w:type="dxa"/>
              <w:right w:w="15" w:type="dxa"/>
            </w:tcMar>
            <w:vAlign w:val="bottom"/>
            <w:hideMark/>
          </w:tcPr>
          <w:p w14:paraId="549C80B4" w14:textId="3FD18674" w:rsidR="00402534" w:rsidRPr="00575705" w:rsidRDefault="00402534" w:rsidP="00402534">
            <w:pPr>
              <w:rPr>
                <w:sz w:val="18"/>
                <w:szCs w:val="18"/>
              </w:rPr>
            </w:pPr>
            <w:r w:rsidRPr="00575705">
              <w:rPr>
                <w:sz w:val="18"/>
                <w:szCs w:val="18"/>
              </w:rPr>
              <w:t> </w:t>
            </w:r>
          </w:p>
        </w:tc>
        <w:tc>
          <w:tcPr>
            <w:tcW w:w="1205" w:type="dxa"/>
            <w:noWrap/>
            <w:tcMar>
              <w:top w:w="15" w:type="dxa"/>
              <w:left w:w="15" w:type="dxa"/>
              <w:bottom w:w="0" w:type="dxa"/>
              <w:right w:w="15" w:type="dxa"/>
            </w:tcMar>
            <w:vAlign w:val="bottom"/>
            <w:hideMark/>
          </w:tcPr>
          <w:p w14:paraId="13025D0C" w14:textId="34BC923F" w:rsidR="00402534" w:rsidRPr="00575705" w:rsidRDefault="00402534" w:rsidP="00402534">
            <w:pPr>
              <w:rPr>
                <w:sz w:val="18"/>
                <w:szCs w:val="18"/>
              </w:rPr>
            </w:pPr>
            <w:r w:rsidRPr="00575705">
              <w:rPr>
                <w:sz w:val="18"/>
                <w:szCs w:val="18"/>
              </w:rPr>
              <w:t> </w:t>
            </w:r>
          </w:p>
        </w:tc>
        <w:tc>
          <w:tcPr>
            <w:tcW w:w="1205" w:type="dxa"/>
            <w:noWrap/>
            <w:tcMar>
              <w:top w:w="15" w:type="dxa"/>
              <w:left w:w="15" w:type="dxa"/>
              <w:bottom w:w="0" w:type="dxa"/>
              <w:right w:w="15" w:type="dxa"/>
            </w:tcMar>
            <w:vAlign w:val="bottom"/>
            <w:hideMark/>
          </w:tcPr>
          <w:p w14:paraId="5CB85F2A" w14:textId="506C45DA" w:rsidR="00402534" w:rsidRPr="00575705" w:rsidRDefault="00402534" w:rsidP="00402534">
            <w:pPr>
              <w:rPr>
                <w:sz w:val="18"/>
                <w:szCs w:val="18"/>
              </w:rPr>
            </w:pPr>
            <w:r w:rsidRPr="00575705">
              <w:rPr>
                <w:sz w:val="18"/>
                <w:szCs w:val="18"/>
              </w:rPr>
              <w:t> </w:t>
            </w:r>
          </w:p>
        </w:tc>
        <w:tc>
          <w:tcPr>
            <w:tcW w:w="1205" w:type="dxa"/>
            <w:noWrap/>
            <w:tcMar>
              <w:top w:w="15" w:type="dxa"/>
              <w:left w:w="15" w:type="dxa"/>
              <w:bottom w:w="0" w:type="dxa"/>
              <w:right w:w="15" w:type="dxa"/>
            </w:tcMar>
            <w:vAlign w:val="bottom"/>
            <w:hideMark/>
          </w:tcPr>
          <w:p w14:paraId="2827A4E0" w14:textId="4C767B5D" w:rsidR="00402534" w:rsidRPr="00575705" w:rsidRDefault="00402534" w:rsidP="00402534">
            <w:pPr>
              <w:rPr>
                <w:sz w:val="18"/>
                <w:szCs w:val="18"/>
              </w:rPr>
            </w:pPr>
            <w:r w:rsidRPr="00575705">
              <w:rPr>
                <w:sz w:val="18"/>
                <w:szCs w:val="18"/>
              </w:rPr>
              <w:t> </w:t>
            </w:r>
          </w:p>
        </w:tc>
        <w:tc>
          <w:tcPr>
            <w:tcW w:w="1205" w:type="dxa"/>
            <w:noWrap/>
            <w:tcMar>
              <w:top w:w="15" w:type="dxa"/>
              <w:left w:w="15" w:type="dxa"/>
              <w:bottom w:w="0" w:type="dxa"/>
              <w:right w:w="15" w:type="dxa"/>
            </w:tcMar>
            <w:vAlign w:val="center"/>
            <w:hideMark/>
          </w:tcPr>
          <w:p w14:paraId="13ECFE51" w14:textId="32DF1711" w:rsidR="00402534" w:rsidRPr="00575705" w:rsidRDefault="00402534" w:rsidP="00402534">
            <w:pPr>
              <w:rPr>
                <w:sz w:val="18"/>
                <w:szCs w:val="18"/>
              </w:rPr>
            </w:pPr>
            <w:r w:rsidRPr="00575705">
              <w:rPr>
                <w:i/>
                <w:iCs/>
                <w:sz w:val="18"/>
                <w:szCs w:val="18"/>
              </w:rPr>
              <w:t> </w:t>
            </w:r>
          </w:p>
        </w:tc>
        <w:tc>
          <w:tcPr>
            <w:tcW w:w="1205" w:type="dxa"/>
            <w:noWrap/>
            <w:tcMar>
              <w:top w:w="15" w:type="dxa"/>
              <w:left w:w="15" w:type="dxa"/>
              <w:bottom w:w="0" w:type="dxa"/>
              <w:right w:w="15" w:type="dxa"/>
            </w:tcMar>
            <w:vAlign w:val="bottom"/>
            <w:hideMark/>
          </w:tcPr>
          <w:p w14:paraId="05E53435" w14:textId="06E7C863" w:rsidR="00402534" w:rsidRPr="00575705" w:rsidRDefault="00402534" w:rsidP="00402534">
            <w:pPr>
              <w:rPr>
                <w:sz w:val="18"/>
                <w:szCs w:val="18"/>
              </w:rPr>
            </w:pPr>
            <w:r w:rsidRPr="00575705">
              <w:rPr>
                <w:sz w:val="18"/>
                <w:szCs w:val="18"/>
              </w:rPr>
              <w:t> </w:t>
            </w:r>
          </w:p>
        </w:tc>
        <w:tc>
          <w:tcPr>
            <w:tcW w:w="2268" w:type="dxa"/>
            <w:noWrap/>
            <w:tcMar>
              <w:top w:w="15" w:type="dxa"/>
              <w:left w:w="15" w:type="dxa"/>
              <w:bottom w:w="0" w:type="dxa"/>
              <w:right w:w="15" w:type="dxa"/>
            </w:tcMar>
            <w:vAlign w:val="center"/>
            <w:hideMark/>
          </w:tcPr>
          <w:p w14:paraId="4510935F" w14:textId="77777777" w:rsidR="00402534" w:rsidRPr="00575705" w:rsidRDefault="00402534" w:rsidP="00402534">
            <w:pPr>
              <w:rPr>
                <w:sz w:val="18"/>
                <w:szCs w:val="18"/>
              </w:rPr>
            </w:pPr>
            <w:r w:rsidRPr="00575705">
              <w:rPr>
                <w:sz w:val="18"/>
                <w:szCs w:val="18"/>
              </w:rPr>
              <w:t> </w:t>
            </w:r>
          </w:p>
        </w:tc>
      </w:tr>
      <w:tr w:rsidR="00402534" w:rsidRPr="00575705" w14:paraId="4365796F" w14:textId="77777777" w:rsidTr="00F812EC">
        <w:trPr>
          <w:trHeight w:val="38"/>
        </w:trPr>
        <w:tc>
          <w:tcPr>
            <w:tcW w:w="1276" w:type="dxa"/>
            <w:tcMar>
              <w:top w:w="15" w:type="dxa"/>
              <w:left w:w="15" w:type="dxa"/>
              <w:bottom w:w="0" w:type="dxa"/>
              <w:right w:w="15" w:type="dxa"/>
            </w:tcMar>
            <w:hideMark/>
          </w:tcPr>
          <w:p w14:paraId="1A55B32D" w14:textId="77777777" w:rsidR="00402534" w:rsidRPr="00575705" w:rsidRDefault="00402534" w:rsidP="00402534">
            <w:pPr>
              <w:jc w:val="center"/>
              <w:rPr>
                <w:sz w:val="18"/>
                <w:szCs w:val="18"/>
              </w:rPr>
            </w:pPr>
            <w:r w:rsidRPr="00575705">
              <w:rPr>
                <w:sz w:val="18"/>
                <w:szCs w:val="18"/>
              </w:rPr>
              <w:t> </w:t>
            </w:r>
          </w:p>
        </w:tc>
        <w:tc>
          <w:tcPr>
            <w:tcW w:w="3969" w:type="dxa"/>
            <w:tcMar>
              <w:top w:w="15" w:type="dxa"/>
              <w:left w:w="15" w:type="dxa"/>
              <w:bottom w:w="0" w:type="dxa"/>
              <w:right w:w="15" w:type="dxa"/>
            </w:tcMar>
            <w:hideMark/>
          </w:tcPr>
          <w:p w14:paraId="64C77C0B" w14:textId="77777777" w:rsidR="00402534" w:rsidRPr="00575705" w:rsidRDefault="00402534" w:rsidP="00402534">
            <w:pPr>
              <w:rPr>
                <w:sz w:val="18"/>
                <w:szCs w:val="18"/>
              </w:rPr>
            </w:pPr>
            <w:r w:rsidRPr="00575705">
              <w:rPr>
                <w:sz w:val="18"/>
                <w:szCs w:val="18"/>
              </w:rPr>
              <w:t>Iš jų iš kitų šaltinių finansuojamoms pažangos priemonėms</w:t>
            </w:r>
          </w:p>
        </w:tc>
        <w:tc>
          <w:tcPr>
            <w:tcW w:w="1205" w:type="dxa"/>
            <w:noWrap/>
            <w:tcMar>
              <w:top w:w="15" w:type="dxa"/>
              <w:left w:w="15" w:type="dxa"/>
              <w:bottom w:w="0" w:type="dxa"/>
              <w:right w:w="15" w:type="dxa"/>
            </w:tcMar>
            <w:vAlign w:val="bottom"/>
            <w:hideMark/>
          </w:tcPr>
          <w:p w14:paraId="53EEA2C3" w14:textId="4E438046" w:rsidR="00402534" w:rsidRPr="00575705" w:rsidRDefault="00402534" w:rsidP="00402534">
            <w:pPr>
              <w:rPr>
                <w:sz w:val="18"/>
                <w:szCs w:val="18"/>
              </w:rPr>
            </w:pPr>
            <w:r w:rsidRPr="00575705">
              <w:rPr>
                <w:sz w:val="18"/>
                <w:szCs w:val="18"/>
              </w:rPr>
              <w:t> </w:t>
            </w:r>
          </w:p>
        </w:tc>
        <w:tc>
          <w:tcPr>
            <w:tcW w:w="1205" w:type="dxa"/>
            <w:noWrap/>
            <w:tcMar>
              <w:top w:w="15" w:type="dxa"/>
              <w:left w:w="15" w:type="dxa"/>
              <w:bottom w:w="0" w:type="dxa"/>
              <w:right w:w="15" w:type="dxa"/>
            </w:tcMar>
            <w:vAlign w:val="bottom"/>
            <w:hideMark/>
          </w:tcPr>
          <w:p w14:paraId="04E6FAD8" w14:textId="30ED0FE5" w:rsidR="00402534" w:rsidRPr="00575705" w:rsidRDefault="00402534" w:rsidP="00402534">
            <w:pPr>
              <w:rPr>
                <w:sz w:val="18"/>
                <w:szCs w:val="18"/>
              </w:rPr>
            </w:pPr>
            <w:r w:rsidRPr="00575705">
              <w:rPr>
                <w:sz w:val="18"/>
                <w:szCs w:val="18"/>
              </w:rPr>
              <w:t> </w:t>
            </w:r>
          </w:p>
        </w:tc>
        <w:tc>
          <w:tcPr>
            <w:tcW w:w="1205" w:type="dxa"/>
            <w:noWrap/>
            <w:tcMar>
              <w:top w:w="15" w:type="dxa"/>
              <w:left w:w="15" w:type="dxa"/>
              <w:bottom w:w="0" w:type="dxa"/>
              <w:right w:w="15" w:type="dxa"/>
            </w:tcMar>
            <w:vAlign w:val="bottom"/>
            <w:hideMark/>
          </w:tcPr>
          <w:p w14:paraId="2C31E871" w14:textId="1B44E4E4" w:rsidR="00402534" w:rsidRPr="00575705" w:rsidRDefault="00402534" w:rsidP="00402534">
            <w:pPr>
              <w:rPr>
                <w:sz w:val="18"/>
                <w:szCs w:val="18"/>
              </w:rPr>
            </w:pPr>
            <w:r w:rsidRPr="00575705">
              <w:rPr>
                <w:sz w:val="18"/>
                <w:szCs w:val="18"/>
              </w:rPr>
              <w:t> </w:t>
            </w:r>
          </w:p>
        </w:tc>
        <w:tc>
          <w:tcPr>
            <w:tcW w:w="1205" w:type="dxa"/>
            <w:noWrap/>
            <w:tcMar>
              <w:top w:w="15" w:type="dxa"/>
              <w:left w:w="15" w:type="dxa"/>
              <w:bottom w:w="0" w:type="dxa"/>
              <w:right w:w="15" w:type="dxa"/>
            </w:tcMar>
            <w:vAlign w:val="bottom"/>
            <w:hideMark/>
          </w:tcPr>
          <w:p w14:paraId="11AF04D4" w14:textId="52FF5AAD" w:rsidR="00402534" w:rsidRPr="00575705" w:rsidRDefault="00402534" w:rsidP="00402534">
            <w:pPr>
              <w:rPr>
                <w:sz w:val="18"/>
                <w:szCs w:val="18"/>
              </w:rPr>
            </w:pPr>
            <w:r w:rsidRPr="00575705">
              <w:rPr>
                <w:sz w:val="18"/>
                <w:szCs w:val="18"/>
              </w:rPr>
              <w:t> </w:t>
            </w:r>
          </w:p>
        </w:tc>
        <w:tc>
          <w:tcPr>
            <w:tcW w:w="1205" w:type="dxa"/>
            <w:noWrap/>
            <w:tcMar>
              <w:top w:w="15" w:type="dxa"/>
              <w:left w:w="15" w:type="dxa"/>
              <w:bottom w:w="0" w:type="dxa"/>
              <w:right w:w="15" w:type="dxa"/>
            </w:tcMar>
            <w:vAlign w:val="center"/>
            <w:hideMark/>
          </w:tcPr>
          <w:p w14:paraId="02590153" w14:textId="12FAA24C" w:rsidR="00402534" w:rsidRPr="00575705" w:rsidRDefault="00402534" w:rsidP="00402534">
            <w:pPr>
              <w:rPr>
                <w:sz w:val="18"/>
                <w:szCs w:val="18"/>
              </w:rPr>
            </w:pPr>
            <w:r w:rsidRPr="00575705">
              <w:rPr>
                <w:i/>
                <w:iCs/>
                <w:sz w:val="18"/>
                <w:szCs w:val="18"/>
              </w:rPr>
              <w:t> </w:t>
            </w:r>
          </w:p>
        </w:tc>
        <w:tc>
          <w:tcPr>
            <w:tcW w:w="1205" w:type="dxa"/>
            <w:noWrap/>
            <w:tcMar>
              <w:top w:w="15" w:type="dxa"/>
              <w:left w:w="15" w:type="dxa"/>
              <w:bottom w:w="0" w:type="dxa"/>
              <w:right w:w="15" w:type="dxa"/>
            </w:tcMar>
            <w:vAlign w:val="bottom"/>
            <w:hideMark/>
          </w:tcPr>
          <w:p w14:paraId="2B948B7F" w14:textId="568654AD" w:rsidR="00402534" w:rsidRPr="00575705" w:rsidRDefault="00402534" w:rsidP="00402534">
            <w:pPr>
              <w:rPr>
                <w:sz w:val="18"/>
                <w:szCs w:val="18"/>
              </w:rPr>
            </w:pPr>
            <w:r w:rsidRPr="00575705">
              <w:rPr>
                <w:sz w:val="18"/>
                <w:szCs w:val="18"/>
              </w:rPr>
              <w:t> </w:t>
            </w:r>
          </w:p>
        </w:tc>
        <w:tc>
          <w:tcPr>
            <w:tcW w:w="2268" w:type="dxa"/>
            <w:noWrap/>
            <w:tcMar>
              <w:top w:w="15" w:type="dxa"/>
              <w:left w:w="15" w:type="dxa"/>
              <w:bottom w:w="0" w:type="dxa"/>
              <w:right w:w="15" w:type="dxa"/>
            </w:tcMar>
            <w:vAlign w:val="center"/>
            <w:hideMark/>
          </w:tcPr>
          <w:p w14:paraId="7CB83F68" w14:textId="77777777" w:rsidR="00402534" w:rsidRPr="00575705" w:rsidRDefault="00402534" w:rsidP="00402534">
            <w:pPr>
              <w:rPr>
                <w:sz w:val="18"/>
                <w:szCs w:val="18"/>
              </w:rPr>
            </w:pPr>
            <w:r w:rsidRPr="00575705">
              <w:rPr>
                <w:sz w:val="18"/>
                <w:szCs w:val="18"/>
              </w:rPr>
              <w:t> </w:t>
            </w:r>
          </w:p>
        </w:tc>
      </w:tr>
      <w:tr w:rsidR="00402534" w:rsidRPr="00575705" w14:paraId="0D8A6DAA" w14:textId="77777777" w:rsidTr="00F812EC">
        <w:trPr>
          <w:trHeight w:val="147"/>
        </w:trPr>
        <w:tc>
          <w:tcPr>
            <w:tcW w:w="1276" w:type="dxa"/>
            <w:shd w:val="clear" w:color="auto" w:fill="E4DFEC"/>
            <w:tcMar>
              <w:top w:w="15" w:type="dxa"/>
              <w:left w:w="15" w:type="dxa"/>
              <w:bottom w:w="0" w:type="dxa"/>
              <w:right w:w="15" w:type="dxa"/>
            </w:tcMar>
            <w:hideMark/>
          </w:tcPr>
          <w:p w14:paraId="26F06C85" w14:textId="77777777" w:rsidR="00402534" w:rsidRPr="00575705" w:rsidRDefault="00402534" w:rsidP="00402534">
            <w:pPr>
              <w:jc w:val="center"/>
              <w:rPr>
                <w:sz w:val="18"/>
                <w:szCs w:val="18"/>
              </w:rPr>
            </w:pPr>
            <w:r w:rsidRPr="00575705">
              <w:rPr>
                <w:sz w:val="18"/>
                <w:szCs w:val="18"/>
              </w:rPr>
              <w:t> </w:t>
            </w:r>
          </w:p>
        </w:tc>
        <w:tc>
          <w:tcPr>
            <w:tcW w:w="3969" w:type="dxa"/>
            <w:shd w:val="clear" w:color="auto" w:fill="E4DFEC"/>
            <w:tcMar>
              <w:top w:w="15" w:type="dxa"/>
              <w:left w:w="15" w:type="dxa"/>
              <w:bottom w:w="0" w:type="dxa"/>
              <w:right w:w="15" w:type="dxa"/>
            </w:tcMar>
            <w:hideMark/>
          </w:tcPr>
          <w:p w14:paraId="707FF1F2" w14:textId="77777777" w:rsidR="00402534" w:rsidRPr="00575705" w:rsidRDefault="00402534" w:rsidP="00402534">
            <w:pPr>
              <w:rPr>
                <w:b/>
                <w:bCs/>
                <w:sz w:val="18"/>
                <w:szCs w:val="18"/>
              </w:rPr>
            </w:pPr>
            <w:r w:rsidRPr="00575705">
              <w:rPr>
                <w:b/>
                <w:bCs/>
                <w:sz w:val="18"/>
                <w:szCs w:val="18"/>
              </w:rPr>
              <w:t>Iš viso programos tęstinės veiklos ir pervedimų priemonėms finansuoti</w:t>
            </w:r>
          </w:p>
        </w:tc>
        <w:tc>
          <w:tcPr>
            <w:tcW w:w="1205" w:type="dxa"/>
            <w:shd w:val="clear" w:color="auto" w:fill="E4DFEC"/>
            <w:tcMar>
              <w:top w:w="15" w:type="dxa"/>
              <w:left w:w="15" w:type="dxa"/>
              <w:bottom w:w="0" w:type="dxa"/>
              <w:right w:w="15" w:type="dxa"/>
            </w:tcMar>
            <w:vAlign w:val="center"/>
            <w:hideMark/>
          </w:tcPr>
          <w:p w14:paraId="7771C3A0" w14:textId="054A6381" w:rsidR="00402534" w:rsidRPr="00575705" w:rsidRDefault="00402534" w:rsidP="00402534">
            <w:pPr>
              <w:jc w:val="center"/>
              <w:rPr>
                <w:b/>
                <w:bCs/>
                <w:sz w:val="18"/>
                <w:szCs w:val="18"/>
              </w:rPr>
            </w:pPr>
            <w:r w:rsidRPr="00575705">
              <w:rPr>
                <w:b/>
                <w:bCs/>
                <w:sz w:val="18"/>
                <w:szCs w:val="18"/>
              </w:rPr>
              <w:t>16 300</w:t>
            </w:r>
          </w:p>
        </w:tc>
        <w:tc>
          <w:tcPr>
            <w:tcW w:w="1205" w:type="dxa"/>
            <w:shd w:val="clear" w:color="auto" w:fill="E4DFEC"/>
            <w:tcMar>
              <w:top w:w="15" w:type="dxa"/>
              <w:left w:w="15" w:type="dxa"/>
              <w:bottom w:w="0" w:type="dxa"/>
              <w:right w:w="15" w:type="dxa"/>
            </w:tcMar>
            <w:vAlign w:val="center"/>
            <w:hideMark/>
          </w:tcPr>
          <w:p w14:paraId="626AD4EC" w14:textId="26997C36" w:rsidR="00402534" w:rsidRPr="00575705" w:rsidRDefault="00402534" w:rsidP="00402534">
            <w:pPr>
              <w:jc w:val="center"/>
              <w:rPr>
                <w:b/>
                <w:bCs/>
                <w:sz w:val="18"/>
                <w:szCs w:val="18"/>
              </w:rPr>
            </w:pPr>
            <w:r w:rsidRPr="00575705">
              <w:rPr>
                <w:b/>
                <w:bCs/>
                <w:sz w:val="18"/>
                <w:szCs w:val="18"/>
              </w:rPr>
              <w:t>916</w:t>
            </w:r>
          </w:p>
        </w:tc>
        <w:tc>
          <w:tcPr>
            <w:tcW w:w="1205" w:type="dxa"/>
            <w:shd w:val="clear" w:color="auto" w:fill="E4DFEC"/>
            <w:tcMar>
              <w:top w:w="15" w:type="dxa"/>
              <w:left w:w="15" w:type="dxa"/>
              <w:bottom w:w="0" w:type="dxa"/>
              <w:right w:w="15" w:type="dxa"/>
            </w:tcMar>
            <w:vAlign w:val="center"/>
            <w:hideMark/>
          </w:tcPr>
          <w:p w14:paraId="37774F0E" w14:textId="2C5B338C" w:rsidR="00402534" w:rsidRPr="00575705" w:rsidRDefault="00402534" w:rsidP="00402534">
            <w:pPr>
              <w:jc w:val="center"/>
              <w:rPr>
                <w:b/>
                <w:bCs/>
                <w:sz w:val="18"/>
                <w:szCs w:val="18"/>
              </w:rPr>
            </w:pPr>
            <w:r w:rsidRPr="00575705">
              <w:rPr>
                <w:b/>
                <w:bCs/>
                <w:sz w:val="18"/>
                <w:szCs w:val="18"/>
              </w:rPr>
              <w:t>17 300</w:t>
            </w:r>
          </w:p>
        </w:tc>
        <w:tc>
          <w:tcPr>
            <w:tcW w:w="1205" w:type="dxa"/>
            <w:shd w:val="clear" w:color="auto" w:fill="E4DFEC"/>
            <w:tcMar>
              <w:top w:w="15" w:type="dxa"/>
              <w:left w:w="15" w:type="dxa"/>
              <w:bottom w:w="0" w:type="dxa"/>
              <w:right w:w="15" w:type="dxa"/>
            </w:tcMar>
            <w:vAlign w:val="center"/>
            <w:hideMark/>
          </w:tcPr>
          <w:p w14:paraId="7720A672" w14:textId="2C5D6B0D" w:rsidR="00402534" w:rsidRPr="00575705" w:rsidRDefault="00402534" w:rsidP="00402534">
            <w:pPr>
              <w:jc w:val="center"/>
              <w:rPr>
                <w:b/>
                <w:bCs/>
                <w:sz w:val="18"/>
                <w:szCs w:val="18"/>
              </w:rPr>
            </w:pPr>
            <w:r w:rsidRPr="00575705">
              <w:rPr>
                <w:b/>
                <w:bCs/>
                <w:sz w:val="18"/>
                <w:szCs w:val="18"/>
              </w:rPr>
              <w:t>920</w:t>
            </w:r>
          </w:p>
        </w:tc>
        <w:tc>
          <w:tcPr>
            <w:tcW w:w="1205" w:type="dxa"/>
            <w:shd w:val="clear" w:color="auto" w:fill="E4DFEC"/>
            <w:tcMar>
              <w:top w:w="15" w:type="dxa"/>
              <w:left w:w="15" w:type="dxa"/>
              <w:bottom w:w="0" w:type="dxa"/>
              <w:right w:w="15" w:type="dxa"/>
            </w:tcMar>
            <w:vAlign w:val="center"/>
            <w:hideMark/>
          </w:tcPr>
          <w:p w14:paraId="3A9E65DD" w14:textId="43EEC750" w:rsidR="00402534" w:rsidRPr="00575705" w:rsidRDefault="00402534" w:rsidP="00402534">
            <w:pPr>
              <w:jc w:val="center"/>
              <w:rPr>
                <w:b/>
                <w:bCs/>
                <w:sz w:val="18"/>
                <w:szCs w:val="18"/>
              </w:rPr>
            </w:pPr>
            <w:r w:rsidRPr="00575705">
              <w:rPr>
                <w:b/>
                <w:bCs/>
                <w:sz w:val="18"/>
                <w:szCs w:val="18"/>
              </w:rPr>
              <w:t>17 300</w:t>
            </w:r>
          </w:p>
        </w:tc>
        <w:tc>
          <w:tcPr>
            <w:tcW w:w="1205" w:type="dxa"/>
            <w:shd w:val="clear" w:color="auto" w:fill="E4DFEC"/>
            <w:tcMar>
              <w:top w:w="15" w:type="dxa"/>
              <w:left w:w="15" w:type="dxa"/>
              <w:bottom w:w="0" w:type="dxa"/>
              <w:right w:w="15" w:type="dxa"/>
            </w:tcMar>
            <w:vAlign w:val="center"/>
            <w:hideMark/>
          </w:tcPr>
          <w:p w14:paraId="69B6B243" w14:textId="3AEB71C3" w:rsidR="00402534" w:rsidRPr="00575705" w:rsidRDefault="00402534" w:rsidP="00402534">
            <w:pPr>
              <w:jc w:val="center"/>
              <w:rPr>
                <w:b/>
                <w:bCs/>
                <w:sz w:val="18"/>
                <w:szCs w:val="18"/>
              </w:rPr>
            </w:pPr>
            <w:r w:rsidRPr="00575705">
              <w:rPr>
                <w:b/>
                <w:bCs/>
                <w:sz w:val="18"/>
                <w:szCs w:val="18"/>
              </w:rPr>
              <w:t>925</w:t>
            </w:r>
          </w:p>
        </w:tc>
        <w:tc>
          <w:tcPr>
            <w:tcW w:w="2268" w:type="dxa"/>
            <w:shd w:val="clear" w:color="auto" w:fill="E4DFEC"/>
            <w:noWrap/>
            <w:tcMar>
              <w:top w:w="15" w:type="dxa"/>
              <w:left w:w="15" w:type="dxa"/>
              <w:bottom w:w="0" w:type="dxa"/>
              <w:right w:w="15" w:type="dxa"/>
            </w:tcMar>
            <w:vAlign w:val="center"/>
            <w:hideMark/>
          </w:tcPr>
          <w:p w14:paraId="20E1B285" w14:textId="77777777" w:rsidR="00402534" w:rsidRPr="00575705" w:rsidRDefault="00402534" w:rsidP="00402534">
            <w:pPr>
              <w:rPr>
                <w:b/>
                <w:bCs/>
                <w:sz w:val="18"/>
                <w:szCs w:val="18"/>
              </w:rPr>
            </w:pPr>
            <w:r w:rsidRPr="00575705">
              <w:rPr>
                <w:b/>
                <w:bCs/>
                <w:sz w:val="18"/>
                <w:szCs w:val="18"/>
              </w:rPr>
              <w:t> </w:t>
            </w:r>
          </w:p>
        </w:tc>
      </w:tr>
      <w:tr w:rsidR="00402534" w:rsidRPr="00575705" w14:paraId="53866A24" w14:textId="77777777" w:rsidTr="00F812EC">
        <w:trPr>
          <w:trHeight w:val="267"/>
        </w:trPr>
        <w:tc>
          <w:tcPr>
            <w:tcW w:w="1276" w:type="dxa"/>
            <w:tcMar>
              <w:top w:w="15" w:type="dxa"/>
              <w:left w:w="15" w:type="dxa"/>
              <w:bottom w:w="0" w:type="dxa"/>
              <w:right w:w="15" w:type="dxa"/>
            </w:tcMar>
            <w:hideMark/>
          </w:tcPr>
          <w:p w14:paraId="129DC1F7" w14:textId="77777777" w:rsidR="00402534" w:rsidRPr="00575705" w:rsidRDefault="00402534" w:rsidP="00402534">
            <w:pPr>
              <w:jc w:val="center"/>
              <w:rPr>
                <w:sz w:val="18"/>
                <w:szCs w:val="18"/>
              </w:rPr>
            </w:pPr>
            <w:r w:rsidRPr="00575705">
              <w:rPr>
                <w:sz w:val="18"/>
                <w:szCs w:val="18"/>
              </w:rPr>
              <w:lastRenderedPageBreak/>
              <w:t> </w:t>
            </w:r>
          </w:p>
        </w:tc>
        <w:tc>
          <w:tcPr>
            <w:tcW w:w="3969" w:type="dxa"/>
            <w:tcMar>
              <w:top w:w="15" w:type="dxa"/>
              <w:left w:w="15" w:type="dxa"/>
              <w:bottom w:w="0" w:type="dxa"/>
              <w:right w:w="15" w:type="dxa"/>
            </w:tcMar>
            <w:hideMark/>
          </w:tcPr>
          <w:p w14:paraId="4926E4D7" w14:textId="77777777" w:rsidR="00402534" w:rsidRPr="00575705" w:rsidRDefault="00402534" w:rsidP="00402534">
            <w:pPr>
              <w:rPr>
                <w:sz w:val="18"/>
                <w:szCs w:val="18"/>
              </w:rPr>
            </w:pPr>
            <w:r w:rsidRPr="00575705">
              <w:rPr>
                <w:sz w:val="18"/>
                <w:szCs w:val="18"/>
              </w:rPr>
              <w:t>Iš jų Lietuvos Respublikos valstybės biudžeto lėšomis finansuojamoms tęstinės veiklos ir pervedimų priemonėms</w:t>
            </w:r>
          </w:p>
        </w:tc>
        <w:tc>
          <w:tcPr>
            <w:tcW w:w="1205" w:type="dxa"/>
            <w:tcMar>
              <w:top w:w="15" w:type="dxa"/>
              <w:left w:w="15" w:type="dxa"/>
              <w:bottom w:w="0" w:type="dxa"/>
              <w:right w:w="15" w:type="dxa"/>
            </w:tcMar>
            <w:vAlign w:val="center"/>
            <w:hideMark/>
          </w:tcPr>
          <w:p w14:paraId="7425EA36" w14:textId="1E07D501" w:rsidR="00402534" w:rsidRPr="00575705" w:rsidRDefault="00402534" w:rsidP="00402534">
            <w:pPr>
              <w:jc w:val="center"/>
              <w:rPr>
                <w:sz w:val="18"/>
                <w:szCs w:val="18"/>
              </w:rPr>
            </w:pPr>
            <w:r w:rsidRPr="00575705">
              <w:rPr>
                <w:sz w:val="18"/>
                <w:szCs w:val="18"/>
              </w:rPr>
              <w:t>16 300</w:t>
            </w:r>
          </w:p>
        </w:tc>
        <w:tc>
          <w:tcPr>
            <w:tcW w:w="1205" w:type="dxa"/>
            <w:tcMar>
              <w:top w:w="15" w:type="dxa"/>
              <w:left w:w="15" w:type="dxa"/>
              <w:bottom w:w="0" w:type="dxa"/>
              <w:right w:w="15" w:type="dxa"/>
            </w:tcMar>
            <w:vAlign w:val="center"/>
            <w:hideMark/>
          </w:tcPr>
          <w:p w14:paraId="6D971F36" w14:textId="2035879B" w:rsidR="00402534" w:rsidRPr="00575705" w:rsidRDefault="00402534" w:rsidP="00402534">
            <w:pPr>
              <w:jc w:val="center"/>
              <w:rPr>
                <w:sz w:val="18"/>
                <w:szCs w:val="18"/>
              </w:rPr>
            </w:pPr>
            <w:r w:rsidRPr="00575705">
              <w:rPr>
                <w:sz w:val="18"/>
                <w:szCs w:val="18"/>
              </w:rPr>
              <w:t>916</w:t>
            </w:r>
          </w:p>
        </w:tc>
        <w:tc>
          <w:tcPr>
            <w:tcW w:w="1205" w:type="dxa"/>
            <w:tcMar>
              <w:top w:w="15" w:type="dxa"/>
              <w:left w:w="15" w:type="dxa"/>
              <w:bottom w:w="0" w:type="dxa"/>
              <w:right w:w="15" w:type="dxa"/>
            </w:tcMar>
            <w:vAlign w:val="center"/>
            <w:hideMark/>
          </w:tcPr>
          <w:p w14:paraId="599555B9" w14:textId="556B396E" w:rsidR="00402534" w:rsidRPr="00575705" w:rsidRDefault="00402534" w:rsidP="00402534">
            <w:pPr>
              <w:jc w:val="center"/>
              <w:rPr>
                <w:sz w:val="18"/>
                <w:szCs w:val="18"/>
              </w:rPr>
            </w:pPr>
            <w:r w:rsidRPr="00575705">
              <w:rPr>
                <w:sz w:val="18"/>
                <w:szCs w:val="18"/>
              </w:rPr>
              <w:t>17 300</w:t>
            </w:r>
          </w:p>
        </w:tc>
        <w:tc>
          <w:tcPr>
            <w:tcW w:w="1205" w:type="dxa"/>
            <w:tcMar>
              <w:top w:w="15" w:type="dxa"/>
              <w:left w:w="15" w:type="dxa"/>
              <w:bottom w:w="0" w:type="dxa"/>
              <w:right w:w="15" w:type="dxa"/>
            </w:tcMar>
            <w:vAlign w:val="center"/>
            <w:hideMark/>
          </w:tcPr>
          <w:p w14:paraId="510684D4" w14:textId="12821775" w:rsidR="00402534" w:rsidRPr="00575705" w:rsidRDefault="00402534" w:rsidP="00402534">
            <w:pPr>
              <w:jc w:val="center"/>
              <w:rPr>
                <w:sz w:val="18"/>
                <w:szCs w:val="18"/>
              </w:rPr>
            </w:pPr>
            <w:r w:rsidRPr="00575705">
              <w:rPr>
                <w:sz w:val="18"/>
                <w:szCs w:val="18"/>
              </w:rPr>
              <w:t>920</w:t>
            </w:r>
          </w:p>
        </w:tc>
        <w:tc>
          <w:tcPr>
            <w:tcW w:w="1205" w:type="dxa"/>
            <w:tcMar>
              <w:top w:w="15" w:type="dxa"/>
              <w:left w:w="15" w:type="dxa"/>
              <w:bottom w:w="0" w:type="dxa"/>
              <w:right w:w="15" w:type="dxa"/>
            </w:tcMar>
            <w:vAlign w:val="center"/>
            <w:hideMark/>
          </w:tcPr>
          <w:p w14:paraId="0222A511" w14:textId="2CE9BA0C" w:rsidR="00402534" w:rsidRPr="00575705" w:rsidRDefault="00402534" w:rsidP="00402534">
            <w:pPr>
              <w:jc w:val="center"/>
              <w:rPr>
                <w:sz w:val="18"/>
                <w:szCs w:val="18"/>
              </w:rPr>
            </w:pPr>
            <w:r w:rsidRPr="00575705">
              <w:rPr>
                <w:sz w:val="18"/>
                <w:szCs w:val="18"/>
              </w:rPr>
              <w:t>17 300</w:t>
            </w:r>
          </w:p>
        </w:tc>
        <w:tc>
          <w:tcPr>
            <w:tcW w:w="1205" w:type="dxa"/>
            <w:tcMar>
              <w:top w:w="15" w:type="dxa"/>
              <w:left w:w="15" w:type="dxa"/>
              <w:bottom w:w="0" w:type="dxa"/>
              <w:right w:w="15" w:type="dxa"/>
            </w:tcMar>
            <w:vAlign w:val="center"/>
            <w:hideMark/>
          </w:tcPr>
          <w:p w14:paraId="06232DCF" w14:textId="338F51D2" w:rsidR="00402534" w:rsidRPr="00575705" w:rsidRDefault="00402534" w:rsidP="00402534">
            <w:pPr>
              <w:jc w:val="center"/>
              <w:rPr>
                <w:sz w:val="18"/>
                <w:szCs w:val="18"/>
              </w:rPr>
            </w:pPr>
            <w:r w:rsidRPr="00575705">
              <w:rPr>
                <w:sz w:val="18"/>
                <w:szCs w:val="18"/>
              </w:rPr>
              <w:t>925</w:t>
            </w:r>
          </w:p>
        </w:tc>
        <w:tc>
          <w:tcPr>
            <w:tcW w:w="2268" w:type="dxa"/>
            <w:noWrap/>
            <w:tcMar>
              <w:top w:w="15" w:type="dxa"/>
              <w:left w:w="15" w:type="dxa"/>
              <w:bottom w:w="0" w:type="dxa"/>
              <w:right w:w="15" w:type="dxa"/>
            </w:tcMar>
            <w:vAlign w:val="center"/>
            <w:hideMark/>
          </w:tcPr>
          <w:p w14:paraId="0EA10D43" w14:textId="77777777" w:rsidR="00402534" w:rsidRPr="00575705" w:rsidRDefault="00402534" w:rsidP="00402534">
            <w:pPr>
              <w:rPr>
                <w:sz w:val="18"/>
                <w:szCs w:val="18"/>
              </w:rPr>
            </w:pPr>
            <w:r w:rsidRPr="00575705">
              <w:rPr>
                <w:sz w:val="18"/>
                <w:szCs w:val="18"/>
              </w:rPr>
              <w:t> </w:t>
            </w:r>
          </w:p>
        </w:tc>
      </w:tr>
      <w:tr w:rsidR="00402534" w:rsidRPr="00575705" w14:paraId="0C0A4D5B" w14:textId="77777777" w:rsidTr="00F812EC">
        <w:trPr>
          <w:trHeight w:val="258"/>
        </w:trPr>
        <w:tc>
          <w:tcPr>
            <w:tcW w:w="1276" w:type="dxa"/>
            <w:tcMar>
              <w:top w:w="15" w:type="dxa"/>
              <w:left w:w="15" w:type="dxa"/>
              <w:bottom w:w="0" w:type="dxa"/>
              <w:right w:w="15" w:type="dxa"/>
            </w:tcMar>
            <w:hideMark/>
          </w:tcPr>
          <w:p w14:paraId="66A2DB7A" w14:textId="77777777" w:rsidR="00402534" w:rsidRPr="00575705" w:rsidRDefault="00402534" w:rsidP="00402534">
            <w:pPr>
              <w:jc w:val="center"/>
              <w:rPr>
                <w:sz w:val="18"/>
                <w:szCs w:val="18"/>
              </w:rPr>
            </w:pPr>
            <w:r w:rsidRPr="00575705">
              <w:rPr>
                <w:sz w:val="18"/>
                <w:szCs w:val="18"/>
              </w:rPr>
              <w:t> </w:t>
            </w:r>
          </w:p>
        </w:tc>
        <w:tc>
          <w:tcPr>
            <w:tcW w:w="3969" w:type="dxa"/>
            <w:tcMar>
              <w:top w:w="15" w:type="dxa"/>
              <w:left w:w="15" w:type="dxa"/>
              <w:bottom w:w="0" w:type="dxa"/>
              <w:right w:w="15" w:type="dxa"/>
            </w:tcMar>
            <w:hideMark/>
          </w:tcPr>
          <w:p w14:paraId="10CACB2A" w14:textId="77777777" w:rsidR="00402534" w:rsidRPr="00575705" w:rsidRDefault="00402534" w:rsidP="00402534">
            <w:pPr>
              <w:rPr>
                <w:sz w:val="18"/>
                <w:szCs w:val="18"/>
              </w:rPr>
            </w:pPr>
            <w:r w:rsidRPr="00575705">
              <w:rPr>
                <w:sz w:val="18"/>
                <w:szCs w:val="18"/>
              </w:rPr>
              <w:t>Iš jų iš kitų šaltinių finansuojamoms tęstinės veiklos ir pervedimų priemonėms</w:t>
            </w:r>
          </w:p>
        </w:tc>
        <w:tc>
          <w:tcPr>
            <w:tcW w:w="1205" w:type="dxa"/>
            <w:noWrap/>
            <w:tcMar>
              <w:top w:w="15" w:type="dxa"/>
              <w:left w:w="15" w:type="dxa"/>
              <w:bottom w:w="0" w:type="dxa"/>
              <w:right w:w="15" w:type="dxa"/>
            </w:tcMar>
            <w:vAlign w:val="bottom"/>
            <w:hideMark/>
          </w:tcPr>
          <w:p w14:paraId="4EE0B6B1" w14:textId="47A566EB" w:rsidR="00402534" w:rsidRPr="00575705" w:rsidRDefault="00402534" w:rsidP="00402534">
            <w:pPr>
              <w:rPr>
                <w:sz w:val="18"/>
                <w:szCs w:val="18"/>
              </w:rPr>
            </w:pPr>
            <w:r w:rsidRPr="00575705">
              <w:rPr>
                <w:sz w:val="18"/>
                <w:szCs w:val="18"/>
              </w:rPr>
              <w:t> </w:t>
            </w:r>
          </w:p>
        </w:tc>
        <w:tc>
          <w:tcPr>
            <w:tcW w:w="1205" w:type="dxa"/>
            <w:noWrap/>
            <w:tcMar>
              <w:top w:w="15" w:type="dxa"/>
              <w:left w:w="15" w:type="dxa"/>
              <w:bottom w:w="0" w:type="dxa"/>
              <w:right w:w="15" w:type="dxa"/>
            </w:tcMar>
            <w:vAlign w:val="bottom"/>
            <w:hideMark/>
          </w:tcPr>
          <w:p w14:paraId="1DCD7321" w14:textId="16671ED8" w:rsidR="00402534" w:rsidRPr="00575705" w:rsidRDefault="00402534" w:rsidP="00402534">
            <w:pPr>
              <w:rPr>
                <w:sz w:val="18"/>
                <w:szCs w:val="18"/>
              </w:rPr>
            </w:pPr>
            <w:r w:rsidRPr="00575705">
              <w:rPr>
                <w:sz w:val="18"/>
                <w:szCs w:val="18"/>
              </w:rPr>
              <w:t> </w:t>
            </w:r>
          </w:p>
        </w:tc>
        <w:tc>
          <w:tcPr>
            <w:tcW w:w="1205" w:type="dxa"/>
            <w:noWrap/>
            <w:tcMar>
              <w:top w:w="15" w:type="dxa"/>
              <w:left w:w="15" w:type="dxa"/>
              <w:bottom w:w="0" w:type="dxa"/>
              <w:right w:w="15" w:type="dxa"/>
            </w:tcMar>
            <w:vAlign w:val="bottom"/>
            <w:hideMark/>
          </w:tcPr>
          <w:p w14:paraId="6DC66FC2" w14:textId="44249CBE" w:rsidR="00402534" w:rsidRPr="00575705" w:rsidRDefault="00402534" w:rsidP="00402534">
            <w:pPr>
              <w:rPr>
                <w:sz w:val="18"/>
                <w:szCs w:val="18"/>
              </w:rPr>
            </w:pPr>
            <w:r w:rsidRPr="00575705">
              <w:rPr>
                <w:sz w:val="18"/>
                <w:szCs w:val="18"/>
              </w:rPr>
              <w:t> </w:t>
            </w:r>
          </w:p>
        </w:tc>
        <w:tc>
          <w:tcPr>
            <w:tcW w:w="1205" w:type="dxa"/>
            <w:noWrap/>
            <w:tcMar>
              <w:top w:w="15" w:type="dxa"/>
              <w:left w:w="15" w:type="dxa"/>
              <w:bottom w:w="0" w:type="dxa"/>
              <w:right w:w="15" w:type="dxa"/>
            </w:tcMar>
            <w:vAlign w:val="bottom"/>
            <w:hideMark/>
          </w:tcPr>
          <w:p w14:paraId="70BA5D36" w14:textId="07C5B045" w:rsidR="00402534" w:rsidRPr="00575705" w:rsidRDefault="00402534" w:rsidP="00402534">
            <w:pPr>
              <w:rPr>
                <w:sz w:val="18"/>
                <w:szCs w:val="18"/>
              </w:rPr>
            </w:pPr>
            <w:r w:rsidRPr="00575705">
              <w:rPr>
                <w:sz w:val="18"/>
                <w:szCs w:val="18"/>
              </w:rPr>
              <w:t> </w:t>
            </w:r>
          </w:p>
        </w:tc>
        <w:tc>
          <w:tcPr>
            <w:tcW w:w="1205" w:type="dxa"/>
            <w:noWrap/>
            <w:tcMar>
              <w:top w:w="15" w:type="dxa"/>
              <w:left w:w="15" w:type="dxa"/>
              <w:bottom w:w="0" w:type="dxa"/>
              <w:right w:w="15" w:type="dxa"/>
            </w:tcMar>
            <w:vAlign w:val="center"/>
            <w:hideMark/>
          </w:tcPr>
          <w:p w14:paraId="3896C4A6" w14:textId="3CA4A6D7" w:rsidR="00402534" w:rsidRPr="00575705" w:rsidRDefault="00402534" w:rsidP="00402534">
            <w:pPr>
              <w:rPr>
                <w:sz w:val="18"/>
                <w:szCs w:val="18"/>
              </w:rPr>
            </w:pPr>
            <w:r w:rsidRPr="00575705">
              <w:rPr>
                <w:i/>
                <w:iCs/>
                <w:sz w:val="18"/>
                <w:szCs w:val="18"/>
              </w:rPr>
              <w:t> </w:t>
            </w:r>
          </w:p>
        </w:tc>
        <w:tc>
          <w:tcPr>
            <w:tcW w:w="1205" w:type="dxa"/>
            <w:noWrap/>
            <w:tcMar>
              <w:top w:w="15" w:type="dxa"/>
              <w:left w:w="15" w:type="dxa"/>
              <w:bottom w:w="0" w:type="dxa"/>
              <w:right w:w="15" w:type="dxa"/>
            </w:tcMar>
            <w:vAlign w:val="bottom"/>
            <w:hideMark/>
          </w:tcPr>
          <w:p w14:paraId="0B02DAAA" w14:textId="2E94B37D" w:rsidR="00402534" w:rsidRPr="00575705" w:rsidRDefault="00402534" w:rsidP="00402534">
            <w:pPr>
              <w:rPr>
                <w:sz w:val="18"/>
                <w:szCs w:val="18"/>
              </w:rPr>
            </w:pPr>
            <w:r w:rsidRPr="00575705">
              <w:rPr>
                <w:sz w:val="18"/>
                <w:szCs w:val="18"/>
              </w:rPr>
              <w:t> </w:t>
            </w:r>
          </w:p>
        </w:tc>
        <w:tc>
          <w:tcPr>
            <w:tcW w:w="2268" w:type="dxa"/>
            <w:noWrap/>
            <w:tcMar>
              <w:top w:w="15" w:type="dxa"/>
              <w:left w:w="15" w:type="dxa"/>
              <w:bottom w:w="0" w:type="dxa"/>
              <w:right w:w="15" w:type="dxa"/>
            </w:tcMar>
            <w:vAlign w:val="center"/>
            <w:hideMark/>
          </w:tcPr>
          <w:p w14:paraId="078B74BE" w14:textId="77777777" w:rsidR="00402534" w:rsidRPr="00575705" w:rsidRDefault="00402534" w:rsidP="00402534">
            <w:pPr>
              <w:rPr>
                <w:sz w:val="18"/>
                <w:szCs w:val="18"/>
              </w:rPr>
            </w:pPr>
            <w:r w:rsidRPr="00575705">
              <w:rPr>
                <w:sz w:val="18"/>
                <w:szCs w:val="18"/>
              </w:rPr>
              <w:t> </w:t>
            </w:r>
          </w:p>
        </w:tc>
      </w:tr>
      <w:tr w:rsidR="00402534" w:rsidRPr="00575705" w14:paraId="155644E8" w14:textId="77777777" w:rsidTr="00F812EC">
        <w:trPr>
          <w:trHeight w:val="38"/>
        </w:trPr>
        <w:tc>
          <w:tcPr>
            <w:tcW w:w="1276" w:type="dxa"/>
            <w:shd w:val="clear" w:color="auto" w:fill="CCFFFF"/>
            <w:tcMar>
              <w:top w:w="15" w:type="dxa"/>
              <w:left w:w="15" w:type="dxa"/>
              <w:bottom w:w="0" w:type="dxa"/>
              <w:right w:w="15" w:type="dxa"/>
            </w:tcMar>
            <w:vAlign w:val="center"/>
            <w:hideMark/>
          </w:tcPr>
          <w:p w14:paraId="0246559C" w14:textId="77777777" w:rsidR="00402534" w:rsidRPr="00575705" w:rsidRDefault="00402534" w:rsidP="00402534">
            <w:pPr>
              <w:jc w:val="center"/>
              <w:rPr>
                <w:sz w:val="18"/>
                <w:szCs w:val="18"/>
              </w:rPr>
            </w:pPr>
            <w:r w:rsidRPr="00575705">
              <w:rPr>
                <w:sz w:val="18"/>
                <w:szCs w:val="18"/>
              </w:rPr>
              <w:t> </w:t>
            </w:r>
          </w:p>
        </w:tc>
        <w:tc>
          <w:tcPr>
            <w:tcW w:w="3969" w:type="dxa"/>
            <w:shd w:val="clear" w:color="auto" w:fill="CCFFFF"/>
            <w:tcMar>
              <w:top w:w="15" w:type="dxa"/>
              <w:left w:w="15" w:type="dxa"/>
              <w:bottom w:w="0" w:type="dxa"/>
              <w:right w:w="15" w:type="dxa"/>
            </w:tcMar>
            <w:vAlign w:val="center"/>
            <w:hideMark/>
          </w:tcPr>
          <w:p w14:paraId="5F4EE1F7" w14:textId="77777777" w:rsidR="00402534" w:rsidRPr="00575705" w:rsidRDefault="00402534" w:rsidP="00402534">
            <w:pPr>
              <w:rPr>
                <w:b/>
                <w:bCs/>
                <w:sz w:val="18"/>
                <w:szCs w:val="18"/>
              </w:rPr>
            </w:pPr>
            <w:r w:rsidRPr="00575705">
              <w:rPr>
                <w:b/>
                <w:bCs/>
                <w:sz w:val="18"/>
                <w:szCs w:val="18"/>
              </w:rPr>
              <w:t>Iš viso programai finansuoti (1+2)</w:t>
            </w:r>
          </w:p>
        </w:tc>
        <w:tc>
          <w:tcPr>
            <w:tcW w:w="1205" w:type="dxa"/>
            <w:shd w:val="clear" w:color="auto" w:fill="CCFFFF"/>
            <w:tcMar>
              <w:top w:w="15" w:type="dxa"/>
              <w:left w:w="15" w:type="dxa"/>
              <w:bottom w:w="0" w:type="dxa"/>
              <w:right w:w="15" w:type="dxa"/>
            </w:tcMar>
            <w:vAlign w:val="center"/>
            <w:hideMark/>
          </w:tcPr>
          <w:p w14:paraId="703FA595" w14:textId="09BE0128" w:rsidR="00402534" w:rsidRPr="00575705" w:rsidRDefault="00402534" w:rsidP="00402534">
            <w:pPr>
              <w:jc w:val="center"/>
              <w:rPr>
                <w:b/>
                <w:bCs/>
                <w:sz w:val="18"/>
                <w:szCs w:val="18"/>
              </w:rPr>
            </w:pPr>
            <w:r w:rsidRPr="00575705">
              <w:rPr>
                <w:b/>
                <w:bCs/>
                <w:sz w:val="18"/>
                <w:szCs w:val="18"/>
              </w:rPr>
              <w:t>16 300</w:t>
            </w:r>
          </w:p>
        </w:tc>
        <w:tc>
          <w:tcPr>
            <w:tcW w:w="1205" w:type="dxa"/>
            <w:shd w:val="clear" w:color="auto" w:fill="CCFFFF"/>
            <w:tcMar>
              <w:top w:w="15" w:type="dxa"/>
              <w:left w:w="15" w:type="dxa"/>
              <w:bottom w:w="0" w:type="dxa"/>
              <w:right w:w="15" w:type="dxa"/>
            </w:tcMar>
            <w:vAlign w:val="center"/>
            <w:hideMark/>
          </w:tcPr>
          <w:p w14:paraId="54C048B4" w14:textId="619D2381" w:rsidR="00402534" w:rsidRPr="00575705" w:rsidRDefault="00402534" w:rsidP="00402534">
            <w:pPr>
              <w:jc w:val="center"/>
              <w:rPr>
                <w:b/>
                <w:bCs/>
                <w:sz w:val="18"/>
                <w:szCs w:val="18"/>
              </w:rPr>
            </w:pPr>
            <w:r w:rsidRPr="00575705">
              <w:rPr>
                <w:b/>
                <w:bCs/>
                <w:sz w:val="18"/>
                <w:szCs w:val="18"/>
              </w:rPr>
              <w:t>916</w:t>
            </w:r>
          </w:p>
        </w:tc>
        <w:tc>
          <w:tcPr>
            <w:tcW w:w="1205" w:type="dxa"/>
            <w:shd w:val="clear" w:color="auto" w:fill="CCFFFF"/>
            <w:tcMar>
              <w:top w:w="15" w:type="dxa"/>
              <w:left w:w="15" w:type="dxa"/>
              <w:bottom w:w="0" w:type="dxa"/>
              <w:right w:w="15" w:type="dxa"/>
            </w:tcMar>
            <w:vAlign w:val="center"/>
            <w:hideMark/>
          </w:tcPr>
          <w:p w14:paraId="6FB1F9BA" w14:textId="010C3A42" w:rsidR="00402534" w:rsidRPr="00575705" w:rsidRDefault="00402534" w:rsidP="00402534">
            <w:pPr>
              <w:jc w:val="center"/>
              <w:rPr>
                <w:b/>
                <w:bCs/>
                <w:sz w:val="18"/>
                <w:szCs w:val="18"/>
              </w:rPr>
            </w:pPr>
            <w:r w:rsidRPr="00575705">
              <w:rPr>
                <w:b/>
                <w:bCs/>
                <w:sz w:val="18"/>
                <w:szCs w:val="18"/>
              </w:rPr>
              <w:t>17 300</w:t>
            </w:r>
          </w:p>
        </w:tc>
        <w:tc>
          <w:tcPr>
            <w:tcW w:w="1205" w:type="dxa"/>
            <w:shd w:val="clear" w:color="auto" w:fill="CCFFFF"/>
            <w:tcMar>
              <w:top w:w="15" w:type="dxa"/>
              <w:left w:w="15" w:type="dxa"/>
              <w:bottom w:w="0" w:type="dxa"/>
              <w:right w:w="15" w:type="dxa"/>
            </w:tcMar>
            <w:vAlign w:val="center"/>
            <w:hideMark/>
          </w:tcPr>
          <w:p w14:paraId="19C65AB2" w14:textId="6931BAF4" w:rsidR="00402534" w:rsidRPr="00575705" w:rsidRDefault="00402534" w:rsidP="00402534">
            <w:pPr>
              <w:jc w:val="center"/>
              <w:rPr>
                <w:b/>
                <w:bCs/>
                <w:sz w:val="18"/>
                <w:szCs w:val="18"/>
              </w:rPr>
            </w:pPr>
            <w:r w:rsidRPr="00575705">
              <w:rPr>
                <w:b/>
                <w:bCs/>
                <w:sz w:val="18"/>
                <w:szCs w:val="18"/>
              </w:rPr>
              <w:t>920</w:t>
            </w:r>
          </w:p>
        </w:tc>
        <w:tc>
          <w:tcPr>
            <w:tcW w:w="1205" w:type="dxa"/>
            <w:shd w:val="clear" w:color="auto" w:fill="CCFFFF"/>
            <w:tcMar>
              <w:top w:w="15" w:type="dxa"/>
              <w:left w:w="15" w:type="dxa"/>
              <w:bottom w:w="0" w:type="dxa"/>
              <w:right w:w="15" w:type="dxa"/>
            </w:tcMar>
            <w:vAlign w:val="center"/>
            <w:hideMark/>
          </w:tcPr>
          <w:p w14:paraId="69921788" w14:textId="69E3418C" w:rsidR="00402534" w:rsidRPr="00575705" w:rsidRDefault="00402534" w:rsidP="00402534">
            <w:pPr>
              <w:jc w:val="center"/>
              <w:rPr>
                <w:b/>
                <w:bCs/>
                <w:sz w:val="18"/>
                <w:szCs w:val="18"/>
              </w:rPr>
            </w:pPr>
            <w:r w:rsidRPr="00575705">
              <w:rPr>
                <w:b/>
                <w:bCs/>
                <w:color w:val="000000"/>
                <w:sz w:val="18"/>
                <w:szCs w:val="18"/>
              </w:rPr>
              <w:t>17 300</w:t>
            </w:r>
          </w:p>
        </w:tc>
        <w:tc>
          <w:tcPr>
            <w:tcW w:w="1205" w:type="dxa"/>
            <w:shd w:val="clear" w:color="auto" w:fill="CCFFFF"/>
            <w:tcMar>
              <w:top w:w="15" w:type="dxa"/>
              <w:left w:w="15" w:type="dxa"/>
              <w:bottom w:w="0" w:type="dxa"/>
              <w:right w:w="15" w:type="dxa"/>
            </w:tcMar>
            <w:vAlign w:val="center"/>
            <w:hideMark/>
          </w:tcPr>
          <w:p w14:paraId="249DB771" w14:textId="67CFF51E" w:rsidR="00402534" w:rsidRPr="00575705" w:rsidRDefault="00402534" w:rsidP="00402534">
            <w:pPr>
              <w:jc w:val="center"/>
              <w:rPr>
                <w:b/>
                <w:bCs/>
                <w:sz w:val="18"/>
                <w:szCs w:val="18"/>
              </w:rPr>
            </w:pPr>
            <w:r w:rsidRPr="00575705">
              <w:rPr>
                <w:b/>
                <w:bCs/>
                <w:sz w:val="18"/>
                <w:szCs w:val="18"/>
              </w:rPr>
              <w:t>925</w:t>
            </w:r>
          </w:p>
        </w:tc>
        <w:tc>
          <w:tcPr>
            <w:tcW w:w="2268" w:type="dxa"/>
            <w:shd w:val="clear" w:color="auto" w:fill="CCFFFF"/>
            <w:noWrap/>
            <w:tcMar>
              <w:top w:w="15" w:type="dxa"/>
              <w:left w:w="15" w:type="dxa"/>
              <w:bottom w:w="0" w:type="dxa"/>
              <w:right w:w="15" w:type="dxa"/>
            </w:tcMar>
            <w:vAlign w:val="center"/>
            <w:hideMark/>
          </w:tcPr>
          <w:p w14:paraId="51932744" w14:textId="77777777" w:rsidR="00402534" w:rsidRPr="00575705" w:rsidRDefault="00402534" w:rsidP="00402534">
            <w:pPr>
              <w:rPr>
                <w:sz w:val="18"/>
                <w:szCs w:val="18"/>
              </w:rPr>
            </w:pPr>
            <w:r w:rsidRPr="00575705">
              <w:rPr>
                <w:sz w:val="18"/>
                <w:szCs w:val="18"/>
              </w:rPr>
              <w:t> </w:t>
            </w:r>
          </w:p>
        </w:tc>
      </w:tr>
      <w:tr w:rsidR="00402534" w:rsidRPr="00575705" w14:paraId="6BBEE1FF" w14:textId="77777777" w:rsidTr="00F812EC">
        <w:trPr>
          <w:trHeight w:val="38"/>
        </w:trPr>
        <w:tc>
          <w:tcPr>
            <w:tcW w:w="1276" w:type="dxa"/>
            <w:shd w:val="clear" w:color="auto" w:fill="E4DFEC"/>
            <w:tcMar>
              <w:top w:w="15" w:type="dxa"/>
              <w:left w:w="15" w:type="dxa"/>
              <w:bottom w:w="0" w:type="dxa"/>
              <w:right w:w="15" w:type="dxa"/>
            </w:tcMar>
            <w:vAlign w:val="center"/>
            <w:hideMark/>
          </w:tcPr>
          <w:p w14:paraId="299E2CA8" w14:textId="77777777" w:rsidR="00402534" w:rsidRPr="00575705" w:rsidRDefault="00402534" w:rsidP="00402534">
            <w:pPr>
              <w:jc w:val="center"/>
              <w:rPr>
                <w:b/>
                <w:bCs/>
                <w:sz w:val="18"/>
                <w:szCs w:val="18"/>
              </w:rPr>
            </w:pPr>
            <w:r w:rsidRPr="00575705">
              <w:rPr>
                <w:b/>
                <w:bCs/>
                <w:sz w:val="18"/>
                <w:szCs w:val="18"/>
              </w:rPr>
              <w:t> </w:t>
            </w:r>
          </w:p>
        </w:tc>
        <w:tc>
          <w:tcPr>
            <w:tcW w:w="3969" w:type="dxa"/>
            <w:shd w:val="clear" w:color="auto" w:fill="E4DFEC"/>
            <w:tcMar>
              <w:top w:w="15" w:type="dxa"/>
              <w:left w:w="15" w:type="dxa"/>
              <w:bottom w:w="0" w:type="dxa"/>
              <w:right w:w="15" w:type="dxa"/>
            </w:tcMar>
            <w:vAlign w:val="center"/>
            <w:hideMark/>
          </w:tcPr>
          <w:p w14:paraId="34240199" w14:textId="77777777" w:rsidR="00402534" w:rsidRPr="00575705" w:rsidRDefault="00402534" w:rsidP="00402534">
            <w:pPr>
              <w:rPr>
                <w:b/>
                <w:bCs/>
                <w:sz w:val="18"/>
                <w:szCs w:val="18"/>
              </w:rPr>
            </w:pPr>
            <w:r w:rsidRPr="00575705">
              <w:rPr>
                <w:b/>
                <w:bCs/>
                <w:sz w:val="18"/>
                <w:szCs w:val="18"/>
              </w:rPr>
              <w:t>Iš viso programai finansuoti (Pažanga+tęstinė)</w:t>
            </w:r>
          </w:p>
        </w:tc>
        <w:tc>
          <w:tcPr>
            <w:tcW w:w="1205" w:type="dxa"/>
            <w:shd w:val="clear" w:color="auto" w:fill="E4DFEC"/>
            <w:tcMar>
              <w:top w:w="15" w:type="dxa"/>
              <w:left w:w="15" w:type="dxa"/>
              <w:bottom w:w="0" w:type="dxa"/>
              <w:right w:w="15" w:type="dxa"/>
            </w:tcMar>
            <w:vAlign w:val="center"/>
            <w:hideMark/>
          </w:tcPr>
          <w:p w14:paraId="645E18E1" w14:textId="5A1B88E8" w:rsidR="00402534" w:rsidRPr="00575705" w:rsidRDefault="00402534" w:rsidP="00402534">
            <w:pPr>
              <w:jc w:val="center"/>
              <w:rPr>
                <w:b/>
                <w:bCs/>
                <w:sz w:val="18"/>
                <w:szCs w:val="18"/>
              </w:rPr>
            </w:pPr>
            <w:r w:rsidRPr="00575705">
              <w:rPr>
                <w:b/>
                <w:bCs/>
                <w:sz w:val="18"/>
                <w:szCs w:val="18"/>
              </w:rPr>
              <w:t>16 300</w:t>
            </w:r>
          </w:p>
        </w:tc>
        <w:tc>
          <w:tcPr>
            <w:tcW w:w="1205" w:type="dxa"/>
            <w:shd w:val="clear" w:color="auto" w:fill="E4DFEC"/>
            <w:tcMar>
              <w:top w:w="15" w:type="dxa"/>
              <w:left w:w="15" w:type="dxa"/>
              <w:bottom w:w="0" w:type="dxa"/>
              <w:right w:w="15" w:type="dxa"/>
            </w:tcMar>
            <w:vAlign w:val="center"/>
            <w:hideMark/>
          </w:tcPr>
          <w:p w14:paraId="08ED68D3" w14:textId="19D46E0C" w:rsidR="00402534" w:rsidRPr="00575705" w:rsidRDefault="00402534" w:rsidP="00402534">
            <w:pPr>
              <w:jc w:val="center"/>
              <w:rPr>
                <w:b/>
                <w:bCs/>
                <w:sz w:val="18"/>
                <w:szCs w:val="18"/>
              </w:rPr>
            </w:pPr>
            <w:r w:rsidRPr="00575705">
              <w:rPr>
                <w:b/>
                <w:bCs/>
                <w:sz w:val="18"/>
                <w:szCs w:val="18"/>
              </w:rPr>
              <w:t>916</w:t>
            </w:r>
          </w:p>
        </w:tc>
        <w:tc>
          <w:tcPr>
            <w:tcW w:w="1205" w:type="dxa"/>
            <w:shd w:val="clear" w:color="auto" w:fill="E4DFEC"/>
            <w:tcMar>
              <w:top w:w="15" w:type="dxa"/>
              <w:left w:w="15" w:type="dxa"/>
              <w:bottom w:w="0" w:type="dxa"/>
              <w:right w:w="15" w:type="dxa"/>
            </w:tcMar>
            <w:vAlign w:val="center"/>
            <w:hideMark/>
          </w:tcPr>
          <w:p w14:paraId="16DB2E83" w14:textId="4528E5F7" w:rsidR="00402534" w:rsidRPr="00575705" w:rsidRDefault="00402534" w:rsidP="00402534">
            <w:pPr>
              <w:jc w:val="center"/>
              <w:rPr>
                <w:b/>
                <w:bCs/>
                <w:sz w:val="18"/>
                <w:szCs w:val="18"/>
              </w:rPr>
            </w:pPr>
            <w:r w:rsidRPr="00575705">
              <w:rPr>
                <w:b/>
                <w:bCs/>
                <w:sz w:val="18"/>
                <w:szCs w:val="18"/>
              </w:rPr>
              <w:t>17 300</w:t>
            </w:r>
          </w:p>
        </w:tc>
        <w:tc>
          <w:tcPr>
            <w:tcW w:w="1205" w:type="dxa"/>
            <w:shd w:val="clear" w:color="auto" w:fill="E4DFEC"/>
            <w:tcMar>
              <w:top w:w="15" w:type="dxa"/>
              <w:left w:w="15" w:type="dxa"/>
              <w:bottom w:w="0" w:type="dxa"/>
              <w:right w:w="15" w:type="dxa"/>
            </w:tcMar>
            <w:vAlign w:val="center"/>
            <w:hideMark/>
          </w:tcPr>
          <w:p w14:paraId="7194127B" w14:textId="3DD2F659" w:rsidR="00402534" w:rsidRPr="00575705" w:rsidRDefault="00402534" w:rsidP="00402534">
            <w:pPr>
              <w:jc w:val="center"/>
              <w:rPr>
                <w:b/>
                <w:bCs/>
                <w:sz w:val="18"/>
                <w:szCs w:val="18"/>
              </w:rPr>
            </w:pPr>
            <w:r w:rsidRPr="00575705">
              <w:rPr>
                <w:b/>
                <w:bCs/>
                <w:sz w:val="18"/>
                <w:szCs w:val="18"/>
              </w:rPr>
              <w:t>920</w:t>
            </w:r>
          </w:p>
        </w:tc>
        <w:tc>
          <w:tcPr>
            <w:tcW w:w="1205" w:type="dxa"/>
            <w:shd w:val="clear" w:color="auto" w:fill="E4DFEC"/>
            <w:tcMar>
              <w:top w:w="15" w:type="dxa"/>
              <w:left w:w="15" w:type="dxa"/>
              <w:bottom w:w="0" w:type="dxa"/>
              <w:right w:w="15" w:type="dxa"/>
            </w:tcMar>
            <w:vAlign w:val="center"/>
            <w:hideMark/>
          </w:tcPr>
          <w:p w14:paraId="5895F00B" w14:textId="2971113F" w:rsidR="00402534" w:rsidRPr="00575705" w:rsidRDefault="00402534" w:rsidP="00402534">
            <w:pPr>
              <w:jc w:val="center"/>
              <w:rPr>
                <w:b/>
                <w:bCs/>
                <w:sz w:val="18"/>
                <w:szCs w:val="18"/>
              </w:rPr>
            </w:pPr>
            <w:r w:rsidRPr="00575705">
              <w:rPr>
                <w:b/>
                <w:bCs/>
                <w:sz w:val="18"/>
                <w:szCs w:val="18"/>
              </w:rPr>
              <w:t>17 300</w:t>
            </w:r>
          </w:p>
        </w:tc>
        <w:tc>
          <w:tcPr>
            <w:tcW w:w="1205" w:type="dxa"/>
            <w:shd w:val="clear" w:color="auto" w:fill="E4DFEC"/>
            <w:tcMar>
              <w:top w:w="15" w:type="dxa"/>
              <w:left w:w="15" w:type="dxa"/>
              <w:bottom w:w="0" w:type="dxa"/>
              <w:right w:w="15" w:type="dxa"/>
            </w:tcMar>
            <w:vAlign w:val="center"/>
            <w:hideMark/>
          </w:tcPr>
          <w:p w14:paraId="0B26BD7A" w14:textId="7140C6E1" w:rsidR="00402534" w:rsidRPr="00575705" w:rsidRDefault="00402534" w:rsidP="00402534">
            <w:pPr>
              <w:jc w:val="center"/>
              <w:rPr>
                <w:b/>
                <w:bCs/>
                <w:sz w:val="18"/>
                <w:szCs w:val="18"/>
              </w:rPr>
            </w:pPr>
            <w:r w:rsidRPr="00575705">
              <w:rPr>
                <w:b/>
                <w:bCs/>
                <w:sz w:val="18"/>
                <w:szCs w:val="18"/>
              </w:rPr>
              <w:t>925</w:t>
            </w:r>
          </w:p>
        </w:tc>
        <w:tc>
          <w:tcPr>
            <w:tcW w:w="2268" w:type="dxa"/>
            <w:shd w:val="clear" w:color="auto" w:fill="E4DFEC"/>
            <w:noWrap/>
            <w:tcMar>
              <w:top w:w="15" w:type="dxa"/>
              <w:left w:w="15" w:type="dxa"/>
              <w:bottom w:w="0" w:type="dxa"/>
              <w:right w:w="15" w:type="dxa"/>
            </w:tcMar>
            <w:vAlign w:val="center"/>
            <w:hideMark/>
          </w:tcPr>
          <w:p w14:paraId="683F9EE0" w14:textId="77777777" w:rsidR="00402534" w:rsidRPr="00575705" w:rsidRDefault="00402534" w:rsidP="00402534">
            <w:pPr>
              <w:rPr>
                <w:sz w:val="18"/>
                <w:szCs w:val="18"/>
              </w:rPr>
            </w:pPr>
            <w:r w:rsidRPr="00575705">
              <w:rPr>
                <w:sz w:val="18"/>
                <w:szCs w:val="18"/>
              </w:rPr>
              <w:t> </w:t>
            </w:r>
          </w:p>
        </w:tc>
      </w:tr>
    </w:tbl>
    <w:p w14:paraId="1097A25D" w14:textId="77777777" w:rsidR="00575705" w:rsidRDefault="00EE18CC" w:rsidP="00C837E1">
      <w:pPr>
        <w:rPr>
          <w:color w:val="EE0000"/>
        </w:rPr>
      </w:pPr>
      <w:r w:rsidRPr="00575705">
        <w:rPr>
          <w:color w:val="EE0000"/>
        </w:rPr>
        <w:t xml:space="preserve"> </w:t>
      </w:r>
    </w:p>
    <w:p w14:paraId="423C06E1" w14:textId="77777777" w:rsidR="00575705" w:rsidRDefault="00575705">
      <w:pPr>
        <w:spacing w:after="160" w:line="259" w:lineRule="auto"/>
        <w:rPr>
          <w:color w:val="EE0000"/>
        </w:rPr>
      </w:pPr>
      <w:r>
        <w:rPr>
          <w:color w:val="EE0000"/>
        </w:rPr>
        <w:br w:type="page"/>
      </w:r>
    </w:p>
    <w:p w14:paraId="26608C60" w14:textId="688ABD4C" w:rsidR="00575705" w:rsidRPr="00575705" w:rsidRDefault="00575705" w:rsidP="00575705">
      <w:pPr>
        <w:pStyle w:val="Antrat1"/>
        <w:shd w:val="clear" w:color="auto" w:fill="FFFFFF" w:themeFill="background1"/>
        <w:spacing w:before="0"/>
        <w:rPr>
          <w:i/>
          <w:color w:val="FFFFFF" w:themeColor="background1"/>
          <w:szCs w:val="24"/>
        </w:rPr>
      </w:pPr>
      <w:r w:rsidRPr="00575705">
        <w:rPr>
          <w:b w:val="0"/>
          <w:color w:val="FFFFFF" w:themeColor="background1"/>
          <w:sz w:val="24"/>
          <w:szCs w:val="24"/>
        </w:rPr>
        <w:lastRenderedPageBreak/>
        <w:t>*Teritorinio b/p rodikliai</w:t>
      </w:r>
    </w:p>
    <w:p w14:paraId="1E58D314" w14:textId="0055CE9B" w:rsidR="00A04BAC" w:rsidRPr="007D4B46" w:rsidRDefault="00A04BAC" w:rsidP="007D4B46">
      <w:pPr>
        <w:shd w:val="clear" w:color="auto" w:fill="E2EFD9" w:themeFill="accent6" w:themeFillTint="33"/>
        <w:spacing w:after="120"/>
        <w:ind w:left="-709" w:firstLine="142"/>
        <w:jc w:val="both"/>
        <w:rPr>
          <w:b/>
          <w:i/>
          <w:color w:val="808080"/>
          <w:szCs w:val="24"/>
        </w:rPr>
      </w:pPr>
      <w:r w:rsidRPr="007D4B46">
        <w:rPr>
          <w:b/>
          <w:szCs w:val="24"/>
        </w:rPr>
        <w:t>4</w:t>
      </w:r>
      <w:r w:rsidR="008363CA" w:rsidRPr="007D4B46">
        <w:rPr>
          <w:b/>
          <w:szCs w:val="24"/>
        </w:rPr>
        <w:t>-005</w:t>
      </w:r>
      <w:r w:rsidRPr="007D4B46">
        <w:rPr>
          <w:b/>
          <w:szCs w:val="24"/>
        </w:rPr>
        <w:t xml:space="preserve"> lentelė. </w:t>
      </w:r>
      <w:r w:rsidR="007D4B46">
        <w:rPr>
          <w:b/>
          <w:szCs w:val="24"/>
        </w:rPr>
        <w:t>P</w:t>
      </w:r>
      <w:r w:rsidR="007D4B46" w:rsidRPr="007D4B46">
        <w:rPr>
          <w:b/>
          <w:color w:val="000000"/>
          <w:szCs w:val="24"/>
        </w:rPr>
        <w:t xml:space="preserve">rogramos </w:t>
      </w:r>
      <w:r w:rsidR="00A37EC5" w:rsidRPr="007D4B46">
        <w:rPr>
          <w:b/>
          <w:color w:val="000000"/>
          <w:szCs w:val="24"/>
        </w:rPr>
        <w:t>01-005 „</w:t>
      </w:r>
      <w:r w:rsidR="00A714DA" w:rsidRPr="007D4B46">
        <w:rPr>
          <w:b/>
          <w:color w:val="000000"/>
          <w:szCs w:val="24"/>
        </w:rPr>
        <w:t>Europos teritorinio bendradarbiavimo tikslo programa</w:t>
      </w:r>
      <w:r w:rsidR="00A37EC5" w:rsidRPr="007D4B46">
        <w:rPr>
          <w:b/>
          <w:color w:val="000000"/>
          <w:szCs w:val="24"/>
        </w:rPr>
        <w:t xml:space="preserve">“ </w:t>
      </w:r>
      <w:r w:rsidRPr="007D4B46">
        <w:rPr>
          <w:b/>
          <w:szCs w:val="24"/>
        </w:rPr>
        <w:t>uždaviniai, priemonės, stebėsenos rodikliai ir jų reikšmės</w:t>
      </w:r>
    </w:p>
    <w:tbl>
      <w:tblPr>
        <w:tblW w:w="535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7201"/>
        <w:gridCol w:w="1332"/>
        <w:gridCol w:w="1332"/>
        <w:gridCol w:w="1332"/>
        <w:gridCol w:w="2270"/>
      </w:tblGrid>
      <w:tr w:rsidR="001F5AF1" w:rsidRPr="00BE1D84" w14:paraId="4FEB6E8F" w14:textId="77777777" w:rsidTr="16E5AC5C">
        <w:trPr>
          <w:trHeight w:val="230"/>
          <w:tblHeader/>
        </w:trPr>
        <w:tc>
          <w:tcPr>
            <w:tcW w:w="682"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50A66607" w14:textId="77777777" w:rsidR="001F5AF1" w:rsidRPr="00BE1D84" w:rsidRDefault="00A04BAC" w:rsidP="00060946">
            <w:pPr>
              <w:jc w:val="center"/>
              <w:rPr>
                <w:b/>
                <w:sz w:val="20"/>
                <w:lang w:eastAsia="lt-LT"/>
              </w:rPr>
            </w:pPr>
            <w:r w:rsidRPr="00BE1D84">
              <w:rPr>
                <w:sz w:val="20"/>
              </w:rPr>
              <w:t xml:space="preserve"> </w:t>
            </w:r>
            <w:r w:rsidR="001F5AF1" w:rsidRPr="00BE1D84">
              <w:rPr>
                <w:b/>
                <w:sz w:val="20"/>
                <w:lang w:eastAsia="lt-LT"/>
              </w:rPr>
              <w:t>Stebėsenos rodiklio kodas</w:t>
            </w:r>
          </w:p>
        </w:tc>
        <w:tc>
          <w:tcPr>
            <w:tcW w:w="230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1AA50A7D" w14:textId="77777777" w:rsidR="001F5AF1" w:rsidRPr="00BE1D84" w:rsidRDefault="001F5AF1" w:rsidP="00060946">
            <w:pPr>
              <w:jc w:val="center"/>
              <w:rPr>
                <w:b/>
                <w:color w:val="000000"/>
                <w:sz w:val="20"/>
                <w:lang w:eastAsia="lt-LT"/>
              </w:rPr>
            </w:pPr>
            <w:r w:rsidRPr="00BE1D84">
              <w:rPr>
                <w:b/>
                <w:color w:val="000000"/>
                <w:sz w:val="20"/>
                <w:lang w:eastAsia="lt-LT"/>
              </w:rPr>
              <w:t>Uždavinių, priemonių, stebėsenos rodiklių pavadinimai ir matavimo vienetai</w:t>
            </w:r>
          </w:p>
        </w:tc>
        <w:tc>
          <w:tcPr>
            <w:tcW w:w="1281"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48901F1F" w14:textId="77777777" w:rsidR="001F5AF1" w:rsidRPr="00BE1D84" w:rsidRDefault="001F5AF1" w:rsidP="00060946">
            <w:pPr>
              <w:jc w:val="center"/>
              <w:rPr>
                <w:b/>
                <w:color w:val="000000"/>
                <w:sz w:val="20"/>
                <w:lang w:eastAsia="lt-LT"/>
              </w:rPr>
            </w:pPr>
            <w:r w:rsidRPr="00BE1D84">
              <w:rPr>
                <w:b/>
                <w:color w:val="000000"/>
                <w:sz w:val="20"/>
                <w:lang w:eastAsia="lt-LT"/>
              </w:rPr>
              <w:t>Stebėsenos rodiklių reikšmės</w:t>
            </w:r>
          </w:p>
        </w:tc>
        <w:tc>
          <w:tcPr>
            <w:tcW w:w="72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C06CD90" w14:textId="376DB888" w:rsidR="006C70CB" w:rsidRPr="00BE1D84" w:rsidRDefault="006C70CB" w:rsidP="00060946">
            <w:pPr>
              <w:pBdr>
                <w:bottom w:val="single" w:sz="12" w:space="1" w:color="auto"/>
              </w:pBdr>
              <w:jc w:val="center"/>
              <w:rPr>
                <w:b/>
                <w:i/>
                <w:sz w:val="20"/>
              </w:rPr>
            </w:pPr>
            <w:r w:rsidRPr="00BE1D84">
              <w:rPr>
                <w:b/>
                <w:i/>
                <w:sz w:val="20"/>
              </w:rPr>
              <w:t>Susijęs strateginio planavimo dokumentas (VPNĮP,</w:t>
            </w:r>
            <w:r w:rsidR="001603B1" w:rsidRPr="00BE1D84">
              <w:rPr>
                <w:b/>
                <w:i/>
                <w:sz w:val="20"/>
              </w:rPr>
              <w:t xml:space="preserve"> </w:t>
            </w:r>
            <w:r w:rsidRPr="00BE1D84">
              <w:rPr>
                <w:b/>
                <w:i/>
                <w:sz w:val="20"/>
              </w:rPr>
              <w:t>NPP, PP)</w:t>
            </w:r>
          </w:p>
          <w:p w14:paraId="0C08FD55" w14:textId="036F58D9" w:rsidR="001F5AF1" w:rsidRPr="00BE1D84" w:rsidRDefault="006C70CB" w:rsidP="00060946">
            <w:pPr>
              <w:jc w:val="center"/>
              <w:rPr>
                <w:b/>
                <w:sz w:val="20"/>
                <w:lang w:eastAsia="lt-LT"/>
              </w:rPr>
            </w:pPr>
            <w:r w:rsidRPr="00BE1D84">
              <w:rPr>
                <w:b/>
                <w:i/>
                <w:sz w:val="20"/>
              </w:rPr>
              <w:t>202</w:t>
            </w:r>
            <w:r w:rsidR="005C7CF5">
              <w:rPr>
                <w:b/>
                <w:i/>
                <w:sz w:val="20"/>
              </w:rPr>
              <w:t>6</w:t>
            </w:r>
            <w:r w:rsidRPr="00BE1D84">
              <w:rPr>
                <w:b/>
                <w:i/>
                <w:sz w:val="20"/>
              </w:rPr>
              <w:t xml:space="preserve"> m. </w:t>
            </w:r>
            <w:r w:rsidR="00A76B01" w:rsidRPr="00BE1D84">
              <w:rPr>
                <w:b/>
                <w:i/>
                <w:sz w:val="20"/>
              </w:rPr>
              <w:t>asignavimai</w:t>
            </w:r>
          </w:p>
        </w:tc>
      </w:tr>
      <w:tr w:rsidR="006C70CB" w:rsidRPr="00BE1D84" w14:paraId="43A5C01C" w14:textId="77777777" w:rsidTr="16E5AC5C">
        <w:trPr>
          <w:trHeight w:val="230"/>
          <w:tblHeader/>
        </w:trPr>
        <w:tc>
          <w:tcPr>
            <w:tcW w:w="682" w:type="pct"/>
            <w:vMerge/>
            <w:vAlign w:val="center"/>
            <w:hideMark/>
          </w:tcPr>
          <w:p w14:paraId="15FD4522" w14:textId="77777777" w:rsidR="006C70CB" w:rsidRPr="00BE1D84" w:rsidRDefault="006C70CB" w:rsidP="00060946">
            <w:pPr>
              <w:rPr>
                <w:sz w:val="20"/>
                <w:lang w:eastAsia="lt-LT"/>
              </w:rPr>
            </w:pPr>
          </w:p>
        </w:tc>
        <w:tc>
          <w:tcPr>
            <w:tcW w:w="2309" w:type="pct"/>
            <w:vMerge/>
            <w:vAlign w:val="center"/>
            <w:hideMark/>
          </w:tcPr>
          <w:p w14:paraId="3051F362" w14:textId="77777777" w:rsidR="006C70CB" w:rsidRPr="00BE1D84" w:rsidRDefault="006C70CB" w:rsidP="00060946">
            <w:pPr>
              <w:rPr>
                <w:color w:val="000000"/>
                <w:sz w:val="20"/>
                <w:lang w:eastAsia="lt-LT"/>
              </w:rPr>
            </w:pPr>
          </w:p>
        </w:tc>
        <w:tc>
          <w:tcPr>
            <w:tcW w:w="42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52F2BBC2" w14:textId="125599E4" w:rsidR="006C70CB" w:rsidRPr="00BE1D84" w:rsidRDefault="006C70CB" w:rsidP="00F06BC1">
            <w:pPr>
              <w:jc w:val="center"/>
              <w:rPr>
                <w:i/>
                <w:color w:val="000000"/>
                <w:sz w:val="20"/>
                <w:lang w:eastAsia="lt-LT"/>
              </w:rPr>
            </w:pPr>
            <w:r w:rsidRPr="00BE1D84">
              <w:rPr>
                <w:i/>
                <w:color w:val="000000"/>
                <w:sz w:val="20"/>
                <w:lang w:eastAsia="lt-LT"/>
              </w:rPr>
              <w:t>202</w:t>
            </w:r>
            <w:r w:rsidR="00DC4051">
              <w:rPr>
                <w:i/>
                <w:color w:val="000000"/>
                <w:sz w:val="20"/>
                <w:lang w:eastAsia="lt-LT"/>
              </w:rPr>
              <w:t>6</w:t>
            </w:r>
            <w:r w:rsidRPr="00BE1D84">
              <w:rPr>
                <w:i/>
                <w:color w:val="000000"/>
                <w:sz w:val="20"/>
                <w:lang w:eastAsia="lt-LT"/>
              </w:rPr>
              <w:t xml:space="preserve"> m. </w:t>
            </w:r>
          </w:p>
        </w:tc>
        <w:tc>
          <w:tcPr>
            <w:tcW w:w="42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4519F46B" w14:textId="7217204B" w:rsidR="006C70CB" w:rsidRPr="00BE1D84" w:rsidRDefault="006C70CB" w:rsidP="00F06BC1">
            <w:pPr>
              <w:jc w:val="center"/>
              <w:rPr>
                <w:i/>
                <w:color w:val="000000"/>
                <w:sz w:val="20"/>
                <w:lang w:eastAsia="lt-LT"/>
              </w:rPr>
            </w:pPr>
            <w:r w:rsidRPr="00BE1D84">
              <w:rPr>
                <w:i/>
                <w:color w:val="000000"/>
                <w:sz w:val="20"/>
                <w:lang w:eastAsia="lt-LT"/>
              </w:rPr>
              <w:t>202</w:t>
            </w:r>
            <w:r w:rsidR="00DC4051">
              <w:rPr>
                <w:i/>
                <w:color w:val="000000"/>
                <w:sz w:val="20"/>
                <w:lang w:eastAsia="lt-LT"/>
              </w:rPr>
              <w:t>7</w:t>
            </w:r>
            <w:r w:rsidRPr="00BE1D84">
              <w:rPr>
                <w:i/>
                <w:color w:val="000000"/>
                <w:sz w:val="20"/>
                <w:lang w:eastAsia="lt-LT"/>
              </w:rPr>
              <w:t xml:space="preserve"> m.</w:t>
            </w:r>
          </w:p>
        </w:tc>
        <w:tc>
          <w:tcPr>
            <w:tcW w:w="42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0FC278C7" w14:textId="12F05475" w:rsidR="006C70CB" w:rsidRPr="00BE1D84" w:rsidRDefault="006C70CB" w:rsidP="00F06BC1">
            <w:pPr>
              <w:jc w:val="center"/>
              <w:rPr>
                <w:i/>
                <w:color w:val="000000"/>
                <w:sz w:val="20"/>
                <w:lang w:eastAsia="lt-LT"/>
              </w:rPr>
            </w:pPr>
            <w:r w:rsidRPr="00BE1D84">
              <w:rPr>
                <w:i/>
                <w:color w:val="000000"/>
                <w:sz w:val="20"/>
                <w:lang w:eastAsia="lt-LT"/>
              </w:rPr>
              <w:t>202</w:t>
            </w:r>
            <w:r w:rsidR="00DC4051">
              <w:rPr>
                <w:i/>
                <w:color w:val="000000"/>
                <w:sz w:val="20"/>
                <w:lang w:eastAsia="lt-LT"/>
              </w:rPr>
              <w:t>8</w:t>
            </w:r>
            <w:r w:rsidRPr="00BE1D84">
              <w:rPr>
                <w:i/>
                <w:color w:val="000000"/>
                <w:sz w:val="20"/>
                <w:lang w:eastAsia="lt-LT"/>
              </w:rPr>
              <w:t xml:space="preserve"> m.</w:t>
            </w:r>
          </w:p>
        </w:tc>
        <w:tc>
          <w:tcPr>
            <w:tcW w:w="728" w:type="pct"/>
            <w:vMerge/>
            <w:vAlign w:val="center"/>
            <w:hideMark/>
          </w:tcPr>
          <w:p w14:paraId="32A01DD8" w14:textId="77777777" w:rsidR="006C70CB" w:rsidRPr="00BE1D84" w:rsidRDefault="006C70CB" w:rsidP="00060946">
            <w:pPr>
              <w:rPr>
                <w:sz w:val="20"/>
                <w:lang w:eastAsia="lt-LT"/>
              </w:rPr>
            </w:pPr>
          </w:p>
        </w:tc>
      </w:tr>
      <w:tr w:rsidR="00B91926" w:rsidRPr="00BE1D84" w14:paraId="2413C0B7" w14:textId="77777777" w:rsidTr="16E5AC5C">
        <w:trPr>
          <w:trHeight w:val="698"/>
        </w:trPr>
        <w:tc>
          <w:tcPr>
            <w:tcW w:w="682" w:type="pct"/>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48C7C771" w14:textId="77777777" w:rsidR="00B91926" w:rsidRPr="00BE1D84" w:rsidRDefault="008F59C7" w:rsidP="00060946">
            <w:pPr>
              <w:jc w:val="center"/>
              <w:rPr>
                <w:b/>
                <w:bCs/>
                <w:sz w:val="20"/>
              </w:rPr>
            </w:pPr>
            <w:r w:rsidRPr="00BE1D84">
              <w:rPr>
                <w:b/>
                <w:bCs/>
                <w:sz w:val="20"/>
              </w:rPr>
              <w:t>01-005-11</w:t>
            </w:r>
          </w:p>
        </w:tc>
        <w:tc>
          <w:tcPr>
            <w:tcW w:w="3590" w:type="pct"/>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tcPr>
          <w:p w14:paraId="333B08A7" w14:textId="77777777" w:rsidR="00B91926" w:rsidRPr="00BE1D84" w:rsidRDefault="00B91926" w:rsidP="000F1A91">
            <w:pPr>
              <w:jc w:val="both"/>
              <w:rPr>
                <w:b/>
                <w:sz w:val="20"/>
                <w:lang w:eastAsia="lt-LT"/>
              </w:rPr>
            </w:pPr>
            <w:r w:rsidRPr="00BE1D84">
              <w:rPr>
                <w:b/>
                <w:sz w:val="20"/>
                <w:lang w:eastAsia="lt-LT"/>
              </w:rPr>
              <w:t>VEIKLOS TIKSLAS</w:t>
            </w:r>
          </w:p>
          <w:p w14:paraId="7AC7B6E5" w14:textId="70B4ECCC" w:rsidR="00B91926" w:rsidRPr="00BE1D84" w:rsidRDefault="00B91926" w:rsidP="000F1A91">
            <w:pPr>
              <w:jc w:val="both"/>
              <w:rPr>
                <w:sz w:val="20"/>
                <w:lang w:eastAsia="lt-LT"/>
              </w:rPr>
            </w:pPr>
            <w:r w:rsidRPr="00BE1D84">
              <w:rPr>
                <w:b/>
                <w:bCs/>
                <w:sz w:val="20"/>
              </w:rPr>
              <w:t>„</w:t>
            </w:r>
            <w:r w:rsidR="00A714DA" w:rsidRPr="00BE1D84">
              <w:rPr>
                <w:b/>
                <w:bCs/>
                <w:sz w:val="20"/>
              </w:rPr>
              <w:t>Skatinti Lietuvos regionų socialinę ir ekonominę plėtrą ir mažinti netolygumus tarp Lietuvos regionų ir Europos Sąjungos valstybių regionų</w:t>
            </w:r>
            <w:r w:rsidRPr="00BE1D84">
              <w:rPr>
                <w:b/>
                <w:bCs/>
                <w:sz w:val="20"/>
              </w:rPr>
              <w:t>“</w:t>
            </w:r>
          </w:p>
        </w:tc>
        <w:tc>
          <w:tcPr>
            <w:tcW w:w="72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AC0734A" w14:textId="77777777" w:rsidR="00B91926" w:rsidRPr="00BE1D84" w:rsidRDefault="00B91926" w:rsidP="00060946">
            <w:pPr>
              <w:jc w:val="center"/>
              <w:rPr>
                <w:sz w:val="20"/>
                <w:lang w:eastAsia="lt-LT"/>
              </w:rPr>
            </w:pPr>
          </w:p>
        </w:tc>
      </w:tr>
      <w:tr w:rsidR="008E364F" w:rsidRPr="00BE1D84" w14:paraId="29F0CC71" w14:textId="77777777" w:rsidTr="16E5AC5C">
        <w:tc>
          <w:tcPr>
            <w:tcW w:w="6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C17F7E" w14:textId="4E3BC050" w:rsidR="008E364F" w:rsidRPr="00BE1D84" w:rsidRDefault="008E364F" w:rsidP="008E364F">
            <w:pPr>
              <w:jc w:val="center"/>
              <w:rPr>
                <w:sz w:val="20"/>
                <w:lang w:eastAsia="lt-LT"/>
              </w:rPr>
            </w:pPr>
            <w:r w:rsidRPr="00BE1D84">
              <w:rPr>
                <w:sz w:val="20"/>
                <w:lang w:eastAsia="lt-LT"/>
              </w:rPr>
              <w:t>E-01-005-11-01</w:t>
            </w:r>
          </w:p>
        </w:tc>
        <w:tc>
          <w:tcPr>
            <w:tcW w:w="2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7BD982" w14:textId="4503872F" w:rsidR="008E364F" w:rsidRPr="00BE1D84" w:rsidRDefault="008E364F" w:rsidP="008E364F">
            <w:pPr>
              <w:pStyle w:val="Pagrindinistekstas"/>
              <w:spacing w:line="240" w:lineRule="auto"/>
              <w:rPr>
                <w:b/>
                <w:bCs/>
                <w:sz w:val="20"/>
              </w:rPr>
            </w:pPr>
            <w:r w:rsidRPr="00BE1D84">
              <w:rPr>
                <w:b/>
                <w:bCs/>
                <w:sz w:val="20"/>
              </w:rPr>
              <w:t>Lietuvos Respublikos vieta tarp mažiausius regioninius užimtumo netolygumus turinčių ES šalių, ne žemesnė kaip</w:t>
            </w:r>
          </w:p>
          <w:p w14:paraId="3DBF33EB" w14:textId="77777777" w:rsidR="008E364F" w:rsidRPr="00BE1D84" w:rsidRDefault="008E364F" w:rsidP="008E364F">
            <w:pPr>
              <w:pStyle w:val="Pagrindinistekstas"/>
              <w:widowControl w:val="0"/>
              <w:spacing w:line="240" w:lineRule="auto"/>
              <w:rPr>
                <w:i/>
                <w:iCs/>
                <w:sz w:val="20"/>
              </w:rPr>
            </w:pPr>
            <w:r w:rsidRPr="00BE1D84">
              <w:rPr>
                <w:i/>
                <w:iCs/>
                <w:sz w:val="20"/>
              </w:rPr>
              <w:t>Rodiklio koordinatorius – VRM RPG.</w:t>
            </w:r>
          </w:p>
          <w:p w14:paraId="7A3991E7" w14:textId="12EFB858" w:rsidR="008E364F" w:rsidRPr="00BE1D84" w:rsidRDefault="008E364F" w:rsidP="008E364F">
            <w:pPr>
              <w:pStyle w:val="Pagrindinistekstas"/>
              <w:widowControl w:val="0"/>
              <w:spacing w:line="240" w:lineRule="auto"/>
              <w:rPr>
                <w:i/>
                <w:iCs/>
                <w:sz w:val="20"/>
              </w:rPr>
            </w:pPr>
            <w:r w:rsidRPr="00BE1D84">
              <w:rPr>
                <w:i/>
                <w:iCs/>
                <w:sz w:val="20"/>
              </w:rPr>
              <w:t>2023 m. reikšmė - 16</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9F3266" w14:textId="45C8EAE7" w:rsidR="008E364F" w:rsidRPr="00BE1D84" w:rsidRDefault="008E364F" w:rsidP="008E364F">
            <w:pPr>
              <w:jc w:val="center"/>
              <w:rPr>
                <w:sz w:val="20"/>
                <w:lang w:eastAsia="lt-LT"/>
              </w:rPr>
            </w:pPr>
            <w:r w:rsidRPr="00BE1D84">
              <w:rPr>
                <w:sz w:val="20"/>
              </w:rPr>
              <w:t>13</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5D20B0" w14:textId="3F11FC70" w:rsidR="008E364F" w:rsidRPr="00BE1D84" w:rsidRDefault="008E364F" w:rsidP="008E364F">
            <w:pPr>
              <w:jc w:val="center"/>
              <w:rPr>
                <w:sz w:val="20"/>
                <w:lang w:eastAsia="lt-LT"/>
              </w:rPr>
            </w:pPr>
            <w:r w:rsidRPr="00BE1D84">
              <w:rPr>
                <w:sz w:val="20"/>
              </w:rPr>
              <w:t>13</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BBCB2B" w14:textId="7F80C356" w:rsidR="008E364F" w:rsidRPr="00BE1D84" w:rsidRDefault="5021C6C3" w:rsidP="16E5AC5C">
            <w:pPr>
              <w:jc w:val="center"/>
              <w:rPr>
                <w:sz w:val="20"/>
                <w:lang w:eastAsia="lt-LT"/>
              </w:rPr>
            </w:pPr>
            <w:r w:rsidRPr="16E5AC5C">
              <w:rPr>
                <w:sz w:val="20"/>
                <w:lang w:eastAsia="lt-LT"/>
              </w:rPr>
              <w:t>13</w:t>
            </w:r>
          </w:p>
        </w:tc>
        <w:tc>
          <w:tcPr>
            <w:tcW w:w="728" w:type="pct"/>
            <w:tcBorders>
              <w:top w:val="single" w:sz="4" w:space="0" w:color="auto"/>
              <w:left w:val="single" w:sz="4" w:space="0" w:color="auto"/>
              <w:bottom w:val="single" w:sz="4" w:space="0" w:color="auto"/>
              <w:right w:val="single" w:sz="4" w:space="0" w:color="auto"/>
            </w:tcBorders>
            <w:vAlign w:val="center"/>
          </w:tcPr>
          <w:p w14:paraId="196DF230" w14:textId="77777777" w:rsidR="008E364F" w:rsidRPr="00BE1D84" w:rsidRDefault="008E364F" w:rsidP="008E364F">
            <w:pPr>
              <w:jc w:val="center"/>
              <w:rPr>
                <w:sz w:val="20"/>
                <w:lang w:eastAsia="lt-LT"/>
              </w:rPr>
            </w:pPr>
          </w:p>
        </w:tc>
      </w:tr>
      <w:tr w:rsidR="00B91926" w:rsidRPr="00BE1D84" w14:paraId="0736440D" w14:textId="77777777" w:rsidTr="16E5AC5C">
        <w:trPr>
          <w:trHeight w:val="265"/>
        </w:trPr>
        <w:tc>
          <w:tcPr>
            <w:tcW w:w="6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D4F65D" w14:textId="77777777" w:rsidR="00B91926" w:rsidRPr="00BE1D84" w:rsidRDefault="00B91926" w:rsidP="00060946">
            <w:pPr>
              <w:jc w:val="center"/>
              <w:rPr>
                <w:sz w:val="20"/>
                <w:lang w:eastAsia="lt-LT"/>
              </w:rPr>
            </w:pPr>
            <w:r w:rsidRPr="00BE1D84">
              <w:rPr>
                <w:b/>
                <w:bCs/>
                <w:sz w:val="20"/>
              </w:rPr>
              <w:t>01-005-1</w:t>
            </w:r>
            <w:r w:rsidR="007A41B0" w:rsidRPr="00BE1D84">
              <w:rPr>
                <w:b/>
                <w:bCs/>
                <w:sz w:val="20"/>
              </w:rPr>
              <w:t>1</w:t>
            </w:r>
            <w:r w:rsidRPr="00BE1D84">
              <w:rPr>
                <w:b/>
                <w:bCs/>
                <w:sz w:val="20"/>
              </w:rPr>
              <w:t>-01 (T)</w:t>
            </w:r>
          </w:p>
        </w:tc>
        <w:tc>
          <w:tcPr>
            <w:tcW w:w="3590" w:type="pct"/>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tcPr>
          <w:p w14:paraId="18FC0503" w14:textId="77777777" w:rsidR="00B91926" w:rsidRPr="00BE1D84" w:rsidRDefault="00B91926" w:rsidP="000F1A91">
            <w:pPr>
              <w:jc w:val="both"/>
              <w:rPr>
                <w:b/>
                <w:sz w:val="20"/>
                <w:lang w:eastAsia="lt-LT"/>
              </w:rPr>
            </w:pPr>
            <w:r w:rsidRPr="00BE1D84">
              <w:rPr>
                <w:b/>
                <w:sz w:val="20"/>
                <w:lang w:eastAsia="lt-LT"/>
              </w:rPr>
              <w:t>VEIKLOS UŽDAVINYS</w:t>
            </w:r>
          </w:p>
          <w:p w14:paraId="4D2BC16D" w14:textId="05F34CE1" w:rsidR="00A579C5" w:rsidRPr="00BE1D84" w:rsidRDefault="192C6873" w:rsidP="0062AF98">
            <w:pPr>
              <w:jc w:val="both"/>
              <w:rPr>
                <w:b/>
                <w:bCs/>
                <w:sz w:val="20"/>
                <w:lang w:eastAsia="lt-LT"/>
              </w:rPr>
            </w:pPr>
            <w:r w:rsidRPr="00BE1D84">
              <w:rPr>
                <w:b/>
                <w:bCs/>
                <w:sz w:val="20"/>
                <w:lang w:eastAsia="lt-LT"/>
              </w:rPr>
              <w:t xml:space="preserve">„Užtikrinti Europos teritorinio bendradarbiavimo tikslo </w:t>
            </w:r>
            <w:r w:rsidR="03144853" w:rsidRPr="00BE1D84">
              <w:rPr>
                <w:b/>
                <w:bCs/>
                <w:sz w:val="20"/>
                <w:lang w:eastAsia="lt-LT"/>
              </w:rPr>
              <w:t xml:space="preserve">(INTERREG) </w:t>
            </w:r>
            <w:r w:rsidRPr="00BE1D84">
              <w:rPr>
                <w:b/>
                <w:bCs/>
                <w:sz w:val="20"/>
                <w:lang w:eastAsia="lt-LT"/>
              </w:rPr>
              <w:t>programų įgyvendinimą“</w:t>
            </w:r>
          </w:p>
          <w:p w14:paraId="1758F28C" w14:textId="17FBCBF3" w:rsidR="00AB5E20" w:rsidRPr="00BE1D84" w:rsidRDefault="1F97E036">
            <w:pPr>
              <w:jc w:val="both"/>
              <w:rPr>
                <w:i/>
                <w:iCs/>
                <w:sz w:val="20"/>
              </w:rPr>
            </w:pPr>
            <w:r w:rsidRPr="00BE1D84">
              <w:rPr>
                <w:i/>
                <w:iCs/>
                <w:sz w:val="20"/>
                <w:lang w:eastAsia="lt-LT"/>
              </w:rPr>
              <w:t>Uždavinį įgyvendina – VRM ESID (</w:t>
            </w:r>
            <w:r w:rsidR="6230C487" w:rsidRPr="00BE1D84">
              <w:rPr>
                <w:i/>
                <w:iCs/>
                <w:sz w:val="20"/>
                <w:lang w:eastAsia="lt-LT"/>
              </w:rPr>
              <w:t xml:space="preserve">ESID </w:t>
            </w:r>
            <w:r w:rsidRPr="00BE1D84">
              <w:rPr>
                <w:i/>
                <w:iCs/>
                <w:color w:val="000000" w:themeColor="text1"/>
                <w:spacing w:val="-2"/>
                <w:sz w:val="20"/>
              </w:rPr>
              <w:t>Teritorinio bendradarbiavimo programų skyrius</w:t>
            </w:r>
            <w:r w:rsidR="373234AA" w:rsidRPr="00BE1D84">
              <w:rPr>
                <w:i/>
                <w:iCs/>
                <w:color w:val="000000" w:themeColor="text1"/>
                <w:spacing w:val="-2"/>
                <w:sz w:val="20"/>
              </w:rPr>
              <w:t xml:space="preserve"> </w:t>
            </w:r>
            <w:r w:rsidR="373234AA" w:rsidRPr="00BE1D84">
              <w:rPr>
                <w:rFonts w:eastAsiaTheme="minorEastAsia"/>
                <w:i/>
                <w:iCs/>
                <w:color w:val="000000" w:themeColor="text1"/>
                <w:sz w:val="20"/>
              </w:rPr>
              <w:t xml:space="preserve">ir  ESID Lietuvos ir Lenkijos INTERREG programų skyrius </w:t>
            </w:r>
            <w:r w:rsidRPr="00BE1D84">
              <w:rPr>
                <w:rFonts w:eastAsiaTheme="minorEastAsia"/>
                <w:i/>
                <w:iCs/>
                <w:color w:val="000000" w:themeColor="text1"/>
                <w:sz w:val="20"/>
              </w:rPr>
              <w:t>)</w:t>
            </w:r>
          </w:p>
        </w:tc>
        <w:tc>
          <w:tcPr>
            <w:tcW w:w="728" w:type="pct"/>
            <w:tcBorders>
              <w:top w:val="single" w:sz="4" w:space="0" w:color="auto"/>
              <w:left w:val="single" w:sz="4" w:space="0" w:color="auto"/>
              <w:bottom w:val="single" w:sz="4" w:space="0" w:color="auto"/>
              <w:right w:val="single" w:sz="4" w:space="0" w:color="auto"/>
            </w:tcBorders>
            <w:vAlign w:val="center"/>
          </w:tcPr>
          <w:p w14:paraId="4A5DB003" w14:textId="3B871D23" w:rsidR="00B91926" w:rsidRPr="00BE1D84" w:rsidRDefault="00B91926" w:rsidP="00060946">
            <w:pPr>
              <w:jc w:val="center"/>
              <w:rPr>
                <w:sz w:val="20"/>
                <w:lang w:eastAsia="lt-LT"/>
              </w:rPr>
            </w:pPr>
          </w:p>
        </w:tc>
      </w:tr>
      <w:tr w:rsidR="008D4EC9" w:rsidRPr="00BE1D84" w14:paraId="4C5FCD61" w14:textId="77777777" w:rsidTr="16E5AC5C">
        <w:tc>
          <w:tcPr>
            <w:tcW w:w="68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hideMark/>
          </w:tcPr>
          <w:p w14:paraId="47DD5BD9" w14:textId="5BA5315B" w:rsidR="008D4EC9" w:rsidRPr="00BE1D84" w:rsidRDefault="0063620C" w:rsidP="00060946">
            <w:pPr>
              <w:jc w:val="center"/>
              <w:rPr>
                <w:sz w:val="20"/>
                <w:lang w:eastAsia="lt-LT"/>
              </w:rPr>
            </w:pPr>
            <w:r w:rsidRPr="00BE1D84">
              <w:rPr>
                <w:sz w:val="20"/>
                <w:lang w:eastAsia="lt-LT"/>
              </w:rPr>
              <w:t>E</w:t>
            </w:r>
            <w:r w:rsidR="008D4EC9" w:rsidRPr="00BE1D84">
              <w:rPr>
                <w:sz w:val="20"/>
                <w:lang w:eastAsia="lt-LT"/>
              </w:rPr>
              <w:t>-01-005-11-01-01</w:t>
            </w:r>
          </w:p>
        </w:tc>
        <w:tc>
          <w:tcPr>
            <w:tcW w:w="2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19655B" w14:textId="77777777" w:rsidR="008D4EC9" w:rsidRPr="00BE1D84" w:rsidRDefault="008D4EC9" w:rsidP="000F1A91">
            <w:pPr>
              <w:pStyle w:val="Pagrindinistekstas"/>
              <w:widowControl w:val="0"/>
              <w:spacing w:line="240" w:lineRule="auto"/>
              <w:rPr>
                <w:b/>
                <w:iCs/>
                <w:sz w:val="20"/>
              </w:rPr>
            </w:pPr>
            <w:r w:rsidRPr="00BE1D84">
              <w:rPr>
                <w:b/>
                <w:iCs/>
                <w:sz w:val="20"/>
              </w:rPr>
              <w:t>Sėkmingai baigtų įgyvendinti programų projektų, kuriuose dalyvauja Lietuvos partneriai, skaičius</w:t>
            </w:r>
          </w:p>
          <w:p w14:paraId="46B822EB" w14:textId="678833F9" w:rsidR="008D4EC9" w:rsidRPr="00BE1D84" w:rsidRDefault="4A35FF93">
            <w:pPr>
              <w:pStyle w:val="Pagrindinistekstas"/>
              <w:widowControl w:val="0"/>
              <w:spacing w:line="240" w:lineRule="auto"/>
              <w:rPr>
                <w:i/>
                <w:iCs/>
                <w:sz w:val="20"/>
              </w:rPr>
            </w:pPr>
            <w:r w:rsidRPr="00BE1D84">
              <w:rPr>
                <w:i/>
                <w:iCs/>
                <w:sz w:val="20"/>
              </w:rPr>
              <w:t xml:space="preserve">Rodiklio koordinatorius – VRM </w:t>
            </w:r>
            <w:r w:rsidR="6230C487" w:rsidRPr="00BE1D84">
              <w:rPr>
                <w:i/>
                <w:iCs/>
                <w:sz w:val="20"/>
                <w:lang w:eastAsia="lt-LT"/>
              </w:rPr>
              <w:t>ESID</w:t>
            </w:r>
            <w:r w:rsidR="7D245DD8" w:rsidRPr="00BE1D84">
              <w:rPr>
                <w:i/>
                <w:iCs/>
                <w:sz w:val="20"/>
              </w:rPr>
              <w:t xml:space="preserve"> </w:t>
            </w:r>
            <w:r w:rsidRPr="00BE1D84">
              <w:rPr>
                <w:i/>
                <w:iCs/>
                <w:sz w:val="20"/>
                <w:lang w:eastAsia="lt-LT"/>
              </w:rPr>
              <w:t>(</w:t>
            </w:r>
            <w:r w:rsidR="6230C487" w:rsidRPr="00BE1D84">
              <w:rPr>
                <w:i/>
                <w:iCs/>
                <w:sz w:val="20"/>
                <w:lang w:eastAsia="lt-LT"/>
              </w:rPr>
              <w:t xml:space="preserve">ESID </w:t>
            </w:r>
            <w:r w:rsidRPr="00BE1D84">
              <w:rPr>
                <w:i/>
                <w:iCs/>
                <w:spacing w:val="-2"/>
                <w:sz w:val="20"/>
              </w:rPr>
              <w:t>Teritorinio bendradarbiavimo programų skyrius</w:t>
            </w:r>
            <w:r w:rsidR="0FC191E7" w:rsidRPr="00BE1D84">
              <w:rPr>
                <w:i/>
                <w:iCs/>
                <w:spacing w:val="-2"/>
                <w:sz w:val="20"/>
              </w:rPr>
              <w:t xml:space="preserve">; </w:t>
            </w:r>
            <w:r w:rsidR="0FC191E7" w:rsidRPr="00BE1D84">
              <w:rPr>
                <w:rFonts w:eastAsiaTheme="minorEastAsia"/>
                <w:i/>
                <w:iCs/>
                <w:color w:val="000000" w:themeColor="text1"/>
                <w:sz w:val="20"/>
              </w:rPr>
              <w:t>ESID Lietuvos ir Lenkijos INTERREG programų skyrius</w:t>
            </w:r>
            <w:r w:rsidRPr="00BE1D84">
              <w:rPr>
                <w:i/>
                <w:iCs/>
                <w:spacing w:val="-2"/>
                <w:sz w:val="20"/>
              </w:rPr>
              <w:t>)</w:t>
            </w:r>
            <w:r w:rsidR="7D245DD8" w:rsidRPr="00BE1D84">
              <w:rPr>
                <w:i/>
                <w:iCs/>
                <w:spacing w:val="-2"/>
                <w:sz w:val="20"/>
              </w:rPr>
              <w:t>.</w:t>
            </w:r>
          </w:p>
          <w:p w14:paraId="73521F82" w14:textId="76DBA6A6" w:rsidR="008D4EC9" w:rsidRPr="00BE1D84" w:rsidRDefault="00BB1E9E" w:rsidP="000F1A91">
            <w:pPr>
              <w:jc w:val="both"/>
              <w:rPr>
                <w:i/>
                <w:sz w:val="20"/>
                <w:lang w:eastAsia="lt-LT"/>
              </w:rPr>
            </w:pPr>
            <w:r w:rsidRPr="00BE1D84">
              <w:rPr>
                <w:bCs/>
                <w:i/>
                <w:sz w:val="20"/>
                <w:lang w:eastAsia="lt-LT"/>
              </w:rPr>
              <w:t>202</w:t>
            </w:r>
            <w:r w:rsidR="00F066FB">
              <w:rPr>
                <w:bCs/>
                <w:i/>
                <w:sz w:val="20"/>
                <w:lang w:eastAsia="lt-LT"/>
              </w:rPr>
              <w:t>4</w:t>
            </w:r>
            <w:r w:rsidRPr="00BE1D84">
              <w:rPr>
                <w:bCs/>
                <w:i/>
                <w:sz w:val="20"/>
                <w:lang w:eastAsia="lt-LT"/>
              </w:rPr>
              <w:t xml:space="preserve"> m. pasiekta reikšmė – </w:t>
            </w:r>
            <w:r w:rsidR="00F066FB">
              <w:rPr>
                <w:bCs/>
                <w:i/>
                <w:sz w:val="20"/>
                <w:lang w:eastAsia="lt-LT"/>
              </w:rPr>
              <w:t>35</w:t>
            </w:r>
            <w:r w:rsidR="00B15862" w:rsidRPr="00BE1D84">
              <w:rPr>
                <w:bCs/>
                <w:i/>
                <w:iCs/>
                <w:sz w:val="20"/>
              </w:rPr>
              <w:t>.</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8FBB0F" w14:textId="6299E8B3" w:rsidR="008D4EC9" w:rsidRPr="00BE1D84" w:rsidRDefault="31399E60" w:rsidP="16E5AC5C">
            <w:pPr>
              <w:jc w:val="center"/>
              <w:rPr>
                <w:sz w:val="20"/>
                <w:lang w:eastAsia="lt-LT"/>
              </w:rPr>
            </w:pPr>
            <w:r w:rsidRPr="16E5AC5C">
              <w:rPr>
                <w:sz w:val="20"/>
                <w:lang w:eastAsia="lt-LT"/>
              </w:rPr>
              <w:t>40</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07F99B" w14:textId="46858D63" w:rsidR="008D4EC9" w:rsidRPr="00BE1D84" w:rsidRDefault="7990BA15" w:rsidP="16E5AC5C">
            <w:pPr>
              <w:jc w:val="center"/>
              <w:rPr>
                <w:sz w:val="20"/>
                <w:lang w:eastAsia="lt-LT"/>
              </w:rPr>
            </w:pPr>
            <w:r w:rsidRPr="16E5AC5C">
              <w:rPr>
                <w:sz w:val="20"/>
                <w:lang w:eastAsia="lt-LT"/>
              </w:rPr>
              <w:t>60</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FF69E6" w14:textId="1E0AB3B1" w:rsidR="008D4EC9" w:rsidRPr="00BE1D84" w:rsidRDefault="7990BA15" w:rsidP="16E5AC5C">
            <w:pPr>
              <w:jc w:val="center"/>
              <w:rPr>
                <w:sz w:val="20"/>
                <w:lang w:eastAsia="lt-LT"/>
              </w:rPr>
            </w:pPr>
            <w:r w:rsidRPr="16E5AC5C">
              <w:rPr>
                <w:sz w:val="20"/>
                <w:lang w:eastAsia="lt-LT"/>
              </w:rPr>
              <w:t>90</w:t>
            </w:r>
          </w:p>
        </w:tc>
        <w:tc>
          <w:tcPr>
            <w:tcW w:w="728" w:type="pct"/>
            <w:tcBorders>
              <w:top w:val="single" w:sz="4" w:space="0" w:color="auto"/>
              <w:left w:val="single" w:sz="4" w:space="0" w:color="auto"/>
              <w:bottom w:val="single" w:sz="4" w:space="0" w:color="auto"/>
              <w:right w:val="single" w:sz="4" w:space="0" w:color="auto"/>
            </w:tcBorders>
            <w:vAlign w:val="center"/>
          </w:tcPr>
          <w:p w14:paraId="7A8E9E67" w14:textId="77777777" w:rsidR="008D4EC9" w:rsidRPr="00BE1D84" w:rsidRDefault="008D4EC9" w:rsidP="00060946">
            <w:pPr>
              <w:jc w:val="center"/>
              <w:rPr>
                <w:sz w:val="20"/>
                <w:lang w:eastAsia="lt-LT"/>
              </w:rPr>
            </w:pPr>
          </w:p>
        </w:tc>
      </w:tr>
      <w:tr w:rsidR="00D8664A" w:rsidRPr="00BE1D84" w14:paraId="6D7DC74F" w14:textId="77777777" w:rsidTr="16E5AC5C">
        <w:trPr>
          <w:trHeight w:val="166"/>
        </w:trPr>
        <w:tc>
          <w:tcPr>
            <w:tcW w:w="6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E8A884" w14:textId="316C0C50" w:rsidR="00D8664A" w:rsidRPr="00BE1D84" w:rsidRDefault="00D8664A" w:rsidP="007822C7">
            <w:pPr>
              <w:jc w:val="center"/>
              <w:rPr>
                <w:sz w:val="20"/>
                <w:lang w:eastAsia="lt-LT"/>
              </w:rPr>
            </w:pPr>
            <w:r w:rsidRPr="00BE1D84">
              <w:rPr>
                <w:b/>
                <w:color w:val="000000" w:themeColor="text1"/>
                <w:sz w:val="20"/>
                <w:lang w:eastAsia="lt-LT"/>
              </w:rPr>
              <w:t>01-005-11-01-0</w:t>
            </w:r>
            <w:r w:rsidR="002D385F" w:rsidRPr="00BE1D84">
              <w:rPr>
                <w:b/>
                <w:color w:val="000000" w:themeColor="text1"/>
                <w:sz w:val="20"/>
                <w:lang w:eastAsia="lt-LT"/>
              </w:rPr>
              <w:t>1</w:t>
            </w:r>
            <w:r w:rsidRPr="00BE1D84">
              <w:rPr>
                <w:b/>
                <w:color w:val="000000" w:themeColor="text1"/>
                <w:sz w:val="20"/>
                <w:lang w:eastAsia="lt-LT"/>
              </w:rPr>
              <w:t xml:space="preserve"> (T</w:t>
            </w:r>
            <w:r w:rsidR="007822C7" w:rsidRPr="00BE1D84">
              <w:rPr>
                <w:b/>
                <w:color w:val="000000" w:themeColor="text1"/>
                <w:sz w:val="20"/>
                <w:lang w:eastAsia="lt-LT"/>
              </w:rPr>
              <w:t>P</w:t>
            </w:r>
            <w:r w:rsidRPr="00BE1D84">
              <w:rPr>
                <w:b/>
                <w:color w:val="000000" w:themeColor="text1"/>
                <w:sz w:val="20"/>
                <w:lang w:eastAsia="lt-LT"/>
              </w:rPr>
              <w:t>)</w:t>
            </w:r>
          </w:p>
        </w:tc>
        <w:tc>
          <w:tcPr>
            <w:tcW w:w="359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264683FD" w14:textId="74BA0394" w:rsidR="00D8664A" w:rsidRPr="00BE1D84" w:rsidRDefault="00D8664A" w:rsidP="000F1A91">
            <w:pPr>
              <w:jc w:val="both"/>
              <w:rPr>
                <w:b/>
                <w:sz w:val="20"/>
              </w:rPr>
            </w:pPr>
            <w:r w:rsidRPr="00BE1D84">
              <w:rPr>
                <w:b/>
                <w:sz w:val="20"/>
              </w:rPr>
              <w:t>Teikti techninę pagalbą įgyvendinant 2021</w:t>
            </w:r>
            <w:r w:rsidR="00297CB2">
              <w:rPr>
                <w:b/>
                <w:sz w:val="20"/>
              </w:rPr>
              <w:t>–</w:t>
            </w:r>
            <w:r w:rsidRPr="00BE1D84">
              <w:rPr>
                <w:b/>
                <w:sz w:val="20"/>
              </w:rPr>
              <w:t xml:space="preserve">2027 </w:t>
            </w:r>
            <w:r w:rsidR="00106084" w:rsidRPr="00BE1D84">
              <w:rPr>
                <w:b/>
                <w:sz w:val="20"/>
              </w:rPr>
              <w:t xml:space="preserve">m. </w:t>
            </w:r>
            <w:r w:rsidRPr="00BE1D84">
              <w:rPr>
                <w:b/>
                <w:sz w:val="20"/>
              </w:rPr>
              <w:t>INTE</w:t>
            </w:r>
            <w:r w:rsidR="00AE0E91" w:rsidRPr="00BE1D84">
              <w:rPr>
                <w:b/>
                <w:sz w:val="20"/>
              </w:rPr>
              <w:t>RREG Lietuvos ir Lenkijos bendra</w:t>
            </w:r>
            <w:r w:rsidR="00940B4D" w:rsidRPr="00BE1D84">
              <w:rPr>
                <w:b/>
                <w:sz w:val="20"/>
              </w:rPr>
              <w:t>dar</w:t>
            </w:r>
            <w:r w:rsidRPr="00BE1D84">
              <w:rPr>
                <w:b/>
                <w:sz w:val="20"/>
              </w:rPr>
              <w:t>biavimo per sieną programą</w:t>
            </w:r>
          </w:p>
          <w:p w14:paraId="1F8B4E0D" w14:textId="552AACA9" w:rsidR="00D8664A" w:rsidRPr="00BE1D84" w:rsidRDefault="49BFDFF1" w:rsidP="0062AF98">
            <w:pPr>
              <w:jc w:val="both"/>
              <w:rPr>
                <w:i/>
                <w:iCs/>
                <w:color w:val="000000" w:themeColor="text1"/>
                <w:spacing w:val="-2"/>
                <w:sz w:val="20"/>
              </w:rPr>
            </w:pPr>
            <w:r w:rsidRPr="00BE1D84">
              <w:rPr>
                <w:i/>
                <w:iCs/>
                <w:color w:val="000000" w:themeColor="text1"/>
                <w:sz w:val="20"/>
                <w:lang w:eastAsia="lt-LT"/>
              </w:rPr>
              <w:t xml:space="preserve">Priemonės koordinatorius – VRM </w:t>
            </w:r>
            <w:r w:rsidR="6230C487" w:rsidRPr="00BE1D84">
              <w:rPr>
                <w:i/>
                <w:iCs/>
                <w:sz w:val="20"/>
                <w:lang w:eastAsia="lt-LT"/>
              </w:rPr>
              <w:t>ESID</w:t>
            </w:r>
            <w:r w:rsidRPr="00BE1D84">
              <w:rPr>
                <w:i/>
                <w:iCs/>
                <w:color w:val="000000" w:themeColor="text1"/>
                <w:sz w:val="20"/>
                <w:lang w:eastAsia="lt-LT"/>
              </w:rPr>
              <w:t xml:space="preserve"> (</w:t>
            </w:r>
            <w:r w:rsidR="6AFB4981" w:rsidRPr="00BE1D84">
              <w:rPr>
                <w:rFonts w:eastAsiaTheme="minorEastAsia"/>
                <w:i/>
                <w:iCs/>
                <w:color w:val="000000" w:themeColor="text1"/>
                <w:sz w:val="20"/>
              </w:rPr>
              <w:t>ESID Lietuvos ir Lenkijos INTERREG programų skyrius</w:t>
            </w:r>
            <w:r w:rsidRPr="00BE1D84">
              <w:rPr>
                <w:i/>
                <w:iCs/>
                <w:color w:val="000000" w:themeColor="text1"/>
                <w:spacing w:val="-2"/>
                <w:sz w:val="20"/>
              </w:rPr>
              <w:t>)</w:t>
            </w:r>
          </w:p>
          <w:p w14:paraId="4E5873B1" w14:textId="612EB346" w:rsidR="00783F4F" w:rsidRPr="00BE1D84" w:rsidRDefault="528EB579">
            <w:pPr>
              <w:jc w:val="both"/>
              <w:rPr>
                <w:sz w:val="20"/>
                <w:lang w:eastAsia="lt-LT"/>
              </w:rPr>
            </w:pPr>
            <w:r w:rsidRPr="00BE1D84">
              <w:rPr>
                <w:i/>
                <w:iCs/>
                <w:spacing w:val="-2"/>
                <w:sz w:val="20"/>
              </w:rPr>
              <w:t xml:space="preserve">Priemonę įgyvendina – </w:t>
            </w:r>
            <w:r w:rsidR="7D245DD8" w:rsidRPr="00BE1D84">
              <w:rPr>
                <w:i/>
                <w:iCs/>
                <w:spacing w:val="-2"/>
                <w:sz w:val="20"/>
              </w:rPr>
              <w:t>VšĮ „</w:t>
            </w:r>
            <w:r w:rsidR="2F8ED053" w:rsidRPr="00BE1D84">
              <w:rPr>
                <w:i/>
                <w:iCs/>
                <w:sz w:val="20"/>
              </w:rPr>
              <w:t>Vidaus reikalų ministerijos projektų valdymo agentūra</w:t>
            </w:r>
            <w:r w:rsidR="7D245DD8" w:rsidRPr="00BE1D84">
              <w:rPr>
                <w:i/>
                <w:iCs/>
                <w:spacing w:val="-2"/>
                <w:sz w:val="20"/>
              </w:rPr>
              <w:t>“</w:t>
            </w:r>
            <w:r w:rsidR="6230C487" w:rsidRPr="00BE1D84">
              <w:rPr>
                <w:i/>
                <w:iCs/>
                <w:spacing w:val="-2"/>
                <w:sz w:val="20"/>
              </w:rPr>
              <w:t>.</w:t>
            </w:r>
          </w:p>
        </w:tc>
        <w:tc>
          <w:tcPr>
            <w:tcW w:w="728" w:type="pct"/>
            <w:tcBorders>
              <w:top w:val="single" w:sz="4" w:space="0" w:color="auto"/>
              <w:left w:val="single" w:sz="4" w:space="0" w:color="auto"/>
              <w:bottom w:val="single" w:sz="4" w:space="0" w:color="auto"/>
              <w:right w:val="single" w:sz="4" w:space="0" w:color="auto"/>
            </w:tcBorders>
            <w:vAlign w:val="center"/>
          </w:tcPr>
          <w:p w14:paraId="325B23EB" w14:textId="33124271" w:rsidR="00D8664A" w:rsidRPr="00BE1D84" w:rsidRDefault="00FF5DE2" w:rsidP="00EC0B4D">
            <w:pPr>
              <w:jc w:val="center"/>
              <w:rPr>
                <w:sz w:val="20"/>
                <w:lang w:eastAsia="lt-LT"/>
              </w:rPr>
            </w:pPr>
            <w:r>
              <w:rPr>
                <w:sz w:val="20"/>
                <w:lang w:eastAsia="lt-LT"/>
              </w:rPr>
              <w:t>1 105 tūkst. eurų</w:t>
            </w:r>
          </w:p>
        </w:tc>
      </w:tr>
      <w:tr w:rsidR="00F06BC1" w:rsidRPr="00BE1D84" w14:paraId="14D97113" w14:textId="77777777" w:rsidTr="16E5AC5C">
        <w:tc>
          <w:tcPr>
            <w:tcW w:w="6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5412D8" w14:textId="74556FCF" w:rsidR="00F06BC1" w:rsidRPr="00BE1D84" w:rsidRDefault="00F06BC1" w:rsidP="00F06BC1">
            <w:pPr>
              <w:jc w:val="center"/>
              <w:rPr>
                <w:color w:val="000000" w:themeColor="text1"/>
                <w:sz w:val="20"/>
                <w:lang w:eastAsia="lt-LT"/>
              </w:rPr>
            </w:pPr>
            <w:r w:rsidRPr="00BE1D84">
              <w:rPr>
                <w:sz w:val="20"/>
                <w:lang w:eastAsia="lt-LT"/>
              </w:rPr>
              <w:t>R-01-005-11-01-0</w:t>
            </w:r>
            <w:r w:rsidR="002D385F" w:rsidRPr="00BE1D84">
              <w:rPr>
                <w:sz w:val="20"/>
                <w:lang w:eastAsia="lt-LT"/>
              </w:rPr>
              <w:t>1</w:t>
            </w:r>
            <w:r w:rsidRPr="00BE1D84">
              <w:rPr>
                <w:sz w:val="20"/>
                <w:lang w:eastAsia="lt-LT"/>
              </w:rPr>
              <w:t>-01</w:t>
            </w:r>
          </w:p>
        </w:tc>
        <w:tc>
          <w:tcPr>
            <w:tcW w:w="2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2CAB52" w14:textId="77777777" w:rsidR="00F06BC1" w:rsidRPr="00BE1D84" w:rsidRDefault="00F06BC1" w:rsidP="000F1A91">
            <w:pPr>
              <w:jc w:val="both"/>
              <w:rPr>
                <w:b/>
                <w:bCs/>
                <w:sz w:val="20"/>
                <w:lang w:eastAsia="lt-LT"/>
              </w:rPr>
            </w:pPr>
            <w:r w:rsidRPr="00BE1D84">
              <w:rPr>
                <w:b/>
                <w:bCs/>
                <w:sz w:val="20"/>
                <w:lang w:eastAsia="lt-LT"/>
              </w:rPr>
              <w:t>Pasiekti rodikliai pagal pasirašytą sutartį dėl techninės pagalbos teikimo Lietuvos ir Lenkijos bendradarbiavimo per sieną programą, proc.</w:t>
            </w:r>
          </w:p>
          <w:p w14:paraId="47D92510" w14:textId="3F082655" w:rsidR="00F06BC1" w:rsidRPr="00BE1D84" w:rsidRDefault="11AF9D78">
            <w:pPr>
              <w:pStyle w:val="Pagrindinistekstas"/>
              <w:widowControl w:val="0"/>
              <w:spacing w:line="240" w:lineRule="auto"/>
              <w:rPr>
                <w:i/>
                <w:iCs/>
                <w:sz w:val="20"/>
              </w:rPr>
            </w:pPr>
            <w:r w:rsidRPr="00BE1D84">
              <w:rPr>
                <w:i/>
                <w:iCs/>
                <w:sz w:val="20"/>
              </w:rPr>
              <w:t xml:space="preserve">Rodiklio koordinatorius – VRM </w:t>
            </w:r>
            <w:r w:rsidR="6230C487" w:rsidRPr="00BE1D84">
              <w:rPr>
                <w:i/>
                <w:iCs/>
                <w:sz w:val="20"/>
                <w:lang w:eastAsia="lt-LT"/>
              </w:rPr>
              <w:t>ESID</w:t>
            </w:r>
            <w:r w:rsidR="7D245DD8" w:rsidRPr="00BE1D84">
              <w:rPr>
                <w:i/>
                <w:iCs/>
                <w:sz w:val="20"/>
              </w:rPr>
              <w:t xml:space="preserve"> </w:t>
            </w:r>
            <w:r w:rsidRPr="00BE1D84">
              <w:rPr>
                <w:i/>
                <w:iCs/>
                <w:sz w:val="20"/>
                <w:lang w:eastAsia="lt-LT"/>
              </w:rPr>
              <w:t>(</w:t>
            </w:r>
            <w:r w:rsidR="39830607" w:rsidRPr="00BE1D84">
              <w:rPr>
                <w:rFonts w:eastAsiaTheme="minorEastAsia"/>
                <w:i/>
                <w:iCs/>
                <w:color w:val="000000" w:themeColor="text1"/>
                <w:sz w:val="20"/>
              </w:rPr>
              <w:t>ESID Lietuvos ir Lenkijos INTERREG programų skyrius</w:t>
            </w:r>
            <w:r w:rsidRPr="00BE1D84">
              <w:rPr>
                <w:i/>
                <w:iCs/>
                <w:spacing w:val="-2"/>
                <w:sz w:val="20"/>
              </w:rPr>
              <w:t>)</w:t>
            </w:r>
            <w:r w:rsidR="7D245DD8" w:rsidRPr="00BE1D84">
              <w:rPr>
                <w:i/>
                <w:iCs/>
                <w:spacing w:val="-2"/>
                <w:sz w:val="20"/>
              </w:rPr>
              <w:t>.</w:t>
            </w:r>
          </w:p>
          <w:p w14:paraId="5E553849" w14:textId="4225B704" w:rsidR="00F06BC1" w:rsidRPr="00BE1D84" w:rsidRDefault="11AF9D78">
            <w:pPr>
              <w:pStyle w:val="Pagrindinistekstas"/>
              <w:widowControl w:val="0"/>
              <w:spacing w:line="240" w:lineRule="auto"/>
              <w:rPr>
                <w:b/>
                <w:bCs/>
                <w:i/>
                <w:iCs/>
                <w:sz w:val="20"/>
              </w:rPr>
            </w:pPr>
            <w:r w:rsidRPr="00BE1D84">
              <w:rPr>
                <w:i/>
                <w:iCs/>
                <w:sz w:val="20"/>
              </w:rPr>
              <w:t xml:space="preserve">Rodiklį įgyvendina – </w:t>
            </w:r>
            <w:r w:rsidR="7D245DD8" w:rsidRPr="00BE1D84">
              <w:rPr>
                <w:i/>
                <w:iCs/>
                <w:sz w:val="20"/>
              </w:rPr>
              <w:t xml:space="preserve">VšĮ </w:t>
            </w:r>
            <w:r w:rsidR="1D627DC4" w:rsidRPr="00BE1D84">
              <w:rPr>
                <w:i/>
                <w:iCs/>
                <w:sz w:val="20"/>
              </w:rPr>
              <w:t>„Vidaus reikalų ministerijos projektų valdymo agentūra“</w:t>
            </w:r>
            <w:r w:rsidR="7D245DD8" w:rsidRPr="00BE1D84">
              <w:rPr>
                <w:i/>
                <w:iCs/>
                <w:sz w:val="20"/>
              </w:rPr>
              <w:t>.</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5D3445" w14:textId="1CB40422" w:rsidR="00F06BC1" w:rsidRPr="00BE1D84" w:rsidRDefault="00F06BC1" w:rsidP="00F06BC1">
            <w:pPr>
              <w:jc w:val="center"/>
              <w:rPr>
                <w:color w:val="000000" w:themeColor="text1"/>
                <w:sz w:val="20"/>
                <w:lang w:eastAsia="lt-LT"/>
              </w:rPr>
            </w:pPr>
            <w:r w:rsidRPr="00BE1D84">
              <w:rPr>
                <w:sz w:val="20"/>
                <w:lang w:eastAsia="lt-LT"/>
              </w:rPr>
              <w:t>100</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AAF62F" w14:textId="01F0AF9B" w:rsidR="00F06BC1" w:rsidRPr="00BE1D84" w:rsidRDefault="00F06BC1" w:rsidP="00F06BC1">
            <w:pPr>
              <w:jc w:val="center"/>
              <w:rPr>
                <w:color w:val="000000" w:themeColor="text1"/>
                <w:sz w:val="20"/>
                <w:lang w:eastAsia="lt-LT"/>
              </w:rPr>
            </w:pPr>
            <w:r w:rsidRPr="00BE1D84">
              <w:rPr>
                <w:color w:val="000000" w:themeColor="text1"/>
                <w:sz w:val="20"/>
                <w:lang w:eastAsia="lt-LT"/>
              </w:rPr>
              <w:t>100</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B34EF9" w14:textId="3F198584" w:rsidR="00F06BC1" w:rsidRPr="00BE1D84" w:rsidRDefault="717289FE" w:rsidP="0062AF98">
            <w:pPr>
              <w:jc w:val="center"/>
              <w:rPr>
                <w:color w:val="000000" w:themeColor="text1"/>
                <w:sz w:val="20"/>
                <w:lang w:eastAsia="lt-LT"/>
              </w:rPr>
            </w:pPr>
            <w:r w:rsidRPr="00BE1D84">
              <w:rPr>
                <w:color w:val="000000" w:themeColor="text1"/>
                <w:sz w:val="20"/>
                <w:lang w:eastAsia="lt-LT"/>
              </w:rPr>
              <w:t>100</w:t>
            </w:r>
          </w:p>
        </w:tc>
        <w:tc>
          <w:tcPr>
            <w:tcW w:w="728" w:type="pct"/>
            <w:tcBorders>
              <w:top w:val="single" w:sz="4" w:space="0" w:color="auto"/>
              <w:left w:val="single" w:sz="4" w:space="0" w:color="auto"/>
              <w:bottom w:val="single" w:sz="4" w:space="0" w:color="auto"/>
              <w:right w:val="single" w:sz="4" w:space="0" w:color="auto"/>
            </w:tcBorders>
            <w:vAlign w:val="center"/>
          </w:tcPr>
          <w:p w14:paraId="6EE9A7DB" w14:textId="4118E12C" w:rsidR="00F06BC1" w:rsidRPr="00BE1D84" w:rsidRDefault="00F06BC1" w:rsidP="00F06BC1">
            <w:pPr>
              <w:jc w:val="center"/>
              <w:rPr>
                <w:color w:val="000000" w:themeColor="text1"/>
                <w:sz w:val="20"/>
                <w:lang w:eastAsia="lt-LT"/>
              </w:rPr>
            </w:pPr>
          </w:p>
        </w:tc>
      </w:tr>
      <w:tr w:rsidR="002B4D19" w:rsidRPr="00BE1D84" w14:paraId="120BCAF6" w14:textId="77777777" w:rsidTr="16E5AC5C">
        <w:trPr>
          <w:trHeight w:val="166"/>
        </w:trPr>
        <w:tc>
          <w:tcPr>
            <w:tcW w:w="6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09AA78" w14:textId="3E945118" w:rsidR="002B4D19" w:rsidRPr="00BE1D84" w:rsidRDefault="002B4D19" w:rsidP="007822C7">
            <w:pPr>
              <w:jc w:val="center"/>
              <w:rPr>
                <w:sz w:val="20"/>
                <w:lang w:eastAsia="lt-LT"/>
              </w:rPr>
            </w:pPr>
            <w:r w:rsidRPr="00BE1D84">
              <w:rPr>
                <w:b/>
                <w:color w:val="000000" w:themeColor="text1"/>
                <w:sz w:val="20"/>
                <w:lang w:eastAsia="lt-LT"/>
              </w:rPr>
              <w:t>01-005-11-01-0</w:t>
            </w:r>
            <w:r w:rsidR="002D385F" w:rsidRPr="00BE1D84">
              <w:rPr>
                <w:b/>
                <w:color w:val="000000" w:themeColor="text1"/>
                <w:sz w:val="20"/>
                <w:lang w:eastAsia="lt-LT"/>
              </w:rPr>
              <w:t>2</w:t>
            </w:r>
            <w:r w:rsidRPr="00BE1D84">
              <w:rPr>
                <w:b/>
                <w:color w:val="000000" w:themeColor="text1"/>
                <w:sz w:val="20"/>
                <w:lang w:eastAsia="lt-LT"/>
              </w:rPr>
              <w:t xml:space="preserve"> (T</w:t>
            </w:r>
            <w:r w:rsidR="007822C7" w:rsidRPr="00BE1D84">
              <w:rPr>
                <w:b/>
                <w:color w:val="000000" w:themeColor="text1"/>
                <w:sz w:val="20"/>
                <w:lang w:eastAsia="lt-LT"/>
              </w:rPr>
              <w:t>P</w:t>
            </w:r>
            <w:r w:rsidRPr="00BE1D84">
              <w:rPr>
                <w:b/>
                <w:color w:val="000000" w:themeColor="text1"/>
                <w:sz w:val="20"/>
                <w:lang w:eastAsia="lt-LT"/>
              </w:rPr>
              <w:t>)</w:t>
            </w:r>
          </w:p>
        </w:tc>
        <w:tc>
          <w:tcPr>
            <w:tcW w:w="359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01DD665C" w14:textId="57734D84" w:rsidR="002B4D19" w:rsidRPr="00BE1D84" w:rsidRDefault="672B60B3" w:rsidP="0062AF98">
            <w:pPr>
              <w:jc w:val="both"/>
              <w:rPr>
                <w:b/>
                <w:bCs/>
                <w:color w:val="000000" w:themeColor="text1"/>
                <w:sz w:val="20"/>
                <w:lang w:eastAsia="lt-LT"/>
              </w:rPr>
            </w:pPr>
            <w:r w:rsidRPr="00BE1D84">
              <w:rPr>
                <w:b/>
                <w:bCs/>
                <w:color w:val="000000" w:themeColor="text1"/>
                <w:sz w:val="20"/>
                <w:lang w:eastAsia="lt-LT"/>
              </w:rPr>
              <w:t>Įgyvendinti ir bendra</w:t>
            </w:r>
            <w:r w:rsidR="190C5B56" w:rsidRPr="00BE1D84">
              <w:rPr>
                <w:b/>
                <w:bCs/>
                <w:color w:val="000000" w:themeColor="text1"/>
                <w:sz w:val="20"/>
                <w:lang w:eastAsia="lt-LT"/>
              </w:rPr>
              <w:t xml:space="preserve">i </w:t>
            </w:r>
            <w:r w:rsidRPr="00BE1D84">
              <w:rPr>
                <w:b/>
                <w:bCs/>
                <w:color w:val="000000" w:themeColor="text1"/>
                <w:sz w:val="20"/>
                <w:lang w:eastAsia="lt-LT"/>
              </w:rPr>
              <w:t>finansuoti</w:t>
            </w:r>
            <w:r w:rsidR="3FB9D475" w:rsidRPr="00BE1D84">
              <w:rPr>
                <w:b/>
                <w:bCs/>
                <w:color w:val="000000" w:themeColor="text1"/>
                <w:sz w:val="20"/>
                <w:lang w:eastAsia="lt-LT"/>
              </w:rPr>
              <w:t xml:space="preserve"> 2021–2027</w:t>
            </w:r>
            <w:r w:rsidRPr="00BE1D84">
              <w:rPr>
                <w:b/>
                <w:bCs/>
                <w:color w:val="000000" w:themeColor="text1"/>
                <w:sz w:val="20"/>
                <w:lang w:eastAsia="lt-LT"/>
              </w:rPr>
              <w:t xml:space="preserve"> </w:t>
            </w:r>
            <w:r w:rsidR="5508FF35" w:rsidRPr="00BE1D84">
              <w:rPr>
                <w:b/>
                <w:bCs/>
                <w:color w:val="000000" w:themeColor="text1"/>
                <w:sz w:val="20"/>
                <w:lang w:eastAsia="lt-LT"/>
              </w:rPr>
              <w:t xml:space="preserve">m. </w:t>
            </w:r>
            <w:r w:rsidRPr="00BE1D84">
              <w:rPr>
                <w:b/>
                <w:bCs/>
                <w:color w:val="000000" w:themeColor="text1"/>
                <w:sz w:val="20"/>
                <w:lang w:eastAsia="lt-LT"/>
              </w:rPr>
              <w:t xml:space="preserve">INTERREG </w:t>
            </w:r>
            <w:r w:rsidR="49BFDFF1" w:rsidRPr="00BE1D84">
              <w:rPr>
                <w:b/>
                <w:bCs/>
                <w:color w:val="000000" w:themeColor="text1"/>
                <w:sz w:val="20"/>
                <w:lang w:eastAsia="lt-LT"/>
              </w:rPr>
              <w:t>projektus</w:t>
            </w:r>
          </w:p>
          <w:p w14:paraId="25AC83B5" w14:textId="5FAC4D52" w:rsidR="002B4D19" w:rsidRPr="00BE1D84" w:rsidRDefault="672B60B3" w:rsidP="0062AF98">
            <w:pPr>
              <w:jc w:val="both"/>
              <w:rPr>
                <w:i/>
                <w:iCs/>
                <w:sz w:val="20"/>
                <w:lang w:eastAsia="lt-LT"/>
              </w:rPr>
            </w:pPr>
            <w:r w:rsidRPr="00BE1D84">
              <w:rPr>
                <w:i/>
                <w:iCs/>
                <w:color w:val="000000" w:themeColor="text1"/>
                <w:sz w:val="20"/>
                <w:lang w:eastAsia="lt-LT"/>
              </w:rPr>
              <w:t xml:space="preserve">Priemonės koordinatorius – VRM </w:t>
            </w:r>
            <w:r w:rsidR="6230C487" w:rsidRPr="00BE1D84">
              <w:rPr>
                <w:i/>
                <w:iCs/>
                <w:sz w:val="20"/>
                <w:lang w:eastAsia="lt-LT"/>
              </w:rPr>
              <w:t>ESID</w:t>
            </w:r>
            <w:r w:rsidRPr="00BE1D84">
              <w:rPr>
                <w:i/>
                <w:iCs/>
                <w:color w:val="000000" w:themeColor="text1"/>
                <w:sz w:val="20"/>
                <w:lang w:eastAsia="lt-LT"/>
              </w:rPr>
              <w:t xml:space="preserve"> </w:t>
            </w:r>
            <w:r w:rsidR="16BED559" w:rsidRPr="00BE1D84">
              <w:rPr>
                <w:i/>
                <w:iCs/>
                <w:sz w:val="20"/>
                <w:lang w:eastAsia="lt-LT"/>
              </w:rPr>
              <w:t>(</w:t>
            </w:r>
            <w:r w:rsidR="1407D20E" w:rsidRPr="00BE1D84">
              <w:rPr>
                <w:i/>
                <w:iCs/>
                <w:sz w:val="20"/>
                <w:lang w:eastAsia="lt-LT"/>
              </w:rPr>
              <w:t xml:space="preserve">ESID Teritorinio bendradarbiavimo programų skyrius; </w:t>
            </w:r>
            <w:r w:rsidR="1407D20E" w:rsidRPr="00BE1D84">
              <w:rPr>
                <w:rFonts w:eastAsiaTheme="minorEastAsia"/>
                <w:i/>
                <w:iCs/>
                <w:color w:val="000000" w:themeColor="text1"/>
                <w:sz w:val="20"/>
              </w:rPr>
              <w:t>ESID Lietuvos ir Lenkijos INTERREG programų skyrius</w:t>
            </w:r>
            <w:r w:rsidR="1407D20E" w:rsidRPr="00BE1D84">
              <w:rPr>
                <w:i/>
                <w:iCs/>
                <w:sz w:val="20"/>
              </w:rPr>
              <w:t>)</w:t>
            </w:r>
          </w:p>
        </w:tc>
        <w:tc>
          <w:tcPr>
            <w:tcW w:w="728" w:type="pct"/>
            <w:tcBorders>
              <w:top w:val="single" w:sz="4" w:space="0" w:color="auto"/>
              <w:left w:val="single" w:sz="4" w:space="0" w:color="auto"/>
              <w:bottom w:val="single" w:sz="4" w:space="0" w:color="auto"/>
              <w:right w:val="single" w:sz="4" w:space="0" w:color="auto"/>
            </w:tcBorders>
            <w:vAlign w:val="center"/>
          </w:tcPr>
          <w:p w14:paraId="664577A4" w14:textId="665668A9" w:rsidR="002B4D19" w:rsidRPr="00BE1D84" w:rsidRDefault="00F360A4" w:rsidP="00060946">
            <w:pPr>
              <w:jc w:val="center"/>
              <w:rPr>
                <w:sz w:val="20"/>
                <w:lang w:eastAsia="lt-LT"/>
              </w:rPr>
            </w:pPr>
            <w:r>
              <w:rPr>
                <w:sz w:val="20"/>
                <w:lang w:eastAsia="lt-LT"/>
              </w:rPr>
              <w:t>14 755 tūkst. eurų</w:t>
            </w:r>
          </w:p>
        </w:tc>
      </w:tr>
      <w:tr w:rsidR="002B4D19" w:rsidRPr="00BE1D84" w14:paraId="635FD794" w14:textId="77777777" w:rsidTr="16E5AC5C">
        <w:tc>
          <w:tcPr>
            <w:tcW w:w="6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7606EC" w14:textId="6FE3FE2A" w:rsidR="002B4D19" w:rsidRPr="00BE1D84" w:rsidRDefault="002B4D19" w:rsidP="00060946">
            <w:pPr>
              <w:jc w:val="center"/>
              <w:rPr>
                <w:color w:val="000000" w:themeColor="text1"/>
                <w:sz w:val="20"/>
                <w:lang w:eastAsia="lt-LT"/>
              </w:rPr>
            </w:pPr>
            <w:r w:rsidRPr="00BE1D84">
              <w:rPr>
                <w:color w:val="000000" w:themeColor="text1"/>
                <w:sz w:val="20"/>
                <w:lang w:eastAsia="lt-LT"/>
              </w:rPr>
              <w:t>R-01-005-11-01-0</w:t>
            </w:r>
            <w:r w:rsidR="002D385F" w:rsidRPr="00BE1D84">
              <w:rPr>
                <w:color w:val="000000" w:themeColor="text1"/>
                <w:sz w:val="20"/>
                <w:lang w:eastAsia="lt-LT"/>
              </w:rPr>
              <w:t>2</w:t>
            </w:r>
            <w:r w:rsidRPr="00BE1D84">
              <w:rPr>
                <w:color w:val="000000" w:themeColor="text1"/>
                <w:sz w:val="20"/>
                <w:lang w:eastAsia="lt-LT"/>
              </w:rPr>
              <w:t>-01</w:t>
            </w:r>
          </w:p>
        </w:tc>
        <w:tc>
          <w:tcPr>
            <w:tcW w:w="2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F4777B" w14:textId="77777777" w:rsidR="002B4D19" w:rsidRPr="00BE1D84" w:rsidRDefault="002B4D19" w:rsidP="000F1A91">
            <w:pPr>
              <w:jc w:val="both"/>
              <w:rPr>
                <w:b/>
                <w:bCs/>
                <w:color w:val="000000" w:themeColor="text1"/>
                <w:sz w:val="20"/>
                <w:lang w:eastAsia="lt-LT"/>
              </w:rPr>
            </w:pPr>
            <w:r w:rsidRPr="00BE1D84">
              <w:rPr>
                <w:b/>
                <w:bCs/>
                <w:color w:val="000000" w:themeColor="text1"/>
                <w:sz w:val="20"/>
                <w:lang w:eastAsia="lt-LT"/>
              </w:rPr>
              <w:t>Išmokėta lėšų pagal gautus prašymus, per nustatytus terminus dalis, proc.</w:t>
            </w:r>
          </w:p>
          <w:p w14:paraId="25B8CFCE" w14:textId="01779B93" w:rsidR="002B4D19" w:rsidRPr="00BE1D84" w:rsidRDefault="672B60B3">
            <w:pPr>
              <w:pStyle w:val="Pagrindinistekstas"/>
              <w:widowControl w:val="0"/>
              <w:spacing w:line="240" w:lineRule="auto"/>
              <w:rPr>
                <w:b/>
                <w:bCs/>
                <w:i/>
                <w:iCs/>
                <w:color w:val="000000" w:themeColor="text1"/>
                <w:sz w:val="20"/>
              </w:rPr>
            </w:pPr>
            <w:r w:rsidRPr="00BE1D84">
              <w:rPr>
                <w:i/>
                <w:iCs/>
                <w:color w:val="000000" w:themeColor="text1"/>
                <w:sz w:val="20"/>
              </w:rPr>
              <w:t xml:space="preserve">Rodiklio koordinatorius – VRM </w:t>
            </w:r>
            <w:r w:rsidR="6230C487" w:rsidRPr="00BE1D84">
              <w:rPr>
                <w:i/>
                <w:iCs/>
                <w:sz w:val="20"/>
                <w:lang w:eastAsia="lt-LT"/>
              </w:rPr>
              <w:t xml:space="preserve">ESID </w:t>
            </w:r>
            <w:r w:rsidRPr="00BE1D84">
              <w:rPr>
                <w:i/>
                <w:iCs/>
                <w:color w:val="000000" w:themeColor="text1"/>
                <w:sz w:val="20"/>
                <w:lang w:eastAsia="lt-LT"/>
              </w:rPr>
              <w:t>(</w:t>
            </w:r>
            <w:r w:rsidR="6230C487" w:rsidRPr="00BE1D84">
              <w:rPr>
                <w:i/>
                <w:iCs/>
                <w:sz w:val="20"/>
                <w:lang w:eastAsia="lt-LT"/>
              </w:rPr>
              <w:t xml:space="preserve">ESID </w:t>
            </w:r>
            <w:r w:rsidRPr="00BE1D84">
              <w:rPr>
                <w:i/>
                <w:iCs/>
                <w:color w:val="000000" w:themeColor="text1"/>
                <w:spacing w:val="-2"/>
                <w:sz w:val="20"/>
              </w:rPr>
              <w:t>Teritorinio bendradarbiavimo programų skyrius</w:t>
            </w:r>
            <w:r w:rsidR="4CC57A41" w:rsidRPr="00BE1D84">
              <w:rPr>
                <w:i/>
                <w:iCs/>
                <w:color w:val="000000" w:themeColor="text1"/>
                <w:spacing w:val="-2"/>
                <w:sz w:val="20"/>
              </w:rPr>
              <w:t xml:space="preserve">, </w:t>
            </w:r>
            <w:r w:rsidR="4CC57A41" w:rsidRPr="00BE1D84">
              <w:rPr>
                <w:rFonts w:eastAsiaTheme="minorEastAsia"/>
                <w:i/>
                <w:iCs/>
                <w:color w:val="000000" w:themeColor="text1"/>
                <w:sz w:val="20"/>
              </w:rPr>
              <w:t>ESID Lietuvos ir Lenkijos INTERREG programų skyrius</w:t>
            </w:r>
            <w:r w:rsidR="4CC57A41" w:rsidRPr="00BE1D84">
              <w:rPr>
                <w:i/>
                <w:iCs/>
                <w:color w:val="000000" w:themeColor="text1"/>
                <w:spacing w:val="-2"/>
                <w:sz w:val="20"/>
              </w:rPr>
              <w:t xml:space="preserve"> </w:t>
            </w:r>
            <w:r w:rsidRPr="00BE1D84">
              <w:rPr>
                <w:i/>
                <w:iCs/>
                <w:color w:val="000000" w:themeColor="text1"/>
                <w:spacing w:val="-2"/>
                <w:sz w:val="20"/>
              </w:rPr>
              <w:t>)</w:t>
            </w:r>
            <w:r w:rsidR="7D245DD8" w:rsidRPr="00BE1D84">
              <w:rPr>
                <w:i/>
                <w:iCs/>
                <w:color w:val="000000" w:themeColor="text1"/>
                <w:spacing w:val="-2"/>
                <w:sz w:val="20"/>
              </w:rPr>
              <w:t>.</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08DBCA" w14:textId="77777777" w:rsidR="002B4D19" w:rsidRPr="00BE1D84" w:rsidRDefault="002B4D19" w:rsidP="00060946">
            <w:pPr>
              <w:jc w:val="center"/>
              <w:rPr>
                <w:color w:val="000000" w:themeColor="text1"/>
                <w:sz w:val="20"/>
                <w:lang w:eastAsia="lt-LT"/>
              </w:rPr>
            </w:pPr>
            <w:r w:rsidRPr="00BE1D84">
              <w:rPr>
                <w:color w:val="000000" w:themeColor="text1"/>
                <w:sz w:val="20"/>
                <w:lang w:eastAsia="lt-LT"/>
              </w:rPr>
              <w:t>100</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E4B8EF" w14:textId="77777777" w:rsidR="002B4D19" w:rsidRPr="00BE1D84" w:rsidRDefault="002B4D19" w:rsidP="00060946">
            <w:pPr>
              <w:jc w:val="center"/>
              <w:rPr>
                <w:color w:val="000000" w:themeColor="text1"/>
                <w:sz w:val="20"/>
                <w:lang w:eastAsia="lt-LT"/>
              </w:rPr>
            </w:pPr>
            <w:r w:rsidRPr="00BE1D84">
              <w:rPr>
                <w:color w:val="000000" w:themeColor="text1"/>
                <w:sz w:val="20"/>
                <w:lang w:eastAsia="lt-LT"/>
              </w:rPr>
              <w:t>100</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979FE4" w14:textId="367BD141" w:rsidR="002B4D19" w:rsidRPr="00BE1D84" w:rsidRDefault="396C87BC" w:rsidP="0062AF98">
            <w:pPr>
              <w:jc w:val="center"/>
              <w:rPr>
                <w:color w:val="000000" w:themeColor="text1"/>
                <w:sz w:val="20"/>
                <w:lang w:eastAsia="lt-LT"/>
              </w:rPr>
            </w:pPr>
            <w:r w:rsidRPr="00BE1D84">
              <w:rPr>
                <w:color w:val="000000" w:themeColor="text1"/>
                <w:sz w:val="20"/>
                <w:lang w:eastAsia="lt-LT"/>
              </w:rPr>
              <w:t>100</w:t>
            </w:r>
          </w:p>
        </w:tc>
        <w:tc>
          <w:tcPr>
            <w:tcW w:w="728" w:type="pct"/>
            <w:tcBorders>
              <w:top w:val="single" w:sz="4" w:space="0" w:color="auto"/>
              <w:left w:val="single" w:sz="4" w:space="0" w:color="auto"/>
              <w:bottom w:val="single" w:sz="4" w:space="0" w:color="auto"/>
              <w:right w:val="single" w:sz="4" w:space="0" w:color="auto"/>
            </w:tcBorders>
            <w:vAlign w:val="center"/>
          </w:tcPr>
          <w:p w14:paraId="24DD9312" w14:textId="77777777" w:rsidR="002B4D19" w:rsidRPr="00BE1D84" w:rsidRDefault="002B4D19" w:rsidP="00060946">
            <w:pPr>
              <w:jc w:val="center"/>
              <w:rPr>
                <w:color w:val="000000" w:themeColor="text1"/>
                <w:sz w:val="20"/>
                <w:lang w:eastAsia="lt-LT"/>
              </w:rPr>
            </w:pPr>
          </w:p>
        </w:tc>
      </w:tr>
      <w:tr w:rsidR="009F13B5" w:rsidRPr="00BE1D84" w14:paraId="1D20B10A" w14:textId="77777777" w:rsidTr="16E5AC5C">
        <w:tc>
          <w:tcPr>
            <w:tcW w:w="6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40D150" w14:textId="67473748" w:rsidR="009F13B5" w:rsidRPr="00BE1D84" w:rsidRDefault="009F13B5" w:rsidP="00060946">
            <w:pPr>
              <w:jc w:val="center"/>
              <w:rPr>
                <w:color w:val="000000" w:themeColor="text1"/>
                <w:sz w:val="20"/>
                <w:lang w:eastAsia="lt-LT"/>
              </w:rPr>
            </w:pPr>
            <w:bookmarkStart w:id="20" w:name="_Hlk187329900"/>
            <w:r w:rsidRPr="00BE1D84">
              <w:rPr>
                <w:b/>
                <w:color w:val="000000" w:themeColor="text1"/>
                <w:sz w:val="20"/>
                <w:lang w:eastAsia="lt-LT"/>
              </w:rPr>
              <w:lastRenderedPageBreak/>
              <w:t>01-005-11-01-03 (TP)</w:t>
            </w:r>
          </w:p>
        </w:tc>
        <w:tc>
          <w:tcPr>
            <w:tcW w:w="359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34868939" w14:textId="4F289F05" w:rsidR="009F13B5" w:rsidRPr="00BE1D84" w:rsidRDefault="471BE507" w:rsidP="16E5AC5C">
            <w:pPr>
              <w:tabs>
                <w:tab w:val="center" w:pos="5541"/>
              </w:tabs>
              <w:rPr>
                <w:b/>
                <w:bCs/>
                <w:color w:val="000000" w:themeColor="text1"/>
                <w:sz w:val="20"/>
                <w:lang w:eastAsia="lt-LT"/>
              </w:rPr>
            </w:pPr>
            <w:r w:rsidRPr="16E5AC5C">
              <w:rPr>
                <w:b/>
                <w:bCs/>
                <w:color w:val="000000" w:themeColor="text1"/>
                <w:sz w:val="20"/>
                <w:lang w:eastAsia="lt-LT"/>
              </w:rPr>
              <w:t>Vykdyti 2021</w:t>
            </w:r>
            <w:r w:rsidR="678D6473" w:rsidRPr="16E5AC5C">
              <w:rPr>
                <w:b/>
                <w:bCs/>
                <w:color w:val="000000" w:themeColor="text1"/>
                <w:sz w:val="20"/>
                <w:lang w:eastAsia="lt-LT"/>
              </w:rPr>
              <w:t>–</w:t>
            </w:r>
            <w:r w:rsidRPr="16E5AC5C">
              <w:rPr>
                <w:b/>
                <w:bCs/>
                <w:color w:val="000000" w:themeColor="text1"/>
                <w:sz w:val="20"/>
                <w:lang w:eastAsia="lt-LT"/>
              </w:rPr>
              <w:t>2027 m. INTERREG Lietuvos ir Lenkijos bendr</w:t>
            </w:r>
            <w:r w:rsidR="20084D1C" w:rsidRPr="16E5AC5C">
              <w:rPr>
                <w:b/>
                <w:bCs/>
                <w:color w:val="000000" w:themeColor="text1"/>
                <w:sz w:val="20"/>
                <w:lang w:eastAsia="lt-LT"/>
              </w:rPr>
              <w:t>a</w:t>
            </w:r>
            <w:r w:rsidRPr="16E5AC5C">
              <w:rPr>
                <w:b/>
                <w:bCs/>
                <w:color w:val="000000" w:themeColor="text1"/>
                <w:sz w:val="20"/>
                <w:lang w:eastAsia="lt-LT"/>
              </w:rPr>
              <w:t>darbiavimo per sieną programos vadovaujančiosios institucijos funkcijas</w:t>
            </w:r>
          </w:p>
          <w:p w14:paraId="67DEBADF" w14:textId="6FADB0C0" w:rsidR="00711F99" w:rsidRPr="00BE1D84" w:rsidRDefault="00711F99" w:rsidP="00711F99">
            <w:pPr>
              <w:tabs>
                <w:tab w:val="center" w:pos="5541"/>
              </w:tabs>
              <w:rPr>
                <w:b/>
                <w:bCs/>
                <w:color w:val="000000" w:themeColor="text1"/>
                <w:sz w:val="20"/>
                <w:lang w:eastAsia="lt-LT"/>
              </w:rPr>
            </w:pPr>
            <w:r w:rsidRPr="00BE1D84">
              <w:rPr>
                <w:i/>
                <w:sz w:val="20"/>
                <w:lang w:eastAsia="lt-LT"/>
              </w:rPr>
              <w:t xml:space="preserve">Priemonės koordinatorius – </w:t>
            </w:r>
            <w:r w:rsidRPr="00BE1D84">
              <w:rPr>
                <w:i/>
                <w:iCs/>
                <w:sz w:val="20"/>
                <w:lang w:eastAsia="lt-LT"/>
              </w:rPr>
              <w:t>VRM ESID (ESID Lietuvos ir Lenkijos INTERREG programų skyrius).</w:t>
            </w:r>
            <w:r w:rsidRPr="00BE1D84">
              <w:rPr>
                <w:i/>
                <w:sz w:val="20"/>
                <w:lang w:eastAsia="lt-LT"/>
              </w:rPr>
              <w:t> </w:t>
            </w:r>
          </w:p>
        </w:tc>
        <w:tc>
          <w:tcPr>
            <w:tcW w:w="728" w:type="pct"/>
            <w:tcBorders>
              <w:top w:val="single" w:sz="4" w:space="0" w:color="auto"/>
              <w:left w:val="single" w:sz="4" w:space="0" w:color="auto"/>
              <w:bottom w:val="single" w:sz="4" w:space="0" w:color="auto"/>
              <w:right w:val="single" w:sz="4" w:space="0" w:color="auto"/>
            </w:tcBorders>
            <w:vAlign w:val="center"/>
          </w:tcPr>
          <w:p w14:paraId="66B3DC8B" w14:textId="3E8B8C83" w:rsidR="009F13B5" w:rsidRPr="00BE1D84" w:rsidRDefault="00F360A4" w:rsidP="00060946">
            <w:pPr>
              <w:jc w:val="center"/>
              <w:rPr>
                <w:color w:val="000000" w:themeColor="text1"/>
                <w:sz w:val="20"/>
                <w:lang w:eastAsia="lt-LT"/>
              </w:rPr>
            </w:pPr>
            <w:r>
              <w:rPr>
                <w:color w:val="000000" w:themeColor="text1"/>
                <w:sz w:val="20"/>
                <w:lang w:eastAsia="lt-LT"/>
              </w:rPr>
              <w:t xml:space="preserve">270 </w:t>
            </w:r>
            <w:r>
              <w:rPr>
                <w:sz w:val="20"/>
                <w:lang w:eastAsia="lt-LT"/>
              </w:rPr>
              <w:t>tūkst. eurų</w:t>
            </w:r>
          </w:p>
        </w:tc>
      </w:tr>
      <w:tr w:rsidR="008E364F" w:rsidRPr="00BE1D84" w14:paraId="15CB0C2A" w14:textId="77777777" w:rsidTr="16E5AC5C">
        <w:tc>
          <w:tcPr>
            <w:tcW w:w="6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349FBB" w14:textId="5CBC8F91" w:rsidR="008E364F" w:rsidRPr="00BE1D84" w:rsidRDefault="008E364F" w:rsidP="008E364F">
            <w:pPr>
              <w:jc w:val="center"/>
              <w:rPr>
                <w:color w:val="000000" w:themeColor="text1"/>
                <w:sz w:val="20"/>
                <w:lang w:eastAsia="lt-LT"/>
              </w:rPr>
            </w:pPr>
            <w:r w:rsidRPr="00BE1D84">
              <w:rPr>
                <w:color w:val="000000" w:themeColor="text1"/>
                <w:sz w:val="20"/>
                <w:lang w:eastAsia="lt-LT"/>
              </w:rPr>
              <w:t>R-01-005-11-01-03-01</w:t>
            </w:r>
          </w:p>
        </w:tc>
        <w:tc>
          <w:tcPr>
            <w:tcW w:w="2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03614C" w14:textId="22D3BE1C" w:rsidR="008E364F" w:rsidRPr="00BE1D84" w:rsidRDefault="008E364F" w:rsidP="008E364F">
            <w:pPr>
              <w:rPr>
                <w:sz w:val="20"/>
              </w:rPr>
            </w:pPr>
            <w:r w:rsidRPr="00BE1D84">
              <w:rPr>
                <w:b/>
                <w:bCs/>
                <w:sz w:val="20"/>
              </w:rPr>
              <w:t>ES lėšų dalis nuo 2021</w:t>
            </w:r>
            <w:r>
              <w:rPr>
                <w:b/>
                <w:bCs/>
                <w:sz w:val="20"/>
              </w:rPr>
              <w:t>–</w:t>
            </w:r>
            <w:r w:rsidRPr="00BE1D84">
              <w:rPr>
                <w:b/>
                <w:bCs/>
                <w:sz w:val="20"/>
              </w:rPr>
              <w:t>2027 m. INTERREG Lietuvos ir Lenkijos bendradarbiavimo per sieną programos lėšų, kurių panaudojimui sudarytos sutartys, proc. (kaupiamasis rodiklis)</w:t>
            </w:r>
            <w:r w:rsidRPr="00BE1D84">
              <w:rPr>
                <w:sz w:val="20"/>
              </w:rPr>
              <w:t> </w:t>
            </w:r>
          </w:p>
          <w:p w14:paraId="1FE08D45" w14:textId="6338EAA5" w:rsidR="008E364F" w:rsidRPr="00BE1D84" w:rsidRDefault="008E364F" w:rsidP="008E364F">
            <w:pPr>
              <w:jc w:val="both"/>
              <w:rPr>
                <w:b/>
                <w:bCs/>
                <w:color w:val="000000" w:themeColor="text1"/>
                <w:sz w:val="20"/>
                <w:lang w:eastAsia="lt-LT"/>
              </w:rPr>
            </w:pPr>
            <w:r w:rsidRPr="00BE1D84">
              <w:rPr>
                <w:i/>
                <w:iCs/>
                <w:sz w:val="20"/>
              </w:rPr>
              <w:t>Rodiklio koordinatorius – VRM ESID (ESID Lietuvos ir Lenkijos INTERREG programų skyrius).</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985CB9" w14:textId="65209467" w:rsidR="008E364F" w:rsidRPr="00BE1D84" w:rsidRDefault="008E364F" w:rsidP="008E364F">
            <w:pPr>
              <w:jc w:val="center"/>
              <w:rPr>
                <w:color w:val="000000" w:themeColor="text1"/>
                <w:sz w:val="20"/>
                <w:lang w:eastAsia="lt-LT"/>
              </w:rPr>
            </w:pPr>
            <w:r w:rsidRPr="00BE1D84">
              <w:rPr>
                <w:sz w:val="20"/>
              </w:rPr>
              <w:t>75 </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29D1B6" w14:textId="0C862F8A" w:rsidR="008E364F" w:rsidRPr="00BE1D84" w:rsidRDefault="008E364F" w:rsidP="008E364F">
            <w:pPr>
              <w:jc w:val="center"/>
              <w:rPr>
                <w:color w:val="000000" w:themeColor="text1"/>
                <w:sz w:val="20"/>
                <w:lang w:eastAsia="lt-LT"/>
              </w:rPr>
            </w:pPr>
            <w:r w:rsidRPr="00BE1D84">
              <w:rPr>
                <w:sz w:val="20"/>
              </w:rPr>
              <w:t>100 </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5F2F46" w14:textId="6B96A8E9" w:rsidR="008E364F" w:rsidRPr="00BE1D84" w:rsidRDefault="008E364F" w:rsidP="008E364F">
            <w:pPr>
              <w:jc w:val="center"/>
              <w:rPr>
                <w:color w:val="000000" w:themeColor="text1"/>
                <w:sz w:val="20"/>
                <w:lang w:eastAsia="lt-LT"/>
              </w:rPr>
            </w:pPr>
            <w:r w:rsidRPr="00BE1D84">
              <w:rPr>
                <w:sz w:val="20"/>
              </w:rPr>
              <w:t>100 </w:t>
            </w:r>
          </w:p>
        </w:tc>
        <w:tc>
          <w:tcPr>
            <w:tcW w:w="728" w:type="pct"/>
            <w:tcBorders>
              <w:top w:val="single" w:sz="4" w:space="0" w:color="auto"/>
              <w:left w:val="single" w:sz="4" w:space="0" w:color="auto"/>
              <w:bottom w:val="single" w:sz="4" w:space="0" w:color="auto"/>
              <w:right w:val="single" w:sz="4" w:space="0" w:color="auto"/>
            </w:tcBorders>
            <w:vAlign w:val="center"/>
          </w:tcPr>
          <w:p w14:paraId="65A56971" w14:textId="77777777" w:rsidR="008E364F" w:rsidRPr="00BE1D84" w:rsidRDefault="008E364F" w:rsidP="008E364F">
            <w:pPr>
              <w:jc w:val="center"/>
              <w:rPr>
                <w:color w:val="000000" w:themeColor="text1"/>
                <w:sz w:val="20"/>
                <w:lang w:eastAsia="lt-LT"/>
              </w:rPr>
            </w:pPr>
          </w:p>
        </w:tc>
      </w:tr>
      <w:tr w:rsidR="000541B5" w:rsidRPr="00BE1D84" w14:paraId="389F0575" w14:textId="77777777" w:rsidTr="16E5AC5C">
        <w:tc>
          <w:tcPr>
            <w:tcW w:w="6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4F7338" w14:textId="3DD330B3" w:rsidR="000541B5" w:rsidRPr="00BE1D84" w:rsidRDefault="000541B5" w:rsidP="000541B5">
            <w:pPr>
              <w:jc w:val="center"/>
              <w:rPr>
                <w:color w:val="000000" w:themeColor="text1"/>
                <w:sz w:val="20"/>
                <w:lang w:eastAsia="lt-LT"/>
              </w:rPr>
            </w:pPr>
            <w:r w:rsidRPr="00BE1D84">
              <w:rPr>
                <w:b/>
                <w:color w:val="000000" w:themeColor="text1"/>
                <w:sz w:val="20"/>
                <w:lang w:eastAsia="lt-LT"/>
              </w:rPr>
              <w:t>01-005-11-01-04 (TP)</w:t>
            </w:r>
          </w:p>
        </w:tc>
        <w:tc>
          <w:tcPr>
            <w:tcW w:w="359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4299F1FB" w14:textId="0F70BBAF" w:rsidR="000541B5" w:rsidRPr="00BE1D84" w:rsidRDefault="00B926B9" w:rsidP="000541B5">
            <w:pPr>
              <w:rPr>
                <w:b/>
                <w:bCs/>
                <w:color w:val="000000" w:themeColor="text1"/>
                <w:sz w:val="20"/>
                <w:lang w:eastAsia="lt-LT"/>
              </w:rPr>
            </w:pPr>
            <w:r w:rsidRPr="00BE1D84">
              <w:rPr>
                <w:b/>
                <w:bCs/>
                <w:color w:val="000000" w:themeColor="text1"/>
                <w:sz w:val="20"/>
                <w:lang w:eastAsia="lt-LT"/>
              </w:rPr>
              <w:t>Bendra</w:t>
            </w:r>
            <w:r>
              <w:rPr>
                <w:b/>
                <w:bCs/>
                <w:color w:val="000000" w:themeColor="text1"/>
                <w:sz w:val="20"/>
                <w:lang w:eastAsia="lt-LT"/>
              </w:rPr>
              <w:t>i</w:t>
            </w:r>
            <w:r w:rsidRPr="00BE1D84">
              <w:rPr>
                <w:b/>
                <w:bCs/>
                <w:color w:val="000000" w:themeColor="text1"/>
                <w:sz w:val="20"/>
                <w:lang w:eastAsia="lt-LT"/>
              </w:rPr>
              <w:t xml:space="preserve"> finansuoti</w:t>
            </w:r>
            <w:r w:rsidR="000541B5" w:rsidRPr="00BE1D84">
              <w:rPr>
                <w:b/>
                <w:bCs/>
                <w:color w:val="000000" w:themeColor="text1"/>
                <w:sz w:val="20"/>
                <w:lang w:eastAsia="lt-LT"/>
              </w:rPr>
              <w:t xml:space="preserve"> 2021</w:t>
            </w:r>
            <w:r w:rsidR="00297CB2">
              <w:rPr>
                <w:b/>
                <w:bCs/>
                <w:color w:val="000000" w:themeColor="text1"/>
                <w:sz w:val="20"/>
                <w:lang w:eastAsia="lt-LT"/>
              </w:rPr>
              <w:t>–</w:t>
            </w:r>
            <w:r w:rsidR="000541B5" w:rsidRPr="00BE1D84">
              <w:rPr>
                <w:b/>
                <w:bCs/>
                <w:color w:val="000000" w:themeColor="text1"/>
                <w:sz w:val="20"/>
                <w:lang w:eastAsia="lt-LT"/>
              </w:rPr>
              <w:t>2027 m. INTERREG programas, sumokant nacionalinius įnašus (išskyrus LT-PL programą)</w:t>
            </w:r>
          </w:p>
        </w:tc>
        <w:tc>
          <w:tcPr>
            <w:tcW w:w="728" w:type="pct"/>
            <w:tcBorders>
              <w:top w:val="single" w:sz="4" w:space="0" w:color="auto"/>
              <w:left w:val="single" w:sz="4" w:space="0" w:color="auto"/>
              <w:bottom w:val="single" w:sz="4" w:space="0" w:color="auto"/>
              <w:right w:val="single" w:sz="4" w:space="0" w:color="auto"/>
            </w:tcBorders>
            <w:vAlign w:val="center"/>
          </w:tcPr>
          <w:p w14:paraId="26E4F530" w14:textId="5A108B46" w:rsidR="000541B5" w:rsidRPr="00BE1D84" w:rsidRDefault="00F360A4" w:rsidP="000541B5">
            <w:pPr>
              <w:jc w:val="center"/>
              <w:rPr>
                <w:color w:val="000000" w:themeColor="text1"/>
                <w:sz w:val="20"/>
                <w:lang w:eastAsia="lt-LT"/>
              </w:rPr>
            </w:pPr>
            <w:r>
              <w:rPr>
                <w:color w:val="000000" w:themeColor="text1"/>
                <w:sz w:val="20"/>
                <w:lang w:eastAsia="lt-LT"/>
              </w:rPr>
              <w:t xml:space="preserve">120 </w:t>
            </w:r>
            <w:r>
              <w:rPr>
                <w:sz w:val="20"/>
                <w:lang w:eastAsia="lt-LT"/>
              </w:rPr>
              <w:t>tūkst. eurų</w:t>
            </w:r>
          </w:p>
        </w:tc>
      </w:tr>
      <w:tr w:rsidR="000541B5" w:rsidRPr="00BE1D84" w14:paraId="67B3A03A" w14:textId="77777777" w:rsidTr="16E5AC5C">
        <w:tc>
          <w:tcPr>
            <w:tcW w:w="6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A13D3C" w14:textId="2026F06B" w:rsidR="000541B5" w:rsidRPr="00BE1D84" w:rsidRDefault="000541B5" w:rsidP="000541B5">
            <w:pPr>
              <w:jc w:val="center"/>
              <w:rPr>
                <w:color w:val="000000" w:themeColor="text1"/>
                <w:sz w:val="20"/>
                <w:lang w:eastAsia="lt-LT"/>
              </w:rPr>
            </w:pPr>
            <w:r w:rsidRPr="00BE1D84">
              <w:rPr>
                <w:color w:val="000000" w:themeColor="text1"/>
                <w:sz w:val="20"/>
                <w:lang w:eastAsia="lt-LT"/>
              </w:rPr>
              <w:t>R-01-005-11-01-04-01</w:t>
            </w:r>
          </w:p>
        </w:tc>
        <w:tc>
          <w:tcPr>
            <w:tcW w:w="2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7815E0" w14:textId="77777777" w:rsidR="005262FD" w:rsidRPr="00BE1D84" w:rsidRDefault="005262FD" w:rsidP="000541B5">
            <w:pPr>
              <w:jc w:val="both"/>
              <w:rPr>
                <w:b/>
                <w:bCs/>
                <w:sz w:val="20"/>
                <w:lang w:eastAsia="lt-LT"/>
              </w:rPr>
            </w:pPr>
            <w:r w:rsidRPr="00BE1D84">
              <w:rPr>
                <w:b/>
                <w:bCs/>
                <w:sz w:val="20"/>
                <w:lang w:eastAsia="lt-LT"/>
              </w:rPr>
              <w:t>Išmokėta lėšų pagal gautus prašymus, per nustatytus terminus dalis, proc. </w:t>
            </w:r>
          </w:p>
          <w:p w14:paraId="0FB6F793" w14:textId="3F0BB339" w:rsidR="000541B5" w:rsidRPr="00BE1D84" w:rsidRDefault="005262FD" w:rsidP="005262FD">
            <w:pPr>
              <w:jc w:val="both"/>
              <w:rPr>
                <w:b/>
                <w:bCs/>
                <w:sz w:val="20"/>
                <w:lang w:eastAsia="lt-LT"/>
              </w:rPr>
            </w:pPr>
            <w:r w:rsidRPr="00BE1D84">
              <w:rPr>
                <w:i/>
                <w:iCs/>
                <w:sz w:val="20"/>
                <w:lang w:eastAsia="lt-LT"/>
              </w:rPr>
              <w:t>Rodiklio koordinatorius – VRM ESID (ESID Teritorinio bendradarbiavimo programų skyrius).</w:t>
            </w:r>
            <w:r w:rsidRPr="00BE1D84">
              <w:rPr>
                <w:b/>
                <w:bCs/>
                <w:sz w:val="20"/>
                <w:lang w:eastAsia="lt-LT"/>
              </w:rPr>
              <w:t> </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446E88" w14:textId="77A34B37" w:rsidR="000541B5" w:rsidRPr="00BE1D84" w:rsidRDefault="005262FD" w:rsidP="000541B5">
            <w:pPr>
              <w:jc w:val="center"/>
              <w:rPr>
                <w:color w:val="000000" w:themeColor="text1"/>
                <w:sz w:val="20"/>
                <w:lang w:eastAsia="lt-LT"/>
              </w:rPr>
            </w:pPr>
            <w:r w:rsidRPr="00BE1D84">
              <w:rPr>
                <w:color w:val="000000" w:themeColor="text1"/>
                <w:sz w:val="20"/>
                <w:lang w:eastAsia="lt-LT"/>
              </w:rPr>
              <w:t>100</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515715" w14:textId="097A2D26" w:rsidR="000541B5" w:rsidRPr="00BE1D84" w:rsidRDefault="005262FD" w:rsidP="000541B5">
            <w:pPr>
              <w:jc w:val="center"/>
              <w:rPr>
                <w:color w:val="000000" w:themeColor="text1"/>
                <w:sz w:val="20"/>
                <w:lang w:eastAsia="lt-LT"/>
              </w:rPr>
            </w:pPr>
            <w:r w:rsidRPr="00BE1D84">
              <w:rPr>
                <w:color w:val="000000" w:themeColor="text1"/>
                <w:sz w:val="20"/>
                <w:lang w:eastAsia="lt-LT"/>
              </w:rPr>
              <w:t>100</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86AE40" w14:textId="095DD7E2" w:rsidR="000541B5" w:rsidRPr="00BE1D84" w:rsidRDefault="005262FD" w:rsidP="000541B5">
            <w:pPr>
              <w:jc w:val="center"/>
              <w:rPr>
                <w:color w:val="000000" w:themeColor="text1"/>
                <w:sz w:val="20"/>
                <w:lang w:eastAsia="lt-LT"/>
              </w:rPr>
            </w:pPr>
            <w:r w:rsidRPr="00BE1D84">
              <w:rPr>
                <w:color w:val="000000" w:themeColor="text1"/>
                <w:sz w:val="20"/>
                <w:lang w:eastAsia="lt-LT"/>
              </w:rPr>
              <w:t>100</w:t>
            </w:r>
          </w:p>
        </w:tc>
        <w:tc>
          <w:tcPr>
            <w:tcW w:w="728" w:type="pct"/>
            <w:tcBorders>
              <w:top w:val="single" w:sz="4" w:space="0" w:color="auto"/>
              <w:left w:val="single" w:sz="4" w:space="0" w:color="auto"/>
              <w:bottom w:val="single" w:sz="4" w:space="0" w:color="auto"/>
              <w:right w:val="single" w:sz="4" w:space="0" w:color="auto"/>
            </w:tcBorders>
            <w:vAlign w:val="center"/>
          </w:tcPr>
          <w:p w14:paraId="21D79D20" w14:textId="77777777" w:rsidR="000541B5" w:rsidRPr="00BE1D84" w:rsidRDefault="000541B5" w:rsidP="000541B5">
            <w:pPr>
              <w:jc w:val="center"/>
              <w:rPr>
                <w:color w:val="000000" w:themeColor="text1"/>
                <w:sz w:val="20"/>
                <w:lang w:eastAsia="lt-LT"/>
              </w:rPr>
            </w:pPr>
          </w:p>
        </w:tc>
      </w:tr>
      <w:tr w:rsidR="005262FD" w:rsidRPr="00BE1D84" w14:paraId="7D933830" w14:textId="77777777" w:rsidTr="16E5AC5C">
        <w:tc>
          <w:tcPr>
            <w:tcW w:w="6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49EF9C" w14:textId="4D436F8C" w:rsidR="005262FD" w:rsidRPr="00BE1D84" w:rsidRDefault="005262FD" w:rsidP="005262FD">
            <w:pPr>
              <w:jc w:val="center"/>
              <w:rPr>
                <w:color w:val="000000" w:themeColor="text1"/>
                <w:sz w:val="20"/>
                <w:lang w:eastAsia="lt-LT"/>
              </w:rPr>
            </w:pPr>
            <w:r w:rsidRPr="00BE1D84">
              <w:rPr>
                <w:b/>
                <w:color w:val="000000" w:themeColor="text1"/>
                <w:sz w:val="20"/>
                <w:lang w:eastAsia="lt-LT"/>
              </w:rPr>
              <w:t>01-005-11-01-05 (TP)</w:t>
            </w:r>
          </w:p>
        </w:tc>
        <w:tc>
          <w:tcPr>
            <w:tcW w:w="359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4E0075D5" w14:textId="5697E63E" w:rsidR="005262FD" w:rsidRPr="00BE1D84" w:rsidRDefault="005262FD" w:rsidP="005262FD">
            <w:pPr>
              <w:rPr>
                <w:b/>
                <w:bCs/>
                <w:color w:val="000000" w:themeColor="text1"/>
                <w:sz w:val="20"/>
                <w:lang w:eastAsia="lt-LT"/>
              </w:rPr>
            </w:pPr>
            <w:r w:rsidRPr="00BE1D84">
              <w:rPr>
                <w:b/>
                <w:bCs/>
                <w:color w:val="000000" w:themeColor="text1"/>
                <w:sz w:val="20"/>
                <w:lang w:eastAsia="lt-LT"/>
              </w:rPr>
              <w:t>Administruoti 2021–2027 metų INTERREG programų įgyvendinimą</w:t>
            </w:r>
          </w:p>
        </w:tc>
        <w:tc>
          <w:tcPr>
            <w:tcW w:w="728" w:type="pct"/>
            <w:tcBorders>
              <w:top w:val="single" w:sz="4" w:space="0" w:color="auto"/>
              <w:left w:val="single" w:sz="4" w:space="0" w:color="auto"/>
              <w:bottom w:val="single" w:sz="4" w:space="0" w:color="auto"/>
              <w:right w:val="single" w:sz="4" w:space="0" w:color="auto"/>
            </w:tcBorders>
            <w:vAlign w:val="center"/>
          </w:tcPr>
          <w:p w14:paraId="02B53A88" w14:textId="661BC397" w:rsidR="005262FD" w:rsidRPr="00BE1D84" w:rsidRDefault="00F360A4" w:rsidP="005262FD">
            <w:pPr>
              <w:jc w:val="center"/>
              <w:rPr>
                <w:color w:val="000000" w:themeColor="text1"/>
                <w:sz w:val="20"/>
                <w:lang w:eastAsia="lt-LT"/>
              </w:rPr>
            </w:pPr>
            <w:r>
              <w:rPr>
                <w:color w:val="000000" w:themeColor="text1"/>
                <w:sz w:val="20"/>
                <w:lang w:eastAsia="lt-LT"/>
              </w:rPr>
              <w:t xml:space="preserve">50 </w:t>
            </w:r>
            <w:r>
              <w:rPr>
                <w:sz w:val="20"/>
                <w:lang w:eastAsia="lt-LT"/>
              </w:rPr>
              <w:t>tūkst. eurų</w:t>
            </w:r>
          </w:p>
        </w:tc>
      </w:tr>
      <w:tr w:rsidR="008E364F" w:rsidRPr="00BE1D84" w14:paraId="7598CC77" w14:textId="77777777" w:rsidTr="16E5AC5C">
        <w:tc>
          <w:tcPr>
            <w:tcW w:w="6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DF7FE8" w14:textId="3F983228" w:rsidR="008E364F" w:rsidRPr="00BE1D84" w:rsidRDefault="008E364F" w:rsidP="008E364F">
            <w:pPr>
              <w:jc w:val="center"/>
              <w:rPr>
                <w:color w:val="000000" w:themeColor="text1"/>
                <w:sz w:val="20"/>
                <w:lang w:eastAsia="lt-LT"/>
              </w:rPr>
            </w:pPr>
            <w:r w:rsidRPr="00BE1D84">
              <w:rPr>
                <w:color w:val="000000" w:themeColor="text1"/>
                <w:sz w:val="20"/>
                <w:lang w:eastAsia="lt-LT"/>
              </w:rPr>
              <w:t>R-01-005-11-01-05-01</w:t>
            </w:r>
          </w:p>
        </w:tc>
        <w:tc>
          <w:tcPr>
            <w:tcW w:w="2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421184" w14:textId="77777777" w:rsidR="008E364F" w:rsidRPr="00BE1D84" w:rsidRDefault="008E364F" w:rsidP="008E364F">
            <w:pPr>
              <w:jc w:val="both"/>
              <w:rPr>
                <w:b/>
                <w:bCs/>
                <w:sz w:val="20"/>
                <w:lang w:eastAsia="lt-LT"/>
              </w:rPr>
            </w:pPr>
            <w:r w:rsidRPr="00BE1D84">
              <w:rPr>
                <w:b/>
                <w:bCs/>
                <w:sz w:val="20"/>
                <w:lang w:eastAsia="lt-LT"/>
              </w:rPr>
              <w:t>Lietuvos partnerių skaičius, dalyvaujančių INTERREG programų projektuose</w:t>
            </w:r>
          </w:p>
          <w:p w14:paraId="003A9212" w14:textId="48C8AC4D" w:rsidR="008E364F" w:rsidRPr="00BE1D84" w:rsidRDefault="008E364F" w:rsidP="008E364F">
            <w:pPr>
              <w:jc w:val="both"/>
              <w:rPr>
                <w:sz w:val="20"/>
                <w:lang w:eastAsia="lt-LT"/>
              </w:rPr>
            </w:pPr>
            <w:r w:rsidRPr="00BE1D84">
              <w:rPr>
                <w:i/>
                <w:iCs/>
                <w:sz w:val="20"/>
                <w:lang w:eastAsia="lt-LT"/>
              </w:rPr>
              <w:t>Rodiklio koordinatorius – VRM ESID (ESID Teritorinio bendradarbiavimo programų skyrius).</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026526" w14:textId="7DF782AC" w:rsidR="008E364F" w:rsidRPr="00BE1D84" w:rsidRDefault="008E364F" w:rsidP="008E364F">
            <w:pPr>
              <w:jc w:val="center"/>
              <w:rPr>
                <w:color w:val="000000" w:themeColor="text1"/>
                <w:sz w:val="20"/>
                <w:lang w:eastAsia="lt-LT"/>
              </w:rPr>
            </w:pPr>
            <w:r w:rsidRPr="00BE1D84">
              <w:rPr>
                <w:color w:val="000000" w:themeColor="text1"/>
                <w:sz w:val="20"/>
                <w:lang w:eastAsia="lt-LT"/>
              </w:rPr>
              <w:t>120</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EF4DE2" w14:textId="5B49222A" w:rsidR="008E364F" w:rsidRPr="00BE1D84" w:rsidRDefault="008E364F" w:rsidP="008E364F">
            <w:pPr>
              <w:jc w:val="center"/>
              <w:rPr>
                <w:color w:val="000000" w:themeColor="text1"/>
                <w:sz w:val="20"/>
                <w:lang w:eastAsia="lt-LT"/>
              </w:rPr>
            </w:pPr>
            <w:r w:rsidRPr="00BE1D84">
              <w:rPr>
                <w:color w:val="000000" w:themeColor="text1"/>
                <w:sz w:val="20"/>
                <w:lang w:eastAsia="lt-LT"/>
              </w:rPr>
              <w:t>120</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8B8841" w14:textId="71ED3946" w:rsidR="008E364F" w:rsidRPr="00BE1D84" w:rsidRDefault="00B926B9" w:rsidP="008E364F">
            <w:pPr>
              <w:jc w:val="center"/>
              <w:rPr>
                <w:color w:val="000000" w:themeColor="text1"/>
                <w:sz w:val="20"/>
                <w:lang w:eastAsia="lt-LT"/>
              </w:rPr>
            </w:pPr>
            <w:r>
              <w:rPr>
                <w:color w:val="000000" w:themeColor="text1"/>
                <w:sz w:val="20"/>
                <w:lang w:eastAsia="lt-LT"/>
              </w:rPr>
              <w:t>120</w:t>
            </w:r>
          </w:p>
        </w:tc>
        <w:tc>
          <w:tcPr>
            <w:tcW w:w="728" w:type="pct"/>
            <w:tcBorders>
              <w:top w:val="single" w:sz="4" w:space="0" w:color="auto"/>
              <w:left w:val="single" w:sz="4" w:space="0" w:color="auto"/>
              <w:bottom w:val="single" w:sz="4" w:space="0" w:color="auto"/>
              <w:right w:val="single" w:sz="4" w:space="0" w:color="auto"/>
            </w:tcBorders>
            <w:vAlign w:val="center"/>
          </w:tcPr>
          <w:p w14:paraId="4EF70572" w14:textId="77777777" w:rsidR="008E364F" w:rsidRPr="00BE1D84" w:rsidRDefault="008E364F" w:rsidP="008E364F">
            <w:pPr>
              <w:jc w:val="center"/>
              <w:rPr>
                <w:color w:val="000000" w:themeColor="text1"/>
                <w:sz w:val="20"/>
                <w:lang w:eastAsia="lt-LT"/>
              </w:rPr>
            </w:pPr>
          </w:p>
        </w:tc>
      </w:tr>
      <w:bookmarkEnd w:id="20"/>
    </w:tbl>
    <w:p w14:paraId="16C09AEF" w14:textId="77777777" w:rsidR="000A77CB" w:rsidRPr="005262FD" w:rsidRDefault="000A77CB" w:rsidP="00060946">
      <w:pPr>
        <w:jc w:val="both"/>
        <w:rPr>
          <w:i/>
          <w:color w:val="808080"/>
          <w:sz w:val="20"/>
        </w:rPr>
        <w:sectPr w:rsidR="000A77CB" w:rsidRPr="005262FD" w:rsidSect="00EF0BF6">
          <w:footerReference w:type="default" r:id="rId61"/>
          <w:footerReference w:type="first" r:id="rId62"/>
          <w:pgSz w:w="16838" w:h="11906" w:orient="landscape"/>
          <w:pgMar w:top="993" w:right="1134" w:bottom="567" w:left="1134" w:header="567" w:footer="567" w:gutter="0"/>
          <w:cols w:space="1296"/>
        </w:sectPr>
      </w:pPr>
    </w:p>
    <w:p w14:paraId="0FDB9BFA" w14:textId="77777777" w:rsidR="006C67EF" w:rsidRDefault="006C67EF" w:rsidP="006C67EF">
      <w:pPr>
        <w:shd w:val="clear" w:color="auto" w:fill="C5E0B3" w:themeFill="accent6" w:themeFillTint="66"/>
        <w:spacing w:before="120" w:after="120"/>
        <w:ind w:left="-425" w:firstLine="425"/>
        <w:jc w:val="center"/>
        <w:rPr>
          <w:b/>
          <w:bCs/>
          <w:color w:val="000000"/>
          <w:szCs w:val="24"/>
        </w:rPr>
      </w:pPr>
    </w:p>
    <w:p w14:paraId="2B21505B" w14:textId="44947F12" w:rsidR="002922FB" w:rsidRDefault="00995666" w:rsidP="006C67EF">
      <w:pPr>
        <w:shd w:val="clear" w:color="auto" w:fill="C5E0B3" w:themeFill="accent6" w:themeFillTint="66"/>
        <w:spacing w:before="120" w:after="120"/>
        <w:ind w:left="-425" w:firstLine="425"/>
        <w:jc w:val="center"/>
        <w:rPr>
          <w:b/>
          <w:bCs/>
          <w:color w:val="000000"/>
          <w:szCs w:val="24"/>
        </w:rPr>
      </w:pPr>
      <w:r w:rsidRPr="005262FD">
        <w:rPr>
          <w:b/>
          <w:bCs/>
          <w:color w:val="000000"/>
          <w:szCs w:val="24"/>
        </w:rPr>
        <w:t>01-010 PROGRAMA „VIDAUS REIKALŲ MINISTERIJOS VALDYMO PROGRAMA“</w:t>
      </w:r>
    </w:p>
    <w:p w14:paraId="26EDBB5B" w14:textId="09394C22" w:rsidR="006C67EF" w:rsidRPr="005262FD" w:rsidRDefault="006C67EF" w:rsidP="006C67EF">
      <w:pPr>
        <w:shd w:val="clear" w:color="auto" w:fill="C5E0B3" w:themeFill="accent6" w:themeFillTint="66"/>
        <w:tabs>
          <w:tab w:val="left" w:pos="4516"/>
        </w:tabs>
        <w:ind w:left="-425" w:firstLine="425"/>
        <w:rPr>
          <w:i/>
          <w:color w:val="808080"/>
          <w:szCs w:val="24"/>
        </w:rPr>
      </w:pPr>
      <w:r>
        <w:rPr>
          <w:i/>
          <w:color w:val="808080"/>
          <w:szCs w:val="24"/>
        </w:rPr>
        <w:tab/>
      </w:r>
    </w:p>
    <w:p w14:paraId="38148089" w14:textId="3CB75596" w:rsidR="007F1472" w:rsidRPr="005262FD" w:rsidRDefault="007F1472"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t>01-010 VRM VALDYMO p</w:t>
      </w:r>
      <w:r w:rsidR="00F3241F" w:rsidRPr="005262FD">
        <w:rPr>
          <w:b w:val="0"/>
          <w:color w:val="FFFFFF" w:themeColor="background1"/>
          <w:sz w:val="24"/>
          <w:szCs w:val="24"/>
        </w:rPr>
        <w:t>.</w:t>
      </w:r>
    </w:p>
    <w:tbl>
      <w:tblPr>
        <w:tblStyle w:val="Lentelstinklelis"/>
        <w:tblW w:w="10798" w:type="dxa"/>
        <w:tblInd w:w="-455" w:type="dxa"/>
        <w:tblLook w:val="04A0" w:firstRow="1" w:lastRow="0" w:firstColumn="1" w:lastColumn="0" w:noHBand="0" w:noVBand="1"/>
      </w:tblPr>
      <w:tblGrid>
        <w:gridCol w:w="10798"/>
      </w:tblGrid>
      <w:tr w:rsidR="00924F29" w:rsidRPr="005262FD" w14:paraId="60462E5F" w14:textId="77777777" w:rsidTr="004506C1">
        <w:trPr>
          <w:trHeight w:val="2310"/>
        </w:trPr>
        <w:tc>
          <w:tcPr>
            <w:tcW w:w="10798" w:type="dxa"/>
          </w:tcPr>
          <w:p w14:paraId="246D0FAF" w14:textId="77777777" w:rsidR="00924F29" w:rsidRPr="005262FD" w:rsidRDefault="00924F29" w:rsidP="00924F29">
            <w:pPr>
              <w:widowControl w:val="0"/>
              <w:spacing w:after="120"/>
              <w:jc w:val="both"/>
              <w:rPr>
                <w:sz w:val="22"/>
                <w:szCs w:val="22"/>
              </w:rPr>
            </w:pPr>
            <w:r w:rsidRPr="005262FD">
              <w:rPr>
                <w:b/>
                <w:bCs/>
                <w:sz w:val="22"/>
                <w:szCs w:val="22"/>
              </w:rPr>
              <w:t>Įgyvendinant</w:t>
            </w:r>
            <w:r w:rsidRPr="005262FD">
              <w:rPr>
                <w:sz w:val="22"/>
                <w:szCs w:val="22"/>
              </w:rPr>
              <w:t xml:space="preserve"> </w:t>
            </w:r>
            <w:r w:rsidRPr="005262FD">
              <w:rPr>
                <w:b/>
                <w:bCs/>
                <w:color w:val="000000"/>
                <w:sz w:val="22"/>
                <w:szCs w:val="22"/>
              </w:rPr>
              <w:t xml:space="preserve">programą bus </w:t>
            </w:r>
            <w:r w:rsidRPr="005262FD">
              <w:rPr>
                <w:b/>
                <w:bCs/>
                <w:sz w:val="22"/>
                <w:szCs w:val="22"/>
              </w:rPr>
              <w:t>vykdoma ši veikla</w:t>
            </w:r>
            <w:r w:rsidRPr="005262FD">
              <w:rPr>
                <w:sz w:val="22"/>
                <w:szCs w:val="22"/>
              </w:rPr>
              <w:t>:</w:t>
            </w:r>
          </w:p>
          <w:p w14:paraId="06FF79D4" w14:textId="77777777" w:rsidR="00924F29" w:rsidRPr="005262FD" w:rsidRDefault="00924F29" w:rsidP="00924F29">
            <w:pPr>
              <w:spacing w:after="120"/>
              <w:jc w:val="both"/>
              <w:rPr>
                <w:rStyle w:val="normaltextrun"/>
                <w:rFonts w:eastAsiaTheme="majorEastAsia"/>
                <w:sz w:val="22"/>
                <w:szCs w:val="22"/>
                <w:bdr w:val="none" w:sz="0" w:space="0" w:color="auto" w:frame="1"/>
              </w:rPr>
            </w:pPr>
            <w:r w:rsidRPr="005262FD">
              <w:rPr>
                <w:rStyle w:val="normaltextrun"/>
                <w:rFonts w:eastAsiaTheme="majorEastAsia"/>
                <w:sz w:val="22"/>
                <w:szCs w:val="22"/>
                <w:bdr w:val="none" w:sz="0" w:space="0" w:color="auto" w:frame="1"/>
              </w:rPr>
              <w:t xml:space="preserve">Valdymo programoje planuojamos tęstinės veiklos priemonės, taip pat Vidaus reikalų ministerijos veiklai užtikrinti skirtos išlaidos. </w:t>
            </w:r>
          </w:p>
          <w:p w14:paraId="11F177E9" w14:textId="77777777" w:rsidR="00924F29" w:rsidRPr="005262FD" w:rsidRDefault="00924F29" w:rsidP="00F77E39">
            <w:pPr>
              <w:spacing w:after="120"/>
              <w:jc w:val="both"/>
              <w:rPr>
                <w:rStyle w:val="normaltextrun"/>
                <w:rFonts w:eastAsiaTheme="majorEastAsia"/>
                <w:sz w:val="22"/>
                <w:szCs w:val="22"/>
                <w:bdr w:val="none" w:sz="0" w:space="0" w:color="auto" w:frame="1"/>
              </w:rPr>
            </w:pPr>
            <w:r w:rsidRPr="005262FD">
              <w:rPr>
                <w:rStyle w:val="normaltextrun"/>
                <w:rFonts w:eastAsiaTheme="majorEastAsia"/>
                <w:sz w:val="22"/>
                <w:szCs w:val="22"/>
                <w:bdr w:val="none" w:sz="0" w:space="0" w:color="auto" w:frame="1"/>
              </w:rPr>
              <w:t xml:space="preserve">Įgyvendinant šią programą, siekiama veiksmingai vykdyti strateginį planavimą ir kurti efektyvią valdymo sistemą, kuri užtikrintų vidaus reikalų sistemai keliamų užduočių įgyvendinimą. </w:t>
            </w:r>
          </w:p>
          <w:p w14:paraId="7791DA77" w14:textId="6FD740D8" w:rsidR="00924F29" w:rsidRPr="005262FD" w:rsidRDefault="00924F29" w:rsidP="00F77E39">
            <w:pPr>
              <w:spacing w:after="120"/>
              <w:jc w:val="both"/>
              <w:rPr>
                <w:rStyle w:val="normaltextrun"/>
                <w:rFonts w:eastAsiaTheme="majorEastAsia"/>
                <w:sz w:val="22"/>
                <w:szCs w:val="22"/>
                <w:bdr w:val="none" w:sz="0" w:space="0" w:color="auto" w:frame="1"/>
              </w:rPr>
            </w:pPr>
            <w:r w:rsidRPr="005262FD">
              <w:rPr>
                <w:rStyle w:val="normaltextrun"/>
                <w:rFonts w:eastAsiaTheme="majorEastAsia"/>
                <w:sz w:val="22"/>
                <w:szCs w:val="22"/>
                <w:bdr w:val="none" w:sz="0" w:space="0" w:color="auto" w:frame="1"/>
              </w:rPr>
              <w:t xml:space="preserve">Bus sudaromos sąlygos Vidaus reikalų ministerijos </w:t>
            </w:r>
            <w:r w:rsidR="00B57BB2">
              <w:rPr>
                <w:rStyle w:val="normaltextrun"/>
                <w:rFonts w:eastAsiaTheme="majorEastAsia"/>
                <w:sz w:val="22"/>
                <w:szCs w:val="22"/>
                <w:bdr w:val="none" w:sz="0" w:space="0" w:color="auto" w:frame="1"/>
              </w:rPr>
              <w:t>a</w:t>
            </w:r>
            <w:r w:rsidR="00B57BB2">
              <w:rPr>
                <w:rStyle w:val="normaltextrun"/>
                <w:rFonts w:eastAsiaTheme="majorEastAsia"/>
                <w:sz w:val="22"/>
                <w:bdr w:val="none" w:sz="0" w:space="0" w:color="auto" w:frame="1"/>
              </w:rPr>
              <w:t xml:space="preserve">dministracijos </w:t>
            </w:r>
            <w:r w:rsidRPr="005262FD">
              <w:rPr>
                <w:rStyle w:val="normaltextrun"/>
                <w:rFonts w:eastAsiaTheme="majorEastAsia"/>
                <w:sz w:val="22"/>
                <w:szCs w:val="22"/>
                <w:bdr w:val="none" w:sz="0" w:space="0" w:color="auto" w:frame="1"/>
              </w:rPr>
              <w:t>padalinių veiklai.</w:t>
            </w:r>
          </w:p>
          <w:p w14:paraId="3FF083AD" w14:textId="77777777" w:rsidR="00924F29" w:rsidRPr="005262FD" w:rsidRDefault="00924F29" w:rsidP="00F77E39">
            <w:pPr>
              <w:spacing w:after="120"/>
              <w:jc w:val="both"/>
              <w:rPr>
                <w:sz w:val="22"/>
                <w:szCs w:val="22"/>
              </w:rPr>
            </w:pPr>
            <w:r w:rsidRPr="005262FD">
              <w:rPr>
                <w:sz w:val="22"/>
                <w:szCs w:val="22"/>
              </w:rPr>
              <w:t>Įgyvendinant Vyriausybės programos nuostatų įgyvendinimo plano nuostatas, bus siekiama užtikrinti nacionalinius interesus atitinkantį tarptautinio bendradarbiavimo vidaus reikalų srityje plėtojimą.</w:t>
            </w:r>
            <w:r w:rsidR="00155A7A" w:rsidRPr="005262FD">
              <w:rPr>
                <w:sz w:val="22"/>
                <w:szCs w:val="22"/>
              </w:rPr>
              <w:t xml:space="preserve"> </w:t>
            </w:r>
          </w:p>
          <w:p w14:paraId="607C5875" w14:textId="7C47CFD3" w:rsidR="00F77E39" w:rsidRPr="005262FD" w:rsidRDefault="00F77E39" w:rsidP="00F77E39">
            <w:pPr>
              <w:spacing w:after="120"/>
              <w:jc w:val="both"/>
              <w:rPr>
                <w:sz w:val="22"/>
                <w:szCs w:val="22"/>
              </w:rPr>
            </w:pPr>
            <w:r w:rsidRPr="005262FD">
              <w:rPr>
                <w:sz w:val="22"/>
                <w:szCs w:val="22"/>
              </w:rPr>
              <w:t xml:space="preserve">Bus vykdomos pasirengimo ir pirmininkavimo Europos Sąjungos Tarybai </w:t>
            </w:r>
            <w:r w:rsidR="00C04239" w:rsidRPr="005262FD">
              <w:rPr>
                <w:sz w:val="22"/>
                <w:szCs w:val="22"/>
              </w:rPr>
              <w:t xml:space="preserve">2027 m. </w:t>
            </w:r>
            <w:r w:rsidRPr="005262FD">
              <w:rPr>
                <w:sz w:val="22"/>
                <w:szCs w:val="22"/>
              </w:rPr>
              <w:t>veiklos</w:t>
            </w:r>
            <w:r w:rsidR="00BE3CD8" w:rsidRPr="005262FD">
              <w:rPr>
                <w:sz w:val="22"/>
                <w:szCs w:val="22"/>
              </w:rPr>
              <w:t>.</w:t>
            </w:r>
          </w:p>
          <w:p w14:paraId="07E11097" w14:textId="7A4B47C8" w:rsidR="00F77E39" w:rsidRPr="005262FD" w:rsidRDefault="00F77E39" w:rsidP="00E53F90">
            <w:pPr>
              <w:jc w:val="both"/>
              <w:rPr>
                <w:sz w:val="22"/>
                <w:szCs w:val="22"/>
              </w:rPr>
            </w:pPr>
            <w:r w:rsidRPr="005262FD">
              <w:rPr>
                <w:sz w:val="22"/>
                <w:szCs w:val="22"/>
              </w:rPr>
              <w:t>Bus vykdomos CSSPP projektų atrankos, teikiamos konsultacijos, vertinamos paraiškos, bei administruojamas atrinktų projektų įgyvendinimas.</w:t>
            </w:r>
          </w:p>
        </w:tc>
      </w:tr>
      <w:tr w:rsidR="00B77ACB" w:rsidRPr="005262FD" w14:paraId="1C838973" w14:textId="77777777" w:rsidTr="001E1A8A">
        <w:trPr>
          <w:trHeight w:val="406"/>
        </w:trPr>
        <w:tc>
          <w:tcPr>
            <w:tcW w:w="10798" w:type="dxa"/>
          </w:tcPr>
          <w:p w14:paraId="1B8D730D" w14:textId="0C2CED4B" w:rsidR="00B77ACB" w:rsidRPr="005262FD" w:rsidRDefault="00B77ACB" w:rsidP="00060946">
            <w:pPr>
              <w:pStyle w:val="prastasiniatinklio"/>
              <w:shd w:val="clear" w:color="auto" w:fill="FFFFFF"/>
              <w:spacing w:before="120" w:beforeAutospacing="0" w:after="120" w:afterAutospacing="0"/>
              <w:jc w:val="both"/>
              <w:rPr>
                <w:sz w:val="22"/>
                <w:lang w:val="lt-LT" w:eastAsia="lt-LT"/>
              </w:rPr>
            </w:pPr>
            <w:r w:rsidRPr="005262FD">
              <w:rPr>
                <w:spacing w:val="2"/>
                <w:sz w:val="22"/>
                <w:lang w:val="lt-LT"/>
              </w:rPr>
              <w:t>PROGRAMOS KOORDINATOR</w:t>
            </w:r>
            <w:r w:rsidR="00BE3CD8" w:rsidRPr="005262FD">
              <w:rPr>
                <w:spacing w:val="2"/>
                <w:sz w:val="22"/>
                <w:lang w:val="lt-LT"/>
              </w:rPr>
              <w:t>IUS</w:t>
            </w:r>
            <w:r w:rsidRPr="005262FD">
              <w:rPr>
                <w:b/>
                <w:spacing w:val="2"/>
                <w:sz w:val="22"/>
                <w:lang w:val="lt-LT"/>
              </w:rPr>
              <w:t xml:space="preserve"> – </w:t>
            </w:r>
            <w:r w:rsidRPr="005262FD">
              <w:rPr>
                <w:spacing w:val="2"/>
                <w:sz w:val="22"/>
                <w:lang w:val="lt-LT"/>
              </w:rPr>
              <w:t>Vidaus reikalų ministerijos kancler</w:t>
            </w:r>
            <w:r w:rsidR="00BE3CD8" w:rsidRPr="005262FD">
              <w:rPr>
                <w:spacing w:val="2"/>
                <w:sz w:val="22"/>
                <w:lang w:val="lt-LT"/>
              </w:rPr>
              <w:t>is</w:t>
            </w:r>
            <w:r w:rsidRPr="005262FD">
              <w:rPr>
                <w:spacing w:val="2"/>
                <w:sz w:val="22"/>
                <w:lang w:val="lt-LT"/>
              </w:rPr>
              <w:t xml:space="preserve"> </w:t>
            </w:r>
            <w:r w:rsidR="00BE3CD8" w:rsidRPr="005262FD">
              <w:rPr>
                <w:spacing w:val="2"/>
                <w:sz w:val="22"/>
                <w:lang w:val="lt-LT"/>
              </w:rPr>
              <w:t>Dalius Kuliešius</w:t>
            </w:r>
            <w:r w:rsidR="007D3C26" w:rsidRPr="005262FD">
              <w:rPr>
                <w:spacing w:val="2"/>
                <w:sz w:val="22"/>
                <w:lang w:val="lt-LT"/>
              </w:rPr>
              <w:t xml:space="preserve">, </w:t>
            </w:r>
            <w:r w:rsidR="000150C3" w:rsidRPr="005262FD">
              <w:rPr>
                <w:spacing w:val="2"/>
                <w:sz w:val="22"/>
                <w:lang w:val="lt-LT"/>
              </w:rPr>
              <w:t xml:space="preserve">tel. </w:t>
            </w:r>
            <w:r w:rsidR="00920C5B" w:rsidRPr="005262FD">
              <w:rPr>
                <w:spacing w:val="2"/>
                <w:sz w:val="22"/>
                <w:lang w:val="lt-LT"/>
              </w:rPr>
              <w:t>+370 5</w:t>
            </w:r>
            <w:r w:rsidR="000150C3" w:rsidRPr="005262FD">
              <w:rPr>
                <w:spacing w:val="2"/>
                <w:sz w:val="22"/>
                <w:lang w:val="lt-LT"/>
              </w:rPr>
              <w:t>271 7202</w:t>
            </w:r>
            <w:r w:rsidRPr="005262FD">
              <w:rPr>
                <w:spacing w:val="2"/>
                <w:sz w:val="22"/>
                <w:lang w:val="lt-LT"/>
              </w:rPr>
              <w:t>.</w:t>
            </w:r>
          </w:p>
        </w:tc>
      </w:tr>
    </w:tbl>
    <w:p w14:paraId="7D3CBE71" w14:textId="77777777" w:rsidR="00B77ACB" w:rsidRPr="005262FD" w:rsidRDefault="00B77ACB" w:rsidP="00060946">
      <w:pPr>
        <w:widowControl w:val="0"/>
        <w:spacing w:before="120" w:after="120"/>
        <w:jc w:val="both"/>
        <w:rPr>
          <w:b/>
          <w:szCs w:val="24"/>
        </w:rPr>
      </w:pPr>
      <w:r w:rsidRPr="005262FD">
        <w:rPr>
          <w:b/>
          <w:szCs w:val="24"/>
        </w:rPr>
        <w:t>PROGRAMA ĮGYVENDINAMAS TĘSTINĖS VEIKLOS UŽDAVINYS:</w:t>
      </w:r>
    </w:p>
    <w:tbl>
      <w:tblPr>
        <w:tblStyle w:val="Lenteldefaultin29"/>
        <w:tblW w:w="10798" w:type="dxa"/>
        <w:tblInd w:w="-455" w:type="dxa"/>
        <w:tblLayout w:type="fixed"/>
        <w:tblLook w:val="04A0" w:firstRow="1" w:lastRow="0" w:firstColumn="1" w:lastColumn="0" w:noHBand="0" w:noVBand="1"/>
      </w:tblPr>
      <w:tblGrid>
        <w:gridCol w:w="2250"/>
        <w:gridCol w:w="7020"/>
        <w:gridCol w:w="1528"/>
      </w:tblGrid>
      <w:tr w:rsidR="00B77ACB" w:rsidRPr="005262FD" w14:paraId="6E08DCBA" w14:textId="77777777" w:rsidTr="00EA6333">
        <w:trPr>
          <w:tblHeader/>
        </w:trPr>
        <w:tc>
          <w:tcPr>
            <w:tcW w:w="2250" w:type="dxa"/>
            <w:shd w:val="clear" w:color="auto" w:fill="F2F2F2" w:themeFill="background1" w:themeFillShade="F2"/>
            <w:vAlign w:val="center"/>
          </w:tcPr>
          <w:p w14:paraId="1E62E1B3" w14:textId="77777777" w:rsidR="00B77ACB" w:rsidRPr="005262FD" w:rsidRDefault="00B77ACB" w:rsidP="00060946">
            <w:pPr>
              <w:jc w:val="center"/>
              <w:rPr>
                <w:b/>
                <w:i/>
                <w:sz w:val="22"/>
                <w:szCs w:val="22"/>
                <w:lang w:eastAsia="lt-LT"/>
              </w:rPr>
            </w:pPr>
            <w:r w:rsidRPr="005262FD">
              <w:rPr>
                <w:b/>
                <w:i/>
                <w:sz w:val="22"/>
                <w:szCs w:val="22"/>
                <w:lang w:eastAsia="lt-LT"/>
              </w:rPr>
              <w:t>Kodas</w:t>
            </w:r>
          </w:p>
        </w:tc>
        <w:tc>
          <w:tcPr>
            <w:tcW w:w="7020" w:type="dxa"/>
            <w:shd w:val="clear" w:color="auto" w:fill="F2F2F2" w:themeFill="background1" w:themeFillShade="F2"/>
            <w:vAlign w:val="center"/>
          </w:tcPr>
          <w:p w14:paraId="52795230" w14:textId="77777777" w:rsidR="00B77ACB" w:rsidRPr="005262FD" w:rsidRDefault="00B77ACB" w:rsidP="00060946">
            <w:pPr>
              <w:jc w:val="center"/>
              <w:rPr>
                <w:b/>
                <w:i/>
                <w:sz w:val="22"/>
                <w:szCs w:val="22"/>
              </w:rPr>
            </w:pPr>
            <w:r w:rsidRPr="005262FD">
              <w:rPr>
                <w:b/>
                <w:i/>
                <w:sz w:val="22"/>
                <w:szCs w:val="22"/>
              </w:rPr>
              <w:t>Tęstinės veiklos  uždavinys ir jam įgyvendinti numatomų priemonių trumpas aprašymas</w:t>
            </w:r>
          </w:p>
        </w:tc>
        <w:tc>
          <w:tcPr>
            <w:tcW w:w="1528" w:type="dxa"/>
            <w:shd w:val="clear" w:color="auto" w:fill="F2F2F2" w:themeFill="background1" w:themeFillShade="F2"/>
            <w:vAlign w:val="center"/>
          </w:tcPr>
          <w:p w14:paraId="6CB623AC" w14:textId="68DD63FB" w:rsidR="009127B6" w:rsidRPr="005262FD" w:rsidRDefault="009127B6" w:rsidP="00060946">
            <w:pPr>
              <w:jc w:val="center"/>
              <w:rPr>
                <w:b/>
                <w:i/>
                <w:sz w:val="22"/>
                <w:szCs w:val="22"/>
              </w:rPr>
            </w:pPr>
            <w:r w:rsidRPr="005262FD">
              <w:rPr>
                <w:b/>
                <w:i/>
                <w:sz w:val="22"/>
                <w:szCs w:val="22"/>
              </w:rPr>
              <w:t>202</w:t>
            </w:r>
            <w:r w:rsidR="005C7CF5">
              <w:rPr>
                <w:b/>
                <w:i/>
                <w:sz w:val="22"/>
                <w:szCs w:val="22"/>
              </w:rPr>
              <w:t>6</w:t>
            </w:r>
            <w:r w:rsidRPr="005262FD">
              <w:rPr>
                <w:b/>
                <w:i/>
                <w:sz w:val="22"/>
                <w:szCs w:val="22"/>
              </w:rPr>
              <w:t xml:space="preserve"> m.</w:t>
            </w:r>
          </w:p>
          <w:p w14:paraId="1352E431" w14:textId="22836B1B" w:rsidR="00B77ACB" w:rsidRPr="005262FD" w:rsidRDefault="009127B6" w:rsidP="00060946">
            <w:pPr>
              <w:jc w:val="center"/>
              <w:rPr>
                <w:i/>
                <w:sz w:val="22"/>
                <w:szCs w:val="22"/>
              </w:rPr>
            </w:pPr>
            <w:r w:rsidRPr="005262FD">
              <w:rPr>
                <w:b/>
                <w:i/>
                <w:sz w:val="22"/>
                <w:szCs w:val="22"/>
              </w:rPr>
              <w:t xml:space="preserve"> asignavimai tūkst. eurų</w:t>
            </w:r>
          </w:p>
        </w:tc>
      </w:tr>
      <w:tr w:rsidR="00B77ACB" w:rsidRPr="005262FD" w14:paraId="5A6B8E1E" w14:textId="77777777" w:rsidTr="00EA6333">
        <w:tc>
          <w:tcPr>
            <w:tcW w:w="2250" w:type="dxa"/>
            <w:vAlign w:val="center"/>
          </w:tcPr>
          <w:p w14:paraId="6508BCDC" w14:textId="77777777" w:rsidR="00B77ACB" w:rsidRPr="005262FD" w:rsidRDefault="00B77ACB" w:rsidP="00060946">
            <w:pPr>
              <w:jc w:val="both"/>
              <w:rPr>
                <w:b/>
                <w:i/>
                <w:sz w:val="22"/>
                <w:szCs w:val="22"/>
                <w:lang w:eastAsia="lt-LT"/>
              </w:rPr>
            </w:pPr>
            <w:r w:rsidRPr="005262FD">
              <w:rPr>
                <w:b/>
                <w:sz w:val="22"/>
                <w:szCs w:val="22"/>
                <w:lang w:eastAsia="lt-LT"/>
              </w:rPr>
              <w:t>01-0</w:t>
            </w:r>
            <w:r w:rsidR="0045613D" w:rsidRPr="005262FD">
              <w:rPr>
                <w:b/>
                <w:sz w:val="22"/>
                <w:szCs w:val="22"/>
                <w:lang w:eastAsia="lt-LT"/>
              </w:rPr>
              <w:t>10</w:t>
            </w:r>
            <w:r w:rsidRPr="005262FD">
              <w:rPr>
                <w:b/>
                <w:sz w:val="22"/>
                <w:szCs w:val="22"/>
                <w:lang w:eastAsia="lt-LT"/>
              </w:rPr>
              <w:t>-11-01 (T)</w:t>
            </w:r>
          </w:p>
        </w:tc>
        <w:tc>
          <w:tcPr>
            <w:tcW w:w="8548" w:type="dxa"/>
            <w:gridSpan w:val="2"/>
          </w:tcPr>
          <w:p w14:paraId="1B423657" w14:textId="77777777" w:rsidR="00B77ACB" w:rsidRPr="005262FD" w:rsidRDefault="00B77ACB" w:rsidP="00060946">
            <w:pPr>
              <w:jc w:val="both"/>
              <w:rPr>
                <w:b/>
                <w:sz w:val="22"/>
                <w:szCs w:val="22"/>
                <w:lang w:eastAsia="lt-LT"/>
              </w:rPr>
            </w:pPr>
            <w:r w:rsidRPr="005262FD">
              <w:rPr>
                <w:b/>
                <w:sz w:val="22"/>
                <w:szCs w:val="22"/>
                <w:lang w:eastAsia="lt-LT"/>
              </w:rPr>
              <w:t xml:space="preserve">VEIKLOS UŽDAVINYS </w:t>
            </w:r>
          </w:p>
          <w:p w14:paraId="562B6917" w14:textId="77777777" w:rsidR="00B77ACB" w:rsidRPr="005262FD" w:rsidRDefault="0078431C" w:rsidP="00060946">
            <w:pPr>
              <w:jc w:val="both"/>
              <w:rPr>
                <w:b/>
                <w:sz w:val="22"/>
                <w:szCs w:val="22"/>
                <w:lang w:eastAsia="lt-LT"/>
              </w:rPr>
            </w:pPr>
            <w:r w:rsidRPr="005262FD">
              <w:rPr>
                <w:b/>
                <w:sz w:val="22"/>
                <w:szCs w:val="22"/>
              </w:rPr>
              <w:t>„</w:t>
            </w:r>
            <w:r w:rsidRPr="005262FD">
              <w:rPr>
                <w:b/>
                <w:bCs/>
                <w:sz w:val="22"/>
                <w:szCs w:val="22"/>
                <w:lang w:eastAsia="lt-LT"/>
              </w:rPr>
              <w:t>Užtikrinti bendrųjų funkcijų atlikimą</w:t>
            </w:r>
            <w:r w:rsidRPr="005262FD">
              <w:rPr>
                <w:b/>
                <w:sz w:val="22"/>
                <w:szCs w:val="22"/>
              </w:rPr>
              <w:t>“</w:t>
            </w:r>
          </w:p>
        </w:tc>
      </w:tr>
      <w:tr w:rsidR="00B77ACB" w:rsidRPr="005262FD" w14:paraId="1A5E72D3" w14:textId="77777777" w:rsidTr="00EA6333">
        <w:tc>
          <w:tcPr>
            <w:tcW w:w="2250" w:type="dxa"/>
            <w:vAlign w:val="center"/>
          </w:tcPr>
          <w:p w14:paraId="6B37EAEA" w14:textId="77777777" w:rsidR="00B77ACB" w:rsidRPr="005262FD" w:rsidRDefault="00B77ACB" w:rsidP="00060946">
            <w:pPr>
              <w:jc w:val="both"/>
              <w:rPr>
                <w:sz w:val="22"/>
                <w:szCs w:val="22"/>
                <w:lang w:eastAsia="lt-LT"/>
              </w:rPr>
            </w:pPr>
            <w:r w:rsidRPr="005262FD">
              <w:rPr>
                <w:sz w:val="22"/>
                <w:szCs w:val="22"/>
                <w:lang w:eastAsia="lt-LT"/>
              </w:rPr>
              <w:t>01-0</w:t>
            </w:r>
            <w:r w:rsidR="0045613D" w:rsidRPr="005262FD">
              <w:rPr>
                <w:sz w:val="22"/>
                <w:szCs w:val="22"/>
                <w:lang w:eastAsia="lt-LT"/>
              </w:rPr>
              <w:t>10</w:t>
            </w:r>
            <w:r w:rsidRPr="005262FD">
              <w:rPr>
                <w:sz w:val="22"/>
                <w:szCs w:val="22"/>
                <w:lang w:eastAsia="lt-LT"/>
              </w:rPr>
              <w:t>-11-01-01 (TP)</w:t>
            </w:r>
          </w:p>
        </w:tc>
        <w:tc>
          <w:tcPr>
            <w:tcW w:w="7020" w:type="dxa"/>
          </w:tcPr>
          <w:p w14:paraId="5B3C00ED" w14:textId="456E2710" w:rsidR="00B77ACB" w:rsidRPr="005262FD" w:rsidRDefault="00B77ACB" w:rsidP="00060946">
            <w:pPr>
              <w:jc w:val="both"/>
              <w:rPr>
                <w:b/>
                <w:sz w:val="22"/>
                <w:szCs w:val="22"/>
                <w:lang w:eastAsia="lt-LT"/>
              </w:rPr>
            </w:pPr>
            <w:r w:rsidRPr="005262FD">
              <w:rPr>
                <w:b/>
                <w:sz w:val="22"/>
                <w:szCs w:val="22"/>
                <w:lang w:eastAsia="lt-LT"/>
              </w:rPr>
              <w:t xml:space="preserve">PRIEMONĖ: </w:t>
            </w:r>
            <w:r w:rsidR="0045613D" w:rsidRPr="005262FD">
              <w:rPr>
                <w:b/>
                <w:sz w:val="22"/>
                <w:szCs w:val="22"/>
                <w:lang w:eastAsia="lt-LT"/>
              </w:rPr>
              <w:t xml:space="preserve">Sudaryti sąlygas Vidaus reikalų ministerijos </w:t>
            </w:r>
            <w:r w:rsidR="00566561" w:rsidRPr="005262FD">
              <w:rPr>
                <w:b/>
                <w:sz w:val="22"/>
                <w:szCs w:val="22"/>
                <w:lang w:eastAsia="lt-LT"/>
              </w:rPr>
              <w:t>struktūrinių</w:t>
            </w:r>
            <w:r w:rsidR="0045613D" w:rsidRPr="005262FD">
              <w:rPr>
                <w:b/>
                <w:sz w:val="22"/>
                <w:szCs w:val="22"/>
                <w:lang w:eastAsia="lt-LT"/>
              </w:rPr>
              <w:t xml:space="preserve"> padalinių veiklai</w:t>
            </w:r>
          </w:p>
        </w:tc>
        <w:tc>
          <w:tcPr>
            <w:tcW w:w="1528" w:type="dxa"/>
            <w:vAlign w:val="center"/>
          </w:tcPr>
          <w:p w14:paraId="27FC6FEC" w14:textId="409B115A" w:rsidR="00B77ACB" w:rsidRPr="005262FD" w:rsidRDefault="000D11AE" w:rsidP="00F63CE5">
            <w:pPr>
              <w:jc w:val="both"/>
              <w:rPr>
                <w:sz w:val="22"/>
                <w:szCs w:val="22"/>
                <w:lang w:eastAsia="lt-LT"/>
              </w:rPr>
            </w:pPr>
            <w:r>
              <w:rPr>
                <w:sz w:val="22"/>
                <w:szCs w:val="22"/>
                <w:lang w:eastAsia="lt-LT"/>
              </w:rPr>
              <w:t>6 3</w:t>
            </w:r>
            <w:r w:rsidR="00603E1F">
              <w:rPr>
                <w:sz w:val="22"/>
                <w:szCs w:val="22"/>
                <w:lang w:eastAsia="lt-LT"/>
              </w:rPr>
              <w:t>8</w:t>
            </w:r>
            <w:r>
              <w:rPr>
                <w:sz w:val="22"/>
                <w:szCs w:val="22"/>
                <w:lang w:eastAsia="lt-LT"/>
              </w:rPr>
              <w:t>9</w:t>
            </w:r>
          </w:p>
        </w:tc>
      </w:tr>
      <w:tr w:rsidR="00B77ACB" w:rsidRPr="005262FD" w14:paraId="0BD9C1F5" w14:textId="77777777" w:rsidTr="007D3C26">
        <w:tc>
          <w:tcPr>
            <w:tcW w:w="10798" w:type="dxa"/>
            <w:gridSpan w:val="3"/>
            <w:vAlign w:val="center"/>
          </w:tcPr>
          <w:p w14:paraId="3467C412" w14:textId="6DCEF0B6" w:rsidR="00E55CE2" w:rsidRPr="005262FD" w:rsidRDefault="00E55CE2" w:rsidP="00060946">
            <w:pPr>
              <w:jc w:val="both"/>
              <w:rPr>
                <w:i/>
                <w:sz w:val="22"/>
                <w:szCs w:val="22"/>
                <w:lang w:eastAsia="lt-LT"/>
              </w:rPr>
            </w:pPr>
            <w:r w:rsidRPr="005262FD">
              <w:rPr>
                <w:i/>
                <w:sz w:val="22"/>
                <w:szCs w:val="22"/>
                <w:lang w:eastAsia="lt-LT"/>
              </w:rPr>
              <w:t xml:space="preserve">Bus užtikrinama Vidaus reikalų ministerijos </w:t>
            </w:r>
            <w:r w:rsidR="00BD1392">
              <w:rPr>
                <w:i/>
                <w:sz w:val="22"/>
                <w:szCs w:val="22"/>
                <w:lang w:eastAsia="lt-LT"/>
              </w:rPr>
              <w:t xml:space="preserve">administracijos </w:t>
            </w:r>
            <w:r w:rsidRPr="005262FD">
              <w:rPr>
                <w:i/>
                <w:sz w:val="22"/>
                <w:szCs w:val="22"/>
                <w:lang w:eastAsia="lt-LT"/>
              </w:rPr>
              <w:t>padalinių veikla.</w:t>
            </w:r>
          </w:p>
        </w:tc>
      </w:tr>
      <w:tr w:rsidR="00B77ACB" w:rsidRPr="005262FD" w14:paraId="49530FA3" w14:textId="77777777" w:rsidTr="00EA6333">
        <w:tc>
          <w:tcPr>
            <w:tcW w:w="2250" w:type="dxa"/>
            <w:vAlign w:val="center"/>
          </w:tcPr>
          <w:p w14:paraId="3BF27832" w14:textId="77777777" w:rsidR="00B77ACB" w:rsidRPr="005262FD" w:rsidRDefault="00B77ACB" w:rsidP="00060946">
            <w:pPr>
              <w:jc w:val="both"/>
              <w:rPr>
                <w:b/>
                <w:sz w:val="22"/>
                <w:szCs w:val="22"/>
                <w:lang w:eastAsia="lt-LT"/>
              </w:rPr>
            </w:pPr>
            <w:r w:rsidRPr="005262FD">
              <w:rPr>
                <w:sz w:val="22"/>
                <w:szCs w:val="22"/>
                <w:lang w:eastAsia="lt-LT"/>
              </w:rPr>
              <w:t>01-0</w:t>
            </w:r>
            <w:r w:rsidR="0045613D" w:rsidRPr="005262FD">
              <w:rPr>
                <w:sz w:val="22"/>
                <w:szCs w:val="22"/>
                <w:lang w:eastAsia="lt-LT"/>
              </w:rPr>
              <w:t>10</w:t>
            </w:r>
            <w:r w:rsidRPr="005262FD">
              <w:rPr>
                <w:sz w:val="22"/>
                <w:szCs w:val="22"/>
                <w:lang w:eastAsia="lt-LT"/>
              </w:rPr>
              <w:t>-11-01-02 (TP)</w:t>
            </w:r>
          </w:p>
        </w:tc>
        <w:tc>
          <w:tcPr>
            <w:tcW w:w="7020" w:type="dxa"/>
          </w:tcPr>
          <w:p w14:paraId="5FF9E5BC" w14:textId="560D0256" w:rsidR="00B77ACB" w:rsidRPr="005262FD" w:rsidRDefault="00B77ACB" w:rsidP="003F55E2">
            <w:pPr>
              <w:jc w:val="both"/>
              <w:rPr>
                <w:sz w:val="22"/>
                <w:szCs w:val="22"/>
                <w:lang w:eastAsia="lt-LT"/>
              </w:rPr>
            </w:pPr>
            <w:r w:rsidRPr="005262FD">
              <w:rPr>
                <w:b/>
                <w:sz w:val="22"/>
                <w:szCs w:val="22"/>
                <w:lang w:eastAsia="lt-LT"/>
              </w:rPr>
              <w:t xml:space="preserve">PRIEMONĖ: </w:t>
            </w:r>
            <w:r w:rsidR="003F55E2" w:rsidRPr="005262FD">
              <w:rPr>
                <w:b/>
                <w:sz w:val="22"/>
                <w:szCs w:val="22"/>
                <w:lang w:eastAsia="lt-LT"/>
              </w:rPr>
              <w:t>Plėtoti nacionalinius interesus atitinkantį tarptautinį bendradarbiavimą vidaus reikalų srityje ir d</w:t>
            </w:r>
            <w:r w:rsidR="0045613D" w:rsidRPr="005262FD">
              <w:rPr>
                <w:b/>
                <w:sz w:val="22"/>
                <w:szCs w:val="22"/>
                <w:lang w:eastAsia="lt-LT"/>
              </w:rPr>
              <w:t>alyvauti Europos Sąjungos komitetų, darbo grupių posėdžiuose, kituose tarptautiniuose renginiuose</w:t>
            </w:r>
            <w:r w:rsidR="007F3735" w:rsidRPr="005262FD">
              <w:rPr>
                <w:b/>
                <w:sz w:val="22"/>
                <w:szCs w:val="22"/>
                <w:lang w:eastAsia="lt-LT"/>
              </w:rPr>
              <w:t xml:space="preserve"> ir susitikimuose</w:t>
            </w:r>
          </w:p>
        </w:tc>
        <w:tc>
          <w:tcPr>
            <w:tcW w:w="1528" w:type="dxa"/>
            <w:vAlign w:val="center"/>
          </w:tcPr>
          <w:p w14:paraId="10EF59C2" w14:textId="1E32A425" w:rsidR="00B77ACB" w:rsidRPr="005262FD" w:rsidRDefault="000D11AE" w:rsidP="00060946">
            <w:pPr>
              <w:jc w:val="both"/>
              <w:rPr>
                <w:sz w:val="22"/>
                <w:szCs w:val="22"/>
                <w:lang w:eastAsia="lt-LT"/>
              </w:rPr>
            </w:pPr>
            <w:r>
              <w:rPr>
                <w:sz w:val="22"/>
                <w:szCs w:val="22"/>
                <w:lang w:eastAsia="lt-LT"/>
              </w:rPr>
              <w:t>77</w:t>
            </w:r>
          </w:p>
        </w:tc>
      </w:tr>
      <w:tr w:rsidR="000150C3" w:rsidRPr="005262FD" w14:paraId="177E64F7" w14:textId="77777777" w:rsidTr="007D3C26">
        <w:tc>
          <w:tcPr>
            <w:tcW w:w="10798" w:type="dxa"/>
            <w:gridSpan w:val="3"/>
            <w:vAlign w:val="center"/>
          </w:tcPr>
          <w:p w14:paraId="128BC7D8" w14:textId="7C94F5BF" w:rsidR="000150C3" w:rsidRPr="005262FD" w:rsidRDefault="00E53F90" w:rsidP="00E53F90">
            <w:pPr>
              <w:jc w:val="both"/>
              <w:rPr>
                <w:i/>
                <w:sz w:val="22"/>
                <w:szCs w:val="22"/>
                <w:lang w:eastAsia="lt-LT"/>
              </w:rPr>
            </w:pPr>
            <w:r w:rsidRPr="005262FD">
              <w:rPr>
                <w:bCs/>
                <w:i/>
                <w:sz w:val="22"/>
                <w:szCs w:val="22"/>
                <w:lang w:eastAsia="lt-LT"/>
              </w:rPr>
              <w:t>U</w:t>
            </w:r>
            <w:r w:rsidR="000150C3" w:rsidRPr="005262FD">
              <w:rPr>
                <w:bCs/>
                <w:i/>
                <w:sz w:val="22"/>
                <w:szCs w:val="22"/>
                <w:lang w:eastAsia="lt-LT"/>
              </w:rPr>
              <w:t>žtikrinant Lietuvos Respublikos interesų atstovavimą ES ir kitų tarptau</w:t>
            </w:r>
            <w:r w:rsidR="007F3735" w:rsidRPr="005262FD">
              <w:rPr>
                <w:bCs/>
                <w:i/>
                <w:sz w:val="22"/>
                <w:szCs w:val="22"/>
                <w:lang w:eastAsia="lt-LT"/>
              </w:rPr>
              <w:t>tinių organizacijų veikloje, tarptautiniuose renginiuose ir susitikimuose bei Lietuvos institucinės patirties perdavimą ES Rytų partnerystės ir kitoms besivystančioms valstybėms vystomojo bendradarbiavimo ir kitų projektų rėmuose</w:t>
            </w:r>
            <w:r w:rsidRPr="005262FD">
              <w:rPr>
                <w:bCs/>
                <w:i/>
                <w:sz w:val="22"/>
                <w:szCs w:val="22"/>
                <w:lang w:eastAsia="lt-LT"/>
              </w:rPr>
              <w:t>, bus apmokamos VRM vadovybės bei VRM padalinių valstybės tarnautojų ir darbuotojų dirbančių pagal darbo sutartis kelionių išlaidos</w:t>
            </w:r>
            <w:r w:rsidR="00FB0BAC" w:rsidRPr="005262FD">
              <w:rPr>
                <w:bCs/>
                <w:i/>
                <w:sz w:val="22"/>
                <w:szCs w:val="22"/>
                <w:lang w:eastAsia="lt-LT"/>
              </w:rPr>
              <w:t>.</w:t>
            </w:r>
          </w:p>
        </w:tc>
      </w:tr>
    </w:tbl>
    <w:tbl>
      <w:tblPr>
        <w:tblStyle w:val="Lenteldefaultin21"/>
        <w:tblW w:w="5220" w:type="pct"/>
        <w:tblInd w:w="-455" w:type="dxa"/>
        <w:tblLook w:val="04A0" w:firstRow="1" w:lastRow="0" w:firstColumn="1" w:lastColumn="0" w:noHBand="0" w:noVBand="1"/>
      </w:tblPr>
      <w:tblGrid>
        <w:gridCol w:w="2251"/>
        <w:gridCol w:w="41"/>
        <w:gridCol w:w="6947"/>
        <w:gridCol w:w="30"/>
        <w:gridCol w:w="1522"/>
      </w:tblGrid>
      <w:tr w:rsidR="00857F9B" w:rsidRPr="005262FD" w14:paraId="3B27BAB5" w14:textId="77777777" w:rsidTr="16E5AC5C">
        <w:tc>
          <w:tcPr>
            <w:tcW w:w="1043" w:type="pct"/>
            <w:tcBorders>
              <w:top w:val="nil"/>
            </w:tcBorders>
            <w:vAlign w:val="center"/>
          </w:tcPr>
          <w:p w14:paraId="5B94908F" w14:textId="57D647DE" w:rsidR="00857F9B" w:rsidRPr="005262FD" w:rsidRDefault="00857F9B" w:rsidP="00993F52">
            <w:pPr>
              <w:widowControl w:val="0"/>
              <w:tabs>
                <w:tab w:val="left" w:pos="851"/>
              </w:tabs>
              <w:jc w:val="both"/>
              <w:rPr>
                <w:i/>
                <w:iCs/>
                <w:sz w:val="22"/>
                <w:szCs w:val="22"/>
                <w:lang w:eastAsia="lt-LT"/>
              </w:rPr>
            </w:pPr>
            <w:r w:rsidRPr="005262FD">
              <w:rPr>
                <w:sz w:val="22"/>
                <w:szCs w:val="22"/>
              </w:rPr>
              <w:t>01-0</w:t>
            </w:r>
            <w:r w:rsidR="00FE4766" w:rsidRPr="005262FD">
              <w:rPr>
                <w:sz w:val="22"/>
                <w:szCs w:val="22"/>
              </w:rPr>
              <w:t>10</w:t>
            </w:r>
            <w:r w:rsidRPr="005262FD">
              <w:rPr>
                <w:sz w:val="22"/>
                <w:szCs w:val="22"/>
              </w:rPr>
              <w:t>-1</w:t>
            </w:r>
            <w:r w:rsidR="001F24B8" w:rsidRPr="005262FD">
              <w:rPr>
                <w:sz w:val="22"/>
                <w:szCs w:val="22"/>
              </w:rPr>
              <w:t>1</w:t>
            </w:r>
            <w:r w:rsidRPr="005262FD">
              <w:rPr>
                <w:sz w:val="22"/>
                <w:szCs w:val="22"/>
              </w:rPr>
              <w:t>-01-0</w:t>
            </w:r>
            <w:r w:rsidR="001F24B8" w:rsidRPr="005262FD">
              <w:rPr>
                <w:sz w:val="22"/>
                <w:szCs w:val="22"/>
              </w:rPr>
              <w:t>3</w:t>
            </w:r>
            <w:r w:rsidRPr="005262FD">
              <w:rPr>
                <w:sz w:val="22"/>
                <w:szCs w:val="22"/>
              </w:rPr>
              <w:t xml:space="preserve"> (TP)</w:t>
            </w:r>
          </w:p>
        </w:tc>
        <w:tc>
          <w:tcPr>
            <w:tcW w:w="3252" w:type="pct"/>
            <w:gridSpan w:val="3"/>
            <w:tcBorders>
              <w:top w:val="nil"/>
            </w:tcBorders>
            <w:vAlign w:val="center"/>
          </w:tcPr>
          <w:p w14:paraId="6D7AB5D5" w14:textId="08BC5303" w:rsidR="00857F9B" w:rsidRPr="005262FD" w:rsidRDefault="04F76076" w:rsidP="07B569F4">
            <w:pPr>
              <w:widowControl w:val="0"/>
              <w:tabs>
                <w:tab w:val="left" w:pos="851"/>
              </w:tabs>
              <w:jc w:val="both"/>
              <w:rPr>
                <w:i/>
                <w:iCs/>
                <w:sz w:val="22"/>
                <w:szCs w:val="22"/>
                <w:lang w:eastAsia="lt-LT"/>
              </w:rPr>
            </w:pPr>
            <w:r w:rsidRPr="005262FD">
              <w:rPr>
                <w:b/>
                <w:bCs/>
                <w:sz w:val="22"/>
                <w:szCs w:val="22"/>
              </w:rPr>
              <w:t>PRIEMONĖ: Administruoti  2021</w:t>
            </w:r>
            <w:r w:rsidRPr="005262FD">
              <w:rPr>
                <w:i/>
                <w:iCs/>
                <w:sz w:val="22"/>
                <w:szCs w:val="22"/>
                <w:lang w:eastAsia="lt-LT"/>
              </w:rPr>
              <w:t>–</w:t>
            </w:r>
            <w:r w:rsidRPr="005262FD">
              <w:rPr>
                <w:b/>
                <w:bCs/>
                <w:sz w:val="22"/>
                <w:szCs w:val="22"/>
              </w:rPr>
              <w:t>2027 m. Europos Sąjungos struktūrinę paramą</w:t>
            </w:r>
          </w:p>
        </w:tc>
        <w:tc>
          <w:tcPr>
            <w:tcW w:w="705" w:type="pct"/>
            <w:tcBorders>
              <w:top w:val="nil"/>
            </w:tcBorders>
            <w:vAlign w:val="center"/>
          </w:tcPr>
          <w:p w14:paraId="179E9E33" w14:textId="724E3FE3" w:rsidR="00857F9B" w:rsidRPr="005262FD" w:rsidRDefault="000D11AE" w:rsidP="00993F52">
            <w:pPr>
              <w:widowControl w:val="0"/>
              <w:tabs>
                <w:tab w:val="left" w:pos="851"/>
              </w:tabs>
              <w:jc w:val="both"/>
              <w:rPr>
                <w:iCs/>
                <w:sz w:val="22"/>
                <w:szCs w:val="22"/>
                <w:lang w:eastAsia="lt-LT"/>
              </w:rPr>
            </w:pPr>
            <w:r>
              <w:rPr>
                <w:iCs/>
                <w:sz w:val="22"/>
                <w:szCs w:val="22"/>
                <w:lang w:eastAsia="lt-LT"/>
              </w:rPr>
              <w:t>1 029</w:t>
            </w:r>
          </w:p>
        </w:tc>
      </w:tr>
      <w:tr w:rsidR="00857F9B" w:rsidRPr="005262FD" w14:paraId="72F44578" w14:textId="77777777" w:rsidTr="16E5AC5C">
        <w:tc>
          <w:tcPr>
            <w:tcW w:w="5000" w:type="pct"/>
            <w:gridSpan w:val="5"/>
            <w:vAlign w:val="center"/>
          </w:tcPr>
          <w:p w14:paraId="7E3283B9" w14:textId="3BC96206" w:rsidR="00857F9B" w:rsidRPr="005262FD" w:rsidRDefault="04F76076" w:rsidP="07B569F4">
            <w:pPr>
              <w:widowControl w:val="0"/>
              <w:tabs>
                <w:tab w:val="left" w:pos="851"/>
              </w:tabs>
              <w:jc w:val="both"/>
              <w:rPr>
                <w:i/>
                <w:iCs/>
                <w:sz w:val="22"/>
                <w:szCs w:val="22"/>
                <w:lang w:eastAsia="lt-LT"/>
              </w:rPr>
            </w:pPr>
            <w:r w:rsidRPr="005262FD">
              <w:rPr>
                <w:i/>
                <w:iCs/>
                <w:sz w:val="22"/>
                <w:szCs w:val="22"/>
                <w:lang w:eastAsia="lt-LT"/>
              </w:rPr>
              <w:t>Bus finansuojami su  2021–2027 m. ES struktūrinės paramos administravimu susiję veiksmai (pvz. darbuotojų kvalifikacijos kėlimas, komandiruotės, darbuotojų darbo užmokestis, socialinio draudimo įmokos, ūkinio inventoriaus, kompiuterinės techninės ir elektroninių ryšių įrangos įsigijimas ir kt.).</w:t>
            </w:r>
          </w:p>
        </w:tc>
      </w:tr>
      <w:tr w:rsidR="008C3334" w:rsidRPr="005262FD" w14:paraId="49EF710E" w14:textId="77777777" w:rsidTr="16E5AC5C">
        <w:tc>
          <w:tcPr>
            <w:tcW w:w="1062" w:type="pct"/>
            <w:gridSpan w:val="2"/>
            <w:vAlign w:val="center"/>
          </w:tcPr>
          <w:p w14:paraId="4E2D3137" w14:textId="09F34875" w:rsidR="008C3334" w:rsidRPr="005262FD" w:rsidRDefault="008C3334" w:rsidP="07B569F4">
            <w:pPr>
              <w:widowControl w:val="0"/>
              <w:tabs>
                <w:tab w:val="left" w:pos="851"/>
              </w:tabs>
              <w:jc w:val="both"/>
              <w:rPr>
                <w:i/>
                <w:iCs/>
                <w:sz w:val="22"/>
                <w:szCs w:val="22"/>
                <w:lang w:eastAsia="lt-LT"/>
              </w:rPr>
            </w:pPr>
            <w:r w:rsidRPr="005262FD">
              <w:rPr>
                <w:sz w:val="22"/>
                <w:szCs w:val="22"/>
              </w:rPr>
              <w:t>01-010-11-01-04 (TP)</w:t>
            </w:r>
          </w:p>
        </w:tc>
        <w:tc>
          <w:tcPr>
            <w:tcW w:w="3219" w:type="pct"/>
            <w:vAlign w:val="center"/>
          </w:tcPr>
          <w:p w14:paraId="4DB093B3" w14:textId="2F51DA52" w:rsidR="008C3334" w:rsidRPr="005262FD" w:rsidRDefault="008C3334" w:rsidP="07B569F4">
            <w:pPr>
              <w:widowControl w:val="0"/>
              <w:tabs>
                <w:tab w:val="left" w:pos="851"/>
              </w:tabs>
              <w:jc w:val="both"/>
              <w:rPr>
                <w:b/>
                <w:bCs/>
                <w:sz w:val="22"/>
                <w:szCs w:val="22"/>
                <w:lang w:eastAsia="lt-LT"/>
              </w:rPr>
            </w:pPr>
            <w:r w:rsidRPr="005262FD">
              <w:rPr>
                <w:b/>
                <w:bCs/>
                <w:sz w:val="22"/>
                <w:szCs w:val="22"/>
              </w:rPr>
              <w:t xml:space="preserve">PRIEMONĖ: </w:t>
            </w:r>
            <w:r w:rsidRPr="005262FD">
              <w:rPr>
                <w:b/>
                <w:bCs/>
                <w:sz w:val="22"/>
                <w:szCs w:val="22"/>
                <w:lang w:eastAsia="lt-LT"/>
              </w:rPr>
              <w:t>Administruoti Civilinės saugos stiprinimo ir plėtros programos projektus</w:t>
            </w:r>
          </w:p>
        </w:tc>
        <w:tc>
          <w:tcPr>
            <w:tcW w:w="719" w:type="pct"/>
            <w:gridSpan w:val="2"/>
            <w:vAlign w:val="center"/>
          </w:tcPr>
          <w:p w14:paraId="4578E4D4" w14:textId="40149855" w:rsidR="008C3334" w:rsidRPr="005262FD" w:rsidRDefault="000D11AE" w:rsidP="07B569F4">
            <w:pPr>
              <w:widowControl w:val="0"/>
              <w:tabs>
                <w:tab w:val="left" w:pos="851"/>
              </w:tabs>
              <w:jc w:val="both"/>
              <w:rPr>
                <w:sz w:val="22"/>
                <w:szCs w:val="22"/>
                <w:lang w:eastAsia="lt-LT"/>
              </w:rPr>
            </w:pPr>
            <w:r>
              <w:rPr>
                <w:sz w:val="22"/>
                <w:szCs w:val="22"/>
                <w:lang w:eastAsia="lt-LT"/>
              </w:rPr>
              <w:t>22</w:t>
            </w:r>
            <w:r w:rsidR="00603E1F">
              <w:rPr>
                <w:sz w:val="22"/>
                <w:szCs w:val="22"/>
                <w:lang w:eastAsia="lt-LT"/>
              </w:rPr>
              <w:t>1</w:t>
            </w:r>
          </w:p>
        </w:tc>
      </w:tr>
      <w:tr w:rsidR="000A6B7B" w:rsidRPr="005262FD" w14:paraId="4C6C7C72" w14:textId="77777777" w:rsidTr="16E5AC5C">
        <w:tc>
          <w:tcPr>
            <w:tcW w:w="5000" w:type="pct"/>
            <w:gridSpan w:val="5"/>
            <w:vAlign w:val="center"/>
          </w:tcPr>
          <w:p w14:paraId="01D11057" w14:textId="4BE4B658" w:rsidR="000A6B7B" w:rsidRPr="005262FD" w:rsidRDefault="00922B58" w:rsidP="008C3334">
            <w:pPr>
              <w:widowControl w:val="0"/>
              <w:tabs>
                <w:tab w:val="left" w:pos="851"/>
              </w:tabs>
              <w:jc w:val="both"/>
              <w:rPr>
                <w:i/>
                <w:iCs/>
                <w:sz w:val="22"/>
                <w:szCs w:val="22"/>
                <w:lang w:eastAsia="lt-LT"/>
              </w:rPr>
            </w:pPr>
            <w:r w:rsidRPr="005262FD">
              <w:rPr>
                <w:i/>
                <w:iCs/>
                <w:sz w:val="22"/>
                <w:szCs w:val="22"/>
                <w:lang w:eastAsia="lt-LT"/>
              </w:rPr>
              <w:t>Bus vykdoma projektų, įgyvendinančių Civilinės saugos stiprinimo ir plėtros programą, atranka konkurso būdu – bus skelbiami kvietimai teikti projektų paraiškas (projektų įgyvendinimo planus), teikiamos konsultacijos pareiškėjams, atliekamas gautų paraiškų vertinimas, priimami sprendimai dėl projektų finansavimo. Atrinkus projektus, bus administruojamas jų įgyvendinimas – sudaromos projekto sutartys, vykdomi mokėjimai projekto vykdytojui, atliekama projektų įgyvendinimo stebėsena ir priežiūra.</w:t>
            </w:r>
          </w:p>
        </w:tc>
      </w:tr>
      <w:tr w:rsidR="008C3334" w:rsidRPr="005262FD" w14:paraId="308BD0A7" w14:textId="77777777" w:rsidTr="16E5AC5C">
        <w:tc>
          <w:tcPr>
            <w:tcW w:w="1062" w:type="pct"/>
            <w:gridSpan w:val="2"/>
            <w:vAlign w:val="center"/>
          </w:tcPr>
          <w:p w14:paraId="043A6C3B" w14:textId="6F148355" w:rsidR="008C3334" w:rsidRPr="005262FD" w:rsidRDefault="008C3334" w:rsidP="008C3334">
            <w:pPr>
              <w:widowControl w:val="0"/>
              <w:tabs>
                <w:tab w:val="left" w:pos="851"/>
              </w:tabs>
              <w:jc w:val="both"/>
              <w:rPr>
                <w:i/>
                <w:iCs/>
                <w:sz w:val="22"/>
                <w:szCs w:val="22"/>
                <w:lang w:eastAsia="lt-LT"/>
              </w:rPr>
            </w:pPr>
            <w:r w:rsidRPr="005262FD">
              <w:rPr>
                <w:sz w:val="22"/>
                <w:szCs w:val="22"/>
              </w:rPr>
              <w:t>01-010-11-01-05 (TP)</w:t>
            </w:r>
          </w:p>
        </w:tc>
        <w:tc>
          <w:tcPr>
            <w:tcW w:w="3219" w:type="pct"/>
            <w:vAlign w:val="center"/>
          </w:tcPr>
          <w:p w14:paraId="5056D4B2" w14:textId="25CB0AC8" w:rsidR="008C3334" w:rsidRPr="005262FD" w:rsidRDefault="008C3334" w:rsidP="008C3334">
            <w:pPr>
              <w:widowControl w:val="0"/>
              <w:tabs>
                <w:tab w:val="left" w:pos="851"/>
              </w:tabs>
              <w:jc w:val="both"/>
              <w:rPr>
                <w:i/>
                <w:iCs/>
                <w:sz w:val="22"/>
                <w:szCs w:val="22"/>
                <w:lang w:eastAsia="lt-LT"/>
              </w:rPr>
            </w:pPr>
            <w:r w:rsidRPr="005262FD">
              <w:rPr>
                <w:b/>
                <w:bCs/>
                <w:sz w:val="22"/>
                <w:szCs w:val="22"/>
                <w:lang w:eastAsia="lt-LT"/>
              </w:rPr>
              <w:t>PRIEMONĖ: Vykdyti pasirengimo pirmininkauti ir pirmininkavimo Europos Sąjungos Tarybai 2027 m. veiklas pagal VRM kompetenciją</w:t>
            </w:r>
          </w:p>
        </w:tc>
        <w:tc>
          <w:tcPr>
            <w:tcW w:w="719" w:type="pct"/>
            <w:gridSpan w:val="2"/>
            <w:vAlign w:val="center"/>
          </w:tcPr>
          <w:p w14:paraId="63117A40" w14:textId="6C74878A" w:rsidR="008C3334" w:rsidRPr="000D11AE" w:rsidRDefault="000D11AE" w:rsidP="008C3334">
            <w:pPr>
              <w:widowControl w:val="0"/>
              <w:tabs>
                <w:tab w:val="left" w:pos="851"/>
              </w:tabs>
              <w:jc w:val="both"/>
              <w:rPr>
                <w:sz w:val="22"/>
                <w:szCs w:val="22"/>
                <w:lang w:eastAsia="lt-LT"/>
              </w:rPr>
            </w:pPr>
            <w:r w:rsidRPr="000D11AE">
              <w:rPr>
                <w:sz w:val="22"/>
                <w:szCs w:val="22"/>
                <w:lang w:eastAsia="lt-LT"/>
              </w:rPr>
              <w:t>1</w:t>
            </w:r>
            <w:r w:rsidR="00DD0CCB">
              <w:rPr>
                <w:sz w:val="22"/>
                <w:szCs w:val="22"/>
                <w:lang w:eastAsia="lt-LT"/>
              </w:rPr>
              <w:t xml:space="preserve"> </w:t>
            </w:r>
            <w:r w:rsidRPr="000D11AE">
              <w:rPr>
                <w:sz w:val="22"/>
                <w:szCs w:val="22"/>
                <w:lang w:eastAsia="lt-LT"/>
              </w:rPr>
              <w:t>391</w:t>
            </w:r>
          </w:p>
        </w:tc>
      </w:tr>
      <w:tr w:rsidR="008C3334" w:rsidRPr="005262FD" w14:paraId="2E3BB7E7" w14:textId="77777777" w:rsidTr="16E5AC5C">
        <w:tc>
          <w:tcPr>
            <w:tcW w:w="5000" w:type="pct"/>
            <w:gridSpan w:val="5"/>
            <w:vAlign w:val="center"/>
          </w:tcPr>
          <w:p w14:paraId="1B8A9325" w14:textId="7BB7AD6B" w:rsidR="008C3334" w:rsidRPr="005262FD" w:rsidRDefault="00665076" w:rsidP="00665076">
            <w:pPr>
              <w:widowControl w:val="0"/>
              <w:tabs>
                <w:tab w:val="left" w:pos="851"/>
              </w:tabs>
              <w:jc w:val="both"/>
              <w:rPr>
                <w:i/>
                <w:iCs/>
                <w:sz w:val="22"/>
                <w:szCs w:val="22"/>
                <w:lang w:eastAsia="lt-LT"/>
              </w:rPr>
            </w:pPr>
            <w:r w:rsidRPr="005262FD">
              <w:rPr>
                <w:i/>
                <w:iCs/>
                <w:sz w:val="22"/>
                <w:szCs w:val="22"/>
                <w:lang w:eastAsia="lt-LT"/>
              </w:rPr>
              <w:t>Bus įgyvendinamos veiklos, skirtos pasirengti pirmininkavimui ES Tarybai, o nuo 2027 m. – pirmininkavimo ES Tarybai veiklos.</w:t>
            </w:r>
          </w:p>
        </w:tc>
      </w:tr>
    </w:tbl>
    <w:p w14:paraId="3C7255A5" w14:textId="1CC98814" w:rsidR="00F56351" w:rsidRPr="005262FD" w:rsidRDefault="00F56351" w:rsidP="16E5AC5C">
      <w:pPr>
        <w:spacing w:before="240" w:after="120"/>
        <w:jc w:val="both"/>
        <w:rPr>
          <w:b/>
          <w:bCs/>
        </w:rPr>
      </w:pPr>
    </w:p>
    <w:p w14:paraId="3CB4D547" w14:textId="094C7203" w:rsidR="00DF1D37" w:rsidRPr="005262FD" w:rsidRDefault="006A07CB" w:rsidP="00060946">
      <w:pPr>
        <w:spacing w:before="240" w:after="120"/>
        <w:jc w:val="both"/>
        <w:rPr>
          <w:b/>
          <w:i/>
          <w:color w:val="808080"/>
          <w:szCs w:val="22"/>
        </w:rPr>
      </w:pPr>
      <w:r w:rsidRPr="005262FD">
        <w:rPr>
          <w:b/>
          <w:szCs w:val="24"/>
        </w:rPr>
        <w:t>2</w:t>
      </w:r>
      <w:r w:rsidR="00F97C6D" w:rsidRPr="005262FD">
        <w:rPr>
          <w:b/>
          <w:szCs w:val="24"/>
        </w:rPr>
        <w:t>-010</w:t>
      </w:r>
      <w:r w:rsidR="00DF1D37" w:rsidRPr="005262FD">
        <w:rPr>
          <w:b/>
          <w:szCs w:val="24"/>
        </w:rPr>
        <w:t xml:space="preserve"> grafikas</w:t>
      </w:r>
      <w:r w:rsidR="00DF1D37" w:rsidRPr="005262FD">
        <w:rPr>
          <w:b/>
          <w:i/>
          <w:szCs w:val="24"/>
        </w:rPr>
        <w:t xml:space="preserve">. </w:t>
      </w:r>
      <w:r w:rsidR="00A37EC5" w:rsidRPr="005262FD">
        <w:rPr>
          <w:b/>
          <w:szCs w:val="24"/>
        </w:rPr>
        <w:t>01-010</w:t>
      </w:r>
      <w:r w:rsidR="00803A84" w:rsidRPr="005262FD">
        <w:rPr>
          <w:b/>
          <w:szCs w:val="24"/>
        </w:rPr>
        <w:t xml:space="preserve"> programa </w:t>
      </w:r>
      <w:r w:rsidR="00A37EC5" w:rsidRPr="005262FD">
        <w:rPr>
          <w:b/>
          <w:i/>
          <w:szCs w:val="24"/>
        </w:rPr>
        <w:t xml:space="preserve"> </w:t>
      </w:r>
      <w:r w:rsidR="00A37EC5" w:rsidRPr="005262FD">
        <w:rPr>
          <w:b/>
          <w:szCs w:val="24"/>
        </w:rPr>
        <w:t>„</w:t>
      </w:r>
      <w:r w:rsidR="007348CF" w:rsidRPr="005262FD">
        <w:rPr>
          <w:b/>
          <w:szCs w:val="24"/>
        </w:rPr>
        <w:t>Vidaus reikalų ministerijos valdymo programa</w:t>
      </w:r>
      <w:r w:rsidR="00A37EC5" w:rsidRPr="005262FD">
        <w:rPr>
          <w:b/>
          <w:szCs w:val="24"/>
        </w:rPr>
        <w:t xml:space="preserve">“ </w:t>
      </w:r>
      <w:r w:rsidR="00DF1D37" w:rsidRPr="005262FD">
        <w:rPr>
          <w:b/>
          <w:szCs w:val="22"/>
        </w:rPr>
        <w:t>ir jos uždaviniai</w:t>
      </w:r>
      <w:r w:rsidR="00DF1D37" w:rsidRPr="005262FD">
        <w:rPr>
          <w:b/>
          <w:i/>
          <w:szCs w:val="22"/>
        </w:rPr>
        <w:t xml:space="preserve"> </w:t>
      </w:r>
    </w:p>
    <w:p w14:paraId="124AFC55" w14:textId="2AA03DDE" w:rsidR="00FB40DE" w:rsidRPr="005262FD" w:rsidRDefault="00FB40DE" w:rsidP="00060946">
      <w:pPr>
        <w:tabs>
          <w:tab w:val="left" w:pos="34"/>
          <w:tab w:val="left" w:pos="284"/>
        </w:tabs>
        <w:jc w:val="both"/>
        <w:rPr>
          <w:color w:val="808080"/>
          <w:sz w:val="22"/>
          <w:szCs w:val="22"/>
        </w:rPr>
        <w:sectPr w:rsidR="00FB40DE" w:rsidRPr="005262FD" w:rsidSect="00DF1D37">
          <w:footerReference w:type="default" r:id="rId63"/>
          <w:footerReference w:type="first" r:id="rId64"/>
          <w:pgSz w:w="11906" w:h="16838"/>
          <w:pgMar w:top="1134" w:right="567" w:bottom="1134" w:left="993" w:header="567" w:footer="567" w:gutter="0"/>
          <w:cols w:space="1296"/>
          <w:docGrid w:linePitch="326"/>
        </w:sectPr>
      </w:pPr>
      <w:r w:rsidRPr="005262FD">
        <w:rPr>
          <w:noProof/>
          <w:sz w:val="20"/>
          <w:shd w:val="clear" w:color="auto" w:fill="DBEEF4"/>
        </w:rPr>
        <w:drawing>
          <wp:inline distT="0" distB="0" distL="0" distR="0" wp14:anchorId="607240F8" wp14:editId="66ABC5E4">
            <wp:extent cx="6371590" cy="2697193"/>
            <wp:effectExtent l="0" t="0" r="10160" b="27305"/>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p>
    <w:p w14:paraId="0D2FF498" w14:textId="43009D8A" w:rsidR="00DF1D37" w:rsidRPr="005262FD" w:rsidRDefault="007F1472" w:rsidP="00060946">
      <w:pPr>
        <w:pStyle w:val="Antrat1"/>
        <w:shd w:val="clear" w:color="auto" w:fill="FFFFFF" w:themeFill="background1"/>
        <w:spacing w:before="0"/>
        <w:rPr>
          <w:i/>
          <w:color w:val="FFFFFF" w:themeColor="background1"/>
          <w:sz w:val="20"/>
        </w:rPr>
      </w:pPr>
      <w:r w:rsidRPr="005262FD">
        <w:rPr>
          <w:b w:val="0"/>
          <w:color w:val="FFFFFF" w:themeColor="background1"/>
          <w:sz w:val="24"/>
          <w:szCs w:val="24"/>
        </w:rPr>
        <w:lastRenderedPageBreak/>
        <w:t xml:space="preserve">*VALDYMO </w:t>
      </w:r>
      <w:r w:rsidR="00F3241F" w:rsidRPr="005262FD">
        <w:rPr>
          <w:b w:val="0"/>
          <w:color w:val="FFFFFF" w:themeColor="background1"/>
          <w:sz w:val="24"/>
          <w:szCs w:val="24"/>
        </w:rPr>
        <w:t xml:space="preserve">p. </w:t>
      </w:r>
      <w:r w:rsidRPr="005262FD">
        <w:rPr>
          <w:b w:val="0"/>
          <w:color w:val="FFFFFF" w:themeColor="background1"/>
          <w:sz w:val="24"/>
          <w:szCs w:val="24"/>
        </w:rPr>
        <w:t xml:space="preserve">Asignavimai </w:t>
      </w:r>
    </w:p>
    <w:p w14:paraId="03C7201C" w14:textId="7AE6D5A2" w:rsidR="00DF1D37" w:rsidRPr="00B60FF4" w:rsidRDefault="00DF1D37" w:rsidP="004C27C0">
      <w:pPr>
        <w:shd w:val="clear" w:color="auto" w:fill="E2EFD9" w:themeFill="accent6" w:themeFillTint="33"/>
        <w:rPr>
          <w:b/>
          <w:iCs/>
          <w:color w:val="FF0000"/>
          <w:sz w:val="22"/>
          <w:szCs w:val="24"/>
        </w:rPr>
      </w:pPr>
      <w:r w:rsidRPr="005262FD">
        <w:rPr>
          <w:b/>
          <w:szCs w:val="24"/>
        </w:rPr>
        <w:t>3</w:t>
      </w:r>
      <w:r w:rsidR="00F97C6D" w:rsidRPr="005262FD">
        <w:rPr>
          <w:b/>
          <w:szCs w:val="24"/>
        </w:rPr>
        <w:t>-010</w:t>
      </w:r>
      <w:r w:rsidRPr="005262FD">
        <w:rPr>
          <w:b/>
          <w:szCs w:val="24"/>
        </w:rPr>
        <w:t xml:space="preserve"> lentelė. </w:t>
      </w:r>
      <w:r w:rsidRPr="00B60FF4">
        <w:rPr>
          <w:b/>
          <w:iCs/>
          <w:szCs w:val="24"/>
        </w:rPr>
        <w:t>202</w:t>
      </w:r>
      <w:r w:rsidR="005234C1" w:rsidRPr="00B60FF4">
        <w:rPr>
          <w:b/>
          <w:iCs/>
          <w:szCs w:val="24"/>
        </w:rPr>
        <w:t>6</w:t>
      </w:r>
      <w:r w:rsidRPr="00B60FF4">
        <w:rPr>
          <w:b/>
          <w:iCs/>
          <w:szCs w:val="24"/>
        </w:rPr>
        <w:t>–202</w:t>
      </w:r>
      <w:r w:rsidR="005234C1" w:rsidRPr="00B60FF4">
        <w:rPr>
          <w:b/>
          <w:iCs/>
          <w:szCs w:val="24"/>
        </w:rPr>
        <w:t>8</w:t>
      </w:r>
      <w:r w:rsidRPr="00B60FF4">
        <w:rPr>
          <w:b/>
          <w:iCs/>
          <w:szCs w:val="24"/>
        </w:rPr>
        <w:t xml:space="preserve"> metų </w:t>
      </w:r>
      <w:r w:rsidR="00C0426A" w:rsidRPr="00B60FF4">
        <w:rPr>
          <w:b/>
          <w:iCs/>
          <w:szCs w:val="24"/>
        </w:rPr>
        <w:t xml:space="preserve">valdymo </w:t>
      </w:r>
      <w:r w:rsidRPr="00B60FF4">
        <w:rPr>
          <w:b/>
          <w:iCs/>
          <w:szCs w:val="24"/>
        </w:rPr>
        <w:t>programos</w:t>
      </w:r>
      <w:r w:rsidR="00A37EC5" w:rsidRPr="00B60FF4">
        <w:rPr>
          <w:b/>
          <w:iCs/>
          <w:szCs w:val="24"/>
        </w:rPr>
        <w:t xml:space="preserve"> </w:t>
      </w:r>
      <w:r w:rsidR="005A278D" w:rsidRPr="00B60FF4">
        <w:rPr>
          <w:b/>
          <w:iCs/>
          <w:szCs w:val="24"/>
        </w:rPr>
        <w:t>01-010 „</w:t>
      </w:r>
      <w:r w:rsidR="007348CF" w:rsidRPr="00B60FF4">
        <w:rPr>
          <w:b/>
          <w:iCs/>
          <w:szCs w:val="24"/>
        </w:rPr>
        <w:t>Vidaus reikalų ministerijos valdymo programa</w:t>
      </w:r>
      <w:r w:rsidR="005A278D" w:rsidRPr="00B60FF4">
        <w:rPr>
          <w:b/>
          <w:iCs/>
          <w:szCs w:val="24"/>
        </w:rPr>
        <w:t xml:space="preserve">“ </w:t>
      </w:r>
      <w:r w:rsidRPr="00B60FF4">
        <w:rPr>
          <w:b/>
          <w:iCs/>
          <w:szCs w:val="24"/>
        </w:rPr>
        <w:t xml:space="preserve"> uždaviniai, priemonės, asignavimai ir kitos lėšos (tūkst. eurų)</w:t>
      </w:r>
      <w:r w:rsidR="00001C9E" w:rsidRPr="00B60FF4">
        <w:rPr>
          <w:b/>
          <w:iCs/>
          <w:szCs w:val="24"/>
        </w:rPr>
        <w:t xml:space="preserve"> </w:t>
      </w: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820"/>
        <w:gridCol w:w="1181"/>
        <w:gridCol w:w="1181"/>
        <w:gridCol w:w="1181"/>
        <w:gridCol w:w="1181"/>
        <w:gridCol w:w="1181"/>
        <w:gridCol w:w="1182"/>
        <w:gridCol w:w="2410"/>
      </w:tblGrid>
      <w:tr w:rsidR="00A96880" w:rsidRPr="00575705" w14:paraId="7A58F9A8" w14:textId="77777777" w:rsidTr="004C27C0">
        <w:trPr>
          <w:trHeight w:val="567"/>
        </w:trPr>
        <w:tc>
          <w:tcPr>
            <w:tcW w:w="1843" w:type="dxa"/>
            <w:vMerge w:val="restart"/>
            <w:shd w:val="clear" w:color="auto" w:fill="DEEAF6" w:themeFill="accent1" w:themeFillTint="33"/>
            <w:vAlign w:val="center"/>
            <w:hideMark/>
          </w:tcPr>
          <w:p w14:paraId="059CDF92" w14:textId="77777777" w:rsidR="002C2107" w:rsidRPr="00575705" w:rsidRDefault="002C2107" w:rsidP="002C2107">
            <w:pPr>
              <w:jc w:val="center"/>
              <w:rPr>
                <w:color w:val="000000"/>
                <w:sz w:val="18"/>
                <w:szCs w:val="18"/>
                <w:lang w:eastAsia="lt-LT"/>
              </w:rPr>
            </w:pPr>
            <w:r w:rsidRPr="00575705">
              <w:rPr>
                <w:color w:val="000000"/>
                <w:sz w:val="18"/>
                <w:szCs w:val="18"/>
                <w:lang w:eastAsia="lt-LT"/>
              </w:rPr>
              <w:t>Valstybės veiklos srities, programos, uždavinio, priemonės kodas, požymis</w:t>
            </w:r>
          </w:p>
        </w:tc>
        <w:tc>
          <w:tcPr>
            <w:tcW w:w="4820" w:type="dxa"/>
            <w:vMerge w:val="restart"/>
            <w:shd w:val="clear" w:color="auto" w:fill="DEEAF6" w:themeFill="accent1" w:themeFillTint="33"/>
            <w:vAlign w:val="center"/>
            <w:hideMark/>
          </w:tcPr>
          <w:p w14:paraId="6E398B86" w14:textId="77777777" w:rsidR="002C2107" w:rsidRPr="00575705" w:rsidRDefault="002C2107" w:rsidP="002C2107">
            <w:pPr>
              <w:jc w:val="center"/>
              <w:rPr>
                <w:color w:val="000000"/>
                <w:sz w:val="18"/>
                <w:szCs w:val="18"/>
                <w:lang w:eastAsia="lt-LT"/>
              </w:rPr>
            </w:pPr>
            <w:r w:rsidRPr="00575705">
              <w:rPr>
                <w:color w:val="000000"/>
                <w:sz w:val="18"/>
                <w:szCs w:val="18"/>
                <w:lang w:eastAsia="lt-LT"/>
              </w:rPr>
              <w:t>Uždavinio, priemonės pavadinimas</w:t>
            </w:r>
          </w:p>
        </w:tc>
        <w:tc>
          <w:tcPr>
            <w:tcW w:w="2362" w:type="dxa"/>
            <w:gridSpan w:val="2"/>
            <w:shd w:val="clear" w:color="auto" w:fill="DEEAF6" w:themeFill="accent1" w:themeFillTint="33"/>
            <w:vAlign w:val="center"/>
            <w:hideMark/>
          </w:tcPr>
          <w:p w14:paraId="30AA8952" w14:textId="39253075" w:rsidR="002C2107" w:rsidRPr="00575705" w:rsidRDefault="002C2107" w:rsidP="002C2107">
            <w:pPr>
              <w:jc w:val="center"/>
              <w:rPr>
                <w:b/>
                <w:bCs/>
                <w:color w:val="000000"/>
                <w:sz w:val="18"/>
                <w:szCs w:val="18"/>
                <w:lang w:eastAsia="lt-LT"/>
              </w:rPr>
            </w:pPr>
            <w:r w:rsidRPr="00575705">
              <w:rPr>
                <w:b/>
                <w:bCs/>
                <w:color w:val="000000"/>
                <w:sz w:val="18"/>
                <w:szCs w:val="18"/>
                <w:lang w:eastAsia="lt-LT"/>
              </w:rPr>
              <w:t>202</w:t>
            </w:r>
            <w:r w:rsidR="005A73CB" w:rsidRPr="00575705">
              <w:rPr>
                <w:b/>
                <w:bCs/>
                <w:color w:val="000000"/>
                <w:sz w:val="18"/>
                <w:szCs w:val="18"/>
                <w:lang w:eastAsia="lt-LT"/>
              </w:rPr>
              <w:t>6</w:t>
            </w:r>
            <w:r w:rsidRPr="00575705">
              <w:rPr>
                <w:b/>
                <w:bCs/>
                <w:color w:val="000000"/>
                <w:sz w:val="18"/>
                <w:szCs w:val="18"/>
                <w:lang w:eastAsia="lt-LT"/>
              </w:rPr>
              <w:t>-ųjų metų asignavimai</w:t>
            </w:r>
          </w:p>
        </w:tc>
        <w:tc>
          <w:tcPr>
            <w:tcW w:w="2362" w:type="dxa"/>
            <w:gridSpan w:val="2"/>
            <w:shd w:val="clear" w:color="auto" w:fill="DEEAF6" w:themeFill="accent1" w:themeFillTint="33"/>
            <w:vAlign w:val="center"/>
            <w:hideMark/>
          </w:tcPr>
          <w:p w14:paraId="1962C929" w14:textId="1AA887C3" w:rsidR="002C2107" w:rsidRPr="00575705" w:rsidRDefault="002C2107" w:rsidP="002C2107">
            <w:pPr>
              <w:jc w:val="center"/>
              <w:rPr>
                <w:b/>
                <w:bCs/>
                <w:color w:val="000000"/>
                <w:sz w:val="18"/>
                <w:szCs w:val="18"/>
                <w:lang w:eastAsia="lt-LT"/>
              </w:rPr>
            </w:pPr>
            <w:r w:rsidRPr="00575705">
              <w:rPr>
                <w:b/>
                <w:bCs/>
                <w:color w:val="000000"/>
                <w:sz w:val="18"/>
                <w:szCs w:val="18"/>
                <w:lang w:eastAsia="lt-LT"/>
              </w:rPr>
              <w:t>202</w:t>
            </w:r>
            <w:r w:rsidR="005A73CB" w:rsidRPr="00575705">
              <w:rPr>
                <w:b/>
                <w:bCs/>
                <w:color w:val="000000"/>
                <w:sz w:val="18"/>
                <w:szCs w:val="18"/>
                <w:lang w:eastAsia="lt-LT"/>
              </w:rPr>
              <w:t>7</w:t>
            </w:r>
            <w:r w:rsidRPr="00575705">
              <w:rPr>
                <w:b/>
                <w:bCs/>
                <w:color w:val="000000"/>
                <w:sz w:val="18"/>
                <w:szCs w:val="18"/>
                <w:lang w:eastAsia="lt-LT"/>
              </w:rPr>
              <w:t>-ųjų metų asignavimai</w:t>
            </w:r>
          </w:p>
        </w:tc>
        <w:tc>
          <w:tcPr>
            <w:tcW w:w="2363" w:type="dxa"/>
            <w:gridSpan w:val="2"/>
            <w:shd w:val="clear" w:color="auto" w:fill="DEEAF6" w:themeFill="accent1" w:themeFillTint="33"/>
            <w:vAlign w:val="center"/>
            <w:hideMark/>
          </w:tcPr>
          <w:p w14:paraId="7DCBF079" w14:textId="49BF7D67" w:rsidR="002C2107" w:rsidRPr="00575705" w:rsidRDefault="002C2107" w:rsidP="002C2107">
            <w:pPr>
              <w:jc w:val="center"/>
              <w:rPr>
                <w:b/>
                <w:bCs/>
                <w:color w:val="000000"/>
                <w:sz w:val="18"/>
                <w:szCs w:val="18"/>
                <w:lang w:eastAsia="lt-LT"/>
              </w:rPr>
            </w:pPr>
            <w:r w:rsidRPr="00575705">
              <w:rPr>
                <w:b/>
                <w:bCs/>
                <w:color w:val="000000"/>
                <w:sz w:val="18"/>
                <w:szCs w:val="18"/>
                <w:lang w:eastAsia="lt-LT"/>
              </w:rPr>
              <w:t>202</w:t>
            </w:r>
            <w:r w:rsidR="005A73CB" w:rsidRPr="00575705">
              <w:rPr>
                <w:b/>
                <w:bCs/>
                <w:color w:val="000000"/>
                <w:sz w:val="18"/>
                <w:szCs w:val="18"/>
                <w:lang w:eastAsia="lt-LT"/>
              </w:rPr>
              <w:t>8</w:t>
            </w:r>
            <w:r w:rsidRPr="00575705">
              <w:rPr>
                <w:b/>
                <w:bCs/>
                <w:color w:val="000000"/>
                <w:sz w:val="18"/>
                <w:szCs w:val="18"/>
                <w:lang w:eastAsia="lt-LT"/>
              </w:rPr>
              <w:t>-ųjų metų asignavimai</w:t>
            </w:r>
          </w:p>
        </w:tc>
        <w:tc>
          <w:tcPr>
            <w:tcW w:w="2410" w:type="dxa"/>
            <w:vMerge w:val="restart"/>
            <w:shd w:val="clear" w:color="auto" w:fill="DEEAF6" w:themeFill="accent1" w:themeFillTint="33"/>
            <w:vAlign w:val="center"/>
            <w:hideMark/>
          </w:tcPr>
          <w:p w14:paraId="13D55635" w14:textId="77777777" w:rsidR="002C2107" w:rsidRPr="00575705" w:rsidRDefault="002C2107" w:rsidP="002C2107">
            <w:pPr>
              <w:jc w:val="center"/>
              <w:rPr>
                <w:color w:val="000000"/>
                <w:sz w:val="18"/>
                <w:szCs w:val="18"/>
                <w:lang w:eastAsia="lt-LT"/>
              </w:rPr>
            </w:pPr>
            <w:r w:rsidRPr="00575705">
              <w:rPr>
                <w:color w:val="000000"/>
                <w:sz w:val="18"/>
                <w:szCs w:val="18"/>
                <w:lang w:eastAsia="lt-LT"/>
              </w:rPr>
              <w:t xml:space="preserve">Vyriausybės programos nuostatų įgyvendinimo plano, Nacionalinės darbotvarkės, NPP ir (arba) nacionalinės plėtros programos akronimas ir elemento kodas </w:t>
            </w:r>
          </w:p>
        </w:tc>
      </w:tr>
      <w:tr w:rsidR="00A96880" w:rsidRPr="00575705" w14:paraId="11B82E6B" w14:textId="77777777" w:rsidTr="004C27C0">
        <w:trPr>
          <w:trHeight w:val="43"/>
        </w:trPr>
        <w:tc>
          <w:tcPr>
            <w:tcW w:w="1843" w:type="dxa"/>
            <w:vMerge/>
            <w:shd w:val="clear" w:color="auto" w:fill="DEEAF6" w:themeFill="accent1" w:themeFillTint="33"/>
            <w:vAlign w:val="center"/>
            <w:hideMark/>
          </w:tcPr>
          <w:p w14:paraId="426E8A08" w14:textId="77777777" w:rsidR="002C2107" w:rsidRPr="00575705" w:rsidRDefault="002C2107" w:rsidP="002C2107">
            <w:pPr>
              <w:rPr>
                <w:color w:val="000000"/>
                <w:sz w:val="18"/>
                <w:szCs w:val="18"/>
                <w:lang w:eastAsia="lt-LT"/>
              </w:rPr>
            </w:pPr>
          </w:p>
        </w:tc>
        <w:tc>
          <w:tcPr>
            <w:tcW w:w="4820" w:type="dxa"/>
            <w:vMerge/>
            <w:shd w:val="clear" w:color="auto" w:fill="DEEAF6" w:themeFill="accent1" w:themeFillTint="33"/>
            <w:vAlign w:val="center"/>
            <w:hideMark/>
          </w:tcPr>
          <w:p w14:paraId="25B2333E" w14:textId="77777777" w:rsidR="002C2107" w:rsidRPr="00575705" w:rsidRDefault="002C2107" w:rsidP="002C2107">
            <w:pPr>
              <w:rPr>
                <w:color w:val="000000"/>
                <w:sz w:val="18"/>
                <w:szCs w:val="18"/>
                <w:lang w:eastAsia="lt-LT"/>
              </w:rPr>
            </w:pPr>
          </w:p>
        </w:tc>
        <w:tc>
          <w:tcPr>
            <w:tcW w:w="1181" w:type="dxa"/>
            <w:shd w:val="clear" w:color="auto" w:fill="DEEAF6" w:themeFill="accent1" w:themeFillTint="33"/>
            <w:vAlign w:val="center"/>
            <w:hideMark/>
          </w:tcPr>
          <w:p w14:paraId="40649F4D" w14:textId="77777777" w:rsidR="002C2107" w:rsidRPr="00575705" w:rsidRDefault="002C2107" w:rsidP="002C2107">
            <w:pPr>
              <w:jc w:val="center"/>
              <w:rPr>
                <w:color w:val="000000"/>
                <w:sz w:val="18"/>
                <w:szCs w:val="18"/>
                <w:lang w:eastAsia="lt-LT"/>
              </w:rPr>
            </w:pPr>
            <w:r w:rsidRPr="00575705">
              <w:rPr>
                <w:color w:val="000000"/>
                <w:sz w:val="18"/>
                <w:szCs w:val="18"/>
                <w:lang w:eastAsia="lt-LT"/>
              </w:rPr>
              <w:t>iš viso</w:t>
            </w:r>
          </w:p>
        </w:tc>
        <w:tc>
          <w:tcPr>
            <w:tcW w:w="1181" w:type="dxa"/>
            <w:shd w:val="clear" w:color="auto" w:fill="DEEAF6" w:themeFill="accent1" w:themeFillTint="33"/>
            <w:vAlign w:val="center"/>
            <w:hideMark/>
          </w:tcPr>
          <w:p w14:paraId="6F401547" w14:textId="35F0116B" w:rsidR="002C2107" w:rsidRPr="00575705" w:rsidRDefault="002C2107" w:rsidP="002C2107">
            <w:pPr>
              <w:jc w:val="center"/>
              <w:rPr>
                <w:color w:val="000000"/>
                <w:sz w:val="18"/>
                <w:szCs w:val="18"/>
                <w:lang w:eastAsia="lt-LT"/>
              </w:rPr>
            </w:pPr>
            <w:r w:rsidRPr="00575705">
              <w:rPr>
                <w:color w:val="000000"/>
                <w:sz w:val="18"/>
                <w:szCs w:val="18"/>
                <w:lang w:eastAsia="lt-LT"/>
              </w:rPr>
              <w:t>iš jų darbo užmokesčiui</w:t>
            </w:r>
          </w:p>
        </w:tc>
        <w:tc>
          <w:tcPr>
            <w:tcW w:w="1181" w:type="dxa"/>
            <w:shd w:val="clear" w:color="auto" w:fill="DEEAF6" w:themeFill="accent1" w:themeFillTint="33"/>
            <w:vAlign w:val="center"/>
            <w:hideMark/>
          </w:tcPr>
          <w:p w14:paraId="087D2980" w14:textId="77777777" w:rsidR="002C2107" w:rsidRPr="00575705" w:rsidRDefault="002C2107" w:rsidP="002C2107">
            <w:pPr>
              <w:jc w:val="center"/>
              <w:rPr>
                <w:color w:val="000000"/>
                <w:sz w:val="18"/>
                <w:szCs w:val="18"/>
                <w:lang w:eastAsia="lt-LT"/>
              </w:rPr>
            </w:pPr>
            <w:r w:rsidRPr="00575705">
              <w:rPr>
                <w:color w:val="000000"/>
                <w:sz w:val="18"/>
                <w:szCs w:val="18"/>
                <w:lang w:eastAsia="lt-LT"/>
              </w:rPr>
              <w:t>iš viso</w:t>
            </w:r>
          </w:p>
        </w:tc>
        <w:tc>
          <w:tcPr>
            <w:tcW w:w="1181" w:type="dxa"/>
            <w:shd w:val="clear" w:color="auto" w:fill="DEEAF6" w:themeFill="accent1" w:themeFillTint="33"/>
            <w:vAlign w:val="center"/>
            <w:hideMark/>
          </w:tcPr>
          <w:p w14:paraId="44ADCBC5" w14:textId="2C363084" w:rsidR="002C2107" w:rsidRPr="00575705" w:rsidRDefault="002C2107" w:rsidP="002C2107">
            <w:pPr>
              <w:jc w:val="center"/>
              <w:rPr>
                <w:color w:val="000000"/>
                <w:sz w:val="18"/>
                <w:szCs w:val="18"/>
                <w:lang w:eastAsia="lt-LT"/>
              </w:rPr>
            </w:pPr>
            <w:r w:rsidRPr="00575705">
              <w:rPr>
                <w:color w:val="000000"/>
                <w:sz w:val="18"/>
                <w:szCs w:val="18"/>
                <w:lang w:eastAsia="lt-LT"/>
              </w:rPr>
              <w:t>iš jų darbo užmokesčiui</w:t>
            </w:r>
          </w:p>
        </w:tc>
        <w:tc>
          <w:tcPr>
            <w:tcW w:w="1181" w:type="dxa"/>
            <w:shd w:val="clear" w:color="auto" w:fill="DEEAF6" w:themeFill="accent1" w:themeFillTint="33"/>
            <w:vAlign w:val="center"/>
            <w:hideMark/>
          </w:tcPr>
          <w:p w14:paraId="5A6F2E37" w14:textId="77777777" w:rsidR="002C2107" w:rsidRPr="00575705" w:rsidRDefault="002C2107" w:rsidP="002C2107">
            <w:pPr>
              <w:jc w:val="center"/>
              <w:rPr>
                <w:color w:val="000000"/>
                <w:sz w:val="18"/>
                <w:szCs w:val="18"/>
                <w:lang w:eastAsia="lt-LT"/>
              </w:rPr>
            </w:pPr>
            <w:r w:rsidRPr="00575705">
              <w:rPr>
                <w:color w:val="000000"/>
                <w:sz w:val="18"/>
                <w:szCs w:val="18"/>
                <w:lang w:eastAsia="lt-LT"/>
              </w:rPr>
              <w:t>iš viso</w:t>
            </w:r>
          </w:p>
        </w:tc>
        <w:tc>
          <w:tcPr>
            <w:tcW w:w="1182" w:type="dxa"/>
            <w:shd w:val="clear" w:color="auto" w:fill="DEEAF6" w:themeFill="accent1" w:themeFillTint="33"/>
            <w:vAlign w:val="center"/>
            <w:hideMark/>
          </w:tcPr>
          <w:p w14:paraId="764CD22A" w14:textId="209C170C" w:rsidR="002C2107" w:rsidRPr="00575705" w:rsidRDefault="002C2107" w:rsidP="002C2107">
            <w:pPr>
              <w:jc w:val="center"/>
              <w:rPr>
                <w:color w:val="000000"/>
                <w:sz w:val="18"/>
                <w:szCs w:val="18"/>
                <w:lang w:eastAsia="lt-LT"/>
              </w:rPr>
            </w:pPr>
            <w:r w:rsidRPr="00575705">
              <w:rPr>
                <w:color w:val="000000"/>
                <w:sz w:val="18"/>
                <w:szCs w:val="18"/>
                <w:lang w:eastAsia="lt-LT"/>
              </w:rPr>
              <w:t>iš jų darbo užmokesčiui</w:t>
            </w:r>
          </w:p>
        </w:tc>
        <w:tc>
          <w:tcPr>
            <w:tcW w:w="2410" w:type="dxa"/>
            <w:vMerge/>
            <w:shd w:val="clear" w:color="auto" w:fill="DEEAF6" w:themeFill="accent1" w:themeFillTint="33"/>
            <w:vAlign w:val="center"/>
            <w:hideMark/>
          </w:tcPr>
          <w:p w14:paraId="7C277B75" w14:textId="77777777" w:rsidR="002C2107" w:rsidRPr="00575705" w:rsidRDefault="002C2107" w:rsidP="002C2107">
            <w:pPr>
              <w:rPr>
                <w:color w:val="000000"/>
                <w:sz w:val="18"/>
                <w:szCs w:val="18"/>
                <w:lang w:eastAsia="lt-LT"/>
              </w:rPr>
            </w:pPr>
          </w:p>
        </w:tc>
      </w:tr>
      <w:tr w:rsidR="007E710D" w:rsidRPr="00575705" w14:paraId="169C62F2" w14:textId="77777777" w:rsidTr="004C27C0">
        <w:trPr>
          <w:trHeight w:val="424"/>
        </w:trPr>
        <w:tc>
          <w:tcPr>
            <w:tcW w:w="1843" w:type="dxa"/>
            <w:shd w:val="clear" w:color="auto" w:fill="CCFFCC"/>
            <w:vAlign w:val="center"/>
            <w:hideMark/>
          </w:tcPr>
          <w:p w14:paraId="61D97C89" w14:textId="77777777" w:rsidR="007E710D" w:rsidRPr="00575705" w:rsidRDefault="007E710D" w:rsidP="007E710D">
            <w:pPr>
              <w:jc w:val="center"/>
              <w:rPr>
                <w:b/>
                <w:bCs/>
                <w:sz w:val="18"/>
                <w:szCs w:val="18"/>
                <w:lang w:eastAsia="lt-LT"/>
              </w:rPr>
            </w:pPr>
            <w:r w:rsidRPr="00575705">
              <w:rPr>
                <w:b/>
                <w:bCs/>
                <w:sz w:val="18"/>
                <w:szCs w:val="18"/>
                <w:lang w:eastAsia="lt-LT"/>
              </w:rPr>
              <w:t>01-010-11-01 (T)</w:t>
            </w:r>
          </w:p>
        </w:tc>
        <w:tc>
          <w:tcPr>
            <w:tcW w:w="4820" w:type="dxa"/>
            <w:shd w:val="clear" w:color="auto" w:fill="CCFFCC"/>
            <w:vAlign w:val="center"/>
            <w:hideMark/>
          </w:tcPr>
          <w:p w14:paraId="6F8B806A" w14:textId="77777777" w:rsidR="007E710D" w:rsidRPr="00575705" w:rsidRDefault="007E710D" w:rsidP="007E710D">
            <w:pPr>
              <w:rPr>
                <w:b/>
                <w:bCs/>
                <w:sz w:val="18"/>
                <w:szCs w:val="18"/>
                <w:lang w:eastAsia="lt-LT"/>
              </w:rPr>
            </w:pPr>
            <w:r w:rsidRPr="00575705">
              <w:rPr>
                <w:b/>
                <w:bCs/>
                <w:sz w:val="18"/>
                <w:szCs w:val="18"/>
                <w:lang w:eastAsia="lt-LT"/>
              </w:rPr>
              <w:t>Uždavinys: užtikrinti bendrųjų  funkcijų atlikimą</w:t>
            </w:r>
          </w:p>
        </w:tc>
        <w:tc>
          <w:tcPr>
            <w:tcW w:w="1181" w:type="dxa"/>
            <w:shd w:val="clear" w:color="auto" w:fill="CCFFCC"/>
            <w:vAlign w:val="center"/>
            <w:hideMark/>
          </w:tcPr>
          <w:p w14:paraId="55CA4AE2" w14:textId="656DF7AD" w:rsidR="007E710D" w:rsidRPr="00575705" w:rsidRDefault="007E710D" w:rsidP="007E710D">
            <w:pPr>
              <w:jc w:val="center"/>
              <w:rPr>
                <w:b/>
                <w:bCs/>
                <w:sz w:val="18"/>
                <w:szCs w:val="18"/>
                <w:lang w:eastAsia="lt-LT"/>
              </w:rPr>
            </w:pPr>
            <w:r w:rsidRPr="00575705">
              <w:rPr>
                <w:b/>
                <w:bCs/>
                <w:sz w:val="18"/>
                <w:szCs w:val="18"/>
              </w:rPr>
              <w:t>9 107</w:t>
            </w:r>
          </w:p>
        </w:tc>
        <w:tc>
          <w:tcPr>
            <w:tcW w:w="1181" w:type="dxa"/>
            <w:shd w:val="clear" w:color="auto" w:fill="CCFFCC"/>
            <w:vAlign w:val="center"/>
            <w:hideMark/>
          </w:tcPr>
          <w:p w14:paraId="4CA79AFD" w14:textId="575B5733" w:rsidR="007E710D" w:rsidRPr="00575705" w:rsidRDefault="007E710D" w:rsidP="007E710D">
            <w:pPr>
              <w:jc w:val="center"/>
              <w:rPr>
                <w:b/>
                <w:bCs/>
                <w:sz w:val="18"/>
                <w:szCs w:val="18"/>
                <w:lang w:eastAsia="lt-LT"/>
              </w:rPr>
            </w:pPr>
            <w:r w:rsidRPr="00575705">
              <w:rPr>
                <w:b/>
                <w:bCs/>
                <w:sz w:val="18"/>
                <w:szCs w:val="18"/>
              </w:rPr>
              <w:t>7 549</w:t>
            </w:r>
          </w:p>
        </w:tc>
        <w:tc>
          <w:tcPr>
            <w:tcW w:w="1181" w:type="dxa"/>
            <w:shd w:val="clear" w:color="auto" w:fill="CCFFCC"/>
            <w:vAlign w:val="center"/>
            <w:hideMark/>
          </w:tcPr>
          <w:p w14:paraId="54F1C269" w14:textId="6E54F8BC" w:rsidR="007E710D" w:rsidRPr="00575705" w:rsidRDefault="007E710D" w:rsidP="007E710D">
            <w:pPr>
              <w:jc w:val="center"/>
              <w:rPr>
                <w:b/>
                <w:bCs/>
                <w:sz w:val="18"/>
                <w:szCs w:val="18"/>
                <w:lang w:eastAsia="lt-LT"/>
              </w:rPr>
            </w:pPr>
            <w:r w:rsidRPr="00575705">
              <w:rPr>
                <w:b/>
                <w:bCs/>
                <w:sz w:val="18"/>
                <w:szCs w:val="18"/>
              </w:rPr>
              <w:t>9 773</w:t>
            </w:r>
          </w:p>
        </w:tc>
        <w:tc>
          <w:tcPr>
            <w:tcW w:w="1181" w:type="dxa"/>
            <w:shd w:val="clear" w:color="auto" w:fill="CCFFCC"/>
            <w:vAlign w:val="center"/>
            <w:hideMark/>
          </w:tcPr>
          <w:p w14:paraId="59BC2291" w14:textId="79859301" w:rsidR="007E710D" w:rsidRPr="00575705" w:rsidRDefault="007E710D" w:rsidP="007E710D">
            <w:pPr>
              <w:jc w:val="center"/>
              <w:rPr>
                <w:b/>
                <w:bCs/>
                <w:sz w:val="18"/>
                <w:szCs w:val="18"/>
                <w:lang w:eastAsia="lt-LT"/>
              </w:rPr>
            </w:pPr>
            <w:r w:rsidRPr="00575705">
              <w:rPr>
                <w:b/>
                <w:bCs/>
                <w:sz w:val="18"/>
                <w:szCs w:val="18"/>
              </w:rPr>
              <w:t>7 323</w:t>
            </w:r>
          </w:p>
        </w:tc>
        <w:tc>
          <w:tcPr>
            <w:tcW w:w="1181" w:type="dxa"/>
            <w:shd w:val="clear" w:color="auto" w:fill="CCFFCC"/>
            <w:vAlign w:val="center"/>
            <w:hideMark/>
          </w:tcPr>
          <w:p w14:paraId="2186E826" w14:textId="17146414" w:rsidR="007E710D" w:rsidRPr="00575705" w:rsidRDefault="007E710D" w:rsidP="007E710D">
            <w:pPr>
              <w:jc w:val="center"/>
              <w:rPr>
                <w:b/>
                <w:bCs/>
                <w:sz w:val="18"/>
                <w:szCs w:val="18"/>
                <w:lang w:eastAsia="lt-LT"/>
              </w:rPr>
            </w:pPr>
            <w:r w:rsidRPr="00575705">
              <w:rPr>
                <w:b/>
                <w:bCs/>
                <w:sz w:val="18"/>
                <w:szCs w:val="18"/>
              </w:rPr>
              <w:t>7 716</w:t>
            </w:r>
          </w:p>
        </w:tc>
        <w:tc>
          <w:tcPr>
            <w:tcW w:w="1182" w:type="dxa"/>
            <w:shd w:val="clear" w:color="auto" w:fill="CCFFCC"/>
            <w:vAlign w:val="center"/>
            <w:hideMark/>
          </w:tcPr>
          <w:p w14:paraId="4F84BA9E" w14:textId="0E198D73" w:rsidR="007E710D" w:rsidRPr="00575705" w:rsidRDefault="007E710D" w:rsidP="007E710D">
            <w:pPr>
              <w:jc w:val="center"/>
              <w:rPr>
                <w:b/>
                <w:bCs/>
                <w:sz w:val="18"/>
                <w:szCs w:val="18"/>
                <w:lang w:eastAsia="lt-LT"/>
              </w:rPr>
            </w:pPr>
            <w:r w:rsidRPr="00575705">
              <w:rPr>
                <w:b/>
                <w:bCs/>
                <w:sz w:val="18"/>
                <w:szCs w:val="18"/>
              </w:rPr>
              <w:t>6 768</w:t>
            </w:r>
          </w:p>
        </w:tc>
        <w:tc>
          <w:tcPr>
            <w:tcW w:w="2410" w:type="dxa"/>
            <w:shd w:val="clear" w:color="auto" w:fill="CCFFCC"/>
            <w:noWrap/>
            <w:vAlign w:val="center"/>
            <w:hideMark/>
          </w:tcPr>
          <w:p w14:paraId="31F81DCF" w14:textId="77777777" w:rsidR="007E710D" w:rsidRPr="00575705" w:rsidRDefault="007E710D" w:rsidP="007E710D">
            <w:pPr>
              <w:rPr>
                <w:sz w:val="18"/>
                <w:szCs w:val="18"/>
                <w:lang w:eastAsia="lt-LT"/>
              </w:rPr>
            </w:pPr>
            <w:r w:rsidRPr="00575705">
              <w:rPr>
                <w:sz w:val="18"/>
                <w:szCs w:val="18"/>
                <w:lang w:eastAsia="lt-LT"/>
              </w:rPr>
              <w:t> </w:t>
            </w:r>
          </w:p>
        </w:tc>
      </w:tr>
      <w:tr w:rsidR="007E710D" w:rsidRPr="00575705" w14:paraId="1BD7D086" w14:textId="77777777" w:rsidTr="004C27C0">
        <w:trPr>
          <w:trHeight w:val="151"/>
        </w:trPr>
        <w:tc>
          <w:tcPr>
            <w:tcW w:w="1843" w:type="dxa"/>
            <w:vAlign w:val="center"/>
            <w:hideMark/>
          </w:tcPr>
          <w:p w14:paraId="088CA21A" w14:textId="77777777" w:rsidR="007E710D" w:rsidRPr="00575705" w:rsidRDefault="007E710D" w:rsidP="007E710D">
            <w:pPr>
              <w:jc w:val="center"/>
              <w:rPr>
                <w:sz w:val="18"/>
                <w:szCs w:val="18"/>
                <w:lang w:eastAsia="lt-LT"/>
              </w:rPr>
            </w:pPr>
            <w:r w:rsidRPr="00575705">
              <w:rPr>
                <w:sz w:val="18"/>
                <w:szCs w:val="18"/>
                <w:lang w:eastAsia="lt-LT"/>
              </w:rPr>
              <w:t>01-010-11-01-01 (TP)</w:t>
            </w:r>
          </w:p>
        </w:tc>
        <w:tc>
          <w:tcPr>
            <w:tcW w:w="4820" w:type="dxa"/>
            <w:vAlign w:val="center"/>
            <w:hideMark/>
          </w:tcPr>
          <w:p w14:paraId="16337E2A" w14:textId="77777777" w:rsidR="007E710D" w:rsidRPr="00575705" w:rsidRDefault="007E710D" w:rsidP="007E710D">
            <w:pPr>
              <w:rPr>
                <w:sz w:val="18"/>
                <w:szCs w:val="18"/>
                <w:lang w:eastAsia="lt-LT"/>
              </w:rPr>
            </w:pPr>
            <w:r w:rsidRPr="00575705">
              <w:rPr>
                <w:sz w:val="18"/>
                <w:szCs w:val="18"/>
                <w:lang w:eastAsia="lt-LT"/>
              </w:rPr>
              <w:t xml:space="preserve">Sudaryti sąlygas Vidaus reikalų ministerijos struktūrinių padalinių veiklai </w:t>
            </w:r>
          </w:p>
        </w:tc>
        <w:tc>
          <w:tcPr>
            <w:tcW w:w="1181" w:type="dxa"/>
            <w:vAlign w:val="center"/>
            <w:hideMark/>
          </w:tcPr>
          <w:p w14:paraId="507BC602" w14:textId="068B0EF5" w:rsidR="007E710D" w:rsidRPr="00575705" w:rsidRDefault="007E710D" w:rsidP="007E710D">
            <w:pPr>
              <w:jc w:val="center"/>
              <w:rPr>
                <w:sz w:val="18"/>
                <w:szCs w:val="18"/>
                <w:lang w:eastAsia="lt-LT"/>
              </w:rPr>
            </w:pPr>
            <w:r w:rsidRPr="00575705">
              <w:rPr>
                <w:sz w:val="18"/>
                <w:szCs w:val="18"/>
              </w:rPr>
              <w:t>6 389</w:t>
            </w:r>
          </w:p>
        </w:tc>
        <w:tc>
          <w:tcPr>
            <w:tcW w:w="1181" w:type="dxa"/>
            <w:shd w:val="clear" w:color="auto" w:fill="FFFFFF" w:themeFill="background1"/>
            <w:vAlign w:val="center"/>
            <w:hideMark/>
          </w:tcPr>
          <w:p w14:paraId="37680FC5" w14:textId="0E4A77C4" w:rsidR="007E710D" w:rsidRPr="00575705" w:rsidRDefault="007E710D" w:rsidP="007E710D">
            <w:pPr>
              <w:jc w:val="center"/>
              <w:rPr>
                <w:sz w:val="18"/>
                <w:szCs w:val="18"/>
                <w:lang w:eastAsia="lt-LT"/>
              </w:rPr>
            </w:pPr>
            <w:r w:rsidRPr="00575705">
              <w:rPr>
                <w:sz w:val="18"/>
                <w:szCs w:val="18"/>
              </w:rPr>
              <w:t>5 619</w:t>
            </w:r>
          </w:p>
        </w:tc>
        <w:tc>
          <w:tcPr>
            <w:tcW w:w="1181" w:type="dxa"/>
            <w:vAlign w:val="center"/>
            <w:hideMark/>
          </w:tcPr>
          <w:p w14:paraId="2E31D8A0" w14:textId="35E9214D" w:rsidR="007E710D" w:rsidRPr="00575705" w:rsidRDefault="007E710D" w:rsidP="007E710D">
            <w:pPr>
              <w:jc w:val="center"/>
              <w:rPr>
                <w:sz w:val="18"/>
                <w:szCs w:val="18"/>
                <w:lang w:eastAsia="lt-LT"/>
              </w:rPr>
            </w:pPr>
            <w:r w:rsidRPr="00575705">
              <w:rPr>
                <w:sz w:val="18"/>
                <w:szCs w:val="18"/>
              </w:rPr>
              <w:t>6 389</w:t>
            </w:r>
          </w:p>
        </w:tc>
        <w:tc>
          <w:tcPr>
            <w:tcW w:w="1181" w:type="dxa"/>
            <w:shd w:val="clear" w:color="auto" w:fill="FFFFFF" w:themeFill="background1"/>
            <w:vAlign w:val="center"/>
            <w:hideMark/>
          </w:tcPr>
          <w:p w14:paraId="495046B8" w14:textId="238EECD0" w:rsidR="007E710D" w:rsidRPr="00575705" w:rsidRDefault="007E710D" w:rsidP="007E710D">
            <w:pPr>
              <w:jc w:val="center"/>
              <w:rPr>
                <w:sz w:val="18"/>
                <w:szCs w:val="18"/>
                <w:lang w:eastAsia="lt-LT"/>
              </w:rPr>
            </w:pPr>
            <w:r w:rsidRPr="00575705">
              <w:rPr>
                <w:sz w:val="18"/>
                <w:szCs w:val="18"/>
              </w:rPr>
              <w:t>5 619</w:t>
            </w:r>
          </w:p>
        </w:tc>
        <w:tc>
          <w:tcPr>
            <w:tcW w:w="1181" w:type="dxa"/>
            <w:vAlign w:val="center"/>
            <w:hideMark/>
          </w:tcPr>
          <w:p w14:paraId="27B5DD75" w14:textId="0288696B" w:rsidR="007E710D" w:rsidRPr="00575705" w:rsidRDefault="007E710D" w:rsidP="007E710D">
            <w:pPr>
              <w:jc w:val="center"/>
              <w:rPr>
                <w:sz w:val="18"/>
                <w:szCs w:val="18"/>
                <w:lang w:eastAsia="lt-LT"/>
              </w:rPr>
            </w:pPr>
            <w:r w:rsidRPr="00575705">
              <w:rPr>
                <w:sz w:val="18"/>
                <w:szCs w:val="18"/>
              </w:rPr>
              <w:t>6 389</w:t>
            </w:r>
          </w:p>
        </w:tc>
        <w:tc>
          <w:tcPr>
            <w:tcW w:w="1182" w:type="dxa"/>
            <w:shd w:val="clear" w:color="auto" w:fill="FFFFFF" w:themeFill="background1"/>
            <w:vAlign w:val="center"/>
            <w:hideMark/>
          </w:tcPr>
          <w:p w14:paraId="06FD9877" w14:textId="41EC86B0" w:rsidR="007E710D" w:rsidRPr="00575705" w:rsidRDefault="007E710D" w:rsidP="007E710D">
            <w:pPr>
              <w:jc w:val="center"/>
              <w:rPr>
                <w:sz w:val="18"/>
                <w:szCs w:val="18"/>
                <w:lang w:eastAsia="lt-LT"/>
              </w:rPr>
            </w:pPr>
            <w:r w:rsidRPr="00575705">
              <w:rPr>
                <w:sz w:val="18"/>
                <w:szCs w:val="18"/>
              </w:rPr>
              <w:t>5 619</w:t>
            </w:r>
          </w:p>
        </w:tc>
        <w:tc>
          <w:tcPr>
            <w:tcW w:w="2410" w:type="dxa"/>
            <w:noWrap/>
            <w:vAlign w:val="center"/>
            <w:hideMark/>
          </w:tcPr>
          <w:p w14:paraId="49CEC13B" w14:textId="77777777" w:rsidR="007E710D" w:rsidRPr="00575705" w:rsidRDefault="007E710D" w:rsidP="007E710D">
            <w:pPr>
              <w:jc w:val="center"/>
              <w:rPr>
                <w:b/>
                <w:bCs/>
                <w:color w:val="FF0000"/>
                <w:sz w:val="18"/>
                <w:szCs w:val="18"/>
                <w:lang w:eastAsia="lt-LT"/>
              </w:rPr>
            </w:pPr>
            <w:r w:rsidRPr="00575705">
              <w:rPr>
                <w:b/>
                <w:bCs/>
                <w:color w:val="FF0000"/>
                <w:sz w:val="18"/>
                <w:szCs w:val="18"/>
                <w:lang w:eastAsia="lt-LT"/>
              </w:rPr>
              <w:t> </w:t>
            </w:r>
          </w:p>
        </w:tc>
      </w:tr>
      <w:tr w:rsidR="007E710D" w:rsidRPr="00575705" w14:paraId="3C87C5BB" w14:textId="77777777" w:rsidTr="004C27C0">
        <w:trPr>
          <w:trHeight w:val="298"/>
        </w:trPr>
        <w:tc>
          <w:tcPr>
            <w:tcW w:w="1843" w:type="dxa"/>
            <w:vAlign w:val="center"/>
            <w:hideMark/>
          </w:tcPr>
          <w:p w14:paraId="41676139" w14:textId="77777777" w:rsidR="007E710D" w:rsidRPr="00575705" w:rsidRDefault="007E710D" w:rsidP="007E710D">
            <w:pPr>
              <w:jc w:val="center"/>
              <w:rPr>
                <w:sz w:val="18"/>
                <w:szCs w:val="18"/>
                <w:lang w:eastAsia="lt-LT"/>
              </w:rPr>
            </w:pPr>
            <w:r w:rsidRPr="00575705">
              <w:rPr>
                <w:sz w:val="18"/>
                <w:szCs w:val="18"/>
                <w:lang w:eastAsia="lt-LT"/>
              </w:rPr>
              <w:t>01-010-11-01-02 (TP)</w:t>
            </w:r>
          </w:p>
        </w:tc>
        <w:tc>
          <w:tcPr>
            <w:tcW w:w="4820" w:type="dxa"/>
            <w:vAlign w:val="center"/>
            <w:hideMark/>
          </w:tcPr>
          <w:p w14:paraId="3609988E" w14:textId="77777777" w:rsidR="007E710D" w:rsidRPr="00575705" w:rsidRDefault="007E710D" w:rsidP="007E710D">
            <w:pPr>
              <w:rPr>
                <w:sz w:val="18"/>
                <w:szCs w:val="18"/>
                <w:lang w:eastAsia="lt-LT"/>
              </w:rPr>
            </w:pPr>
            <w:r w:rsidRPr="00575705">
              <w:rPr>
                <w:sz w:val="18"/>
                <w:szCs w:val="18"/>
                <w:lang w:eastAsia="lt-LT"/>
              </w:rPr>
              <w:t>Plėtoti nacionalinius interesus atitinkantį tarptautinį bendradarbiavimą vidaus reikalų srityje bei dalyvauti Europos Sąjungos komitetų, darbo grupių posėdžiuose, kituose tarptautiniuose renginiuose ir susitikimuose</w:t>
            </w:r>
          </w:p>
        </w:tc>
        <w:tc>
          <w:tcPr>
            <w:tcW w:w="1181" w:type="dxa"/>
            <w:vAlign w:val="center"/>
            <w:hideMark/>
          </w:tcPr>
          <w:p w14:paraId="292E590D" w14:textId="266C9000" w:rsidR="007E710D" w:rsidRPr="00575705" w:rsidRDefault="007E710D" w:rsidP="007E710D">
            <w:pPr>
              <w:jc w:val="center"/>
              <w:rPr>
                <w:sz w:val="18"/>
                <w:szCs w:val="18"/>
                <w:lang w:eastAsia="lt-LT"/>
              </w:rPr>
            </w:pPr>
            <w:r w:rsidRPr="00575705">
              <w:rPr>
                <w:sz w:val="18"/>
                <w:szCs w:val="18"/>
              </w:rPr>
              <w:t>77</w:t>
            </w:r>
          </w:p>
        </w:tc>
        <w:tc>
          <w:tcPr>
            <w:tcW w:w="1181" w:type="dxa"/>
            <w:vAlign w:val="center"/>
            <w:hideMark/>
          </w:tcPr>
          <w:p w14:paraId="721B1CEA" w14:textId="17BAB8DE" w:rsidR="007E710D" w:rsidRPr="00575705" w:rsidRDefault="007E710D" w:rsidP="007E710D">
            <w:pPr>
              <w:jc w:val="center"/>
              <w:rPr>
                <w:sz w:val="18"/>
                <w:szCs w:val="18"/>
                <w:lang w:eastAsia="lt-LT"/>
              </w:rPr>
            </w:pPr>
            <w:r w:rsidRPr="00575705">
              <w:rPr>
                <w:sz w:val="18"/>
                <w:szCs w:val="18"/>
              </w:rPr>
              <w:t> </w:t>
            </w:r>
          </w:p>
        </w:tc>
        <w:tc>
          <w:tcPr>
            <w:tcW w:w="1181" w:type="dxa"/>
            <w:vAlign w:val="center"/>
            <w:hideMark/>
          </w:tcPr>
          <w:p w14:paraId="15312B01" w14:textId="132394FD" w:rsidR="007E710D" w:rsidRPr="00575705" w:rsidRDefault="007E710D" w:rsidP="007E710D">
            <w:pPr>
              <w:jc w:val="center"/>
              <w:rPr>
                <w:sz w:val="18"/>
                <w:szCs w:val="18"/>
                <w:lang w:eastAsia="lt-LT"/>
              </w:rPr>
            </w:pPr>
            <w:r w:rsidRPr="00575705">
              <w:rPr>
                <w:sz w:val="18"/>
                <w:szCs w:val="18"/>
              </w:rPr>
              <w:t>77</w:t>
            </w:r>
          </w:p>
        </w:tc>
        <w:tc>
          <w:tcPr>
            <w:tcW w:w="1181" w:type="dxa"/>
            <w:vAlign w:val="center"/>
            <w:hideMark/>
          </w:tcPr>
          <w:p w14:paraId="1A4B91B8" w14:textId="35D4F216" w:rsidR="007E710D" w:rsidRPr="00575705" w:rsidRDefault="007E710D" w:rsidP="007E710D">
            <w:pPr>
              <w:jc w:val="center"/>
              <w:rPr>
                <w:sz w:val="18"/>
                <w:szCs w:val="18"/>
                <w:lang w:eastAsia="lt-LT"/>
              </w:rPr>
            </w:pPr>
            <w:r w:rsidRPr="00575705">
              <w:rPr>
                <w:sz w:val="18"/>
                <w:szCs w:val="18"/>
              </w:rPr>
              <w:t> </w:t>
            </w:r>
          </w:p>
        </w:tc>
        <w:tc>
          <w:tcPr>
            <w:tcW w:w="1181" w:type="dxa"/>
            <w:vAlign w:val="center"/>
            <w:hideMark/>
          </w:tcPr>
          <w:p w14:paraId="6021F6D7" w14:textId="5F4FE572" w:rsidR="007E710D" w:rsidRPr="00575705" w:rsidRDefault="007E710D" w:rsidP="007E710D">
            <w:pPr>
              <w:jc w:val="center"/>
              <w:rPr>
                <w:sz w:val="18"/>
                <w:szCs w:val="18"/>
                <w:lang w:eastAsia="lt-LT"/>
              </w:rPr>
            </w:pPr>
            <w:r w:rsidRPr="00575705">
              <w:rPr>
                <w:sz w:val="18"/>
                <w:szCs w:val="18"/>
              </w:rPr>
              <w:t>77</w:t>
            </w:r>
          </w:p>
        </w:tc>
        <w:tc>
          <w:tcPr>
            <w:tcW w:w="1182" w:type="dxa"/>
            <w:vAlign w:val="center"/>
            <w:hideMark/>
          </w:tcPr>
          <w:p w14:paraId="12077C63" w14:textId="1444A364" w:rsidR="007E710D" w:rsidRPr="00575705" w:rsidRDefault="007E710D" w:rsidP="007E710D">
            <w:pPr>
              <w:jc w:val="center"/>
              <w:rPr>
                <w:sz w:val="18"/>
                <w:szCs w:val="18"/>
                <w:lang w:eastAsia="lt-LT"/>
              </w:rPr>
            </w:pPr>
            <w:r w:rsidRPr="00575705">
              <w:rPr>
                <w:sz w:val="18"/>
                <w:szCs w:val="18"/>
              </w:rPr>
              <w:t> </w:t>
            </w:r>
          </w:p>
        </w:tc>
        <w:tc>
          <w:tcPr>
            <w:tcW w:w="2410" w:type="dxa"/>
            <w:noWrap/>
            <w:vAlign w:val="center"/>
            <w:hideMark/>
          </w:tcPr>
          <w:p w14:paraId="443B931E" w14:textId="77777777" w:rsidR="007E710D" w:rsidRPr="00575705" w:rsidRDefault="007E710D" w:rsidP="007E710D">
            <w:pPr>
              <w:jc w:val="center"/>
              <w:rPr>
                <w:b/>
                <w:bCs/>
                <w:color w:val="FF0000"/>
                <w:sz w:val="18"/>
                <w:szCs w:val="18"/>
                <w:lang w:eastAsia="lt-LT"/>
              </w:rPr>
            </w:pPr>
            <w:r w:rsidRPr="00575705">
              <w:rPr>
                <w:b/>
                <w:bCs/>
                <w:color w:val="FF0000"/>
                <w:sz w:val="18"/>
                <w:szCs w:val="18"/>
                <w:lang w:eastAsia="lt-LT"/>
              </w:rPr>
              <w:t> </w:t>
            </w:r>
          </w:p>
        </w:tc>
      </w:tr>
      <w:tr w:rsidR="007E710D" w:rsidRPr="00575705" w14:paraId="06FB69C2" w14:textId="77777777" w:rsidTr="004C27C0">
        <w:trPr>
          <w:trHeight w:val="311"/>
        </w:trPr>
        <w:tc>
          <w:tcPr>
            <w:tcW w:w="1843" w:type="dxa"/>
            <w:vAlign w:val="center"/>
            <w:hideMark/>
          </w:tcPr>
          <w:p w14:paraId="3FB97CFC" w14:textId="77777777" w:rsidR="007E710D" w:rsidRPr="00575705" w:rsidRDefault="007E710D" w:rsidP="007E710D">
            <w:pPr>
              <w:jc w:val="center"/>
              <w:rPr>
                <w:sz w:val="18"/>
                <w:szCs w:val="18"/>
                <w:lang w:eastAsia="lt-LT"/>
              </w:rPr>
            </w:pPr>
            <w:r w:rsidRPr="00575705">
              <w:rPr>
                <w:sz w:val="18"/>
                <w:szCs w:val="18"/>
                <w:lang w:eastAsia="lt-LT"/>
              </w:rPr>
              <w:t>01-010-11-01-03 (TP)</w:t>
            </w:r>
          </w:p>
        </w:tc>
        <w:tc>
          <w:tcPr>
            <w:tcW w:w="4820" w:type="dxa"/>
            <w:vAlign w:val="center"/>
            <w:hideMark/>
          </w:tcPr>
          <w:p w14:paraId="49FCB885" w14:textId="77777777" w:rsidR="007E710D" w:rsidRPr="00575705" w:rsidRDefault="007E710D" w:rsidP="007E710D">
            <w:pPr>
              <w:rPr>
                <w:sz w:val="18"/>
                <w:szCs w:val="18"/>
                <w:lang w:eastAsia="lt-LT"/>
              </w:rPr>
            </w:pPr>
            <w:r w:rsidRPr="00575705">
              <w:rPr>
                <w:sz w:val="18"/>
                <w:szCs w:val="18"/>
                <w:lang w:eastAsia="lt-LT"/>
              </w:rPr>
              <w:t>Administruoti 2021-2027 m. Europos Sąjungos struktūrinę paramą</w:t>
            </w:r>
          </w:p>
        </w:tc>
        <w:tc>
          <w:tcPr>
            <w:tcW w:w="1181" w:type="dxa"/>
            <w:vAlign w:val="center"/>
            <w:hideMark/>
          </w:tcPr>
          <w:p w14:paraId="7F3FB282" w14:textId="440A7786" w:rsidR="007E710D" w:rsidRPr="00575705" w:rsidRDefault="007E710D" w:rsidP="007E710D">
            <w:pPr>
              <w:jc w:val="center"/>
              <w:rPr>
                <w:sz w:val="18"/>
                <w:szCs w:val="18"/>
                <w:lang w:eastAsia="lt-LT"/>
              </w:rPr>
            </w:pPr>
            <w:r w:rsidRPr="00575705">
              <w:rPr>
                <w:sz w:val="18"/>
                <w:szCs w:val="18"/>
              </w:rPr>
              <w:t>1 029</w:t>
            </w:r>
          </w:p>
        </w:tc>
        <w:tc>
          <w:tcPr>
            <w:tcW w:w="1181" w:type="dxa"/>
            <w:vAlign w:val="center"/>
            <w:hideMark/>
          </w:tcPr>
          <w:p w14:paraId="49B03085" w14:textId="49919893" w:rsidR="007E710D" w:rsidRPr="00575705" w:rsidRDefault="007E710D" w:rsidP="007E710D">
            <w:pPr>
              <w:jc w:val="center"/>
              <w:rPr>
                <w:sz w:val="18"/>
                <w:szCs w:val="18"/>
                <w:lang w:eastAsia="lt-LT"/>
              </w:rPr>
            </w:pPr>
            <w:r w:rsidRPr="00575705">
              <w:rPr>
                <w:sz w:val="18"/>
                <w:szCs w:val="18"/>
              </w:rPr>
              <w:t>944</w:t>
            </w:r>
          </w:p>
        </w:tc>
        <w:tc>
          <w:tcPr>
            <w:tcW w:w="1181" w:type="dxa"/>
            <w:vAlign w:val="center"/>
            <w:hideMark/>
          </w:tcPr>
          <w:p w14:paraId="07422B92" w14:textId="4AD306AA" w:rsidR="007E710D" w:rsidRPr="00575705" w:rsidRDefault="007E710D" w:rsidP="007E710D">
            <w:pPr>
              <w:jc w:val="center"/>
              <w:rPr>
                <w:sz w:val="18"/>
                <w:szCs w:val="18"/>
                <w:lang w:eastAsia="lt-LT"/>
              </w:rPr>
            </w:pPr>
            <w:r w:rsidRPr="00575705">
              <w:rPr>
                <w:sz w:val="18"/>
                <w:szCs w:val="18"/>
              </w:rPr>
              <w:t>1 029</w:t>
            </w:r>
          </w:p>
        </w:tc>
        <w:tc>
          <w:tcPr>
            <w:tcW w:w="1181" w:type="dxa"/>
            <w:vAlign w:val="center"/>
            <w:hideMark/>
          </w:tcPr>
          <w:p w14:paraId="108E3DEF" w14:textId="2C772827" w:rsidR="007E710D" w:rsidRPr="00575705" w:rsidRDefault="007E710D" w:rsidP="007E710D">
            <w:pPr>
              <w:jc w:val="center"/>
              <w:rPr>
                <w:sz w:val="18"/>
                <w:szCs w:val="18"/>
                <w:lang w:eastAsia="lt-LT"/>
              </w:rPr>
            </w:pPr>
            <w:r w:rsidRPr="00575705">
              <w:rPr>
                <w:sz w:val="18"/>
                <w:szCs w:val="18"/>
              </w:rPr>
              <w:t>944</w:t>
            </w:r>
          </w:p>
        </w:tc>
        <w:tc>
          <w:tcPr>
            <w:tcW w:w="1181" w:type="dxa"/>
            <w:vAlign w:val="center"/>
            <w:hideMark/>
          </w:tcPr>
          <w:p w14:paraId="3BEAAEA6" w14:textId="709C78EE" w:rsidR="007E710D" w:rsidRPr="00575705" w:rsidRDefault="007E710D" w:rsidP="007E710D">
            <w:pPr>
              <w:jc w:val="center"/>
              <w:rPr>
                <w:sz w:val="18"/>
                <w:szCs w:val="18"/>
                <w:lang w:eastAsia="lt-LT"/>
              </w:rPr>
            </w:pPr>
            <w:r w:rsidRPr="00575705">
              <w:rPr>
                <w:sz w:val="18"/>
                <w:szCs w:val="18"/>
              </w:rPr>
              <w:t>1 029</w:t>
            </w:r>
          </w:p>
        </w:tc>
        <w:tc>
          <w:tcPr>
            <w:tcW w:w="1182" w:type="dxa"/>
            <w:vAlign w:val="center"/>
            <w:hideMark/>
          </w:tcPr>
          <w:p w14:paraId="353AF251" w14:textId="2CF54055" w:rsidR="007E710D" w:rsidRPr="00575705" w:rsidRDefault="007E710D" w:rsidP="007E710D">
            <w:pPr>
              <w:jc w:val="center"/>
              <w:rPr>
                <w:sz w:val="18"/>
                <w:szCs w:val="18"/>
                <w:lang w:eastAsia="lt-LT"/>
              </w:rPr>
            </w:pPr>
            <w:r w:rsidRPr="00575705">
              <w:rPr>
                <w:sz w:val="18"/>
                <w:szCs w:val="18"/>
              </w:rPr>
              <w:t>944</w:t>
            </w:r>
          </w:p>
        </w:tc>
        <w:tc>
          <w:tcPr>
            <w:tcW w:w="2410" w:type="dxa"/>
            <w:vAlign w:val="center"/>
            <w:hideMark/>
          </w:tcPr>
          <w:p w14:paraId="316EE95D" w14:textId="77777777" w:rsidR="007E710D" w:rsidRPr="00575705" w:rsidRDefault="007E710D" w:rsidP="007E710D">
            <w:pPr>
              <w:jc w:val="center"/>
              <w:rPr>
                <w:sz w:val="18"/>
                <w:szCs w:val="18"/>
                <w:lang w:eastAsia="lt-LT"/>
              </w:rPr>
            </w:pPr>
            <w:r w:rsidRPr="00575705">
              <w:rPr>
                <w:sz w:val="18"/>
                <w:szCs w:val="18"/>
                <w:lang w:eastAsia="lt-LT"/>
              </w:rPr>
              <w:t> </w:t>
            </w:r>
          </w:p>
        </w:tc>
      </w:tr>
      <w:tr w:rsidR="007E710D" w:rsidRPr="00575705" w14:paraId="055CC86F" w14:textId="77777777" w:rsidTr="004C27C0">
        <w:trPr>
          <w:trHeight w:val="317"/>
        </w:trPr>
        <w:tc>
          <w:tcPr>
            <w:tcW w:w="1843" w:type="dxa"/>
            <w:vAlign w:val="center"/>
            <w:hideMark/>
          </w:tcPr>
          <w:p w14:paraId="7614EA33" w14:textId="77777777" w:rsidR="007E710D" w:rsidRPr="00575705" w:rsidRDefault="007E710D" w:rsidP="007E710D">
            <w:pPr>
              <w:jc w:val="center"/>
              <w:rPr>
                <w:sz w:val="18"/>
                <w:szCs w:val="18"/>
                <w:lang w:eastAsia="lt-LT"/>
              </w:rPr>
            </w:pPr>
            <w:r w:rsidRPr="00575705">
              <w:rPr>
                <w:sz w:val="18"/>
                <w:szCs w:val="18"/>
                <w:lang w:eastAsia="lt-LT"/>
              </w:rPr>
              <w:t>01-010-11-01-04 (TP)</w:t>
            </w:r>
          </w:p>
        </w:tc>
        <w:tc>
          <w:tcPr>
            <w:tcW w:w="4820" w:type="dxa"/>
            <w:vAlign w:val="center"/>
            <w:hideMark/>
          </w:tcPr>
          <w:p w14:paraId="1B69A59C" w14:textId="77777777" w:rsidR="007E710D" w:rsidRPr="00575705" w:rsidRDefault="007E710D" w:rsidP="007E710D">
            <w:pPr>
              <w:rPr>
                <w:sz w:val="18"/>
                <w:szCs w:val="18"/>
                <w:lang w:eastAsia="lt-LT"/>
              </w:rPr>
            </w:pPr>
            <w:r w:rsidRPr="00575705">
              <w:rPr>
                <w:sz w:val="18"/>
                <w:szCs w:val="18"/>
                <w:lang w:eastAsia="lt-LT"/>
              </w:rPr>
              <w:t>Administruoti Civilinės saugos stiprinimo ir plėtros programos projektus</w:t>
            </w:r>
          </w:p>
        </w:tc>
        <w:tc>
          <w:tcPr>
            <w:tcW w:w="1181" w:type="dxa"/>
            <w:vAlign w:val="center"/>
            <w:hideMark/>
          </w:tcPr>
          <w:p w14:paraId="3F03078C" w14:textId="5BCC4AEC" w:rsidR="007E710D" w:rsidRPr="00575705" w:rsidRDefault="007E710D" w:rsidP="007E710D">
            <w:pPr>
              <w:jc w:val="center"/>
              <w:rPr>
                <w:sz w:val="18"/>
                <w:szCs w:val="18"/>
                <w:lang w:eastAsia="lt-LT"/>
              </w:rPr>
            </w:pPr>
            <w:r w:rsidRPr="00575705">
              <w:rPr>
                <w:sz w:val="18"/>
                <w:szCs w:val="18"/>
              </w:rPr>
              <w:t>221</w:t>
            </w:r>
          </w:p>
        </w:tc>
        <w:tc>
          <w:tcPr>
            <w:tcW w:w="1181" w:type="dxa"/>
            <w:vAlign w:val="center"/>
            <w:hideMark/>
          </w:tcPr>
          <w:p w14:paraId="72455056" w14:textId="3FADD004" w:rsidR="007E710D" w:rsidRPr="00575705" w:rsidRDefault="007E710D" w:rsidP="007E710D">
            <w:pPr>
              <w:jc w:val="center"/>
              <w:rPr>
                <w:sz w:val="18"/>
                <w:szCs w:val="18"/>
                <w:lang w:eastAsia="lt-LT"/>
              </w:rPr>
            </w:pPr>
            <w:r w:rsidRPr="00575705">
              <w:rPr>
                <w:sz w:val="18"/>
                <w:szCs w:val="18"/>
              </w:rPr>
              <w:t>205</w:t>
            </w:r>
          </w:p>
        </w:tc>
        <w:tc>
          <w:tcPr>
            <w:tcW w:w="1181" w:type="dxa"/>
            <w:vAlign w:val="center"/>
            <w:hideMark/>
          </w:tcPr>
          <w:p w14:paraId="6827E235" w14:textId="6DC7E06D" w:rsidR="007E710D" w:rsidRPr="00575705" w:rsidRDefault="007E710D" w:rsidP="007E710D">
            <w:pPr>
              <w:jc w:val="center"/>
              <w:rPr>
                <w:sz w:val="18"/>
                <w:szCs w:val="18"/>
                <w:lang w:eastAsia="lt-LT"/>
              </w:rPr>
            </w:pPr>
            <w:r w:rsidRPr="00575705">
              <w:rPr>
                <w:sz w:val="18"/>
                <w:szCs w:val="18"/>
              </w:rPr>
              <w:t>221</w:t>
            </w:r>
          </w:p>
        </w:tc>
        <w:tc>
          <w:tcPr>
            <w:tcW w:w="1181" w:type="dxa"/>
            <w:vAlign w:val="center"/>
            <w:hideMark/>
          </w:tcPr>
          <w:p w14:paraId="5D1E0BE8" w14:textId="31CEAA80" w:rsidR="007E710D" w:rsidRPr="00575705" w:rsidRDefault="007E710D" w:rsidP="007E710D">
            <w:pPr>
              <w:jc w:val="center"/>
              <w:rPr>
                <w:sz w:val="18"/>
                <w:szCs w:val="18"/>
                <w:lang w:eastAsia="lt-LT"/>
              </w:rPr>
            </w:pPr>
            <w:r w:rsidRPr="00575705">
              <w:rPr>
                <w:sz w:val="18"/>
                <w:szCs w:val="18"/>
              </w:rPr>
              <w:t>205</w:t>
            </w:r>
          </w:p>
        </w:tc>
        <w:tc>
          <w:tcPr>
            <w:tcW w:w="1181" w:type="dxa"/>
            <w:vAlign w:val="center"/>
            <w:hideMark/>
          </w:tcPr>
          <w:p w14:paraId="64BB9866" w14:textId="388A819E" w:rsidR="007E710D" w:rsidRPr="00575705" w:rsidRDefault="007E710D" w:rsidP="007E710D">
            <w:pPr>
              <w:jc w:val="center"/>
              <w:rPr>
                <w:sz w:val="18"/>
                <w:szCs w:val="18"/>
                <w:lang w:eastAsia="lt-LT"/>
              </w:rPr>
            </w:pPr>
            <w:r w:rsidRPr="00575705">
              <w:rPr>
                <w:sz w:val="18"/>
                <w:szCs w:val="18"/>
              </w:rPr>
              <w:t>221</w:t>
            </w:r>
          </w:p>
        </w:tc>
        <w:tc>
          <w:tcPr>
            <w:tcW w:w="1182" w:type="dxa"/>
            <w:vAlign w:val="center"/>
            <w:hideMark/>
          </w:tcPr>
          <w:p w14:paraId="0BD26816" w14:textId="49611E52" w:rsidR="007E710D" w:rsidRPr="00575705" w:rsidRDefault="007E710D" w:rsidP="007E710D">
            <w:pPr>
              <w:jc w:val="center"/>
              <w:rPr>
                <w:sz w:val="18"/>
                <w:szCs w:val="18"/>
                <w:lang w:eastAsia="lt-LT"/>
              </w:rPr>
            </w:pPr>
            <w:r w:rsidRPr="00575705">
              <w:rPr>
                <w:sz w:val="18"/>
                <w:szCs w:val="18"/>
              </w:rPr>
              <w:t>205</w:t>
            </w:r>
          </w:p>
        </w:tc>
        <w:tc>
          <w:tcPr>
            <w:tcW w:w="2410" w:type="dxa"/>
            <w:vAlign w:val="center"/>
            <w:hideMark/>
          </w:tcPr>
          <w:p w14:paraId="21EFBE1B" w14:textId="77777777" w:rsidR="007E710D" w:rsidRPr="00575705" w:rsidRDefault="007E710D" w:rsidP="007E710D">
            <w:pPr>
              <w:jc w:val="center"/>
              <w:rPr>
                <w:sz w:val="18"/>
                <w:szCs w:val="18"/>
                <w:lang w:eastAsia="lt-LT"/>
              </w:rPr>
            </w:pPr>
            <w:r w:rsidRPr="00575705">
              <w:rPr>
                <w:sz w:val="18"/>
                <w:szCs w:val="18"/>
                <w:lang w:eastAsia="lt-LT"/>
              </w:rPr>
              <w:t> </w:t>
            </w:r>
          </w:p>
        </w:tc>
      </w:tr>
      <w:tr w:rsidR="007E710D" w:rsidRPr="00575705" w14:paraId="1668A7B5" w14:textId="77777777" w:rsidTr="004C27C0">
        <w:trPr>
          <w:trHeight w:val="167"/>
        </w:trPr>
        <w:tc>
          <w:tcPr>
            <w:tcW w:w="1843" w:type="dxa"/>
            <w:vAlign w:val="center"/>
            <w:hideMark/>
          </w:tcPr>
          <w:p w14:paraId="53820DC2" w14:textId="77777777" w:rsidR="007E710D" w:rsidRPr="00575705" w:rsidRDefault="007E710D" w:rsidP="007E710D">
            <w:pPr>
              <w:jc w:val="center"/>
              <w:rPr>
                <w:sz w:val="18"/>
                <w:szCs w:val="18"/>
                <w:lang w:eastAsia="lt-LT"/>
              </w:rPr>
            </w:pPr>
            <w:r w:rsidRPr="00575705">
              <w:rPr>
                <w:sz w:val="18"/>
                <w:szCs w:val="18"/>
                <w:lang w:eastAsia="lt-LT"/>
              </w:rPr>
              <w:t>01-010-11-01-05 (TP)</w:t>
            </w:r>
          </w:p>
        </w:tc>
        <w:tc>
          <w:tcPr>
            <w:tcW w:w="4820" w:type="dxa"/>
            <w:vAlign w:val="center"/>
            <w:hideMark/>
          </w:tcPr>
          <w:p w14:paraId="3F56B799" w14:textId="77777777" w:rsidR="007E710D" w:rsidRPr="00575705" w:rsidRDefault="007E710D" w:rsidP="007E710D">
            <w:pPr>
              <w:rPr>
                <w:sz w:val="18"/>
                <w:szCs w:val="18"/>
                <w:lang w:eastAsia="lt-LT"/>
              </w:rPr>
            </w:pPr>
            <w:r w:rsidRPr="00575705">
              <w:rPr>
                <w:sz w:val="18"/>
                <w:szCs w:val="18"/>
                <w:lang w:eastAsia="lt-LT"/>
              </w:rPr>
              <w:t>Vykdyti pasirengimo pirmininkauti ir pirmininkavimo Europos Sąjungos Tarybai 2027 m. veiklas pagal VRM kompetenciją</w:t>
            </w:r>
          </w:p>
        </w:tc>
        <w:tc>
          <w:tcPr>
            <w:tcW w:w="1181" w:type="dxa"/>
            <w:vAlign w:val="center"/>
            <w:hideMark/>
          </w:tcPr>
          <w:p w14:paraId="7CCE468A" w14:textId="6354BAD6" w:rsidR="007E710D" w:rsidRPr="00575705" w:rsidRDefault="007E710D" w:rsidP="007E710D">
            <w:pPr>
              <w:jc w:val="center"/>
              <w:rPr>
                <w:sz w:val="18"/>
                <w:szCs w:val="18"/>
                <w:lang w:eastAsia="lt-LT"/>
              </w:rPr>
            </w:pPr>
            <w:r w:rsidRPr="00575705">
              <w:rPr>
                <w:sz w:val="18"/>
                <w:szCs w:val="18"/>
              </w:rPr>
              <w:t>1 391</w:t>
            </w:r>
          </w:p>
        </w:tc>
        <w:tc>
          <w:tcPr>
            <w:tcW w:w="1181" w:type="dxa"/>
            <w:vAlign w:val="center"/>
            <w:hideMark/>
          </w:tcPr>
          <w:p w14:paraId="107513CC" w14:textId="78D7D026" w:rsidR="007E710D" w:rsidRPr="00575705" w:rsidRDefault="007E710D" w:rsidP="007E710D">
            <w:pPr>
              <w:jc w:val="center"/>
              <w:rPr>
                <w:sz w:val="18"/>
                <w:szCs w:val="18"/>
                <w:lang w:eastAsia="lt-LT"/>
              </w:rPr>
            </w:pPr>
            <w:r w:rsidRPr="00575705">
              <w:rPr>
                <w:sz w:val="18"/>
                <w:szCs w:val="18"/>
              </w:rPr>
              <w:t>781</w:t>
            </w:r>
          </w:p>
        </w:tc>
        <w:tc>
          <w:tcPr>
            <w:tcW w:w="1181" w:type="dxa"/>
            <w:vAlign w:val="center"/>
            <w:hideMark/>
          </w:tcPr>
          <w:p w14:paraId="76852FBB" w14:textId="1A9157B8" w:rsidR="007E710D" w:rsidRPr="00575705" w:rsidRDefault="007E710D" w:rsidP="007E710D">
            <w:pPr>
              <w:jc w:val="center"/>
              <w:rPr>
                <w:sz w:val="18"/>
                <w:szCs w:val="18"/>
                <w:lang w:eastAsia="lt-LT"/>
              </w:rPr>
            </w:pPr>
            <w:r w:rsidRPr="00575705">
              <w:rPr>
                <w:sz w:val="18"/>
                <w:szCs w:val="18"/>
              </w:rPr>
              <w:t>2 057</w:t>
            </w:r>
          </w:p>
        </w:tc>
        <w:tc>
          <w:tcPr>
            <w:tcW w:w="1181" w:type="dxa"/>
            <w:vAlign w:val="center"/>
            <w:hideMark/>
          </w:tcPr>
          <w:p w14:paraId="6E8502BB" w14:textId="06D8688F" w:rsidR="007E710D" w:rsidRPr="00575705" w:rsidRDefault="007E710D" w:rsidP="007E710D">
            <w:pPr>
              <w:jc w:val="center"/>
              <w:rPr>
                <w:sz w:val="18"/>
                <w:szCs w:val="18"/>
                <w:lang w:eastAsia="lt-LT"/>
              </w:rPr>
            </w:pPr>
            <w:r w:rsidRPr="00575705">
              <w:rPr>
                <w:sz w:val="18"/>
                <w:szCs w:val="18"/>
              </w:rPr>
              <w:t>555</w:t>
            </w:r>
          </w:p>
        </w:tc>
        <w:tc>
          <w:tcPr>
            <w:tcW w:w="1181" w:type="dxa"/>
            <w:vAlign w:val="center"/>
            <w:hideMark/>
          </w:tcPr>
          <w:p w14:paraId="7FC6AC0D" w14:textId="42D03B24" w:rsidR="007E710D" w:rsidRPr="00575705" w:rsidRDefault="007E710D" w:rsidP="007E710D">
            <w:pPr>
              <w:jc w:val="center"/>
              <w:rPr>
                <w:sz w:val="18"/>
                <w:szCs w:val="18"/>
                <w:lang w:eastAsia="lt-LT"/>
              </w:rPr>
            </w:pPr>
            <w:r w:rsidRPr="00575705">
              <w:rPr>
                <w:sz w:val="18"/>
                <w:szCs w:val="18"/>
              </w:rPr>
              <w:t> </w:t>
            </w:r>
          </w:p>
        </w:tc>
        <w:tc>
          <w:tcPr>
            <w:tcW w:w="1182" w:type="dxa"/>
            <w:vAlign w:val="center"/>
            <w:hideMark/>
          </w:tcPr>
          <w:p w14:paraId="03C37320" w14:textId="5E08EB69" w:rsidR="007E710D" w:rsidRPr="00575705" w:rsidRDefault="007E710D" w:rsidP="007E710D">
            <w:pPr>
              <w:jc w:val="center"/>
              <w:rPr>
                <w:sz w:val="18"/>
                <w:szCs w:val="18"/>
                <w:lang w:eastAsia="lt-LT"/>
              </w:rPr>
            </w:pPr>
            <w:r w:rsidRPr="00575705">
              <w:rPr>
                <w:sz w:val="18"/>
                <w:szCs w:val="18"/>
              </w:rPr>
              <w:t> </w:t>
            </w:r>
          </w:p>
        </w:tc>
        <w:tc>
          <w:tcPr>
            <w:tcW w:w="2410" w:type="dxa"/>
            <w:noWrap/>
            <w:vAlign w:val="center"/>
            <w:hideMark/>
          </w:tcPr>
          <w:p w14:paraId="7C244499" w14:textId="77777777" w:rsidR="007E710D" w:rsidRPr="00575705" w:rsidRDefault="007E710D" w:rsidP="007E710D">
            <w:pPr>
              <w:jc w:val="center"/>
              <w:rPr>
                <w:b/>
                <w:bCs/>
                <w:color w:val="FF0000"/>
                <w:sz w:val="18"/>
                <w:szCs w:val="18"/>
                <w:lang w:eastAsia="lt-LT"/>
              </w:rPr>
            </w:pPr>
            <w:r w:rsidRPr="00575705">
              <w:rPr>
                <w:b/>
                <w:bCs/>
                <w:color w:val="FF0000"/>
                <w:sz w:val="18"/>
                <w:szCs w:val="18"/>
                <w:lang w:eastAsia="lt-LT"/>
              </w:rPr>
              <w:t> </w:t>
            </w:r>
          </w:p>
        </w:tc>
      </w:tr>
      <w:tr w:rsidR="007E710D" w:rsidRPr="00575705" w14:paraId="7E0781C9" w14:textId="77777777" w:rsidTr="004C27C0">
        <w:trPr>
          <w:trHeight w:val="53"/>
        </w:trPr>
        <w:tc>
          <w:tcPr>
            <w:tcW w:w="1843" w:type="dxa"/>
            <w:shd w:val="clear" w:color="auto" w:fill="CCFFFF"/>
            <w:hideMark/>
          </w:tcPr>
          <w:p w14:paraId="47F683A0" w14:textId="77777777" w:rsidR="007E710D" w:rsidRPr="00575705" w:rsidRDefault="007E710D" w:rsidP="007E710D">
            <w:pPr>
              <w:jc w:val="center"/>
              <w:rPr>
                <w:sz w:val="18"/>
                <w:szCs w:val="18"/>
                <w:lang w:eastAsia="lt-LT"/>
              </w:rPr>
            </w:pPr>
            <w:r w:rsidRPr="00575705">
              <w:rPr>
                <w:sz w:val="18"/>
                <w:szCs w:val="18"/>
                <w:lang w:eastAsia="lt-LT"/>
              </w:rPr>
              <w:t> </w:t>
            </w:r>
          </w:p>
        </w:tc>
        <w:tc>
          <w:tcPr>
            <w:tcW w:w="4820" w:type="dxa"/>
            <w:shd w:val="clear" w:color="auto" w:fill="CCFFFF"/>
            <w:hideMark/>
          </w:tcPr>
          <w:p w14:paraId="572465CB" w14:textId="77777777" w:rsidR="007E710D" w:rsidRPr="00575705" w:rsidRDefault="007E710D" w:rsidP="007E710D">
            <w:pPr>
              <w:rPr>
                <w:b/>
                <w:bCs/>
                <w:sz w:val="18"/>
                <w:szCs w:val="18"/>
                <w:lang w:eastAsia="lt-LT"/>
              </w:rPr>
            </w:pPr>
            <w:r w:rsidRPr="00575705">
              <w:rPr>
                <w:b/>
                <w:bCs/>
                <w:sz w:val="18"/>
                <w:szCs w:val="18"/>
                <w:lang w:eastAsia="lt-LT"/>
              </w:rPr>
              <w:t xml:space="preserve">1. Iš viso Lietuvos Respublikos valstybės biudžetas </w:t>
            </w:r>
          </w:p>
        </w:tc>
        <w:tc>
          <w:tcPr>
            <w:tcW w:w="1181" w:type="dxa"/>
            <w:shd w:val="clear" w:color="auto" w:fill="CCFFFF"/>
            <w:vAlign w:val="center"/>
            <w:hideMark/>
          </w:tcPr>
          <w:p w14:paraId="2A620054" w14:textId="1707E8E1" w:rsidR="007E710D" w:rsidRPr="00575705" w:rsidRDefault="007E710D" w:rsidP="007E710D">
            <w:pPr>
              <w:jc w:val="center"/>
              <w:rPr>
                <w:b/>
                <w:bCs/>
                <w:sz w:val="18"/>
                <w:szCs w:val="18"/>
                <w:lang w:eastAsia="lt-LT"/>
              </w:rPr>
            </w:pPr>
            <w:r w:rsidRPr="00575705">
              <w:rPr>
                <w:b/>
                <w:bCs/>
                <w:sz w:val="18"/>
                <w:szCs w:val="18"/>
              </w:rPr>
              <w:t>9 107</w:t>
            </w:r>
          </w:p>
        </w:tc>
        <w:tc>
          <w:tcPr>
            <w:tcW w:w="1181" w:type="dxa"/>
            <w:shd w:val="clear" w:color="auto" w:fill="CCFFFF"/>
            <w:vAlign w:val="center"/>
            <w:hideMark/>
          </w:tcPr>
          <w:p w14:paraId="0CB3595B" w14:textId="611D847D" w:rsidR="007E710D" w:rsidRPr="00575705" w:rsidRDefault="007E710D" w:rsidP="007E710D">
            <w:pPr>
              <w:jc w:val="center"/>
              <w:rPr>
                <w:b/>
                <w:bCs/>
                <w:sz w:val="18"/>
                <w:szCs w:val="18"/>
                <w:lang w:eastAsia="lt-LT"/>
              </w:rPr>
            </w:pPr>
            <w:r w:rsidRPr="00575705">
              <w:rPr>
                <w:b/>
                <w:bCs/>
                <w:sz w:val="18"/>
                <w:szCs w:val="18"/>
              </w:rPr>
              <w:t>7 549</w:t>
            </w:r>
          </w:p>
        </w:tc>
        <w:tc>
          <w:tcPr>
            <w:tcW w:w="1181" w:type="dxa"/>
            <w:shd w:val="clear" w:color="auto" w:fill="CCFFFF"/>
            <w:vAlign w:val="center"/>
            <w:hideMark/>
          </w:tcPr>
          <w:p w14:paraId="5777AC6F" w14:textId="2F142DFB" w:rsidR="007E710D" w:rsidRPr="00575705" w:rsidRDefault="007E710D" w:rsidP="007E710D">
            <w:pPr>
              <w:jc w:val="center"/>
              <w:rPr>
                <w:b/>
                <w:bCs/>
                <w:sz w:val="18"/>
                <w:szCs w:val="18"/>
                <w:lang w:eastAsia="lt-LT"/>
              </w:rPr>
            </w:pPr>
            <w:r w:rsidRPr="00575705">
              <w:rPr>
                <w:b/>
                <w:bCs/>
                <w:sz w:val="18"/>
                <w:szCs w:val="18"/>
              </w:rPr>
              <w:t>9 773</w:t>
            </w:r>
          </w:p>
        </w:tc>
        <w:tc>
          <w:tcPr>
            <w:tcW w:w="1181" w:type="dxa"/>
            <w:shd w:val="clear" w:color="auto" w:fill="CCFFFF"/>
            <w:vAlign w:val="center"/>
            <w:hideMark/>
          </w:tcPr>
          <w:p w14:paraId="251EF6E4" w14:textId="65FB4BEE" w:rsidR="007E710D" w:rsidRPr="00575705" w:rsidRDefault="007E710D" w:rsidP="007E710D">
            <w:pPr>
              <w:jc w:val="center"/>
              <w:rPr>
                <w:b/>
                <w:bCs/>
                <w:sz w:val="18"/>
                <w:szCs w:val="18"/>
                <w:lang w:eastAsia="lt-LT"/>
              </w:rPr>
            </w:pPr>
            <w:r w:rsidRPr="00575705">
              <w:rPr>
                <w:b/>
                <w:bCs/>
                <w:sz w:val="18"/>
                <w:szCs w:val="18"/>
              </w:rPr>
              <w:t>7 323</w:t>
            </w:r>
          </w:p>
        </w:tc>
        <w:tc>
          <w:tcPr>
            <w:tcW w:w="1181" w:type="dxa"/>
            <w:shd w:val="clear" w:color="auto" w:fill="CCFFFF"/>
            <w:vAlign w:val="center"/>
            <w:hideMark/>
          </w:tcPr>
          <w:p w14:paraId="2FF25721" w14:textId="42809325" w:rsidR="007E710D" w:rsidRPr="00575705" w:rsidRDefault="007E710D" w:rsidP="007E710D">
            <w:pPr>
              <w:jc w:val="center"/>
              <w:rPr>
                <w:b/>
                <w:bCs/>
                <w:sz w:val="18"/>
                <w:szCs w:val="18"/>
                <w:lang w:eastAsia="lt-LT"/>
              </w:rPr>
            </w:pPr>
            <w:r w:rsidRPr="00575705">
              <w:rPr>
                <w:b/>
                <w:bCs/>
                <w:color w:val="000000"/>
                <w:sz w:val="18"/>
                <w:szCs w:val="18"/>
              </w:rPr>
              <w:t>7 716</w:t>
            </w:r>
          </w:p>
        </w:tc>
        <w:tc>
          <w:tcPr>
            <w:tcW w:w="1182" w:type="dxa"/>
            <w:shd w:val="clear" w:color="auto" w:fill="CCFFFF"/>
            <w:vAlign w:val="center"/>
            <w:hideMark/>
          </w:tcPr>
          <w:p w14:paraId="7F055FB5" w14:textId="7DA8E788" w:rsidR="007E710D" w:rsidRPr="00575705" w:rsidRDefault="007E710D" w:rsidP="007E710D">
            <w:pPr>
              <w:jc w:val="center"/>
              <w:rPr>
                <w:b/>
                <w:bCs/>
                <w:sz w:val="18"/>
                <w:szCs w:val="18"/>
                <w:lang w:eastAsia="lt-LT"/>
              </w:rPr>
            </w:pPr>
            <w:r w:rsidRPr="00575705">
              <w:rPr>
                <w:b/>
                <w:bCs/>
                <w:sz w:val="18"/>
                <w:szCs w:val="18"/>
              </w:rPr>
              <w:t>6 768</w:t>
            </w:r>
          </w:p>
        </w:tc>
        <w:tc>
          <w:tcPr>
            <w:tcW w:w="2410" w:type="dxa"/>
            <w:shd w:val="clear" w:color="auto" w:fill="CCFFFF"/>
            <w:noWrap/>
            <w:vAlign w:val="center"/>
            <w:hideMark/>
          </w:tcPr>
          <w:p w14:paraId="0C3590FA" w14:textId="77777777" w:rsidR="007E710D" w:rsidRPr="00575705" w:rsidRDefault="007E710D" w:rsidP="007E710D">
            <w:pPr>
              <w:rPr>
                <w:sz w:val="18"/>
                <w:szCs w:val="18"/>
                <w:lang w:eastAsia="lt-LT"/>
              </w:rPr>
            </w:pPr>
            <w:r w:rsidRPr="00575705">
              <w:rPr>
                <w:sz w:val="18"/>
                <w:szCs w:val="18"/>
                <w:lang w:eastAsia="lt-LT"/>
              </w:rPr>
              <w:t> </w:t>
            </w:r>
          </w:p>
        </w:tc>
      </w:tr>
      <w:tr w:rsidR="007E710D" w:rsidRPr="00575705" w14:paraId="09D78162" w14:textId="77777777" w:rsidTr="004C27C0">
        <w:trPr>
          <w:trHeight w:val="92"/>
        </w:trPr>
        <w:tc>
          <w:tcPr>
            <w:tcW w:w="1843" w:type="dxa"/>
            <w:hideMark/>
          </w:tcPr>
          <w:p w14:paraId="010AFA5A" w14:textId="77777777" w:rsidR="007E710D" w:rsidRPr="00575705" w:rsidRDefault="007E710D" w:rsidP="007E710D">
            <w:pPr>
              <w:jc w:val="center"/>
              <w:rPr>
                <w:sz w:val="18"/>
                <w:szCs w:val="18"/>
                <w:lang w:eastAsia="lt-LT"/>
              </w:rPr>
            </w:pPr>
            <w:r w:rsidRPr="00575705">
              <w:rPr>
                <w:sz w:val="18"/>
                <w:szCs w:val="18"/>
                <w:lang w:eastAsia="lt-LT"/>
              </w:rPr>
              <w:t> </w:t>
            </w:r>
          </w:p>
        </w:tc>
        <w:tc>
          <w:tcPr>
            <w:tcW w:w="4820" w:type="dxa"/>
            <w:hideMark/>
          </w:tcPr>
          <w:p w14:paraId="0DC396D4" w14:textId="77777777" w:rsidR="007E710D" w:rsidRPr="00575705" w:rsidRDefault="007E710D" w:rsidP="007E710D">
            <w:pPr>
              <w:rPr>
                <w:sz w:val="18"/>
                <w:szCs w:val="18"/>
                <w:lang w:eastAsia="lt-LT"/>
              </w:rPr>
            </w:pPr>
            <w:r w:rsidRPr="00575705">
              <w:rPr>
                <w:sz w:val="18"/>
                <w:szCs w:val="18"/>
                <w:lang w:eastAsia="lt-LT"/>
              </w:rPr>
              <w:t xml:space="preserve"> iš jo:                                                                                         </w:t>
            </w:r>
          </w:p>
          <w:p w14:paraId="1D330BC4" w14:textId="6273C118" w:rsidR="007E710D" w:rsidRPr="00575705" w:rsidRDefault="007E710D" w:rsidP="007E710D">
            <w:pPr>
              <w:rPr>
                <w:sz w:val="18"/>
                <w:szCs w:val="18"/>
                <w:lang w:eastAsia="lt-LT"/>
              </w:rPr>
            </w:pPr>
            <w:r w:rsidRPr="00575705">
              <w:rPr>
                <w:sz w:val="18"/>
                <w:szCs w:val="18"/>
                <w:lang w:eastAsia="lt-LT"/>
              </w:rPr>
              <w:t>1.1. valstybės biudžeto lėšos</w:t>
            </w:r>
          </w:p>
        </w:tc>
        <w:tc>
          <w:tcPr>
            <w:tcW w:w="1181" w:type="dxa"/>
            <w:vAlign w:val="center"/>
            <w:hideMark/>
          </w:tcPr>
          <w:p w14:paraId="4A57131A" w14:textId="1CADF2A2" w:rsidR="007E710D" w:rsidRPr="00575705" w:rsidRDefault="007E710D" w:rsidP="007E710D">
            <w:pPr>
              <w:jc w:val="center"/>
              <w:rPr>
                <w:sz w:val="18"/>
                <w:szCs w:val="18"/>
                <w:lang w:eastAsia="lt-LT"/>
              </w:rPr>
            </w:pPr>
            <w:r w:rsidRPr="00575705">
              <w:rPr>
                <w:sz w:val="18"/>
                <w:szCs w:val="18"/>
              </w:rPr>
              <w:t>8 078</w:t>
            </w:r>
          </w:p>
        </w:tc>
        <w:tc>
          <w:tcPr>
            <w:tcW w:w="1181" w:type="dxa"/>
            <w:vAlign w:val="center"/>
            <w:hideMark/>
          </w:tcPr>
          <w:p w14:paraId="0984BAEE" w14:textId="744E4BC3" w:rsidR="007E710D" w:rsidRPr="00575705" w:rsidRDefault="007E710D" w:rsidP="007E710D">
            <w:pPr>
              <w:jc w:val="center"/>
              <w:rPr>
                <w:sz w:val="18"/>
                <w:szCs w:val="18"/>
                <w:lang w:eastAsia="lt-LT"/>
              </w:rPr>
            </w:pPr>
            <w:r w:rsidRPr="00575705">
              <w:rPr>
                <w:sz w:val="18"/>
                <w:szCs w:val="18"/>
              </w:rPr>
              <w:t>6 605</w:t>
            </w:r>
          </w:p>
        </w:tc>
        <w:tc>
          <w:tcPr>
            <w:tcW w:w="1181" w:type="dxa"/>
            <w:vAlign w:val="center"/>
            <w:hideMark/>
          </w:tcPr>
          <w:p w14:paraId="4403FC9A" w14:textId="4DF01AFE" w:rsidR="007E710D" w:rsidRPr="00575705" w:rsidRDefault="007E710D" w:rsidP="007E710D">
            <w:pPr>
              <w:jc w:val="center"/>
              <w:rPr>
                <w:sz w:val="18"/>
                <w:szCs w:val="18"/>
                <w:lang w:eastAsia="lt-LT"/>
              </w:rPr>
            </w:pPr>
            <w:r w:rsidRPr="00575705">
              <w:rPr>
                <w:sz w:val="18"/>
                <w:szCs w:val="18"/>
              </w:rPr>
              <w:t>8 744</w:t>
            </w:r>
          </w:p>
        </w:tc>
        <w:tc>
          <w:tcPr>
            <w:tcW w:w="1181" w:type="dxa"/>
            <w:vAlign w:val="center"/>
            <w:hideMark/>
          </w:tcPr>
          <w:p w14:paraId="67FE6600" w14:textId="65E017C2" w:rsidR="007E710D" w:rsidRPr="00575705" w:rsidRDefault="007E710D" w:rsidP="007E710D">
            <w:pPr>
              <w:jc w:val="center"/>
              <w:rPr>
                <w:sz w:val="18"/>
                <w:szCs w:val="18"/>
                <w:lang w:eastAsia="lt-LT"/>
              </w:rPr>
            </w:pPr>
            <w:r w:rsidRPr="00575705">
              <w:rPr>
                <w:sz w:val="18"/>
                <w:szCs w:val="18"/>
              </w:rPr>
              <w:t>6 379</w:t>
            </w:r>
          </w:p>
        </w:tc>
        <w:tc>
          <w:tcPr>
            <w:tcW w:w="1181" w:type="dxa"/>
            <w:vAlign w:val="center"/>
            <w:hideMark/>
          </w:tcPr>
          <w:p w14:paraId="259C07D6" w14:textId="4AE0EDBC" w:rsidR="007E710D" w:rsidRPr="00575705" w:rsidRDefault="007E710D" w:rsidP="007E710D">
            <w:pPr>
              <w:jc w:val="center"/>
              <w:rPr>
                <w:sz w:val="18"/>
                <w:szCs w:val="18"/>
                <w:lang w:eastAsia="lt-LT"/>
              </w:rPr>
            </w:pPr>
            <w:r w:rsidRPr="00575705">
              <w:rPr>
                <w:sz w:val="18"/>
                <w:szCs w:val="18"/>
              </w:rPr>
              <w:t>6 687</w:t>
            </w:r>
          </w:p>
        </w:tc>
        <w:tc>
          <w:tcPr>
            <w:tcW w:w="1182" w:type="dxa"/>
            <w:vAlign w:val="center"/>
            <w:hideMark/>
          </w:tcPr>
          <w:p w14:paraId="6DE55D8D" w14:textId="3AE964FA" w:rsidR="007E710D" w:rsidRPr="00575705" w:rsidRDefault="007E710D" w:rsidP="007E710D">
            <w:pPr>
              <w:jc w:val="center"/>
              <w:rPr>
                <w:sz w:val="18"/>
                <w:szCs w:val="18"/>
                <w:lang w:eastAsia="lt-LT"/>
              </w:rPr>
            </w:pPr>
            <w:r w:rsidRPr="00575705">
              <w:rPr>
                <w:sz w:val="18"/>
                <w:szCs w:val="18"/>
              </w:rPr>
              <w:t>5 824</w:t>
            </w:r>
          </w:p>
        </w:tc>
        <w:tc>
          <w:tcPr>
            <w:tcW w:w="2410" w:type="dxa"/>
            <w:noWrap/>
            <w:vAlign w:val="center"/>
            <w:hideMark/>
          </w:tcPr>
          <w:p w14:paraId="1342EF00" w14:textId="77777777" w:rsidR="007E710D" w:rsidRPr="00575705" w:rsidRDefault="007E710D" w:rsidP="007E710D">
            <w:pPr>
              <w:rPr>
                <w:sz w:val="18"/>
                <w:szCs w:val="18"/>
                <w:lang w:eastAsia="lt-LT"/>
              </w:rPr>
            </w:pPr>
            <w:r w:rsidRPr="00575705">
              <w:rPr>
                <w:sz w:val="18"/>
                <w:szCs w:val="18"/>
                <w:lang w:eastAsia="lt-LT"/>
              </w:rPr>
              <w:t> </w:t>
            </w:r>
          </w:p>
        </w:tc>
      </w:tr>
      <w:tr w:rsidR="007E710D" w:rsidRPr="00575705" w14:paraId="1F7BB374" w14:textId="77777777" w:rsidTr="004C27C0">
        <w:trPr>
          <w:trHeight w:val="53"/>
        </w:trPr>
        <w:tc>
          <w:tcPr>
            <w:tcW w:w="1843" w:type="dxa"/>
            <w:hideMark/>
          </w:tcPr>
          <w:p w14:paraId="2B8B50CA" w14:textId="77777777" w:rsidR="007E710D" w:rsidRPr="00575705" w:rsidRDefault="007E710D" w:rsidP="007E710D">
            <w:pPr>
              <w:jc w:val="center"/>
              <w:rPr>
                <w:sz w:val="18"/>
                <w:szCs w:val="18"/>
                <w:lang w:eastAsia="lt-LT"/>
              </w:rPr>
            </w:pPr>
            <w:r w:rsidRPr="00575705">
              <w:rPr>
                <w:sz w:val="18"/>
                <w:szCs w:val="18"/>
                <w:lang w:eastAsia="lt-LT"/>
              </w:rPr>
              <w:t> </w:t>
            </w:r>
          </w:p>
        </w:tc>
        <w:tc>
          <w:tcPr>
            <w:tcW w:w="4820" w:type="dxa"/>
            <w:hideMark/>
          </w:tcPr>
          <w:p w14:paraId="1AA7141A" w14:textId="77777777" w:rsidR="007E710D" w:rsidRPr="00575705" w:rsidRDefault="007E710D" w:rsidP="007E710D">
            <w:pPr>
              <w:rPr>
                <w:sz w:val="18"/>
                <w:szCs w:val="18"/>
                <w:lang w:eastAsia="lt-LT"/>
              </w:rPr>
            </w:pPr>
            <w:r w:rsidRPr="00575705">
              <w:rPr>
                <w:sz w:val="18"/>
                <w:szCs w:val="18"/>
                <w:lang w:eastAsia="lt-LT"/>
              </w:rPr>
              <w:t>1.2. bendrojo finansavimo lėšos</w:t>
            </w:r>
          </w:p>
        </w:tc>
        <w:tc>
          <w:tcPr>
            <w:tcW w:w="1181" w:type="dxa"/>
            <w:noWrap/>
            <w:vAlign w:val="bottom"/>
            <w:hideMark/>
          </w:tcPr>
          <w:p w14:paraId="16BADE33" w14:textId="1E1093B6" w:rsidR="007E710D" w:rsidRPr="00575705" w:rsidRDefault="007E710D" w:rsidP="007E710D">
            <w:pPr>
              <w:rPr>
                <w:sz w:val="18"/>
                <w:szCs w:val="18"/>
                <w:lang w:eastAsia="lt-LT"/>
              </w:rPr>
            </w:pPr>
            <w:r w:rsidRPr="00575705">
              <w:rPr>
                <w:sz w:val="18"/>
                <w:szCs w:val="18"/>
              </w:rPr>
              <w:t> </w:t>
            </w:r>
          </w:p>
        </w:tc>
        <w:tc>
          <w:tcPr>
            <w:tcW w:w="1181" w:type="dxa"/>
            <w:noWrap/>
            <w:vAlign w:val="bottom"/>
            <w:hideMark/>
          </w:tcPr>
          <w:p w14:paraId="19EAF936" w14:textId="6CD5F121" w:rsidR="007E710D" w:rsidRPr="00575705" w:rsidRDefault="007E710D" w:rsidP="007E710D">
            <w:pPr>
              <w:rPr>
                <w:sz w:val="18"/>
                <w:szCs w:val="18"/>
                <w:lang w:eastAsia="lt-LT"/>
              </w:rPr>
            </w:pPr>
            <w:r w:rsidRPr="00575705">
              <w:rPr>
                <w:sz w:val="18"/>
                <w:szCs w:val="18"/>
              </w:rPr>
              <w:t> </w:t>
            </w:r>
          </w:p>
        </w:tc>
        <w:tc>
          <w:tcPr>
            <w:tcW w:w="1181" w:type="dxa"/>
            <w:noWrap/>
            <w:vAlign w:val="bottom"/>
            <w:hideMark/>
          </w:tcPr>
          <w:p w14:paraId="6667464F" w14:textId="4DD16A8D" w:rsidR="007E710D" w:rsidRPr="00575705" w:rsidRDefault="007E710D" w:rsidP="007E710D">
            <w:pPr>
              <w:rPr>
                <w:sz w:val="18"/>
                <w:szCs w:val="18"/>
                <w:lang w:eastAsia="lt-LT"/>
              </w:rPr>
            </w:pPr>
            <w:r w:rsidRPr="00575705">
              <w:rPr>
                <w:sz w:val="18"/>
                <w:szCs w:val="18"/>
              </w:rPr>
              <w:t> </w:t>
            </w:r>
          </w:p>
        </w:tc>
        <w:tc>
          <w:tcPr>
            <w:tcW w:w="1181" w:type="dxa"/>
            <w:noWrap/>
            <w:vAlign w:val="bottom"/>
            <w:hideMark/>
          </w:tcPr>
          <w:p w14:paraId="23013FA9" w14:textId="4CDEBA68" w:rsidR="007E710D" w:rsidRPr="00575705" w:rsidRDefault="007E710D" w:rsidP="007E710D">
            <w:pPr>
              <w:rPr>
                <w:sz w:val="18"/>
                <w:szCs w:val="18"/>
                <w:lang w:eastAsia="lt-LT"/>
              </w:rPr>
            </w:pPr>
            <w:r w:rsidRPr="00575705">
              <w:rPr>
                <w:sz w:val="18"/>
                <w:szCs w:val="18"/>
              </w:rPr>
              <w:t> </w:t>
            </w:r>
          </w:p>
        </w:tc>
        <w:tc>
          <w:tcPr>
            <w:tcW w:w="1181" w:type="dxa"/>
            <w:noWrap/>
            <w:vAlign w:val="center"/>
            <w:hideMark/>
          </w:tcPr>
          <w:p w14:paraId="01F3ECA6" w14:textId="3CCEC650" w:rsidR="007E710D" w:rsidRPr="00575705" w:rsidRDefault="007E710D" w:rsidP="007E710D">
            <w:pPr>
              <w:rPr>
                <w:sz w:val="18"/>
                <w:szCs w:val="18"/>
                <w:lang w:eastAsia="lt-LT"/>
              </w:rPr>
            </w:pPr>
            <w:r w:rsidRPr="00575705">
              <w:rPr>
                <w:i/>
                <w:iCs/>
                <w:sz w:val="18"/>
                <w:szCs w:val="18"/>
              </w:rPr>
              <w:t> </w:t>
            </w:r>
          </w:p>
        </w:tc>
        <w:tc>
          <w:tcPr>
            <w:tcW w:w="1182" w:type="dxa"/>
            <w:noWrap/>
            <w:vAlign w:val="bottom"/>
            <w:hideMark/>
          </w:tcPr>
          <w:p w14:paraId="05CA3CE7" w14:textId="44B7159F" w:rsidR="007E710D" w:rsidRPr="00575705" w:rsidRDefault="007E710D" w:rsidP="007E710D">
            <w:pPr>
              <w:rPr>
                <w:sz w:val="18"/>
                <w:szCs w:val="18"/>
                <w:lang w:eastAsia="lt-LT"/>
              </w:rPr>
            </w:pPr>
            <w:r w:rsidRPr="00575705">
              <w:rPr>
                <w:sz w:val="18"/>
                <w:szCs w:val="18"/>
              </w:rPr>
              <w:t> </w:t>
            </w:r>
          </w:p>
        </w:tc>
        <w:tc>
          <w:tcPr>
            <w:tcW w:w="2410" w:type="dxa"/>
            <w:noWrap/>
            <w:vAlign w:val="center"/>
            <w:hideMark/>
          </w:tcPr>
          <w:p w14:paraId="3A8F1DEC" w14:textId="77777777" w:rsidR="007E710D" w:rsidRPr="00575705" w:rsidRDefault="007E710D" w:rsidP="007E710D">
            <w:pPr>
              <w:rPr>
                <w:sz w:val="18"/>
                <w:szCs w:val="18"/>
                <w:lang w:eastAsia="lt-LT"/>
              </w:rPr>
            </w:pPr>
            <w:r w:rsidRPr="00575705">
              <w:rPr>
                <w:sz w:val="18"/>
                <w:szCs w:val="18"/>
                <w:lang w:eastAsia="lt-LT"/>
              </w:rPr>
              <w:t> </w:t>
            </w:r>
          </w:p>
        </w:tc>
      </w:tr>
      <w:tr w:rsidR="007E710D" w:rsidRPr="00575705" w14:paraId="5C062040" w14:textId="77777777" w:rsidTr="004C27C0">
        <w:trPr>
          <w:trHeight w:val="53"/>
        </w:trPr>
        <w:tc>
          <w:tcPr>
            <w:tcW w:w="1843" w:type="dxa"/>
            <w:hideMark/>
          </w:tcPr>
          <w:p w14:paraId="67A033B1" w14:textId="77777777" w:rsidR="007E710D" w:rsidRPr="00575705" w:rsidRDefault="007E710D" w:rsidP="007E710D">
            <w:pPr>
              <w:jc w:val="center"/>
              <w:rPr>
                <w:sz w:val="18"/>
                <w:szCs w:val="18"/>
                <w:lang w:eastAsia="lt-LT"/>
              </w:rPr>
            </w:pPr>
            <w:r w:rsidRPr="00575705">
              <w:rPr>
                <w:sz w:val="18"/>
                <w:szCs w:val="18"/>
                <w:lang w:eastAsia="lt-LT"/>
              </w:rPr>
              <w:t> </w:t>
            </w:r>
          </w:p>
        </w:tc>
        <w:tc>
          <w:tcPr>
            <w:tcW w:w="4820" w:type="dxa"/>
            <w:hideMark/>
          </w:tcPr>
          <w:p w14:paraId="07EC033E" w14:textId="77777777" w:rsidR="007E710D" w:rsidRPr="00575705" w:rsidRDefault="007E710D" w:rsidP="007E710D">
            <w:pPr>
              <w:rPr>
                <w:sz w:val="18"/>
                <w:szCs w:val="18"/>
                <w:lang w:eastAsia="lt-LT"/>
              </w:rPr>
            </w:pPr>
            <w:r w:rsidRPr="00575705">
              <w:rPr>
                <w:sz w:val="18"/>
                <w:szCs w:val="18"/>
                <w:lang w:eastAsia="lt-LT"/>
              </w:rPr>
              <w:t>1.3. ES ir kitos tarptautinės finansinės paramos lėšos</w:t>
            </w:r>
          </w:p>
        </w:tc>
        <w:tc>
          <w:tcPr>
            <w:tcW w:w="1181" w:type="dxa"/>
            <w:vAlign w:val="center"/>
            <w:hideMark/>
          </w:tcPr>
          <w:p w14:paraId="04451142" w14:textId="349E6203" w:rsidR="007E710D" w:rsidRPr="00575705" w:rsidRDefault="007E710D" w:rsidP="007E710D">
            <w:pPr>
              <w:jc w:val="center"/>
              <w:rPr>
                <w:sz w:val="18"/>
                <w:szCs w:val="18"/>
                <w:lang w:eastAsia="lt-LT"/>
              </w:rPr>
            </w:pPr>
            <w:r w:rsidRPr="00575705">
              <w:rPr>
                <w:sz w:val="18"/>
                <w:szCs w:val="18"/>
              </w:rPr>
              <w:t>1 029</w:t>
            </w:r>
          </w:p>
        </w:tc>
        <w:tc>
          <w:tcPr>
            <w:tcW w:w="1181" w:type="dxa"/>
            <w:noWrap/>
            <w:vAlign w:val="center"/>
            <w:hideMark/>
          </w:tcPr>
          <w:p w14:paraId="68B3B923" w14:textId="43641CC1" w:rsidR="007E710D" w:rsidRPr="00575705" w:rsidRDefault="007E710D" w:rsidP="007E710D">
            <w:pPr>
              <w:jc w:val="center"/>
              <w:rPr>
                <w:sz w:val="18"/>
                <w:szCs w:val="18"/>
                <w:lang w:eastAsia="lt-LT"/>
              </w:rPr>
            </w:pPr>
            <w:r w:rsidRPr="00575705">
              <w:rPr>
                <w:sz w:val="18"/>
                <w:szCs w:val="18"/>
              </w:rPr>
              <w:t>944</w:t>
            </w:r>
          </w:p>
        </w:tc>
        <w:tc>
          <w:tcPr>
            <w:tcW w:w="1181" w:type="dxa"/>
            <w:vAlign w:val="center"/>
            <w:hideMark/>
          </w:tcPr>
          <w:p w14:paraId="51D25B57" w14:textId="6582910C" w:rsidR="007E710D" w:rsidRPr="00575705" w:rsidRDefault="007E710D" w:rsidP="007E710D">
            <w:pPr>
              <w:jc w:val="center"/>
              <w:rPr>
                <w:sz w:val="18"/>
                <w:szCs w:val="18"/>
                <w:lang w:eastAsia="lt-LT"/>
              </w:rPr>
            </w:pPr>
            <w:r w:rsidRPr="00575705">
              <w:rPr>
                <w:sz w:val="18"/>
                <w:szCs w:val="18"/>
              </w:rPr>
              <w:t>1 029</w:t>
            </w:r>
          </w:p>
        </w:tc>
        <w:tc>
          <w:tcPr>
            <w:tcW w:w="1181" w:type="dxa"/>
            <w:noWrap/>
            <w:vAlign w:val="center"/>
            <w:hideMark/>
          </w:tcPr>
          <w:p w14:paraId="0E06FA77" w14:textId="6880E4D0" w:rsidR="007E710D" w:rsidRPr="00575705" w:rsidRDefault="007E710D" w:rsidP="007E710D">
            <w:pPr>
              <w:jc w:val="center"/>
              <w:rPr>
                <w:sz w:val="18"/>
                <w:szCs w:val="18"/>
                <w:lang w:eastAsia="lt-LT"/>
              </w:rPr>
            </w:pPr>
            <w:r w:rsidRPr="00575705">
              <w:rPr>
                <w:sz w:val="18"/>
                <w:szCs w:val="18"/>
              </w:rPr>
              <w:t>944</w:t>
            </w:r>
          </w:p>
        </w:tc>
        <w:tc>
          <w:tcPr>
            <w:tcW w:w="1181" w:type="dxa"/>
            <w:vAlign w:val="center"/>
            <w:hideMark/>
          </w:tcPr>
          <w:p w14:paraId="3CC36340" w14:textId="553F4C00" w:rsidR="007E710D" w:rsidRPr="00575705" w:rsidRDefault="007E710D" w:rsidP="007E710D">
            <w:pPr>
              <w:jc w:val="center"/>
              <w:rPr>
                <w:sz w:val="18"/>
                <w:szCs w:val="18"/>
                <w:lang w:eastAsia="lt-LT"/>
              </w:rPr>
            </w:pPr>
            <w:r w:rsidRPr="00575705">
              <w:rPr>
                <w:sz w:val="18"/>
                <w:szCs w:val="18"/>
              </w:rPr>
              <w:t>1 029</w:t>
            </w:r>
          </w:p>
        </w:tc>
        <w:tc>
          <w:tcPr>
            <w:tcW w:w="1182" w:type="dxa"/>
            <w:noWrap/>
            <w:vAlign w:val="center"/>
            <w:hideMark/>
          </w:tcPr>
          <w:p w14:paraId="2EC354AF" w14:textId="385D626E" w:rsidR="007E710D" w:rsidRPr="00575705" w:rsidRDefault="007E710D" w:rsidP="007E710D">
            <w:pPr>
              <w:jc w:val="center"/>
              <w:rPr>
                <w:sz w:val="18"/>
                <w:szCs w:val="18"/>
                <w:lang w:eastAsia="lt-LT"/>
              </w:rPr>
            </w:pPr>
            <w:r w:rsidRPr="00575705">
              <w:rPr>
                <w:sz w:val="18"/>
                <w:szCs w:val="18"/>
              </w:rPr>
              <w:t>944</w:t>
            </w:r>
          </w:p>
        </w:tc>
        <w:tc>
          <w:tcPr>
            <w:tcW w:w="2410" w:type="dxa"/>
            <w:noWrap/>
            <w:vAlign w:val="center"/>
            <w:hideMark/>
          </w:tcPr>
          <w:p w14:paraId="16948D87" w14:textId="77777777" w:rsidR="007E710D" w:rsidRPr="00575705" w:rsidRDefault="007E710D" w:rsidP="007E710D">
            <w:pPr>
              <w:rPr>
                <w:sz w:val="18"/>
                <w:szCs w:val="18"/>
                <w:lang w:eastAsia="lt-LT"/>
              </w:rPr>
            </w:pPr>
            <w:r w:rsidRPr="00575705">
              <w:rPr>
                <w:sz w:val="18"/>
                <w:szCs w:val="18"/>
                <w:lang w:eastAsia="lt-LT"/>
              </w:rPr>
              <w:t> </w:t>
            </w:r>
          </w:p>
        </w:tc>
      </w:tr>
      <w:tr w:rsidR="00603E1F" w:rsidRPr="00575705" w14:paraId="53F172BE" w14:textId="77777777" w:rsidTr="004C27C0">
        <w:trPr>
          <w:trHeight w:val="89"/>
        </w:trPr>
        <w:tc>
          <w:tcPr>
            <w:tcW w:w="1843" w:type="dxa"/>
            <w:hideMark/>
          </w:tcPr>
          <w:p w14:paraId="72101788" w14:textId="77777777" w:rsidR="00603E1F" w:rsidRPr="00575705" w:rsidRDefault="00603E1F" w:rsidP="00603E1F">
            <w:pPr>
              <w:jc w:val="center"/>
              <w:rPr>
                <w:sz w:val="18"/>
                <w:szCs w:val="18"/>
                <w:lang w:eastAsia="lt-LT"/>
              </w:rPr>
            </w:pPr>
            <w:r w:rsidRPr="00575705">
              <w:rPr>
                <w:sz w:val="18"/>
                <w:szCs w:val="18"/>
                <w:lang w:eastAsia="lt-LT"/>
              </w:rPr>
              <w:t> </w:t>
            </w:r>
          </w:p>
        </w:tc>
        <w:tc>
          <w:tcPr>
            <w:tcW w:w="4820" w:type="dxa"/>
            <w:hideMark/>
          </w:tcPr>
          <w:p w14:paraId="6E63A5E7" w14:textId="77777777" w:rsidR="00603E1F" w:rsidRPr="00575705" w:rsidRDefault="00603E1F" w:rsidP="00603E1F">
            <w:pPr>
              <w:rPr>
                <w:sz w:val="18"/>
                <w:szCs w:val="18"/>
                <w:lang w:eastAsia="lt-LT"/>
              </w:rPr>
            </w:pPr>
            <w:r w:rsidRPr="00575705">
              <w:rPr>
                <w:sz w:val="18"/>
                <w:szCs w:val="18"/>
                <w:lang w:eastAsia="lt-LT"/>
              </w:rPr>
              <w:t>1.4. tikslinės paskirties lėšos ir pajamų įmokos</w:t>
            </w:r>
          </w:p>
        </w:tc>
        <w:tc>
          <w:tcPr>
            <w:tcW w:w="1181" w:type="dxa"/>
            <w:vAlign w:val="center"/>
            <w:hideMark/>
          </w:tcPr>
          <w:p w14:paraId="7FE08587" w14:textId="7056B213" w:rsidR="00603E1F" w:rsidRPr="00575705" w:rsidRDefault="00603E1F" w:rsidP="00603E1F">
            <w:pPr>
              <w:jc w:val="center"/>
              <w:rPr>
                <w:sz w:val="18"/>
                <w:szCs w:val="18"/>
                <w:lang w:eastAsia="lt-LT"/>
              </w:rPr>
            </w:pPr>
            <w:r w:rsidRPr="00575705">
              <w:rPr>
                <w:sz w:val="18"/>
                <w:szCs w:val="18"/>
              </w:rPr>
              <w:t> </w:t>
            </w:r>
          </w:p>
        </w:tc>
        <w:tc>
          <w:tcPr>
            <w:tcW w:w="1181" w:type="dxa"/>
            <w:vAlign w:val="center"/>
            <w:hideMark/>
          </w:tcPr>
          <w:p w14:paraId="636F7A8F" w14:textId="4A205B9D" w:rsidR="00603E1F" w:rsidRPr="00575705" w:rsidRDefault="00603E1F" w:rsidP="00603E1F">
            <w:pPr>
              <w:jc w:val="center"/>
              <w:rPr>
                <w:sz w:val="18"/>
                <w:szCs w:val="18"/>
                <w:lang w:eastAsia="lt-LT"/>
              </w:rPr>
            </w:pPr>
            <w:r w:rsidRPr="00575705">
              <w:rPr>
                <w:sz w:val="18"/>
                <w:szCs w:val="18"/>
              </w:rPr>
              <w:t> </w:t>
            </w:r>
          </w:p>
        </w:tc>
        <w:tc>
          <w:tcPr>
            <w:tcW w:w="1181" w:type="dxa"/>
            <w:vAlign w:val="center"/>
            <w:hideMark/>
          </w:tcPr>
          <w:p w14:paraId="46BDBD28" w14:textId="56FFAFC8" w:rsidR="00603E1F" w:rsidRPr="00575705" w:rsidRDefault="00603E1F" w:rsidP="00603E1F">
            <w:pPr>
              <w:jc w:val="center"/>
              <w:rPr>
                <w:sz w:val="18"/>
                <w:szCs w:val="18"/>
                <w:lang w:eastAsia="lt-LT"/>
              </w:rPr>
            </w:pPr>
            <w:r w:rsidRPr="00575705">
              <w:rPr>
                <w:sz w:val="18"/>
                <w:szCs w:val="18"/>
              </w:rPr>
              <w:t> </w:t>
            </w:r>
          </w:p>
        </w:tc>
        <w:tc>
          <w:tcPr>
            <w:tcW w:w="1181" w:type="dxa"/>
            <w:vAlign w:val="center"/>
            <w:hideMark/>
          </w:tcPr>
          <w:p w14:paraId="780E6F02" w14:textId="7AE7129F" w:rsidR="00603E1F" w:rsidRPr="00575705" w:rsidRDefault="00603E1F" w:rsidP="00603E1F">
            <w:pPr>
              <w:jc w:val="center"/>
              <w:rPr>
                <w:sz w:val="18"/>
                <w:szCs w:val="18"/>
                <w:lang w:eastAsia="lt-LT"/>
              </w:rPr>
            </w:pPr>
            <w:r w:rsidRPr="00575705">
              <w:rPr>
                <w:sz w:val="18"/>
                <w:szCs w:val="18"/>
              </w:rPr>
              <w:t> </w:t>
            </w:r>
          </w:p>
        </w:tc>
        <w:tc>
          <w:tcPr>
            <w:tcW w:w="1181" w:type="dxa"/>
            <w:vAlign w:val="center"/>
            <w:hideMark/>
          </w:tcPr>
          <w:p w14:paraId="5CC5AADE" w14:textId="740904FF" w:rsidR="00603E1F" w:rsidRPr="00575705" w:rsidRDefault="00603E1F" w:rsidP="00603E1F">
            <w:pPr>
              <w:jc w:val="center"/>
              <w:rPr>
                <w:sz w:val="18"/>
                <w:szCs w:val="18"/>
                <w:lang w:eastAsia="lt-LT"/>
              </w:rPr>
            </w:pPr>
            <w:r w:rsidRPr="00575705">
              <w:rPr>
                <w:sz w:val="18"/>
                <w:szCs w:val="18"/>
              </w:rPr>
              <w:t> </w:t>
            </w:r>
          </w:p>
        </w:tc>
        <w:tc>
          <w:tcPr>
            <w:tcW w:w="1182" w:type="dxa"/>
            <w:vAlign w:val="center"/>
            <w:hideMark/>
          </w:tcPr>
          <w:p w14:paraId="2638EC54" w14:textId="52C30F3B" w:rsidR="00603E1F" w:rsidRPr="00575705" w:rsidRDefault="00603E1F" w:rsidP="00603E1F">
            <w:pPr>
              <w:jc w:val="center"/>
              <w:rPr>
                <w:sz w:val="18"/>
                <w:szCs w:val="18"/>
                <w:lang w:eastAsia="lt-LT"/>
              </w:rPr>
            </w:pPr>
            <w:r w:rsidRPr="00575705">
              <w:rPr>
                <w:sz w:val="18"/>
                <w:szCs w:val="18"/>
              </w:rPr>
              <w:t> </w:t>
            </w:r>
          </w:p>
        </w:tc>
        <w:tc>
          <w:tcPr>
            <w:tcW w:w="2410" w:type="dxa"/>
            <w:noWrap/>
            <w:vAlign w:val="center"/>
            <w:hideMark/>
          </w:tcPr>
          <w:p w14:paraId="70CF18A5" w14:textId="77777777" w:rsidR="00603E1F" w:rsidRPr="00575705" w:rsidRDefault="00603E1F" w:rsidP="00603E1F">
            <w:pPr>
              <w:rPr>
                <w:sz w:val="18"/>
                <w:szCs w:val="18"/>
                <w:lang w:eastAsia="lt-LT"/>
              </w:rPr>
            </w:pPr>
            <w:r w:rsidRPr="00575705">
              <w:rPr>
                <w:sz w:val="18"/>
                <w:szCs w:val="18"/>
                <w:lang w:eastAsia="lt-LT"/>
              </w:rPr>
              <w:t> </w:t>
            </w:r>
          </w:p>
        </w:tc>
      </w:tr>
      <w:tr w:rsidR="00603E1F" w:rsidRPr="00575705" w14:paraId="25A7F8F6" w14:textId="77777777" w:rsidTr="004C27C0">
        <w:trPr>
          <w:trHeight w:val="149"/>
        </w:trPr>
        <w:tc>
          <w:tcPr>
            <w:tcW w:w="1843" w:type="dxa"/>
            <w:shd w:val="clear" w:color="auto" w:fill="CCFFFF"/>
            <w:hideMark/>
          </w:tcPr>
          <w:p w14:paraId="70CBC627" w14:textId="77777777" w:rsidR="00603E1F" w:rsidRPr="00575705" w:rsidRDefault="00603E1F" w:rsidP="00603E1F">
            <w:pPr>
              <w:jc w:val="center"/>
              <w:rPr>
                <w:color w:val="FF0000"/>
                <w:sz w:val="18"/>
                <w:szCs w:val="18"/>
                <w:lang w:eastAsia="lt-LT"/>
              </w:rPr>
            </w:pPr>
            <w:r w:rsidRPr="00575705">
              <w:rPr>
                <w:color w:val="FF0000"/>
                <w:sz w:val="18"/>
                <w:szCs w:val="18"/>
                <w:lang w:eastAsia="lt-LT"/>
              </w:rPr>
              <w:t> </w:t>
            </w:r>
          </w:p>
        </w:tc>
        <w:tc>
          <w:tcPr>
            <w:tcW w:w="4820" w:type="dxa"/>
            <w:shd w:val="clear" w:color="auto" w:fill="CCFFFF"/>
            <w:hideMark/>
          </w:tcPr>
          <w:p w14:paraId="547DABEB" w14:textId="77777777" w:rsidR="00603E1F" w:rsidRPr="00575705" w:rsidRDefault="00603E1F" w:rsidP="00603E1F">
            <w:pPr>
              <w:rPr>
                <w:b/>
                <w:bCs/>
                <w:sz w:val="18"/>
                <w:szCs w:val="18"/>
                <w:lang w:eastAsia="lt-LT"/>
              </w:rPr>
            </w:pPr>
            <w:r w:rsidRPr="00575705">
              <w:rPr>
                <w:b/>
                <w:bCs/>
                <w:sz w:val="18"/>
                <w:szCs w:val="18"/>
                <w:lang w:eastAsia="lt-LT"/>
              </w:rPr>
              <w:t>2. Kiti šaltiniai (Europos Sąjungos finansinė parama projektams įgyvendinti ir kitos teisėtai gautos lėšos)</w:t>
            </w:r>
          </w:p>
        </w:tc>
        <w:tc>
          <w:tcPr>
            <w:tcW w:w="1181" w:type="dxa"/>
            <w:shd w:val="clear" w:color="auto" w:fill="CCFFFF"/>
            <w:vAlign w:val="center"/>
            <w:hideMark/>
          </w:tcPr>
          <w:p w14:paraId="743949FC" w14:textId="5C5DD639" w:rsidR="00603E1F" w:rsidRPr="00575705" w:rsidRDefault="00603E1F" w:rsidP="00603E1F">
            <w:pPr>
              <w:jc w:val="center"/>
              <w:rPr>
                <w:b/>
                <w:bCs/>
                <w:color w:val="FF0000"/>
                <w:sz w:val="18"/>
                <w:szCs w:val="18"/>
                <w:lang w:eastAsia="lt-LT"/>
              </w:rPr>
            </w:pPr>
            <w:r w:rsidRPr="00575705">
              <w:rPr>
                <w:b/>
                <w:bCs/>
                <w:color w:val="FF0000"/>
                <w:sz w:val="18"/>
                <w:szCs w:val="18"/>
              </w:rPr>
              <w:t> </w:t>
            </w:r>
          </w:p>
        </w:tc>
        <w:tc>
          <w:tcPr>
            <w:tcW w:w="1181" w:type="dxa"/>
            <w:shd w:val="clear" w:color="auto" w:fill="CCFFFF"/>
            <w:vAlign w:val="center"/>
            <w:hideMark/>
          </w:tcPr>
          <w:p w14:paraId="54D82CCD" w14:textId="19835754" w:rsidR="00603E1F" w:rsidRPr="00575705" w:rsidRDefault="00603E1F" w:rsidP="00603E1F">
            <w:pPr>
              <w:jc w:val="center"/>
              <w:rPr>
                <w:b/>
                <w:bCs/>
                <w:color w:val="FF0000"/>
                <w:sz w:val="18"/>
                <w:szCs w:val="18"/>
                <w:lang w:eastAsia="lt-LT"/>
              </w:rPr>
            </w:pPr>
            <w:r w:rsidRPr="00575705">
              <w:rPr>
                <w:b/>
                <w:bCs/>
                <w:color w:val="FF0000"/>
                <w:sz w:val="18"/>
                <w:szCs w:val="18"/>
              </w:rPr>
              <w:t> </w:t>
            </w:r>
          </w:p>
        </w:tc>
        <w:tc>
          <w:tcPr>
            <w:tcW w:w="1181" w:type="dxa"/>
            <w:shd w:val="clear" w:color="auto" w:fill="CCFFFF"/>
            <w:vAlign w:val="center"/>
            <w:hideMark/>
          </w:tcPr>
          <w:p w14:paraId="043B8FD0" w14:textId="210DA259" w:rsidR="00603E1F" w:rsidRPr="00575705" w:rsidRDefault="00603E1F" w:rsidP="00603E1F">
            <w:pPr>
              <w:jc w:val="center"/>
              <w:rPr>
                <w:b/>
                <w:bCs/>
                <w:color w:val="FF0000"/>
                <w:sz w:val="18"/>
                <w:szCs w:val="18"/>
                <w:lang w:eastAsia="lt-LT"/>
              </w:rPr>
            </w:pPr>
            <w:r w:rsidRPr="00575705">
              <w:rPr>
                <w:b/>
                <w:bCs/>
                <w:color w:val="FF0000"/>
                <w:sz w:val="18"/>
                <w:szCs w:val="18"/>
              </w:rPr>
              <w:t> </w:t>
            </w:r>
          </w:p>
        </w:tc>
        <w:tc>
          <w:tcPr>
            <w:tcW w:w="1181" w:type="dxa"/>
            <w:shd w:val="clear" w:color="auto" w:fill="CCFFFF"/>
            <w:vAlign w:val="center"/>
            <w:hideMark/>
          </w:tcPr>
          <w:p w14:paraId="7C08E225" w14:textId="34002577" w:rsidR="00603E1F" w:rsidRPr="00575705" w:rsidRDefault="00603E1F" w:rsidP="00603E1F">
            <w:pPr>
              <w:jc w:val="center"/>
              <w:rPr>
                <w:b/>
                <w:bCs/>
                <w:color w:val="FF0000"/>
                <w:sz w:val="18"/>
                <w:szCs w:val="18"/>
                <w:lang w:eastAsia="lt-LT"/>
              </w:rPr>
            </w:pPr>
            <w:r w:rsidRPr="00575705">
              <w:rPr>
                <w:b/>
                <w:bCs/>
                <w:color w:val="FF0000"/>
                <w:sz w:val="18"/>
                <w:szCs w:val="18"/>
              </w:rPr>
              <w:t> </w:t>
            </w:r>
          </w:p>
        </w:tc>
        <w:tc>
          <w:tcPr>
            <w:tcW w:w="1181" w:type="dxa"/>
            <w:shd w:val="clear" w:color="auto" w:fill="CCFFFF"/>
            <w:vAlign w:val="center"/>
            <w:hideMark/>
          </w:tcPr>
          <w:p w14:paraId="7BD89F7F" w14:textId="0DA5C3D4" w:rsidR="00603E1F" w:rsidRPr="00575705" w:rsidRDefault="00603E1F" w:rsidP="00603E1F">
            <w:pPr>
              <w:jc w:val="center"/>
              <w:rPr>
                <w:b/>
                <w:bCs/>
                <w:color w:val="FF0000"/>
                <w:sz w:val="18"/>
                <w:szCs w:val="18"/>
                <w:lang w:eastAsia="lt-LT"/>
              </w:rPr>
            </w:pPr>
            <w:r w:rsidRPr="00575705">
              <w:rPr>
                <w:b/>
                <w:bCs/>
                <w:color w:val="FF0000"/>
                <w:sz w:val="18"/>
                <w:szCs w:val="18"/>
              </w:rPr>
              <w:t> </w:t>
            </w:r>
          </w:p>
        </w:tc>
        <w:tc>
          <w:tcPr>
            <w:tcW w:w="1182" w:type="dxa"/>
            <w:shd w:val="clear" w:color="auto" w:fill="CCFFFF"/>
            <w:vAlign w:val="center"/>
            <w:hideMark/>
          </w:tcPr>
          <w:p w14:paraId="406BC74B" w14:textId="2748DC90" w:rsidR="00603E1F" w:rsidRPr="00575705" w:rsidRDefault="00603E1F" w:rsidP="00603E1F">
            <w:pPr>
              <w:jc w:val="center"/>
              <w:rPr>
                <w:b/>
                <w:bCs/>
                <w:color w:val="FF0000"/>
                <w:sz w:val="18"/>
                <w:szCs w:val="18"/>
                <w:lang w:eastAsia="lt-LT"/>
              </w:rPr>
            </w:pPr>
            <w:r w:rsidRPr="00575705">
              <w:rPr>
                <w:b/>
                <w:bCs/>
                <w:color w:val="FF0000"/>
                <w:sz w:val="18"/>
                <w:szCs w:val="18"/>
              </w:rPr>
              <w:t> </w:t>
            </w:r>
          </w:p>
        </w:tc>
        <w:tc>
          <w:tcPr>
            <w:tcW w:w="2410" w:type="dxa"/>
            <w:shd w:val="clear" w:color="auto" w:fill="CCFFFF"/>
            <w:noWrap/>
            <w:vAlign w:val="center"/>
            <w:hideMark/>
          </w:tcPr>
          <w:p w14:paraId="01C96157" w14:textId="77777777" w:rsidR="00603E1F" w:rsidRPr="00575705" w:rsidRDefault="00603E1F" w:rsidP="00603E1F">
            <w:pPr>
              <w:rPr>
                <w:sz w:val="18"/>
                <w:szCs w:val="18"/>
                <w:lang w:eastAsia="lt-LT"/>
              </w:rPr>
            </w:pPr>
            <w:r w:rsidRPr="00575705">
              <w:rPr>
                <w:sz w:val="18"/>
                <w:szCs w:val="18"/>
                <w:lang w:eastAsia="lt-LT"/>
              </w:rPr>
              <w:t> </w:t>
            </w:r>
          </w:p>
        </w:tc>
      </w:tr>
      <w:tr w:rsidR="00603E1F" w:rsidRPr="00575705" w14:paraId="2BC8294B" w14:textId="77777777" w:rsidTr="004C27C0">
        <w:trPr>
          <w:trHeight w:val="297"/>
        </w:trPr>
        <w:tc>
          <w:tcPr>
            <w:tcW w:w="1843" w:type="dxa"/>
            <w:shd w:val="clear" w:color="auto" w:fill="E4DFEC"/>
            <w:hideMark/>
          </w:tcPr>
          <w:p w14:paraId="3806AB3E" w14:textId="77777777" w:rsidR="00603E1F" w:rsidRPr="00575705" w:rsidRDefault="00603E1F" w:rsidP="00603E1F">
            <w:pPr>
              <w:jc w:val="center"/>
              <w:rPr>
                <w:sz w:val="18"/>
                <w:szCs w:val="18"/>
                <w:lang w:eastAsia="lt-LT"/>
              </w:rPr>
            </w:pPr>
            <w:r w:rsidRPr="00575705">
              <w:rPr>
                <w:sz w:val="18"/>
                <w:szCs w:val="18"/>
                <w:lang w:eastAsia="lt-LT"/>
              </w:rPr>
              <w:t> </w:t>
            </w:r>
          </w:p>
        </w:tc>
        <w:tc>
          <w:tcPr>
            <w:tcW w:w="4820" w:type="dxa"/>
            <w:shd w:val="clear" w:color="auto" w:fill="E4DFEC"/>
            <w:hideMark/>
          </w:tcPr>
          <w:p w14:paraId="72E44B01" w14:textId="77777777" w:rsidR="00603E1F" w:rsidRPr="00575705" w:rsidRDefault="00603E1F" w:rsidP="00603E1F">
            <w:pPr>
              <w:rPr>
                <w:b/>
                <w:bCs/>
                <w:sz w:val="18"/>
                <w:szCs w:val="18"/>
                <w:lang w:eastAsia="lt-LT"/>
              </w:rPr>
            </w:pPr>
            <w:r w:rsidRPr="00575705">
              <w:rPr>
                <w:b/>
                <w:bCs/>
                <w:sz w:val="18"/>
                <w:szCs w:val="18"/>
                <w:lang w:eastAsia="lt-LT"/>
              </w:rPr>
              <w:t>Iš viso programos pažangos ir regioninėms pažangos priemonėms finansuoti</w:t>
            </w:r>
          </w:p>
        </w:tc>
        <w:tc>
          <w:tcPr>
            <w:tcW w:w="1181" w:type="dxa"/>
            <w:shd w:val="clear" w:color="auto" w:fill="E4DFEC"/>
            <w:vAlign w:val="center"/>
            <w:hideMark/>
          </w:tcPr>
          <w:p w14:paraId="3B1E4B44" w14:textId="55D7A663" w:rsidR="00603E1F" w:rsidRPr="00575705" w:rsidRDefault="00603E1F" w:rsidP="00603E1F">
            <w:pPr>
              <w:jc w:val="center"/>
              <w:rPr>
                <w:b/>
                <w:bCs/>
                <w:sz w:val="18"/>
                <w:szCs w:val="18"/>
                <w:lang w:eastAsia="lt-LT"/>
              </w:rPr>
            </w:pPr>
            <w:r w:rsidRPr="00575705">
              <w:rPr>
                <w:b/>
                <w:bCs/>
                <w:sz w:val="18"/>
                <w:szCs w:val="18"/>
              </w:rPr>
              <w:t> </w:t>
            </w:r>
          </w:p>
        </w:tc>
        <w:tc>
          <w:tcPr>
            <w:tcW w:w="1181" w:type="dxa"/>
            <w:shd w:val="clear" w:color="auto" w:fill="E4DFEC"/>
            <w:vAlign w:val="center"/>
            <w:hideMark/>
          </w:tcPr>
          <w:p w14:paraId="143A4ABE" w14:textId="07F963A8" w:rsidR="00603E1F" w:rsidRPr="00575705" w:rsidRDefault="00603E1F" w:rsidP="00603E1F">
            <w:pPr>
              <w:jc w:val="center"/>
              <w:rPr>
                <w:b/>
                <w:bCs/>
                <w:sz w:val="18"/>
                <w:szCs w:val="18"/>
                <w:lang w:eastAsia="lt-LT"/>
              </w:rPr>
            </w:pPr>
            <w:r w:rsidRPr="00575705">
              <w:rPr>
                <w:b/>
                <w:bCs/>
                <w:sz w:val="18"/>
                <w:szCs w:val="18"/>
              </w:rPr>
              <w:t> </w:t>
            </w:r>
          </w:p>
        </w:tc>
        <w:tc>
          <w:tcPr>
            <w:tcW w:w="1181" w:type="dxa"/>
            <w:shd w:val="clear" w:color="auto" w:fill="E4DFEC"/>
            <w:vAlign w:val="center"/>
            <w:hideMark/>
          </w:tcPr>
          <w:p w14:paraId="1B52291A" w14:textId="541412E4" w:rsidR="00603E1F" w:rsidRPr="00575705" w:rsidRDefault="00603E1F" w:rsidP="00603E1F">
            <w:pPr>
              <w:jc w:val="center"/>
              <w:rPr>
                <w:b/>
                <w:bCs/>
                <w:sz w:val="18"/>
                <w:szCs w:val="18"/>
                <w:lang w:eastAsia="lt-LT"/>
              </w:rPr>
            </w:pPr>
            <w:r w:rsidRPr="00575705">
              <w:rPr>
                <w:b/>
                <w:bCs/>
                <w:sz w:val="18"/>
                <w:szCs w:val="18"/>
              </w:rPr>
              <w:t> </w:t>
            </w:r>
          </w:p>
        </w:tc>
        <w:tc>
          <w:tcPr>
            <w:tcW w:w="1181" w:type="dxa"/>
            <w:shd w:val="clear" w:color="auto" w:fill="E4DFEC"/>
            <w:vAlign w:val="center"/>
            <w:hideMark/>
          </w:tcPr>
          <w:p w14:paraId="39FF8843" w14:textId="398E5FE8" w:rsidR="00603E1F" w:rsidRPr="00575705" w:rsidRDefault="00603E1F" w:rsidP="00603E1F">
            <w:pPr>
              <w:jc w:val="center"/>
              <w:rPr>
                <w:b/>
                <w:bCs/>
                <w:sz w:val="18"/>
                <w:szCs w:val="18"/>
                <w:lang w:eastAsia="lt-LT"/>
              </w:rPr>
            </w:pPr>
            <w:r w:rsidRPr="00575705">
              <w:rPr>
                <w:b/>
                <w:bCs/>
                <w:sz w:val="18"/>
                <w:szCs w:val="18"/>
              </w:rPr>
              <w:t> </w:t>
            </w:r>
          </w:p>
        </w:tc>
        <w:tc>
          <w:tcPr>
            <w:tcW w:w="1181" w:type="dxa"/>
            <w:shd w:val="clear" w:color="auto" w:fill="E4DFEC"/>
            <w:vAlign w:val="center"/>
            <w:hideMark/>
          </w:tcPr>
          <w:p w14:paraId="1B1B4690" w14:textId="377EB94F" w:rsidR="00603E1F" w:rsidRPr="00575705" w:rsidRDefault="00603E1F" w:rsidP="00603E1F">
            <w:pPr>
              <w:jc w:val="center"/>
              <w:rPr>
                <w:b/>
                <w:bCs/>
                <w:sz w:val="18"/>
                <w:szCs w:val="18"/>
                <w:lang w:eastAsia="lt-LT"/>
              </w:rPr>
            </w:pPr>
            <w:r w:rsidRPr="00575705">
              <w:rPr>
                <w:b/>
                <w:bCs/>
                <w:sz w:val="18"/>
                <w:szCs w:val="18"/>
              </w:rPr>
              <w:t> </w:t>
            </w:r>
          </w:p>
        </w:tc>
        <w:tc>
          <w:tcPr>
            <w:tcW w:w="1182" w:type="dxa"/>
            <w:shd w:val="clear" w:color="auto" w:fill="E4DFEC"/>
            <w:vAlign w:val="center"/>
            <w:hideMark/>
          </w:tcPr>
          <w:p w14:paraId="006EBC16" w14:textId="457E8E9B" w:rsidR="00603E1F" w:rsidRPr="00575705" w:rsidRDefault="00603E1F" w:rsidP="00603E1F">
            <w:pPr>
              <w:jc w:val="center"/>
              <w:rPr>
                <w:b/>
                <w:bCs/>
                <w:sz w:val="18"/>
                <w:szCs w:val="18"/>
                <w:lang w:eastAsia="lt-LT"/>
              </w:rPr>
            </w:pPr>
            <w:r w:rsidRPr="00575705">
              <w:rPr>
                <w:b/>
                <w:bCs/>
                <w:sz w:val="18"/>
                <w:szCs w:val="18"/>
              </w:rPr>
              <w:t> </w:t>
            </w:r>
          </w:p>
        </w:tc>
        <w:tc>
          <w:tcPr>
            <w:tcW w:w="2410" w:type="dxa"/>
            <w:shd w:val="clear" w:color="auto" w:fill="E4DFEC"/>
            <w:noWrap/>
            <w:vAlign w:val="center"/>
            <w:hideMark/>
          </w:tcPr>
          <w:p w14:paraId="33324D31" w14:textId="77777777" w:rsidR="00603E1F" w:rsidRPr="00575705" w:rsidRDefault="00603E1F" w:rsidP="00603E1F">
            <w:pPr>
              <w:rPr>
                <w:b/>
                <w:bCs/>
                <w:sz w:val="18"/>
                <w:szCs w:val="18"/>
                <w:lang w:eastAsia="lt-LT"/>
              </w:rPr>
            </w:pPr>
            <w:r w:rsidRPr="00575705">
              <w:rPr>
                <w:b/>
                <w:bCs/>
                <w:sz w:val="18"/>
                <w:szCs w:val="18"/>
                <w:lang w:eastAsia="lt-LT"/>
              </w:rPr>
              <w:t> </w:t>
            </w:r>
          </w:p>
        </w:tc>
      </w:tr>
      <w:tr w:rsidR="00603E1F" w:rsidRPr="00575705" w14:paraId="43CD236E" w14:textId="77777777" w:rsidTr="004C27C0">
        <w:trPr>
          <w:trHeight w:val="303"/>
        </w:trPr>
        <w:tc>
          <w:tcPr>
            <w:tcW w:w="1843" w:type="dxa"/>
            <w:hideMark/>
          </w:tcPr>
          <w:p w14:paraId="38E4F515" w14:textId="77777777" w:rsidR="00603E1F" w:rsidRPr="00575705" w:rsidRDefault="00603E1F" w:rsidP="00603E1F">
            <w:pPr>
              <w:jc w:val="center"/>
              <w:rPr>
                <w:sz w:val="18"/>
                <w:szCs w:val="18"/>
                <w:lang w:eastAsia="lt-LT"/>
              </w:rPr>
            </w:pPr>
            <w:r w:rsidRPr="00575705">
              <w:rPr>
                <w:sz w:val="18"/>
                <w:szCs w:val="18"/>
                <w:lang w:eastAsia="lt-LT"/>
              </w:rPr>
              <w:t> </w:t>
            </w:r>
          </w:p>
        </w:tc>
        <w:tc>
          <w:tcPr>
            <w:tcW w:w="4820" w:type="dxa"/>
            <w:hideMark/>
          </w:tcPr>
          <w:p w14:paraId="429AE5C2" w14:textId="77777777" w:rsidR="00603E1F" w:rsidRPr="00575705" w:rsidRDefault="00603E1F" w:rsidP="00603E1F">
            <w:pPr>
              <w:rPr>
                <w:sz w:val="18"/>
                <w:szCs w:val="18"/>
                <w:lang w:eastAsia="lt-LT"/>
              </w:rPr>
            </w:pPr>
            <w:r w:rsidRPr="00575705">
              <w:rPr>
                <w:sz w:val="18"/>
                <w:szCs w:val="18"/>
                <w:lang w:eastAsia="lt-LT"/>
              </w:rPr>
              <w:t>Iš jų Lietuvos Respublikos valstybės biudžeto lėšomis finansuojamoms pažangos priemonėms</w:t>
            </w:r>
          </w:p>
        </w:tc>
        <w:tc>
          <w:tcPr>
            <w:tcW w:w="1181" w:type="dxa"/>
            <w:noWrap/>
            <w:vAlign w:val="bottom"/>
            <w:hideMark/>
          </w:tcPr>
          <w:p w14:paraId="4B6D0B68" w14:textId="4447DABE" w:rsidR="00603E1F" w:rsidRPr="00575705" w:rsidRDefault="00603E1F" w:rsidP="00603E1F">
            <w:pPr>
              <w:rPr>
                <w:sz w:val="18"/>
                <w:szCs w:val="18"/>
                <w:lang w:eastAsia="lt-LT"/>
              </w:rPr>
            </w:pPr>
            <w:r w:rsidRPr="00575705">
              <w:rPr>
                <w:sz w:val="18"/>
                <w:szCs w:val="18"/>
              </w:rPr>
              <w:t> </w:t>
            </w:r>
          </w:p>
        </w:tc>
        <w:tc>
          <w:tcPr>
            <w:tcW w:w="1181" w:type="dxa"/>
            <w:noWrap/>
            <w:vAlign w:val="bottom"/>
            <w:hideMark/>
          </w:tcPr>
          <w:p w14:paraId="315B7D02" w14:textId="6A233F2B" w:rsidR="00603E1F" w:rsidRPr="00575705" w:rsidRDefault="00603E1F" w:rsidP="00603E1F">
            <w:pPr>
              <w:rPr>
                <w:sz w:val="18"/>
                <w:szCs w:val="18"/>
                <w:lang w:eastAsia="lt-LT"/>
              </w:rPr>
            </w:pPr>
            <w:r w:rsidRPr="00575705">
              <w:rPr>
                <w:sz w:val="18"/>
                <w:szCs w:val="18"/>
              </w:rPr>
              <w:t> </w:t>
            </w:r>
          </w:p>
        </w:tc>
        <w:tc>
          <w:tcPr>
            <w:tcW w:w="1181" w:type="dxa"/>
            <w:noWrap/>
            <w:vAlign w:val="bottom"/>
            <w:hideMark/>
          </w:tcPr>
          <w:p w14:paraId="1DD7829B" w14:textId="3046136C" w:rsidR="00603E1F" w:rsidRPr="00575705" w:rsidRDefault="00603E1F" w:rsidP="00603E1F">
            <w:pPr>
              <w:rPr>
                <w:sz w:val="18"/>
                <w:szCs w:val="18"/>
                <w:lang w:eastAsia="lt-LT"/>
              </w:rPr>
            </w:pPr>
            <w:r w:rsidRPr="00575705">
              <w:rPr>
                <w:sz w:val="18"/>
                <w:szCs w:val="18"/>
              </w:rPr>
              <w:t> </w:t>
            </w:r>
          </w:p>
        </w:tc>
        <w:tc>
          <w:tcPr>
            <w:tcW w:w="1181" w:type="dxa"/>
            <w:noWrap/>
            <w:vAlign w:val="bottom"/>
            <w:hideMark/>
          </w:tcPr>
          <w:p w14:paraId="6FBA35B8" w14:textId="0F99ED25" w:rsidR="00603E1F" w:rsidRPr="00575705" w:rsidRDefault="00603E1F" w:rsidP="00603E1F">
            <w:pPr>
              <w:rPr>
                <w:sz w:val="18"/>
                <w:szCs w:val="18"/>
                <w:lang w:eastAsia="lt-LT"/>
              </w:rPr>
            </w:pPr>
            <w:r w:rsidRPr="00575705">
              <w:rPr>
                <w:sz w:val="18"/>
                <w:szCs w:val="18"/>
              </w:rPr>
              <w:t> </w:t>
            </w:r>
          </w:p>
        </w:tc>
        <w:tc>
          <w:tcPr>
            <w:tcW w:w="1181" w:type="dxa"/>
            <w:noWrap/>
            <w:vAlign w:val="center"/>
            <w:hideMark/>
          </w:tcPr>
          <w:p w14:paraId="55ABC3A3" w14:textId="5CCA44B0" w:rsidR="00603E1F" w:rsidRPr="00575705" w:rsidRDefault="00603E1F" w:rsidP="00603E1F">
            <w:pPr>
              <w:rPr>
                <w:sz w:val="18"/>
                <w:szCs w:val="18"/>
                <w:lang w:eastAsia="lt-LT"/>
              </w:rPr>
            </w:pPr>
            <w:r w:rsidRPr="00575705">
              <w:rPr>
                <w:i/>
                <w:iCs/>
                <w:sz w:val="18"/>
                <w:szCs w:val="18"/>
              </w:rPr>
              <w:t> </w:t>
            </w:r>
          </w:p>
        </w:tc>
        <w:tc>
          <w:tcPr>
            <w:tcW w:w="1182" w:type="dxa"/>
            <w:noWrap/>
            <w:vAlign w:val="bottom"/>
            <w:hideMark/>
          </w:tcPr>
          <w:p w14:paraId="397D1E5B" w14:textId="38E8FA2D" w:rsidR="00603E1F" w:rsidRPr="00575705" w:rsidRDefault="00603E1F" w:rsidP="00603E1F">
            <w:pPr>
              <w:rPr>
                <w:sz w:val="18"/>
                <w:szCs w:val="18"/>
                <w:lang w:eastAsia="lt-LT"/>
              </w:rPr>
            </w:pPr>
            <w:r w:rsidRPr="00575705">
              <w:rPr>
                <w:sz w:val="18"/>
                <w:szCs w:val="18"/>
              </w:rPr>
              <w:t> </w:t>
            </w:r>
          </w:p>
        </w:tc>
        <w:tc>
          <w:tcPr>
            <w:tcW w:w="2410" w:type="dxa"/>
            <w:noWrap/>
            <w:vAlign w:val="center"/>
            <w:hideMark/>
          </w:tcPr>
          <w:p w14:paraId="1002503E" w14:textId="77777777" w:rsidR="00603E1F" w:rsidRPr="00575705" w:rsidRDefault="00603E1F" w:rsidP="00603E1F">
            <w:pPr>
              <w:rPr>
                <w:sz w:val="18"/>
                <w:szCs w:val="18"/>
                <w:lang w:eastAsia="lt-LT"/>
              </w:rPr>
            </w:pPr>
            <w:r w:rsidRPr="00575705">
              <w:rPr>
                <w:sz w:val="18"/>
                <w:szCs w:val="18"/>
                <w:lang w:eastAsia="lt-LT"/>
              </w:rPr>
              <w:t> </w:t>
            </w:r>
          </w:p>
        </w:tc>
      </w:tr>
      <w:tr w:rsidR="00603E1F" w:rsidRPr="00575705" w14:paraId="6B657897" w14:textId="77777777" w:rsidTr="004C27C0">
        <w:trPr>
          <w:trHeight w:val="53"/>
        </w:trPr>
        <w:tc>
          <w:tcPr>
            <w:tcW w:w="1843" w:type="dxa"/>
            <w:hideMark/>
          </w:tcPr>
          <w:p w14:paraId="2FD502B0" w14:textId="77777777" w:rsidR="00603E1F" w:rsidRPr="00575705" w:rsidRDefault="00603E1F" w:rsidP="00603E1F">
            <w:pPr>
              <w:jc w:val="center"/>
              <w:rPr>
                <w:sz w:val="18"/>
                <w:szCs w:val="18"/>
                <w:lang w:eastAsia="lt-LT"/>
              </w:rPr>
            </w:pPr>
            <w:r w:rsidRPr="00575705">
              <w:rPr>
                <w:sz w:val="18"/>
                <w:szCs w:val="18"/>
                <w:lang w:eastAsia="lt-LT"/>
              </w:rPr>
              <w:t> </w:t>
            </w:r>
          </w:p>
        </w:tc>
        <w:tc>
          <w:tcPr>
            <w:tcW w:w="4820" w:type="dxa"/>
            <w:hideMark/>
          </w:tcPr>
          <w:p w14:paraId="19D4D79B" w14:textId="77777777" w:rsidR="00603E1F" w:rsidRPr="00575705" w:rsidRDefault="00603E1F" w:rsidP="00603E1F">
            <w:pPr>
              <w:rPr>
                <w:sz w:val="18"/>
                <w:szCs w:val="18"/>
                <w:lang w:eastAsia="lt-LT"/>
              </w:rPr>
            </w:pPr>
            <w:r w:rsidRPr="00575705">
              <w:rPr>
                <w:sz w:val="18"/>
                <w:szCs w:val="18"/>
                <w:lang w:eastAsia="lt-LT"/>
              </w:rPr>
              <w:t>Iš jų iš kitų šaltinių finansuojamoms pažangos priemonėms</w:t>
            </w:r>
          </w:p>
        </w:tc>
        <w:tc>
          <w:tcPr>
            <w:tcW w:w="1181" w:type="dxa"/>
            <w:noWrap/>
            <w:vAlign w:val="bottom"/>
            <w:hideMark/>
          </w:tcPr>
          <w:p w14:paraId="15601B98" w14:textId="0FC79F09" w:rsidR="00603E1F" w:rsidRPr="00575705" w:rsidRDefault="00603E1F" w:rsidP="00603E1F">
            <w:pPr>
              <w:rPr>
                <w:sz w:val="18"/>
                <w:szCs w:val="18"/>
                <w:lang w:eastAsia="lt-LT"/>
              </w:rPr>
            </w:pPr>
            <w:r w:rsidRPr="00575705">
              <w:rPr>
                <w:sz w:val="18"/>
                <w:szCs w:val="18"/>
              </w:rPr>
              <w:t> </w:t>
            </w:r>
          </w:p>
        </w:tc>
        <w:tc>
          <w:tcPr>
            <w:tcW w:w="1181" w:type="dxa"/>
            <w:noWrap/>
            <w:vAlign w:val="bottom"/>
            <w:hideMark/>
          </w:tcPr>
          <w:p w14:paraId="230F583C" w14:textId="69D18811" w:rsidR="00603E1F" w:rsidRPr="00575705" w:rsidRDefault="00603E1F" w:rsidP="00603E1F">
            <w:pPr>
              <w:rPr>
                <w:sz w:val="18"/>
                <w:szCs w:val="18"/>
                <w:lang w:eastAsia="lt-LT"/>
              </w:rPr>
            </w:pPr>
            <w:r w:rsidRPr="00575705">
              <w:rPr>
                <w:sz w:val="18"/>
                <w:szCs w:val="18"/>
              </w:rPr>
              <w:t> </w:t>
            </w:r>
          </w:p>
        </w:tc>
        <w:tc>
          <w:tcPr>
            <w:tcW w:w="1181" w:type="dxa"/>
            <w:noWrap/>
            <w:vAlign w:val="bottom"/>
            <w:hideMark/>
          </w:tcPr>
          <w:p w14:paraId="1EB8AA40" w14:textId="798CABEA" w:rsidR="00603E1F" w:rsidRPr="00575705" w:rsidRDefault="00603E1F" w:rsidP="00603E1F">
            <w:pPr>
              <w:rPr>
                <w:sz w:val="18"/>
                <w:szCs w:val="18"/>
                <w:lang w:eastAsia="lt-LT"/>
              </w:rPr>
            </w:pPr>
            <w:r w:rsidRPr="00575705">
              <w:rPr>
                <w:sz w:val="18"/>
                <w:szCs w:val="18"/>
              </w:rPr>
              <w:t> </w:t>
            </w:r>
          </w:p>
        </w:tc>
        <w:tc>
          <w:tcPr>
            <w:tcW w:w="1181" w:type="dxa"/>
            <w:noWrap/>
            <w:vAlign w:val="bottom"/>
            <w:hideMark/>
          </w:tcPr>
          <w:p w14:paraId="2D68126C" w14:textId="7924C301" w:rsidR="00603E1F" w:rsidRPr="00575705" w:rsidRDefault="00603E1F" w:rsidP="00603E1F">
            <w:pPr>
              <w:rPr>
                <w:sz w:val="18"/>
                <w:szCs w:val="18"/>
                <w:lang w:eastAsia="lt-LT"/>
              </w:rPr>
            </w:pPr>
            <w:r w:rsidRPr="00575705">
              <w:rPr>
                <w:sz w:val="18"/>
                <w:szCs w:val="18"/>
              </w:rPr>
              <w:t> </w:t>
            </w:r>
          </w:p>
        </w:tc>
        <w:tc>
          <w:tcPr>
            <w:tcW w:w="1181" w:type="dxa"/>
            <w:noWrap/>
            <w:vAlign w:val="center"/>
            <w:hideMark/>
          </w:tcPr>
          <w:p w14:paraId="0C97836B" w14:textId="1FFFE542" w:rsidR="00603E1F" w:rsidRPr="00575705" w:rsidRDefault="00603E1F" w:rsidP="00603E1F">
            <w:pPr>
              <w:rPr>
                <w:sz w:val="18"/>
                <w:szCs w:val="18"/>
                <w:lang w:eastAsia="lt-LT"/>
              </w:rPr>
            </w:pPr>
            <w:r w:rsidRPr="00575705">
              <w:rPr>
                <w:i/>
                <w:iCs/>
                <w:sz w:val="18"/>
                <w:szCs w:val="18"/>
              </w:rPr>
              <w:t> </w:t>
            </w:r>
          </w:p>
        </w:tc>
        <w:tc>
          <w:tcPr>
            <w:tcW w:w="1182" w:type="dxa"/>
            <w:noWrap/>
            <w:vAlign w:val="bottom"/>
            <w:hideMark/>
          </w:tcPr>
          <w:p w14:paraId="2B994C9B" w14:textId="34E0EE7E" w:rsidR="00603E1F" w:rsidRPr="00575705" w:rsidRDefault="00603E1F" w:rsidP="00603E1F">
            <w:pPr>
              <w:rPr>
                <w:sz w:val="18"/>
                <w:szCs w:val="18"/>
                <w:lang w:eastAsia="lt-LT"/>
              </w:rPr>
            </w:pPr>
            <w:r w:rsidRPr="00575705">
              <w:rPr>
                <w:sz w:val="18"/>
                <w:szCs w:val="18"/>
              </w:rPr>
              <w:t> </w:t>
            </w:r>
          </w:p>
        </w:tc>
        <w:tc>
          <w:tcPr>
            <w:tcW w:w="2410" w:type="dxa"/>
            <w:noWrap/>
            <w:vAlign w:val="center"/>
            <w:hideMark/>
          </w:tcPr>
          <w:p w14:paraId="331C9AA5" w14:textId="77777777" w:rsidR="00603E1F" w:rsidRPr="00575705" w:rsidRDefault="00603E1F" w:rsidP="00603E1F">
            <w:pPr>
              <w:rPr>
                <w:sz w:val="18"/>
                <w:szCs w:val="18"/>
                <w:lang w:eastAsia="lt-LT"/>
              </w:rPr>
            </w:pPr>
            <w:r w:rsidRPr="00575705">
              <w:rPr>
                <w:sz w:val="18"/>
                <w:szCs w:val="18"/>
                <w:lang w:eastAsia="lt-LT"/>
              </w:rPr>
              <w:t> </w:t>
            </w:r>
          </w:p>
        </w:tc>
      </w:tr>
      <w:tr w:rsidR="00603E1F" w:rsidRPr="00575705" w14:paraId="47FD702A" w14:textId="77777777" w:rsidTr="004C27C0">
        <w:trPr>
          <w:trHeight w:val="85"/>
        </w:trPr>
        <w:tc>
          <w:tcPr>
            <w:tcW w:w="1843" w:type="dxa"/>
            <w:shd w:val="clear" w:color="auto" w:fill="E4DFEC"/>
            <w:hideMark/>
          </w:tcPr>
          <w:p w14:paraId="2ED03217" w14:textId="77777777" w:rsidR="00603E1F" w:rsidRPr="00575705" w:rsidRDefault="00603E1F" w:rsidP="00603E1F">
            <w:pPr>
              <w:jc w:val="center"/>
              <w:rPr>
                <w:sz w:val="18"/>
                <w:szCs w:val="18"/>
                <w:lang w:eastAsia="lt-LT"/>
              </w:rPr>
            </w:pPr>
            <w:r w:rsidRPr="00575705">
              <w:rPr>
                <w:sz w:val="18"/>
                <w:szCs w:val="18"/>
                <w:lang w:eastAsia="lt-LT"/>
              </w:rPr>
              <w:t> </w:t>
            </w:r>
          </w:p>
        </w:tc>
        <w:tc>
          <w:tcPr>
            <w:tcW w:w="4820" w:type="dxa"/>
            <w:shd w:val="clear" w:color="auto" w:fill="E4DFEC"/>
            <w:hideMark/>
          </w:tcPr>
          <w:p w14:paraId="041E724D" w14:textId="77777777" w:rsidR="00603E1F" w:rsidRPr="00575705" w:rsidRDefault="00603E1F" w:rsidP="00603E1F">
            <w:pPr>
              <w:rPr>
                <w:b/>
                <w:bCs/>
                <w:sz w:val="18"/>
                <w:szCs w:val="18"/>
                <w:lang w:eastAsia="lt-LT"/>
              </w:rPr>
            </w:pPr>
            <w:r w:rsidRPr="00575705">
              <w:rPr>
                <w:b/>
                <w:bCs/>
                <w:sz w:val="18"/>
                <w:szCs w:val="18"/>
                <w:lang w:eastAsia="lt-LT"/>
              </w:rPr>
              <w:t>Iš viso programos tęstinės veiklos ir pervedimų priemonėms finansuoti</w:t>
            </w:r>
          </w:p>
        </w:tc>
        <w:tc>
          <w:tcPr>
            <w:tcW w:w="1181" w:type="dxa"/>
            <w:shd w:val="clear" w:color="auto" w:fill="E4DFEC"/>
            <w:vAlign w:val="center"/>
            <w:hideMark/>
          </w:tcPr>
          <w:p w14:paraId="1F13B490" w14:textId="514E0AC0" w:rsidR="00603E1F" w:rsidRPr="00575705" w:rsidRDefault="00603E1F" w:rsidP="00603E1F">
            <w:pPr>
              <w:jc w:val="center"/>
              <w:rPr>
                <w:b/>
                <w:bCs/>
                <w:sz w:val="18"/>
                <w:szCs w:val="18"/>
                <w:lang w:eastAsia="lt-LT"/>
              </w:rPr>
            </w:pPr>
            <w:r w:rsidRPr="00575705">
              <w:rPr>
                <w:b/>
                <w:bCs/>
                <w:sz w:val="18"/>
                <w:szCs w:val="18"/>
              </w:rPr>
              <w:t>9 107</w:t>
            </w:r>
          </w:p>
        </w:tc>
        <w:tc>
          <w:tcPr>
            <w:tcW w:w="1181" w:type="dxa"/>
            <w:shd w:val="clear" w:color="auto" w:fill="E4DFEC"/>
            <w:vAlign w:val="center"/>
            <w:hideMark/>
          </w:tcPr>
          <w:p w14:paraId="5202C1D1" w14:textId="1189A3C3" w:rsidR="00603E1F" w:rsidRPr="00575705" w:rsidRDefault="00603E1F" w:rsidP="00603E1F">
            <w:pPr>
              <w:jc w:val="center"/>
              <w:rPr>
                <w:b/>
                <w:bCs/>
                <w:sz w:val="18"/>
                <w:szCs w:val="18"/>
                <w:lang w:eastAsia="lt-LT"/>
              </w:rPr>
            </w:pPr>
            <w:r w:rsidRPr="00575705">
              <w:rPr>
                <w:b/>
                <w:bCs/>
                <w:sz w:val="18"/>
                <w:szCs w:val="18"/>
              </w:rPr>
              <w:t>7 549</w:t>
            </w:r>
          </w:p>
        </w:tc>
        <w:tc>
          <w:tcPr>
            <w:tcW w:w="1181" w:type="dxa"/>
            <w:shd w:val="clear" w:color="auto" w:fill="E4DFEC"/>
            <w:vAlign w:val="center"/>
            <w:hideMark/>
          </w:tcPr>
          <w:p w14:paraId="4ED25008" w14:textId="32FCFE01" w:rsidR="00603E1F" w:rsidRPr="00575705" w:rsidRDefault="00603E1F" w:rsidP="00603E1F">
            <w:pPr>
              <w:jc w:val="center"/>
              <w:rPr>
                <w:b/>
                <w:bCs/>
                <w:sz w:val="18"/>
                <w:szCs w:val="18"/>
                <w:lang w:eastAsia="lt-LT"/>
              </w:rPr>
            </w:pPr>
            <w:r w:rsidRPr="00575705">
              <w:rPr>
                <w:b/>
                <w:bCs/>
                <w:sz w:val="18"/>
                <w:szCs w:val="18"/>
              </w:rPr>
              <w:t>9 773</w:t>
            </w:r>
          </w:p>
        </w:tc>
        <w:tc>
          <w:tcPr>
            <w:tcW w:w="1181" w:type="dxa"/>
            <w:shd w:val="clear" w:color="auto" w:fill="E4DFEC"/>
            <w:vAlign w:val="center"/>
            <w:hideMark/>
          </w:tcPr>
          <w:p w14:paraId="75552C54" w14:textId="2AD25A49" w:rsidR="00603E1F" w:rsidRPr="00575705" w:rsidRDefault="00603E1F" w:rsidP="00603E1F">
            <w:pPr>
              <w:jc w:val="center"/>
              <w:rPr>
                <w:b/>
                <w:bCs/>
                <w:sz w:val="18"/>
                <w:szCs w:val="18"/>
                <w:lang w:eastAsia="lt-LT"/>
              </w:rPr>
            </w:pPr>
            <w:r w:rsidRPr="00575705">
              <w:rPr>
                <w:b/>
                <w:bCs/>
                <w:sz w:val="18"/>
                <w:szCs w:val="18"/>
              </w:rPr>
              <w:t>7 323</w:t>
            </w:r>
          </w:p>
        </w:tc>
        <w:tc>
          <w:tcPr>
            <w:tcW w:w="1181" w:type="dxa"/>
            <w:shd w:val="clear" w:color="auto" w:fill="E4DFEC"/>
            <w:vAlign w:val="center"/>
            <w:hideMark/>
          </w:tcPr>
          <w:p w14:paraId="5F928228" w14:textId="0A309FCC" w:rsidR="00603E1F" w:rsidRPr="00575705" w:rsidRDefault="00603E1F" w:rsidP="00603E1F">
            <w:pPr>
              <w:jc w:val="center"/>
              <w:rPr>
                <w:b/>
                <w:bCs/>
                <w:sz w:val="18"/>
                <w:szCs w:val="18"/>
                <w:lang w:eastAsia="lt-LT"/>
              </w:rPr>
            </w:pPr>
            <w:r w:rsidRPr="00575705">
              <w:rPr>
                <w:b/>
                <w:bCs/>
                <w:sz w:val="18"/>
                <w:szCs w:val="18"/>
              </w:rPr>
              <w:t>7 716</w:t>
            </w:r>
          </w:p>
        </w:tc>
        <w:tc>
          <w:tcPr>
            <w:tcW w:w="1182" w:type="dxa"/>
            <w:shd w:val="clear" w:color="auto" w:fill="E4DFEC"/>
            <w:vAlign w:val="center"/>
            <w:hideMark/>
          </w:tcPr>
          <w:p w14:paraId="12982B40" w14:textId="6F91B2AB" w:rsidR="00603E1F" w:rsidRPr="00575705" w:rsidRDefault="00603E1F" w:rsidP="00603E1F">
            <w:pPr>
              <w:jc w:val="center"/>
              <w:rPr>
                <w:b/>
                <w:bCs/>
                <w:sz w:val="18"/>
                <w:szCs w:val="18"/>
                <w:lang w:eastAsia="lt-LT"/>
              </w:rPr>
            </w:pPr>
            <w:r w:rsidRPr="00575705">
              <w:rPr>
                <w:b/>
                <w:bCs/>
                <w:sz w:val="18"/>
                <w:szCs w:val="18"/>
              </w:rPr>
              <w:t>6 768</w:t>
            </w:r>
          </w:p>
        </w:tc>
        <w:tc>
          <w:tcPr>
            <w:tcW w:w="2410" w:type="dxa"/>
            <w:shd w:val="clear" w:color="auto" w:fill="E4DFEC"/>
            <w:noWrap/>
            <w:vAlign w:val="center"/>
            <w:hideMark/>
          </w:tcPr>
          <w:p w14:paraId="72BFED3F" w14:textId="77777777" w:rsidR="00603E1F" w:rsidRPr="00575705" w:rsidRDefault="00603E1F" w:rsidP="00603E1F">
            <w:pPr>
              <w:rPr>
                <w:b/>
                <w:bCs/>
                <w:sz w:val="18"/>
                <w:szCs w:val="18"/>
                <w:lang w:eastAsia="lt-LT"/>
              </w:rPr>
            </w:pPr>
            <w:r w:rsidRPr="00575705">
              <w:rPr>
                <w:b/>
                <w:bCs/>
                <w:sz w:val="18"/>
                <w:szCs w:val="18"/>
                <w:lang w:eastAsia="lt-LT"/>
              </w:rPr>
              <w:t> </w:t>
            </w:r>
          </w:p>
        </w:tc>
      </w:tr>
      <w:tr w:rsidR="00603E1F" w:rsidRPr="00575705" w14:paraId="2D28B284" w14:textId="77777777" w:rsidTr="004C27C0">
        <w:trPr>
          <w:trHeight w:val="304"/>
        </w:trPr>
        <w:tc>
          <w:tcPr>
            <w:tcW w:w="1843" w:type="dxa"/>
            <w:hideMark/>
          </w:tcPr>
          <w:p w14:paraId="60C4D2D9" w14:textId="77777777" w:rsidR="00603E1F" w:rsidRPr="00575705" w:rsidRDefault="00603E1F" w:rsidP="00603E1F">
            <w:pPr>
              <w:jc w:val="center"/>
              <w:rPr>
                <w:sz w:val="18"/>
                <w:szCs w:val="18"/>
                <w:lang w:eastAsia="lt-LT"/>
              </w:rPr>
            </w:pPr>
            <w:r w:rsidRPr="00575705">
              <w:rPr>
                <w:sz w:val="18"/>
                <w:szCs w:val="18"/>
                <w:lang w:eastAsia="lt-LT"/>
              </w:rPr>
              <w:t> </w:t>
            </w:r>
          </w:p>
        </w:tc>
        <w:tc>
          <w:tcPr>
            <w:tcW w:w="4820" w:type="dxa"/>
            <w:hideMark/>
          </w:tcPr>
          <w:p w14:paraId="79D9B5A1" w14:textId="77777777" w:rsidR="00603E1F" w:rsidRPr="00575705" w:rsidRDefault="00603E1F" w:rsidP="00603E1F">
            <w:pPr>
              <w:rPr>
                <w:sz w:val="18"/>
                <w:szCs w:val="18"/>
                <w:lang w:eastAsia="lt-LT"/>
              </w:rPr>
            </w:pPr>
            <w:r w:rsidRPr="00575705">
              <w:rPr>
                <w:sz w:val="18"/>
                <w:szCs w:val="18"/>
                <w:lang w:eastAsia="lt-LT"/>
              </w:rPr>
              <w:t>Iš jų Lietuvos Respublikos valstybės biudžeto lėšomis finansuojamoms tęstinės veiklos ir pervedimų priemonėms</w:t>
            </w:r>
          </w:p>
        </w:tc>
        <w:tc>
          <w:tcPr>
            <w:tcW w:w="1181" w:type="dxa"/>
            <w:vAlign w:val="center"/>
            <w:hideMark/>
          </w:tcPr>
          <w:p w14:paraId="3019E9C9" w14:textId="26E4BB0C" w:rsidR="00603E1F" w:rsidRPr="00575705" w:rsidRDefault="00603E1F" w:rsidP="00603E1F">
            <w:pPr>
              <w:jc w:val="center"/>
              <w:rPr>
                <w:sz w:val="18"/>
                <w:szCs w:val="18"/>
                <w:lang w:eastAsia="lt-LT"/>
              </w:rPr>
            </w:pPr>
            <w:r w:rsidRPr="00575705">
              <w:rPr>
                <w:sz w:val="18"/>
                <w:szCs w:val="18"/>
              </w:rPr>
              <w:t>9 107</w:t>
            </w:r>
          </w:p>
        </w:tc>
        <w:tc>
          <w:tcPr>
            <w:tcW w:w="1181" w:type="dxa"/>
            <w:vAlign w:val="center"/>
            <w:hideMark/>
          </w:tcPr>
          <w:p w14:paraId="6D2A8714" w14:textId="07DEC0A5" w:rsidR="00603E1F" w:rsidRPr="00575705" w:rsidRDefault="00603E1F" w:rsidP="00603E1F">
            <w:pPr>
              <w:jc w:val="center"/>
              <w:rPr>
                <w:sz w:val="18"/>
                <w:szCs w:val="18"/>
                <w:lang w:eastAsia="lt-LT"/>
              </w:rPr>
            </w:pPr>
            <w:r w:rsidRPr="00575705">
              <w:rPr>
                <w:sz w:val="18"/>
                <w:szCs w:val="18"/>
              </w:rPr>
              <w:t>7 549</w:t>
            </w:r>
          </w:p>
        </w:tc>
        <w:tc>
          <w:tcPr>
            <w:tcW w:w="1181" w:type="dxa"/>
            <w:vAlign w:val="center"/>
            <w:hideMark/>
          </w:tcPr>
          <w:p w14:paraId="138CF9E9" w14:textId="668E1ECB" w:rsidR="00603E1F" w:rsidRPr="00575705" w:rsidRDefault="00603E1F" w:rsidP="00603E1F">
            <w:pPr>
              <w:jc w:val="center"/>
              <w:rPr>
                <w:sz w:val="18"/>
                <w:szCs w:val="18"/>
                <w:lang w:eastAsia="lt-LT"/>
              </w:rPr>
            </w:pPr>
            <w:r w:rsidRPr="00575705">
              <w:rPr>
                <w:sz w:val="18"/>
                <w:szCs w:val="18"/>
              </w:rPr>
              <w:t>9 773</w:t>
            </w:r>
          </w:p>
        </w:tc>
        <w:tc>
          <w:tcPr>
            <w:tcW w:w="1181" w:type="dxa"/>
            <w:vAlign w:val="center"/>
            <w:hideMark/>
          </w:tcPr>
          <w:p w14:paraId="225C2C00" w14:textId="3BC0750D" w:rsidR="00603E1F" w:rsidRPr="00575705" w:rsidRDefault="00603E1F" w:rsidP="00603E1F">
            <w:pPr>
              <w:jc w:val="center"/>
              <w:rPr>
                <w:sz w:val="18"/>
                <w:szCs w:val="18"/>
                <w:lang w:eastAsia="lt-LT"/>
              </w:rPr>
            </w:pPr>
            <w:r w:rsidRPr="00575705">
              <w:rPr>
                <w:sz w:val="18"/>
                <w:szCs w:val="18"/>
              </w:rPr>
              <w:t>7 323</w:t>
            </w:r>
          </w:p>
        </w:tc>
        <w:tc>
          <w:tcPr>
            <w:tcW w:w="1181" w:type="dxa"/>
            <w:vAlign w:val="center"/>
            <w:hideMark/>
          </w:tcPr>
          <w:p w14:paraId="4510B2FF" w14:textId="6B19B812" w:rsidR="00603E1F" w:rsidRPr="00575705" w:rsidRDefault="00603E1F" w:rsidP="00603E1F">
            <w:pPr>
              <w:jc w:val="center"/>
              <w:rPr>
                <w:sz w:val="18"/>
                <w:szCs w:val="18"/>
                <w:lang w:eastAsia="lt-LT"/>
              </w:rPr>
            </w:pPr>
            <w:r w:rsidRPr="00575705">
              <w:rPr>
                <w:sz w:val="18"/>
                <w:szCs w:val="18"/>
              </w:rPr>
              <w:t>7 716</w:t>
            </w:r>
          </w:p>
        </w:tc>
        <w:tc>
          <w:tcPr>
            <w:tcW w:w="1182" w:type="dxa"/>
            <w:vAlign w:val="center"/>
            <w:hideMark/>
          </w:tcPr>
          <w:p w14:paraId="2CAFC6EA" w14:textId="1F557827" w:rsidR="00603E1F" w:rsidRPr="00575705" w:rsidRDefault="00603E1F" w:rsidP="00603E1F">
            <w:pPr>
              <w:jc w:val="center"/>
              <w:rPr>
                <w:sz w:val="18"/>
                <w:szCs w:val="18"/>
                <w:lang w:eastAsia="lt-LT"/>
              </w:rPr>
            </w:pPr>
            <w:r w:rsidRPr="00575705">
              <w:rPr>
                <w:sz w:val="18"/>
                <w:szCs w:val="18"/>
              </w:rPr>
              <w:t>6 768</w:t>
            </w:r>
          </w:p>
        </w:tc>
        <w:tc>
          <w:tcPr>
            <w:tcW w:w="2410" w:type="dxa"/>
            <w:noWrap/>
            <w:vAlign w:val="center"/>
            <w:hideMark/>
          </w:tcPr>
          <w:p w14:paraId="6E6ED686" w14:textId="77777777" w:rsidR="00603E1F" w:rsidRPr="00575705" w:rsidRDefault="00603E1F" w:rsidP="00603E1F">
            <w:pPr>
              <w:rPr>
                <w:sz w:val="18"/>
                <w:szCs w:val="18"/>
                <w:lang w:eastAsia="lt-LT"/>
              </w:rPr>
            </w:pPr>
            <w:r w:rsidRPr="00575705">
              <w:rPr>
                <w:sz w:val="18"/>
                <w:szCs w:val="18"/>
                <w:lang w:eastAsia="lt-LT"/>
              </w:rPr>
              <w:t> </w:t>
            </w:r>
          </w:p>
        </w:tc>
      </w:tr>
      <w:tr w:rsidR="00603E1F" w:rsidRPr="00575705" w14:paraId="523A533E" w14:textId="77777777" w:rsidTr="004C27C0">
        <w:trPr>
          <w:trHeight w:val="304"/>
        </w:trPr>
        <w:tc>
          <w:tcPr>
            <w:tcW w:w="1843" w:type="dxa"/>
            <w:hideMark/>
          </w:tcPr>
          <w:p w14:paraId="0D5531B8" w14:textId="77777777" w:rsidR="00603E1F" w:rsidRPr="00575705" w:rsidRDefault="00603E1F" w:rsidP="00603E1F">
            <w:pPr>
              <w:jc w:val="center"/>
              <w:rPr>
                <w:sz w:val="18"/>
                <w:szCs w:val="18"/>
                <w:lang w:eastAsia="lt-LT"/>
              </w:rPr>
            </w:pPr>
            <w:r w:rsidRPr="00575705">
              <w:rPr>
                <w:sz w:val="18"/>
                <w:szCs w:val="18"/>
                <w:lang w:eastAsia="lt-LT"/>
              </w:rPr>
              <w:t> </w:t>
            </w:r>
          </w:p>
        </w:tc>
        <w:tc>
          <w:tcPr>
            <w:tcW w:w="4820" w:type="dxa"/>
            <w:hideMark/>
          </w:tcPr>
          <w:p w14:paraId="1861296D" w14:textId="77777777" w:rsidR="00603E1F" w:rsidRPr="00575705" w:rsidRDefault="00603E1F" w:rsidP="00603E1F">
            <w:pPr>
              <w:rPr>
                <w:sz w:val="18"/>
                <w:szCs w:val="18"/>
                <w:lang w:eastAsia="lt-LT"/>
              </w:rPr>
            </w:pPr>
            <w:r w:rsidRPr="00575705">
              <w:rPr>
                <w:sz w:val="18"/>
                <w:szCs w:val="18"/>
                <w:lang w:eastAsia="lt-LT"/>
              </w:rPr>
              <w:t>Iš jų iš kitų šaltinių finansuojamoms tęstinės veiklos ir pervedimų priemonėms</w:t>
            </w:r>
          </w:p>
        </w:tc>
        <w:tc>
          <w:tcPr>
            <w:tcW w:w="1181" w:type="dxa"/>
            <w:noWrap/>
            <w:vAlign w:val="bottom"/>
            <w:hideMark/>
          </w:tcPr>
          <w:p w14:paraId="627EFC4F" w14:textId="70CC395B" w:rsidR="00603E1F" w:rsidRPr="00575705" w:rsidRDefault="00603E1F" w:rsidP="00603E1F">
            <w:pPr>
              <w:rPr>
                <w:sz w:val="18"/>
                <w:szCs w:val="18"/>
                <w:lang w:eastAsia="lt-LT"/>
              </w:rPr>
            </w:pPr>
            <w:r w:rsidRPr="00575705">
              <w:rPr>
                <w:sz w:val="18"/>
                <w:szCs w:val="18"/>
              </w:rPr>
              <w:t> </w:t>
            </w:r>
          </w:p>
        </w:tc>
        <w:tc>
          <w:tcPr>
            <w:tcW w:w="1181" w:type="dxa"/>
            <w:noWrap/>
            <w:vAlign w:val="bottom"/>
            <w:hideMark/>
          </w:tcPr>
          <w:p w14:paraId="3CA24801" w14:textId="43C8C681" w:rsidR="00603E1F" w:rsidRPr="00575705" w:rsidRDefault="00603E1F" w:rsidP="00603E1F">
            <w:pPr>
              <w:rPr>
                <w:sz w:val="18"/>
                <w:szCs w:val="18"/>
                <w:lang w:eastAsia="lt-LT"/>
              </w:rPr>
            </w:pPr>
            <w:r w:rsidRPr="00575705">
              <w:rPr>
                <w:sz w:val="18"/>
                <w:szCs w:val="18"/>
              </w:rPr>
              <w:t> </w:t>
            </w:r>
          </w:p>
        </w:tc>
        <w:tc>
          <w:tcPr>
            <w:tcW w:w="1181" w:type="dxa"/>
            <w:noWrap/>
            <w:vAlign w:val="bottom"/>
            <w:hideMark/>
          </w:tcPr>
          <w:p w14:paraId="38B11805" w14:textId="6B807FE9" w:rsidR="00603E1F" w:rsidRPr="00575705" w:rsidRDefault="00603E1F" w:rsidP="00603E1F">
            <w:pPr>
              <w:rPr>
                <w:sz w:val="18"/>
                <w:szCs w:val="18"/>
                <w:lang w:eastAsia="lt-LT"/>
              </w:rPr>
            </w:pPr>
            <w:r w:rsidRPr="00575705">
              <w:rPr>
                <w:sz w:val="18"/>
                <w:szCs w:val="18"/>
              </w:rPr>
              <w:t> </w:t>
            </w:r>
          </w:p>
        </w:tc>
        <w:tc>
          <w:tcPr>
            <w:tcW w:w="1181" w:type="dxa"/>
            <w:noWrap/>
            <w:vAlign w:val="bottom"/>
            <w:hideMark/>
          </w:tcPr>
          <w:p w14:paraId="7CF3407E" w14:textId="1D967F6A" w:rsidR="00603E1F" w:rsidRPr="00575705" w:rsidRDefault="00603E1F" w:rsidP="00603E1F">
            <w:pPr>
              <w:rPr>
                <w:sz w:val="18"/>
                <w:szCs w:val="18"/>
                <w:lang w:eastAsia="lt-LT"/>
              </w:rPr>
            </w:pPr>
            <w:r w:rsidRPr="00575705">
              <w:rPr>
                <w:sz w:val="18"/>
                <w:szCs w:val="18"/>
              </w:rPr>
              <w:t> </w:t>
            </w:r>
          </w:p>
        </w:tc>
        <w:tc>
          <w:tcPr>
            <w:tcW w:w="1181" w:type="dxa"/>
            <w:noWrap/>
            <w:vAlign w:val="center"/>
            <w:hideMark/>
          </w:tcPr>
          <w:p w14:paraId="1AFE2952" w14:textId="4BC77FE6" w:rsidR="00603E1F" w:rsidRPr="00575705" w:rsidRDefault="00603E1F" w:rsidP="00603E1F">
            <w:pPr>
              <w:rPr>
                <w:sz w:val="18"/>
                <w:szCs w:val="18"/>
                <w:lang w:eastAsia="lt-LT"/>
              </w:rPr>
            </w:pPr>
            <w:r w:rsidRPr="00575705">
              <w:rPr>
                <w:i/>
                <w:iCs/>
                <w:sz w:val="18"/>
                <w:szCs w:val="18"/>
              </w:rPr>
              <w:t> </w:t>
            </w:r>
          </w:p>
        </w:tc>
        <w:tc>
          <w:tcPr>
            <w:tcW w:w="1182" w:type="dxa"/>
            <w:noWrap/>
            <w:vAlign w:val="bottom"/>
            <w:hideMark/>
          </w:tcPr>
          <w:p w14:paraId="2383F8E5" w14:textId="0A47FD69" w:rsidR="00603E1F" w:rsidRPr="00575705" w:rsidRDefault="00603E1F" w:rsidP="00603E1F">
            <w:pPr>
              <w:rPr>
                <w:sz w:val="18"/>
                <w:szCs w:val="18"/>
                <w:lang w:eastAsia="lt-LT"/>
              </w:rPr>
            </w:pPr>
            <w:r w:rsidRPr="00575705">
              <w:rPr>
                <w:sz w:val="18"/>
                <w:szCs w:val="18"/>
              </w:rPr>
              <w:t> </w:t>
            </w:r>
          </w:p>
        </w:tc>
        <w:tc>
          <w:tcPr>
            <w:tcW w:w="2410" w:type="dxa"/>
            <w:noWrap/>
            <w:vAlign w:val="center"/>
            <w:hideMark/>
          </w:tcPr>
          <w:p w14:paraId="18F03552" w14:textId="77777777" w:rsidR="00603E1F" w:rsidRPr="00575705" w:rsidRDefault="00603E1F" w:rsidP="00603E1F">
            <w:pPr>
              <w:rPr>
                <w:sz w:val="18"/>
                <w:szCs w:val="18"/>
                <w:lang w:eastAsia="lt-LT"/>
              </w:rPr>
            </w:pPr>
            <w:r w:rsidRPr="00575705">
              <w:rPr>
                <w:sz w:val="18"/>
                <w:szCs w:val="18"/>
                <w:lang w:eastAsia="lt-LT"/>
              </w:rPr>
              <w:t> </w:t>
            </w:r>
          </w:p>
        </w:tc>
      </w:tr>
      <w:tr w:rsidR="00603E1F" w:rsidRPr="00575705" w14:paraId="542ABA72" w14:textId="77777777" w:rsidTr="004C27C0">
        <w:trPr>
          <w:trHeight w:val="53"/>
        </w:trPr>
        <w:tc>
          <w:tcPr>
            <w:tcW w:w="1843" w:type="dxa"/>
            <w:shd w:val="clear" w:color="auto" w:fill="CCFFFF"/>
            <w:vAlign w:val="center"/>
            <w:hideMark/>
          </w:tcPr>
          <w:p w14:paraId="2298642A" w14:textId="77777777" w:rsidR="00603E1F" w:rsidRPr="00575705" w:rsidRDefault="00603E1F" w:rsidP="00603E1F">
            <w:pPr>
              <w:jc w:val="center"/>
              <w:rPr>
                <w:sz w:val="18"/>
                <w:szCs w:val="18"/>
                <w:lang w:eastAsia="lt-LT"/>
              </w:rPr>
            </w:pPr>
            <w:r w:rsidRPr="00575705">
              <w:rPr>
                <w:sz w:val="18"/>
                <w:szCs w:val="18"/>
                <w:lang w:eastAsia="lt-LT"/>
              </w:rPr>
              <w:t> </w:t>
            </w:r>
          </w:p>
        </w:tc>
        <w:tc>
          <w:tcPr>
            <w:tcW w:w="4820" w:type="dxa"/>
            <w:shd w:val="clear" w:color="auto" w:fill="CCFFFF"/>
            <w:vAlign w:val="center"/>
            <w:hideMark/>
          </w:tcPr>
          <w:p w14:paraId="4B4775A6" w14:textId="77777777" w:rsidR="00603E1F" w:rsidRPr="00575705" w:rsidRDefault="00603E1F" w:rsidP="00603E1F">
            <w:pPr>
              <w:rPr>
                <w:b/>
                <w:bCs/>
                <w:sz w:val="18"/>
                <w:szCs w:val="18"/>
                <w:lang w:eastAsia="lt-LT"/>
              </w:rPr>
            </w:pPr>
            <w:r w:rsidRPr="00575705">
              <w:rPr>
                <w:b/>
                <w:bCs/>
                <w:sz w:val="18"/>
                <w:szCs w:val="18"/>
                <w:lang w:eastAsia="lt-LT"/>
              </w:rPr>
              <w:t>Iš viso programai finansuoti (1+2)</w:t>
            </w:r>
          </w:p>
        </w:tc>
        <w:tc>
          <w:tcPr>
            <w:tcW w:w="1181" w:type="dxa"/>
            <w:shd w:val="clear" w:color="auto" w:fill="CCFFFF"/>
            <w:vAlign w:val="center"/>
            <w:hideMark/>
          </w:tcPr>
          <w:p w14:paraId="0F794BB5" w14:textId="294731AB" w:rsidR="00603E1F" w:rsidRPr="00575705" w:rsidRDefault="00603E1F" w:rsidP="00603E1F">
            <w:pPr>
              <w:jc w:val="center"/>
              <w:rPr>
                <w:b/>
                <w:bCs/>
                <w:sz w:val="18"/>
                <w:szCs w:val="18"/>
                <w:lang w:eastAsia="lt-LT"/>
              </w:rPr>
            </w:pPr>
            <w:r w:rsidRPr="00575705">
              <w:rPr>
                <w:b/>
                <w:bCs/>
                <w:sz w:val="18"/>
                <w:szCs w:val="18"/>
              </w:rPr>
              <w:t>9 107</w:t>
            </w:r>
          </w:p>
        </w:tc>
        <w:tc>
          <w:tcPr>
            <w:tcW w:w="1181" w:type="dxa"/>
            <w:shd w:val="clear" w:color="auto" w:fill="CCFFFF"/>
            <w:vAlign w:val="center"/>
            <w:hideMark/>
          </w:tcPr>
          <w:p w14:paraId="3B5A0F88" w14:textId="30ADB129" w:rsidR="00603E1F" w:rsidRPr="00575705" w:rsidRDefault="00603E1F" w:rsidP="00603E1F">
            <w:pPr>
              <w:jc w:val="center"/>
              <w:rPr>
                <w:b/>
                <w:bCs/>
                <w:sz w:val="18"/>
                <w:szCs w:val="18"/>
                <w:lang w:eastAsia="lt-LT"/>
              </w:rPr>
            </w:pPr>
            <w:r w:rsidRPr="00575705">
              <w:rPr>
                <w:b/>
                <w:bCs/>
                <w:sz w:val="18"/>
                <w:szCs w:val="18"/>
              </w:rPr>
              <w:t>7 549</w:t>
            </w:r>
          </w:p>
        </w:tc>
        <w:tc>
          <w:tcPr>
            <w:tcW w:w="1181" w:type="dxa"/>
            <w:shd w:val="clear" w:color="auto" w:fill="CCFFFF"/>
            <w:vAlign w:val="center"/>
            <w:hideMark/>
          </w:tcPr>
          <w:p w14:paraId="0912B7C4" w14:textId="41AB8CB1" w:rsidR="00603E1F" w:rsidRPr="00575705" w:rsidRDefault="00603E1F" w:rsidP="00603E1F">
            <w:pPr>
              <w:jc w:val="center"/>
              <w:rPr>
                <w:b/>
                <w:bCs/>
                <w:sz w:val="18"/>
                <w:szCs w:val="18"/>
                <w:lang w:eastAsia="lt-LT"/>
              </w:rPr>
            </w:pPr>
            <w:r w:rsidRPr="00575705">
              <w:rPr>
                <w:b/>
                <w:bCs/>
                <w:sz w:val="18"/>
                <w:szCs w:val="18"/>
              </w:rPr>
              <w:t>9 773</w:t>
            </w:r>
          </w:p>
        </w:tc>
        <w:tc>
          <w:tcPr>
            <w:tcW w:w="1181" w:type="dxa"/>
            <w:shd w:val="clear" w:color="auto" w:fill="CCFFFF"/>
            <w:vAlign w:val="center"/>
            <w:hideMark/>
          </w:tcPr>
          <w:p w14:paraId="2E208823" w14:textId="7887FB73" w:rsidR="00603E1F" w:rsidRPr="00575705" w:rsidRDefault="00603E1F" w:rsidP="00603E1F">
            <w:pPr>
              <w:jc w:val="center"/>
              <w:rPr>
                <w:b/>
                <w:bCs/>
                <w:sz w:val="18"/>
                <w:szCs w:val="18"/>
                <w:lang w:eastAsia="lt-LT"/>
              </w:rPr>
            </w:pPr>
            <w:r w:rsidRPr="00575705">
              <w:rPr>
                <w:b/>
                <w:bCs/>
                <w:sz w:val="18"/>
                <w:szCs w:val="18"/>
              </w:rPr>
              <w:t>7 323</w:t>
            </w:r>
          </w:p>
        </w:tc>
        <w:tc>
          <w:tcPr>
            <w:tcW w:w="1181" w:type="dxa"/>
            <w:shd w:val="clear" w:color="auto" w:fill="CCFFFF"/>
            <w:vAlign w:val="center"/>
            <w:hideMark/>
          </w:tcPr>
          <w:p w14:paraId="31136774" w14:textId="3B2E9185" w:rsidR="00603E1F" w:rsidRPr="00575705" w:rsidRDefault="00603E1F" w:rsidP="00603E1F">
            <w:pPr>
              <w:jc w:val="center"/>
              <w:rPr>
                <w:b/>
                <w:bCs/>
                <w:sz w:val="18"/>
                <w:szCs w:val="18"/>
                <w:lang w:eastAsia="lt-LT"/>
              </w:rPr>
            </w:pPr>
            <w:r w:rsidRPr="00575705">
              <w:rPr>
                <w:b/>
                <w:bCs/>
                <w:color w:val="000000"/>
                <w:sz w:val="18"/>
                <w:szCs w:val="18"/>
              </w:rPr>
              <w:t>7 716</w:t>
            </w:r>
          </w:p>
        </w:tc>
        <w:tc>
          <w:tcPr>
            <w:tcW w:w="1182" w:type="dxa"/>
            <w:shd w:val="clear" w:color="auto" w:fill="CCFFFF"/>
            <w:vAlign w:val="center"/>
            <w:hideMark/>
          </w:tcPr>
          <w:p w14:paraId="5074A495" w14:textId="5CA9E14B" w:rsidR="00603E1F" w:rsidRPr="00575705" w:rsidRDefault="00603E1F" w:rsidP="00603E1F">
            <w:pPr>
              <w:jc w:val="center"/>
              <w:rPr>
                <w:b/>
                <w:bCs/>
                <w:sz w:val="18"/>
                <w:szCs w:val="18"/>
                <w:lang w:eastAsia="lt-LT"/>
              </w:rPr>
            </w:pPr>
            <w:r w:rsidRPr="00575705">
              <w:rPr>
                <w:b/>
                <w:bCs/>
                <w:sz w:val="18"/>
                <w:szCs w:val="18"/>
              </w:rPr>
              <w:t>6 768</w:t>
            </w:r>
          </w:p>
        </w:tc>
        <w:tc>
          <w:tcPr>
            <w:tcW w:w="2410" w:type="dxa"/>
            <w:shd w:val="clear" w:color="auto" w:fill="CCFFFF"/>
            <w:noWrap/>
            <w:vAlign w:val="center"/>
            <w:hideMark/>
          </w:tcPr>
          <w:p w14:paraId="25DAC0FF" w14:textId="77777777" w:rsidR="00603E1F" w:rsidRPr="00575705" w:rsidRDefault="00603E1F" w:rsidP="00603E1F">
            <w:pPr>
              <w:rPr>
                <w:sz w:val="18"/>
                <w:szCs w:val="18"/>
                <w:lang w:eastAsia="lt-LT"/>
              </w:rPr>
            </w:pPr>
            <w:r w:rsidRPr="00575705">
              <w:rPr>
                <w:sz w:val="18"/>
                <w:szCs w:val="18"/>
                <w:lang w:eastAsia="lt-LT"/>
              </w:rPr>
              <w:t> </w:t>
            </w:r>
          </w:p>
        </w:tc>
      </w:tr>
      <w:tr w:rsidR="00603E1F" w:rsidRPr="00575705" w14:paraId="7F8E6311" w14:textId="77777777" w:rsidTr="004C27C0">
        <w:trPr>
          <w:trHeight w:val="53"/>
        </w:trPr>
        <w:tc>
          <w:tcPr>
            <w:tcW w:w="1843" w:type="dxa"/>
            <w:shd w:val="clear" w:color="auto" w:fill="E4DFEC"/>
            <w:vAlign w:val="center"/>
            <w:hideMark/>
          </w:tcPr>
          <w:p w14:paraId="063F9005" w14:textId="77777777" w:rsidR="00603E1F" w:rsidRPr="00575705" w:rsidRDefault="00603E1F" w:rsidP="00603E1F">
            <w:pPr>
              <w:jc w:val="center"/>
              <w:rPr>
                <w:b/>
                <w:bCs/>
                <w:sz w:val="18"/>
                <w:szCs w:val="18"/>
                <w:lang w:eastAsia="lt-LT"/>
              </w:rPr>
            </w:pPr>
            <w:r w:rsidRPr="00575705">
              <w:rPr>
                <w:b/>
                <w:bCs/>
                <w:sz w:val="18"/>
                <w:szCs w:val="18"/>
                <w:lang w:eastAsia="lt-LT"/>
              </w:rPr>
              <w:t> </w:t>
            </w:r>
          </w:p>
        </w:tc>
        <w:tc>
          <w:tcPr>
            <w:tcW w:w="4820" w:type="dxa"/>
            <w:shd w:val="clear" w:color="auto" w:fill="E4DFEC"/>
            <w:vAlign w:val="center"/>
            <w:hideMark/>
          </w:tcPr>
          <w:p w14:paraId="4F84B2CF" w14:textId="77777777" w:rsidR="00603E1F" w:rsidRPr="00575705" w:rsidRDefault="00603E1F" w:rsidP="00603E1F">
            <w:pPr>
              <w:rPr>
                <w:b/>
                <w:bCs/>
                <w:sz w:val="18"/>
                <w:szCs w:val="18"/>
                <w:lang w:eastAsia="lt-LT"/>
              </w:rPr>
            </w:pPr>
            <w:r w:rsidRPr="00575705">
              <w:rPr>
                <w:b/>
                <w:bCs/>
                <w:sz w:val="18"/>
                <w:szCs w:val="18"/>
                <w:lang w:eastAsia="lt-LT"/>
              </w:rPr>
              <w:t>Iš viso programai finansuoti (Pažanga+tęstinė)</w:t>
            </w:r>
          </w:p>
        </w:tc>
        <w:tc>
          <w:tcPr>
            <w:tcW w:w="1181" w:type="dxa"/>
            <w:shd w:val="clear" w:color="auto" w:fill="E4DFEC"/>
            <w:vAlign w:val="center"/>
            <w:hideMark/>
          </w:tcPr>
          <w:p w14:paraId="30CC825F" w14:textId="162E4E53" w:rsidR="00603E1F" w:rsidRPr="00575705" w:rsidRDefault="00603E1F" w:rsidP="00603E1F">
            <w:pPr>
              <w:jc w:val="center"/>
              <w:rPr>
                <w:b/>
                <w:bCs/>
                <w:sz w:val="18"/>
                <w:szCs w:val="18"/>
                <w:lang w:eastAsia="lt-LT"/>
              </w:rPr>
            </w:pPr>
            <w:r w:rsidRPr="00575705">
              <w:rPr>
                <w:b/>
                <w:bCs/>
                <w:sz w:val="18"/>
                <w:szCs w:val="18"/>
              </w:rPr>
              <w:t>9 107</w:t>
            </w:r>
          </w:p>
        </w:tc>
        <w:tc>
          <w:tcPr>
            <w:tcW w:w="1181" w:type="dxa"/>
            <w:shd w:val="clear" w:color="auto" w:fill="E4DFEC"/>
            <w:vAlign w:val="center"/>
            <w:hideMark/>
          </w:tcPr>
          <w:p w14:paraId="30B241D1" w14:textId="7C63D065" w:rsidR="00603E1F" w:rsidRPr="00575705" w:rsidRDefault="00603E1F" w:rsidP="00603E1F">
            <w:pPr>
              <w:jc w:val="center"/>
              <w:rPr>
                <w:b/>
                <w:bCs/>
                <w:sz w:val="18"/>
                <w:szCs w:val="18"/>
                <w:lang w:eastAsia="lt-LT"/>
              </w:rPr>
            </w:pPr>
            <w:r w:rsidRPr="00575705">
              <w:rPr>
                <w:b/>
                <w:bCs/>
                <w:sz w:val="18"/>
                <w:szCs w:val="18"/>
              </w:rPr>
              <w:t>7 549</w:t>
            </w:r>
          </w:p>
        </w:tc>
        <w:tc>
          <w:tcPr>
            <w:tcW w:w="1181" w:type="dxa"/>
            <w:shd w:val="clear" w:color="auto" w:fill="E4DFEC"/>
            <w:vAlign w:val="center"/>
            <w:hideMark/>
          </w:tcPr>
          <w:p w14:paraId="4193B775" w14:textId="2CDA8782" w:rsidR="00603E1F" w:rsidRPr="00575705" w:rsidRDefault="00603E1F" w:rsidP="00603E1F">
            <w:pPr>
              <w:jc w:val="center"/>
              <w:rPr>
                <w:b/>
                <w:bCs/>
                <w:sz w:val="18"/>
                <w:szCs w:val="18"/>
                <w:lang w:eastAsia="lt-LT"/>
              </w:rPr>
            </w:pPr>
            <w:r w:rsidRPr="00575705">
              <w:rPr>
                <w:b/>
                <w:bCs/>
                <w:sz w:val="18"/>
                <w:szCs w:val="18"/>
              </w:rPr>
              <w:t>9 773</w:t>
            </w:r>
          </w:p>
        </w:tc>
        <w:tc>
          <w:tcPr>
            <w:tcW w:w="1181" w:type="dxa"/>
            <w:shd w:val="clear" w:color="auto" w:fill="E4DFEC"/>
            <w:vAlign w:val="center"/>
            <w:hideMark/>
          </w:tcPr>
          <w:p w14:paraId="5AF1D6BF" w14:textId="06B4347C" w:rsidR="00603E1F" w:rsidRPr="00575705" w:rsidRDefault="00603E1F" w:rsidP="00603E1F">
            <w:pPr>
              <w:jc w:val="center"/>
              <w:rPr>
                <w:b/>
                <w:bCs/>
                <w:sz w:val="18"/>
                <w:szCs w:val="18"/>
                <w:lang w:eastAsia="lt-LT"/>
              </w:rPr>
            </w:pPr>
            <w:r w:rsidRPr="00575705">
              <w:rPr>
                <w:b/>
                <w:bCs/>
                <w:sz w:val="18"/>
                <w:szCs w:val="18"/>
              </w:rPr>
              <w:t>7 323</w:t>
            </w:r>
          </w:p>
        </w:tc>
        <w:tc>
          <w:tcPr>
            <w:tcW w:w="1181" w:type="dxa"/>
            <w:shd w:val="clear" w:color="auto" w:fill="E4DFEC"/>
            <w:vAlign w:val="center"/>
            <w:hideMark/>
          </w:tcPr>
          <w:p w14:paraId="0AC85606" w14:textId="32D59073" w:rsidR="00603E1F" w:rsidRPr="00575705" w:rsidRDefault="00603E1F" w:rsidP="00603E1F">
            <w:pPr>
              <w:jc w:val="center"/>
              <w:rPr>
                <w:b/>
                <w:bCs/>
                <w:sz w:val="18"/>
                <w:szCs w:val="18"/>
                <w:lang w:eastAsia="lt-LT"/>
              </w:rPr>
            </w:pPr>
            <w:r w:rsidRPr="00575705">
              <w:rPr>
                <w:b/>
                <w:bCs/>
                <w:sz w:val="18"/>
                <w:szCs w:val="18"/>
              </w:rPr>
              <w:t>7 716</w:t>
            </w:r>
          </w:p>
        </w:tc>
        <w:tc>
          <w:tcPr>
            <w:tcW w:w="1182" w:type="dxa"/>
            <w:shd w:val="clear" w:color="auto" w:fill="E4DFEC"/>
            <w:vAlign w:val="center"/>
            <w:hideMark/>
          </w:tcPr>
          <w:p w14:paraId="4298E897" w14:textId="6F70A41D" w:rsidR="00603E1F" w:rsidRPr="00575705" w:rsidRDefault="00603E1F" w:rsidP="00603E1F">
            <w:pPr>
              <w:jc w:val="center"/>
              <w:rPr>
                <w:b/>
                <w:bCs/>
                <w:sz w:val="18"/>
                <w:szCs w:val="18"/>
                <w:lang w:eastAsia="lt-LT"/>
              </w:rPr>
            </w:pPr>
            <w:r w:rsidRPr="00575705">
              <w:rPr>
                <w:b/>
                <w:bCs/>
                <w:sz w:val="18"/>
                <w:szCs w:val="18"/>
              </w:rPr>
              <w:t>6 768</w:t>
            </w:r>
          </w:p>
        </w:tc>
        <w:tc>
          <w:tcPr>
            <w:tcW w:w="2410" w:type="dxa"/>
            <w:shd w:val="clear" w:color="auto" w:fill="E4DFEC"/>
            <w:noWrap/>
            <w:vAlign w:val="center"/>
            <w:hideMark/>
          </w:tcPr>
          <w:p w14:paraId="7F1FBC79" w14:textId="77777777" w:rsidR="00603E1F" w:rsidRPr="00575705" w:rsidRDefault="00603E1F" w:rsidP="00603E1F">
            <w:pPr>
              <w:rPr>
                <w:sz w:val="18"/>
                <w:szCs w:val="18"/>
                <w:lang w:eastAsia="lt-LT"/>
              </w:rPr>
            </w:pPr>
            <w:r w:rsidRPr="00575705">
              <w:rPr>
                <w:sz w:val="18"/>
                <w:szCs w:val="18"/>
                <w:lang w:eastAsia="lt-LT"/>
              </w:rPr>
              <w:t> </w:t>
            </w:r>
          </w:p>
        </w:tc>
      </w:tr>
    </w:tbl>
    <w:p w14:paraId="1E4C2B73" w14:textId="04CB2F2A" w:rsidR="00575705" w:rsidRDefault="00575705"/>
    <w:p w14:paraId="33FD4613" w14:textId="1001773E" w:rsidR="00DF1D37" w:rsidRPr="0035215A" w:rsidRDefault="00DF1D37" w:rsidP="00A77FEA">
      <w:pPr>
        <w:rPr>
          <w:b/>
          <w:bCs/>
          <w:szCs w:val="24"/>
        </w:rPr>
      </w:pPr>
      <w:r w:rsidRPr="005262FD">
        <w:rPr>
          <w:b/>
          <w:szCs w:val="24"/>
          <w:shd w:val="clear" w:color="auto" w:fill="E2EFD9" w:themeFill="accent6" w:themeFillTint="33"/>
        </w:rPr>
        <w:t>4</w:t>
      </w:r>
      <w:r w:rsidR="00F97C6D" w:rsidRPr="005262FD">
        <w:rPr>
          <w:b/>
          <w:szCs w:val="24"/>
          <w:shd w:val="clear" w:color="auto" w:fill="E2EFD9" w:themeFill="accent6" w:themeFillTint="33"/>
        </w:rPr>
        <w:t>-010</w:t>
      </w:r>
      <w:r w:rsidRPr="005262FD">
        <w:rPr>
          <w:b/>
          <w:szCs w:val="24"/>
          <w:shd w:val="clear" w:color="auto" w:fill="E2EFD9" w:themeFill="accent6" w:themeFillTint="33"/>
        </w:rPr>
        <w:t xml:space="preserve"> lentelė. </w:t>
      </w:r>
      <w:r w:rsidR="00C0426A" w:rsidRPr="005262FD">
        <w:rPr>
          <w:b/>
          <w:szCs w:val="24"/>
          <w:shd w:val="clear" w:color="auto" w:fill="E2EFD9" w:themeFill="accent6" w:themeFillTint="33"/>
        </w:rPr>
        <w:t>Valdymo</w:t>
      </w:r>
      <w:r w:rsidR="00C0426A" w:rsidRPr="005262FD">
        <w:rPr>
          <w:szCs w:val="24"/>
          <w:shd w:val="clear" w:color="auto" w:fill="E2EFD9" w:themeFill="accent6" w:themeFillTint="33"/>
        </w:rPr>
        <w:t xml:space="preserve"> </w:t>
      </w:r>
      <w:r w:rsidR="00C0426A" w:rsidRPr="005262FD">
        <w:rPr>
          <w:b/>
          <w:szCs w:val="24"/>
          <w:shd w:val="clear" w:color="auto" w:fill="E2EFD9" w:themeFill="accent6" w:themeFillTint="33"/>
        </w:rPr>
        <w:t>programos</w:t>
      </w:r>
      <w:r w:rsidR="00C0426A" w:rsidRPr="005262FD">
        <w:rPr>
          <w:szCs w:val="24"/>
          <w:shd w:val="clear" w:color="auto" w:fill="E2EFD9" w:themeFill="accent6" w:themeFillTint="33"/>
        </w:rPr>
        <w:t xml:space="preserve"> </w:t>
      </w:r>
      <w:r w:rsidR="00C0426A" w:rsidRPr="005262FD">
        <w:rPr>
          <w:b/>
          <w:bCs/>
          <w:szCs w:val="24"/>
          <w:shd w:val="clear" w:color="auto" w:fill="E2EFD9" w:themeFill="accent6" w:themeFillTint="33"/>
        </w:rPr>
        <w:t>01-010</w:t>
      </w:r>
      <w:r w:rsidR="00C0426A" w:rsidRPr="005262FD">
        <w:rPr>
          <w:b/>
          <w:bCs/>
          <w:iCs/>
          <w:szCs w:val="24"/>
          <w:shd w:val="clear" w:color="auto" w:fill="E2EFD9" w:themeFill="accent6" w:themeFillTint="33"/>
        </w:rPr>
        <w:t xml:space="preserve"> </w:t>
      </w:r>
      <w:r w:rsidR="00C0426A" w:rsidRPr="005262FD">
        <w:rPr>
          <w:b/>
          <w:bCs/>
          <w:szCs w:val="24"/>
          <w:shd w:val="clear" w:color="auto" w:fill="E2EFD9" w:themeFill="accent6" w:themeFillTint="33"/>
        </w:rPr>
        <w:t>„</w:t>
      </w:r>
      <w:r w:rsidR="007348CF" w:rsidRPr="005262FD">
        <w:rPr>
          <w:b/>
          <w:bCs/>
          <w:szCs w:val="24"/>
          <w:shd w:val="clear" w:color="auto" w:fill="E2EFD9" w:themeFill="accent6" w:themeFillTint="33"/>
        </w:rPr>
        <w:t>Vidaus reikalų ministerijos valdymo programa</w:t>
      </w:r>
      <w:r w:rsidR="00C0426A" w:rsidRPr="0035215A">
        <w:rPr>
          <w:b/>
          <w:bCs/>
          <w:szCs w:val="24"/>
          <w:shd w:val="clear" w:color="auto" w:fill="E2EFD9" w:themeFill="accent6" w:themeFillTint="33"/>
        </w:rPr>
        <w:t>“</w:t>
      </w:r>
      <w:r w:rsidR="0035215A">
        <w:rPr>
          <w:b/>
          <w:bCs/>
          <w:szCs w:val="24"/>
          <w:shd w:val="clear" w:color="auto" w:fill="E2EFD9" w:themeFill="accent6" w:themeFillTint="33"/>
        </w:rPr>
        <w:t xml:space="preserve"> </w:t>
      </w:r>
      <w:r w:rsidRPr="0035215A">
        <w:rPr>
          <w:b/>
          <w:bCs/>
          <w:szCs w:val="24"/>
          <w:shd w:val="clear" w:color="auto" w:fill="E2EFD9" w:themeFill="accent6" w:themeFillTint="33"/>
        </w:rPr>
        <w:t>uždaviniai, priemonės, stebėsenos rodikliai ir jų reikšmės</w:t>
      </w:r>
    </w:p>
    <w:p w14:paraId="16761F05" w14:textId="31628138" w:rsidR="007F1472" w:rsidRPr="005262FD" w:rsidRDefault="007F1472"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t>**VALDYMO</w:t>
      </w:r>
      <w:r w:rsidR="00F3241F" w:rsidRPr="005262FD">
        <w:rPr>
          <w:b w:val="0"/>
          <w:color w:val="FFFFFF" w:themeColor="background1"/>
          <w:sz w:val="24"/>
          <w:szCs w:val="24"/>
        </w:rPr>
        <w:t xml:space="preserve"> p.</w:t>
      </w:r>
      <w:r w:rsidRPr="005262FD">
        <w:rPr>
          <w:b w:val="0"/>
          <w:color w:val="FFFFFF" w:themeColor="background1"/>
          <w:sz w:val="24"/>
          <w:szCs w:val="24"/>
        </w:rPr>
        <w:t xml:space="preserve"> Rodikliai </w:t>
      </w:r>
    </w:p>
    <w:tbl>
      <w:tblPr>
        <w:tblW w:w="150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5987"/>
        <w:gridCol w:w="1276"/>
        <w:gridCol w:w="1276"/>
        <w:gridCol w:w="1276"/>
        <w:gridCol w:w="2847"/>
      </w:tblGrid>
      <w:tr w:rsidR="00CE19C6" w:rsidRPr="005262FD" w14:paraId="33CF5740" w14:textId="77777777" w:rsidTr="16E5AC5C">
        <w:trPr>
          <w:trHeight w:val="230"/>
          <w:tblHeader/>
        </w:trPr>
        <w:tc>
          <w:tcPr>
            <w:tcW w:w="2366"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4C90CDAB" w14:textId="3DC28157" w:rsidR="00CE19C6" w:rsidRPr="005262FD" w:rsidRDefault="393D69A5" w:rsidP="5308A75B">
            <w:pPr>
              <w:jc w:val="center"/>
              <w:rPr>
                <w:b/>
                <w:bCs/>
                <w:sz w:val="20"/>
              </w:rPr>
            </w:pPr>
            <w:r w:rsidRPr="005262FD">
              <w:rPr>
                <w:b/>
                <w:bCs/>
                <w:sz w:val="20"/>
              </w:rPr>
              <w:t>Stebėsenos rodiklio kodas</w:t>
            </w:r>
            <w:r w:rsidR="6250E998" w:rsidRPr="005262FD">
              <w:rPr>
                <w:b/>
                <w:bCs/>
                <w:sz w:val="20"/>
              </w:rPr>
              <w:t xml:space="preserve">        </w:t>
            </w:r>
          </w:p>
        </w:tc>
        <w:tc>
          <w:tcPr>
            <w:tcW w:w="5987"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A2F0491" w14:textId="77777777" w:rsidR="00CE19C6" w:rsidRPr="005262FD" w:rsidRDefault="00CE19C6" w:rsidP="00060946">
            <w:pPr>
              <w:jc w:val="center"/>
              <w:rPr>
                <w:b/>
                <w:color w:val="000000"/>
                <w:sz w:val="20"/>
              </w:rPr>
            </w:pPr>
            <w:r w:rsidRPr="005262FD">
              <w:rPr>
                <w:b/>
                <w:color w:val="000000"/>
                <w:sz w:val="20"/>
              </w:rPr>
              <w:t>Uždavinių, priemonių, stebėsenos rodiklių pavadinimai ir matavimo vienetai</w:t>
            </w:r>
          </w:p>
        </w:tc>
        <w:tc>
          <w:tcPr>
            <w:tcW w:w="3828"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28CF1AA6" w14:textId="77777777" w:rsidR="00CE19C6" w:rsidRPr="005262FD" w:rsidRDefault="00CE19C6" w:rsidP="00060946">
            <w:pPr>
              <w:jc w:val="center"/>
              <w:rPr>
                <w:b/>
                <w:color w:val="000000"/>
                <w:sz w:val="20"/>
              </w:rPr>
            </w:pPr>
            <w:r w:rsidRPr="005262FD">
              <w:rPr>
                <w:b/>
                <w:color w:val="000000"/>
                <w:sz w:val="20"/>
              </w:rPr>
              <w:t>Stebėsenos rodiklių reikšmės</w:t>
            </w:r>
          </w:p>
        </w:tc>
        <w:tc>
          <w:tcPr>
            <w:tcW w:w="2847"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C3E2254" w14:textId="0877A4B7" w:rsidR="00390232" w:rsidRPr="005262FD" w:rsidRDefault="00390232" w:rsidP="00060946">
            <w:pPr>
              <w:pBdr>
                <w:bottom w:val="single" w:sz="12" w:space="1" w:color="auto"/>
              </w:pBdr>
              <w:jc w:val="center"/>
              <w:rPr>
                <w:b/>
                <w:i/>
                <w:sz w:val="20"/>
              </w:rPr>
            </w:pPr>
            <w:r w:rsidRPr="005262FD">
              <w:rPr>
                <w:b/>
                <w:i/>
                <w:sz w:val="20"/>
              </w:rPr>
              <w:t>Susijęs strateginio planavimo dokumentas (VPNĮP,</w:t>
            </w:r>
            <w:r w:rsidR="00840BBD" w:rsidRPr="005262FD">
              <w:rPr>
                <w:b/>
                <w:i/>
                <w:sz w:val="20"/>
              </w:rPr>
              <w:t xml:space="preserve"> </w:t>
            </w:r>
            <w:r w:rsidRPr="005262FD">
              <w:rPr>
                <w:b/>
                <w:i/>
                <w:sz w:val="20"/>
              </w:rPr>
              <w:t>NPP, PP)</w:t>
            </w:r>
          </w:p>
          <w:p w14:paraId="66B7CA0E" w14:textId="20B719AE" w:rsidR="00CE19C6" w:rsidRPr="005262FD" w:rsidRDefault="00390232" w:rsidP="00F53A45">
            <w:pPr>
              <w:jc w:val="center"/>
              <w:rPr>
                <w:b/>
                <w:sz w:val="20"/>
              </w:rPr>
            </w:pPr>
            <w:r w:rsidRPr="005262FD">
              <w:rPr>
                <w:b/>
                <w:i/>
                <w:sz w:val="20"/>
              </w:rPr>
              <w:t>202</w:t>
            </w:r>
            <w:r w:rsidR="005C7CF5">
              <w:rPr>
                <w:b/>
                <w:i/>
                <w:sz w:val="20"/>
              </w:rPr>
              <w:t>6</w:t>
            </w:r>
            <w:r w:rsidRPr="005262FD">
              <w:rPr>
                <w:b/>
                <w:i/>
                <w:sz w:val="20"/>
              </w:rPr>
              <w:t xml:space="preserve"> m. </w:t>
            </w:r>
            <w:r w:rsidR="00A76B01" w:rsidRPr="005262FD">
              <w:rPr>
                <w:b/>
                <w:i/>
                <w:sz w:val="20"/>
              </w:rPr>
              <w:t>asignavimai</w:t>
            </w:r>
          </w:p>
        </w:tc>
      </w:tr>
      <w:tr w:rsidR="004063C6" w:rsidRPr="005262FD" w14:paraId="1ADF4869" w14:textId="77777777" w:rsidTr="16E5AC5C">
        <w:trPr>
          <w:trHeight w:val="230"/>
          <w:tblHeader/>
        </w:trPr>
        <w:tc>
          <w:tcPr>
            <w:tcW w:w="2366" w:type="dxa"/>
            <w:vMerge/>
            <w:vAlign w:val="center"/>
            <w:hideMark/>
          </w:tcPr>
          <w:p w14:paraId="3452F5C3" w14:textId="77777777" w:rsidR="004063C6" w:rsidRPr="005262FD" w:rsidRDefault="004063C6" w:rsidP="00060946">
            <w:pPr>
              <w:rPr>
                <w:sz w:val="20"/>
              </w:rPr>
            </w:pPr>
          </w:p>
        </w:tc>
        <w:tc>
          <w:tcPr>
            <w:tcW w:w="5987" w:type="dxa"/>
            <w:vMerge/>
            <w:vAlign w:val="center"/>
            <w:hideMark/>
          </w:tcPr>
          <w:p w14:paraId="6DAB0690" w14:textId="77777777" w:rsidR="004063C6" w:rsidRPr="005262FD" w:rsidRDefault="004063C6" w:rsidP="00060946">
            <w:pPr>
              <w:rPr>
                <w:color w:val="00000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5527C284" w14:textId="3F2BF159" w:rsidR="004063C6" w:rsidRPr="005262FD" w:rsidRDefault="004063C6" w:rsidP="00F53A45">
            <w:pPr>
              <w:jc w:val="center"/>
              <w:rPr>
                <w:i/>
                <w:color w:val="000000"/>
                <w:sz w:val="20"/>
              </w:rPr>
            </w:pPr>
            <w:r w:rsidRPr="005262FD">
              <w:rPr>
                <w:i/>
                <w:color w:val="000000"/>
                <w:sz w:val="20"/>
              </w:rPr>
              <w:t>202</w:t>
            </w:r>
            <w:r w:rsidR="005C7CF5">
              <w:rPr>
                <w:i/>
                <w:color w:val="000000"/>
                <w:sz w:val="20"/>
              </w:rPr>
              <w:t>6</w:t>
            </w:r>
            <w:r w:rsidRPr="005262FD">
              <w:rPr>
                <w:i/>
                <w:color w:val="000000"/>
                <w:sz w:val="20"/>
              </w:rPr>
              <w:t xml:space="preserve"> m. </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715E13B2" w14:textId="31EFFDF7" w:rsidR="004063C6" w:rsidRPr="005262FD" w:rsidRDefault="004063C6" w:rsidP="00F53A45">
            <w:pPr>
              <w:jc w:val="center"/>
              <w:rPr>
                <w:i/>
                <w:color w:val="000000"/>
                <w:sz w:val="20"/>
              </w:rPr>
            </w:pPr>
            <w:r w:rsidRPr="005262FD">
              <w:rPr>
                <w:i/>
                <w:color w:val="000000"/>
                <w:sz w:val="20"/>
              </w:rPr>
              <w:t>202</w:t>
            </w:r>
            <w:r w:rsidR="005C7CF5">
              <w:rPr>
                <w:i/>
                <w:color w:val="000000"/>
                <w:sz w:val="20"/>
              </w:rPr>
              <w:t>7</w:t>
            </w:r>
            <w:r w:rsidRPr="005262FD">
              <w:rPr>
                <w:i/>
                <w:color w:val="000000"/>
                <w:sz w:val="20"/>
              </w:rPr>
              <w:t xml:space="preserve"> m. </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41269A63" w14:textId="081F6DE8" w:rsidR="004063C6" w:rsidRPr="005262FD" w:rsidRDefault="004063C6" w:rsidP="00F53A45">
            <w:pPr>
              <w:jc w:val="center"/>
              <w:rPr>
                <w:i/>
                <w:color w:val="000000"/>
                <w:sz w:val="20"/>
              </w:rPr>
            </w:pPr>
            <w:r w:rsidRPr="005262FD">
              <w:rPr>
                <w:i/>
                <w:color w:val="000000"/>
                <w:sz w:val="20"/>
              </w:rPr>
              <w:t>202</w:t>
            </w:r>
            <w:r w:rsidR="005C7CF5">
              <w:rPr>
                <w:i/>
                <w:color w:val="000000"/>
                <w:sz w:val="20"/>
              </w:rPr>
              <w:t>8</w:t>
            </w:r>
            <w:r w:rsidRPr="005262FD">
              <w:rPr>
                <w:i/>
                <w:color w:val="000000"/>
                <w:sz w:val="20"/>
              </w:rPr>
              <w:t xml:space="preserve"> m. </w:t>
            </w:r>
          </w:p>
        </w:tc>
        <w:tc>
          <w:tcPr>
            <w:tcW w:w="2847" w:type="dxa"/>
            <w:vMerge/>
            <w:vAlign w:val="center"/>
            <w:hideMark/>
          </w:tcPr>
          <w:p w14:paraId="00FD9239" w14:textId="77777777" w:rsidR="004063C6" w:rsidRPr="005262FD" w:rsidRDefault="004063C6" w:rsidP="00060946">
            <w:pPr>
              <w:rPr>
                <w:sz w:val="20"/>
              </w:rPr>
            </w:pPr>
          </w:p>
        </w:tc>
      </w:tr>
      <w:tr w:rsidR="00CE19C6" w:rsidRPr="005262FD" w14:paraId="4CEC34B9" w14:textId="77777777" w:rsidTr="16E5AC5C">
        <w:trPr>
          <w:trHeight w:val="42"/>
        </w:trPr>
        <w:tc>
          <w:tcPr>
            <w:tcW w:w="2366"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02E9A45D" w14:textId="77777777" w:rsidR="00CE19C6" w:rsidRPr="005262FD" w:rsidRDefault="00CE19C6" w:rsidP="00060946">
            <w:pPr>
              <w:jc w:val="center"/>
              <w:rPr>
                <w:color w:val="000000"/>
                <w:sz w:val="20"/>
              </w:rPr>
            </w:pPr>
            <w:r w:rsidRPr="005262FD">
              <w:rPr>
                <w:b/>
                <w:sz w:val="20"/>
              </w:rPr>
              <w:t>01-010-11</w:t>
            </w:r>
          </w:p>
        </w:tc>
        <w:tc>
          <w:tcPr>
            <w:tcW w:w="9815"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585335F3" w14:textId="2132A776" w:rsidR="00CE19C6" w:rsidRPr="005262FD" w:rsidRDefault="00F56351" w:rsidP="00060946">
            <w:pPr>
              <w:jc w:val="center"/>
              <w:rPr>
                <w:b/>
                <w:color w:val="000000"/>
                <w:sz w:val="20"/>
              </w:rPr>
            </w:pPr>
            <w:r w:rsidRPr="005262FD">
              <w:rPr>
                <w:b/>
                <w:color w:val="000000"/>
                <w:sz w:val="20"/>
              </w:rPr>
              <w:t xml:space="preserve">PIRMASIS </w:t>
            </w:r>
            <w:r w:rsidR="00735CFC" w:rsidRPr="005262FD">
              <w:rPr>
                <w:b/>
                <w:color w:val="000000"/>
                <w:sz w:val="20"/>
              </w:rPr>
              <w:t>VEIKLOS TIKSLAS</w:t>
            </w:r>
          </w:p>
          <w:p w14:paraId="0B498948" w14:textId="078A62DA" w:rsidR="00735CFC" w:rsidRPr="005262FD" w:rsidRDefault="0FE9628A" w:rsidP="3A993FE7">
            <w:pPr>
              <w:jc w:val="center"/>
              <w:rPr>
                <w:b/>
                <w:bCs/>
                <w:color w:val="000000"/>
                <w:sz w:val="20"/>
              </w:rPr>
            </w:pPr>
            <w:r w:rsidRPr="005262FD">
              <w:rPr>
                <w:b/>
                <w:bCs/>
                <w:color w:val="000000" w:themeColor="text1"/>
                <w:sz w:val="20"/>
              </w:rPr>
              <w:t xml:space="preserve">„Užtikrinti </w:t>
            </w:r>
            <w:r w:rsidR="00B23F62">
              <w:rPr>
                <w:b/>
                <w:bCs/>
                <w:color w:val="000000" w:themeColor="text1"/>
                <w:sz w:val="20"/>
              </w:rPr>
              <w:t xml:space="preserve">tinkamą </w:t>
            </w:r>
            <w:r w:rsidR="671C8692" w:rsidRPr="005262FD">
              <w:rPr>
                <w:b/>
                <w:bCs/>
                <w:color w:val="000000" w:themeColor="text1"/>
                <w:sz w:val="20"/>
              </w:rPr>
              <w:t>V</w:t>
            </w:r>
            <w:r w:rsidRPr="005262FD">
              <w:rPr>
                <w:b/>
                <w:bCs/>
                <w:color w:val="000000" w:themeColor="text1"/>
                <w:sz w:val="20"/>
              </w:rPr>
              <w:t xml:space="preserve">idaus reikalų ministerijos </w:t>
            </w:r>
            <w:r w:rsidR="00B23F62">
              <w:rPr>
                <w:b/>
                <w:bCs/>
                <w:color w:val="000000" w:themeColor="text1"/>
                <w:sz w:val="20"/>
              </w:rPr>
              <w:t>veiklą</w:t>
            </w:r>
            <w:r w:rsidRPr="005262FD">
              <w:rPr>
                <w:b/>
                <w:bCs/>
                <w:color w:val="000000" w:themeColor="text1"/>
                <w:sz w:val="20"/>
              </w:rPr>
              <w:t>“</w:t>
            </w:r>
          </w:p>
        </w:tc>
        <w:tc>
          <w:tcPr>
            <w:tcW w:w="28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F24415C" w14:textId="77777777" w:rsidR="00CE19C6" w:rsidRPr="005262FD" w:rsidRDefault="00CE19C6" w:rsidP="00060946">
            <w:pPr>
              <w:jc w:val="center"/>
              <w:rPr>
                <w:sz w:val="20"/>
              </w:rPr>
            </w:pPr>
          </w:p>
        </w:tc>
      </w:tr>
      <w:tr w:rsidR="000C0A3D" w:rsidRPr="005262FD" w14:paraId="5CFE32C4" w14:textId="77777777" w:rsidTr="16E5AC5C">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997CDB" w14:textId="5F4CA0D4" w:rsidR="000C0A3D" w:rsidRPr="005262FD" w:rsidRDefault="000265AE" w:rsidP="000942FE">
            <w:pPr>
              <w:jc w:val="center"/>
              <w:rPr>
                <w:sz w:val="20"/>
              </w:rPr>
            </w:pPr>
            <w:r>
              <w:rPr>
                <w:sz w:val="20"/>
              </w:rPr>
              <w:t>E</w:t>
            </w:r>
            <w:r w:rsidR="000C0A3D" w:rsidRPr="005262FD">
              <w:rPr>
                <w:sz w:val="20"/>
              </w:rPr>
              <w:t>-01-010-11-0</w:t>
            </w:r>
            <w:r>
              <w:rPr>
                <w:sz w:val="20"/>
              </w:rPr>
              <w:t>1</w:t>
            </w:r>
          </w:p>
        </w:tc>
        <w:tc>
          <w:tcPr>
            <w:tcW w:w="598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57A7CF" w14:textId="77777777" w:rsidR="000C0A3D" w:rsidRPr="005262FD" w:rsidRDefault="000C0A3D" w:rsidP="000942FE">
            <w:pPr>
              <w:pStyle w:val="Pagrindinistekstas2"/>
              <w:widowControl w:val="0"/>
              <w:tabs>
                <w:tab w:val="left" w:pos="-567"/>
                <w:tab w:val="left" w:pos="1134"/>
              </w:tabs>
              <w:spacing w:after="0" w:line="240" w:lineRule="auto"/>
              <w:ind w:right="57"/>
              <w:rPr>
                <w:rFonts w:ascii="Times New Roman" w:hAnsi="Times New Roman"/>
                <w:b/>
                <w:bCs/>
                <w:sz w:val="20"/>
                <w:szCs w:val="20"/>
              </w:rPr>
            </w:pPr>
            <w:r w:rsidRPr="005262FD">
              <w:rPr>
                <w:rFonts w:ascii="Times New Roman" w:hAnsi="Times New Roman"/>
                <w:b/>
                <w:bCs/>
                <w:sz w:val="20"/>
                <w:szCs w:val="20"/>
              </w:rPr>
              <w:t>Vyriausybės programos nuostatų įgyvendinimo plano veiksmų, įvykdytų per nustatytus terminus</w:t>
            </w:r>
            <w:r>
              <w:rPr>
                <w:rFonts w:ascii="Times New Roman" w:hAnsi="Times New Roman"/>
                <w:b/>
                <w:bCs/>
                <w:sz w:val="20"/>
                <w:szCs w:val="20"/>
              </w:rPr>
              <w:t>,</w:t>
            </w:r>
            <w:r w:rsidRPr="005262FD">
              <w:rPr>
                <w:rFonts w:ascii="Times New Roman" w:hAnsi="Times New Roman"/>
                <w:b/>
                <w:bCs/>
                <w:sz w:val="20"/>
                <w:szCs w:val="20"/>
              </w:rPr>
              <w:t xml:space="preserve"> dalis, proc.</w:t>
            </w:r>
          </w:p>
          <w:p w14:paraId="4BCDB0A0" w14:textId="77777777" w:rsidR="000C0A3D" w:rsidRPr="005262FD" w:rsidRDefault="000C0A3D" w:rsidP="000942FE">
            <w:pPr>
              <w:jc w:val="both"/>
              <w:rPr>
                <w:bCs/>
                <w:i/>
                <w:sz w:val="20"/>
              </w:rPr>
            </w:pPr>
            <w:r w:rsidRPr="005262FD">
              <w:rPr>
                <w:bCs/>
                <w:i/>
                <w:sz w:val="20"/>
              </w:rPr>
              <w:t>Rodiklio koordinatorius – VRM AD.</w:t>
            </w:r>
          </w:p>
          <w:p w14:paraId="2CFDD0B4" w14:textId="77777777" w:rsidR="000C0A3D" w:rsidRPr="005262FD" w:rsidRDefault="000C0A3D" w:rsidP="000942FE">
            <w:pPr>
              <w:jc w:val="both"/>
              <w:rPr>
                <w:bCs/>
                <w:i/>
                <w:sz w:val="20"/>
                <w:lang w:eastAsia="lt-LT"/>
              </w:rPr>
            </w:pPr>
            <w:r w:rsidRPr="005262FD">
              <w:rPr>
                <w:bCs/>
                <w:i/>
                <w:sz w:val="20"/>
                <w:lang w:eastAsia="lt-LT"/>
              </w:rPr>
              <w:t xml:space="preserve">Rodiklį įgyvendina – VRM </w:t>
            </w:r>
            <w:r>
              <w:rPr>
                <w:bCs/>
                <w:i/>
                <w:sz w:val="20"/>
                <w:lang w:eastAsia="lt-LT"/>
              </w:rPr>
              <w:t>administracijos</w:t>
            </w:r>
            <w:r w:rsidRPr="005262FD">
              <w:rPr>
                <w:bCs/>
                <w:i/>
                <w:sz w:val="20"/>
                <w:lang w:eastAsia="lt-LT"/>
              </w:rPr>
              <w:t xml:space="preserve"> padaliniai pagal kompetenciją.</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3C566B" w14:textId="77777777" w:rsidR="000C0A3D" w:rsidRPr="005262FD" w:rsidRDefault="000C0A3D" w:rsidP="000942FE">
            <w:pPr>
              <w:jc w:val="center"/>
              <w:rPr>
                <w:sz w:val="20"/>
                <w:lang w:eastAsia="lt-LT"/>
              </w:rPr>
            </w:pPr>
            <w:r w:rsidRPr="005262FD">
              <w:rPr>
                <w:smallCaps/>
                <w:sz w:val="20"/>
                <w:u w:color="FFFFFF"/>
              </w:rPr>
              <w:t>100</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CC1638" w14:textId="77777777" w:rsidR="000C0A3D" w:rsidRPr="005262FD" w:rsidRDefault="000C0A3D" w:rsidP="000942FE">
            <w:pPr>
              <w:jc w:val="center"/>
              <w:rPr>
                <w:sz w:val="20"/>
                <w:lang w:eastAsia="lt-LT"/>
              </w:rPr>
            </w:pPr>
            <w:r w:rsidRPr="005262FD">
              <w:rPr>
                <w:sz w:val="20"/>
                <w:lang w:eastAsia="lt-LT"/>
              </w:rPr>
              <w:t>100</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7D49E5" w14:textId="77777777" w:rsidR="000C0A3D" w:rsidRPr="005262FD" w:rsidRDefault="000C0A3D" w:rsidP="000942FE">
            <w:pPr>
              <w:jc w:val="center"/>
              <w:rPr>
                <w:sz w:val="20"/>
                <w:lang w:eastAsia="lt-LT"/>
              </w:rPr>
            </w:pPr>
            <w:r w:rsidRPr="005262FD">
              <w:rPr>
                <w:sz w:val="20"/>
                <w:lang w:eastAsia="lt-LT"/>
              </w:rPr>
              <w:t>100</w:t>
            </w:r>
          </w:p>
        </w:tc>
        <w:tc>
          <w:tcPr>
            <w:tcW w:w="2847" w:type="dxa"/>
            <w:tcBorders>
              <w:top w:val="single" w:sz="4" w:space="0" w:color="auto"/>
              <w:left w:val="single" w:sz="4" w:space="0" w:color="auto"/>
              <w:bottom w:val="single" w:sz="4" w:space="0" w:color="auto"/>
              <w:right w:val="single" w:sz="4" w:space="0" w:color="auto"/>
            </w:tcBorders>
            <w:vAlign w:val="center"/>
          </w:tcPr>
          <w:p w14:paraId="7E88B113" w14:textId="77777777" w:rsidR="000C0A3D" w:rsidRPr="005262FD" w:rsidRDefault="000C0A3D" w:rsidP="000942FE">
            <w:pPr>
              <w:jc w:val="center"/>
              <w:rPr>
                <w:sz w:val="20"/>
              </w:rPr>
            </w:pPr>
          </w:p>
        </w:tc>
      </w:tr>
      <w:tr w:rsidR="00CE19C6" w:rsidRPr="005262FD" w14:paraId="364A6771" w14:textId="77777777" w:rsidTr="16E5AC5C">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AF6FEE" w14:textId="77777777" w:rsidR="00CE19C6" w:rsidRPr="005262FD" w:rsidRDefault="00CE19C6" w:rsidP="00060946">
            <w:pPr>
              <w:jc w:val="center"/>
              <w:rPr>
                <w:b/>
                <w:sz w:val="20"/>
              </w:rPr>
            </w:pPr>
            <w:r w:rsidRPr="005262FD">
              <w:rPr>
                <w:b/>
                <w:sz w:val="20"/>
              </w:rPr>
              <w:t>01-010-11-01</w:t>
            </w:r>
          </w:p>
        </w:tc>
        <w:tc>
          <w:tcPr>
            <w:tcW w:w="9815"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tcPr>
          <w:p w14:paraId="1165C552" w14:textId="77777777" w:rsidR="00CE19C6" w:rsidRPr="005262FD" w:rsidRDefault="00CE19C6" w:rsidP="00661219">
            <w:pPr>
              <w:jc w:val="both"/>
              <w:rPr>
                <w:b/>
                <w:sz w:val="20"/>
              </w:rPr>
            </w:pPr>
            <w:r w:rsidRPr="005262FD">
              <w:rPr>
                <w:b/>
                <w:sz w:val="20"/>
              </w:rPr>
              <w:t>VEIKLOS UŽDAVINYS</w:t>
            </w:r>
          </w:p>
          <w:p w14:paraId="09830EF6" w14:textId="77777777" w:rsidR="00CE19C6" w:rsidRPr="005262FD" w:rsidRDefault="00CE19C6" w:rsidP="00661219">
            <w:pPr>
              <w:jc w:val="both"/>
              <w:rPr>
                <w:b/>
                <w:sz w:val="20"/>
              </w:rPr>
            </w:pPr>
            <w:r w:rsidRPr="005262FD">
              <w:rPr>
                <w:b/>
                <w:sz w:val="20"/>
              </w:rPr>
              <w:t>„</w:t>
            </w:r>
            <w:r w:rsidRPr="005262FD">
              <w:rPr>
                <w:b/>
                <w:bCs/>
                <w:sz w:val="20"/>
                <w:lang w:eastAsia="lt-LT"/>
              </w:rPr>
              <w:t>Užtikrinti bendrųjų funkcijų atlikimą</w:t>
            </w:r>
            <w:r w:rsidRPr="005262FD">
              <w:rPr>
                <w:b/>
                <w:sz w:val="20"/>
              </w:rPr>
              <w:t>“</w:t>
            </w:r>
          </w:p>
          <w:p w14:paraId="084F95B0" w14:textId="3FBD3C59" w:rsidR="00FA634F" w:rsidRPr="005262FD" w:rsidRDefault="00AB5E20" w:rsidP="00661219">
            <w:pPr>
              <w:jc w:val="both"/>
              <w:rPr>
                <w:i/>
                <w:sz w:val="20"/>
              </w:rPr>
            </w:pPr>
            <w:r w:rsidRPr="005262FD">
              <w:rPr>
                <w:i/>
                <w:sz w:val="20"/>
                <w:lang w:eastAsia="lt-LT"/>
              </w:rPr>
              <w:t xml:space="preserve">Uždavinį įgyvendina Vidaus reikalų ministerijos </w:t>
            </w:r>
            <w:r w:rsidR="00724E87">
              <w:rPr>
                <w:i/>
                <w:sz w:val="20"/>
                <w:lang w:eastAsia="lt-LT"/>
              </w:rPr>
              <w:t>administracijos</w:t>
            </w:r>
            <w:r w:rsidRPr="005262FD">
              <w:rPr>
                <w:i/>
                <w:sz w:val="20"/>
                <w:lang w:eastAsia="lt-LT"/>
              </w:rPr>
              <w:t xml:space="preserve"> padaliniai pagal kompetenciją</w:t>
            </w:r>
            <w:r w:rsidR="004110A1" w:rsidRPr="005262FD">
              <w:rPr>
                <w:i/>
                <w:sz w:val="20"/>
                <w:lang w:eastAsia="lt-LT"/>
              </w:rPr>
              <w:t>.</w:t>
            </w:r>
          </w:p>
        </w:tc>
        <w:tc>
          <w:tcPr>
            <w:tcW w:w="2847" w:type="dxa"/>
            <w:tcBorders>
              <w:top w:val="single" w:sz="4" w:space="0" w:color="auto"/>
              <w:left w:val="single" w:sz="4" w:space="0" w:color="auto"/>
              <w:bottom w:val="single" w:sz="4" w:space="0" w:color="auto"/>
              <w:right w:val="single" w:sz="4" w:space="0" w:color="auto"/>
            </w:tcBorders>
            <w:vAlign w:val="center"/>
          </w:tcPr>
          <w:p w14:paraId="702E2B92" w14:textId="305B7C96" w:rsidR="00CE19C6" w:rsidRPr="005262FD" w:rsidRDefault="00CE19C6" w:rsidP="00003BAC">
            <w:pPr>
              <w:jc w:val="center"/>
              <w:rPr>
                <w:sz w:val="20"/>
              </w:rPr>
            </w:pPr>
          </w:p>
        </w:tc>
      </w:tr>
      <w:tr w:rsidR="000C0A3D" w:rsidRPr="005262FD" w14:paraId="6681796D" w14:textId="77777777" w:rsidTr="16E5AC5C">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946073" w14:textId="77777777" w:rsidR="000C0A3D" w:rsidRPr="005262FD" w:rsidRDefault="000C0A3D" w:rsidP="000942FE">
            <w:pPr>
              <w:jc w:val="center"/>
              <w:rPr>
                <w:sz w:val="20"/>
                <w:lang w:eastAsia="lt-LT"/>
              </w:rPr>
            </w:pPr>
            <w:r w:rsidRPr="005262FD">
              <w:rPr>
                <w:sz w:val="20"/>
                <w:lang w:eastAsia="lt-LT"/>
              </w:rPr>
              <w:t>E-01-010-11-01</w:t>
            </w:r>
          </w:p>
        </w:tc>
        <w:tc>
          <w:tcPr>
            <w:tcW w:w="598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450726" w14:textId="77777777" w:rsidR="000C0A3D" w:rsidRPr="005262FD" w:rsidRDefault="000C0A3D" w:rsidP="000942FE">
            <w:pPr>
              <w:widowControl w:val="0"/>
              <w:tabs>
                <w:tab w:val="left" w:pos="706"/>
              </w:tabs>
              <w:jc w:val="both"/>
              <w:rPr>
                <w:b/>
                <w:bCs/>
                <w:sz w:val="20"/>
                <w:lang w:eastAsia="lt-LT"/>
              </w:rPr>
            </w:pPr>
            <w:r w:rsidRPr="005262FD">
              <w:rPr>
                <w:b/>
                <w:bCs/>
                <w:sz w:val="20"/>
                <w:lang w:eastAsia="lt-LT"/>
              </w:rPr>
              <w:t>Teisės aktų projektų, pateiktų Vyriausybei per nustatytus terminus</w:t>
            </w:r>
            <w:r>
              <w:rPr>
                <w:b/>
                <w:bCs/>
                <w:sz w:val="20"/>
                <w:lang w:eastAsia="lt-LT"/>
              </w:rPr>
              <w:t>,</w:t>
            </w:r>
            <w:r w:rsidRPr="005262FD">
              <w:rPr>
                <w:b/>
                <w:bCs/>
                <w:sz w:val="20"/>
                <w:lang w:eastAsia="lt-LT"/>
              </w:rPr>
              <w:t xml:space="preserve"> dalis, ne mažiau kaip, proc.</w:t>
            </w:r>
          </w:p>
          <w:p w14:paraId="3A3021CF" w14:textId="77777777" w:rsidR="000C0A3D" w:rsidRPr="005262FD" w:rsidRDefault="000C0A3D" w:rsidP="000942FE">
            <w:pPr>
              <w:widowControl w:val="0"/>
              <w:tabs>
                <w:tab w:val="left" w:pos="706"/>
              </w:tabs>
              <w:jc w:val="both"/>
              <w:rPr>
                <w:bCs/>
                <w:i/>
                <w:sz w:val="20"/>
                <w:lang w:eastAsia="lt-LT"/>
              </w:rPr>
            </w:pPr>
            <w:r w:rsidRPr="00246F1A">
              <w:rPr>
                <w:bCs/>
                <w:i/>
                <w:sz w:val="20"/>
                <w:lang w:eastAsia="lt-LT"/>
              </w:rPr>
              <w:t>Rodiklio koordinatorius – VRM AD.</w:t>
            </w:r>
          </w:p>
          <w:p w14:paraId="638DD658" w14:textId="77777777" w:rsidR="000C0A3D" w:rsidRPr="005262FD" w:rsidRDefault="000C0A3D" w:rsidP="000942FE">
            <w:pPr>
              <w:widowControl w:val="0"/>
              <w:tabs>
                <w:tab w:val="left" w:pos="706"/>
              </w:tabs>
              <w:jc w:val="both"/>
              <w:rPr>
                <w:bCs/>
                <w:i/>
                <w:sz w:val="20"/>
                <w:lang w:eastAsia="lt-LT"/>
              </w:rPr>
            </w:pPr>
            <w:r w:rsidRPr="005262FD">
              <w:rPr>
                <w:bCs/>
                <w:i/>
                <w:sz w:val="20"/>
                <w:lang w:eastAsia="lt-LT"/>
              </w:rPr>
              <w:t xml:space="preserve">Rodiklį įgyvendina – VRM </w:t>
            </w:r>
            <w:r>
              <w:rPr>
                <w:bCs/>
                <w:i/>
                <w:sz w:val="20"/>
                <w:lang w:eastAsia="lt-LT"/>
              </w:rPr>
              <w:t>administracijos</w:t>
            </w:r>
            <w:r w:rsidRPr="005262FD">
              <w:rPr>
                <w:bCs/>
                <w:i/>
                <w:sz w:val="20"/>
                <w:lang w:eastAsia="lt-LT"/>
              </w:rPr>
              <w:t xml:space="preserve"> padaliniai pagal kompetenciją.</w:t>
            </w:r>
          </w:p>
          <w:p w14:paraId="5364C722" w14:textId="77777777" w:rsidR="000C0A3D" w:rsidRPr="005262FD" w:rsidRDefault="000C0A3D" w:rsidP="000942FE">
            <w:pPr>
              <w:widowControl w:val="0"/>
              <w:tabs>
                <w:tab w:val="left" w:pos="706"/>
              </w:tabs>
              <w:jc w:val="both"/>
              <w:rPr>
                <w:bCs/>
                <w:i/>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87</w:t>
            </w:r>
            <w:r w:rsidRPr="005262FD">
              <w:rPr>
                <w:bCs/>
                <w:i/>
                <w:sz w:val="20"/>
                <w:lang w:eastAsia="lt-LT"/>
              </w:rPr>
              <w:t>,</w:t>
            </w:r>
            <w:r>
              <w:rPr>
                <w:bCs/>
                <w:i/>
                <w:sz w:val="20"/>
                <w:lang w:eastAsia="lt-LT"/>
              </w:rPr>
              <w:t>5</w:t>
            </w:r>
            <w:r w:rsidRPr="005262FD">
              <w:rPr>
                <w:bCs/>
                <w:i/>
                <w:sz w:val="20"/>
                <w:lang w:eastAsia="lt-LT"/>
              </w:rPr>
              <w:t>.</w:t>
            </w:r>
          </w:p>
        </w:tc>
        <w:tc>
          <w:tcPr>
            <w:tcW w:w="1276" w:type="dxa"/>
            <w:tcBorders>
              <w:top w:val="single" w:sz="4" w:space="0" w:color="auto"/>
              <w:left w:val="single" w:sz="4" w:space="0" w:color="auto"/>
              <w:bottom w:val="single" w:sz="4" w:space="0" w:color="auto"/>
              <w:right w:val="single" w:sz="4" w:space="0" w:color="auto"/>
            </w:tcBorders>
            <w:vAlign w:val="center"/>
          </w:tcPr>
          <w:p w14:paraId="5C384309" w14:textId="67F215B0" w:rsidR="000C0A3D" w:rsidRPr="005262FD" w:rsidRDefault="00B926B9" w:rsidP="000942FE">
            <w:pPr>
              <w:jc w:val="center"/>
              <w:rPr>
                <w:sz w:val="20"/>
                <w:lang w:eastAsia="lt-LT"/>
              </w:rPr>
            </w:pPr>
            <w:r>
              <w:rPr>
                <w:sz w:val="20"/>
                <w:lang w:eastAsia="lt-LT"/>
              </w:rPr>
              <w:t>90</w:t>
            </w:r>
          </w:p>
        </w:tc>
        <w:tc>
          <w:tcPr>
            <w:tcW w:w="1276" w:type="dxa"/>
            <w:tcBorders>
              <w:top w:val="single" w:sz="4" w:space="0" w:color="auto"/>
              <w:left w:val="single" w:sz="4" w:space="0" w:color="auto"/>
              <w:bottom w:val="single" w:sz="4" w:space="0" w:color="auto"/>
              <w:right w:val="single" w:sz="4" w:space="0" w:color="auto"/>
            </w:tcBorders>
            <w:vAlign w:val="center"/>
          </w:tcPr>
          <w:p w14:paraId="75708862" w14:textId="249B549F" w:rsidR="000C0A3D" w:rsidRPr="005262FD" w:rsidRDefault="00B926B9" w:rsidP="000942FE">
            <w:pPr>
              <w:jc w:val="center"/>
              <w:rPr>
                <w:sz w:val="20"/>
                <w:lang w:eastAsia="lt-LT"/>
              </w:rPr>
            </w:pPr>
            <w:r>
              <w:rPr>
                <w:sz w:val="20"/>
                <w:lang w:eastAsia="lt-LT"/>
              </w:rPr>
              <w:t>90</w:t>
            </w:r>
          </w:p>
        </w:tc>
        <w:tc>
          <w:tcPr>
            <w:tcW w:w="1276" w:type="dxa"/>
            <w:tcBorders>
              <w:top w:val="single" w:sz="4" w:space="0" w:color="auto"/>
              <w:left w:val="single" w:sz="4" w:space="0" w:color="auto"/>
              <w:bottom w:val="single" w:sz="4" w:space="0" w:color="auto"/>
              <w:right w:val="single" w:sz="4" w:space="0" w:color="auto"/>
            </w:tcBorders>
            <w:vAlign w:val="center"/>
          </w:tcPr>
          <w:p w14:paraId="792D08D1" w14:textId="59B0DBE9" w:rsidR="000C0A3D" w:rsidRPr="005262FD" w:rsidRDefault="00B926B9" w:rsidP="000942FE">
            <w:pPr>
              <w:jc w:val="center"/>
              <w:rPr>
                <w:sz w:val="20"/>
                <w:lang w:eastAsia="lt-LT"/>
              </w:rPr>
            </w:pPr>
            <w:r>
              <w:rPr>
                <w:sz w:val="20"/>
                <w:lang w:eastAsia="lt-LT"/>
              </w:rPr>
              <w:t>90</w:t>
            </w:r>
          </w:p>
        </w:tc>
        <w:tc>
          <w:tcPr>
            <w:tcW w:w="2847" w:type="dxa"/>
            <w:tcBorders>
              <w:top w:val="single" w:sz="4" w:space="0" w:color="auto"/>
              <w:left w:val="single" w:sz="4" w:space="0" w:color="auto"/>
              <w:bottom w:val="single" w:sz="4" w:space="0" w:color="auto"/>
              <w:right w:val="single" w:sz="4" w:space="0" w:color="auto"/>
            </w:tcBorders>
            <w:vAlign w:val="center"/>
          </w:tcPr>
          <w:p w14:paraId="4FB82572" w14:textId="77777777" w:rsidR="000C0A3D" w:rsidRPr="005262FD" w:rsidRDefault="000C0A3D" w:rsidP="000942FE">
            <w:pPr>
              <w:jc w:val="center"/>
              <w:rPr>
                <w:sz w:val="20"/>
                <w:lang w:eastAsia="lt-LT"/>
              </w:rPr>
            </w:pPr>
          </w:p>
        </w:tc>
      </w:tr>
      <w:tr w:rsidR="00CE19C6" w:rsidRPr="005262FD" w14:paraId="0461324D" w14:textId="77777777" w:rsidTr="16E5AC5C">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8A9C57" w14:textId="77777777" w:rsidR="00CE19C6" w:rsidRPr="005262FD" w:rsidRDefault="00CE19C6" w:rsidP="00060946">
            <w:pPr>
              <w:jc w:val="center"/>
              <w:rPr>
                <w:b/>
                <w:sz w:val="20"/>
                <w:lang w:eastAsia="lt-LT"/>
              </w:rPr>
            </w:pPr>
            <w:r w:rsidRPr="005262FD">
              <w:rPr>
                <w:b/>
                <w:sz w:val="20"/>
                <w:lang w:eastAsia="lt-LT"/>
              </w:rPr>
              <w:t>01-010-1</w:t>
            </w:r>
            <w:r w:rsidR="001B4151" w:rsidRPr="005262FD">
              <w:rPr>
                <w:b/>
                <w:sz w:val="20"/>
                <w:lang w:eastAsia="lt-LT"/>
              </w:rPr>
              <w:t>1</w:t>
            </w:r>
            <w:r w:rsidRPr="005262FD">
              <w:rPr>
                <w:b/>
                <w:sz w:val="20"/>
                <w:lang w:eastAsia="lt-LT"/>
              </w:rPr>
              <w:t>-01-01 (TP)</w:t>
            </w:r>
          </w:p>
        </w:tc>
        <w:tc>
          <w:tcPr>
            <w:tcW w:w="9815"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5A6D1BA3" w14:textId="034F3F8D" w:rsidR="00CE19C6" w:rsidRPr="005262FD" w:rsidRDefault="00CE19C6" w:rsidP="00661219">
            <w:pPr>
              <w:jc w:val="both"/>
              <w:rPr>
                <w:b/>
                <w:sz w:val="20"/>
                <w:lang w:eastAsia="lt-LT"/>
              </w:rPr>
            </w:pPr>
            <w:r w:rsidRPr="005262FD">
              <w:rPr>
                <w:b/>
                <w:sz w:val="20"/>
                <w:lang w:eastAsia="lt-LT"/>
              </w:rPr>
              <w:t xml:space="preserve">Sudaryti sąlygas Vidaus reikalų ministerijos </w:t>
            </w:r>
            <w:r w:rsidR="00566561" w:rsidRPr="005262FD">
              <w:rPr>
                <w:b/>
                <w:sz w:val="20"/>
                <w:lang w:eastAsia="lt-LT"/>
              </w:rPr>
              <w:t>struktūrinių</w:t>
            </w:r>
            <w:r w:rsidR="00FA634F" w:rsidRPr="005262FD">
              <w:rPr>
                <w:b/>
                <w:sz w:val="20"/>
                <w:lang w:eastAsia="lt-LT"/>
              </w:rPr>
              <w:t xml:space="preserve"> padalinių veiklai</w:t>
            </w:r>
          </w:p>
          <w:p w14:paraId="0E9C6197" w14:textId="58DB9F0F" w:rsidR="00FA634F" w:rsidRPr="005262FD" w:rsidRDefault="00FA634F" w:rsidP="00661219">
            <w:pPr>
              <w:jc w:val="both"/>
              <w:rPr>
                <w:i/>
                <w:sz w:val="20"/>
                <w:lang w:eastAsia="lt-LT"/>
              </w:rPr>
            </w:pPr>
            <w:r w:rsidRPr="005262FD">
              <w:rPr>
                <w:i/>
                <w:sz w:val="20"/>
                <w:lang w:eastAsia="lt-LT"/>
              </w:rPr>
              <w:t>Priemonės koordinatorius – VRM AD</w:t>
            </w:r>
          </w:p>
        </w:tc>
        <w:tc>
          <w:tcPr>
            <w:tcW w:w="2847" w:type="dxa"/>
            <w:tcBorders>
              <w:top w:val="single" w:sz="4" w:space="0" w:color="auto"/>
              <w:left w:val="single" w:sz="4" w:space="0" w:color="auto"/>
              <w:bottom w:val="single" w:sz="4" w:space="0" w:color="auto"/>
              <w:right w:val="single" w:sz="4" w:space="0" w:color="auto"/>
            </w:tcBorders>
            <w:vAlign w:val="center"/>
          </w:tcPr>
          <w:p w14:paraId="2058A93C" w14:textId="354E6F97" w:rsidR="00CE19C6" w:rsidRPr="005262FD" w:rsidRDefault="00CA5F17" w:rsidP="00003BAC">
            <w:pPr>
              <w:jc w:val="center"/>
              <w:rPr>
                <w:sz w:val="20"/>
              </w:rPr>
            </w:pPr>
            <w:r>
              <w:rPr>
                <w:sz w:val="20"/>
              </w:rPr>
              <w:t>6 3</w:t>
            </w:r>
            <w:r w:rsidR="00BC6F96">
              <w:rPr>
                <w:sz w:val="20"/>
              </w:rPr>
              <w:t>8</w:t>
            </w:r>
            <w:r>
              <w:rPr>
                <w:sz w:val="20"/>
              </w:rPr>
              <w:t>9 tūkst. eurų</w:t>
            </w:r>
          </w:p>
        </w:tc>
      </w:tr>
      <w:tr w:rsidR="000C0A3D" w:rsidRPr="005262FD" w14:paraId="007D5F58" w14:textId="77777777" w:rsidTr="16E5AC5C">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F1357A" w14:textId="77777777" w:rsidR="000C0A3D" w:rsidRPr="005262FD" w:rsidRDefault="000C0A3D" w:rsidP="000942FE">
            <w:pPr>
              <w:jc w:val="center"/>
              <w:rPr>
                <w:sz w:val="20"/>
                <w:lang w:eastAsia="lt-LT"/>
              </w:rPr>
            </w:pPr>
            <w:bookmarkStart w:id="21" w:name="_Hlk211427064"/>
            <w:r w:rsidRPr="005262FD">
              <w:rPr>
                <w:sz w:val="20"/>
              </w:rPr>
              <w:t>E-01-010-11-01-01</w:t>
            </w:r>
          </w:p>
        </w:tc>
        <w:tc>
          <w:tcPr>
            <w:tcW w:w="598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9D706C" w14:textId="77777777" w:rsidR="000C0A3D" w:rsidRPr="005262FD" w:rsidRDefault="000C0A3D" w:rsidP="000942FE">
            <w:pPr>
              <w:widowControl w:val="0"/>
              <w:tabs>
                <w:tab w:val="left" w:pos="706"/>
              </w:tabs>
              <w:jc w:val="both"/>
              <w:rPr>
                <w:b/>
                <w:bCs/>
                <w:sz w:val="20"/>
              </w:rPr>
            </w:pPr>
            <w:r w:rsidRPr="005262FD">
              <w:rPr>
                <w:b/>
                <w:bCs/>
                <w:sz w:val="20"/>
              </w:rPr>
              <w:t>VRM darbuotojų pasitenkinimo darbu indeksas, ne mažiau kaip,</w:t>
            </w:r>
          </w:p>
          <w:p w14:paraId="1EEEB6AE" w14:textId="77777777" w:rsidR="000C0A3D" w:rsidRPr="005262FD" w:rsidRDefault="000C0A3D" w:rsidP="000942FE">
            <w:pPr>
              <w:widowControl w:val="0"/>
              <w:tabs>
                <w:tab w:val="left" w:pos="706"/>
              </w:tabs>
              <w:jc w:val="both"/>
              <w:rPr>
                <w:bCs/>
                <w:i/>
                <w:sz w:val="20"/>
                <w:lang w:eastAsia="lt-LT"/>
              </w:rPr>
            </w:pPr>
            <w:r w:rsidRPr="005262FD">
              <w:rPr>
                <w:bCs/>
                <w:i/>
                <w:sz w:val="20"/>
                <w:lang w:eastAsia="lt-LT"/>
              </w:rPr>
              <w:t>Rodiklio koordinatorius – VRM AD.</w:t>
            </w:r>
          </w:p>
          <w:p w14:paraId="46E2E3B6" w14:textId="77777777" w:rsidR="000C0A3D" w:rsidRPr="005262FD" w:rsidRDefault="000C0A3D" w:rsidP="000942FE">
            <w:pPr>
              <w:widowControl w:val="0"/>
              <w:tabs>
                <w:tab w:val="left" w:pos="706"/>
              </w:tabs>
              <w:jc w:val="both"/>
              <w:rPr>
                <w:bCs/>
                <w:i/>
                <w:sz w:val="20"/>
                <w:lang w:eastAsia="lt-LT"/>
              </w:rPr>
            </w:pPr>
            <w:r w:rsidRPr="005262FD">
              <w:rPr>
                <w:i/>
                <w:iCs/>
                <w:sz w:val="20"/>
                <w:lang w:eastAsia="lt-LT"/>
              </w:rPr>
              <w:t xml:space="preserve">Rodiklį įgyvendina – VRM </w:t>
            </w:r>
            <w:r>
              <w:rPr>
                <w:i/>
                <w:iCs/>
                <w:sz w:val="20"/>
                <w:lang w:eastAsia="lt-LT"/>
              </w:rPr>
              <w:t>administracijos</w:t>
            </w:r>
            <w:r w:rsidRPr="005262FD">
              <w:rPr>
                <w:i/>
                <w:iCs/>
                <w:sz w:val="20"/>
                <w:lang w:eastAsia="lt-LT"/>
              </w:rPr>
              <w:t xml:space="preserve"> padaliniai pagal kompetenciją.</w:t>
            </w:r>
          </w:p>
          <w:p w14:paraId="0946A74B" w14:textId="77777777" w:rsidR="000C0A3D" w:rsidRPr="005262FD" w:rsidRDefault="000C0A3D" w:rsidP="000942FE">
            <w:pPr>
              <w:widowControl w:val="0"/>
              <w:tabs>
                <w:tab w:val="left" w:pos="706"/>
              </w:tabs>
              <w:jc w:val="both"/>
              <w:rPr>
                <w:i/>
                <w:iCs/>
                <w:sz w:val="20"/>
                <w:lang w:eastAsia="lt-LT"/>
              </w:rPr>
            </w:pPr>
            <w:r w:rsidRPr="009814AA">
              <w:rPr>
                <w:i/>
                <w:iCs/>
                <w:sz w:val="20"/>
                <w:lang w:eastAsia="lt-LT"/>
              </w:rPr>
              <w:t>Rodiklis matuojamas 1 kartą per 2 metus.</w:t>
            </w:r>
          </w:p>
          <w:p w14:paraId="768CAA7B" w14:textId="77777777" w:rsidR="000C0A3D" w:rsidRPr="005262FD" w:rsidRDefault="000C0A3D" w:rsidP="000942FE">
            <w:pPr>
              <w:widowControl w:val="0"/>
              <w:tabs>
                <w:tab w:val="left" w:pos="706"/>
              </w:tabs>
              <w:jc w:val="both"/>
              <w:rPr>
                <w:bCs/>
                <w:i/>
                <w:sz w:val="20"/>
                <w:lang w:eastAsia="lt-LT"/>
              </w:rPr>
            </w:pPr>
            <w:r w:rsidRPr="005262FD">
              <w:rPr>
                <w:i/>
                <w:iCs/>
                <w:sz w:val="20"/>
                <w:lang w:eastAsia="lt-LT"/>
              </w:rPr>
              <w:t>Tyrimo koordinatorius – VRM PKVS.</w:t>
            </w:r>
          </w:p>
          <w:p w14:paraId="0D752068" w14:textId="77777777" w:rsidR="000C0A3D" w:rsidRPr="005262FD" w:rsidRDefault="000C0A3D" w:rsidP="000942FE">
            <w:pPr>
              <w:widowControl w:val="0"/>
              <w:tabs>
                <w:tab w:val="left" w:pos="706"/>
              </w:tabs>
              <w:jc w:val="both"/>
              <w:rPr>
                <w:i/>
                <w:iCs/>
                <w:sz w:val="20"/>
                <w:lang w:eastAsia="lt-LT"/>
              </w:rPr>
            </w:pPr>
            <w:r w:rsidRPr="005262FD">
              <w:rPr>
                <w:i/>
                <w:iCs/>
                <w:sz w:val="20"/>
                <w:lang w:eastAsia="lt-LT"/>
              </w:rPr>
              <w:t>2024 m. pasiekta reikšmė – 0,59.</w:t>
            </w:r>
          </w:p>
          <w:p w14:paraId="6168E2A9" w14:textId="77777777" w:rsidR="000C0A3D" w:rsidRPr="005262FD" w:rsidRDefault="000C0A3D" w:rsidP="000942FE">
            <w:pPr>
              <w:widowControl w:val="0"/>
              <w:tabs>
                <w:tab w:val="left" w:pos="706"/>
              </w:tabs>
              <w:jc w:val="both"/>
              <w:rPr>
                <w:i/>
                <w:sz w:val="20"/>
                <w:lang w:eastAsia="lt-LT"/>
              </w:rPr>
            </w:pPr>
            <w:r w:rsidRPr="005262FD">
              <w:rPr>
                <w:i/>
                <w:sz w:val="20"/>
                <w:lang w:eastAsia="lt-LT"/>
              </w:rPr>
              <w:t>Maksimali rodiklio reikšmė – 1.</w:t>
            </w:r>
          </w:p>
        </w:tc>
        <w:tc>
          <w:tcPr>
            <w:tcW w:w="1276" w:type="dxa"/>
            <w:tcBorders>
              <w:top w:val="single" w:sz="4" w:space="0" w:color="auto"/>
              <w:left w:val="single" w:sz="4" w:space="0" w:color="auto"/>
              <w:bottom w:val="single" w:sz="4" w:space="0" w:color="auto"/>
              <w:right w:val="single" w:sz="4" w:space="0" w:color="auto"/>
            </w:tcBorders>
            <w:vAlign w:val="center"/>
          </w:tcPr>
          <w:p w14:paraId="0FCC6608" w14:textId="1677B968" w:rsidR="000C0A3D" w:rsidRPr="005262FD" w:rsidRDefault="000C0A3D" w:rsidP="000942FE">
            <w:pPr>
              <w:jc w:val="center"/>
              <w:rPr>
                <w:sz w:val="20"/>
                <w:lang w:eastAsia="lt-LT"/>
              </w:rPr>
            </w:pPr>
            <w:r w:rsidRPr="005262FD">
              <w:rPr>
                <w:sz w:val="20"/>
                <w:lang w:eastAsia="lt-LT"/>
              </w:rPr>
              <w:t>0,</w:t>
            </w:r>
            <w:r w:rsidR="00D83255">
              <w:rPr>
                <w:sz w:val="20"/>
                <w:lang w:eastAsia="lt-LT"/>
              </w:rPr>
              <w:t>6</w:t>
            </w:r>
          </w:p>
        </w:tc>
        <w:tc>
          <w:tcPr>
            <w:tcW w:w="1276" w:type="dxa"/>
            <w:tcBorders>
              <w:top w:val="single" w:sz="4" w:space="0" w:color="auto"/>
              <w:left w:val="single" w:sz="4" w:space="0" w:color="auto"/>
              <w:bottom w:val="single" w:sz="4" w:space="0" w:color="auto"/>
              <w:right w:val="single" w:sz="4" w:space="0" w:color="auto"/>
            </w:tcBorders>
            <w:vAlign w:val="center"/>
          </w:tcPr>
          <w:p w14:paraId="2F730551" w14:textId="1F7A13E3" w:rsidR="000C0A3D" w:rsidRPr="005262FD" w:rsidRDefault="00D83255" w:rsidP="000942FE">
            <w:pPr>
              <w:jc w:val="center"/>
              <w:rPr>
                <w:sz w:val="20"/>
                <w:lang w:eastAsia="lt-LT"/>
              </w:rPr>
            </w:pPr>
            <w:r>
              <w:rPr>
                <w:sz w:val="20"/>
                <w:lang w:eastAsia="lt-LT"/>
              </w:rPr>
              <w:t>-</w:t>
            </w:r>
          </w:p>
        </w:tc>
        <w:tc>
          <w:tcPr>
            <w:tcW w:w="1276" w:type="dxa"/>
            <w:tcBorders>
              <w:top w:val="single" w:sz="4" w:space="0" w:color="auto"/>
              <w:left w:val="single" w:sz="4" w:space="0" w:color="auto"/>
              <w:bottom w:val="single" w:sz="4" w:space="0" w:color="auto"/>
              <w:right w:val="single" w:sz="4" w:space="0" w:color="auto"/>
            </w:tcBorders>
            <w:vAlign w:val="center"/>
          </w:tcPr>
          <w:p w14:paraId="6A9FC80B" w14:textId="050C4EC4" w:rsidR="000C0A3D" w:rsidRPr="005262FD" w:rsidRDefault="00D83255" w:rsidP="000942FE">
            <w:pPr>
              <w:jc w:val="center"/>
              <w:rPr>
                <w:sz w:val="20"/>
                <w:lang w:eastAsia="lt-LT"/>
              </w:rPr>
            </w:pPr>
            <w:r w:rsidRPr="00971B55">
              <w:rPr>
                <w:sz w:val="20"/>
                <w:lang w:eastAsia="lt-LT"/>
              </w:rPr>
              <w:t>0,6</w:t>
            </w:r>
          </w:p>
        </w:tc>
        <w:tc>
          <w:tcPr>
            <w:tcW w:w="2847" w:type="dxa"/>
            <w:tcBorders>
              <w:top w:val="single" w:sz="4" w:space="0" w:color="auto"/>
              <w:left w:val="single" w:sz="4" w:space="0" w:color="auto"/>
              <w:bottom w:val="single" w:sz="4" w:space="0" w:color="auto"/>
              <w:right w:val="single" w:sz="4" w:space="0" w:color="auto"/>
            </w:tcBorders>
            <w:vAlign w:val="center"/>
          </w:tcPr>
          <w:p w14:paraId="0ECA431D" w14:textId="77777777" w:rsidR="000C0A3D" w:rsidRPr="005262FD" w:rsidRDefault="000C0A3D" w:rsidP="000942FE">
            <w:pPr>
              <w:jc w:val="center"/>
              <w:rPr>
                <w:sz w:val="20"/>
                <w:lang w:eastAsia="lt-LT"/>
              </w:rPr>
            </w:pPr>
          </w:p>
        </w:tc>
      </w:tr>
      <w:bookmarkEnd w:id="21"/>
      <w:tr w:rsidR="00CE19C6" w:rsidRPr="005262FD" w14:paraId="21B52699" w14:textId="77777777" w:rsidTr="16E5AC5C">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242A20" w14:textId="77777777" w:rsidR="00CE19C6" w:rsidRPr="005262FD" w:rsidRDefault="00CE19C6" w:rsidP="00060946">
            <w:pPr>
              <w:jc w:val="center"/>
              <w:rPr>
                <w:b/>
                <w:sz w:val="20"/>
                <w:lang w:eastAsia="lt-LT"/>
              </w:rPr>
            </w:pPr>
            <w:r w:rsidRPr="005262FD">
              <w:rPr>
                <w:b/>
                <w:sz w:val="20"/>
                <w:lang w:eastAsia="lt-LT"/>
              </w:rPr>
              <w:t>01-010-1</w:t>
            </w:r>
            <w:r w:rsidR="001B4151" w:rsidRPr="005262FD">
              <w:rPr>
                <w:b/>
                <w:sz w:val="20"/>
                <w:lang w:eastAsia="lt-LT"/>
              </w:rPr>
              <w:t>1</w:t>
            </w:r>
            <w:r w:rsidRPr="005262FD">
              <w:rPr>
                <w:b/>
                <w:sz w:val="20"/>
                <w:lang w:eastAsia="lt-LT"/>
              </w:rPr>
              <w:t>-01-02 (TP)</w:t>
            </w:r>
          </w:p>
        </w:tc>
        <w:tc>
          <w:tcPr>
            <w:tcW w:w="9815"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7C71DADD" w14:textId="6A76DC04" w:rsidR="00CE19C6" w:rsidRPr="005262FD" w:rsidRDefault="00F157BB" w:rsidP="00661219">
            <w:pPr>
              <w:jc w:val="both"/>
              <w:rPr>
                <w:b/>
                <w:sz w:val="20"/>
                <w:lang w:eastAsia="lt-LT"/>
              </w:rPr>
            </w:pPr>
            <w:r w:rsidRPr="005262FD">
              <w:rPr>
                <w:b/>
                <w:sz w:val="20"/>
                <w:lang w:eastAsia="lt-LT"/>
              </w:rPr>
              <w:t xml:space="preserve">Plėtoti nacionalinius interesus atitinkantį tarptautinį bendradarbiavimą vidaus reikalų srityje ir dalyvauti </w:t>
            </w:r>
            <w:r w:rsidR="00CE19C6" w:rsidRPr="005262FD">
              <w:rPr>
                <w:b/>
                <w:sz w:val="20"/>
                <w:lang w:eastAsia="lt-LT"/>
              </w:rPr>
              <w:t>Europos Sąjungos komitetų, darbo grupių posėdžiuose, kituose tarptautiniuose renginiuose</w:t>
            </w:r>
            <w:r w:rsidR="007F3735" w:rsidRPr="005262FD">
              <w:rPr>
                <w:b/>
                <w:sz w:val="20"/>
                <w:lang w:eastAsia="lt-LT"/>
              </w:rPr>
              <w:t xml:space="preserve"> ir susitikimuose</w:t>
            </w:r>
          </w:p>
          <w:p w14:paraId="7370F399" w14:textId="5104BBA0" w:rsidR="00FA634F" w:rsidRPr="005262FD" w:rsidRDefault="00FA634F" w:rsidP="00661219">
            <w:pPr>
              <w:jc w:val="both"/>
              <w:rPr>
                <w:i/>
                <w:sz w:val="20"/>
                <w:lang w:eastAsia="lt-LT"/>
              </w:rPr>
            </w:pPr>
            <w:r w:rsidRPr="005262FD">
              <w:rPr>
                <w:i/>
                <w:sz w:val="20"/>
                <w:lang w:eastAsia="lt-LT"/>
              </w:rPr>
              <w:t>Priemonės koordinatorius – VRM TBG</w:t>
            </w:r>
            <w:r w:rsidR="004110A1" w:rsidRPr="005262FD">
              <w:rPr>
                <w:i/>
                <w:sz w:val="20"/>
                <w:lang w:eastAsia="lt-LT"/>
              </w:rPr>
              <w:t>.</w:t>
            </w:r>
          </w:p>
        </w:tc>
        <w:tc>
          <w:tcPr>
            <w:tcW w:w="2847" w:type="dxa"/>
            <w:tcBorders>
              <w:top w:val="single" w:sz="4" w:space="0" w:color="auto"/>
              <w:left w:val="single" w:sz="4" w:space="0" w:color="auto"/>
              <w:bottom w:val="single" w:sz="4" w:space="0" w:color="auto"/>
              <w:right w:val="single" w:sz="4" w:space="0" w:color="auto"/>
            </w:tcBorders>
            <w:vAlign w:val="center"/>
          </w:tcPr>
          <w:p w14:paraId="4F3E3CF3" w14:textId="4C6A5310" w:rsidR="00CE19C6" w:rsidRPr="005262FD" w:rsidRDefault="00CA5F17" w:rsidP="00060946">
            <w:pPr>
              <w:jc w:val="center"/>
              <w:rPr>
                <w:sz w:val="20"/>
              </w:rPr>
            </w:pPr>
            <w:r>
              <w:rPr>
                <w:sz w:val="20"/>
              </w:rPr>
              <w:t>77 tūkst. eurų</w:t>
            </w:r>
          </w:p>
        </w:tc>
      </w:tr>
      <w:tr w:rsidR="004063C6" w:rsidRPr="005262FD" w14:paraId="4F0B50AA" w14:textId="77777777" w:rsidTr="16E5AC5C">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9679C6" w14:textId="77777777" w:rsidR="004063C6" w:rsidRPr="005262FD" w:rsidRDefault="004063C6" w:rsidP="00060946">
            <w:pPr>
              <w:jc w:val="center"/>
              <w:rPr>
                <w:sz w:val="20"/>
              </w:rPr>
            </w:pPr>
            <w:r w:rsidRPr="005262FD">
              <w:rPr>
                <w:sz w:val="20"/>
              </w:rPr>
              <w:t>R-01-010-11-01-02-01</w:t>
            </w:r>
          </w:p>
        </w:tc>
        <w:tc>
          <w:tcPr>
            <w:tcW w:w="598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CA71A0" w14:textId="6CABD34D" w:rsidR="004063C6" w:rsidRPr="005262FD" w:rsidRDefault="004063C6" w:rsidP="00661219">
            <w:pPr>
              <w:jc w:val="both"/>
              <w:rPr>
                <w:b/>
                <w:bCs/>
                <w:sz w:val="20"/>
                <w:lang w:eastAsia="lt-LT"/>
              </w:rPr>
            </w:pPr>
            <w:r w:rsidRPr="005262FD">
              <w:rPr>
                <w:b/>
                <w:bCs/>
                <w:sz w:val="20"/>
              </w:rPr>
              <w:t xml:space="preserve">Užtikrintas </w:t>
            </w:r>
            <w:r w:rsidR="007F3735" w:rsidRPr="005262FD">
              <w:rPr>
                <w:b/>
                <w:bCs/>
                <w:sz w:val="20"/>
                <w:lang w:eastAsia="lt-LT"/>
              </w:rPr>
              <w:t>Lietuvos Respublikos interesų atstovavimas ES ir kitų tarptautinių organizacijų veikloje, tarptautiniuose renginiuose ir susitikimuose bei Lietuvos institucinės patirties perdavimas ES Rytų partnerystės ir kitoms besivystančioms valstybėms vystomojo bendradarbiavimo ir kitų projektų rėmuose</w:t>
            </w:r>
          </w:p>
          <w:p w14:paraId="0175F905" w14:textId="3D9ED6AC" w:rsidR="004063C6" w:rsidRPr="005262FD" w:rsidRDefault="00FC1786" w:rsidP="00661219">
            <w:pPr>
              <w:jc w:val="both"/>
              <w:rPr>
                <w:bCs/>
                <w:i/>
                <w:sz w:val="20"/>
              </w:rPr>
            </w:pPr>
            <w:r w:rsidRPr="005262FD">
              <w:rPr>
                <w:bCs/>
                <w:i/>
                <w:sz w:val="20"/>
              </w:rPr>
              <w:lastRenderedPageBreak/>
              <w:t>Rodiklio k</w:t>
            </w:r>
            <w:r w:rsidR="004063C6" w:rsidRPr="005262FD">
              <w:rPr>
                <w:bCs/>
                <w:i/>
                <w:sz w:val="20"/>
              </w:rPr>
              <w:t>oordinatorius – VRM TBG</w:t>
            </w:r>
            <w:r w:rsidR="004110A1" w:rsidRPr="005262FD">
              <w:rPr>
                <w:bCs/>
                <w:i/>
                <w:sz w:val="20"/>
              </w:rPr>
              <w:t>.</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DEEBE4" w14:textId="77777777" w:rsidR="004063C6" w:rsidRPr="005262FD" w:rsidRDefault="004063C6" w:rsidP="00060946">
            <w:pPr>
              <w:jc w:val="center"/>
              <w:rPr>
                <w:sz w:val="20"/>
              </w:rPr>
            </w:pPr>
            <w:r w:rsidRPr="005262FD">
              <w:rPr>
                <w:sz w:val="20"/>
              </w:rPr>
              <w:lastRenderedPageBreak/>
              <w:t>Visiškai užtikrintas</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0C50B5" w14:textId="77777777" w:rsidR="004063C6" w:rsidRPr="005262FD" w:rsidRDefault="004063C6" w:rsidP="00060946">
            <w:pPr>
              <w:jc w:val="center"/>
              <w:rPr>
                <w:sz w:val="20"/>
              </w:rPr>
            </w:pPr>
            <w:r w:rsidRPr="005262FD">
              <w:rPr>
                <w:sz w:val="20"/>
              </w:rPr>
              <w:t>Visiškai užtikrintas</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813504" w14:textId="77777777" w:rsidR="004063C6" w:rsidRPr="005262FD" w:rsidRDefault="004063C6" w:rsidP="00060946">
            <w:pPr>
              <w:jc w:val="center"/>
              <w:rPr>
                <w:sz w:val="20"/>
              </w:rPr>
            </w:pPr>
            <w:r w:rsidRPr="005262FD">
              <w:rPr>
                <w:sz w:val="20"/>
              </w:rPr>
              <w:t>Visiškai užtikrintas</w:t>
            </w:r>
          </w:p>
        </w:tc>
        <w:tc>
          <w:tcPr>
            <w:tcW w:w="2847" w:type="dxa"/>
            <w:tcBorders>
              <w:top w:val="single" w:sz="4" w:space="0" w:color="auto"/>
              <w:left w:val="single" w:sz="4" w:space="0" w:color="auto"/>
              <w:bottom w:val="single" w:sz="4" w:space="0" w:color="auto"/>
              <w:right w:val="single" w:sz="4" w:space="0" w:color="auto"/>
            </w:tcBorders>
            <w:vAlign w:val="center"/>
          </w:tcPr>
          <w:p w14:paraId="52DBA30F" w14:textId="50AB6152" w:rsidR="004063C6" w:rsidRPr="005262FD" w:rsidRDefault="004063C6" w:rsidP="004110A1">
            <w:pPr>
              <w:jc w:val="center"/>
              <w:rPr>
                <w:sz w:val="20"/>
              </w:rPr>
            </w:pPr>
          </w:p>
        </w:tc>
      </w:tr>
      <w:tr w:rsidR="00DA494C" w:rsidRPr="005262FD" w14:paraId="043B248C" w14:textId="77777777" w:rsidTr="16E5AC5C">
        <w:tblPrEx>
          <w:tblCellMar>
            <w:left w:w="28" w:type="dxa"/>
            <w:right w:w="28" w:type="dxa"/>
          </w:tblCellMar>
        </w:tblPrEx>
        <w:trPr>
          <w:trHeight w:val="300"/>
        </w:trPr>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3B1A8B" w14:textId="7647EEB7" w:rsidR="00DA494C" w:rsidRPr="005262FD" w:rsidRDefault="007F0591" w:rsidP="007F0591">
            <w:pPr>
              <w:jc w:val="center"/>
              <w:rPr>
                <w:b/>
                <w:sz w:val="20"/>
                <w:lang w:eastAsia="lt-LT"/>
              </w:rPr>
            </w:pPr>
            <w:bookmarkStart w:id="22" w:name="_Hlk179881977"/>
            <w:r w:rsidRPr="005262FD">
              <w:rPr>
                <w:b/>
                <w:sz w:val="20"/>
                <w:lang w:eastAsia="lt-LT"/>
              </w:rPr>
              <w:t>01-010</w:t>
            </w:r>
            <w:r w:rsidR="00DA494C" w:rsidRPr="005262FD">
              <w:rPr>
                <w:b/>
                <w:sz w:val="20"/>
                <w:lang w:eastAsia="lt-LT"/>
              </w:rPr>
              <w:t>-1</w:t>
            </w:r>
            <w:r w:rsidR="001F24B8" w:rsidRPr="005262FD">
              <w:rPr>
                <w:b/>
                <w:sz w:val="20"/>
                <w:lang w:eastAsia="lt-LT"/>
              </w:rPr>
              <w:t>1</w:t>
            </w:r>
            <w:r w:rsidRPr="005262FD">
              <w:rPr>
                <w:b/>
                <w:sz w:val="20"/>
                <w:lang w:eastAsia="lt-LT"/>
              </w:rPr>
              <w:t>-01-0</w:t>
            </w:r>
            <w:r w:rsidR="001F24B8" w:rsidRPr="005262FD">
              <w:rPr>
                <w:b/>
                <w:sz w:val="20"/>
                <w:lang w:eastAsia="lt-LT"/>
              </w:rPr>
              <w:t>3</w:t>
            </w:r>
            <w:r w:rsidR="00DA494C" w:rsidRPr="005262FD">
              <w:rPr>
                <w:b/>
                <w:sz w:val="20"/>
                <w:lang w:eastAsia="lt-LT"/>
              </w:rPr>
              <w:t xml:space="preserve"> (TP)</w:t>
            </w:r>
          </w:p>
        </w:tc>
        <w:tc>
          <w:tcPr>
            <w:tcW w:w="9815"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71762906" w14:textId="072E3342" w:rsidR="00DA494C" w:rsidRPr="005262FD" w:rsidRDefault="00DA494C" w:rsidP="00993F52">
            <w:pPr>
              <w:jc w:val="both"/>
              <w:rPr>
                <w:b/>
                <w:sz w:val="20"/>
                <w:lang w:eastAsia="lt-LT"/>
              </w:rPr>
            </w:pPr>
            <w:r w:rsidRPr="005262FD">
              <w:rPr>
                <w:b/>
                <w:sz w:val="20"/>
                <w:lang w:eastAsia="lt-LT"/>
              </w:rPr>
              <w:t>Administruoti 2021-2027 m. Europos Sąjungos struktūrinę paramą</w:t>
            </w:r>
          </w:p>
          <w:p w14:paraId="5D10C5E9" w14:textId="77777777" w:rsidR="00DA494C" w:rsidRPr="005262FD" w:rsidRDefault="00DA494C" w:rsidP="00993F52">
            <w:pPr>
              <w:jc w:val="both"/>
              <w:rPr>
                <w:sz w:val="20"/>
                <w:lang w:eastAsia="lt-LT"/>
              </w:rPr>
            </w:pPr>
            <w:r w:rsidRPr="005262FD">
              <w:rPr>
                <w:i/>
                <w:sz w:val="20"/>
              </w:rPr>
              <w:t xml:space="preserve">Priemonės koordinatorius - </w:t>
            </w:r>
            <w:r w:rsidRPr="005262FD">
              <w:rPr>
                <w:i/>
                <w:sz w:val="20"/>
                <w:lang w:eastAsia="lt-LT"/>
              </w:rPr>
              <w:t>VRM ESID (ESID I</w:t>
            </w:r>
            <w:r w:rsidRPr="005262FD">
              <w:rPr>
                <w:i/>
                <w:spacing w:val="-2"/>
                <w:sz w:val="20"/>
              </w:rPr>
              <w:t>nvesticijų programų skyrius)</w:t>
            </w:r>
          </w:p>
        </w:tc>
        <w:tc>
          <w:tcPr>
            <w:tcW w:w="2847" w:type="dxa"/>
            <w:tcBorders>
              <w:top w:val="single" w:sz="4" w:space="0" w:color="auto"/>
              <w:left w:val="single" w:sz="4" w:space="0" w:color="auto"/>
              <w:bottom w:val="single" w:sz="4" w:space="0" w:color="auto"/>
              <w:right w:val="single" w:sz="4" w:space="0" w:color="auto"/>
            </w:tcBorders>
            <w:vAlign w:val="center"/>
          </w:tcPr>
          <w:p w14:paraId="678569DD" w14:textId="289DC872" w:rsidR="00DA494C" w:rsidRPr="005262FD" w:rsidRDefault="00CA5F17" w:rsidP="00993F52">
            <w:pPr>
              <w:jc w:val="center"/>
              <w:rPr>
                <w:sz w:val="20"/>
                <w:lang w:eastAsia="lt-LT"/>
              </w:rPr>
            </w:pPr>
            <w:r>
              <w:rPr>
                <w:sz w:val="20"/>
                <w:lang w:eastAsia="lt-LT"/>
              </w:rPr>
              <w:t xml:space="preserve">1 029 </w:t>
            </w:r>
            <w:r>
              <w:rPr>
                <w:sz w:val="20"/>
              </w:rPr>
              <w:t>tūkst. eurų</w:t>
            </w:r>
          </w:p>
        </w:tc>
      </w:tr>
      <w:tr w:rsidR="005C7CF5" w:rsidRPr="005262FD" w14:paraId="6EA6A05D" w14:textId="77777777" w:rsidTr="16E5AC5C">
        <w:tblPrEx>
          <w:tblCellMar>
            <w:left w:w="28" w:type="dxa"/>
            <w:right w:w="28" w:type="dxa"/>
          </w:tblCellMar>
        </w:tblPrEx>
        <w:trPr>
          <w:trHeight w:val="300"/>
        </w:trPr>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F5B97E" w14:textId="2964CD2C" w:rsidR="005C7CF5" w:rsidRPr="005262FD" w:rsidRDefault="005C7CF5" w:rsidP="005C7CF5">
            <w:pPr>
              <w:jc w:val="center"/>
              <w:rPr>
                <w:sz w:val="20"/>
                <w:lang w:eastAsia="lt-LT"/>
              </w:rPr>
            </w:pPr>
            <w:r w:rsidRPr="005262FD">
              <w:rPr>
                <w:sz w:val="20"/>
                <w:lang w:eastAsia="lt-LT"/>
              </w:rPr>
              <w:t>R-01-010-11-01-03-01</w:t>
            </w:r>
          </w:p>
        </w:tc>
        <w:tc>
          <w:tcPr>
            <w:tcW w:w="598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CA4C0E" w14:textId="64193713" w:rsidR="005C7CF5" w:rsidRPr="005262FD" w:rsidRDefault="005C7CF5" w:rsidP="005C7CF5">
            <w:pPr>
              <w:widowControl w:val="0"/>
              <w:tabs>
                <w:tab w:val="left" w:pos="706"/>
              </w:tabs>
              <w:jc w:val="both"/>
              <w:rPr>
                <w:rFonts w:eastAsia="Aptos"/>
                <w:b/>
                <w:bCs/>
                <w:sz w:val="20"/>
              </w:rPr>
            </w:pPr>
            <w:r w:rsidRPr="005262FD">
              <w:rPr>
                <w:rFonts w:eastAsia="Aptos"/>
                <w:b/>
                <w:bCs/>
                <w:sz w:val="20"/>
              </w:rPr>
              <w:t>ES lėšų dalis nuo Vidaus reikalų ministerijos administruojamų 2021-2027 m. ES fondų investicijų programos lėšų, kurių panaudojimui sudarytos sutartys, proc. (kaupiamasis rodiklis)</w:t>
            </w:r>
          </w:p>
          <w:p w14:paraId="21823F5B" w14:textId="564D9E8E" w:rsidR="005C7CF5" w:rsidRPr="005262FD" w:rsidRDefault="005C7CF5" w:rsidP="005C7CF5">
            <w:pPr>
              <w:jc w:val="both"/>
              <w:rPr>
                <w:bCs/>
                <w:i/>
                <w:sz w:val="20"/>
              </w:rPr>
            </w:pPr>
            <w:r w:rsidRPr="005262FD">
              <w:rPr>
                <w:bCs/>
                <w:i/>
                <w:sz w:val="20"/>
              </w:rPr>
              <w:t xml:space="preserve">Rodiklio koordinatorius – VRM </w:t>
            </w:r>
            <w:r w:rsidRPr="005262FD">
              <w:rPr>
                <w:i/>
                <w:sz w:val="20"/>
                <w:lang w:eastAsia="lt-LT"/>
              </w:rPr>
              <w:t>ESID</w:t>
            </w:r>
            <w:r w:rsidRPr="005262FD">
              <w:rPr>
                <w:bCs/>
                <w:i/>
                <w:sz w:val="20"/>
              </w:rPr>
              <w:t xml:space="preserve"> </w:t>
            </w:r>
            <w:r w:rsidRPr="005262FD">
              <w:rPr>
                <w:bCs/>
                <w:i/>
                <w:sz w:val="20"/>
                <w:lang w:eastAsia="lt-LT"/>
              </w:rPr>
              <w:t>(ESID I</w:t>
            </w:r>
            <w:r w:rsidRPr="005262FD">
              <w:rPr>
                <w:bCs/>
                <w:i/>
                <w:spacing w:val="-2"/>
                <w:sz w:val="20"/>
              </w:rPr>
              <w:t>nvesticijų programų skyrius).</w:t>
            </w:r>
          </w:p>
        </w:tc>
        <w:tc>
          <w:tcPr>
            <w:tcW w:w="1276" w:type="dxa"/>
            <w:tcBorders>
              <w:top w:val="single" w:sz="4" w:space="0" w:color="auto"/>
              <w:left w:val="single" w:sz="4" w:space="0" w:color="auto"/>
              <w:bottom w:val="single" w:sz="4" w:space="0" w:color="auto"/>
              <w:right w:val="single" w:sz="4" w:space="0" w:color="auto"/>
            </w:tcBorders>
            <w:vAlign w:val="center"/>
          </w:tcPr>
          <w:p w14:paraId="1CC54B5F" w14:textId="58A154EE" w:rsidR="005C7CF5" w:rsidRPr="005262FD" w:rsidRDefault="005C7CF5" w:rsidP="005C7CF5">
            <w:pPr>
              <w:jc w:val="center"/>
              <w:rPr>
                <w:sz w:val="20"/>
                <w:lang w:eastAsia="lt-LT"/>
              </w:rPr>
            </w:pPr>
            <w:r w:rsidRPr="005262FD">
              <w:rPr>
                <w:sz w:val="20"/>
                <w:lang w:eastAsia="lt-LT"/>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7E92FA9" w14:textId="10D3778C" w:rsidR="005C7CF5" w:rsidRPr="005262FD" w:rsidRDefault="005C7CF5" w:rsidP="005C7CF5">
            <w:pPr>
              <w:jc w:val="center"/>
              <w:rPr>
                <w:sz w:val="20"/>
              </w:rPr>
            </w:pPr>
            <w:r w:rsidRPr="005262FD">
              <w:rPr>
                <w:sz w:val="20"/>
                <w:lang w:eastAsia="lt-LT"/>
              </w:rPr>
              <w:t>-</w:t>
            </w:r>
          </w:p>
        </w:tc>
        <w:tc>
          <w:tcPr>
            <w:tcW w:w="1276" w:type="dxa"/>
            <w:tcBorders>
              <w:top w:val="single" w:sz="4" w:space="0" w:color="auto"/>
              <w:left w:val="single" w:sz="4" w:space="0" w:color="auto"/>
              <w:bottom w:val="single" w:sz="4" w:space="0" w:color="auto"/>
              <w:right w:val="single" w:sz="4" w:space="0" w:color="auto"/>
            </w:tcBorders>
            <w:vAlign w:val="center"/>
          </w:tcPr>
          <w:p w14:paraId="27D6506B" w14:textId="3FFA53CE" w:rsidR="005C7CF5" w:rsidRPr="005262FD" w:rsidRDefault="005C7CF5" w:rsidP="005C7CF5">
            <w:pPr>
              <w:jc w:val="center"/>
              <w:rPr>
                <w:sz w:val="20"/>
              </w:rPr>
            </w:pPr>
            <w:r w:rsidRPr="005262FD">
              <w:rPr>
                <w:sz w:val="20"/>
                <w:lang w:eastAsia="lt-LT"/>
              </w:rPr>
              <w:t>-</w:t>
            </w:r>
          </w:p>
        </w:tc>
        <w:tc>
          <w:tcPr>
            <w:tcW w:w="2847" w:type="dxa"/>
            <w:tcBorders>
              <w:top w:val="single" w:sz="4" w:space="0" w:color="auto"/>
              <w:left w:val="single" w:sz="4" w:space="0" w:color="auto"/>
              <w:bottom w:val="single" w:sz="4" w:space="0" w:color="auto"/>
              <w:right w:val="single" w:sz="4" w:space="0" w:color="auto"/>
            </w:tcBorders>
            <w:vAlign w:val="center"/>
          </w:tcPr>
          <w:p w14:paraId="63D7F388" w14:textId="77777777" w:rsidR="005C7CF5" w:rsidRPr="005262FD" w:rsidRDefault="005C7CF5" w:rsidP="005C7CF5">
            <w:pPr>
              <w:jc w:val="center"/>
              <w:rPr>
                <w:sz w:val="20"/>
                <w:highlight w:val="yellow"/>
                <w:lang w:eastAsia="lt-LT"/>
              </w:rPr>
            </w:pPr>
          </w:p>
        </w:tc>
      </w:tr>
      <w:tr w:rsidR="00F06B4C" w:rsidRPr="005262FD" w14:paraId="11FB7748" w14:textId="77777777" w:rsidTr="16E5AC5C">
        <w:tblPrEx>
          <w:tblCellMar>
            <w:left w:w="28" w:type="dxa"/>
            <w:right w:w="28" w:type="dxa"/>
          </w:tblCellMar>
        </w:tblPrEx>
        <w:trPr>
          <w:trHeight w:val="300"/>
        </w:trPr>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57ADDC" w14:textId="2E3633EF" w:rsidR="00F06B4C" w:rsidRPr="005262FD" w:rsidRDefault="00F06B4C" w:rsidP="00993F52">
            <w:pPr>
              <w:jc w:val="center"/>
              <w:rPr>
                <w:sz w:val="20"/>
                <w:lang w:eastAsia="lt-LT"/>
              </w:rPr>
            </w:pPr>
            <w:r w:rsidRPr="005262FD">
              <w:rPr>
                <w:b/>
                <w:sz w:val="20"/>
                <w:lang w:eastAsia="lt-LT"/>
              </w:rPr>
              <w:t>01-010-11-01-04 (TP)</w:t>
            </w:r>
          </w:p>
        </w:tc>
        <w:tc>
          <w:tcPr>
            <w:tcW w:w="9815"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010922D0" w14:textId="38D7765D" w:rsidR="00460853" w:rsidRPr="005262FD" w:rsidRDefault="00460853" w:rsidP="00F06B4C">
            <w:pPr>
              <w:rPr>
                <w:i/>
                <w:sz w:val="20"/>
                <w:lang w:eastAsia="lt-LT"/>
              </w:rPr>
            </w:pPr>
            <w:r w:rsidRPr="005262FD">
              <w:rPr>
                <w:b/>
                <w:bCs/>
                <w:iCs/>
                <w:sz w:val="20"/>
                <w:lang w:eastAsia="lt-LT"/>
              </w:rPr>
              <w:t>Administruoti Civilinės saugos stiprinimo ir plėtros programos projektus</w:t>
            </w:r>
          </w:p>
          <w:p w14:paraId="127ED51E" w14:textId="4F84FB2B" w:rsidR="00F06B4C" w:rsidRPr="005262FD" w:rsidRDefault="00F06B4C" w:rsidP="00F06B4C">
            <w:pPr>
              <w:rPr>
                <w:sz w:val="20"/>
                <w:lang w:eastAsia="lt-LT"/>
              </w:rPr>
            </w:pPr>
            <w:r w:rsidRPr="005262FD">
              <w:rPr>
                <w:i/>
                <w:sz w:val="20"/>
                <w:lang w:eastAsia="lt-LT"/>
              </w:rPr>
              <w:t xml:space="preserve">Priemonės koordinatorius – </w:t>
            </w:r>
            <w:r w:rsidR="00460853" w:rsidRPr="005262FD">
              <w:rPr>
                <w:i/>
                <w:sz w:val="20"/>
                <w:lang w:eastAsia="lt-LT"/>
              </w:rPr>
              <w:t xml:space="preserve">VRM </w:t>
            </w:r>
            <w:r w:rsidR="00922B58" w:rsidRPr="005262FD">
              <w:rPr>
                <w:i/>
                <w:sz w:val="20"/>
                <w:lang w:eastAsia="lt-LT"/>
              </w:rPr>
              <w:t>VSPG</w:t>
            </w:r>
          </w:p>
        </w:tc>
        <w:tc>
          <w:tcPr>
            <w:tcW w:w="2847" w:type="dxa"/>
            <w:tcBorders>
              <w:top w:val="single" w:sz="4" w:space="0" w:color="auto"/>
              <w:left w:val="single" w:sz="4" w:space="0" w:color="auto"/>
              <w:bottom w:val="single" w:sz="4" w:space="0" w:color="auto"/>
              <w:right w:val="single" w:sz="4" w:space="0" w:color="auto"/>
            </w:tcBorders>
            <w:vAlign w:val="center"/>
          </w:tcPr>
          <w:p w14:paraId="26C295D9" w14:textId="4A9006CC" w:rsidR="00F06B4C" w:rsidRPr="005262FD" w:rsidRDefault="00CA5F17" w:rsidP="00993F52">
            <w:pPr>
              <w:jc w:val="center"/>
              <w:rPr>
                <w:sz w:val="20"/>
                <w:highlight w:val="yellow"/>
                <w:lang w:eastAsia="lt-LT"/>
              </w:rPr>
            </w:pPr>
            <w:r w:rsidRPr="00CA5F17">
              <w:rPr>
                <w:sz w:val="20"/>
                <w:lang w:eastAsia="lt-LT"/>
              </w:rPr>
              <w:t>22</w:t>
            </w:r>
            <w:r w:rsidR="00BC6F96">
              <w:rPr>
                <w:sz w:val="20"/>
                <w:lang w:eastAsia="lt-LT"/>
              </w:rPr>
              <w:t>1</w:t>
            </w:r>
            <w:r w:rsidRPr="00CA5F17">
              <w:rPr>
                <w:sz w:val="20"/>
                <w:lang w:eastAsia="lt-LT"/>
              </w:rPr>
              <w:t xml:space="preserve"> </w:t>
            </w:r>
            <w:r>
              <w:rPr>
                <w:sz w:val="20"/>
              </w:rPr>
              <w:t>tūkst. eurų</w:t>
            </w:r>
          </w:p>
        </w:tc>
      </w:tr>
      <w:tr w:rsidR="00922B58" w:rsidRPr="005262FD" w14:paraId="035DCD0E" w14:textId="77777777" w:rsidTr="16E5AC5C">
        <w:tblPrEx>
          <w:tblCellMar>
            <w:left w:w="28" w:type="dxa"/>
            <w:right w:w="28" w:type="dxa"/>
          </w:tblCellMar>
        </w:tblPrEx>
        <w:trPr>
          <w:trHeight w:val="300"/>
        </w:trPr>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1BC9A3" w14:textId="0CA89FEB" w:rsidR="00922B58" w:rsidRPr="005262FD" w:rsidRDefault="00922B58" w:rsidP="00922B58">
            <w:pPr>
              <w:jc w:val="center"/>
              <w:rPr>
                <w:sz w:val="20"/>
                <w:lang w:eastAsia="lt-LT"/>
              </w:rPr>
            </w:pPr>
            <w:r w:rsidRPr="005262FD">
              <w:rPr>
                <w:sz w:val="20"/>
                <w:lang w:eastAsia="lt-LT"/>
              </w:rPr>
              <w:t>R-01-010-11-01-04-01</w:t>
            </w:r>
          </w:p>
        </w:tc>
        <w:tc>
          <w:tcPr>
            <w:tcW w:w="598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9B48C5" w14:textId="77777777" w:rsidR="00922B58" w:rsidRPr="005262FD" w:rsidRDefault="00922B58" w:rsidP="00922B58">
            <w:pPr>
              <w:widowControl w:val="0"/>
              <w:tabs>
                <w:tab w:val="left" w:pos="706"/>
              </w:tabs>
              <w:jc w:val="both"/>
              <w:rPr>
                <w:b/>
                <w:bCs/>
                <w:kern w:val="2"/>
                <w:sz w:val="20"/>
                <w14:ligatures w14:val="standardContextual"/>
              </w:rPr>
            </w:pPr>
            <w:r w:rsidRPr="005262FD">
              <w:rPr>
                <w:b/>
                <w:bCs/>
                <w:kern w:val="2"/>
                <w:sz w:val="20"/>
                <w14:ligatures w14:val="standardContextual"/>
              </w:rPr>
              <w:t>Įvertinta, per nustatytus terminus, projektų įgyvendinimo planų, kuriuos pareiškėjai pateikė nustatyta tvarka ir terminais,  proc.</w:t>
            </w:r>
          </w:p>
          <w:p w14:paraId="0013732C" w14:textId="1EDA1834" w:rsidR="00922B58" w:rsidRPr="005262FD" w:rsidRDefault="00922B58" w:rsidP="00922B58">
            <w:pPr>
              <w:widowControl w:val="0"/>
              <w:tabs>
                <w:tab w:val="left" w:pos="706"/>
              </w:tabs>
              <w:jc w:val="both"/>
              <w:rPr>
                <w:rFonts w:eastAsia="Aptos"/>
                <w:i/>
                <w:iCs/>
                <w:sz w:val="20"/>
              </w:rPr>
            </w:pPr>
            <w:r w:rsidRPr="005262FD">
              <w:rPr>
                <w:i/>
                <w:iCs/>
                <w:kern w:val="2"/>
                <w:sz w:val="20"/>
                <w14:ligatures w14:val="standardContextual"/>
              </w:rPr>
              <w:t>Rodiklį įgyvendina – VRM PVA</w:t>
            </w:r>
            <w:r w:rsidR="00F512E4">
              <w:rPr>
                <w:i/>
                <w:iCs/>
                <w:kern w:val="2"/>
                <w:sz w:val="20"/>
                <w14:ligatures w14:val="standardContextual"/>
              </w:rPr>
              <w:t>.</w:t>
            </w:r>
          </w:p>
        </w:tc>
        <w:tc>
          <w:tcPr>
            <w:tcW w:w="1276" w:type="dxa"/>
            <w:tcBorders>
              <w:top w:val="single" w:sz="4" w:space="0" w:color="auto"/>
              <w:left w:val="single" w:sz="4" w:space="0" w:color="auto"/>
              <w:bottom w:val="single" w:sz="4" w:space="0" w:color="auto"/>
              <w:right w:val="single" w:sz="4" w:space="0" w:color="auto"/>
            </w:tcBorders>
            <w:vAlign w:val="center"/>
          </w:tcPr>
          <w:p w14:paraId="05360354" w14:textId="00DB94B1" w:rsidR="00922B58" w:rsidRPr="005262FD" w:rsidRDefault="00922B58" w:rsidP="00922B58">
            <w:pPr>
              <w:jc w:val="center"/>
              <w:rPr>
                <w:sz w:val="20"/>
                <w:lang w:eastAsia="lt-LT"/>
              </w:rPr>
            </w:pPr>
            <w:r w:rsidRPr="005262FD">
              <w:rPr>
                <w:kern w:val="2"/>
                <w:sz w:val="20"/>
                <w14:ligatures w14:val="standardContextual"/>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42A64AB" w14:textId="02E3ECD9" w:rsidR="00922B58" w:rsidRPr="005262FD" w:rsidRDefault="00922B58" w:rsidP="00922B58">
            <w:pPr>
              <w:jc w:val="center"/>
              <w:rPr>
                <w:sz w:val="20"/>
                <w:lang w:eastAsia="lt-LT"/>
              </w:rPr>
            </w:pPr>
            <w:r w:rsidRPr="005262FD">
              <w:rPr>
                <w:kern w:val="2"/>
                <w:sz w:val="20"/>
                <w14:ligatures w14:val="standardContextual"/>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6964A943" w14:textId="7D01EA31" w:rsidR="00922B58" w:rsidRPr="005262FD" w:rsidRDefault="00922B58" w:rsidP="00922B58">
            <w:pPr>
              <w:jc w:val="center"/>
              <w:rPr>
                <w:sz w:val="20"/>
                <w:lang w:eastAsia="lt-LT"/>
              </w:rPr>
            </w:pPr>
            <w:r w:rsidRPr="005262FD">
              <w:rPr>
                <w:kern w:val="2"/>
                <w:sz w:val="20"/>
                <w14:ligatures w14:val="standardContextual"/>
              </w:rPr>
              <w:t>100</w:t>
            </w:r>
          </w:p>
        </w:tc>
        <w:tc>
          <w:tcPr>
            <w:tcW w:w="2847" w:type="dxa"/>
            <w:tcBorders>
              <w:top w:val="single" w:sz="4" w:space="0" w:color="auto"/>
              <w:left w:val="single" w:sz="4" w:space="0" w:color="auto"/>
              <w:bottom w:val="single" w:sz="4" w:space="0" w:color="auto"/>
              <w:right w:val="single" w:sz="4" w:space="0" w:color="auto"/>
            </w:tcBorders>
            <w:vAlign w:val="center"/>
          </w:tcPr>
          <w:p w14:paraId="55BE5F60" w14:textId="77777777" w:rsidR="00922B58" w:rsidRPr="005262FD" w:rsidRDefault="00922B58" w:rsidP="00922B58">
            <w:pPr>
              <w:jc w:val="center"/>
              <w:rPr>
                <w:sz w:val="20"/>
                <w:highlight w:val="yellow"/>
                <w:lang w:eastAsia="lt-LT"/>
              </w:rPr>
            </w:pPr>
          </w:p>
        </w:tc>
      </w:tr>
      <w:tr w:rsidR="00922B58" w:rsidRPr="005262FD" w14:paraId="08C603FE" w14:textId="77777777" w:rsidTr="16E5AC5C">
        <w:tblPrEx>
          <w:tblCellMar>
            <w:left w:w="28" w:type="dxa"/>
            <w:right w:w="28" w:type="dxa"/>
          </w:tblCellMar>
        </w:tblPrEx>
        <w:trPr>
          <w:trHeight w:val="300"/>
        </w:trPr>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C2C753" w14:textId="0D3B8528" w:rsidR="00922B58" w:rsidRPr="005262FD" w:rsidRDefault="00922B58" w:rsidP="00922B58">
            <w:pPr>
              <w:jc w:val="center"/>
              <w:rPr>
                <w:sz w:val="20"/>
                <w:lang w:eastAsia="lt-LT"/>
              </w:rPr>
            </w:pPr>
            <w:r w:rsidRPr="005262FD">
              <w:rPr>
                <w:sz w:val="20"/>
                <w:lang w:eastAsia="lt-LT"/>
              </w:rPr>
              <w:t>R-01-010-11-01-04-02</w:t>
            </w:r>
          </w:p>
        </w:tc>
        <w:tc>
          <w:tcPr>
            <w:tcW w:w="598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2366DB" w14:textId="77777777" w:rsidR="00922B58" w:rsidRPr="005262FD" w:rsidRDefault="00922B58" w:rsidP="00922B58">
            <w:pPr>
              <w:widowControl w:val="0"/>
              <w:tabs>
                <w:tab w:val="left" w:pos="706"/>
              </w:tabs>
              <w:jc w:val="both"/>
              <w:rPr>
                <w:b/>
                <w:bCs/>
                <w:kern w:val="2"/>
                <w:sz w:val="20"/>
                <w14:ligatures w14:val="standardContextual"/>
              </w:rPr>
            </w:pPr>
            <w:r w:rsidRPr="005262FD">
              <w:rPr>
                <w:b/>
                <w:bCs/>
                <w:kern w:val="2"/>
                <w:sz w:val="20"/>
                <w14:ligatures w14:val="standardContextual"/>
              </w:rPr>
              <w:t>Užtikrintas atrinktų projektų įgyvendinimo administravimas</w:t>
            </w:r>
          </w:p>
          <w:p w14:paraId="3E65851B" w14:textId="2FDF3C83" w:rsidR="00922B58" w:rsidRPr="005262FD" w:rsidRDefault="00922B58" w:rsidP="00922B58">
            <w:pPr>
              <w:widowControl w:val="0"/>
              <w:tabs>
                <w:tab w:val="left" w:pos="706"/>
              </w:tabs>
              <w:jc w:val="both"/>
              <w:rPr>
                <w:rFonts w:eastAsia="Aptos"/>
                <w:i/>
                <w:iCs/>
                <w:sz w:val="20"/>
                <w:highlight w:val="yellow"/>
              </w:rPr>
            </w:pPr>
            <w:r w:rsidRPr="005262FD">
              <w:rPr>
                <w:i/>
                <w:iCs/>
                <w:sz w:val="20"/>
              </w:rPr>
              <w:t>Rodiklį pagal kompetenciją įgyvendina: VRM PVA, VRM EFD</w:t>
            </w:r>
            <w:r w:rsidR="00F512E4">
              <w:rPr>
                <w:i/>
                <w:iCs/>
                <w:sz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57B0415C" w14:textId="57A85079" w:rsidR="00922B58" w:rsidRPr="005262FD" w:rsidRDefault="00922B58" w:rsidP="00922B58">
            <w:pPr>
              <w:jc w:val="center"/>
              <w:rPr>
                <w:sz w:val="20"/>
                <w:lang w:eastAsia="lt-LT"/>
              </w:rPr>
            </w:pPr>
            <w:r w:rsidRPr="005262FD">
              <w:rPr>
                <w:kern w:val="2"/>
                <w:sz w:val="20"/>
                <w14:ligatures w14:val="standardContextual"/>
              </w:rPr>
              <w:t>Visiškai užtikrintas</w:t>
            </w:r>
          </w:p>
        </w:tc>
        <w:tc>
          <w:tcPr>
            <w:tcW w:w="1276" w:type="dxa"/>
            <w:tcBorders>
              <w:top w:val="single" w:sz="4" w:space="0" w:color="auto"/>
              <w:left w:val="single" w:sz="4" w:space="0" w:color="auto"/>
              <w:bottom w:val="single" w:sz="4" w:space="0" w:color="auto"/>
              <w:right w:val="single" w:sz="4" w:space="0" w:color="auto"/>
            </w:tcBorders>
            <w:vAlign w:val="center"/>
          </w:tcPr>
          <w:p w14:paraId="1FC85D7C" w14:textId="6F242917" w:rsidR="00922B58" w:rsidRPr="005262FD" w:rsidRDefault="00922B58" w:rsidP="00922B58">
            <w:pPr>
              <w:jc w:val="center"/>
              <w:rPr>
                <w:sz w:val="20"/>
                <w:lang w:eastAsia="lt-LT"/>
              </w:rPr>
            </w:pPr>
            <w:r w:rsidRPr="005262FD">
              <w:rPr>
                <w:kern w:val="2"/>
                <w:sz w:val="20"/>
                <w14:ligatures w14:val="standardContextual"/>
              </w:rPr>
              <w:t>Visiškai užtikrintas</w:t>
            </w:r>
          </w:p>
        </w:tc>
        <w:tc>
          <w:tcPr>
            <w:tcW w:w="1276" w:type="dxa"/>
            <w:tcBorders>
              <w:top w:val="single" w:sz="4" w:space="0" w:color="auto"/>
              <w:left w:val="single" w:sz="4" w:space="0" w:color="auto"/>
              <w:bottom w:val="single" w:sz="4" w:space="0" w:color="auto"/>
              <w:right w:val="single" w:sz="4" w:space="0" w:color="auto"/>
            </w:tcBorders>
            <w:vAlign w:val="center"/>
          </w:tcPr>
          <w:p w14:paraId="64B72993" w14:textId="59495037" w:rsidR="00922B58" w:rsidRPr="005262FD" w:rsidRDefault="00922B58" w:rsidP="00922B58">
            <w:pPr>
              <w:jc w:val="center"/>
              <w:rPr>
                <w:sz w:val="20"/>
                <w:lang w:eastAsia="lt-LT"/>
              </w:rPr>
            </w:pPr>
            <w:r w:rsidRPr="005262FD">
              <w:rPr>
                <w:kern w:val="2"/>
                <w:sz w:val="20"/>
                <w14:ligatures w14:val="standardContextual"/>
              </w:rPr>
              <w:t>Visiškai užtikrintas</w:t>
            </w:r>
          </w:p>
        </w:tc>
        <w:tc>
          <w:tcPr>
            <w:tcW w:w="2847" w:type="dxa"/>
            <w:tcBorders>
              <w:top w:val="single" w:sz="4" w:space="0" w:color="auto"/>
              <w:left w:val="single" w:sz="4" w:space="0" w:color="auto"/>
              <w:bottom w:val="single" w:sz="4" w:space="0" w:color="auto"/>
              <w:right w:val="single" w:sz="4" w:space="0" w:color="auto"/>
            </w:tcBorders>
            <w:vAlign w:val="center"/>
          </w:tcPr>
          <w:p w14:paraId="61C2C9D6" w14:textId="77777777" w:rsidR="00922B58" w:rsidRPr="005262FD" w:rsidRDefault="00922B58" w:rsidP="00922B58">
            <w:pPr>
              <w:jc w:val="center"/>
              <w:rPr>
                <w:sz w:val="20"/>
                <w:highlight w:val="yellow"/>
                <w:lang w:eastAsia="lt-LT"/>
              </w:rPr>
            </w:pPr>
          </w:p>
        </w:tc>
      </w:tr>
      <w:tr w:rsidR="00922B58" w:rsidRPr="005262FD" w14:paraId="2BA25585" w14:textId="77777777" w:rsidTr="16E5AC5C">
        <w:tblPrEx>
          <w:tblCellMar>
            <w:left w:w="28" w:type="dxa"/>
            <w:right w:w="28" w:type="dxa"/>
          </w:tblCellMar>
        </w:tblPrEx>
        <w:trPr>
          <w:trHeight w:val="300"/>
        </w:trPr>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FDBDB7" w14:textId="585B599A" w:rsidR="00922B58" w:rsidRPr="005262FD" w:rsidRDefault="00922B58" w:rsidP="00922B58">
            <w:pPr>
              <w:jc w:val="center"/>
              <w:rPr>
                <w:sz w:val="20"/>
                <w:lang w:eastAsia="lt-LT"/>
              </w:rPr>
            </w:pPr>
            <w:r w:rsidRPr="005262FD">
              <w:rPr>
                <w:b/>
                <w:sz w:val="20"/>
                <w:lang w:eastAsia="lt-LT"/>
              </w:rPr>
              <w:t>01-010-11-01-05 (TP)</w:t>
            </w:r>
          </w:p>
        </w:tc>
        <w:tc>
          <w:tcPr>
            <w:tcW w:w="9815"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26231DB6" w14:textId="77777777" w:rsidR="00922B58" w:rsidRPr="005262FD" w:rsidRDefault="00922B58" w:rsidP="00922B58">
            <w:pPr>
              <w:rPr>
                <w:rFonts w:eastAsia="Aptos"/>
                <w:b/>
                <w:bCs/>
                <w:sz w:val="20"/>
                <w:u w:val="single"/>
              </w:rPr>
            </w:pPr>
            <w:r w:rsidRPr="005262FD">
              <w:rPr>
                <w:rFonts w:eastAsia="Aptos"/>
                <w:b/>
                <w:bCs/>
                <w:sz w:val="20"/>
              </w:rPr>
              <w:t>Vykdyti pasirengimo pirmininkauti ir pirmininkavimo Europos Sąjungos Tarybai 2027 m. veiklas pagal VRM kompetenciją</w:t>
            </w:r>
          </w:p>
          <w:p w14:paraId="3A706E11" w14:textId="2C37A416" w:rsidR="00922B58" w:rsidRPr="005262FD" w:rsidRDefault="00922B58" w:rsidP="00922B58">
            <w:pPr>
              <w:rPr>
                <w:sz w:val="20"/>
                <w:lang w:eastAsia="lt-LT"/>
              </w:rPr>
            </w:pPr>
            <w:r w:rsidRPr="005262FD">
              <w:rPr>
                <w:i/>
                <w:sz w:val="20"/>
                <w:lang w:eastAsia="lt-LT"/>
              </w:rPr>
              <w:t>Priemonės koordinatorius – VRM TBG.</w:t>
            </w:r>
          </w:p>
        </w:tc>
        <w:tc>
          <w:tcPr>
            <w:tcW w:w="2847" w:type="dxa"/>
            <w:tcBorders>
              <w:top w:val="single" w:sz="4" w:space="0" w:color="auto"/>
              <w:left w:val="single" w:sz="4" w:space="0" w:color="auto"/>
              <w:bottom w:val="single" w:sz="4" w:space="0" w:color="auto"/>
              <w:right w:val="single" w:sz="4" w:space="0" w:color="auto"/>
            </w:tcBorders>
            <w:vAlign w:val="center"/>
          </w:tcPr>
          <w:p w14:paraId="063B4A69" w14:textId="49AD9EF8" w:rsidR="00922B58" w:rsidRPr="005262FD" w:rsidRDefault="00CA5F17" w:rsidP="00922B58">
            <w:pPr>
              <w:jc w:val="center"/>
              <w:rPr>
                <w:sz w:val="20"/>
                <w:highlight w:val="yellow"/>
                <w:lang w:eastAsia="lt-LT"/>
              </w:rPr>
            </w:pPr>
            <w:r w:rsidRPr="00CA5F17">
              <w:rPr>
                <w:sz w:val="20"/>
                <w:lang w:eastAsia="lt-LT"/>
              </w:rPr>
              <w:t xml:space="preserve">1 391 </w:t>
            </w:r>
            <w:r>
              <w:rPr>
                <w:sz w:val="20"/>
              </w:rPr>
              <w:t>tūkst. eurų</w:t>
            </w:r>
          </w:p>
        </w:tc>
      </w:tr>
      <w:tr w:rsidR="00922B58" w:rsidRPr="005262FD" w14:paraId="6423F8AD" w14:textId="77777777" w:rsidTr="16E5AC5C">
        <w:tblPrEx>
          <w:tblCellMar>
            <w:left w:w="28" w:type="dxa"/>
            <w:right w:w="28" w:type="dxa"/>
          </w:tblCellMar>
        </w:tblPrEx>
        <w:trPr>
          <w:trHeight w:val="300"/>
        </w:trPr>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201074" w14:textId="6E90ED94" w:rsidR="00922B58" w:rsidRPr="005262FD" w:rsidRDefault="00922B58" w:rsidP="00922B58">
            <w:pPr>
              <w:jc w:val="center"/>
              <w:rPr>
                <w:sz w:val="20"/>
                <w:lang w:eastAsia="lt-LT"/>
              </w:rPr>
            </w:pPr>
            <w:r w:rsidRPr="005262FD">
              <w:rPr>
                <w:sz w:val="20"/>
                <w:lang w:eastAsia="lt-LT"/>
              </w:rPr>
              <w:t>R-01-010-11-01-05-01</w:t>
            </w:r>
          </w:p>
        </w:tc>
        <w:tc>
          <w:tcPr>
            <w:tcW w:w="598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F59EAD" w14:textId="22213B38" w:rsidR="00922B58" w:rsidRPr="005262FD" w:rsidRDefault="00922B58" w:rsidP="00922B58">
            <w:pPr>
              <w:widowControl w:val="0"/>
              <w:tabs>
                <w:tab w:val="left" w:pos="706"/>
              </w:tabs>
              <w:jc w:val="both"/>
              <w:rPr>
                <w:rFonts w:eastAsia="Aptos"/>
                <w:b/>
                <w:bCs/>
                <w:sz w:val="20"/>
              </w:rPr>
            </w:pPr>
            <w:r w:rsidRPr="005262FD">
              <w:rPr>
                <w:rFonts w:eastAsia="Aptos"/>
                <w:b/>
                <w:bCs/>
                <w:sz w:val="20"/>
              </w:rPr>
              <w:t>Įgyvendinta suplanuotų pasirengimo pirmininkavimui ir pirmininkavimo ES Tarybai veiklų per nustatytus terminus, dalis, nemažiau kaip, proc.  </w:t>
            </w:r>
          </w:p>
          <w:p w14:paraId="6823EEE8" w14:textId="65D51708" w:rsidR="00922B58" w:rsidRPr="005262FD" w:rsidRDefault="00922B58" w:rsidP="00922B58">
            <w:pPr>
              <w:widowControl w:val="0"/>
              <w:tabs>
                <w:tab w:val="left" w:pos="706"/>
              </w:tabs>
              <w:jc w:val="both"/>
              <w:rPr>
                <w:rFonts w:eastAsia="Aptos"/>
                <w:b/>
                <w:bCs/>
                <w:sz w:val="20"/>
              </w:rPr>
            </w:pPr>
            <w:r w:rsidRPr="005262FD">
              <w:rPr>
                <w:bCs/>
                <w:i/>
                <w:sz w:val="20"/>
              </w:rPr>
              <w:t>Rodiklio koordinatorius – VRM TBG.</w:t>
            </w:r>
          </w:p>
        </w:tc>
        <w:tc>
          <w:tcPr>
            <w:tcW w:w="1276" w:type="dxa"/>
            <w:tcBorders>
              <w:top w:val="single" w:sz="4" w:space="0" w:color="auto"/>
              <w:left w:val="single" w:sz="4" w:space="0" w:color="auto"/>
              <w:bottom w:val="single" w:sz="4" w:space="0" w:color="auto"/>
              <w:right w:val="single" w:sz="4" w:space="0" w:color="auto"/>
            </w:tcBorders>
            <w:vAlign w:val="center"/>
          </w:tcPr>
          <w:p w14:paraId="45912009" w14:textId="3E73FE2B" w:rsidR="00922B58" w:rsidRPr="005262FD" w:rsidRDefault="00922B58" w:rsidP="00922B58">
            <w:pPr>
              <w:jc w:val="center"/>
              <w:rPr>
                <w:sz w:val="20"/>
                <w:lang w:eastAsia="lt-LT"/>
              </w:rPr>
            </w:pPr>
            <w:r w:rsidRPr="005262FD">
              <w:rPr>
                <w:sz w:val="20"/>
                <w:lang w:eastAsia="lt-LT"/>
              </w:rPr>
              <w:t>90</w:t>
            </w:r>
          </w:p>
        </w:tc>
        <w:tc>
          <w:tcPr>
            <w:tcW w:w="1276" w:type="dxa"/>
            <w:tcBorders>
              <w:top w:val="single" w:sz="4" w:space="0" w:color="auto"/>
              <w:left w:val="single" w:sz="4" w:space="0" w:color="auto"/>
              <w:bottom w:val="single" w:sz="4" w:space="0" w:color="auto"/>
              <w:right w:val="single" w:sz="4" w:space="0" w:color="auto"/>
            </w:tcBorders>
            <w:vAlign w:val="center"/>
          </w:tcPr>
          <w:p w14:paraId="6B86C65E" w14:textId="7F7828BB" w:rsidR="00922B58" w:rsidRPr="005262FD" w:rsidRDefault="00922B58" w:rsidP="00922B58">
            <w:pPr>
              <w:jc w:val="center"/>
              <w:rPr>
                <w:sz w:val="20"/>
                <w:lang w:eastAsia="lt-LT"/>
              </w:rPr>
            </w:pPr>
            <w:r w:rsidRPr="005262FD">
              <w:rPr>
                <w:sz w:val="20"/>
                <w:lang w:eastAsia="lt-LT"/>
              </w:rPr>
              <w:t>90</w:t>
            </w:r>
          </w:p>
        </w:tc>
        <w:tc>
          <w:tcPr>
            <w:tcW w:w="1276" w:type="dxa"/>
            <w:tcBorders>
              <w:top w:val="single" w:sz="4" w:space="0" w:color="auto"/>
              <w:left w:val="single" w:sz="4" w:space="0" w:color="auto"/>
              <w:bottom w:val="single" w:sz="4" w:space="0" w:color="auto"/>
              <w:right w:val="single" w:sz="4" w:space="0" w:color="auto"/>
            </w:tcBorders>
            <w:vAlign w:val="center"/>
          </w:tcPr>
          <w:p w14:paraId="2C7500D5" w14:textId="6EEFB5B0" w:rsidR="00922B58" w:rsidRPr="005262FD" w:rsidRDefault="00922B58" w:rsidP="00922B58">
            <w:pPr>
              <w:jc w:val="center"/>
              <w:rPr>
                <w:sz w:val="20"/>
                <w:lang w:eastAsia="lt-LT"/>
              </w:rPr>
            </w:pPr>
            <w:r w:rsidRPr="005262FD">
              <w:rPr>
                <w:sz w:val="20"/>
                <w:lang w:eastAsia="lt-LT"/>
              </w:rPr>
              <w:t>90</w:t>
            </w:r>
          </w:p>
        </w:tc>
        <w:tc>
          <w:tcPr>
            <w:tcW w:w="2847" w:type="dxa"/>
            <w:tcBorders>
              <w:top w:val="single" w:sz="4" w:space="0" w:color="auto"/>
              <w:left w:val="single" w:sz="4" w:space="0" w:color="auto"/>
              <w:bottom w:val="single" w:sz="4" w:space="0" w:color="auto"/>
              <w:right w:val="single" w:sz="4" w:space="0" w:color="auto"/>
            </w:tcBorders>
            <w:vAlign w:val="center"/>
          </w:tcPr>
          <w:p w14:paraId="1FADA873" w14:textId="77777777" w:rsidR="00922B58" w:rsidRPr="005262FD" w:rsidRDefault="00922B58" w:rsidP="00922B58">
            <w:pPr>
              <w:jc w:val="center"/>
              <w:rPr>
                <w:sz w:val="20"/>
                <w:highlight w:val="yellow"/>
                <w:lang w:eastAsia="lt-LT"/>
              </w:rPr>
            </w:pPr>
          </w:p>
        </w:tc>
      </w:tr>
      <w:bookmarkEnd w:id="22"/>
    </w:tbl>
    <w:p w14:paraId="6B14F5AC" w14:textId="29A7DEE0" w:rsidR="00DF1D37" w:rsidRPr="005262FD" w:rsidRDefault="00DF1D37" w:rsidP="16E5AC5C">
      <w:pPr>
        <w:spacing w:after="160"/>
        <w:rPr>
          <w:i/>
          <w:iCs/>
          <w:color w:val="808080"/>
          <w:sz w:val="22"/>
          <w:szCs w:val="22"/>
        </w:rPr>
        <w:sectPr w:rsidR="00DF1D37" w:rsidRPr="005262FD" w:rsidSect="001842E7">
          <w:footerReference w:type="default" r:id="rId70"/>
          <w:footerReference w:type="first" r:id="rId71"/>
          <w:pgSz w:w="16838" w:h="11906" w:orient="landscape"/>
          <w:pgMar w:top="993" w:right="678" w:bottom="567" w:left="1134" w:header="567" w:footer="567" w:gutter="0"/>
          <w:cols w:space="1296"/>
          <w:docGrid w:linePitch="326"/>
        </w:sectPr>
      </w:pPr>
    </w:p>
    <w:p w14:paraId="0E169DCC" w14:textId="138B0716" w:rsidR="007F1472" w:rsidRPr="005262FD" w:rsidRDefault="007F1472"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07</w:t>
      </w:r>
      <w:r w:rsidR="00F3241F" w:rsidRPr="005262FD">
        <w:rPr>
          <w:b w:val="0"/>
          <w:color w:val="FFFFFF" w:themeColor="background1"/>
          <w:sz w:val="24"/>
          <w:szCs w:val="24"/>
        </w:rPr>
        <w:t>_</w:t>
      </w:r>
      <w:r w:rsidRPr="005262FD">
        <w:rPr>
          <w:b w:val="0"/>
          <w:color w:val="FFFFFF" w:themeColor="background1"/>
          <w:sz w:val="24"/>
          <w:szCs w:val="24"/>
        </w:rPr>
        <w:t xml:space="preserve"> V. </w:t>
      </w:r>
      <w:r w:rsidR="002A0CA1" w:rsidRPr="005262FD">
        <w:rPr>
          <w:b w:val="0"/>
          <w:color w:val="FFFFFF" w:themeColor="background1"/>
          <w:sz w:val="24"/>
          <w:szCs w:val="24"/>
        </w:rPr>
        <w:t>SRITIES</w:t>
      </w:r>
      <w:r w:rsidRPr="005262FD">
        <w:rPr>
          <w:b w:val="0"/>
          <w:color w:val="FFFFFF" w:themeColor="background1"/>
          <w:sz w:val="24"/>
          <w:szCs w:val="24"/>
        </w:rPr>
        <w:t xml:space="preserve"> programos </w:t>
      </w:r>
    </w:p>
    <w:p w14:paraId="48DDD805" w14:textId="3B9040AF" w:rsidR="00EE55EC" w:rsidRPr="005262FD" w:rsidRDefault="007348CF" w:rsidP="00060946">
      <w:pPr>
        <w:pStyle w:val="Sraopastraipa"/>
        <w:shd w:val="clear" w:color="auto" w:fill="BDD6EE" w:themeFill="accent1" w:themeFillTint="66"/>
        <w:spacing w:after="240"/>
        <w:ind w:left="0"/>
        <w:jc w:val="center"/>
        <w:rPr>
          <w:b/>
          <w:color w:val="000000"/>
          <w:szCs w:val="24"/>
        </w:rPr>
      </w:pPr>
      <w:bookmarkStart w:id="23" w:name="_Hlk188429532"/>
      <w:r w:rsidRPr="005262FD">
        <w:rPr>
          <w:b/>
          <w:spacing w:val="-2"/>
          <w:szCs w:val="24"/>
        </w:rPr>
        <w:t>Valstybės veiklos srities</w:t>
      </w:r>
    </w:p>
    <w:p w14:paraId="01B51721" w14:textId="120DD5F2" w:rsidR="00EE55EC" w:rsidRPr="005262FD" w:rsidRDefault="00EE55EC" w:rsidP="00060946">
      <w:pPr>
        <w:pStyle w:val="Sraopastraipa"/>
        <w:shd w:val="clear" w:color="auto" w:fill="BDD6EE" w:themeFill="accent1" w:themeFillTint="66"/>
        <w:spacing w:after="240"/>
        <w:ind w:left="0"/>
        <w:jc w:val="center"/>
        <w:rPr>
          <w:b/>
          <w:spacing w:val="-2"/>
          <w:szCs w:val="24"/>
        </w:rPr>
      </w:pPr>
      <w:r w:rsidRPr="005262FD">
        <w:rPr>
          <w:b/>
          <w:spacing w:val="-2"/>
          <w:szCs w:val="24"/>
        </w:rPr>
        <w:t>„</w:t>
      </w:r>
      <w:r w:rsidR="00FA5CB9" w:rsidRPr="005262FD">
        <w:rPr>
          <w:b/>
          <w:spacing w:val="-2"/>
          <w:szCs w:val="24"/>
        </w:rPr>
        <w:t xml:space="preserve">07. </w:t>
      </w:r>
      <w:r w:rsidR="007348CF" w:rsidRPr="005262FD">
        <w:rPr>
          <w:b/>
          <w:spacing w:val="-2"/>
          <w:szCs w:val="24"/>
        </w:rPr>
        <w:t>Viešasis saugumas</w:t>
      </w:r>
      <w:r w:rsidRPr="005262FD">
        <w:rPr>
          <w:b/>
          <w:spacing w:val="-2"/>
          <w:szCs w:val="24"/>
        </w:rPr>
        <w:t>“</w:t>
      </w:r>
    </w:p>
    <w:p w14:paraId="1B450244" w14:textId="3A8B1E77" w:rsidR="00EE55EC" w:rsidRPr="005262FD" w:rsidRDefault="007348CF" w:rsidP="00060946">
      <w:pPr>
        <w:pStyle w:val="Sraopastraipa"/>
        <w:shd w:val="clear" w:color="auto" w:fill="BDD6EE" w:themeFill="accent1" w:themeFillTint="66"/>
        <w:spacing w:after="240"/>
        <w:ind w:left="0"/>
        <w:jc w:val="center"/>
        <w:rPr>
          <w:b/>
          <w:spacing w:val="-2"/>
          <w:szCs w:val="24"/>
        </w:rPr>
      </w:pPr>
      <w:r w:rsidRPr="005262FD">
        <w:rPr>
          <w:b/>
          <w:spacing w:val="-2"/>
          <w:szCs w:val="24"/>
        </w:rPr>
        <w:t>programos</w:t>
      </w:r>
    </w:p>
    <w:bookmarkEnd w:id="23"/>
    <w:p w14:paraId="3AF7883F" w14:textId="3394F164" w:rsidR="005865ED" w:rsidRPr="005262FD" w:rsidRDefault="00FA5CB9" w:rsidP="007B758A">
      <w:pPr>
        <w:widowControl w:val="0"/>
        <w:tabs>
          <w:tab w:val="left" w:pos="851"/>
        </w:tabs>
        <w:jc w:val="both"/>
        <w:rPr>
          <w:b/>
          <w:szCs w:val="22"/>
        </w:rPr>
      </w:pPr>
      <w:r w:rsidRPr="005262FD">
        <w:rPr>
          <w:b/>
          <w:szCs w:val="24"/>
          <w:lang w:eastAsia="lt-LT"/>
        </w:rPr>
        <w:t>V</w:t>
      </w:r>
      <w:r w:rsidR="00C94B91" w:rsidRPr="005262FD">
        <w:rPr>
          <w:b/>
          <w:szCs w:val="24"/>
          <w:lang w:eastAsia="lt-LT"/>
        </w:rPr>
        <w:t>alstybės veiklos srities koordinatori</w:t>
      </w:r>
      <w:r w:rsidR="007B758A" w:rsidRPr="005262FD">
        <w:rPr>
          <w:b/>
          <w:szCs w:val="24"/>
          <w:lang w:eastAsia="lt-LT"/>
        </w:rPr>
        <w:t xml:space="preserve">us – </w:t>
      </w:r>
      <w:r w:rsidR="000E5202" w:rsidRPr="005262FD">
        <w:rPr>
          <w:b/>
          <w:szCs w:val="22"/>
        </w:rPr>
        <w:t xml:space="preserve">vidaus reikalų viceministras </w:t>
      </w:r>
      <w:r w:rsidR="007B758A" w:rsidRPr="005262FD">
        <w:rPr>
          <w:b/>
          <w:szCs w:val="22"/>
        </w:rPr>
        <w:t>Gintaras Aliksandravičius.</w:t>
      </w:r>
      <w:r w:rsidR="007B758A" w:rsidRPr="005262FD">
        <w:rPr>
          <w:b/>
          <w:bCs/>
          <w:szCs w:val="22"/>
        </w:rPr>
        <w:t xml:space="preserve"> </w:t>
      </w:r>
    </w:p>
    <w:p w14:paraId="27D80E46" w14:textId="77777777" w:rsidR="007B758A" w:rsidRPr="005262FD" w:rsidRDefault="007B758A" w:rsidP="00060946">
      <w:pPr>
        <w:widowControl w:val="0"/>
        <w:tabs>
          <w:tab w:val="left" w:pos="851"/>
        </w:tabs>
        <w:jc w:val="both"/>
        <w:rPr>
          <w:b/>
          <w:szCs w:val="22"/>
        </w:rPr>
      </w:pPr>
    </w:p>
    <w:p w14:paraId="4174A3CD" w14:textId="746F309C" w:rsidR="000E5202" w:rsidRPr="005262FD" w:rsidRDefault="00CA5817" w:rsidP="00060946">
      <w:pPr>
        <w:widowControl w:val="0"/>
        <w:tabs>
          <w:tab w:val="left" w:pos="851"/>
        </w:tabs>
        <w:jc w:val="both"/>
        <w:rPr>
          <w:b/>
          <w:lang w:eastAsia="lt-LT"/>
        </w:rPr>
      </w:pPr>
      <w:r>
        <w:rPr>
          <w:b/>
          <w:szCs w:val="22"/>
        </w:rPr>
        <w:t xml:space="preserve">Valstybės veiklos sričiai priskirtų </w:t>
      </w:r>
      <w:r w:rsidR="005D25DB">
        <w:rPr>
          <w:b/>
          <w:szCs w:val="22"/>
        </w:rPr>
        <w:t>VRM SVP p</w:t>
      </w:r>
      <w:r w:rsidR="000E5202" w:rsidRPr="005262FD">
        <w:rPr>
          <w:b/>
          <w:lang w:eastAsia="lt-LT"/>
        </w:rPr>
        <w:t>rogramų tikslų ir uždavinių įgyvendinimą pagal kompetenciją koordinuoja</w:t>
      </w:r>
      <w:r w:rsidR="00FA5CB9" w:rsidRPr="005262FD">
        <w:rPr>
          <w:b/>
          <w:lang w:eastAsia="lt-LT"/>
        </w:rPr>
        <w:t xml:space="preserve"> šie VRM </w:t>
      </w:r>
      <w:r w:rsidR="00724E87">
        <w:rPr>
          <w:b/>
          <w:lang w:eastAsia="lt-LT"/>
        </w:rPr>
        <w:t>administracijos</w:t>
      </w:r>
      <w:r w:rsidR="00FA5CB9" w:rsidRPr="005262FD">
        <w:rPr>
          <w:b/>
          <w:lang w:eastAsia="lt-LT"/>
        </w:rPr>
        <w:t xml:space="preserve"> padaliniai</w:t>
      </w:r>
      <w:r w:rsidR="000E5202" w:rsidRPr="005262FD">
        <w:rPr>
          <w:b/>
          <w:lang w:eastAsia="lt-LT"/>
        </w:rPr>
        <w:t>:</w:t>
      </w:r>
    </w:p>
    <w:p w14:paraId="32BCC9B0" w14:textId="0D9F5916" w:rsidR="00BD71F5" w:rsidRPr="005262FD" w:rsidRDefault="00BD71F5" w:rsidP="002F7B42">
      <w:pPr>
        <w:pStyle w:val="Pagrindinistekstas"/>
        <w:numPr>
          <w:ilvl w:val="0"/>
          <w:numId w:val="7"/>
        </w:numPr>
        <w:spacing w:line="240" w:lineRule="auto"/>
        <w:ind w:left="360"/>
        <w:rPr>
          <w:lang w:eastAsia="lt-LT"/>
        </w:rPr>
      </w:pPr>
      <w:r w:rsidRPr="005262FD">
        <w:rPr>
          <w:lang w:eastAsia="lt-LT"/>
        </w:rPr>
        <w:t>VRM V</w:t>
      </w:r>
      <w:r w:rsidR="00FA5CB9" w:rsidRPr="005262FD">
        <w:rPr>
          <w:lang w:eastAsia="lt-LT"/>
        </w:rPr>
        <w:t>SPG</w:t>
      </w:r>
      <w:r w:rsidR="00FD2C6B" w:rsidRPr="005262FD">
        <w:rPr>
          <w:lang w:eastAsia="lt-LT"/>
        </w:rPr>
        <w:t>,</w:t>
      </w:r>
      <w:r w:rsidRPr="005262FD">
        <w:rPr>
          <w:lang w:eastAsia="lt-LT"/>
        </w:rPr>
        <w:t xml:space="preserve"> vadovas Darius Domarkas; </w:t>
      </w:r>
    </w:p>
    <w:p w14:paraId="76BEBE23" w14:textId="6E37BAA4" w:rsidR="00BD71F5" w:rsidRPr="005262FD" w:rsidRDefault="7E1EB090" w:rsidP="002F7B42">
      <w:pPr>
        <w:pStyle w:val="Pagrindinistekstas"/>
        <w:numPr>
          <w:ilvl w:val="0"/>
          <w:numId w:val="7"/>
        </w:numPr>
        <w:spacing w:line="240" w:lineRule="auto"/>
        <w:ind w:left="360"/>
        <w:rPr>
          <w:lang w:eastAsia="lt-LT"/>
        </w:rPr>
      </w:pPr>
      <w:r w:rsidRPr="16E5AC5C">
        <w:rPr>
          <w:lang w:eastAsia="lt-LT"/>
        </w:rPr>
        <w:t xml:space="preserve">VRM </w:t>
      </w:r>
      <w:r w:rsidR="77AD6669" w:rsidRPr="16E5AC5C">
        <w:rPr>
          <w:lang w:eastAsia="lt-LT"/>
        </w:rPr>
        <w:t>ESID</w:t>
      </w:r>
      <w:r w:rsidR="3E24DB5D" w:rsidRPr="16E5AC5C">
        <w:rPr>
          <w:lang w:eastAsia="lt-LT"/>
        </w:rPr>
        <w:t>,</w:t>
      </w:r>
      <w:r w:rsidR="74F2B00F" w:rsidRPr="16E5AC5C">
        <w:rPr>
          <w:lang w:eastAsia="lt-LT"/>
        </w:rPr>
        <w:t xml:space="preserve"> </w:t>
      </w:r>
      <w:r w:rsidRPr="16E5AC5C">
        <w:rPr>
          <w:lang w:eastAsia="lt-LT"/>
        </w:rPr>
        <w:t xml:space="preserve">direktorė </w:t>
      </w:r>
      <w:r w:rsidR="374ED6B4" w:rsidRPr="16E5AC5C">
        <w:rPr>
          <w:lang w:eastAsia="lt-LT"/>
        </w:rPr>
        <w:t>Virginija Lauruvėnė.</w:t>
      </w:r>
    </w:p>
    <w:p w14:paraId="55BE49D5" w14:textId="6B403760" w:rsidR="000E5202" w:rsidRPr="005262FD" w:rsidRDefault="00CA5817" w:rsidP="00060946">
      <w:pPr>
        <w:pStyle w:val="Pagrindinistekstas"/>
        <w:spacing w:before="120" w:line="240" w:lineRule="auto"/>
        <w:rPr>
          <w:lang w:eastAsia="lt-LT"/>
        </w:rPr>
      </w:pPr>
      <w:bookmarkStart w:id="24" w:name="_Hlk188429717"/>
      <w:r>
        <w:rPr>
          <w:b/>
          <w:szCs w:val="24"/>
          <w:lang w:eastAsia="lt-LT"/>
        </w:rPr>
        <w:t xml:space="preserve">VRM SVP </w:t>
      </w:r>
      <w:r w:rsidR="0021037E" w:rsidRPr="002B57E3">
        <w:rPr>
          <w:b/>
          <w:szCs w:val="24"/>
          <w:lang w:eastAsia="lt-LT"/>
        </w:rPr>
        <w:t>programas pagal kompetenciją vykdo vidaus reikalų ministrui pavestose valdymo srityse veikiančios įstaigos</w:t>
      </w:r>
      <w:r w:rsidR="000E5202" w:rsidRPr="005262FD">
        <w:rPr>
          <w:lang w:eastAsia="lt-LT"/>
        </w:rPr>
        <w:t>:</w:t>
      </w:r>
    </w:p>
    <w:p w14:paraId="68137349" w14:textId="1D6BB440" w:rsidR="00EF7674" w:rsidRPr="005262FD" w:rsidRDefault="08753061" w:rsidP="002F7B42">
      <w:pPr>
        <w:pStyle w:val="Sraopastraipa"/>
        <w:numPr>
          <w:ilvl w:val="0"/>
          <w:numId w:val="7"/>
        </w:numPr>
        <w:spacing w:after="120"/>
        <w:ind w:left="340"/>
        <w:jc w:val="both"/>
        <w:rPr>
          <w:szCs w:val="24"/>
        </w:rPr>
      </w:pPr>
      <w:r w:rsidRPr="005262FD">
        <w:rPr>
          <w:b/>
          <w:bCs/>
        </w:rPr>
        <w:t>0</w:t>
      </w:r>
      <w:r w:rsidR="6EC3006F" w:rsidRPr="005262FD">
        <w:rPr>
          <w:b/>
          <w:bCs/>
        </w:rPr>
        <w:t xml:space="preserve">7-011 </w:t>
      </w:r>
      <w:r w:rsidR="000649E3">
        <w:rPr>
          <w:b/>
          <w:bCs/>
        </w:rPr>
        <w:t xml:space="preserve">programa </w:t>
      </w:r>
      <w:r w:rsidR="6EC3006F" w:rsidRPr="005262FD">
        <w:rPr>
          <w:b/>
          <w:bCs/>
        </w:rPr>
        <w:t>„</w:t>
      </w:r>
      <w:r w:rsidR="0FE9628A" w:rsidRPr="005262FD">
        <w:rPr>
          <w:b/>
          <w:bCs/>
        </w:rPr>
        <w:t>Visuomenės viešojo saugumo užtikrinimas</w:t>
      </w:r>
      <w:r w:rsidR="6EC3006F" w:rsidRPr="005262FD">
        <w:rPr>
          <w:b/>
          <w:bCs/>
        </w:rPr>
        <w:t>“</w:t>
      </w:r>
      <w:r w:rsidR="375249EE" w:rsidRPr="005262FD">
        <w:rPr>
          <w:b/>
          <w:bCs/>
        </w:rPr>
        <w:t xml:space="preserve"> </w:t>
      </w:r>
      <w:r w:rsidR="000649E3">
        <w:rPr>
          <w:b/>
          <w:bCs/>
        </w:rPr>
        <w:t xml:space="preserve">– </w:t>
      </w:r>
      <w:r w:rsidR="000649E3">
        <w:t>v</w:t>
      </w:r>
      <w:r w:rsidR="000649E3" w:rsidRPr="005262FD">
        <w:t xml:space="preserve">ykdo </w:t>
      </w:r>
      <w:r w:rsidR="375249EE" w:rsidRPr="005262FD">
        <w:t>Policijos</w:t>
      </w:r>
      <w:r w:rsidR="6EC3006F" w:rsidRPr="005262FD">
        <w:rPr>
          <w:b/>
          <w:bCs/>
        </w:rPr>
        <w:t xml:space="preserve"> </w:t>
      </w:r>
      <w:r w:rsidR="375249EE" w:rsidRPr="005262FD">
        <w:t xml:space="preserve">departamentas prie </w:t>
      </w:r>
      <w:r w:rsidR="3F090AE1" w:rsidRPr="005262FD">
        <w:t>VRM;</w:t>
      </w:r>
    </w:p>
    <w:p w14:paraId="4D3AA3CB" w14:textId="2D8EE644" w:rsidR="00F2759A" w:rsidRPr="005262FD" w:rsidRDefault="08753061" w:rsidP="002F7B42">
      <w:pPr>
        <w:pStyle w:val="Sraopastraipa"/>
        <w:numPr>
          <w:ilvl w:val="0"/>
          <w:numId w:val="7"/>
        </w:numPr>
        <w:spacing w:before="120" w:after="120"/>
        <w:ind w:left="340"/>
        <w:jc w:val="both"/>
        <w:rPr>
          <w:szCs w:val="24"/>
        </w:rPr>
      </w:pPr>
      <w:r w:rsidRPr="005262FD">
        <w:rPr>
          <w:b/>
          <w:bCs/>
        </w:rPr>
        <w:t xml:space="preserve">07-012 </w:t>
      </w:r>
      <w:r w:rsidR="000649E3">
        <w:rPr>
          <w:b/>
          <w:bCs/>
        </w:rPr>
        <w:t xml:space="preserve">programa </w:t>
      </w:r>
      <w:r w:rsidRPr="005262FD">
        <w:rPr>
          <w:b/>
          <w:bCs/>
        </w:rPr>
        <w:t>„</w:t>
      </w:r>
      <w:r w:rsidR="0FE9628A" w:rsidRPr="005262FD">
        <w:rPr>
          <w:b/>
          <w:bCs/>
        </w:rPr>
        <w:t>Priešgaisrinė, civilinė sauga ir gelbėjimo darbai</w:t>
      </w:r>
      <w:r w:rsidRPr="005262FD">
        <w:rPr>
          <w:b/>
          <w:bCs/>
        </w:rPr>
        <w:t>“</w:t>
      </w:r>
      <w:r w:rsidR="375249EE" w:rsidRPr="005262FD">
        <w:rPr>
          <w:b/>
          <w:bCs/>
        </w:rPr>
        <w:t xml:space="preserve"> </w:t>
      </w:r>
      <w:r w:rsidR="000649E3">
        <w:rPr>
          <w:b/>
          <w:bCs/>
        </w:rPr>
        <w:t xml:space="preserve">– </w:t>
      </w:r>
      <w:r w:rsidR="000649E3">
        <w:t>v</w:t>
      </w:r>
      <w:r w:rsidR="000649E3" w:rsidRPr="005262FD">
        <w:t xml:space="preserve">ykdo </w:t>
      </w:r>
      <w:r w:rsidR="375249EE" w:rsidRPr="005262FD">
        <w:t>Priešgaisrinės apsaugos ir gelbėjimo departamentas prie V</w:t>
      </w:r>
      <w:r w:rsidR="3F090AE1" w:rsidRPr="005262FD">
        <w:t>RM;</w:t>
      </w:r>
    </w:p>
    <w:p w14:paraId="5DAA76AA" w14:textId="3AA9D8F0" w:rsidR="00F2759A" w:rsidRPr="005262FD" w:rsidRDefault="6A87A27A" w:rsidP="002F7B42">
      <w:pPr>
        <w:pStyle w:val="Sraopastraipa"/>
        <w:numPr>
          <w:ilvl w:val="0"/>
          <w:numId w:val="7"/>
        </w:numPr>
        <w:spacing w:before="120" w:after="120"/>
        <w:ind w:left="340"/>
        <w:jc w:val="both"/>
        <w:rPr>
          <w:szCs w:val="24"/>
        </w:rPr>
      </w:pPr>
      <w:r w:rsidRPr="005262FD">
        <w:rPr>
          <w:b/>
          <w:bCs/>
        </w:rPr>
        <w:t xml:space="preserve">07-013 </w:t>
      </w:r>
      <w:r w:rsidR="000649E3">
        <w:rPr>
          <w:b/>
          <w:bCs/>
        </w:rPr>
        <w:t xml:space="preserve">programa </w:t>
      </w:r>
      <w:r w:rsidRPr="005262FD">
        <w:rPr>
          <w:b/>
          <w:bCs/>
        </w:rPr>
        <w:t>„</w:t>
      </w:r>
      <w:r w:rsidR="0FE9628A" w:rsidRPr="005262FD">
        <w:rPr>
          <w:b/>
          <w:bCs/>
        </w:rPr>
        <w:t>Valstybės sienos apsauga</w:t>
      </w:r>
      <w:r w:rsidRPr="005262FD">
        <w:rPr>
          <w:b/>
          <w:bCs/>
        </w:rPr>
        <w:t>“</w:t>
      </w:r>
      <w:r w:rsidR="375249EE" w:rsidRPr="005262FD">
        <w:rPr>
          <w:b/>
          <w:bCs/>
        </w:rPr>
        <w:t xml:space="preserve"> </w:t>
      </w:r>
      <w:r w:rsidR="000649E3">
        <w:rPr>
          <w:b/>
          <w:bCs/>
        </w:rPr>
        <w:t xml:space="preserve">– </w:t>
      </w:r>
      <w:r w:rsidR="000649E3">
        <w:t>v</w:t>
      </w:r>
      <w:r w:rsidR="000649E3" w:rsidRPr="005262FD">
        <w:t xml:space="preserve">ykdo </w:t>
      </w:r>
      <w:r w:rsidR="375249EE" w:rsidRPr="005262FD">
        <w:t xml:space="preserve">Valstybės sienos apsaugos tarnyba prie </w:t>
      </w:r>
      <w:r w:rsidR="3F090AE1" w:rsidRPr="005262FD">
        <w:t>VRM;</w:t>
      </w:r>
    </w:p>
    <w:p w14:paraId="6F974261" w14:textId="57ECF457" w:rsidR="00F2759A" w:rsidRPr="005262FD" w:rsidRDefault="6A87A27A" w:rsidP="002F7B42">
      <w:pPr>
        <w:pStyle w:val="Sraopastraipa"/>
        <w:numPr>
          <w:ilvl w:val="0"/>
          <w:numId w:val="7"/>
        </w:numPr>
        <w:spacing w:before="120" w:after="120"/>
        <w:ind w:left="340"/>
        <w:jc w:val="both"/>
        <w:rPr>
          <w:szCs w:val="24"/>
        </w:rPr>
      </w:pPr>
      <w:r w:rsidRPr="005262FD">
        <w:rPr>
          <w:b/>
          <w:bCs/>
        </w:rPr>
        <w:t xml:space="preserve">07-014 </w:t>
      </w:r>
      <w:r w:rsidR="000649E3">
        <w:rPr>
          <w:b/>
          <w:bCs/>
        </w:rPr>
        <w:t xml:space="preserve">programa </w:t>
      </w:r>
      <w:r w:rsidRPr="005262FD">
        <w:rPr>
          <w:b/>
          <w:bCs/>
        </w:rPr>
        <w:t>„</w:t>
      </w:r>
      <w:r w:rsidR="0FE9628A" w:rsidRPr="005262FD">
        <w:rPr>
          <w:b/>
          <w:bCs/>
        </w:rPr>
        <w:t>Viešosios tvarkos atkūrimas, konvojavimas ir svarbių valstybės objektų apsauga</w:t>
      </w:r>
      <w:r w:rsidR="375249EE" w:rsidRPr="005262FD">
        <w:rPr>
          <w:b/>
          <w:bCs/>
        </w:rPr>
        <w:t xml:space="preserve">“ </w:t>
      </w:r>
      <w:r w:rsidR="000649E3">
        <w:rPr>
          <w:b/>
          <w:bCs/>
        </w:rPr>
        <w:t xml:space="preserve">– </w:t>
      </w:r>
      <w:r w:rsidR="000649E3">
        <w:t>v</w:t>
      </w:r>
      <w:r w:rsidR="000649E3" w:rsidRPr="005262FD">
        <w:t xml:space="preserve">ykdo </w:t>
      </w:r>
      <w:r w:rsidR="375249EE" w:rsidRPr="005262FD">
        <w:t>Viešojo saugumo tarnyba prie V</w:t>
      </w:r>
      <w:r w:rsidR="3F090AE1" w:rsidRPr="005262FD">
        <w:t>RM;</w:t>
      </w:r>
    </w:p>
    <w:p w14:paraId="18DA6F4A" w14:textId="540D280E" w:rsidR="00F2759A" w:rsidRPr="005262FD" w:rsidRDefault="6A87A27A" w:rsidP="002F7B42">
      <w:pPr>
        <w:pStyle w:val="Sraopastraipa"/>
        <w:numPr>
          <w:ilvl w:val="0"/>
          <w:numId w:val="7"/>
        </w:numPr>
        <w:spacing w:before="120" w:after="120"/>
        <w:ind w:left="340"/>
        <w:jc w:val="both"/>
        <w:rPr>
          <w:szCs w:val="24"/>
        </w:rPr>
      </w:pPr>
      <w:r w:rsidRPr="005262FD">
        <w:rPr>
          <w:b/>
          <w:bCs/>
        </w:rPr>
        <w:t xml:space="preserve">07-015 </w:t>
      </w:r>
      <w:r w:rsidR="000649E3">
        <w:rPr>
          <w:b/>
          <w:bCs/>
        </w:rPr>
        <w:t xml:space="preserve">programa </w:t>
      </w:r>
      <w:r w:rsidRPr="005262FD">
        <w:rPr>
          <w:b/>
          <w:bCs/>
        </w:rPr>
        <w:t>„</w:t>
      </w:r>
      <w:r w:rsidR="0FE9628A" w:rsidRPr="005262FD">
        <w:rPr>
          <w:b/>
          <w:bCs/>
        </w:rPr>
        <w:t>Finansinių nusikaltimų tyrimas</w:t>
      </w:r>
      <w:r w:rsidRPr="005262FD">
        <w:rPr>
          <w:b/>
          <w:bCs/>
        </w:rPr>
        <w:t>“</w:t>
      </w:r>
      <w:r w:rsidR="375249EE" w:rsidRPr="005262FD">
        <w:rPr>
          <w:b/>
          <w:bCs/>
        </w:rPr>
        <w:t xml:space="preserve"> </w:t>
      </w:r>
      <w:r w:rsidR="000649E3">
        <w:rPr>
          <w:b/>
          <w:bCs/>
        </w:rPr>
        <w:t xml:space="preserve">– </w:t>
      </w:r>
      <w:r w:rsidR="000649E3">
        <w:t>v</w:t>
      </w:r>
      <w:r w:rsidR="000649E3" w:rsidRPr="005262FD">
        <w:t xml:space="preserve">ykdo </w:t>
      </w:r>
      <w:r w:rsidR="375249EE" w:rsidRPr="005262FD">
        <w:t xml:space="preserve">Finansinių nusikaltimų tyrimo tarnyba  prie </w:t>
      </w:r>
      <w:r w:rsidR="3F090AE1" w:rsidRPr="005262FD">
        <w:t>VRM;</w:t>
      </w:r>
    </w:p>
    <w:p w14:paraId="0EEC1AAA" w14:textId="34D6C2BA" w:rsidR="00F2759A" w:rsidRPr="005262FD" w:rsidRDefault="6A87A27A" w:rsidP="002F7B42">
      <w:pPr>
        <w:pStyle w:val="Sraopastraipa"/>
        <w:numPr>
          <w:ilvl w:val="0"/>
          <w:numId w:val="7"/>
        </w:numPr>
        <w:spacing w:before="120" w:after="120"/>
        <w:ind w:left="340"/>
        <w:jc w:val="both"/>
        <w:rPr>
          <w:szCs w:val="24"/>
        </w:rPr>
      </w:pPr>
      <w:r w:rsidRPr="005262FD">
        <w:rPr>
          <w:b/>
          <w:bCs/>
        </w:rPr>
        <w:t xml:space="preserve">07-016 </w:t>
      </w:r>
      <w:r w:rsidR="000649E3">
        <w:rPr>
          <w:b/>
          <w:bCs/>
        </w:rPr>
        <w:t xml:space="preserve">programa </w:t>
      </w:r>
      <w:r w:rsidRPr="005262FD">
        <w:rPr>
          <w:b/>
          <w:bCs/>
        </w:rPr>
        <w:t>„</w:t>
      </w:r>
      <w:r w:rsidR="0FE9628A" w:rsidRPr="005262FD">
        <w:rPr>
          <w:b/>
          <w:bCs/>
        </w:rPr>
        <w:t>Vidaus reikalų valstybės informacinių išteklių valdymas</w:t>
      </w:r>
      <w:r w:rsidRPr="005262FD">
        <w:rPr>
          <w:b/>
          <w:bCs/>
        </w:rPr>
        <w:t>“</w:t>
      </w:r>
      <w:r w:rsidR="375249EE" w:rsidRPr="005262FD">
        <w:rPr>
          <w:b/>
          <w:bCs/>
        </w:rPr>
        <w:t xml:space="preserve"> </w:t>
      </w:r>
      <w:r w:rsidR="000649E3">
        <w:rPr>
          <w:b/>
          <w:bCs/>
        </w:rPr>
        <w:t xml:space="preserve">– </w:t>
      </w:r>
      <w:r w:rsidR="000649E3">
        <w:t>v</w:t>
      </w:r>
      <w:r w:rsidR="000649E3" w:rsidRPr="005262FD">
        <w:t xml:space="preserve">ykdo </w:t>
      </w:r>
      <w:r w:rsidR="375249EE" w:rsidRPr="005262FD">
        <w:t>Informatikos ir ryšių</w:t>
      </w:r>
      <w:r w:rsidR="375249EE" w:rsidRPr="005262FD">
        <w:rPr>
          <w:b/>
          <w:bCs/>
        </w:rPr>
        <w:t xml:space="preserve"> </w:t>
      </w:r>
      <w:r w:rsidR="375249EE" w:rsidRPr="005262FD">
        <w:t xml:space="preserve">departamentas prie </w:t>
      </w:r>
      <w:r w:rsidR="3F090AE1" w:rsidRPr="005262FD">
        <w:t>VRM;</w:t>
      </w:r>
    </w:p>
    <w:p w14:paraId="12C7A8C1" w14:textId="4B0E0223" w:rsidR="00F2759A" w:rsidRPr="005262FD" w:rsidRDefault="04452EE2" w:rsidP="002F7B42">
      <w:pPr>
        <w:pStyle w:val="Sraopastraipa"/>
        <w:numPr>
          <w:ilvl w:val="0"/>
          <w:numId w:val="7"/>
        </w:numPr>
        <w:spacing w:before="120" w:after="120"/>
        <w:ind w:left="340"/>
        <w:jc w:val="both"/>
        <w:rPr>
          <w:szCs w:val="24"/>
        </w:rPr>
      </w:pPr>
      <w:r w:rsidRPr="005262FD">
        <w:rPr>
          <w:b/>
          <w:bCs/>
        </w:rPr>
        <w:t>07</w:t>
      </w:r>
      <w:r w:rsidR="6A87A27A" w:rsidRPr="005262FD">
        <w:rPr>
          <w:b/>
          <w:bCs/>
        </w:rPr>
        <w:t xml:space="preserve">-017 </w:t>
      </w:r>
      <w:r w:rsidR="000649E3">
        <w:rPr>
          <w:b/>
          <w:bCs/>
        </w:rPr>
        <w:t xml:space="preserve">programa </w:t>
      </w:r>
      <w:r w:rsidR="6A87A27A" w:rsidRPr="005262FD">
        <w:rPr>
          <w:b/>
          <w:bCs/>
        </w:rPr>
        <w:t>„</w:t>
      </w:r>
      <w:r w:rsidR="0FE9628A" w:rsidRPr="005262FD">
        <w:rPr>
          <w:b/>
          <w:bCs/>
        </w:rPr>
        <w:t>Valstybės remiama</w:t>
      </w:r>
      <w:r w:rsidR="6A87A27A" w:rsidRPr="005262FD">
        <w:rPr>
          <w:b/>
          <w:bCs/>
        </w:rPr>
        <w:t xml:space="preserve"> </w:t>
      </w:r>
      <w:r w:rsidR="0FE9628A" w:rsidRPr="005262FD">
        <w:rPr>
          <w:b/>
          <w:bCs/>
        </w:rPr>
        <w:t>papildoma pareigūnų sveikatos priežiūra</w:t>
      </w:r>
      <w:r w:rsidR="6A87A27A" w:rsidRPr="005262FD">
        <w:rPr>
          <w:b/>
          <w:bCs/>
        </w:rPr>
        <w:t>“</w:t>
      </w:r>
      <w:r w:rsidR="375249EE" w:rsidRPr="005262FD">
        <w:rPr>
          <w:b/>
          <w:bCs/>
        </w:rPr>
        <w:t xml:space="preserve"> </w:t>
      </w:r>
      <w:r w:rsidR="000649E3">
        <w:rPr>
          <w:b/>
          <w:bCs/>
        </w:rPr>
        <w:t xml:space="preserve">– </w:t>
      </w:r>
      <w:r w:rsidR="000649E3">
        <w:t>v</w:t>
      </w:r>
      <w:r w:rsidR="000649E3" w:rsidRPr="005262FD">
        <w:t xml:space="preserve">ykdo </w:t>
      </w:r>
      <w:r w:rsidR="3F090AE1" w:rsidRPr="005262FD">
        <w:t>pagal kompetenciją</w:t>
      </w:r>
      <w:r w:rsidR="004110A1" w:rsidRPr="005262FD">
        <w:t>:</w:t>
      </w:r>
      <w:r w:rsidR="3F090AE1" w:rsidRPr="005262FD">
        <w:t xml:space="preserve"> </w:t>
      </w:r>
      <w:r w:rsidR="375249EE" w:rsidRPr="005262FD">
        <w:t>Vidaus reikalų ministerija</w:t>
      </w:r>
      <w:r w:rsidR="3F090AE1" w:rsidRPr="005262FD">
        <w:t xml:space="preserve"> (VRM VSPG)</w:t>
      </w:r>
      <w:r w:rsidR="375249EE" w:rsidRPr="005262FD">
        <w:t xml:space="preserve"> ir </w:t>
      </w:r>
      <w:r w:rsidR="3F090AE1" w:rsidRPr="005262FD">
        <w:t xml:space="preserve">VRM </w:t>
      </w:r>
      <w:r w:rsidR="375249EE" w:rsidRPr="005262FD">
        <w:t>Medicinos centras</w:t>
      </w:r>
      <w:r w:rsidR="7C507032" w:rsidRPr="005262FD">
        <w:t>;</w:t>
      </w:r>
    </w:p>
    <w:p w14:paraId="10A1A20C" w14:textId="3B5FDF7D" w:rsidR="000B7AE9" w:rsidRPr="005262FD" w:rsidRDefault="6A87A27A" w:rsidP="002F7B42">
      <w:pPr>
        <w:pStyle w:val="Sraopastraipa"/>
        <w:numPr>
          <w:ilvl w:val="0"/>
          <w:numId w:val="7"/>
        </w:numPr>
        <w:spacing w:before="120" w:after="120"/>
        <w:ind w:left="340"/>
        <w:jc w:val="both"/>
      </w:pPr>
      <w:bookmarkStart w:id="25" w:name="_Hlk170279191"/>
      <w:r w:rsidRPr="005262FD">
        <w:rPr>
          <w:b/>
          <w:bCs/>
        </w:rPr>
        <w:t xml:space="preserve">07-018 </w:t>
      </w:r>
      <w:r w:rsidR="000649E3">
        <w:rPr>
          <w:b/>
          <w:bCs/>
        </w:rPr>
        <w:t xml:space="preserve">programa </w:t>
      </w:r>
      <w:r w:rsidRPr="005262FD">
        <w:rPr>
          <w:b/>
          <w:bCs/>
        </w:rPr>
        <w:t>„</w:t>
      </w:r>
      <w:r w:rsidR="00821AC0" w:rsidRPr="005262FD">
        <w:rPr>
          <w:b/>
          <w:bCs/>
        </w:rPr>
        <w:t>Viešojo saugumo stiprinimas ir plėtra</w:t>
      </w:r>
      <w:r w:rsidRPr="005262FD">
        <w:rPr>
          <w:b/>
          <w:bCs/>
        </w:rPr>
        <w:t>“</w:t>
      </w:r>
      <w:r w:rsidR="375249EE" w:rsidRPr="005262FD">
        <w:rPr>
          <w:b/>
          <w:bCs/>
        </w:rPr>
        <w:t xml:space="preserve"> </w:t>
      </w:r>
      <w:r w:rsidR="000649E3">
        <w:rPr>
          <w:b/>
          <w:bCs/>
        </w:rPr>
        <w:t xml:space="preserve">– </w:t>
      </w:r>
      <w:r w:rsidR="000649E3">
        <w:t>k</w:t>
      </w:r>
      <w:r w:rsidR="000649E3" w:rsidRPr="005262FD">
        <w:t xml:space="preserve">oordinatoriai </w:t>
      </w:r>
      <w:r w:rsidR="00A22ED9" w:rsidRPr="005262FD">
        <w:t>pagal kompetenciją:</w:t>
      </w:r>
      <w:r w:rsidR="007E2363" w:rsidRPr="005262FD">
        <w:t xml:space="preserve"> VRM VSPG</w:t>
      </w:r>
      <w:r w:rsidR="00A22ED9" w:rsidRPr="005262FD">
        <w:t>, VRM ESID</w:t>
      </w:r>
      <w:r w:rsidR="007E2363" w:rsidRPr="005262FD">
        <w:t>. Programą pagal kompetenciją vykdo: PD prie VRM, PAGD prie VRM, VSAT prie VRM, VST prie VRM, FNTT prie VRM;</w:t>
      </w:r>
    </w:p>
    <w:p w14:paraId="3A9DA0AC" w14:textId="6AF6D05B" w:rsidR="000A6FA7" w:rsidRPr="0021037E" w:rsidRDefault="6A87A27A" w:rsidP="002F7B42">
      <w:pPr>
        <w:pStyle w:val="Sraopastraipa"/>
        <w:numPr>
          <w:ilvl w:val="0"/>
          <w:numId w:val="7"/>
        </w:numPr>
        <w:tabs>
          <w:tab w:val="left" w:pos="4111"/>
        </w:tabs>
        <w:spacing w:before="120" w:after="120"/>
        <w:ind w:left="340"/>
        <w:jc w:val="both"/>
        <w:rPr>
          <w:i/>
          <w:color w:val="808080"/>
          <w:sz w:val="21"/>
          <w:szCs w:val="21"/>
        </w:rPr>
        <w:sectPr w:rsidR="000A6FA7" w:rsidRPr="0021037E" w:rsidSect="008212D0">
          <w:footerReference w:type="default" r:id="rId72"/>
          <w:footerReference w:type="first" r:id="rId73"/>
          <w:pgSz w:w="11906" w:h="16838"/>
          <w:pgMar w:top="675" w:right="567" w:bottom="851" w:left="851" w:header="397" w:footer="567" w:gutter="0"/>
          <w:cols w:space="1296"/>
          <w:titlePg/>
          <w:docGrid w:linePitch="326"/>
        </w:sectPr>
      </w:pPr>
      <w:r w:rsidRPr="0021037E">
        <w:rPr>
          <w:b/>
          <w:bCs/>
        </w:rPr>
        <w:t xml:space="preserve">07-019 </w:t>
      </w:r>
      <w:r w:rsidR="000649E3">
        <w:rPr>
          <w:b/>
          <w:bCs/>
        </w:rPr>
        <w:t xml:space="preserve">programa </w:t>
      </w:r>
      <w:r w:rsidRPr="0021037E">
        <w:rPr>
          <w:b/>
          <w:bCs/>
        </w:rPr>
        <w:t>„</w:t>
      </w:r>
      <w:r w:rsidR="00821AC0" w:rsidRPr="0021037E">
        <w:rPr>
          <w:b/>
          <w:bCs/>
        </w:rPr>
        <w:t>Civilinės saugos stiprinimas ir plėtra</w:t>
      </w:r>
      <w:r w:rsidRPr="0021037E">
        <w:rPr>
          <w:b/>
          <w:bCs/>
        </w:rPr>
        <w:t>“</w:t>
      </w:r>
      <w:r w:rsidR="375249EE" w:rsidRPr="0021037E">
        <w:rPr>
          <w:b/>
          <w:bCs/>
        </w:rPr>
        <w:t xml:space="preserve"> </w:t>
      </w:r>
      <w:bookmarkEnd w:id="25"/>
      <w:r w:rsidR="000649E3">
        <w:rPr>
          <w:b/>
          <w:bCs/>
        </w:rPr>
        <w:t xml:space="preserve">– </w:t>
      </w:r>
      <w:r w:rsidR="000649E3">
        <w:t>k</w:t>
      </w:r>
      <w:r w:rsidR="000649E3" w:rsidRPr="005262FD">
        <w:t xml:space="preserve">oordinatoriai </w:t>
      </w:r>
      <w:r w:rsidR="00A22ED9" w:rsidRPr="005262FD">
        <w:t>pagal kompetenciją: VRM VSPG, VRM ESID</w:t>
      </w:r>
      <w:r w:rsidR="007E2363" w:rsidRPr="005262FD">
        <w:t>. Programą pagal kompetenciją vykdo: PAGD prie VRM, VSAT prie VRM</w:t>
      </w:r>
      <w:bookmarkEnd w:id="24"/>
      <w:r w:rsidR="007E2363" w:rsidRPr="005262FD">
        <w:t>.</w:t>
      </w:r>
      <w:r w:rsidR="0021037E">
        <w:t xml:space="preserve"> </w:t>
      </w:r>
    </w:p>
    <w:p w14:paraId="753A8A8F" w14:textId="5919FED1" w:rsidR="000A6FA7" w:rsidRPr="005262FD" w:rsidRDefault="00415C62"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 xml:space="preserve">07-011 PD programa </w:t>
      </w:r>
    </w:p>
    <w:tbl>
      <w:tblPr>
        <w:tblW w:w="10838" w:type="dxa"/>
        <w:tblInd w:w="-10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0838"/>
      </w:tblGrid>
      <w:tr w:rsidR="000A6FA7" w:rsidRPr="005262FD" w14:paraId="1B627619" w14:textId="77777777" w:rsidTr="00E33E31">
        <w:trPr>
          <w:trHeight w:val="470"/>
        </w:trPr>
        <w:tc>
          <w:tcPr>
            <w:tcW w:w="1083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hideMark/>
          </w:tcPr>
          <w:p w14:paraId="6EC875F7" w14:textId="32FEB2BF" w:rsidR="000A6FA7" w:rsidRPr="005262FD" w:rsidRDefault="00995666" w:rsidP="00060946">
            <w:pPr>
              <w:jc w:val="center"/>
              <w:rPr>
                <w:b/>
                <w:bCs/>
                <w:color w:val="000000"/>
                <w:szCs w:val="24"/>
              </w:rPr>
            </w:pPr>
            <w:r w:rsidRPr="005262FD">
              <w:rPr>
                <w:b/>
                <w:bCs/>
                <w:color w:val="000000"/>
                <w:szCs w:val="24"/>
              </w:rPr>
              <w:t>07-011 PROGRAMA „VISUOMENĖS VIEŠOJO SAUGUMO UŽTIKRINIMAS“</w:t>
            </w:r>
          </w:p>
        </w:tc>
      </w:tr>
    </w:tbl>
    <w:p w14:paraId="2131590C" w14:textId="0FFFB040" w:rsidR="00D82CCA" w:rsidRPr="005262FD" w:rsidRDefault="00D82CCA" w:rsidP="00060946">
      <w:pPr>
        <w:widowControl w:val="0"/>
        <w:tabs>
          <w:tab w:val="left" w:pos="851"/>
        </w:tabs>
        <w:ind w:hanging="1134"/>
        <w:jc w:val="both"/>
        <w:rPr>
          <w:color w:val="FF0000"/>
          <w:sz w:val="22"/>
          <w:szCs w:val="22"/>
          <w:lang w:eastAsia="lt-LT"/>
        </w:rPr>
      </w:pPr>
    </w:p>
    <w:tbl>
      <w:tblPr>
        <w:tblStyle w:val="Lentelstinklelis"/>
        <w:tblW w:w="10861" w:type="dxa"/>
        <w:tblInd w:w="-1085" w:type="dxa"/>
        <w:tblLook w:val="04A0" w:firstRow="1" w:lastRow="0" w:firstColumn="1" w:lastColumn="0" w:noHBand="0" w:noVBand="1"/>
      </w:tblPr>
      <w:tblGrid>
        <w:gridCol w:w="10861"/>
      </w:tblGrid>
      <w:tr w:rsidR="00C51145" w:rsidRPr="005262FD" w14:paraId="222BA250" w14:textId="77777777" w:rsidTr="00C51145">
        <w:trPr>
          <w:trHeight w:val="4432"/>
        </w:trPr>
        <w:tc>
          <w:tcPr>
            <w:tcW w:w="10861" w:type="dxa"/>
          </w:tcPr>
          <w:p w14:paraId="29E479C5" w14:textId="77777777" w:rsidR="00C51145" w:rsidRPr="005262FD" w:rsidRDefault="00C51145" w:rsidP="00924F29">
            <w:pPr>
              <w:widowControl w:val="0"/>
              <w:spacing w:after="120"/>
              <w:jc w:val="both"/>
              <w:rPr>
                <w:color w:val="AEAAAA" w:themeColor="background2" w:themeShade="BF"/>
                <w:sz w:val="22"/>
                <w:szCs w:val="22"/>
              </w:rPr>
            </w:pPr>
            <w:r w:rsidRPr="005262FD">
              <w:rPr>
                <w:b/>
                <w:bCs/>
                <w:sz w:val="22"/>
                <w:szCs w:val="22"/>
              </w:rPr>
              <w:t>Įgyvendinant programą bus vykdoma ši veikla</w:t>
            </w:r>
            <w:r w:rsidRPr="005262FD">
              <w:rPr>
                <w:sz w:val="22"/>
                <w:szCs w:val="22"/>
              </w:rPr>
              <w:t>:</w:t>
            </w:r>
          </w:p>
          <w:p w14:paraId="6B5A7ECF" w14:textId="77777777" w:rsidR="00B3410D" w:rsidRPr="005262FD" w:rsidRDefault="00B3410D" w:rsidP="00B3410D">
            <w:pPr>
              <w:widowControl w:val="0"/>
              <w:spacing w:after="120"/>
              <w:contextualSpacing/>
              <w:jc w:val="both"/>
              <w:rPr>
                <w:sz w:val="22"/>
                <w:szCs w:val="22"/>
              </w:rPr>
            </w:pPr>
            <w:r w:rsidRPr="005262FD">
              <w:rPr>
                <w:sz w:val="22"/>
                <w:szCs w:val="22"/>
              </w:rPr>
              <w:t>Užtikrinamas visuomenės viešasis saugumas, nusikalstamų veikų užkardymas, atskleidimas ir tyrimas</w:t>
            </w:r>
            <w:r w:rsidRPr="00904704">
              <w:rPr>
                <w:sz w:val="22"/>
                <w:szCs w:val="22"/>
              </w:rPr>
              <w:t>, ekspertinių tyrimų atlikimas.</w:t>
            </w:r>
            <w:r>
              <w:rPr>
                <w:sz w:val="22"/>
                <w:szCs w:val="22"/>
              </w:rPr>
              <w:t xml:space="preserve"> Užtikrinama k</w:t>
            </w:r>
            <w:r w:rsidRPr="005262FD">
              <w:rPr>
                <w:sz w:val="22"/>
                <w:szCs w:val="22"/>
              </w:rPr>
              <w:t>ova su terorizmu, organizuotu nusikalstamumu, kitais sunkiais nusikaltimais</w:t>
            </w:r>
            <w:r>
              <w:rPr>
                <w:sz w:val="22"/>
                <w:szCs w:val="22"/>
              </w:rPr>
              <w:t>. R</w:t>
            </w:r>
            <w:r w:rsidRPr="005262FD">
              <w:rPr>
                <w:sz w:val="22"/>
                <w:szCs w:val="22"/>
              </w:rPr>
              <w:t>engiamos ir įgyvendinamos prevencinės programos.</w:t>
            </w:r>
          </w:p>
          <w:p w14:paraId="09BFAE2F" w14:textId="77777777" w:rsidR="00B3410D" w:rsidRPr="005262FD" w:rsidRDefault="00B3410D" w:rsidP="00B3410D">
            <w:pPr>
              <w:widowControl w:val="0"/>
              <w:contextualSpacing/>
              <w:jc w:val="both"/>
              <w:rPr>
                <w:sz w:val="22"/>
                <w:szCs w:val="22"/>
              </w:rPr>
            </w:pPr>
            <w:r w:rsidRPr="005262FD">
              <w:rPr>
                <w:sz w:val="22"/>
                <w:szCs w:val="22"/>
              </w:rPr>
              <w:t>Stiprinamas bendradarbiavimas su užsienio valstybių teisėsaugos ir kitomis institucijomis, įgyvendinami tarptautiniai įsipareigojimai.</w:t>
            </w:r>
          </w:p>
          <w:p w14:paraId="198A0988" w14:textId="77777777" w:rsidR="00B3410D" w:rsidRPr="005262FD" w:rsidRDefault="00B3410D" w:rsidP="00B3410D">
            <w:pPr>
              <w:widowControl w:val="0"/>
              <w:contextualSpacing/>
              <w:jc w:val="both"/>
              <w:rPr>
                <w:sz w:val="22"/>
                <w:szCs w:val="22"/>
              </w:rPr>
            </w:pPr>
            <w:r w:rsidRPr="005262FD">
              <w:rPr>
                <w:sz w:val="22"/>
                <w:szCs w:val="22"/>
              </w:rPr>
              <w:t>Koordinuojama ir administruojama policijos sistemos veikla, užtikrinamas centralizuotų bendrųjų funkcijų vykdymas, inovacijų plėtra ir investicinių projektų įgyvendinimas.</w:t>
            </w:r>
          </w:p>
          <w:p w14:paraId="5F9C72AF" w14:textId="77777777" w:rsidR="00B3410D" w:rsidRPr="005262FD" w:rsidRDefault="00B3410D" w:rsidP="00B3410D">
            <w:pPr>
              <w:widowControl w:val="0"/>
              <w:contextualSpacing/>
              <w:jc w:val="both"/>
              <w:rPr>
                <w:sz w:val="22"/>
                <w:szCs w:val="22"/>
              </w:rPr>
            </w:pPr>
            <w:r w:rsidRPr="005262FD">
              <w:rPr>
                <w:sz w:val="22"/>
                <w:szCs w:val="22"/>
              </w:rPr>
              <w:t>Vykdoma eismo priežiūra ir užtikrinamas eismo saugumas.</w:t>
            </w:r>
          </w:p>
          <w:p w14:paraId="0FE879F8" w14:textId="77777777" w:rsidR="00B3410D" w:rsidRDefault="00B3410D" w:rsidP="00B3410D">
            <w:pPr>
              <w:widowControl w:val="0"/>
              <w:contextualSpacing/>
              <w:jc w:val="both"/>
              <w:rPr>
                <w:sz w:val="22"/>
                <w:szCs w:val="22"/>
                <w:lang w:eastAsia="lt-LT"/>
              </w:rPr>
            </w:pPr>
            <w:r w:rsidRPr="005262FD">
              <w:rPr>
                <w:sz w:val="22"/>
                <w:szCs w:val="22"/>
              </w:rPr>
              <w:t xml:space="preserve">Vykdomos </w:t>
            </w:r>
            <w:r w:rsidRPr="005262FD">
              <w:rPr>
                <w:sz w:val="22"/>
                <w:szCs w:val="22"/>
                <w:lang w:eastAsia="lt-LT"/>
              </w:rPr>
              <w:t>specialiosios antiteroristinės operacijos, įkaitų išlaisvinimas, ginkluotų bei pavojingų nusikaltėlių sulaikymo ir sprogstamųjų įtaisų neutralizavimo operacijos</w:t>
            </w:r>
            <w:r>
              <w:rPr>
                <w:sz w:val="22"/>
                <w:szCs w:val="22"/>
                <w:lang w:eastAsia="lt-LT"/>
              </w:rPr>
              <w:t>.</w:t>
            </w:r>
          </w:p>
          <w:p w14:paraId="649BE320" w14:textId="77777777" w:rsidR="00B3410D" w:rsidRPr="005262FD" w:rsidRDefault="00B3410D" w:rsidP="00B3410D">
            <w:pPr>
              <w:widowControl w:val="0"/>
              <w:contextualSpacing/>
              <w:jc w:val="both"/>
              <w:rPr>
                <w:sz w:val="22"/>
                <w:szCs w:val="22"/>
              </w:rPr>
            </w:pPr>
            <w:r>
              <w:rPr>
                <w:sz w:val="22"/>
                <w:szCs w:val="22"/>
              </w:rPr>
              <w:t xml:space="preserve">Vykdomos </w:t>
            </w:r>
            <w:r w:rsidRPr="005262FD">
              <w:rPr>
                <w:sz w:val="22"/>
                <w:szCs w:val="22"/>
              </w:rPr>
              <w:t xml:space="preserve">pasislėpusių įtariamųjų, kaltinamųjų, nuteistųjų, be žinios dingusių asmenų paieškos. </w:t>
            </w:r>
          </w:p>
          <w:p w14:paraId="4B654021" w14:textId="77777777" w:rsidR="00B3410D" w:rsidRDefault="00B3410D" w:rsidP="000C5952">
            <w:pPr>
              <w:widowControl w:val="0"/>
              <w:spacing w:after="120"/>
              <w:contextualSpacing/>
              <w:jc w:val="both"/>
              <w:rPr>
                <w:sz w:val="22"/>
                <w:szCs w:val="22"/>
              </w:rPr>
            </w:pPr>
            <w:r w:rsidRPr="005262FD">
              <w:rPr>
                <w:sz w:val="22"/>
                <w:szCs w:val="22"/>
              </w:rPr>
              <w:t>Teikiamas profesinis mokymas rengiant policijos pareigūnus, plėtojamas policijos personalo kvalifikacijos tobulinimo procesas.</w:t>
            </w:r>
          </w:p>
          <w:p w14:paraId="2755C11F" w14:textId="77777777" w:rsidR="000C5952" w:rsidRPr="005262FD" w:rsidRDefault="000C5952" w:rsidP="000C5952">
            <w:pPr>
              <w:widowControl w:val="0"/>
              <w:spacing w:after="120"/>
              <w:contextualSpacing/>
              <w:jc w:val="both"/>
              <w:rPr>
                <w:sz w:val="22"/>
                <w:szCs w:val="22"/>
              </w:rPr>
            </w:pPr>
          </w:p>
          <w:p w14:paraId="3862F322" w14:textId="36BF86F3" w:rsidR="00B3410D" w:rsidRPr="009F54C0" w:rsidRDefault="00B3410D" w:rsidP="009F54C0">
            <w:pPr>
              <w:widowControl w:val="0"/>
              <w:spacing w:before="120"/>
              <w:contextualSpacing/>
              <w:jc w:val="both"/>
              <w:rPr>
                <w:b/>
                <w:bCs/>
                <w:sz w:val="22"/>
                <w:szCs w:val="22"/>
                <w:lang w:eastAsia="lt-LT"/>
              </w:rPr>
            </w:pPr>
            <w:r w:rsidRPr="006878A0">
              <w:rPr>
                <w:b/>
                <w:bCs/>
                <w:sz w:val="22"/>
                <w:szCs w:val="22"/>
                <w:lang w:eastAsia="lt-LT"/>
              </w:rPr>
              <w:t>PD prie VRM prioritetai 2026 m.:</w:t>
            </w:r>
          </w:p>
          <w:p w14:paraId="47163CC9" w14:textId="273AE7A2" w:rsidR="00B3410D" w:rsidRPr="006878A0" w:rsidRDefault="009F54C0" w:rsidP="00B3410D">
            <w:pPr>
              <w:rPr>
                <w:sz w:val="22"/>
                <w:szCs w:val="22"/>
                <w:lang w:eastAsia="lt-LT"/>
              </w:rPr>
            </w:pPr>
            <w:r>
              <w:rPr>
                <w:sz w:val="22"/>
                <w:szCs w:val="22"/>
                <w:lang w:eastAsia="lt-LT"/>
              </w:rPr>
              <w:t>1</w:t>
            </w:r>
            <w:r w:rsidR="00B3410D" w:rsidRPr="006878A0">
              <w:rPr>
                <w:sz w:val="22"/>
                <w:szCs w:val="22"/>
                <w:lang w:eastAsia="lt-LT"/>
              </w:rPr>
              <w:t>. Motyvavimo sistemos tobulinimas</w:t>
            </w:r>
            <w:r w:rsidR="00B3410D">
              <w:rPr>
                <w:sz w:val="22"/>
                <w:szCs w:val="22"/>
                <w:lang w:eastAsia="lt-LT"/>
              </w:rPr>
              <w:t>.</w:t>
            </w:r>
          </w:p>
          <w:p w14:paraId="3B26D844" w14:textId="1C42A194" w:rsidR="00B3410D" w:rsidRPr="006878A0" w:rsidRDefault="009F54C0" w:rsidP="00B3410D">
            <w:pPr>
              <w:rPr>
                <w:sz w:val="22"/>
                <w:szCs w:val="22"/>
                <w:lang w:eastAsia="lt-LT"/>
              </w:rPr>
            </w:pPr>
            <w:r>
              <w:rPr>
                <w:sz w:val="22"/>
                <w:szCs w:val="22"/>
                <w:lang w:eastAsia="lt-LT"/>
              </w:rPr>
              <w:t>2</w:t>
            </w:r>
            <w:r w:rsidR="00B3410D" w:rsidRPr="006878A0">
              <w:rPr>
                <w:sz w:val="22"/>
                <w:szCs w:val="22"/>
                <w:lang w:eastAsia="lt-LT"/>
              </w:rPr>
              <w:t>. Ugdymo proceso tobulinimas.</w:t>
            </w:r>
          </w:p>
          <w:p w14:paraId="5C437C19" w14:textId="28EA0D6F" w:rsidR="00B3410D" w:rsidRPr="006878A0" w:rsidRDefault="009F54C0" w:rsidP="00B3410D">
            <w:pPr>
              <w:rPr>
                <w:sz w:val="22"/>
                <w:szCs w:val="22"/>
                <w:lang w:eastAsia="lt-LT"/>
              </w:rPr>
            </w:pPr>
            <w:r>
              <w:rPr>
                <w:sz w:val="22"/>
                <w:szCs w:val="22"/>
                <w:lang w:eastAsia="lt-LT"/>
              </w:rPr>
              <w:t>3</w:t>
            </w:r>
            <w:r w:rsidR="00B3410D" w:rsidRPr="006878A0">
              <w:rPr>
                <w:sz w:val="22"/>
                <w:szCs w:val="22"/>
                <w:lang w:eastAsia="lt-LT"/>
              </w:rPr>
              <w:t>. Procesų supaprastinimas.</w:t>
            </w:r>
          </w:p>
          <w:p w14:paraId="23FCAB4B" w14:textId="6EBA558A" w:rsidR="00B3410D" w:rsidRPr="006878A0" w:rsidRDefault="009F54C0" w:rsidP="00B3410D">
            <w:pPr>
              <w:rPr>
                <w:sz w:val="22"/>
                <w:szCs w:val="22"/>
                <w:lang w:eastAsia="lt-LT"/>
              </w:rPr>
            </w:pPr>
            <w:r>
              <w:rPr>
                <w:sz w:val="22"/>
                <w:szCs w:val="22"/>
                <w:lang w:eastAsia="lt-LT"/>
              </w:rPr>
              <w:t>4</w:t>
            </w:r>
            <w:r w:rsidR="00B3410D" w:rsidRPr="006878A0">
              <w:rPr>
                <w:sz w:val="22"/>
                <w:szCs w:val="22"/>
                <w:lang w:eastAsia="lt-LT"/>
              </w:rPr>
              <w:t>. Technologinis vystymasis.</w:t>
            </w:r>
          </w:p>
          <w:p w14:paraId="2F44186A" w14:textId="6A52ECE1" w:rsidR="00B3410D" w:rsidRPr="006878A0" w:rsidRDefault="009F54C0" w:rsidP="00B3410D">
            <w:pPr>
              <w:rPr>
                <w:sz w:val="22"/>
                <w:szCs w:val="22"/>
                <w:lang w:eastAsia="lt-LT"/>
              </w:rPr>
            </w:pPr>
            <w:r>
              <w:rPr>
                <w:sz w:val="22"/>
                <w:szCs w:val="22"/>
                <w:lang w:eastAsia="lt-LT"/>
              </w:rPr>
              <w:t>5</w:t>
            </w:r>
            <w:r w:rsidR="00B3410D" w:rsidRPr="006878A0">
              <w:rPr>
                <w:sz w:val="22"/>
                <w:szCs w:val="22"/>
                <w:lang w:eastAsia="lt-LT"/>
              </w:rPr>
              <w:t>. Turimos analitinės sistemos įvertinimas.</w:t>
            </w:r>
          </w:p>
          <w:p w14:paraId="62696EE0" w14:textId="6F2AC8D1" w:rsidR="00B3410D" w:rsidRPr="006878A0" w:rsidRDefault="009F54C0" w:rsidP="00B3410D">
            <w:pPr>
              <w:rPr>
                <w:sz w:val="22"/>
                <w:szCs w:val="22"/>
                <w:lang w:eastAsia="lt-LT"/>
              </w:rPr>
            </w:pPr>
            <w:r>
              <w:rPr>
                <w:sz w:val="22"/>
                <w:szCs w:val="22"/>
                <w:lang w:eastAsia="lt-LT"/>
              </w:rPr>
              <w:t>6</w:t>
            </w:r>
            <w:r w:rsidR="00B3410D" w:rsidRPr="006878A0">
              <w:rPr>
                <w:sz w:val="22"/>
                <w:szCs w:val="22"/>
                <w:lang w:eastAsia="lt-LT"/>
              </w:rPr>
              <w:t>. Policijos pareigūnų parengties stiprinimas.</w:t>
            </w:r>
          </w:p>
          <w:p w14:paraId="01CF7573" w14:textId="21327CCB" w:rsidR="00B3410D" w:rsidRPr="006878A0" w:rsidRDefault="009F54C0" w:rsidP="00B3410D">
            <w:pPr>
              <w:rPr>
                <w:sz w:val="22"/>
                <w:szCs w:val="22"/>
                <w:lang w:eastAsia="lt-LT"/>
              </w:rPr>
            </w:pPr>
            <w:r>
              <w:rPr>
                <w:sz w:val="22"/>
                <w:szCs w:val="22"/>
                <w:lang w:eastAsia="lt-LT"/>
              </w:rPr>
              <w:t>7</w:t>
            </w:r>
            <w:r w:rsidR="00B3410D" w:rsidRPr="006878A0">
              <w:rPr>
                <w:sz w:val="22"/>
                <w:szCs w:val="22"/>
                <w:lang w:eastAsia="lt-LT"/>
              </w:rPr>
              <w:t xml:space="preserve">. </w:t>
            </w:r>
            <w:r w:rsidR="00B3410D">
              <w:rPr>
                <w:sz w:val="22"/>
                <w:szCs w:val="22"/>
                <w:lang w:eastAsia="lt-LT"/>
              </w:rPr>
              <w:t>P</w:t>
            </w:r>
            <w:r w:rsidR="00B3410D" w:rsidRPr="006878A0">
              <w:rPr>
                <w:sz w:val="22"/>
                <w:szCs w:val="22"/>
                <w:lang w:eastAsia="lt-LT"/>
              </w:rPr>
              <w:t>revencij</w:t>
            </w:r>
            <w:r w:rsidR="00B3410D">
              <w:rPr>
                <w:sz w:val="22"/>
                <w:szCs w:val="22"/>
                <w:lang w:eastAsia="lt-LT"/>
              </w:rPr>
              <w:t>os</w:t>
            </w:r>
            <w:r w:rsidR="00B3410D" w:rsidRPr="006878A0">
              <w:rPr>
                <w:sz w:val="22"/>
                <w:szCs w:val="22"/>
                <w:lang w:eastAsia="lt-LT"/>
              </w:rPr>
              <w:t xml:space="preserve"> nepilnamečių atžvilgiu</w:t>
            </w:r>
            <w:r w:rsidR="00B3410D">
              <w:rPr>
                <w:sz w:val="22"/>
                <w:szCs w:val="22"/>
                <w:lang w:eastAsia="lt-LT"/>
              </w:rPr>
              <w:t xml:space="preserve"> stiprinimas</w:t>
            </w:r>
            <w:r w:rsidR="00B3410D" w:rsidRPr="006878A0">
              <w:rPr>
                <w:sz w:val="22"/>
                <w:szCs w:val="22"/>
                <w:lang w:eastAsia="lt-LT"/>
              </w:rPr>
              <w:t>.</w:t>
            </w:r>
          </w:p>
          <w:p w14:paraId="0ED969BD" w14:textId="3E0CB2E6" w:rsidR="00B3410D" w:rsidRPr="006878A0" w:rsidRDefault="009F54C0" w:rsidP="00B3410D">
            <w:pPr>
              <w:rPr>
                <w:sz w:val="22"/>
                <w:szCs w:val="22"/>
                <w:lang w:eastAsia="lt-LT"/>
              </w:rPr>
            </w:pPr>
            <w:r>
              <w:rPr>
                <w:sz w:val="22"/>
                <w:szCs w:val="22"/>
                <w:lang w:eastAsia="lt-LT"/>
              </w:rPr>
              <w:t>8</w:t>
            </w:r>
            <w:r w:rsidR="00B3410D" w:rsidRPr="006878A0">
              <w:rPr>
                <w:sz w:val="22"/>
                <w:szCs w:val="22"/>
                <w:lang w:eastAsia="lt-LT"/>
              </w:rPr>
              <w:t>. Vieningos krizių valdymo sistemos tobulinimas.</w:t>
            </w:r>
          </w:p>
          <w:p w14:paraId="45BA2A8A" w14:textId="352CD9BB" w:rsidR="00B3410D" w:rsidRPr="006878A0" w:rsidRDefault="009F54C0" w:rsidP="00B3410D">
            <w:pPr>
              <w:rPr>
                <w:sz w:val="22"/>
                <w:szCs w:val="22"/>
                <w:lang w:eastAsia="lt-LT"/>
              </w:rPr>
            </w:pPr>
            <w:r>
              <w:rPr>
                <w:sz w:val="22"/>
                <w:szCs w:val="22"/>
                <w:lang w:eastAsia="lt-LT"/>
              </w:rPr>
              <w:t>9</w:t>
            </w:r>
            <w:r w:rsidR="00B3410D" w:rsidRPr="006878A0">
              <w:rPr>
                <w:sz w:val="22"/>
                <w:szCs w:val="22"/>
                <w:lang w:eastAsia="lt-LT"/>
              </w:rPr>
              <w:t>. Policijos kibernetinio saugumo didinimas</w:t>
            </w:r>
            <w:r w:rsidR="00B3410D">
              <w:rPr>
                <w:sz w:val="22"/>
                <w:szCs w:val="22"/>
                <w:lang w:eastAsia="lt-LT"/>
              </w:rPr>
              <w:t>.</w:t>
            </w:r>
          </w:p>
          <w:p w14:paraId="362C3041" w14:textId="4ACB8128" w:rsidR="00B3410D" w:rsidRDefault="00B3410D" w:rsidP="000C5952">
            <w:pPr>
              <w:rPr>
                <w:sz w:val="22"/>
                <w:szCs w:val="22"/>
                <w:lang w:eastAsia="lt-LT"/>
              </w:rPr>
            </w:pPr>
            <w:r w:rsidRPr="006878A0">
              <w:rPr>
                <w:sz w:val="22"/>
                <w:szCs w:val="22"/>
                <w:lang w:eastAsia="lt-LT"/>
              </w:rPr>
              <w:t>1</w:t>
            </w:r>
            <w:r w:rsidR="009F54C0">
              <w:rPr>
                <w:sz w:val="22"/>
                <w:szCs w:val="22"/>
                <w:lang w:eastAsia="lt-LT"/>
              </w:rPr>
              <w:t>0</w:t>
            </w:r>
            <w:r w:rsidRPr="006878A0">
              <w:rPr>
                <w:sz w:val="22"/>
                <w:szCs w:val="22"/>
                <w:lang w:eastAsia="lt-LT"/>
              </w:rPr>
              <w:t>. Gebėjimų veikti hibridinėmis sąlygomis didinimas.</w:t>
            </w:r>
          </w:p>
          <w:p w14:paraId="7F84BBF5" w14:textId="6E30922C" w:rsidR="000C5952" w:rsidRPr="00B34D55" w:rsidRDefault="000C5952" w:rsidP="000C5952">
            <w:pPr>
              <w:rPr>
                <w:sz w:val="22"/>
                <w:szCs w:val="22"/>
                <w:lang w:eastAsia="lt-LT"/>
              </w:rPr>
            </w:pPr>
          </w:p>
        </w:tc>
      </w:tr>
      <w:tr w:rsidR="00D82CCA" w:rsidRPr="005262FD" w14:paraId="4E4D2DE7" w14:textId="77777777" w:rsidTr="3A993FE7">
        <w:tc>
          <w:tcPr>
            <w:tcW w:w="10861" w:type="dxa"/>
          </w:tcPr>
          <w:p w14:paraId="2DF9415C" w14:textId="0C910747" w:rsidR="00D82CCA" w:rsidRPr="005262FD" w:rsidRDefault="011F2E9B" w:rsidP="3A993FE7">
            <w:pPr>
              <w:rPr>
                <w:color w:val="AEAAAA" w:themeColor="background2" w:themeShade="BF"/>
                <w:sz w:val="22"/>
                <w:szCs w:val="22"/>
                <w:lang w:eastAsia="lt-LT"/>
              </w:rPr>
            </w:pPr>
            <w:r w:rsidRPr="005262FD">
              <w:rPr>
                <w:sz w:val="22"/>
                <w:szCs w:val="22"/>
              </w:rPr>
              <w:t xml:space="preserve">PROGRAMOS KOORDINATORIUS – Policijos generalinis komisaras </w:t>
            </w:r>
            <w:r w:rsidR="00AA0728" w:rsidRPr="005262FD">
              <w:rPr>
                <w:sz w:val="22"/>
                <w:szCs w:val="22"/>
              </w:rPr>
              <w:t>Arūnas Paulauskas</w:t>
            </w:r>
            <w:r w:rsidRPr="005262FD">
              <w:rPr>
                <w:sz w:val="22"/>
                <w:szCs w:val="22"/>
              </w:rPr>
              <w:t>,</w:t>
            </w:r>
            <w:r w:rsidR="7B383410" w:rsidRPr="005262FD">
              <w:rPr>
                <w:sz w:val="22"/>
                <w:szCs w:val="22"/>
              </w:rPr>
              <w:t xml:space="preserve"> </w:t>
            </w:r>
            <w:r w:rsidRPr="005262FD">
              <w:rPr>
                <w:sz w:val="22"/>
                <w:szCs w:val="22"/>
              </w:rPr>
              <w:t xml:space="preserve">tel. </w:t>
            </w:r>
            <w:r w:rsidR="007B758A" w:rsidRPr="005262FD">
              <w:rPr>
                <w:sz w:val="22"/>
                <w:szCs w:val="22"/>
              </w:rPr>
              <w:t xml:space="preserve">+ 370 </w:t>
            </w:r>
            <w:r w:rsidR="46CEE096" w:rsidRPr="005262FD">
              <w:rPr>
                <w:sz w:val="22"/>
                <w:szCs w:val="22"/>
              </w:rPr>
              <w:t>700 59 982</w:t>
            </w:r>
            <w:r w:rsidRPr="005262FD">
              <w:rPr>
                <w:sz w:val="22"/>
                <w:szCs w:val="22"/>
              </w:rPr>
              <w:t>.</w:t>
            </w:r>
          </w:p>
        </w:tc>
      </w:tr>
      <w:tr w:rsidR="00FA634F" w:rsidRPr="005262FD" w14:paraId="0D9D2D2E" w14:textId="77777777" w:rsidTr="3A993FE7">
        <w:tc>
          <w:tcPr>
            <w:tcW w:w="10861" w:type="dxa"/>
          </w:tcPr>
          <w:p w14:paraId="38220EC3" w14:textId="09669C79" w:rsidR="00FA634F" w:rsidRPr="005262FD" w:rsidRDefault="7AB7D22F" w:rsidP="3A993FE7">
            <w:pPr>
              <w:rPr>
                <w:color w:val="AEAAAA" w:themeColor="background2" w:themeShade="BF"/>
                <w:sz w:val="22"/>
                <w:szCs w:val="22"/>
              </w:rPr>
            </w:pPr>
            <w:r w:rsidRPr="005262FD">
              <w:rPr>
                <w:sz w:val="22"/>
                <w:szCs w:val="22"/>
              </w:rPr>
              <w:t xml:space="preserve">KOORDINUOJANTIS VRM </w:t>
            </w:r>
            <w:r w:rsidR="00584FE4">
              <w:rPr>
                <w:sz w:val="22"/>
                <w:szCs w:val="22"/>
              </w:rPr>
              <w:t>ADMINISTRACIJOS</w:t>
            </w:r>
            <w:r w:rsidRPr="005262FD">
              <w:rPr>
                <w:sz w:val="22"/>
                <w:szCs w:val="22"/>
              </w:rPr>
              <w:t xml:space="preserve"> PADALINYS – VRM VSPG.</w:t>
            </w:r>
          </w:p>
        </w:tc>
      </w:tr>
      <w:tr w:rsidR="00D82CCA" w:rsidRPr="005262FD" w14:paraId="10872145" w14:textId="77777777" w:rsidTr="3A993FE7">
        <w:tc>
          <w:tcPr>
            <w:tcW w:w="10861" w:type="dxa"/>
          </w:tcPr>
          <w:p w14:paraId="01E6DBB3" w14:textId="77777777" w:rsidR="00D82CCA" w:rsidRPr="005262FD" w:rsidRDefault="011F2E9B" w:rsidP="3A993FE7">
            <w:pPr>
              <w:widowControl w:val="0"/>
              <w:jc w:val="both"/>
              <w:rPr>
                <w:color w:val="AEAAAA" w:themeColor="background2" w:themeShade="BF"/>
                <w:sz w:val="22"/>
                <w:szCs w:val="22"/>
              </w:rPr>
            </w:pPr>
            <w:r w:rsidRPr="005262FD">
              <w:rPr>
                <w:sz w:val="22"/>
                <w:szCs w:val="22"/>
              </w:rPr>
              <w:t>PROGRAMA TĘSTINĖ.</w:t>
            </w:r>
          </w:p>
        </w:tc>
      </w:tr>
      <w:tr w:rsidR="00D82CCA" w:rsidRPr="005262FD" w14:paraId="00301741" w14:textId="77777777" w:rsidTr="3A993FE7">
        <w:tc>
          <w:tcPr>
            <w:tcW w:w="10861" w:type="dxa"/>
          </w:tcPr>
          <w:p w14:paraId="3C32B3FF" w14:textId="6DF27678" w:rsidR="00D82CCA" w:rsidRPr="005262FD" w:rsidRDefault="011F2E9B" w:rsidP="3A993FE7">
            <w:pPr>
              <w:widowControl w:val="0"/>
              <w:tabs>
                <w:tab w:val="left" w:pos="851"/>
              </w:tabs>
              <w:jc w:val="both"/>
              <w:rPr>
                <w:color w:val="AEAAAA" w:themeColor="background2" w:themeShade="BF"/>
                <w:sz w:val="22"/>
                <w:szCs w:val="22"/>
              </w:rPr>
            </w:pPr>
            <w:r w:rsidRPr="005262FD">
              <w:rPr>
                <w:sz w:val="22"/>
                <w:szCs w:val="22"/>
                <w:lang w:eastAsia="lt-LT"/>
              </w:rPr>
              <w:t>PROGRAMĄ VYKDO</w:t>
            </w:r>
            <w:r w:rsidR="7583EE3F" w:rsidRPr="005262FD">
              <w:rPr>
                <w:sz w:val="22"/>
                <w:szCs w:val="22"/>
                <w:lang w:eastAsia="lt-LT"/>
              </w:rPr>
              <w:t xml:space="preserve"> – </w:t>
            </w:r>
            <w:r w:rsidRPr="005262FD">
              <w:rPr>
                <w:sz w:val="22"/>
                <w:szCs w:val="22"/>
              </w:rPr>
              <w:t>Policijos departamentas prie Lietuvos Respublikos vidaus reikalų ministerijos ir policijos įstaigos pagal kompetenciją.</w:t>
            </w:r>
          </w:p>
        </w:tc>
      </w:tr>
    </w:tbl>
    <w:p w14:paraId="797167CC" w14:textId="77777777" w:rsidR="00B3410D" w:rsidRDefault="00B3410D" w:rsidP="00060946">
      <w:pPr>
        <w:widowControl w:val="0"/>
        <w:tabs>
          <w:tab w:val="left" w:pos="851"/>
        </w:tabs>
        <w:ind w:hanging="426"/>
        <w:jc w:val="both"/>
        <w:rPr>
          <w:b/>
          <w:sz w:val="22"/>
          <w:szCs w:val="22"/>
          <w:lang w:eastAsia="lt-LT"/>
        </w:rPr>
      </w:pPr>
    </w:p>
    <w:p w14:paraId="5722930C" w14:textId="77777777" w:rsidR="00B3410D" w:rsidRDefault="00B3410D" w:rsidP="00060946">
      <w:pPr>
        <w:widowControl w:val="0"/>
        <w:tabs>
          <w:tab w:val="left" w:pos="851"/>
        </w:tabs>
        <w:ind w:hanging="426"/>
        <w:jc w:val="both"/>
        <w:rPr>
          <w:b/>
          <w:sz w:val="22"/>
          <w:szCs w:val="22"/>
          <w:lang w:eastAsia="lt-LT"/>
        </w:rPr>
      </w:pPr>
    </w:p>
    <w:p w14:paraId="6EF47152" w14:textId="6672A4A1" w:rsidR="00D82CCA" w:rsidRPr="005262FD" w:rsidRDefault="00D82CCA" w:rsidP="00060946">
      <w:pPr>
        <w:widowControl w:val="0"/>
        <w:tabs>
          <w:tab w:val="left" w:pos="851"/>
        </w:tabs>
        <w:ind w:hanging="426"/>
        <w:jc w:val="both"/>
        <w:rPr>
          <w:b/>
          <w:sz w:val="22"/>
          <w:szCs w:val="22"/>
          <w:lang w:eastAsia="lt-LT"/>
        </w:rPr>
      </w:pPr>
      <w:r w:rsidRPr="005262FD">
        <w:rPr>
          <w:b/>
          <w:sz w:val="22"/>
          <w:szCs w:val="22"/>
          <w:lang w:eastAsia="lt-LT"/>
        </w:rPr>
        <w:t>PROGRAMA ĮGYVENDINA ŠIUOS TĘSTINĖS VEIKLOS UŽDAVINIUS:</w:t>
      </w:r>
    </w:p>
    <w:p w14:paraId="32AC45AF" w14:textId="77777777" w:rsidR="00D82CCA" w:rsidRPr="005262FD" w:rsidRDefault="00D82CCA" w:rsidP="00060946">
      <w:pPr>
        <w:widowControl w:val="0"/>
        <w:tabs>
          <w:tab w:val="left" w:pos="851"/>
        </w:tabs>
        <w:jc w:val="both"/>
        <w:rPr>
          <w:sz w:val="22"/>
          <w:szCs w:val="22"/>
          <w:lang w:eastAsia="lt-LT"/>
        </w:rPr>
      </w:pPr>
    </w:p>
    <w:tbl>
      <w:tblPr>
        <w:tblStyle w:val="Lentelstinklelis"/>
        <w:tblW w:w="10861" w:type="dxa"/>
        <w:tblInd w:w="-1085" w:type="dxa"/>
        <w:tblLayout w:type="fixed"/>
        <w:tblLook w:val="04A0" w:firstRow="1" w:lastRow="0" w:firstColumn="1" w:lastColumn="0" w:noHBand="0" w:noVBand="1"/>
      </w:tblPr>
      <w:tblGrid>
        <w:gridCol w:w="2214"/>
        <w:gridCol w:w="6943"/>
        <w:gridCol w:w="1704"/>
      </w:tblGrid>
      <w:tr w:rsidR="00B475D3" w:rsidRPr="005262FD" w14:paraId="09A52FD5" w14:textId="77777777" w:rsidTr="00B34D55">
        <w:trPr>
          <w:tblHeader/>
        </w:trPr>
        <w:tc>
          <w:tcPr>
            <w:tcW w:w="2214" w:type="dxa"/>
            <w:shd w:val="clear" w:color="auto" w:fill="F2F2F2" w:themeFill="background1" w:themeFillShade="F2"/>
            <w:vAlign w:val="center"/>
          </w:tcPr>
          <w:p w14:paraId="15FA1DD3" w14:textId="77777777" w:rsidR="00D82CCA" w:rsidRPr="005262FD" w:rsidRDefault="011F2E9B" w:rsidP="3A993FE7">
            <w:pPr>
              <w:jc w:val="center"/>
              <w:rPr>
                <w:b/>
                <w:bCs/>
                <w:i/>
                <w:iCs/>
                <w:sz w:val="22"/>
                <w:szCs w:val="22"/>
                <w:lang w:eastAsia="lt-LT"/>
              </w:rPr>
            </w:pPr>
            <w:r w:rsidRPr="005262FD">
              <w:rPr>
                <w:b/>
                <w:bCs/>
                <w:i/>
                <w:iCs/>
                <w:sz w:val="22"/>
                <w:szCs w:val="22"/>
                <w:lang w:eastAsia="lt-LT"/>
              </w:rPr>
              <w:t>Kodas</w:t>
            </w:r>
          </w:p>
        </w:tc>
        <w:tc>
          <w:tcPr>
            <w:tcW w:w="6943" w:type="dxa"/>
            <w:shd w:val="clear" w:color="auto" w:fill="F2F2F2" w:themeFill="background1" w:themeFillShade="F2"/>
            <w:vAlign w:val="center"/>
          </w:tcPr>
          <w:p w14:paraId="3756D390" w14:textId="10558BA1" w:rsidR="00D82CCA" w:rsidRPr="005262FD" w:rsidRDefault="587D7743" w:rsidP="3A993FE7">
            <w:pPr>
              <w:jc w:val="center"/>
              <w:rPr>
                <w:b/>
                <w:bCs/>
                <w:i/>
                <w:iCs/>
                <w:sz w:val="22"/>
                <w:szCs w:val="22"/>
              </w:rPr>
            </w:pPr>
            <w:r w:rsidRPr="005262FD">
              <w:rPr>
                <w:b/>
                <w:bCs/>
                <w:i/>
                <w:iCs/>
                <w:sz w:val="22"/>
                <w:szCs w:val="22"/>
              </w:rPr>
              <w:t xml:space="preserve">Tęstinės veiklos </w:t>
            </w:r>
            <w:r w:rsidR="011F2E9B" w:rsidRPr="005262FD">
              <w:rPr>
                <w:b/>
                <w:bCs/>
                <w:i/>
                <w:iCs/>
                <w:sz w:val="22"/>
                <w:szCs w:val="22"/>
              </w:rPr>
              <w:t>uždavinys ir jam įgyvendinti numatomų priemonių trumpas aprašymas</w:t>
            </w:r>
          </w:p>
        </w:tc>
        <w:tc>
          <w:tcPr>
            <w:tcW w:w="1704" w:type="dxa"/>
            <w:shd w:val="clear" w:color="auto" w:fill="F2F2F2" w:themeFill="background1" w:themeFillShade="F2"/>
            <w:vAlign w:val="center"/>
          </w:tcPr>
          <w:p w14:paraId="09C02754" w14:textId="14936A8C" w:rsidR="0031547B" w:rsidRPr="005262FD" w:rsidRDefault="14277BC8" w:rsidP="3A993FE7">
            <w:pPr>
              <w:jc w:val="center"/>
              <w:rPr>
                <w:b/>
                <w:bCs/>
                <w:i/>
                <w:iCs/>
                <w:sz w:val="22"/>
                <w:szCs w:val="22"/>
              </w:rPr>
            </w:pPr>
            <w:r w:rsidRPr="005262FD">
              <w:rPr>
                <w:b/>
                <w:bCs/>
                <w:i/>
                <w:iCs/>
                <w:sz w:val="22"/>
                <w:szCs w:val="22"/>
              </w:rPr>
              <w:t>202</w:t>
            </w:r>
            <w:r w:rsidR="005C7CF5">
              <w:rPr>
                <w:b/>
                <w:bCs/>
                <w:i/>
                <w:iCs/>
                <w:sz w:val="22"/>
                <w:szCs w:val="22"/>
              </w:rPr>
              <w:t>6</w:t>
            </w:r>
            <w:r w:rsidRPr="005262FD">
              <w:rPr>
                <w:b/>
                <w:bCs/>
                <w:i/>
                <w:iCs/>
                <w:sz w:val="22"/>
                <w:szCs w:val="22"/>
              </w:rPr>
              <w:t xml:space="preserve"> m.</w:t>
            </w:r>
          </w:p>
          <w:p w14:paraId="18FEFFBA" w14:textId="2BB16615" w:rsidR="00D82CCA" w:rsidRPr="005262FD" w:rsidRDefault="14277BC8" w:rsidP="3A993FE7">
            <w:pPr>
              <w:jc w:val="center"/>
              <w:rPr>
                <w:b/>
                <w:bCs/>
                <w:i/>
                <w:iCs/>
                <w:sz w:val="22"/>
                <w:szCs w:val="22"/>
              </w:rPr>
            </w:pPr>
            <w:r w:rsidRPr="005262FD">
              <w:rPr>
                <w:b/>
                <w:bCs/>
                <w:i/>
                <w:iCs/>
                <w:sz w:val="22"/>
                <w:szCs w:val="22"/>
              </w:rPr>
              <w:t>asignavimai tūkst. eurų</w:t>
            </w:r>
          </w:p>
        </w:tc>
      </w:tr>
      <w:tr w:rsidR="00B475D3" w:rsidRPr="005262FD" w14:paraId="6E001CE0" w14:textId="77777777" w:rsidTr="00B34D55">
        <w:tc>
          <w:tcPr>
            <w:tcW w:w="2214" w:type="dxa"/>
            <w:vAlign w:val="center"/>
          </w:tcPr>
          <w:p w14:paraId="370F513C" w14:textId="07B77329" w:rsidR="3A993FE7" w:rsidRPr="005262FD" w:rsidRDefault="3A993FE7" w:rsidP="3A993FE7">
            <w:pPr>
              <w:jc w:val="both"/>
              <w:rPr>
                <w:b/>
                <w:bCs/>
                <w:sz w:val="22"/>
                <w:szCs w:val="22"/>
              </w:rPr>
            </w:pPr>
            <w:r w:rsidRPr="005262FD">
              <w:rPr>
                <w:b/>
                <w:bCs/>
                <w:sz w:val="22"/>
                <w:szCs w:val="22"/>
              </w:rPr>
              <w:t>07-011-11-01</w:t>
            </w:r>
          </w:p>
        </w:tc>
        <w:tc>
          <w:tcPr>
            <w:tcW w:w="8647" w:type="dxa"/>
            <w:gridSpan w:val="2"/>
          </w:tcPr>
          <w:p w14:paraId="01D47CB5" w14:textId="74E14C5E" w:rsidR="3A993FE7" w:rsidRPr="005262FD" w:rsidRDefault="3A993FE7" w:rsidP="3A993FE7">
            <w:pPr>
              <w:jc w:val="both"/>
              <w:rPr>
                <w:b/>
                <w:bCs/>
                <w:sz w:val="22"/>
                <w:szCs w:val="22"/>
              </w:rPr>
            </w:pPr>
            <w:r w:rsidRPr="005262FD">
              <w:rPr>
                <w:b/>
                <w:bCs/>
                <w:sz w:val="22"/>
                <w:szCs w:val="22"/>
              </w:rPr>
              <w:t>VEIKLOS UŽDAVINYS</w:t>
            </w:r>
          </w:p>
          <w:p w14:paraId="1D7A40C2" w14:textId="47914D52" w:rsidR="3A993FE7" w:rsidRPr="005262FD" w:rsidRDefault="3A993FE7" w:rsidP="3A993FE7">
            <w:pPr>
              <w:jc w:val="both"/>
              <w:rPr>
                <w:b/>
                <w:bCs/>
                <w:sz w:val="22"/>
                <w:szCs w:val="22"/>
              </w:rPr>
            </w:pPr>
            <w:r w:rsidRPr="005262FD">
              <w:rPr>
                <w:b/>
                <w:bCs/>
                <w:sz w:val="22"/>
                <w:szCs w:val="22"/>
              </w:rPr>
              <w:t>„</w:t>
            </w:r>
            <w:r w:rsidR="00703334" w:rsidRPr="005262FD">
              <w:rPr>
                <w:b/>
                <w:bCs/>
                <w:sz w:val="22"/>
                <w:szCs w:val="22"/>
              </w:rPr>
              <w:t>Koordinuoti ir administruoti policijos sistemos veiklą, centralizuotų bendrųjų funkcijų vykdymą</w:t>
            </w:r>
            <w:r w:rsidRPr="005262FD">
              <w:rPr>
                <w:b/>
                <w:bCs/>
                <w:sz w:val="22"/>
                <w:szCs w:val="22"/>
              </w:rPr>
              <w:t>“</w:t>
            </w:r>
          </w:p>
          <w:p w14:paraId="5A0B351D" w14:textId="2CD57068" w:rsidR="3A993FE7" w:rsidRPr="005262FD" w:rsidRDefault="3A993FE7" w:rsidP="3A993FE7">
            <w:pPr>
              <w:jc w:val="both"/>
              <w:rPr>
                <w:i/>
                <w:iCs/>
                <w:sz w:val="22"/>
                <w:szCs w:val="22"/>
              </w:rPr>
            </w:pPr>
            <w:r w:rsidRPr="005262FD">
              <w:rPr>
                <w:i/>
                <w:iCs/>
                <w:sz w:val="22"/>
                <w:szCs w:val="22"/>
              </w:rPr>
              <w:t>Vykdo P</w:t>
            </w:r>
            <w:r w:rsidR="004110A1" w:rsidRPr="005262FD">
              <w:rPr>
                <w:i/>
                <w:iCs/>
                <w:sz w:val="22"/>
                <w:szCs w:val="22"/>
              </w:rPr>
              <w:t>D</w:t>
            </w:r>
            <w:r w:rsidRPr="005262FD">
              <w:rPr>
                <w:i/>
                <w:iCs/>
                <w:sz w:val="22"/>
                <w:szCs w:val="22"/>
              </w:rPr>
              <w:t xml:space="preserve"> prie V</w:t>
            </w:r>
            <w:r w:rsidR="004110A1" w:rsidRPr="005262FD">
              <w:rPr>
                <w:i/>
                <w:iCs/>
                <w:sz w:val="22"/>
                <w:szCs w:val="22"/>
              </w:rPr>
              <w:t>RM</w:t>
            </w:r>
            <w:r w:rsidRPr="005262FD">
              <w:rPr>
                <w:i/>
                <w:iCs/>
                <w:sz w:val="22"/>
                <w:szCs w:val="22"/>
              </w:rPr>
              <w:t xml:space="preserve"> </w:t>
            </w:r>
            <w:r w:rsidR="00724E87">
              <w:rPr>
                <w:i/>
                <w:iCs/>
                <w:sz w:val="22"/>
                <w:szCs w:val="22"/>
              </w:rPr>
              <w:t>administracijos</w:t>
            </w:r>
            <w:r w:rsidRPr="005262FD">
              <w:rPr>
                <w:i/>
                <w:iCs/>
                <w:sz w:val="22"/>
                <w:szCs w:val="22"/>
              </w:rPr>
              <w:t xml:space="preserve"> padaliniai pagal kompetenciją</w:t>
            </w:r>
            <w:r w:rsidR="004110A1" w:rsidRPr="005262FD">
              <w:rPr>
                <w:i/>
                <w:iCs/>
                <w:sz w:val="22"/>
                <w:szCs w:val="22"/>
              </w:rPr>
              <w:t>.</w:t>
            </w:r>
          </w:p>
        </w:tc>
      </w:tr>
      <w:tr w:rsidR="00B475D3" w:rsidRPr="005262FD" w14:paraId="3FAE60DC" w14:textId="77777777" w:rsidTr="00B34D55">
        <w:tc>
          <w:tcPr>
            <w:tcW w:w="2214" w:type="dxa"/>
            <w:vAlign w:val="center"/>
          </w:tcPr>
          <w:p w14:paraId="1E49E2A9" w14:textId="10EBEF89" w:rsidR="3A993FE7" w:rsidRPr="005262FD" w:rsidRDefault="3A993FE7" w:rsidP="3A993FE7">
            <w:pPr>
              <w:jc w:val="both"/>
              <w:rPr>
                <w:sz w:val="22"/>
                <w:szCs w:val="22"/>
              </w:rPr>
            </w:pPr>
            <w:r w:rsidRPr="005262FD">
              <w:rPr>
                <w:sz w:val="22"/>
                <w:szCs w:val="22"/>
              </w:rPr>
              <w:t>07-011-11-01-01 (TP)</w:t>
            </w:r>
          </w:p>
        </w:tc>
        <w:tc>
          <w:tcPr>
            <w:tcW w:w="6943" w:type="dxa"/>
            <w:vAlign w:val="center"/>
          </w:tcPr>
          <w:p w14:paraId="143C418B" w14:textId="5FEBA357" w:rsidR="3A993FE7" w:rsidRPr="005262FD" w:rsidRDefault="3A993FE7" w:rsidP="3A993FE7">
            <w:pPr>
              <w:jc w:val="both"/>
              <w:rPr>
                <w:b/>
                <w:bCs/>
                <w:sz w:val="22"/>
                <w:szCs w:val="22"/>
              </w:rPr>
            </w:pPr>
            <w:r w:rsidRPr="005262FD">
              <w:rPr>
                <w:b/>
                <w:bCs/>
                <w:sz w:val="22"/>
                <w:szCs w:val="22"/>
              </w:rPr>
              <w:t xml:space="preserve">PRIEMONĖ: </w:t>
            </w:r>
            <w:r w:rsidR="00DA3011" w:rsidRPr="005262FD">
              <w:rPr>
                <w:b/>
                <w:sz w:val="22"/>
                <w:szCs w:val="22"/>
                <w:lang w:eastAsia="lt-LT"/>
              </w:rPr>
              <w:t>Vykdyti policijos sistemos veiklos planavimą, organizavimą, didinti veiklos veiksmingumą ir efektyvumą, gerinti koordinavimą bei veiklos kontrolę, vykdyti Policijos departamento, kaip centrinės statutinės įstaigos, bendrąsias ir specialiąsias funkcijas</w:t>
            </w:r>
          </w:p>
        </w:tc>
        <w:tc>
          <w:tcPr>
            <w:tcW w:w="1704" w:type="dxa"/>
            <w:vAlign w:val="center"/>
          </w:tcPr>
          <w:p w14:paraId="294CB210" w14:textId="0AF3E39D" w:rsidR="3A993FE7" w:rsidRPr="005262FD" w:rsidRDefault="00621D0C" w:rsidP="3A993FE7">
            <w:pPr>
              <w:jc w:val="both"/>
              <w:rPr>
                <w:sz w:val="22"/>
                <w:szCs w:val="22"/>
              </w:rPr>
            </w:pPr>
            <w:r>
              <w:rPr>
                <w:sz w:val="22"/>
                <w:szCs w:val="22"/>
              </w:rPr>
              <w:t xml:space="preserve">51 </w:t>
            </w:r>
            <w:r w:rsidR="00983F86">
              <w:rPr>
                <w:sz w:val="22"/>
                <w:szCs w:val="22"/>
              </w:rPr>
              <w:t>508</w:t>
            </w:r>
          </w:p>
        </w:tc>
      </w:tr>
      <w:tr w:rsidR="00B475D3" w:rsidRPr="005262FD" w14:paraId="21C1587E" w14:textId="77777777" w:rsidTr="3A993FE7">
        <w:tc>
          <w:tcPr>
            <w:tcW w:w="10861" w:type="dxa"/>
            <w:gridSpan w:val="3"/>
          </w:tcPr>
          <w:p w14:paraId="2068FC18" w14:textId="77BB3714" w:rsidR="3A993FE7" w:rsidRPr="005262FD" w:rsidRDefault="00B3410D" w:rsidP="3A993FE7">
            <w:pPr>
              <w:tabs>
                <w:tab w:val="left" w:pos="851"/>
              </w:tabs>
              <w:jc w:val="both"/>
              <w:rPr>
                <w:i/>
                <w:iCs/>
                <w:sz w:val="22"/>
                <w:szCs w:val="22"/>
              </w:rPr>
            </w:pPr>
            <w:r w:rsidRPr="005262FD">
              <w:rPr>
                <w:i/>
                <w:iCs/>
                <w:sz w:val="22"/>
                <w:szCs w:val="22"/>
              </w:rPr>
              <w:t>Bus atliekamas P</w:t>
            </w:r>
            <w:r>
              <w:rPr>
                <w:i/>
                <w:iCs/>
                <w:sz w:val="22"/>
                <w:szCs w:val="22"/>
              </w:rPr>
              <w:t>D</w:t>
            </w:r>
            <w:r w:rsidRPr="005262FD">
              <w:rPr>
                <w:i/>
                <w:iCs/>
                <w:sz w:val="22"/>
                <w:szCs w:val="22"/>
              </w:rPr>
              <w:t xml:space="preserve"> prie VRM darbuotojų darbo užmokesčio ir socialinio draudimo įmokų mokėjimas, infrastruktūros (pastatų, transporto priemonių, kitos įrangos) palaikymas ir darbuotojų aprūpinimas darbo priemonėmis ir paslaugomis.</w:t>
            </w:r>
          </w:p>
        </w:tc>
      </w:tr>
      <w:tr w:rsidR="00B475D3" w:rsidRPr="005262FD" w14:paraId="6A871563" w14:textId="77777777" w:rsidTr="00B34D55">
        <w:tc>
          <w:tcPr>
            <w:tcW w:w="2214" w:type="dxa"/>
            <w:vAlign w:val="center"/>
          </w:tcPr>
          <w:p w14:paraId="020C0C36" w14:textId="48887798" w:rsidR="3A993FE7" w:rsidRPr="005262FD" w:rsidRDefault="3A993FE7" w:rsidP="3A993FE7">
            <w:pPr>
              <w:jc w:val="both"/>
              <w:rPr>
                <w:sz w:val="22"/>
                <w:szCs w:val="22"/>
              </w:rPr>
            </w:pPr>
            <w:r w:rsidRPr="005262FD">
              <w:rPr>
                <w:sz w:val="22"/>
                <w:szCs w:val="22"/>
              </w:rPr>
              <w:t>07-011-11-01-02 (TP)</w:t>
            </w:r>
          </w:p>
        </w:tc>
        <w:tc>
          <w:tcPr>
            <w:tcW w:w="6943" w:type="dxa"/>
            <w:vAlign w:val="center"/>
          </w:tcPr>
          <w:p w14:paraId="4882F419" w14:textId="19C00EA5" w:rsidR="3A993FE7" w:rsidRPr="005262FD" w:rsidRDefault="3A993FE7" w:rsidP="3A993FE7">
            <w:pPr>
              <w:jc w:val="both"/>
              <w:rPr>
                <w:b/>
                <w:bCs/>
                <w:sz w:val="22"/>
                <w:szCs w:val="22"/>
              </w:rPr>
            </w:pPr>
            <w:r w:rsidRPr="005262FD">
              <w:rPr>
                <w:b/>
                <w:bCs/>
                <w:sz w:val="22"/>
                <w:szCs w:val="22"/>
              </w:rPr>
              <w:t xml:space="preserve">PRIEMONĖ: </w:t>
            </w:r>
            <w:r w:rsidR="00703334" w:rsidRPr="005262FD">
              <w:rPr>
                <w:b/>
                <w:bCs/>
                <w:sz w:val="22"/>
                <w:szCs w:val="22"/>
              </w:rPr>
              <w:t>Vykdyti policijos sistemos materialinį aprūpinimą ir užtikrinti infrastruktūros išlaikymą, policijos sistemos pareigūnams teisės aktuose numatytus socialinius įsipareigojimus</w:t>
            </w:r>
          </w:p>
        </w:tc>
        <w:tc>
          <w:tcPr>
            <w:tcW w:w="1704" w:type="dxa"/>
            <w:vAlign w:val="center"/>
          </w:tcPr>
          <w:p w14:paraId="1B5A8ED3" w14:textId="4008EA4C" w:rsidR="3A993FE7" w:rsidRPr="005262FD" w:rsidRDefault="00E86E21" w:rsidP="3A993FE7">
            <w:pPr>
              <w:jc w:val="both"/>
              <w:rPr>
                <w:sz w:val="22"/>
                <w:szCs w:val="22"/>
              </w:rPr>
            </w:pPr>
            <w:r>
              <w:rPr>
                <w:sz w:val="22"/>
                <w:szCs w:val="22"/>
              </w:rPr>
              <w:t xml:space="preserve">30 </w:t>
            </w:r>
            <w:r w:rsidR="00983F86">
              <w:rPr>
                <w:sz w:val="22"/>
                <w:szCs w:val="22"/>
              </w:rPr>
              <w:t>115</w:t>
            </w:r>
          </w:p>
        </w:tc>
      </w:tr>
      <w:tr w:rsidR="00B475D3" w:rsidRPr="005262FD" w14:paraId="1DFAB003" w14:textId="77777777" w:rsidTr="3A993FE7">
        <w:tc>
          <w:tcPr>
            <w:tcW w:w="10861" w:type="dxa"/>
            <w:gridSpan w:val="3"/>
          </w:tcPr>
          <w:p w14:paraId="53F6CA82" w14:textId="0770E4DD" w:rsidR="3A993FE7" w:rsidRPr="005262FD" w:rsidRDefault="00B3410D" w:rsidP="3A993FE7">
            <w:pPr>
              <w:tabs>
                <w:tab w:val="left" w:pos="851"/>
              </w:tabs>
              <w:jc w:val="both"/>
              <w:rPr>
                <w:i/>
                <w:iCs/>
                <w:sz w:val="22"/>
                <w:szCs w:val="22"/>
              </w:rPr>
            </w:pPr>
            <w:r w:rsidRPr="005262FD">
              <w:rPr>
                <w:i/>
                <w:iCs/>
                <w:sz w:val="22"/>
                <w:szCs w:val="22"/>
              </w:rPr>
              <w:lastRenderedPageBreak/>
              <w:t>Bus vykdomas policijos sistemos centralizuotas materialinis aprūpinimas ir užtikrinamos socialinės garantijos</w:t>
            </w:r>
          </w:p>
        </w:tc>
      </w:tr>
      <w:tr w:rsidR="00B475D3" w:rsidRPr="005262FD" w14:paraId="362A0DA2" w14:textId="77777777" w:rsidTr="00B34D55">
        <w:tc>
          <w:tcPr>
            <w:tcW w:w="2214" w:type="dxa"/>
            <w:vAlign w:val="center"/>
          </w:tcPr>
          <w:p w14:paraId="29A0177D" w14:textId="1A2CB83C" w:rsidR="3A993FE7" w:rsidRPr="006B2AD8" w:rsidRDefault="3A993FE7" w:rsidP="3A993FE7">
            <w:pPr>
              <w:jc w:val="both"/>
              <w:rPr>
                <w:sz w:val="22"/>
                <w:szCs w:val="22"/>
              </w:rPr>
            </w:pPr>
            <w:r w:rsidRPr="006B2AD8">
              <w:rPr>
                <w:sz w:val="22"/>
                <w:szCs w:val="22"/>
              </w:rPr>
              <w:t>07-011-11-01-03 (TP)</w:t>
            </w:r>
          </w:p>
        </w:tc>
        <w:tc>
          <w:tcPr>
            <w:tcW w:w="6943" w:type="dxa"/>
            <w:vAlign w:val="center"/>
          </w:tcPr>
          <w:p w14:paraId="4AC312D6" w14:textId="59B29ABA" w:rsidR="3A993FE7" w:rsidRPr="006B2AD8" w:rsidRDefault="3A993FE7" w:rsidP="3A993FE7">
            <w:pPr>
              <w:jc w:val="both"/>
              <w:rPr>
                <w:b/>
                <w:bCs/>
                <w:sz w:val="22"/>
                <w:szCs w:val="22"/>
              </w:rPr>
            </w:pPr>
            <w:r w:rsidRPr="006B2AD8">
              <w:rPr>
                <w:b/>
                <w:bCs/>
                <w:sz w:val="22"/>
                <w:szCs w:val="22"/>
              </w:rPr>
              <w:t xml:space="preserve">PRIEMONĖ: </w:t>
            </w:r>
            <w:r w:rsidR="00420663" w:rsidRPr="006B2AD8">
              <w:rPr>
                <w:b/>
                <w:sz w:val="22"/>
                <w:szCs w:val="22"/>
                <w:lang w:eastAsia="lt-LT"/>
              </w:rPr>
              <w:t xml:space="preserve">Aprūpinti policijos pareigūnus priemonėmis funkcijoms vykdyti </w:t>
            </w:r>
            <w:r w:rsidR="00420663" w:rsidRPr="006B2AD8">
              <w:rPr>
                <w:b/>
                <w:bCs/>
                <w:sz w:val="22"/>
                <w:szCs w:val="22"/>
                <w:lang w:eastAsia="lt-LT"/>
              </w:rPr>
              <w:t>pagal nustatytus standartus</w:t>
            </w:r>
          </w:p>
        </w:tc>
        <w:tc>
          <w:tcPr>
            <w:tcW w:w="1704" w:type="dxa"/>
            <w:vAlign w:val="center"/>
          </w:tcPr>
          <w:p w14:paraId="3F61B787" w14:textId="5F898339" w:rsidR="3A993FE7" w:rsidRPr="006B2AD8" w:rsidRDefault="00E86E21" w:rsidP="3A993FE7">
            <w:pPr>
              <w:jc w:val="both"/>
              <w:rPr>
                <w:sz w:val="22"/>
                <w:szCs w:val="22"/>
              </w:rPr>
            </w:pPr>
            <w:r w:rsidRPr="006B2AD8">
              <w:rPr>
                <w:sz w:val="22"/>
                <w:szCs w:val="22"/>
              </w:rPr>
              <w:t xml:space="preserve">9 </w:t>
            </w:r>
            <w:r w:rsidR="00621D0C">
              <w:rPr>
                <w:sz w:val="22"/>
                <w:szCs w:val="22"/>
              </w:rPr>
              <w:t>025</w:t>
            </w:r>
          </w:p>
        </w:tc>
      </w:tr>
      <w:tr w:rsidR="00B475D3" w:rsidRPr="005262FD" w14:paraId="3D18AE78" w14:textId="77777777" w:rsidTr="3A993FE7">
        <w:tc>
          <w:tcPr>
            <w:tcW w:w="10861" w:type="dxa"/>
            <w:gridSpan w:val="3"/>
          </w:tcPr>
          <w:p w14:paraId="7E5E3BE4" w14:textId="1954B6EB" w:rsidR="3A993FE7" w:rsidRPr="005262FD" w:rsidRDefault="00B3410D" w:rsidP="3A993FE7">
            <w:pPr>
              <w:tabs>
                <w:tab w:val="left" w:pos="851"/>
              </w:tabs>
              <w:jc w:val="both"/>
              <w:rPr>
                <w:i/>
                <w:iCs/>
                <w:sz w:val="22"/>
                <w:szCs w:val="22"/>
              </w:rPr>
            </w:pPr>
            <w:r w:rsidRPr="005262FD">
              <w:rPr>
                <w:i/>
                <w:iCs/>
                <w:sz w:val="22"/>
                <w:szCs w:val="22"/>
              </w:rPr>
              <w:t>Bus vykdomas policijos pareigūnų aprūpinimas ginkluote ir specialiosiomis priemonėmis (įranga), tarnybine uniforma, informacinių technologijų ir ryšių bei transporto priemonėmis pagal patvirtintus standartus.</w:t>
            </w:r>
          </w:p>
        </w:tc>
      </w:tr>
      <w:tr w:rsidR="00B475D3" w:rsidRPr="005262FD" w14:paraId="6AAF9087" w14:textId="77777777" w:rsidTr="00B34D55">
        <w:trPr>
          <w:trHeight w:val="585"/>
        </w:trPr>
        <w:tc>
          <w:tcPr>
            <w:tcW w:w="2214" w:type="dxa"/>
            <w:vAlign w:val="center"/>
          </w:tcPr>
          <w:p w14:paraId="75B849D1" w14:textId="66E88897" w:rsidR="00756271" w:rsidRPr="005262FD" w:rsidRDefault="00756271" w:rsidP="00B17ACA">
            <w:pPr>
              <w:tabs>
                <w:tab w:val="left" w:pos="851"/>
              </w:tabs>
              <w:jc w:val="center"/>
              <w:rPr>
                <w:i/>
                <w:iCs/>
                <w:sz w:val="22"/>
                <w:szCs w:val="22"/>
              </w:rPr>
            </w:pPr>
            <w:r w:rsidRPr="005262FD">
              <w:rPr>
                <w:sz w:val="22"/>
                <w:szCs w:val="22"/>
              </w:rPr>
              <w:t>07-011-11-01-0</w:t>
            </w:r>
            <w:r w:rsidR="005951D6">
              <w:rPr>
                <w:sz w:val="22"/>
                <w:szCs w:val="22"/>
              </w:rPr>
              <w:t>4</w:t>
            </w:r>
            <w:r w:rsidRPr="005262FD">
              <w:rPr>
                <w:sz w:val="22"/>
                <w:szCs w:val="22"/>
              </w:rPr>
              <w:t xml:space="preserve"> (TP)</w:t>
            </w:r>
          </w:p>
        </w:tc>
        <w:tc>
          <w:tcPr>
            <w:tcW w:w="6943" w:type="dxa"/>
            <w:vAlign w:val="center"/>
          </w:tcPr>
          <w:p w14:paraId="39F4D781" w14:textId="2FB0CF57" w:rsidR="00756271" w:rsidRPr="005262FD" w:rsidRDefault="00756271" w:rsidP="005951D6">
            <w:pPr>
              <w:tabs>
                <w:tab w:val="left" w:pos="851"/>
              </w:tabs>
              <w:rPr>
                <w:b/>
                <w:bCs/>
                <w:sz w:val="22"/>
                <w:szCs w:val="22"/>
              </w:rPr>
            </w:pPr>
            <w:r w:rsidRPr="005262FD">
              <w:rPr>
                <w:b/>
                <w:bCs/>
                <w:sz w:val="22"/>
                <w:szCs w:val="22"/>
              </w:rPr>
              <w:t xml:space="preserve">PRIEMONĖ: </w:t>
            </w:r>
            <w:r w:rsidR="005951D6" w:rsidRPr="005262FD">
              <w:rPr>
                <w:b/>
                <w:color w:val="000000"/>
                <w:sz w:val="20"/>
              </w:rPr>
              <w:t>Lietuvos policijos mokyklos šaudyklos ir mokomojo policijos taktikos poligono Kauno r. sav., Alšėnų sen., Mastaičių k., statyba ir infrastruktūros sukūrimas</w:t>
            </w:r>
          </w:p>
        </w:tc>
        <w:tc>
          <w:tcPr>
            <w:tcW w:w="1704" w:type="dxa"/>
            <w:vAlign w:val="center"/>
          </w:tcPr>
          <w:p w14:paraId="3ADDD134" w14:textId="66EC1ED2" w:rsidR="00756271" w:rsidRPr="005262FD" w:rsidRDefault="00621D0C" w:rsidP="00B17ACA">
            <w:pPr>
              <w:tabs>
                <w:tab w:val="left" w:pos="851"/>
              </w:tabs>
              <w:rPr>
                <w:sz w:val="22"/>
                <w:szCs w:val="22"/>
              </w:rPr>
            </w:pPr>
            <w:r>
              <w:rPr>
                <w:sz w:val="22"/>
                <w:szCs w:val="22"/>
              </w:rPr>
              <w:t>10</w:t>
            </w:r>
          </w:p>
        </w:tc>
      </w:tr>
      <w:tr w:rsidR="00B475D3" w:rsidRPr="005262FD" w14:paraId="41D12915" w14:textId="77777777" w:rsidTr="3A993FE7">
        <w:tc>
          <w:tcPr>
            <w:tcW w:w="10861" w:type="dxa"/>
            <w:gridSpan w:val="3"/>
          </w:tcPr>
          <w:p w14:paraId="35636973" w14:textId="20DD2482" w:rsidR="00756271" w:rsidRPr="005262FD" w:rsidRDefault="00B3410D" w:rsidP="3A993FE7">
            <w:pPr>
              <w:tabs>
                <w:tab w:val="left" w:pos="851"/>
              </w:tabs>
              <w:jc w:val="both"/>
              <w:rPr>
                <w:i/>
                <w:iCs/>
                <w:sz w:val="22"/>
                <w:szCs w:val="22"/>
              </w:rPr>
            </w:pPr>
            <w:r w:rsidRPr="00184F3E">
              <w:rPr>
                <w:i/>
                <w:iCs/>
                <w:sz w:val="22"/>
                <w:szCs w:val="22"/>
              </w:rPr>
              <w:t xml:space="preserve">Bus vykdomas tęstinis </w:t>
            </w:r>
            <w:r w:rsidRPr="003B48B8">
              <w:rPr>
                <w:i/>
                <w:iCs/>
                <w:sz w:val="22"/>
                <w:szCs w:val="22"/>
              </w:rPr>
              <w:t>Lietuvos policijos mokyklos šaudyklos ir mokomojo policijos taktikos poligono Kauno r. sav., Alšėnų sen., Mastaičių k</w:t>
            </w:r>
            <w:r w:rsidRPr="00184F3E">
              <w:rPr>
                <w:i/>
                <w:iCs/>
                <w:sz w:val="22"/>
                <w:szCs w:val="22"/>
              </w:rPr>
              <w:t>., statybos</w:t>
            </w:r>
            <w:r>
              <w:rPr>
                <w:i/>
                <w:iCs/>
                <w:sz w:val="22"/>
                <w:szCs w:val="22"/>
              </w:rPr>
              <w:t xml:space="preserve"> ir </w:t>
            </w:r>
            <w:r w:rsidRPr="00184F3E">
              <w:rPr>
                <w:i/>
                <w:iCs/>
                <w:sz w:val="22"/>
                <w:szCs w:val="22"/>
              </w:rPr>
              <w:t xml:space="preserve">infrastruktūros </w:t>
            </w:r>
            <w:r>
              <w:rPr>
                <w:i/>
                <w:iCs/>
                <w:sz w:val="22"/>
                <w:szCs w:val="22"/>
              </w:rPr>
              <w:t>su</w:t>
            </w:r>
            <w:r w:rsidRPr="00184F3E">
              <w:rPr>
                <w:i/>
                <w:iCs/>
                <w:sz w:val="22"/>
                <w:szCs w:val="22"/>
              </w:rPr>
              <w:t>kūrimo projektas.</w:t>
            </w:r>
          </w:p>
        </w:tc>
      </w:tr>
      <w:tr w:rsidR="00B475D3" w:rsidRPr="005262FD" w14:paraId="490D1355" w14:textId="77777777" w:rsidTr="00B34D55">
        <w:tc>
          <w:tcPr>
            <w:tcW w:w="2214" w:type="dxa"/>
            <w:vAlign w:val="center"/>
          </w:tcPr>
          <w:p w14:paraId="3A5CB33A" w14:textId="33F95597" w:rsidR="00756271" w:rsidRPr="005262FD" w:rsidRDefault="00756271" w:rsidP="00BE1359">
            <w:pPr>
              <w:tabs>
                <w:tab w:val="left" w:pos="851"/>
              </w:tabs>
              <w:rPr>
                <w:i/>
                <w:iCs/>
                <w:sz w:val="22"/>
                <w:szCs w:val="22"/>
              </w:rPr>
            </w:pPr>
            <w:r w:rsidRPr="005262FD">
              <w:rPr>
                <w:sz w:val="22"/>
                <w:szCs w:val="22"/>
              </w:rPr>
              <w:t>07-011-11-01-0</w:t>
            </w:r>
            <w:r w:rsidR="005951D6">
              <w:rPr>
                <w:sz w:val="22"/>
                <w:szCs w:val="22"/>
              </w:rPr>
              <w:t>5</w:t>
            </w:r>
            <w:r w:rsidRPr="005262FD">
              <w:rPr>
                <w:sz w:val="22"/>
                <w:szCs w:val="22"/>
              </w:rPr>
              <w:t xml:space="preserve"> (TP)</w:t>
            </w:r>
          </w:p>
        </w:tc>
        <w:tc>
          <w:tcPr>
            <w:tcW w:w="6943" w:type="dxa"/>
            <w:vAlign w:val="center"/>
          </w:tcPr>
          <w:p w14:paraId="11548CBE" w14:textId="7B9E4968" w:rsidR="00756271" w:rsidRPr="005262FD" w:rsidRDefault="005951D6" w:rsidP="00BE1359">
            <w:pPr>
              <w:tabs>
                <w:tab w:val="left" w:pos="851"/>
              </w:tabs>
              <w:jc w:val="both"/>
              <w:rPr>
                <w:i/>
                <w:iCs/>
                <w:sz w:val="22"/>
                <w:szCs w:val="22"/>
              </w:rPr>
            </w:pPr>
            <w:r w:rsidRPr="005262FD">
              <w:rPr>
                <w:b/>
                <w:bCs/>
                <w:sz w:val="22"/>
                <w:szCs w:val="22"/>
              </w:rPr>
              <w:t>PRIEMONĖ: Įdiegti įrankį teisėsaugos institucijų analitinės veiklos tobulinimui</w:t>
            </w:r>
          </w:p>
        </w:tc>
        <w:tc>
          <w:tcPr>
            <w:tcW w:w="1704" w:type="dxa"/>
            <w:vAlign w:val="center"/>
          </w:tcPr>
          <w:p w14:paraId="21D0244B" w14:textId="010AFB36" w:rsidR="00756271" w:rsidRPr="005262FD" w:rsidRDefault="00621D0C" w:rsidP="00BE1359">
            <w:pPr>
              <w:tabs>
                <w:tab w:val="left" w:pos="851"/>
              </w:tabs>
              <w:rPr>
                <w:sz w:val="22"/>
                <w:szCs w:val="22"/>
              </w:rPr>
            </w:pPr>
            <w:r>
              <w:rPr>
                <w:sz w:val="22"/>
                <w:szCs w:val="22"/>
              </w:rPr>
              <w:t>3 800</w:t>
            </w:r>
          </w:p>
        </w:tc>
      </w:tr>
      <w:tr w:rsidR="00B3410D" w:rsidRPr="005262FD" w14:paraId="1025AB32" w14:textId="77777777" w:rsidTr="00B570AD">
        <w:trPr>
          <w:trHeight w:val="108"/>
        </w:trPr>
        <w:tc>
          <w:tcPr>
            <w:tcW w:w="10861" w:type="dxa"/>
            <w:gridSpan w:val="3"/>
            <w:vAlign w:val="center"/>
          </w:tcPr>
          <w:p w14:paraId="583BFB54" w14:textId="0E003F78" w:rsidR="00B3410D" w:rsidRPr="005262FD" w:rsidRDefault="00B3410D" w:rsidP="00B3410D">
            <w:pPr>
              <w:tabs>
                <w:tab w:val="left" w:pos="851"/>
              </w:tabs>
              <w:jc w:val="both"/>
              <w:rPr>
                <w:sz w:val="22"/>
                <w:szCs w:val="22"/>
              </w:rPr>
            </w:pPr>
            <w:r w:rsidRPr="005262FD">
              <w:rPr>
                <w:bCs/>
                <w:i/>
                <w:sz w:val="22"/>
                <w:szCs w:val="22"/>
              </w:rPr>
              <w:t xml:space="preserve">Bus </w:t>
            </w:r>
            <w:r>
              <w:rPr>
                <w:bCs/>
                <w:i/>
                <w:sz w:val="22"/>
                <w:szCs w:val="22"/>
              </w:rPr>
              <w:t>vystomas</w:t>
            </w:r>
            <w:r w:rsidRPr="005262FD">
              <w:rPr>
                <w:bCs/>
                <w:i/>
                <w:sz w:val="22"/>
                <w:szCs w:val="22"/>
              </w:rPr>
              <w:t xml:space="preserve"> vieningas analitinis sprendimas, kuris leis efektyviau apdoroti didžiuosius duomenis vieningoje infrastruktūroje, kuriuo galėtų naudotis visos institucijos veikiančios nacionalinio ir visuomenės saugumo srityje, racionaliau išnaudoti intelektinį pajėgumą ir sumažinti žmogiškosios klaidos rizikas, o žmogiškųjų, techninių ir vadybos resursų koncentravimas vienoje institucijoje leis efektyviai panaudoti techninę ir programinę įrangą bei užtikrinti faktinį vartotojo poreikį atitinkančius sprendinius.</w:t>
            </w:r>
          </w:p>
        </w:tc>
      </w:tr>
      <w:tr w:rsidR="005951D6" w:rsidRPr="005262FD" w14:paraId="5A5BCF7C" w14:textId="77777777" w:rsidTr="005951D6">
        <w:trPr>
          <w:trHeight w:val="108"/>
        </w:trPr>
        <w:tc>
          <w:tcPr>
            <w:tcW w:w="2214" w:type="dxa"/>
            <w:vAlign w:val="center"/>
          </w:tcPr>
          <w:p w14:paraId="67E98A27" w14:textId="14368729" w:rsidR="005951D6" w:rsidRPr="005262FD" w:rsidRDefault="005951D6" w:rsidP="00BE1359">
            <w:pPr>
              <w:tabs>
                <w:tab w:val="left" w:pos="851"/>
              </w:tabs>
              <w:jc w:val="both"/>
              <w:rPr>
                <w:bCs/>
                <w:i/>
                <w:sz w:val="22"/>
                <w:szCs w:val="22"/>
              </w:rPr>
            </w:pPr>
            <w:r w:rsidRPr="005262FD">
              <w:rPr>
                <w:sz w:val="22"/>
                <w:szCs w:val="22"/>
              </w:rPr>
              <w:t>07-011-11-01-0</w:t>
            </w:r>
            <w:r>
              <w:rPr>
                <w:sz w:val="22"/>
                <w:szCs w:val="22"/>
              </w:rPr>
              <w:t>6</w:t>
            </w:r>
            <w:r w:rsidRPr="005262FD">
              <w:rPr>
                <w:sz w:val="22"/>
                <w:szCs w:val="22"/>
              </w:rPr>
              <w:t xml:space="preserve"> (TP)</w:t>
            </w:r>
          </w:p>
        </w:tc>
        <w:tc>
          <w:tcPr>
            <w:tcW w:w="6943" w:type="dxa"/>
            <w:vAlign w:val="center"/>
          </w:tcPr>
          <w:p w14:paraId="272DF99E" w14:textId="413ECC3C" w:rsidR="005951D6" w:rsidRPr="005262FD" w:rsidRDefault="005951D6" w:rsidP="00BE1359">
            <w:pPr>
              <w:tabs>
                <w:tab w:val="left" w:pos="851"/>
              </w:tabs>
              <w:jc w:val="both"/>
              <w:rPr>
                <w:bCs/>
                <w:i/>
                <w:sz w:val="22"/>
                <w:szCs w:val="22"/>
              </w:rPr>
            </w:pPr>
            <w:r w:rsidRPr="005262FD">
              <w:rPr>
                <w:b/>
                <w:bCs/>
                <w:sz w:val="22"/>
                <w:szCs w:val="22"/>
              </w:rPr>
              <w:t>PRIEMONĖ:</w:t>
            </w:r>
            <w:r>
              <w:rPr>
                <w:b/>
                <w:bCs/>
                <w:sz w:val="22"/>
                <w:szCs w:val="22"/>
              </w:rPr>
              <w:t xml:space="preserve"> </w:t>
            </w:r>
            <w:r w:rsidRPr="005262FD">
              <w:rPr>
                <w:b/>
                <w:bCs/>
                <w:sz w:val="22"/>
                <w:szCs w:val="22"/>
              </w:rPr>
              <w:t xml:space="preserve">Dalyvauti Europos Sąjungos finansuojamuose projektuose </w:t>
            </w:r>
            <w:r w:rsidRPr="005262FD">
              <w:rPr>
                <w:b/>
                <w:bCs/>
                <w:i/>
                <w:iCs/>
                <w:sz w:val="22"/>
                <w:szCs w:val="22"/>
              </w:rPr>
              <w:t>(ES, bendrasis finansavimas ir kiti šaltiniai)</w:t>
            </w:r>
          </w:p>
        </w:tc>
        <w:tc>
          <w:tcPr>
            <w:tcW w:w="1704" w:type="dxa"/>
            <w:vAlign w:val="center"/>
          </w:tcPr>
          <w:p w14:paraId="29CDE1CA" w14:textId="07E90EF9" w:rsidR="005951D6" w:rsidRPr="005262FD" w:rsidRDefault="00621D0C" w:rsidP="00BE1359">
            <w:pPr>
              <w:tabs>
                <w:tab w:val="left" w:pos="851"/>
              </w:tabs>
              <w:rPr>
                <w:sz w:val="22"/>
                <w:szCs w:val="22"/>
              </w:rPr>
            </w:pPr>
            <w:r>
              <w:rPr>
                <w:sz w:val="22"/>
                <w:szCs w:val="22"/>
              </w:rPr>
              <w:t>896</w:t>
            </w:r>
          </w:p>
        </w:tc>
      </w:tr>
      <w:tr w:rsidR="005951D6" w:rsidRPr="005262FD" w14:paraId="5C52CE3E" w14:textId="77777777" w:rsidTr="00DF779A">
        <w:trPr>
          <w:trHeight w:val="108"/>
        </w:trPr>
        <w:tc>
          <w:tcPr>
            <w:tcW w:w="9157" w:type="dxa"/>
            <w:gridSpan w:val="2"/>
            <w:vAlign w:val="center"/>
          </w:tcPr>
          <w:p w14:paraId="0F339E5E" w14:textId="5525493C" w:rsidR="005951D6" w:rsidRPr="005262FD" w:rsidRDefault="00B3410D" w:rsidP="00BE1359">
            <w:pPr>
              <w:tabs>
                <w:tab w:val="left" w:pos="851"/>
              </w:tabs>
              <w:jc w:val="both"/>
              <w:rPr>
                <w:bCs/>
                <w:i/>
                <w:sz w:val="22"/>
                <w:szCs w:val="22"/>
              </w:rPr>
            </w:pPr>
            <w:r w:rsidRPr="005262FD">
              <w:rPr>
                <w:i/>
                <w:iCs/>
                <w:sz w:val="22"/>
                <w:szCs w:val="22"/>
              </w:rPr>
              <w:t>Bus dalyvaujama ES finansuojamuose projektuose.</w:t>
            </w:r>
          </w:p>
        </w:tc>
        <w:tc>
          <w:tcPr>
            <w:tcW w:w="1704" w:type="dxa"/>
            <w:vAlign w:val="center"/>
          </w:tcPr>
          <w:p w14:paraId="4A4F3937" w14:textId="77777777" w:rsidR="005951D6" w:rsidRPr="005262FD" w:rsidRDefault="005951D6" w:rsidP="00BE1359">
            <w:pPr>
              <w:tabs>
                <w:tab w:val="left" w:pos="851"/>
              </w:tabs>
              <w:rPr>
                <w:sz w:val="22"/>
                <w:szCs w:val="22"/>
              </w:rPr>
            </w:pPr>
          </w:p>
        </w:tc>
      </w:tr>
      <w:tr w:rsidR="00572941" w:rsidRPr="005262FD" w14:paraId="0E1B7CFB" w14:textId="77777777" w:rsidTr="00572941">
        <w:trPr>
          <w:trHeight w:val="108"/>
        </w:trPr>
        <w:tc>
          <w:tcPr>
            <w:tcW w:w="2214" w:type="dxa"/>
            <w:vAlign w:val="center"/>
          </w:tcPr>
          <w:p w14:paraId="43479EC8" w14:textId="44D9D923" w:rsidR="00572941" w:rsidRPr="005262FD" w:rsidRDefault="00572941" w:rsidP="00BE1359">
            <w:pPr>
              <w:tabs>
                <w:tab w:val="left" w:pos="851"/>
              </w:tabs>
              <w:jc w:val="both"/>
              <w:rPr>
                <w:i/>
                <w:iCs/>
                <w:sz w:val="22"/>
                <w:szCs w:val="22"/>
              </w:rPr>
            </w:pPr>
            <w:r w:rsidRPr="005262FD">
              <w:rPr>
                <w:sz w:val="22"/>
                <w:szCs w:val="22"/>
              </w:rPr>
              <w:t>07-011-11-01-0</w:t>
            </w:r>
            <w:r>
              <w:rPr>
                <w:sz w:val="22"/>
                <w:szCs w:val="22"/>
              </w:rPr>
              <w:t>7</w:t>
            </w:r>
            <w:r w:rsidRPr="005262FD">
              <w:rPr>
                <w:sz w:val="22"/>
                <w:szCs w:val="22"/>
              </w:rPr>
              <w:t xml:space="preserve"> (TP)</w:t>
            </w:r>
          </w:p>
        </w:tc>
        <w:tc>
          <w:tcPr>
            <w:tcW w:w="6943" w:type="dxa"/>
            <w:vAlign w:val="center"/>
          </w:tcPr>
          <w:p w14:paraId="566648FB" w14:textId="746BF92A" w:rsidR="00572941" w:rsidRPr="005262FD" w:rsidRDefault="00572941" w:rsidP="00BE1359">
            <w:pPr>
              <w:tabs>
                <w:tab w:val="left" w:pos="851"/>
              </w:tabs>
              <w:jc w:val="both"/>
              <w:rPr>
                <w:i/>
                <w:iCs/>
                <w:sz w:val="22"/>
                <w:szCs w:val="22"/>
              </w:rPr>
            </w:pPr>
            <w:r w:rsidRPr="005262FD">
              <w:rPr>
                <w:b/>
                <w:bCs/>
                <w:sz w:val="22"/>
                <w:szCs w:val="22"/>
              </w:rPr>
              <w:t>PRIEMONĖ: Vykdyti pasirengimo pirmininkauti ir pirmininkavimo Europos Sąjungos Tarybai 2027 m. veiklas pagal PD kompetenciją</w:t>
            </w:r>
          </w:p>
        </w:tc>
        <w:tc>
          <w:tcPr>
            <w:tcW w:w="1704" w:type="dxa"/>
            <w:vAlign w:val="center"/>
          </w:tcPr>
          <w:p w14:paraId="2D0AB055" w14:textId="2F153ACB" w:rsidR="00572941" w:rsidRPr="005262FD" w:rsidRDefault="00621D0C" w:rsidP="00BE1359">
            <w:pPr>
              <w:tabs>
                <w:tab w:val="left" w:pos="851"/>
              </w:tabs>
              <w:rPr>
                <w:sz w:val="22"/>
                <w:szCs w:val="22"/>
              </w:rPr>
            </w:pPr>
            <w:r>
              <w:rPr>
                <w:sz w:val="22"/>
                <w:szCs w:val="22"/>
              </w:rPr>
              <w:t>471</w:t>
            </w:r>
          </w:p>
        </w:tc>
      </w:tr>
      <w:tr w:rsidR="00B3410D" w:rsidRPr="005262FD" w14:paraId="1ADDE2D6" w14:textId="77777777" w:rsidTr="00765765">
        <w:trPr>
          <w:trHeight w:val="108"/>
        </w:trPr>
        <w:tc>
          <w:tcPr>
            <w:tcW w:w="10861" w:type="dxa"/>
            <w:gridSpan w:val="3"/>
            <w:vAlign w:val="center"/>
          </w:tcPr>
          <w:p w14:paraId="576D658E" w14:textId="1283410E" w:rsidR="00B3410D" w:rsidRPr="005262FD" w:rsidRDefault="00B3410D" w:rsidP="00BE1359">
            <w:pPr>
              <w:tabs>
                <w:tab w:val="left" w:pos="851"/>
              </w:tabs>
              <w:rPr>
                <w:sz w:val="22"/>
                <w:szCs w:val="22"/>
              </w:rPr>
            </w:pPr>
            <w:r w:rsidRPr="005262FD">
              <w:rPr>
                <w:i/>
                <w:iCs/>
                <w:sz w:val="22"/>
                <w:szCs w:val="22"/>
                <w:lang w:eastAsia="lt-LT"/>
              </w:rPr>
              <w:t>Bus įgyvendinamos veiklos, skirtos pasirengti pirmininkavimui ES Tarybai, o nuo 2027 m. – pirmininkavimo ES Tarybai veiklos.</w:t>
            </w:r>
          </w:p>
        </w:tc>
      </w:tr>
      <w:tr w:rsidR="00B475D3" w:rsidRPr="005262FD" w14:paraId="11F54EBE" w14:textId="77777777" w:rsidTr="00B34D55">
        <w:tc>
          <w:tcPr>
            <w:tcW w:w="2214" w:type="dxa"/>
            <w:vAlign w:val="center"/>
          </w:tcPr>
          <w:p w14:paraId="1314232A" w14:textId="5DA41AA0" w:rsidR="3A993FE7" w:rsidRPr="005262FD" w:rsidRDefault="3A993FE7" w:rsidP="3A993FE7">
            <w:pPr>
              <w:jc w:val="both"/>
              <w:rPr>
                <w:sz w:val="22"/>
                <w:szCs w:val="22"/>
              </w:rPr>
            </w:pPr>
            <w:r w:rsidRPr="005262FD">
              <w:rPr>
                <w:sz w:val="22"/>
                <w:szCs w:val="22"/>
              </w:rPr>
              <w:t>07-011-11-01-0</w:t>
            </w:r>
            <w:r w:rsidR="00572941">
              <w:rPr>
                <w:sz w:val="22"/>
                <w:szCs w:val="22"/>
              </w:rPr>
              <w:t>8</w:t>
            </w:r>
            <w:r w:rsidRPr="005262FD">
              <w:rPr>
                <w:sz w:val="22"/>
                <w:szCs w:val="22"/>
              </w:rPr>
              <w:t xml:space="preserve"> (TP)</w:t>
            </w:r>
          </w:p>
        </w:tc>
        <w:tc>
          <w:tcPr>
            <w:tcW w:w="6943" w:type="dxa"/>
            <w:shd w:val="clear" w:color="auto" w:fill="FFFFFF" w:themeFill="background1"/>
          </w:tcPr>
          <w:p w14:paraId="0B0D9EBD" w14:textId="7C56F917" w:rsidR="3A993FE7" w:rsidRPr="005262FD" w:rsidRDefault="3A993FE7" w:rsidP="3A993FE7">
            <w:pPr>
              <w:jc w:val="both"/>
              <w:rPr>
                <w:b/>
                <w:bCs/>
                <w:sz w:val="22"/>
                <w:szCs w:val="22"/>
              </w:rPr>
            </w:pPr>
            <w:r w:rsidRPr="005262FD">
              <w:rPr>
                <w:b/>
                <w:bCs/>
                <w:sz w:val="22"/>
                <w:szCs w:val="22"/>
              </w:rPr>
              <w:t>PRIEMONĖ: Pagal PD kompetenciją įgyvendinti Valstybės institucijų ir savivaldybių pasirengimo galimai radiologinei ar branduolinei avarijai Baltarusijos atominėje elektrinėje priemonių planą</w:t>
            </w:r>
          </w:p>
        </w:tc>
        <w:tc>
          <w:tcPr>
            <w:tcW w:w="1704" w:type="dxa"/>
            <w:vAlign w:val="center"/>
          </w:tcPr>
          <w:p w14:paraId="45D47847" w14:textId="47597A90" w:rsidR="3A993FE7" w:rsidRPr="005262FD" w:rsidRDefault="00621D0C" w:rsidP="3A993FE7">
            <w:pPr>
              <w:jc w:val="both"/>
              <w:rPr>
                <w:sz w:val="22"/>
                <w:szCs w:val="22"/>
              </w:rPr>
            </w:pPr>
            <w:r>
              <w:rPr>
                <w:sz w:val="22"/>
                <w:szCs w:val="22"/>
              </w:rPr>
              <w:t>506</w:t>
            </w:r>
          </w:p>
        </w:tc>
      </w:tr>
      <w:tr w:rsidR="00B475D3" w:rsidRPr="005262FD" w14:paraId="7AC4C611" w14:textId="77777777" w:rsidTr="3A993FE7">
        <w:tc>
          <w:tcPr>
            <w:tcW w:w="10861" w:type="dxa"/>
            <w:gridSpan w:val="3"/>
          </w:tcPr>
          <w:p w14:paraId="554EA41F" w14:textId="16DD4761" w:rsidR="3A993FE7" w:rsidRPr="005262FD" w:rsidRDefault="00B3410D" w:rsidP="3A993FE7">
            <w:pPr>
              <w:tabs>
                <w:tab w:val="left" w:pos="851"/>
              </w:tabs>
              <w:jc w:val="both"/>
              <w:rPr>
                <w:i/>
                <w:iCs/>
                <w:sz w:val="22"/>
                <w:szCs w:val="22"/>
              </w:rPr>
            </w:pPr>
            <w:r w:rsidRPr="005262FD">
              <w:rPr>
                <w:i/>
                <w:iCs/>
                <w:sz w:val="22"/>
                <w:szCs w:val="22"/>
              </w:rPr>
              <w:t>Bus vykdomas Valstybės institucijų ir savivaldybių pasirengimo galimai radiologinei ar branduolinei avarijai Baltarusijos atominėje elektrinėje priemonių planas, įsigyjant reikiamas priemones pagal poreikį.</w:t>
            </w:r>
          </w:p>
        </w:tc>
      </w:tr>
      <w:tr w:rsidR="00B475D3" w:rsidRPr="005262FD" w14:paraId="493D9CB6" w14:textId="77777777" w:rsidTr="00B34D55">
        <w:tc>
          <w:tcPr>
            <w:tcW w:w="2214" w:type="dxa"/>
            <w:vAlign w:val="center"/>
          </w:tcPr>
          <w:p w14:paraId="7A94F2F2" w14:textId="3B171561" w:rsidR="005A6CAF" w:rsidRPr="005262FD" w:rsidRDefault="005A6CAF" w:rsidP="005A6CAF">
            <w:pPr>
              <w:jc w:val="both"/>
              <w:rPr>
                <w:b/>
                <w:bCs/>
                <w:sz w:val="22"/>
                <w:szCs w:val="22"/>
              </w:rPr>
            </w:pPr>
            <w:r w:rsidRPr="005262FD">
              <w:rPr>
                <w:b/>
                <w:bCs/>
                <w:sz w:val="22"/>
                <w:szCs w:val="22"/>
              </w:rPr>
              <w:t>07-011-11-02</w:t>
            </w:r>
          </w:p>
        </w:tc>
        <w:tc>
          <w:tcPr>
            <w:tcW w:w="8647" w:type="dxa"/>
            <w:gridSpan w:val="2"/>
            <w:vAlign w:val="center"/>
          </w:tcPr>
          <w:p w14:paraId="0094ED48" w14:textId="6240A5E7" w:rsidR="005A6CAF" w:rsidRPr="005262FD" w:rsidRDefault="005A6CAF" w:rsidP="005A6CAF">
            <w:pPr>
              <w:jc w:val="both"/>
              <w:rPr>
                <w:b/>
                <w:bCs/>
                <w:sz w:val="22"/>
                <w:szCs w:val="22"/>
              </w:rPr>
            </w:pPr>
            <w:r w:rsidRPr="005262FD">
              <w:rPr>
                <w:b/>
                <w:bCs/>
                <w:sz w:val="22"/>
                <w:szCs w:val="22"/>
              </w:rPr>
              <w:t>VEIKLOS UŽDAVINYS</w:t>
            </w:r>
          </w:p>
          <w:p w14:paraId="23D4443A" w14:textId="5467AD00" w:rsidR="005A6CAF" w:rsidRPr="005262FD" w:rsidRDefault="005A6CAF" w:rsidP="005A6CAF">
            <w:pPr>
              <w:jc w:val="both"/>
              <w:rPr>
                <w:b/>
                <w:bCs/>
                <w:sz w:val="22"/>
                <w:szCs w:val="22"/>
              </w:rPr>
            </w:pPr>
            <w:r w:rsidRPr="005262FD">
              <w:rPr>
                <w:b/>
                <w:bCs/>
                <w:sz w:val="22"/>
                <w:szCs w:val="22"/>
              </w:rPr>
              <w:t>„Užtikrinti tinkamą policijai pavestų funkcijų vykdymą šalies teritorijoje“</w:t>
            </w:r>
          </w:p>
          <w:p w14:paraId="01011552" w14:textId="717875D5" w:rsidR="005A6CAF" w:rsidRPr="005262FD" w:rsidRDefault="005A6CAF" w:rsidP="005A6CAF">
            <w:pPr>
              <w:jc w:val="both"/>
              <w:rPr>
                <w:i/>
                <w:iCs/>
                <w:sz w:val="22"/>
                <w:szCs w:val="22"/>
              </w:rPr>
            </w:pPr>
            <w:r w:rsidRPr="005262FD">
              <w:rPr>
                <w:i/>
                <w:iCs/>
                <w:sz w:val="22"/>
                <w:szCs w:val="22"/>
              </w:rPr>
              <w:t>Vykdo policijos įstaigos pagal kompetenciją.</w:t>
            </w:r>
          </w:p>
        </w:tc>
      </w:tr>
      <w:tr w:rsidR="00B475D3" w:rsidRPr="005262FD" w14:paraId="7C10D5A1" w14:textId="77777777" w:rsidTr="00B34D55">
        <w:tc>
          <w:tcPr>
            <w:tcW w:w="2214" w:type="dxa"/>
            <w:vAlign w:val="center"/>
          </w:tcPr>
          <w:p w14:paraId="78B59E37" w14:textId="22D6778A" w:rsidR="005A6CAF" w:rsidRPr="005262FD" w:rsidRDefault="005A6CAF" w:rsidP="005A6CAF">
            <w:pPr>
              <w:jc w:val="both"/>
              <w:rPr>
                <w:sz w:val="22"/>
                <w:szCs w:val="22"/>
              </w:rPr>
            </w:pPr>
            <w:r w:rsidRPr="005262FD">
              <w:rPr>
                <w:sz w:val="22"/>
                <w:szCs w:val="22"/>
              </w:rPr>
              <w:t>07-011-11-02-01 (TP)</w:t>
            </w:r>
          </w:p>
        </w:tc>
        <w:tc>
          <w:tcPr>
            <w:tcW w:w="6943" w:type="dxa"/>
          </w:tcPr>
          <w:p w14:paraId="71AAFAE6" w14:textId="3D2E5D74" w:rsidR="005A6CAF" w:rsidRPr="005262FD" w:rsidRDefault="005A6CAF" w:rsidP="005A6CAF">
            <w:pPr>
              <w:jc w:val="both"/>
              <w:rPr>
                <w:b/>
                <w:bCs/>
                <w:sz w:val="22"/>
                <w:szCs w:val="22"/>
              </w:rPr>
            </w:pPr>
            <w:r w:rsidRPr="005262FD">
              <w:rPr>
                <w:b/>
                <w:bCs/>
                <w:sz w:val="22"/>
                <w:szCs w:val="22"/>
              </w:rPr>
              <w:t>PRIEMONĖ: Vykdyti nusikalstamų veikų ir kitų teisės pažeidimų prevenciją, kontrolę, užkardymą, atskleidimą ir tyrimą, vykdyti saugaus eismo automobilių keliais kontrolę, vykdyti pareigūnų rengimą, kvalifikacijos tobulinimą,  vykdyti policijos įstaigų bendrąsias funkcijas</w:t>
            </w:r>
          </w:p>
        </w:tc>
        <w:tc>
          <w:tcPr>
            <w:tcW w:w="1704" w:type="dxa"/>
            <w:vAlign w:val="center"/>
          </w:tcPr>
          <w:p w14:paraId="64180D05" w14:textId="1865689F" w:rsidR="005A6CAF" w:rsidRPr="005262FD" w:rsidRDefault="00E86E21" w:rsidP="005A6CAF">
            <w:pPr>
              <w:jc w:val="both"/>
              <w:rPr>
                <w:sz w:val="22"/>
                <w:szCs w:val="22"/>
              </w:rPr>
            </w:pPr>
            <w:r>
              <w:rPr>
                <w:sz w:val="22"/>
                <w:szCs w:val="22"/>
              </w:rPr>
              <w:t>26</w:t>
            </w:r>
            <w:r w:rsidR="00621D0C">
              <w:rPr>
                <w:sz w:val="22"/>
                <w:szCs w:val="22"/>
              </w:rPr>
              <w:t>7</w:t>
            </w:r>
            <w:r>
              <w:rPr>
                <w:sz w:val="22"/>
                <w:szCs w:val="22"/>
              </w:rPr>
              <w:t xml:space="preserve"> </w:t>
            </w:r>
            <w:r w:rsidR="00621D0C">
              <w:rPr>
                <w:sz w:val="22"/>
                <w:szCs w:val="22"/>
              </w:rPr>
              <w:t>719</w:t>
            </w:r>
          </w:p>
        </w:tc>
      </w:tr>
      <w:tr w:rsidR="00B475D3" w:rsidRPr="005262FD" w14:paraId="3D8881B4" w14:textId="77777777" w:rsidTr="3A993FE7">
        <w:tc>
          <w:tcPr>
            <w:tcW w:w="10861" w:type="dxa"/>
            <w:gridSpan w:val="3"/>
          </w:tcPr>
          <w:p w14:paraId="10908D53" w14:textId="076B3BD8" w:rsidR="005A6CAF" w:rsidRPr="005262FD" w:rsidRDefault="00B3410D" w:rsidP="005A6CAF">
            <w:pPr>
              <w:tabs>
                <w:tab w:val="left" w:pos="851"/>
              </w:tabs>
              <w:jc w:val="both"/>
              <w:rPr>
                <w:i/>
                <w:iCs/>
                <w:sz w:val="22"/>
                <w:szCs w:val="22"/>
              </w:rPr>
            </w:pPr>
            <w:r w:rsidRPr="005262FD">
              <w:rPr>
                <w:i/>
                <w:iCs/>
                <w:sz w:val="22"/>
                <w:szCs w:val="22"/>
              </w:rPr>
              <w:t>Bus vykdoma nusikalstamų veikų ir kitų teisės pažeidimų prevencija, kontrolė, užkardymas, atskleidimas ir tyrimas, vykdoma eismo kontrolė, atliekami kriminalistiniai tyrimai ir ekspertizės, pareigūnų rengimas, kvalifikacijos tobulinimas ir kitos policijos įstaigų funkcijos</w:t>
            </w:r>
            <w:r>
              <w:rPr>
                <w:i/>
                <w:iCs/>
                <w:sz w:val="22"/>
                <w:szCs w:val="22"/>
              </w:rPr>
              <w:t xml:space="preserve"> </w:t>
            </w:r>
            <w:r w:rsidRPr="00184F3E">
              <w:rPr>
                <w:i/>
                <w:iCs/>
                <w:sz w:val="22"/>
                <w:szCs w:val="22"/>
              </w:rPr>
              <w:t xml:space="preserve">pagal jų kompetenciją </w:t>
            </w:r>
            <w:r w:rsidRPr="005262FD">
              <w:rPr>
                <w:i/>
                <w:iCs/>
                <w:sz w:val="22"/>
                <w:szCs w:val="22"/>
              </w:rPr>
              <w:t>(policijos įstaigų darbuotojų darbo užmokestis, socialinio draudimo įmokos, infrastruktūros (pastatų, transporto priemonių, kitos įrangos) išlaikymo ir darbuotojų aprūpinimo darbo priemonėmis ir paslaugomis išlaidos).</w:t>
            </w:r>
          </w:p>
        </w:tc>
      </w:tr>
    </w:tbl>
    <w:p w14:paraId="20A0F7AB" w14:textId="77777777" w:rsidR="00665076" w:rsidRPr="005262FD" w:rsidRDefault="00665076" w:rsidP="00CE12DA">
      <w:pPr>
        <w:rPr>
          <w:b/>
          <w:sz w:val="22"/>
          <w:szCs w:val="22"/>
          <w:lang w:eastAsia="lt-LT"/>
        </w:rPr>
      </w:pPr>
    </w:p>
    <w:p w14:paraId="382FBA45" w14:textId="4DE33625" w:rsidR="00D82CCA" w:rsidRPr="005262FD" w:rsidRDefault="00D82CCA" w:rsidP="005C7CF5">
      <w:pPr>
        <w:spacing w:after="120"/>
      </w:pPr>
      <w:r w:rsidRPr="005262FD">
        <w:rPr>
          <w:b/>
          <w:sz w:val="22"/>
          <w:szCs w:val="22"/>
          <w:lang w:eastAsia="lt-LT"/>
        </w:rPr>
        <w:t>TEISĖKŪRINĖS IR (AR) KITOS NEFINANSINĖS PRIEMONĖS, KURIŲ ĮGYVENDINIMUI NEPLANUOJAMI ASIGNAVIMAI:</w:t>
      </w:r>
      <w:r w:rsidR="001D1EDC" w:rsidRPr="005262FD">
        <w:rPr>
          <w:b/>
          <w:sz w:val="22"/>
          <w:szCs w:val="22"/>
          <w:lang w:eastAsia="lt-LT"/>
        </w:rPr>
        <w:t xml:space="preserve">   </w:t>
      </w:r>
    </w:p>
    <w:tbl>
      <w:tblPr>
        <w:tblStyle w:val="Lentelstinklelis"/>
        <w:tblW w:w="10719" w:type="dxa"/>
        <w:tblInd w:w="-1085" w:type="dxa"/>
        <w:tblLayout w:type="fixed"/>
        <w:tblLook w:val="04A0" w:firstRow="1" w:lastRow="0" w:firstColumn="1" w:lastColumn="0" w:noHBand="0" w:noVBand="1"/>
      </w:tblPr>
      <w:tblGrid>
        <w:gridCol w:w="1931"/>
        <w:gridCol w:w="7087"/>
        <w:gridCol w:w="1701"/>
      </w:tblGrid>
      <w:tr w:rsidR="00703334" w:rsidRPr="005262FD" w14:paraId="0136455B" w14:textId="77777777" w:rsidTr="00F36A34">
        <w:trPr>
          <w:tblHeader/>
        </w:trPr>
        <w:tc>
          <w:tcPr>
            <w:tcW w:w="1931" w:type="dxa"/>
            <w:shd w:val="clear" w:color="auto" w:fill="F2F2F2" w:themeFill="background1" w:themeFillShade="F2"/>
            <w:vAlign w:val="center"/>
          </w:tcPr>
          <w:p w14:paraId="06CDB9C0" w14:textId="77777777" w:rsidR="00703334" w:rsidRPr="005262FD" w:rsidRDefault="00703334" w:rsidP="00F36A34">
            <w:pPr>
              <w:jc w:val="center"/>
              <w:rPr>
                <w:b/>
                <w:bCs/>
                <w:i/>
                <w:iCs/>
                <w:sz w:val="22"/>
                <w:lang w:eastAsia="lt-LT"/>
              </w:rPr>
            </w:pPr>
            <w:r w:rsidRPr="005262FD">
              <w:rPr>
                <w:b/>
                <w:bCs/>
                <w:i/>
                <w:iCs/>
                <w:sz w:val="22"/>
                <w:lang w:eastAsia="lt-LT"/>
              </w:rPr>
              <w:t>Kodas /</w:t>
            </w:r>
          </w:p>
          <w:p w14:paraId="1D5BA948" w14:textId="77777777" w:rsidR="00703334" w:rsidRPr="005262FD" w:rsidRDefault="00703334" w:rsidP="00F36A34">
            <w:pPr>
              <w:jc w:val="center"/>
              <w:rPr>
                <w:b/>
                <w:bCs/>
                <w:i/>
                <w:iCs/>
                <w:sz w:val="22"/>
                <w:lang w:eastAsia="lt-LT"/>
              </w:rPr>
            </w:pPr>
            <w:r w:rsidRPr="005262FD">
              <w:rPr>
                <w:b/>
                <w:bCs/>
                <w:i/>
                <w:iCs/>
                <w:sz w:val="22"/>
                <w:lang w:eastAsia="lt-LT"/>
              </w:rPr>
              <w:t>Įgyvendinimo terminas</w:t>
            </w:r>
          </w:p>
        </w:tc>
        <w:tc>
          <w:tcPr>
            <w:tcW w:w="7087" w:type="dxa"/>
            <w:shd w:val="clear" w:color="auto" w:fill="F2F2F2" w:themeFill="background1" w:themeFillShade="F2"/>
            <w:vAlign w:val="center"/>
          </w:tcPr>
          <w:p w14:paraId="607A0147" w14:textId="77777777" w:rsidR="00703334" w:rsidRPr="005262FD" w:rsidRDefault="00703334" w:rsidP="00F36A34">
            <w:pPr>
              <w:jc w:val="center"/>
              <w:rPr>
                <w:sz w:val="22"/>
              </w:rPr>
            </w:pPr>
            <w:r w:rsidRPr="005262FD">
              <w:rPr>
                <w:b/>
                <w:bCs/>
                <w:i/>
                <w:iCs/>
                <w:sz w:val="22"/>
              </w:rPr>
              <w:t>Teisėkūrinių ir (ar) kitų priemonių, kurioms įgyvendinti asignavimų šioje funkcijų vykdymo programoje neplanuojama, trumpas aprašymas</w:t>
            </w:r>
          </w:p>
        </w:tc>
        <w:tc>
          <w:tcPr>
            <w:tcW w:w="1701" w:type="dxa"/>
            <w:shd w:val="clear" w:color="auto" w:fill="F2F2F2" w:themeFill="background1" w:themeFillShade="F2"/>
            <w:vAlign w:val="center"/>
          </w:tcPr>
          <w:p w14:paraId="438FDDA1" w14:textId="77777777" w:rsidR="00703334" w:rsidRPr="005262FD" w:rsidRDefault="00703334" w:rsidP="00F36A34">
            <w:pPr>
              <w:jc w:val="center"/>
              <w:rPr>
                <w:b/>
                <w:bCs/>
                <w:i/>
                <w:iCs/>
                <w:sz w:val="22"/>
              </w:rPr>
            </w:pPr>
            <w:r w:rsidRPr="005262FD">
              <w:rPr>
                <w:b/>
                <w:bCs/>
                <w:i/>
                <w:iCs/>
                <w:sz w:val="22"/>
              </w:rPr>
              <w:t>Vykdantis padalinys</w:t>
            </w:r>
          </w:p>
        </w:tc>
      </w:tr>
      <w:tr w:rsidR="00703334" w:rsidRPr="005262FD" w14:paraId="2F24F666" w14:textId="77777777" w:rsidTr="00F36A34">
        <w:tc>
          <w:tcPr>
            <w:tcW w:w="1931" w:type="dxa"/>
            <w:vAlign w:val="center"/>
          </w:tcPr>
          <w:p w14:paraId="1A0F5BB3" w14:textId="77777777" w:rsidR="00703334" w:rsidRPr="005262FD" w:rsidRDefault="00703334" w:rsidP="00F36A34">
            <w:pPr>
              <w:tabs>
                <w:tab w:val="left" w:pos="851"/>
              </w:tabs>
              <w:jc w:val="both"/>
              <w:rPr>
                <w:sz w:val="22"/>
                <w:szCs w:val="22"/>
              </w:rPr>
            </w:pPr>
            <w:r w:rsidRPr="005262FD">
              <w:rPr>
                <w:sz w:val="22"/>
                <w:szCs w:val="22"/>
              </w:rPr>
              <w:t>07-011-01 TN /</w:t>
            </w:r>
          </w:p>
          <w:p w14:paraId="5A3D98E0" w14:textId="2B76B067" w:rsidR="00703334" w:rsidRPr="005262FD" w:rsidRDefault="00703334" w:rsidP="00F36A34">
            <w:pPr>
              <w:tabs>
                <w:tab w:val="left" w:pos="851"/>
              </w:tabs>
              <w:jc w:val="both"/>
              <w:rPr>
                <w:sz w:val="22"/>
                <w:szCs w:val="22"/>
              </w:rPr>
            </w:pPr>
            <w:r w:rsidRPr="005262FD">
              <w:rPr>
                <w:sz w:val="22"/>
                <w:szCs w:val="22"/>
              </w:rPr>
              <w:t>2024–202</w:t>
            </w:r>
            <w:r>
              <w:rPr>
                <w:sz w:val="22"/>
                <w:szCs w:val="22"/>
              </w:rPr>
              <w:t>6</w:t>
            </w:r>
            <w:r w:rsidRPr="005262FD">
              <w:rPr>
                <w:sz w:val="22"/>
                <w:szCs w:val="22"/>
              </w:rPr>
              <w:t xml:space="preserve"> m.</w:t>
            </w:r>
          </w:p>
        </w:tc>
        <w:tc>
          <w:tcPr>
            <w:tcW w:w="7087" w:type="dxa"/>
          </w:tcPr>
          <w:p w14:paraId="081EAD38" w14:textId="77777777" w:rsidR="00703334" w:rsidRPr="005262FD" w:rsidRDefault="00703334" w:rsidP="00F36A34">
            <w:pPr>
              <w:tabs>
                <w:tab w:val="left" w:pos="851"/>
              </w:tabs>
              <w:jc w:val="both"/>
              <w:rPr>
                <w:b/>
                <w:bCs/>
                <w:sz w:val="22"/>
                <w:szCs w:val="22"/>
              </w:rPr>
            </w:pPr>
            <w:r w:rsidRPr="005262FD">
              <w:rPr>
                <w:b/>
                <w:bCs/>
                <w:sz w:val="22"/>
                <w:szCs w:val="22"/>
              </w:rPr>
              <w:t>Inicijuoti teisėsaugos institucijų bendradarbiavimo susitarimus su pašto ir greitojo pristatymo tarnybomis, siekiant sumažinti narkotikų pasiūlą šalyje</w:t>
            </w:r>
          </w:p>
        </w:tc>
        <w:tc>
          <w:tcPr>
            <w:tcW w:w="1701" w:type="dxa"/>
            <w:vAlign w:val="center"/>
          </w:tcPr>
          <w:p w14:paraId="1BE8056D" w14:textId="77777777" w:rsidR="00703334" w:rsidRPr="005262FD" w:rsidRDefault="00703334" w:rsidP="00F36A34">
            <w:pPr>
              <w:tabs>
                <w:tab w:val="left" w:pos="851"/>
              </w:tabs>
              <w:jc w:val="both"/>
              <w:rPr>
                <w:sz w:val="22"/>
                <w:highlight w:val="yellow"/>
              </w:rPr>
            </w:pPr>
            <w:r w:rsidRPr="005262FD">
              <w:rPr>
                <w:sz w:val="22"/>
              </w:rPr>
              <w:t>LKPB</w:t>
            </w:r>
          </w:p>
        </w:tc>
      </w:tr>
      <w:tr w:rsidR="00703334" w:rsidRPr="005262FD" w14:paraId="75E92776" w14:textId="77777777" w:rsidTr="00F36A34">
        <w:tc>
          <w:tcPr>
            <w:tcW w:w="10719" w:type="dxa"/>
            <w:gridSpan w:val="3"/>
          </w:tcPr>
          <w:p w14:paraId="380D6BB1" w14:textId="77777777" w:rsidR="00703334" w:rsidRPr="005262FD" w:rsidRDefault="00703334" w:rsidP="00F36A34">
            <w:pPr>
              <w:jc w:val="both"/>
              <w:rPr>
                <w:i/>
                <w:sz w:val="22"/>
                <w:szCs w:val="22"/>
              </w:rPr>
            </w:pPr>
            <w:r w:rsidRPr="005262FD">
              <w:rPr>
                <w:i/>
                <w:sz w:val="22"/>
                <w:szCs w:val="22"/>
              </w:rPr>
              <w:t>Priemonės įgyvendinimas sudarys geresnes galimybes teisėsaugos institucijoms stebėti neteisėtų medžiagų turinčias siuntas ir jas efektyviau identifikuoti ir konfiskuoti.</w:t>
            </w:r>
          </w:p>
        </w:tc>
      </w:tr>
    </w:tbl>
    <w:p w14:paraId="4A6B7B10" w14:textId="77777777" w:rsidR="00B3410D" w:rsidRDefault="00B3410D" w:rsidP="00C11D07">
      <w:pPr>
        <w:spacing w:after="160" w:line="259" w:lineRule="auto"/>
        <w:rPr>
          <w:b/>
          <w:szCs w:val="24"/>
        </w:rPr>
      </w:pPr>
    </w:p>
    <w:p w14:paraId="0094CB26" w14:textId="7B42BD77" w:rsidR="000A6FA7" w:rsidRPr="00B3410D" w:rsidRDefault="005B4FC9" w:rsidP="00C11D07">
      <w:pPr>
        <w:spacing w:after="160" w:line="259" w:lineRule="auto"/>
        <w:rPr>
          <w:b/>
          <w:szCs w:val="24"/>
        </w:rPr>
      </w:pPr>
      <w:r w:rsidRPr="005262FD">
        <w:rPr>
          <w:b/>
          <w:szCs w:val="24"/>
        </w:rPr>
        <w:lastRenderedPageBreak/>
        <w:t>2</w:t>
      </w:r>
      <w:r w:rsidR="00EE00E4" w:rsidRPr="005262FD">
        <w:rPr>
          <w:b/>
          <w:szCs w:val="24"/>
        </w:rPr>
        <w:t>-011</w:t>
      </w:r>
      <w:r w:rsidR="000A6FA7" w:rsidRPr="005262FD">
        <w:rPr>
          <w:b/>
          <w:szCs w:val="24"/>
        </w:rPr>
        <w:t xml:space="preserve"> grafikas</w:t>
      </w:r>
      <w:r w:rsidR="005E7ABE" w:rsidRPr="005262FD">
        <w:rPr>
          <w:b/>
          <w:szCs w:val="24"/>
        </w:rPr>
        <w:t xml:space="preserve">. </w:t>
      </w:r>
      <w:r w:rsidR="005E7ABE" w:rsidRPr="005262FD">
        <w:rPr>
          <w:b/>
          <w:bCs/>
          <w:color w:val="000000"/>
          <w:szCs w:val="24"/>
        </w:rPr>
        <w:t>0</w:t>
      </w:r>
      <w:r w:rsidR="001D4114" w:rsidRPr="005262FD">
        <w:rPr>
          <w:b/>
          <w:bCs/>
          <w:color w:val="000000"/>
          <w:szCs w:val="24"/>
        </w:rPr>
        <w:t>7</w:t>
      </w:r>
      <w:r w:rsidR="005E7ABE" w:rsidRPr="005262FD">
        <w:rPr>
          <w:b/>
          <w:bCs/>
          <w:color w:val="000000"/>
          <w:szCs w:val="24"/>
        </w:rPr>
        <w:t>-011 programa „</w:t>
      </w:r>
      <w:r w:rsidR="007348CF" w:rsidRPr="005262FD">
        <w:rPr>
          <w:b/>
          <w:bCs/>
          <w:color w:val="000000"/>
          <w:szCs w:val="24"/>
        </w:rPr>
        <w:t>Visuomenės viešojo saugumo užtikrinimas</w:t>
      </w:r>
      <w:r w:rsidR="005E7ABE" w:rsidRPr="005262FD">
        <w:rPr>
          <w:b/>
          <w:bCs/>
          <w:color w:val="000000"/>
          <w:szCs w:val="24"/>
        </w:rPr>
        <w:t>“</w:t>
      </w:r>
      <w:r w:rsidR="001D4114" w:rsidRPr="005262FD">
        <w:rPr>
          <w:b/>
          <w:bCs/>
          <w:color w:val="000000"/>
          <w:szCs w:val="24"/>
        </w:rPr>
        <w:t xml:space="preserve"> </w:t>
      </w:r>
      <w:r w:rsidR="000A6FA7" w:rsidRPr="005D5D19">
        <w:rPr>
          <w:b/>
          <w:bCs/>
          <w:szCs w:val="24"/>
        </w:rPr>
        <w:t>ir jos uždaviniai</w:t>
      </w:r>
      <w:r w:rsidR="003D076A" w:rsidRPr="005D5D19">
        <w:rPr>
          <w:b/>
          <w:bCs/>
          <w:szCs w:val="24"/>
        </w:rPr>
        <w:t xml:space="preserve"> </w:t>
      </w:r>
    </w:p>
    <w:p w14:paraId="674218D0" w14:textId="32140675" w:rsidR="000A6FA7" w:rsidRPr="005262FD" w:rsidRDefault="005B4FC9" w:rsidP="3202C65E">
      <w:pPr>
        <w:tabs>
          <w:tab w:val="left" w:pos="284"/>
        </w:tabs>
        <w:ind w:left="29" w:hanging="738"/>
        <w:contextualSpacing/>
        <w:jc w:val="both"/>
        <w:rPr>
          <w:i/>
          <w:iCs/>
          <w:color w:val="808080"/>
          <w:sz w:val="22"/>
          <w:szCs w:val="22"/>
        </w:rPr>
      </w:pPr>
      <w:r w:rsidRPr="005262FD">
        <w:rPr>
          <w:noProof/>
          <w:sz w:val="20"/>
        </w:rPr>
        <w:drawing>
          <wp:inline distT="0" distB="0" distL="0" distR="0" wp14:anchorId="767AF8B5" wp14:editId="1B59589F">
            <wp:extent cx="6448425" cy="4238513"/>
            <wp:effectExtent l="38100" t="0" r="47625" b="1016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4" r:lo="rId75" r:qs="rId76" r:cs="rId77"/>
              </a:graphicData>
            </a:graphic>
          </wp:inline>
        </w:drawing>
      </w:r>
    </w:p>
    <w:p w14:paraId="6DBEE39D" w14:textId="77777777" w:rsidR="005B4FC9" w:rsidRPr="005262FD" w:rsidRDefault="005B4FC9" w:rsidP="00060946">
      <w:pPr>
        <w:tabs>
          <w:tab w:val="left" w:pos="34"/>
          <w:tab w:val="left" w:pos="284"/>
        </w:tabs>
        <w:contextualSpacing/>
        <w:jc w:val="both"/>
        <w:rPr>
          <w:i/>
          <w:color w:val="808080"/>
          <w:szCs w:val="24"/>
        </w:rPr>
        <w:sectPr w:rsidR="005B4FC9" w:rsidRPr="005262FD" w:rsidSect="005E21CE">
          <w:footerReference w:type="default" r:id="rId79"/>
          <w:footerReference w:type="first" r:id="rId80"/>
          <w:pgSz w:w="11906" w:h="16838"/>
          <w:pgMar w:top="1134" w:right="851" w:bottom="1134" w:left="1701" w:header="397" w:footer="567" w:gutter="0"/>
          <w:cols w:space="1296"/>
          <w:titlePg/>
          <w:docGrid w:linePitch="326"/>
        </w:sectPr>
      </w:pPr>
    </w:p>
    <w:p w14:paraId="4F2EF399" w14:textId="290DB85E" w:rsidR="000A6FA7" w:rsidRPr="00A93C6A" w:rsidRDefault="000A6FA7" w:rsidP="005C3E65">
      <w:pPr>
        <w:shd w:val="clear" w:color="auto" w:fill="DEEAF6" w:themeFill="accent1" w:themeFillTint="33"/>
        <w:spacing w:after="120"/>
        <w:ind w:right="-739"/>
        <w:rPr>
          <w:b/>
          <w:iCs/>
          <w:color w:val="FF0000"/>
          <w:szCs w:val="24"/>
        </w:rPr>
      </w:pPr>
      <w:r w:rsidRPr="005262FD">
        <w:rPr>
          <w:b/>
          <w:szCs w:val="24"/>
        </w:rPr>
        <w:lastRenderedPageBreak/>
        <w:t>3</w:t>
      </w:r>
      <w:r w:rsidR="00EE00E4" w:rsidRPr="005262FD">
        <w:rPr>
          <w:b/>
          <w:szCs w:val="24"/>
        </w:rPr>
        <w:t>-011</w:t>
      </w:r>
      <w:r w:rsidRPr="005262FD">
        <w:rPr>
          <w:b/>
          <w:szCs w:val="24"/>
        </w:rPr>
        <w:t xml:space="preserve"> lentelė. </w:t>
      </w:r>
      <w:r w:rsidRPr="00A93C6A">
        <w:rPr>
          <w:b/>
          <w:iCs/>
          <w:szCs w:val="24"/>
        </w:rPr>
        <w:t>202</w:t>
      </w:r>
      <w:r w:rsidR="005234C1" w:rsidRPr="00A93C6A">
        <w:rPr>
          <w:b/>
          <w:iCs/>
          <w:szCs w:val="24"/>
        </w:rPr>
        <w:t>6</w:t>
      </w:r>
      <w:r w:rsidRPr="00A93C6A">
        <w:rPr>
          <w:b/>
          <w:iCs/>
          <w:szCs w:val="24"/>
        </w:rPr>
        <w:t>–202</w:t>
      </w:r>
      <w:r w:rsidR="005234C1" w:rsidRPr="00A93C6A">
        <w:rPr>
          <w:b/>
          <w:iCs/>
          <w:szCs w:val="24"/>
        </w:rPr>
        <w:t>8</w:t>
      </w:r>
      <w:r w:rsidRPr="00A93C6A">
        <w:rPr>
          <w:b/>
          <w:iCs/>
          <w:szCs w:val="24"/>
        </w:rPr>
        <w:t xml:space="preserve"> metų </w:t>
      </w:r>
      <w:r w:rsidR="000A07ED" w:rsidRPr="00A93C6A">
        <w:rPr>
          <w:b/>
          <w:iCs/>
          <w:color w:val="000000"/>
          <w:szCs w:val="24"/>
        </w:rPr>
        <w:t xml:space="preserve">programos </w:t>
      </w:r>
      <w:r w:rsidR="00A93C6A">
        <w:rPr>
          <w:b/>
          <w:iCs/>
          <w:color w:val="000000"/>
          <w:szCs w:val="24"/>
        </w:rPr>
        <w:t xml:space="preserve">07-011 </w:t>
      </w:r>
      <w:r w:rsidR="000A07ED" w:rsidRPr="00A93C6A">
        <w:rPr>
          <w:b/>
          <w:iCs/>
          <w:color w:val="000000"/>
          <w:szCs w:val="24"/>
        </w:rPr>
        <w:t>„</w:t>
      </w:r>
      <w:r w:rsidR="007348CF" w:rsidRPr="00A93C6A">
        <w:rPr>
          <w:b/>
          <w:iCs/>
          <w:color w:val="000000"/>
          <w:szCs w:val="24"/>
        </w:rPr>
        <w:t>Visuomenės viešojo saugumo užtikrinimas</w:t>
      </w:r>
      <w:r w:rsidR="000A07ED" w:rsidRPr="00A93C6A">
        <w:rPr>
          <w:b/>
          <w:iCs/>
          <w:color w:val="000000"/>
          <w:szCs w:val="24"/>
        </w:rPr>
        <w:t xml:space="preserve">“ </w:t>
      </w:r>
      <w:r w:rsidRPr="00A93C6A">
        <w:rPr>
          <w:b/>
          <w:iCs/>
          <w:szCs w:val="24"/>
        </w:rPr>
        <w:t xml:space="preserve">uždaviniai, priemonės, asignavimai ir </w:t>
      </w:r>
      <w:r w:rsidR="00777E4C" w:rsidRPr="00A93C6A">
        <w:rPr>
          <w:b/>
          <w:iCs/>
          <w:szCs w:val="24"/>
        </w:rPr>
        <w:t xml:space="preserve"> </w:t>
      </w:r>
      <w:r w:rsidRPr="00A93C6A">
        <w:rPr>
          <w:b/>
          <w:iCs/>
          <w:szCs w:val="24"/>
        </w:rPr>
        <w:t>kitos lėšos tūkst. eurų)</w:t>
      </w:r>
      <w:r w:rsidR="001906C6" w:rsidRPr="00A93C6A">
        <w:rPr>
          <w:b/>
          <w:iCs/>
          <w:szCs w:val="24"/>
        </w:rPr>
        <w:t xml:space="preserve"> </w:t>
      </w:r>
    </w:p>
    <w:p w14:paraId="57440E45" w14:textId="77777777" w:rsidR="00415C62" w:rsidRPr="005262FD" w:rsidRDefault="00415C62"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t xml:space="preserve">*07-011 PD programos Asignavimai </w:t>
      </w: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02"/>
        <w:gridCol w:w="4610"/>
        <w:gridCol w:w="1228"/>
        <w:gridCol w:w="1229"/>
        <w:gridCol w:w="1228"/>
        <w:gridCol w:w="1229"/>
        <w:gridCol w:w="1228"/>
        <w:gridCol w:w="1229"/>
        <w:gridCol w:w="2268"/>
      </w:tblGrid>
      <w:tr w:rsidR="000B5ACA" w:rsidRPr="00753BC1" w14:paraId="03B16E9D" w14:textId="77777777" w:rsidTr="004C27C0">
        <w:trPr>
          <w:trHeight w:val="567"/>
        </w:trPr>
        <w:tc>
          <w:tcPr>
            <w:tcW w:w="1202" w:type="dxa"/>
            <w:vMerge w:val="restart"/>
            <w:shd w:val="clear" w:color="auto" w:fill="DEEAF6" w:themeFill="accent1" w:themeFillTint="33"/>
            <w:hideMark/>
          </w:tcPr>
          <w:p w14:paraId="24D45E7C" w14:textId="77777777" w:rsidR="000B5ACA" w:rsidRPr="00753BC1" w:rsidRDefault="000B5ACA" w:rsidP="000B5ACA">
            <w:pPr>
              <w:jc w:val="center"/>
              <w:rPr>
                <w:color w:val="000000"/>
                <w:sz w:val="18"/>
                <w:szCs w:val="18"/>
                <w:lang w:eastAsia="lt-LT"/>
              </w:rPr>
            </w:pPr>
            <w:r w:rsidRPr="00753BC1">
              <w:rPr>
                <w:color w:val="000000"/>
                <w:sz w:val="18"/>
                <w:szCs w:val="18"/>
                <w:lang w:eastAsia="lt-LT"/>
              </w:rPr>
              <w:t>Valstybės veiklos srities, programos, uždavinio, priemonės kodas, požymis</w:t>
            </w:r>
          </w:p>
        </w:tc>
        <w:tc>
          <w:tcPr>
            <w:tcW w:w="4610" w:type="dxa"/>
            <w:vMerge w:val="restart"/>
            <w:shd w:val="clear" w:color="auto" w:fill="DEEAF6" w:themeFill="accent1" w:themeFillTint="33"/>
            <w:vAlign w:val="center"/>
            <w:hideMark/>
          </w:tcPr>
          <w:p w14:paraId="02398993" w14:textId="77777777" w:rsidR="000B5ACA" w:rsidRPr="00753BC1" w:rsidRDefault="000B5ACA" w:rsidP="000B5ACA">
            <w:pPr>
              <w:jc w:val="center"/>
              <w:rPr>
                <w:color w:val="000000"/>
                <w:sz w:val="18"/>
                <w:szCs w:val="18"/>
                <w:lang w:eastAsia="lt-LT"/>
              </w:rPr>
            </w:pPr>
            <w:r w:rsidRPr="00753BC1">
              <w:rPr>
                <w:color w:val="000000"/>
                <w:sz w:val="18"/>
                <w:szCs w:val="18"/>
                <w:lang w:eastAsia="lt-LT"/>
              </w:rPr>
              <w:t>Tikslo, uždavinio, priemonės pavadinimas</w:t>
            </w:r>
          </w:p>
        </w:tc>
        <w:tc>
          <w:tcPr>
            <w:tcW w:w="2457" w:type="dxa"/>
            <w:gridSpan w:val="2"/>
            <w:shd w:val="clear" w:color="auto" w:fill="DEEAF6" w:themeFill="accent1" w:themeFillTint="33"/>
            <w:vAlign w:val="center"/>
            <w:hideMark/>
          </w:tcPr>
          <w:p w14:paraId="745F8DA9" w14:textId="77777777" w:rsidR="000B5ACA" w:rsidRPr="00753BC1" w:rsidRDefault="000B5ACA" w:rsidP="000B5ACA">
            <w:pPr>
              <w:jc w:val="center"/>
              <w:rPr>
                <w:b/>
                <w:bCs/>
                <w:color w:val="000000"/>
                <w:sz w:val="18"/>
                <w:szCs w:val="18"/>
                <w:lang w:eastAsia="lt-LT"/>
              </w:rPr>
            </w:pPr>
            <w:r w:rsidRPr="00753BC1">
              <w:rPr>
                <w:b/>
                <w:bCs/>
                <w:color w:val="000000"/>
                <w:sz w:val="18"/>
                <w:szCs w:val="18"/>
                <w:lang w:eastAsia="lt-LT"/>
              </w:rPr>
              <w:t>2026-ųjų metų asignavimai</w:t>
            </w:r>
          </w:p>
        </w:tc>
        <w:tc>
          <w:tcPr>
            <w:tcW w:w="2457" w:type="dxa"/>
            <w:gridSpan w:val="2"/>
            <w:shd w:val="clear" w:color="auto" w:fill="DEEAF6" w:themeFill="accent1" w:themeFillTint="33"/>
            <w:vAlign w:val="center"/>
            <w:hideMark/>
          </w:tcPr>
          <w:p w14:paraId="10CA949F" w14:textId="77777777" w:rsidR="000B5ACA" w:rsidRPr="00753BC1" w:rsidRDefault="000B5ACA" w:rsidP="000B5ACA">
            <w:pPr>
              <w:jc w:val="center"/>
              <w:rPr>
                <w:b/>
                <w:bCs/>
                <w:color w:val="000000"/>
                <w:sz w:val="18"/>
                <w:szCs w:val="18"/>
                <w:lang w:eastAsia="lt-LT"/>
              </w:rPr>
            </w:pPr>
            <w:r w:rsidRPr="00753BC1">
              <w:rPr>
                <w:b/>
                <w:bCs/>
                <w:color w:val="000000"/>
                <w:sz w:val="18"/>
                <w:szCs w:val="18"/>
                <w:lang w:eastAsia="lt-LT"/>
              </w:rPr>
              <w:t>2027-ųjų metų asignavimai</w:t>
            </w:r>
          </w:p>
        </w:tc>
        <w:tc>
          <w:tcPr>
            <w:tcW w:w="2457" w:type="dxa"/>
            <w:gridSpan w:val="2"/>
            <w:shd w:val="clear" w:color="auto" w:fill="DEEAF6" w:themeFill="accent1" w:themeFillTint="33"/>
            <w:vAlign w:val="center"/>
            <w:hideMark/>
          </w:tcPr>
          <w:p w14:paraId="46B4447E" w14:textId="77777777" w:rsidR="000B5ACA" w:rsidRPr="00753BC1" w:rsidRDefault="000B5ACA" w:rsidP="000B5ACA">
            <w:pPr>
              <w:jc w:val="center"/>
              <w:rPr>
                <w:b/>
                <w:bCs/>
                <w:color w:val="000000"/>
                <w:sz w:val="18"/>
                <w:szCs w:val="18"/>
                <w:lang w:eastAsia="lt-LT"/>
              </w:rPr>
            </w:pPr>
            <w:r w:rsidRPr="00753BC1">
              <w:rPr>
                <w:b/>
                <w:bCs/>
                <w:color w:val="000000"/>
                <w:sz w:val="18"/>
                <w:szCs w:val="18"/>
                <w:lang w:eastAsia="lt-LT"/>
              </w:rPr>
              <w:t>2028-ųjų metų asignavimai</w:t>
            </w:r>
          </w:p>
        </w:tc>
        <w:tc>
          <w:tcPr>
            <w:tcW w:w="2268" w:type="dxa"/>
            <w:vMerge w:val="restart"/>
            <w:shd w:val="clear" w:color="auto" w:fill="DEEAF6" w:themeFill="accent1" w:themeFillTint="33"/>
            <w:vAlign w:val="center"/>
            <w:hideMark/>
          </w:tcPr>
          <w:p w14:paraId="0CB4807A" w14:textId="77777777" w:rsidR="000B5ACA" w:rsidRPr="00753BC1" w:rsidRDefault="000B5ACA" w:rsidP="000B5ACA">
            <w:pPr>
              <w:jc w:val="center"/>
              <w:rPr>
                <w:color w:val="000000"/>
                <w:sz w:val="18"/>
                <w:szCs w:val="18"/>
                <w:lang w:eastAsia="lt-LT"/>
              </w:rPr>
            </w:pPr>
            <w:r w:rsidRPr="00753BC1">
              <w:rPr>
                <w:color w:val="000000"/>
                <w:sz w:val="18"/>
                <w:szCs w:val="18"/>
                <w:lang w:eastAsia="lt-LT"/>
              </w:rPr>
              <w:t xml:space="preserve">Vyriausybės programos nuostatų įgyvendinimo plano, Nacionalinės darbotvarkės, NPP ir (arba) nacionalinės plėtros programos akronimas ir elemento kodas </w:t>
            </w:r>
          </w:p>
        </w:tc>
      </w:tr>
      <w:tr w:rsidR="000B5ACA" w:rsidRPr="00753BC1" w14:paraId="249306F3" w14:textId="77777777" w:rsidTr="004C27C0">
        <w:trPr>
          <w:trHeight w:val="47"/>
        </w:trPr>
        <w:tc>
          <w:tcPr>
            <w:tcW w:w="1202" w:type="dxa"/>
            <w:vMerge/>
            <w:vAlign w:val="center"/>
            <w:hideMark/>
          </w:tcPr>
          <w:p w14:paraId="48ED298B" w14:textId="77777777" w:rsidR="000B5ACA" w:rsidRPr="00753BC1" w:rsidRDefault="000B5ACA" w:rsidP="000B5ACA">
            <w:pPr>
              <w:rPr>
                <w:color w:val="000000"/>
                <w:sz w:val="18"/>
                <w:szCs w:val="18"/>
                <w:lang w:eastAsia="lt-LT"/>
              </w:rPr>
            </w:pPr>
          </w:p>
        </w:tc>
        <w:tc>
          <w:tcPr>
            <w:tcW w:w="4610" w:type="dxa"/>
            <w:vMerge/>
            <w:vAlign w:val="center"/>
            <w:hideMark/>
          </w:tcPr>
          <w:p w14:paraId="4D5F8F4A" w14:textId="77777777" w:rsidR="000B5ACA" w:rsidRPr="00753BC1" w:rsidRDefault="000B5ACA" w:rsidP="000B5ACA">
            <w:pPr>
              <w:rPr>
                <w:color w:val="000000"/>
                <w:sz w:val="18"/>
                <w:szCs w:val="18"/>
                <w:lang w:eastAsia="lt-LT"/>
              </w:rPr>
            </w:pPr>
          </w:p>
        </w:tc>
        <w:tc>
          <w:tcPr>
            <w:tcW w:w="1228" w:type="dxa"/>
            <w:shd w:val="clear" w:color="auto" w:fill="DEEAF6" w:themeFill="accent1" w:themeFillTint="33"/>
            <w:vAlign w:val="center"/>
            <w:hideMark/>
          </w:tcPr>
          <w:p w14:paraId="6608E2E5" w14:textId="77777777" w:rsidR="000B5ACA" w:rsidRPr="00753BC1" w:rsidRDefault="000B5ACA" w:rsidP="000B5ACA">
            <w:pPr>
              <w:jc w:val="center"/>
              <w:rPr>
                <w:color w:val="000000"/>
                <w:sz w:val="18"/>
                <w:szCs w:val="18"/>
                <w:lang w:eastAsia="lt-LT"/>
              </w:rPr>
            </w:pPr>
            <w:r w:rsidRPr="00753BC1">
              <w:rPr>
                <w:color w:val="000000"/>
                <w:sz w:val="18"/>
                <w:szCs w:val="18"/>
                <w:lang w:eastAsia="lt-LT"/>
              </w:rPr>
              <w:t>iš viso</w:t>
            </w:r>
          </w:p>
        </w:tc>
        <w:tc>
          <w:tcPr>
            <w:tcW w:w="1229" w:type="dxa"/>
            <w:shd w:val="clear" w:color="auto" w:fill="DEEAF6" w:themeFill="accent1" w:themeFillTint="33"/>
            <w:vAlign w:val="center"/>
            <w:hideMark/>
          </w:tcPr>
          <w:p w14:paraId="7DF5634C" w14:textId="4BCCC5C0" w:rsidR="000B5ACA" w:rsidRPr="00753BC1" w:rsidRDefault="000B5ACA" w:rsidP="000B5ACA">
            <w:pPr>
              <w:jc w:val="center"/>
              <w:rPr>
                <w:color w:val="000000"/>
                <w:sz w:val="18"/>
                <w:szCs w:val="18"/>
                <w:lang w:eastAsia="lt-LT"/>
              </w:rPr>
            </w:pPr>
            <w:r w:rsidRPr="00753BC1">
              <w:rPr>
                <w:color w:val="000000"/>
                <w:sz w:val="18"/>
                <w:szCs w:val="18"/>
                <w:lang w:eastAsia="lt-LT"/>
              </w:rPr>
              <w:t>iš jų darbo užmokesčiui</w:t>
            </w:r>
          </w:p>
        </w:tc>
        <w:tc>
          <w:tcPr>
            <w:tcW w:w="1228" w:type="dxa"/>
            <w:shd w:val="clear" w:color="auto" w:fill="DEEAF6" w:themeFill="accent1" w:themeFillTint="33"/>
            <w:vAlign w:val="center"/>
            <w:hideMark/>
          </w:tcPr>
          <w:p w14:paraId="49EF6155" w14:textId="77777777" w:rsidR="000B5ACA" w:rsidRPr="00753BC1" w:rsidRDefault="000B5ACA" w:rsidP="000B5ACA">
            <w:pPr>
              <w:jc w:val="center"/>
              <w:rPr>
                <w:color w:val="000000"/>
                <w:sz w:val="18"/>
                <w:szCs w:val="18"/>
                <w:lang w:eastAsia="lt-LT"/>
              </w:rPr>
            </w:pPr>
            <w:r w:rsidRPr="00753BC1">
              <w:rPr>
                <w:color w:val="000000"/>
                <w:sz w:val="18"/>
                <w:szCs w:val="18"/>
                <w:lang w:eastAsia="lt-LT"/>
              </w:rPr>
              <w:t>iš viso</w:t>
            </w:r>
          </w:p>
        </w:tc>
        <w:tc>
          <w:tcPr>
            <w:tcW w:w="1229" w:type="dxa"/>
            <w:shd w:val="clear" w:color="auto" w:fill="DEEAF6" w:themeFill="accent1" w:themeFillTint="33"/>
            <w:vAlign w:val="center"/>
            <w:hideMark/>
          </w:tcPr>
          <w:p w14:paraId="7F75C421" w14:textId="645C352A" w:rsidR="000B5ACA" w:rsidRPr="00753BC1" w:rsidRDefault="000B5ACA" w:rsidP="000B5ACA">
            <w:pPr>
              <w:jc w:val="center"/>
              <w:rPr>
                <w:color w:val="000000"/>
                <w:sz w:val="18"/>
                <w:szCs w:val="18"/>
                <w:lang w:eastAsia="lt-LT"/>
              </w:rPr>
            </w:pPr>
            <w:r w:rsidRPr="00753BC1">
              <w:rPr>
                <w:color w:val="000000"/>
                <w:sz w:val="18"/>
                <w:szCs w:val="18"/>
                <w:lang w:eastAsia="lt-LT"/>
              </w:rPr>
              <w:t>iš jų darbo užmokesčiui</w:t>
            </w:r>
          </w:p>
        </w:tc>
        <w:tc>
          <w:tcPr>
            <w:tcW w:w="1228" w:type="dxa"/>
            <w:shd w:val="clear" w:color="auto" w:fill="DEEAF6" w:themeFill="accent1" w:themeFillTint="33"/>
            <w:vAlign w:val="center"/>
            <w:hideMark/>
          </w:tcPr>
          <w:p w14:paraId="63F2266A" w14:textId="77777777" w:rsidR="000B5ACA" w:rsidRPr="00753BC1" w:rsidRDefault="000B5ACA" w:rsidP="000B5ACA">
            <w:pPr>
              <w:jc w:val="center"/>
              <w:rPr>
                <w:color w:val="000000"/>
                <w:sz w:val="18"/>
                <w:szCs w:val="18"/>
                <w:lang w:eastAsia="lt-LT"/>
              </w:rPr>
            </w:pPr>
            <w:r w:rsidRPr="00753BC1">
              <w:rPr>
                <w:color w:val="000000"/>
                <w:sz w:val="18"/>
                <w:szCs w:val="18"/>
                <w:lang w:eastAsia="lt-LT"/>
              </w:rPr>
              <w:t>iš viso</w:t>
            </w:r>
          </w:p>
        </w:tc>
        <w:tc>
          <w:tcPr>
            <w:tcW w:w="1229" w:type="dxa"/>
            <w:shd w:val="clear" w:color="auto" w:fill="DEEAF6" w:themeFill="accent1" w:themeFillTint="33"/>
            <w:vAlign w:val="center"/>
            <w:hideMark/>
          </w:tcPr>
          <w:p w14:paraId="5BB8973C" w14:textId="0574290C" w:rsidR="000B5ACA" w:rsidRPr="00753BC1" w:rsidRDefault="000B5ACA" w:rsidP="000B5ACA">
            <w:pPr>
              <w:jc w:val="center"/>
              <w:rPr>
                <w:color w:val="000000"/>
                <w:sz w:val="18"/>
                <w:szCs w:val="18"/>
                <w:lang w:eastAsia="lt-LT"/>
              </w:rPr>
            </w:pPr>
            <w:r w:rsidRPr="00753BC1">
              <w:rPr>
                <w:color w:val="000000"/>
                <w:sz w:val="18"/>
                <w:szCs w:val="18"/>
                <w:lang w:eastAsia="lt-LT"/>
              </w:rPr>
              <w:t>iš jų darbo užmokesčiui</w:t>
            </w:r>
          </w:p>
        </w:tc>
        <w:tc>
          <w:tcPr>
            <w:tcW w:w="2268" w:type="dxa"/>
            <w:vMerge/>
            <w:vAlign w:val="center"/>
            <w:hideMark/>
          </w:tcPr>
          <w:p w14:paraId="538EB3C2" w14:textId="77777777" w:rsidR="000B5ACA" w:rsidRPr="00753BC1" w:rsidRDefault="000B5ACA" w:rsidP="000B5ACA">
            <w:pPr>
              <w:rPr>
                <w:color w:val="000000"/>
                <w:sz w:val="18"/>
                <w:szCs w:val="18"/>
                <w:lang w:eastAsia="lt-LT"/>
              </w:rPr>
            </w:pPr>
          </w:p>
        </w:tc>
      </w:tr>
      <w:tr w:rsidR="000B5ACA" w:rsidRPr="00753BC1" w14:paraId="578411AB" w14:textId="77777777" w:rsidTr="004C27C0">
        <w:trPr>
          <w:trHeight w:val="47"/>
        </w:trPr>
        <w:tc>
          <w:tcPr>
            <w:tcW w:w="1202" w:type="dxa"/>
            <w:shd w:val="clear" w:color="000000" w:fill="CCFFCC"/>
            <w:vAlign w:val="center"/>
            <w:hideMark/>
          </w:tcPr>
          <w:p w14:paraId="377E5A37" w14:textId="77777777" w:rsidR="000B5ACA" w:rsidRPr="00753BC1" w:rsidRDefault="000B5ACA" w:rsidP="000B5ACA">
            <w:pPr>
              <w:jc w:val="center"/>
              <w:rPr>
                <w:b/>
                <w:bCs/>
                <w:sz w:val="18"/>
                <w:szCs w:val="18"/>
                <w:lang w:eastAsia="lt-LT"/>
              </w:rPr>
            </w:pPr>
            <w:r w:rsidRPr="00753BC1">
              <w:rPr>
                <w:b/>
                <w:bCs/>
                <w:sz w:val="18"/>
                <w:szCs w:val="18"/>
                <w:lang w:eastAsia="lt-LT"/>
              </w:rPr>
              <w:t>07-011-11-01 (T)</w:t>
            </w:r>
          </w:p>
        </w:tc>
        <w:tc>
          <w:tcPr>
            <w:tcW w:w="4610" w:type="dxa"/>
            <w:shd w:val="clear" w:color="000000" w:fill="CCFFCC"/>
            <w:vAlign w:val="center"/>
            <w:hideMark/>
          </w:tcPr>
          <w:p w14:paraId="0557C3D4" w14:textId="77777777" w:rsidR="000B5ACA" w:rsidRPr="00753BC1" w:rsidRDefault="000B5ACA" w:rsidP="000B5ACA">
            <w:pPr>
              <w:rPr>
                <w:b/>
                <w:bCs/>
                <w:sz w:val="18"/>
                <w:szCs w:val="18"/>
                <w:lang w:eastAsia="lt-LT"/>
              </w:rPr>
            </w:pPr>
            <w:r w:rsidRPr="00753BC1">
              <w:rPr>
                <w:b/>
                <w:bCs/>
                <w:sz w:val="18"/>
                <w:szCs w:val="18"/>
                <w:lang w:eastAsia="lt-LT"/>
              </w:rPr>
              <w:t>Uždavinys: Koordinuoti ir administruoti policijos sistemos veiklą, centralizuotų bendrųjų funkcijų vykdymą</w:t>
            </w:r>
          </w:p>
        </w:tc>
        <w:tc>
          <w:tcPr>
            <w:tcW w:w="1228" w:type="dxa"/>
            <w:shd w:val="clear" w:color="000000" w:fill="CCFFCC"/>
            <w:noWrap/>
            <w:vAlign w:val="center"/>
            <w:hideMark/>
          </w:tcPr>
          <w:p w14:paraId="1300594F" w14:textId="77777777" w:rsidR="000B5ACA" w:rsidRPr="00753BC1" w:rsidRDefault="000B5ACA" w:rsidP="000B5ACA">
            <w:pPr>
              <w:jc w:val="center"/>
              <w:rPr>
                <w:b/>
                <w:bCs/>
                <w:sz w:val="18"/>
                <w:szCs w:val="18"/>
                <w:lang w:eastAsia="lt-LT"/>
              </w:rPr>
            </w:pPr>
            <w:r w:rsidRPr="00753BC1">
              <w:rPr>
                <w:b/>
                <w:bCs/>
                <w:sz w:val="18"/>
                <w:szCs w:val="18"/>
                <w:lang w:eastAsia="lt-LT"/>
              </w:rPr>
              <w:t>96 465</w:t>
            </w:r>
          </w:p>
        </w:tc>
        <w:tc>
          <w:tcPr>
            <w:tcW w:w="1229" w:type="dxa"/>
            <w:shd w:val="clear" w:color="000000" w:fill="CCFFCC"/>
            <w:noWrap/>
            <w:vAlign w:val="center"/>
            <w:hideMark/>
          </w:tcPr>
          <w:p w14:paraId="0F6EF582" w14:textId="77777777" w:rsidR="000B5ACA" w:rsidRPr="00753BC1" w:rsidRDefault="000B5ACA" w:rsidP="000B5ACA">
            <w:pPr>
              <w:jc w:val="center"/>
              <w:rPr>
                <w:b/>
                <w:bCs/>
                <w:sz w:val="18"/>
                <w:szCs w:val="18"/>
                <w:lang w:eastAsia="lt-LT"/>
              </w:rPr>
            </w:pPr>
            <w:r w:rsidRPr="00753BC1">
              <w:rPr>
                <w:b/>
                <w:bCs/>
                <w:sz w:val="18"/>
                <w:szCs w:val="18"/>
                <w:lang w:eastAsia="lt-LT"/>
              </w:rPr>
              <w:t>51 037</w:t>
            </w:r>
          </w:p>
        </w:tc>
        <w:tc>
          <w:tcPr>
            <w:tcW w:w="1228" w:type="dxa"/>
            <w:shd w:val="clear" w:color="000000" w:fill="CCFFCC"/>
            <w:noWrap/>
            <w:vAlign w:val="center"/>
            <w:hideMark/>
          </w:tcPr>
          <w:p w14:paraId="2ECD2C7B" w14:textId="77777777" w:rsidR="000B5ACA" w:rsidRPr="00753BC1" w:rsidRDefault="000B5ACA" w:rsidP="000B5ACA">
            <w:pPr>
              <w:jc w:val="center"/>
              <w:rPr>
                <w:b/>
                <w:bCs/>
                <w:sz w:val="18"/>
                <w:szCs w:val="18"/>
                <w:lang w:eastAsia="lt-LT"/>
              </w:rPr>
            </w:pPr>
            <w:r w:rsidRPr="00753BC1">
              <w:rPr>
                <w:b/>
                <w:bCs/>
                <w:sz w:val="18"/>
                <w:szCs w:val="18"/>
                <w:lang w:eastAsia="lt-LT"/>
              </w:rPr>
              <w:t>96 515</w:t>
            </w:r>
          </w:p>
        </w:tc>
        <w:tc>
          <w:tcPr>
            <w:tcW w:w="1229" w:type="dxa"/>
            <w:shd w:val="clear" w:color="000000" w:fill="CCFFCC"/>
            <w:noWrap/>
            <w:vAlign w:val="center"/>
            <w:hideMark/>
          </w:tcPr>
          <w:p w14:paraId="103043A0" w14:textId="77777777" w:rsidR="000B5ACA" w:rsidRPr="00753BC1" w:rsidRDefault="000B5ACA" w:rsidP="000B5ACA">
            <w:pPr>
              <w:jc w:val="center"/>
              <w:rPr>
                <w:b/>
                <w:bCs/>
                <w:sz w:val="18"/>
                <w:szCs w:val="18"/>
                <w:lang w:eastAsia="lt-LT"/>
              </w:rPr>
            </w:pPr>
            <w:r w:rsidRPr="00753BC1">
              <w:rPr>
                <w:b/>
                <w:bCs/>
                <w:sz w:val="18"/>
                <w:szCs w:val="18"/>
                <w:lang w:eastAsia="lt-LT"/>
              </w:rPr>
              <w:t>50 936</w:t>
            </w:r>
          </w:p>
        </w:tc>
        <w:tc>
          <w:tcPr>
            <w:tcW w:w="1228" w:type="dxa"/>
            <w:shd w:val="clear" w:color="000000" w:fill="CCFFCC"/>
            <w:noWrap/>
            <w:vAlign w:val="center"/>
            <w:hideMark/>
          </w:tcPr>
          <w:p w14:paraId="269F1BE8" w14:textId="77777777" w:rsidR="000B5ACA" w:rsidRPr="00753BC1" w:rsidRDefault="000B5ACA" w:rsidP="000B5ACA">
            <w:pPr>
              <w:jc w:val="center"/>
              <w:rPr>
                <w:b/>
                <w:bCs/>
                <w:sz w:val="18"/>
                <w:szCs w:val="18"/>
                <w:lang w:eastAsia="lt-LT"/>
              </w:rPr>
            </w:pPr>
            <w:r w:rsidRPr="00753BC1">
              <w:rPr>
                <w:b/>
                <w:bCs/>
                <w:sz w:val="18"/>
                <w:szCs w:val="18"/>
                <w:lang w:eastAsia="lt-LT"/>
              </w:rPr>
              <w:t>95 859</w:t>
            </w:r>
          </w:p>
        </w:tc>
        <w:tc>
          <w:tcPr>
            <w:tcW w:w="1229" w:type="dxa"/>
            <w:shd w:val="clear" w:color="000000" w:fill="CCFFCC"/>
            <w:noWrap/>
            <w:vAlign w:val="center"/>
            <w:hideMark/>
          </w:tcPr>
          <w:p w14:paraId="40FE5166" w14:textId="77777777" w:rsidR="000B5ACA" w:rsidRPr="00753BC1" w:rsidRDefault="000B5ACA" w:rsidP="000B5ACA">
            <w:pPr>
              <w:jc w:val="center"/>
              <w:rPr>
                <w:b/>
                <w:bCs/>
                <w:sz w:val="18"/>
                <w:szCs w:val="18"/>
                <w:lang w:eastAsia="lt-LT"/>
              </w:rPr>
            </w:pPr>
            <w:r w:rsidRPr="00753BC1">
              <w:rPr>
                <w:b/>
                <w:bCs/>
                <w:sz w:val="18"/>
                <w:szCs w:val="18"/>
                <w:lang w:eastAsia="lt-LT"/>
              </w:rPr>
              <w:t>50 604</w:t>
            </w:r>
          </w:p>
        </w:tc>
        <w:tc>
          <w:tcPr>
            <w:tcW w:w="2268" w:type="dxa"/>
            <w:shd w:val="clear" w:color="000000" w:fill="CCFFCC"/>
            <w:noWrap/>
            <w:vAlign w:val="center"/>
            <w:hideMark/>
          </w:tcPr>
          <w:p w14:paraId="77857FC8" w14:textId="77777777" w:rsidR="000B5ACA" w:rsidRPr="00753BC1" w:rsidRDefault="000B5ACA" w:rsidP="000B5ACA">
            <w:pPr>
              <w:jc w:val="center"/>
              <w:rPr>
                <w:b/>
                <w:bCs/>
                <w:sz w:val="18"/>
                <w:szCs w:val="18"/>
                <w:lang w:eastAsia="lt-LT"/>
              </w:rPr>
            </w:pPr>
            <w:r w:rsidRPr="00753BC1">
              <w:rPr>
                <w:b/>
                <w:bCs/>
                <w:sz w:val="18"/>
                <w:szCs w:val="18"/>
                <w:lang w:eastAsia="lt-LT"/>
              </w:rPr>
              <w:t> </w:t>
            </w:r>
          </w:p>
        </w:tc>
      </w:tr>
      <w:tr w:rsidR="000B5ACA" w:rsidRPr="00753BC1" w14:paraId="703725F7" w14:textId="77777777" w:rsidTr="004C27C0">
        <w:trPr>
          <w:trHeight w:val="594"/>
        </w:trPr>
        <w:tc>
          <w:tcPr>
            <w:tcW w:w="1202" w:type="dxa"/>
            <w:vAlign w:val="center"/>
            <w:hideMark/>
          </w:tcPr>
          <w:p w14:paraId="00A6AA43" w14:textId="77777777" w:rsidR="000B5ACA" w:rsidRPr="00753BC1" w:rsidRDefault="000B5ACA" w:rsidP="000B5ACA">
            <w:pPr>
              <w:jc w:val="center"/>
              <w:rPr>
                <w:sz w:val="18"/>
                <w:szCs w:val="18"/>
                <w:lang w:eastAsia="lt-LT"/>
              </w:rPr>
            </w:pPr>
            <w:r w:rsidRPr="00753BC1">
              <w:rPr>
                <w:sz w:val="18"/>
                <w:szCs w:val="18"/>
                <w:lang w:eastAsia="lt-LT"/>
              </w:rPr>
              <w:t>07-011-11-01-01 (TP)</w:t>
            </w:r>
          </w:p>
        </w:tc>
        <w:tc>
          <w:tcPr>
            <w:tcW w:w="4610" w:type="dxa"/>
            <w:hideMark/>
          </w:tcPr>
          <w:p w14:paraId="14DE775A" w14:textId="77777777" w:rsidR="000B5ACA" w:rsidRPr="00753BC1" w:rsidRDefault="000B5ACA" w:rsidP="000B5ACA">
            <w:pPr>
              <w:rPr>
                <w:color w:val="000000"/>
                <w:sz w:val="18"/>
                <w:szCs w:val="18"/>
                <w:lang w:eastAsia="lt-LT"/>
              </w:rPr>
            </w:pPr>
            <w:r w:rsidRPr="00753BC1">
              <w:rPr>
                <w:color w:val="000000"/>
                <w:sz w:val="18"/>
                <w:szCs w:val="18"/>
                <w:lang w:eastAsia="lt-LT"/>
              </w:rPr>
              <w:t>Vykdyti policijos sistemos veiklos planavimą, organizavimą, didinti veiklos veiksmingumą ir efektyvumą, gerinti koordinavimą bei veiklos kontrolę, vykdyti Policijos departamento, kaip centrinės statutinės įstaigos, bendrąsias ir specialiąsias funkcijas</w:t>
            </w:r>
          </w:p>
        </w:tc>
        <w:tc>
          <w:tcPr>
            <w:tcW w:w="1228" w:type="dxa"/>
            <w:noWrap/>
            <w:vAlign w:val="center"/>
            <w:hideMark/>
          </w:tcPr>
          <w:p w14:paraId="35957537" w14:textId="77777777" w:rsidR="000B5ACA" w:rsidRPr="00753BC1" w:rsidRDefault="000B5ACA" w:rsidP="000B5ACA">
            <w:pPr>
              <w:jc w:val="center"/>
              <w:rPr>
                <w:sz w:val="18"/>
                <w:szCs w:val="18"/>
                <w:lang w:eastAsia="lt-LT"/>
              </w:rPr>
            </w:pPr>
            <w:r w:rsidRPr="00753BC1">
              <w:rPr>
                <w:sz w:val="18"/>
                <w:szCs w:val="18"/>
                <w:lang w:eastAsia="lt-LT"/>
              </w:rPr>
              <w:t>51 508</w:t>
            </w:r>
          </w:p>
        </w:tc>
        <w:tc>
          <w:tcPr>
            <w:tcW w:w="1229" w:type="dxa"/>
            <w:noWrap/>
            <w:vAlign w:val="center"/>
            <w:hideMark/>
          </w:tcPr>
          <w:p w14:paraId="41BE82D4" w14:textId="77777777" w:rsidR="000B5ACA" w:rsidRPr="00753BC1" w:rsidRDefault="000B5ACA" w:rsidP="000B5ACA">
            <w:pPr>
              <w:jc w:val="center"/>
              <w:rPr>
                <w:sz w:val="18"/>
                <w:szCs w:val="18"/>
                <w:lang w:eastAsia="lt-LT"/>
              </w:rPr>
            </w:pPr>
            <w:r w:rsidRPr="00753BC1">
              <w:rPr>
                <w:sz w:val="18"/>
                <w:szCs w:val="18"/>
                <w:lang w:eastAsia="lt-LT"/>
              </w:rPr>
              <w:t>47 604</w:t>
            </w:r>
          </w:p>
        </w:tc>
        <w:tc>
          <w:tcPr>
            <w:tcW w:w="1228" w:type="dxa"/>
            <w:noWrap/>
            <w:vAlign w:val="center"/>
            <w:hideMark/>
          </w:tcPr>
          <w:p w14:paraId="44ADD7E1" w14:textId="77777777" w:rsidR="000B5ACA" w:rsidRPr="00753BC1" w:rsidRDefault="000B5ACA" w:rsidP="000B5ACA">
            <w:pPr>
              <w:jc w:val="center"/>
              <w:rPr>
                <w:sz w:val="18"/>
                <w:szCs w:val="18"/>
                <w:lang w:eastAsia="lt-LT"/>
              </w:rPr>
            </w:pPr>
            <w:r w:rsidRPr="00753BC1">
              <w:rPr>
                <w:sz w:val="18"/>
                <w:szCs w:val="18"/>
                <w:lang w:eastAsia="lt-LT"/>
              </w:rPr>
              <w:t>51 489</w:t>
            </w:r>
          </w:p>
        </w:tc>
        <w:tc>
          <w:tcPr>
            <w:tcW w:w="1229" w:type="dxa"/>
            <w:noWrap/>
            <w:vAlign w:val="center"/>
            <w:hideMark/>
          </w:tcPr>
          <w:p w14:paraId="5C3FBCE9" w14:textId="77777777" w:rsidR="000B5ACA" w:rsidRPr="00753BC1" w:rsidRDefault="000B5ACA" w:rsidP="000B5ACA">
            <w:pPr>
              <w:jc w:val="center"/>
              <w:rPr>
                <w:sz w:val="18"/>
                <w:szCs w:val="18"/>
                <w:lang w:eastAsia="lt-LT"/>
              </w:rPr>
            </w:pPr>
            <w:r w:rsidRPr="00753BC1">
              <w:rPr>
                <w:sz w:val="18"/>
                <w:szCs w:val="18"/>
                <w:lang w:eastAsia="lt-LT"/>
              </w:rPr>
              <w:t>47 604</w:t>
            </w:r>
          </w:p>
        </w:tc>
        <w:tc>
          <w:tcPr>
            <w:tcW w:w="1228" w:type="dxa"/>
            <w:noWrap/>
            <w:vAlign w:val="center"/>
            <w:hideMark/>
          </w:tcPr>
          <w:p w14:paraId="143F1F3F" w14:textId="77777777" w:rsidR="000B5ACA" w:rsidRPr="00753BC1" w:rsidRDefault="000B5ACA" w:rsidP="000B5ACA">
            <w:pPr>
              <w:jc w:val="center"/>
              <w:rPr>
                <w:sz w:val="18"/>
                <w:szCs w:val="18"/>
                <w:lang w:eastAsia="lt-LT"/>
              </w:rPr>
            </w:pPr>
            <w:r w:rsidRPr="00753BC1">
              <w:rPr>
                <w:sz w:val="18"/>
                <w:szCs w:val="18"/>
                <w:lang w:eastAsia="lt-LT"/>
              </w:rPr>
              <w:t>51 489</w:t>
            </w:r>
          </w:p>
        </w:tc>
        <w:tc>
          <w:tcPr>
            <w:tcW w:w="1229" w:type="dxa"/>
            <w:noWrap/>
            <w:vAlign w:val="center"/>
            <w:hideMark/>
          </w:tcPr>
          <w:p w14:paraId="549E7D3E" w14:textId="77777777" w:rsidR="000B5ACA" w:rsidRPr="00753BC1" w:rsidRDefault="000B5ACA" w:rsidP="000B5ACA">
            <w:pPr>
              <w:jc w:val="center"/>
              <w:rPr>
                <w:sz w:val="18"/>
                <w:szCs w:val="18"/>
                <w:lang w:eastAsia="lt-LT"/>
              </w:rPr>
            </w:pPr>
            <w:r w:rsidRPr="00753BC1">
              <w:rPr>
                <w:sz w:val="18"/>
                <w:szCs w:val="18"/>
                <w:lang w:eastAsia="lt-LT"/>
              </w:rPr>
              <w:t>47 604</w:t>
            </w:r>
          </w:p>
        </w:tc>
        <w:tc>
          <w:tcPr>
            <w:tcW w:w="2268" w:type="dxa"/>
            <w:noWrap/>
            <w:vAlign w:val="center"/>
            <w:hideMark/>
          </w:tcPr>
          <w:p w14:paraId="5F3786B1" w14:textId="77777777" w:rsidR="000B5ACA" w:rsidRPr="00753BC1" w:rsidRDefault="000B5ACA" w:rsidP="000B5ACA">
            <w:pPr>
              <w:jc w:val="center"/>
              <w:rPr>
                <w:sz w:val="18"/>
                <w:szCs w:val="18"/>
                <w:lang w:eastAsia="lt-LT"/>
              </w:rPr>
            </w:pPr>
            <w:r w:rsidRPr="00753BC1">
              <w:rPr>
                <w:sz w:val="18"/>
                <w:szCs w:val="18"/>
                <w:lang w:eastAsia="lt-LT"/>
              </w:rPr>
              <w:t> </w:t>
            </w:r>
          </w:p>
        </w:tc>
      </w:tr>
      <w:tr w:rsidR="000B5ACA" w:rsidRPr="00753BC1" w14:paraId="41331677" w14:textId="77777777" w:rsidTr="004C27C0">
        <w:trPr>
          <w:trHeight w:val="89"/>
        </w:trPr>
        <w:tc>
          <w:tcPr>
            <w:tcW w:w="1202" w:type="dxa"/>
            <w:vAlign w:val="center"/>
            <w:hideMark/>
          </w:tcPr>
          <w:p w14:paraId="0EB863A1" w14:textId="77777777" w:rsidR="000B5ACA" w:rsidRPr="00753BC1" w:rsidRDefault="000B5ACA" w:rsidP="000B5ACA">
            <w:pPr>
              <w:jc w:val="center"/>
              <w:rPr>
                <w:sz w:val="18"/>
                <w:szCs w:val="18"/>
                <w:lang w:eastAsia="lt-LT"/>
              </w:rPr>
            </w:pPr>
            <w:r w:rsidRPr="00753BC1">
              <w:rPr>
                <w:sz w:val="18"/>
                <w:szCs w:val="18"/>
                <w:lang w:eastAsia="lt-LT"/>
              </w:rPr>
              <w:t>07-011-11-01-02 (TP)</w:t>
            </w:r>
          </w:p>
        </w:tc>
        <w:tc>
          <w:tcPr>
            <w:tcW w:w="4610" w:type="dxa"/>
            <w:vAlign w:val="center"/>
            <w:hideMark/>
          </w:tcPr>
          <w:p w14:paraId="52D2C45F" w14:textId="77777777" w:rsidR="000B5ACA" w:rsidRPr="00753BC1" w:rsidRDefault="000B5ACA" w:rsidP="000B5ACA">
            <w:pPr>
              <w:rPr>
                <w:sz w:val="18"/>
                <w:szCs w:val="18"/>
                <w:lang w:eastAsia="lt-LT"/>
              </w:rPr>
            </w:pPr>
            <w:r w:rsidRPr="00753BC1">
              <w:rPr>
                <w:sz w:val="18"/>
                <w:szCs w:val="18"/>
                <w:lang w:eastAsia="lt-LT"/>
              </w:rPr>
              <w:t>Vykdyti policijos sistemos materialinį aprūpinimą ir užtikrinti infrastruktūros išlaikymą, policijos sistemos pareigūnams teisės aktuose numatytus socialinius įsipareigojimus</w:t>
            </w:r>
          </w:p>
        </w:tc>
        <w:tc>
          <w:tcPr>
            <w:tcW w:w="1228" w:type="dxa"/>
            <w:noWrap/>
            <w:vAlign w:val="center"/>
            <w:hideMark/>
          </w:tcPr>
          <w:p w14:paraId="7AC442C8" w14:textId="77777777" w:rsidR="000B5ACA" w:rsidRPr="00753BC1" w:rsidRDefault="000B5ACA" w:rsidP="000B5ACA">
            <w:pPr>
              <w:jc w:val="center"/>
              <w:rPr>
                <w:sz w:val="18"/>
                <w:szCs w:val="18"/>
                <w:lang w:eastAsia="lt-LT"/>
              </w:rPr>
            </w:pPr>
            <w:r w:rsidRPr="00753BC1">
              <w:rPr>
                <w:sz w:val="18"/>
                <w:szCs w:val="18"/>
                <w:lang w:eastAsia="lt-LT"/>
              </w:rPr>
              <w:t>30 115</w:t>
            </w:r>
          </w:p>
        </w:tc>
        <w:tc>
          <w:tcPr>
            <w:tcW w:w="1229" w:type="dxa"/>
            <w:noWrap/>
            <w:vAlign w:val="center"/>
            <w:hideMark/>
          </w:tcPr>
          <w:p w14:paraId="5642DD6E" w14:textId="77777777" w:rsidR="000B5ACA" w:rsidRPr="00753BC1" w:rsidRDefault="000B5ACA" w:rsidP="000B5ACA">
            <w:pPr>
              <w:jc w:val="center"/>
              <w:rPr>
                <w:sz w:val="18"/>
                <w:szCs w:val="18"/>
                <w:lang w:eastAsia="lt-LT"/>
              </w:rPr>
            </w:pPr>
            <w:r w:rsidRPr="00753BC1">
              <w:rPr>
                <w:sz w:val="18"/>
                <w:szCs w:val="18"/>
                <w:lang w:eastAsia="lt-LT"/>
              </w:rPr>
              <w:t>3 000</w:t>
            </w:r>
          </w:p>
        </w:tc>
        <w:tc>
          <w:tcPr>
            <w:tcW w:w="1228" w:type="dxa"/>
            <w:noWrap/>
            <w:vAlign w:val="center"/>
            <w:hideMark/>
          </w:tcPr>
          <w:p w14:paraId="5E3598A8" w14:textId="77777777" w:rsidR="000B5ACA" w:rsidRPr="00753BC1" w:rsidRDefault="000B5ACA" w:rsidP="000B5ACA">
            <w:pPr>
              <w:jc w:val="center"/>
              <w:rPr>
                <w:sz w:val="18"/>
                <w:szCs w:val="18"/>
                <w:lang w:eastAsia="lt-LT"/>
              </w:rPr>
            </w:pPr>
            <w:r w:rsidRPr="00753BC1">
              <w:rPr>
                <w:sz w:val="18"/>
                <w:szCs w:val="18"/>
                <w:lang w:eastAsia="lt-LT"/>
              </w:rPr>
              <w:t>30 388</w:t>
            </w:r>
          </w:p>
        </w:tc>
        <w:tc>
          <w:tcPr>
            <w:tcW w:w="1229" w:type="dxa"/>
            <w:noWrap/>
            <w:vAlign w:val="center"/>
            <w:hideMark/>
          </w:tcPr>
          <w:p w14:paraId="492E3AC0" w14:textId="77777777" w:rsidR="000B5ACA" w:rsidRPr="00753BC1" w:rsidRDefault="000B5ACA" w:rsidP="000B5ACA">
            <w:pPr>
              <w:jc w:val="center"/>
              <w:rPr>
                <w:sz w:val="18"/>
                <w:szCs w:val="18"/>
                <w:lang w:eastAsia="lt-LT"/>
              </w:rPr>
            </w:pPr>
            <w:r w:rsidRPr="00753BC1">
              <w:rPr>
                <w:sz w:val="18"/>
                <w:szCs w:val="18"/>
                <w:lang w:eastAsia="lt-LT"/>
              </w:rPr>
              <w:t>3 000</w:t>
            </w:r>
          </w:p>
        </w:tc>
        <w:tc>
          <w:tcPr>
            <w:tcW w:w="1228" w:type="dxa"/>
            <w:noWrap/>
            <w:vAlign w:val="center"/>
            <w:hideMark/>
          </w:tcPr>
          <w:p w14:paraId="0D90A9CD" w14:textId="77777777" w:rsidR="000B5ACA" w:rsidRPr="00753BC1" w:rsidRDefault="000B5ACA" w:rsidP="000B5ACA">
            <w:pPr>
              <w:jc w:val="center"/>
              <w:rPr>
                <w:sz w:val="18"/>
                <w:szCs w:val="18"/>
                <w:lang w:eastAsia="lt-LT"/>
              </w:rPr>
            </w:pPr>
            <w:r w:rsidRPr="00753BC1">
              <w:rPr>
                <w:sz w:val="18"/>
                <w:szCs w:val="18"/>
                <w:lang w:eastAsia="lt-LT"/>
              </w:rPr>
              <w:t>30 189</w:t>
            </w:r>
          </w:p>
        </w:tc>
        <w:tc>
          <w:tcPr>
            <w:tcW w:w="1229" w:type="dxa"/>
            <w:noWrap/>
            <w:vAlign w:val="center"/>
            <w:hideMark/>
          </w:tcPr>
          <w:p w14:paraId="01CECCFB" w14:textId="77777777" w:rsidR="000B5ACA" w:rsidRPr="00753BC1" w:rsidRDefault="000B5ACA" w:rsidP="000B5ACA">
            <w:pPr>
              <w:jc w:val="center"/>
              <w:rPr>
                <w:sz w:val="18"/>
                <w:szCs w:val="18"/>
                <w:lang w:eastAsia="lt-LT"/>
              </w:rPr>
            </w:pPr>
            <w:r w:rsidRPr="00753BC1">
              <w:rPr>
                <w:sz w:val="18"/>
                <w:szCs w:val="18"/>
                <w:lang w:eastAsia="lt-LT"/>
              </w:rPr>
              <w:t>3 000</w:t>
            </w:r>
          </w:p>
        </w:tc>
        <w:tc>
          <w:tcPr>
            <w:tcW w:w="2268" w:type="dxa"/>
            <w:noWrap/>
            <w:vAlign w:val="center"/>
            <w:hideMark/>
          </w:tcPr>
          <w:p w14:paraId="759A72CD" w14:textId="77777777" w:rsidR="000B5ACA" w:rsidRPr="00753BC1" w:rsidRDefault="000B5ACA" w:rsidP="000B5ACA">
            <w:pPr>
              <w:jc w:val="center"/>
              <w:rPr>
                <w:sz w:val="18"/>
                <w:szCs w:val="18"/>
                <w:lang w:eastAsia="lt-LT"/>
              </w:rPr>
            </w:pPr>
            <w:r w:rsidRPr="00753BC1">
              <w:rPr>
                <w:sz w:val="18"/>
                <w:szCs w:val="18"/>
                <w:lang w:eastAsia="lt-LT"/>
              </w:rPr>
              <w:t> </w:t>
            </w:r>
          </w:p>
        </w:tc>
      </w:tr>
      <w:tr w:rsidR="000B5ACA" w:rsidRPr="00753BC1" w14:paraId="14FF1139" w14:textId="77777777" w:rsidTr="004C27C0">
        <w:trPr>
          <w:trHeight w:val="47"/>
        </w:trPr>
        <w:tc>
          <w:tcPr>
            <w:tcW w:w="1202" w:type="dxa"/>
            <w:vAlign w:val="center"/>
            <w:hideMark/>
          </w:tcPr>
          <w:p w14:paraId="5FF1A4AD" w14:textId="77777777" w:rsidR="000B5ACA" w:rsidRPr="00753BC1" w:rsidRDefault="000B5ACA" w:rsidP="000B5ACA">
            <w:pPr>
              <w:jc w:val="center"/>
              <w:rPr>
                <w:sz w:val="18"/>
                <w:szCs w:val="18"/>
                <w:lang w:eastAsia="lt-LT"/>
              </w:rPr>
            </w:pPr>
            <w:r w:rsidRPr="00753BC1">
              <w:rPr>
                <w:sz w:val="18"/>
                <w:szCs w:val="18"/>
                <w:lang w:eastAsia="lt-LT"/>
              </w:rPr>
              <w:t>07-011-11-01-03 (TP)</w:t>
            </w:r>
          </w:p>
        </w:tc>
        <w:tc>
          <w:tcPr>
            <w:tcW w:w="4610" w:type="dxa"/>
            <w:vAlign w:val="center"/>
            <w:hideMark/>
          </w:tcPr>
          <w:p w14:paraId="54476BB2" w14:textId="77777777" w:rsidR="000B5ACA" w:rsidRPr="00753BC1" w:rsidRDefault="000B5ACA" w:rsidP="000B5ACA">
            <w:pPr>
              <w:rPr>
                <w:sz w:val="18"/>
                <w:szCs w:val="18"/>
                <w:lang w:eastAsia="lt-LT"/>
              </w:rPr>
            </w:pPr>
            <w:r w:rsidRPr="00753BC1">
              <w:rPr>
                <w:sz w:val="18"/>
                <w:szCs w:val="18"/>
                <w:lang w:eastAsia="lt-LT"/>
              </w:rPr>
              <w:t>Aprūpinti policijos pareigūnus priemonėmis funkcijoms vykdyti pagal nustatytus standartus</w:t>
            </w:r>
          </w:p>
        </w:tc>
        <w:tc>
          <w:tcPr>
            <w:tcW w:w="1228" w:type="dxa"/>
            <w:noWrap/>
            <w:vAlign w:val="center"/>
            <w:hideMark/>
          </w:tcPr>
          <w:p w14:paraId="52FB6640" w14:textId="77777777" w:rsidR="000B5ACA" w:rsidRPr="00753BC1" w:rsidRDefault="000B5ACA" w:rsidP="000B5ACA">
            <w:pPr>
              <w:jc w:val="center"/>
              <w:rPr>
                <w:sz w:val="18"/>
                <w:szCs w:val="18"/>
                <w:lang w:eastAsia="lt-LT"/>
              </w:rPr>
            </w:pPr>
            <w:r w:rsidRPr="00753BC1">
              <w:rPr>
                <w:sz w:val="18"/>
                <w:szCs w:val="18"/>
                <w:lang w:eastAsia="lt-LT"/>
              </w:rPr>
              <w:t>9 025</w:t>
            </w:r>
          </w:p>
        </w:tc>
        <w:tc>
          <w:tcPr>
            <w:tcW w:w="1229" w:type="dxa"/>
            <w:noWrap/>
            <w:vAlign w:val="center"/>
            <w:hideMark/>
          </w:tcPr>
          <w:p w14:paraId="118E963F" w14:textId="77777777" w:rsidR="000B5ACA" w:rsidRPr="00753BC1" w:rsidRDefault="000B5ACA" w:rsidP="000B5ACA">
            <w:pPr>
              <w:jc w:val="center"/>
              <w:rPr>
                <w:sz w:val="18"/>
                <w:szCs w:val="18"/>
                <w:lang w:eastAsia="lt-LT"/>
              </w:rPr>
            </w:pPr>
            <w:r w:rsidRPr="00753BC1">
              <w:rPr>
                <w:sz w:val="18"/>
                <w:szCs w:val="18"/>
                <w:lang w:eastAsia="lt-LT"/>
              </w:rPr>
              <w:t> </w:t>
            </w:r>
          </w:p>
        </w:tc>
        <w:tc>
          <w:tcPr>
            <w:tcW w:w="1228" w:type="dxa"/>
            <w:noWrap/>
            <w:vAlign w:val="center"/>
            <w:hideMark/>
          </w:tcPr>
          <w:p w14:paraId="26269F11" w14:textId="77777777" w:rsidR="000B5ACA" w:rsidRPr="00753BC1" w:rsidRDefault="000B5ACA" w:rsidP="000B5ACA">
            <w:pPr>
              <w:jc w:val="center"/>
              <w:rPr>
                <w:sz w:val="18"/>
                <w:szCs w:val="18"/>
                <w:lang w:eastAsia="lt-LT"/>
              </w:rPr>
            </w:pPr>
            <w:r w:rsidRPr="00753BC1">
              <w:rPr>
                <w:sz w:val="18"/>
                <w:szCs w:val="18"/>
                <w:lang w:eastAsia="lt-LT"/>
              </w:rPr>
              <w:t>9 827</w:t>
            </w:r>
          </w:p>
        </w:tc>
        <w:tc>
          <w:tcPr>
            <w:tcW w:w="1229" w:type="dxa"/>
            <w:noWrap/>
            <w:vAlign w:val="center"/>
            <w:hideMark/>
          </w:tcPr>
          <w:p w14:paraId="32B12126" w14:textId="77777777" w:rsidR="000B5ACA" w:rsidRPr="00753BC1" w:rsidRDefault="000B5ACA" w:rsidP="000B5ACA">
            <w:pPr>
              <w:jc w:val="center"/>
              <w:rPr>
                <w:sz w:val="18"/>
                <w:szCs w:val="18"/>
                <w:lang w:eastAsia="lt-LT"/>
              </w:rPr>
            </w:pPr>
            <w:r w:rsidRPr="00753BC1">
              <w:rPr>
                <w:sz w:val="18"/>
                <w:szCs w:val="18"/>
                <w:lang w:eastAsia="lt-LT"/>
              </w:rPr>
              <w:t> </w:t>
            </w:r>
          </w:p>
        </w:tc>
        <w:tc>
          <w:tcPr>
            <w:tcW w:w="1228" w:type="dxa"/>
            <w:noWrap/>
            <w:vAlign w:val="center"/>
            <w:hideMark/>
          </w:tcPr>
          <w:p w14:paraId="50517DB4" w14:textId="77777777" w:rsidR="000B5ACA" w:rsidRPr="00753BC1" w:rsidRDefault="000B5ACA" w:rsidP="000B5ACA">
            <w:pPr>
              <w:jc w:val="center"/>
              <w:rPr>
                <w:sz w:val="18"/>
                <w:szCs w:val="18"/>
                <w:lang w:eastAsia="lt-LT"/>
              </w:rPr>
            </w:pPr>
            <w:r w:rsidRPr="00753BC1">
              <w:rPr>
                <w:sz w:val="18"/>
                <w:szCs w:val="18"/>
                <w:lang w:eastAsia="lt-LT"/>
              </w:rPr>
              <w:t>10 247</w:t>
            </w:r>
          </w:p>
        </w:tc>
        <w:tc>
          <w:tcPr>
            <w:tcW w:w="1229" w:type="dxa"/>
            <w:noWrap/>
            <w:vAlign w:val="center"/>
            <w:hideMark/>
          </w:tcPr>
          <w:p w14:paraId="6150467E" w14:textId="77777777" w:rsidR="000B5ACA" w:rsidRPr="00753BC1" w:rsidRDefault="000B5ACA" w:rsidP="000B5ACA">
            <w:pPr>
              <w:jc w:val="center"/>
              <w:rPr>
                <w:sz w:val="18"/>
                <w:szCs w:val="18"/>
                <w:lang w:eastAsia="lt-LT"/>
              </w:rPr>
            </w:pPr>
            <w:r w:rsidRPr="00753BC1">
              <w:rPr>
                <w:sz w:val="18"/>
                <w:szCs w:val="18"/>
                <w:lang w:eastAsia="lt-LT"/>
              </w:rPr>
              <w:t> </w:t>
            </w:r>
          </w:p>
        </w:tc>
        <w:tc>
          <w:tcPr>
            <w:tcW w:w="2268" w:type="dxa"/>
            <w:noWrap/>
            <w:vAlign w:val="center"/>
            <w:hideMark/>
          </w:tcPr>
          <w:p w14:paraId="5FAD4363" w14:textId="77777777" w:rsidR="000B5ACA" w:rsidRPr="00753BC1" w:rsidRDefault="000B5ACA" w:rsidP="000B5ACA">
            <w:pPr>
              <w:jc w:val="center"/>
              <w:rPr>
                <w:sz w:val="18"/>
                <w:szCs w:val="18"/>
                <w:lang w:eastAsia="lt-LT"/>
              </w:rPr>
            </w:pPr>
            <w:r w:rsidRPr="00753BC1">
              <w:rPr>
                <w:sz w:val="18"/>
                <w:szCs w:val="18"/>
                <w:lang w:eastAsia="lt-LT"/>
              </w:rPr>
              <w:t> </w:t>
            </w:r>
          </w:p>
        </w:tc>
      </w:tr>
      <w:tr w:rsidR="000B5ACA" w:rsidRPr="00753BC1" w14:paraId="102D3CF2" w14:textId="77777777" w:rsidTr="004C27C0">
        <w:trPr>
          <w:trHeight w:val="43"/>
        </w:trPr>
        <w:tc>
          <w:tcPr>
            <w:tcW w:w="1202" w:type="dxa"/>
            <w:vAlign w:val="center"/>
            <w:hideMark/>
          </w:tcPr>
          <w:p w14:paraId="18446C89" w14:textId="77777777" w:rsidR="000B5ACA" w:rsidRPr="00753BC1" w:rsidRDefault="000B5ACA" w:rsidP="000B5ACA">
            <w:pPr>
              <w:jc w:val="center"/>
              <w:rPr>
                <w:sz w:val="18"/>
                <w:szCs w:val="18"/>
                <w:lang w:eastAsia="lt-LT"/>
              </w:rPr>
            </w:pPr>
            <w:r w:rsidRPr="00753BC1">
              <w:rPr>
                <w:sz w:val="18"/>
                <w:szCs w:val="18"/>
                <w:lang w:eastAsia="lt-LT"/>
              </w:rPr>
              <w:t>07-011-11-01-04 (TP)</w:t>
            </w:r>
          </w:p>
        </w:tc>
        <w:tc>
          <w:tcPr>
            <w:tcW w:w="4610" w:type="dxa"/>
            <w:vAlign w:val="center"/>
            <w:hideMark/>
          </w:tcPr>
          <w:p w14:paraId="1404796C" w14:textId="77777777" w:rsidR="000B5ACA" w:rsidRPr="00753BC1" w:rsidRDefault="000B5ACA" w:rsidP="000B5ACA">
            <w:pPr>
              <w:rPr>
                <w:color w:val="000000"/>
                <w:sz w:val="18"/>
                <w:szCs w:val="18"/>
                <w:lang w:eastAsia="lt-LT"/>
              </w:rPr>
            </w:pPr>
            <w:r w:rsidRPr="00753BC1">
              <w:rPr>
                <w:color w:val="000000"/>
                <w:sz w:val="18"/>
                <w:szCs w:val="18"/>
                <w:lang w:eastAsia="lt-LT"/>
              </w:rPr>
              <w:t>Lietuvos policijos mokyklos šaudyklos ir mokomojo policijos taktikos poligono Kauno r. sav., Alšėnų sen., Mastaičių k., statyba ir infrastruktūros sukūrimas</w:t>
            </w:r>
          </w:p>
        </w:tc>
        <w:tc>
          <w:tcPr>
            <w:tcW w:w="1228" w:type="dxa"/>
            <w:vAlign w:val="center"/>
            <w:hideMark/>
          </w:tcPr>
          <w:p w14:paraId="0AB2D9D0" w14:textId="77777777" w:rsidR="000B5ACA" w:rsidRPr="00753BC1" w:rsidRDefault="000B5ACA" w:rsidP="000B5ACA">
            <w:pPr>
              <w:jc w:val="center"/>
              <w:rPr>
                <w:sz w:val="18"/>
                <w:szCs w:val="18"/>
                <w:lang w:eastAsia="lt-LT"/>
              </w:rPr>
            </w:pPr>
            <w:r w:rsidRPr="00753BC1">
              <w:rPr>
                <w:sz w:val="18"/>
                <w:szCs w:val="18"/>
                <w:lang w:eastAsia="lt-LT"/>
              </w:rPr>
              <w:t>10</w:t>
            </w:r>
          </w:p>
        </w:tc>
        <w:tc>
          <w:tcPr>
            <w:tcW w:w="1229" w:type="dxa"/>
            <w:vAlign w:val="center"/>
            <w:hideMark/>
          </w:tcPr>
          <w:p w14:paraId="0A5AAF2C" w14:textId="77777777" w:rsidR="000B5ACA" w:rsidRPr="00753BC1" w:rsidRDefault="000B5ACA" w:rsidP="000B5ACA">
            <w:pPr>
              <w:jc w:val="center"/>
              <w:rPr>
                <w:sz w:val="18"/>
                <w:szCs w:val="18"/>
                <w:lang w:eastAsia="lt-LT"/>
              </w:rPr>
            </w:pPr>
            <w:r w:rsidRPr="00753BC1">
              <w:rPr>
                <w:sz w:val="18"/>
                <w:szCs w:val="18"/>
                <w:lang w:eastAsia="lt-LT"/>
              </w:rPr>
              <w:t> </w:t>
            </w:r>
          </w:p>
        </w:tc>
        <w:tc>
          <w:tcPr>
            <w:tcW w:w="1228" w:type="dxa"/>
            <w:vAlign w:val="center"/>
            <w:hideMark/>
          </w:tcPr>
          <w:p w14:paraId="53FEDDB6" w14:textId="77777777" w:rsidR="000B5ACA" w:rsidRPr="00753BC1" w:rsidRDefault="000B5ACA" w:rsidP="000B5ACA">
            <w:pPr>
              <w:jc w:val="center"/>
              <w:rPr>
                <w:sz w:val="18"/>
                <w:szCs w:val="18"/>
                <w:lang w:eastAsia="lt-LT"/>
              </w:rPr>
            </w:pPr>
            <w:r w:rsidRPr="00753BC1">
              <w:rPr>
                <w:sz w:val="18"/>
                <w:szCs w:val="18"/>
                <w:lang w:eastAsia="lt-LT"/>
              </w:rPr>
              <w:t> </w:t>
            </w:r>
          </w:p>
        </w:tc>
        <w:tc>
          <w:tcPr>
            <w:tcW w:w="1229" w:type="dxa"/>
            <w:vAlign w:val="center"/>
            <w:hideMark/>
          </w:tcPr>
          <w:p w14:paraId="738C67D4" w14:textId="77777777" w:rsidR="000B5ACA" w:rsidRPr="00753BC1" w:rsidRDefault="000B5ACA" w:rsidP="000B5ACA">
            <w:pPr>
              <w:jc w:val="center"/>
              <w:rPr>
                <w:sz w:val="18"/>
                <w:szCs w:val="18"/>
                <w:lang w:eastAsia="lt-LT"/>
              </w:rPr>
            </w:pPr>
            <w:r w:rsidRPr="00753BC1">
              <w:rPr>
                <w:sz w:val="18"/>
                <w:szCs w:val="18"/>
                <w:lang w:eastAsia="lt-LT"/>
              </w:rPr>
              <w:t> </w:t>
            </w:r>
          </w:p>
        </w:tc>
        <w:tc>
          <w:tcPr>
            <w:tcW w:w="1228" w:type="dxa"/>
            <w:vAlign w:val="center"/>
            <w:hideMark/>
          </w:tcPr>
          <w:p w14:paraId="6C78329D" w14:textId="77777777" w:rsidR="000B5ACA" w:rsidRPr="00753BC1" w:rsidRDefault="000B5ACA" w:rsidP="000B5ACA">
            <w:pPr>
              <w:jc w:val="center"/>
              <w:rPr>
                <w:sz w:val="18"/>
                <w:szCs w:val="18"/>
                <w:lang w:eastAsia="lt-LT"/>
              </w:rPr>
            </w:pPr>
            <w:r w:rsidRPr="00753BC1">
              <w:rPr>
                <w:sz w:val="18"/>
                <w:szCs w:val="18"/>
                <w:lang w:eastAsia="lt-LT"/>
              </w:rPr>
              <w:t> </w:t>
            </w:r>
          </w:p>
        </w:tc>
        <w:tc>
          <w:tcPr>
            <w:tcW w:w="1229" w:type="dxa"/>
            <w:vAlign w:val="center"/>
            <w:hideMark/>
          </w:tcPr>
          <w:p w14:paraId="5A3AA1F3" w14:textId="77777777" w:rsidR="000B5ACA" w:rsidRPr="00753BC1" w:rsidRDefault="000B5ACA" w:rsidP="000B5ACA">
            <w:pPr>
              <w:jc w:val="center"/>
              <w:rPr>
                <w:sz w:val="18"/>
                <w:szCs w:val="18"/>
                <w:lang w:eastAsia="lt-LT"/>
              </w:rPr>
            </w:pPr>
            <w:r w:rsidRPr="00753BC1">
              <w:rPr>
                <w:sz w:val="18"/>
                <w:szCs w:val="18"/>
                <w:lang w:eastAsia="lt-LT"/>
              </w:rPr>
              <w:t> </w:t>
            </w:r>
          </w:p>
        </w:tc>
        <w:tc>
          <w:tcPr>
            <w:tcW w:w="2268" w:type="dxa"/>
            <w:vAlign w:val="center"/>
            <w:hideMark/>
          </w:tcPr>
          <w:p w14:paraId="1663DD4B" w14:textId="77777777" w:rsidR="000B5ACA" w:rsidRPr="00753BC1" w:rsidRDefault="000B5ACA" w:rsidP="000B5ACA">
            <w:pPr>
              <w:jc w:val="center"/>
              <w:rPr>
                <w:b/>
                <w:bCs/>
                <w:color w:val="000000"/>
                <w:sz w:val="18"/>
                <w:szCs w:val="18"/>
                <w:lang w:eastAsia="lt-LT"/>
              </w:rPr>
            </w:pPr>
            <w:r w:rsidRPr="00753BC1">
              <w:rPr>
                <w:b/>
                <w:bCs/>
                <w:color w:val="000000"/>
                <w:sz w:val="18"/>
                <w:szCs w:val="18"/>
                <w:lang w:eastAsia="lt-LT"/>
              </w:rPr>
              <w:t> </w:t>
            </w:r>
          </w:p>
        </w:tc>
      </w:tr>
      <w:tr w:rsidR="000B5ACA" w:rsidRPr="00753BC1" w14:paraId="077285FC" w14:textId="77777777" w:rsidTr="004C27C0">
        <w:trPr>
          <w:trHeight w:val="418"/>
        </w:trPr>
        <w:tc>
          <w:tcPr>
            <w:tcW w:w="1202" w:type="dxa"/>
            <w:vAlign w:val="center"/>
            <w:hideMark/>
          </w:tcPr>
          <w:p w14:paraId="3287DA52" w14:textId="77777777" w:rsidR="000B5ACA" w:rsidRPr="00753BC1" w:rsidRDefault="000B5ACA" w:rsidP="000B5ACA">
            <w:pPr>
              <w:jc w:val="center"/>
              <w:rPr>
                <w:sz w:val="18"/>
                <w:szCs w:val="18"/>
                <w:lang w:eastAsia="lt-LT"/>
              </w:rPr>
            </w:pPr>
            <w:r w:rsidRPr="00753BC1">
              <w:rPr>
                <w:sz w:val="18"/>
                <w:szCs w:val="18"/>
                <w:lang w:eastAsia="lt-LT"/>
              </w:rPr>
              <w:t>07-011-11-01-05 (TP)</w:t>
            </w:r>
          </w:p>
        </w:tc>
        <w:tc>
          <w:tcPr>
            <w:tcW w:w="4610" w:type="dxa"/>
            <w:vAlign w:val="center"/>
            <w:hideMark/>
          </w:tcPr>
          <w:p w14:paraId="20CF3D6E" w14:textId="77777777" w:rsidR="000B5ACA" w:rsidRPr="00753BC1" w:rsidRDefault="000B5ACA" w:rsidP="000B5ACA">
            <w:pPr>
              <w:rPr>
                <w:sz w:val="18"/>
                <w:szCs w:val="18"/>
                <w:lang w:eastAsia="lt-LT"/>
              </w:rPr>
            </w:pPr>
            <w:r w:rsidRPr="00753BC1">
              <w:rPr>
                <w:sz w:val="18"/>
                <w:szCs w:val="18"/>
                <w:lang w:eastAsia="lt-LT"/>
              </w:rPr>
              <w:t>Įdiegti įrankį teisėsaugos institucijų analitinės veiklos tobulinimui</w:t>
            </w:r>
          </w:p>
        </w:tc>
        <w:tc>
          <w:tcPr>
            <w:tcW w:w="1228" w:type="dxa"/>
            <w:noWrap/>
            <w:vAlign w:val="center"/>
            <w:hideMark/>
          </w:tcPr>
          <w:p w14:paraId="49745CEF" w14:textId="77777777" w:rsidR="000B5ACA" w:rsidRPr="00753BC1" w:rsidRDefault="000B5ACA" w:rsidP="000B5ACA">
            <w:pPr>
              <w:jc w:val="center"/>
              <w:rPr>
                <w:sz w:val="18"/>
                <w:szCs w:val="18"/>
                <w:lang w:eastAsia="lt-LT"/>
              </w:rPr>
            </w:pPr>
            <w:r w:rsidRPr="00753BC1">
              <w:rPr>
                <w:sz w:val="18"/>
                <w:szCs w:val="18"/>
                <w:lang w:eastAsia="lt-LT"/>
              </w:rPr>
              <w:t>3 800</w:t>
            </w:r>
          </w:p>
        </w:tc>
        <w:tc>
          <w:tcPr>
            <w:tcW w:w="1229" w:type="dxa"/>
            <w:noWrap/>
            <w:vAlign w:val="center"/>
            <w:hideMark/>
          </w:tcPr>
          <w:p w14:paraId="101E0A9A" w14:textId="77777777" w:rsidR="000B5ACA" w:rsidRPr="00753BC1" w:rsidRDefault="000B5ACA" w:rsidP="000B5ACA">
            <w:pPr>
              <w:jc w:val="center"/>
              <w:rPr>
                <w:sz w:val="18"/>
                <w:szCs w:val="18"/>
                <w:lang w:eastAsia="lt-LT"/>
              </w:rPr>
            </w:pPr>
            <w:r w:rsidRPr="00753BC1">
              <w:rPr>
                <w:sz w:val="18"/>
                <w:szCs w:val="18"/>
                <w:lang w:eastAsia="lt-LT"/>
              </w:rPr>
              <w:t> </w:t>
            </w:r>
          </w:p>
        </w:tc>
        <w:tc>
          <w:tcPr>
            <w:tcW w:w="1228" w:type="dxa"/>
            <w:noWrap/>
            <w:vAlign w:val="center"/>
            <w:hideMark/>
          </w:tcPr>
          <w:p w14:paraId="6B897E40" w14:textId="77777777" w:rsidR="000B5ACA" w:rsidRPr="00753BC1" w:rsidRDefault="000B5ACA" w:rsidP="000B5ACA">
            <w:pPr>
              <w:jc w:val="center"/>
              <w:rPr>
                <w:sz w:val="18"/>
                <w:szCs w:val="18"/>
                <w:lang w:eastAsia="lt-LT"/>
              </w:rPr>
            </w:pPr>
            <w:r w:rsidRPr="00753BC1">
              <w:rPr>
                <w:sz w:val="18"/>
                <w:szCs w:val="18"/>
                <w:lang w:eastAsia="lt-LT"/>
              </w:rPr>
              <w:t>3 800</w:t>
            </w:r>
          </w:p>
        </w:tc>
        <w:tc>
          <w:tcPr>
            <w:tcW w:w="1229" w:type="dxa"/>
            <w:noWrap/>
            <w:vAlign w:val="center"/>
            <w:hideMark/>
          </w:tcPr>
          <w:p w14:paraId="14BD41F5" w14:textId="77777777" w:rsidR="000B5ACA" w:rsidRPr="00753BC1" w:rsidRDefault="000B5ACA" w:rsidP="000B5ACA">
            <w:pPr>
              <w:jc w:val="center"/>
              <w:rPr>
                <w:sz w:val="18"/>
                <w:szCs w:val="18"/>
                <w:lang w:eastAsia="lt-LT"/>
              </w:rPr>
            </w:pPr>
            <w:r w:rsidRPr="00753BC1">
              <w:rPr>
                <w:sz w:val="18"/>
                <w:szCs w:val="18"/>
                <w:lang w:eastAsia="lt-LT"/>
              </w:rPr>
              <w:t> </w:t>
            </w:r>
          </w:p>
        </w:tc>
        <w:tc>
          <w:tcPr>
            <w:tcW w:w="1228" w:type="dxa"/>
            <w:noWrap/>
            <w:vAlign w:val="center"/>
            <w:hideMark/>
          </w:tcPr>
          <w:p w14:paraId="3B980C47" w14:textId="77777777" w:rsidR="000B5ACA" w:rsidRPr="00753BC1" w:rsidRDefault="000B5ACA" w:rsidP="000B5ACA">
            <w:pPr>
              <w:jc w:val="center"/>
              <w:rPr>
                <w:sz w:val="18"/>
                <w:szCs w:val="18"/>
                <w:lang w:eastAsia="lt-LT"/>
              </w:rPr>
            </w:pPr>
            <w:r w:rsidRPr="00753BC1">
              <w:rPr>
                <w:sz w:val="18"/>
                <w:szCs w:val="18"/>
                <w:lang w:eastAsia="lt-LT"/>
              </w:rPr>
              <w:t>3 800</w:t>
            </w:r>
          </w:p>
        </w:tc>
        <w:tc>
          <w:tcPr>
            <w:tcW w:w="1229" w:type="dxa"/>
            <w:noWrap/>
            <w:vAlign w:val="center"/>
            <w:hideMark/>
          </w:tcPr>
          <w:p w14:paraId="531BC314" w14:textId="77777777" w:rsidR="000B5ACA" w:rsidRPr="00753BC1" w:rsidRDefault="000B5ACA" w:rsidP="000B5ACA">
            <w:pPr>
              <w:jc w:val="center"/>
              <w:rPr>
                <w:sz w:val="18"/>
                <w:szCs w:val="18"/>
                <w:lang w:eastAsia="lt-LT"/>
              </w:rPr>
            </w:pPr>
            <w:r w:rsidRPr="00753BC1">
              <w:rPr>
                <w:sz w:val="18"/>
                <w:szCs w:val="18"/>
                <w:lang w:eastAsia="lt-LT"/>
              </w:rPr>
              <w:t> </w:t>
            </w:r>
          </w:p>
        </w:tc>
        <w:tc>
          <w:tcPr>
            <w:tcW w:w="2268" w:type="dxa"/>
            <w:noWrap/>
            <w:vAlign w:val="center"/>
            <w:hideMark/>
          </w:tcPr>
          <w:p w14:paraId="6B17B473" w14:textId="77777777" w:rsidR="000B5ACA" w:rsidRPr="00753BC1" w:rsidRDefault="000B5ACA" w:rsidP="000B5ACA">
            <w:pPr>
              <w:jc w:val="center"/>
              <w:rPr>
                <w:sz w:val="18"/>
                <w:szCs w:val="18"/>
                <w:lang w:eastAsia="lt-LT"/>
              </w:rPr>
            </w:pPr>
            <w:r w:rsidRPr="00753BC1">
              <w:rPr>
                <w:sz w:val="18"/>
                <w:szCs w:val="18"/>
                <w:lang w:eastAsia="lt-LT"/>
              </w:rPr>
              <w:t> </w:t>
            </w:r>
          </w:p>
        </w:tc>
      </w:tr>
      <w:tr w:rsidR="000B5ACA" w:rsidRPr="00753BC1" w14:paraId="7FF084A7" w14:textId="77777777" w:rsidTr="004C27C0">
        <w:trPr>
          <w:trHeight w:val="47"/>
        </w:trPr>
        <w:tc>
          <w:tcPr>
            <w:tcW w:w="1202" w:type="dxa"/>
            <w:vAlign w:val="center"/>
            <w:hideMark/>
          </w:tcPr>
          <w:p w14:paraId="4F8ABEBB" w14:textId="77777777" w:rsidR="000B5ACA" w:rsidRPr="00753BC1" w:rsidRDefault="000B5ACA" w:rsidP="000B5ACA">
            <w:pPr>
              <w:jc w:val="center"/>
              <w:rPr>
                <w:sz w:val="18"/>
                <w:szCs w:val="18"/>
                <w:lang w:eastAsia="lt-LT"/>
              </w:rPr>
            </w:pPr>
            <w:r w:rsidRPr="00753BC1">
              <w:rPr>
                <w:sz w:val="18"/>
                <w:szCs w:val="18"/>
                <w:lang w:eastAsia="lt-LT"/>
              </w:rPr>
              <w:t>07-011-11-01-06 (TP)</w:t>
            </w:r>
          </w:p>
        </w:tc>
        <w:tc>
          <w:tcPr>
            <w:tcW w:w="4610" w:type="dxa"/>
            <w:vAlign w:val="center"/>
            <w:hideMark/>
          </w:tcPr>
          <w:p w14:paraId="18C3EFE4" w14:textId="2E3AC88E" w:rsidR="000B5ACA" w:rsidRPr="00753BC1" w:rsidRDefault="000B5ACA" w:rsidP="000B5ACA">
            <w:pPr>
              <w:rPr>
                <w:sz w:val="18"/>
                <w:szCs w:val="18"/>
                <w:lang w:eastAsia="lt-LT"/>
              </w:rPr>
            </w:pPr>
            <w:r w:rsidRPr="00753BC1">
              <w:rPr>
                <w:sz w:val="18"/>
                <w:szCs w:val="18"/>
                <w:lang w:eastAsia="lt-LT"/>
              </w:rPr>
              <w:t xml:space="preserve">Dalyvauti Europos Sąjungos finansuojamuose projektuose </w:t>
            </w:r>
            <w:r w:rsidRPr="00753BC1">
              <w:rPr>
                <w:i/>
                <w:iCs/>
                <w:sz w:val="18"/>
                <w:szCs w:val="18"/>
                <w:lang w:eastAsia="lt-LT"/>
              </w:rPr>
              <w:t>(ES, bendrasis finansavimas, kiti šaltiniai)</w:t>
            </w:r>
          </w:p>
        </w:tc>
        <w:tc>
          <w:tcPr>
            <w:tcW w:w="1228" w:type="dxa"/>
            <w:noWrap/>
            <w:vAlign w:val="center"/>
            <w:hideMark/>
          </w:tcPr>
          <w:p w14:paraId="2FD6BD25" w14:textId="77777777" w:rsidR="000B5ACA" w:rsidRPr="00753BC1" w:rsidRDefault="000B5ACA" w:rsidP="000B5ACA">
            <w:pPr>
              <w:jc w:val="center"/>
              <w:rPr>
                <w:sz w:val="18"/>
                <w:szCs w:val="18"/>
                <w:lang w:eastAsia="lt-LT"/>
              </w:rPr>
            </w:pPr>
            <w:r w:rsidRPr="00753BC1">
              <w:rPr>
                <w:sz w:val="18"/>
                <w:szCs w:val="18"/>
                <w:lang w:eastAsia="lt-LT"/>
              </w:rPr>
              <w:t>896</w:t>
            </w:r>
          </w:p>
        </w:tc>
        <w:tc>
          <w:tcPr>
            <w:tcW w:w="1229" w:type="dxa"/>
            <w:noWrap/>
            <w:vAlign w:val="center"/>
            <w:hideMark/>
          </w:tcPr>
          <w:p w14:paraId="5C22FA93" w14:textId="77777777" w:rsidR="000B5ACA" w:rsidRPr="00753BC1" w:rsidRDefault="000B5ACA" w:rsidP="000B5ACA">
            <w:pPr>
              <w:jc w:val="center"/>
              <w:rPr>
                <w:sz w:val="18"/>
                <w:szCs w:val="18"/>
                <w:lang w:eastAsia="lt-LT"/>
              </w:rPr>
            </w:pPr>
            <w:r w:rsidRPr="00753BC1">
              <w:rPr>
                <w:sz w:val="18"/>
                <w:szCs w:val="18"/>
                <w:lang w:eastAsia="lt-LT"/>
              </w:rPr>
              <w:t>119</w:t>
            </w:r>
          </w:p>
        </w:tc>
        <w:tc>
          <w:tcPr>
            <w:tcW w:w="1228" w:type="dxa"/>
            <w:noWrap/>
            <w:vAlign w:val="center"/>
            <w:hideMark/>
          </w:tcPr>
          <w:p w14:paraId="44F3B3D7" w14:textId="77777777" w:rsidR="000B5ACA" w:rsidRPr="00753BC1" w:rsidRDefault="000B5ACA" w:rsidP="000B5ACA">
            <w:pPr>
              <w:jc w:val="center"/>
              <w:rPr>
                <w:sz w:val="18"/>
                <w:szCs w:val="18"/>
                <w:lang w:eastAsia="lt-LT"/>
              </w:rPr>
            </w:pPr>
            <w:r w:rsidRPr="00753BC1">
              <w:rPr>
                <w:sz w:val="18"/>
                <w:szCs w:val="18"/>
                <w:lang w:eastAsia="lt-LT"/>
              </w:rPr>
              <w:t>215</w:t>
            </w:r>
          </w:p>
        </w:tc>
        <w:tc>
          <w:tcPr>
            <w:tcW w:w="1229" w:type="dxa"/>
            <w:noWrap/>
            <w:vAlign w:val="center"/>
            <w:hideMark/>
          </w:tcPr>
          <w:p w14:paraId="54472229" w14:textId="77777777" w:rsidR="000B5ACA" w:rsidRPr="00753BC1" w:rsidRDefault="000B5ACA" w:rsidP="000B5ACA">
            <w:pPr>
              <w:jc w:val="center"/>
              <w:rPr>
                <w:sz w:val="18"/>
                <w:szCs w:val="18"/>
                <w:lang w:eastAsia="lt-LT"/>
              </w:rPr>
            </w:pPr>
            <w:r w:rsidRPr="00753BC1">
              <w:rPr>
                <w:sz w:val="18"/>
                <w:szCs w:val="18"/>
                <w:lang w:eastAsia="lt-LT"/>
              </w:rPr>
              <w:t>47</w:t>
            </w:r>
          </w:p>
        </w:tc>
        <w:tc>
          <w:tcPr>
            <w:tcW w:w="1228" w:type="dxa"/>
            <w:noWrap/>
            <w:vAlign w:val="center"/>
            <w:hideMark/>
          </w:tcPr>
          <w:p w14:paraId="47F65DAE" w14:textId="77777777" w:rsidR="000B5ACA" w:rsidRPr="00753BC1" w:rsidRDefault="000B5ACA" w:rsidP="000B5ACA">
            <w:pPr>
              <w:jc w:val="center"/>
              <w:rPr>
                <w:sz w:val="18"/>
                <w:szCs w:val="18"/>
                <w:lang w:eastAsia="lt-LT"/>
              </w:rPr>
            </w:pPr>
            <w:r w:rsidRPr="00753BC1">
              <w:rPr>
                <w:sz w:val="18"/>
                <w:szCs w:val="18"/>
                <w:lang w:eastAsia="lt-LT"/>
              </w:rPr>
              <w:t> </w:t>
            </w:r>
          </w:p>
        </w:tc>
        <w:tc>
          <w:tcPr>
            <w:tcW w:w="1229" w:type="dxa"/>
            <w:noWrap/>
            <w:vAlign w:val="center"/>
            <w:hideMark/>
          </w:tcPr>
          <w:p w14:paraId="5174AD6F" w14:textId="77777777" w:rsidR="000B5ACA" w:rsidRPr="00753BC1" w:rsidRDefault="000B5ACA" w:rsidP="000B5ACA">
            <w:pPr>
              <w:jc w:val="center"/>
              <w:rPr>
                <w:sz w:val="18"/>
                <w:szCs w:val="18"/>
                <w:lang w:eastAsia="lt-LT"/>
              </w:rPr>
            </w:pPr>
            <w:r w:rsidRPr="00753BC1">
              <w:rPr>
                <w:sz w:val="18"/>
                <w:szCs w:val="18"/>
                <w:lang w:eastAsia="lt-LT"/>
              </w:rPr>
              <w:t> </w:t>
            </w:r>
          </w:p>
        </w:tc>
        <w:tc>
          <w:tcPr>
            <w:tcW w:w="2268" w:type="dxa"/>
            <w:noWrap/>
            <w:vAlign w:val="center"/>
            <w:hideMark/>
          </w:tcPr>
          <w:p w14:paraId="042E5145" w14:textId="77777777" w:rsidR="000B5ACA" w:rsidRPr="00753BC1" w:rsidRDefault="000B5ACA" w:rsidP="000B5ACA">
            <w:pPr>
              <w:jc w:val="center"/>
              <w:rPr>
                <w:sz w:val="18"/>
                <w:szCs w:val="18"/>
                <w:lang w:eastAsia="lt-LT"/>
              </w:rPr>
            </w:pPr>
            <w:r w:rsidRPr="00753BC1">
              <w:rPr>
                <w:sz w:val="18"/>
                <w:szCs w:val="18"/>
                <w:lang w:eastAsia="lt-LT"/>
              </w:rPr>
              <w:t> </w:t>
            </w:r>
          </w:p>
        </w:tc>
      </w:tr>
      <w:tr w:rsidR="000B5ACA" w:rsidRPr="00753BC1" w14:paraId="2E5E1A67" w14:textId="77777777" w:rsidTr="004C27C0">
        <w:trPr>
          <w:trHeight w:val="47"/>
        </w:trPr>
        <w:tc>
          <w:tcPr>
            <w:tcW w:w="1202" w:type="dxa"/>
            <w:vAlign w:val="center"/>
            <w:hideMark/>
          </w:tcPr>
          <w:p w14:paraId="491DEA89" w14:textId="77777777" w:rsidR="000B5ACA" w:rsidRPr="00753BC1" w:rsidRDefault="000B5ACA" w:rsidP="000B5ACA">
            <w:pPr>
              <w:jc w:val="center"/>
              <w:rPr>
                <w:sz w:val="18"/>
                <w:szCs w:val="18"/>
                <w:lang w:eastAsia="lt-LT"/>
              </w:rPr>
            </w:pPr>
            <w:r w:rsidRPr="00753BC1">
              <w:rPr>
                <w:sz w:val="18"/>
                <w:szCs w:val="18"/>
                <w:lang w:eastAsia="lt-LT"/>
              </w:rPr>
              <w:t>07-011-11-01-07 (TP)</w:t>
            </w:r>
          </w:p>
        </w:tc>
        <w:tc>
          <w:tcPr>
            <w:tcW w:w="4610" w:type="dxa"/>
            <w:vAlign w:val="center"/>
            <w:hideMark/>
          </w:tcPr>
          <w:p w14:paraId="1BBB6AF4" w14:textId="77777777" w:rsidR="000B5ACA" w:rsidRPr="00753BC1" w:rsidRDefault="000B5ACA" w:rsidP="000B5ACA">
            <w:pPr>
              <w:rPr>
                <w:sz w:val="18"/>
                <w:szCs w:val="18"/>
                <w:lang w:eastAsia="lt-LT"/>
              </w:rPr>
            </w:pPr>
            <w:r w:rsidRPr="00753BC1">
              <w:rPr>
                <w:sz w:val="18"/>
                <w:szCs w:val="18"/>
                <w:lang w:eastAsia="lt-LT"/>
              </w:rPr>
              <w:t>Vykdyti pasirengimo pirmininkauti ir pirmininkavimo Europos Sąjungos Tarybai 2027 m. veiklas pagal PD kompetenciją</w:t>
            </w:r>
          </w:p>
        </w:tc>
        <w:tc>
          <w:tcPr>
            <w:tcW w:w="1228" w:type="dxa"/>
            <w:noWrap/>
            <w:vAlign w:val="center"/>
            <w:hideMark/>
          </w:tcPr>
          <w:p w14:paraId="0002DCAD" w14:textId="77777777" w:rsidR="000B5ACA" w:rsidRPr="00753BC1" w:rsidRDefault="000B5ACA" w:rsidP="000B5ACA">
            <w:pPr>
              <w:jc w:val="center"/>
              <w:rPr>
                <w:sz w:val="18"/>
                <w:szCs w:val="18"/>
                <w:lang w:eastAsia="lt-LT"/>
              </w:rPr>
            </w:pPr>
            <w:r w:rsidRPr="00753BC1">
              <w:rPr>
                <w:sz w:val="18"/>
                <w:szCs w:val="18"/>
                <w:lang w:eastAsia="lt-LT"/>
              </w:rPr>
              <w:t>471</w:t>
            </w:r>
          </w:p>
        </w:tc>
        <w:tc>
          <w:tcPr>
            <w:tcW w:w="1229" w:type="dxa"/>
            <w:noWrap/>
            <w:vAlign w:val="center"/>
            <w:hideMark/>
          </w:tcPr>
          <w:p w14:paraId="08D877A6" w14:textId="77777777" w:rsidR="000B5ACA" w:rsidRPr="00753BC1" w:rsidRDefault="000B5ACA" w:rsidP="000B5ACA">
            <w:pPr>
              <w:jc w:val="center"/>
              <w:rPr>
                <w:sz w:val="18"/>
                <w:szCs w:val="18"/>
                <w:lang w:eastAsia="lt-LT"/>
              </w:rPr>
            </w:pPr>
            <w:r w:rsidRPr="00753BC1">
              <w:rPr>
                <w:sz w:val="18"/>
                <w:szCs w:val="18"/>
                <w:lang w:eastAsia="lt-LT"/>
              </w:rPr>
              <w:t>314</w:t>
            </w:r>
          </w:p>
        </w:tc>
        <w:tc>
          <w:tcPr>
            <w:tcW w:w="1228" w:type="dxa"/>
            <w:noWrap/>
            <w:vAlign w:val="center"/>
            <w:hideMark/>
          </w:tcPr>
          <w:p w14:paraId="7372C184" w14:textId="77777777" w:rsidR="000B5ACA" w:rsidRPr="00753BC1" w:rsidRDefault="000B5ACA" w:rsidP="000B5ACA">
            <w:pPr>
              <w:jc w:val="center"/>
              <w:rPr>
                <w:sz w:val="18"/>
                <w:szCs w:val="18"/>
                <w:lang w:eastAsia="lt-LT"/>
              </w:rPr>
            </w:pPr>
            <w:r w:rsidRPr="00753BC1">
              <w:rPr>
                <w:sz w:val="18"/>
                <w:szCs w:val="18"/>
                <w:lang w:eastAsia="lt-LT"/>
              </w:rPr>
              <w:t>662</w:t>
            </w:r>
          </w:p>
        </w:tc>
        <w:tc>
          <w:tcPr>
            <w:tcW w:w="1229" w:type="dxa"/>
            <w:noWrap/>
            <w:vAlign w:val="center"/>
            <w:hideMark/>
          </w:tcPr>
          <w:p w14:paraId="1476E50E" w14:textId="77777777" w:rsidR="000B5ACA" w:rsidRPr="00753BC1" w:rsidRDefault="000B5ACA" w:rsidP="000B5ACA">
            <w:pPr>
              <w:jc w:val="center"/>
              <w:rPr>
                <w:sz w:val="18"/>
                <w:szCs w:val="18"/>
                <w:lang w:eastAsia="lt-LT"/>
              </w:rPr>
            </w:pPr>
            <w:r w:rsidRPr="00753BC1">
              <w:rPr>
                <w:sz w:val="18"/>
                <w:szCs w:val="18"/>
                <w:lang w:eastAsia="lt-LT"/>
              </w:rPr>
              <w:t>285</w:t>
            </w:r>
          </w:p>
        </w:tc>
        <w:tc>
          <w:tcPr>
            <w:tcW w:w="1228" w:type="dxa"/>
            <w:noWrap/>
            <w:vAlign w:val="center"/>
            <w:hideMark/>
          </w:tcPr>
          <w:p w14:paraId="303E0D73" w14:textId="77777777" w:rsidR="000B5ACA" w:rsidRPr="00753BC1" w:rsidRDefault="000B5ACA" w:rsidP="000B5ACA">
            <w:pPr>
              <w:jc w:val="center"/>
              <w:rPr>
                <w:sz w:val="18"/>
                <w:szCs w:val="18"/>
                <w:lang w:eastAsia="lt-LT"/>
              </w:rPr>
            </w:pPr>
            <w:r w:rsidRPr="00753BC1">
              <w:rPr>
                <w:sz w:val="18"/>
                <w:szCs w:val="18"/>
                <w:lang w:eastAsia="lt-LT"/>
              </w:rPr>
              <w:t> </w:t>
            </w:r>
          </w:p>
        </w:tc>
        <w:tc>
          <w:tcPr>
            <w:tcW w:w="1229" w:type="dxa"/>
            <w:noWrap/>
            <w:vAlign w:val="center"/>
            <w:hideMark/>
          </w:tcPr>
          <w:p w14:paraId="5796B391" w14:textId="77777777" w:rsidR="000B5ACA" w:rsidRPr="00753BC1" w:rsidRDefault="000B5ACA" w:rsidP="000B5ACA">
            <w:pPr>
              <w:jc w:val="center"/>
              <w:rPr>
                <w:sz w:val="18"/>
                <w:szCs w:val="18"/>
                <w:lang w:eastAsia="lt-LT"/>
              </w:rPr>
            </w:pPr>
            <w:r w:rsidRPr="00753BC1">
              <w:rPr>
                <w:sz w:val="18"/>
                <w:szCs w:val="18"/>
                <w:lang w:eastAsia="lt-LT"/>
              </w:rPr>
              <w:t> </w:t>
            </w:r>
          </w:p>
        </w:tc>
        <w:tc>
          <w:tcPr>
            <w:tcW w:w="2268" w:type="dxa"/>
            <w:noWrap/>
            <w:vAlign w:val="center"/>
            <w:hideMark/>
          </w:tcPr>
          <w:p w14:paraId="4B73A3C2" w14:textId="77777777" w:rsidR="000B5ACA" w:rsidRPr="00753BC1" w:rsidRDefault="000B5ACA" w:rsidP="000B5ACA">
            <w:pPr>
              <w:jc w:val="center"/>
              <w:rPr>
                <w:sz w:val="18"/>
                <w:szCs w:val="18"/>
                <w:lang w:eastAsia="lt-LT"/>
              </w:rPr>
            </w:pPr>
            <w:r w:rsidRPr="00753BC1">
              <w:rPr>
                <w:sz w:val="18"/>
                <w:szCs w:val="18"/>
                <w:lang w:eastAsia="lt-LT"/>
              </w:rPr>
              <w:t> </w:t>
            </w:r>
          </w:p>
        </w:tc>
      </w:tr>
      <w:tr w:rsidR="000B5ACA" w:rsidRPr="00753BC1" w14:paraId="7FC25B69" w14:textId="77777777" w:rsidTr="004C27C0">
        <w:trPr>
          <w:trHeight w:val="729"/>
        </w:trPr>
        <w:tc>
          <w:tcPr>
            <w:tcW w:w="1202" w:type="dxa"/>
            <w:vAlign w:val="center"/>
            <w:hideMark/>
          </w:tcPr>
          <w:p w14:paraId="6B279B7C" w14:textId="77777777" w:rsidR="000B5ACA" w:rsidRPr="00753BC1" w:rsidRDefault="000B5ACA" w:rsidP="000B5ACA">
            <w:pPr>
              <w:jc w:val="center"/>
              <w:rPr>
                <w:sz w:val="18"/>
                <w:szCs w:val="18"/>
                <w:lang w:eastAsia="lt-LT"/>
              </w:rPr>
            </w:pPr>
            <w:r w:rsidRPr="00753BC1">
              <w:rPr>
                <w:sz w:val="18"/>
                <w:szCs w:val="18"/>
                <w:lang w:eastAsia="lt-LT"/>
              </w:rPr>
              <w:t>07-011-11-01-08 (TP)</w:t>
            </w:r>
          </w:p>
        </w:tc>
        <w:tc>
          <w:tcPr>
            <w:tcW w:w="4610" w:type="dxa"/>
            <w:vAlign w:val="center"/>
            <w:hideMark/>
          </w:tcPr>
          <w:p w14:paraId="6984DB7B" w14:textId="77777777" w:rsidR="000B5ACA" w:rsidRPr="00753BC1" w:rsidRDefault="000B5ACA" w:rsidP="000B5ACA">
            <w:pPr>
              <w:rPr>
                <w:sz w:val="18"/>
                <w:szCs w:val="18"/>
                <w:lang w:eastAsia="lt-LT"/>
              </w:rPr>
            </w:pPr>
            <w:r w:rsidRPr="00753BC1">
              <w:rPr>
                <w:sz w:val="18"/>
                <w:szCs w:val="18"/>
                <w:lang w:eastAsia="lt-LT"/>
              </w:rPr>
              <w:t>Pagal PD kompetenciją vykdyti Valstybės institucijų ir savivaldybių pasirengimo galimai radiologinei ar branduolinei avarijai Baltarusijos atominėje elektrinėje priemonių planą</w:t>
            </w:r>
          </w:p>
        </w:tc>
        <w:tc>
          <w:tcPr>
            <w:tcW w:w="1228" w:type="dxa"/>
            <w:noWrap/>
            <w:vAlign w:val="center"/>
            <w:hideMark/>
          </w:tcPr>
          <w:p w14:paraId="28E4EC34" w14:textId="77777777" w:rsidR="000B5ACA" w:rsidRPr="00753BC1" w:rsidRDefault="000B5ACA" w:rsidP="000B5ACA">
            <w:pPr>
              <w:jc w:val="center"/>
              <w:rPr>
                <w:sz w:val="18"/>
                <w:szCs w:val="18"/>
                <w:lang w:eastAsia="lt-LT"/>
              </w:rPr>
            </w:pPr>
            <w:r w:rsidRPr="00753BC1">
              <w:rPr>
                <w:sz w:val="18"/>
                <w:szCs w:val="18"/>
                <w:lang w:eastAsia="lt-LT"/>
              </w:rPr>
              <w:t>506</w:t>
            </w:r>
          </w:p>
        </w:tc>
        <w:tc>
          <w:tcPr>
            <w:tcW w:w="1229" w:type="dxa"/>
            <w:noWrap/>
            <w:vAlign w:val="center"/>
            <w:hideMark/>
          </w:tcPr>
          <w:p w14:paraId="71465DA8" w14:textId="77777777" w:rsidR="000B5ACA" w:rsidRPr="00753BC1" w:rsidRDefault="000B5ACA" w:rsidP="000B5ACA">
            <w:pPr>
              <w:jc w:val="center"/>
              <w:rPr>
                <w:color w:val="FF0000"/>
                <w:sz w:val="18"/>
                <w:szCs w:val="18"/>
                <w:lang w:eastAsia="lt-LT"/>
              </w:rPr>
            </w:pPr>
            <w:r w:rsidRPr="00753BC1">
              <w:rPr>
                <w:color w:val="FF0000"/>
                <w:sz w:val="18"/>
                <w:szCs w:val="18"/>
                <w:lang w:eastAsia="lt-LT"/>
              </w:rPr>
              <w:t> </w:t>
            </w:r>
          </w:p>
        </w:tc>
        <w:tc>
          <w:tcPr>
            <w:tcW w:w="1228" w:type="dxa"/>
            <w:noWrap/>
            <w:vAlign w:val="center"/>
            <w:hideMark/>
          </w:tcPr>
          <w:p w14:paraId="3383DCE9" w14:textId="77777777" w:rsidR="000B5ACA" w:rsidRPr="00753BC1" w:rsidRDefault="000B5ACA" w:rsidP="000B5ACA">
            <w:pPr>
              <w:jc w:val="center"/>
              <w:rPr>
                <w:sz w:val="18"/>
                <w:szCs w:val="18"/>
                <w:lang w:eastAsia="lt-LT"/>
              </w:rPr>
            </w:pPr>
            <w:r w:rsidRPr="00753BC1">
              <w:rPr>
                <w:sz w:val="18"/>
                <w:szCs w:val="18"/>
                <w:lang w:eastAsia="lt-LT"/>
              </w:rPr>
              <w:t> </w:t>
            </w:r>
          </w:p>
        </w:tc>
        <w:tc>
          <w:tcPr>
            <w:tcW w:w="1229" w:type="dxa"/>
            <w:noWrap/>
            <w:vAlign w:val="center"/>
            <w:hideMark/>
          </w:tcPr>
          <w:p w14:paraId="64BE9941" w14:textId="77777777" w:rsidR="000B5ACA" w:rsidRPr="00753BC1" w:rsidRDefault="000B5ACA" w:rsidP="000B5ACA">
            <w:pPr>
              <w:jc w:val="center"/>
              <w:rPr>
                <w:color w:val="FF0000"/>
                <w:sz w:val="18"/>
                <w:szCs w:val="18"/>
                <w:lang w:eastAsia="lt-LT"/>
              </w:rPr>
            </w:pPr>
            <w:r w:rsidRPr="00753BC1">
              <w:rPr>
                <w:color w:val="FF0000"/>
                <w:sz w:val="18"/>
                <w:szCs w:val="18"/>
                <w:lang w:eastAsia="lt-LT"/>
              </w:rPr>
              <w:t> </w:t>
            </w:r>
          </w:p>
        </w:tc>
        <w:tc>
          <w:tcPr>
            <w:tcW w:w="1228" w:type="dxa"/>
            <w:noWrap/>
            <w:vAlign w:val="center"/>
            <w:hideMark/>
          </w:tcPr>
          <w:p w14:paraId="7F0A3ECE" w14:textId="77777777" w:rsidR="000B5ACA" w:rsidRPr="00753BC1" w:rsidRDefault="000B5ACA" w:rsidP="000B5ACA">
            <w:pPr>
              <w:jc w:val="center"/>
              <w:rPr>
                <w:sz w:val="18"/>
                <w:szCs w:val="18"/>
                <w:lang w:eastAsia="lt-LT"/>
              </w:rPr>
            </w:pPr>
            <w:r w:rsidRPr="00753BC1">
              <w:rPr>
                <w:sz w:val="18"/>
                <w:szCs w:val="18"/>
                <w:lang w:eastAsia="lt-LT"/>
              </w:rPr>
              <w:t> </w:t>
            </w:r>
          </w:p>
        </w:tc>
        <w:tc>
          <w:tcPr>
            <w:tcW w:w="1229" w:type="dxa"/>
            <w:noWrap/>
            <w:vAlign w:val="center"/>
            <w:hideMark/>
          </w:tcPr>
          <w:p w14:paraId="47187021" w14:textId="77777777" w:rsidR="000B5ACA" w:rsidRPr="00753BC1" w:rsidRDefault="000B5ACA" w:rsidP="000B5ACA">
            <w:pPr>
              <w:jc w:val="center"/>
              <w:rPr>
                <w:sz w:val="18"/>
                <w:szCs w:val="18"/>
                <w:lang w:eastAsia="lt-LT"/>
              </w:rPr>
            </w:pPr>
            <w:r w:rsidRPr="00753BC1">
              <w:rPr>
                <w:sz w:val="18"/>
                <w:szCs w:val="18"/>
                <w:lang w:eastAsia="lt-LT"/>
              </w:rPr>
              <w:t> </w:t>
            </w:r>
          </w:p>
        </w:tc>
        <w:tc>
          <w:tcPr>
            <w:tcW w:w="2268" w:type="dxa"/>
            <w:noWrap/>
            <w:vAlign w:val="center"/>
            <w:hideMark/>
          </w:tcPr>
          <w:p w14:paraId="0F926F3E" w14:textId="77777777" w:rsidR="000B5ACA" w:rsidRPr="00753BC1" w:rsidRDefault="000B5ACA" w:rsidP="000B5ACA">
            <w:pPr>
              <w:jc w:val="center"/>
              <w:rPr>
                <w:sz w:val="18"/>
                <w:szCs w:val="18"/>
                <w:lang w:eastAsia="lt-LT"/>
              </w:rPr>
            </w:pPr>
            <w:r w:rsidRPr="00753BC1">
              <w:rPr>
                <w:sz w:val="18"/>
                <w:szCs w:val="18"/>
                <w:lang w:eastAsia="lt-LT"/>
              </w:rPr>
              <w:t> </w:t>
            </w:r>
          </w:p>
        </w:tc>
      </w:tr>
      <w:tr w:rsidR="000B5ACA" w:rsidRPr="00753BC1" w14:paraId="2F77BD7D" w14:textId="77777777" w:rsidTr="004C27C0">
        <w:trPr>
          <w:trHeight w:val="47"/>
        </w:trPr>
        <w:tc>
          <w:tcPr>
            <w:tcW w:w="1202" w:type="dxa"/>
            <w:vAlign w:val="center"/>
            <w:hideMark/>
          </w:tcPr>
          <w:p w14:paraId="5E39CCB2" w14:textId="77777777" w:rsidR="000B5ACA" w:rsidRPr="00753BC1" w:rsidRDefault="000B5ACA" w:rsidP="000B5ACA">
            <w:pPr>
              <w:jc w:val="center"/>
              <w:rPr>
                <w:sz w:val="18"/>
                <w:szCs w:val="18"/>
                <w:lang w:eastAsia="lt-LT"/>
              </w:rPr>
            </w:pPr>
            <w:r w:rsidRPr="00753BC1">
              <w:rPr>
                <w:sz w:val="18"/>
                <w:szCs w:val="18"/>
                <w:lang w:eastAsia="lt-LT"/>
              </w:rPr>
              <w:t>07-011-11-01-09 (PR)</w:t>
            </w:r>
          </w:p>
        </w:tc>
        <w:tc>
          <w:tcPr>
            <w:tcW w:w="4610" w:type="dxa"/>
            <w:vAlign w:val="center"/>
            <w:hideMark/>
          </w:tcPr>
          <w:p w14:paraId="6A6EA4C0" w14:textId="77777777" w:rsidR="000B5ACA" w:rsidRPr="00753BC1" w:rsidRDefault="000B5ACA" w:rsidP="000B5ACA">
            <w:pPr>
              <w:rPr>
                <w:sz w:val="18"/>
                <w:szCs w:val="18"/>
                <w:lang w:eastAsia="lt-LT"/>
              </w:rPr>
            </w:pPr>
            <w:r w:rsidRPr="00753BC1">
              <w:rPr>
                <w:sz w:val="18"/>
                <w:szCs w:val="18"/>
                <w:lang w:eastAsia="lt-LT"/>
              </w:rPr>
              <w:t>Pervesti įmokas tarptautinėms organizacijoms</w:t>
            </w:r>
          </w:p>
        </w:tc>
        <w:tc>
          <w:tcPr>
            <w:tcW w:w="1228" w:type="dxa"/>
            <w:noWrap/>
            <w:vAlign w:val="center"/>
            <w:hideMark/>
          </w:tcPr>
          <w:p w14:paraId="31B33CA8" w14:textId="77777777" w:rsidR="000B5ACA" w:rsidRPr="00753BC1" w:rsidRDefault="000B5ACA" w:rsidP="000B5ACA">
            <w:pPr>
              <w:jc w:val="center"/>
              <w:rPr>
                <w:sz w:val="18"/>
                <w:szCs w:val="18"/>
                <w:lang w:eastAsia="lt-LT"/>
              </w:rPr>
            </w:pPr>
            <w:r w:rsidRPr="00753BC1">
              <w:rPr>
                <w:sz w:val="18"/>
                <w:szCs w:val="18"/>
                <w:lang w:eastAsia="lt-LT"/>
              </w:rPr>
              <w:t>134</w:t>
            </w:r>
          </w:p>
        </w:tc>
        <w:tc>
          <w:tcPr>
            <w:tcW w:w="1229" w:type="dxa"/>
            <w:noWrap/>
            <w:vAlign w:val="center"/>
            <w:hideMark/>
          </w:tcPr>
          <w:p w14:paraId="442AC9E1" w14:textId="77777777" w:rsidR="000B5ACA" w:rsidRPr="00753BC1" w:rsidRDefault="000B5ACA" w:rsidP="000B5ACA">
            <w:pPr>
              <w:jc w:val="center"/>
              <w:rPr>
                <w:sz w:val="18"/>
                <w:szCs w:val="18"/>
                <w:lang w:eastAsia="lt-LT"/>
              </w:rPr>
            </w:pPr>
            <w:r w:rsidRPr="00753BC1">
              <w:rPr>
                <w:sz w:val="18"/>
                <w:szCs w:val="18"/>
                <w:lang w:eastAsia="lt-LT"/>
              </w:rPr>
              <w:t> </w:t>
            </w:r>
          </w:p>
        </w:tc>
        <w:tc>
          <w:tcPr>
            <w:tcW w:w="1228" w:type="dxa"/>
            <w:noWrap/>
            <w:vAlign w:val="center"/>
            <w:hideMark/>
          </w:tcPr>
          <w:p w14:paraId="388F9634" w14:textId="77777777" w:rsidR="000B5ACA" w:rsidRPr="00753BC1" w:rsidRDefault="000B5ACA" w:rsidP="000B5ACA">
            <w:pPr>
              <w:jc w:val="center"/>
              <w:rPr>
                <w:sz w:val="18"/>
                <w:szCs w:val="18"/>
                <w:lang w:eastAsia="lt-LT"/>
              </w:rPr>
            </w:pPr>
            <w:r w:rsidRPr="00753BC1">
              <w:rPr>
                <w:sz w:val="18"/>
                <w:szCs w:val="18"/>
                <w:lang w:eastAsia="lt-LT"/>
              </w:rPr>
              <w:t>134</w:t>
            </w:r>
          </w:p>
        </w:tc>
        <w:tc>
          <w:tcPr>
            <w:tcW w:w="1229" w:type="dxa"/>
            <w:noWrap/>
            <w:vAlign w:val="center"/>
            <w:hideMark/>
          </w:tcPr>
          <w:p w14:paraId="77821E15" w14:textId="77777777" w:rsidR="000B5ACA" w:rsidRPr="00753BC1" w:rsidRDefault="000B5ACA" w:rsidP="000B5ACA">
            <w:pPr>
              <w:jc w:val="center"/>
              <w:rPr>
                <w:sz w:val="18"/>
                <w:szCs w:val="18"/>
                <w:lang w:eastAsia="lt-LT"/>
              </w:rPr>
            </w:pPr>
            <w:r w:rsidRPr="00753BC1">
              <w:rPr>
                <w:sz w:val="18"/>
                <w:szCs w:val="18"/>
                <w:lang w:eastAsia="lt-LT"/>
              </w:rPr>
              <w:t> </w:t>
            </w:r>
          </w:p>
        </w:tc>
        <w:tc>
          <w:tcPr>
            <w:tcW w:w="1228" w:type="dxa"/>
            <w:noWrap/>
            <w:vAlign w:val="center"/>
            <w:hideMark/>
          </w:tcPr>
          <w:p w14:paraId="55C8F99F" w14:textId="77777777" w:rsidR="000B5ACA" w:rsidRPr="00753BC1" w:rsidRDefault="000B5ACA" w:rsidP="000B5ACA">
            <w:pPr>
              <w:jc w:val="center"/>
              <w:rPr>
                <w:sz w:val="18"/>
                <w:szCs w:val="18"/>
                <w:lang w:eastAsia="lt-LT"/>
              </w:rPr>
            </w:pPr>
            <w:r w:rsidRPr="00753BC1">
              <w:rPr>
                <w:sz w:val="18"/>
                <w:szCs w:val="18"/>
                <w:lang w:eastAsia="lt-LT"/>
              </w:rPr>
              <w:t>134</w:t>
            </w:r>
          </w:p>
        </w:tc>
        <w:tc>
          <w:tcPr>
            <w:tcW w:w="1229" w:type="dxa"/>
            <w:noWrap/>
            <w:vAlign w:val="center"/>
            <w:hideMark/>
          </w:tcPr>
          <w:p w14:paraId="1A1D3B7B" w14:textId="77777777" w:rsidR="000B5ACA" w:rsidRPr="00753BC1" w:rsidRDefault="000B5ACA" w:rsidP="000B5ACA">
            <w:pPr>
              <w:jc w:val="center"/>
              <w:rPr>
                <w:sz w:val="18"/>
                <w:szCs w:val="18"/>
                <w:lang w:eastAsia="lt-LT"/>
              </w:rPr>
            </w:pPr>
            <w:r w:rsidRPr="00753BC1">
              <w:rPr>
                <w:sz w:val="18"/>
                <w:szCs w:val="18"/>
                <w:lang w:eastAsia="lt-LT"/>
              </w:rPr>
              <w:t> </w:t>
            </w:r>
          </w:p>
        </w:tc>
        <w:tc>
          <w:tcPr>
            <w:tcW w:w="2268" w:type="dxa"/>
            <w:noWrap/>
            <w:vAlign w:val="center"/>
            <w:hideMark/>
          </w:tcPr>
          <w:p w14:paraId="6E7F94AE" w14:textId="77777777" w:rsidR="000B5ACA" w:rsidRPr="00753BC1" w:rsidRDefault="000B5ACA" w:rsidP="000B5ACA">
            <w:pPr>
              <w:jc w:val="center"/>
              <w:rPr>
                <w:sz w:val="18"/>
                <w:szCs w:val="18"/>
                <w:lang w:eastAsia="lt-LT"/>
              </w:rPr>
            </w:pPr>
            <w:r w:rsidRPr="00753BC1">
              <w:rPr>
                <w:sz w:val="18"/>
                <w:szCs w:val="18"/>
                <w:lang w:eastAsia="lt-LT"/>
              </w:rPr>
              <w:t> </w:t>
            </w:r>
          </w:p>
        </w:tc>
      </w:tr>
      <w:tr w:rsidR="000B5ACA" w:rsidRPr="00753BC1" w14:paraId="59F30D80" w14:textId="77777777" w:rsidTr="004C27C0">
        <w:trPr>
          <w:trHeight w:val="47"/>
        </w:trPr>
        <w:tc>
          <w:tcPr>
            <w:tcW w:w="1202" w:type="dxa"/>
            <w:shd w:val="clear" w:color="000000" w:fill="CCFFCC"/>
            <w:vAlign w:val="center"/>
            <w:hideMark/>
          </w:tcPr>
          <w:p w14:paraId="1FAD3C01" w14:textId="77777777" w:rsidR="000B5ACA" w:rsidRPr="00753BC1" w:rsidRDefault="000B5ACA" w:rsidP="000B5ACA">
            <w:pPr>
              <w:jc w:val="center"/>
              <w:rPr>
                <w:b/>
                <w:bCs/>
                <w:sz w:val="18"/>
                <w:szCs w:val="18"/>
                <w:lang w:eastAsia="lt-LT"/>
              </w:rPr>
            </w:pPr>
            <w:r w:rsidRPr="00753BC1">
              <w:rPr>
                <w:b/>
                <w:bCs/>
                <w:sz w:val="18"/>
                <w:szCs w:val="18"/>
                <w:lang w:eastAsia="lt-LT"/>
              </w:rPr>
              <w:t>07-011-11-02 (T)</w:t>
            </w:r>
          </w:p>
        </w:tc>
        <w:tc>
          <w:tcPr>
            <w:tcW w:w="4610" w:type="dxa"/>
            <w:shd w:val="clear" w:color="000000" w:fill="CCFFCC"/>
            <w:vAlign w:val="center"/>
            <w:hideMark/>
          </w:tcPr>
          <w:p w14:paraId="53E3B2CD" w14:textId="77777777" w:rsidR="000B5ACA" w:rsidRPr="00753BC1" w:rsidRDefault="000B5ACA" w:rsidP="000B5ACA">
            <w:pPr>
              <w:rPr>
                <w:b/>
                <w:bCs/>
                <w:sz w:val="18"/>
                <w:szCs w:val="18"/>
                <w:lang w:eastAsia="lt-LT"/>
              </w:rPr>
            </w:pPr>
            <w:r w:rsidRPr="00753BC1">
              <w:rPr>
                <w:b/>
                <w:bCs/>
                <w:sz w:val="18"/>
                <w:szCs w:val="18"/>
                <w:lang w:eastAsia="lt-LT"/>
              </w:rPr>
              <w:t>Uždavinys: Užtikrinti tinkamą policijai pavestų funkcijų vykdymą šalies teritorijoje</w:t>
            </w:r>
          </w:p>
        </w:tc>
        <w:tc>
          <w:tcPr>
            <w:tcW w:w="1228" w:type="dxa"/>
            <w:shd w:val="clear" w:color="000000" w:fill="CCFFCC"/>
            <w:noWrap/>
            <w:vAlign w:val="center"/>
            <w:hideMark/>
          </w:tcPr>
          <w:p w14:paraId="614F4467" w14:textId="77777777" w:rsidR="000B5ACA" w:rsidRPr="00753BC1" w:rsidRDefault="000B5ACA" w:rsidP="000B5ACA">
            <w:pPr>
              <w:jc w:val="center"/>
              <w:rPr>
                <w:b/>
                <w:bCs/>
                <w:sz w:val="18"/>
                <w:szCs w:val="18"/>
                <w:lang w:eastAsia="lt-LT"/>
              </w:rPr>
            </w:pPr>
            <w:r w:rsidRPr="00753BC1">
              <w:rPr>
                <w:b/>
                <w:bCs/>
                <w:sz w:val="18"/>
                <w:szCs w:val="18"/>
                <w:lang w:eastAsia="lt-LT"/>
              </w:rPr>
              <w:t>267 719</w:t>
            </w:r>
          </w:p>
        </w:tc>
        <w:tc>
          <w:tcPr>
            <w:tcW w:w="1229" w:type="dxa"/>
            <w:shd w:val="clear" w:color="000000" w:fill="CCFFCC"/>
            <w:noWrap/>
            <w:vAlign w:val="center"/>
            <w:hideMark/>
          </w:tcPr>
          <w:p w14:paraId="39000CC5" w14:textId="77777777" w:rsidR="000B5ACA" w:rsidRPr="00753BC1" w:rsidRDefault="000B5ACA" w:rsidP="000B5ACA">
            <w:pPr>
              <w:jc w:val="center"/>
              <w:rPr>
                <w:b/>
                <w:bCs/>
                <w:sz w:val="18"/>
                <w:szCs w:val="18"/>
                <w:lang w:eastAsia="lt-LT"/>
              </w:rPr>
            </w:pPr>
            <w:r w:rsidRPr="00753BC1">
              <w:rPr>
                <w:b/>
                <w:bCs/>
                <w:sz w:val="18"/>
                <w:szCs w:val="18"/>
                <w:lang w:eastAsia="lt-LT"/>
              </w:rPr>
              <w:t>245 385</w:t>
            </w:r>
          </w:p>
        </w:tc>
        <w:tc>
          <w:tcPr>
            <w:tcW w:w="1228" w:type="dxa"/>
            <w:shd w:val="clear" w:color="000000" w:fill="CCFFCC"/>
            <w:noWrap/>
            <w:vAlign w:val="center"/>
            <w:hideMark/>
          </w:tcPr>
          <w:p w14:paraId="51F6A3E1" w14:textId="77777777" w:rsidR="000B5ACA" w:rsidRPr="00753BC1" w:rsidRDefault="000B5ACA" w:rsidP="000B5ACA">
            <w:pPr>
              <w:jc w:val="center"/>
              <w:rPr>
                <w:b/>
                <w:bCs/>
                <w:sz w:val="18"/>
                <w:szCs w:val="18"/>
                <w:lang w:eastAsia="lt-LT"/>
              </w:rPr>
            </w:pPr>
            <w:r w:rsidRPr="00753BC1">
              <w:rPr>
                <w:b/>
                <w:bCs/>
                <w:sz w:val="18"/>
                <w:szCs w:val="18"/>
                <w:lang w:eastAsia="lt-LT"/>
              </w:rPr>
              <w:t>267 808</w:t>
            </w:r>
          </w:p>
        </w:tc>
        <w:tc>
          <w:tcPr>
            <w:tcW w:w="1229" w:type="dxa"/>
            <w:shd w:val="clear" w:color="000000" w:fill="CCFFCC"/>
            <w:noWrap/>
            <w:vAlign w:val="center"/>
            <w:hideMark/>
          </w:tcPr>
          <w:p w14:paraId="7DF9BF0F" w14:textId="77777777" w:rsidR="000B5ACA" w:rsidRPr="00753BC1" w:rsidRDefault="000B5ACA" w:rsidP="000B5ACA">
            <w:pPr>
              <w:jc w:val="center"/>
              <w:rPr>
                <w:b/>
                <w:bCs/>
                <w:sz w:val="18"/>
                <w:szCs w:val="18"/>
                <w:lang w:eastAsia="lt-LT"/>
              </w:rPr>
            </w:pPr>
            <w:r w:rsidRPr="00753BC1">
              <w:rPr>
                <w:b/>
                <w:bCs/>
                <w:sz w:val="18"/>
                <w:szCs w:val="18"/>
                <w:lang w:eastAsia="lt-LT"/>
              </w:rPr>
              <w:t>245 385</w:t>
            </w:r>
          </w:p>
        </w:tc>
        <w:tc>
          <w:tcPr>
            <w:tcW w:w="1228" w:type="dxa"/>
            <w:shd w:val="clear" w:color="000000" w:fill="CCFFCC"/>
            <w:noWrap/>
            <w:vAlign w:val="center"/>
            <w:hideMark/>
          </w:tcPr>
          <w:p w14:paraId="712397DC" w14:textId="77777777" w:rsidR="000B5ACA" w:rsidRPr="00753BC1" w:rsidRDefault="000B5ACA" w:rsidP="000B5ACA">
            <w:pPr>
              <w:jc w:val="center"/>
              <w:rPr>
                <w:b/>
                <w:bCs/>
                <w:sz w:val="18"/>
                <w:szCs w:val="18"/>
                <w:lang w:eastAsia="lt-LT"/>
              </w:rPr>
            </w:pPr>
            <w:r w:rsidRPr="00753BC1">
              <w:rPr>
                <w:b/>
                <w:bCs/>
                <w:sz w:val="18"/>
                <w:szCs w:val="18"/>
                <w:lang w:eastAsia="lt-LT"/>
              </w:rPr>
              <w:t>267 780</w:t>
            </w:r>
          </w:p>
        </w:tc>
        <w:tc>
          <w:tcPr>
            <w:tcW w:w="1229" w:type="dxa"/>
            <w:shd w:val="clear" w:color="000000" w:fill="CCFFCC"/>
            <w:noWrap/>
            <w:vAlign w:val="center"/>
            <w:hideMark/>
          </w:tcPr>
          <w:p w14:paraId="7D85C509" w14:textId="77777777" w:rsidR="000B5ACA" w:rsidRPr="00753BC1" w:rsidRDefault="000B5ACA" w:rsidP="000B5ACA">
            <w:pPr>
              <w:jc w:val="center"/>
              <w:rPr>
                <w:b/>
                <w:bCs/>
                <w:sz w:val="18"/>
                <w:szCs w:val="18"/>
                <w:lang w:eastAsia="lt-LT"/>
              </w:rPr>
            </w:pPr>
            <w:r w:rsidRPr="00753BC1">
              <w:rPr>
                <w:b/>
                <w:bCs/>
                <w:sz w:val="18"/>
                <w:szCs w:val="18"/>
                <w:lang w:eastAsia="lt-LT"/>
              </w:rPr>
              <w:t>245 385</w:t>
            </w:r>
          </w:p>
        </w:tc>
        <w:tc>
          <w:tcPr>
            <w:tcW w:w="2268" w:type="dxa"/>
            <w:shd w:val="clear" w:color="000000" w:fill="CCFFCC"/>
            <w:noWrap/>
            <w:vAlign w:val="center"/>
            <w:hideMark/>
          </w:tcPr>
          <w:p w14:paraId="0FE4DCB0" w14:textId="77777777" w:rsidR="000B5ACA" w:rsidRPr="00753BC1" w:rsidRDefault="000B5ACA" w:rsidP="000B5ACA">
            <w:pPr>
              <w:jc w:val="center"/>
              <w:rPr>
                <w:b/>
                <w:bCs/>
                <w:sz w:val="18"/>
                <w:szCs w:val="18"/>
                <w:lang w:eastAsia="lt-LT"/>
              </w:rPr>
            </w:pPr>
            <w:r w:rsidRPr="00753BC1">
              <w:rPr>
                <w:b/>
                <w:bCs/>
                <w:sz w:val="18"/>
                <w:szCs w:val="18"/>
                <w:lang w:eastAsia="lt-LT"/>
              </w:rPr>
              <w:t> </w:t>
            </w:r>
          </w:p>
        </w:tc>
      </w:tr>
      <w:tr w:rsidR="000B5ACA" w:rsidRPr="00753BC1" w14:paraId="20650878" w14:textId="77777777" w:rsidTr="004C27C0">
        <w:trPr>
          <w:trHeight w:val="43"/>
        </w:trPr>
        <w:tc>
          <w:tcPr>
            <w:tcW w:w="1202" w:type="dxa"/>
            <w:vAlign w:val="center"/>
            <w:hideMark/>
          </w:tcPr>
          <w:p w14:paraId="5C59BEDD" w14:textId="77777777" w:rsidR="000B5ACA" w:rsidRPr="00753BC1" w:rsidRDefault="000B5ACA" w:rsidP="000B5ACA">
            <w:pPr>
              <w:jc w:val="center"/>
              <w:rPr>
                <w:sz w:val="18"/>
                <w:szCs w:val="18"/>
                <w:lang w:eastAsia="lt-LT"/>
              </w:rPr>
            </w:pPr>
            <w:r w:rsidRPr="00753BC1">
              <w:rPr>
                <w:sz w:val="18"/>
                <w:szCs w:val="18"/>
                <w:lang w:eastAsia="lt-LT"/>
              </w:rPr>
              <w:t>07-011-11-02-01 (TP)</w:t>
            </w:r>
          </w:p>
        </w:tc>
        <w:tc>
          <w:tcPr>
            <w:tcW w:w="4610" w:type="dxa"/>
            <w:vAlign w:val="center"/>
            <w:hideMark/>
          </w:tcPr>
          <w:p w14:paraId="79FC1C8B" w14:textId="77777777" w:rsidR="000B5ACA" w:rsidRPr="00753BC1" w:rsidRDefault="000B5ACA" w:rsidP="000B5ACA">
            <w:pPr>
              <w:rPr>
                <w:sz w:val="18"/>
                <w:szCs w:val="18"/>
                <w:lang w:eastAsia="lt-LT"/>
              </w:rPr>
            </w:pPr>
            <w:r w:rsidRPr="00753BC1">
              <w:rPr>
                <w:sz w:val="18"/>
                <w:szCs w:val="18"/>
                <w:lang w:eastAsia="lt-LT"/>
              </w:rPr>
              <w:t xml:space="preserve">Vykdyti nusikalstamų veikų ir kitų teisės pažeidimų prevenciją, kontrolę, užkardymą, atskleidimą ir tyrimą, vykdyti saugaus eismo automobilių keliais kontrolę, vykdyti </w:t>
            </w:r>
            <w:r w:rsidRPr="00753BC1">
              <w:rPr>
                <w:sz w:val="18"/>
                <w:szCs w:val="18"/>
                <w:lang w:eastAsia="lt-LT"/>
              </w:rPr>
              <w:lastRenderedPageBreak/>
              <w:t>pareigūnų rengimą, kvalifikacijos tobulinimą,  vykdyti policijos įstaigų bendrąsias funkcijas</w:t>
            </w:r>
          </w:p>
        </w:tc>
        <w:tc>
          <w:tcPr>
            <w:tcW w:w="1228" w:type="dxa"/>
            <w:noWrap/>
            <w:vAlign w:val="center"/>
            <w:hideMark/>
          </w:tcPr>
          <w:p w14:paraId="57DFEECA" w14:textId="77777777" w:rsidR="000B5ACA" w:rsidRPr="00753BC1" w:rsidRDefault="000B5ACA" w:rsidP="000B5ACA">
            <w:pPr>
              <w:jc w:val="center"/>
              <w:rPr>
                <w:sz w:val="18"/>
                <w:szCs w:val="18"/>
                <w:lang w:eastAsia="lt-LT"/>
              </w:rPr>
            </w:pPr>
            <w:r w:rsidRPr="00753BC1">
              <w:rPr>
                <w:sz w:val="18"/>
                <w:szCs w:val="18"/>
                <w:lang w:eastAsia="lt-LT"/>
              </w:rPr>
              <w:lastRenderedPageBreak/>
              <w:t>267 719</w:t>
            </w:r>
          </w:p>
        </w:tc>
        <w:tc>
          <w:tcPr>
            <w:tcW w:w="1229" w:type="dxa"/>
            <w:noWrap/>
            <w:vAlign w:val="center"/>
            <w:hideMark/>
          </w:tcPr>
          <w:p w14:paraId="44D8A39C" w14:textId="77777777" w:rsidR="000B5ACA" w:rsidRPr="00753BC1" w:rsidRDefault="000B5ACA" w:rsidP="000B5ACA">
            <w:pPr>
              <w:jc w:val="center"/>
              <w:rPr>
                <w:sz w:val="18"/>
                <w:szCs w:val="18"/>
                <w:lang w:eastAsia="lt-LT"/>
              </w:rPr>
            </w:pPr>
            <w:r w:rsidRPr="00753BC1">
              <w:rPr>
                <w:sz w:val="18"/>
                <w:szCs w:val="18"/>
                <w:lang w:eastAsia="lt-LT"/>
              </w:rPr>
              <w:t>245 385</w:t>
            </w:r>
          </w:p>
        </w:tc>
        <w:tc>
          <w:tcPr>
            <w:tcW w:w="1228" w:type="dxa"/>
            <w:noWrap/>
            <w:vAlign w:val="center"/>
            <w:hideMark/>
          </w:tcPr>
          <w:p w14:paraId="4609648C" w14:textId="77777777" w:rsidR="000B5ACA" w:rsidRPr="00753BC1" w:rsidRDefault="000B5ACA" w:rsidP="000B5ACA">
            <w:pPr>
              <w:jc w:val="center"/>
              <w:rPr>
                <w:sz w:val="18"/>
                <w:szCs w:val="18"/>
                <w:lang w:eastAsia="lt-LT"/>
              </w:rPr>
            </w:pPr>
            <w:r w:rsidRPr="00753BC1">
              <w:rPr>
                <w:sz w:val="18"/>
                <w:szCs w:val="18"/>
                <w:lang w:eastAsia="lt-LT"/>
              </w:rPr>
              <w:t>267 808</w:t>
            </w:r>
          </w:p>
        </w:tc>
        <w:tc>
          <w:tcPr>
            <w:tcW w:w="1229" w:type="dxa"/>
            <w:noWrap/>
            <w:vAlign w:val="center"/>
            <w:hideMark/>
          </w:tcPr>
          <w:p w14:paraId="716336A2" w14:textId="77777777" w:rsidR="000B5ACA" w:rsidRPr="00753BC1" w:rsidRDefault="000B5ACA" w:rsidP="000B5ACA">
            <w:pPr>
              <w:jc w:val="center"/>
              <w:rPr>
                <w:sz w:val="18"/>
                <w:szCs w:val="18"/>
                <w:lang w:eastAsia="lt-LT"/>
              </w:rPr>
            </w:pPr>
            <w:r w:rsidRPr="00753BC1">
              <w:rPr>
                <w:sz w:val="18"/>
                <w:szCs w:val="18"/>
                <w:lang w:eastAsia="lt-LT"/>
              </w:rPr>
              <w:t>245 385</w:t>
            </w:r>
          </w:p>
        </w:tc>
        <w:tc>
          <w:tcPr>
            <w:tcW w:w="1228" w:type="dxa"/>
            <w:noWrap/>
            <w:vAlign w:val="center"/>
            <w:hideMark/>
          </w:tcPr>
          <w:p w14:paraId="0633D4A6" w14:textId="77777777" w:rsidR="000B5ACA" w:rsidRPr="00753BC1" w:rsidRDefault="000B5ACA" w:rsidP="000B5ACA">
            <w:pPr>
              <w:jc w:val="center"/>
              <w:rPr>
                <w:sz w:val="18"/>
                <w:szCs w:val="18"/>
                <w:lang w:eastAsia="lt-LT"/>
              </w:rPr>
            </w:pPr>
            <w:r w:rsidRPr="00753BC1">
              <w:rPr>
                <w:sz w:val="18"/>
                <w:szCs w:val="18"/>
                <w:lang w:eastAsia="lt-LT"/>
              </w:rPr>
              <w:t>267 780</w:t>
            </w:r>
          </w:p>
        </w:tc>
        <w:tc>
          <w:tcPr>
            <w:tcW w:w="1229" w:type="dxa"/>
            <w:noWrap/>
            <w:vAlign w:val="center"/>
            <w:hideMark/>
          </w:tcPr>
          <w:p w14:paraId="0D719815" w14:textId="77777777" w:rsidR="000B5ACA" w:rsidRPr="00753BC1" w:rsidRDefault="000B5ACA" w:rsidP="000B5ACA">
            <w:pPr>
              <w:jc w:val="center"/>
              <w:rPr>
                <w:sz w:val="18"/>
                <w:szCs w:val="18"/>
                <w:lang w:eastAsia="lt-LT"/>
              </w:rPr>
            </w:pPr>
            <w:r w:rsidRPr="00753BC1">
              <w:rPr>
                <w:sz w:val="18"/>
                <w:szCs w:val="18"/>
                <w:lang w:eastAsia="lt-LT"/>
              </w:rPr>
              <w:t>245 385</w:t>
            </w:r>
          </w:p>
        </w:tc>
        <w:tc>
          <w:tcPr>
            <w:tcW w:w="2268" w:type="dxa"/>
            <w:noWrap/>
            <w:vAlign w:val="center"/>
            <w:hideMark/>
          </w:tcPr>
          <w:p w14:paraId="59E424CF" w14:textId="77777777" w:rsidR="000B5ACA" w:rsidRPr="00753BC1" w:rsidRDefault="000B5ACA" w:rsidP="000B5ACA">
            <w:pPr>
              <w:jc w:val="center"/>
              <w:rPr>
                <w:sz w:val="18"/>
                <w:szCs w:val="18"/>
                <w:lang w:eastAsia="lt-LT"/>
              </w:rPr>
            </w:pPr>
            <w:r w:rsidRPr="00753BC1">
              <w:rPr>
                <w:sz w:val="18"/>
                <w:szCs w:val="18"/>
                <w:lang w:eastAsia="lt-LT"/>
              </w:rPr>
              <w:t> </w:t>
            </w:r>
          </w:p>
        </w:tc>
      </w:tr>
      <w:tr w:rsidR="000B5ACA" w:rsidRPr="00753BC1" w14:paraId="380AE7B2" w14:textId="77777777" w:rsidTr="004C27C0">
        <w:trPr>
          <w:trHeight w:val="47"/>
        </w:trPr>
        <w:tc>
          <w:tcPr>
            <w:tcW w:w="1202" w:type="dxa"/>
            <w:shd w:val="clear" w:color="000000" w:fill="CCFFFF"/>
            <w:hideMark/>
          </w:tcPr>
          <w:p w14:paraId="5F02B351" w14:textId="77777777" w:rsidR="000B5ACA" w:rsidRPr="00753BC1" w:rsidRDefault="000B5ACA" w:rsidP="000B5ACA">
            <w:pPr>
              <w:jc w:val="center"/>
              <w:rPr>
                <w:sz w:val="18"/>
                <w:szCs w:val="18"/>
                <w:lang w:eastAsia="lt-LT"/>
              </w:rPr>
            </w:pPr>
            <w:r w:rsidRPr="00753BC1">
              <w:rPr>
                <w:sz w:val="18"/>
                <w:szCs w:val="18"/>
                <w:lang w:eastAsia="lt-LT"/>
              </w:rPr>
              <w:t> </w:t>
            </w:r>
          </w:p>
        </w:tc>
        <w:tc>
          <w:tcPr>
            <w:tcW w:w="4610" w:type="dxa"/>
            <w:shd w:val="clear" w:color="000000" w:fill="CCFFFF"/>
            <w:hideMark/>
          </w:tcPr>
          <w:p w14:paraId="05A60E75" w14:textId="77777777" w:rsidR="000B5ACA" w:rsidRPr="00753BC1" w:rsidRDefault="000B5ACA" w:rsidP="000B5ACA">
            <w:pPr>
              <w:rPr>
                <w:b/>
                <w:bCs/>
                <w:sz w:val="18"/>
                <w:szCs w:val="18"/>
                <w:lang w:eastAsia="lt-LT"/>
              </w:rPr>
            </w:pPr>
            <w:r w:rsidRPr="00753BC1">
              <w:rPr>
                <w:b/>
                <w:bCs/>
                <w:sz w:val="18"/>
                <w:szCs w:val="18"/>
                <w:lang w:eastAsia="lt-LT"/>
              </w:rPr>
              <w:t xml:space="preserve">1. Iš viso Lietuvos Respublikos valstybės biudžetas </w:t>
            </w:r>
          </w:p>
        </w:tc>
        <w:tc>
          <w:tcPr>
            <w:tcW w:w="1228" w:type="dxa"/>
            <w:shd w:val="clear" w:color="000000" w:fill="CCFFFF"/>
            <w:vAlign w:val="center"/>
            <w:hideMark/>
          </w:tcPr>
          <w:p w14:paraId="4E8564C9" w14:textId="77777777" w:rsidR="000B5ACA" w:rsidRPr="00753BC1" w:rsidRDefault="000B5ACA" w:rsidP="000B5ACA">
            <w:pPr>
              <w:jc w:val="center"/>
              <w:rPr>
                <w:b/>
                <w:bCs/>
                <w:sz w:val="18"/>
                <w:szCs w:val="18"/>
                <w:lang w:eastAsia="lt-LT"/>
              </w:rPr>
            </w:pPr>
            <w:r w:rsidRPr="00753BC1">
              <w:rPr>
                <w:b/>
                <w:bCs/>
                <w:sz w:val="18"/>
                <w:szCs w:val="18"/>
                <w:lang w:eastAsia="lt-LT"/>
              </w:rPr>
              <w:t>364 184</w:t>
            </w:r>
          </w:p>
        </w:tc>
        <w:tc>
          <w:tcPr>
            <w:tcW w:w="1229" w:type="dxa"/>
            <w:shd w:val="clear" w:color="000000" w:fill="CCFFFF"/>
            <w:vAlign w:val="center"/>
            <w:hideMark/>
          </w:tcPr>
          <w:p w14:paraId="6E785B64" w14:textId="77777777" w:rsidR="000B5ACA" w:rsidRPr="00753BC1" w:rsidRDefault="000B5ACA" w:rsidP="000B5ACA">
            <w:pPr>
              <w:jc w:val="center"/>
              <w:rPr>
                <w:b/>
                <w:bCs/>
                <w:sz w:val="18"/>
                <w:szCs w:val="18"/>
                <w:lang w:eastAsia="lt-LT"/>
              </w:rPr>
            </w:pPr>
            <w:r w:rsidRPr="00753BC1">
              <w:rPr>
                <w:b/>
                <w:bCs/>
                <w:sz w:val="18"/>
                <w:szCs w:val="18"/>
                <w:lang w:eastAsia="lt-LT"/>
              </w:rPr>
              <w:t>296 422</w:t>
            </w:r>
          </w:p>
        </w:tc>
        <w:tc>
          <w:tcPr>
            <w:tcW w:w="1228" w:type="dxa"/>
            <w:shd w:val="clear" w:color="000000" w:fill="CCFFFF"/>
            <w:vAlign w:val="center"/>
            <w:hideMark/>
          </w:tcPr>
          <w:p w14:paraId="1A570C82" w14:textId="77777777" w:rsidR="000B5ACA" w:rsidRPr="00753BC1" w:rsidRDefault="000B5ACA" w:rsidP="000B5ACA">
            <w:pPr>
              <w:jc w:val="center"/>
              <w:rPr>
                <w:b/>
                <w:bCs/>
                <w:sz w:val="18"/>
                <w:szCs w:val="18"/>
                <w:lang w:eastAsia="lt-LT"/>
              </w:rPr>
            </w:pPr>
            <w:r w:rsidRPr="00753BC1">
              <w:rPr>
                <w:b/>
                <w:bCs/>
                <w:sz w:val="18"/>
                <w:szCs w:val="18"/>
                <w:lang w:eastAsia="lt-LT"/>
              </w:rPr>
              <w:t>364 323</w:t>
            </w:r>
          </w:p>
        </w:tc>
        <w:tc>
          <w:tcPr>
            <w:tcW w:w="1229" w:type="dxa"/>
            <w:shd w:val="clear" w:color="000000" w:fill="CCFFFF"/>
            <w:vAlign w:val="center"/>
            <w:hideMark/>
          </w:tcPr>
          <w:p w14:paraId="18879066" w14:textId="77777777" w:rsidR="000B5ACA" w:rsidRPr="00753BC1" w:rsidRDefault="000B5ACA" w:rsidP="000B5ACA">
            <w:pPr>
              <w:jc w:val="center"/>
              <w:rPr>
                <w:b/>
                <w:bCs/>
                <w:sz w:val="18"/>
                <w:szCs w:val="18"/>
                <w:lang w:eastAsia="lt-LT"/>
              </w:rPr>
            </w:pPr>
            <w:r w:rsidRPr="00753BC1">
              <w:rPr>
                <w:b/>
                <w:bCs/>
                <w:sz w:val="18"/>
                <w:szCs w:val="18"/>
                <w:lang w:eastAsia="lt-LT"/>
              </w:rPr>
              <w:t>296 321</w:t>
            </w:r>
          </w:p>
        </w:tc>
        <w:tc>
          <w:tcPr>
            <w:tcW w:w="1228" w:type="dxa"/>
            <w:shd w:val="clear" w:color="000000" w:fill="CCFFFF"/>
            <w:vAlign w:val="center"/>
            <w:hideMark/>
          </w:tcPr>
          <w:p w14:paraId="23BB633C" w14:textId="77777777" w:rsidR="000B5ACA" w:rsidRPr="00753BC1" w:rsidRDefault="000B5ACA" w:rsidP="000B5ACA">
            <w:pPr>
              <w:jc w:val="center"/>
              <w:rPr>
                <w:b/>
                <w:bCs/>
                <w:color w:val="000000"/>
                <w:sz w:val="18"/>
                <w:szCs w:val="18"/>
                <w:lang w:eastAsia="lt-LT"/>
              </w:rPr>
            </w:pPr>
            <w:r w:rsidRPr="00753BC1">
              <w:rPr>
                <w:b/>
                <w:bCs/>
                <w:color w:val="000000"/>
                <w:sz w:val="18"/>
                <w:szCs w:val="18"/>
                <w:lang w:eastAsia="lt-LT"/>
              </w:rPr>
              <w:t>363 639</w:t>
            </w:r>
          </w:p>
        </w:tc>
        <w:tc>
          <w:tcPr>
            <w:tcW w:w="1229" w:type="dxa"/>
            <w:shd w:val="clear" w:color="000000" w:fill="CCFFFF"/>
            <w:vAlign w:val="center"/>
            <w:hideMark/>
          </w:tcPr>
          <w:p w14:paraId="66DAC7E4" w14:textId="77777777" w:rsidR="000B5ACA" w:rsidRPr="00753BC1" w:rsidRDefault="000B5ACA" w:rsidP="000B5ACA">
            <w:pPr>
              <w:jc w:val="center"/>
              <w:rPr>
                <w:b/>
                <w:bCs/>
                <w:sz w:val="18"/>
                <w:szCs w:val="18"/>
                <w:lang w:eastAsia="lt-LT"/>
              </w:rPr>
            </w:pPr>
            <w:r w:rsidRPr="00753BC1">
              <w:rPr>
                <w:b/>
                <w:bCs/>
                <w:sz w:val="18"/>
                <w:szCs w:val="18"/>
                <w:lang w:eastAsia="lt-LT"/>
              </w:rPr>
              <w:t>295 989</w:t>
            </w:r>
          </w:p>
        </w:tc>
        <w:tc>
          <w:tcPr>
            <w:tcW w:w="2268" w:type="dxa"/>
            <w:shd w:val="clear" w:color="000000" w:fill="CCFFFF"/>
            <w:noWrap/>
            <w:vAlign w:val="center"/>
            <w:hideMark/>
          </w:tcPr>
          <w:p w14:paraId="72336086" w14:textId="77777777" w:rsidR="000B5ACA" w:rsidRPr="00753BC1" w:rsidRDefault="000B5ACA" w:rsidP="000B5ACA">
            <w:pPr>
              <w:rPr>
                <w:sz w:val="18"/>
                <w:szCs w:val="18"/>
                <w:lang w:eastAsia="lt-LT"/>
              </w:rPr>
            </w:pPr>
            <w:r w:rsidRPr="00753BC1">
              <w:rPr>
                <w:sz w:val="18"/>
                <w:szCs w:val="18"/>
                <w:lang w:eastAsia="lt-LT"/>
              </w:rPr>
              <w:t> </w:t>
            </w:r>
          </w:p>
        </w:tc>
      </w:tr>
      <w:tr w:rsidR="000B5ACA" w:rsidRPr="00753BC1" w14:paraId="6AF3B44B" w14:textId="77777777" w:rsidTr="004C27C0">
        <w:trPr>
          <w:trHeight w:val="345"/>
        </w:trPr>
        <w:tc>
          <w:tcPr>
            <w:tcW w:w="1202" w:type="dxa"/>
            <w:hideMark/>
          </w:tcPr>
          <w:p w14:paraId="15676A9D" w14:textId="77777777" w:rsidR="000B5ACA" w:rsidRPr="00753BC1" w:rsidRDefault="000B5ACA" w:rsidP="000B5ACA">
            <w:pPr>
              <w:jc w:val="center"/>
              <w:rPr>
                <w:sz w:val="18"/>
                <w:szCs w:val="18"/>
                <w:lang w:eastAsia="lt-LT"/>
              </w:rPr>
            </w:pPr>
            <w:r w:rsidRPr="00753BC1">
              <w:rPr>
                <w:sz w:val="18"/>
                <w:szCs w:val="18"/>
                <w:lang w:eastAsia="lt-LT"/>
              </w:rPr>
              <w:t> </w:t>
            </w:r>
          </w:p>
        </w:tc>
        <w:tc>
          <w:tcPr>
            <w:tcW w:w="4610" w:type="dxa"/>
            <w:hideMark/>
          </w:tcPr>
          <w:p w14:paraId="3B71BF6F" w14:textId="77777777" w:rsidR="000B5ACA" w:rsidRPr="00753BC1" w:rsidRDefault="000B5ACA" w:rsidP="000B5ACA">
            <w:pPr>
              <w:rPr>
                <w:sz w:val="18"/>
                <w:szCs w:val="18"/>
                <w:lang w:eastAsia="lt-LT"/>
              </w:rPr>
            </w:pPr>
            <w:r w:rsidRPr="00753BC1">
              <w:rPr>
                <w:sz w:val="18"/>
                <w:szCs w:val="18"/>
                <w:lang w:eastAsia="lt-LT"/>
              </w:rPr>
              <w:t xml:space="preserve"> iš jo:                                                                                         1.1. valstybės biudžeto lėšos</w:t>
            </w:r>
          </w:p>
        </w:tc>
        <w:tc>
          <w:tcPr>
            <w:tcW w:w="1228" w:type="dxa"/>
            <w:noWrap/>
            <w:vAlign w:val="center"/>
            <w:hideMark/>
          </w:tcPr>
          <w:p w14:paraId="15C9DA39" w14:textId="77777777" w:rsidR="000B5ACA" w:rsidRPr="00753BC1" w:rsidRDefault="000B5ACA" w:rsidP="000B5ACA">
            <w:pPr>
              <w:jc w:val="center"/>
              <w:rPr>
                <w:sz w:val="18"/>
                <w:szCs w:val="18"/>
                <w:lang w:eastAsia="lt-LT"/>
              </w:rPr>
            </w:pPr>
            <w:r w:rsidRPr="00753BC1">
              <w:rPr>
                <w:sz w:val="18"/>
                <w:szCs w:val="18"/>
                <w:lang w:eastAsia="lt-LT"/>
              </w:rPr>
              <w:t>362 825</w:t>
            </w:r>
          </w:p>
        </w:tc>
        <w:tc>
          <w:tcPr>
            <w:tcW w:w="1229" w:type="dxa"/>
            <w:vAlign w:val="center"/>
            <w:hideMark/>
          </w:tcPr>
          <w:p w14:paraId="7BC56876" w14:textId="77777777" w:rsidR="000B5ACA" w:rsidRPr="00753BC1" w:rsidRDefault="000B5ACA" w:rsidP="000B5ACA">
            <w:pPr>
              <w:jc w:val="center"/>
              <w:rPr>
                <w:sz w:val="18"/>
                <w:szCs w:val="18"/>
                <w:lang w:eastAsia="lt-LT"/>
              </w:rPr>
            </w:pPr>
            <w:r w:rsidRPr="00753BC1">
              <w:rPr>
                <w:sz w:val="18"/>
                <w:szCs w:val="18"/>
                <w:lang w:eastAsia="lt-LT"/>
              </w:rPr>
              <w:t>296 249</w:t>
            </w:r>
          </w:p>
        </w:tc>
        <w:tc>
          <w:tcPr>
            <w:tcW w:w="1228" w:type="dxa"/>
            <w:noWrap/>
            <w:vAlign w:val="center"/>
            <w:hideMark/>
          </w:tcPr>
          <w:p w14:paraId="5F457A11" w14:textId="77777777" w:rsidR="000B5ACA" w:rsidRPr="00753BC1" w:rsidRDefault="000B5ACA" w:rsidP="000B5ACA">
            <w:pPr>
              <w:jc w:val="center"/>
              <w:rPr>
                <w:sz w:val="18"/>
                <w:szCs w:val="18"/>
                <w:lang w:eastAsia="lt-LT"/>
              </w:rPr>
            </w:pPr>
            <w:r w:rsidRPr="00753BC1">
              <w:rPr>
                <w:sz w:val="18"/>
                <w:szCs w:val="18"/>
                <w:lang w:eastAsia="lt-LT"/>
              </w:rPr>
              <w:t>363 645</w:t>
            </w:r>
          </w:p>
        </w:tc>
        <w:tc>
          <w:tcPr>
            <w:tcW w:w="1229" w:type="dxa"/>
            <w:vAlign w:val="center"/>
            <w:hideMark/>
          </w:tcPr>
          <w:p w14:paraId="0768BA1E" w14:textId="77777777" w:rsidR="000B5ACA" w:rsidRPr="00753BC1" w:rsidRDefault="000B5ACA" w:rsidP="000B5ACA">
            <w:pPr>
              <w:jc w:val="center"/>
              <w:rPr>
                <w:sz w:val="18"/>
                <w:szCs w:val="18"/>
                <w:lang w:eastAsia="lt-LT"/>
              </w:rPr>
            </w:pPr>
            <w:r w:rsidRPr="00753BC1">
              <w:rPr>
                <w:sz w:val="18"/>
                <w:szCs w:val="18"/>
                <w:lang w:eastAsia="lt-LT"/>
              </w:rPr>
              <w:t>296 220</w:t>
            </w:r>
          </w:p>
        </w:tc>
        <w:tc>
          <w:tcPr>
            <w:tcW w:w="1228" w:type="dxa"/>
            <w:vAlign w:val="center"/>
            <w:hideMark/>
          </w:tcPr>
          <w:p w14:paraId="57B8BF81" w14:textId="77777777" w:rsidR="000B5ACA" w:rsidRPr="00753BC1" w:rsidRDefault="000B5ACA" w:rsidP="000B5ACA">
            <w:pPr>
              <w:jc w:val="center"/>
              <w:rPr>
                <w:sz w:val="18"/>
                <w:szCs w:val="18"/>
                <w:lang w:eastAsia="lt-LT"/>
              </w:rPr>
            </w:pPr>
            <w:r w:rsidRPr="00753BC1">
              <w:rPr>
                <w:sz w:val="18"/>
                <w:szCs w:val="18"/>
                <w:lang w:eastAsia="lt-LT"/>
              </w:rPr>
              <w:t>363 174</w:t>
            </w:r>
          </w:p>
        </w:tc>
        <w:tc>
          <w:tcPr>
            <w:tcW w:w="1229" w:type="dxa"/>
            <w:vAlign w:val="center"/>
            <w:hideMark/>
          </w:tcPr>
          <w:p w14:paraId="659790F3" w14:textId="77777777" w:rsidR="000B5ACA" w:rsidRPr="00753BC1" w:rsidRDefault="000B5ACA" w:rsidP="000B5ACA">
            <w:pPr>
              <w:jc w:val="center"/>
              <w:rPr>
                <w:sz w:val="18"/>
                <w:szCs w:val="18"/>
                <w:lang w:eastAsia="lt-LT"/>
              </w:rPr>
            </w:pPr>
            <w:r w:rsidRPr="00753BC1">
              <w:rPr>
                <w:sz w:val="18"/>
                <w:szCs w:val="18"/>
                <w:lang w:eastAsia="lt-LT"/>
              </w:rPr>
              <w:t>295 935</w:t>
            </w:r>
          </w:p>
        </w:tc>
        <w:tc>
          <w:tcPr>
            <w:tcW w:w="2268" w:type="dxa"/>
            <w:noWrap/>
            <w:vAlign w:val="center"/>
            <w:hideMark/>
          </w:tcPr>
          <w:p w14:paraId="02A0B95C" w14:textId="77777777" w:rsidR="000B5ACA" w:rsidRPr="00753BC1" w:rsidRDefault="000B5ACA" w:rsidP="000B5ACA">
            <w:pPr>
              <w:rPr>
                <w:sz w:val="18"/>
                <w:szCs w:val="18"/>
                <w:lang w:eastAsia="lt-LT"/>
              </w:rPr>
            </w:pPr>
            <w:r w:rsidRPr="00753BC1">
              <w:rPr>
                <w:sz w:val="18"/>
                <w:szCs w:val="18"/>
                <w:lang w:eastAsia="lt-LT"/>
              </w:rPr>
              <w:t> </w:t>
            </w:r>
          </w:p>
        </w:tc>
      </w:tr>
      <w:tr w:rsidR="000B5ACA" w:rsidRPr="00753BC1" w14:paraId="4D342E1A" w14:textId="77777777" w:rsidTr="004C27C0">
        <w:trPr>
          <w:trHeight w:val="315"/>
        </w:trPr>
        <w:tc>
          <w:tcPr>
            <w:tcW w:w="1202" w:type="dxa"/>
            <w:hideMark/>
          </w:tcPr>
          <w:p w14:paraId="22589218" w14:textId="77777777" w:rsidR="000B5ACA" w:rsidRPr="00753BC1" w:rsidRDefault="000B5ACA" w:rsidP="000B5ACA">
            <w:pPr>
              <w:jc w:val="center"/>
              <w:rPr>
                <w:sz w:val="18"/>
                <w:szCs w:val="18"/>
                <w:lang w:eastAsia="lt-LT"/>
              </w:rPr>
            </w:pPr>
            <w:r w:rsidRPr="00753BC1">
              <w:rPr>
                <w:sz w:val="18"/>
                <w:szCs w:val="18"/>
                <w:lang w:eastAsia="lt-LT"/>
              </w:rPr>
              <w:t> </w:t>
            </w:r>
          </w:p>
        </w:tc>
        <w:tc>
          <w:tcPr>
            <w:tcW w:w="4610" w:type="dxa"/>
            <w:vAlign w:val="center"/>
            <w:hideMark/>
          </w:tcPr>
          <w:p w14:paraId="3AE95C0A" w14:textId="77777777" w:rsidR="000B5ACA" w:rsidRPr="00753BC1" w:rsidRDefault="000B5ACA" w:rsidP="000B5ACA">
            <w:pPr>
              <w:rPr>
                <w:sz w:val="18"/>
                <w:szCs w:val="18"/>
                <w:lang w:eastAsia="lt-LT"/>
              </w:rPr>
            </w:pPr>
            <w:r w:rsidRPr="00753BC1">
              <w:rPr>
                <w:sz w:val="18"/>
                <w:szCs w:val="18"/>
                <w:lang w:eastAsia="lt-LT"/>
              </w:rPr>
              <w:t>1.2. bendrojo finansavimo lėšos</w:t>
            </w:r>
          </w:p>
        </w:tc>
        <w:tc>
          <w:tcPr>
            <w:tcW w:w="1228" w:type="dxa"/>
            <w:noWrap/>
            <w:vAlign w:val="center"/>
            <w:hideMark/>
          </w:tcPr>
          <w:p w14:paraId="257CC3C0" w14:textId="77777777" w:rsidR="000B5ACA" w:rsidRPr="00753BC1" w:rsidRDefault="000B5ACA" w:rsidP="000B5ACA">
            <w:pPr>
              <w:jc w:val="center"/>
              <w:rPr>
                <w:sz w:val="18"/>
                <w:szCs w:val="18"/>
                <w:lang w:eastAsia="lt-LT"/>
              </w:rPr>
            </w:pPr>
            <w:r w:rsidRPr="00753BC1">
              <w:rPr>
                <w:sz w:val="18"/>
                <w:szCs w:val="18"/>
                <w:lang w:eastAsia="lt-LT"/>
              </w:rPr>
              <w:t>219</w:t>
            </w:r>
          </w:p>
        </w:tc>
        <w:tc>
          <w:tcPr>
            <w:tcW w:w="1229" w:type="dxa"/>
            <w:noWrap/>
            <w:vAlign w:val="center"/>
            <w:hideMark/>
          </w:tcPr>
          <w:p w14:paraId="3E6E679B" w14:textId="77777777" w:rsidR="000B5ACA" w:rsidRPr="00753BC1" w:rsidRDefault="000B5ACA" w:rsidP="000B5ACA">
            <w:pPr>
              <w:jc w:val="center"/>
              <w:rPr>
                <w:sz w:val="18"/>
                <w:szCs w:val="18"/>
                <w:lang w:eastAsia="lt-LT"/>
              </w:rPr>
            </w:pPr>
            <w:r w:rsidRPr="00753BC1">
              <w:rPr>
                <w:sz w:val="18"/>
                <w:szCs w:val="18"/>
                <w:lang w:eastAsia="lt-LT"/>
              </w:rPr>
              <w:t>36</w:t>
            </w:r>
          </w:p>
        </w:tc>
        <w:tc>
          <w:tcPr>
            <w:tcW w:w="1228" w:type="dxa"/>
            <w:noWrap/>
            <w:vAlign w:val="center"/>
            <w:hideMark/>
          </w:tcPr>
          <w:p w14:paraId="2C896A65" w14:textId="77777777" w:rsidR="000B5ACA" w:rsidRPr="00753BC1" w:rsidRDefault="000B5ACA" w:rsidP="000B5ACA">
            <w:pPr>
              <w:jc w:val="center"/>
              <w:rPr>
                <w:sz w:val="18"/>
                <w:szCs w:val="18"/>
                <w:lang w:eastAsia="lt-LT"/>
              </w:rPr>
            </w:pPr>
            <w:r w:rsidRPr="00753BC1">
              <w:rPr>
                <w:sz w:val="18"/>
                <w:szCs w:val="18"/>
                <w:lang w:eastAsia="lt-LT"/>
              </w:rPr>
              <w:t>45</w:t>
            </w:r>
          </w:p>
        </w:tc>
        <w:tc>
          <w:tcPr>
            <w:tcW w:w="1229" w:type="dxa"/>
            <w:noWrap/>
            <w:vAlign w:val="center"/>
            <w:hideMark/>
          </w:tcPr>
          <w:p w14:paraId="2EC36A4D" w14:textId="77777777" w:rsidR="000B5ACA" w:rsidRPr="00753BC1" w:rsidRDefault="000B5ACA" w:rsidP="000B5ACA">
            <w:pPr>
              <w:jc w:val="center"/>
              <w:rPr>
                <w:sz w:val="18"/>
                <w:szCs w:val="18"/>
                <w:lang w:eastAsia="lt-LT"/>
              </w:rPr>
            </w:pPr>
            <w:r w:rsidRPr="00753BC1">
              <w:rPr>
                <w:sz w:val="18"/>
                <w:szCs w:val="18"/>
                <w:lang w:eastAsia="lt-LT"/>
              </w:rPr>
              <w:t>17</w:t>
            </w:r>
          </w:p>
        </w:tc>
        <w:tc>
          <w:tcPr>
            <w:tcW w:w="1228" w:type="dxa"/>
            <w:noWrap/>
            <w:vAlign w:val="center"/>
            <w:hideMark/>
          </w:tcPr>
          <w:p w14:paraId="19D1DC00" w14:textId="77777777" w:rsidR="000B5ACA" w:rsidRPr="00753BC1" w:rsidRDefault="000B5ACA" w:rsidP="000B5ACA">
            <w:pPr>
              <w:jc w:val="center"/>
              <w:rPr>
                <w:sz w:val="18"/>
                <w:szCs w:val="18"/>
                <w:lang w:eastAsia="lt-LT"/>
              </w:rPr>
            </w:pPr>
            <w:r w:rsidRPr="00753BC1">
              <w:rPr>
                <w:sz w:val="18"/>
                <w:szCs w:val="18"/>
                <w:lang w:eastAsia="lt-LT"/>
              </w:rPr>
              <w:t> </w:t>
            </w:r>
          </w:p>
        </w:tc>
        <w:tc>
          <w:tcPr>
            <w:tcW w:w="1229" w:type="dxa"/>
            <w:noWrap/>
            <w:vAlign w:val="center"/>
            <w:hideMark/>
          </w:tcPr>
          <w:p w14:paraId="22F19F2E" w14:textId="77777777" w:rsidR="000B5ACA" w:rsidRPr="00753BC1" w:rsidRDefault="000B5ACA" w:rsidP="000B5ACA">
            <w:pPr>
              <w:jc w:val="center"/>
              <w:rPr>
                <w:sz w:val="18"/>
                <w:szCs w:val="18"/>
                <w:lang w:eastAsia="lt-LT"/>
              </w:rPr>
            </w:pPr>
            <w:r w:rsidRPr="00753BC1">
              <w:rPr>
                <w:sz w:val="18"/>
                <w:szCs w:val="18"/>
                <w:lang w:eastAsia="lt-LT"/>
              </w:rPr>
              <w:t> </w:t>
            </w:r>
          </w:p>
        </w:tc>
        <w:tc>
          <w:tcPr>
            <w:tcW w:w="2268" w:type="dxa"/>
            <w:noWrap/>
            <w:vAlign w:val="center"/>
            <w:hideMark/>
          </w:tcPr>
          <w:p w14:paraId="2A745D83" w14:textId="77777777" w:rsidR="000B5ACA" w:rsidRPr="00753BC1" w:rsidRDefault="000B5ACA" w:rsidP="000B5ACA">
            <w:pPr>
              <w:rPr>
                <w:sz w:val="18"/>
                <w:szCs w:val="18"/>
                <w:lang w:eastAsia="lt-LT"/>
              </w:rPr>
            </w:pPr>
            <w:r w:rsidRPr="00753BC1">
              <w:rPr>
                <w:sz w:val="18"/>
                <w:szCs w:val="18"/>
                <w:lang w:eastAsia="lt-LT"/>
              </w:rPr>
              <w:t> </w:t>
            </w:r>
          </w:p>
        </w:tc>
      </w:tr>
      <w:tr w:rsidR="000B5ACA" w:rsidRPr="00753BC1" w14:paraId="45922A20" w14:textId="77777777" w:rsidTr="004C27C0">
        <w:trPr>
          <w:trHeight w:val="43"/>
        </w:trPr>
        <w:tc>
          <w:tcPr>
            <w:tcW w:w="1202" w:type="dxa"/>
            <w:hideMark/>
          </w:tcPr>
          <w:p w14:paraId="65D9682B" w14:textId="77777777" w:rsidR="000B5ACA" w:rsidRPr="00753BC1" w:rsidRDefault="000B5ACA" w:rsidP="000B5ACA">
            <w:pPr>
              <w:jc w:val="center"/>
              <w:rPr>
                <w:sz w:val="18"/>
                <w:szCs w:val="18"/>
                <w:lang w:eastAsia="lt-LT"/>
              </w:rPr>
            </w:pPr>
            <w:r w:rsidRPr="00753BC1">
              <w:rPr>
                <w:sz w:val="18"/>
                <w:szCs w:val="18"/>
                <w:lang w:eastAsia="lt-LT"/>
              </w:rPr>
              <w:t> </w:t>
            </w:r>
          </w:p>
        </w:tc>
        <w:tc>
          <w:tcPr>
            <w:tcW w:w="4610" w:type="dxa"/>
            <w:hideMark/>
          </w:tcPr>
          <w:p w14:paraId="607E39D2" w14:textId="77777777" w:rsidR="000B5ACA" w:rsidRPr="00753BC1" w:rsidRDefault="000B5ACA" w:rsidP="000B5ACA">
            <w:pPr>
              <w:rPr>
                <w:sz w:val="18"/>
                <w:szCs w:val="18"/>
                <w:lang w:eastAsia="lt-LT"/>
              </w:rPr>
            </w:pPr>
            <w:r w:rsidRPr="00753BC1">
              <w:rPr>
                <w:sz w:val="18"/>
                <w:szCs w:val="18"/>
                <w:lang w:eastAsia="lt-LT"/>
              </w:rPr>
              <w:t>1.3. ES ir kitos tarptautinės finansinės paramos lėšos</w:t>
            </w:r>
          </w:p>
        </w:tc>
        <w:tc>
          <w:tcPr>
            <w:tcW w:w="1228" w:type="dxa"/>
            <w:noWrap/>
            <w:vAlign w:val="center"/>
            <w:hideMark/>
          </w:tcPr>
          <w:p w14:paraId="657D2552" w14:textId="77777777" w:rsidR="000B5ACA" w:rsidRPr="00753BC1" w:rsidRDefault="000B5ACA" w:rsidP="000B5ACA">
            <w:pPr>
              <w:jc w:val="center"/>
              <w:rPr>
                <w:sz w:val="18"/>
                <w:szCs w:val="18"/>
                <w:lang w:eastAsia="lt-LT"/>
              </w:rPr>
            </w:pPr>
            <w:r w:rsidRPr="00753BC1">
              <w:rPr>
                <w:sz w:val="18"/>
                <w:szCs w:val="18"/>
                <w:lang w:eastAsia="lt-LT"/>
              </w:rPr>
              <w:t>677</w:t>
            </w:r>
          </w:p>
        </w:tc>
        <w:tc>
          <w:tcPr>
            <w:tcW w:w="1229" w:type="dxa"/>
            <w:noWrap/>
            <w:vAlign w:val="center"/>
            <w:hideMark/>
          </w:tcPr>
          <w:p w14:paraId="0D0DBA8C" w14:textId="77777777" w:rsidR="000B5ACA" w:rsidRPr="00753BC1" w:rsidRDefault="000B5ACA" w:rsidP="000B5ACA">
            <w:pPr>
              <w:jc w:val="center"/>
              <w:rPr>
                <w:sz w:val="18"/>
                <w:szCs w:val="18"/>
                <w:lang w:eastAsia="lt-LT"/>
              </w:rPr>
            </w:pPr>
            <w:r w:rsidRPr="00753BC1">
              <w:rPr>
                <w:sz w:val="18"/>
                <w:szCs w:val="18"/>
                <w:lang w:eastAsia="lt-LT"/>
              </w:rPr>
              <w:t>83</w:t>
            </w:r>
          </w:p>
        </w:tc>
        <w:tc>
          <w:tcPr>
            <w:tcW w:w="1228" w:type="dxa"/>
            <w:noWrap/>
            <w:vAlign w:val="center"/>
            <w:hideMark/>
          </w:tcPr>
          <w:p w14:paraId="62BA34B8" w14:textId="77777777" w:rsidR="000B5ACA" w:rsidRPr="00753BC1" w:rsidRDefault="000B5ACA" w:rsidP="000B5ACA">
            <w:pPr>
              <w:jc w:val="center"/>
              <w:rPr>
                <w:sz w:val="18"/>
                <w:szCs w:val="18"/>
                <w:lang w:eastAsia="lt-LT"/>
              </w:rPr>
            </w:pPr>
            <w:r w:rsidRPr="00753BC1">
              <w:rPr>
                <w:sz w:val="18"/>
                <w:szCs w:val="18"/>
                <w:lang w:eastAsia="lt-LT"/>
              </w:rPr>
              <w:t>170</w:t>
            </w:r>
          </w:p>
        </w:tc>
        <w:tc>
          <w:tcPr>
            <w:tcW w:w="1229" w:type="dxa"/>
            <w:noWrap/>
            <w:vAlign w:val="center"/>
            <w:hideMark/>
          </w:tcPr>
          <w:p w14:paraId="1C8568F6" w14:textId="77777777" w:rsidR="000B5ACA" w:rsidRPr="00753BC1" w:rsidRDefault="000B5ACA" w:rsidP="000B5ACA">
            <w:pPr>
              <w:jc w:val="center"/>
              <w:rPr>
                <w:sz w:val="18"/>
                <w:szCs w:val="18"/>
                <w:lang w:eastAsia="lt-LT"/>
              </w:rPr>
            </w:pPr>
            <w:r w:rsidRPr="00753BC1">
              <w:rPr>
                <w:sz w:val="18"/>
                <w:szCs w:val="18"/>
                <w:lang w:eastAsia="lt-LT"/>
              </w:rPr>
              <w:t>30</w:t>
            </w:r>
          </w:p>
        </w:tc>
        <w:tc>
          <w:tcPr>
            <w:tcW w:w="1228" w:type="dxa"/>
            <w:noWrap/>
            <w:vAlign w:val="center"/>
            <w:hideMark/>
          </w:tcPr>
          <w:p w14:paraId="45187158" w14:textId="77777777" w:rsidR="000B5ACA" w:rsidRPr="00753BC1" w:rsidRDefault="000B5ACA" w:rsidP="000B5ACA">
            <w:pPr>
              <w:jc w:val="center"/>
              <w:rPr>
                <w:sz w:val="18"/>
                <w:szCs w:val="18"/>
                <w:lang w:eastAsia="lt-LT"/>
              </w:rPr>
            </w:pPr>
            <w:r w:rsidRPr="00753BC1">
              <w:rPr>
                <w:sz w:val="18"/>
                <w:szCs w:val="18"/>
                <w:lang w:eastAsia="lt-LT"/>
              </w:rPr>
              <w:t> </w:t>
            </w:r>
          </w:p>
        </w:tc>
        <w:tc>
          <w:tcPr>
            <w:tcW w:w="1229" w:type="dxa"/>
            <w:noWrap/>
            <w:vAlign w:val="center"/>
            <w:hideMark/>
          </w:tcPr>
          <w:p w14:paraId="55C11DDA" w14:textId="77777777" w:rsidR="000B5ACA" w:rsidRPr="00753BC1" w:rsidRDefault="000B5ACA" w:rsidP="000B5ACA">
            <w:pPr>
              <w:jc w:val="center"/>
              <w:rPr>
                <w:sz w:val="18"/>
                <w:szCs w:val="18"/>
                <w:lang w:eastAsia="lt-LT"/>
              </w:rPr>
            </w:pPr>
            <w:r w:rsidRPr="00753BC1">
              <w:rPr>
                <w:sz w:val="18"/>
                <w:szCs w:val="18"/>
                <w:lang w:eastAsia="lt-LT"/>
              </w:rPr>
              <w:t> </w:t>
            </w:r>
          </w:p>
        </w:tc>
        <w:tc>
          <w:tcPr>
            <w:tcW w:w="2268" w:type="dxa"/>
            <w:noWrap/>
            <w:vAlign w:val="center"/>
            <w:hideMark/>
          </w:tcPr>
          <w:p w14:paraId="6CA308B6" w14:textId="77777777" w:rsidR="000B5ACA" w:rsidRPr="00753BC1" w:rsidRDefault="000B5ACA" w:rsidP="000B5ACA">
            <w:pPr>
              <w:rPr>
                <w:sz w:val="18"/>
                <w:szCs w:val="18"/>
                <w:lang w:eastAsia="lt-LT"/>
              </w:rPr>
            </w:pPr>
            <w:r w:rsidRPr="00753BC1">
              <w:rPr>
                <w:sz w:val="18"/>
                <w:szCs w:val="18"/>
                <w:lang w:eastAsia="lt-LT"/>
              </w:rPr>
              <w:t> </w:t>
            </w:r>
          </w:p>
        </w:tc>
      </w:tr>
      <w:tr w:rsidR="000B5ACA" w:rsidRPr="00753BC1" w14:paraId="2E82088A" w14:textId="77777777" w:rsidTr="004C27C0">
        <w:trPr>
          <w:trHeight w:val="177"/>
        </w:trPr>
        <w:tc>
          <w:tcPr>
            <w:tcW w:w="1202" w:type="dxa"/>
            <w:hideMark/>
          </w:tcPr>
          <w:p w14:paraId="1366D8C8" w14:textId="77777777" w:rsidR="000B5ACA" w:rsidRPr="00753BC1" w:rsidRDefault="000B5ACA" w:rsidP="000B5ACA">
            <w:pPr>
              <w:jc w:val="center"/>
              <w:rPr>
                <w:sz w:val="18"/>
                <w:szCs w:val="18"/>
                <w:lang w:eastAsia="lt-LT"/>
              </w:rPr>
            </w:pPr>
            <w:r w:rsidRPr="00753BC1">
              <w:rPr>
                <w:sz w:val="18"/>
                <w:szCs w:val="18"/>
                <w:lang w:eastAsia="lt-LT"/>
              </w:rPr>
              <w:t> </w:t>
            </w:r>
          </w:p>
        </w:tc>
        <w:tc>
          <w:tcPr>
            <w:tcW w:w="4610" w:type="dxa"/>
            <w:hideMark/>
          </w:tcPr>
          <w:p w14:paraId="6B972B3F" w14:textId="77777777" w:rsidR="000B5ACA" w:rsidRPr="00753BC1" w:rsidRDefault="000B5ACA" w:rsidP="000B5ACA">
            <w:pPr>
              <w:rPr>
                <w:sz w:val="18"/>
                <w:szCs w:val="18"/>
                <w:lang w:eastAsia="lt-LT"/>
              </w:rPr>
            </w:pPr>
            <w:r w:rsidRPr="00753BC1">
              <w:rPr>
                <w:sz w:val="18"/>
                <w:szCs w:val="18"/>
                <w:lang w:eastAsia="lt-LT"/>
              </w:rPr>
              <w:t>1.4. tikslinės paskirties lėšos ir pajamų įmokos</w:t>
            </w:r>
          </w:p>
        </w:tc>
        <w:tc>
          <w:tcPr>
            <w:tcW w:w="1228" w:type="dxa"/>
            <w:vAlign w:val="center"/>
            <w:hideMark/>
          </w:tcPr>
          <w:p w14:paraId="216311BD" w14:textId="77777777" w:rsidR="000B5ACA" w:rsidRPr="00753BC1" w:rsidRDefault="000B5ACA" w:rsidP="000B5ACA">
            <w:pPr>
              <w:jc w:val="center"/>
              <w:rPr>
                <w:sz w:val="18"/>
                <w:szCs w:val="18"/>
                <w:lang w:eastAsia="lt-LT"/>
              </w:rPr>
            </w:pPr>
            <w:r w:rsidRPr="00753BC1">
              <w:rPr>
                <w:sz w:val="18"/>
                <w:szCs w:val="18"/>
                <w:lang w:eastAsia="lt-LT"/>
              </w:rPr>
              <w:t>463</w:t>
            </w:r>
          </w:p>
        </w:tc>
        <w:tc>
          <w:tcPr>
            <w:tcW w:w="1229" w:type="dxa"/>
            <w:vAlign w:val="center"/>
            <w:hideMark/>
          </w:tcPr>
          <w:p w14:paraId="70AC5141" w14:textId="77777777" w:rsidR="000B5ACA" w:rsidRPr="00753BC1" w:rsidRDefault="000B5ACA" w:rsidP="000B5ACA">
            <w:pPr>
              <w:jc w:val="center"/>
              <w:rPr>
                <w:sz w:val="18"/>
                <w:szCs w:val="18"/>
                <w:lang w:eastAsia="lt-LT"/>
              </w:rPr>
            </w:pPr>
            <w:r w:rsidRPr="00753BC1">
              <w:rPr>
                <w:sz w:val="18"/>
                <w:szCs w:val="18"/>
                <w:lang w:eastAsia="lt-LT"/>
              </w:rPr>
              <w:t>54</w:t>
            </w:r>
          </w:p>
        </w:tc>
        <w:tc>
          <w:tcPr>
            <w:tcW w:w="1228" w:type="dxa"/>
            <w:vAlign w:val="center"/>
            <w:hideMark/>
          </w:tcPr>
          <w:p w14:paraId="1DB62366" w14:textId="77777777" w:rsidR="000B5ACA" w:rsidRPr="00753BC1" w:rsidRDefault="000B5ACA" w:rsidP="000B5ACA">
            <w:pPr>
              <w:jc w:val="center"/>
              <w:rPr>
                <w:sz w:val="18"/>
                <w:szCs w:val="18"/>
                <w:lang w:eastAsia="lt-LT"/>
              </w:rPr>
            </w:pPr>
            <w:r w:rsidRPr="00753BC1">
              <w:rPr>
                <w:sz w:val="18"/>
                <w:szCs w:val="18"/>
                <w:lang w:eastAsia="lt-LT"/>
              </w:rPr>
              <w:t>463</w:t>
            </w:r>
          </w:p>
        </w:tc>
        <w:tc>
          <w:tcPr>
            <w:tcW w:w="1229" w:type="dxa"/>
            <w:vAlign w:val="center"/>
            <w:hideMark/>
          </w:tcPr>
          <w:p w14:paraId="6F78D266" w14:textId="77777777" w:rsidR="000B5ACA" w:rsidRPr="00753BC1" w:rsidRDefault="000B5ACA" w:rsidP="000B5ACA">
            <w:pPr>
              <w:jc w:val="center"/>
              <w:rPr>
                <w:sz w:val="18"/>
                <w:szCs w:val="18"/>
                <w:lang w:eastAsia="lt-LT"/>
              </w:rPr>
            </w:pPr>
            <w:r w:rsidRPr="00753BC1">
              <w:rPr>
                <w:sz w:val="18"/>
                <w:szCs w:val="18"/>
                <w:lang w:eastAsia="lt-LT"/>
              </w:rPr>
              <w:t>54</w:t>
            </w:r>
          </w:p>
        </w:tc>
        <w:tc>
          <w:tcPr>
            <w:tcW w:w="1228" w:type="dxa"/>
            <w:vAlign w:val="center"/>
            <w:hideMark/>
          </w:tcPr>
          <w:p w14:paraId="092C84CD" w14:textId="77777777" w:rsidR="000B5ACA" w:rsidRPr="00753BC1" w:rsidRDefault="000B5ACA" w:rsidP="000B5ACA">
            <w:pPr>
              <w:jc w:val="center"/>
              <w:rPr>
                <w:sz w:val="18"/>
                <w:szCs w:val="18"/>
                <w:lang w:eastAsia="lt-LT"/>
              </w:rPr>
            </w:pPr>
            <w:r w:rsidRPr="00753BC1">
              <w:rPr>
                <w:sz w:val="18"/>
                <w:szCs w:val="18"/>
                <w:lang w:eastAsia="lt-LT"/>
              </w:rPr>
              <w:t>465</w:t>
            </w:r>
          </w:p>
        </w:tc>
        <w:tc>
          <w:tcPr>
            <w:tcW w:w="1229" w:type="dxa"/>
            <w:vAlign w:val="center"/>
            <w:hideMark/>
          </w:tcPr>
          <w:p w14:paraId="0BEF55C3" w14:textId="77777777" w:rsidR="000B5ACA" w:rsidRPr="00753BC1" w:rsidRDefault="000B5ACA" w:rsidP="000B5ACA">
            <w:pPr>
              <w:jc w:val="center"/>
              <w:rPr>
                <w:sz w:val="18"/>
                <w:szCs w:val="18"/>
                <w:lang w:eastAsia="lt-LT"/>
              </w:rPr>
            </w:pPr>
            <w:r w:rsidRPr="00753BC1">
              <w:rPr>
                <w:sz w:val="18"/>
                <w:szCs w:val="18"/>
                <w:lang w:eastAsia="lt-LT"/>
              </w:rPr>
              <w:t>54</w:t>
            </w:r>
          </w:p>
        </w:tc>
        <w:tc>
          <w:tcPr>
            <w:tcW w:w="2268" w:type="dxa"/>
            <w:noWrap/>
            <w:vAlign w:val="center"/>
            <w:hideMark/>
          </w:tcPr>
          <w:p w14:paraId="77B9D089" w14:textId="77777777" w:rsidR="000B5ACA" w:rsidRPr="00753BC1" w:rsidRDefault="000B5ACA" w:rsidP="000B5ACA">
            <w:pPr>
              <w:rPr>
                <w:sz w:val="18"/>
                <w:szCs w:val="18"/>
                <w:lang w:eastAsia="lt-LT"/>
              </w:rPr>
            </w:pPr>
            <w:r w:rsidRPr="00753BC1">
              <w:rPr>
                <w:sz w:val="18"/>
                <w:szCs w:val="18"/>
                <w:lang w:eastAsia="lt-LT"/>
              </w:rPr>
              <w:t> </w:t>
            </w:r>
          </w:p>
        </w:tc>
      </w:tr>
      <w:tr w:rsidR="000B5ACA" w:rsidRPr="00753BC1" w14:paraId="46C37F8B" w14:textId="77777777" w:rsidTr="004C27C0">
        <w:trPr>
          <w:trHeight w:val="47"/>
        </w:trPr>
        <w:tc>
          <w:tcPr>
            <w:tcW w:w="1202" w:type="dxa"/>
            <w:shd w:val="clear" w:color="000000" w:fill="CCFFFF"/>
            <w:hideMark/>
          </w:tcPr>
          <w:p w14:paraId="4D8E57D8" w14:textId="77777777" w:rsidR="000B5ACA" w:rsidRPr="00753BC1" w:rsidRDefault="000B5ACA" w:rsidP="000B5ACA">
            <w:pPr>
              <w:jc w:val="center"/>
              <w:rPr>
                <w:color w:val="FF0000"/>
                <w:sz w:val="18"/>
                <w:szCs w:val="18"/>
                <w:lang w:eastAsia="lt-LT"/>
              </w:rPr>
            </w:pPr>
            <w:r w:rsidRPr="00753BC1">
              <w:rPr>
                <w:color w:val="FF0000"/>
                <w:sz w:val="18"/>
                <w:szCs w:val="18"/>
                <w:lang w:eastAsia="lt-LT"/>
              </w:rPr>
              <w:t> </w:t>
            </w:r>
          </w:p>
        </w:tc>
        <w:tc>
          <w:tcPr>
            <w:tcW w:w="4610" w:type="dxa"/>
            <w:shd w:val="clear" w:color="000000" w:fill="CCFFFF"/>
            <w:hideMark/>
          </w:tcPr>
          <w:p w14:paraId="68CCDEC5" w14:textId="77777777" w:rsidR="000B5ACA" w:rsidRPr="00753BC1" w:rsidRDefault="000B5ACA" w:rsidP="000B5ACA">
            <w:pPr>
              <w:rPr>
                <w:b/>
                <w:bCs/>
                <w:sz w:val="18"/>
                <w:szCs w:val="18"/>
                <w:lang w:eastAsia="lt-LT"/>
              </w:rPr>
            </w:pPr>
            <w:r w:rsidRPr="00753BC1">
              <w:rPr>
                <w:b/>
                <w:bCs/>
                <w:sz w:val="18"/>
                <w:szCs w:val="18"/>
                <w:lang w:eastAsia="lt-LT"/>
              </w:rPr>
              <w:t>2. Kiti šaltiniai (Europos Sąjungos finansinė parama projektams įgyvendinti ir kitos teisėtai gautos lėšos)</w:t>
            </w:r>
          </w:p>
        </w:tc>
        <w:tc>
          <w:tcPr>
            <w:tcW w:w="1228" w:type="dxa"/>
            <w:shd w:val="clear" w:color="000000" w:fill="CCFFFF"/>
            <w:vAlign w:val="center"/>
            <w:hideMark/>
          </w:tcPr>
          <w:p w14:paraId="168B1B96" w14:textId="77777777" w:rsidR="000B5ACA" w:rsidRPr="00753BC1" w:rsidRDefault="000B5ACA" w:rsidP="000B5ACA">
            <w:pPr>
              <w:jc w:val="center"/>
              <w:rPr>
                <w:b/>
                <w:bCs/>
                <w:color w:val="FF0000"/>
                <w:sz w:val="18"/>
                <w:szCs w:val="18"/>
                <w:lang w:eastAsia="lt-LT"/>
              </w:rPr>
            </w:pPr>
            <w:r w:rsidRPr="00753BC1">
              <w:rPr>
                <w:b/>
                <w:bCs/>
                <w:color w:val="FF0000"/>
                <w:sz w:val="18"/>
                <w:szCs w:val="18"/>
                <w:lang w:eastAsia="lt-LT"/>
              </w:rPr>
              <w:t> </w:t>
            </w:r>
          </w:p>
        </w:tc>
        <w:tc>
          <w:tcPr>
            <w:tcW w:w="1229" w:type="dxa"/>
            <w:shd w:val="clear" w:color="000000" w:fill="CCFFFF"/>
            <w:vAlign w:val="center"/>
            <w:hideMark/>
          </w:tcPr>
          <w:p w14:paraId="71AE122C" w14:textId="77777777" w:rsidR="000B5ACA" w:rsidRPr="00753BC1" w:rsidRDefault="000B5ACA" w:rsidP="000B5ACA">
            <w:pPr>
              <w:jc w:val="center"/>
              <w:rPr>
                <w:b/>
                <w:bCs/>
                <w:color w:val="FF0000"/>
                <w:sz w:val="18"/>
                <w:szCs w:val="18"/>
                <w:lang w:eastAsia="lt-LT"/>
              </w:rPr>
            </w:pPr>
            <w:r w:rsidRPr="00753BC1">
              <w:rPr>
                <w:b/>
                <w:bCs/>
                <w:color w:val="FF0000"/>
                <w:sz w:val="18"/>
                <w:szCs w:val="18"/>
                <w:lang w:eastAsia="lt-LT"/>
              </w:rPr>
              <w:t> </w:t>
            </w:r>
          </w:p>
        </w:tc>
        <w:tc>
          <w:tcPr>
            <w:tcW w:w="1228" w:type="dxa"/>
            <w:shd w:val="clear" w:color="000000" w:fill="CCFFFF"/>
            <w:vAlign w:val="center"/>
            <w:hideMark/>
          </w:tcPr>
          <w:p w14:paraId="3DFC032B" w14:textId="77777777" w:rsidR="000B5ACA" w:rsidRPr="00753BC1" w:rsidRDefault="000B5ACA" w:rsidP="000B5ACA">
            <w:pPr>
              <w:jc w:val="center"/>
              <w:rPr>
                <w:b/>
                <w:bCs/>
                <w:color w:val="FF0000"/>
                <w:sz w:val="18"/>
                <w:szCs w:val="18"/>
                <w:lang w:eastAsia="lt-LT"/>
              </w:rPr>
            </w:pPr>
            <w:r w:rsidRPr="00753BC1">
              <w:rPr>
                <w:b/>
                <w:bCs/>
                <w:color w:val="FF0000"/>
                <w:sz w:val="18"/>
                <w:szCs w:val="18"/>
                <w:lang w:eastAsia="lt-LT"/>
              </w:rPr>
              <w:t> </w:t>
            </w:r>
          </w:p>
        </w:tc>
        <w:tc>
          <w:tcPr>
            <w:tcW w:w="1229" w:type="dxa"/>
            <w:shd w:val="clear" w:color="000000" w:fill="CCFFFF"/>
            <w:vAlign w:val="center"/>
            <w:hideMark/>
          </w:tcPr>
          <w:p w14:paraId="081252BB" w14:textId="77777777" w:rsidR="000B5ACA" w:rsidRPr="00753BC1" w:rsidRDefault="000B5ACA" w:rsidP="000B5ACA">
            <w:pPr>
              <w:jc w:val="center"/>
              <w:rPr>
                <w:b/>
                <w:bCs/>
                <w:color w:val="FF0000"/>
                <w:sz w:val="18"/>
                <w:szCs w:val="18"/>
                <w:lang w:eastAsia="lt-LT"/>
              </w:rPr>
            </w:pPr>
            <w:r w:rsidRPr="00753BC1">
              <w:rPr>
                <w:b/>
                <w:bCs/>
                <w:color w:val="FF0000"/>
                <w:sz w:val="18"/>
                <w:szCs w:val="18"/>
                <w:lang w:eastAsia="lt-LT"/>
              </w:rPr>
              <w:t> </w:t>
            </w:r>
          </w:p>
        </w:tc>
        <w:tc>
          <w:tcPr>
            <w:tcW w:w="1228" w:type="dxa"/>
            <w:shd w:val="clear" w:color="000000" w:fill="CCFFFF"/>
            <w:vAlign w:val="center"/>
            <w:hideMark/>
          </w:tcPr>
          <w:p w14:paraId="41FC75B3" w14:textId="77777777" w:rsidR="000B5ACA" w:rsidRPr="00753BC1" w:rsidRDefault="000B5ACA" w:rsidP="000B5ACA">
            <w:pPr>
              <w:jc w:val="center"/>
              <w:rPr>
                <w:b/>
                <w:bCs/>
                <w:color w:val="FF0000"/>
                <w:sz w:val="18"/>
                <w:szCs w:val="18"/>
                <w:lang w:eastAsia="lt-LT"/>
              </w:rPr>
            </w:pPr>
            <w:r w:rsidRPr="00753BC1">
              <w:rPr>
                <w:b/>
                <w:bCs/>
                <w:color w:val="FF0000"/>
                <w:sz w:val="18"/>
                <w:szCs w:val="18"/>
                <w:lang w:eastAsia="lt-LT"/>
              </w:rPr>
              <w:t> </w:t>
            </w:r>
          </w:p>
        </w:tc>
        <w:tc>
          <w:tcPr>
            <w:tcW w:w="1229" w:type="dxa"/>
            <w:shd w:val="clear" w:color="000000" w:fill="CCFFFF"/>
            <w:vAlign w:val="center"/>
            <w:hideMark/>
          </w:tcPr>
          <w:p w14:paraId="0D3C1C7D" w14:textId="77777777" w:rsidR="000B5ACA" w:rsidRPr="00753BC1" w:rsidRDefault="000B5ACA" w:rsidP="000B5ACA">
            <w:pPr>
              <w:jc w:val="center"/>
              <w:rPr>
                <w:b/>
                <w:bCs/>
                <w:color w:val="FF0000"/>
                <w:sz w:val="18"/>
                <w:szCs w:val="18"/>
                <w:lang w:eastAsia="lt-LT"/>
              </w:rPr>
            </w:pPr>
            <w:r w:rsidRPr="00753BC1">
              <w:rPr>
                <w:b/>
                <w:bCs/>
                <w:color w:val="FF0000"/>
                <w:sz w:val="18"/>
                <w:szCs w:val="18"/>
                <w:lang w:eastAsia="lt-LT"/>
              </w:rPr>
              <w:t> </w:t>
            </w:r>
          </w:p>
        </w:tc>
        <w:tc>
          <w:tcPr>
            <w:tcW w:w="2268" w:type="dxa"/>
            <w:shd w:val="clear" w:color="000000" w:fill="CCFFFF"/>
            <w:noWrap/>
            <w:vAlign w:val="center"/>
            <w:hideMark/>
          </w:tcPr>
          <w:p w14:paraId="561D8D53" w14:textId="77777777" w:rsidR="000B5ACA" w:rsidRPr="00753BC1" w:rsidRDefault="000B5ACA" w:rsidP="000B5ACA">
            <w:pPr>
              <w:rPr>
                <w:sz w:val="18"/>
                <w:szCs w:val="18"/>
                <w:lang w:eastAsia="lt-LT"/>
              </w:rPr>
            </w:pPr>
            <w:r w:rsidRPr="00753BC1">
              <w:rPr>
                <w:sz w:val="18"/>
                <w:szCs w:val="18"/>
                <w:lang w:eastAsia="lt-LT"/>
              </w:rPr>
              <w:t> </w:t>
            </w:r>
          </w:p>
        </w:tc>
      </w:tr>
      <w:tr w:rsidR="000B5ACA" w:rsidRPr="00753BC1" w14:paraId="490D70F0" w14:textId="77777777" w:rsidTr="004C27C0">
        <w:trPr>
          <w:trHeight w:val="47"/>
        </w:trPr>
        <w:tc>
          <w:tcPr>
            <w:tcW w:w="1202" w:type="dxa"/>
            <w:shd w:val="clear" w:color="000000" w:fill="E4DFEC"/>
            <w:hideMark/>
          </w:tcPr>
          <w:p w14:paraId="5500E1E5" w14:textId="77777777" w:rsidR="000B5ACA" w:rsidRPr="00753BC1" w:rsidRDefault="000B5ACA" w:rsidP="000B5ACA">
            <w:pPr>
              <w:jc w:val="center"/>
              <w:rPr>
                <w:sz w:val="18"/>
                <w:szCs w:val="18"/>
                <w:lang w:eastAsia="lt-LT"/>
              </w:rPr>
            </w:pPr>
            <w:r w:rsidRPr="00753BC1">
              <w:rPr>
                <w:sz w:val="18"/>
                <w:szCs w:val="18"/>
                <w:lang w:eastAsia="lt-LT"/>
              </w:rPr>
              <w:t> </w:t>
            </w:r>
          </w:p>
        </w:tc>
        <w:tc>
          <w:tcPr>
            <w:tcW w:w="4610" w:type="dxa"/>
            <w:shd w:val="clear" w:color="000000" w:fill="E4DFEC"/>
            <w:hideMark/>
          </w:tcPr>
          <w:p w14:paraId="1DE6E556" w14:textId="77777777" w:rsidR="000B5ACA" w:rsidRPr="00753BC1" w:rsidRDefault="000B5ACA" w:rsidP="000B5ACA">
            <w:pPr>
              <w:rPr>
                <w:b/>
                <w:bCs/>
                <w:sz w:val="18"/>
                <w:szCs w:val="18"/>
                <w:lang w:eastAsia="lt-LT"/>
              </w:rPr>
            </w:pPr>
            <w:r w:rsidRPr="00753BC1">
              <w:rPr>
                <w:b/>
                <w:bCs/>
                <w:sz w:val="18"/>
                <w:szCs w:val="18"/>
                <w:lang w:eastAsia="lt-LT"/>
              </w:rPr>
              <w:t>Iš viso programos pažangos ir regioninėms pažangos priemonėms finansuoti</w:t>
            </w:r>
          </w:p>
        </w:tc>
        <w:tc>
          <w:tcPr>
            <w:tcW w:w="1228" w:type="dxa"/>
            <w:shd w:val="clear" w:color="000000" w:fill="E4DFEC"/>
            <w:vAlign w:val="center"/>
            <w:hideMark/>
          </w:tcPr>
          <w:p w14:paraId="3DF8D13C" w14:textId="77777777" w:rsidR="000B5ACA" w:rsidRPr="00753BC1" w:rsidRDefault="000B5ACA" w:rsidP="000B5ACA">
            <w:pPr>
              <w:jc w:val="center"/>
              <w:rPr>
                <w:b/>
                <w:bCs/>
                <w:sz w:val="18"/>
                <w:szCs w:val="18"/>
                <w:lang w:eastAsia="lt-LT"/>
              </w:rPr>
            </w:pPr>
            <w:r w:rsidRPr="00753BC1">
              <w:rPr>
                <w:b/>
                <w:bCs/>
                <w:sz w:val="18"/>
                <w:szCs w:val="18"/>
                <w:lang w:eastAsia="lt-LT"/>
              </w:rPr>
              <w:t> </w:t>
            </w:r>
          </w:p>
        </w:tc>
        <w:tc>
          <w:tcPr>
            <w:tcW w:w="1229" w:type="dxa"/>
            <w:shd w:val="clear" w:color="000000" w:fill="E4DFEC"/>
            <w:vAlign w:val="center"/>
            <w:hideMark/>
          </w:tcPr>
          <w:p w14:paraId="0D7FBF18" w14:textId="77777777" w:rsidR="000B5ACA" w:rsidRPr="00753BC1" w:rsidRDefault="000B5ACA" w:rsidP="000B5ACA">
            <w:pPr>
              <w:jc w:val="center"/>
              <w:rPr>
                <w:b/>
                <w:bCs/>
                <w:sz w:val="18"/>
                <w:szCs w:val="18"/>
                <w:lang w:eastAsia="lt-LT"/>
              </w:rPr>
            </w:pPr>
            <w:r w:rsidRPr="00753BC1">
              <w:rPr>
                <w:b/>
                <w:bCs/>
                <w:sz w:val="18"/>
                <w:szCs w:val="18"/>
                <w:lang w:eastAsia="lt-LT"/>
              </w:rPr>
              <w:t> </w:t>
            </w:r>
          </w:p>
        </w:tc>
        <w:tc>
          <w:tcPr>
            <w:tcW w:w="1228" w:type="dxa"/>
            <w:shd w:val="clear" w:color="000000" w:fill="E4DFEC"/>
            <w:vAlign w:val="center"/>
            <w:hideMark/>
          </w:tcPr>
          <w:p w14:paraId="78D2BC74" w14:textId="77777777" w:rsidR="000B5ACA" w:rsidRPr="00753BC1" w:rsidRDefault="000B5ACA" w:rsidP="000B5ACA">
            <w:pPr>
              <w:jc w:val="center"/>
              <w:rPr>
                <w:b/>
                <w:bCs/>
                <w:sz w:val="18"/>
                <w:szCs w:val="18"/>
                <w:lang w:eastAsia="lt-LT"/>
              </w:rPr>
            </w:pPr>
            <w:r w:rsidRPr="00753BC1">
              <w:rPr>
                <w:b/>
                <w:bCs/>
                <w:sz w:val="18"/>
                <w:szCs w:val="18"/>
                <w:lang w:eastAsia="lt-LT"/>
              </w:rPr>
              <w:t> </w:t>
            </w:r>
          </w:p>
        </w:tc>
        <w:tc>
          <w:tcPr>
            <w:tcW w:w="1229" w:type="dxa"/>
            <w:shd w:val="clear" w:color="000000" w:fill="E4DFEC"/>
            <w:vAlign w:val="center"/>
            <w:hideMark/>
          </w:tcPr>
          <w:p w14:paraId="4794ABF2" w14:textId="77777777" w:rsidR="000B5ACA" w:rsidRPr="00753BC1" w:rsidRDefault="000B5ACA" w:rsidP="000B5ACA">
            <w:pPr>
              <w:jc w:val="center"/>
              <w:rPr>
                <w:b/>
                <w:bCs/>
                <w:sz w:val="18"/>
                <w:szCs w:val="18"/>
                <w:lang w:eastAsia="lt-LT"/>
              </w:rPr>
            </w:pPr>
            <w:r w:rsidRPr="00753BC1">
              <w:rPr>
                <w:b/>
                <w:bCs/>
                <w:sz w:val="18"/>
                <w:szCs w:val="18"/>
                <w:lang w:eastAsia="lt-LT"/>
              </w:rPr>
              <w:t> </w:t>
            </w:r>
          </w:p>
        </w:tc>
        <w:tc>
          <w:tcPr>
            <w:tcW w:w="1228" w:type="dxa"/>
            <w:shd w:val="clear" w:color="000000" w:fill="E4DFEC"/>
            <w:vAlign w:val="center"/>
            <w:hideMark/>
          </w:tcPr>
          <w:p w14:paraId="2D953BDB" w14:textId="77777777" w:rsidR="000B5ACA" w:rsidRPr="00753BC1" w:rsidRDefault="000B5ACA" w:rsidP="000B5ACA">
            <w:pPr>
              <w:jc w:val="center"/>
              <w:rPr>
                <w:b/>
                <w:bCs/>
                <w:sz w:val="18"/>
                <w:szCs w:val="18"/>
                <w:lang w:eastAsia="lt-LT"/>
              </w:rPr>
            </w:pPr>
            <w:r w:rsidRPr="00753BC1">
              <w:rPr>
                <w:b/>
                <w:bCs/>
                <w:sz w:val="18"/>
                <w:szCs w:val="18"/>
                <w:lang w:eastAsia="lt-LT"/>
              </w:rPr>
              <w:t> </w:t>
            </w:r>
          </w:p>
        </w:tc>
        <w:tc>
          <w:tcPr>
            <w:tcW w:w="1229" w:type="dxa"/>
            <w:shd w:val="clear" w:color="000000" w:fill="E4DFEC"/>
            <w:vAlign w:val="center"/>
            <w:hideMark/>
          </w:tcPr>
          <w:p w14:paraId="51260B56" w14:textId="77777777" w:rsidR="000B5ACA" w:rsidRPr="00753BC1" w:rsidRDefault="000B5ACA" w:rsidP="000B5ACA">
            <w:pPr>
              <w:jc w:val="center"/>
              <w:rPr>
                <w:b/>
                <w:bCs/>
                <w:sz w:val="18"/>
                <w:szCs w:val="18"/>
                <w:lang w:eastAsia="lt-LT"/>
              </w:rPr>
            </w:pPr>
            <w:r w:rsidRPr="00753BC1">
              <w:rPr>
                <w:b/>
                <w:bCs/>
                <w:sz w:val="18"/>
                <w:szCs w:val="18"/>
                <w:lang w:eastAsia="lt-LT"/>
              </w:rPr>
              <w:t> </w:t>
            </w:r>
          </w:p>
        </w:tc>
        <w:tc>
          <w:tcPr>
            <w:tcW w:w="2268" w:type="dxa"/>
            <w:shd w:val="clear" w:color="000000" w:fill="E4DFEC"/>
            <w:noWrap/>
            <w:vAlign w:val="center"/>
            <w:hideMark/>
          </w:tcPr>
          <w:p w14:paraId="3B8DC6B9" w14:textId="77777777" w:rsidR="000B5ACA" w:rsidRPr="00753BC1" w:rsidRDefault="000B5ACA" w:rsidP="000B5ACA">
            <w:pPr>
              <w:rPr>
                <w:b/>
                <w:bCs/>
                <w:sz w:val="18"/>
                <w:szCs w:val="18"/>
                <w:lang w:eastAsia="lt-LT"/>
              </w:rPr>
            </w:pPr>
            <w:r w:rsidRPr="00753BC1">
              <w:rPr>
                <w:b/>
                <w:bCs/>
                <w:sz w:val="18"/>
                <w:szCs w:val="18"/>
                <w:lang w:eastAsia="lt-LT"/>
              </w:rPr>
              <w:t> </w:t>
            </w:r>
          </w:p>
        </w:tc>
      </w:tr>
      <w:tr w:rsidR="000B5ACA" w:rsidRPr="00753BC1" w14:paraId="6BABDC70" w14:textId="77777777" w:rsidTr="004C27C0">
        <w:trPr>
          <w:trHeight w:val="369"/>
        </w:trPr>
        <w:tc>
          <w:tcPr>
            <w:tcW w:w="1202" w:type="dxa"/>
            <w:hideMark/>
          </w:tcPr>
          <w:p w14:paraId="23B276D7" w14:textId="77777777" w:rsidR="000B5ACA" w:rsidRPr="00753BC1" w:rsidRDefault="000B5ACA" w:rsidP="000B5ACA">
            <w:pPr>
              <w:jc w:val="center"/>
              <w:rPr>
                <w:sz w:val="18"/>
                <w:szCs w:val="18"/>
                <w:lang w:eastAsia="lt-LT"/>
              </w:rPr>
            </w:pPr>
            <w:r w:rsidRPr="00753BC1">
              <w:rPr>
                <w:sz w:val="18"/>
                <w:szCs w:val="18"/>
                <w:lang w:eastAsia="lt-LT"/>
              </w:rPr>
              <w:t> </w:t>
            </w:r>
          </w:p>
        </w:tc>
        <w:tc>
          <w:tcPr>
            <w:tcW w:w="4610" w:type="dxa"/>
            <w:hideMark/>
          </w:tcPr>
          <w:p w14:paraId="1085CCCE" w14:textId="77777777" w:rsidR="000B5ACA" w:rsidRPr="00753BC1" w:rsidRDefault="000B5ACA" w:rsidP="000B5ACA">
            <w:pPr>
              <w:rPr>
                <w:sz w:val="18"/>
                <w:szCs w:val="18"/>
                <w:lang w:eastAsia="lt-LT"/>
              </w:rPr>
            </w:pPr>
            <w:r w:rsidRPr="00753BC1">
              <w:rPr>
                <w:sz w:val="18"/>
                <w:szCs w:val="18"/>
                <w:lang w:eastAsia="lt-LT"/>
              </w:rPr>
              <w:t>Iš jų Lietuvos Respublikos valstybės biudžeto lėšomis finansuojamoms pažangos priemonėms</w:t>
            </w:r>
          </w:p>
        </w:tc>
        <w:tc>
          <w:tcPr>
            <w:tcW w:w="1228" w:type="dxa"/>
            <w:noWrap/>
            <w:vAlign w:val="center"/>
            <w:hideMark/>
          </w:tcPr>
          <w:p w14:paraId="780EC53D" w14:textId="77777777" w:rsidR="000B5ACA" w:rsidRPr="00753BC1" w:rsidRDefault="000B5ACA" w:rsidP="000B5ACA">
            <w:pPr>
              <w:jc w:val="center"/>
              <w:rPr>
                <w:sz w:val="18"/>
                <w:szCs w:val="18"/>
                <w:lang w:eastAsia="lt-LT"/>
              </w:rPr>
            </w:pPr>
            <w:r w:rsidRPr="00753BC1">
              <w:rPr>
                <w:sz w:val="18"/>
                <w:szCs w:val="18"/>
                <w:lang w:eastAsia="lt-LT"/>
              </w:rPr>
              <w:t> </w:t>
            </w:r>
          </w:p>
        </w:tc>
        <w:tc>
          <w:tcPr>
            <w:tcW w:w="1229" w:type="dxa"/>
            <w:noWrap/>
            <w:vAlign w:val="center"/>
            <w:hideMark/>
          </w:tcPr>
          <w:p w14:paraId="69B19D29" w14:textId="77777777" w:rsidR="000B5ACA" w:rsidRPr="00753BC1" w:rsidRDefault="000B5ACA" w:rsidP="000B5ACA">
            <w:pPr>
              <w:jc w:val="center"/>
              <w:rPr>
                <w:sz w:val="18"/>
                <w:szCs w:val="18"/>
                <w:lang w:eastAsia="lt-LT"/>
              </w:rPr>
            </w:pPr>
            <w:r w:rsidRPr="00753BC1">
              <w:rPr>
                <w:sz w:val="18"/>
                <w:szCs w:val="18"/>
                <w:lang w:eastAsia="lt-LT"/>
              </w:rPr>
              <w:t> </w:t>
            </w:r>
          </w:p>
        </w:tc>
        <w:tc>
          <w:tcPr>
            <w:tcW w:w="1228" w:type="dxa"/>
            <w:noWrap/>
            <w:vAlign w:val="center"/>
            <w:hideMark/>
          </w:tcPr>
          <w:p w14:paraId="5DE70C3A" w14:textId="77777777" w:rsidR="000B5ACA" w:rsidRPr="00753BC1" w:rsidRDefault="000B5ACA" w:rsidP="000B5ACA">
            <w:pPr>
              <w:jc w:val="center"/>
              <w:rPr>
                <w:sz w:val="18"/>
                <w:szCs w:val="18"/>
                <w:lang w:eastAsia="lt-LT"/>
              </w:rPr>
            </w:pPr>
            <w:r w:rsidRPr="00753BC1">
              <w:rPr>
                <w:sz w:val="18"/>
                <w:szCs w:val="18"/>
                <w:lang w:eastAsia="lt-LT"/>
              </w:rPr>
              <w:t> </w:t>
            </w:r>
          </w:p>
        </w:tc>
        <w:tc>
          <w:tcPr>
            <w:tcW w:w="1229" w:type="dxa"/>
            <w:noWrap/>
            <w:vAlign w:val="center"/>
            <w:hideMark/>
          </w:tcPr>
          <w:p w14:paraId="03CD0137" w14:textId="77777777" w:rsidR="000B5ACA" w:rsidRPr="00753BC1" w:rsidRDefault="000B5ACA" w:rsidP="000B5ACA">
            <w:pPr>
              <w:jc w:val="center"/>
              <w:rPr>
                <w:sz w:val="18"/>
                <w:szCs w:val="18"/>
                <w:lang w:eastAsia="lt-LT"/>
              </w:rPr>
            </w:pPr>
            <w:r w:rsidRPr="00753BC1">
              <w:rPr>
                <w:sz w:val="18"/>
                <w:szCs w:val="18"/>
                <w:lang w:eastAsia="lt-LT"/>
              </w:rPr>
              <w:t> </w:t>
            </w:r>
          </w:p>
        </w:tc>
        <w:tc>
          <w:tcPr>
            <w:tcW w:w="1228" w:type="dxa"/>
            <w:noWrap/>
            <w:vAlign w:val="center"/>
            <w:hideMark/>
          </w:tcPr>
          <w:p w14:paraId="6AB43CEC" w14:textId="77777777" w:rsidR="000B5ACA" w:rsidRPr="00753BC1" w:rsidRDefault="000B5ACA" w:rsidP="000B5ACA">
            <w:pPr>
              <w:jc w:val="center"/>
              <w:rPr>
                <w:sz w:val="18"/>
                <w:szCs w:val="18"/>
                <w:lang w:eastAsia="lt-LT"/>
              </w:rPr>
            </w:pPr>
            <w:r w:rsidRPr="00753BC1">
              <w:rPr>
                <w:sz w:val="18"/>
                <w:szCs w:val="18"/>
                <w:lang w:eastAsia="lt-LT"/>
              </w:rPr>
              <w:t> </w:t>
            </w:r>
          </w:p>
        </w:tc>
        <w:tc>
          <w:tcPr>
            <w:tcW w:w="1229" w:type="dxa"/>
            <w:noWrap/>
            <w:vAlign w:val="center"/>
            <w:hideMark/>
          </w:tcPr>
          <w:p w14:paraId="1F920E71" w14:textId="77777777" w:rsidR="000B5ACA" w:rsidRPr="00753BC1" w:rsidRDefault="000B5ACA" w:rsidP="000B5ACA">
            <w:pPr>
              <w:jc w:val="center"/>
              <w:rPr>
                <w:sz w:val="18"/>
                <w:szCs w:val="18"/>
                <w:lang w:eastAsia="lt-LT"/>
              </w:rPr>
            </w:pPr>
            <w:r w:rsidRPr="00753BC1">
              <w:rPr>
                <w:sz w:val="18"/>
                <w:szCs w:val="18"/>
                <w:lang w:eastAsia="lt-LT"/>
              </w:rPr>
              <w:t> </w:t>
            </w:r>
          </w:p>
        </w:tc>
        <w:tc>
          <w:tcPr>
            <w:tcW w:w="2268" w:type="dxa"/>
            <w:noWrap/>
            <w:vAlign w:val="center"/>
            <w:hideMark/>
          </w:tcPr>
          <w:p w14:paraId="4140BD52" w14:textId="77777777" w:rsidR="000B5ACA" w:rsidRPr="00753BC1" w:rsidRDefault="000B5ACA" w:rsidP="000B5ACA">
            <w:pPr>
              <w:rPr>
                <w:sz w:val="18"/>
                <w:szCs w:val="18"/>
                <w:lang w:eastAsia="lt-LT"/>
              </w:rPr>
            </w:pPr>
            <w:r w:rsidRPr="00753BC1">
              <w:rPr>
                <w:sz w:val="18"/>
                <w:szCs w:val="18"/>
                <w:lang w:eastAsia="lt-LT"/>
              </w:rPr>
              <w:t> </w:t>
            </w:r>
          </w:p>
        </w:tc>
      </w:tr>
      <w:tr w:rsidR="000B5ACA" w:rsidRPr="00753BC1" w14:paraId="17A12DD7" w14:textId="77777777" w:rsidTr="004C27C0">
        <w:trPr>
          <w:trHeight w:val="47"/>
        </w:trPr>
        <w:tc>
          <w:tcPr>
            <w:tcW w:w="1202" w:type="dxa"/>
            <w:hideMark/>
          </w:tcPr>
          <w:p w14:paraId="3B3492DF" w14:textId="77777777" w:rsidR="000B5ACA" w:rsidRPr="00753BC1" w:rsidRDefault="000B5ACA" w:rsidP="000B5ACA">
            <w:pPr>
              <w:jc w:val="center"/>
              <w:rPr>
                <w:sz w:val="18"/>
                <w:szCs w:val="18"/>
                <w:lang w:eastAsia="lt-LT"/>
              </w:rPr>
            </w:pPr>
            <w:r w:rsidRPr="00753BC1">
              <w:rPr>
                <w:sz w:val="18"/>
                <w:szCs w:val="18"/>
                <w:lang w:eastAsia="lt-LT"/>
              </w:rPr>
              <w:t> </w:t>
            </w:r>
          </w:p>
        </w:tc>
        <w:tc>
          <w:tcPr>
            <w:tcW w:w="4610" w:type="dxa"/>
            <w:hideMark/>
          </w:tcPr>
          <w:p w14:paraId="6AF35B49" w14:textId="77777777" w:rsidR="000B5ACA" w:rsidRPr="00753BC1" w:rsidRDefault="000B5ACA" w:rsidP="000B5ACA">
            <w:pPr>
              <w:rPr>
                <w:sz w:val="18"/>
                <w:szCs w:val="18"/>
                <w:lang w:eastAsia="lt-LT"/>
              </w:rPr>
            </w:pPr>
            <w:r w:rsidRPr="00753BC1">
              <w:rPr>
                <w:sz w:val="18"/>
                <w:szCs w:val="18"/>
                <w:lang w:eastAsia="lt-LT"/>
              </w:rPr>
              <w:t>Iš jų iš kitų šaltinių finansuojamoms pažangos priemonėms</w:t>
            </w:r>
          </w:p>
        </w:tc>
        <w:tc>
          <w:tcPr>
            <w:tcW w:w="1228" w:type="dxa"/>
            <w:noWrap/>
            <w:vAlign w:val="center"/>
            <w:hideMark/>
          </w:tcPr>
          <w:p w14:paraId="1501FD67" w14:textId="77777777" w:rsidR="000B5ACA" w:rsidRPr="00753BC1" w:rsidRDefault="000B5ACA" w:rsidP="000B5ACA">
            <w:pPr>
              <w:jc w:val="center"/>
              <w:rPr>
                <w:sz w:val="18"/>
                <w:szCs w:val="18"/>
                <w:lang w:eastAsia="lt-LT"/>
              </w:rPr>
            </w:pPr>
            <w:r w:rsidRPr="00753BC1">
              <w:rPr>
                <w:sz w:val="18"/>
                <w:szCs w:val="18"/>
                <w:lang w:eastAsia="lt-LT"/>
              </w:rPr>
              <w:t> </w:t>
            </w:r>
          </w:p>
        </w:tc>
        <w:tc>
          <w:tcPr>
            <w:tcW w:w="1229" w:type="dxa"/>
            <w:noWrap/>
            <w:vAlign w:val="center"/>
            <w:hideMark/>
          </w:tcPr>
          <w:p w14:paraId="086311E4" w14:textId="77777777" w:rsidR="000B5ACA" w:rsidRPr="00753BC1" w:rsidRDefault="000B5ACA" w:rsidP="000B5ACA">
            <w:pPr>
              <w:jc w:val="center"/>
              <w:rPr>
                <w:sz w:val="18"/>
                <w:szCs w:val="18"/>
                <w:lang w:eastAsia="lt-LT"/>
              </w:rPr>
            </w:pPr>
            <w:r w:rsidRPr="00753BC1">
              <w:rPr>
                <w:sz w:val="18"/>
                <w:szCs w:val="18"/>
                <w:lang w:eastAsia="lt-LT"/>
              </w:rPr>
              <w:t> </w:t>
            </w:r>
          </w:p>
        </w:tc>
        <w:tc>
          <w:tcPr>
            <w:tcW w:w="1228" w:type="dxa"/>
            <w:noWrap/>
            <w:vAlign w:val="center"/>
            <w:hideMark/>
          </w:tcPr>
          <w:p w14:paraId="5BB21784" w14:textId="77777777" w:rsidR="000B5ACA" w:rsidRPr="00753BC1" w:rsidRDefault="000B5ACA" w:rsidP="000B5ACA">
            <w:pPr>
              <w:jc w:val="center"/>
              <w:rPr>
                <w:sz w:val="18"/>
                <w:szCs w:val="18"/>
                <w:lang w:eastAsia="lt-LT"/>
              </w:rPr>
            </w:pPr>
            <w:r w:rsidRPr="00753BC1">
              <w:rPr>
                <w:sz w:val="18"/>
                <w:szCs w:val="18"/>
                <w:lang w:eastAsia="lt-LT"/>
              </w:rPr>
              <w:t> </w:t>
            </w:r>
          </w:p>
        </w:tc>
        <w:tc>
          <w:tcPr>
            <w:tcW w:w="1229" w:type="dxa"/>
            <w:noWrap/>
            <w:vAlign w:val="center"/>
            <w:hideMark/>
          </w:tcPr>
          <w:p w14:paraId="5A3D0BED" w14:textId="77777777" w:rsidR="000B5ACA" w:rsidRPr="00753BC1" w:rsidRDefault="000B5ACA" w:rsidP="000B5ACA">
            <w:pPr>
              <w:jc w:val="center"/>
              <w:rPr>
                <w:sz w:val="18"/>
                <w:szCs w:val="18"/>
                <w:lang w:eastAsia="lt-LT"/>
              </w:rPr>
            </w:pPr>
            <w:r w:rsidRPr="00753BC1">
              <w:rPr>
                <w:sz w:val="18"/>
                <w:szCs w:val="18"/>
                <w:lang w:eastAsia="lt-LT"/>
              </w:rPr>
              <w:t> </w:t>
            </w:r>
          </w:p>
        </w:tc>
        <w:tc>
          <w:tcPr>
            <w:tcW w:w="1228" w:type="dxa"/>
            <w:noWrap/>
            <w:vAlign w:val="center"/>
            <w:hideMark/>
          </w:tcPr>
          <w:p w14:paraId="72FF6F4B" w14:textId="77777777" w:rsidR="000B5ACA" w:rsidRPr="00753BC1" w:rsidRDefault="000B5ACA" w:rsidP="000B5ACA">
            <w:pPr>
              <w:jc w:val="center"/>
              <w:rPr>
                <w:sz w:val="18"/>
                <w:szCs w:val="18"/>
                <w:lang w:eastAsia="lt-LT"/>
              </w:rPr>
            </w:pPr>
            <w:r w:rsidRPr="00753BC1">
              <w:rPr>
                <w:sz w:val="18"/>
                <w:szCs w:val="18"/>
                <w:lang w:eastAsia="lt-LT"/>
              </w:rPr>
              <w:t> </w:t>
            </w:r>
          </w:p>
        </w:tc>
        <w:tc>
          <w:tcPr>
            <w:tcW w:w="1229" w:type="dxa"/>
            <w:noWrap/>
            <w:vAlign w:val="center"/>
            <w:hideMark/>
          </w:tcPr>
          <w:p w14:paraId="4C5D752D" w14:textId="77777777" w:rsidR="000B5ACA" w:rsidRPr="00753BC1" w:rsidRDefault="000B5ACA" w:rsidP="000B5ACA">
            <w:pPr>
              <w:jc w:val="center"/>
              <w:rPr>
                <w:sz w:val="18"/>
                <w:szCs w:val="18"/>
                <w:lang w:eastAsia="lt-LT"/>
              </w:rPr>
            </w:pPr>
            <w:r w:rsidRPr="00753BC1">
              <w:rPr>
                <w:sz w:val="18"/>
                <w:szCs w:val="18"/>
                <w:lang w:eastAsia="lt-LT"/>
              </w:rPr>
              <w:t> </w:t>
            </w:r>
          </w:p>
        </w:tc>
        <w:tc>
          <w:tcPr>
            <w:tcW w:w="2268" w:type="dxa"/>
            <w:noWrap/>
            <w:vAlign w:val="center"/>
            <w:hideMark/>
          </w:tcPr>
          <w:p w14:paraId="38650C99" w14:textId="77777777" w:rsidR="000B5ACA" w:rsidRPr="00753BC1" w:rsidRDefault="000B5ACA" w:rsidP="000B5ACA">
            <w:pPr>
              <w:rPr>
                <w:sz w:val="18"/>
                <w:szCs w:val="18"/>
                <w:lang w:eastAsia="lt-LT"/>
              </w:rPr>
            </w:pPr>
            <w:r w:rsidRPr="00753BC1">
              <w:rPr>
                <w:sz w:val="18"/>
                <w:szCs w:val="18"/>
                <w:lang w:eastAsia="lt-LT"/>
              </w:rPr>
              <w:t> </w:t>
            </w:r>
          </w:p>
        </w:tc>
      </w:tr>
      <w:tr w:rsidR="000B5ACA" w:rsidRPr="00753BC1" w14:paraId="075BA9FE" w14:textId="77777777" w:rsidTr="004C27C0">
        <w:trPr>
          <w:trHeight w:val="47"/>
        </w:trPr>
        <w:tc>
          <w:tcPr>
            <w:tcW w:w="1202" w:type="dxa"/>
            <w:shd w:val="clear" w:color="000000" w:fill="E4DFEC"/>
            <w:hideMark/>
          </w:tcPr>
          <w:p w14:paraId="1D6845EF" w14:textId="77777777" w:rsidR="000B5ACA" w:rsidRPr="00753BC1" w:rsidRDefault="000B5ACA" w:rsidP="000B5ACA">
            <w:pPr>
              <w:jc w:val="center"/>
              <w:rPr>
                <w:sz w:val="18"/>
                <w:szCs w:val="18"/>
                <w:lang w:eastAsia="lt-LT"/>
              </w:rPr>
            </w:pPr>
            <w:r w:rsidRPr="00753BC1">
              <w:rPr>
                <w:sz w:val="18"/>
                <w:szCs w:val="18"/>
                <w:lang w:eastAsia="lt-LT"/>
              </w:rPr>
              <w:t> </w:t>
            </w:r>
          </w:p>
        </w:tc>
        <w:tc>
          <w:tcPr>
            <w:tcW w:w="4610" w:type="dxa"/>
            <w:shd w:val="clear" w:color="000000" w:fill="E4DFEC"/>
            <w:hideMark/>
          </w:tcPr>
          <w:p w14:paraId="444F9779" w14:textId="77777777" w:rsidR="000B5ACA" w:rsidRPr="00753BC1" w:rsidRDefault="000B5ACA" w:rsidP="000B5ACA">
            <w:pPr>
              <w:rPr>
                <w:b/>
                <w:bCs/>
                <w:sz w:val="18"/>
                <w:szCs w:val="18"/>
                <w:lang w:eastAsia="lt-LT"/>
              </w:rPr>
            </w:pPr>
            <w:r w:rsidRPr="00753BC1">
              <w:rPr>
                <w:b/>
                <w:bCs/>
                <w:sz w:val="18"/>
                <w:szCs w:val="18"/>
                <w:lang w:eastAsia="lt-LT"/>
              </w:rPr>
              <w:t>Iš viso programos tęstinės veiklos ir pervedimų priemonėms finansuoti</w:t>
            </w:r>
          </w:p>
        </w:tc>
        <w:tc>
          <w:tcPr>
            <w:tcW w:w="1228" w:type="dxa"/>
            <w:shd w:val="clear" w:color="000000" w:fill="E4DFEC"/>
            <w:vAlign w:val="center"/>
            <w:hideMark/>
          </w:tcPr>
          <w:p w14:paraId="3C72D8E5" w14:textId="77777777" w:rsidR="000B5ACA" w:rsidRPr="00753BC1" w:rsidRDefault="000B5ACA" w:rsidP="000B5ACA">
            <w:pPr>
              <w:jc w:val="center"/>
              <w:rPr>
                <w:b/>
                <w:bCs/>
                <w:sz w:val="18"/>
                <w:szCs w:val="18"/>
                <w:lang w:eastAsia="lt-LT"/>
              </w:rPr>
            </w:pPr>
            <w:r w:rsidRPr="00753BC1">
              <w:rPr>
                <w:b/>
                <w:bCs/>
                <w:sz w:val="18"/>
                <w:szCs w:val="18"/>
                <w:lang w:eastAsia="lt-LT"/>
              </w:rPr>
              <w:t>364 184</w:t>
            </w:r>
          </w:p>
        </w:tc>
        <w:tc>
          <w:tcPr>
            <w:tcW w:w="1229" w:type="dxa"/>
            <w:shd w:val="clear" w:color="000000" w:fill="E4DFEC"/>
            <w:vAlign w:val="center"/>
            <w:hideMark/>
          </w:tcPr>
          <w:p w14:paraId="1CF79E2A" w14:textId="77777777" w:rsidR="000B5ACA" w:rsidRPr="00753BC1" w:rsidRDefault="000B5ACA" w:rsidP="000B5ACA">
            <w:pPr>
              <w:jc w:val="center"/>
              <w:rPr>
                <w:b/>
                <w:bCs/>
                <w:sz w:val="18"/>
                <w:szCs w:val="18"/>
                <w:lang w:eastAsia="lt-LT"/>
              </w:rPr>
            </w:pPr>
            <w:r w:rsidRPr="00753BC1">
              <w:rPr>
                <w:b/>
                <w:bCs/>
                <w:sz w:val="18"/>
                <w:szCs w:val="18"/>
                <w:lang w:eastAsia="lt-LT"/>
              </w:rPr>
              <w:t>296 422</w:t>
            </w:r>
          </w:p>
        </w:tc>
        <w:tc>
          <w:tcPr>
            <w:tcW w:w="1228" w:type="dxa"/>
            <w:shd w:val="clear" w:color="000000" w:fill="E4DFEC"/>
            <w:vAlign w:val="center"/>
            <w:hideMark/>
          </w:tcPr>
          <w:p w14:paraId="627B63FC" w14:textId="77777777" w:rsidR="000B5ACA" w:rsidRPr="00753BC1" w:rsidRDefault="000B5ACA" w:rsidP="000B5ACA">
            <w:pPr>
              <w:jc w:val="center"/>
              <w:rPr>
                <w:b/>
                <w:bCs/>
                <w:sz w:val="18"/>
                <w:szCs w:val="18"/>
                <w:lang w:eastAsia="lt-LT"/>
              </w:rPr>
            </w:pPr>
            <w:r w:rsidRPr="00753BC1">
              <w:rPr>
                <w:b/>
                <w:bCs/>
                <w:sz w:val="18"/>
                <w:szCs w:val="18"/>
                <w:lang w:eastAsia="lt-LT"/>
              </w:rPr>
              <w:t>364 323</w:t>
            </w:r>
          </w:p>
        </w:tc>
        <w:tc>
          <w:tcPr>
            <w:tcW w:w="1229" w:type="dxa"/>
            <w:shd w:val="clear" w:color="000000" w:fill="E4DFEC"/>
            <w:vAlign w:val="center"/>
            <w:hideMark/>
          </w:tcPr>
          <w:p w14:paraId="32B79343" w14:textId="77777777" w:rsidR="000B5ACA" w:rsidRPr="00753BC1" w:rsidRDefault="000B5ACA" w:rsidP="000B5ACA">
            <w:pPr>
              <w:jc w:val="center"/>
              <w:rPr>
                <w:b/>
                <w:bCs/>
                <w:sz w:val="18"/>
                <w:szCs w:val="18"/>
                <w:lang w:eastAsia="lt-LT"/>
              </w:rPr>
            </w:pPr>
            <w:r w:rsidRPr="00753BC1">
              <w:rPr>
                <w:b/>
                <w:bCs/>
                <w:sz w:val="18"/>
                <w:szCs w:val="18"/>
                <w:lang w:eastAsia="lt-LT"/>
              </w:rPr>
              <w:t>296 321</w:t>
            </w:r>
          </w:p>
        </w:tc>
        <w:tc>
          <w:tcPr>
            <w:tcW w:w="1228" w:type="dxa"/>
            <w:shd w:val="clear" w:color="000000" w:fill="E4DFEC"/>
            <w:vAlign w:val="center"/>
            <w:hideMark/>
          </w:tcPr>
          <w:p w14:paraId="47994D94" w14:textId="77777777" w:rsidR="000B5ACA" w:rsidRPr="00753BC1" w:rsidRDefault="000B5ACA" w:rsidP="000B5ACA">
            <w:pPr>
              <w:jc w:val="center"/>
              <w:rPr>
                <w:b/>
                <w:bCs/>
                <w:sz w:val="18"/>
                <w:szCs w:val="18"/>
                <w:lang w:eastAsia="lt-LT"/>
              </w:rPr>
            </w:pPr>
            <w:r w:rsidRPr="00753BC1">
              <w:rPr>
                <w:b/>
                <w:bCs/>
                <w:sz w:val="18"/>
                <w:szCs w:val="18"/>
                <w:lang w:eastAsia="lt-LT"/>
              </w:rPr>
              <w:t>363 639</w:t>
            </w:r>
          </w:p>
        </w:tc>
        <w:tc>
          <w:tcPr>
            <w:tcW w:w="1229" w:type="dxa"/>
            <w:shd w:val="clear" w:color="000000" w:fill="E4DFEC"/>
            <w:vAlign w:val="center"/>
            <w:hideMark/>
          </w:tcPr>
          <w:p w14:paraId="5F41F13E" w14:textId="77777777" w:rsidR="000B5ACA" w:rsidRPr="00753BC1" w:rsidRDefault="000B5ACA" w:rsidP="000B5ACA">
            <w:pPr>
              <w:jc w:val="center"/>
              <w:rPr>
                <w:b/>
                <w:bCs/>
                <w:sz w:val="18"/>
                <w:szCs w:val="18"/>
                <w:lang w:eastAsia="lt-LT"/>
              </w:rPr>
            </w:pPr>
            <w:r w:rsidRPr="00753BC1">
              <w:rPr>
                <w:b/>
                <w:bCs/>
                <w:sz w:val="18"/>
                <w:szCs w:val="18"/>
                <w:lang w:eastAsia="lt-LT"/>
              </w:rPr>
              <w:t>295 989</w:t>
            </w:r>
          </w:p>
        </w:tc>
        <w:tc>
          <w:tcPr>
            <w:tcW w:w="2268" w:type="dxa"/>
            <w:shd w:val="clear" w:color="000000" w:fill="E4DFEC"/>
            <w:noWrap/>
            <w:vAlign w:val="center"/>
            <w:hideMark/>
          </w:tcPr>
          <w:p w14:paraId="7FD0C67D" w14:textId="77777777" w:rsidR="000B5ACA" w:rsidRPr="00753BC1" w:rsidRDefault="000B5ACA" w:rsidP="000B5ACA">
            <w:pPr>
              <w:rPr>
                <w:b/>
                <w:bCs/>
                <w:sz w:val="18"/>
                <w:szCs w:val="18"/>
                <w:lang w:eastAsia="lt-LT"/>
              </w:rPr>
            </w:pPr>
            <w:r w:rsidRPr="00753BC1">
              <w:rPr>
                <w:b/>
                <w:bCs/>
                <w:sz w:val="18"/>
                <w:szCs w:val="18"/>
                <w:lang w:eastAsia="lt-LT"/>
              </w:rPr>
              <w:t> </w:t>
            </w:r>
          </w:p>
        </w:tc>
      </w:tr>
      <w:tr w:rsidR="000B5ACA" w:rsidRPr="00753BC1" w14:paraId="05BB0A28" w14:textId="77777777" w:rsidTr="004C27C0">
        <w:trPr>
          <w:trHeight w:val="382"/>
        </w:trPr>
        <w:tc>
          <w:tcPr>
            <w:tcW w:w="1202" w:type="dxa"/>
            <w:hideMark/>
          </w:tcPr>
          <w:p w14:paraId="62951D0F" w14:textId="77777777" w:rsidR="000B5ACA" w:rsidRPr="00753BC1" w:rsidRDefault="000B5ACA" w:rsidP="000B5ACA">
            <w:pPr>
              <w:jc w:val="center"/>
              <w:rPr>
                <w:sz w:val="18"/>
                <w:szCs w:val="18"/>
                <w:lang w:eastAsia="lt-LT"/>
              </w:rPr>
            </w:pPr>
            <w:r w:rsidRPr="00753BC1">
              <w:rPr>
                <w:sz w:val="18"/>
                <w:szCs w:val="18"/>
                <w:lang w:eastAsia="lt-LT"/>
              </w:rPr>
              <w:t> </w:t>
            </w:r>
          </w:p>
        </w:tc>
        <w:tc>
          <w:tcPr>
            <w:tcW w:w="4610" w:type="dxa"/>
            <w:hideMark/>
          </w:tcPr>
          <w:p w14:paraId="0D88B39A" w14:textId="77777777" w:rsidR="000B5ACA" w:rsidRPr="00753BC1" w:rsidRDefault="000B5ACA" w:rsidP="000B5ACA">
            <w:pPr>
              <w:rPr>
                <w:sz w:val="18"/>
                <w:szCs w:val="18"/>
                <w:lang w:eastAsia="lt-LT"/>
              </w:rPr>
            </w:pPr>
            <w:r w:rsidRPr="00753BC1">
              <w:rPr>
                <w:sz w:val="18"/>
                <w:szCs w:val="18"/>
                <w:lang w:eastAsia="lt-LT"/>
              </w:rPr>
              <w:t>Iš jų Lietuvos Respublikos valstybės biudžeto lėšomis finansuojamoms tęstinės veiklos ir pervedimų priemonėms</w:t>
            </w:r>
          </w:p>
        </w:tc>
        <w:tc>
          <w:tcPr>
            <w:tcW w:w="1228" w:type="dxa"/>
            <w:vAlign w:val="center"/>
            <w:hideMark/>
          </w:tcPr>
          <w:p w14:paraId="505EC4AE" w14:textId="77777777" w:rsidR="000B5ACA" w:rsidRPr="00753BC1" w:rsidRDefault="000B5ACA" w:rsidP="000B5ACA">
            <w:pPr>
              <w:jc w:val="center"/>
              <w:rPr>
                <w:sz w:val="18"/>
                <w:szCs w:val="18"/>
                <w:lang w:eastAsia="lt-LT"/>
              </w:rPr>
            </w:pPr>
            <w:r w:rsidRPr="00753BC1">
              <w:rPr>
                <w:sz w:val="18"/>
                <w:szCs w:val="18"/>
                <w:lang w:eastAsia="lt-LT"/>
              </w:rPr>
              <w:t>364 184</w:t>
            </w:r>
          </w:p>
        </w:tc>
        <w:tc>
          <w:tcPr>
            <w:tcW w:w="1229" w:type="dxa"/>
            <w:vAlign w:val="center"/>
            <w:hideMark/>
          </w:tcPr>
          <w:p w14:paraId="5EAC27B8" w14:textId="77777777" w:rsidR="000B5ACA" w:rsidRPr="00753BC1" w:rsidRDefault="000B5ACA" w:rsidP="000B5ACA">
            <w:pPr>
              <w:jc w:val="center"/>
              <w:rPr>
                <w:sz w:val="18"/>
                <w:szCs w:val="18"/>
                <w:lang w:eastAsia="lt-LT"/>
              </w:rPr>
            </w:pPr>
            <w:r w:rsidRPr="00753BC1">
              <w:rPr>
                <w:sz w:val="18"/>
                <w:szCs w:val="18"/>
                <w:lang w:eastAsia="lt-LT"/>
              </w:rPr>
              <w:t>296 422</w:t>
            </w:r>
          </w:p>
        </w:tc>
        <w:tc>
          <w:tcPr>
            <w:tcW w:w="1228" w:type="dxa"/>
            <w:vAlign w:val="center"/>
            <w:hideMark/>
          </w:tcPr>
          <w:p w14:paraId="0D7C95E3" w14:textId="77777777" w:rsidR="000B5ACA" w:rsidRPr="00753BC1" w:rsidRDefault="000B5ACA" w:rsidP="000B5ACA">
            <w:pPr>
              <w:jc w:val="center"/>
              <w:rPr>
                <w:sz w:val="18"/>
                <w:szCs w:val="18"/>
                <w:lang w:eastAsia="lt-LT"/>
              </w:rPr>
            </w:pPr>
            <w:r w:rsidRPr="00753BC1">
              <w:rPr>
                <w:sz w:val="18"/>
                <w:szCs w:val="18"/>
                <w:lang w:eastAsia="lt-LT"/>
              </w:rPr>
              <w:t>364 323</w:t>
            </w:r>
          </w:p>
        </w:tc>
        <w:tc>
          <w:tcPr>
            <w:tcW w:w="1229" w:type="dxa"/>
            <w:vAlign w:val="center"/>
            <w:hideMark/>
          </w:tcPr>
          <w:p w14:paraId="7F8EE959" w14:textId="77777777" w:rsidR="000B5ACA" w:rsidRPr="00753BC1" w:rsidRDefault="000B5ACA" w:rsidP="000B5ACA">
            <w:pPr>
              <w:jc w:val="center"/>
              <w:rPr>
                <w:sz w:val="18"/>
                <w:szCs w:val="18"/>
                <w:lang w:eastAsia="lt-LT"/>
              </w:rPr>
            </w:pPr>
            <w:r w:rsidRPr="00753BC1">
              <w:rPr>
                <w:sz w:val="18"/>
                <w:szCs w:val="18"/>
                <w:lang w:eastAsia="lt-LT"/>
              </w:rPr>
              <w:t>296 321</w:t>
            </w:r>
          </w:p>
        </w:tc>
        <w:tc>
          <w:tcPr>
            <w:tcW w:w="1228" w:type="dxa"/>
            <w:vAlign w:val="center"/>
            <w:hideMark/>
          </w:tcPr>
          <w:p w14:paraId="289AEAE7" w14:textId="77777777" w:rsidR="000B5ACA" w:rsidRPr="00753BC1" w:rsidRDefault="000B5ACA" w:rsidP="000B5ACA">
            <w:pPr>
              <w:jc w:val="center"/>
              <w:rPr>
                <w:sz w:val="18"/>
                <w:szCs w:val="18"/>
                <w:lang w:eastAsia="lt-LT"/>
              </w:rPr>
            </w:pPr>
            <w:r w:rsidRPr="00753BC1">
              <w:rPr>
                <w:sz w:val="18"/>
                <w:szCs w:val="18"/>
                <w:lang w:eastAsia="lt-LT"/>
              </w:rPr>
              <w:t>363 639</w:t>
            </w:r>
          </w:p>
        </w:tc>
        <w:tc>
          <w:tcPr>
            <w:tcW w:w="1229" w:type="dxa"/>
            <w:vAlign w:val="center"/>
            <w:hideMark/>
          </w:tcPr>
          <w:p w14:paraId="5A32653A" w14:textId="77777777" w:rsidR="000B5ACA" w:rsidRPr="00753BC1" w:rsidRDefault="000B5ACA" w:rsidP="000B5ACA">
            <w:pPr>
              <w:jc w:val="center"/>
              <w:rPr>
                <w:sz w:val="18"/>
                <w:szCs w:val="18"/>
                <w:lang w:eastAsia="lt-LT"/>
              </w:rPr>
            </w:pPr>
            <w:r w:rsidRPr="00753BC1">
              <w:rPr>
                <w:sz w:val="18"/>
                <w:szCs w:val="18"/>
                <w:lang w:eastAsia="lt-LT"/>
              </w:rPr>
              <w:t>295 989</w:t>
            </w:r>
          </w:p>
        </w:tc>
        <w:tc>
          <w:tcPr>
            <w:tcW w:w="2268" w:type="dxa"/>
            <w:noWrap/>
            <w:vAlign w:val="center"/>
            <w:hideMark/>
          </w:tcPr>
          <w:p w14:paraId="5A623C95" w14:textId="77777777" w:rsidR="000B5ACA" w:rsidRPr="00753BC1" w:rsidRDefault="000B5ACA" w:rsidP="000B5ACA">
            <w:pPr>
              <w:rPr>
                <w:sz w:val="18"/>
                <w:szCs w:val="18"/>
                <w:lang w:eastAsia="lt-LT"/>
              </w:rPr>
            </w:pPr>
            <w:r w:rsidRPr="00753BC1">
              <w:rPr>
                <w:sz w:val="18"/>
                <w:szCs w:val="18"/>
                <w:lang w:eastAsia="lt-LT"/>
              </w:rPr>
              <w:t> </w:t>
            </w:r>
          </w:p>
        </w:tc>
      </w:tr>
      <w:tr w:rsidR="000B5ACA" w:rsidRPr="00753BC1" w14:paraId="44F63BF4" w14:textId="77777777" w:rsidTr="004C27C0">
        <w:trPr>
          <w:trHeight w:val="384"/>
        </w:trPr>
        <w:tc>
          <w:tcPr>
            <w:tcW w:w="1202" w:type="dxa"/>
            <w:hideMark/>
          </w:tcPr>
          <w:p w14:paraId="738154D4" w14:textId="77777777" w:rsidR="000B5ACA" w:rsidRPr="00753BC1" w:rsidRDefault="000B5ACA" w:rsidP="000B5ACA">
            <w:pPr>
              <w:jc w:val="center"/>
              <w:rPr>
                <w:sz w:val="18"/>
                <w:szCs w:val="18"/>
                <w:lang w:eastAsia="lt-LT"/>
              </w:rPr>
            </w:pPr>
            <w:r w:rsidRPr="00753BC1">
              <w:rPr>
                <w:sz w:val="18"/>
                <w:szCs w:val="18"/>
                <w:lang w:eastAsia="lt-LT"/>
              </w:rPr>
              <w:t> </w:t>
            </w:r>
          </w:p>
        </w:tc>
        <w:tc>
          <w:tcPr>
            <w:tcW w:w="4610" w:type="dxa"/>
            <w:hideMark/>
          </w:tcPr>
          <w:p w14:paraId="43A040FA" w14:textId="77777777" w:rsidR="000B5ACA" w:rsidRPr="00753BC1" w:rsidRDefault="000B5ACA" w:rsidP="000B5ACA">
            <w:pPr>
              <w:rPr>
                <w:color w:val="000000"/>
                <w:sz w:val="18"/>
                <w:szCs w:val="18"/>
                <w:lang w:eastAsia="lt-LT"/>
              </w:rPr>
            </w:pPr>
            <w:r w:rsidRPr="00753BC1">
              <w:rPr>
                <w:color w:val="000000"/>
                <w:sz w:val="18"/>
                <w:szCs w:val="18"/>
                <w:lang w:eastAsia="lt-LT"/>
              </w:rPr>
              <w:t>Iš jų iš kitų šaltinių finansuojamoms tęstinės veiklos ir pervedimų priemonėms</w:t>
            </w:r>
          </w:p>
        </w:tc>
        <w:tc>
          <w:tcPr>
            <w:tcW w:w="1228" w:type="dxa"/>
            <w:noWrap/>
            <w:vAlign w:val="center"/>
            <w:hideMark/>
          </w:tcPr>
          <w:p w14:paraId="75E98950" w14:textId="77777777" w:rsidR="000B5ACA" w:rsidRPr="00753BC1" w:rsidRDefault="000B5ACA" w:rsidP="000B5ACA">
            <w:pPr>
              <w:jc w:val="center"/>
              <w:rPr>
                <w:color w:val="FF0000"/>
                <w:sz w:val="18"/>
                <w:szCs w:val="18"/>
                <w:lang w:eastAsia="lt-LT"/>
              </w:rPr>
            </w:pPr>
            <w:r w:rsidRPr="00753BC1">
              <w:rPr>
                <w:color w:val="FF0000"/>
                <w:sz w:val="18"/>
                <w:szCs w:val="18"/>
                <w:lang w:eastAsia="lt-LT"/>
              </w:rPr>
              <w:t> </w:t>
            </w:r>
          </w:p>
        </w:tc>
        <w:tc>
          <w:tcPr>
            <w:tcW w:w="1229" w:type="dxa"/>
            <w:noWrap/>
            <w:vAlign w:val="center"/>
            <w:hideMark/>
          </w:tcPr>
          <w:p w14:paraId="1B45C1BE" w14:textId="77777777" w:rsidR="000B5ACA" w:rsidRPr="00753BC1" w:rsidRDefault="000B5ACA" w:rsidP="000B5ACA">
            <w:pPr>
              <w:jc w:val="center"/>
              <w:rPr>
                <w:color w:val="FF0000"/>
                <w:sz w:val="18"/>
                <w:szCs w:val="18"/>
                <w:lang w:eastAsia="lt-LT"/>
              </w:rPr>
            </w:pPr>
            <w:r w:rsidRPr="00753BC1">
              <w:rPr>
                <w:color w:val="FF0000"/>
                <w:sz w:val="18"/>
                <w:szCs w:val="18"/>
                <w:lang w:eastAsia="lt-LT"/>
              </w:rPr>
              <w:t> </w:t>
            </w:r>
          </w:p>
        </w:tc>
        <w:tc>
          <w:tcPr>
            <w:tcW w:w="1228" w:type="dxa"/>
            <w:noWrap/>
            <w:vAlign w:val="center"/>
            <w:hideMark/>
          </w:tcPr>
          <w:p w14:paraId="5E265D47" w14:textId="77777777" w:rsidR="000B5ACA" w:rsidRPr="00753BC1" w:rsidRDefault="000B5ACA" w:rsidP="000B5ACA">
            <w:pPr>
              <w:jc w:val="center"/>
              <w:rPr>
                <w:color w:val="FF0000"/>
                <w:sz w:val="18"/>
                <w:szCs w:val="18"/>
                <w:lang w:eastAsia="lt-LT"/>
              </w:rPr>
            </w:pPr>
            <w:r w:rsidRPr="00753BC1">
              <w:rPr>
                <w:color w:val="FF0000"/>
                <w:sz w:val="18"/>
                <w:szCs w:val="18"/>
                <w:lang w:eastAsia="lt-LT"/>
              </w:rPr>
              <w:t> </w:t>
            </w:r>
          </w:p>
        </w:tc>
        <w:tc>
          <w:tcPr>
            <w:tcW w:w="1229" w:type="dxa"/>
            <w:noWrap/>
            <w:vAlign w:val="center"/>
            <w:hideMark/>
          </w:tcPr>
          <w:p w14:paraId="00D56309" w14:textId="77777777" w:rsidR="000B5ACA" w:rsidRPr="00753BC1" w:rsidRDefault="000B5ACA" w:rsidP="000B5ACA">
            <w:pPr>
              <w:jc w:val="center"/>
              <w:rPr>
                <w:color w:val="FF0000"/>
                <w:sz w:val="18"/>
                <w:szCs w:val="18"/>
                <w:lang w:eastAsia="lt-LT"/>
              </w:rPr>
            </w:pPr>
            <w:r w:rsidRPr="00753BC1">
              <w:rPr>
                <w:color w:val="FF0000"/>
                <w:sz w:val="18"/>
                <w:szCs w:val="18"/>
                <w:lang w:eastAsia="lt-LT"/>
              </w:rPr>
              <w:t> </w:t>
            </w:r>
          </w:p>
        </w:tc>
        <w:tc>
          <w:tcPr>
            <w:tcW w:w="1228" w:type="dxa"/>
            <w:noWrap/>
            <w:vAlign w:val="center"/>
            <w:hideMark/>
          </w:tcPr>
          <w:p w14:paraId="1544F583" w14:textId="77777777" w:rsidR="000B5ACA" w:rsidRPr="00753BC1" w:rsidRDefault="000B5ACA" w:rsidP="000B5ACA">
            <w:pPr>
              <w:jc w:val="center"/>
              <w:rPr>
                <w:sz w:val="18"/>
                <w:szCs w:val="18"/>
                <w:lang w:eastAsia="lt-LT"/>
              </w:rPr>
            </w:pPr>
            <w:r w:rsidRPr="00753BC1">
              <w:rPr>
                <w:sz w:val="18"/>
                <w:szCs w:val="18"/>
                <w:lang w:eastAsia="lt-LT"/>
              </w:rPr>
              <w:t> </w:t>
            </w:r>
          </w:p>
        </w:tc>
        <w:tc>
          <w:tcPr>
            <w:tcW w:w="1229" w:type="dxa"/>
            <w:noWrap/>
            <w:vAlign w:val="center"/>
            <w:hideMark/>
          </w:tcPr>
          <w:p w14:paraId="118B60A3" w14:textId="77777777" w:rsidR="000B5ACA" w:rsidRPr="00753BC1" w:rsidRDefault="000B5ACA" w:rsidP="000B5ACA">
            <w:pPr>
              <w:jc w:val="center"/>
              <w:rPr>
                <w:sz w:val="18"/>
                <w:szCs w:val="18"/>
                <w:lang w:eastAsia="lt-LT"/>
              </w:rPr>
            </w:pPr>
            <w:r w:rsidRPr="00753BC1">
              <w:rPr>
                <w:sz w:val="18"/>
                <w:szCs w:val="18"/>
                <w:lang w:eastAsia="lt-LT"/>
              </w:rPr>
              <w:t> </w:t>
            </w:r>
          </w:p>
        </w:tc>
        <w:tc>
          <w:tcPr>
            <w:tcW w:w="2268" w:type="dxa"/>
            <w:noWrap/>
            <w:vAlign w:val="center"/>
            <w:hideMark/>
          </w:tcPr>
          <w:p w14:paraId="2B06F51E" w14:textId="77777777" w:rsidR="000B5ACA" w:rsidRPr="00753BC1" w:rsidRDefault="000B5ACA" w:rsidP="000B5ACA">
            <w:pPr>
              <w:rPr>
                <w:sz w:val="18"/>
                <w:szCs w:val="18"/>
                <w:lang w:eastAsia="lt-LT"/>
              </w:rPr>
            </w:pPr>
            <w:r w:rsidRPr="00753BC1">
              <w:rPr>
                <w:sz w:val="18"/>
                <w:szCs w:val="18"/>
                <w:lang w:eastAsia="lt-LT"/>
              </w:rPr>
              <w:t> </w:t>
            </w:r>
          </w:p>
        </w:tc>
      </w:tr>
      <w:tr w:rsidR="000B5ACA" w:rsidRPr="00753BC1" w14:paraId="0E085652" w14:textId="77777777" w:rsidTr="004C27C0">
        <w:trPr>
          <w:trHeight w:val="47"/>
        </w:trPr>
        <w:tc>
          <w:tcPr>
            <w:tcW w:w="1202" w:type="dxa"/>
            <w:shd w:val="clear" w:color="000000" w:fill="CCFFFF"/>
            <w:vAlign w:val="center"/>
            <w:hideMark/>
          </w:tcPr>
          <w:p w14:paraId="3566DCBD" w14:textId="77777777" w:rsidR="000B5ACA" w:rsidRPr="00753BC1" w:rsidRDefault="000B5ACA" w:rsidP="000B5ACA">
            <w:pPr>
              <w:jc w:val="center"/>
              <w:rPr>
                <w:sz w:val="18"/>
                <w:szCs w:val="18"/>
                <w:lang w:eastAsia="lt-LT"/>
              </w:rPr>
            </w:pPr>
            <w:r w:rsidRPr="00753BC1">
              <w:rPr>
                <w:sz w:val="18"/>
                <w:szCs w:val="18"/>
                <w:lang w:eastAsia="lt-LT"/>
              </w:rPr>
              <w:t> </w:t>
            </w:r>
          </w:p>
        </w:tc>
        <w:tc>
          <w:tcPr>
            <w:tcW w:w="4610" w:type="dxa"/>
            <w:shd w:val="clear" w:color="000000" w:fill="CCFFFF"/>
            <w:vAlign w:val="center"/>
            <w:hideMark/>
          </w:tcPr>
          <w:p w14:paraId="462F1FC4" w14:textId="77777777" w:rsidR="000B5ACA" w:rsidRPr="00753BC1" w:rsidRDefault="000B5ACA" w:rsidP="000B5ACA">
            <w:pPr>
              <w:rPr>
                <w:b/>
                <w:bCs/>
                <w:sz w:val="18"/>
                <w:szCs w:val="18"/>
                <w:lang w:eastAsia="lt-LT"/>
              </w:rPr>
            </w:pPr>
            <w:r w:rsidRPr="00753BC1">
              <w:rPr>
                <w:b/>
                <w:bCs/>
                <w:sz w:val="18"/>
                <w:szCs w:val="18"/>
                <w:lang w:eastAsia="lt-LT"/>
              </w:rPr>
              <w:t>Iš viso programai finansuoti (1+2)</w:t>
            </w:r>
          </w:p>
        </w:tc>
        <w:tc>
          <w:tcPr>
            <w:tcW w:w="1228" w:type="dxa"/>
            <w:shd w:val="clear" w:color="000000" w:fill="CCFFFF"/>
            <w:vAlign w:val="center"/>
            <w:hideMark/>
          </w:tcPr>
          <w:p w14:paraId="18E28BA1" w14:textId="77777777" w:rsidR="000B5ACA" w:rsidRPr="00753BC1" w:rsidRDefault="000B5ACA" w:rsidP="000B5ACA">
            <w:pPr>
              <w:jc w:val="center"/>
              <w:rPr>
                <w:b/>
                <w:bCs/>
                <w:sz w:val="18"/>
                <w:szCs w:val="18"/>
                <w:lang w:eastAsia="lt-LT"/>
              </w:rPr>
            </w:pPr>
            <w:r w:rsidRPr="00753BC1">
              <w:rPr>
                <w:b/>
                <w:bCs/>
                <w:sz w:val="18"/>
                <w:szCs w:val="18"/>
                <w:lang w:eastAsia="lt-LT"/>
              </w:rPr>
              <w:t>364 184</w:t>
            </w:r>
          </w:p>
        </w:tc>
        <w:tc>
          <w:tcPr>
            <w:tcW w:w="1229" w:type="dxa"/>
            <w:shd w:val="clear" w:color="000000" w:fill="CCFFFF"/>
            <w:vAlign w:val="center"/>
            <w:hideMark/>
          </w:tcPr>
          <w:p w14:paraId="461368C5" w14:textId="77777777" w:rsidR="000B5ACA" w:rsidRPr="00753BC1" w:rsidRDefault="000B5ACA" w:rsidP="000B5ACA">
            <w:pPr>
              <w:jc w:val="center"/>
              <w:rPr>
                <w:b/>
                <w:bCs/>
                <w:sz w:val="18"/>
                <w:szCs w:val="18"/>
                <w:lang w:eastAsia="lt-LT"/>
              </w:rPr>
            </w:pPr>
            <w:r w:rsidRPr="00753BC1">
              <w:rPr>
                <w:b/>
                <w:bCs/>
                <w:sz w:val="18"/>
                <w:szCs w:val="18"/>
                <w:lang w:eastAsia="lt-LT"/>
              </w:rPr>
              <w:t>296 422</w:t>
            </w:r>
          </w:p>
        </w:tc>
        <w:tc>
          <w:tcPr>
            <w:tcW w:w="1228" w:type="dxa"/>
            <w:shd w:val="clear" w:color="000000" w:fill="CCFFFF"/>
            <w:vAlign w:val="center"/>
            <w:hideMark/>
          </w:tcPr>
          <w:p w14:paraId="71A719C4" w14:textId="77777777" w:rsidR="000B5ACA" w:rsidRPr="00753BC1" w:rsidRDefault="000B5ACA" w:rsidP="000B5ACA">
            <w:pPr>
              <w:jc w:val="center"/>
              <w:rPr>
                <w:b/>
                <w:bCs/>
                <w:sz w:val="18"/>
                <w:szCs w:val="18"/>
                <w:lang w:eastAsia="lt-LT"/>
              </w:rPr>
            </w:pPr>
            <w:r w:rsidRPr="00753BC1">
              <w:rPr>
                <w:b/>
                <w:bCs/>
                <w:sz w:val="18"/>
                <w:szCs w:val="18"/>
                <w:lang w:eastAsia="lt-LT"/>
              </w:rPr>
              <w:t>364 323</w:t>
            </w:r>
          </w:p>
        </w:tc>
        <w:tc>
          <w:tcPr>
            <w:tcW w:w="1229" w:type="dxa"/>
            <w:shd w:val="clear" w:color="000000" w:fill="CCFFFF"/>
            <w:vAlign w:val="center"/>
            <w:hideMark/>
          </w:tcPr>
          <w:p w14:paraId="329469FE" w14:textId="77777777" w:rsidR="000B5ACA" w:rsidRPr="00753BC1" w:rsidRDefault="000B5ACA" w:rsidP="000B5ACA">
            <w:pPr>
              <w:jc w:val="center"/>
              <w:rPr>
                <w:b/>
                <w:bCs/>
                <w:sz w:val="18"/>
                <w:szCs w:val="18"/>
                <w:lang w:eastAsia="lt-LT"/>
              </w:rPr>
            </w:pPr>
            <w:r w:rsidRPr="00753BC1">
              <w:rPr>
                <w:b/>
                <w:bCs/>
                <w:sz w:val="18"/>
                <w:szCs w:val="18"/>
                <w:lang w:eastAsia="lt-LT"/>
              </w:rPr>
              <w:t>296 321</w:t>
            </w:r>
          </w:p>
        </w:tc>
        <w:tc>
          <w:tcPr>
            <w:tcW w:w="1228" w:type="dxa"/>
            <w:shd w:val="clear" w:color="000000" w:fill="CCFFFF"/>
            <w:vAlign w:val="center"/>
            <w:hideMark/>
          </w:tcPr>
          <w:p w14:paraId="02B2FD6F" w14:textId="77777777" w:rsidR="000B5ACA" w:rsidRPr="00753BC1" w:rsidRDefault="000B5ACA" w:rsidP="000B5ACA">
            <w:pPr>
              <w:jc w:val="center"/>
              <w:rPr>
                <w:b/>
                <w:bCs/>
                <w:color w:val="000000"/>
                <w:sz w:val="18"/>
                <w:szCs w:val="18"/>
                <w:lang w:eastAsia="lt-LT"/>
              </w:rPr>
            </w:pPr>
            <w:r w:rsidRPr="00753BC1">
              <w:rPr>
                <w:b/>
                <w:bCs/>
                <w:color w:val="000000"/>
                <w:sz w:val="18"/>
                <w:szCs w:val="18"/>
                <w:lang w:eastAsia="lt-LT"/>
              </w:rPr>
              <w:t>363 639</w:t>
            </w:r>
          </w:p>
        </w:tc>
        <w:tc>
          <w:tcPr>
            <w:tcW w:w="1229" w:type="dxa"/>
            <w:shd w:val="clear" w:color="000000" w:fill="CCFFFF"/>
            <w:vAlign w:val="center"/>
            <w:hideMark/>
          </w:tcPr>
          <w:p w14:paraId="27B13BBB" w14:textId="77777777" w:rsidR="000B5ACA" w:rsidRPr="00753BC1" w:rsidRDefault="000B5ACA" w:rsidP="000B5ACA">
            <w:pPr>
              <w:jc w:val="center"/>
              <w:rPr>
                <w:b/>
                <w:bCs/>
                <w:sz w:val="18"/>
                <w:szCs w:val="18"/>
                <w:lang w:eastAsia="lt-LT"/>
              </w:rPr>
            </w:pPr>
            <w:r w:rsidRPr="00753BC1">
              <w:rPr>
                <w:b/>
                <w:bCs/>
                <w:sz w:val="18"/>
                <w:szCs w:val="18"/>
                <w:lang w:eastAsia="lt-LT"/>
              </w:rPr>
              <w:t>295 989</w:t>
            </w:r>
          </w:p>
        </w:tc>
        <w:tc>
          <w:tcPr>
            <w:tcW w:w="2268" w:type="dxa"/>
            <w:shd w:val="clear" w:color="000000" w:fill="CCFFFF"/>
            <w:noWrap/>
            <w:vAlign w:val="center"/>
            <w:hideMark/>
          </w:tcPr>
          <w:p w14:paraId="554D3573" w14:textId="77777777" w:rsidR="000B5ACA" w:rsidRPr="00753BC1" w:rsidRDefault="000B5ACA" w:rsidP="000B5ACA">
            <w:pPr>
              <w:rPr>
                <w:sz w:val="18"/>
                <w:szCs w:val="18"/>
                <w:lang w:eastAsia="lt-LT"/>
              </w:rPr>
            </w:pPr>
            <w:r w:rsidRPr="00753BC1">
              <w:rPr>
                <w:sz w:val="18"/>
                <w:szCs w:val="18"/>
                <w:lang w:eastAsia="lt-LT"/>
              </w:rPr>
              <w:t> </w:t>
            </w:r>
          </w:p>
        </w:tc>
      </w:tr>
      <w:tr w:rsidR="000B5ACA" w:rsidRPr="00753BC1" w14:paraId="116DD4B3" w14:textId="77777777" w:rsidTr="004C27C0">
        <w:trPr>
          <w:trHeight w:val="47"/>
        </w:trPr>
        <w:tc>
          <w:tcPr>
            <w:tcW w:w="1202" w:type="dxa"/>
            <w:shd w:val="clear" w:color="000000" w:fill="E4DFEC"/>
            <w:vAlign w:val="center"/>
            <w:hideMark/>
          </w:tcPr>
          <w:p w14:paraId="70E43D96" w14:textId="77777777" w:rsidR="000B5ACA" w:rsidRPr="00753BC1" w:rsidRDefault="000B5ACA" w:rsidP="000B5ACA">
            <w:pPr>
              <w:jc w:val="center"/>
              <w:rPr>
                <w:b/>
                <w:bCs/>
                <w:sz w:val="18"/>
                <w:szCs w:val="18"/>
                <w:lang w:eastAsia="lt-LT"/>
              </w:rPr>
            </w:pPr>
            <w:r w:rsidRPr="00753BC1">
              <w:rPr>
                <w:b/>
                <w:bCs/>
                <w:sz w:val="18"/>
                <w:szCs w:val="18"/>
                <w:lang w:eastAsia="lt-LT"/>
              </w:rPr>
              <w:t> </w:t>
            </w:r>
          </w:p>
        </w:tc>
        <w:tc>
          <w:tcPr>
            <w:tcW w:w="4610" w:type="dxa"/>
            <w:shd w:val="clear" w:color="000000" w:fill="E4DFEC"/>
            <w:vAlign w:val="center"/>
            <w:hideMark/>
          </w:tcPr>
          <w:p w14:paraId="7F1B8D5D" w14:textId="77777777" w:rsidR="000B5ACA" w:rsidRPr="00753BC1" w:rsidRDefault="000B5ACA" w:rsidP="000B5ACA">
            <w:pPr>
              <w:rPr>
                <w:b/>
                <w:bCs/>
                <w:sz w:val="18"/>
                <w:szCs w:val="18"/>
                <w:lang w:eastAsia="lt-LT"/>
              </w:rPr>
            </w:pPr>
            <w:r w:rsidRPr="00753BC1">
              <w:rPr>
                <w:b/>
                <w:bCs/>
                <w:sz w:val="18"/>
                <w:szCs w:val="18"/>
                <w:lang w:eastAsia="lt-LT"/>
              </w:rPr>
              <w:t>Iš viso programai finansuoti (Pažanga+tęstinė)</w:t>
            </w:r>
          </w:p>
        </w:tc>
        <w:tc>
          <w:tcPr>
            <w:tcW w:w="1228" w:type="dxa"/>
            <w:shd w:val="clear" w:color="000000" w:fill="E4DFEC"/>
            <w:vAlign w:val="center"/>
            <w:hideMark/>
          </w:tcPr>
          <w:p w14:paraId="5F0B1BF3" w14:textId="77777777" w:rsidR="000B5ACA" w:rsidRPr="00753BC1" w:rsidRDefault="000B5ACA" w:rsidP="000B5ACA">
            <w:pPr>
              <w:jc w:val="center"/>
              <w:rPr>
                <w:b/>
                <w:bCs/>
                <w:sz w:val="18"/>
                <w:szCs w:val="18"/>
                <w:lang w:eastAsia="lt-LT"/>
              </w:rPr>
            </w:pPr>
            <w:r w:rsidRPr="00753BC1">
              <w:rPr>
                <w:b/>
                <w:bCs/>
                <w:sz w:val="18"/>
                <w:szCs w:val="18"/>
                <w:lang w:eastAsia="lt-LT"/>
              </w:rPr>
              <w:t>364 184</w:t>
            </w:r>
          </w:p>
        </w:tc>
        <w:tc>
          <w:tcPr>
            <w:tcW w:w="1229" w:type="dxa"/>
            <w:shd w:val="clear" w:color="000000" w:fill="E4DFEC"/>
            <w:vAlign w:val="center"/>
            <w:hideMark/>
          </w:tcPr>
          <w:p w14:paraId="483C1A29" w14:textId="77777777" w:rsidR="000B5ACA" w:rsidRPr="00753BC1" w:rsidRDefault="000B5ACA" w:rsidP="000B5ACA">
            <w:pPr>
              <w:jc w:val="center"/>
              <w:rPr>
                <w:b/>
                <w:bCs/>
                <w:sz w:val="18"/>
                <w:szCs w:val="18"/>
                <w:lang w:eastAsia="lt-LT"/>
              </w:rPr>
            </w:pPr>
            <w:r w:rsidRPr="00753BC1">
              <w:rPr>
                <w:b/>
                <w:bCs/>
                <w:sz w:val="18"/>
                <w:szCs w:val="18"/>
                <w:lang w:eastAsia="lt-LT"/>
              </w:rPr>
              <w:t>296 422</w:t>
            </w:r>
          </w:p>
        </w:tc>
        <w:tc>
          <w:tcPr>
            <w:tcW w:w="1228" w:type="dxa"/>
            <w:shd w:val="clear" w:color="000000" w:fill="E4DFEC"/>
            <w:vAlign w:val="center"/>
            <w:hideMark/>
          </w:tcPr>
          <w:p w14:paraId="44C46B6A" w14:textId="77777777" w:rsidR="000B5ACA" w:rsidRPr="00753BC1" w:rsidRDefault="000B5ACA" w:rsidP="000B5ACA">
            <w:pPr>
              <w:jc w:val="center"/>
              <w:rPr>
                <w:b/>
                <w:bCs/>
                <w:sz w:val="18"/>
                <w:szCs w:val="18"/>
                <w:lang w:eastAsia="lt-LT"/>
              </w:rPr>
            </w:pPr>
            <w:r w:rsidRPr="00753BC1">
              <w:rPr>
                <w:b/>
                <w:bCs/>
                <w:sz w:val="18"/>
                <w:szCs w:val="18"/>
                <w:lang w:eastAsia="lt-LT"/>
              </w:rPr>
              <w:t>364 323</w:t>
            </w:r>
          </w:p>
        </w:tc>
        <w:tc>
          <w:tcPr>
            <w:tcW w:w="1229" w:type="dxa"/>
            <w:shd w:val="clear" w:color="000000" w:fill="E4DFEC"/>
            <w:vAlign w:val="center"/>
            <w:hideMark/>
          </w:tcPr>
          <w:p w14:paraId="3E599727" w14:textId="77777777" w:rsidR="000B5ACA" w:rsidRPr="00753BC1" w:rsidRDefault="000B5ACA" w:rsidP="000B5ACA">
            <w:pPr>
              <w:jc w:val="center"/>
              <w:rPr>
                <w:b/>
                <w:bCs/>
                <w:sz w:val="18"/>
                <w:szCs w:val="18"/>
                <w:lang w:eastAsia="lt-LT"/>
              </w:rPr>
            </w:pPr>
            <w:r w:rsidRPr="00753BC1">
              <w:rPr>
                <w:b/>
                <w:bCs/>
                <w:sz w:val="18"/>
                <w:szCs w:val="18"/>
                <w:lang w:eastAsia="lt-LT"/>
              </w:rPr>
              <w:t>296 321</w:t>
            </w:r>
          </w:p>
        </w:tc>
        <w:tc>
          <w:tcPr>
            <w:tcW w:w="1228" w:type="dxa"/>
            <w:shd w:val="clear" w:color="000000" w:fill="E4DFEC"/>
            <w:vAlign w:val="center"/>
            <w:hideMark/>
          </w:tcPr>
          <w:p w14:paraId="0E087E40" w14:textId="77777777" w:rsidR="000B5ACA" w:rsidRPr="00753BC1" w:rsidRDefault="000B5ACA" w:rsidP="000B5ACA">
            <w:pPr>
              <w:jc w:val="center"/>
              <w:rPr>
                <w:b/>
                <w:bCs/>
                <w:sz w:val="18"/>
                <w:szCs w:val="18"/>
                <w:lang w:eastAsia="lt-LT"/>
              </w:rPr>
            </w:pPr>
            <w:r w:rsidRPr="00753BC1">
              <w:rPr>
                <w:b/>
                <w:bCs/>
                <w:sz w:val="18"/>
                <w:szCs w:val="18"/>
                <w:lang w:eastAsia="lt-LT"/>
              </w:rPr>
              <w:t>363 639</w:t>
            </w:r>
          </w:p>
        </w:tc>
        <w:tc>
          <w:tcPr>
            <w:tcW w:w="1229" w:type="dxa"/>
            <w:shd w:val="clear" w:color="000000" w:fill="E4DFEC"/>
            <w:vAlign w:val="center"/>
            <w:hideMark/>
          </w:tcPr>
          <w:p w14:paraId="76E010DF" w14:textId="77777777" w:rsidR="000B5ACA" w:rsidRPr="00753BC1" w:rsidRDefault="000B5ACA" w:rsidP="000B5ACA">
            <w:pPr>
              <w:jc w:val="center"/>
              <w:rPr>
                <w:b/>
                <w:bCs/>
                <w:sz w:val="18"/>
                <w:szCs w:val="18"/>
                <w:lang w:eastAsia="lt-LT"/>
              </w:rPr>
            </w:pPr>
            <w:r w:rsidRPr="00753BC1">
              <w:rPr>
                <w:b/>
                <w:bCs/>
                <w:sz w:val="18"/>
                <w:szCs w:val="18"/>
                <w:lang w:eastAsia="lt-LT"/>
              </w:rPr>
              <w:t>295 989</w:t>
            </w:r>
          </w:p>
        </w:tc>
        <w:tc>
          <w:tcPr>
            <w:tcW w:w="2268" w:type="dxa"/>
            <w:shd w:val="clear" w:color="000000" w:fill="E4DFEC"/>
            <w:noWrap/>
            <w:vAlign w:val="center"/>
            <w:hideMark/>
          </w:tcPr>
          <w:p w14:paraId="0CF440FD" w14:textId="77777777" w:rsidR="000B5ACA" w:rsidRPr="00753BC1" w:rsidRDefault="000B5ACA" w:rsidP="000B5ACA">
            <w:pPr>
              <w:rPr>
                <w:sz w:val="18"/>
                <w:szCs w:val="18"/>
                <w:lang w:eastAsia="lt-LT"/>
              </w:rPr>
            </w:pPr>
            <w:r w:rsidRPr="00753BC1">
              <w:rPr>
                <w:sz w:val="18"/>
                <w:szCs w:val="18"/>
                <w:lang w:eastAsia="lt-LT"/>
              </w:rPr>
              <w:t> </w:t>
            </w:r>
          </w:p>
        </w:tc>
      </w:tr>
    </w:tbl>
    <w:p w14:paraId="3DDEB983" w14:textId="38A4547C" w:rsidR="0040529E" w:rsidRDefault="0040529E">
      <w:pPr>
        <w:spacing w:after="160" w:line="259" w:lineRule="auto"/>
        <w:rPr>
          <w:color w:val="000000"/>
          <w:sz w:val="18"/>
          <w:szCs w:val="18"/>
        </w:rPr>
      </w:pPr>
    </w:p>
    <w:p w14:paraId="1349D8D0" w14:textId="77777777" w:rsidR="0040529E" w:rsidRDefault="0040529E">
      <w:pPr>
        <w:spacing w:after="160" w:line="259" w:lineRule="auto"/>
        <w:rPr>
          <w:color w:val="000000"/>
          <w:sz w:val="18"/>
          <w:szCs w:val="18"/>
        </w:rPr>
      </w:pPr>
      <w:r>
        <w:rPr>
          <w:color w:val="000000"/>
          <w:sz w:val="18"/>
          <w:szCs w:val="18"/>
        </w:rPr>
        <w:br w:type="page"/>
      </w:r>
    </w:p>
    <w:p w14:paraId="0EA605FF" w14:textId="6D4379A1" w:rsidR="000A6FA7" w:rsidRPr="00D7122F" w:rsidRDefault="000A6FA7" w:rsidP="00060946">
      <w:pPr>
        <w:shd w:val="clear" w:color="auto" w:fill="DEEAF6" w:themeFill="accent1" w:themeFillTint="33"/>
        <w:spacing w:after="120"/>
        <w:jc w:val="both"/>
        <w:rPr>
          <w:b/>
          <w:bCs/>
          <w:i/>
          <w:color w:val="808080"/>
          <w:szCs w:val="24"/>
        </w:rPr>
      </w:pPr>
      <w:r w:rsidRPr="005262FD">
        <w:rPr>
          <w:b/>
          <w:szCs w:val="24"/>
        </w:rPr>
        <w:lastRenderedPageBreak/>
        <w:t>4</w:t>
      </w:r>
      <w:r w:rsidR="00EE00E4" w:rsidRPr="005262FD">
        <w:rPr>
          <w:b/>
          <w:szCs w:val="24"/>
        </w:rPr>
        <w:t>-011-</w:t>
      </w:r>
      <w:r w:rsidRPr="005262FD">
        <w:rPr>
          <w:b/>
          <w:szCs w:val="24"/>
        </w:rPr>
        <w:t xml:space="preserve"> lentelė. </w:t>
      </w:r>
      <w:r w:rsidR="007D0515">
        <w:rPr>
          <w:b/>
          <w:szCs w:val="24"/>
        </w:rPr>
        <w:t>P</w:t>
      </w:r>
      <w:r w:rsidR="000A07ED" w:rsidRPr="005262FD">
        <w:rPr>
          <w:b/>
          <w:bCs/>
          <w:color w:val="000000"/>
          <w:szCs w:val="24"/>
        </w:rPr>
        <w:t xml:space="preserve">rogramos </w:t>
      </w:r>
      <w:r w:rsidR="007D0515">
        <w:rPr>
          <w:b/>
          <w:bCs/>
          <w:color w:val="000000"/>
          <w:szCs w:val="24"/>
        </w:rPr>
        <w:t xml:space="preserve">07-011 </w:t>
      </w:r>
      <w:r w:rsidR="000A07ED" w:rsidRPr="005262FD">
        <w:rPr>
          <w:b/>
          <w:bCs/>
          <w:color w:val="000000"/>
          <w:szCs w:val="24"/>
        </w:rPr>
        <w:t>„</w:t>
      </w:r>
      <w:r w:rsidR="007348CF" w:rsidRPr="005262FD">
        <w:rPr>
          <w:b/>
          <w:bCs/>
          <w:color w:val="000000"/>
          <w:szCs w:val="24"/>
        </w:rPr>
        <w:t>Visuomenės viešojo saugumo užtikrinimas</w:t>
      </w:r>
      <w:r w:rsidR="000A07ED" w:rsidRPr="00D7122F">
        <w:rPr>
          <w:b/>
          <w:bCs/>
          <w:color w:val="000000"/>
          <w:szCs w:val="24"/>
        </w:rPr>
        <w:t>“</w:t>
      </w:r>
      <w:r w:rsidR="00D7122F">
        <w:rPr>
          <w:b/>
          <w:bCs/>
          <w:color w:val="000000"/>
          <w:szCs w:val="24"/>
        </w:rPr>
        <w:t xml:space="preserve"> </w:t>
      </w:r>
      <w:r w:rsidRPr="00D7122F">
        <w:rPr>
          <w:b/>
          <w:bCs/>
          <w:szCs w:val="24"/>
        </w:rPr>
        <w:t>uždaviniai, priemonės, stebėsenos rodikliai ir jų reikšmės</w:t>
      </w:r>
    </w:p>
    <w:p w14:paraId="001CBDC7" w14:textId="2C5440D2" w:rsidR="00712CE1" w:rsidRPr="005262FD" w:rsidRDefault="000A6FA7" w:rsidP="00060946">
      <w:pPr>
        <w:pStyle w:val="Antrat1"/>
        <w:shd w:val="clear" w:color="auto" w:fill="FFFFFF" w:themeFill="background1"/>
        <w:spacing w:before="0"/>
        <w:rPr>
          <w:b w:val="0"/>
          <w:color w:val="FFFFFF" w:themeColor="background1"/>
          <w:sz w:val="24"/>
          <w:szCs w:val="24"/>
        </w:rPr>
      </w:pPr>
      <w:r w:rsidRPr="005262FD">
        <w:rPr>
          <w:color w:val="FFFFFF" w:themeColor="background1"/>
          <w:sz w:val="20"/>
        </w:rPr>
        <w:t xml:space="preserve"> </w:t>
      </w:r>
      <w:r w:rsidR="00415C62" w:rsidRPr="005262FD">
        <w:rPr>
          <w:b w:val="0"/>
          <w:color w:val="FFFFFF" w:themeColor="background1"/>
          <w:sz w:val="24"/>
          <w:szCs w:val="24"/>
        </w:rPr>
        <w:t xml:space="preserve">**07-011 PD programos Rodikliai </w:t>
      </w: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4"/>
        <w:gridCol w:w="6095"/>
        <w:gridCol w:w="1276"/>
        <w:gridCol w:w="1276"/>
        <w:gridCol w:w="1276"/>
        <w:gridCol w:w="2478"/>
      </w:tblGrid>
      <w:tr w:rsidR="00A06774" w:rsidRPr="005262FD" w14:paraId="195953A4" w14:textId="77777777" w:rsidTr="16E5AC5C">
        <w:trPr>
          <w:trHeight w:val="230"/>
          <w:tblHeader/>
          <w:jc w:val="center"/>
        </w:trPr>
        <w:tc>
          <w:tcPr>
            <w:tcW w:w="772"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1631BCAF" w14:textId="77777777" w:rsidR="00A06774" w:rsidRPr="005262FD" w:rsidRDefault="00A06774" w:rsidP="00060946">
            <w:pPr>
              <w:jc w:val="center"/>
              <w:rPr>
                <w:b/>
                <w:sz w:val="20"/>
                <w:lang w:eastAsia="lt-LT"/>
              </w:rPr>
            </w:pPr>
            <w:r w:rsidRPr="005262FD">
              <w:rPr>
                <w:b/>
                <w:sz w:val="20"/>
                <w:lang w:eastAsia="lt-LT"/>
              </w:rPr>
              <w:t>Stebėsenos rodiklio kodas</w:t>
            </w:r>
          </w:p>
        </w:tc>
        <w:tc>
          <w:tcPr>
            <w:tcW w:w="207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0D2055C0" w14:textId="77777777" w:rsidR="00A06774" w:rsidRPr="005262FD" w:rsidRDefault="00A06774" w:rsidP="00060946">
            <w:pPr>
              <w:jc w:val="center"/>
              <w:rPr>
                <w:b/>
                <w:color w:val="000000"/>
                <w:sz w:val="20"/>
                <w:lang w:eastAsia="lt-LT"/>
              </w:rPr>
            </w:pPr>
            <w:r w:rsidRPr="005262FD">
              <w:rPr>
                <w:b/>
                <w:color w:val="000000"/>
                <w:sz w:val="20"/>
                <w:lang w:eastAsia="lt-LT"/>
              </w:rPr>
              <w:t>Uždavinių, priemonių, stebėsenos rodiklių pavadinimai ir matavimo vienetai</w:t>
            </w:r>
          </w:p>
        </w:tc>
        <w:tc>
          <w:tcPr>
            <w:tcW w:w="1305"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2C8667DD" w14:textId="77777777" w:rsidR="00A06774" w:rsidRPr="005262FD" w:rsidRDefault="00A06774" w:rsidP="00060946">
            <w:pPr>
              <w:jc w:val="center"/>
              <w:rPr>
                <w:b/>
                <w:color w:val="000000"/>
                <w:sz w:val="20"/>
                <w:lang w:eastAsia="lt-LT"/>
              </w:rPr>
            </w:pPr>
            <w:r w:rsidRPr="005262FD">
              <w:rPr>
                <w:b/>
                <w:color w:val="000000"/>
                <w:sz w:val="20"/>
                <w:lang w:eastAsia="lt-LT"/>
              </w:rPr>
              <w:t>Stebėsenos rodiklių reikšmės</w:t>
            </w:r>
          </w:p>
        </w:tc>
        <w:tc>
          <w:tcPr>
            <w:tcW w:w="84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B4B5D35" w14:textId="30068838" w:rsidR="00390232" w:rsidRPr="005262FD" w:rsidRDefault="00390232" w:rsidP="00060946">
            <w:pPr>
              <w:pBdr>
                <w:bottom w:val="single" w:sz="12" w:space="1" w:color="auto"/>
              </w:pBdr>
              <w:jc w:val="center"/>
              <w:rPr>
                <w:b/>
                <w:i/>
                <w:sz w:val="20"/>
              </w:rPr>
            </w:pPr>
            <w:r w:rsidRPr="005262FD">
              <w:rPr>
                <w:b/>
                <w:i/>
                <w:sz w:val="20"/>
              </w:rPr>
              <w:t>Susijęs strateginio planavimo dokumentas (VPNĮP,</w:t>
            </w:r>
            <w:r w:rsidR="00A76B01" w:rsidRPr="005262FD">
              <w:rPr>
                <w:b/>
                <w:i/>
                <w:sz w:val="20"/>
              </w:rPr>
              <w:t xml:space="preserve"> </w:t>
            </w:r>
            <w:r w:rsidRPr="005262FD">
              <w:rPr>
                <w:b/>
                <w:i/>
                <w:sz w:val="20"/>
              </w:rPr>
              <w:t>NPP, PP)</w:t>
            </w:r>
          </w:p>
          <w:p w14:paraId="55437E83" w14:textId="61E51073" w:rsidR="00A06774" w:rsidRPr="005262FD" w:rsidRDefault="00390232" w:rsidP="00060946">
            <w:pPr>
              <w:jc w:val="center"/>
              <w:rPr>
                <w:b/>
                <w:i/>
                <w:sz w:val="20"/>
                <w:lang w:eastAsia="lt-LT"/>
              </w:rPr>
            </w:pPr>
            <w:r w:rsidRPr="005262FD">
              <w:rPr>
                <w:b/>
                <w:i/>
                <w:sz w:val="20"/>
              </w:rPr>
              <w:t>202</w:t>
            </w:r>
            <w:r w:rsidR="005C7CF5">
              <w:rPr>
                <w:b/>
                <w:i/>
                <w:sz w:val="20"/>
              </w:rPr>
              <w:t>6</w:t>
            </w:r>
            <w:r w:rsidRPr="005262FD">
              <w:rPr>
                <w:b/>
                <w:i/>
                <w:sz w:val="20"/>
              </w:rPr>
              <w:t xml:space="preserve"> m. </w:t>
            </w:r>
            <w:r w:rsidR="00A76B01" w:rsidRPr="005262FD">
              <w:rPr>
                <w:b/>
                <w:i/>
                <w:sz w:val="20"/>
              </w:rPr>
              <w:t>asignavimai</w:t>
            </w:r>
          </w:p>
        </w:tc>
      </w:tr>
      <w:tr w:rsidR="00CB7449" w:rsidRPr="005262FD" w14:paraId="0E54A1BF" w14:textId="77777777" w:rsidTr="16E5AC5C">
        <w:trPr>
          <w:trHeight w:val="230"/>
          <w:tblHeader/>
          <w:jc w:val="center"/>
        </w:trPr>
        <w:tc>
          <w:tcPr>
            <w:tcW w:w="772" w:type="pct"/>
            <w:vMerge/>
            <w:vAlign w:val="center"/>
            <w:hideMark/>
          </w:tcPr>
          <w:p w14:paraId="12EA6B36" w14:textId="77777777" w:rsidR="001C1C21" w:rsidRPr="005262FD" w:rsidRDefault="001C1C21" w:rsidP="00060946">
            <w:pPr>
              <w:rPr>
                <w:sz w:val="20"/>
                <w:lang w:eastAsia="lt-LT"/>
              </w:rPr>
            </w:pPr>
          </w:p>
        </w:tc>
        <w:tc>
          <w:tcPr>
            <w:tcW w:w="2078" w:type="pct"/>
            <w:vMerge/>
            <w:vAlign w:val="center"/>
            <w:hideMark/>
          </w:tcPr>
          <w:p w14:paraId="461FA5AC" w14:textId="77777777" w:rsidR="001C1C21" w:rsidRPr="005262FD" w:rsidRDefault="001C1C21" w:rsidP="00060946">
            <w:pPr>
              <w:rPr>
                <w:color w:val="000000"/>
                <w:sz w:val="20"/>
                <w:lang w:eastAsia="lt-LT"/>
              </w:rPr>
            </w:pPr>
          </w:p>
        </w:tc>
        <w:tc>
          <w:tcPr>
            <w:tcW w:w="435"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47239405" w14:textId="5F5E90AC" w:rsidR="001C1C21" w:rsidRPr="005262FD" w:rsidRDefault="001C1C21" w:rsidP="00F53A45">
            <w:pPr>
              <w:jc w:val="center"/>
              <w:rPr>
                <w:i/>
                <w:color w:val="000000"/>
                <w:sz w:val="20"/>
                <w:lang w:eastAsia="lt-LT"/>
              </w:rPr>
            </w:pPr>
            <w:r w:rsidRPr="005262FD">
              <w:rPr>
                <w:i/>
                <w:color w:val="000000"/>
                <w:sz w:val="20"/>
                <w:lang w:eastAsia="lt-LT"/>
              </w:rPr>
              <w:t>202</w:t>
            </w:r>
            <w:r w:rsidR="005C7CF5">
              <w:rPr>
                <w:i/>
                <w:color w:val="000000"/>
                <w:sz w:val="20"/>
                <w:lang w:eastAsia="lt-LT"/>
              </w:rPr>
              <w:t>6</w:t>
            </w:r>
            <w:r w:rsidRPr="005262FD">
              <w:rPr>
                <w:i/>
                <w:color w:val="000000"/>
                <w:sz w:val="20"/>
                <w:lang w:eastAsia="lt-LT"/>
              </w:rPr>
              <w:t xml:space="preserve"> m.</w:t>
            </w:r>
          </w:p>
        </w:tc>
        <w:tc>
          <w:tcPr>
            <w:tcW w:w="435"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3AF26A2B" w14:textId="59CE9F84" w:rsidR="001C1C21" w:rsidRPr="005262FD" w:rsidRDefault="001C1C21" w:rsidP="00F53A45">
            <w:pPr>
              <w:jc w:val="center"/>
              <w:rPr>
                <w:i/>
                <w:color w:val="000000"/>
                <w:sz w:val="20"/>
                <w:lang w:eastAsia="lt-LT"/>
              </w:rPr>
            </w:pPr>
            <w:r w:rsidRPr="005262FD">
              <w:rPr>
                <w:i/>
                <w:color w:val="000000"/>
                <w:sz w:val="20"/>
                <w:lang w:eastAsia="lt-LT"/>
              </w:rPr>
              <w:t>202</w:t>
            </w:r>
            <w:r w:rsidR="005C7CF5">
              <w:rPr>
                <w:i/>
                <w:color w:val="000000"/>
                <w:sz w:val="20"/>
                <w:lang w:eastAsia="lt-LT"/>
              </w:rPr>
              <w:t>7</w:t>
            </w:r>
            <w:r w:rsidR="00F53A45" w:rsidRPr="005262FD">
              <w:rPr>
                <w:i/>
                <w:color w:val="000000"/>
                <w:sz w:val="20"/>
                <w:lang w:eastAsia="lt-LT"/>
              </w:rPr>
              <w:t xml:space="preserve"> </w:t>
            </w:r>
            <w:r w:rsidRPr="005262FD">
              <w:rPr>
                <w:i/>
                <w:color w:val="000000"/>
                <w:sz w:val="20"/>
                <w:lang w:eastAsia="lt-LT"/>
              </w:rPr>
              <w:t>m.</w:t>
            </w:r>
          </w:p>
        </w:tc>
        <w:tc>
          <w:tcPr>
            <w:tcW w:w="435"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00DFD21C" w14:textId="7EB1A418" w:rsidR="001C1C21" w:rsidRPr="005262FD" w:rsidRDefault="001C1C21" w:rsidP="00060946">
            <w:pPr>
              <w:jc w:val="center"/>
              <w:rPr>
                <w:i/>
                <w:color w:val="000000"/>
                <w:sz w:val="20"/>
                <w:lang w:eastAsia="lt-LT"/>
              </w:rPr>
            </w:pPr>
            <w:r w:rsidRPr="005262FD">
              <w:rPr>
                <w:i/>
                <w:color w:val="000000"/>
                <w:sz w:val="20"/>
                <w:lang w:eastAsia="lt-LT"/>
              </w:rPr>
              <w:t>202</w:t>
            </w:r>
            <w:r w:rsidR="005C7CF5">
              <w:rPr>
                <w:i/>
                <w:color w:val="000000"/>
                <w:sz w:val="20"/>
                <w:lang w:eastAsia="lt-LT"/>
              </w:rPr>
              <w:t>8</w:t>
            </w:r>
            <w:r w:rsidRPr="005262FD">
              <w:rPr>
                <w:i/>
                <w:color w:val="000000"/>
                <w:sz w:val="20"/>
                <w:lang w:eastAsia="lt-LT"/>
              </w:rPr>
              <w:t xml:space="preserve"> m.</w:t>
            </w:r>
          </w:p>
        </w:tc>
        <w:tc>
          <w:tcPr>
            <w:tcW w:w="845" w:type="pct"/>
            <w:vMerge/>
            <w:vAlign w:val="center"/>
            <w:hideMark/>
          </w:tcPr>
          <w:p w14:paraId="258C3186" w14:textId="77777777" w:rsidR="001C1C21" w:rsidRPr="005262FD" w:rsidRDefault="001C1C21" w:rsidP="00060946">
            <w:pPr>
              <w:rPr>
                <w:sz w:val="20"/>
                <w:lang w:eastAsia="lt-LT"/>
              </w:rPr>
            </w:pPr>
          </w:p>
        </w:tc>
      </w:tr>
      <w:tr w:rsidR="00936D9D" w:rsidRPr="005262FD" w14:paraId="2166ACAB"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7789060F" w14:textId="508F74FB" w:rsidR="00936D9D" w:rsidRPr="005262FD" w:rsidRDefault="003D1901" w:rsidP="00936D9D">
            <w:pPr>
              <w:jc w:val="center"/>
              <w:rPr>
                <w:sz w:val="20"/>
                <w:lang w:eastAsia="lt-LT"/>
              </w:rPr>
            </w:pPr>
            <w:r w:rsidRPr="005262FD">
              <w:rPr>
                <w:b/>
                <w:sz w:val="20"/>
                <w:lang w:eastAsia="lt-LT"/>
              </w:rPr>
              <w:t>07-011-11</w:t>
            </w:r>
          </w:p>
        </w:tc>
        <w:tc>
          <w:tcPr>
            <w:tcW w:w="3383"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7095B7E4" w14:textId="49FFBC73" w:rsidR="003D1901" w:rsidRPr="005262FD" w:rsidRDefault="003D1901" w:rsidP="003D1901">
            <w:pPr>
              <w:jc w:val="center"/>
              <w:rPr>
                <w:b/>
                <w:sz w:val="20"/>
              </w:rPr>
            </w:pPr>
            <w:r w:rsidRPr="005262FD">
              <w:rPr>
                <w:b/>
                <w:sz w:val="20"/>
              </w:rPr>
              <w:t>VEIKLOS TIKSLAS</w:t>
            </w:r>
          </w:p>
          <w:p w14:paraId="2FE27EDE" w14:textId="45DBD702" w:rsidR="00936D9D" w:rsidRPr="005262FD" w:rsidRDefault="003D1901" w:rsidP="003D1901">
            <w:pPr>
              <w:jc w:val="center"/>
              <w:rPr>
                <w:b/>
                <w:sz w:val="20"/>
                <w:lang w:eastAsia="lt-LT"/>
              </w:rPr>
            </w:pPr>
            <w:r w:rsidRPr="005262FD">
              <w:rPr>
                <w:b/>
                <w:sz w:val="20"/>
                <w:lang w:eastAsia="lt-LT"/>
              </w:rPr>
              <w:t>„Siekti veiksmingo policijos sistemos funkcionavimo, įgyvendinant policijai pavestus uždavinius“</w:t>
            </w:r>
          </w:p>
        </w:tc>
        <w:tc>
          <w:tcPr>
            <w:tcW w:w="84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29CB3D" w14:textId="77777777" w:rsidR="00936D9D" w:rsidRPr="005262FD" w:rsidRDefault="00936D9D" w:rsidP="00936D9D">
            <w:pPr>
              <w:jc w:val="center"/>
              <w:rPr>
                <w:bCs/>
                <w:sz w:val="20"/>
                <w:lang w:eastAsia="lt-LT"/>
              </w:rPr>
            </w:pPr>
          </w:p>
        </w:tc>
      </w:tr>
      <w:tr w:rsidR="00C2031A" w:rsidRPr="005262FD" w14:paraId="59611292"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EAD051" w14:textId="3683F441" w:rsidR="00C2031A" w:rsidRPr="005262FD" w:rsidRDefault="00C2031A" w:rsidP="00C2031A">
            <w:pPr>
              <w:jc w:val="center"/>
              <w:rPr>
                <w:sz w:val="20"/>
                <w:lang w:eastAsia="lt-LT"/>
              </w:rPr>
            </w:pPr>
            <w:r w:rsidRPr="005262FD">
              <w:rPr>
                <w:sz w:val="20"/>
                <w:lang w:eastAsia="lt-LT"/>
              </w:rPr>
              <w:t>E-07-011-11-01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C3FD4A" w14:textId="77777777" w:rsidR="00C2031A" w:rsidRPr="005262FD" w:rsidRDefault="00C2031A" w:rsidP="00536047">
            <w:pPr>
              <w:tabs>
                <w:tab w:val="left" w:pos="1134"/>
              </w:tabs>
              <w:ind w:right="57"/>
              <w:jc w:val="both"/>
              <w:rPr>
                <w:rFonts w:eastAsia="Calibri"/>
                <w:sz w:val="20"/>
                <w:lang w:eastAsia="lt-LT"/>
              </w:rPr>
            </w:pPr>
            <w:r w:rsidRPr="005262FD">
              <w:rPr>
                <w:rFonts w:eastAsia="Calibri"/>
                <w:b/>
                <w:sz w:val="20"/>
                <w:lang w:eastAsia="lt-LT"/>
              </w:rPr>
              <w:t>Gyventojų, kurie teigiamai vertina policijos darbą dalis, proc</w:t>
            </w:r>
            <w:r w:rsidRPr="005262FD">
              <w:rPr>
                <w:rFonts w:eastAsia="Calibri"/>
                <w:sz w:val="20"/>
                <w:lang w:eastAsia="lt-LT"/>
              </w:rPr>
              <w:t>.</w:t>
            </w:r>
          </w:p>
          <w:p w14:paraId="55D8A532" w14:textId="4C844CAD" w:rsidR="00C2031A" w:rsidRPr="005262FD" w:rsidRDefault="00C2031A" w:rsidP="00536047">
            <w:pPr>
              <w:tabs>
                <w:tab w:val="left" w:pos="-567"/>
                <w:tab w:val="left" w:pos="1134"/>
              </w:tabs>
              <w:ind w:right="57"/>
              <w:jc w:val="both"/>
              <w:rPr>
                <w:i/>
                <w:iCs/>
                <w:sz w:val="20"/>
                <w:lang w:eastAsia="lt-LT"/>
              </w:rPr>
            </w:pPr>
            <w:r w:rsidRPr="005262FD">
              <w:rPr>
                <w:i/>
                <w:iCs/>
                <w:sz w:val="20"/>
                <w:lang w:eastAsia="lt-LT"/>
              </w:rPr>
              <w:t>Rodiklio koordinatorius – VRM VSPG</w:t>
            </w:r>
            <w:r w:rsidR="00FB749B" w:rsidRPr="005262FD">
              <w:rPr>
                <w:i/>
                <w:iCs/>
                <w:sz w:val="20"/>
                <w:lang w:eastAsia="lt-LT"/>
              </w:rPr>
              <w:t>.</w:t>
            </w:r>
          </w:p>
          <w:p w14:paraId="73465A89" w14:textId="0A7E6949" w:rsidR="00C2031A" w:rsidRPr="005262FD" w:rsidRDefault="00C2031A" w:rsidP="00536047">
            <w:pPr>
              <w:tabs>
                <w:tab w:val="left" w:pos="-567"/>
                <w:tab w:val="left" w:pos="1134"/>
              </w:tabs>
              <w:ind w:right="57"/>
              <w:jc w:val="both"/>
              <w:rPr>
                <w:i/>
                <w:iCs/>
                <w:sz w:val="20"/>
                <w:lang w:eastAsia="lt-LT"/>
              </w:rPr>
            </w:pPr>
            <w:r w:rsidRPr="005262FD">
              <w:rPr>
                <w:i/>
                <w:iCs/>
                <w:sz w:val="20"/>
                <w:lang w:eastAsia="lt-LT"/>
              </w:rPr>
              <w:t>Tyrimo koordinatorius – VRM PKVS</w:t>
            </w:r>
            <w:r w:rsidR="00FB749B" w:rsidRPr="005262FD">
              <w:rPr>
                <w:i/>
                <w:iCs/>
                <w:sz w:val="20"/>
                <w:lang w:eastAsia="lt-LT"/>
              </w:rPr>
              <w:t>.</w:t>
            </w:r>
          </w:p>
          <w:p w14:paraId="6D0C1EC5" w14:textId="2E99C03B" w:rsidR="00C2031A" w:rsidRPr="005262FD" w:rsidRDefault="00C2031A" w:rsidP="00536047">
            <w:pPr>
              <w:tabs>
                <w:tab w:val="left" w:pos="-567"/>
                <w:tab w:val="left" w:pos="1134"/>
              </w:tabs>
              <w:ind w:right="57"/>
              <w:jc w:val="both"/>
              <w:rPr>
                <w:i/>
                <w:sz w:val="20"/>
              </w:rPr>
            </w:pPr>
            <w:r w:rsidRPr="005262FD">
              <w:rPr>
                <w:i/>
                <w:sz w:val="20"/>
              </w:rPr>
              <w:t>Optimali siektina rodiklio reikšmė – ne mažiau kaip 80</w:t>
            </w:r>
            <w:r w:rsidR="00FB749B" w:rsidRPr="005262FD">
              <w:rPr>
                <w:i/>
                <w:sz w:val="20"/>
              </w:rPr>
              <w:t>.</w:t>
            </w:r>
          </w:p>
          <w:p w14:paraId="721EAB3C" w14:textId="53292B8F" w:rsidR="00287615" w:rsidRPr="005262FD" w:rsidRDefault="00287615" w:rsidP="00536047">
            <w:pPr>
              <w:jc w:val="both"/>
              <w:rPr>
                <w:i/>
                <w:sz w:val="20"/>
                <w:lang w:eastAsia="lt-LT"/>
              </w:rPr>
            </w:pPr>
            <w:r w:rsidRPr="005262FD">
              <w:rPr>
                <w:bCs/>
                <w:i/>
                <w:sz w:val="20"/>
              </w:rPr>
              <w:t>202</w:t>
            </w:r>
            <w:r w:rsidR="00EC6B74" w:rsidRPr="005262FD">
              <w:rPr>
                <w:bCs/>
                <w:i/>
                <w:sz w:val="20"/>
              </w:rPr>
              <w:t>4</w:t>
            </w:r>
            <w:r w:rsidRPr="005262FD">
              <w:rPr>
                <w:bCs/>
                <w:i/>
                <w:sz w:val="20"/>
              </w:rPr>
              <w:t xml:space="preserve"> m. pasiekta reikšmė </w:t>
            </w:r>
            <w:r w:rsidR="00841E79" w:rsidRPr="005262FD">
              <w:rPr>
                <w:bCs/>
                <w:i/>
                <w:sz w:val="20"/>
              </w:rPr>
              <w:t>– 8</w:t>
            </w:r>
            <w:r w:rsidR="00EC6B74" w:rsidRPr="005262FD">
              <w:rPr>
                <w:bCs/>
                <w:i/>
                <w:sz w:val="20"/>
              </w:rPr>
              <w:t>1</w:t>
            </w:r>
            <w:r w:rsidR="00841E79" w:rsidRPr="005262FD">
              <w:rPr>
                <w:bCs/>
                <w:i/>
                <w:sz w:val="20"/>
              </w:rPr>
              <w:t>.</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9C149C" w14:textId="6D261DFD" w:rsidR="00C2031A" w:rsidRPr="005262FD" w:rsidRDefault="00703334" w:rsidP="00C2031A">
            <w:pPr>
              <w:jc w:val="center"/>
              <w:rPr>
                <w:sz w:val="20"/>
                <w:lang w:eastAsia="lt-LT"/>
              </w:rPr>
            </w:pPr>
            <w:r>
              <w:rPr>
                <w:sz w:val="20"/>
                <w:lang w:eastAsia="lt-LT"/>
              </w:rPr>
              <w:t>8</w:t>
            </w:r>
            <w:r w:rsidR="00037F96">
              <w:rPr>
                <w:sz w:val="20"/>
                <w:lang w:eastAsia="lt-LT"/>
              </w:rPr>
              <w:t>0</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CF693C" w14:textId="0282A9CE" w:rsidR="00C2031A" w:rsidRPr="005262FD" w:rsidRDefault="00C2031A" w:rsidP="00C2031A">
            <w:pPr>
              <w:jc w:val="center"/>
              <w:rPr>
                <w:sz w:val="20"/>
                <w:lang w:eastAsia="lt-LT"/>
              </w:rPr>
            </w:pPr>
            <w:r w:rsidRPr="005262FD">
              <w:rPr>
                <w:sz w:val="20"/>
                <w:lang w:eastAsia="lt-LT"/>
              </w:rPr>
              <w:t>8</w:t>
            </w:r>
            <w:r w:rsidR="00037F96">
              <w:rPr>
                <w:sz w:val="20"/>
                <w:lang w:eastAsia="lt-LT"/>
              </w:rPr>
              <w:t>0</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04DDFE" w14:textId="75F7C0A0" w:rsidR="00C2031A" w:rsidRPr="005262FD" w:rsidRDefault="00703334" w:rsidP="00C2031A">
            <w:pPr>
              <w:jc w:val="center"/>
              <w:rPr>
                <w:sz w:val="20"/>
                <w:lang w:eastAsia="lt-LT"/>
              </w:rPr>
            </w:pPr>
            <w:r>
              <w:rPr>
                <w:sz w:val="20"/>
                <w:lang w:eastAsia="lt-LT"/>
              </w:rPr>
              <w:t>8</w:t>
            </w:r>
            <w:r w:rsidR="00037F96">
              <w:rPr>
                <w:sz w:val="20"/>
                <w:lang w:eastAsia="lt-LT"/>
              </w:rPr>
              <w:t>0</w:t>
            </w:r>
          </w:p>
        </w:tc>
        <w:tc>
          <w:tcPr>
            <w:tcW w:w="845" w:type="pct"/>
            <w:tcBorders>
              <w:top w:val="single" w:sz="4" w:space="0" w:color="auto"/>
              <w:left w:val="single" w:sz="4" w:space="0" w:color="auto"/>
              <w:bottom w:val="single" w:sz="4" w:space="0" w:color="auto"/>
              <w:right w:val="single" w:sz="4" w:space="0" w:color="auto"/>
            </w:tcBorders>
            <w:vAlign w:val="center"/>
          </w:tcPr>
          <w:p w14:paraId="44C51FC8" w14:textId="77777777" w:rsidR="00C2031A" w:rsidRPr="005262FD" w:rsidRDefault="00C2031A" w:rsidP="00C2031A">
            <w:pPr>
              <w:jc w:val="center"/>
              <w:rPr>
                <w:sz w:val="20"/>
                <w:lang w:eastAsia="lt-LT"/>
              </w:rPr>
            </w:pPr>
          </w:p>
        </w:tc>
      </w:tr>
      <w:tr w:rsidR="00C2031A" w:rsidRPr="005262FD" w14:paraId="541CB796" w14:textId="77777777" w:rsidTr="00BF5D20">
        <w:trPr>
          <w:jc w:val="center"/>
        </w:trPr>
        <w:tc>
          <w:tcPr>
            <w:tcW w:w="772" w:type="pct"/>
            <w:tcBorders>
              <w:top w:val="single" w:sz="4" w:space="0" w:color="auto"/>
              <w:left w:val="single" w:sz="4" w:space="0" w:color="auto"/>
              <w:bottom w:val="single" w:sz="4" w:space="0" w:color="auto"/>
              <w:right w:val="single" w:sz="4" w:space="0" w:color="auto"/>
            </w:tcBorders>
            <w:shd w:val="clear" w:color="auto" w:fill="F7CAAC"/>
            <w:tcMar>
              <w:top w:w="28" w:type="dxa"/>
              <w:left w:w="57" w:type="dxa"/>
              <w:bottom w:w="28" w:type="dxa"/>
              <w:right w:w="57" w:type="dxa"/>
            </w:tcMar>
            <w:vAlign w:val="center"/>
          </w:tcPr>
          <w:p w14:paraId="19DE6793" w14:textId="0B5A379C" w:rsidR="00C2031A" w:rsidRPr="005262FD" w:rsidRDefault="00C2031A" w:rsidP="00C2031A">
            <w:pPr>
              <w:jc w:val="center"/>
              <w:rPr>
                <w:sz w:val="20"/>
                <w:lang w:eastAsia="lt-LT"/>
              </w:rPr>
            </w:pPr>
            <w:r w:rsidRPr="005262FD">
              <w:rPr>
                <w:sz w:val="20"/>
                <w:lang w:eastAsia="lt-LT"/>
              </w:rPr>
              <w:t>E-07-011-11-02</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141D89" w14:textId="77777777" w:rsidR="00C2031A" w:rsidRPr="005262FD" w:rsidRDefault="00C2031A" w:rsidP="00536047">
            <w:pPr>
              <w:jc w:val="both"/>
              <w:rPr>
                <w:b/>
                <w:bCs/>
                <w:sz w:val="20"/>
              </w:rPr>
            </w:pPr>
            <w:r w:rsidRPr="005262FD">
              <w:rPr>
                <w:b/>
                <w:bCs/>
                <w:sz w:val="20"/>
              </w:rPr>
              <w:t>Policijos ištirtų sunkių ir labai sunkių nusikaltimų dalis, proc.</w:t>
            </w:r>
          </w:p>
          <w:p w14:paraId="61BDDDA5" w14:textId="77777777" w:rsidR="00C2031A" w:rsidRPr="005262FD" w:rsidRDefault="00C2031A" w:rsidP="00536047">
            <w:pPr>
              <w:jc w:val="both"/>
              <w:rPr>
                <w:bCs/>
                <w:i/>
                <w:sz w:val="20"/>
                <w:lang w:eastAsia="lt-LT"/>
              </w:rPr>
            </w:pPr>
            <w:r w:rsidRPr="005262FD">
              <w:rPr>
                <w:bCs/>
                <w:i/>
                <w:sz w:val="20"/>
                <w:lang w:eastAsia="lt-LT"/>
              </w:rPr>
              <w:t>Rodiklio koordinatorius – Lietuvos kriminalinės policijos biuras</w:t>
            </w:r>
          </w:p>
          <w:p w14:paraId="4BECEAB7" w14:textId="010A3AE3" w:rsidR="00C2031A" w:rsidRPr="005262FD" w:rsidRDefault="00C2031A" w:rsidP="00536047">
            <w:pPr>
              <w:widowControl w:val="0"/>
              <w:pBdr>
                <w:top w:val="single" w:sz="2" w:space="1" w:color="FFFFFF"/>
              </w:pBdr>
              <w:tabs>
                <w:tab w:val="left" w:pos="314"/>
                <w:tab w:val="left" w:pos="390"/>
                <w:tab w:val="left" w:pos="854"/>
              </w:tabs>
              <w:jc w:val="both"/>
              <w:rPr>
                <w:i/>
                <w:sz w:val="20"/>
              </w:rPr>
            </w:pPr>
            <w:r w:rsidRPr="008E7C09">
              <w:rPr>
                <w:i/>
                <w:sz w:val="20"/>
              </w:rPr>
              <w:t>Optimali siektina rodiklio reikšmė – ne mažiau kaip 78</w:t>
            </w:r>
            <w:r w:rsidR="00FB749B" w:rsidRPr="008E7C09">
              <w:rPr>
                <w:i/>
                <w:sz w:val="20"/>
              </w:rPr>
              <w:t>.</w:t>
            </w:r>
          </w:p>
          <w:p w14:paraId="5AF55E46" w14:textId="7A3AFCE5" w:rsidR="00C2031A" w:rsidRPr="005262FD" w:rsidRDefault="00C2031A" w:rsidP="00536047">
            <w:pPr>
              <w:widowControl w:val="0"/>
              <w:pBdr>
                <w:top w:val="single" w:sz="2" w:space="1" w:color="FFFFFF"/>
              </w:pBdr>
              <w:tabs>
                <w:tab w:val="left" w:pos="314"/>
                <w:tab w:val="left" w:pos="390"/>
                <w:tab w:val="left" w:pos="854"/>
              </w:tabs>
              <w:jc w:val="both"/>
              <w:rPr>
                <w:i/>
                <w:sz w:val="20"/>
              </w:rPr>
            </w:pPr>
            <w:r w:rsidRPr="00482DF0">
              <w:rPr>
                <w:bCs/>
                <w:i/>
                <w:sz w:val="20"/>
                <w:lang w:eastAsia="lt-LT"/>
              </w:rPr>
              <w:t>202</w:t>
            </w:r>
            <w:r w:rsidR="00F066FB" w:rsidRPr="00482DF0">
              <w:rPr>
                <w:bCs/>
                <w:i/>
                <w:sz w:val="20"/>
                <w:lang w:eastAsia="lt-LT"/>
              </w:rPr>
              <w:t>4</w:t>
            </w:r>
            <w:r w:rsidRPr="00482DF0">
              <w:rPr>
                <w:bCs/>
                <w:i/>
                <w:sz w:val="20"/>
                <w:lang w:eastAsia="lt-LT"/>
              </w:rPr>
              <w:t xml:space="preserve"> m. pasiekta reikšmė –</w:t>
            </w:r>
            <w:r w:rsidR="009C36D5" w:rsidRPr="00482DF0">
              <w:rPr>
                <w:bCs/>
                <w:i/>
                <w:sz w:val="20"/>
                <w:lang w:eastAsia="lt-LT"/>
              </w:rPr>
              <w:t xml:space="preserve"> </w:t>
            </w:r>
            <w:r w:rsidRPr="00482DF0">
              <w:rPr>
                <w:bCs/>
                <w:i/>
                <w:sz w:val="20"/>
                <w:lang w:eastAsia="lt-LT"/>
              </w:rPr>
              <w:t>8</w:t>
            </w:r>
            <w:r w:rsidR="00F066FB" w:rsidRPr="00482DF0">
              <w:rPr>
                <w:bCs/>
                <w:i/>
                <w:sz w:val="20"/>
                <w:lang w:eastAsia="lt-LT"/>
              </w:rPr>
              <w:t>2</w:t>
            </w:r>
            <w:r w:rsidRPr="00482DF0">
              <w:rPr>
                <w:bCs/>
                <w:i/>
                <w:sz w:val="20"/>
                <w:lang w:eastAsia="lt-LT"/>
              </w:rPr>
              <w:t>,9</w:t>
            </w:r>
            <w:r w:rsidR="00FB749B" w:rsidRPr="00482DF0">
              <w:rPr>
                <w:bCs/>
                <w:i/>
                <w:sz w:val="20"/>
                <w:lang w:eastAsia="lt-LT"/>
              </w:rPr>
              <w:t>.</w:t>
            </w:r>
          </w:p>
          <w:p w14:paraId="04382CC7" w14:textId="45B0B537" w:rsidR="00C2031A" w:rsidRPr="005262FD" w:rsidRDefault="00DB17D4" w:rsidP="00536047">
            <w:pPr>
              <w:jc w:val="both"/>
              <w:rPr>
                <w:b/>
                <w:bCs/>
                <w:sz w:val="20"/>
              </w:rPr>
            </w:pPr>
            <w:r w:rsidRPr="005262FD">
              <w:rPr>
                <w:i/>
                <w:color w:val="000000" w:themeColor="text1"/>
                <w:sz w:val="20"/>
                <w:shd w:val="clear" w:color="auto" w:fill="F7CAAC"/>
                <w:lang w:eastAsia="lt-LT"/>
              </w:rPr>
              <w:t>Stebėsenos rodiklis</w:t>
            </w:r>
            <w:r w:rsidR="00C2031A" w:rsidRPr="005262FD">
              <w:rPr>
                <w:i/>
                <w:color w:val="000000" w:themeColor="text1"/>
                <w:sz w:val="20"/>
                <w:shd w:val="clear" w:color="auto" w:fill="F7CAAC"/>
                <w:lang w:eastAsia="lt-LT"/>
              </w:rPr>
              <w:t xml:space="preserve"> suderintas su GP</w:t>
            </w:r>
            <w:r w:rsidR="00FB749B" w:rsidRPr="005262FD">
              <w:rPr>
                <w:i/>
                <w:color w:val="000000" w:themeColor="text1"/>
                <w:sz w:val="20"/>
                <w:shd w:val="clear" w:color="auto" w:fill="F7CAAC"/>
                <w:lang w:eastAsia="lt-LT"/>
              </w:rPr>
              <w:t>.</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1A6E82" w14:textId="1C941139" w:rsidR="00C2031A" w:rsidRPr="005262FD" w:rsidRDefault="00C2031A" w:rsidP="00C2031A">
            <w:pPr>
              <w:jc w:val="center"/>
              <w:rPr>
                <w:sz w:val="20"/>
              </w:rPr>
            </w:pPr>
            <w:r w:rsidRPr="005262FD">
              <w:rPr>
                <w:sz w:val="20"/>
                <w:lang w:eastAsia="lt-LT"/>
              </w:rPr>
              <w:t>78</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0E7579" w14:textId="7765809C" w:rsidR="00C2031A" w:rsidRPr="005262FD" w:rsidRDefault="00C2031A" w:rsidP="00C2031A">
            <w:pPr>
              <w:jc w:val="center"/>
              <w:rPr>
                <w:sz w:val="20"/>
              </w:rPr>
            </w:pPr>
            <w:r w:rsidRPr="005262FD">
              <w:rPr>
                <w:sz w:val="20"/>
                <w:lang w:eastAsia="lt-LT"/>
              </w:rPr>
              <w:t>78</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BD93BA" w14:textId="1262ECE3" w:rsidR="00C2031A" w:rsidRPr="005262FD" w:rsidRDefault="00703334" w:rsidP="00C2031A">
            <w:pPr>
              <w:jc w:val="center"/>
              <w:rPr>
                <w:sz w:val="20"/>
              </w:rPr>
            </w:pPr>
            <w:r>
              <w:rPr>
                <w:sz w:val="20"/>
              </w:rPr>
              <w:t>78</w:t>
            </w:r>
          </w:p>
        </w:tc>
        <w:tc>
          <w:tcPr>
            <w:tcW w:w="845" w:type="pct"/>
            <w:tcBorders>
              <w:top w:val="single" w:sz="4" w:space="0" w:color="auto"/>
              <w:left w:val="single" w:sz="4" w:space="0" w:color="auto"/>
              <w:bottom w:val="single" w:sz="4" w:space="0" w:color="auto"/>
              <w:right w:val="single" w:sz="4" w:space="0" w:color="auto"/>
            </w:tcBorders>
            <w:vAlign w:val="center"/>
          </w:tcPr>
          <w:p w14:paraId="4FD90835" w14:textId="77777777" w:rsidR="00C2031A" w:rsidRPr="005262FD" w:rsidRDefault="00C2031A" w:rsidP="00C2031A">
            <w:pPr>
              <w:jc w:val="center"/>
              <w:rPr>
                <w:sz w:val="20"/>
                <w:lang w:eastAsia="lt-LT"/>
              </w:rPr>
            </w:pPr>
          </w:p>
        </w:tc>
      </w:tr>
      <w:tr w:rsidR="00EC61C5" w:rsidRPr="005262FD" w14:paraId="79765E4A"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7AFAD6DD" w14:textId="77777777" w:rsidR="00EC61C5" w:rsidRPr="005262FD" w:rsidRDefault="00EC61C5" w:rsidP="00EC61C5">
            <w:pPr>
              <w:jc w:val="center"/>
              <w:rPr>
                <w:sz w:val="20"/>
                <w:lang w:eastAsia="lt-LT"/>
              </w:rPr>
            </w:pPr>
            <w:bookmarkStart w:id="26" w:name="_Hlk114033854"/>
            <w:r w:rsidRPr="005262FD">
              <w:rPr>
                <w:b/>
                <w:sz w:val="20"/>
                <w:lang w:eastAsia="lt-LT"/>
              </w:rPr>
              <w:t>07-011-11-01</w:t>
            </w:r>
          </w:p>
        </w:tc>
        <w:tc>
          <w:tcPr>
            <w:tcW w:w="3383"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24A88161" w14:textId="77777777" w:rsidR="00703334" w:rsidRPr="005262FD" w:rsidRDefault="00703334" w:rsidP="00703334">
            <w:pPr>
              <w:rPr>
                <w:b/>
                <w:sz w:val="20"/>
                <w:lang w:eastAsia="lt-LT"/>
              </w:rPr>
            </w:pPr>
            <w:r w:rsidRPr="005262FD">
              <w:rPr>
                <w:b/>
                <w:sz w:val="20"/>
                <w:lang w:eastAsia="lt-LT"/>
              </w:rPr>
              <w:t xml:space="preserve">VEIKLOS UŽDAVINYS </w:t>
            </w:r>
          </w:p>
          <w:p w14:paraId="38DAA079" w14:textId="7A942B13" w:rsidR="00EC61C5" w:rsidRPr="005262FD" w:rsidRDefault="00703334" w:rsidP="00703334">
            <w:pPr>
              <w:rPr>
                <w:sz w:val="20"/>
                <w:lang w:eastAsia="lt-LT"/>
              </w:rPr>
            </w:pPr>
            <w:r w:rsidRPr="005262FD">
              <w:rPr>
                <w:b/>
                <w:sz w:val="20"/>
                <w:lang w:eastAsia="lt-LT"/>
              </w:rPr>
              <w:t>„Koordinuoti ir administruoti policijos sistemos veiklą, centralizuotų bendrųjų funkcijų vykdymą“</w:t>
            </w:r>
          </w:p>
        </w:tc>
        <w:tc>
          <w:tcPr>
            <w:tcW w:w="845" w:type="pct"/>
            <w:tcBorders>
              <w:top w:val="single" w:sz="4" w:space="0" w:color="auto"/>
              <w:left w:val="single" w:sz="4" w:space="0" w:color="auto"/>
              <w:bottom w:val="single" w:sz="4" w:space="0" w:color="auto"/>
              <w:right w:val="single" w:sz="4" w:space="0" w:color="auto"/>
            </w:tcBorders>
            <w:vAlign w:val="center"/>
          </w:tcPr>
          <w:p w14:paraId="364B1521" w14:textId="6338F4D5" w:rsidR="00EC61C5" w:rsidRPr="005262FD" w:rsidRDefault="00EC61C5" w:rsidP="00EC61C5">
            <w:pPr>
              <w:jc w:val="center"/>
              <w:rPr>
                <w:bCs/>
                <w:sz w:val="20"/>
                <w:lang w:eastAsia="lt-LT"/>
              </w:rPr>
            </w:pPr>
          </w:p>
        </w:tc>
      </w:tr>
      <w:bookmarkEnd w:id="26"/>
      <w:tr w:rsidR="005C7CF5" w:rsidRPr="005262FD" w14:paraId="585B7BB7" w14:textId="77777777" w:rsidTr="16E5AC5C">
        <w:tblPrEx>
          <w:jc w:val="left"/>
        </w:tblPrEx>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0C2BC7" w14:textId="693C9E8A" w:rsidR="005C7CF5" w:rsidRPr="005262FD" w:rsidRDefault="005C7CF5" w:rsidP="005C7CF5">
            <w:pPr>
              <w:jc w:val="center"/>
              <w:rPr>
                <w:sz w:val="20"/>
                <w:lang w:eastAsia="lt-LT"/>
              </w:rPr>
            </w:pPr>
            <w:r w:rsidRPr="005262FD">
              <w:rPr>
                <w:sz w:val="20"/>
                <w:lang w:eastAsia="lt-LT"/>
              </w:rPr>
              <w:t>E-07-011-11-01-01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D900BC" w14:textId="77777777" w:rsidR="005C7CF5" w:rsidRPr="005262FD" w:rsidRDefault="005C7CF5" w:rsidP="005C7CF5">
            <w:pPr>
              <w:tabs>
                <w:tab w:val="left" w:pos="-567"/>
                <w:tab w:val="left" w:pos="1134"/>
              </w:tabs>
              <w:ind w:right="57"/>
              <w:jc w:val="both"/>
              <w:rPr>
                <w:rFonts w:eastAsia="Calibri"/>
                <w:b/>
                <w:sz w:val="20"/>
                <w:lang w:eastAsia="lt-LT"/>
              </w:rPr>
            </w:pPr>
            <w:r w:rsidRPr="005262FD">
              <w:rPr>
                <w:rFonts w:eastAsia="Calibri"/>
                <w:b/>
                <w:sz w:val="20"/>
                <w:lang w:eastAsia="lt-LT"/>
              </w:rPr>
              <w:t>Policijos pareigūnų motyvacijos ir pasitenkinimo darbu indeksas, balais</w:t>
            </w:r>
          </w:p>
          <w:p w14:paraId="1CFDEED6" w14:textId="2724DA65" w:rsidR="005C7CF5" w:rsidRPr="005262FD" w:rsidRDefault="005C7CF5" w:rsidP="005C7CF5">
            <w:pPr>
              <w:tabs>
                <w:tab w:val="left" w:pos="-567"/>
                <w:tab w:val="left" w:pos="1134"/>
              </w:tabs>
              <w:ind w:right="57"/>
              <w:jc w:val="both"/>
              <w:rPr>
                <w:rFonts w:eastAsia="Calibri"/>
                <w:i/>
                <w:sz w:val="20"/>
                <w:lang w:eastAsia="lt-LT"/>
              </w:rPr>
            </w:pPr>
            <w:r w:rsidRPr="005262FD">
              <w:rPr>
                <w:rFonts w:eastAsia="Calibri"/>
                <w:i/>
                <w:sz w:val="20"/>
                <w:lang w:eastAsia="lt-LT"/>
              </w:rPr>
              <w:t>Rodiklio koordinatorius – Valdymo organizavimo ir planavimo skyrius.</w:t>
            </w:r>
          </w:p>
          <w:p w14:paraId="54C0469B" w14:textId="4BDB1F3F" w:rsidR="005C7CF5" w:rsidRPr="005262FD" w:rsidRDefault="005C7CF5" w:rsidP="005C7CF5">
            <w:pPr>
              <w:tabs>
                <w:tab w:val="left" w:pos="-567"/>
                <w:tab w:val="left" w:pos="1134"/>
              </w:tabs>
              <w:ind w:right="57"/>
              <w:jc w:val="both"/>
              <w:rPr>
                <w:rFonts w:eastAsia="Calibri"/>
                <w:i/>
                <w:sz w:val="20"/>
                <w:lang w:eastAsia="lt-LT"/>
              </w:rPr>
            </w:pPr>
            <w:r w:rsidRPr="005262FD">
              <w:rPr>
                <w:rFonts w:eastAsia="Calibri"/>
                <w:i/>
                <w:sz w:val="20"/>
                <w:lang w:eastAsia="lt-LT"/>
              </w:rPr>
              <w:t>Rodiklis matuojamas 1 kartą per 2 metus.</w:t>
            </w:r>
          </w:p>
          <w:p w14:paraId="6F61915B" w14:textId="304A8376" w:rsidR="005C7CF5" w:rsidRPr="005262FD" w:rsidRDefault="005C7CF5" w:rsidP="005C7CF5">
            <w:pPr>
              <w:jc w:val="both"/>
              <w:rPr>
                <w:i/>
                <w:sz w:val="20"/>
              </w:rPr>
            </w:pPr>
            <w:r w:rsidRPr="005262FD">
              <w:rPr>
                <w:bCs/>
                <w:i/>
                <w:sz w:val="20"/>
                <w:lang w:eastAsia="lt-LT"/>
              </w:rPr>
              <w:t xml:space="preserve">Tyrimo koordinatorius – </w:t>
            </w:r>
            <w:r w:rsidRPr="005262FD">
              <w:rPr>
                <w:i/>
                <w:sz w:val="20"/>
              </w:rPr>
              <w:t>VRM PKVS.</w:t>
            </w:r>
          </w:p>
          <w:p w14:paraId="66F84489" w14:textId="63F2E470" w:rsidR="005C7CF5" w:rsidRPr="005262FD" w:rsidRDefault="005C7CF5" w:rsidP="005C7CF5">
            <w:pPr>
              <w:widowControl w:val="0"/>
              <w:tabs>
                <w:tab w:val="left" w:pos="706"/>
              </w:tabs>
              <w:jc w:val="both"/>
              <w:rPr>
                <w:b/>
                <w:i/>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5,</w:t>
            </w:r>
            <w:r>
              <w:rPr>
                <w:bCs/>
                <w:i/>
                <w:sz w:val="20"/>
                <w:lang w:eastAsia="lt-LT"/>
              </w:rPr>
              <w:t>2</w:t>
            </w:r>
            <w:r w:rsidRPr="005262FD">
              <w:rPr>
                <w:bCs/>
                <w:i/>
                <w:sz w:val="20"/>
                <w:lang w:eastAsia="lt-LT"/>
              </w:rPr>
              <w:t>.</w:t>
            </w:r>
          </w:p>
        </w:tc>
        <w:tc>
          <w:tcPr>
            <w:tcW w:w="435" w:type="pct"/>
            <w:tcBorders>
              <w:top w:val="single" w:sz="4" w:space="0" w:color="auto"/>
              <w:left w:val="single" w:sz="4" w:space="0" w:color="auto"/>
              <w:bottom w:val="single" w:sz="4" w:space="0" w:color="auto"/>
              <w:right w:val="single" w:sz="4" w:space="0" w:color="auto"/>
            </w:tcBorders>
            <w:vAlign w:val="center"/>
          </w:tcPr>
          <w:p w14:paraId="5D6A3467" w14:textId="65156923" w:rsidR="005C7CF5" w:rsidRPr="005262FD" w:rsidRDefault="00037F96" w:rsidP="005C7CF5">
            <w:pPr>
              <w:jc w:val="center"/>
              <w:rPr>
                <w:sz w:val="20"/>
                <w:lang w:eastAsia="lt-LT"/>
              </w:rPr>
            </w:pPr>
            <w:r>
              <w:rPr>
                <w:sz w:val="20"/>
                <w:lang w:eastAsia="lt-LT"/>
              </w:rPr>
              <w:t>5</w:t>
            </w:r>
          </w:p>
        </w:tc>
        <w:tc>
          <w:tcPr>
            <w:tcW w:w="435" w:type="pct"/>
            <w:tcBorders>
              <w:top w:val="single" w:sz="4" w:space="0" w:color="auto"/>
              <w:left w:val="single" w:sz="4" w:space="0" w:color="auto"/>
              <w:bottom w:val="single" w:sz="4" w:space="0" w:color="auto"/>
              <w:right w:val="single" w:sz="4" w:space="0" w:color="auto"/>
            </w:tcBorders>
            <w:vAlign w:val="center"/>
          </w:tcPr>
          <w:p w14:paraId="4E693E31" w14:textId="060E000E" w:rsidR="005C7CF5" w:rsidRPr="005262FD" w:rsidRDefault="005C7CF5" w:rsidP="005C7CF5">
            <w:pPr>
              <w:jc w:val="center"/>
              <w:rPr>
                <w:sz w:val="20"/>
                <w:lang w:eastAsia="lt-LT"/>
              </w:rPr>
            </w:pPr>
            <w:r w:rsidRPr="005262FD">
              <w:rPr>
                <w:sz w:val="20"/>
                <w:lang w:eastAsia="lt-LT"/>
              </w:rPr>
              <w:t>-</w:t>
            </w:r>
          </w:p>
        </w:tc>
        <w:tc>
          <w:tcPr>
            <w:tcW w:w="435" w:type="pct"/>
            <w:tcBorders>
              <w:top w:val="single" w:sz="4" w:space="0" w:color="auto"/>
              <w:left w:val="single" w:sz="4" w:space="0" w:color="auto"/>
              <w:bottom w:val="single" w:sz="4" w:space="0" w:color="auto"/>
              <w:right w:val="single" w:sz="4" w:space="0" w:color="auto"/>
            </w:tcBorders>
            <w:vAlign w:val="center"/>
          </w:tcPr>
          <w:p w14:paraId="3683B16C" w14:textId="58DE5005" w:rsidR="005C7CF5" w:rsidRPr="005262FD" w:rsidRDefault="00B3410D" w:rsidP="005C7CF5">
            <w:pPr>
              <w:jc w:val="center"/>
              <w:rPr>
                <w:sz w:val="20"/>
                <w:lang w:eastAsia="lt-LT"/>
              </w:rPr>
            </w:pPr>
            <w:r>
              <w:rPr>
                <w:sz w:val="20"/>
                <w:lang w:eastAsia="lt-LT"/>
              </w:rPr>
              <w:t>6</w:t>
            </w:r>
          </w:p>
        </w:tc>
        <w:tc>
          <w:tcPr>
            <w:tcW w:w="845" w:type="pct"/>
            <w:tcBorders>
              <w:top w:val="single" w:sz="4" w:space="0" w:color="auto"/>
              <w:left w:val="single" w:sz="4" w:space="0" w:color="auto"/>
              <w:bottom w:val="single" w:sz="4" w:space="0" w:color="auto"/>
              <w:right w:val="single" w:sz="4" w:space="0" w:color="auto"/>
            </w:tcBorders>
            <w:vAlign w:val="center"/>
          </w:tcPr>
          <w:p w14:paraId="753A4AFB" w14:textId="77777777" w:rsidR="005C7CF5" w:rsidRPr="005262FD" w:rsidRDefault="005C7CF5" w:rsidP="005C7CF5">
            <w:pPr>
              <w:jc w:val="center"/>
              <w:rPr>
                <w:sz w:val="20"/>
                <w:lang w:eastAsia="lt-LT"/>
              </w:rPr>
            </w:pPr>
          </w:p>
        </w:tc>
      </w:tr>
      <w:tr w:rsidR="00C2031A" w:rsidRPr="005262FD" w14:paraId="2621D5C1" w14:textId="77777777" w:rsidTr="00B3410D">
        <w:tblPrEx>
          <w:jc w:val="left"/>
        </w:tblPrEx>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737DDF" w14:textId="2473B23C" w:rsidR="00C2031A" w:rsidRPr="005262FD" w:rsidRDefault="00C2031A" w:rsidP="00C2031A">
            <w:pPr>
              <w:jc w:val="center"/>
              <w:rPr>
                <w:sz w:val="20"/>
                <w:lang w:eastAsia="lt-LT"/>
              </w:rPr>
            </w:pPr>
            <w:r w:rsidRPr="005262FD">
              <w:rPr>
                <w:sz w:val="20"/>
                <w:lang w:eastAsia="lt-LT"/>
              </w:rPr>
              <w:t>E-07-011-11-01-02</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4A1F9D" w14:textId="77777777" w:rsidR="00C2031A" w:rsidRPr="005262FD" w:rsidRDefault="4921713A" w:rsidP="00536047">
            <w:pPr>
              <w:pStyle w:val="Pagrindinistekstas"/>
              <w:widowControl w:val="0"/>
              <w:spacing w:line="240" w:lineRule="auto"/>
              <w:rPr>
                <w:b/>
                <w:bCs/>
                <w:sz w:val="20"/>
              </w:rPr>
            </w:pPr>
            <w:r w:rsidRPr="16E5AC5C">
              <w:rPr>
                <w:b/>
                <w:bCs/>
                <w:sz w:val="20"/>
              </w:rPr>
              <w:t>Viešųjų pirkimų atitikimas nustatytiems žaliųjų pirkimų reikalavimams pagal vertę nuo visų pirkimų, ne mažiau kaip, proc.</w:t>
            </w:r>
            <w:r w:rsidR="00C2031A" w:rsidRPr="16E5AC5C">
              <w:rPr>
                <w:rStyle w:val="FootnoteAnchor"/>
                <w:b/>
                <w:bCs/>
                <w:sz w:val="20"/>
              </w:rPr>
              <w:footnoteReference w:id="15"/>
            </w:r>
          </w:p>
          <w:p w14:paraId="6FAB8B98" w14:textId="77777777" w:rsidR="00C2031A" w:rsidRPr="005262FD" w:rsidRDefault="00C2031A" w:rsidP="00536047">
            <w:pPr>
              <w:jc w:val="both"/>
              <w:rPr>
                <w:i/>
                <w:sz w:val="20"/>
                <w:lang w:eastAsia="lt-LT"/>
              </w:rPr>
            </w:pPr>
            <w:r w:rsidRPr="005262FD">
              <w:rPr>
                <w:i/>
                <w:sz w:val="20"/>
                <w:lang w:eastAsia="lt-LT"/>
              </w:rPr>
              <w:t>Prisidedama prie NPP darnaus vystymosi horizontalaus principo įgyvendinimo.</w:t>
            </w:r>
          </w:p>
          <w:p w14:paraId="231743F3" w14:textId="77777777" w:rsidR="00C2031A" w:rsidRPr="005262FD" w:rsidRDefault="00C2031A" w:rsidP="00536047">
            <w:pPr>
              <w:jc w:val="both"/>
              <w:rPr>
                <w:color w:val="000000"/>
                <w:sz w:val="20"/>
              </w:rPr>
            </w:pPr>
            <w:r w:rsidRPr="005262FD">
              <w:rPr>
                <w:bCs/>
                <w:i/>
                <w:sz w:val="20"/>
              </w:rPr>
              <w:t xml:space="preserve">Rodiklį įgyvendina– </w:t>
            </w:r>
            <w:r w:rsidRPr="005262FD">
              <w:rPr>
                <w:i/>
                <w:sz w:val="20"/>
                <w:lang w:eastAsia="lt-LT"/>
              </w:rPr>
              <w:t>Viešųjų pirkimų valdyba.</w:t>
            </w:r>
          </w:p>
          <w:p w14:paraId="1AB0D03F" w14:textId="5CED3D2B" w:rsidR="00C2031A" w:rsidRPr="005262FD" w:rsidRDefault="00C2031A" w:rsidP="00536047">
            <w:pPr>
              <w:tabs>
                <w:tab w:val="left" w:pos="-567"/>
                <w:tab w:val="left" w:pos="1134"/>
              </w:tabs>
              <w:ind w:right="57"/>
              <w:jc w:val="both"/>
              <w:rPr>
                <w:rFonts w:eastAsia="Calibri"/>
                <w:b/>
                <w:sz w:val="20"/>
                <w:lang w:eastAsia="lt-LT"/>
              </w:rPr>
            </w:pPr>
            <w:r w:rsidRPr="005262FD">
              <w:rPr>
                <w:bCs/>
                <w:i/>
                <w:sz w:val="20"/>
                <w:lang w:eastAsia="lt-LT"/>
              </w:rPr>
              <w:t>202</w:t>
            </w:r>
            <w:r w:rsidR="00746622">
              <w:rPr>
                <w:bCs/>
                <w:i/>
                <w:sz w:val="20"/>
                <w:lang w:eastAsia="lt-LT"/>
              </w:rPr>
              <w:t>4</w:t>
            </w:r>
            <w:r w:rsidRPr="005262FD">
              <w:rPr>
                <w:bCs/>
                <w:i/>
                <w:sz w:val="20"/>
                <w:lang w:eastAsia="lt-LT"/>
              </w:rPr>
              <w:t xml:space="preserve"> m. pasiekta reikšmė – 100</w:t>
            </w:r>
            <w:r w:rsidR="00FB749B" w:rsidRPr="005262FD">
              <w:rPr>
                <w:bCs/>
                <w:i/>
                <w:sz w:val="20"/>
                <w:lang w:eastAsia="lt-LT"/>
              </w:rPr>
              <w:t>.</w:t>
            </w:r>
          </w:p>
        </w:tc>
        <w:tc>
          <w:tcPr>
            <w:tcW w:w="435" w:type="pct"/>
            <w:tcBorders>
              <w:top w:val="single" w:sz="4" w:space="0" w:color="auto"/>
              <w:left w:val="single" w:sz="4" w:space="0" w:color="auto"/>
              <w:bottom w:val="single" w:sz="4" w:space="0" w:color="auto"/>
              <w:right w:val="single" w:sz="4" w:space="0" w:color="auto"/>
            </w:tcBorders>
            <w:vAlign w:val="center"/>
          </w:tcPr>
          <w:p w14:paraId="0C31BA83" w14:textId="73071E19" w:rsidR="00C2031A" w:rsidRPr="005262FD" w:rsidRDefault="00C2031A" w:rsidP="00C2031A">
            <w:pPr>
              <w:jc w:val="center"/>
              <w:rPr>
                <w:sz w:val="20"/>
                <w:lang w:eastAsia="lt-LT"/>
              </w:rPr>
            </w:pPr>
            <w:r w:rsidRPr="005262FD">
              <w:rPr>
                <w:sz w:val="20"/>
                <w:lang w:eastAsia="lt-LT"/>
              </w:rPr>
              <w:t>100</w:t>
            </w:r>
          </w:p>
        </w:tc>
        <w:tc>
          <w:tcPr>
            <w:tcW w:w="435" w:type="pct"/>
            <w:tcBorders>
              <w:top w:val="single" w:sz="4" w:space="0" w:color="auto"/>
              <w:left w:val="single" w:sz="4" w:space="0" w:color="auto"/>
              <w:bottom w:val="single" w:sz="4" w:space="0" w:color="auto"/>
              <w:right w:val="single" w:sz="4" w:space="0" w:color="auto"/>
            </w:tcBorders>
            <w:vAlign w:val="center"/>
          </w:tcPr>
          <w:p w14:paraId="6ACCDADA" w14:textId="731A9147" w:rsidR="00C2031A" w:rsidRPr="005262FD" w:rsidRDefault="00C2031A" w:rsidP="00C2031A">
            <w:pPr>
              <w:jc w:val="center"/>
              <w:rPr>
                <w:sz w:val="20"/>
                <w:lang w:eastAsia="lt-LT"/>
              </w:rPr>
            </w:pPr>
            <w:r w:rsidRPr="005262FD">
              <w:rPr>
                <w:sz w:val="20"/>
                <w:lang w:eastAsia="lt-LT"/>
              </w:rPr>
              <w:t>100</w:t>
            </w:r>
          </w:p>
        </w:tc>
        <w:tc>
          <w:tcPr>
            <w:tcW w:w="435" w:type="pct"/>
            <w:tcBorders>
              <w:top w:val="single" w:sz="4" w:space="0" w:color="auto"/>
              <w:left w:val="single" w:sz="4" w:space="0" w:color="auto"/>
              <w:bottom w:val="single" w:sz="4" w:space="0" w:color="auto"/>
              <w:right w:val="single" w:sz="4" w:space="0" w:color="auto"/>
            </w:tcBorders>
            <w:vAlign w:val="center"/>
          </w:tcPr>
          <w:p w14:paraId="4FF4BDED" w14:textId="66752CDB" w:rsidR="00C2031A" w:rsidRPr="005262FD" w:rsidRDefault="00287615" w:rsidP="00C2031A">
            <w:pPr>
              <w:jc w:val="center"/>
              <w:rPr>
                <w:sz w:val="20"/>
                <w:lang w:eastAsia="lt-LT"/>
              </w:rPr>
            </w:pPr>
            <w:r w:rsidRPr="005262FD">
              <w:rPr>
                <w:sz w:val="20"/>
                <w:lang w:eastAsia="lt-LT"/>
              </w:rPr>
              <w:t>100</w:t>
            </w:r>
          </w:p>
        </w:tc>
        <w:tc>
          <w:tcPr>
            <w:tcW w:w="845" w:type="pct"/>
            <w:tcBorders>
              <w:top w:val="single" w:sz="4" w:space="0" w:color="auto"/>
              <w:left w:val="single" w:sz="4" w:space="0" w:color="auto"/>
              <w:bottom w:val="single" w:sz="4" w:space="0" w:color="auto"/>
              <w:right w:val="single" w:sz="4" w:space="0" w:color="auto"/>
            </w:tcBorders>
            <w:vAlign w:val="center"/>
          </w:tcPr>
          <w:p w14:paraId="7B271A1D" w14:textId="77777777" w:rsidR="00C2031A" w:rsidRPr="005262FD" w:rsidRDefault="00C2031A" w:rsidP="00C2031A">
            <w:pPr>
              <w:jc w:val="center"/>
              <w:rPr>
                <w:sz w:val="20"/>
                <w:lang w:eastAsia="lt-LT"/>
              </w:rPr>
            </w:pPr>
          </w:p>
        </w:tc>
      </w:tr>
      <w:tr w:rsidR="00C2031A" w:rsidRPr="005262FD" w14:paraId="3AF78AD9"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A5F120" w14:textId="77777777" w:rsidR="00C2031A" w:rsidRPr="005262FD" w:rsidRDefault="00C2031A" w:rsidP="00C2031A">
            <w:pPr>
              <w:jc w:val="center"/>
              <w:rPr>
                <w:b/>
                <w:sz w:val="20"/>
                <w:lang w:eastAsia="lt-LT"/>
              </w:rPr>
            </w:pPr>
            <w:r w:rsidRPr="005262FD">
              <w:rPr>
                <w:b/>
                <w:sz w:val="20"/>
                <w:lang w:eastAsia="lt-LT"/>
              </w:rPr>
              <w:t>07-011-11-01-01 (TP)</w:t>
            </w:r>
          </w:p>
        </w:tc>
        <w:tc>
          <w:tcPr>
            <w:tcW w:w="3383"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12023B5" w14:textId="74603EEC" w:rsidR="00C2031A" w:rsidRPr="005262FD" w:rsidRDefault="00495A4D" w:rsidP="00536047">
            <w:pPr>
              <w:jc w:val="both"/>
              <w:rPr>
                <w:sz w:val="20"/>
                <w:lang w:eastAsia="lt-LT"/>
              </w:rPr>
            </w:pPr>
            <w:r w:rsidRPr="005262FD">
              <w:rPr>
                <w:b/>
                <w:sz w:val="20"/>
                <w:lang w:eastAsia="lt-LT"/>
              </w:rPr>
              <w:t>Vykdyti policijos sistemos veiklos planavimą, organizavimą, didinti veiklos veiksmingumą ir efektyvumą, gerinti koordinavimą bei veiklos kontrolę, vykdyti Policijos departamento, kaip centrinės statutinės įstaigos, bendrąsias ir specialiąsias funkcijas</w:t>
            </w:r>
          </w:p>
        </w:tc>
        <w:tc>
          <w:tcPr>
            <w:tcW w:w="845" w:type="pct"/>
            <w:tcBorders>
              <w:top w:val="single" w:sz="4" w:space="0" w:color="auto"/>
              <w:left w:val="single" w:sz="4" w:space="0" w:color="auto"/>
              <w:bottom w:val="single" w:sz="4" w:space="0" w:color="auto"/>
              <w:right w:val="single" w:sz="4" w:space="0" w:color="auto"/>
            </w:tcBorders>
            <w:vAlign w:val="center"/>
          </w:tcPr>
          <w:p w14:paraId="69068A61" w14:textId="0B171004" w:rsidR="00C2031A" w:rsidRPr="005262FD" w:rsidRDefault="004E6A60" w:rsidP="00C2031A">
            <w:pPr>
              <w:jc w:val="center"/>
              <w:rPr>
                <w:sz w:val="20"/>
                <w:lang w:eastAsia="lt-LT"/>
              </w:rPr>
            </w:pPr>
            <w:r>
              <w:rPr>
                <w:sz w:val="20"/>
                <w:lang w:eastAsia="lt-LT"/>
              </w:rPr>
              <w:t>5</w:t>
            </w:r>
            <w:r w:rsidR="00465B07">
              <w:rPr>
                <w:sz w:val="20"/>
                <w:lang w:eastAsia="lt-LT"/>
              </w:rPr>
              <w:t>1</w:t>
            </w:r>
            <w:r w:rsidR="000720FC">
              <w:rPr>
                <w:sz w:val="20"/>
                <w:lang w:eastAsia="lt-LT"/>
              </w:rPr>
              <w:t> </w:t>
            </w:r>
            <w:r w:rsidR="00983F86">
              <w:rPr>
                <w:sz w:val="20"/>
                <w:lang w:eastAsia="lt-LT"/>
              </w:rPr>
              <w:t>508</w:t>
            </w:r>
            <w:r w:rsidR="000720FC">
              <w:rPr>
                <w:sz w:val="20"/>
                <w:lang w:eastAsia="lt-LT"/>
              </w:rPr>
              <w:t xml:space="preserve"> tūkst. eurų</w:t>
            </w:r>
          </w:p>
        </w:tc>
      </w:tr>
      <w:tr w:rsidR="00B3410D" w:rsidRPr="005262FD" w14:paraId="6D265F04" w14:textId="77777777" w:rsidTr="00015580">
        <w:trPr>
          <w:trHeight w:val="470"/>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B8FA28" w14:textId="6BB52231" w:rsidR="00B3410D" w:rsidRPr="005262FD" w:rsidRDefault="00B3410D" w:rsidP="00B3410D">
            <w:pPr>
              <w:jc w:val="center"/>
              <w:rPr>
                <w:sz w:val="20"/>
                <w:lang w:eastAsia="lt-LT"/>
              </w:rPr>
            </w:pPr>
            <w:r w:rsidRPr="005262FD">
              <w:rPr>
                <w:sz w:val="20"/>
                <w:lang w:eastAsia="lt-LT"/>
              </w:rPr>
              <w:lastRenderedPageBreak/>
              <w:t>R-07-011-11-01-01</w:t>
            </w:r>
            <w:r>
              <w:rPr>
                <w:sz w:val="20"/>
                <w:lang w:eastAsia="lt-LT"/>
              </w:rPr>
              <w:t>-01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997BB8" w14:textId="77777777" w:rsidR="00B3410D" w:rsidRDefault="00B3410D" w:rsidP="00B3410D">
            <w:pPr>
              <w:tabs>
                <w:tab w:val="left" w:pos="-567"/>
                <w:tab w:val="left" w:pos="1134"/>
              </w:tabs>
              <w:ind w:right="57"/>
              <w:jc w:val="both"/>
              <w:rPr>
                <w:rFonts w:eastAsia="Calibri"/>
                <w:b/>
                <w:bCs/>
                <w:sz w:val="20"/>
                <w:lang w:eastAsia="lt-LT"/>
              </w:rPr>
            </w:pPr>
            <w:r w:rsidRPr="00AE3D57">
              <w:rPr>
                <w:rFonts w:eastAsia="Calibri"/>
                <w:b/>
                <w:bCs/>
                <w:sz w:val="20"/>
                <w:lang w:eastAsia="lt-LT"/>
              </w:rPr>
              <w:t>Atleistų iš policijos sistemos pareigūnų (savanoriškais pagrindais) nuo visų atleistų policijos pareigūnų, dalis, proc.</w:t>
            </w:r>
          </w:p>
          <w:p w14:paraId="5D619E4E" w14:textId="22B4BABF" w:rsidR="00B3410D" w:rsidRPr="00B3410D" w:rsidRDefault="00B3410D" w:rsidP="00B3410D">
            <w:pPr>
              <w:widowControl w:val="0"/>
              <w:tabs>
                <w:tab w:val="left" w:pos="706"/>
              </w:tabs>
              <w:jc w:val="both"/>
              <w:rPr>
                <w:i/>
                <w:sz w:val="20"/>
                <w:lang w:eastAsia="lt-LT"/>
              </w:rPr>
            </w:pPr>
            <w:r w:rsidRPr="009C3BAD">
              <w:rPr>
                <w:i/>
                <w:sz w:val="20"/>
                <w:lang w:eastAsia="lt-LT"/>
              </w:rPr>
              <w:t xml:space="preserve">Rodiklio koordinatorius – </w:t>
            </w:r>
            <w:r>
              <w:rPr>
                <w:i/>
                <w:sz w:val="20"/>
                <w:lang w:eastAsia="lt-LT"/>
              </w:rPr>
              <w:t>PD prie VRM Žmogiškųjų išteklių</w:t>
            </w:r>
            <w:r w:rsidRPr="009C3BAD">
              <w:rPr>
                <w:i/>
                <w:sz w:val="20"/>
                <w:lang w:eastAsia="lt-LT"/>
              </w:rPr>
              <w:t xml:space="preserve"> valdyba.</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030502" w14:textId="7B6B65A4" w:rsidR="00B3410D" w:rsidRPr="00BF4125" w:rsidRDefault="00B3410D" w:rsidP="00B3410D">
            <w:pPr>
              <w:jc w:val="center"/>
              <w:rPr>
                <w:sz w:val="20"/>
                <w:lang w:eastAsia="lt-LT"/>
              </w:rPr>
            </w:pPr>
            <w:r w:rsidRPr="00AE3D57">
              <w:rPr>
                <w:sz w:val="20"/>
                <w:lang w:eastAsia="lt-LT"/>
              </w:rPr>
              <w:t>67</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E3DC11" w14:textId="2BDA6410" w:rsidR="00B3410D" w:rsidRPr="00BF4125" w:rsidRDefault="00B3410D" w:rsidP="00B3410D">
            <w:pPr>
              <w:jc w:val="center"/>
              <w:rPr>
                <w:sz w:val="20"/>
                <w:lang w:eastAsia="lt-LT"/>
              </w:rPr>
            </w:pPr>
            <w:r w:rsidRPr="005A2F3E">
              <w:rPr>
                <w:sz w:val="20"/>
                <w:lang w:eastAsia="lt-LT"/>
              </w:rPr>
              <w:t>60</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7E56CF" w14:textId="3F7284AF" w:rsidR="00B3410D" w:rsidRPr="00BF4125" w:rsidRDefault="00B3410D" w:rsidP="00B3410D">
            <w:pPr>
              <w:jc w:val="center"/>
              <w:rPr>
                <w:sz w:val="20"/>
                <w:lang w:eastAsia="lt-LT"/>
              </w:rPr>
            </w:pPr>
            <w:r w:rsidRPr="005A2F3E">
              <w:rPr>
                <w:sz w:val="20"/>
                <w:lang w:eastAsia="lt-LT"/>
              </w:rPr>
              <w:t>54</w:t>
            </w:r>
          </w:p>
        </w:tc>
        <w:tc>
          <w:tcPr>
            <w:tcW w:w="845" w:type="pct"/>
            <w:tcBorders>
              <w:top w:val="single" w:sz="4" w:space="0" w:color="auto"/>
              <w:left w:val="single" w:sz="4" w:space="0" w:color="auto"/>
              <w:bottom w:val="single" w:sz="4" w:space="0" w:color="auto"/>
              <w:right w:val="single" w:sz="4" w:space="0" w:color="auto"/>
            </w:tcBorders>
            <w:vAlign w:val="center"/>
          </w:tcPr>
          <w:p w14:paraId="60D52CD9" w14:textId="77777777" w:rsidR="00B3410D" w:rsidRPr="005262FD" w:rsidRDefault="00B3410D" w:rsidP="00015580">
            <w:pPr>
              <w:rPr>
                <w:sz w:val="20"/>
                <w:lang w:eastAsia="lt-LT"/>
              </w:rPr>
            </w:pPr>
          </w:p>
        </w:tc>
      </w:tr>
      <w:tr w:rsidR="00B3410D" w:rsidRPr="005262FD" w14:paraId="1BABA06A"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9DCBB8" w14:textId="46C46137" w:rsidR="00B3410D" w:rsidRPr="005262FD" w:rsidRDefault="00B3410D" w:rsidP="00B3410D">
            <w:pPr>
              <w:jc w:val="center"/>
              <w:rPr>
                <w:sz w:val="20"/>
                <w:lang w:eastAsia="lt-LT"/>
              </w:rPr>
            </w:pPr>
            <w:r w:rsidRPr="005262FD">
              <w:rPr>
                <w:sz w:val="20"/>
                <w:lang w:eastAsia="lt-LT"/>
              </w:rPr>
              <w:t>R-07-011-11-01-01</w:t>
            </w:r>
            <w:r>
              <w:rPr>
                <w:sz w:val="20"/>
                <w:lang w:eastAsia="lt-LT"/>
              </w:rPr>
              <w:t>-02</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D24814" w14:textId="77777777" w:rsidR="00B3410D" w:rsidRPr="00015580" w:rsidRDefault="00B3410D" w:rsidP="00B3410D">
            <w:pPr>
              <w:jc w:val="both"/>
              <w:rPr>
                <w:b/>
                <w:strike/>
                <w:sz w:val="20"/>
                <w:lang w:eastAsia="lt-LT"/>
              </w:rPr>
            </w:pPr>
            <w:r w:rsidRPr="00015580">
              <w:rPr>
                <w:b/>
                <w:sz w:val="20"/>
              </w:rPr>
              <w:t xml:space="preserve">Į </w:t>
            </w:r>
            <w:r w:rsidRPr="00015580">
              <w:rPr>
                <w:b/>
                <w:sz w:val="20"/>
                <w:lang w:eastAsia="lt-LT"/>
              </w:rPr>
              <w:t>Antiteroristinių operacijų rinktinės „Aras“</w:t>
            </w:r>
            <w:r w:rsidRPr="00015580">
              <w:rPr>
                <w:b/>
                <w:sz w:val="20"/>
              </w:rPr>
              <w:t xml:space="preserve"> naujai steigiamą, specialiąsias funkcijas vykdantį, padalinį priimtų pareigūnų dalis, proc. </w:t>
            </w:r>
          </w:p>
          <w:p w14:paraId="7B9D4049" w14:textId="1265ED7C" w:rsidR="00B3410D" w:rsidRPr="00015580" w:rsidRDefault="00B3410D" w:rsidP="00B3410D">
            <w:pPr>
              <w:jc w:val="both"/>
              <w:rPr>
                <w:i/>
                <w:sz w:val="20"/>
                <w:lang w:eastAsia="lt-LT"/>
              </w:rPr>
            </w:pPr>
            <w:r w:rsidRPr="00015580">
              <w:rPr>
                <w:i/>
                <w:sz w:val="20"/>
                <w:lang w:eastAsia="lt-LT"/>
              </w:rPr>
              <w:t>Rodiklio koordinatoriai pagal kompetenciją – PD prie VRM Antiteroristinių operacijų rinktinė „Aras“, PD prie VRM Žmogiškųjų išteklių valdyba.</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B83511" w14:textId="730DDA72" w:rsidR="00B3410D" w:rsidRPr="00BF4125" w:rsidRDefault="00B3410D" w:rsidP="00B3410D">
            <w:pPr>
              <w:jc w:val="center"/>
              <w:rPr>
                <w:sz w:val="20"/>
                <w:lang w:eastAsia="lt-LT"/>
              </w:rPr>
            </w:pPr>
            <w:r w:rsidRPr="00085F8B">
              <w:rPr>
                <w:sz w:val="20"/>
                <w:lang w:eastAsia="lt-LT"/>
              </w:rPr>
              <w:t>50</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D8B373" w14:textId="75824032" w:rsidR="00B3410D" w:rsidRPr="00BF4125" w:rsidRDefault="00B3410D" w:rsidP="00B3410D">
            <w:pPr>
              <w:jc w:val="center"/>
              <w:rPr>
                <w:sz w:val="20"/>
                <w:lang w:eastAsia="lt-LT"/>
              </w:rPr>
            </w:pPr>
            <w:r w:rsidRPr="00085F8B">
              <w:rPr>
                <w:sz w:val="20"/>
                <w:lang w:eastAsia="lt-LT"/>
              </w:rPr>
              <w:t>60</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6940A7" w14:textId="20E5B6E0" w:rsidR="00B3410D" w:rsidRDefault="00B3410D" w:rsidP="00B3410D">
            <w:pPr>
              <w:jc w:val="center"/>
              <w:rPr>
                <w:sz w:val="20"/>
                <w:lang w:eastAsia="lt-LT"/>
              </w:rPr>
            </w:pPr>
            <w:r w:rsidRPr="00085F8B">
              <w:rPr>
                <w:sz w:val="20"/>
                <w:lang w:eastAsia="lt-LT"/>
              </w:rPr>
              <w:t>80</w:t>
            </w:r>
          </w:p>
        </w:tc>
        <w:tc>
          <w:tcPr>
            <w:tcW w:w="845" w:type="pct"/>
            <w:tcBorders>
              <w:top w:val="single" w:sz="4" w:space="0" w:color="auto"/>
              <w:left w:val="single" w:sz="4" w:space="0" w:color="auto"/>
              <w:bottom w:val="single" w:sz="4" w:space="0" w:color="auto"/>
              <w:right w:val="single" w:sz="4" w:space="0" w:color="auto"/>
            </w:tcBorders>
            <w:vAlign w:val="center"/>
          </w:tcPr>
          <w:p w14:paraId="03E24CDE" w14:textId="77777777" w:rsidR="00B3410D" w:rsidRPr="005262FD" w:rsidRDefault="00B3410D" w:rsidP="00B3410D">
            <w:pPr>
              <w:jc w:val="center"/>
              <w:rPr>
                <w:sz w:val="20"/>
                <w:lang w:eastAsia="lt-LT"/>
              </w:rPr>
            </w:pPr>
          </w:p>
        </w:tc>
      </w:tr>
      <w:tr w:rsidR="00B3410D" w:rsidRPr="005262FD" w14:paraId="30937A8D"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905137" w14:textId="7AB132A5" w:rsidR="00B3410D" w:rsidRPr="005262FD" w:rsidRDefault="00B3410D" w:rsidP="00B3410D">
            <w:pPr>
              <w:jc w:val="center"/>
              <w:rPr>
                <w:b/>
                <w:sz w:val="20"/>
                <w:lang w:eastAsia="lt-LT"/>
              </w:rPr>
            </w:pPr>
            <w:r w:rsidRPr="005262FD">
              <w:rPr>
                <w:b/>
                <w:sz w:val="20"/>
                <w:lang w:eastAsia="lt-LT"/>
              </w:rPr>
              <w:t>07-011-11-01-02 (TP)</w:t>
            </w:r>
          </w:p>
        </w:tc>
        <w:tc>
          <w:tcPr>
            <w:tcW w:w="3383"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11887C0E" w14:textId="4F0E26EA" w:rsidR="00B3410D" w:rsidRPr="005262FD" w:rsidRDefault="00B3410D" w:rsidP="00B3410D">
            <w:pPr>
              <w:tabs>
                <w:tab w:val="left" w:pos="2241"/>
              </w:tabs>
              <w:jc w:val="both"/>
              <w:rPr>
                <w:b/>
                <w:sz w:val="20"/>
                <w:lang w:eastAsia="lt-LT"/>
              </w:rPr>
            </w:pPr>
            <w:r w:rsidRPr="005262FD">
              <w:rPr>
                <w:b/>
                <w:sz w:val="20"/>
                <w:lang w:eastAsia="lt-LT"/>
              </w:rPr>
              <w:t>Vykdyti policijos sistemos materialinį aprūpinimą ir užtikrinti infrastruktūros išlaikymą, policijos sistemos pareigūnams teisės aktuose numatytus socialinius įsipareigojimus</w:t>
            </w:r>
          </w:p>
        </w:tc>
        <w:tc>
          <w:tcPr>
            <w:tcW w:w="845" w:type="pct"/>
            <w:tcBorders>
              <w:top w:val="single" w:sz="4" w:space="0" w:color="auto"/>
              <w:left w:val="single" w:sz="4" w:space="0" w:color="auto"/>
              <w:bottom w:val="single" w:sz="4" w:space="0" w:color="auto"/>
              <w:right w:val="single" w:sz="4" w:space="0" w:color="auto"/>
            </w:tcBorders>
            <w:vAlign w:val="center"/>
          </w:tcPr>
          <w:p w14:paraId="3C0BED18" w14:textId="7DAF6E8D" w:rsidR="00B3410D" w:rsidRPr="005262FD" w:rsidRDefault="00B3410D" w:rsidP="00B3410D">
            <w:pPr>
              <w:jc w:val="center"/>
              <w:rPr>
                <w:sz w:val="20"/>
                <w:lang w:eastAsia="lt-LT"/>
              </w:rPr>
            </w:pPr>
            <w:r>
              <w:rPr>
                <w:sz w:val="20"/>
                <w:lang w:eastAsia="lt-LT"/>
              </w:rPr>
              <w:t>30 115 tūkst. eurų</w:t>
            </w:r>
          </w:p>
        </w:tc>
      </w:tr>
      <w:tr w:rsidR="00B3410D" w:rsidRPr="005262FD" w14:paraId="7DB56B97" w14:textId="77777777" w:rsidTr="16E5AC5C">
        <w:tblPrEx>
          <w:jc w:val="left"/>
        </w:tblPrEx>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D13BFB" w14:textId="36A73C96" w:rsidR="00B3410D" w:rsidRPr="005262FD" w:rsidRDefault="00B3410D" w:rsidP="00B3410D">
            <w:pPr>
              <w:jc w:val="center"/>
              <w:rPr>
                <w:sz w:val="20"/>
                <w:lang w:eastAsia="lt-LT"/>
              </w:rPr>
            </w:pPr>
            <w:r w:rsidRPr="005262FD">
              <w:rPr>
                <w:sz w:val="20"/>
                <w:lang w:eastAsia="lt-LT"/>
              </w:rPr>
              <w:t>R-07-011-11-01-02-01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6E9525" w14:textId="77777777" w:rsidR="00B3410D" w:rsidRPr="009C3BAD" w:rsidRDefault="00B3410D" w:rsidP="00B3410D">
            <w:pPr>
              <w:widowControl w:val="0"/>
              <w:tabs>
                <w:tab w:val="left" w:pos="706"/>
              </w:tabs>
              <w:jc w:val="both"/>
              <w:rPr>
                <w:b/>
                <w:bCs/>
                <w:sz w:val="20"/>
                <w:lang w:eastAsia="lt-LT"/>
              </w:rPr>
            </w:pPr>
            <w:r w:rsidRPr="009C3BAD">
              <w:rPr>
                <w:b/>
                <w:bCs/>
                <w:sz w:val="20"/>
                <w:lang w:eastAsia="lt-LT"/>
              </w:rPr>
              <w:t>Pasiekta</w:t>
            </w:r>
            <w:r>
              <w:rPr>
                <w:b/>
                <w:bCs/>
                <w:sz w:val="20"/>
                <w:lang w:eastAsia="lt-LT"/>
              </w:rPr>
              <w:t xml:space="preserve"> </w:t>
            </w:r>
            <w:r w:rsidRPr="009C3BAD">
              <w:rPr>
                <w:b/>
                <w:bCs/>
                <w:sz w:val="20"/>
                <w:lang w:eastAsia="lt-LT"/>
              </w:rPr>
              <w:t xml:space="preserve">policijos sistemos materialinio aprūpinimo ir infrastruktūros išlaikymo dalis, </w:t>
            </w:r>
            <w:r>
              <w:rPr>
                <w:b/>
                <w:bCs/>
                <w:sz w:val="20"/>
                <w:lang w:eastAsia="lt-LT"/>
              </w:rPr>
              <w:t xml:space="preserve">nuo esamo poreikio, </w:t>
            </w:r>
            <w:r w:rsidRPr="009C3BAD">
              <w:rPr>
                <w:b/>
                <w:bCs/>
                <w:sz w:val="20"/>
                <w:lang w:eastAsia="lt-LT"/>
              </w:rPr>
              <w:t>proc.</w:t>
            </w:r>
          </w:p>
          <w:p w14:paraId="025C9831" w14:textId="77777777" w:rsidR="00B3410D" w:rsidRPr="009C3BAD" w:rsidRDefault="00B3410D" w:rsidP="00B3410D">
            <w:pPr>
              <w:widowControl w:val="0"/>
              <w:tabs>
                <w:tab w:val="left" w:pos="706"/>
              </w:tabs>
              <w:jc w:val="both"/>
              <w:rPr>
                <w:i/>
                <w:sz w:val="20"/>
                <w:lang w:eastAsia="lt-LT"/>
              </w:rPr>
            </w:pPr>
            <w:r w:rsidRPr="009C3BAD">
              <w:rPr>
                <w:i/>
                <w:sz w:val="20"/>
                <w:lang w:eastAsia="lt-LT"/>
              </w:rPr>
              <w:t xml:space="preserve">Rodiklio koordinatorius – </w:t>
            </w:r>
            <w:r w:rsidRPr="00945F86">
              <w:rPr>
                <w:i/>
                <w:sz w:val="20"/>
                <w:lang w:eastAsia="lt-LT"/>
              </w:rPr>
              <w:t>PD prie VRM Finansų valdyba</w:t>
            </w:r>
            <w:r>
              <w:rPr>
                <w:i/>
                <w:sz w:val="20"/>
                <w:lang w:eastAsia="lt-LT"/>
              </w:rPr>
              <w:t xml:space="preserve">, PD prie VRM </w:t>
            </w:r>
            <w:r w:rsidRPr="009C3BAD">
              <w:rPr>
                <w:i/>
                <w:sz w:val="20"/>
                <w:lang w:eastAsia="lt-LT"/>
              </w:rPr>
              <w:t>Turto valdymo valdyba.</w:t>
            </w:r>
          </w:p>
          <w:p w14:paraId="09F6CDF9" w14:textId="35474AEC" w:rsidR="00B3410D" w:rsidRPr="005262FD" w:rsidRDefault="00B3410D" w:rsidP="00B3410D">
            <w:pPr>
              <w:widowControl w:val="0"/>
              <w:tabs>
                <w:tab w:val="left" w:pos="706"/>
              </w:tabs>
              <w:jc w:val="both"/>
              <w:rPr>
                <w:b/>
                <w:sz w:val="20"/>
                <w:lang w:eastAsia="lt-LT"/>
              </w:rPr>
            </w:pPr>
            <w:r w:rsidRPr="009C3BAD">
              <w:rPr>
                <w:bCs/>
                <w:i/>
                <w:sz w:val="20"/>
                <w:lang w:eastAsia="lt-LT"/>
              </w:rPr>
              <w:t>2024 m. pasiekta reikšmė – 100</w:t>
            </w:r>
            <w:r>
              <w:rPr>
                <w:bCs/>
                <w:i/>
                <w:sz w:val="20"/>
                <w:lang w:eastAsia="lt-LT"/>
              </w:rPr>
              <w:t xml:space="preserve"> proc</w:t>
            </w:r>
            <w:r w:rsidRPr="009C3BAD">
              <w:rPr>
                <w:bCs/>
                <w:i/>
                <w:sz w:val="20"/>
                <w:lang w:eastAsia="lt-LT"/>
              </w:rPr>
              <w:t>.</w:t>
            </w:r>
          </w:p>
        </w:tc>
        <w:tc>
          <w:tcPr>
            <w:tcW w:w="435" w:type="pct"/>
            <w:tcBorders>
              <w:top w:val="single" w:sz="4" w:space="0" w:color="auto"/>
              <w:left w:val="single" w:sz="4" w:space="0" w:color="auto"/>
              <w:bottom w:val="single" w:sz="4" w:space="0" w:color="auto"/>
              <w:right w:val="single" w:sz="4" w:space="0" w:color="auto"/>
            </w:tcBorders>
            <w:vAlign w:val="center"/>
          </w:tcPr>
          <w:p w14:paraId="5C488F5D" w14:textId="4C7B1278" w:rsidR="00B3410D" w:rsidRPr="005262FD" w:rsidRDefault="00B3410D" w:rsidP="00B3410D">
            <w:pPr>
              <w:jc w:val="center"/>
              <w:rPr>
                <w:sz w:val="20"/>
                <w:lang w:eastAsia="lt-LT"/>
              </w:rPr>
            </w:pPr>
            <w:r>
              <w:rPr>
                <w:sz w:val="20"/>
                <w:lang w:eastAsia="lt-LT"/>
              </w:rPr>
              <w:t>57</w:t>
            </w:r>
          </w:p>
        </w:tc>
        <w:tc>
          <w:tcPr>
            <w:tcW w:w="435" w:type="pct"/>
            <w:tcBorders>
              <w:top w:val="single" w:sz="4" w:space="0" w:color="auto"/>
              <w:left w:val="single" w:sz="4" w:space="0" w:color="auto"/>
              <w:bottom w:val="single" w:sz="4" w:space="0" w:color="auto"/>
              <w:right w:val="single" w:sz="4" w:space="0" w:color="auto"/>
            </w:tcBorders>
            <w:vAlign w:val="center"/>
          </w:tcPr>
          <w:p w14:paraId="66B0CEAE" w14:textId="627A98BB" w:rsidR="00B3410D" w:rsidRPr="005262FD" w:rsidRDefault="00B3410D" w:rsidP="00B3410D">
            <w:pPr>
              <w:jc w:val="center"/>
              <w:rPr>
                <w:sz w:val="20"/>
                <w:lang w:eastAsia="lt-LT"/>
              </w:rPr>
            </w:pPr>
            <w:r>
              <w:rPr>
                <w:sz w:val="20"/>
                <w:lang w:eastAsia="lt-LT"/>
              </w:rPr>
              <w:t>68</w:t>
            </w:r>
          </w:p>
        </w:tc>
        <w:tc>
          <w:tcPr>
            <w:tcW w:w="435" w:type="pct"/>
            <w:tcBorders>
              <w:top w:val="single" w:sz="4" w:space="0" w:color="auto"/>
              <w:left w:val="single" w:sz="4" w:space="0" w:color="auto"/>
              <w:bottom w:val="single" w:sz="4" w:space="0" w:color="auto"/>
              <w:right w:val="single" w:sz="4" w:space="0" w:color="auto"/>
            </w:tcBorders>
            <w:vAlign w:val="center"/>
          </w:tcPr>
          <w:p w14:paraId="27F5D8A2" w14:textId="4B7C2037" w:rsidR="00B3410D" w:rsidRPr="005262FD" w:rsidRDefault="00B3410D" w:rsidP="00B3410D">
            <w:pPr>
              <w:jc w:val="center"/>
              <w:rPr>
                <w:sz w:val="20"/>
                <w:lang w:eastAsia="lt-LT"/>
              </w:rPr>
            </w:pPr>
            <w:r>
              <w:rPr>
                <w:sz w:val="20"/>
                <w:lang w:eastAsia="lt-LT"/>
              </w:rPr>
              <w:t>65</w:t>
            </w:r>
          </w:p>
        </w:tc>
        <w:tc>
          <w:tcPr>
            <w:tcW w:w="845" w:type="pct"/>
            <w:tcBorders>
              <w:top w:val="single" w:sz="4" w:space="0" w:color="auto"/>
              <w:left w:val="single" w:sz="4" w:space="0" w:color="auto"/>
              <w:bottom w:val="single" w:sz="4" w:space="0" w:color="auto"/>
              <w:right w:val="single" w:sz="4" w:space="0" w:color="auto"/>
            </w:tcBorders>
            <w:vAlign w:val="center"/>
          </w:tcPr>
          <w:p w14:paraId="1D847627" w14:textId="77777777" w:rsidR="00B3410D" w:rsidRPr="005262FD" w:rsidRDefault="00B3410D" w:rsidP="00B3410D">
            <w:pPr>
              <w:jc w:val="center"/>
              <w:rPr>
                <w:sz w:val="20"/>
                <w:lang w:eastAsia="lt-LT"/>
              </w:rPr>
            </w:pPr>
          </w:p>
        </w:tc>
      </w:tr>
      <w:tr w:rsidR="00B3410D" w:rsidRPr="005262FD" w14:paraId="7405863C"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22E39C" w14:textId="68B6AAE9" w:rsidR="00B3410D" w:rsidRPr="005262FD" w:rsidRDefault="00B3410D" w:rsidP="00B3410D">
            <w:pPr>
              <w:jc w:val="center"/>
              <w:rPr>
                <w:sz w:val="20"/>
                <w:lang w:eastAsia="lt-LT"/>
              </w:rPr>
            </w:pPr>
            <w:r w:rsidRPr="005262FD">
              <w:rPr>
                <w:sz w:val="20"/>
                <w:lang w:eastAsia="lt-LT"/>
              </w:rPr>
              <w:t>R-07-011-11-01-02-02</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FA83A5" w14:textId="77777777" w:rsidR="00B3410D" w:rsidRPr="009C3BAD" w:rsidRDefault="00B3410D" w:rsidP="00B3410D">
            <w:pPr>
              <w:widowControl w:val="0"/>
              <w:tabs>
                <w:tab w:val="left" w:pos="706"/>
              </w:tabs>
              <w:jc w:val="both"/>
              <w:rPr>
                <w:b/>
                <w:bCs/>
                <w:sz w:val="20"/>
                <w:lang w:eastAsia="lt-LT"/>
              </w:rPr>
            </w:pPr>
            <w:r w:rsidRPr="009C3BAD">
              <w:rPr>
                <w:b/>
                <w:bCs/>
                <w:sz w:val="20"/>
                <w:lang w:eastAsia="lt-LT"/>
              </w:rPr>
              <w:t xml:space="preserve">Pasiekta teisės aktuose numatytų socialinių įsipareigojimų policijos </w:t>
            </w:r>
            <w:r>
              <w:rPr>
                <w:b/>
                <w:bCs/>
                <w:sz w:val="20"/>
                <w:lang w:eastAsia="lt-LT"/>
              </w:rPr>
              <w:t xml:space="preserve">darbuotojams </w:t>
            </w:r>
            <w:r w:rsidRPr="009C3BAD">
              <w:rPr>
                <w:b/>
                <w:bCs/>
                <w:sz w:val="20"/>
                <w:lang w:eastAsia="lt-LT"/>
              </w:rPr>
              <w:t>dalis, proc.</w:t>
            </w:r>
          </w:p>
          <w:p w14:paraId="319949CD" w14:textId="77777777" w:rsidR="00B3410D" w:rsidRPr="009C3BAD" w:rsidRDefault="00B3410D" w:rsidP="00B3410D">
            <w:pPr>
              <w:widowControl w:val="0"/>
              <w:tabs>
                <w:tab w:val="left" w:pos="706"/>
              </w:tabs>
              <w:jc w:val="both"/>
              <w:rPr>
                <w:bCs/>
                <w:i/>
                <w:sz w:val="20"/>
                <w:lang w:eastAsia="lt-LT"/>
              </w:rPr>
            </w:pPr>
            <w:r w:rsidRPr="009C3BAD">
              <w:rPr>
                <w:bCs/>
                <w:i/>
                <w:sz w:val="20"/>
                <w:lang w:eastAsia="lt-LT"/>
              </w:rPr>
              <w:t xml:space="preserve">Rodiklio koordinatorius – </w:t>
            </w:r>
            <w:r>
              <w:rPr>
                <w:bCs/>
                <w:i/>
                <w:sz w:val="20"/>
                <w:lang w:eastAsia="lt-LT"/>
              </w:rPr>
              <w:t xml:space="preserve">PD prie VRM </w:t>
            </w:r>
            <w:r w:rsidRPr="009C3BAD">
              <w:rPr>
                <w:bCs/>
                <w:i/>
                <w:sz w:val="20"/>
                <w:lang w:eastAsia="lt-LT"/>
              </w:rPr>
              <w:t>Finansų valdyba.</w:t>
            </w:r>
          </w:p>
          <w:p w14:paraId="7382B242" w14:textId="60B116DC" w:rsidR="00B3410D" w:rsidRPr="005262FD" w:rsidRDefault="00B3410D" w:rsidP="00B3410D">
            <w:pPr>
              <w:widowControl w:val="0"/>
              <w:tabs>
                <w:tab w:val="left" w:pos="706"/>
              </w:tabs>
              <w:jc w:val="both"/>
              <w:rPr>
                <w:b/>
                <w:sz w:val="20"/>
                <w:lang w:eastAsia="lt-LT"/>
              </w:rPr>
            </w:pPr>
            <w:r w:rsidRPr="009C3BAD">
              <w:rPr>
                <w:bCs/>
                <w:i/>
                <w:sz w:val="20"/>
                <w:lang w:eastAsia="lt-LT"/>
              </w:rPr>
              <w:t>2024 m. pasiekta reikšmė – 100</w:t>
            </w:r>
            <w:r>
              <w:rPr>
                <w:bCs/>
                <w:i/>
                <w:sz w:val="20"/>
                <w:lang w:eastAsia="lt-LT"/>
              </w:rPr>
              <w:t xml:space="preserve"> proc.</w:t>
            </w:r>
          </w:p>
        </w:tc>
        <w:tc>
          <w:tcPr>
            <w:tcW w:w="435" w:type="pct"/>
            <w:tcBorders>
              <w:top w:val="single" w:sz="4" w:space="0" w:color="auto"/>
              <w:left w:val="single" w:sz="4" w:space="0" w:color="auto"/>
              <w:bottom w:val="single" w:sz="4" w:space="0" w:color="auto"/>
              <w:right w:val="single" w:sz="4" w:space="0" w:color="auto"/>
            </w:tcBorders>
            <w:vAlign w:val="center"/>
          </w:tcPr>
          <w:p w14:paraId="77FD7EF7" w14:textId="5E1F6F57" w:rsidR="00B3410D" w:rsidRPr="005262FD" w:rsidRDefault="00B3410D" w:rsidP="00B3410D">
            <w:pPr>
              <w:jc w:val="center"/>
              <w:rPr>
                <w:sz w:val="20"/>
                <w:lang w:eastAsia="lt-LT"/>
              </w:rPr>
            </w:pPr>
            <w:r w:rsidRPr="005262FD">
              <w:rPr>
                <w:sz w:val="20"/>
                <w:lang w:eastAsia="lt-LT"/>
              </w:rPr>
              <w:t>100</w:t>
            </w:r>
          </w:p>
        </w:tc>
        <w:tc>
          <w:tcPr>
            <w:tcW w:w="435" w:type="pct"/>
            <w:tcBorders>
              <w:top w:val="single" w:sz="4" w:space="0" w:color="auto"/>
              <w:left w:val="single" w:sz="4" w:space="0" w:color="auto"/>
              <w:bottom w:val="single" w:sz="4" w:space="0" w:color="auto"/>
              <w:right w:val="single" w:sz="4" w:space="0" w:color="auto"/>
            </w:tcBorders>
            <w:vAlign w:val="center"/>
          </w:tcPr>
          <w:p w14:paraId="52FCC6A3" w14:textId="3B847ACC" w:rsidR="00B3410D" w:rsidRPr="005262FD" w:rsidRDefault="00B3410D" w:rsidP="00B3410D">
            <w:pPr>
              <w:jc w:val="center"/>
              <w:rPr>
                <w:sz w:val="20"/>
                <w:lang w:eastAsia="lt-LT"/>
              </w:rPr>
            </w:pPr>
            <w:r w:rsidRPr="005262FD">
              <w:rPr>
                <w:sz w:val="20"/>
                <w:lang w:eastAsia="lt-LT"/>
              </w:rPr>
              <w:t>100</w:t>
            </w:r>
          </w:p>
        </w:tc>
        <w:tc>
          <w:tcPr>
            <w:tcW w:w="435" w:type="pct"/>
            <w:tcBorders>
              <w:top w:val="single" w:sz="4" w:space="0" w:color="auto"/>
              <w:left w:val="single" w:sz="4" w:space="0" w:color="auto"/>
              <w:bottom w:val="single" w:sz="4" w:space="0" w:color="auto"/>
              <w:right w:val="single" w:sz="4" w:space="0" w:color="auto"/>
            </w:tcBorders>
            <w:vAlign w:val="center"/>
          </w:tcPr>
          <w:p w14:paraId="465D2D43" w14:textId="7A25AE00" w:rsidR="00B3410D" w:rsidRPr="005262FD" w:rsidRDefault="00B3410D" w:rsidP="00B3410D">
            <w:pPr>
              <w:jc w:val="center"/>
              <w:rPr>
                <w:sz w:val="20"/>
                <w:lang w:eastAsia="lt-LT"/>
              </w:rPr>
            </w:pPr>
            <w:r>
              <w:rPr>
                <w:sz w:val="20"/>
                <w:lang w:eastAsia="lt-LT"/>
              </w:rPr>
              <w:t>100</w:t>
            </w:r>
          </w:p>
        </w:tc>
        <w:tc>
          <w:tcPr>
            <w:tcW w:w="845" w:type="pct"/>
            <w:tcBorders>
              <w:top w:val="single" w:sz="4" w:space="0" w:color="auto"/>
              <w:left w:val="single" w:sz="4" w:space="0" w:color="auto"/>
              <w:bottom w:val="single" w:sz="4" w:space="0" w:color="auto"/>
              <w:right w:val="single" w:sz="4" w:space="0" w:color="auto"/>
            </w:tcBorders>
            <w:vAlign w:val="center"/>
          </w:tcPr>
          <w:p w14:paraId="7F9E3934" w14:textId="77777777" w:rsidR="00B3410D" w:rsidRPr="005262FD" w:rsidRDefault="00B3410D" w:rsidP="00B3410D">
            <w:pPr>
              <w:jc w:val="center"/>
              <w:rPr>
                <w:sz w:val="20"/>
                <w:lang w:eastAsia="lt-LT"/>
              </w:rPr>
            </w:pPr>
          </w:p>
        </w:tc>
      </w:tr>
      <w:tr w:rsidR="00B3410D" w:rsidRPr="005262FD" w14:paraId="6A66D0FF"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ED6D40" w14:textId="77777777" w:rsidR="00B3410D" w:rsidRPr="000265AE" w:rsidRDefault="00B3410D" w:rsidP="00B3410D">
            <w:pPr>
              <w:jc w:val="center"/>
              <w:rPr>
                <w:b/>
                <w:sz w:val="20"/>
                <w:lang w:eastAsia="lt-LT"/>
              </w:rPr>
            </w:pPr>
            <w:bookmarkStart w:id="27" w:name="_Hlk195864001"/>
            <w:r w:rsidRPr="000265AE">
              <w:rPr>
                <w:b/>
                <w:sz w:val="20"/>
                <w:lang w:eastAsia="lt-LT"/>
              </w:rPr>
              <w:t>07-011-11-01-03 (TP)</w:t>
            </w:r>
          </w:p>
        </w:tc>
        <w:tc>
          <w:tcPr>
            <w:tcW w:w="3383"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36851195" w14:textId="34935E4B" w:rsidR="00B3410D" w:rsidRPr="000265AE" w:rsidRDefault="00B3410D" w:rsidP="00B3410D">
            <w:pPr>
              <w:jc w:val="both"/>
              <w:rPr>
                <w:sz w:val="20"/>
                <w:lang w:eastAsia="lt-LT"/>
              </w:rPr>
            </w:pPr>
            <w:r w:rsidRPr="000265AE">
              <w:rPr>
                <w:b/>
                <w:sz w:val="20"/>
                <w:lang w:eastAsia="lt-LT"/>
              </w:rPr>
              <w:t xml:space="preserve">Aprūpinti </w:t>
            </w:r>
            <w:r>
              <w:rPr>
                <w:b/>
                <w:sz w:val="20"/>
                <w:lang w:eastAsia="lt-LT"/>
              </w:rPr>
              <w:t xml:space="preserve">policijos </w:t>
            </w:r>
            <w:r w:rsidRPr="000265AE">
              <w:rPr>
                <w:b/>
                <w:sz w:val="20"/>
                <w:lang w:eastAsia="lt-LT"/>
              </w:rPr>
              <w:t xml:space="preserve">pareigūnus priemonėmis funkcijoms vykdyti </w:t>
            </w:r>
            <w:r w:rsidRPr="000265AE">
              <w:rPr>
                <w:b/>
                <w:bCs/>
                <w:sz w:val="20"/>
                <w:lang w:eastAsia="lt-LT"/>
              </w:rPr>
              <w:t>pagal nustatytus standartus</w:t>
            </w:r>
          </w:p>
        </w:tc>
        <w:tc>
          <w:tcPr>
            <w:tcW w:w="845" w:type="pct"/>
            <w:tcBorders>
              <w:top w:val="single" w:sz="4" w:space="0" w:color="auto"/>
              <w:left w:val="single" w:sz="4" w:space="0" w:color="auto"/>
              <w:bottom w:val="single" w:sz="4" w:space="0" w:color="auto"/>
              <w:right w:val="single" w:sz="4" w:space="0" w:color="auto"/>
            </w:tcBorders>
            <w:vAlign w:val="center"/>
          </w:tcPr>
          <w:p w14:paraId="2A005919" w14:textId="6E0A95C8" w:rsidR="00B3410D" w:rsidRPr="000265AE" w:rsidRDefault="00B3410D" w:rsidP="00B3410D">
            <w:pPr>
              <w:jc w:val="center"/>
              <w:rPr>
                <w:sz w:val="20"/>
                <w:lang w:eastAsia="lt-LT"/>
              </w:rPr>
            </w:pPr>
            <w:r w:rsidRPr="000265AE">
              <w:rPr>
                <w:sz w:val="20"/>
                <w:lang w:eastAsia="lt-LT"/>
              </w:rPr>
              <w:t>9 </w:t>
            </w:r>
            <w:r>
              <w:rPr>
                <w:sz w:val="20"/>
                <w:lang w:eastAsia="lt-LT"/>
              </w:rPr>
              <w:t>025</w:t>
            </w:r>
            <w:r w:rsidRPr="000265AE">
              <w:rPr>
                <w:sz w:val="20"/>
                <w:lang w:eastAsia="lt-LT"/>
              </w:rPr>
              <w:t xml:space="preserve"> tūkst. eurų</w:t>
            </w:r>
          </w:p>
        </w:tc>
      </w:tr>
      <w:tr w:rsidR="00B3410D" w:rsidRPr="005262FD" w14:paraId="52A4BB71"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6CBA54" w14:textId="3ECEEB22" w:rsidR="00B3410D" w:rsidRPr="000265AE" w:rsidRDefault="00B3410D" w:rsidP="00B3410D">
            <w:pPr>
              <w:jc w:val="center"/>
              <w:rPr>
                <w:sz w:val="20"/>
                <w:lang w:eastAsia="lt-LT"/>
              </w:rPr>
            </w:pPr>
            <w:r w:rsidRPr="000265AE">
              <w:rPr>
                <w:sz w:val="20"/>
                <w:lang w:eastAsia="lt-LT"/>
              </w:rPr>
              <w:t>R-07-011-11-01-03-01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34ED60" w14:textId="3D9592E7" w:rsidR="00B3410D" w:rsidRPr="000265AE" w:rsidRDefault="00B3410D" w:rsidP="00B3410D">
            <w:pPr>
              <w:jc w:val="both"/>
              <w:rPr>
                <w:rFonts w:eastAsia="Calibri"/>
                <w:b/>
                <w:bCs/>
                <w:sz w:val="20"/>
                <w:lang w:bidi="en-US"/>
              </w:rPr>
            </w:pPr>
            <w:r w:rsidRPr="000265AE">
              <w:rPr>
                <w:rFonts w:eastAsia="Calibri"/>
                <w:b/>
                <w:bCs/>
                <w:sz w:val="20"/>
                <w:lang w:bidi="en-US"/>
              </w:rPr>
              <w:t>Policijos pareigūnų aprūpinimas priemonėmis funkcijoms vykdyti pagal nustatytus standartus, proc.</w:t>
            </w:r>
          </w:p>
          <w:p w14:paraId="3D11C3F0" w14:textId="6504DB3A" w:rsidR="00B3410D" w:rsidRPr="00B3410D" w:rsidRDefault="00B3410D" w:rsidP="00B3410D">
            <w:pPr>
              <w:jc w:val="both"/>
              <w:rPr>
                <w:i/>
                <w:iCs/>
                <w:sz w:val="20"/>
                <w:lang w:eastAsia="lt-LT"/>
              </w:rPr>
            </w:pPr>
            <w:r w:rsidRPr="000265AE">
              <w:rPr>
                <w:i/>
                <w:iCs/>
                <w:sz w:val="20"/>
                <w:lang w:eastAsia="lt-LT"/>
              </w:rPr>
              <w:t>Rodiklio koordinatorius</w:t>
            </w:r>
            <w:r w:rsidRPr="000265AE">
              <w:rPr>
                <w:i/>
                <w:iCs/>
                <w:sz w:val="20"/>
              </w:rPr>
              <w:t xml:space="preserve"> – </w:t>
            </w:r>
            <w:r w:rsidRPr="000265AE">
              <w:rPr>
                <w:i/>
                <w:iCs/>
                <w:sz w:val="20"/>
                <w:lang w:eastAsia="lt-LT"/>
              </w:rPr>
              <w:t>Turto valdymo valdyba.</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96A69A" w14:textId="43268FB0" w:rsidR="00B3410D" w:rsidRPr="00C83E4B" w:rsidRDefault="00244CBB" w:rsidP="00B3410D">
            <w:pPr>
              <w:jc w:val="center"/>
              <w:rPr>
                <w:sz w:val="20"/>
                <w:lang w:eastAsia="lt-LT"/>
              </w:rPr>
            </w:pPr>
            <w:r>
              <w:rPr>
                <w:sz w:val="20"/>
                <w:lang w:eastAsia="lt-LT"/>
              </w:rPr>
              <w:t>ND</w:t>
            </w:r>
            <w:r>
              <w:rPr>
                <w:rStyle w:val="Puslapioinaosnuoroda"/>
                <w:sz w:val="20"/>
                <w:lang w:eastAsia="lt-LT"/>
              </w:rPr>
              <w:footnoteReference w:id="16"/>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8248AC" w14:textId="48FF832B" w:rsidR="00B3410D" w:rsidRPr="00C83E4B" w:rsidRDefault="00244CBB" w:rsidP="00B3410D">
            <w:pPr>
              <w:jc w:val="center"/>
              <w:rPr>
                <w:sz w:val="20"/>
                <w:lang w:eastAsia="lt-LT"/>
              </w:rPr>
            </w:pPr>
            <w:r>
              <w:rPr>
                <w:sz w:val="20"/>
                <w:lang w:eastAsia="lt-LT"/>
              </w:rPr>
              <w:t>ND</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2AC985" w14:textId="02B6B697" w:rsidR="00B3410D" w:rsidRPr="00C83E4B" w:rsidRDefault="00244CBB" w:rsidP="00B3410D">
            <w:pPr>
              <w:jc w:val="center"/>
              <w:rPr>
                <w:sz w:val="20"/>
                <w:lang w:eastAsia="lt-LT"/>
              </w:rPr>
            </w:pPr>
            <w:r>
              <w:rPr>
                <w:sz w:val="20"/>
                <w:lang w:eastAsia="lt-LT"/>
              </w:rPr>
              <w:t>ND</w:t>
            </w:r>
          </w:p>
        </w:tc>
        <w:tc>
          <w:tcPr>
            <w:tcW w:w="845" w:type="pct"/>
            <w:tcBorders>
              <w:top w:val="single" w:sz="4" w:space="0" w:color="auto"/>
              <w:left w:val="single" w:sz="4" w:space="0" w:color="auto"/>
              <w:bottom w:val="single" w:sz="4" w:space="0" w:color="auto"/>
              <w:right w:val="single" w:sz="4" w:space="0" w:color="auto"/>
            </w:tcBorders>
            <w:vAlign w:val="center"/>
          </w:tcPr>
          <w:p w14:paraId="4081E7C1" w14:textId="77777777" w:rsidR="00B3410D" w:rsidRPr="000265AE" w:rsidRDefault="00B3410D" w:rsidP="00B3410D">
            <w:pPr>
              <w:jc w:val="center"/>
              <w:rPr>
                <w:sz w:val="20"/>
                <w:lang w:eastAsia="lt-LT"/>
              </w:rPr>
            </w:pPr>
          </w:p>
        </w:tc>
      </w:tr>
      <w:bookmarkEnd w:id="27"/>
      <w:tr w:rsidR="00B3410D" w:rsidRPr="005262FD" w14:paraId="30AB9E54"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344CEE" w14:textId="38B6F6F2" w:rsidR="00B3410D" w:rsidRPr="005262FD" w:rsidRDefault="00B3410D" w:rsidP="00B3410D">
            <w:pPr>
              <w:jc w:val="center"/>
              <w:rPr>
                <w:b/>
                <w:sz w:val="20"/>
                <w:lang w:eastAsia="lt-LT"/>
              </w:rPr>
            </w:pPr>
            <w:r w:rsidRPr="005262FD">
              <w:rPr>
                <w:b/>
                <w:sz w:val="20"/>
                <w:lang w:eastAsia="lt-LT"/>
              </w:rPr>
              <w:t>07-011-11-01-0</w:t>
            </w:r>
            <w:r>
              <w:rPr>
                <w:b/>
                <w:sz w:val="20"/>
                <w:lang w:eastAsia="lt-LT"/>
              </w:rPr>
              <w:t>4</w:t>
            </w:r>
            <w:r w:rsidRPr="005262FD">
              <w:rPr>
                <w:b/>
                <w:sz w:val="20"/>
                <w:lang w:eastAsia="lt-LT"/>
              </w:rPr>
              <w:t xml:space="preserve"> (TP) </w:t>
            </w:r>
          </w:p>
        </w:tc>
        <w:tc>
          <w:tcPr>
            <w:tcW w:w="3383"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6B7821B9" w14:textId="0D974FAA" w:rsidR="00B3410D" w:rsidRPr="005262FD" w:rsidRDefault="00B3410D" w:rsidP="00B3410D">
            <w:pPr>
              <w:jc w:val="both"/>
              <w:rPr>
                <w:b/>
                <w:sz w:val="20"/>
                <w:lang w:eastAsia="lt-LT"/>
              </w:rPr>
            </w:pPr>
            <w:r w:rsidRPr="005262FD">
              <w:rPr>
                <w:b/>
                <w:color w:val="000000"/>
                <w:sz w:val="20"/>
              </w:rPr>
              <w:t>Lietuvos policijos mokyklos šaudyklos ir mokomojo policijos taktikos poligono Kauno r. sav., Alšėnų sen., Mastaičių k., statyba ir infrastruktūros sukūrimas</w:t>
            </w:r>
          </w:p>
        </w:tc>
        <w:tc>
          <w:tcPr>
            <w:tcW w:w="845" w:type="pct"/>
            <w:tcBorders>
              <w:top w:val="single" w:sz="4" w:space="0" w:color="auto"/>
              <w:left w:val="single" w:sz="4" w:space="0" w:color="auto"/>
              <w:bottom w:val="single" w:sz="4" w:space="0" w:color="auto"/>
              <w:right w:val="single" w:sz="4" w:space="0" w:color="auto"/>
            </w:tcBorders>
            <w:vAlign w:val="center"/>
          </w:tcPr>
          <w:p w14:paraId="7AB2992F" w14:textId="6644BD37" w:rsidR="00B3410D" w:rsidRPr="005262FD" w:rsidRDefault="00B3410D" w:rsidP="00B3410D">
            <w:pPr>
              <w:jc w:val="center"/>
              <w:rPr>
                <w:sz w:val="20"/>
                <w:lang w:eastAsia="lt-LT"/>
              </w:rPr>
            </w:pPr>
            <w:r>
              <w:rPr>
                <w:sz w:val="20"/>
                <w:lang w:eastAsia="lt-LT"/>
              </w:rPr>
              <w:t>10 tūkst. eurų</w:t>
            </w:r>
          </w:p>
        </w:tc>
      </w:tr>
      <w:tr w:rsidR="00B3410D" w:rsidRPr="005262FD" w14:paraId="3E3E9950"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E5D8E7" w14:textId="1E11079A" w:rsidR="00B3410D" w:rsidRPr="005262FD" w:rsidRDefault="00B3410D" w:rsidP="00B3410D">
            <w:pPr>
              <w:jc w:val="center"/>
              <w:rPr>
                <w:b/>
                <w:sz w:val="20"/>
                <w:lang w:eastAsia="lt-LT"/>
              </w:rPr>
            </w:pPr>
            <w:r w:rsidRPr="005262FD">
              <w:rPr>
                <w:sz w:val="20"/>
                <w:lang w:eastAsia="lt-LT"/>
              </w:rPr>
              <w:t>R-07-011-11-01-0</w:t>
            </w:r>
            <w:r>
              <w:rPr>
                <w:sz w:val="20"/>
                <w:lang w:eastAsia="lt-LT"/>
              </w:rPr>
              <w:t>4</w:t>
            </w:r>
            <w:r w:rsidRPr="005262FD">
              <w:rPr>
                <w:sz w:val="20"/>
                <w:lang w:eastAsia="lt-LT"/>
              </w:rPr>
              <w:t>-01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12A3AB" w14:textId="77777777" w:rsidR="00B3410D" w:rsidRPr="005262FD" w:rsidRDefault="00B3410D" w:rsidP="00B3410D">
            <w:pPr>
              <w:jc w:val="both"/>
              <w:rPr>
                <w:b/>
                <w:bCs/>
                <w:sz w:val="20"/>
              </w:rPr>
            </w:pPr>
            <w:r w:rsidRPr="005262FD">
              <w:rPr>
                <w:b/>
                <w:bCs/>
                <w:sz w:val="20"/>
              </w:rPr>
              <w:t>Įgyvendintų projekto veiklų dalis, ne mažiau kaip, proc. (kaupiamasis rodiklis).</w:t>
            </w:r>
          </w:p>
          <w:p w14:paraId="3DDC5632" w14:textId="77777777" w:rsidR="00B3410D" w:rsidRPr="005262FD" w:rsidRDefault="00B3410D" w:rsidP="00B3410D">
            <w:pPr>
              <w:jc w:val="both"/>
              <w:rPr>
                <w:i/>
                <w:iCs/>
                <w:sz w:val="20"/>
                <w:lang w:eastAsia="lt-LT"/>
              </w:rPr>
            </w:pPr>
            <w:r w:rsidRPr="005262FD">
              <w:rPr>
                <w:i/>
                <w:iCs/>
                <w:sz w:val="20"/>
                <w:lang w:eastAsia="lt-LT"/>
              </w:rPr>
              <w:t>Rodiklio koordinatorius – Turto valdymo valdyba.</w:t>
            </w:r>
          </w:p>
          <w:p w14:paraId="1973868A" w14:textId="48E385E5" w:rsidR="00B3410D" w:rsidRPr="005262FD" w:rsidRDefault="00B3410D" w:rsidP="00B3410D">
            <w:pPr>
              <w:jc w:val="both"/>
              <w:rPr>
                <w:b/>
                <w:sz w:val="20"/>
                <w:lang w:eastAsia="lt-LT"/>
              </w:rPr>
            </w:pPr>
            <w:r w:rsidRPr="005262FD">
              <w:rPr>
                <w:bCs/>
                <w:i/>
                <w:sz w:val="20"/>
              </w:rPr>
              <w:t>202</w:t>
            </w:r>
            <w:r>
              <w:rPr>
                <w:bCs/>
                <w:i/>
                <w:sz w:val="20"/>
              </w:rPr>
              <w:t>4</w:t>
            </w:r>
            <w:r w:rsidRPr="005262FD">
              <w:rPr>
                <w:bCs/>
                <w:i/>
                <w:sz w:val="20"/>
              </w:rPr>
              <w:t xml:space="preserve"> m. pasiekta reikšmė  – </w:t>
            </w:r>
            <w:r>
              <w:rPr>
                <w:bCs/>
                <w:i/>
                <w:sz w:val="20"/>
              </w:rPr>
              <w:t>22</w:t>
            </w:r>
            <w:r w:rsidRPr="005262FD">
              <w:rPr>
                <w:bCs/>
                <w:i/>
                <w:sz w:val="20"/>
              </w:rPr>
              <w:t>.</w:t>
            </w:r>
          </w:p>
        </w:tc>
        <w:tc>
          <w:tcPr>
            <w:tcW w:w="435" w:type="pct"/>
            <w:tcBorders>
              <w:top w:val="single" w:sz="4" w:space="0" w:color="auto"/>
              <w:left w:val="single" w:sz="4" w:space="0" w:color="auto"/>
              <w:bottom w:val="single" w:sz="4" w:space="0" w:color="auto"/>
              <w:right w:val="single" w:sz="4" w:space="0" w:color="auto"/>
            </w:tcBorders>
            <w:vAlign w:val="center"/>
          </w:tcPr>
          <w:p w14:paraId="7FFD1E11" w14:textId="353D1327" w:rsidR="00B3410D" w:rsidRPr="0057470F" w:rsidRDefault="00B3410D" w:rsidP="00B3410D">
            <w:pPr>
              <w:jc w:val="center"/>
              <w:rPr>
                <w:bCs/>
                <w:sz w:val="20"/>
                <w:lang w:eastAsia="lt-LT"/>
              </w:rPr>
            </w:pPr>
            <w:r>
              <w:rPr>
                <w:bCs/>
                <w:sz w:val="20"/>
                <w:lang w:eastAsia="lt-LT"/>
              </w:rPr>
              <w:t>54,2</w:t>
            </w:r>
          </w:p>
        </w:tc>
        <w:tc>
          <w:tcPr>
            <w:tcW w:w="435" w:type="pct"/>
            <w:tcBorders>
              <w:top w:val="single" w:sz="4" w:space="0" w:color="auto"/>
              <w:left w:val="single" w:sz="4" w:space="0" w:color="auto"/>
              <w:bottom w:val="single" w:sz="4" w:space="0" w:color="auto"/>
              <w:right w:val="single" w:sz="4" w:space="0" w:color="auto"/>
            </w:tcBorders>
            <w:vAlign w:val="center"/>
          </w:tcPr>
          <w:p w14:paraId="2C776C63" w14:textId="7E26CD75" w:rsidR="00B3410D" w:rsidRPr="0057470F" w:rsidRDefault="00B3410D" w:rsidP="00B3410D">
            <w:pPr>
              <w:jc w:val="center"/>
              <w:rPr>
                <w:bCs/>
                <w:sz w:val="20"/>
                <w:lang w:eastAsia="lt-LT"/>
              </w:rPr>
            </w:pPr>
            <w:r>
              <w:rPr>
                <w:bCs/>
                <w:sz w:val="20"/>
                <w:lang w:eastAsia="lt-LT"/>
              </w:rPr>
              <w:t>54,2</w:t>
            </w:r>
          </w:p>
        </w:tc>
        <w:tc>
          <w:tcPr>
            <w:tcW w:w="435" w:type="pct"/>
            <w:tcBorders>
              <w:top w:val="single" w:sz="4" w:space="0" w:color="auto"/>
              <w:left w:val="single" w:sz="4" w:space="0" w:color="auto"/>
              <w:bottom w:val="single" w:sz="4" w:space="0" w:color="auto"/>
              <w:right w:val="single" w:sz="4" w:space="0" w:color="auto"/>
            </w:tcBorders>
            <w:vAlign w:val="center"/>
          </w:tcPr>
          <w:p w14:paraId="7C85CF54" w14:textId="3B7495DE" w:rsidR="00B3410D" w:rsidRPr="005262FD" w:rsidRDefault="00B3410D" w:rsidP="00B3410D">
            <w:pPr>
              <w:jc w:val="center"/>
              <w:rPr>
                <w:bCs/>
                <w:sz w:val="20"/>
                <w:lang w:eastAsia="lt-LT"/>
              </w:rPr>
            </w:pPr>
            <w:r>
              <w:rPr>
                <w:bCs/>
                <w:sz w:val="20"/>
                <w:lang w:eastAsia="lt-LT"/>
              </w:rPr>
              <w:t>-</w:t>
            </w:r>
          </w:p>
        </w:tc>
        <w:tc>
          <w:tcPr>
            <w:tcW w:w="845" w:type="pct"/>
            <w:tcBorders>
              <w:top w:val="single" w:sz="4" w:space="0" w:color="auto"/>
              <w:left w:val="single" w:sz="4" w:space="0" w:color="auto"/>
              <w:bottom w:val="single" w:sz="4" w:space="0" w:color="auto"/>
              <w:right w:val="single" w:sz="4" w:space="0" w:color="auto"/>
            </w:tcBorders>
            <w:vAlign w:val="center"/>
          </w:tcPr>
          <w:p w14:paraId="346FC0A7" w14:textId="77777777" w:rsidR="00B3410D" w:rsidRPr="005262FD" w:rsidRDefault="00B3410D" w:rsidP="00B3410D">
            <w:pPr>
              <w:jc w:val="center"/>
              <w:rPr>
                <w:sz w:val="20"/>
                <w:lang w:eastAsia="lt-LT"/>
              </w:rPr>
            </w:pPr>
          </w:p>
        </w:tc>
      </w:tr>
      <w:tr w:rsidR="00B3410D" w:rsidRPr="005262FD" w14:paraId="38702AAB" w14:textId="77777777" w:rsidTr="00642B97">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F5654B" w14:textId="396EA3AD" w:rsidR="00B3410D" w:rsidRPr="005262FD" w:rsidRDefault="00B3410D" w:rsidP="00B3410D">
            <w:pPr>
              <w:jc w:val="center"/>
              <w:rPr>
                <w:sz w:val="20"/>
                <w:lang w:eastAsia="lt-LT"/>
              </w:rPr>
            </w:pPr>
            <w:r w:rsidRPr="005262FD">
              <w:rPr>
                <w:b/>
                <w:sz w:val="20"/>
                <w:lang w:eastAsia="lt-LT"/>
              </w:rPr>
              <w:t>07-011-11-01-0</w:t>
            </w:r>
            <w:r>
              <w:rPr>
                <w:b/>
                <w:sz w:val="20"/>
                <w:lang w:eastAsia="lt-LT"/>
              </w:rPr>
              <w:t>5</w:t>
            </w:r>
            <w:r w:rsidRPr="005262FD">
              <w:rPr>
                <w:b/>
                <w:sz w:val="20"/>
                <w:lang w:eastAsia="lt-LT"/>
              </w:rPr>
              <w:t xml:space="preserve"> (TP)</w:t>
            </w:r>
          </w:p>
        </w:tc>
        <w:tc>
          <w:tcPr>
            <w:tcW w:w="3383"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2F776C53" w14:textId="31F11FF6" w:rsidR="00B3410D" w:rsidRDefault="00B3410D" w:rsidP="00B3410D">
            <w:pPr>
              <w:rPr>
                <w:bCs/>
                <w:sz w:val="20"/>
                <w:lang w:eastAsia="lt-LT"/>
              </w:rPr>
            </w:pPr>
            <w:r w:rsidRPr="005262FD">
              <w:rPr>
                <w:b/>
                <w:bCs/>
                <w:sz w:val="20"/>
              </w:rPr>
              <w:t>Įdiegti įrankį teisėsaugos institucijų analitinės veiklos tobulinimui</w:t>
            </w:r>
          </w:p>
        </w:tc>
        <w:tc>
          <w:tcPr>
            <w:tcW w:w="845" w:type="pct"/>
            <w:tcBorders>
              <w:top w:val="single" w:sz="4" w:space="0" w:color="auto"/>
              <w:left w:val="single" w:sz="4" w:space="0" w:color="auto"/>
              <w:bottom w:val="single" w:sz="4" w:space="0" w:color="auto"/>
              <w:right w:val="single" w:sz="4" w:space="0" w:color="auto"/>
            </w:tcBorders>
            <w:vAlign w:val="center"/>
          </w:tcPr>
          <w:p w14:paraId="13838ACA" w14:textId="1E190D00" w:rsidR="00B3410D" w:rsidRPr="005262FD" w:rsidRDefault="00B3410D" w:rsidP="00B3410D">
            <w:pPr>
              <w:jc w:val="center"/>
              <w:rPr>
                <w:sz w:val="20"/>
                <w:lang w:eastAsia="lt-LT"/>
              </w:rPr>
            </w:pPr>
            <w:r>
              <w:rPr>
                <w:sz w:val="20"/>
                <w:lang w:eastAsia="lt-LT"/>
              </w:rPr>
              <w:t>3 800 tūkst. eurų</w:t>
            </w:r>
          </w:p>
        </w:tc>
      </w:tr>
      <w:tr w:rsidR="00B3410D" w:rsidRPr="005262FD" w14:paraId="1B57CC3B"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21C04E" w14:textId="1D6EF6F4" w:rsidR="00B3410D" w:rsidRPr="005262FD" w:rsidRDefault="00B3410D" w:rsidP="00B3410D">
            <w:pPr>
              <w:jc w:val="center"/>
              <w:rPr>
                <w:sz w:val="20"/>
                <w:lang w:eastAsia="lt-LT"/>
              </w:rPr>
            </w:pPr>
            <w:r w:rsidRPr="005262FD">
              <w:rPr>
                <w:sz w:val="20"/>
                <w:lang w:eastAsia="lt-LT"/>
              </w:rPr>
              <w:t>R-07-011-11-01-</w:t>
            </w:r>
            <w:r>
              <w:rPr>
                <w:sz w:val="20"/>
                <w:lang w:eastAsia="lt-LT"/>
              </w:rPr>
              <w:t>05</w:t>
            </w:r>
            <w:r w:rsidRPr="005262FD">
              <w:rPr>
                <w:sz w:val="20"/>
                <w:lang w:eastAsia="lt-LT"/>
              </w:rPr>
              <w:t>-01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81CD06" w14:textId="77777777" w:rsidR="00B3410D" w:rsidRPr="005262FD" w:rsidRDefault="00B3410D" w:rsidP="00B3410D">
            <w:pPr>
              <w:jc w:val="both"/>
              <w:rPr>
                <w:b/>
                <w:color w:val="000000"/>
                <w:sz w:val="20"/>
              </w:rPr>
            </w:pPr>
            <w:r w:rsidRPr="005262FD">
              <w:rPr>
                <w:b/>
                <w:color w:val="000000"/>
                <w:sz w:val="20"/>
              </w:rPr>
              <w:t>Įrankio diegimo pažanga, proc. (kaupiamasis rodiklis)</w:t>
            </w:r>
          </w:p>
          <w:p w14:paraId="44A33978" w14:textId="77777777" w:rsidR="00B3410D" w:rsidRDefault="00B3410D" w:rsidP="00B3410D">
            <w:pPr>
              <w:jc w:val="both"/>
              <w:rPr>
                <w:i/>
                <w:sz w:val="20"/>
              </w:rPr>
            </w:pPr>
            <w:r w:rsidRPr="005262FD">
              <w:rPr>
                <w:i/>
                <w:sz w:val="20"/>
              </w:rPr>
              <w:lastRenderedPageBreak/>
              <w:t>Rodiklio koordinatorius –Lietuvos kriminalinės policijos biuras.</w:t>
            </w:r>
          </w:p>
          <w:p w14:paraId="23DB568A" w14:textId="44E085B6" w:rsidR="00B3410D" w:rsidRPr="005262FD" w:rsidRDefault="00B3410D" w:rsidP="00B3410D">
            <w:pPr>
              <w:jc w:val="both"/>
              <w:rPr>
                <w:b/>
                <w:bCs/>
                <w:sz w:val="20"/>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30</w:t>
            </w:r>
            <w:r w:rsidRPr="005262FD">
              <w:rPr>
                <w:bCs/>
                <w:i/>
                <w:sz w:val="20"/>
                <w:lang w:eastAsia="lt-LT"/>
              </w:rPr>
              <w:t>.</w:t>
            </w:r>
          </w:p>
        </w:tc>
        <w:tc>
          <w:tcPr>
            <w:tcW w:w="435" w:type="pct"/>
            <w:tcBorders>
              <w:top w:val="single" w:sz="4" w:space="0" w:color="auto"/>
              <w:left w:val="single" w:sz="4" w:space="0" w:color="auto"/>
              <w:bottom w:val="single" w:sz="4" w:space="0" w:color="auto"/>
              <w:right w:val="single" w:sz="4" w:space="0" w:color="auto"/>
            </w:tcBorders>
            <w:vAlign w:val="center"/>
          </w:tcPr>
          <w:p w14:paraId="3093BCAF" w14:textId="186BEB25" w:rsidR="00B3410D" w:rsidRPr="0057470F" w:rsidRDefault="00B3410D" w:rsidP="00B3410D">
            <w:pPr>
              <w:jc w:val="center"/>
              <w:rPr>
                <w:bCs/>
                <w:sz w:val="20"/>
                <w:lang w:eastAsia="lt-LT"/>
              </w:rPr>
            </w:pPr>
            <w:r>
              <w:rPr>
                <w:bCs/>
                <w:sz w:val="20"/>
                <w:lang w:eastAsia="lt-LT"/>
              </w:rPr>
              <w:lastRenderedPageBreak/>
              <w:t>100</w:t>
            </w:r>
          </w:p>
        </w:tc>
        <w:tc>
          <w:tcPr>
            <w:tcW w:w="435" w:type="pct"/>
            <w:tcBorders>
              <w:top w:val="single" w:sz="4" w:space="0" w:color="auto"/>
              <w:left w:val="single" w:sz="4" w:space="0" w:color="auto"/>
              <w:bottom w:val="single" w:sz="4" w:space="0" w:color="auto"/>
              <w:right w:val="single" w:sz="4" w:space="0" w:color="auto"/>
            </w:tcBorders>
            <w:vAlign w:val="center"/>
          </w:tcPr>
          <w:p w14:paraId="2EBA432B" w14:textId="7F28BBD0" w:rsidR="00B3410D" w:rsidRPr="0057470F" w:rsidRDefault="00B3410D" w:rsidP="00B3410D">
            <w:pPr>
              <w:jc w:val="center"/>
              <w:rPr>
                <w:bCs/>
                <w:sz w:val="20"/>
                <w:lang w:eastAsia="lt-LT"/>
              </w:rPr>
            </w:pPr>
            <w:r>
              <w:rPr>
                <w:bCs/>
                <w:sz w:val="20"/>
                <w:lang w:eastAsia="lt-LT"/>
              </w:rPr>
              <w:t>-</w:t>
            </w:r>
          </w:p>
        </w:tc>
        <w:tc>
          <w:tcPr>
            <w:tcW w:w="435" w:type="pct"/>
            <w:tcBorders>
              <w:top w:val="single" w:sz="4" w:space="0" w:color="auto"/>
              <w:left w:val="single" w:sz="4" w:space="0" w:color="auto"/>
              <w:bottom w:val="single" w:sz="4" w:space="0" w:color="auto"/>
              <w:right w:val="single" w:sz="4" w:space="0" w:color="auto"/>
            </w:tcBorders>
            <w:vAlign w:val="center"/>
          </w:tcPr>
          <w:p w14:paraId="3AAF87F0" w14:textId="58BA09F1" w:rsidR="00B3410D" w:rsidRDefault="00B3410D" w:rsidP="00B3410D">
            <w:pPr>
              <w:jc w:val="center"/>
              <w:rPr>
                <w:bCs/>
                <w:sz w:val="20"/>
                <w:lang w:eastAsia="lt-LT"/>
              </w:rPr>
            </w:pPr>
            <w:r>
              <w:rPr>
                <w:bCs/>
                <w:sz w:val="20"/>
                <w:lang w:eastAsia="lt-LT"/>
              </w:rPr>
              <w:t>-</w:t>
            </w:r>
          </w:p>
        </w:tc>
        <w:tc>
          <w:tcPr>
            <w:tcW w:w="845" w:type="pct"/>
            <w:tcBorders>
              <w:top w:val="single" w:sz="4" w:space="0" w:color="auto"/>
              <w:left w:val="single" w:sz="4" w:space="0" w:color="auto"/>
              <w:bottom w:val="single" w:sz="4" w:space="0" w:color="auto"/>
              <w:right w:val="single" w:sz="4" w:space="0" w:color="auto"/>
            </w:tcBorders>
            <w:vAlign w:val="center"/>
          </w:tcPr>
          <w:p w14:paraId="7AFEC851" w14:textId="77777777" w:rsidR="00B3410D" w:rsidRPr="005262FD" w:rsidRDefault="00B3410D" w:rsidP="00B3410D">
            <w:pPr>
              <w:jc w:val="center"/>
              <w:rPr>
                <w:sz w:val="20"/>
                <w:lang w:eastAsia="lt-LT"/>
              </w:rPr>
            </w:pPr>
          </w:p>
        </w:tc>
      </w:tr>
      <w:tr w:rsidR="00B3410D" w:rsidRPr="005262FD" w14:paraId="20F7261B" w14:textId="77777777" w:rsidTr="00642B97">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23322E" w14:textId="63722AE7" w:rsidR="00B3410D" w:rsidRPr="005262FD" w:rsidRDefault="00B3410D" w:rsidP="00B3410D">
            <w:pPr>
              <w:jc w:val="center"/>
              <w:rPr>
                <w:sz w:val="20"/>
                <w:lang w:eastAsia="lt-LT"/>
              </w:rPr>
            </w:pPr>
            <w:r w:rsidRPr="005262FD">
              <w:rPr>
                <w:b/>
                <w:sz w:val="20"/>
                <w:lang w:eastAsia="lt-LT"/>
              </w:rPr>
              <w:t>07-011-11-01-0</w:t>
            </w:r>
            <w:r>
              <w:rPr>
                <w:b/>
                <w:sz w:val="20"/>
                <w:lang w:eastAsia="lt-LT"/>
              </w:rPr>
              <w:t>6</w:t>
            </w:r>
            <w:r w:rsidRPr="005262FD">
              <w:rPr>
                <w:b/>
                <w:sz w:val="20"/>
                <w:lang w:eastAsia="lt-LT"/>
              </w:rPr>
              <w:t xml:space="preserve"> (TP)</w:t>
            </w:r>
          </w:p>
        </w:tc>
        <w:tc>
          <w:tcPr>
            <w:tcW w:w="3383"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2962825D" w14:textId="266E15C3" w:rsidR="00B3410D" w:rsidRDefault="00B3410D" w:rsidP="00B3410D">
            <w:pPr>
              <w:rPr>
                <w:bCs/>
                <w:sz w:val="20"/>
                <w:lang w:eastAsia="lt-LT"/>
              </w:rPr>
            </w:pPr>
            <w:r w:rsidRPr="005262FD">
              <w:rPr>
                <w:b/>
                <w:sz w:val="20"/>
                <w:lang w:eastAsia="lt-LT"/>
              </w:rPr>
              <w:t>Dalyvauti Europos Sąjungos finansuojamuose projektuose (ES, bendrasis finansavimas ir kiti šaltiniai)</w:t>
            </w:r>
          </w:p>
        </w:tc>
        <w:tc>
          <w:tcPr>
            <w:tcW w:w="845" w:type="pct"/>
            <w:tcBorders>
              <w:top w:val="single" w:sz="4" w:space="0" w:color="auto"/>
              <w:left w:val="single" w:sz="4" w:space="0" w:color="auto"/>
              <w:bottom w:val="single" w:sz="4" w:space="0" w:color="auto"/>
              <w:right w:val="single" w:sz="4" w:space="0" w:color="auto"/>
            </w:tcBorders>
            <w:vAlign w:val="center"/>
          </w:tcPr>
          <w:p w14:paraId="432FEF2B" w14:textId="02D8229B" w:rsidR="00B3410D" w:rsidRPr="005262FD" w:rsidRDefault="00B3410D" w:rsidP="00B3410D">
            <w:pPr>
              <w:jc w:val="center"/>
              <w:rPr>
                <w:sz w:val="20"/>
                <w:lang w:eastAsia="lt-LT"/>
              </w:rPr>
            </w:pPr>
            <w:r>
              <w:rPr>
                <w:sz w:val="20"/>
                <w:lang w:eastAsia="lt-LT"/>
              </w:rPr>
              <w:t>896 tūkst. eurų</w:t>
            </w:r>
          </w:p>
        </w:tc>
      </w:tr>
      <w:tr w:rsidR="00B3410D" w:rsidRPr="005262FD" w14:paraId="48216722"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7D9959" w14:textId="2697A921" w:rsidR="00B3410D" w:rsidRPr="005262FD" w:rsidRDefault="00B3410D" w:rsidP="00B3410D">
            <w:pPr>
              <w:jc w:val="center"/>
              <w:rPr>
                <w:sz w:val="20"/>
                <w:lang w:eastAsia="lt-LT"/>
              </w:rPr>
            </w:pPr>
            <w:r w:rsidRPr="005262FD">
              <w:rPr>
                <w:sz w:val="20"/>
                <w:lang w:eastAsia="lt-LT"/>
              </w:rPr>
              <w:t>R-07-011-11-01-0</w:t>
            </w:r>
            <w:r>
              <w:rPr>
                <w:sz w:val="20"/>
                <w:lang w:eastAsia="lt-LT"/>
              </w:rPr>
              <w:t>6</w:t>
            </w:r>
            <w:r w:rsidRPr="005262FD">
              <w:rPr>
                <w:sz w:val="20"/>
                <w:lang w:eastAsia="lt-LT"/>
              </w:rPr>
              <w:t>-01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6E0F7F" w14:textId="77777777" w:rsidR="00B3410D" w:rsidRPr="00BF4125" w:rsidRDefault="00B3410D" w:rsidP="00B3410D">
            <w:pPr>
              <w:jc w:val="both"/>
              <w:rPr>
                <w:b/>
                <w:bCs/>
                <w:sz w:val="20"/>
              </w:rPr>
            </w:pPr>
            <w:r w:rsidRPr="00BF4125">
              <w:rPr>
                <w:b/>
                <w:bCs/>
                <w:sz w:val="20"/>
              </w:rPr>
              <w:t>ES finansuojamų projektų, vykdomų per nustatytus terminus, dalis, proc.</w:t>
            </w:r>
          </w:p>
          <w:p w14:paraId="1F5550C8" w14:textId="77777777" w:rsidR="00B3410D" w:rsidRPr="00BF4125" w:rsidRDefault="00B3410D" w:rsidP="00B3410D">
            <w:pPr>
              <w:jc w:val="both"/>
              <w:rPr>
                <w:i/>
                <w:sz w:val="20"/>
                <w:lang w:eastAsia="lt-LT"/>
              </w:rPr>
            </w:pPr>
            <w:r w:rsidRPr="00BF4125">
              <w:rPr>
                <w:i/>
                <w:sz w:val="20"/>
                <w:lang w:eastAsia="lt-LT"/>
              </w:rPr>
              <w:t>Rodiklio koordinatorius – Tarptautinio bendradarbiavimo valdyba.</w:t>
            </w:r>
          </w:p>
          <w:p w14:paraId="2170C65F" w14:textId="2708D3BC" w:rsidR="00B3410D" w:rsidRPr="005262FD" w:rsidRDefault="00B3410D" w:rsidP="00B3410D">
            <w:pPr>
              <w:jc w:val="both"/>
              <w:rPr>
                <w:b/>
                <w:color w:val="000000"/>
                <w:sz w:val="20"/>
              </w:rPr>
            </w:pPr>
            <w:r w:rsidRPr="00BF4125">
              <w:rPr>
                <w:bCs/>
                <w:i/>
                <w:sz w:val="20"/>
                <w:lang w:eastAsia="lt-LT"/>
              </w:rPr>
              <w:t>2024 m. pasiekta reikšmė – 91.</w:t>
            </w:r>
          </w:p>
        </w:tc>
        <w:tc>
          <w:tcPr>
            <w:tcW w:w="435" w:type="pct"/>
            <w:tcBorders>
              <w:top w:val="single" w:sz="4" w:space="0" w:color="auto"/>
              <w:left w:val="single" w:sz="4" w:space="0" w:color="auto"/>
              <w:bottom w:val="single" w:sz="4" w:space="0" w:color="auto"/>
              <w:right w:val="single" w:sz="4" w:space="0" w:color="auto"/>
            </w:tcBorders>
            <w:vAlign w:val="center"/>
          </w:tcPr>
          <w:p w14:paraId="7E76F895" w14:textId="6F5095B0" w:rsidR="00B3410D" w:rsidRDefault="00B3410D" w:rsidP="00B3410D">
            <w:pPr>
              <w:jc w:val="center"/>
              <w:rPr>
                <w:bCs/>
                <w:sz w:val="20"/>
                <w:lang w:eastAsia="lt-LT"/>
              </w:rPr>
            </w:pPr>
            <w:r>
              <w:rPr>
                <w:bCs/>
                <w:sz w:val="20"/>
                <w:lang w:eastAsia="lt-LT"/>
              </w:rPr>
              <w:t>85</w:t>
            </w:r>
          </w:p>
        </w:tc>
        <w:tc>
          <w:tcPr>
            <w:tcW w:w="435" w:type="pct"/>
            <w:tcBorders>
              <w:top w:val="single" w:sz="4" w:space="0" w:color="auto"/>
              <w:left w:val="single" w:sz="4" w:space="0" w:color="auto"/>
              <w:bottom w:val="single" w:sz="4" w:space="0" w:color="auto"/>
              <w:right w:val="single" w:sz="4" w:space="0" w:color="auto"/>
            </w:tcBorders>
            <w:vAlign w:val="center"/>
          </w:tcPr>
          <w:p w14:paraId="352B76AC" w14:textId="5CBB784B" w:rsidR="00B3410D" w:rsidRDefault="00B3410D" w:rsidP="00B3410D">
            <w:pPr>
              <w:jc w:val="center"/>
              <w:rPr>
                <w:bCs/>
                <w:sz w:val="20"/>
                <w:lang w:eastAsia="lt-LT"/>
              </w:rPr>
            </w:pPr>
            <w:r>
              <w:rPr>
                <w:bCs/>
                <w:sz w:val="20"/>
                <w:lang w:eastAsia="lt-LT"/>
              </w:rPr>
              <w:t>85</w:t>
            </w:r>
          </w:p>
        </w:tc>
        <w:tc>
          <w:tcPr>
            <w:tcW w:w="435" w:type="pct"/>
            <w:tcBorders>
              <w:top w:val="single" w:sz="4" w:space="0" w:color="auto"/>
              <w:left w:val="single" w:sz="4" w:space="0" w:color="auto"/>
              <w:bottom w:val="single" w:sz="4" w:space="0" w:color="auto"/>
              <w:right w:val="single" w:sz="4" w:space="0" w:color="auto"/>
            </w:tcBorders>
            <w:vAlign w:val="center"/>
          </w:tcPr>
          <w:p w14:paraId="5F7478C7" w14:textId="47ACFD7A" w:rsidR="00B3410D" w:rsidRDefault="00B3410D" w:rsidP="00B3410D">
            <w:pPr>
              <w:jc w:val="center"/>
              <w:rPr>
                <w:bCs/>
                <w:sz w:val="20"/>
                <w:lang w:eastAsia="lt-LT"/>
              </w:rPr>
            </w:pPr>
            <w:r>
              <w:rPr>
                <w:bCs/>
                <w:sz w:val="20"/>
                <w:lang w:eastAsia="lt-LT"/>
              </w:rPr>
              <w:t>85</w:t>
            </w:r>
          </w:p>
        </w:tc>
        <w:tc>
          <w:tcPr>
            <w:tcW w:w="845" w:type="pct"/>
            <w:tcBorders>
              <w:top w:val="single" w:sz="4" w:space="0" w:color="auto"/>
              <w:left w:val="single" w:sz="4" w:space="0" w:color="auto"/>
              <w:bottom w:val="single" w:sz="4" w:space="0" w:color="auto"/>
              <w:right w:val="single" w:sz="4" w:space="0" w:color="auto"/>
            </w:tcBorders>
            <w:vAlign w:val="center"/>
          </w:tcPr>
          <w:p w14:paraId="124A5166" w14:textId="77777777" w:rsidR="00B3410D" w:rsidRPr="005262FD" w:rsidRDefault="00B3410D" w:rsidP="00B3410D">
            <w:pPr>
              <w:jc w:val="center"/>
              <w:rPr>
                <w:sz w:val="20"/>
                <w:lang w:eastAsia="lt-LT"/>
              </w:rPr>
            </w:pPr>
          </w:p>
        </w:tc>
      </w:tr>
      <w:tr w:rsidR="00B3410D" w:rsidRPr="005262FD" w14:paraId="427921ED" w14:textId="77777777" w:rsidTr="007A68D5">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32CC2E" w14:textId="7DAF260E" w:rsidR="00B3410D" w:rsidRPr="005262FD" w:rsidRDefault="00B3410D" w:rsidP="00B3410D">
            <w:pPr>
              <w:jc w:val="center"/>
              <w:rPr>
                <w:sz w:val="20"/>
                <w:lang w:eastAsia="lt-LT"/>
              </w:rPr>
            </w:pPr>
            <w:r w:rsidRPr="005262FD">
              <w:rPr>
                <w:b/>
                <w:sz w:val="20"/>
                <w:lang w:eastAsia="lt-LT"/>
              </w:rPr>
              <w:t>07-011-11-01-</w:t>
            </w:r>
            <w:r>
              <w:rPr>
                <w:b/>
                <w:sz w:val="20"/>
                <w:lang w:eastAsia="lt-LT"/>
              </w:rPr>
              <w:t>07</w:t>
            </w:r>
            <w:r w:rsidRPr="005262FD">
              <w:rPr>
                <w:b/>
                <w:sz w:val="20"/>
                <w:lang w:eastAsia="lt-LT"/>
              </w:rPr>
              <w:t xml:space="preserve"> (TP)</w:t>
            </w:r>
          </w:p>
        </w:tc>
        <w:tc>
          <w:tcPr>
            <w:tcW w:w="3383"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01214F2E" w14:textId="43B5CE7A" w:rsidR="00B3410D" w:rsidRDefault="00B3410D" w:rsidP="00B3410D">
            <w:pPr>
              <w:rPr>
                <w:bCs/>
                <w:sz w:val="20"/>
                <w:lang w:eastAsia="lt-LT"/>
              </w:rPr>
            </w:pPr>
            <w:r w:rsidRPr="005262FD">
              <w:rPr>
                <w:b/>
                <w:color w:val="000000"/>
                <w:sz w:val="20"/>
              </w:rPr>
              <w:t>Vykdyti pasirengimo pirmininkauti ir pirmininkavimo Europos Sąjungos Tarybai 2027 m. veiklas pagal PD kompetenciją</w:t>
            </w:r>
          </w:p>
        </w:tc>
        <w:tc>
          <w:tcPr>
            <w:tcW w:w="845" w:type="pct"/>
            <w:tcBorders>
              <w:top w:val="single" w:sz="4" w:space="0" w:color="auto"/>
              <w:left w:val="single" w:sz="4" w:space="0" w:color="auto"/>
              <w:bottom w:val="single" w:sz="4" w:space="0" w:color="auto"/>
              <w:right w:val="single" w:sz="4" w:space="0" w:color="auto"/>
            </w:tcBorders>
            <w:vAlign w:val="center"/>
          </w:tcPr>
          <w:p w14:paraId="75E738C0" w14:textId="705F1CA1" w:rsidR="00B3410D" w:rsidRPr="005262FD" w:rsidRDefault="00B3410D" w:rsidP="00B3410D">
            <w:pPr>
              <w:jc w:val="center"/>
              <w:rPr>
                <w:sz w:val="20"/>
                <w:lang w:eastAsia="lt-LT"/>
              </w:rPr>
            </w:pPr>
            <w:r>
              <w:rPr>
                <w:sz w:val="20"/>
                <w:lang w:eastAsia="lt-LT"/>
              </w:rPr>
              <w:t>471 tūkst. eurų</w:t>
            </w:r>
          </w:p>
        </w:tc>
      </w:tr>
      <w:tr w:rsidR="00B3410D" w:rsidRPr="005262FD" w14:paraId="50D85322"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174FFF" w14:textId="041401D1" w:rsidR="00B3410D" w:rsidRPr="005262FD" w:rsidRDefault="00B3410D" w:rsidP="00B3410D">
            <w:pPr>
              <w:jc w:val="center"/>
              <w:rPr>
                <w:sz w:val="20"/>
                <w:lang w:eastAsia="lt-LT"/>
              </w:rPr>
            </w:pPr>
            <w:r w:rsidRPr="005262FD">
              <w:rPr>
                <w:sz w:val="20"/>
                <w:lang w:eastAsia="lt-LT"/>
              </w:rPr>
              <w:t>R-07-011-11-01-</w:t>
            </w:r>
            <w:r>
              <w:rPr>
                <w:sz w:val="20"/>
                <w:lang w:eastAsia="lt-LT"/>
              </w:rPr>
              <w:t>07</w:t>
            </w:r>
            <w:r w:rsidRPr="005262FD">
              <w:rPr>
                <w:sz w:val="20"/>
                <w:lang w:eastAsia="lt-LT"/>
              </w:rPr>
              <w:t>-01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3FF8AE" w14:textId="77777777" w:rsidR="00B3410D" w:rsidRPr="005262FD" w:rsidRDefault="00B3410D" w:rsidP="00B3410D">
            <w:pPr>
              <w:widowControl w:val="0"/>
              <w:tabs>
                <w:tab w:val="left" w:pos="706"/>
              </w:tabs>
              <w:jc w:val="both"/>
              <w:rPr>
                <w:rFonts w:eastAsia="Aptos"/>
                <w:b/>
                <w:bCs/>
                <w:sz w:val="20"/>
              </w:rPr>
            </w:pPr>
            <w:r w:rsidRPr="005262FD">
              <w:rPr>
                <w:rFonts w:eastAsia="Aptos"/>
                <w:b/>
                <w:bCs/>
                <w:sz w:val="20"/>
              </w:rPr>
              <w:t>Įgyvendinta suplanuotų pasirengimo pirmininkavimui ir pirmininkavimo ES Tarybai veiklų, pagal PD kompetenciją, per nustatytus terminus, dalis, nemažiau kaip, proc.  </w:t>
            </w:r>
          </w:p>
          <w:p w14:paraId="6564CDBD" w14:textId="0933F3E5" w:rsidR="00B3410D" w:rsidRPr="00BF4125" w:rsidRDefault="00B3410D" w:rsidP="00B3410D">
            <w:pPr>
              <w:jc w:val="both"/>
              <w:rPr>
                <w:b/>
                <w:bCs/>
                <w:sz w:val="20"/>
              </w:rPr>
            </w:pPr>
            <w:r w:rsidRPr="005262FD">
              <w:rPr>
                <w:bCs/>
                <w:i/>
                <w:sz w:val="20"/>
              </w:rPr>
              <w:t xml:space="preserve">Rodiklio koordinatorius – </w:t>
            </w:r>
            <w:r w:rsidRPr="005262FD">
              <w:rPr>
                <w:i/>
                <w:sz w:val="20"/>
                <w:lang w:eastAsia="lt-LT"/>
              </w:rPr>
              <w:t>Tarptautinio bendradarbiavimo valdyba.</w:t>
            </w:r>
          </w:p>
        </w:tc>
        <w:tc>
          <w:tcPr>
            <w:tcW w:w="435" w:type="pct"/>
            <w:tcBorders>
              <w:top w:val="single" w:sz="4" w:space="0" w:color="auto"/>
              <w:left w:val="single" w:sz="4" w:space="0" w:color="auto"/>
              <w:bottom w:val="single" w:sz="4" w:space="0" w:color="auto"/>
              <w:right w:val="single" w:sz="4" w:space="0" w:color="auto"/>
            </w:tcBorders>
            <w:vAlign w:val="center"/>
          </w:tcPr>
          <w:p w14:paraId="6735BF46" w14:textId="4F4431E6" w:rsidR="00B3410D" w:rsidRDefault="00B3410D" w:rsidP="00B3410D">
            <w:pPr>
              <w:jc w:val="center"/>
              <w:rPr>
                <w:bCs/>
                <w:sz w:val="20"/>
                <w:lang w:eastAsia="lt-LT"/>
              </w:rPr>
            </w:pPr>
            <w:r>
              <w:rPr>
                <w:bCs/>
                <w:sz w:val="20"/>
                <w:lang w:eastAsia="lt-LT"/>
              </w:rPr>
              <w:t>90</w:t>
            </w:r>
          </w:p>
        </w:tc>
        <w:tc>
          <w:tcPr>
            <w:tcW w:w="435" w:type="pct"/>
            <w:tcBorders>
              <w:top w:val="single" w:sz="4" w:space="0" w:color="auto"/>
              <w:left w:val="single" w:sz="4" w:space="0" w:color="auto"/>
              <w:bottom w:val="single" w:sz="4" w:space="0" w:color="auto"/>
              <w:right w:val="single" w:sz="4" w:space="0" w:color="auto"/>
            </w:tcBorders>
            <w:vAlign w:val="center"/>
          </w:tcPr>
          <w:p w14:paraId="13F7C4B0" w14:textId="258854AD" w:rsidR="00B3410D" w:rsidRDefault="00B3410D" w:rsidP="00B3410D">
            <w:pPr>
              <w:jc w:val="center"/>
              <w:rPr>
                <w:bCs/>
                <w:sz w:val="20"/>
                <w:lang w:eastAsia="lt-LT"/>
              </w:rPr>
            </w:pPr>
            <w:r>
              <w:rPr>
                <w:bCs/>
                <w:sz w:val="20"/>
                <w:lang w:eastAsia="lt-LT"/>
              </w:rPr>
              <w:t>90</w:t>
            </w:r>
          </w:p>
        </w:tc>
        <w:tc>
          <w:tcPr>
            <w:tcW w:w="435" w:type="pct"/>
            <w:tcBorders>
              <w:top w:val="single" w:sz="4" w:space="0" w:color="auto"/>
              <w:left w:val="single" w:sz="4" w:space="0" w:color="auto"/>
              <w:bottom w:val="single" w:sz="4" w:space="0" w:color="auto"/>
              <w:right w:val="single" w:sz="4" w:space="0" w:color="auto"/>
            </w:tcBorders>
            <w:vAlign w:val="center"/>
          </w:tcPr>
          <w:p w14:paraId="234148C4" w14:textId="7A252E5C" w:rsidR="00B3410D" w:rsidRDefault="00B3410D" w:rsidP="00B3410D">
            <w:pPr>
              <w:jc w:val="center"/>
              <w:rPr>
                <w:bCs/>
                <w:sz w:val="20"/>
                <w:lang w:eastAsia="lt-LT"/>
              </w:rPr>
            </w:pPr>
            <w:r>
              <w:rPr>
                <w:bCs/>
                <w:sz w:val="20"/>
                <w:lang w:eastAsia="lt-LT"/>
              </w:rPr>
              <w:t>-</w:t>
            </w:r>
          </w:p>
        </w:tc>
        <w:tc>
          <w:tcPr>
            <w:tcW w:w="845" w:type="pct"/>
            <w:tcBorders>
              <w:top w:val="single" w:sz="4" w:space="0" w:color="auto"/>
              <w:left w:val="single" w:sz="4" w:space="0" w:color="auto"/>
              <w:bottom w:val="single" w:sz="4" w:space="0" w:color="auto"/>
              <w:right w:val="single" w:sz="4" w:space="0" w:color="auto"/>
            </w:tcBorders>
            <w:vAlign w:val="center"/>
          </w:tcPr>
          <w:p w14:paraId="1A913CDB" w14:textId="77777777" w:rsidR="00B3410D" w:rsidRPr="005262FD" w:rsidRDefault="00B3410D" w:rsidP="00B3410D">
            <w:pPr>
              <w:jc w:val="center"/>
              <w:rPr>
                <w:sz w:val="20"/>
                <w:lang w:eastAsia="lt-LT"/>
              </w:rPr>
            </w:pPr>
          </w:p>
        </w:tc>
      </w:tr>
      <w:tr w:rsidR="00B3410D" w:rsidRPr="005262FD" w14:paraId="4EAD6D4A"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8E8B20" w14:textId="3A3EE940" w:rsidR="00B3410D" w:rsidRPr="005262FD" w:rsidRDefault="00B3410D" w:rsidP="00B3410D">
            <w:pPr>
              <w:jc w:val="center"/>
              <w:rPr>
                <w:b/>
                <w:sz w:val="20"/>
                <w:lang w:eastAsia="lt-LT"/>
              </w:rPr>
            </w:pPr>
            <w:r w:rsidRPr="005262FD">
              <w:rPr>
                <w:b/>
                <w:sz w:val="20"/>
                <w:lang w:eastAsia="lt-LT"/>
              </w:rPr>
              <w:t>07-011-11-01-0</w:t>
            </w:r>
            <w:r>
              <w:rPr>
                <w:b/>
                <w:sz w:val="20"/>
                <w:lang w:eastAsia="lt-LT"/>
              </w:rPr>
              <w:t>8</w:t>
            </w:r>
            <w:r w:rsidRPr="005262FD">
              <w:rPr>
                <w:b/>
                <w:sz w:val="20"/>
                <w:lang w:eastAsia="lt-LT"/>
              </w:rPr>
              <w:t xml:space="preserve"> (TP)</w:t>
            </w:r>
          </w:p>
        </w:tc>
        <w:tc>
          <w:tcPr>
            <w:tcW w:w="3383"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407C3FE3" w14:textId="6BD8B575" w:rsidR="00B3410D" w:rsidRPr="005262FD" w:rsidRDefault="00B3410D" w:rsidP="00B3410D">
            <w:pPr>
              <w:jc w:val="both"/>
              <w:rPr>
                <w:b/>
                <w:sz w:val="20"/>
                <w:lang w:eastAsia="lt-LT"/>
              </w:rPr>
            </w:pPr>
            <w:r w:rsidRPr="005262FD">
              <w:rPr>
                <w:b/>
                <w:sz w:val="20"/>
              </w:rPr>
              <w:t>Pagal PD kompetenciją vykdyti Valstybės institucijų ir savivaldybių pasirengimo galimai radiologinei ar branduolinei avarijai Baltarusijos atominėje elektrinėje priemonių planą</w:t>
            </w:r>
          </w:p>
        </w:tc>
        <w:tc>
          <w:tcPr>
            <w:tcW w:w="845" w:type="pct"/>
            <w:tcBorders>
              <w:top w:val="single" w:sz="4" w:space="0" w:color="auto"/>
              <w:left w:val="single" w:sz="4" w:space="0" w:color="auto"/>
              <w:bottom w:val="single" w:sz="4" w:space="0" w:color="auto"/>
              <w:right w:val="single" w:sz="4" w:space="0" w:color="auto"/>
            </w:tcBorders>
            <w:vAlign w:val="center"/>
          </w:tcPr>
          <w:p w14:paraId="79ABCB91" w14:textId="63A1F1BC" w:rsidR="00B3410D" w:rsidRPr="005262FD" w:rsidRDefault="00B3410D" w:rsidP="00B3410D">
            <w:pPr>
              <w:jc w:val="center"/>
              <w:rPr>
                <w:sz w:val="20"/>
                <w:lang w:eastAsia="lt-LT"/>
              </w:rPr>
            </w:pPr>
            <w:r>
              <w:rPr>
                <w:sz w:val="20"/>
                <w:lang w:eastAsia="lt-LT"/>
              </w:rPr>
              <w:t>506 tūkst. eurų</w:t>
            </w:r>
          </w:p>
        </w:tc>
      </w:tr>
      <w:tr w:rsidR="00B3410D" w:rsidRPr="005262FD" w14:paraId="03720879"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CFBD76" w14:textId="4CEE3070" w:rsidR="00B3410D" w:rsidRPr="005262FD" w:rsidRDefault="00B3410D" w:rsidP="00B3410D">
            <w:pPr>
              <w:jc w:val="center"/>
              <w:rPr>
                <w:b/>
                <w:sz w:val="20"/>
                <w:lang w:eastAsia="lt-LT"/>
              </w:rPr>
            </w:pPr>
            <w:r w:rsidRPr="005262FD">
              <w:rPr>
                <w:sz w:val="20"/>
                <w:lang w:eastAsia="lt-LT"/>
              </w:rPr>
              <w:t>R-07-011-11-01-0</w:t>
            </w:r>
            <w:r>
              <w:rPr>
                <w:sz w:val="20"/>
                <w:lang w:eastAsia="lt-LT"/>
              </w:rPr>
              <w:t>8</w:t>
            </w:r>
            <w:r w:rsidRPr="005262FD">
              <w:rPr>
                <w:sz w:val="20"/>
                <w:lang w:eastAsia="lt-LT"/>
              </w:rPr>
              <w:t>-01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6A8EE1" w14:textId="3A74FF83" w:rsidR="00B3410D" w:rsidRPr="005262FD" w:rsidRDefault="00B3410D" w:rsidP="00B3410D">
            <w:pPr>
              <w:jc w:val="both"/>
              <w:rPr>
                <w:sz w:val="20"/>
                <w:lang w:eastAsia="lt-LT"/>
              </w:rPr>
            </w:pPr>
            <w:r w:rsidRPr="005262FD">
              <w:rPr>
                <w:b/>
                <w:bCs/>
                <w:sz w:val="20"/>
                <w:lang w:eastAsia="lt-LT"/>
              </w:rPr>
              <w:t>Užtikrintas pagal PD kompetenciją Valstybės institucijų ir savivaldybių pasirengimo galimai radiologinei ar branduolinei avarijai Baltarusijos atominėje elektrinėje priemonių plano vykdymas, per nustatytus terminus</w:t>
            </w:r>
          </w:p>
          <w:p w14:paraId="0125B1E4" w14:textId="40593D3D" w:rsidR="00B3410D" w:rsidRPr="005262FD" w:rsidRDefault="00B3410D" w:rsidP="00B3410D">
            <w:pPr>
              <w:jc w:val="both"/>
              <w:rPr>
                <w:b/>
                <w:color w:val="000000"/>
                <w:sz w:val="20"/>
              </w:rPr>
            </w:pPr>
            <w:r w:rsidRPr="005262FD">
              <w:rPr>
                <w:i/>
                <w:sz w:val="20"/>
                <w:lang w:eastAsia="lt-LT"/>
              </w:rPr>
              <w:t>Rodiklio koordinatorius – Turto valdymo valdyba.</w:t>
            </w:r>
          </w:p>
        </w:tc>
        <w:tc>
          <w:tcPr>
            <w:tcW w:w="435" w:type="pct"/>
            <w:tcBorders>
              <w:top w:val="single" w:sz="4" w:space="0" w:color="auto"/>
              <w:left w:val="single" w:sz="4" w:space="0" w:color="auto"/>
              <w:bottom w:val="single" w:sz="4" w:space="0" w:color="auto"/>
              <w:right w:val="single" w:sz="4" w:space="0" w:color="auto"/>
            </w:tcBorders>
            <w:vAlign w:val="center"/>
          </w:tcPr>
          <w:p w14:paraId="1E2635DF" w14:textId="551174AF" w:rsidR="00B3410D" w:rsidRPr="005262FD" w:rsidRDefault="00B3410D" w:rsidP="00B3410D">
            <w:pPr>
              <w:jc w:val="center"/>
              <w:rPr>
                <w:sz w:val="20"/>
                <w:lang w:eastAsia="lt-LT"/>
              </w:rPr>
            </w:pPr>
            <w:r w:rsidRPr="005262FD">
              <w:rPr>
                <w:sz w:val="20"/>
                <w:lang w:eastAsia="lt-LT"/>
              </w:rPr>
              <w:t>Visiškai užtikrintas</w:t>
            </w:r>
          </w:p>
        </w:tc>
        <w:tc>
          <w:tcPr>
            <w:tcW w:w="435" w:type="pct"/>
            <w:tcBorders>
              <w:top w:val="single" w:sz="4" w:space="0" w:color="auto"/>
              <w:left w:val="single" w:sz="4" w:space="0" w:color="auto"/>
              <w:bottom w:val="single" w:sz="4" w:space="0" w:color="auto"/>
              <w:right w:val="single" w:sz="4" w:space="0" w:color="auto"/>
            </w:tcBorders>
            <w:vAlign w:val="center"/>
          </w:tcPr>
          <w:p w14:paraId="3AED6EC6" w14:textId="271E0D2C" w:rsidR="00B3410D" w:rsidRPr="005262FD" w:rsidRDefault="00B3410D" w:rsidP="00B3410D">
            <w:pPr>
              <w:jc w:val="center"/>
              <w:rPr>
                <w:sz w:val="20"/>
                <w:lang w:eastAsia="lt-LT"/>
              </w:rPr>
            </w:pPr>
            <w:r>
              <w:rPr>
                <w:sz w:val="20"/>
                <w:lang w:eastAsia="lt-LT"/>
              </w:rPr>
              <w:t>-</w:t>
            </w:r>
          </w:p>
        </w:tc>
        <w:tc>
          <w:tcPr>
            <w:tcW w:w="435" w:type="pct"/>
            <w:tcBorders>
              <w:top w:val="single" w:sz="4" w:space="0" w:color="auto"/>
              <w:left w:val="single" w:sz="4" w:space="0" w:color="auto"/>
              <w:bottom w:val="single" w:sz="4" w:space="0" w:color="auto"/>
              <w:right w:val="single" w:sz="4" w:space="0" w:color="auto"/>
            </w:tcBorders>
            <w:vAlign w:val="center"/>
          </w:tcPr>
          <w:p w14:paraId="3DA43E38" w14:textId="66CC3E91" w:rsidR="00B3410D" w:rsidRPr="005262FD" w:rsidRDefault="00B3410D" w:rsidP="00B3410D">
            <w:pPr>
              <w:jc w:val="center"/>
              <w:rPr>
                <w:sz w:val="20"/>
                <w:lang w:eastAsia="lt-LT"/>
              </w:rPr>
            </w:pPr>
            <w:r>
              <w:rPr>
                <w:sz w:val="20"/>
                <w:lang w:eastAsia="lt-LT"/>
              </w:rPr>
              <w:t>-</w:t>
            </w:r>
          </w:p>
        </w:tc>
        <w:tc>
          <w:tcPr>
            <w:tcW w:w="845" w:type="pct"/>
            <w:tcBorders>
              <w:top w:val="single" w:sz="4" w:space="0" w:color="auto"/>
              <w:left w:val="single" w:sz="4" w:space="0" w:color="auto"/>
              <w:bottom w:val="single" w:sz="4" w:space="0" w:color="auto"/>
              <w:right w:val="single" w:sz="4" w:space="0" w:color="auto"/>
            </w:tcBorders>
            <w:vAlign w:val="center"/>
          </w:tcPr>
          <w:p w14:paraId="60F3C8FA" w14:textId="77777777" w:rsidR="00B3410D" w:rsidRPr="005262FD" w:rsidRDefault="00B3410D" w:rsidP="00B3410D">
            <w:pPr>
              <w:jc w:val="center"/>
              <w:rPr>
                <w:sz w:val="20"/>
                <w:lang w:eastAsia="lt-LT"/>
              </w:rPr>
            </w:pPr>
          </w:p>
        </w:tc>
      </w:tr>
      <w:tr w:rsidR="00B3410D" w:rsidRPr="005262FD" w14:paraId="701639D3"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9A9C67" w14:textId="3E57F6C7" w:rsidR="00B3410D" w:rsidRPr="005262FD" w:rsidRDefault="00B3410D" w:rsidP="00B3410D">
            <w:pPr>
              <w:jc w:val="center"/>
              <w:rPr>
                <w:b/>
                <w:sz w:val="20"/>
                <w:lang w:eastAsia="lt-LT"/>
              </w:rPr>
            </w:pPr>
            <w:r w:rsidRPr="005262FD">
              <w:rPr>
                <w:b/>
                <w:sz w:val="20"/>
                <w:lang w:eastAsia="lt-LT"/>
              </w:rPr>
              <w:t>07-011-11-01-</w:t>
            </w:r>
            <w:r>
              <w:rPr>
                <w:b/>
                <w:sz w:val="20"/>
                <w:lang w:eastAsia="lt-LT"/>
              </w:rPr>
              <w:t>09</w:t>
            </w:r>
            <w:r w:rsidRPr="005262FD">
              <w:rPr>
                <w:b/>
                <w:sz w:val="20"/>
                <w:lang w:eastAsia="lt-LT"/>
              </w:rPr>
              <w:t xml:space="preserve"> (PR)</w:t>
            </w:r>
          </w:p>
        </w:tc>
        <w:tc>
          <w:tcPr>
            <w:tcW w:w="3383"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2F6F09A4" w14:textId="77777777" w:rsidR="00B3410D" w:rsidRPr="005262FD" w:rsidRDefault="00B3410D" w:rsidP="00B3410D">
            <w:pPr>
              <w:jc w:val="both"/>
              <w:rPr>
                <w:b/>
                <w:sz w:val="20"/>
                <w:lang w:eastAsia="lt-LT"/>
              </w:rPr>
            </w:pPr>
            <w:r w:rsidRPr="005262FD">
              <w:rPr>
                <w:b/>
                <w:sz w:val="20"/>
                <w:lang w:eastAsia="lt-LT"/>
              </w:rPr>
              <w:t>Pervesti įmokas tarptautinėms organizacijoms</w:t>
            </w:r>
          </w:p>
        </w:tc>
        <w:tc>
          <w:tcPr>
            <w:tcW w:w="845" w:type="pct"/>
            <w:tcBorders>
              <w:top w:val="single" w:sz="4" w:space="0" w:color="auto"/>
              <w:left w:val="single" w:sz="4" w:space="0" w:color="auto"/>
              <w:bottom w:val="single" w:sz="4" w:space="0" w:color="auto"/>
              <w:right w:val="single" w:sz="4" w:space="0" w:color="auto"/>
            </w:tcBorders>
            <w:vAlign w:val="center"/>
          </w:tcPr>
          <w:p w14:paraId="51D1938C" w14:textId="2A68DAF0" w:rsidR="00B3410D" w:rsidRPr="005262FD" w:rsidRDefault="00B3410D" w:rsidP="00B3410D">
            <w:pPr>
              <w:jc w:val="center"/>
              <w:rPr>
                <w:sz w:val="20"/>
                <w:lang w:eastAsia="lt-LT"/>
              </w:rPr>
            </w:pPr>
            <w:r>
              <w:rPr>
                <w:sz w:val="20"/>
                <w:lang w:eastAsia="lt-LT"/>
              </w:rPr>
              <w:t>134 tūkst. eurų</w:t>
            </w:r>
          </w:p>
        </w:tc>
      </w:tr>
      <w:tr w:rsidR="00B3410D" w:rsidRPr="005262FD" w14:paraId="7176C92C"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6E469436" w14:textId="77777777" w:rsidR="00B3410D" w:rsidRPr="005262FD" w:rsidRDefault="00B3410D" w:rsidP="00B3410D">
            <w:pPr>
              <w:jc w:val="center"/>
              <w:rPr>
                <w:b/>
                <w:sz w:val="20"/>
                <w:lang w:eastAsia="lt-LT"/>
              </w:rPr>
            </w:pPr>
            <w:bookmarkStart w:id="28" w:name="_Hlk114034004"/>
            <w:r w:rsidRPr="005262FD">
              <w:rPr>
                <w:b/>
                <w:sz w:val="20"/>
                <w:lang w:eastAsia="lt-LT"/>
              </w:rPr>
              <w:t>07-011-11-02</w:t>
            </w:r>
          </w:p>
        </w:tc>
        <w:tc>
          <w:tcPr>
            <w:tcW w:w="3383"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24B0BDC6" w14:textId="77777777" w:rsidR="00B3410D" w:rsidRPr="005262FD" w:rsidRDefault="00B3410D" w:rsidP="00B3410D">
            <w:pPr>
              <w:jc w:val="both"/>
              <w:rPr>
                <w:b/>
                <w:sz w:val="20"/>
                <w:lang w:eastAsia="lt-LT"/>
              </w:rPr>
            </w:pPr>
            <w:r w:rsidRPr="005262FD">
              <w:rPr>
                <w:b/>
                <w:sz w:val="20"/>
                <w:lang w:eastAsia="lt-LT"/>
              </w:rPr>
              <w:t>VEIKLOS UŽDAVINYS</w:t>
            </w:r>
          </w:p>
          <w:p w14:paraId="2B6D2CF9" w14:textId="77777777" w:rsidR="00B3410D" w:rsidRPr="005262FD" w:rsidRDefault="00B3410D" w:rsidP="00B3410D">
            <w:pPr>
              <w:jc w:val="both"/>
              <w:rPr>
                <w:sz w:val="20"/>
                <w:lang w:eastAsia="lt-LT"/>
              </w:rPr>
            </w:pPr>
            <w:r w:rsidRPr="005262FD">
              <w:rPr>
                <w:b/>
                <w:sz w:val="20"/>
                <w:lang w:eastAsia="lt-LT"/>
              </w:rPr>
              <w:t>„Užtikrinti tinkamą policijai pavestų funkcijų vykdymą šalies teritorijoje“</w:t>
            </w:r>
          </w:p>
        </w:tc>
        <w:tc>
          <w:tcPr>
            <w:tcW w:w="845" w:type="pct"/>
            <w:tcBorders>
              <w:top w:val="single" w:sz="4" w:space="0" w:color="auto"/>
              <w:left w:val="single" w:sz="4" w:space="0" w:color="auto"/>
              <w:bottom w:val="single" w:sz="4" w:space="0" w:color="auto"/>
              <w:right w:val="single" w:sz="4" w:space="0" w:color="auto"/>
            </w:tcBorders>
            <w:vAlign w:val="center"/>
          </w:tcPr>
          <w:p w14:paraId="16631058" w14:textId="0C041CF6" w:rsidR="00B3410D" w:rsidRPr="005262FD" w:rsidRDefault="00B3410D" w:rsidP="00B3410D">
            <w:pPr>
              <w:jc w:val="center"/>
              <w:rPr>
                <w:b/>
                <w:sz w:val="20"/>
                <w:lang w:eastAsia="lt-LT"/>
              </w:rPr>
            </w:pPr>
          </w:p>
        </w:tc>
      </w:tr>
      <w:bookmarkEnd w:id="28"/>
      <w:tr w:rsidR="00B3410D" w:rsidRPr="005262FD" w14:paraId="0D8C429C"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F1CD83" w14:textId="3D962F39" w:rsidR="00B3410D" w:rsidRPr="005262FD" w:rsidRDefault="00B3410D" w:rsidP="00B3410D">
            <w:pPr>
              <w:jc w:val="center"/>
              <w:rPr>
                <w:sz w:val="20"/>
                <w:lang w:eastAsia="lt-LT"/>
              </w:rPr>
            </w:pPr>
            <w:r w:rsidRPr="005262FD">
              <w:rPr>
                <w:sz w:val="20"/>
                <w:lang w:eastAsia="lt-LT"/>
              </w:rPr>
              <w:t>E-07-011-11-02-0</w:t>
            </w:r>
            <w:r w:rsidR="00015580">
              <w:rPr>
                <w:sz w:val="20"/>
                <w:lang w:eastAsia="lt-LT"/>
              </w:rPr>
              <w:t>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66128C" w14:textId="025C76CE" w:rsidR="00B3410D" w:rsidRPr="005262FD" w:rsidRDefault="00B3410D" w:rsidP="00B3410D">
            <w:pPr>
              <w:jc w:val="both"/>
              <w:rPr>
                <w:b/>
                <w:bCs/>
                <w:sz w:val="20"/>
              </w:rPr>
            </w:pPr>
            <w:r w:rsidRPr="16E5AC5C">
              <w:rPr>
                <w:b/>
                <w:bCs/>
                <w:sz w:val="20"/>
                <w:lang w:eastAsia="lt-LT"/>
              </w:rPr>
              <w:t>Policijos reagavimo (atvykimo) į įvykius pagal A</w:t>
            </w:r>
            <w:r w:rsidRPr="16E5AC5C">
              <w:rPr>
                <w:rStyle w:val="Puslapioinaosnuoroda"/>
                <w:b/>
                <w:bCs/>
                <w:sz w:val="20"/>
                <w:lang w:eastAsia="lt-LT"/>
              </w:rPr>
              <w:footnoteReference w:id="17"/>
            </w:r>
            <w:r w:rsidRPr="16E5AC5C">
              <w:rPr>
                <w:b/>
                <w:bCs/>
                <w:sz w:val="20"/>
                <w:lang w:eastAsia="lt-LT"/>
              </w:rPr>
              <w:t xml:space="preserve"> tipo įvykių kategoriją dalis, per nustatytą laiką, ne mažiau kaip, proc.</w:t>
            </w:r>
          </w:p>
          <w:p w14:paraId="72E27DA4" w14:textId="35ADC788" w:rsidR="00B3410D" w:rsidRPr="005262FD" w:rsidRDefault="00B3410D" w:rsidP="00B3410D">
            <w:pPr>
              <w:jc w:val="both"/>
              <w:rPr>
                <w:i/>
                <w:sz w:val="20"/>
                <w:lang w:eastAsia="lt-LT"/>
              </w:rPr>
            </w:pPr>
            <w:r w:rsidRPr="005262FD">
              <w:rPr>
                <w:i/>
                <w:sz w:val="20"/>
              </w:rPr>
              <w:t>Rodiklio koordinatorius – Viešosios tvarkos biuras.</w:t>
            </w:r>
          </w:p>
          <w:p w14:paraId="75FAF549" w14:textId="3BAB06C0" w:rsidR="00B3410D" w:rsidRPr="005262FD" w:rsidRDefault="00B3410D" w:rsidP="00B3410D">
            <w:pPr>
              <w:jc w:val="both"/>
              <w:rPr>
                <w:bCs/>
                <w:i/>
                <w:sz w:val="20"/>
                <w:lang w:eastAsia="lt-LT"/>
              </w:rPr>
            </w:pPr>
            <w:r w:rsidRPr="16E5AC5C">
              <w:rPr>
                <w:i/>
                <w:iCs/>
                <w:sz w:val="20"/>
                <w:lang w:eastAsia="lt-LT"/>
              </w:rPr>
              <w:t>Vykdo – AVPK</w:t>
            </w:r>
            <w:r w:rsidRPr="16E5AC5C">
              <w:rPr>
                <w:i/>
                <w:iCs/>
                <w:sz w:val="20"/>
                <w:vertAlign w:val="superscript"/>
                <w:lang w:eastAsia="lt-LT"/>
              </w:rPr>
              <w:footnoteReference w:id="18"/>
            </w:r>
            <w:r w:rsidRPr="16E5AC5C">
              <w:rPr>
                <w:i/>
                <w:iCs/>
                <w:sz w:val="20"/>
                <w:lang w:eastAsia="lt-LT"/>
              </w:rPr>
              <w:t>.</w:t>
            </w:r>
          </w:p>
          <w:p w14:paraId="3EDB15B6" w14:textId="2B2EC666" w:rsidR="00B3410D" w:rsidRPr="005262FD" w:rsidRDefault="00B3410D" w:rsidP="00B3410D">
            <w:pPr>
              <w:jc w:val="both"/>
              <w:rPr>
                <w:bCs/>
                <w:i/>
                <w:sz w:val="20"/>
                <w:lang w:eastAsia="lt-LT"/>
              </w:rPr>
            </w:pPr>
            <w:r w:rsidRPr="005262FD">
              <w:rPr>
                <w:bCs/>
                <w:i/>
                <w:sz w:val="20"/>
                <w:lang w:eastAsia="lt-LT"/>
              </w:rPr>
              <w:t>Optimali siektina rodiklio reikšmė – ne mažiau kaip 90.</w:t>
            </w:r>
          </w:p>
          <w:p w14:paraId="37A0E356" w14:textId="5ADB086B" w:rsidR="00B3410D" w:rsidRPr="005262FD" w:rsidRDefault="00B3410D" w:rsidP="00B3410D">
            <w:pPr>
              <w:jc w:val="both"/>
              <w:rPr>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93,</w:t>
            </w:r>
            <w:r>
              <w:rPr>
                <w:bCs/>
                <w:i/>
                <w:sz w:val="20"/>
                <w:lang w:eastAsia="lt-LT"/>
              </w:rPr>
              <w:t>7</w:t>
            </w:r>
            <w:r w:rsidRPr="005262FD">
              <w:rPr>
                <w:bCs/>
                <w:i/>
                <w:sz w:val="20"/>
                <w:lang w:eastAsia="lt-LT"/>
              </w:rPr>
              <w:t>.</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3E30C9" w14:textId="10491CAE" w:rsidR="00B3410D" w:rsidRPr="005262FD" w:rsidRDefault="00B3410D" w:rsidP="00B3410D">
            <w:pPr>
              <w:jc w:val="center"/>
              <w:rPr>
                <w:sz w:val="20"/>
                <w:lang w:eastAsia="lt-LT"/>
              </w:rPr>
            </w:pPr>
            <w:r w:rsidRPr="005262FD">
              <w:rPr>
                <w:sz w:val="20"/>
                <w:lang w:eastAsia="lt-LT"/>
              </w:rPr>
              <w:t>90</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E260FE" w14:textId="63B678F3" w:rsidR="00B3410D" w:rsidRPr="005262FD" w:rsidRDefault="00B3410D" w:rsidP="00B3410D">
            <w:pPr>
              <w:jc w:val="center"/>
              <w:rPr>
                <w:sz w:val="20"/>
                <w:lang w:eastAsia="lt-LT"/>
              </w:rPr>
            </w:pPr>
            <w:r w:rsidRPr="005262FD">
              <w:rPr>
                <w:sz w:val="20"/>
                <w:lang w:eastAsia="lt-LT"/>
              </w:rPr>
              <w:t>90</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AFBF2D" w14:textId="1FFBC033" w:rsidR="00B3410D" w:rsidRPr="005262FD" w:rsidRDefault="00B3410D" w:rsidP="00B3410D">
            <w:pPr>
              <w:jc w:val="center"/>
              <w:rPr>
                <w:sz w:val="20"/>
                <w:lang w:eastAsia="lt-LT"/>
              </w:rPr>
            </w:pPr>
            <w:r>
              <w:rPr>
                <w:sz w:val="20"/>
                <w:lang w:eastAsia="lt-LT"/>
              </w:rPr>
              <w:t>90</w:t>
            </w:r>
          </w:p>
        </w:tc>
        <w:tc>
          <w:tcPr>
            <w:tcW w:w="845" w:type="pct"/>
            <w:tcBorders>
              <w:top w:val="single" w:sz="4" w:space="0" w:color="auto"/>
              <w:left w:val="single" w:sz="4" w:space="0" w:color="auto"/>
              <w:bottom w:val="single" w:sz="4" w:space="0" w:color="auto"/>
              <w:right w:val="single" w:sz="4" w:space="0" w:color="auto"/>
            </w:tcBorders>
            <w:vAlign w:val="center"/>
          </w:tcPr>
          <w:p w14:paraId="4245DF17" w14:textId="77777777" w:rsidR="00B3410D" w:rsidRPr="005262FD" w:rsidRDefault="00B3410D" w:rsidP="00B3410D">
            <w:pPr>
              <w:jc w:val="center"/>
              <w:rPr>
                <w:sz w:val="20"/>
                <w:lang w:eastAsia="lt-LT"/>
              </w:rPr>
            </w:pPr>
          </w:p>
        </w:tc>
      </w:tr>
      <w:tr w:rsidR="00B3410D" w:rsidRPr="005262FD" w14:paraId="34E7D241"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E41890" w14:textId="67ED6F1A" w:rsidR="00B3410D" w:rsidRPr="005262FD" w:rsidRDefault="00B3410D" w:rsidP="00B3410D">
            <w:pPr>
              <w:jc w:val="center"/>
              <w:rPr>
                <w:sz w:val="20"/>
                <w:lang w:eastAsia="lt-LT"/>
              </w:rPr>
            </w:pPr>
            <w:r w:rsidRPr="005262FD">
              <w:rPr>
                <w:sz w:val="20"/>
                <w:lang w:eastAsia="lt-LT"/>
              </w:rPr>
              <w:lastRenderedPageBreak/>
              <w:t>E-07-011-11-02-0</w:t>
            </w:r>
            <w:r w:rsidR="00015580">
              <w:rPr>
                <w:sz w:val="20"/>
                <w:lang w:eastAsia="lt-LT"/>
              </w:rPr>
              <w:t>2</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8F2780" w14:textId="544FE021" w:rsidR="00B3410D" w:rsidRPr="005262FD" w:rsidRDefault="00B3410D" w:rsidP="00B3410D">
            <w:pPr>
              <w:jc w:val="both"/>
              <w:rPr>
                <w:b/>
                <w:bCs/>
                <w:sz w:val="20"/>
              </w:rPr>
            </w:pPr>
            <w:r w:rsidRPr="16E5AC5C">
              <w:rPr>
                <w:b/>
                <w:bCs/>
                <w:sz w:val="20"/>
                <w:lang w:eastAsia="lt-LT"/>
              </w:rPr>
              <w:t>Policijos reagavimo (atvykimo) į įvykius pagal B</w:t>
            </w:r>
            <w:r w:rsidRPr="16E5AC5C">
              <w:rPr>
                <w:rStyle w:val="Puslapioinaosnuoroda"/>
                <w:b/>
                <w:bCs/>
                <w:sz w:val="20"/>
                <w:lang w:eastAsia="lt-LT"/>
              </w:rPr>
              <w:footnoteReference w:id="19"/>
            </w:r>
            <w:r w:rsidRPr="16E5AC5C">
              <w:rPr>
                <w:b/>
                <w:bCs/>
                <w:sz w:val="20"/>
                <w:lang w:eastAsia="lt-LT"/>
              </w:rPr>
              <w:t xml:space="preserve"> tipo įvykių kategoriją dalis, per nustatytą laiką, ne mažiau kaip, proc.</w:t>
            </w:r>
          </w:p>
          <w:p w14:paraId="2BEB3583" w14:textId="4D052A8D" w:rsidR="00B3410D" w:rsidRPr="005262FD" w:rsidRDefault="00B3410D" w:rsidP="00B3410D">
            <w:pPr>
              <w:jc w:val="both"/>
              <w:rPr>
                <w:i/>
                <w:sz w:val="20"/>
                <w:lang w:eastAsia="lt-LT"/>
              </w:rPr>
            </w:pPr>
            <w:r w:rsidRPr="005262FD">
              <w:rPr>
                <w:i/>
                <w:sz w:val="20"/>
              </w:rPr>
              <w:t>Rodiklio koordinatorius – Viešosios tvarkos biuras.</w:t>
            </w:r>
          </w:p>
          <w:p w14:paraId="7970BE86" w14:textId="08D99D02" w:rsidR="00B3410D" w:rsidRPr="005262FD" w:rsidRDefault="00B3410D" w:rsidP="00B3410D">
            <w:pPr>
              <w:jc w:val="both"/>
              <w:rPr>
                <w:bCs/>
                <w:i/>
                <w:sz w:val="20"/>
                <w:lang w:eastAsia="lt-LT"/>
              </w:rPr>
            </w:pPr>
            <w:r w:rsidRPr="005262FD">
              <w:rPr>
                <w:bCs/>
                <w:i/>
                <w:sz w:val="20"/>
                <w:lang w:eastAsia="lt-LT"/>
              </w:rPr>
              <w:t>Vykdo – AVPK.</w:t>
            </w:r>
          </w:p>
          <w:p w14:paraId="7F5368E5" w14:textId="633546F0" w:rsidR="00B3410D" w:rsidRPr="005262FD" w:rsidRDefault="00B3410D" w:rsidP="00B3410D">
            <w:pPr>
              <w:jc w:val="both"/>
              <w:rPr>
                <w:bCs/>
                <w:i/>
                <w:sz w:val="20"/>
                <w:lang w:eastAsia="lt-LT"/>
              </w:rPr>
            </w:pPr>
            <w:r w:rsidRPr="005262FD">
              <w:rPr>
                <w:bCs/>
                <w:i/>
                <w:sz w:val="20"/>
                <w:lang w:eastAsia="lt-LT"/>
              </w:rPr>
              <w:t>Optimali siektina rodiklio reikšmė – ne mažiau kaip 93.</w:t>
            </w:r>
          </w:p>
          <w:p w14:paraId="754A1602" w14:textId="32BA9923" w:rsidR="00B3410D" w:rsidRPr="005262FD" w:rsidRDefault="00B3410D" w:rsidP="00B3410D">
            <w:pPr>
              <w:jc w:val="both"/>
              <w:rPr>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96,</w:t>
            </w:r>
            <w:r>
              <w:rPr>
                <w:bCs/>
                <w:i/>
                <w:sz w:val="20"/>
                <w:lang w:eastAsia="lt-LT"/>
              </w:rPr>
              <w:t>2</w:t>
            </w:r>
            <w:r w:rsidRPr="005262FD">
              <w:rPr>
                <w:bCs/>
                <w:i/>
                <w:sz w:val="20"/>
                <w:lang w:eastAsia="lt-LT"/>
              </w:rPr>
              <w:t>.</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3B4A55" w14:textId="56106F61" w:rsidR="00B3410D" w:rsidRPr="005262FD" w:rsidRDefault="00B3410D" w:rsidP="00B3410D">
            <w:pPr>
              <w:jc w:val="center"/>
              <w:rPr>
                <w:sz w:val="20"/>
                <w:lang w:eastAsia="lt-LT"/>
              </w:rPr>
            </w:pPr>
            <w:r w:rsidRPr="005262FD">
              <w:rPr>
                <w:sz w:val="20"/>
                <w:lang w:eastAsia="lt-LT"/>
              </w:rPr>
              <w:t>93</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9F5F3F" w14:textId="0ABCECDF" w:rsidR="00B3410D" w:rsidRPr="005262FD" w:rsidRDefault="00B3410D" w:rsidP="00B3410D">
            <w:pPr>
              <w:jc w:val="center"/>
              <w:rPr>
                <w:sz w:val="20"/>
                <w:lang w:eastAsia="lt-LT"/>
              </w:rPr>
            </w:pPr>
            <w:r w:rsidRPr="005262FD">
              <w:rPr>
                <w:sz w:val="20"/>
                <w:lang w:eastAsia="lt-LT"/>
              </w:rPr>
              <w:t>93</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15A87C" w14:textId="11028FFC" w:rsidR="00B3410D" w:rsidRPr="005262FD" w:rsidRDefault="00B3410D" w:rsidP="00B3410D">
            <w:pPr>
              <w:jc w:val="center"/>
              <w:rPr>
                <w:sz w:val="20"/>
                <w:lang w:eastAsia="lt-LT"/>
              </w:rPr>
            </w:pPr>
            <w:r>
              <w:rPr>
                <w:sz w:val="20"/>
                <w:lang w:eastAsia="lt-LT"/>
              </w:rPr>
              <w:t>93</w:t>
            </w:r>
          </w:p>
        </w:tc>
        <w:tc>
          <w:tcPr>
            <w:tcW w:w="845" w:type="pct"/>
            <w:tcBorders>
              <w:top w:val="single" w:sz="4" w:space="0" w:color="auto"/>
              <w:left w:val="single" w:sz="4" w:space="0" w:color="auto"/>
              <w:bottom w:val="single" w:sz="4" w:space="0" w:color="auto"/>
              <w:right w:val="single" w:sz="4" w:space="0" w:color="auto"/>
            </w:tcBorders>
            <w:vAlign w:val="center"/>
          </w:tcPr>
          <w:p w14:paraId="75ED8A84" w14:textId="77777777" w:rsidR="00B3410D" w:rsidRPr="005262FD" w:rsidRDefault="00B3410D" w:rsidP="00B3410D">
            <w:pPr>
              <w:jc w:val="center"/>
              <w:rPr>
                <w:sz w:val="20"/>
                <w:lang w:eastAsia="lt-LT"/>
              </w:rPr>
            </w:pPr>
          </w:p>
        </w:tc>
      </w:tr>
      <w:tr w:rsidR="00B3410D" w:rsidRPr="005262FD" w14:paraId="0216BC87"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74F23D" w14:textId="26D7134A" w:rsidR="00B3410D" w:rsidRPr="005262FD" w:rsidRDefault="00B3410D" w:rsidP="00B3410D">
            <w:pPr>
              <w:jc w:val="center"/>
              <w:rPr>
                <w:sz w:val="20"/>
                <w:lang w:eastAsia="lt-LT"/>
              </w:rPr>
            </w:pPr>
            <w:r w:rsidRPr="005262FD">
              <w:rPr>
                <w:sz w:val="20"/>
                <w:lang w:eastAsia="lt-LT"/>
              </w:rPr>
              <w:t>E-07-011-11-02-0</w:t>
            </w:r>
            <w:r w:rsidR="00015580">
              <w:rPr>
                <w:sz w:val="20"/>
                <w:lang w:eastAsia="lt-LT"/>
              </w:rPr>
              <w:t>3</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C6CF18" w14:textId="77777777" w:rsidR="00B3410D" w:rsidRPr="005262FD" w:rsidRDefault="00B3410D" w:rsidP="00B3410D">
            <w:pPr>
              <w:jc w:val="both"/>
              <w:rPr>
                <w:b/>
                <w:bCs/>
                <w:sz w:val="20"/>
              </w:rPr>
            </w:pPr>
            <w:r w:rsidRPr="005262FD">
              <w:rPr>
                <w:b/>
                <w:bCs/>
                <w:sz w:val="20"/>
              </w:rPr>
              <w:t>Vidutinė nusikalstamos veikos tyrimo trukmė policijoje, ne daugiau, kaip, kalendorinėmis dienomis</w:t>
            </w:r>
          </w:p>
          <w:p w14:paraId="66037D05" w14:textId="77777777" w:rsidR="00B3410D" w:rsidRPr="005262FD" w:rsidRDefault="00B3410D" w:rsidP="00B3410D">
            <w:pPr>
              <w:jc w:val="both"/>
              <w:rPr>
                <w:bCs/>
                <w:i/>
                <w:sz w:val="20"/>
                <w:lang w:eastAsia="lt-LT"/>
              </w:rPr>
            </w:pPr>
            <w:r w:rsidRPr="005262FD">
              <w:rPr>
                <w:bCs/>
                <w:i/>
                <w:sz w:val="20"/>
              </w:rPr>
              <w:t xml:space="preserve">Rodiklio koordinatorius - </w:t>
            </w:r>
            <w:r w:rsidRPr="005262FD">
              <w:rPr>
                <w:bCs/>
                <w:i/>
                <w:sz w:val="20"/>
                <w:lang w:eastAsia="lt-LT"/>
              </w:rPr>
              <w:t>Lietuvos kriminalinės policijos biuras.</w:t>
            </w:r>
          </w:p>
          <w:p w14:paraId="356DEF0B" w14:textId="14CBCDB3" w:rsidR="00B3410D" w:rsidRPr="005262FD" w:rsidRDefault="00B3410D" w:rsidP="00B3410D">
            <w:pPr>
              <w:jc w:val="both"/>
              <w:rPr>
                <w:bCs/>
                <w:i/>
                <w:sz w:val="20"/>
                <w:lang w:eastAsia="lt-LT"/>
              </w:rPr>
            </w:pPr>
            <w:r w:rsidRPr="005262FD">
              <w:rPr>
                <w:bCs/>
                <w:i/>
                <w:sz w:val="20"/>
                <w:lang w:eastAsia="lt-LT"/>
              </w:rPr>
              <w:t>Vykdo – AVPK, LKPB</w:t>
            </w:r>
          </w:p>
          <w:p w14:paraId="2EE01697" w14:textId="77777777" w:rsidR="00B3410D" w:rsidRPr="005262FD" w:rsidRDefault="00B3410D" w:rsidP="00B3410D">
            <w:pPr>
              <w:jc w:val="both"/>
              <w:rPr>
                <w:i/>
                <w:iCs/>
                <w:sz w:val="20"/>
                <w:lang w:eastAsia="lt-LT"/>
              </w:rPr>
            </w:pPr>
            <w:r w:rsidRPr="005262FD">
              <w:rPr>
                <w:i/>
                <w:iCs/>
                <w:sz w:val="20"/>
                <w:lang w:eastAsia="lt-LT"/>
              </w:rPr>
              <w:t>Optimali siektina rodiklio reikšmė – ne daugiau kaip 130.</w:t>
            </w:r>
          </w:p>
          <w:p w14:paraId="11FBB393" w14:textId="74DAC548" w:rsidR="00B3410D" w:rsidRPr="005262FD" w:rsidRDefault="00B3410D" w:rsidP="00B3410D">
            <w:pPr>
              <w:keepLines/>
              <w:jc w:val="both"/>
              <w:rPr>
                <w:bCs/>
                <w:i/>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–1</w:t>
            </w:r>
            <w:r>
              <w:rPr>
                <w:bCs/>
                <w:i/>
                <w:sz w:val="20"/>
                <w:lang w:eastAsia="lt-LT"/>
              </w:rPr>
              <w:t>39</w:t>
            </w:r>
            <w:r w:rsidRPr="005262FD">
              <w:rPr>
                <w:bCs/>
                <w:i/>
                <w:sz w:val="20"/>
                <w:lang w:eastAsia="lt-LT"/>
              </w:rPr>
              <w:t>,</w:t>
            </w:r>
            <w:r>
              <w:rPr>
                <w:bCs/>
                <w:i/>
                <w:sz w:val="20"/>
                <w:lang w:eastAsia="lt-LT"/>
              </w:rPr>
              <w:t>8</w:t>
            </w:r>
            <w:r w:rsidRPr="005262FD">
              <w:rPr>
                <w:bCs/>
                <w:i/>
                <w:sz w:val="20"/>
                <w:lang w:eastAsia="lt-LT"/>
              </w:rPr>
              <w:t>.</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24C3E8" w14:textId="3DABC892" w:rsidR="00B3410D" w:rsidRPr="005262FD" w:rsidRDefault="00B3410D" w:rsidP="00B3410D">
            <w:pPr>
              <w:jc w:val="center"/>
              <w:rPr>
                <w:sz w:val="20"/>
                <w:lang w:eastAsia="lt-LT"/>
              </w:rPr>
            </w:pPr>
            <w:r w:rsidRPr="005262FD">
              <w:rPr>
                <w:sz w:val="20"/>
              </w:rPr>
              <w:t>130</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7C42EC" w14:textId="12DC5B57" w:rsidR="00B3410D" w:rsidRPr="005262FD" w:rsidRDefault="00B3410D" w:rsidP="00B3410D">
            <w:pPr>
              <w:jc w:val="center"/>
              <w:rPr>
                <w:sz w:val="20"/>
                <w:lang w:eastAsia="lt-LT"/>
              </w:rPr>
            </w:pPr>
            <w:r w:rsidRPr="005262FD">
              <w:rPr>
                <w:sz w:val="20"/>
              </w:rPr>
              <w:t>130</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200E95" w14:textId="23FBE8CE" w:rsidR="00B3410D" w:rsidRPr="005262FD" w:rsidRDefault="00B3410D" w:rsidP="00B3410D">
            <w:pPr>
              <w:jc w:val="center"/>
              <w:rPr>
                <w:sz w:val="20"/>
                <w:lang w:eastAsia="lt-LT"/>
              </w:rPr>
            </w:pPr>
            <w:r>
              <w:rPr>
                <w:sz w:val="20"/>
                <w:lang w:eastAsia="lt-LT"/>
              </w:rPr>
              <w:t>130</w:t>
            </w:r>
          </w:p>
        </w:tc>
        <w:tc>
          <w:tcPr>
            <w:tcW w:w="845" w:type="pct"/>
            <w:tcBorders>
              <w:top w:val="single" w:sz="4" w:space="0" w:color="auto"/>
              <w:left w:val="single" w:sz="4" w:space="0" w:color="auto"/>
              <w:bottom w:val="single" w:sz="4" w:space="0" w:color="auto"/>
              <w:right w:val="single" w:sz="4" w:space="0" w:color="auto"/>
            </w:tcBorders>
            <w:vAlign w:val="center"/>
          </w:tcPr>
          <w:p w14:paraId="3FDC50DB" w14:textId="77777777" w:rsidR="00B3410D" w:rsidRPr="005262FD" w:rsidRDefault="00B3410D" w:rsidP="00B3410D">
            <w:pPr>
              <w:jc w:val="center"/>
              <w:rPr>
                <w:sz w:val="20"/>
                <w:lang w:eastAsia="lt-LT"/>
              </w:rPr>
            </w:pPr>
          </w:p>
        </w:tc>
      </w:tr>
      <w:tr w:rsidR="00B3410D" w:rsidRPr="005262FD" w14:paraId="3B44222A"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25D7C9" w14:textId="77777777" w:rsidR="00B3410D" w:rsidRPr="005262FD" w:rsidRDefault="00B3410D" w:rsidP="00B3410D">
            <w:pPr>
              <w:jc w:val="center"/>
              <w:rPr>
                <w:b/>
                <w:sz w:val="20"/>
                <w:lang w:eastAsia="lt-LT"/>
              </w:rPr>
            </w:pPr>
            <w:r w:rsidRPr="005262FD">
              <w:rPr>
                <w:b/>
                <w:sz w:val="20"/>
                <w:lang w:eastAsia="lt-LT"/>
              </w:rPr>
              <w:t>07-011-11-02-01 (TP)</w:t>
            </w:r>
          </w:p>
        </w:tc>
        <w:tc>
          <w:tcPr>
            <w:tcW w:w="3383"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7AD40BFD" w14:textId="1337E956" w:rsidR="00B3410D" w:rsidRPr="005262FD" w:rsidRDefault="00B3410D" w:rsidP="00B3410D">
            <w:pPr>
              <w:rPr>
                <w:sz w:val="20"/>
                <w:lang w:eastAsia="lt-LT"/>
              </w:rPr>
            </w:pPr>
            <w:r w:rsidRPr="005262FD">
              <w:rPr>
                <w:b/>
                <w:sz w:val="20"/>
                <w:lang w:eastAsia="lt-LT"/>
              </w:rPr>
              <w:t>Vykdyti nusikalstamų veikų ir kitų teisės pažeidimų prevenciją, kontrolę, užkardymą, atskleidimą ir tyrimą, vykdyti saugaus eismo automobilių keliais kontrolę, vykdyti pareigūnų rengimą, kvalifikacijos tobulinimą, vykdyti policijos įstaigų bendrąsias funkcijas</w:t>
            </w:r>
          </w:p>
        </w:tc>
        <w:tc>
          <w:tcPr>
            <w:tcW w:w="845" w:type="pct"/>
            <w:tcBorders>
              <w:top w:val="single" w:sz="4" w:space="0" w:color="auto"/>
              <w:left w:val="single" w:sz="4" w:space="0" w:color="auto"/>
              <w:bottom w:val="single" w:sz="4" w:space="0" w:color="auto"/>
              <w:right w:val="single" w:sz="4" w:space="0" w:color="auto"/>
            </w:tcBorders>
            <w:vAlign w:val="center"/>
          </w:tcPr>
          <w:p w14:paraId="33DCDE2D" w14:textId="61E5173F" w:rsidR="00B3410D" w:rsidRPr="005262FD" w:rsidRDefault="00B3410D" w:rsidP="00B3410D">
            <w:pPr>
              <w:jc w:val="center"/>
              <w:rPr>
                <w:sz w:val="20"/>
                <w:lang w:eastAsia="lt-LT"/>
              </w:rPr>
            </w:pPr>
            <w:r w:rsidRPr="005262FD">
              <w:rPr>
                <w:sz w:val="20"/>
                <w:lang w:eastAsia="lt-LT"/>
              </w:rPr>
              <w:t>2</w:t>
            </w:r>
            <w:r>
              <w:rPr>
                <w:sz w:val="20"/>
                <w:lang w:eastAsia="lt-LT"/>
              </w:rPr>
              <w:t>67 719</w:t>
            </w:r>
            <w:r w:rsidRPr="005262FD">
              <w:rPr>
                <w:sz w:val="20"/>
                <w:lang w:eastAsia="lt-LT"/>
              </w:rPr>
              <w:t xml:space="preserve"> tūkst. eurų</w:t>
            </w:r>
          </w:p>
        </w:tc>
      </w:tr>
      <w:tr w:rsidR="00B3410D" w:rsidRPr="005262FD" w14:paraId="62440C3D"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shd w:val="clear" w:color="auto" w:fill="F7CAAC" w:themeFill="accent2" w:themeFillTint="66"/>
            <w:tcMar>
              <w:top w:w="28" w:type="dxa"/>
              <w:left w:w="57" w:type="dxa"/>
              <w:bottom w:w="28" w:type="dxa"/>
              <w:right w:w="57" w:type="dxa"/>
            </w:tcMar>
            <w:vAlign w:val="center"/>
          </w:tcPr>
          <w:p w14:paraId="7F59548B" w14:textId="003AC42E" w:rsidR="00B3410D" w:rsidRPr="005262FD" w:rsidRDefault="00B3410D" w:rsidP="00B3410D">
            <w:pPr>
              <w:jc w:val="center"/>
              <w:rPr>
                <w:sz w:val="20"/>
                <w:lang w:eastAsia="lt-LT"/>
              </w:rPr>
            </w:pPr>
            <w:r w:rsidRPr="005262FD">
              <w:rPr>
                <w:sz w:val="20"/>
                <w:lang w:eastAsia="lt-LT"/>
              </w:rPr>
              <w:t>R-07-011-11-02-01-01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5034A2" w14:textId="77777777" w:rsidR="00B3410D" w:rsidRPr="005262FD" w:rsidRDefault="00B3410D" w:rsidP="00B3410D">
            <w:pPr>
              <w:jc w:val="both"/>
              <w:rPr>
                <w:b/>
                <w:color w:val="808080" w:themeColor="background1" w:themeShade="80"/>
                <w:sz w:val="20"/>
              </w:rPr>
            </w:pPr>
            <w:r w:rsidRPr="005262FD">
              <w:rPr>
                <w:b/>
                <w:sz w:val="20"/>
              </w:rPr>
              <w:t>Per trejus metus policijos ištirtų nusikalstamų veikų dėl nusikalstamu būdu gauto turto įgijimo, realizavimo arba legalizavimo ir neteisėto praturtėjimo dalis, proc.</w:t>
            </w:r>
          </w:p>
          <w:p w14:paraId="41FFDE41" w14:textId="77777777" w:rsidR="00B3410D" w:rsidRPr="005262FD" w:rsidRDefault="00B3410D" w:rsidP="00B3410D">
            <w:pPr>
              <w:jc w:val="both"/>
              <w:rPr>
                <w:i/>
                <w:sz w:val="20"/>
                <w:lang w:eastAsia="lt-LT"/>
              </w:rPr>
            </w:pPr>
            <w:r w:rsidRPr="005262FD">
              <w:rPr>
                <w:i/>
                <w:sz w:val="20"/>
                <w:lang w:eastAsia="lt-LT"/>
              </w:rPr>
              <w:t>Rodiklio koordinatorius – Lietuvos kriminalinės policijos biuras.</w:t>
            </w:r>
          </w:p>
          <w:p w14:paraId="15E4B0B5" w14:textId="2066D768" w:rsidR="00B3410D" w:rsidRPr="005262FD" w:rsidRDefault="00B3410D" w:rsidP="00B3410D">
            <w:pPr>
              <w:jc w:val="both"/>
              <w:rPr>
                <w:bCs/>
                <w:i/>
                <w:sz w:val="20"/>
                <w:lang w:eastAsia="lt-LT"/>
              </w:rPr>
            </w:pPr>
            <w:r w:rsidRPr="005262FD">
              <w:rPr>
                <w:bCs/>
                <w:i/>
                <w:sz w:val="20"/>
                <w:lang w:eastAsia="lt-LT"/>
              </w:rPr>
              <w:t>Vykdo – AVPK, LKPB</w:t>
            </w:r>
          </w:p>
          <w:p w14:paraId="0FFE2E52" w14:textId="77777777" w:rsidR="00B3410D" w:rsidRPr="005262FD" w:rsidRDefault="00B3410D" w:rsidP="00B3410D">
            <w:pPr>
              <w:jc w:val="both"/>
              <w:rPr>
                <w:i/>
                <w:iCs/>
                <w:sz w:val="20"/>
              </w:rPr>
            </w:pPr>
            <w:r w:rsidRPr="005262FD">
              <w:rPr>
                <w:i/>
                <w:iCs/>
                <w:sz w:val="20"/>
              </w:rPr>
              <w:t>Optimali siektina rodiklio reikšmė – ne mažiau kaip 55.</w:t>
            </w:r>
          </w:p>
          <w:p w14:paraId="60CEEA0E" w14:textId="77777777" w:rsidR="00B3410D" w:rsidRPr="005262FD" w:rsidRDefault="00B3410D" w:rsidP="00B3410D">
            <w:pPr>
              <w:jc w:val="both"/>
              <w:rPr>
                <w:i/>
                <w:color w:val="000000" w:themeColor="text1"/>
                <w:sz w:val="20"/>
                <w:shd w:val="clear" w:color="auto" w:fill="F7CAAC"/>
                <w:lang w:eastAsia="lt-LT"/>
              </w:rPr>
            </w:pPr>
            <w:r w:rsidRPr="005262FD">
              <w:rPr>
                <w:i/>
                <w:color w:val="000000" w:themeColor="text1"/>
                <w:sz w:val="20"/>
                <w:shd w:val="clear" w:color="auto" w:fill="F7CAAC"/>
                <w:lang w:eastAsia="lt-LT"/>
              </w:rPr>
              <w:t>Stebėsenos rodiklis suderintas su GP.</w:t>
            </w:r>
          </w:p>
          <w:p w14:paraId="210D63CA" w14:textId="2030678B" w:rsidR="00B3410D" w:rsidRPr="005262FD" w:rsidRDefault="00B3410D" w:rsidP="00B3410D">
            <w:pPr>
              <w:jc w:val="both"/>
              <w:rPr>
                <w:b/>
                <w:sz w:val="20"/>
                <w:lang w:eastAsia="lt-LT"/>
              </w:rPr>
            </w:pPr>
            <w:r w:rsidRPr="00482DF0">
              <w:rPr>
                <w:bCs/>
                <w:i/>
                <w:sz w:val="20"/>
              </w:rPr>
              <w:t>2024 m. pasiekta reikšmė  – 75.</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BA09A3" w14:textId="55E94AB2" w:rsidR="00B3410D" w:rsidRPr="00E64AFD" w:rsidRDefault="00B3410D" w:rsidP="00B3410D">
            <w:pPr>
              <w:jc w:val="center"/>
              <w:rPr>
                <w:sz w:val="20"/>
              </w:rPr>
            </w:pPr>
            <w:r w:rsidRPr="00E64AFD">
              <w:rPr>
                <w:sz w:val="20"/>
                <w:lang w:eastAsia="lt-LT"/>
              </w:rPr>
              <w:t>55</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10701C" w14:textId="3F1E0CA7" w:rsidR="00B3410D" w:rsidRPr="00E64AFD" w:rsidRDefault="00B3410D" w:rsidP="00B3410D">
            <w:pPr>
              <w:jc w:val="center"/>
              <w:rPr>
                <w:sz w:val="20"/>
              </w:rPr>
            </w:pPr>
            <w:r w:rsidRPr="00E64AFD">
              <w:rPr>
                <w:sz w:val="20"/>
                <w:lang w:eastAsia="lt-LT"/>
              </w:rPr>
              <w:t>55</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A996FF" w14:textId="1B4874EC" w:rsidR="00B3410D" w:rsidRPr="00E64AFD" w:rsidRDefault="00B3410D" w:rsidP="00B3410D">
            <w:pPr>
              <w:jc w:val="center"/>
              <w:rPr>
                <w:sz w:val="20"/>
                <w:lang w:eastAsia="lt-LT"/>
              </w:rPr>
            </w:pPr>
            <w:r>
              <w:rPr>
                <w:sz w:val="20"/>
                <w:lang w:eastAsia="lt-LT"/>
              </w:rPr>
              <w:t>55</w:t>
            </w:r>
          </w:p>
        </w:tc>
        <w:tc>
          <w:tcPr>
            <w:tcW w:w="845" w:type="pct"/>
            <w:tcBorders>
              <w:top w:val="single" w:sz="4" w:space="0" w:color="auto"/>
              <w:left w:val="single" w:sz="4" w:space="0" w:color="auto"/>
              <w:bottom w:val="single" w:sz="4" w:space="0" w:color="auto"/>
              <w:right w:val="single" w:sz="4" w:space="0" w:color="auto"/>
            </w:tcBorders>
            <w:vAlign w:val="center"/>
          </w:tcPr>
          <w:p w14:paraId="0B1290A7" w14:textId="77777777" w:rsidR="00B3410D" w:rsidRPr="005262FD" w:rsidRDefault="00B3410D" w:rsidP="00B3410D">
            <w:pPr>
              <w:jc w:val="center"/>
              <w:rPr>
                <w:sz w:val="20"/>
                <w:lang w:eastAsia="lt-LT"/>
              </w:rPr>
            </w:pPr>
          </w:p>
        </w:tc>
      </w:tr>
      <w:tr w:rsidR="00B3410D" w:rsidRPr="005262FD" w14:paraId="302E185D"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264BED" w14:textId="25274FCC" w:rsidR="00B3410D" w:rsidRPr="005262FD" w:rsidRDefault="00B3410D" w:rsidP="00B3410D">
            <w:pPr>
              <w:jc w:val="center"/>
              <w:rPr>
                <w:sz w:val="20"/>
                <w:lang w:eastAsia="lt-LT"/>
              </w:rPr>
            </w:pPr>
            <w:r w:rsidRPr="005262FD">
              <w:rPr>
                <w:sz w:val="20"/>
                <w:lang w:eastAsia="lt-LT"/>
              </w:rPr>
              <w:t>R-07-011-11-02-01-02</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745746" w14:textId="6D9EADE5" w:rsidR="00B3410D" w:rsidRPr="005262FD" w:rsidRDefault="00B3410D" w:rsidP="00B3410D">
            <w:pPr>
              <w:keepLines/>
              <w:tabs>
                <w:tab w:val="left" w:pos="0"/>
              </w:tabs>
              <w:jc w:val="both"/>
              <w:rPr>
                <w:b/>
                <w:bCs/>
                <w:sz w:val="20"/>
                <w:lang w:eastAsia="lt-LT"/>
              </w:rPr>
            </w:pPr>
            <w:r w:rsidRPr="005262FD">
              <w:rPr>
                <w:b/>
                <w:bCs/>
                <w:sz w:val="20"/>
                <w:lang w:eastAsia="lt-LT"/>
              </w:rPr>
              <w:t xml:space="preserve">Dėl neblaivių </w:t>
            </w:r>
            <w:r w:rsidRPr="005262FD">
              <w:rPr>
                <w:rFonts w:eastAsia="Calibri"/>
                <w:b/>
                <w:bCs/>
                <w:sz w:val="20"/>
              </w:rPr>
              <w:t xml:space="preserve">ir (ar) apsvaigusių nuo psichiką veikiančių medžiagų motorinių transporto priemonių vairuotojų kaltės </w:t>
            </w:r>
            <w:r w:rsidRPr="005262FD">
              <w:rPr>
                <w:b/>
                <w:bCs/>
                <w:sz w:val="20"/>
                <w:lang w:eastAsia="lt-LT"/>
              </w:rPr>
              <w:t>įvykusių eismo įvykių, kuriuose nukentėjo eismo dalyviai, dalis, ne daugiau kaip, proc.</w:t>
            </w:r>
          </w:p>
          <w:p w14:paraId="4727277A" w14:textId="3633C5C3" w:rsidR="00B3410D" w:rsidRPr="005262FD" w:rsidRDefault="00B3410D" w:rsidP="00B3410D">
            <w:pPr>
              <w:keepLines/>
              <w:tabs>
                <w:tab w:val="left" w:pos="0"/>
              </w:tabs>
              <w:jc w:val="both"/>
              <w:rPr>
                <w:i/>
                <w:iCs/>
                <w:sz w:val="20"/>
                <w:lang w:eastAsia="lt-LT"/>
              </w:rPr>
            </w:pPr>
            <w:r w:rsidRPr="005262FD">
              <w:rPr>
                <w:i/>
                <w:iCs/>
                <w:sz w:val="20"/>
                <w:lang w:eastAsia="lt-LT"/>
              </w:rPr>
              <w:t>202</w:t>
            </w:r>
            <w:r>
              <w:rPr>
                <w:i/>
                <w:iCs/>
                <w:sz w:val="20"/>
                <w:lang w:eastAsia="lt-LT"/>
              </w:rPr>
              <w:t>4</w:t>
            </w:r>
            <w:r w:rsidRPr="005262FD">
              <w:rPr>
                <w:i/>
                <w:iCs/>
                <w:sz w:val="20"/>
                <w:lang w:eastAsia="lt-LT"/>
              </w:rPr>
              <w:t xml:space="preserve"> m. pasiekta reikšmė – 5,</w:t>
            </w:r>
            <w:r>
              <w:rPr>
                <w:i/>
                <w:iCs/>
                <w:sz w:val="20"/>
                <w:lang w:eastAsia="lt-LT"/>
              </w:rPr>
              <w:t>6</w:t>
            </w:r>
            <w:r w:rsidRPr="005262FD">
              <w:rPr>
                <w:i/>
                <w:iCs/>
                <w:sz w:val="20"/>
                <w:lang w:eastAsia="lt-LT"/>
              </w:rPr>
              <w:t>.</w:t>
            </w:r>
          </w:p>
          <w:p w14:paraId="39E3B3FF" w14:textId="324F756E" w:rsidR="00B3410D" w:rsidRPr="005262FD" w:rsidRDefault="00B3410D" w:rsidP="00B3410D">
            <w:pPr>
              <w:keepLines/>
              <w:tabs>
                <w:tab w:val="left" w:pos="0"/>
              </w:tabs>
              <w:jc w:val="both"/>
              <w:rPr>
                <w:bCs/>
                <w:i/>
                <w:sz w:val="20"/>
                <w:lang w:eastAsia="lt-LT"/>
              </w:rPr>
            </w:pPr>
            <w:r w:rsidRPr="005262FD">
              <w:rPr>
                <w:i/>
                <w:sz w:val="20"/>
              </w:rPr>
              <w:t>Rodiklio koordinatorius – Viešosios tvarkos biuras.</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7CFDEC" w14:textId="0C468068" w:rsidR="00B3410D" w:rsidRPr="005262FD" w:rsidRDefault="00B3410D" w:rsidP="00B3410D">
            <w:pPr>
              <w:jc w:val="center"/>
              <w:rPr>
                <w:sz w:val="20"/>
                <w:lang w:eastAsia="lt-LT"/>
              </w:rPr>
            </w:pPr>
            <w:r w:rsidRPr="005262FD">
              <w:rPr>
                <w:sz w:val="20"/>
                <w:lang w:eastAsia="lt-LT"/>
              </w:rPr>
              <w:t>7</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264118" w14:textId="59EAB9AB" w:rsidR="00B3410D" w:rsidRPr="005262FD" w:rsidRDefault="00B3410D" w:rsidP="00B3410D">
            <w:pPr>
              <w:jc w:val="center"/>
              <w:rPr>
                <w:sz w:val="20"/>
              </w:rPr>
            </w:pPr>
            <w:r w:rsidRPr="005262FD">
              <w:rPr>
                <w:sz w:val="20"/>
              </w:rPr>
              <w:t>7</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9C0106" w14:textId="2F84BABA" w:rsidR="00B3410D" w:rsidRPr="005262FD" w:rsidRDefault="00B3410D" w:rsidP="00B3410D">
            <w:pPr>
              <w:jc w:val="center"/>
              <w:rPr>
                <w:sz w:val="20"/>
                <w:highlight w:val="yellow"/>
                <w:lang w:eastAsia="lt-LT"/>
              </w:rPr>
            </w:pPr>
            <w:r w:rsidRPr="00703334">
              <w:rPr>
                <w:sz w:val="20"/>
                <w:lang w:eastAsia="lt-LT"/>
              </w:rPr>
              <w:t>7</w:t>
            </w:r>
          </w:p>
        </w:tc>
        <w:tc>
          <w:tcPr>
            <w:tcW w:w="845" w:type="pct"/>
            <w:tcBorders>
              <w:top w:val="single" w:sz="4" w:space="0" w:color="auto"/>
              <w:left w:val="single" w:sz="4" w:space="0" w:color="auto"/>
              <w:bottom w:val="single" w:sz="4" w:space="0" w:color="auto"/>
              <w:right w:val="single" w:sz="4" w:space="0" w:color="auto"/>
            </w:tcBorders>
            <w:vAlign w:val="center"/>
          </w:tcPr>
          <w:p w14:paraId="6AE00BB5" w14:textId="2BCED8A5" w:rsidR="00B3410D" w:rsidRPr="005262FD" w:rsidRDefault="00B3410D" w:rsidP="00B3410D">
            <w:pPr>
              <w:jc w:val="center"/>
              <w:rPr>
                <w:sz w:val="20"/>
                <w:lang w:eastAsia="lt-LT"/>
              </w:rPr>
            </w:pPr>
          </w:p>
        </w:tc>
      </w:tr>
      <w:tr w:rsidR="00B3410D" w:rsidRPr="005262FD" w14:paraId="67626730"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shd w:val="clear" w:color="auto" w:fill="F7CAAC" w:themeFill="accent2" w:themeFillTint="66"/>
            <w:tcMar>
              <w:top w:w="28" w:type="dxa"/>
              <w:left w:w="57" w:type="dxa"/>
              <w:bottom w:w="28" w:type="dxa"/>
              <w:right w:w="57" w:type="dxa"/>
            </w:tcMar>
            <w:vAlign w:val="center"/>
          </w:tcPr>
          <w:p w14:paraId="77A16A0D" w14:textId="449FDBC8" w:rsidR="00B3410D" w:rsidRPr="005262FD" w:rsidRDefault="00B3410D" w:rsidP="00B3410D">
            <w:pPr>
              <w:jc w:val="center"/>
              <w:rPr>
                <w:sz w:val="20"/>
                <w:lang w:eastAsia="lt-LT"/>
              </w:rPr>
            </w:pPr>
            <w:r w:rsidRPr="005262FD">
              <w:rPr>
                <w:sz w:val="20"/>
                <w:lang w:eastAsia="lt-LT"/>
              </w:rPr>
              <w:t>R-07-011-11-02-01-0</w:t>
            </w:r>
            <w:r w:rsidR="00B8765C">
              <w:rPr>
                <w:sz w:val="20"/>
                <w:lang w:eastAsia="lt-LT"/>
              </w:rPr>
              <w:t>3</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CD326E" w14:textId="77777777" w:rsidR="00B3410D" w:rsidRPr="005262FD" w:rsidRDefault="00B3410D" w:rsidP="00B3410D">
            <w:pPr>
              <w:jc w:val="both"/>
              <w:rPr>
                <w:b/>
                <w:bCs/>
                <w:sz w:val="20"/>
              </w:rPr>
            </w:pPr>
            <w:r w:rsidRPr="16E5AC5C">
              <w:rPr>
                <w:b/>
                <w:bCs/>
                <w:sz w:val="20"/>
              </w:rPr>
              <w:t>Ištirtų nusikalstamų veikų, kurių metu nuo fizinio ar seksualinio smurto nukentėjo vaikai, dalis, ne mažiau kaip, proc.</w:t>
            </w:r>
            <w:r w:rsidRPr="16E5AC5C">
              <w:rPr>
                <w:b/>
                <w:bCs/>
                <w:sz w:val="20"/>
                <w:vertAlign w:val="superscript"/>
              </w:rPr>
              <w:footnoteReference w:id="20"/>
            </w:r>
          </w:p>
          <w:p w14:paraId="271475D6" w14:textId="0E479AE2" w:rsidR="00B3410D" w:rsidRPr="005262FD" w:rsidRDefault="00B3410D" w:rsidP="00B3410D">
            <w:pPr>
              <w:jc w:val="both"/>
              <w:rPr>
                <w:bCs/>
                <w:i/>
                <w:sz w:val="20"/>
              </w:rPr>
            </w:pPr>
            <w:r w:rsidRPr="005262FD">
              <w:rPr>
                <w:bCs/>
                <w:i/>
                <w:sz w:val="20"/>
                <w:lang w:eastAsia="lt-LT"/>
              </w:rPr>
              <w:lastRenderedPageBreak/>
              <w:t>Rodiklio koordinatorius – Lietuvos kriminalinės policijos biuras</w:t>
            </w:r>
            <w:r w:rsidRPr="005262FD">
              <w:rPr>
                <w:bCs/>
                <w:i/>
                <w:sz w:val="20"/>
              </w:rPr>
              <w:t>.</w:t>
            </w:r>
          </w:p>
          <w:p w14:paraId="57BE19CC" w14:textId="3B3A8C3A" w:rsidR="00B3410D" w:rsidRPr="005262FD" w:rsidRDefault="00B3410D" w:rsidP="00B3410D">
            <w:pPr>
              <w:jc w:val="both"/>
              <w:rPr>
                <w:bCs/>
                <w:i/>
                <w:sz w:val="20"/>
                <w:lang w:eastAsia="lt-LT"/>
              </w:rPr>
            </w:pPr>
            <w:r w:rsidRPr="005262FD">
              <w:rPr>
                <w:bCs/>
                <w:i/>
                <w:sz w:val="20"/>
                <w:lang w:eastAsia="lt-LT"/>
              </w:rPr>
              <w:t>Vykdo – AVPK, LKPB</w:t>
            </w:r>
          </w:p>
          <w:p w14:paraId="7BD4407B" w14:textId="75D9E905" w:rsidR="00B3410D" w:rsidRPr="005262FD" w:rsidRDefault="00B3410D" w:rsidP="00B3410D">
            <w:pPr>
              <w:jc w:val="both"/>
              <w:rPr>
                <w:bCs/>
                <w:i/>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6</w:t>
            </w:r>
            <w:r w:rsidRPr="005262FD">
              <w:rPr>
                <w:bCs/>
                <w:i/>
                <w:sz w:val="20"/>
                <w:lang w:eastAsia="lt-LT"/>
              </w:rPr>
              <w:t>4,</w:t>
            </w:r>
            <w:r>
              <w:rPr>
                <w:bCs/>
                <w:i/>
                <w:sz w:val="20"/>
                <w:lang w:eastAsia="lt-LT"/>
              </w:rPr>
              <w:t>6</w:t>
            </w:r>
            <w:r w:rsidRPr="005262FD">
              <w:rPr>
                <w:bCs/>
                <w:i/>
                <w:sz w:val="20"/>
                <w:lang w:eastAsia="lt-LT"/>
              </w:rPr>
              <w:t>.</w:t>
            </w:r>
          </w:p>
          <w:p w14:paraId="066E5F46" w14:textId="2FE28BF9" w:rsidR="00B3410D" w:rsidRPr="005262FD" w:rsidRDefault="00B3410D" w:rsidP="00B3410D">
            <w:pPr>
              <w:keepLines/>
              <w:shd w:val="clear" w:color="auto" w:fill="F7CAAC" w:themeFill="accent2" w:themeFillTint="66"/>
              <w:jc w:val="both"/>
              <w:rPr>
                <w:sz w:val="20"/>
                <w:lang w:eastAsia="lt-LT"/>
              </w:rPr>
            </w:pPr>
            <w:r w:rsidRPr="005262FD">
              <w:rPr>
                <w:i/>
                <w:color w:val="000000" w:themeColor="text1"/>
                <w:sz w:val="20"/>
                <w:shd w:val="clear" w:color="auto" w:fill="F7CAAC"/>
                <w:lang w:eastAsia="lt-LT"/>
              </w:rPr>
              <w:t>Stebėsenos rodiklis suderintas su GP.</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49BF4B" w14:textId="70177D7E" w:rsidR="00B3410D" w:rsidRPr="005262FD" w:rsidRDefault="00015580" w:rsidP="00B3410D">
            <w:pPr>
              <w:ind w:left="34"/>
              <w:jc w:val="center"/>
              <w:rPr>
                <w:sz w:val="20"/>
              </w:rPr>
            </w:pPr>
            <w:r>
              <w:rPr>
                <w:sz w:val="20"/>
                <w:lang w:eastAsia="lt-LT"/>
              </w:rPr>
              <w:lastRenderedPageBreak/>
              <w:t>70</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3C894C" w14:textId="3476B6A7" w:rsidR="00B3410D" w:rsidRPr="005262FD" w:rsidRDefault="00015580" w:rsidP="00B3410D">
            <w:pPr>
              <w:ind w:left="34"/>
              <w:jc w:val="center"/>
              <w:rPr>
                <w:sz w:val="20"/>
              </w:rPr>
            </w:pPr>
            <w:r>
              <w:rPr>
                <w:sz w:val="20"/>
                <w:lang w:eastAsia="lt-LT"/>
              </w:rPr>
              <w:t>70</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6BF569" w14:textId="18F9F725" w:rsidR="00B3410D" w:rsidRPr="005262FD" w:rsidRDefault="00015580" w:rsidP="00B3410D">
            <w:pPr>
              <w:ind w:left="34"/>
              <w:jc w:val="center"/>
              <w:rPr>
                <w:sz w:val="20"/>
                <w:lang w:eastAsia="lt-LT"/>
              </w:rPr>
            </w:pPr>
            <w:r>
              <w:rPr>
                <w:sz w:val="20"/>
                <w:lang w:eastAsia="lt-LT"/>
              </w:rPr>
              <w:t>70</w:t>
            </w:r>
          </w:p>
        </w:tc>
        <w:tc>
          <w:tcPr>
            <w:tcW w:w="845" w:type="pct"/>
            <w:tcBorders>
              <w:top w:val="single" w:sz="4" w:space="0" w:color="auto"/>
              <w:left w:val="single" w:sz="4" w:space="0" w:color="auto"/>
              <w:bottom w:val="single" w:sz="4" w:space="0" w:color="auto"/>
              <w:right w:val="single" w:sz="4" w:space="0" w:color="auto"/>
            </w:tcBorders>
            <w:vAlign w:val="center"/>
          </w:tcPr>
          <w:p w14:paraId="28B29DF4" w14:textId="77777777" w:rsidR="00B3410D" w:rsidRPr="005262FD" w:rsidRDefault="00B3410D" w:rsidP="00B3410D">
            <w:pPr>
              <w:jc w:val="center"/>
              <w:rPr>
                <w:sz w:val="20"/>
                <w:lang w:eastAsia="lt-LT"/>
              </w:rPr>
            </w:pPr>
          </w:p>
        </w:tc>
      </w:tr>
      <w:tr w:rsidR="00B3410D" w:rsidRPr="005262FD" w14:paraId="6C39D677"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shd w:val="clear" w:color="auto" w:fill="F7CAAC" w:themeFill="accent2" w:themeFillTint="66"/>
            <w:tcMar>
              <w:top w:w="28" w:type="dxa"/>
              <w:left w:w="57" w:type="dxa"/>
              <w:bottom w:w="28" w:type="dxa"/>
              <w:right w:w="57" w:type="dxa"/>
            </w:tcMar>
            <w:vAlign w:val="center"/>
          </w:tcPr>
          <w:p w14:paraId="6E6526F7" w14:textId="207C31C4" w:rsidR="00B3410D" w:rsidRPr="005262FD" w:rsidRDefault="00B3410D" w:rsidP="00B3410D">
            <w:pPr>
              <w:jc w:val="center"/>
              <w:rPr>
                <w:sz w:val="20"/>
                <w:lang w:eastAsia="lt-LT"/>
              </w:rPr>
            </w:pPr>
            <w:r w:rsidRPr="005262FD">
              <w:rPr>
                <w:sz w:val="20"/>
                <w:lang w:eastAsia="lt-LT"/>
              </w:rPr>
              <w:t>R-07-011-11-02-01-0</w:t>
            </w:r>
            <w:r w:rsidR="00B8765C">
              <w:rPr>
                <w:sz w:val="20"/>
                <w:lang w:eastAsia="lt-LT"/>
              </w:rPr>
              <w:t>4</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C476B0" w14:textId="77777777" w:rsidR="00B3410D" w:rsidRPr="005262FD" w:rsidRDefault="00B3410D" w:rsidP="00B3410D">
            <w:pPr>
              <w:jc w:val="both"/>
              <w:rPr>
                <w:b/>
                <w:bCs/>
                <w:sz w:val="20"/>
              </w:rPr>
            </w:pPr>
            <w:r w:rsidRPr="005262FD">
              <w:rPr>
                <w:b/>
                <w:bCs/>
                <w:sz w:val="20"/>
              </w:rPr>
              <w:t>Ištirtų nusikalstamų veikų, padarytų elektroninėje erdvėje, dalis, proc.</w:t>
            </w:r>
          </w:p>
          <w:p w14:paraId="6A0A29C2" w14:textId="603DD6C0" w:rsidR="00B3410D" w:rsidRPr="005262FD" w:rsidRDefault="00B3410D" w:rsidP="00B3410D">
            <w:pPr>
              <w:jc w:val="both"/>
              <w:rPr>
                <w:bCs/>
                <w:i/>
                <w:sz w:val="20"/>
              </w:rPr>
            </w:pPr>
            <w:r w:rsidRPr="005262FD">
              <w:rPr>
                <w:bCs/>
                <w:i/>
                <w:sz w:val="20"/>
                <w:lang w:eastAsia="lt-LT"/>
              </w:rPr>
              <w:t>Rodiklio koordinatorius – Lietuvos kriminalinės policijos biuras</w:t>
            </w:r>
            <w:r w:rsidRPr="005262FD">
              <w:rPr>
                <w:bCs/>
                <w:i/>
                <w:sz w:val="20"/>
              </w:rPr>
              <w:t>.</w:t>
            </w:r>
          </w:p>
          <w:p w14:paraId="5190D8CD" w14:textId="29A44099" w:rsidR="00B3410D" w:rsidRPr="005262FD" w:rsidRDefault="00B3410D" w:rsidP="00B3410D">
            <w:pPr>
              <w:jc w:val="both"/>
              <w:rPr>
                <w:bCs/>
                <w:i/>
                <w:sz w:val="20"/>
                <w:lang w:eastAsia="lt-LT"/>
              </w:rPr>
            </w:pPr>
            <w:r w:rsidRPr="005262FD">
              <w:rPr>
                <w:bCs/>
                <w:i/>
                <w:sz w:val="20"/>
                <w:lang w:eastAsia="lt-LT"/>
              </w:rPr>
              <w:t>Vykdo – AVPK, LKPB</w:t>
            </w:r>
          </w:p>
          <w:p w14:paraId="22F0E001" w14:textId="28829B32" w:rsidR="00B3410D" w:rsidRPr="005262FD" w:rsidRDefault="00B3410D" w:rsidP="00B3410D">
            <w:pPr>
              <w:jc w:val="both"/>
              <w:rPr>
                <w:i/>
                <w:sz w:val="20"/>
              </w:rPr>
            </w:pPr>
            <w:r w:rsidRPr="005262FD">
              <w:rPr>
                <w:i/>
                <w:sz w:val="20"/>
              </w:rPr>
              <w:t>Optimali siektina rodiklio reikšmė – ne mažiau kaip 35.</w:t>
            </w:r>
          </w:p>
          <w:p w14:paraId="5613D937" w14:textId="3619E288" w:rsidR="00B3410D" w:rsidRPr="005262FD" w:rsidRDefault="00B3410D" w:rsidP="00B3410D">
            <w:pPr>
              <w:jc w:val="both"/>
              <w:rPr>
                <w:b/>
                <w:bCs/>
                <w:i/>
                <w:sz w:val="20"/>
              </w:rPr>
            </w:pPr>
            <w:r w:rsidRPr="005262FD">
              <w:rPr>
                <w:bCs/>
                <w:i/>
                <w:sz w:val="20"/>
                <w:lang w:eastAsia="lt-LT"/>
              </w:rPr>
              <w:t>202</w:t>
            </w:r>
            <w:r>
              <w:rPr>
                <w:bCs/>
                <w:i/>
                <w:sz w:val="20"/>
                <w:lang w:eastAsia="lt-LT"/>
              </w:rPr>
              <w:t>4</w:t>
            </w:r>
            <w:r w:rsidRPr="005262FD">
              <w:rPr>
                <w:bCs/>
                <w:i/>
                <w:sz w:val="20"/>
                <w:lang w:eastAsia="lt-LT"/>
              </w:rPr>
              <w:t xml:space="preserve"> m. pasiekta reikšmė – 3</w:t>
            </w:r>
            <w:r>
              <w:rPr>
                <w:bCs/>
                <w:i/>
                <w:sz w:val="20"/>
                <w:lang w:eastAsia="lt-LT"/>
              </w:rPr>
              <w:t>7</w:t>
            </w:r>
            <w:r w:rsidRPr="005262FD">
              <w:rPr>
                <w:bCs/>
                <w:i/>
                <w:sz w:val="20"/>
                <w:lang w:eastAsia="lt-LT"/>
              </w:rPr>
              <w:t>,</w:t>
            </w:r>
            <w:r>
              <w:rPr>
                <w:bCs/>
                <w:i/>
                <w:sz w:val="20"/>
                <w:lang w:eastAsia="lt-LT"/>
              </w:rPr>
              <w:t>5</w:t>
            </w:r>
            <w:r w:rsidRPr="005262FD">
              <w:rPr>
                <w:bCs/>
                <w:i/>
                <w:sz w:val="20"/>
                <w:lang w:eastAsia="lt-LT"/>
              </w:rPr>
              <w:t>.</w:t>
            </w:r>
          </w:p>
          <w:p w14:paraId="3994CF29" w14:textId="2120A5DA" w:rsidR="00B3410D" w:rsidRPr="005262FD" w:rsidRDefault="00B3410D" w:rsidP="00B3410D">
            <w:pPr>
              <w:keepLines/>
              <w:shd w:val="clear" w:color="auto" w:fill="F7CAAC" w:themeFill="accent2" w:themeFillTint="66"/>
              <w:jc w:val="both"/>
              <w:rPr>
                <w:sz w:val="20"/>
                <w:lang w:eastAsia="lt-LT"/>
              </w:rPr>
            </w:pPr>
            <w:r w:rsidRPr="005262FD">
              <w:rPr>
                <w:i/>
                <w:color w:val="000000" w:themeColor="text1"/>
                <w:sz w:val="20"/>
                <w:shd w:val="clear" w:color="auto" w:fill="F7CAAC"/>
                <w:lang w:eastAsia="lt-LT"/>
              </w:rPr>
              <w:t>Stebėsenos rodiklis suderintas su GP.</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DC346F" w14:textId="1756A9CB" w:rsidR="00B3410D" w:rsidRPr="005262FD" w:rsidRDefault="00B3410D" w:rsidP="00B3410D">
            <w:pPr>
              <w:ind w:left="34"/>
              <w:jc w:val="center"/>
              <w:rPr>
                <w:sz w:val="20"/>
              </w:rPr>
            </w:pPr>
            <w:r w:rsidRPr="005262FD">
              <w:rPr>
                <w:sz w:val="20"/>
                <w:lang w:eastAsia="lt-LT"/>
              </w:rPr>
              <w:t>35</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D44650" w14:textId="44E1739D" w:rsidR="00B3410D" w:rsidRPr="005262FD" w:rsidRDefault="00B3410D" w:rsidP="00B3410D">
            <w:pPr>
              <w:ind w:left="34"/>
              <w:jc w:val="center"/>
              <w:rPr>
                <w:sz w:val="20"/>
              </w:rPr>
            </w:pPr>
            <w:r w:rsidRPr="005262FD">
              <w:rPr>
                <w:sz w:val="20"/>
                <w:lang w:eastAsia="lt-LT"/>
              </w:rPr>
              <w:t>35</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9A498C" w14:textId="1B00ABBD" w:rsidR="00B3410D" w:rsidRPr="005262FD" w:rsidRDefault="00B3410D" w:rsidP="00B3410D">
            <w:pPr>
              <w:ind w:left="34"/>
              <w:jc w:val="center"/>
              <w:rPr>
                <w:sz w:val="20"/>
                <w:lang w:eastAsia="lt-LT"/>
              </w:rPr>
            </w:pPr>
            <w:r>
              <w:rPr>
                <w:sz w:val="20"/>
                <w:lang w:eastAsia="lt-LT"/>
              </w:rPr>
              <w:t>3</w:t>
            </w:r>
            <w:r w:rsidR="00015580">
              <w:rPr>
                <w:sz w:val="20"/>
                <w:lang w:eastAsia="lt-LT"/>
              </w:rPr>
              <w:t>5</w:t>
            </w:r>
          </w:p>
        </w:tc>
        <w:tc>
          <w:tcPr>
            <w:tcW w:w="845" w:type="pct"/>
            <w:tcBorders>
              <w:top w:val="single" w:sz="4" w:space="0" w:color="auto"/>
              <w:left w:val="single" w:sz="4" w:space="0" w:color="auto"/>
              <w:bottom w:val="single" w:sz="4" w:space="0" w:color="auto"/>
              <w:right w:val="single" w:sz="4" w:space="0" w:color="auto"/>
            </w:tcBorders>
            <w:vAlign w:val="center"/>
          </w:tcPr>
          <w:p w14:paraId="32045B93" w14:textId="77777777" w:rsidR="00B3410D" w:rsidRPr="005262FD" w:rsidRDefault="00B3410D" w:rsidP="00B3410D">
            <w:pPr>
              <w:jc w:val="center"/>
              <w:rPr>
                <w:sz w:val="20"/>
                <w:lang w:eastAsia="lt-LT"/>
              </w:rPr>
            </w:pPr>
          </w:p>
        </w:tc>
      </w:tr>
      <w:tr w:rsidR="00B3410D" w:rsidRPr="005262FD" w14:paraId="13ACF10C"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B2A9FB" w14:textId="7D6292FC" w:rsidR="00B3410D" w:rsidRPr="005262FD" w:rsidRDefault="00B3410D" w:rsidP="00B3410D">
            <w:pPr>
              <w:jc w:val="center"/>
              <w:rPr>
                <w:sz w:val="20"/>
                <w:lang w:eastAsia="lt-LT"/>
              </w:rPr>
            </w:pPr>
            <w:r w:rsidRPr="005262FD">
              <w:rPr>
                <w:sz w:val="20"/>
                <w:lang w:eastAsia="lt-LT"/>
              </w:rPr>
              <w:t>R-07-011-11-02-01-0</w:t>
            </w:r>
            <w:r w:rsidR="00B8765C">
              <w:rPr>
                <w:sz w:val="20"/>
                <w:lang w:eastAsia="lt-LT"/>
              </w:rPr>
              <w:t>5</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599FC9" w14:textId="5053499B" w:rsidR="00B3410D" w:rsidRPr="005262FD" w:rsidRDefault="00B3410D" w:rsidP="00B3410D">
            <w:pPr>
              <w:jc w:val="both"/>
              <w:rPr>
                <w:b/>
                <w:bCs/>
                <w:sz w:val="20"/>
              </w:rPr>
            </w:pPr>
            <w:r w:rsidRPr="005262FD">
              <w:rPr>
                <w:b/>
                <w:bCs/>
                <w:sz w:val="20"/>
              </w:rPr>
              <w:t xml:space="preserve">Per trejus metus policijos ištirtų nusikaltimų, susijusių su narkotinių ir psichotropinių medžiagų platinimu ir kontrabanda, dalis, proc. </w:t>
            </w:r>
          </w:p>
          <w:p w14:paraId="4E34F9ED" w14:textId="2241CD4E" w:rsidR="00B3410D" w:rsidRPr="005262FD" w:rsidRDefault="00B3410D" w:rsidP="00B3410D">
            <w:pPr>
              <w:jc w:val="both"/>
              <w:rPr>
                <w:i/>
                <w:iCs/>
                <w:sz w:val="20"/>
              </w:rPr>
            </w:pPr>
            <w:r w:rsidRPr="005262FD">
              <w:rPr>
                <w:i/>
                <w:iCs/>
                <w:sz w:val="20"/>
                <w:lang w:eastAsia="lt-LT"/>
              </w:rPr>
              <w:t>Rodiklio koordinatorius – Lietuvos kriminalinės policijos biuras</w:t>
            </w:r>
            <w:r w:rsidRPr="005262FD">
              <w:rPr>
                <w:i/>
                <w:iCs/>
                <w:sz w:val="20"/>
              </w:rPr>
              <w:t>.</w:t>
            </w:r>
          </w:p>
          <w:p w14:paraId="0F15BC0D" w14:textId="40E67874" w:rsidR="00B3410D" w:rsidRPr="005262FD" w:rsidRDefault="00B3410D" w:rsidP="00B3410D">
            <w:pPr>
              <w:jc w:val="both"/>
              <w:rPr>
                <w:i/>
                <w:sz w:val="20"/>
              </w:rPr>
            </w:pPr>
            <w:r w:rsidRPr="005262FD">
              <w:rPr>
                <w:i/>
                <w:sz w:val="20"/>
              </w:rPr>
              <w:t>Vykdo – AVPK, LKPB</w:t>
            </w:r>
          </w:p>
          <w:p w14:paraId="7710AF6C" w14:textId="1F1B6269" w:rsidR="00B3410D" w:rsidRPr="005262FD" w:rsidRDefault="00B3410D" w:rsidP="00B3410D">
            <w:pPr>
              <w:keepLines/>
              <w:jc w:val="both"/>
              <w:rPr>
                <w:bCs/>
                <w:i/>
                <w:sz w:val="20"/>
                <w:lang w:eastAsia="lt-LT"/>
              </w:rPr>
            </w:pPr>
            <w:r w:rsidRPr="005262FD">
              <w:rPr>
                <w:i/>
                <w:sz w:val="20"/>
              </w:rPr>
              <w:t>Optimali siektina rodiklio reikšmė – ne mažiau kaip 85.</w:t>
            </w:r>
          </w:p>
          <w:p w14:paraId="662FE456" w14:textId="24FD556F" w:rsidR="00B3410D" w:rsidRPr="005262FD" w:rsidRDefault="00B3410D" w:rsidP="00B3410D">
            <w:pPr>
              <w:jc w:val="both"/>
              <w:rPr>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8</w:t>
            </w:r>
            <w:r>
              <w:rPr>
                <w:bCs/>
                <w:i/>
                <w:sz w:val="20"/>
                <w:lang w:eastAsia="lt-LT"/>
              </w:rPr>
              <w:t>5</w:t>
            </w:r>
            <w:r w:rsidRPr="005262FD">
              <w:rPr>
                <w:bCs/>
                <w:i/>
                <w:sz w:val="20"/>
                <w:lang w:eastAsia="lt-LT"/>
              </w:rPr>
              <w:t>.</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57B57F" w14:textId="3BB9AAE5" w:rsidR="00B3410D" w:rsidRPr="005262FD" w:rsidRDefault="00B3410D" w:rsidP="00B3410D">
            <w:pPr>
              <w:ind w:left="34"/>
              <w:jc w:val="center"/>
              <w:rPr>
                <w:sz w:val="20"/>
              </w:rPr>
            </w:pPr>
            <w:r w:rsidRPr="005262FD">
              <w:rPr>
                <w:sz w:val="20"/>
              </w:rPr>
              <w:t xml:space="preserve">85 </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DAA572" w14:textId="2A1B2A91" w:rsidR="00B3410D" w:rsidRPr="005262FD" w:rsidRDefault="00B3410D" w:rsidP="00B3410D">
            <w:pPr>
              <w:ind w:left="34"/>
              <w:jc w:val="center"/>
              <w:rPr>
                <w:sz w:val="20"/>
              </w:rPr>
            </w:pPr>
            <w:r w:rsidRPr="005262FD">
              <w:rPr>
                <w:sz w:val="20"/>
              </w:rPr>
              <w:t>85</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09FE39" w14:textId="6F06C867" w:rsidR="00B3410D" w:rsidRPr="005262FD" w:rsidRDefault="00B3410D" w:rsidP="00B3410D">
            <w:pPr>
              <w:ind w:left="34"/>
              <w:jc w:val="center"/>
              <w:rPr>
                <w:sz w:val="20"/>
              </w:rPr>
            </w:pPr>
            <w:r>
              <w:rPr>
                <w:sz w:val="20"/>
              </w:rPr>
              <w:t>85</w:t>
            </w:r>
          </w:p>
        </w:tc>
        <w:tc>
          <w:tcPr>
            <w:tcW w:w="845" w:type="pct"/>
            <w:tcBorders>
              <w:top w:val="single" w:sz="4" w:space="0" w:color="auto"/>
              <w:left w:val="single" w:sz="4" w:space="0" w:color="auto"/>
              <w:bottom w:val="single" w:sz="4" w:space="0" w:color="auto"/>
              <w:right w:val="single" w:sz="4" w:space="0" w:color="auto"/>
            </w:tcBorders>
            <w:vAlign w:val="center"/>
          </w:tcPr>
          <w:p w14:paraId="426ABBA1" w14:textId="77777777" w:rsidR="00B3410D" w:rsidRPr="005262FD" w:rsidRDefault="00B3410D" w:rsidP="00B3410D">
            <w:pPr>
              <w:jc w:val="center"/>
              <w:rPr>
                <w:sz w:val="20"/>
                <w:lang w:eastAsia="lt-LT"/>
              </w:rPr>
            </w:pPr>
          </w:p>
        </w:tc>
      </w:tr>
      <w:tr w:rsidR="00015580" w:rsidRPr="005262FD" w14:paraId="12954874"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55585B" w14:textId="42A73D6D" w:rsidR="00015580" w:rsidRPr="005262FD" w:rsidRDefault="00015580" w:rsidP="00015580">
            <w:pPr>
              <w:jc w:val="center"/>
              <w:rPr>
                <w:sz w:val="20"/>
                <w:lang w:eastAsia="lt-LT"/>
              </w:rPr>
            </w:pPr>
            <w:r w:rsidRPr="005262FD">
              <w:rPr>
                <w:sz w:val="20"/>
                <w:lang w:eastAsia="lt-LT"/>
              </w:rPr>
              <w:t>R-07-011-11-02-01-0</w:t>
            </w:r>
            <w:r>
              <w:rPr>
                <w:sz w:val="20"/>
                <w:lang w:eastAsia="lt-LT"/>
              </w:rPr>
              <w:t>6</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EC4C9A" w14:textId="77777777" w:rsidR="00015580" w:rsidRDefault="00015580" w:rsidP="00015580">
            <w:pPr>
              <w:jc w:val="both"/>
              <w:rPr>
                <w:b/>
                <w:sz w:val="20"/>
                <w:lang w:eastAsia="lt-LT"/>
              </w:rPr>
            </w:pPr>
            <w:r w:rsidRPr="00E16F96">
              <w:rPr>
                <w:b/>
                <w:sz w:val="20"/>
                <w:lang w:eastAsia="lt-LT"/>
              </w:rPr>
              <w:t>Užregistruotų nusikaltimų, susijusių su narkotinių ir psichotropinių medžiagų platinimu, skaičiaus didėjimas, ne mažiau kaip</w:t>
            </w:r>
            <w:r>
              <w:rPr>
                <w:b/>
                <w:sz w:val="20"/>
                <w:lang w:eastAsia="lt-LT"/>
              </w:rPr>
              <w:t>, proc.</w:t>
            </w:r>
          </w:p>
          <w:p w14:paraId="184366CC" w14:textId="77777777" w:rsidR="00015580" w:rsidRPr="009C3BAD" w:rsidRDefault="00015580" w:rsidP="00015580">
            <w:pPr>
              <w:jc w:val="both"/>
              <w:rPr>
                <w:i/>
                <w:iCs/>
                <w:sz w:val="20"/>
              </w:rPr>
            </w:pPr>
            <w:r w:rsidRPr="009C3BAD">
              <w:rPr>
                <w:i/>
                <w:iCs/>
                <w:sz w:val="20"/>
                <w:lang w:eastAsia="lt-LT"/>
              </w:rPr>
              <w:t>Rodiklio koordinatorius – Lietuvos kriminalinės policijos biuras</w:t>
            </w:r>
            <w:r w:rsidRPr="009C3BAD">
              <w:rPr>
                <w:i/>
                <w:iCs/>
                <w:sz w:val="20"/>
              </w:rPr>
              <w:t>.</w:t>
            </w:r>
          </w:p>
          <w:p w14:paraId="552B56DA" w14:textId="542A2A30" w:rsidR="00015580" w:rsidRPr="00015580" w:rsidRDefault="00015580" w:rsidP="00015580">
            <w:pPr>
              <w:jc w:val="both"/>
              <w:rPr>
                <w:i/>
                <w:sz w:val="20"/>
              </w:rPr>
            </w:pPr>
            <w:r w:rsidRPr="009C3BAD">
              <w:rPr>
                <w:i/>
                <w:sz w:val="20"/>
              </w:rPr>
              <w:t>Vykdo – AVPK, LKPB</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AFC115" w14:textId="0B98A5FD" w:rsidR="00015580" w:rsidRDefault="00015580" w:rsidP="00015580">
            <w:pPr>
              <w:ind w:left="34"/>
              <w:jc w:val="center"/>
              <w:rPr>
                <w:sz w:val="20"/>
              </w:rPr>
            </w:pPr>
            <w:r>
              <w:rPr>
                <w:sz w:val="20"/>
              </w:rPr>
              <w:t>5</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8F454E" w14:textId="7A248936" w:rsidR="00015580" w:rsidRPr="005262FD" w:rsidRDefault="00015580" w:rsidP="00015580">
            <w:pPr>
              <w:ind w:left="34"/>
              <w:jc w:val="center"/>
              <w:rPr>
                <w:sz w:val="20"/>
                <w:lang w:eastAsia="lt-LT"/>
              </w:rPr>
            </w:pPr>
            <w:r>
              <w:rPr>
                <w:sz w:val="20"/>
              </w:rPr>
              <w:t>5</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6292C8" w14:textId="66B0E68F" w:rsidR="00015580" w:rsidRDefault="00015580" w:rsidP="00015580">
            <w:pPr>
              <w:ind w:left="34"/>
              <w:jc w:val="center"/>
              <w:rPr>
                <w:sz w:val="20"/>
                <w:lang w:eastAsia="lt-LT"/>
              </w:rPr>
            </w:pPr>
            <w:r>
              <w:rPr>
                <w:sz w:val="20"/>
              </w:rPr>
              <w:t>5</w:t>
            </w:r>
          </w:p>
        </w:tc>
        <w:tc>
          <w:tcPr>
            <w:tcW w:w="845" w:type="pct"/>
            <w:tcBorders>
              <w:top w:val="single" w:sz="4" w:space="0" w:color="auto"/>
              <w:left w:val="single" w:sz="4" w:space="0" w:color="auto"/>
              <w:bottom w:val="single" w:sz="4" w:space="0" w:color="auto"/>
              <w:right w:val="single" w:sz="4" w:space="0" w:color="auto"/>
            </w:tcBorders>
            <w:vAlign w:val="center"/>
          </w:tcPr>
          <w:p w14:paraId="62A5ED81" w14:textId="77777777" w:rsidR="00015580" w:rsidRPr="005262FD" w:rsidRDefault="00015580" w:rsidP="00015580">
            <w:pPr>
              <w:jc w:val="center"/>
              <w:rPr>
                <w:sz w:val="20"/>
                <w:lang w:eastAsia="lt-LT"/>
              </w:rPr>
            </w:pPr>
          </w:p>
        </w:tc>
      </w:tr>
      <w:tr w:rsidR="00015580" w:rsidRPr="005262FD" w14:paraId="5DFC1CBA"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CB66DA" w14:textId="638F38AB" w:rsidR="00015580" w:rsidRPr="005262FD" w:rsidRDefault="00015580" w:rsidP="00015580">
            <w:pPr>
              <w:jc w:val="center"/>
              <w:rPr>
                <w:sz w:val="20"/>
                <w:lang w:eastAsia="lt-LT"/>
              </w:rPr>
            </w:pPr>
            <w:r w:rsidRPr="005262FD">
              <w:rPr>
                <w:sz w:val="20"/>
                <w:lang w:eastAsia="lt-LT"/>
              </w:rPr>
              <w:t>R-07-011-11-02-01-0</w:t>
            </w:r>
            <w:r>
              <w:rPr>
                <w:sz w:val="20"/>
                <w:lang w:eastAsia="lt-LT"/>
              </w:rPr>
              <w:t>7</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7DE825" w14:textId="77777777" w:rsidR="00015580" w:rsidRPr="00A01F81" w:rsidRDefault="00015580" w:rsidP="00015580">
            <w:pPr>
              <w:jc w:val="both"/>
              <w:rPr>
                <w:rFonts w:eastAsia="Calibri"/>
                <w:b/>
                <w:bCs/>
                <w:sz w:val="20"/>
                <w:lang w:eastAsia="lt-LT" w:bidi="en-US"/>
              </w:rPr>
            </w:pPr>
            <w:r w:rsidRPr="00A01F81">
              <w:rPr>
                <w:rFonts w:eastAsia="Calibri"/>
                <w:b/>
                <w:bCs/>
                <w:sz w:val="20"/>
                <w:lang w:eastAsia="lt-LT" w:bidi="en-US"/>
              </w:rPr>
              <w:t>Dalyvavusių atrankoje pretendentų į LPM Policininko modulinę profesinio mokymo programą nuo pateikusių  prašymus dalyvauti dalis, ne mažiau kaip, proc.</w:t>
            </w:r>
          </w:p>
          <w:p w14:paraId="613F75C2" w14:textId="77777777" w:rsidR="00015580" w:rsidRDefault="00015580" w:rsidP="00015580">
            <w:pPr>
              <w:jc w:val="both"/>
              <w:rPr>
                <w:bCs/>
                <w:i/>
                <w:sz w:val="20"/>
                <w:lang w:eastAsia="lt-LT"/>
              </w:rPr>
            </w:pPr>
            <w:r w:rsidRPr="009C3BAD">
              <w:rPr>
                <w:rFonts w:eastAsia="Calibri"/>
                <w:i/>
                <w:iCs/>
                <w:sz w:val="20"/>
                <w:lang w:eastAsia="lt-LT" w:bidi="en-US"/>
              </w:rPr>
              <w:t xml:space="preserve">Rodiklio koordinatorius – </w:t>
            </w:r>
            <w:r>
              <w:rPr>
                <w:rFonts w:eastAsia="Calibri"/>
                <w:i/>
                <w:iCs/>
                <w:sz w:val="20"/>
                <w:lang w:eastAsia="lt-LT" w:bidi="en-US"/>
              </w:rPr>
              <w:t xml:space="preserve">PD prie VRM </w:t>
            </w:r>
            <w:r w:rsidRPr="009C3BAD">
              <w:rPr>
                <w:bCs/>
                <w:i/>
                <w:sz w:val="20"/>
                <w:lang w:eastAsia="lt-LT"/>
              </w:rPr>
              <w:t>Žmogiškųjų išteklių valdyba.</w:t>
            </w:r>
          </w:p>
          <w:p w14:paraId="5035754A" w14:textId="4E9CBB01" w:rsidR="00015580" w:rsidRPr="00015580" w:rsidRDefault="00015580" w:rsidP="00015580">
            <w:pPr>
              <w:jc w:val="both"/>
              <w:rPr>
                <w:i/>
                <w:sz w:val="20"/>
              </w:rPr>
            </w:pPr>
            <w:r w:rsidRPr="009C3BAD">
              <w:rPr>
                <w:i/>
                <w:sz w:val="20"/>
              </w:rPr>
              <w:t>Vykdo –</w:t>
            </w:r>
            <w:r>
              <w:rPr>
                <w:i/>
                <w:sz w:val="20"/>
              </w:rPr>
              <w:t xml:space="preserve"> Lietuvos policijos mokykla.</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E1654A" w14:textId="01795A0F" w:rsidR="00015580" w:rsidRDefault="00015580" w:rsidP="00015580">
            <w:pPr>
              <w:ind w:left="34"/>
              <w:jc w:val="center"/>
              <w:rPr>
                <w:sz w:val="20"/>
              </w:rPr>
            </w:pPr>
            <w:r>
              <w:rPr>
                <w:sz w:val="20"/>
              </w:rPr>
              <w:t>25</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F7845A" w14:textId="0B2D41D4" w:rsidR="00015580" w:rsidRPr="005262FD" w:rsidRDefault="00015580" w:rsidP="00015580">
            <w:pPr>
              <w:ind w:left="34"/>
              <w:jc w:val="center"/>
              <w:rPr>
                <w:sz w:val="20"/>
                <w:lang w:eastAsia="lt-LT"/>
              </w:rPr>
            </w:pPr>
            <w:r w:rsidRPr="00015580">
              <w:rPr>
                <w:sz w:val="20"/>
                <w:szCs w:val="22"/>
                <w:lang w:eastAsia="lt-LT"/>
              </w:rPr>
              <w:t>30</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9D3A93" w14:textId="442792AA" w:rsidR="00015580" w:rsidRDefault="00015580" w:rsidP="00015580">
            <w:pPr>
              <w:ind w:left="34"/>
              <w:jc w:val="center"/>
              <w:rPr>
                <w:sz w:val="20"/>
                <w:lang w:eastAsia="lt-LT"/>
              </w:rPr>
            </w:pPr>
            <w:r>
              <w:rPr>
                <w:sz w:val="20"/>
                <w:lang w:eastAsia="lt-LT"/>
              </w:rPr>
              <w:t>35</w:t>
            </w:r>
          </w:p>
        </w:tc>
        <w:tc>
          <w:tcPr>
            <w:tcW w:w="845" w:type="pct"/>
            <w:tcBorders>
              <w:top w:val="single" w:sz="4" w:space="0" w:color="auto"/>
              <w:left w:val="single" w:sz="4" w:space="0" w:color="auto"/>
              <w:bottom w:val="single" w:sz="4" w:space="0" w:color="auto"/>
              <w:right w:val="single" w:sz="4" w:space="0" w:color="auto"/>
            </w:tcBorders>
            <w:vAlign w:val="center"/>
          </w:tcPr>
          <w:p w14:paraId="5EDCF6FC" w14:textId="77777777" w:rsidR="00015580" w:rsidRPr="005262FD" w:rsidRDefault="00015580" w:rsidP="00015580">
            <w:pPr>
              <w:jc w:val="center"/>
              <w:rPr>
                <w:sz w:val="20"/>
                <w:lang w:eastAsia="lt-LT"/>
              </w:rPr>
            </w:pPr>
          </w:p>
        </w:tc>
      </w:tr>
    </w:tbl>
    <w:p w14:paraId="6899E4B7" w14:textId="77777777" w:rsidR="000A6FA7" w:rsidRPr="005262FD" w:rsidRDefault="000A6FA7" w:rsidP="00060946">
      <w:pPr>
        <w:jc w:val="both"/>
        <w:rPr>
          <w:i/>
          <w:color w:val="808080"/>
          <w:szCs w:val="18"/>
        </w:rPr>
        <w:sectPr w:rsidR="000A6FA7" w:rsidRPr="005262FD" w:rsidSect="00EF0BF6">
          <w:footerReference w:type="default" r:id="rId81"/>
          <w:footerReference w:type="first" r:id="rId82"/>
          <w:pgSz w:w="16838" w:h="11906" w:orient="landscape"/>
          <w:pgMar w:top="993" w:right="1134" w:bottom="567" w:left="1134" w:header="567" w:footer="567" w:gutter="0"/>
          <w:cols w:space="1296"/>
        </w:sectPr>
      </w:pPr>
    </w:p>
    <w:p w14:paraId="72E82901" w14:textId="77777777" w:rsidR="00415C62" w:rsidRPr="005262FD" w:rsidRDefault="00415C62" w:rsidP="00060946">
      <w:pPr>
        <w:pStyle w:val="Antrat1"/>
        <w:shd w:val="clear" w:color="auto" w:fill="FFFFFF" w:themeFill="background1"/>
        <w:spacing w:before="0" w:after="120"/>
        <w:rPr>
          <w:b w:val="0"/>
          <w:color w:val="FFFFFF" w:themeColor="background1"/>
          <w:sz w:val="24"/>
          <w:szCs w:val="24"/>
        </w:rPr>
      </w:pPr>
      <w:r w:rsidRPr="005262FD">
        <w:rPr>
          <w:b w:val="0"/>
          <w:color w:val="FFFFFF" w:themeColor="background1"/>
          <w:sz w:val="24"/>
          <w:szCs w:val="24"/>
        </w:rPr>
        <w:lastRenderedPageBreak/>
        <w:t xml:space="preserve">*07-012 PAGD programa </w:t>
      </w:r>
    </w:p>
    <w:tbl>
      <w:tblPr>
        <w:tblW w:w="10490"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0490"/>
      </w:tblGrid>
      <w:tr w:rsidR="000A6FA7" w:rsidRPr="005262FD" w14:paraId="655A81BF" w14:textId="77777777" w:rsidTr="00DC7EB6">
        <w:trPr>
          <w:trHeight w:val="470"/>
        </w:trPr>
        <w:tc>
          <w:tcPr>
            <w:tcW w:w="1049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hideMark/>
          </w:tcPr>
          <w:p w14:paraId="794EF6AF" w14:textId="78E7A0C2" w:rsidR="000A6FA7" w:rsidRPr="005262FD" w:rsidRDefault="00995666" w:rsidP="00060946">
            <w:pPr>
              <w:jc w:val="center"/>
              <w:rPr>
                <w:b/>
                <w:bCs/>
                <w:color w:val="000000"/>
                <w:szCs w:val="24"/>
              </w:rPr>
            </w:pPr>
            <w:r w:rsidRPr="005262FD">
              <w:rPr>
                <w:b/>
                <w:bCs/>
                <w:color w:val="000000"/>
                <w:szCs w:val="24"/>
              </w:rPr>
              <w:t>07-012 PROGRAMA „PRIEŠGAISRINĖ, CIVILINĖ SAUGA IR GELBĖJIMO DARBAI“</w:t>
            </w:r>
          </w:p>
        </w:tc>
      </w:tr>
    </w:tbl>
    <w:p w14:paraId="5C30650F" w14:textId="77777777" w:rsidR="000A07ED" w:rsidRPr="005262FD" w:rsidRDefault="000A07ED" w:rsidP="00060946">
      <w:pPr>
        <w:jc w:val="both"/>
        <w:rPr>
          <w:b/>
          <w:szCs w:val="24"/>
        </w:rPr>
      </w:pPr>
    </w:p>
    <w:tbl>
      <w:tblPr>
        <w:tblStyle w:val="Lenteldefaultin13"/>
        <w:tblW w:w="10708" w:type="dxa"/>
        <w:tblInd w:w="-365" w:type="dxa"/>
        <w:tblLook w:val="04A0" w:firstRow="1" w:lastRow="0" w:firstColumn="1" w:lastColumn="0" w:noHBand="0" w:noVBand="1"/>
      </w:tblPr>
      <w:tblGrid>
        <w:gridCol w:w="10708"/>
      </w:tblGrid>
      <w:tr w:rsidR="00C51145" w:rsidRPr="005262FD" w14:paraId="4B229D1C" w14:textId="77777777" w:rsidTr="00C51145">
        <w:trPr>
          <w:trHeight w:val="7806"/>
        </w:trPr>
        <w:tc>
          <w:tcPr>
            <w:tcW w:w="10708" w:type="dxa"/>
          </w:tcPr>
          <w:p w14:paraId="6815EDD1" w14:textId="77777777" w:rsidR="00C51145" w:rsidRPr="005262FD" w:rsidRDefault="00C51145" w:rsidP="00FF381F">
            <w:pPr>
              <w:widowControl w:val="0"/>
              <w:spacing w:after="120"/>
              <w:jc w:val="both"/>
              <w:rPr>
                <w:color w:val="AEAAAA" w:themeColor="background2" w:themeShade="BF"/>
                <w:sz w:val="22"/>
                <w:szCs w:val="22"/>
              </w:rPr>
            </w:pPr>
            <w:r w:rsidRPr="005262FD">
              <w:rPr>
                <w:b/>
                <w:bCs/>
                <w:sz w:val="22"/>
                <w:szCs w:val="22"/>
              </w:rPr>
              <w:t>Įgyvendinant</w:t>
            </w:r>
            <w:r w:rsidRPr="005262FD">
              <w:rPr>
                <w:sz w:val="22"/>
                <w:szCs w:val="22"/>
              </w:rPr>
              <w:t xml:space="preserve"> </w:t>
            </w:r>
            <w:r w:rsidRPr="005262FD">
              <w:rPr>
                <w:b/>
                <w:bCs/>
                <w:sz w:val="22"/>
                <w:szCs w:val="22"/>
              </w:rPr>
              <w:t>programą bus vykdoma ši veikla</w:t>
            </w:r>
            <w:r w:rsidRPr="005262FD">
              <w:rPr>
                <w:sz w:val="22"/>
                <w:szCs w:val="22"/>
              </w:rPr>
              <w:t>:</w:t>
            </w:r>
          </w:p>
          <w:p w14:paraId="2C514CC9" w14:textId="77777777" w:rsidR="00C51145" w:rsidRPr="005262FD" w:rsidRDefault="00C51145" w:rsidP="00FF381F">
            <w:pPr>
              <w:widowControl w:val="0"/>
              <w:spacing w:after="120"/>
              <w:jc w:val="both"/>
              <w:rPr>
                <w:rFonts w:eastAsiaTheme="minorEastAsia"/>
                <w:sz w:val="22"/>
                <w:szCs w:val="22"/>
              </w:rPr>
            </w:pPr>
            <w:r w:rsidRPr="005262FD">
              <w:rPr>
                <w:rFonts w:eastAsiaTheme="minorEastAsia"/>
                <w:sz w:val="22"/>
                <w:szCs w:val="22"/>
              </w:rPr>
              <w:t>Užtikrinama priešgaisrinė, civilinė sauga ir vykdomi gelbėjimo darbai ir įgyvendinamos prevencinės akcijos.</w:t>
            </w:r>
          </w:p>
          <w:p w14:paraId="45FB7709" w14:textId="77777777" w:rsidR="00C51145" w:rsidRPr="005262FD" w:rsidRDefault="00C51145" w:rsidP="00D62EFA">
            <w:pPr>
              <w:widowControl w:val="0"/>
              <w:spacing w:after="120"/>
              <w:jc w:val="both"/>
              <w:rPr>
                <w:rFonts w:eastAsiaTheme="minorEastAsia"/>
                <w:sz w:val="22"/>
                <w:szCs w:val="22"/>
              </w:rPr>
            </w:pPr>
            <w:r w:rsidRPr="005262FD">
              <w:rPr>
                <w:rFonts w:eastAsiaTheme="minorEastAsia"/>
                <w:sz w:val="22"/>
                <w:szCs w:val="22"/>
              </w:rPr>
              <w:t>Užtikrinamas operatyvus BPC paslaugų teikimas per skubiosios pagalbos tarnybų numerį 112, kuriuo galima pranešti apie daromą, planuojamą daryti ar padarytą teisės pažeidimą, staiga iškilusią grėsmę gyvybei, sveikatai, saugumui, turtui ar aplinkai ir iškviesti atitinkamas pagalbos tarnybas, t. y. policijos, greitosios medicinos pagalbos, priešgaisrines gelbėjimo ar aplinkosaugos pajėgas.</w:t>
            </w:r>
          </w:p>
          <w:p w14:paraId="5B128110" w14:textId="1A04789E" w:rsidR="00C51145" w:rsidRPr="005262FD" w:rsidRDefault="00C51145" w:rsidP="00D62EFA">
            <w:pPr>
              <w:widowControl w:val="0"/>
              <w:spacing w:after="120"/>
              <w:jc w:val="both"/>
              <w:rPr>
                <w:rFonts w:eastAsiaTheme="minorEastAsia"/>
                <w:sz w:val="22"/>
                <w:szCs w:val="22"/>
              </w:rPr>
            </w:pPr>
            <w:r w:rsidRPr="005262FD">
              <w:rPr>
                <w:rFonts w:eastAsiaTheme="minorEastAsia"/>
                <w:sz w:val="22"/>
                <w:szCs w:val="22"/>
              </w:rPr>
              <w:t>Vykdoma</w:t>
            </w:r>
            <w:r w:rsidR="007F1B1F">
              <w:rPr>
                <w:rFonts w:eastAsiaTheme="minorEastAsia"/>
                <w:sz w:val="22"/>
                <w:szCs w:val="22"/>
              </w:rPr>
              <w:t>s</w:t>
            </w:r>
            <w:r w:rsidRPr="005262FD">
              <w:rPr>
                <w:rFonts w:eastAsiaTheme="minorEastAsia"/>
                <w:sz w:val="22"/>
                <w:szCs w:val="22"/>
              </w:rPr>
              <w:t xml:space="preserve"> pavojingų šalies objektų (AB „ORLEN Lietuva“, Lietuvos elektrinė ir VĮ Ignalinos atominė elektrinė) gaisrų gesinimas ir jų prevencija, ekstremalių įvykių suvaldymas ir jų padarinių likvidavimas.</w:t>
            </w:r>
          </w:p>
          <w:p w14:paraId="6FEE391F" w14:textId="77777777" w:rsidR="00C51145" w:rsidRPr="005262FD" w:rsidRDefault="00C51145" w:rsidP="00D62EFA">
            <w:pPr>
              <w:widowControl w:val="0"/>
              <w:spacing w:after="120"/>
              <w:jc w:val="both"/>
              <w:rPr>
                <w:rFonts w:eastAsiaTheme="minorEastAsia"/>
                <w:sz w:val="22"/>
                <w:szCs w:val="22"/>
              </w:rPr>
            </w:pPr>
            <w:r w:rsidRPr="005262FD">
              <w:rPr>
                <w:rFonts w:eastAsiaTheme="minorEastAsia"/>
                <w:sz w:val="22"/>
                <w:szCs w:val="22"/>
              </w:rPr>
              <w:t>Užtikrinama techninių ir organizacinių gaisrų gesinimo priemonių visuma likviduojant cheminius, radiacinius įvykius ar likviduojant branduolines avarijas.</w:t>
            </w:r>
          </w:p>
          <w:p w14:paraId="21125333" w14:textId="77777777" w:rsidR="00C51145" w:rsidRPr="005262FD" w:rsidRDefault="00C51145" w:rsidP="00D62EFA">
            <w:pPr>
              <w:widowControl w:val="0"/>
              <w:spacing w:after="120"/>
              <w:jc w:val="both"/>
              <w:rPr>
                <w:rFonts w:eastAsiaTheme="minorEastAsia"/>
                <w:sz w:val="22"/>
                <w:szCs w:val="22"/>
              </w:rPr>
            </w:pPr>
            <w:r w:rsidRPr="005262FD">
              <w:rPr>
                <w:rFonts w:eastAsiaTheme="minorEastAsia"/>
                <w:sz w:val="22"/>
                <w:szCs w:val="22"/>
              </w:rPr>
              <w:t>Koordinuojamas (kontroliuojamas) valstybės perduotų savivaldybėms gaisrinės ir civilinės saugos funkcijų atlikimas.</w:t>
            </w:r>
          </w:p>
          <w:p w14:paraId="570E8598" w14:textId="782EB97C" w:rsidR="00C51145" w:rsidRPr="005262FD" w:rsidRDefault="00C51145" w:rsidP="00D62EFA">
            <w:pPr>
              <w:widowControl w:val="0"/>
              <w:spacing w:after="120"/>
              <w:jc w:val="both"/>
              <w:rPr>
                <w:rFonts w:eastAsiaTheme="minorEastAsia"/>
                <w:sz w:val="22"/>
                <w:szCs w:val="22"/>
              </w:rPr>
            </w:pPr>
            <w:r w:rsidRPr="005262FD">
              <w:rPr>
                <w:rFonts w:eastAsiaTheme="minorEastAsia"/>
                <w:sz w:val="22"/>
                <w:szCs w:val="22"/>
              </w:rPr>
              <w:t>Vykdom</w:t>
            </w:r>
            <w:r w:rsidR="00E977E7">
              <w:rPr>
                <w:rFonts w:eastAsiaTheme="minorEastAsia"/>
                <w:sz w:val="22"/>
                <w:szCs w:val="22"/>
              </w:rPr>
              <w:t>i</w:t>
            </w:r>
            <w:r w:rsidRPr="005262FD">
              <w:rPr>
                <w:rFonts w:eastAsiaTheme="minorEastAsia"/>
                <w:sz w:val="22"/>
                <w:szCs w:val="22"/>
              </w:rPr>
              <w:t xml:space="preserve"> gaisrinės ir civilinės saugos mokyma</w:t>
            </w:r>
            <w:r w:rsidR="00E977E7">
              <w:rPr>
                <w:rFonts w:eastAsiaTheme="minorEastAsia"/>
                <w:sz w:val="22"/>
                <w:szCs w:val="22"/>
              </w:rPr>
              <w:t>i</w:t>
            </w:r>
            <w:r w:rsidRPr="005262FD">
              <w:rPr>
                <w:rFonts w:eastAsiaTheme="minorEastAsia"/>
                <w:sz w:val="22"/>
                <w:szCs w:val="22"/>
              </w:rPr>
              <w:t>.</w:t>
            </w:r>
          </w:p>
          <w:p w14:paraId="63280FA7" w14:textId="77777777" w:rsidR="00C51145" w:rsidRPr="005262FD" w:rsidRDefault="00C51145" w:rsidP="00D62EFA">
            <w:pPr>
              <w:widowControl w:val="0"/>
              <w:spacing w:after="120"/>
              <w:jc w:val="both"/>
              <w:rPr>
                <w:rFonts w:eastAsiaTheme="minorEastAsia"/>
                <w:sz w:val="22"/>
                <w:szCs w:val="22"/>
              </w:rPr>
            </w:pPr>
            <w:r w:rsidRPr="005262FD">
              <w:rPr>
                <w:rFonts w:eastAsiaTheme="minorEastAsia"/>
                <w:sz w:val="22"/>
                <w:szCs w:val="22"/>
              </w:rPr>
              <w:t>Vystoma tarptautinio bendradarbiavimo plėtra.</w:t>
            </w:r>
          </w:p>
          <w:p w14:paraId="5AB0171B" w14:textId="6BB505BB" w:rsidR="0013090A" w:rsidRPr="005262FD" w:rsidRDefault="0013090A" w:rsidP="0013090A">
            <w:pPr>
              <w:widowControl w:val="0"/>
              <w:spacing w:after="120"/>
              <w:jc w:val="both"/>
              <w:rPr>
                <w:rFonts w:eastAsiaTheme="minorEastAsia"/>
                <w:b/>
                <w:bCs/>
                <w:sz w:val="22"/>
                <w:szCs w:val="22"/>
              </w:rPr>
            </w:pPr>
            <w:bookmarkStart w:id="29" w:name="_Hlk209510545"/>
            <w:r w:rsidRPr="00F36A34">
              <w:rPr>
                <w:rFonts w:eastAsiaTheme="minorEastAsia"/>
                <w:b/>
                <w:sz w:val="22"/>
              </w:rPr>
              <w:t xml:space="preserve">PAGD prie VRM prioritetiniai </w:t>
            </w:r>
            <w:r w:rsidRPr="006078B2">
              <w:rPr>
                <w:rFonts w:eastAsiaTheme="minorEastAsia"/>
                <w:b/>
                <w:bCs/>
                <w:sz w:val="22"/>
                <w:szCs w:val="22"/>
              </w:rPr>
              <w:t>2026</w:t>
            </w:r>
            <w:r w:rsidRPr="00F36A34">
              <w:rPr>
                <w:rFonts w:eastAsiaTheme="minorEastAsia"/>
                <w:b/>
                <w:sz w:val="22"/>
              </w:rPr>
              <w:t xml:space="preserve"> m. darbai:</w:t>
            </w:r>
          </w:p>
          <w:p w14:paraId="30735900" w14:textId="77777777" w:rsidR="0013090A" w:rsidRPr="003D6564" w:rsidRDefault="0013090A" w:rsidP="0013090A">
            <w:pPr>
              <w:spacing w:after="120"/>
              <w:jc w:val="both"/>
              <w:rPr>
                <w:b/>
                <w:bCs/>
                <w:sz w:val="22"/>
                <w:szCs w:val="18"/>
              </w:rPr>
            </w:pPr>
            <w:r w:rsidRPr="003D6564">
              <w:rPr>
                <w:b/>
                <w:bCs/>
                <w:sz w:val="22"/>
                <w:szCs w:val="18"/>
              </w:rPr>
              <w:t>Civilinės saugos srityje:</w:t>
            </w:r>
          </w:p>
          <w:p w14:paraId="542A27F2" w14:textId="77777777" w:rsidR="0013090A" w:rsidRPr="0064620D" w:rsidRDefault="0013090A" w:rsidP="0013090A">
            <w:pPr>
              <w:pStyle w:val="Sraopastraipa"/>
              <w:numPr>
                <w:ilvl w:val="0"/>
                <w:numId w:val="26"/>
              </w:numPr>
              <w:spacing w:after="120"/>
              <w:jc w:val="both"/>
              <w:rPr>
                <w:sz w:val="22"/>
                <w:szCs w:val="18"/>
              </w:rPr>
            </w:pPr>
            <w:r w:rsidRPr="0064620D">
              <w:rPr>
                <w:sz w:val="22"/>
                <w:szCs w:val="22"/>
              </w:rPr>
              <w:t>stiprinti perspėjimo sirenomis sistemą diegiant naujas sirenas ir centralizuojant esamų sirenų valdymą visos šalies teritorijoje</w:t>
            </w:r>
            <w:r w:rsidRPr="0064620D">
              <w:rPr>
                <w:sz w:val="22"/>
                <w:szCs w:val="18"/>
              </w:rPr>
              <w:t>;</w:t>
            </w:r>
          </w:p>
          <w:p w14:paraId="704B4BAC" w14:textId="77777777" w:rsidR="0013090A" w:rsidRPr="0064620D" w:rsidRDefault="0013090A" w:rsidP="0013090A">
            <w:pPr>
              <w:pStyle w:val="Sraopastraipa"/>
              <w:numPr>
                <w:ilvl w:val="0"/>
                <w:numId w:val="26"/>
              </w:numPr>
              <w:spacing w:after="120"/>
              <w:jc w:val="both"/>
              <w:rPr>
                <w:sz w:val="22"/>
                <w:szCs w:val="18"/>
              </w:rPr>
            </w:pPr>
            <w:r w:rsidRPr="0064620D">
              <w:rPr>
                <w:sz w:val="22"/>
                <w:szCs w:val="22"/>
              </w:rPr>
              <w:t>kurti ir diegti daugiakanalės perspėjimo platformos informacinę sistemą</w:t>
            </w:r>
            <w:r w:rsidRPr="0064620D">
              <w:rPr>
                <w:sz w:val="22"/>
                <w:szCs w:val="18"/>
              </w:rPr>
              <w:t>;</w:t>
            </w:r>
          </w:p>
          <w:p w14:paraId="13A300BF" w14:textId="77777777" w:rsidR="0013090A" w:rsidRPr="0064620D" w:rsidRDefault="0013090A" w:rsidP="0013090A">
            <w:pPr>
              <w:pStyle w:val="Sraopastraipa"/>
              <w:numPr>
                <w:ilvl w:val="0"/>
                <w:numId w:val="26"/>
              </w:numPr>
              <w:spacing w:after="120"/>
              <w:jc w:val="both"/>
              <w:rPr>
                <w:sz w:val="22"/>
                <w:szCs w:val="18"/>
              </w:rPr>
            </w:pPr>
            <w:r w:rsidRPr="0064620D">
              <w:rPr>
                <w:sz w:val="22"/>
                <w:szCs w:val="22"/>
              </w:rPr>
              <w:t>koordinuoti priedangų ir kolektyvinės apsaugos statinių tinklo plėtrą bei parengties organizavimą;</w:t>
            </w:r>
          </w:p>
          <w:p w14:paraId="6F604B38" w14:textId="77777777" w:rsidR="0013090A" w:rsidRPr="0064620D" w:rsidRDefault="0013090A" w:rsidP="0013090A">
            <w:pPr>
              <w:pStyle w:val="Sraopastraipa"/>
              <w:numPr>
                <w:ilvl w:val="0"/>
                <w:numId w:val="26"/>
              </w:numPr>
              <w:spacing w:after="120"/>
              <w:jc w:val="both"/>
              <w:rPr>
                <w:sz w:val="22"/>
                <w:szCs w:val="18"/>
              </w:rPr>
            </w:pPr>
            <w:r w:rsidRPr="0064620D">
              <w:rPr>
                <w:sz w:val="22"/>
                <w:szCs w:val="22"/>
              </w:rPr>
              <w:t>organizuoti civilinės saugos švietimą ir vykdyti mokymo veiklas, orientuojantis į praktinių įgūdžių, reikalingų esamame saugumo kontekste, suformavimą;</w:t>
            </w:r>
          </w:p>
          <w:p w14:paraId="5C328726" w14:textId="77777777" w:rsidR="0013090A" w:rsidRPr="0064620D" w:rsidRDefault="0013090A" w:rsidP="0013090A">
            <w:pPr>
              <w:pStyle w:val="Sraopastraipa"/>
              <w:numPr>
                <w:ilvl w:val="0"/>
                <w:numId w:val="26"/>
              </w:numPr>
              <w:spacing w:after="120"/>
              <w:jc w:val="both"/>
              <w:rPr>
                <w:sz w:val="22"/>
                <w:szCs w:val="18"/>
              </w:rPr>
            </w:pPr>
            <w:r w:rsidRPr="0064620D">
              <w:rPr>
                <w:sz w:val="22"/>
                <w:szCs w:val="22"/>
              </w:rPr>
              <w:t>koordinuoti valstybės mastu pasirengimą gyventojų evakavimui,</w:t>
            </w:r>
            <w:r>
              <w:rPr>
                <w:sz w:val="22"/>
                <w:szCs w:val="22"/>
              </w:rPr>
              <w:t xml:space="preserve"> skaitmenizuojant procesus ir</w:t>
            </w:r>
            <w:r w:rsidRPr="0064620D">
              <w:rPr>
                <w:sz w:val="22"/>
                <w:szCs w:val="22"/>
              </w:rPr>
              <w:t xml:space="preserve"> susisteminant  duomenis Valstybės duomenų valdysenos informacinėje sistemoje</w:t>
            </w:r>
            <w:r w:rsidRPr="0064620D">
              <w:rPr>
                <w:sz w:val="22"/>
                <w:szCs w:val="18"/>
              </w:rPr>
              <w:t>.</w:t>
            </w:r>
          </w:p>
          <w:p w14:paraId="1977948C" w14:textId="77777777" w:rsidR="0013090A" w:rsidRPr="0064620D" w:rsidRDefault="0013090A" w:rsidP="0013090A">
            <w:pPr>
              <w:spacing w:after="120"/>
              <w:jc w:val="both"/>
              <w:rPr>
                <w:sz w:val="22"/>
                <w:szCs w:val="18"/>
              </w:rPr>
            </w:pPr>
            <w:r w:rsidRPr="0064620D">
              <w:rPr>
                <w:b/>
                <w:bCs/>
                <w:sz w:val="22"/>
                <w:szCs w:val="18"/>
              </w:rPr>
              <w:t>Priešgaisrinės saugos ir gelbėjimo darbų srityje:</w:t>
            </w:r>
            <w:r w:rsidRPr="0064620D">
              <w:rPr>
                <w:sz w:val="22"/>
                <w:szCs w:val="18"/>
              </w:rPr>
              <w:t xml:space="preserve"> </w:t>
            </w:r>
          </w:p>
          <w:p w14:paraId="1B8A8D3D" w14:textId="77777777" w:rsidR="0013090A" w:rsidRPr="0064620D" w:rsidRDefault="0013090A" w:rsidP="0013090A">
            <w:pPr>
              <w:pStyle w:val="Sraopastraipa"/>
              <w:numPr>
                <w:ilvl w:val="0"/>
                <w:numId w:val="26"/>
              </w:numPr>
              <w:spacing w:after="120"/>
              <w:jc w:val="both"/>
              <w:rPr>
                <w:sz w:val="22"/>
                <w:szCs w:val="18"/>
              </w:rPr>
            </w:pPr>
            <w:r w:rsidRPr="0064620D">
              <w:rPr>
                <w:sz w:val="22"/>
                <w:szCs w:val="22"/>
              </w:rPr>
              <w:t>stiprinti priešgaisrinių gelbėjimo pajėgų pasirengimą karinėms ir hibridinėms grėsmėms</w:t>
            </w:r>
            <w:r w:rsidRPr="0064620D">
              <w:rPr>
                <w:sz w:val="22"/>
                <w:szCs w:val="18"/>
              </w:rPr>
              <w:t>;</w:t>
            </w:r>
          </w:p>
          <w:p w14:paraId="2D59107D" w14:textId="77777777" w:rsidR="0013090A" w:rsidRPr="0064620D" w:rsidRDefault="0013090A" w:rsidP="0013090A">
            <w:pPr>
              <w:pStyle w:val="Sraopastraipa"/>
              <w:numPr>
                <w:ilvl w:val="0"/>
                <w:numId w:val="26"/>
              </w:numPr>
              <w:spacing w:after="120"/>
              <w:jc w:val="both"/>
              <w:rPr>
                <w:sz w:val="22"/>
                <w:szCs w:val="18"/>
              </w:rPr>
            </w:pPr>
            <w:r w:rsidRPr="0064620D">
              <w:rPr>
                <w:sz w:val="22"/>
                <w:szCs w:val="22"/>
              </w:rPr>
              <w:t>vystyti tarptautinės pagalbos teikimo komandos modulius</w:t>
            </w:r>
            <w:r>
              <w:rPr>
                <w:sz w:val="22"/>
                <w:szCs w:val="22"/>
              </w:rPr>
              <w:t xml:space="preserve"> ir vykdyti nacionalinių jungtinių greitojo reagavimo komandų kūrimo darbus</w:t>
            </w:r>
            <w:r w:rsidRPr="0064620D">
              <w:rPr>
                <w:sz w:val="22"/>
                <w:szCs w:val="18"/>
              </w:rPr>
              <w:t>;</w:t>
            </w:r>
          </w:p>
          <w:p w14:paraId="4CDA4F25" w14:textId="77777777" w:rsidR="0013090A" w:rsidRPr="0064620D" w:rsidRDefault="0013090A" w:rsidP="0013090A">
            <w:pPr>
              <w:pStyle w:val="Sraopastraipa"/>
              <w:numPr>
                <w:ilvl w:val="0"/>
                <w:numId w:val="26"/>
              </w:numPr>
              <w:spacing w:after="120"/>
              <w:jc w:val="both"/>
              <w:rPr>
                <w:sz w:val="22"/>
                <w:szCs w:val="18"/>
              </w:rPr>
            </w:pPr>
            <w:r w:rsidRPr="0064620D">
              <w:rPr>
                <w:sz w:val="22"/>
                <w:szCs w:val="22"/>
              </w:rPr>
              <w:t>vykdyti Bendrojo pagalbos centro informacinės sistemos atnaujinimą užtikrinant BPC veiklos atitiktį ES teisės aktų reikalavimams ir standartams;</w:t>
            </w:r>
          </w:p>
          <w:p w14:paraId="3D5042E2" w14:textId="6E1B2012" w:rsidR="00C51145" w:rsidRPr="005262FD" w:rsidRDefault="0013090A" w:rsidP="0013090A">
            <w:pPr>
              <w:pStyle w:val="Sraopastraipa"/>
              <w:numPr>
                <w:ilvl w:val="0"/>
                <w:numId w:val="26"/>
              </w:numPr>
              <w:spacing w:after="120"/>
              <w:jc w:val="both"/>
              <w:rPr>
                <w:color w:val="AEAAAA" w:themeColor="background2" w:themeShade="BF"/>
                <w:sz w:val="22"/>
                <w:szCs w:val="22"/>
              </w:rPr>
            </w:pPr>
            <w:r w:rsidRPr="0064620D">
              <w:rPr>
                <w:sz w:val="22"/>
                <w:szCs w:val="22"/>
              </w:rPr>
              <w:t>stiprinti gaisrų prevenciją plečiant bendradarbiavimą tarp valstybės ir savivaldybių institucijų, įstaigų, nevyriausybinių organizacijų</w:t>
            </w:r>
            <w:bookmarkEnd w:id="29"/>
            <w:r w:rsidRPr="0064620D">
              <w:rPr>
                <w:sz w:val="22"/>
                <w:szCs w:val="18"/>
              </w:rPr>
              <w:t>.</w:t>
            </w:r>
          </w:p>
        </w:tc>
      </w:tr>
      <w:tr w:rsidR="00A27DB7" w:rsidRPr="005262FD" w14:paraId="5AE8FE33" w14:textId="77777777" w:rsidTr="3A993FE7">
        <w:tc>
          <w:tcPr>
            <w:tcW w:w="10708" w:type="dxa"/>
          </w:tcPr>
          <w:p w14:paraId="6928BD09" w14:textId="10244C83" w:rsidR="00A27DB7" w:rsidRPr="005262FD" w:rsidRDefault="7F83714E" w:rsidP="3A993FE7">
            <w:pPr>
              <w:widowControl w:val="0"/>
              <w:tabs>
                <w:tab w:val="left" w:pos="851"/>
              </w:tabs>
              <w:contextualSpacing/>
              <w:jc w:val="both"/>
              <w:rPr>
                <w:color w:val="AEAAAA" w:themeColor="background2" w:themeShade="BF"/>
                <w:sz w:val="22"/>
                <w:szCs w:val="22"/>
                <w:lang w:eastAsia="lt-LT"/>
              </w:rPr>
            </w:pPr>
            <w:r w:rsidRPr="005262FD">
              <w:rPr>
                <w:sz w:val="22"/>
                <w:szCs w:val="22"/>
              </w:rPr>
              <w:t xml:space="preserve">PROGRAMOS KOORDINATORIUS – </w:t>
            </w:r>
            <w:r w:rsidRPr="005262FD">
              <w:rPr>
                <w:rFonts w:eastAsiaTheme="minorEastAsia"/>
                <w:sz w:val="22"/>
                <w:szCs w:val="22"/>
              </w:rPr>
              <w:t>Priešgaisrinės apsaugos ir gelbėjimo departamento direktori</w:t>
            </w:r>
            <w:r w:rsidR="00D62EFA" w:rsidRPr="005262FD">
              <w:rPr>
                <w:rFonts w:eastAsiaTheme="minorEastAsia"/>
                <w:sz w:val="22"/>
                <w:szCs w:val="22"/>
              </w:rPr>
              <w:t>us</w:t>
            </w:r>
            <w:r w:rsidR="004B7F29" w:rsidRPr="005262FD">
              <w:rPr>
                <w:rFonts w:eastAsiaTheme="minorEastAsia"/>
                <w:sz w:val="22"/>
                <w:szCs w:val="22"/>
              </w:rPr>
              <w:t xml:space="preserve">, vidaus tarnybos </w:t>
            </w:r>
            <w:r w:rsidR="002533CB" w:rsidRPr="005262FD">
              <w:rPr>
                <w:rFonts w:eastAsiaTheme="minorEastAsia"/>
                <w:sz w:val="22"/>
                <w:szCs w:val="22"/>
              </w:rPr>
              <w:t>generolas,</w:t>
            </w:r>
            <w:r w:rsidR="00D62EFA" w:rsidRPr="005262FD">
              <w:rPr>
                <w:rFonts w:eastAsiaTheme="minorEastAsia"/>
                <w:sz w:val="22"/>
                <w:szCs w:val="22"/>
              </w:rPr>
              <w:t xml:space="preserve"> </w:t>
            </w:r>
            <w:r w:rsidR="002533CB" w:rsidRPr="005262FD">
              <w:rPr>
                <w:rFonts w:eastAsiaTheme="minorEastAsia"/>
                <w:sz w:val="22"/>
                <w:szCs w:val="22"/>
              </w:rPr>
              <w:t>Renatas Požėla</w:t>
            </w:r>
            <w:r w:rsidRPr="005262FD">
              <w:rPr>
                <w:rFonts w:eastAsiaTheme="minorEastAsia"/>
                <w:sz w:val="22"/>
                <w:szCs w:val="22"/>
              </w:rPr>
              <w:t xml:space="preserve">, tel. </w:t>
            </w:r>
            <w:r w:rsidR="001C5DB2" w:rsidRPr="005262FD">
              <w:rPr>
                <w:rFonts w:eastAsiaTheme="minorEastAsia"/>
                <w:sz w:val="22"/>
                <w:szCs w:val="22"/>
              </w:rPr>
              <w:t>0 707 5</w:t>
            </w:r>
            <w:r w:rsidRPr="005262FD">
              <w:rPr>
                <w:rFonts w:eastAsiaTheme="minorEastAsia"/>
                <w:sz w:val="22"/>
                <w:szCs w:val="22"/>
              </w:rPr>
              <w:t>6</w:t>
            </w:r>
            <w:r w:rsidR="001C5DB2" w:rsidRPr="005262FD">
              <w:rPr>
                <w:rFonts w:eastAsiaTheme="minorEastAsia"/>
                <w:sz w:val="22"/>
                <w:szCs w:val="22"/>
              </w:rPr>
              <w:t xml:space="preserve"> </w:t>
            </w:r>
            <w:r w:rsidRPr="005262FD">
              <w:rPr>
                <w:rFonts w:eastAsiaTheme="minorEastAsia"/>
                <w:sz w:val="22"/>
                <w:szCs w:val="22"/>
              </w:rPr>
              <w:t>866.</w:t>
            </w:r>
          </w:p>
        </w:tc>
      </w:tr>
      <w:tr w:rsidR="00AA3F04" w:rsidRPr="005262FD" w14:paraId="6736268A" w14:textId="77777777" w:rsidTr="3A993FE7">
        <w:tc>
          <w:tcPr>
            <w:tcW w:w="10708" w:type="dxa"/>
          </w:tcPr>
          <w:p w14:paraId="34D4EA88" w14:textId="4564B52A" w:rsidR="00AA3F04" w:rsidRPr="005262FD" w:rsidRDefault="5D929A27" w:rsidP="3A993FE7">
            <w:pPr>
              <w:widowControl w:val="0"/>
              <w:tabs>
                <w:tab w:val="left" w:pos="851"/>
              </w:tabs>
              <w:contextualSpacing/>
              <w:jc w:val="both"/>
              <w:rPr>
                <w:color w:val="AEAAAA" w:themeColor="background2" w:themeShade="BF"/>
                <w:sz w:val="22"/>
                <w:szCs w:val="22"/>
              </w:rPr>
            </w:pPr>
            <w:r w:rsidRPr="005262FD">
              <w:rPr>
                <w:sz w:val="22"/>
                <w:szCs w:val="22"/>
              </w:rPr>
              <w:t xml:space="preserve">KOORDINUOJANTIS VRM </w:t>
            </w:r>
            <w:r w:rsidR="00584FE4">
              <w:rPr>
                <w:sz w:val="22"/>
                <w:szCs w:val="22"/>
              </w:rPr>
              <w:t>ADMINISTRACIJOS</w:t>
            </w:r>
            <w:r w:rsidRPr="005262FD">
              <w:rPr>
                <w:sz w:val="22"/>
                <w:szCs w:val="22"/>
              </w:rPr>
              <w:t xml:space="preserve"> PADALINYS – VRM VSPG.</w:t>
            </w:r>
          </w:p>
        </w:tc>
      </w:tr>
      <w:tr w:rsidR="00A27DB7" w:rsidRPr="005262FD" w14:paraId="65343F1C" w14:textId="77777777" w:rsidTr="3A993FE7">
        <w:tc>
          <w:tcPr>
            <w:tcW w:w="10708" w:type="dxa"/>
          </w:tcPr>
          <w:p w14:paraId="376CD500" w14:textId="77777777" w:rsidR="00A27DB7" w:rsidRPr="005262FD" w:rsidRDefault="7F83714E" w:rsidP="3A993FE7">
            <w:pPr>
              <w:widowControl w:val="0"/>
              <w:jc w:val="both"/>
              <w:rPr>
                <w:color w:val="AEAAAA" w:themeColor="background2" w:themeShade="BF"/>
                <w:sz w:val="22"/>
                <w:szCs w:val="22"/>
              </w:rPr>
            </w:pPr>
            <w:r w:rsidRPr="005262FD">
              <w:rPr>
                <w:sz w:val="22"/>
                <w:szCs w:val="22"/>
              </w:rPr>
              <w:t>PROGRAMA TĘSTINĖ.</w:t>
            </w:r>
          </w:p>
        </w:tc>
      </w:tr>
      <w:tr w:rsidR="00A27DB7" w:rsidRPr="005262FD" w14:paraId="025E0E74" w14:textId="77777777" w:rsidTr="3A993FE7">
        <w:tc>
          <w:tcPr>
            <w:tcW w:w="10708" w:type="dxa"/>
          </w:tcPr>
          <w:p w14:paraId="2065F468" w14:textId="77777777" w:rsidR="00A27DB7" w:rsidRPr="005262FD" w:rsidRDefault="7F83714E" w:rsidP="3A993FE7">
            <w:pPr>
              <w:widowControl w:val="0"/>
              <w:tabs>
                <w:tab w:val="left" w:pos="851"/>
              </w:tabs>
              <w:jc w:val="both"/>
              <w:rPr>
                <w:color w:val="AEAAAA" w:themeColor="background2" w:themeShade="BF"/>
                <w:sz w:val="22"/>
                <w:szCs w:val="22"/>
              </w:rPr>
            </w:pPr>
            <w:r w:rsidRPr="005262FD">
              <w:rPr>
                <w:sz w:val="22"/>
                <w:szCs w:val="22"/>
                <w:lang w:eastAsia="lt-LT"/>
              </w:rPr>
              <w:t>PROGRAMĄ VYKDO</w:t>
            </w:r>
            <w:r w:rsidRPr="005262FD">
              <w:rPr>
                <w:sz w:val="22"/>
                <w:szCs w:val="22"/>
              </w:rPr>
              <w:t xml:space="preserve"> –</w:t>
            </w:r>
            <w:r w:rsidRPr="005262FD">
              <w:rPr>
                <w:sz w:val="22"/>
                <w:szCs w:val="22"/>
                <w:lang w:eastAsia="lt-LT"/>
              </w:rPr>
              <w:t xml:space="preserve"> </w:t>
            </w:r>
            <w:r w:rsidRPr="005262FD">
              <w:rPr>
                <w:rFonts w:eastAsiaTheme="minorEastAsia"/>
                <w:sz w:val="22"/>
                <w:szCs w:val="22"/>
              </w:rPr>
              <w:t>Priešgaisrinės apsaugos ir gelbėjimo departamentas prie Vidaus reikalų ministerijos ir jam pavaldžios įstaigos.</w:t>
            </w:r>
          </w:p>
        </w:tc>
      </w:tr>
    </w:tbl>
    <w:p w14:paraId="2BD4CD43" w14:textId="77777777" w:rsidR="00A27DB7" w:rsidRPr="005262FD" w:rsidRDefault="00A27DB7" w:rsidP="00060946">
      <w:pPr>
        <w:jc w:val="both"/>
        <w:rPr>
          <w:b/>
          <w:szCs w:val="24"/>
        </w:rPr>
      </w:pPr>
    </w:p>
    <w:p w14:paraId="4915F67B" w14:textId="3521C59D" w:rsidR="00665076" w:rsidRPr="005262FD" w:rsidRDefault="00665076">
      <w:pPr>
        <w:spacing w:after="160" w:line="259" w:lineRule="auto"/>
        <w:rPr>
          <w:b/>
          <w:sz w:val="22"/>
          <w:szCs w:val="22"/>
          <w:lang w:eastAsia="lt-LT"/>
        </w:rPr>
      </w:pPr>
      <w:r w:rsidRPr="005262FD">
        <w:rPr>
          <w:b/>
          <w:sz w:val="22"/>
          <w:szCs w:val="22"/>
          <w:lang w:eastAsia="lt-LT"/>
        </w:rPr>
        <w:br w:type="page"/>
      </w:r>
    </w:p>
    <w:p w14:paraId="1DD34ECC" w14:textId="4C88885B" w:rsidR="002B631D" w:rsidRPr="005262FD" w:rsidRDefault="002B631D" w:rsidP="00060946">
      <w:pPr>
        <w:widowControl w:val="0"/>
        <w:jc w:val="both"/>
        <w:rPr>
          <w:b/>
          <w:sz w:val="22"/>
          <w:szCs w:val="22"/>
          <w:lang w:eastAsia="lt-LT"/>
        </w:rPr>
      </w:pPr>
      <w:r w:rsidRPr="005262FD">
        <w:rPr>
          <w:b/>
          <w:sz w:val="22"/>
          <w:szCs w:val="22"/>
          <w:lang w:eastAsia="lt-LT"/>
        </w:rPr>
        <w:lastRenderedPageBreak/>
        <w:t>PROGRAMA ĮGYVENDINA ŠIUOS TĘSTINĖS VEIKLOS UŽDAVINIUS:</w:t>
      </w:r>
    </w:p>
    <w:p w14:paraId="4E829836" w14:textId="77777777" w:rsidR="00A27DB7" w:rsidRPr="005262FD" w:rsidRDefault="00A27DB7" w:rsidP="00060946">
      <w:pPr>
        <w:jc w:val="both"/>
        <w:rPr>
          <w:b/>
          <w:szCs w:val="24"/>
        </w:rPr>
      </w:pPr>
    </w:p>
    <w:tbl>
      <w:tblPr>
        <w:tblStyle w:val="Lenteldefaultin14"/>
        <w:tblW w:w="10708" w:type="dxa"/>
        <w:tblInd w:w="-365" w:type="dxa"/>
        <w:tblLayout w:type="fixed"/>
        <w:tblLook w:val="04A0" w:firstRow="1" w:lastRow="0" w:firstColumn="1" w:lastColumn="0" w:noHBand="0" w:noVBand="1"/>
      </w:tblPr>
      <w:tblGrid>
        <w:gridCol w:w="2345"/>
        <w:gridCol w:w="85"/>
        <w:gridCol w:w="6152"/>
        <w:gridCol w:w="2126"/>
      </w:tblGrid>
      <w:tr w:rsidR="002B631D" w:rsidRPr="005262FD" w14:paraId="6908E98C" w14:textId="77777777" w:rsidTr="3A993FE7">
        <w:trPr>
          <w:tblHeader/>
        </w:trPr>
        <w:tc>
          <w:tcPr>
            <w:tcW w:w="2430" w:type="dxa"/>
            <w:gridSpan w:val="2"/>
            <w:shd w:val="clear" w:color="auto" w:fill="F2F2F2" w:themeFill="background1" w:themeFillShade="F2"/>
            <w:vAlign w:val="center"/>
          </w:tcPr>
          <w:p w14:paraId="031640FD" w14:textId="5315608C" w:rsidR="002B631D" w:rsidRPr="005262FD" w:rsidRDefault="37D8CE80" w:rsidP="3A993FE7">
            <w:pPr>
              <w:jc w:val="center"/>
              <w:rPr>
                <w:b/>
                <w:bCs/>
                <w:i/>
                <w:iCs/>
                <w:color w:val="AEAAAA" w:themeColor="background2" w:themeShade="BF"/>
                <w:sz w:val="22"/>
                <w:szCs w:val="22"/>
                <w:lang w:eastAsia="lt-LT"/>
              </w:rPr>
            </w:pPr>
            <w:r w:rsidRPr="005262FD">
              <w:rPr>
                <w:b/>
                <w:bCs/>
                <w:i/>
                <w:iCs/>
                <w:sz w:val="22"/>
                <w:szCs w:val="22"/>
                <w:lang w:eastAsia="lt-LT"/>
              </w:rPr>
              <w:t>Kodas</w:t>
            </w:r>
          </w:p>
        </w:tc>
        <w:tc>
          <w:tcPr>
            <w:tcW w:w="6152" w:type="dxa"/>
            <w:shd w:val="clear" w:color="auto" w:fill="F2F2F2" w:themeFill="background1" w:themeFillShade="F2"/>
            <w:vAlign w:val="center"/>
          </w:tcPr>
          <w:p w14:paraId="07C7D692" w14:textId="21AF3671" w:rsidR="002B631D" w:rsidRPr="005262FD" w:rsidRDefault="37D8CE80" w:rsidP="3A993FE7">
            <w:pPr>
              <w:jc w:val="center"/>
              <w:rPr>
                <w:b/>
                <w:bCs/>
                <w:i/>
                <w:iCs/>
                <w:color w:val="AEAAAA" w:themeColor="background2" w:themeShade="BF"/>
                <w:sz w:val="22"/>
                <w:szCs w:val="22"/>
              </w:rPr>
            </w:pPr>
            <w:r w:rsidRPr="005262FD">
              <w:rPr>
                <w:b/>
                <w:bCs/>
                <w:i/>
                <w:iCs/>
                <w:sz w:val="22"/>
                <w:szCs w:val="22"/>
              </w:rPr>
              <w:t>Tęstinės veiklos  uždavinys ir jam įgyvendinti numatomų priemonių trumpas aprašymas</w:t>
            </w:r>
          </w:p>
        </w:tc>
        <w:tc>
          <w:tcPr>
            <w:tcW w:w="2126" w:type="dxa"/>
            <w:shd w:val="clear" w:color="auto" w:fill="F2F2F2" w:themeFill="background1" w:themeFillShade="F2"/>
            <w:vAlign w:val="center"/>
          </w:tcPr>
          <w:p w14:paraId="7B16E4B3" w14:textId="755BCAA0" w:rsidR="0031547B" w:rsidRPr="005262FD" w:rsidRDefault="14277BC8" w:rsidP="3A993FE7">
            <w:pPr>
              <w:jc w:val="center"/>
              <w:rPr>
                <w:b/>
                <w:bCs/>
                <w:i/>
                <w:iCs/>
                <w:color w:val="AEAAAA" w:themeColor="background2" w:themeShade="BF"/>
                <w:sz w:val="20"/>
              </w:rPr>
            </w:pPr>
            <w:r w:rsidRPr="005262FD">
              <w:rPr>
                <w:b/>
                <w:bCs/>
                <w:i/>
                <w:iCs/>
                <w:sz w:val="20"/>
              </w:rPr>
              <w:t>202</w:t>
            </w:r>
            <w:r w:rsidR="005C7CF5">
              <w:rPr>
                <w:b/>
                <w:bCs/>
                <w:i/>
                <w:iCs/>
                <w:sz w:val="20"/>
              </w:rPr>
              <w:t>6</w:t>
            </w:r>
            <w:r w:rsidRPr="005262FD">
              <w:rPr>
                <w:b/>
                <w:bCs/>
                <w:i/>
                <w:iCs/>
                <w:sz w:val="20"/>
              </w:rPr>
              <w:t xml:space="preserve"> m.</w:t>
            </w:r>
          </w:p>
          <w:p w14:paraId="187F5C69" w14:textId="5F7C6851" w:rsidR="002B631D" w:rsidRPr="005262FD" w:rsidRDefault="14277BC8" w:rsidP="3A993FE7">
            <w:pPr>
              <w:jc w:val="center"/>
              <w:rPr>
                <w:b/>
                <w:bCs/>
                <w:i/>
                <w:iCs/>
                <w:color w:val="AEAAAA" w:themeColor="background2" w:themeShade="BF"/>
                <w:sz w:val="22"/>
                <w:szCs w:val="22"/>
              </w:rPr>
            </w:pPr>
            <w:r w:rsidRPr="005262FD">
              <w:rPr>
                <w:b/>
                <w:bCs/>
                <w:i/>
                <w:iCs/>
                <w:sz w:val="20"/>
              </w:rPr>
              <w:t>asignavimai tūkst. eurų</w:t>
            </w:r>
          </w:p>
        </w:tc>
      </w:tr>
      <w:tr w:rsidR="002B631D" w:rsidRPr="005262FD" w14:paraId="54A42276" w14:textId="77777777" w:rsidTr="3A993FE7">
        <w:tc>
          <w:tcPr>
            <w:tcW w:w="2430" w:type="dxa"/>
            <w:gridSpan w:val="2"/>
            <w:vAlign w:val="center"/>
          </w:tcPr>
          <w:p w14:paraId="15F48068" w14:textId="5C4773AA" w:rsidR="002B631D" w:rsidRPr="005262FD" w:rsidRDefault="37D8CE80" w:rsidP="3A993FE7">
            <w:pPr>
              <w:jc w:val="both"/>
              <w:rPr>
                <w:b/>
                <w:bCs/>
                <w:color w:val="AEAAAA" w:themeColor="background2" w:themeShade="BF"/>
                <w:sz w:val="22"/>
                <w:szCs w:val="22"/>
                <w:lang w:eastAsia="lt-LT"/>
              </w:rPr>
            </w:pPr>
            <w:r w:rsidRPr="005262FD">
              <w:rPr>
                <w:rFonts w:eastAsiaTheme="minorEastAsia"/>
                <w:b/>
                <w:bCs/>
                <w:sz w:val="22"/>
                <w:szCs w:val="22"/>
                <w:lang w:eastAsia="lt-LT"/>
              </w:rPr>
              <w:t>07-012-11-01</w:t>
            </w:r>
          </w:p>
        </w:tc>
        <w:tc>
          <w:tcPr>
            <w:tcW w:w="8278" w:type="dxa"/>
            <w:gridSpan w:val="2"/>
          </w:tcPr>
          <w:p w14:paraId="5FEEDE29" w14:textId="702772E6" w:rsidR="002B631D" w:rsidRPr="005262FD" w:rsidRDefault="37D8CE80" w:rsidP="3A993FE7">
            <w:pPr>
              <w:jc w:val="both"/>
              <w:rPr>
                <w:b/>
                <w:bCs/>
                <w:color w:val="AEAAAA" w:themeColor="background2" w:themeShade="BF"/>
                <w:sz w:val="22"/>
                <w:szCs w:val="22"/>
                <w:lang w:eastAsia="lt-LT"/>
              </w:rPr>
            </w:pPr>
            <w:r w:rsidRPr="005262FD">
              <w:rPr>
                <w:b/>
                <w:bCs/>
                <w:sz w:val="22"/>
                <w:szCs w:val="22"/>
                <w:lang w:eastAsia="lt-LT"/>
              </w:rPr>
              <w:t>VEIKLOS UŽDAVINYS</w:t>
            </w:r>
          </w:p>
          <w:p w14:paraId="69CDB690" w14:textId="7DA962A3" w:rsidR="002B631D" w:rsidRPr="005262FD" w:rsidRDefault="37D8CE80" w:rsidP="3A993FE7">
            <w:pPr>
              <w:jc w:val="both"/>
              <w:rPr>
                <w:b/>
                <w:bCs/>
                <w:color w:val="AEAAAA" w:themeColor="background2" w:themeShade="BF"/>
                <w:sz w:val="22"/>
                <w:szCs w:val="22"/>
                <w:lang w:eastAsia="lt-LT"/>
              </w:rPr>
            </w:pPr>
            <w:r w:rsidRPr="005262FD">
              <w:rPr>
                <w:b/>
                <w:bCs/>
                <w:sz w:val="22"/>
                <w:szCs w:val="22"/>
                <w:lang w:eastAsia="lt-LT"/>
              </w:rPr>
              <w:t>„</w:t>
            </w:r>
            <w:r w:rsidRPr="005262FD">
              <w:rPr>
                <w:rFonts w:eastAsiaTheme="minorEastAsia"/>
                <w:b/>
                <w:bCs/>
                <w:sz w:val="22"/>
                <w:szCs w:val="22"/>
                <w:lang w:eastAsia="lt-LT"/>
              </w:rPr>
              <w:t>Užtikrinti nuolatinę gaisrinių gelbėjimo pajėgų parengtį, veiksmingą reagavimą į pagalbos prašymus ir vykdyti gaisrų prevenciją</w:t>
            </w:r>
            <w:r w:rsidRPr="005262FD">
              <w:rPr>
                <w:b/>
                <w:bCs/>
                <w:sz w:val="22"/>
                <w:szCs w:val="22"/>
                <w:lang w:eastAsia="lt-LT"/>
              </w:rPr>
              <w:t>“</w:t>
            </w:r>
          </w:p>
          <w:p w14:paraId="13E1B331" w14:textId="7A62E0EF" w:rsidR="002B631D" w:rsidRPr="005262FD" w:rsidRDefault="37D8CE80" w:rsidP="3A993FE7">
            <w:pPr>
              <w:jc w:val="both"/>
              <w:rPr>
                <w:color w:val="AEAAAA" w:themeColor="background2" w:themeShade="BF"/>
                <w:sz w:val="22"/>
                <w:szCs w:val="22"/>
              </w:rPr>
            </w:pPr>
            <w:r w:rsidRPr="005262FD">
              <w:rPr>
                <w:i/>
                <w:iCs/>
                <w:sz w:val="22"/>
                <w:szCs w:val="22"/>
                <w:lang w:eastAsia="lt-LT"/>
              </w:rPr>
              <w:t xml:space="preserve">Vykdo </w:t>
            </w:r>
            <w:r w:rsidR="6075BDD4" w:rsidRPr="005262FD">
              <w:rPr>
                <w:i/>
                <w:iCs/>
                <w:sz w:val="22"/>
                <w:szCs w:val="22"/>
                <w:lang w:eastAsia="lt-LT"/>
              </w:rPr>
              <w:t xml:space="preserve">PAGD prie VRM </w:t>
            </w:r>
            <w:r w:rsidRPr="005262FD">
              <w:rPr>
                <w:rFonts w:eastAsiaTheme="minorEastAsia"/>
                <w:i/>
                <w:iCs/>
                <w:sz w:val="22"/>
                <w:szCs w:val="22"/>
              </w:rPr>
              <w:t>ir jam pavaldžios įstaigos</w:t>
            </w:r>
          </w:p>
        </w:tc>
      </w:tr>
      <w:tr w:rsidR="002B631D" w:rsidRPr="005262FD" w14:paraId="69B7835D" w14:textId="77777777" w:rsidTr="3A993FE7">
        <w:tc>
          <w:tcPr>
            <w:tcW w:w="2430" w:type="dxa"/>
            <w:gridSpan w:val="2"/>
            <w:vAlign w:val="center"/>
          </w:tcPr>
          <w:p w14:paraId="37CAE388" w14:textId="6835F3E0" w:rsidR="002B631D" w:rsidRPr="005262FD" w:rsidRDefault="37D8CE80" w:rsidP="3A993FE7">
            <w:pPr>
              <w:jc w:val="both"/>
              <w:rPr>
                <w:color w:val="AEAAAA" w:themeColor="background2" w:themeShade="BF"/>
                <w:sz w:val="22"/>
                <w:szCs w:val="22"/>
              </w:rPr>
            </w:pPr>
            <w:r w:rsidRPr="005262FD">
              <w:rPr>
                <w:sz w:val="22"/>
                <w:szCs w:val="22"/>
              </w:rPr>
              <w:t>07-012-11-01-01 (TP)</w:t>
            </w:r>
          </w:p>
        </w:tc>
        <w:tc>
          <w:tcPr>
            <w:tcW w:w="6152" w:type="dxa"/>
            <w:vAlign w:val="center"/>
          </w:tcPr>
          <w:p w14:paraId="7D87AA00" w14:textId="16AA400A" w:rsidR="002B631D" w:rsidRPr="005262FD" w:rsidRDefault="37D8CE80" w:rsidP="3A993FE7">
            <w:pPr>
              <w:jc w:val="both"/>
              <w:rPr>
                <w:b/>
                <w:bCs/>
                <w:color w:val="AEAAAA" w:themeColor="background2" w:themeShade="BF"/>
                <w:sz w:val="22"/>
                <w:szCs w:val="22"/>
                <w:lang w:eastAsia="lt-LT"/>
              </w:rPr>
            </w:pPr>
            <w:r w:rsidRPr="005262FD">
              <w:rPr>
                <w:b/>
                <w:bCs/>
                <w:sz w:val="22"/>
                <w:szCs w:val="22"/>
              </w:rPr>
              <w:t>PRIEMONĖ</w:t>
            </w:r>
            <w:r w:rsidR="5FD51538" w:rsidRPr="005262FD">
              <w:rPr>
                <w:b/>
                <w:bCs/>
                <w:sz w:val="22"/>
                <w:szCs w:val="22"/>
              </w:rPr>
              <w:t>:</w:t>
            </w:r>
            <w:r w:rsidRPr="005262FD">
              <w:rPr>
                <w:b/>
                <w:bCs/>
                <w:sz w:val="22"/>
                <w:szCs w:val="22"/>
              </w:rPr>
              <w:t xml:space="preserve"> </w:t>
            </w:r>
            <w:r w:rsidRPr="005262FD">
              <w:rPr>
                <w:rFonts w:eastAsiaTheme="minorEastAsia"/>
                <w:b/>
                <w:bCs/>
                <w:sz w:val="22"/>
                <w:szCs w:val="22"/>
                <w:lang w:eastAsia="lt-LT"/>
              </w:rPr>
              <w:t>Vykdyti gaisrų gesinimo ir gelbėjimo darbus bei gaisrų prevencinę veiklą</w:t>
            </w:r>
          </w:p>
        </w:tc>
        <w:tc>
          <w:tcPr>
            <w:tcW w:w="2126" w:type="dxa"/>
            <w:vAlign w:val="center"/>
          </w:tcPr>
          <w:p w14:paraId="5891BAC9" w14:textId="28F60873" w:rsidR="002B631D" w:rsidRPr="005262FD" w:rsidRDefault="005234C1" w:rsidP="3A993FE7">
            <w:pPr>
              <w:rPr>
                <w:sz w:val="22"/>
                <w:szCs w:val="22"/>
              </w:rPr>
            </w:pPr>
            <w:r>
              <w:rPr>
                <w:sz w:val="22"/>
                <w:szCs w:val="22"/>
              </w:rPr>
              <w:t>10</w:t>
            </w:r>
            <w:r w:rsidR="00F27904">
              <w:rPr>
                <w:sz w:val="22"/>
                <w:szCs w:val="22"/>
              </w:rPr>
              <w:t>8</w:t>
            </w:r>
            <w:r>
              <w:rPr>
                <w:sz w:val="22"/>
                <w:szCs w:val="22"/>
              </w:rPr>
              <w:t xml:space="preserve"> </w:t>
            </w:r>
            <w:r w:rsidR="00FD2F34">
              <w:rPr>
                <w:sz w:val="22"/>
                <w:szCs w:val="22"/>
              </w:rPr>
              <w:t>311</w:t>
            </w:r>
          </w:p>
        </w:tc>
      </w:tr>
      <w:tr w:rsidR="002B631D" w:rsidRPr="005262FD" w14:paraId="2B17A28B" w14:textId="77777777" w:rsidTr="3A993FE7">
        <w:tc>
          <w:tcPr>
            <w:tcW w:w="10708" w:type="dxa"/>
            <w:gridSpan w:val="4"/>
          </w:tcPr>
          <w:p w14:paraId="40377887" w14:textId="2C9C0EAF" w:rsidR="002B631D" w:rsidRPr="005262FD" w:rsidRDefault="004B7F29" w:rsidP="3A993FE7">
            <w:pPr>
              <w:widowControl w:val="0"/>
              <w:tabs>
                <w:tab w:val="left" w:pos="851"/>
              </w:tabs>
              <w:jc w:val="both"/>
              <w:rPr>
                <w:i/>
                <w:iCs/>
                <w:color w:val="AEAAAA" w:themeColor="background2" w:themeShade="BF"/>
                <w:sz w:val="22"/>
                <w:szCs w:val="22"/>
                <w:lang w:eastAsia="lt-LT"/>
              </w:rPr>
            </w:pPr>
            <w:r w:rsidRPr="005262FD">
              <w:rPr>
                <w:rFonts w:eastAsiaTheme="minorEastAsia"/>
                <w:i/>
                <w:iCs/>
                <w:sz w:val="22"/>
                <w:szCs w:val="22"/>
              </w:rPr>
              <w:t>Bus vykdomas gaisrų gesinimo ir gelbėjimo darbų organizavimas (koordinavimas); įgyvendinamos priemonės prisidedančios prie saugesnės gyvenamosios aplinkos kūrimo ir gyventojų saugumo jausmo bei pasitikėjimo priešgaisrinėmis gelbėjimo pajėgomis didinimo.</w:t>
            </w:r>
          </w:p>
        </w:tc>
      </w:tr>
      <w:tr w:rsidR="002B631D" w:rsidRPr="005262FD" w14:paraId="7FC34848" w14:textId="77777777" w:rsidTr="3A993FE7">
        <w:tc>
          <w:tcPr>
            <w:tcW w:w="2430" w:type="dxa"/>
            <w:gridSpan w:val="2"/>
            <w:vAlign w:val="center"/>
          </w:tcPr>
          <w:p w14:paraId="44C37D9F" w14:textId="7C7EDE58" w:rsidR="002B631D" w:rsidRPr="005262FD" w:rsidRDefault="37D8CE80" w:rsidP="3A993FE7">
            <w:pPr>
              <w:rPr>
                <w:color w:val="AEAAAA" w:themeColor="background2" w:themeShade="BF"/>
                <w:sz w:val="22"/>
                <w:szCs w:val="22"/>
              </w:rPr>
            </w:pPr>
            <w:r w:rsidRPr="005262FD">
              <w:rPr>
                <w:sz w:val="22"/>
                <w:szCs w:val="22"/>
              </w:rPr>
              <w:t>07-012-11-01-02 (TP)</w:t>
            </w:r>
          </w:p>
        </w:tc>
        <w:tc>
          <w:tcPr>
            <w:tcW w:w="6152" w:type="dxa"/>
            <w:vAlign w:val="center"/>
          </w:tcPr>
          <w:p w14:paraId="1AB70F69" w14:textId="2E30D01F" w:rsidR="002B631D" w:rsidRPr="005262FD" w:rsidRDefault="37D8CE80" w:rsidP="3A993FE7">
            <w:pPr>
              <w:jc w:val="both"/>
              <w:rPr>
                <w:b/>
                <w:bCs/>
                <w:color w:val="AEAAAA" w:themeColor="background2" w:themeShade="BF"/>
                <w:sz w:val="22"/>
                <w:szCs w:val="22"/>
                <w:lang w:eastAsia="lt-LT"/>
              </w:rPr>
            </w:pPr>
            <w:r w:rsidRPr="005262FD">
              <w:rPr>
                <w:b/>
                <w:bCs/>
                <w:sz w:val="22"/>
                <w:szCs w:val="22"/>
              </w:rPr>
              <w:t xml:space="preserve">PRIEMONĖ: </w:t>
            </w:r>
            <w:r w:rsidRPr="005262FD">
              <w:rPr>
                <w:rFonts w:eastAsiaTheme="minorEastAsia"/>
                <w:b/>
                <w:bCs/>
                <w:sz w:val="22"/>
                <w:szCs w:val="22"/>
                <w:lang w:eastAsia="lt-LT"/>
              </w:rPr>
              <w:t xml:space="preserve">Organizuoti </w:t>
            </w:r>
            <w:r w:rsidR="6075BDD4" w:rsidRPr="005262FD">
              <w:rPr>
                <w:rFonts w:eastAsiaTheme="minorEastAsia"/>
                <w:b/>
                <w:bCs/>
                <w:sz w:val="22"/>
                <w:szCs w:val="22"/>
                <w:lang w:eastAsia="lt-LT"/>
              </w:rPr>
              <w:t>B</w:t>
            </w:r>
            <w:r w:rsidR="1E8773B4" w:rsidRPr="005262FD">
              <w:rPr>
                <w:rFonts w:eastAsiaTheme="minorEastAsia"/>
                <w:b/>
                <w:bCs/>
                <w:sz w:val="22"/>
                <w:szCs w:val="22"/>
                <w:lang w:eastAsia="lt-LT"/>
              </w:rPr>
              <w:t xml:space="preserve">endrojo pagalbos centro </w:t>
            </w:r>
            <w:r w:rsidRPr="005262FD">
              <w:rPr>
                <w:rFonts w:eastAsiaTheme="minorEastAsia"/>
                <w:b/>
                <w:bCs/>
                <w:sz w:val="22"/>
                <w:szCs w:val="22"/>
                <w:lang w:eastAsia="lt-LT"/>
              </w:rPr>
              <w:t>veiklą</w:t>
            </w:r>
          </w:p>
        </w:tc>
        <w:tc>
          <w:tcPr>
            <w:tcW w:w="2126" w:type="dxa"/>
            <w:vAlign w:val="center"/>
          </w:tcPr>
          <w:p w14:paraId="7BD6F007" w14:textId="5FF8D566" w:rsidR="002B631D" w:rsidRPr="005262FD" w:rsidRDefault="005234C1" w:rsidP="3A993FE7">
            <w:pPr>
              <w:rPr>
                <w:sz w:val="22"/>
                <w:szCs w:val="22"/>
              </w:rPr>
            </w:pPr>
            <w:r>
              <w:rPr>
                <w:sz w:val="22"/>
                <w:szCs w:val="22"/>
              </w:rPr>
              <w:t xml:space="preserve">10 </w:t>
            </w:r>
            <w:r w:rsidR="00FD2F34">
              <w:rPr>
                <w:sz w:val="22"/>
                <w:szCs w:val="22"/>
              </w:rPr>
              <w:t>555</w:t>
            </w:r>
          </w:p>
        </w:tc>
      </w:tr>
      <w:tr w:rsidR="002B631D" w:rsidRPr="005262FD" w14:paraId="2DD7D4F3" w14:textId="77777777" w:rsidTr="3A993FE7">
        <w:tc>
          <w:tcPr>
            <w:tcW w:w="10708" w:type="dxa"/>
            <w:gridSpan w:val="4"/>
          </w:tcPr>
          <w:p w14:paraId="01B8E939" w14:textId="4AA6A246" w:rsidR="002B631D" w:rsidRPr="005262FD" w:rsidRDefault="004B7F29" w:rsidP="3A993FE7">
            <w:pPr>
              <w:widowControl w:val="0"/>
              <w:tabs>
                <w:tab w:val="left" w:pos="851"/>
              </w:tabs>
              <w:jc w:val="both"/>
              <w:rPr>
                <w:i/>
                <w:iCs/>
                <w:color w:val="AEAAAA" w:themeColor="background2" w:themeShade="BF"/>
                <w:sz w:val="22"/>
                <w:szCs w:val="22"/>
                <w:lang w:eastAsia="lt-LT"/>
              </w:rPr>
            </w:pPr>
            <w:r w:rsidRPr="005262FD">
              <w:rPr>
                <w:rFonts w:eastAsiaTheme="minorEastAsia"/>
                <w:i/>
                <w:iCs/>
                <w:sz w:val="22"/>
                <w:szCs w:val="22"/>
              </w:rPr>
              <w:t>Bus užtikrinamas BPC paslaugų teikimas per skubiosios pagalbos tarnybų numerį 112; vykdomas priešgaisrinių gelbėjimo pajėgų operatyvusis valdymas, užtikrinamas BPC informacinės sistemos veikimas, priimami ir apmokomi n</w:t>
            </w:r>
            <w:r w:rsidRPr="005262FD">
              <w:rPr>
                <w:rFonts w:eastAsia="Andale Sans UI"/>
                <w:i/>
                <w:iCs/>
                <w:kern w:val="2"/>
                <w:sz w:val="22"/>
                <w:szCs w:val="22"/>
              </w:rPr>
              <w:t xml:space="preserve">auji darbuotojai </w:t>
            </w:r>
            <w:r w:rsidRPr="005262FD">
              <w:rPr>
                <w:rFonts w:eastAsiaTheme="minorEastAsia"/>
                <w:i/>
                <w:iCs/>
                <w:sz w:val="22"/>
                <w:szCs w:val="22"/>
              </w:rPr>
              <w:t>pagal BPC specialisto mokymo programą.</w:t>
            </w:r>
          </w:p>
        </w:tc>
      </w:tr>
      <w:tr w:rsidR="002B631D" w:rsidRPr="005262FD" w14:paraId="226DD565" w14:textId="77777777" w:rsidTr="3A993FE7">
        <w:tc>
          <w:tcPr>
            <w:tcW w:w="2430" w:type="dxa"/>
            <w:gridSpan w:val="2"/>
            <w:vAlign w:val="center"/>
          </w:tcPr>
          <w:p w14:paraId="4C112C52" w14:textId="4774E9DE" w:rsidR="002B631D" w:rsidRPr="005262FD" w:rsidRDefault="37D8CE80" w:rsidP="3A993FE7">
            <w:pPr>
              <w:rPr>
                <w:color w:val="AEAAAA" w:themeColor="background2" w:themeShade="BF"/>
                <w:sz w:val="22"/>
                <w:szCs w:val="22"/>
              </w:rPr>
            </w:pPr>
            <w:r w:rsidRPr="005262FD">
              <w:rPr>
                <w:sz w:val="22"/>
                <w:szCs w:val="22"/>
              </w:rPr>
              <w:t>07-012-11-01-03 (TP)</w:t>
            </w:r>
          </w:p>
        </w:tc>
        <w:tc>
          <w:tcPr>
            <w:tcW w:w="6152" w:type="dxa"/>
            <w:vAlign w:val="center"/>
          </w:tcPr>
          <w:p w14:paraId="49DE1F8E" w14:textId="3F0FA09F" w:rsidR="002B631D" w:rsidRPr="005262FD" w:rsidRDefault="37D8CE80" w:rsidP="3A993FE7">
            <w:pPr>
              <w:jc w:val="both"/>
              <w:rPr>
                <w:b/>
                <w:bCs/>
                <w:color w:val="AEAAAA" w:themeColor="background2" w:themeShade="BF"/>
                <w:sz w:val="22"/>
                <w:szCs w:val="22"/>
                <w:lang w:eastAsia="lt-LT"/>
              </w:rPr>
            </w:pPr>
            <w:r w:rsidRPr="005262FD">
              <w:rPr>
                <w:b/>
                <w:bCs/>
                <w:sz w:val="22"/>
                <w:szCs w:val="22"/>
              </w:rPr>
              <w:t>PRIEMONĖ</w:t>
            </w:r>
            <w:r w:rsidR="5FD51538" w:rsidRPr="005262FD">
              <w:rPr>
                <w:b/>
                <w:bCs/>
                <w:sz w:val="22"/>
                <w:szCs w:val="22"/>
              </w:rPr>
              <w:t>:</w:t>
            </w:r>
            <w:r w:rsidRPr="005262FD">
              <w:rPr>
                <w:b/>
                <w:bCs/>
                <w:sz w:val="22"/>
                <w:szCs w:val="22"/>
              </w:rPr>
              <w:t xml:space="preserve"> </w:t>
            </w:r>
            <w:r w:rsidRPr="005262FD">
              <w:rPr>
                <w:rFonts w:eastAsiaTheme="minorEastAsia"/>
                <w:b/>
                <w:bCs/>
                <w:sz w:val="22"/>
                <w:szCs w:val="22"/>
                <w:lang w:eastAsia="lt-LT"/>
              </w:rPr>
              <w:t>Vykdyti civilinės saugos funkcijas</w:t>
            </w:r>
          </w:p>
        </w:tc>
        <w:tc>
          <w:tcPr>
            <w:tcW w:w="2126" w:type="dxa"/>
            <w:vAlign w:val="center"/>
          </w:tcPr>
          <w:p w14:paraId="696D554A" w14:textId="2705D29D" w:rsidR="002B631D" w:rsidRPr="005262FD" w:rsidRDefault="005234C1" w:rsidP="3A993FE7">
            <w:pPr>
              <w:rPr>
                <w:color w:val="AEAAAA" w:themeColor="background2" w:themeShade="BF"/>
                <w:sz w:val="22"/>
                <w:szCs w:val="22"/>
              </w:rPr>
            </w:pPr>
            <w:r w:rsidRPr="005234C1">
              <w:rPr>
                <w:sz w:val="22"/>
                <w:szCs w:val="22"/>
              </w:rPr>
              <w:t xml:space="preserve">1 </w:t>
            </w:r>
            <w:r w:rsidR="00FD2F34">
              <w:rPr>
                <w:sz w:val="22"/>
                <w:szCs w:val="22"/>
              </w:rPr>
              <w:t>983</w:t>
            </w:r>
          </w:p>
        </w:tc>
      </w:tr>
      <w:tr w:rsidR="002B631D" w:rsidRPr="005262FD" w14:paraId="236510C6" w14:textId="77777777" w:rsidTr="3A993FE7">
        <w:tc>
          <w:tcPr>
            <w:tcW w:w="10708" w:type="dxa"/>
            <w:gridSpan w:val="4"/>
          </w:tcPr>
          <w:p w14:paraId="6AA0518A" w14:textId="0AD1F11E" w:rsidR="002B631D" w:rsidRPr="005262FD" w:rsidRDefault="004B7F29" w:rsidP="3A993FE7">
            <w:pPr>
              <w:widowControl w:val="0"/>
              <w:tabs>
                <w:tab w:val="left" w:pos="851"/>
              </w:tabs>
              <w:jc w:val="both"/>
              <w:rPr>
                <w:i/>
                <w:iCs/>
                <w:color w:val="AEAAAA" w:themeColor="background2" w:themeShade="BF"/>
                <w:sz w:val="22"/>
                <w:szCs w:val="22"/>
                <w:lang w:eastAsia="lt-LT"/>
              </w:rPr>
            </w:pPr>
            <w:r w:rsidRPr="005262FD">
              <w:rPr>
                <w:rFonts w:eastAsiaTheme="minorEastAsia"/>
                <w:i/>
                <w:iCs/>
                <w:sz w:val="22"/>
                <w:szCs w:val="22"/>
              </w:rPr>
              <w:t>Bus įrengiamos naujos sirenos ir diegiamas centralizuotas esamų sirenų valdymas, teikiama metodinė ir praktinė pagalba savivaldybėms dėl priedangų tinklo plėtros, vykdomas krizių valdymo ir civilinės saugos sistemos subjektų mokymas, koordinuojamas gyventojų švietimas civilinės saugos srityje, rengiamos valstybinio lygio civilinės saugos pratybos.</w:t>
            </w:r>
          </w:p>
        </w:tc>
      </w:tr>
      <w:tr w:rsidR="002B631D" w:rsidRPr="005262FD" w14:paraId="33089AE2" w14:textId="77777777" w:rsidTr="3A993FE7">
        <w:tc>
          <w:tcPr>
            <w:tcW w:w="2430" w:type="dxa"/>
            <w:gridSpan w:val="2"/>
            <w:vAlign w:val="center"/>
          </w:tcPr>
          <w:p w14:paraId="77413625" w14:textId="19655B06" w:rsidR="002B631D" w:rsidRPr="005262FD" w:rsidRDefault="37D8CE80" w:rsidP="3A993FE7">
            <w:pPr>
              <w:rPr>
                <w:color w:val="AEAAAA" w:themeColor="background2" w:themeShade="BF"/>
                <w:sz w:val="22"/>
                <w:szCs w:val="22"/>
              </w:rPr>
            </w:pPr>
            <w:r w:rsidRPr="005262FD">
              <w:rPr>
                <w:sz w:val="22"/>
                <w:szCs w:val="22"/>
              </w:rPr>
              <w:t>07-012-11-01-04 (T</w:t>
            </w:r>
            <w:r w:rsidR="78A70F5B" w:rsidRPr="005262FD">
              <w:rPr>
                <w:sz w:val="22"/>
                <w:szCs w:val="22"/>
              </w:rPr>
              <w:t>P</w:t>
            </w:r>
            <w:r w:rsidRPr="005262FD">
              <w:rPr>
                <w:sz w:val="22"/>
                <w:szCs w:val="22"/>
              </w:rPr>
              <w:t>)</w:t>
            </w:r>
          </w:p>
        </w:tc>
        <w:tc>
          <w:tcPr>
            <w:tcW w:w="6152" w:type="dxa"/>
          </w:tcPr>
          <w:p w14:paraId="1BC72ED1" w14:textId="178CC203" w:rsidR="002B631D" w:rsidRPr="005262FD" w:rsidRDefault="37D8CE80" w:rsidP="3A993FE7">
            <w:pPr>
              <w:jc w:val="both"/>
              <w:rPr>
                <w:b/>
                <w:bCs/>
                <w:color w:val="AEAAAA" w:themeColor="background2" w:themeShade="BF"/>
                <w:sz w:val="22"/>
                <w:szCs w:val="22"/>
                <w:lang w:eastAsia="lt-LT"/>
              </w:rPr>
            </w:pPr>
            <w:r w:rsidRPr="005262FD">
              <w:rPr>
                <w:b/>
                <w:bCs/>
                <w:sz w:val="22"/>
                <w:szCs w:val="22"/>
              </w:rPr>
              <w:t>PRIEMONĖ</w:t>
            </w:r>
            <w:r w:rsidR="5FD51538" w:rsidRPr="005262FD">
              <w:rPr>
                <w:b/>
                <w:bCs/>
                <w:sz w:val="22"/>
                <w:szCs w:val="22"/>
              </w:rPr>
              <w:t>:</w:t>
            </w:r>
            <w:r w:rsidRPr="005262FD">
              <w:rPr>
                <w:b/>
                <w:bCs/>
                <w:sz w:val="22"/>
                <w:szCs w:val="22"/>
              </w:rPr>
              <w:t xml:space="preserve"> </w:t>
            </w:r>
            <w:r w:rsidRPr="005262FD">
              <w:rPr>
                <w:rFonts w:eastAsiaTheme="minorEastAsia"/>
                <w:b/>
                <w:bCs/>
                <w:sz w:val="22"/>
                <w:szCs w:val="22"/>
                <w:lang w:eastAsia="lt-LT"/>
              </w:rPr>
              <w:t>Rengti pareigūnus pagal pirminio ir tęstinio profesinio mokymo programas, organizuoti ir vykdyti kvalifikacijos tobulinimo bei kitus mokymus civilinės ir gaisrinės saugos srityse</w:t>
            </w:r>
          </w:p>
        </w:tc>
        <w:tc>
          <w:tcPr>
            <w:tcW w:w="2126" w:type="dxa"/>
            <w:vAlign w:val="center"/>
          </w:tcPr>
          <w:p w14:paraId="435BC7B1" w14:textId="28CB8AED" w:rsidR="002B631D" w:rsidRPr="005262FD" w:rsidRDefault="00FD2F34" w:rsidP="3A993FE7">
            <w:pPr>
              <w:rPr>
                <w:color w:val="AEAAAA" w:themeColor="background2" w:themeShade="BF"/>
                <w:sz w:val="22"/>
                <w:szCs w:val="22"/>
              </w:rPr>
            </w:pPr>
            <w:r>
              <w:rPr>
                <w:sz w:val="22"/>
                <w:szCs w:val="22"/>
              </w:rPr>
              <w:t>2 331</w:t>
            </w:r>
          </w:p>
        </w:tc>
      </w:tr>
      <w:tr w:rsidR="00CF6D67" w:rsidRPr="005262FD" w14:paraId="583997B0" w14:textId="77777777" w:rsidTr="3A993FE7">
        <w:tc>
          <w:tcPr>
            <w:tcW w:w="10708" w:type="dxa"/>
            <w:gridSpan w:val="4"/>
          </w:tcPr>
          <w:p w14:paraId="42126F03" w14:textId="793194E1" w:rsidR="00CF6D67" w:rsidRPr="005262FD" w:rsidRDefault="004B7F29" w:rsidP="3A993FE7">
            <w:pPr>
              <w:jc w:val="both"/>
              <w:rPr>
                <w:rFonts w:eastAsiaTheme="minorEastAsia"/>
                <w:color w:val="AEAAAA" w:themeColor="background2" w:themeShade="BF"/>
                <w:sz w:val="22"/>
                <w:szCs w:val="22"/>
                <w:lang w:eastAsia="lt-LT"/>
              </w:rPr>
            </w:pPr>
            <w:r w:rsidRPr="005262FD">
              <w:rPr>
                <w:rFonts w:eastAsiaTheme="minorEastAsia"/>
                <w:i/>
                <w:iCs/>
                <w:sz w:val="22"/>
                <w:szCs w:val="22"/>
              </w:rPr>
              <w:t>Bus rengiami pareigūnai pagal pirminio ir tęstinio profesinio mokymo programas; vykdomi valstybės priešgaisrinės gelbėjimo tarnybos pareigūnų kvalifikacijos tobulinimo mokymai; organizuojami priešgaisrinės ir civilinės saugos mokymai.</w:t>
            </w:r>
          </w:p>
        </w:tc>
      </w:tr>
      <w:tr w:rsidR="00CF6D67" w:rsidRPr="005262FD" w14:paraId="1BA216C9" w14:textId="77777777" w:rsidTr="3A993FE7">
        <w:tc>
          <w:tcPr>
            <w:tcW w:w="2430" w:type="dxa"/>
            <w:gridSpan w:val="2"/>
            <w:vAlign w:val="center"/>
          </w:tcPr>
          <w:p w14:paraId="01F80A17" w14:textId="59559C3D" w:rsidR="00CF6D67" w:rsidRPr="005262FD" w:rsidRDefault="78A70F5B" w:rsidP="3A993FE7">
            <w:pPr>
              <w:rPr>
                <w:color w:val="AEAAAA" w:themeColor="background2" w:themeShade="BF"/>
                <w:sz w:val="22"/>
                <w:szCs w:val="22"/>
              </w:rPr>
            </w:pPr>
            <w:r w:rsidRPr="005262FD">
              <w:rPr>
                <w:sz w:val="22"/>
                <w:szCs w:val="22"/>
              </w:rPr>
              <w:t>07-012-11-01-05 (TP)</w:t>
            </w:r>
          </w:p>
        </w:tc>
        <w:tc>
          <w:tcPr>
            <w:tcW w:w="6152" w:type="dxa"/>
          </w:tcPr>
          <w:p w14:paraId="23A7BE78" w14:textId="2A22CC35" w:rsidR="00CF6D67" w:rsidRPr="005262FD" w:rsidRDefault="00287930" w:rsidP="3A993FE7">
            <w:pPr>
              <w:jc w:val="both"/>
              <w:rPr>
                <w:b/>
                <w:bCs/>
                <w:color w:val="AEAAAA" w:themeColor="background2" w:themeShade="BF"/>
                <w:sz w:val="22"/>
                <w:szCs w:val="22"/>
              </w:rPr>
            </w:pPr>
            <w:r w:rsidRPr="005262FD">
              <w:rPr>
                <w:b/>
                <w:bCs/>
                <w:sz w:val="22"/>
                <w:szCs w:val="22"/>
              </w:rPr>
              <w:t xml:space="preserve">PRIEMONĖ: </w:t>
            </w:r>
            <w:r w:rsidR="78A70F5B" w:rsidRPr="005262FD">
              <w:rPr>
                <w:b/>
                <w:bCs/>
                <w:sz w:val="22"/>
                <w:szCs w:val="22"/>
              </w:rPr>
              <w:t>Vykdyti Ignalinos AE ir kitų branduolinės energetikos objektų, esančių pasienio ruože, priešgaisrinę apsaugą</w:t>
            </w:r>
          </w:p>
        </w:tc>
        <w:tc>
          <w:tcPr>
            <w:tcW w:w="2126" w:type="dxa"/>
            <w:vAlign w:val="center"/>
          </w:tcPr>
          <w:p w14:paraId="7542B837" w14:textId="4E252015" w:rsidR="00CF6D67" w:rsidRPr="005262FD" w:rsidRDefault="005234C1" w:rsidP="3A993FE7">
            <w:pPr>
              <w:rPr>
                <w:rFonts w:eastAsiaTheme="minorEastAsia"/>
                <w:sz w:val="22"/>
                <w:szCs w:val="22"/>
                <w:lang w:eastAsia="lt-LT"/>
              </w:rPr>
            </w:pPr>
            <w:r>
              <w:rPr>
                <w:rFonts w:eastAsiaTheme="minorEastAsia"/>
                <w:sz w:val="22"/>
                <w:szCs w:val="22"/>
                <w:lang w:eastAsia="lt-LT"/>
              </w:rPr>
              <w:t>1 7</w:t>
            </w:r>
            <w:r w:rsidR="00FD2F34">
              <w:rPr>
                <w:rFonts w:eastAsiaTheme="minorEastAsia"/>
                <w:sz w:val="22"/>
                <w:szCs w:val="22"/>
                <w:lang w:eastAsia="lt-LT"/>
              </w:rPr>
              <w:t>65</w:t>
            </w:r>
          </w:p>
        </w:tc>
      </w:tr>
      <w:tr w:rsidR="0045010F" w:rsidRPr="005262FD" w14:paraId="33487064" w14:textId="77777777" w:rsidTr="3A993FE7">
        <w:tc>
          <w:tcPr>
            <w:tcW w:w="10708" w:type="dxa"/>
            <w:gridSpan w:val="4"/>
          </w:tcPr>
          <w:p w14:paraId="7720757F" w14:textId="3DBD2F11" w:rsidR="0045010F" w:rsidRPr="005262FD" w:rsidRDefault="004B7F29" w:rsidP="3A993FE7">
            <w:pPr>
              <w:jc w:val="both"/>
              <w:rPr>
                <w:rFonts w:eastAsiaTheme="minorEastAsia"/>
                <w:color w:val="AEAAAA" w:themeColor="background2" w:themeShade="BF"/>
                <w:sz w:val="22"/>
                <w:szCs w:val="22"/>
                <w:lang w:eastAsia="lt-LT"/>
              </w:rPr>
            </w:pPr>
            <w:r w:rsidRPr="005262FD">
              <w:rPr>
                <w:rFonts w:eastAsiaTheme="minorEastAsia"/>
                <w:i/>
                <w:iCs/>
                <w:sz w:val="22"/>
                <w:szCs w:val="22"/>
              </w:rPr>
              <w:t>Bus vykdomos priemonės užtikrinančios Ignalinos AE ir kitų branduolinės energetikos objektų, esančių pasienio ruože, priešgaisrinę apsaugą.</w:t>
            </w:r>
          </w:p>
        </w:tc>
      </w:tr>
      <w:tr w:rsidR="00CF6D67" w:rsidRPr="005262FD" w14:paraId="1526A7CE" w14:textId="77777777" w:rsidTr="3A993FE7">
        <w:tc>
          <w:tcPr>
            <w:tcW w:w="2430" w:type="dxa"/>
            <w:gridSpan w:val="2"/>
            <w:vAlign w:val="center"/>
          </w:tcPr>
          <w:p w14:paraId="64485F39" w14:textId="4E4F3B84" w:rsidR="00CF6D67" w:rsidRPr="005262FD" w:rsidRDefault="78A70F5B" w:rsidP="3A993FE7">
            <w:pPr>
              <w:rPr>
                <w:color w:val="AEAAAA" w:themeColor="background2" w:themeShade="BF"/>
                <w:sz w:val="22"/>
                <w:szCs w:val="22"/>
              </w:rPr>
            </w:pPr>
            <w:r w:rsidRPr="005262FD">
              <w:rPr>
                <w:sz w:val="22"/>
                <w:szCs w:val="22"/>
              </w:rPr>
              <w:t>07-012-11-01-06 (TP)</w:t>
            </w:r>
          </w:p>
        </w:tc>
        <w:tc>
          <w:tcPr>
            <w:tcW w:w="6152" w:type="dxa"/>
          </w:tcPr>
          <w:p w14:paraId="4779F123" w14:textId="55154384" w:rsidR="00CF6D67" w:rsidRPr="005262FD" w:rsidRDefault="00287930" w:rsidP="3A993FE7">
            <w:pPr>
              <w:jc w:val="both"/>
              <w:rPr>
                <w:b/>
                <w:bCs/>
                <w:color w:val="AEAAAA" w:themeColor="background2" w:themeShade="BF"/>
                <w:sz w:val="22"/>
                <w:szCs w:val="22"/>
              </w:rPr>
            </w:pPr>
            <w:r w:rsidRPr="005262FD">
              <w:rPr>
                <w:b/>
                <w:bCs/>
                <w:sz w:val="22"/>
                <w:szCs w:val="22"/>
              </w:rPr>
              <w:t xml:space="preserve">PRIEMONĖ: </w:t>
            </w:r>
            <w:r w:rsidR="78A70F5B" w:rsidRPr="005262FD">
              <w:rPr>
                <w:b/>
                <w:bCs/>
                <w:sz w:val="22"/>
                <w:szCs w:val="22"/>
              </w:rPr>
              <w:t>Vykdyti gaisrų gesinimo ir gelbėjimo darbus ir gaisrų prevenciją Vilniaus priešgaisrinės gelbėjimo valdybos veiklos teritorijoje</w:t>
            </w:r>
          </w:p>
        </w:tc>
        <w:tc>
          <w:tcPr>
            <w:tcW w:w="2126" w:type="dxa"/>
            <w:vAlign w:val="center"/>
          </w:tcPr>
          <w:p w14:paraId="2C24A6FB" w14:textId="3740EAFE" w:rsidR="00CF6D67" w:rsidRPr="005262FD" w:rsidRDefault="005234C1" w:rsidP="3A993FE7">
            <w:pPr>
              <w:rPr>
                <w:rFonts w:eastAsiaTheme="minorEastAsia"/>
                <w:sz w:val="22"/>
                <w:szCs w:val="22"/>
                <w:lang w:eastAsia="lt-LT"/>
              </w:rPr>
            </w:pPr>
            <w:r>
              <w:rPr>
                <w:rFonts w:eastAsiaTheme="minorEastAsia"/>
                <w:sz w:val="22"/>
                <w:szCs w:val="22"/>
                <w:lang w:eastAsia="lt-LT"/>
              </w:rPr>
              <w:t xml:space="preserve">1 </w:t>
            </w:r>
            <w:r w:rsidR="00FD2F34">
              <w:rPr>
                <w:rFonts w:eastAsiaTheme="minorEastAsia"/>
                <w:sz w:val="22"/>
                <w:szCs w:val="22"/>
                <w:lang w:eastAsia="lt-LT"/>
              </w:rPr>
              <w:t>343</w:t>
            </w:r>
          </w:p>
        </w:tc>
      </w:tr>
      <w:tr w:rsidR="0045010F" w:rsidRPr="005262FD" w14:paraId="2C09C0E4" w14:textId="77777777" w:rsidTr="3A993FE7">
        <w:tc>
          <w:tcPr>
            <w:tcW w:w="10708" w:type="dxa"/>
            <w:gridSpan w:val="4"/>
          </w:tcPr>
          <w:p w14:paraId="5F326997" w14:textId="3641217A" w:rsidR="0045010F" w:rsidRPr="005262FD" w:rsidRDefault="09880CBA" w:rsidP="3A993FE7">
            <w:pPr>
              <w:jc w:val="both"/>
              <w:rPr>
                <w:rFonts w:eastAsiaTheme="minorEastAsia"/>
                <w:color w:val="000000" w:themeColor="text1"/>
                <w:sz w:val="22"/>
                <w:szCs w:val="22"/>
                <w:lang w:eastAsia="lt-LT"/>
              </w:rPr>
            </w:pPr>
            <w:r w:rsidRPr="005262FD">
              <w:rPr>
                <w:rFonts w:eastAsiaTheme="minorEastAsia"/>
                <w:i/>
                <w:iCs/>
                <w:color w:val="000000" w:themeColor="text1"/>
                <w:sz w:val="22"/>
                <w:szCs w:val="22"/>
              </w:rPr>
              <w:t>Bus v</w:t>
            </w:r>
            <w:r w:rsidR="15E8E4FE" w:rsidRPr="005262FD">
              <w:rPr>
                <w:rFonts w:eastAsiaTheme="minorEastAsia"/>
                <w:i/>
                <w:iCs/>
                <w:color w:val="000000" w:themeColor="text1"/>
                <w:sz w:val="22"/>
                <w:szCs w:val="22"/>
              </w:rPr>
              <w:t>ykdomi gaisrų gesinimo ir gelbėjimo darbai, įgyvendinamos prevencinės akcijos priešgaisrinės saugos srityje.</w:t>
            </w:r>
          </w:p>
        </w:tc>
      </w:tr>
      <w:tr w:rsidR="00CF6D67" w:rsidRPr="005262FD" w14:paraId="317481E3" w14:textId="77777777" w:rsidTr="3A993FE7">
        <w:tc>
          <w:tcPr>
            <w:tcW w:w="2430" w:type="dxa"/>
            <w:gridSpan w:val="2"/>
            <w:vAlign w:val="center"/>
          </w:tcPr>
          <w:p w14:paraId="6B04FD8E" w14:textId="7081CF0B" w:rsidR="00CF6D67" w:rsidRPr="005262FD" w:rsidRDefault="15E8E4FE" w:rsidP="3A993FE7">
            <w:pPr>
              <w:rPr>
                <w:color w:val="000000" w:themeColor="text1"/>
                <w:sz w:val="22"/>
                <w:szCs w:val="22"/>
              </w:rPr>
            </w:pPr>
            <w:r w:rsidRPr="005262FD">
              <w:rPr>
                <w:color w:val="000000" w:themeColor="text1"/>
                <w:sz w:val="22"/>
                <w:szCs w:val="22"/>
              </w:rPr>
              <w:t>07-012-11-01-07 (TP)</w:t>
            </w:r>
          </w:p>
        </w:tc>
        <w:tc>
          <w:tcPr>
            <w:tcW w:w="6152" w:type="dxa"/>
          </w:tcPr>
          <w:p w14:paraId="39802C38" w14:textId="2BCBF14E" w:rsidR="00CF6D67" w:rsidRPr="005262FD" w:rsidRDefault="00287930" w:rsidP="3A993FE7">
            <w:pPr>
              <w:jc w:val="both"/>
              <w:rPr>
                <w:b/>
                <w:bCs/>
                <w:color w:val="000000" w:themeColor="text1"/>
                <w:sz w:val="22"/>
                <w:szCs w:val="22"/>
              </w:rPr>
            </w:pPr>
            <w:r w:rsidRPr="005262FD">
              <w:rPr>
                <w:b/>
                <w:bCs/>
                <w:color w:val="000000" w:themeColor="text1"/>
                <w:sz w:val="22"/>
                <w:szCs w:val="22"/>
              </w:rPr>
              <w:t xml:space="preserve">PRIEMONĖ: </w:t>
            </w:r>
            <w:r w:rsidR="15E8E4FE" w:rsidRPr="005262FD">
              <w:rPr>
                <w:b/>
                <w:bCs/>
                <w:color w:val="000000" w:themeColor="text1"/>
                <w:sz w:val="22"/>
                <w:szCs w:val="22"/>
              </w:rPr>
              <w:t>Vykdyti gaisrų gesinimo ir gelbėjimo darbus ir gaisrų prevenciją Klaipėdos priešgaisrinės gelbėjimo valdybos veiklos teritorijoje</w:t>
            </w:r>
          </w:p>
        </w:tc>
        <w:tc>
          <w:tcPr>
            <w:tcW w:w="2126" w:type="dxa"/>
            <w:vAlign w:val="center"/>
          </w:tcPr>
          <w:p w14:paraId="052D2F19" w14:textId="16FCD3B1" w:rsidR="00CF6D67" w:rsidRPr="005262FD" w:rsidRDefault="00FD2F34" w:rsidP="3A993FE7">
            <w:pPr>
              <w:rPr>
                <w:rFonts w:eastAsiaTheme="minorEastAsia"/>
                <w:color w:val="000000" w:themeColor="text1"/>
                <w:sz w:val="22"/>
                <w:szCs w:val="22"/>
                <w:lang w:eastAsia="lt-LT"/>
              </w:rPr>
            </w:pPr>
            <w:r>
              <w:rPr>
                <w:rFonts w:eastAsiaTheme="minorEastAsia"/>
                <w:color w:val="000000" w:themeColor="text1"/>
                <w:sz w:val="22"/>
                <w:szCs w:val="22"/>
                <w:lang w:eastAsia="lt-LT"/>
              </w:rPr>
              <w:t>840</w:t>
            </w:r>
          </w:p>
        </w:tc>
      </w:tr>
      <w:tr w:rsidR="00737C13" w:rsidRPr="005262FD" w14:paraId="0AC5DDA2" w14:textId="77777777" w:rsidTr="3A993FE7">
        <w:tc>
          <w:tcPr>
            <w:tcW w:w="10708" w:type="dxa"/>
            <w:gridSpan w:val="4"/>
          </w:tcPr>
          <w:p w14:paraId="75103B75" w14:textId="0C61580B" w:rsidR="00737C13" w:rsidRPr="005262FD" w:rsidRDefault="09880CBA" w:rsidP="3A993FE7">
            <w:pPr>
              <w:jc w:val="both"/>
              <w:rPr>
                <w:rFonts w:eastAsiaTheme="minorEastAsia"/>
                <w:color w:val="000000" w:themeColor="text1"/>
                <w:sz w:val="22"/>
                <w:szCs w:val="22"/>
                <w:lang w:eastAsia="lt-LT"/>
              </w:rPr>
            </w:pPr>
            <w:r w:rsidRPr="005262FD">
              <w:rPr>
                <w:rFonts w:eastAsiaTheme="minorEastAsia"/>
                <w:i/>
                <w:iCs/>
                <w:color w:val="000000" w:themeColor="text1"/>
                <w:sz w:val="22"/>
                <w:szCs w:val="22"/>
              </w:rPr>
              <w:t>Bus v</w:t>
            </w:r>
            <w:r w:rsidR="5C35D00B" w:rsidRPr="005262FD">
              <w:rPr>
                <w:rFonts w:eastAsiaTheme="minorEastAsia"/>
                <w:i/>
                <w:iCs/>
                <w:color w:val="000000" w:themeColor="text1"/>
                <w:sz w:val="22"/>
                <w:szCs w:val="22"/>
              </w:rPr>
              <w:t>ykdomi gaisrų gesinimo ir gelbėjimo darbai, įgyvendinamos prevencinės akcijos priešgaisrinės saugos srityje.</w:t>
            </w:r>
          </w:p>
        </w:tc>
      </w:tr>
      <w:tr w:rsidR="00CF6D67" w:rsidRPr="005262FD" w14:paraId="1CE4092C" w14:textId="77777777" w:rsidTr="3A993FE7">
        <w:tc>
          <w:tcPr>
            <w:tcW w:w="2430" w:type="dxa"/>
            <w:gridSpan w:val="2"/>
            <w:vAlign w:val="center"/>
          </w:tcPr>
          <w:p w14:paraId="5C64E842" w14:textId="1FAADF34" w:rsidR="00CF6D67" w:rsidRPr="005262FD" w:rsidRDefault="5C35D00B" w:rsidP="3A993FE7">
            <w:pPr>
              <w:jc w:val="both"/>
              <w:rPr>
                <w:color w:val="000000" w:themeColor="text1"/>
                <w:sz w:val="22"/>
                <w:szCs w:val="22"/>
              </w:rPr>
            </w:pPr>
            <w:r w:rsidRPr="005262FD">
              <w:rPr>
                <w:color w:val="000000" w:themeColor="text1"/>
                <w:sz w:val="22"/>
                <w:szCs w:val="22"/>
              </w:rPr>
              <w:t>07-012-11-01-08 (TP)</w:t>
            </w:r>
          </w:p>
        </w:tc>
        <w:tc>
          <w:tcPr>
            <w:tcW w:w="6152" w:type="dxa"/>
          </w:tcPr>
          <w:p w14:paraId="262F1780" w14:textId="49F4F95A" w:rsidR="00CF6D67" w:rsidRPr="005262FD" w:rsidRDefault="00287930" w:rsidP="3A993FE7">
            <w:pPr>
              <w:jc w:val="both"/>
              <w:rPr>
                <w:b/>
                <w:bCs/>
                <w:color w:val="000000" w:themeColor="text1"/>
                <w:sz w:val="22"/>
                <w:szCs w:val="22"/>
              </w:rPr>
            </w:pPr>
            <w:r w:rsidRPr="005262FD">
              <w:rPr>
                <w:b/>
                <w:bCs/>
                <w:color w:val="000000" w:themeColor="text1"/>
                <w:sz w:val="22"/>
                <w:szCs w:val="22"/>
              </w:rPr>
              <w:t xml:space="preserve">PRIEMONĖ: </w:t>
            </w:r>
            <w:r w:rsidR="5C35D00B" w:rsidRPr="005262FD">
              <w:rPr>
                <w:b/>
                <w:bCs/>
                <w:color w:val="000000" w:themeColor="text1"/>
                <w:sz w:val="22"/>
                <w:szCs w:val="22"/>
              </w:rPr>
              <w:t>Vykdyti gaisrų gesinimo ir gelbėjimo darbus ir gaisrų prevenciją Kauno priešgaisrinės gelbėjimo valdybos veiklos teritorijoje</w:t>
            </w:r>
          </w:p>
        </w:tc>
        <w:tc>
          <w:tcPr>
            <w:tcW w:w="2126" w:type="dxa"/>
            <w:vAlign w:val="center"/>
          </w:tcPr>
          <w:p w14:paraId="77A55613" w14:textId="40151576" w:rsidR="00CF6D67" w:rsidRPr="005262FD" w:rsidRDefault="005234C1" w:rsidP="3A993FE7">
            <w:pPr>
              <w:rPr>
                <w:rFonts w:eastAsiaTheme="minorEastAsia"/>
                <w:color w:val="000000" w:themeColor="text1"/>
                <w:sz w:val="22"/>
                <w:szCs w:val="22"/>
                <w:lang w:eastAsia="lt-LT"/>
              </w:rPr>
            </w:pPr>
            <w:r>
              <w:rPr>
                <w:rFonts w:eastAsiaTheme="minorEastAsia"/>
                <w:color w:val="000000" w:themeColor="text1"/>
                <w:sz w:val="22"/>
                <w:szCs w:val="22"/>
                <w:lang w:eastAsia="lt-LT"/>
              </w:rPr>
              <w:t xml:space="preserve">1 </w:t>
            </w:r>
            <w:r w:rsidR="00FD2F34">
              <w:rPr>
                <w:rFonts w:eastAsiaTheme="minorEastAsia"/>
                <w:color w:val="000000" w:themeColor="text1"/>
                <w:sz w:val="22"/>
                <w:szCs w:val="22"/>
                <w:lang w:eastAsia="lt-LT"/>
              </w:rPr>
              <w:t>095</w:t>
            </w:r>
          </w:p>
        </w:tc>
      </w:tr>
      <w:tr w:rsidR="00737C13" w:rsidRPr="005262FD" w14:paraId="4A8557DC" w14:textId="77777777" w:rsidTr="3A993FE7">
        <w:tc>
          <w:tcPr>
            <w:tcW w:w="10708" w:type="dxa"/>
            <w:gridSpan w:val="4"/>
          </w:tcPr>
          <w:p w14:paraId="313E9FCD" w14:textId="29F9893C" w:rsidR="00737C13" w:rsidRPr="005262FD" w:rsidRDefault="09880CBA" w:rsidP="3A993FE7">
            <w:pPr>
              <w:jc w:val="both"/>
              <w:rPr>
                <w:rFonts w:eastAsiaTheme="minorEastAsia"/>
                <w:color w:val="000000" w:themeColor="text1"/>
                <w:sz w:val="22"/>
                <w:szCs w:val="22"/>
                <w:lang w:eastAsia="lt-LT"/>
              </w:rPr>
            </w:pPr>
            <w:r w:rsidRPr="005262FD">
              <w:rPr>
                <w:rFonts w:eastAsiaTheme="minorEastAsia"/>
                <w:i/>
                <w:iCs/>
                <w:color w:val="000000" w:themeColor="text1"/>
                <w:sz w:val="22"/>
                <w:szCs w:val="22"/>
              </w:rPr>
              <w:t>Bus v</w:t>
            </w:r>
            <w:r w:rsidR="5C35D00B" w:rsidRPr="005262FD">
              <w:rPr>
                <w:rFonts w:eastAsiaTheme="minorEastAsia"/>
                <w:i/>
                <w:iCs/>
                <w:color w:val="000000" w:themeColor="text1"/>
                <w:sz w:val="22"/>
                <w:szCs w:val="22"/>
              </w:rPr>
              <w:t>ykdomi gaisrų gesinimo ir gelbėjimo darbai, įgyvendinamos prevencinės akcijos priešgaisrinės saugos srityje.</w:t>
            </w:r>
          </w:p>
        </w:tc>
      </w:tr>
      <w:tr w:rsidR="00737C13" w:rsidRPr="005262FD" w14:paraId="1A0E2E27" w14:textId="77777777" w:rsidTr="3A993FE7">
        <w:tc>
          <w:tcPr>
            <w:tcW w:w="2430" w:type="dxa"/>
            <w:gridSpan w:val="2"/>
            <w:vAlign w:val="center"/>
          </w:tcPr>
          <w:p w14:paraId="0286C21C" w14:textId="5BC8B446" w:rsidR="00737C13" w:rsidRPr="005262FD" w:rsidRDefault="5C35D00B" w:rsidP="3A993FE7">
            <w:pPr>
              <w:jc w:val="both"/>
              <w:rPr>
                <w:color w:val="000000" w:themeColor="text1"/>
                <w:sz w:val="22"/>
                <w:szCs w:val="22"/>
              </w:rPr>
            </w:pPr>
            <w:r w:rsidRPr="005262FD">
              <w:rPr>
                <w:color w:val="000000" w:themeColor="text1"/>
                <w:sz w:val="22"/>
                <w:szCs w:val="22"/>
              </w:rPr>
              <w:t>07-012-11-01-09 (TP)</w:t>
            </w:r>
          </w:p>
        </w:tc>
        <w:tc>
          <w:tcPr>
            <w:tcW w:w="6152" w:type="dxa"/>
          </w:tcPr>
          <w:p w14:paraId="06D1540A" w14:textId="560EDE7D" w:rsidR="00737C13" w:rsidRPr="005262FD" w:rsidRDefault="00287930" w:rsidP="3A993FE7">
            <w:pPr>
              <w:jc w:val="both"/>
              <w:rPr>
                <w:b/>
                <w:bCs/>
                <w:color w:val="000000" w:themeColor="text1"/>
                <w:sz w:val="22"/>
                <w:szCs w:val="22"/>
              </w:rPr>
            </w:pPr>
            <w:r w:rsidRPr="005262FD">
              <w:rPr>
                <w:b/>
                <w:bCs/>
                <w:color w:val="000000" w:themeColor="text1"/>
                <w:sz w:val="22"/>
                <w:szCs w:val="22"/>
              </w:rPr>
              <w:t xml:space="preserve">PRIEMONĖ: </w:t>
            </w:r>
            <w:r w:rsidR="5C35D00B" w:rsidRPr="005262FD">
              <w:rPr>
                <w:b/>
                <w:bCs/>
                <w:color w:val="000000" w:themeColor="text1"/>
                <w:sz w:val="22"/>
                <w:szCs w:val="22"/>
              </w:rPr>
              <w:t>Vykdyti gaisrų gesinimo ir gelbėjimo darbus ir gaisrų prevenciją Panevėžio priešgaisrinės gelbėjimo valdybos veiklos teritorijoje</w:t>
            </w:r>
          </w:p>
        </w:tc>
        <w:tc>
          <w:tcPr>
            <w:tcW w:w="2126" w:type="dxa"/>
            <w:vAlign w:val="center"/>
          </w:tcPr>
          <w:p w14:paraId="2791A907" w14:textId="7172768C" w:rsidR="00737C13" w:rsidRPr="005262FD" w:rsidRDefault="005234C1" w:rsidP="3A993FE7">
            <w:pPr>
              <w:rPr>
                <w:rFonts w:eastAsiaTheme="minorEastAsia"/>
                <w:color w:val="000000" w:themeColor="text1"/>
                <w:sz w:val="22"/>
                <w:szCs w:val="22"/>
                <w:lang w:eastAsia="lt-LT"/>
              </w:rPr>
            </w:pPr>
            <w:r>
              <w:rPr>
                <w:rFonts w:eastAsiaTheme="minorEastAsia"/>
                <w:color w:val="000000" w:themeColor="text1"/>
                <w:sz w:val="22"/>
                <w:szCs w:val="22"/>
                <w:lang w:eastAsia="lt-LT"/>
              </w:rPr>
              <w:t xml:space="preserve">1 </w:t>
            </w:r>
            <w:r w:rsidR="00FD2F34">
              <w:rPr>
                <w:rFonts w:eastAsiaTheme="minorEastAsia"/>
                <w:color w:val="000000" w:themeColor="text1"/>
                <w:sz w:val="22"/>
                <w:szCs w:val="22"/>
                <w:lang w:eastAsia="lt-LT"/>
              </w:rPr>
              <w:t>046</w:t>
            </w:r>
          </w:p>
        </w:tc>
      </w:tr>
      <w:tr w:rsidR="00737C13" w:rsidRPr="005262FD" w14:paraId="78B7AF08" w14:textId="77777777" w:rsidTr="3A993FE7">
        <w:tc>
          <w:tcPr>
            <w:tcW w:w="10708" w:type="dxa"/>
            <w:gridSpan w:val="4"/>
          </w:tcPr>
          <w:p w14:paraId="13DBF7A2" w14:textId="4859A499" w:rsidR="00737C13" w:rsidRPr="005262FD" w:rsidRDefault="09880CBA" w:rsidP="3A993FE7">
            <w:pPr>
              <w:jc w:val="both"/>
              <w:rPr>
                <w:rFonts w:eastAsiaTheme="minorEastAsia"/>
                <w:color w:val="000000" w:themeColor="text1"/>
                <w:sz w:val="22"/>
                <w:szCs w:val="22"/>
                <w:lang w:eastAsia="lt-LT"/>
              </w:rPr>
            </w:pPr>
            <w:r w:rsidRPr="005262FD">
              <w:rPr>
                <w:rFonts w:eastAsiaTheme="minorEastAsia"/>
                <w:i/>
                <w:iCs/>
                <w:color w:val="000000" w:themeColor="text1"/>
                <w:sz w:val="22"/>
                <w:szCs w:val="22"/>
              </w:rPr>
              <w:t>Bus v</w:t>
            </w:r>
            <w:r w:rsidR="5C35D00B" w:rsidRPr="005262FD">
              <w:rPr>
                <w:rFonts w:eastAsiaTheme="minorEastAsia"/>
                <w:i/>
                <w:iCs/>
                <w:color w:val="000000" w:themeColor="text1"/>
                <w:sz w:val="22"/>
                <w:szCs w:val="22"/>
              </w:rPr>
              <w:t>ykdomi gaisrų gesinimo ir gelbėjimo darbai, įgyvendinamos prevencinės akcijos priešgaisrinės saugos srityje.</w:t>
            </w:r>
          </w:p>
        </w:tc>
      </w:tr>
      <w:tr w:rsidR="00737C13" w:rsidRPr="005262FD" w14:paraId="11FCC928" w14:textId="77777777" w:rsidTr="3A993FE7">
        <w:tc>
          <w:tcPr>
            <w:tcW w:w="2430" w:type="dxa"/>
            <w:gridSpan w:val="2"/>
            <w:vAlign w:val="center"/>
          </w:tcPr>
          <w:p w14:paraId="1B7FCE74" w14:textId="36633CB4" w:rsidR="00737C13" w:rsidRPr="005262FD" w:rsidRDefault="13F2BB18" w:rsidP="3A993FE7">
            <w:pPr>
              <w:jc w:val="both"/>
              <w:rPr>
                <w:color w:val="000000" w:themeColor="text1"/>
                <w:sz w:val="22"/>
                <w:szCs w:val="22"/>
              </w:rPr>
            </w:pPr>
            <w:r w:rsidRPr="005262FD">
              <w:rPr>
                <w:color w:val="000000" w:themeColor="text1"/>
                <w:sz w:val="22"/>
                <w:szCs w:val="22"/>
              </w:rPr>
              <w:t>07-012-11-01-10 (TP)</w:t>
            </w:r>
          </w:p>
        </w:tc>
        <w:tc>
          <w:tcPr>
            <w:tcW w:w="6152" w:type="dxa"/>
          </w:tcPr>
          <w:p w14:paraId="111FF9DB" w14:textId="137A57BA" w:rsidR="00737C13" w:rsidRPr="005262FD" w:rsidRDefault="00287930" w:rsidP="3A993FE7">
            <w:pPr>
              <w:jc w:val="both"/>
              <w:rPr>
                <w:b/>
                <w:bCs/>
                <w:color w:val="000000" w:themeColor="text1"/>
                <w:sz w:val="22"/>
                <w:szCs w:val="22"/>
              </w:rPr>
            </w:pPr>
            <w:r w:rsidRPr="005262FD">
              <w:rPr>
                <w:b/>
                <w:bCs/>
                <w:color w:val="000000" w:themeColor="text1"/>
                <w:sz w:val="22"/>
                <w:szCs w:val="22"/>
              </w:rPr>
              <w:t xml:space="preserve">PRIEMONĖ: </w:t>
            </w:r>
            <w:r w:rsidR="13F2BB18" w:rsidRPr="005262FD">
              <w:rPr>
                <w:b/>
                <w:bCs/>
                <w:color w:val="000000" w:themeColor="text1"/>
                <w:sz w:val="22"/>
                <w:szCs w:val="22"/>
              </w:rPr>
              <w:t>Vykdyti gaisrų gesinimo ir gelbėjimo darbus ir gaisrų prevenciją Šiaulių priešgaisrinės gelbėjimo valdybos veiklos teritorijoje</w:t>
            </w:r>
          </w:p>
        </w:tc>
        <w:tc>
          <w:tcPr>
            <w:tcW w:w="2126" w:type="dxa"/>
            <w:vAlign w:val="center"/>
          </w:tcPr>
          <w:p w14:paraId="12C10580" w14:textId="16013269" w:rsidR="00737C13" w:rsidRPr="005262FD" w:rsidRDefault="00FD2F34" w:rsidP="3A993FE7">
            <w:pPr>
              <w:rPr>
                <w:rFonts w:eastAsiaTheme="minorEastAsia"/>
                <w:color w:val="000000" w:themeColor="text1"/>
                <w:sz w:val="22"/>
                <w:szCs w:val="22"/>
                <w:lang w:eastAsia="lt-LT"/>
              </w:rPr>
            </w:pPr>
            <w:r>
              <w:rPr>
                <w:rFonts w:eastAsiaTheme="minorEastAsia"/>
                <w:color w:val="000000" w:themeColor="text1"/>
                <w:sz w:val="22"/>
                <w:szCs w:val="22"/>
                <w:lang w:eastAsia="lt-LT"/>
              </w:rPr>
              <w:t>795</w:t>
            </w:r>
          </w:p>
        </w:tc>
      </w:tr>
      <w:tr w:rsidR="00B62612" w:rsidRPr="005262FD" w14:paraId="200BB2F9" w14:textId="77777777" w:rsidTr="3A993FE7">
        <w:tc>
          <w:tcPr>
            <w:tcW w:w="10708" w:type="dxa"/>
            <w:gridSpan w:val="4"/>
          </w:tcPr>
          <w:p w14:paraId="42CBD087" w14:textId="04F75366" w:rsidR="00B62612" w:rsidRPr="005262FD" w:rsidRDefault="09880CBA" w:rsidP="3A993FE7">
            <w:pPr>
              <w:rPr>
                <w:rFonts w:eastAsiaTheme="minorEastAsia"/>
                <w:color w:val="000000" w:themeColor="text1"/>
                <w:sz w:val="22"/>
                <w:szCs w:val="22"/>
                <w:lang w:eastAsia="lt-LT"/>
              </w:rPr>
            </w:pPr>
            <w:r w:rsidRPr="005262FD">
              <w:rPr>
                <w:rFonts w:eastAsiaTheme="minorEastAsia"/>
                <w:i/>
                <w:iCs/>
                <w:color w:val="000000" w:themeColor="text1"/>
                <w:sz w:val="22"/>
                <w:szCs w:val="22"/>
              </w:rPr>
              <w:t>Bus v</w:t>
            </w:r>
            <w:r w:rsidR="13F2BB18" w:rsidRPr="005262FD">
              <w:rPr>
                <w:rFonts w:eastAsiaTheme="minorEastAsia"/>
                <w:i/>
                <w:iCs/>
                <w:color w:val="000000" w:themeColor="text1"/>
                <w:sz w:val="22"/>
                <w:szCs w:val="22"/>
              </w:rPr>
              <w:t>ykdomi gaisrų gesinimo ir gelbėjimo darbai, įgyvendinamos prevencinės akcijos priešgaisrinės saugos srityje.</w:t>
            </w:r>
          </w:p>
        </w:tc>
      </w:tr>
      <w:tr w:rsidR="00B62612" w:rsidRPr="005262FD" w14:paraId="08A1AD2F" w14:textId="77777777" w:rsidTr="3A993FE7">
        <w:tc>
          <w:tcPr>
            <w:tcW w:w="2430" w:type="dxa"/>
            <w:gridSpan w:val="2"/>
            <w:vAlign w:val="center"/>
          </w:tcPr>
          <w:p w14:paraId="148DE274" w14:textId="137E566D" w:rsidR="00B62612" w:rsidRPr="005262FD" w:rsidRDefault="13F2BB18" w:rsidP="3A993FE7">
            <w:pPr>
              <w:rPr>
                <w:color w:val="000000" w:themeColor="text1"/>
                <w:sz w:val="22"/>
                <w:szCs w:val="22"/>
              </w:rPr>
            </w:pPr>
            <w:r w:rsidRPr="005262FD">
              <w:rPr>
                <w:color w:val="000000" w:themeColor="text1"/>
                <w:sz w:val="22"/>
                <w:szCs w:val="22"/>
              </w:rPr>
              <w:lastRenderedPageBreak/>
              <w:t>07-012-11-01-11 (TP)</w:t>
            </w:r>
          </w:p>
        </w:tc>
        <w:tc>
          <w:tcPr>
            <w:tcW w:w="6152" w:type="dxa"/>
          </w:tcPr>
          <w:p w14:paraId="2235359D" w14:textId="578426C7" w:rsidR="00B62612" w:rsidRPr="005262FD" w:rsidRDefault="00287930" w:rsidP="3A993FE7">
            <w:pPr>
              <w:jc w:val="both"/>
              <w:rPr>
                <w:b/>
                <w:bCs/>
                <w:color w:val="000000" w:themeColor="text1"/>
                <w:sz w:val="22"/>
                <w:szCs w:val="22"/>
              </w:rPr>
            </w:pPr>
            <w:r w:rsidRPr="005262FD">
              <w:rPr>
                <w:b/>
                <w:bCs/>
                <w:color w:val="000000" w:themeColor="text1"/>
                <w:sz w:val="22"/>
                <w:szCs w:val="22"/>
              </w:rPr>
              <w:t xml:space="preserve">PRIEMONĖ: </w:t>
            </w:r>
            <w:r w:rsidR="13F2BB18" w:rsidRPr="005262FD">
              <w:rPr>
                <w:b/>
                <w:bCs/>
                <w:color w:val="000000" w:themeColor="text1"/>
                <w:sz w:val="22"/>
                <w:szCs w:val="22"/>
              </w:rPr>
              <w:t>Atlikti priešgaisrinių gelbėjimo tarnybų pastatų statybos, rekonstravimo ir remonto darbus</w:t>
            </w:r>
          </w:p>
        </w:tc>
        <w:tc>
          <w:tcPr>
            <w:tcW w:w="2126" w:type="dxa"/>
            <w:vAlign w:val="center"/>
          </w:tcPr>
          <w:p w14:paraId="6E5687B9" w14:textId="0648E3DF" w:rsidR="00B62612" w:rsidRPr="005262FD" w:rsidRDefault="005234C1" w:rsidP="3A993FE7">
            <w:pPr>
              <w:rPr>
                <w:rFonts w:eastAsiaTheme="minorEastAsia"/>
                <w:color w:val="000000" w:themeColor="text1"/>
                <w:sz w:val="22"/>
                <w:szCs w:val="22"/>
                <w:lang w:eastAsia="lt-LT"/>
              </w:rPr>
            </w:pPr>
            <w:r>
              <w:rPr>
                <w:rFonts w:eastAsiaTheme="minorEastAsia"/>
                <w:color w:val="000000" w:themeColor="text1"/>
                <w:sz w:val="22"/>
                <w:szCs w:val="22"/>
                <w:lang w:eastAsia="lt-LT"/>
              </w:rPr>
              <w:t>1 500</w:t>
            </w:r>
          </w:p>
        </w:tc>
      </w:tr>
      <w:tr w:rsidR="00B62612" w:rsidRPr="005262FD" w14:paraId="063D21B8" w14:textId="77777777" w:rsidTr="3A993FE7">
        <w:tc>
          <w:tcPr>
            <w:tcW w:w="10708" w:type="dxa"/>
            <w:gridSpan w:val="4"/>
            <w:vAlign w:val="center"/>
          </w:tcPr>
          <w:p w14:paraId="64BB7324" w14:textId="7D28D79C" w:rsidR="00B62612" w:rsidRPr="005262FD" w:rsidRDefault="4B38F1B7" w:rsidP="3A993FE7">
            <w:pPr>
              <w:jc w:val="both"/>
              <w:rPr>
                <w:rFonts w:eastAsiaTheme="minorEastAsia"/>
                <w:i/>
                <w:iCs/>
                <w:color w:val="000000" w:themeColor="text1"/>
                <w:sz w:val="22"/>
                <w:szCs w:val="22"/>
                <w:lang w:eastAsia="lt-LT"/>
              </w:rPr>
            </w:pPr>
            <w:r w:rsidRPr="005262FD">
              <w:rPr>
                <w:rFonts w:eastAsiaTheme="minorEastAsia"/>
                <w:i/>
                <w:iCs/>
                <w:color w:val="000000" w:themeColor="text1"/>
                <w:sz w:val="22"/>
                <w:szCs w:val="22"/>
                <w:lang w:eastAsia="lt-LT"/>
              </w:rPr>
              <w:t>Bus vykdomi priešgaisrinių gelbėjimo tarnybų pastatų statybos, rekonstravimo ir remonto darbai.</w:t>
            </w:r>
          </w:p>
        </w:tc>
      </w:tr>
      <w:tr w:rsidR="00B62612" w:rsidRPr="005262FD" w14:paraId="04E5855E" w14:textId="77777777" w:rsidTr="3A993FE7">
        <w:tc>
          <w:tcPr>
            <w:tcW w:w="2430" w:type="dxa"/>
            <w:gridSpan w:val="2"/>
            <w:vAlign w:val="center"/>
          </w:tcPr>
          <w:p w14:paraId="0A9D6C7F" w14:textId="2DDF0589" w:rsidR="00B62612" w:rsidRPr="005262FD" w:rsidRDefault="13F2BB18" w:rsidP="3A993FE7">
            <w:pPr>
              <w:rPr>
                <w:color w:val="AEAAAA" w:themeColor="background2" w:themeShade="BF"/>
                <w:sz w:val="22"/>
                <w:szCs w:val="22"/>
              </w:rPr>
            </w:pPr>
            <w:r w:rsidRPr="005262FD">
              <w:rPr>
                <w:sz w:val="22"/>
                <w:szCs w:val="22"/>
              </w:rPr>
              <w:t>07-012-11-01-12 (TP)</w:t>
            </w:r>
          </w:p>
        </w:tc>
        <w:tc>
          <w:tcPr>
            <w:tcW w:w="6152" w:type="dxa"/>
          </w:tcPr>
          <w:p w14:paraId="5457FC42" w14:textId="64B49F1C" w:rsidR="00B62612" w:rsidRPr="005262FD" w:rsidRDefault="00287930" w:rsidP="3A993FE7">
            <w:pPr>
              <w:jc w:val="both"/>
              <w:rPr>
                <w:b/>
                <w:bCs/>
                <w:color w:val="AEAAAA" w:themeColor="background2" w:themeShade="BF"/>
                <w:sz w:val="22"/>
                <w:szCs w:val="22"/>
              </w:rPr>
            </w:pPr>
            <w:r w:rsidRPr="005262FD">
              <w:rPr>
                <w:b/>
                <w:bCs/>
                <w:sz w:val="22"/>
                <w:szCs w:val="22"/>
              </w:rPr>
              <w:t xml:space="preserve">PRIEMONĖ: </w:t>
            </w:r>
            <w:r w:rsidR="00420663" w:rsidRPr="00420663">
              <w:rPr>
                <w:b/>
                <w:sz w:val="22"/>
                <w:szCs w:val="22"/>
                <w:lang w:eastAsia="lt-LT"/>
              </w:rPr>
              <w:t xml:space="preserve">Aprūpinti VPGT pareigūnus priemonėmis funkcijoms vykdyti </w:t>
            </w:r>
            <w:r w:rsidR="00420663" w:rsidRPr="00420663">
              <w:rPr>
                <w:b/>
                <w:bCs/>
                <w:sz w:val="22"/>
                <w:szCs w:val="22"/>
                <w:lang w:eastAsia="lt-LT"/>
              </w:rPr>
              <w:t>pagal nustatytus standartus</w:t>
            </w:r>
          </w:p>
        </w:tc>
        <w:tc>
          <w:tcPr>
            <w:tcW w:w="2126" w:type="dxa"/>
            <w:vAlign w:val="center"/>
          </w:tcPr>
          <w:p w14:paraId="4E754BB0" w14:textId="7A845BB5" w:rsidR="00B62612" w:rsidRPr="005262FD" w:rsidRDefault="005234C1" w:rsidP="3A993FE7">
            <w:pPr>
              <w:rPr>
                <w:rFonts w:eastAsiaTheme="minorEastAsia"/>
                <w:sz w:val="22"/>
                <w:szCs w:val="22"/>
                <w:lang w:eastAsia="lt-LT"/>
              </w:rPr>
            </w:pPr>
            <w:r>
              <w:rPr>
                <w:rFonts w:eastAsiaTheme="minorEastAsia"/>
                <w:sz w:val="22"/>
                <w:szCs w:val="22"/>
                <w:lang w:eastAsia="lt-LT"/>
              </w:rPr>
              <w:t>4 257</w:t>
            </w:r>
          </w:p>
        </w:tc>
      </w:tr>
      <w:tr w:rsidR="00B62612" w:rsidRPr="005262FD" w14:paraId="1FBF2176" w14:textId="77777777" w:rsidTr="3A993FE7">
        <w:tc>
          <w:tcPr>
            <w:tcW w:w="10708" w:type="dxa"/>
            <w:gridSpan w:val="4"/>
          </w:tcPr>
          <w:p w14:paraId="22F157B9" w14:textId="1435AB68" w:rsidR="00B62612" w:rsidRPr="005262FD" w:rsidRDefault="004B7F29" w:rsidP="3A993FE7">
            <w:pPr>
              <w:jc w:val="both"/>
              <w:rPr>
                <w:rFonts w:eastAsiaTheme="minorEastAsia"/>
                <w:color w:val="AEAAAA" w:themeColor="background2" w:themeShade="BF"/>
                <w:sz w:val="22"/>
                <w:szCs w:val="22"/>
                <w:lang w:eastAsia="lt-LT"/>
              </w:rPr>
            </w:pPr>
            <w:r w:rsidRPr="005262FD">
              <w:rPr>
                <w:rFonts w:eastAsiaTheme="minorEastAsia"/>
                <w:i/>
                <w:iCs/>
                <w:sz w:val="22"/>
                <w:szCs w:val="22"/>
              </w:rPr>
              <w:t xml:space="preserve">Bus vykdomas </w:t>
            </w:r>
            <w:r w:rsidRPr="005262FD">
              <w:rPr>
                <w:rFonts w:eastAsia="Calibri"/>
                <w:i/>
                <w:iCs/>
                <w:sz w:val="22"/>
                <w:szCs w:val="22"/>
              </w:rPr>
              <w:t>pareigūnų aprūpinimas specialiomis priemonėmis (įranga), tarnybine uniforma, informacinių technologijų ir ryšių bei transporto priemonėmis.</w:t>
            </w:r>
          </w:p>
        </w:tc>
      </w:tr>
      <w:tr w:rsidR="00B62612" w:rsidRPr="005262FD" w14:paraId="0608C63D" w14:textId="77777777" w:rsidTr="3A993FE7">
        <w:tc>
          <w:tcPr>
            <w:tcW w:w="2430" w:type="dxa"/>
            <w:gridSpan w:val="2"/>
            <w:vAlign w:val="center"/>
          </w:tcPr>
          <w:p w14:paraId="2C186A31" w14:textId="56BE107A" w:rsidR="00B62612" w:rsidRPr="005262FD" w:rsidRDefault="13F2BB18" w:rsidP="3A993FE7">
            <w:pPr>
              <w:rPr>
                <w:color w:val="AEAAAA" w:themeColor="background2" w:themeShade="BF"/>
                <w:sz w:val="22"/>
                <w:szCs w:val="22"/>
              </w:rPr>
            </w:pPr>
            <w:r w:rsidRPr="005262FD">
              <w:rPr>
                <w:sz w:val="22"/>
                <w:szCs w:val="22"/>
              </w:rPr>
              <w:t>07-012-11-01-13 (TP)</w:t>
            </w:r>
          </w:p>
        </w:tc>
        <w:tc>
          <w:tcPr>
            <w:tcW w:w="6152" w:type="dxa"/>
          </w:tcPr>
          <w:p w14:paraId="3FAEB54A" w14:textId="70E170E6" w:rsidR="00B62612" w:rsidRPr="005262FD" w:rsidRDefault="00287930" w:rsidP="3A993FE7">
            <w:pPr>
              <w:jc w:val="both"/>
              <w:rPr>
                <w:b/>
                <w:bCs/>
                <w:color w:val="AEAAAA" w:themeColor="background2" w:themeShade="BF"/>
                <w:sz w:val="22"/>
                <w:szCs w:val="22"/>
              </w:rPr>
            </w:pPr>
            <w:r w:rsidRPr="005262FD">
              <w:rPr>
                <w:b/>
                <w:bCs/>
                <w:sz w:val="22"/>
                <w:szCs w:val="22"/>
              </w:rPr>
              <w:t xml:space="preserve">PRIEMONĖ: </w:t>
            </w:r>
            <w:r w:rsidR="13F2BB18" w:rsidRPr="005262FD">
              <w:rPr>
                <w:b/>
                <w:bCs/>
                <w:sz w:val="22"/>
                <w:szCs w:val="22"/>
              </w:rPr>
              <w:t>Sukaupti reikiamas valstybės rezervo civilinės saugos priemonių atsargas, vykdyti jų saugojimą ir techninę priežiūrą</w:t>
            </w:r>
          </w:p>
        </w:tc>
        <w:tc>
          <w:tcPr>
            <w:tcW w:w="2126" w:type="dxa"/>
            <w:vAlign w:val="center"/>
          </w:tcPr>
          <w:p w14:paraId="2C6DA968" w14:textId="2EB56BC0" w:rsidR="00B62612" w:rsidRPr="005262FD" w:rsidRDefault="005234C1" w:rsidP="3A993FE7">
            <w:pPr>
              <w:rPr>
                <w:rFonts w:eastAsiaTheme="minorEastAsia"/>
                <w:sz w:val="22"/>
                <w:szCs w:val="22"/>
                <w:lang w:eastAsia="lt-LT"/>
              </w:rPr>
            </w:pPr>
            <w:r>
              <w:rPr>
                <w:rFonts w:eastAsiaTheme="minorEastAsia"/>
                <w:sz w:val="22"/>
                <w:szCs w:val="22"/>
                <w:lang w:eastAsia="lt-LT"/>
              </w:rPr>
              <w:t>972</w:t>
            </w:r>
          </w:p>
        </w:tc>
      </w:tr>
      <w:tr w:rsidR="00B62612" w:rsidRPr="005262FD" w14:paraId="01D8C631" w14:textId="77777777" w:rsidTr="3A993FE7">
        <w:tc>
          <w:tcPr>
            <w:tcW w:w="10708" w:type="dxa"/>
            <w:gridSpan w:val="4"/>
          </w:tcPr>
          <w:p w14:paraId="2E294F6D" w14:textId="3BA45A69" w:rsidR="00B62612" w:rsidRPr="005262FD" w:rsidRDefault="004B7F29" w:rsidP="3A993FE7">
            <w:pPr>
              <w:jc w:val="both"/>
              <w:rPr>
                <w:rFonts w:eastAsiaTheme="minorEastAsia"/>
                <w:color w:val="AEAAAA" w:themeColor="background2" w:themeShade="BF"/>
                <w:sz w:val="22"/>
                <w:szCs w:val="22"/>
                <w:lang w:eastAsia="lt-LT"/>
              </w:rPr>
            </w:pPr>
            <w:r w:rsidRPr="005262FD">
              <w:rPr>
                <w:rFonts w:eastAsiaTheme="minorEastAsia"/>
                <w:i/>
                <w:iCs/>
                <w:sz w:val="22"/>
                <w:szCs w:val="22"/>
              </w:rPr>
              <w:t>Bus vykdomas valstybės rezervo civilinės saugos priemonių atsargų saugojimas, kontrolė bei techninė priežiūra; įsigyjamos valstybės rezervo civilinės saugos priemonių atsargos.</w:t>
            </w:r>
          </w:p>
        </w:tc>
      </w:tr>
      <w:tr w:rsidR="00B62612" w:rsidRPr="005262FD" w14:paraId="0D0ABDF5" w14:textId="77777777" w:rsidTr="3A993FE7">
        <w:tc>
          <w:tcPr>
            <w:tcW w:w="2430" w:type="dxa"/>
            <w:gridSpan w:val="2"/>
            <w:vAlign w:val="center"/>
          </w:tcPr>
          <w:p w14:paraId="6DD456A8" w14:textId="39F0744A" w:rsidR="00B62612" w:rsidRPr="005262FD" w:rsidRDefault="13F2BB18" w:rsidP="3A993FE7">
            <w:pPr>
              <w:rPr>
                <w:color w:val="AEAAAA" w:themeColor="background2" w:themeShade="BF"/>
                <w:sz w:val="22"/>
                <w:szCs w:val="22"/>
              </w:rPr>
            </w:pPr>
            <w:r w:rsidRPr="005262FD">
              <w:rPr>
                <w:sz w:val="22"/>
                <w:szCs w:val="22"/>
              </w:rPr>
              <w:t>07-012-11-01-14 (TP)</w:t>
            </w:r>
          </w:p>
        </w:tc>
        <w:tc>
          <w:tcPr>
            <w:tcW w:w="6152" w:type="dxa"/>
          </w:tcPr>
          <w:p w14:paraId="060D622C" w14:textId="13B51E2B" w:rsidR="00B62612" w:rsidRPr="005262FD" w:rsidRDefault="00287930" w:rsidP="3A993FE7">
            <w:pPr>
              <w:jc w:val="both"/>
              <w:rPr>
                <w:b/>
                <w:bCs/>
                <w:color w:val="AEAAAA" w:themeColor="background2" w:themeShade="BF"/>
                <w:sz w:val="22"/>
                <w:szCs w:val="22"/>
              </w:rPr>
            </w:pPr>
            <w:r w:rsidRPr="005262FD">
              <w:rPr>
                <w:b/>
                <w:bCs/>
                <w:sz w:val="22"/>
                <w:szCs w:val="22"/>
              </w:rPr>
              <w:t xml:space="preserve">PRIEMONĖ: </w:t>
            </w:r>
            <w:r w:rsidR="13F2BB18" w:rsidRPr="005262FD">
              <w:rPr>
                <w:b/>
                <w:bCs/>
                <w:sz w:val="22"/>
                <w:szCs w:val="22"/>
              </w:rPr>
              <w:t>Teikti mokamas paslaugas ir įsigyti turtą Gaisrinių tyrimų centro veiklai užtikrinti</w:t>
            </w:r>
          </w:p>
        </w:tc>
        <w:tc>
          <w:tcPr>
            <w:tcW w:w="2126" w:type="dxa"/>
            <w:vAlign w:val="center"/>
          </w:tcPr>
          <w:p w14:paraId="4A7BDE44" w14:textId="3A846BA0" w:rsidR="00B62612" w:rsidRPr="005234C1" w:rsidRDefault="005234C1" w:rsidP="000F1AC5">
            <w:pPr>
              <w:rPr>
                <w:rFonts w:eastAsiaTheme="minorEastAsia"/>
                <w:sz w:val="22"/>
                <w:szCs w:val="22"/>
                <w:lang w:eastAsia="lt-LT"/>
              </w:rPr>
            </w:pPr>
            <w:r w:rsidRPr="005234C1">
              <w:rPr>
                <w:rFonts w:eastAsiaTheme="minorEastAsia"/>
                <w:sz w:val="22"/>
                <w:szCs w:val="22"/>
                <w:lang w:eastAsia="lt-LT"/>
              </w:rPr>
              <w:t xml:space="preserve"> </w:t>
            </w:r>
            <w:r w:rsidR="00FD2F34">
              <w:rPr>
                <w:rFonts w:eastAsiaTheme="minorEastAsia"/>
                <w:sz w:val="22"/>
                <w:szCs w:val="22"/>
                <w:lang w:eastAsia="lt-LT"/>
              </w:rPr>
              <w:t>1 319</w:t>
            </w:r>
          </w:p>
        </w:tc>
      </w:tr>
      <w:tr w:rsidR="000B72A4" w:rsidRPr="005262FD" w14:paraId="6204DAE1" w14:textId="77777777" w:rsidTr="3A993FE7">
        <w:tc>
          <w:tcPr>
            <w:tcW w:w="10708" w:type="dxa"/>
            <w:gridSpan w:val="4"/>
          </w:tcPr>
          <w:p w14:paraId="2371DBAA" w14:textId="2D29E26A" w:rsidR="000B72A4" w:rsidRPr="005262FD" w:rsidRDefault="004B7F29" w:rsidP="3A993FE7">
            <w:pPr>
              <w:jc w:val="both"/>
              <w:rPr>
                <w:rFonts w:eastAsiaTheme="minorEastAsia"/>
                <w:color w:val="AEAAAA" w:themeColor="background2" w:themeShade="BF"/>
                <w:sz w:val="22"/>
                <w:szCs w:val="22"/>
                <w:lang w:eastAsia="lt-LT"/>
              </w:rPr>
            </w:pPr>
            <w:r w:rsidRPr="005262FD">
              <w:rPr>
                <w:rFonts w:eastAsiaTheme="minorEastAsia"/>
                <w:i/>
                <w:iCs/>
                <w:sz w:val="22"/>
                <w:szCs w:val="22"/>
              </w:rPr>
              <w:t>Bus atliekami gaisriniai bandymai, gaisrinės įrangos ir statybos produktų atitikties vertinimai, ekspertiniai tyrimai ir saugos ekspertizės.</w:t>
            </w:r>
          </w:p>
        </w:tc>
      </w:tr>
      <w:tr w:rsidR="00B62612" w:rsidRPr="005262FD" w14:paraId="0DB7169E" w14:textId="77777777" w:rsidTr="3A993FE7">
        <w:tc>
          <w:tcPr>
            <w:tcW w:w="2430" w:type="dxa"/>
            <w:gridSpan w:val="2"/>
            <w:vAlign w:val="center"/>
          </w:tcPr>
          <w:p w14:paraId="6A6BF557" w14:textId="4570EAE1" w:rsidR="00B62612" w:rsidRPr="005262FD" w:rsidRDefault="441176C3" w:rsidP="3A993FE7">
            <w:pPr>
              <w:rPr>
                <w:color w:val="AEAAAA" w:themeColor="background2" w:themeShade="BF"/>
                <w:sz w:val="22"/>
                <w:szCs w:val="22"/>
              </w:rPr>
            </w:pPr>
            <w:r w:rsidRPr="005262FD">
              <w:rPr>
                <w:sz w:val="22"/>
                <w:szCs w:val="22"/>
              </w:rPr>
              <w:t>07-012-11-01-15 (TP)</w:t>
            </w:r>
          </w:p>
        </w:tc>
        <w:tc>
          <w:tcPr>
            <w:tcW w:w="6152" w:type="dxa"/>
          </w:tcPr>
          <w:p w14:paraId="4AB00111" w14:textId="26531FC7" w:rsidR="00B62612" w:rsidRPr="005262FD" w:rsidRDefault="00287930" w:rsidP="3A993FE7">
            <w:pPr>
              <w:jc w:val="both"/>
              <w:rPr>
                <w:b/>
                <w:bCs/>
                <w:color w:val="AEAAAA" w:themeColor="background2" w:themeShade="BF"/>
                <w:sz w:val="22"/>
                <w:szCs w:val="22"/>
              </w:rPr>
            </w:pPr>
            <w:r w:rsidRPr="005262FD">
              <w:rPr>
                <w:b/>
                <w:bCs/>
                <w:sz w:val="22"/>
                <w:szCs w:val="22"/>
              </w:rPr>
              <w:t xml:space="preserve">PRIEMONĖ: </w:t>
            </w:r>
            <w:r w:rsidR="441176C3" w:rsidRPr="005262FD">
              <w:rPr>
                <w:b/>
                <w:bCs/>
                <w:sz w:val="22"/>
                <w:szCs w:val="22"/>
              </w:rPr>
              <w:t>Vykdyti gaisrų gesinimo ir gelbėjimo darbus, prevencinę veiklą AB „ORLEN Lietuva“ objektuose</w:t>
            </w:r>
          </w:p>
        </w:tc>
        <w:tc>
          <w:tcPr>
            <w:tcW w:w="2126" w:type="dxa"/>
            <w:vAlign w:val="center"/>
          </w:tcPr>
          <w:p w14:paraId="5D25C9AF" w14:textId="22DFF0ED" w:rsidR="00B62612" w:rsidRPr="005262FD" w:rsidRDefault="005234C1" w:rsidP="000F1AC5">
            <w:pPr>
              <w:rPr>
                <w:rFonts w:eastAsiaTheme="minorEastAsia"/>
                <w:sz w:val="22"/>
                <w:szCs w:val="22"/>
                <w:lang w:eastAsia="lt-LT"/>
              </w:rPr>
            </w:pPr>
            <w:r>
              <w:rPr>
                <w:rFonts w:eastAsiaTheme="minorEastAsia"/>
                <w:sz w:val="22"/>
                <w:szCs w:val="22"/>
                <w:lang w:eastAsia="lt-LT"/>
              </w:rPr>
              <w:t>5 651</w:t>
            </w:r>
          </w:p>
        </w:tc>
      </w:tr>
      <w:tr w:rsidR="0041053F" w:rsidRPr="005262FD" w14:paraId="0E4C17D7" w14:textId="77777777" w:rsidTr="3A993FE7">
        <w:tc>
          <w:tcPr>
            <w:tcW w:w="10708" w:type="dxa"/>
            <w:gridSpan w:val="4"/>
          </w:tcPr>
          <w:p w14:paraId="63AD66C2" w14:textId="227270D3" w:rsidR="0041053F" w:rsidRPr="005262FD" w:rsidRDefault="004B7F29" w:rsidP="3A993FE7">
            <w:pPr>
              <w:jc w:val="both"/>
              <w:rPr>
                <w:rFonts w:eastAsiaTheme="minorEastAsia"/>
                <w:color w:val="AEAAAA" w:themeColor="background2" w:themeShade="BF"/>
                <w:sz w:val="22"/>
                <w:szCs w:val="22"/>
                <w:lang w:eastAsia="lt-LT"/>
              </w:rPr>
            </w:pPr>
            <w:r w:rsidRPr="005262FD">
              <w:rPr>
                <w:rFonts w:eastAsiaTheme="minorEastAsia"/>
                <w:i/>
                <w:iCs/>
                <w:sz w:val="22"/>
                <w:szCs w:val="22"/>
              </w:rPr>
              <w:t xml:space="preserve">Bus vykdomi gaisrų gesinimo ir gelbėjimo darbai, prevencinė veikla AB </w:t>
            </w:r>
            <w:r w:rsidRPr="005262FD">
              <w:rPr>
                <w:rFonts w:eastAsiaTheme="minorEastAsia"/>
                <w:i/>
                <w:iCs/>
                <w:sz w:val="22"/>
                <w:szCs w:val="22"/>
                <w:lang w:eastAsia="lt-LT"/>
              </w:rPr>
              <w:t xml:space="preserve">„ORLEN Lietuva“ </w:t>
            </w:r>
            <w:r w:rsidRPr="005262FD">
              <w:rPr>
                <w:rFonts w:eastAsiaTheme="minorEastAsia"/>
                <w:i/>
                <w:iCs/>
                <w:sz w:val="22"/>
                <w:szCs w:val="22"/>
              </w:rPr>
              <w:t>objektuose; atliekami šių objektų priešgaisriniai techniniai patikrinimai; kartu su AB „ORLEN Lietuva“ darbuotojais organizuojami praktiniai priešgaisrinės saugos užsiėmimai.</w:t>
            </w:r>
          </w:p>
        </w:tc>
      </w:tr>
      <w:tr w:rsidR="00715607" w:rsidRPr="005262FD" w14:paraId="57591482" w14:textId="77777777" w:rsidTr="004460C8">
        <w:tc>
          <w:tcPr>
            <w:tcW w:w="2345" w:type="dxa"/>
            <w:vAlign w:val="center"/>
          </w:tcPr>
          <w:p w14:paraId="5B725B58" w14:textId="5C76DB06" w:rsidR="00715607" w:rsidRPr="005262FD" w:rsidRDefault="00715607" w:rsidP="004460C8">
            <w:pPr>
              <w:rPr>
                <w:rFonts w:eastAsiaTheme="minorEastAsia"/>
                <w:i/>
                <w:iCs/>
                <w:sz w:val="22"/>
                <w:szCs w:val="22"/>
              </w:rPr>
            </w:pPr>
            <w:r w:rsidRPr="005262FD">
              <w:rPr>
                <w:sz w:val="22"/>
                <w:szCs w:val="22"/>
              </w:rPr>
              <w:t>07-012-11-01-16 (TP)</w:t>
            </w:r>
          </w:p>
        </w:tc>
        <w:tc>
          <w:tcPr>
            <w:tcW w:w="6237" w:type="dxa"/>
            <w:gridSpan w:val="2"/>
            <w:vAlign w:val="center"/>
          </w:tcPr>
          <w:p w14:paraId="4D2723D2" w14:textId="72B42DAC" w:rsidR="00715607" w:rsidRPr="005262FD" w:rsidRDefault="00715607" w:rsidP="004460C8">
            <w:pPr>
              <w:jc w:val="both"/>
              <w:rPr>
                <w:rFonts w:eastAsiaTheme="minorEastAsia"/>
                <w:i/>
                <w:iCs/>
                <w:sz w:val="22"/>
                <w:szCs w:val="22"/>
              </w:rPr>
            </w:pPr>
            <w:r w:rsidRPr="005262FD">
              <w:rPr>
                <w:b/>
                <w:bCs/>
                <w:sz w:val="22"/>
                <w:szCs w:val="22"/>
              </w:rPr>
              <w:t>PRIEMONĖ:</w:t>
            </w:r>
            <w:r>
              <w:rPr>
                <w:b/>
                <w:bCs/>
                <w:sz w:val="22"/>
                <w:szCs w:val="22"/>
              </w:rPr>
              <w:t xml:space="preserve"> </w:t>
            </w:r>
            <w:r w:rsidRPr="00715607">
              <w:rPr>
                <w:b/>
                <w:bCs/>
                <w:sz w:val="22"/>
                <w:szCs w:val="22"/>
              </w:rPr>
              <w:t>Vykdyti pasirengimo pirmininkauti ir pirmininkavimo Europos Sąjungos Tarybai 2027 m. veiklas pagal PAGD kompetenciją</w:t>
            </w:r>
          </w:p>
        </w:tc>
        <w:tc>
          <w:tcPr>
            <w:tcW w:w="2126" w:type="dxa"/>
          </w:tcPr>
          <w:p w14:paraId="0F29D54E" w14:textId="77777777" w:rsidR="00715607" w:rsidRDefault="00715607" w:rsidP="3A993FE7">
            <w:pPr>
              <w:jc w:val="both"/>
              <w:rPr>
                <w:color w:val="000000" w:themeColor="text1"/>
                <w:sz w:val="22"/>
                <w:szCs w:val="22"/>
              </w:rPr>
            </w:pPr>
          </w:p>
          <w:p w14:paraId="38DED333" w14:textId="6DBF3081" w:rsidR="00715607" w:rsidRPr="00715607" w:rsidRDefault="005234C1" w:rsidP="3A993FE7">
            <w:pPr>
              <w:jc w:val="both"/>
              <w:rPr>
                <w:rFonts w:eastAsiaTheme="minorEastAsia"/>
                <w:sz w:val="22"/>
                <w:szCs w:val="22"/>
              </w:rPr>
            </w:pPr>
            <w:r>
              <w:rPr>
                <w:rFonts w:eastAsiaTheme="minorEastAsia"/>
                <w:sz w:val="22"/>
                <w:szCs w:val="22"/>
              </w:rPr>
              <w:t>153</w:t>
            </w:r>
          </w:p>
        </w:tc>
      </w:tr>
      <w:tr w:rsidR="00715607" w:rsidRPr="005262FD" w14:paraId="06A83848" w14:textId="77777777" w:rsidTr="3A993FE7">
        <w:tc>
          <w:tcPr>
            <w:tcW w:w="10708" w:type="dxa"/>
            <w:gridSpan w:val="4"/>
          </w:tcPr>
          <w:p w14:paraId="0F7495EC" w14:textId="39F68EB9" w:rsidR="00715607" w:rsidRPr="005262FD" w:rsidRDefault="00715607" w:rsidP="00715607">
            <w:pPr>
              <w:jc w:val="both"/>
              <w:rPr>
                <w:rFonts w:eastAsiaTheme="minorEastAsia"/>
                <w:i/>
                <w:iCs/>
                <w:sz w:val="22"/>
                <w:szCs w:val="22"/>
              </w:rPr>
            </w:pPr>
            <w:r w:rsidRPr="005262FD">
              <w:rPr>
                <w:i/>
                <w:iCs/>
                <w:sz w:val="22"/>
                <w:szCs w:val="22"/>
                <w:lang w:eastAsia="lt-LT"/>
              </w:rPr>
              <w:t>Bus įgyvendinamos veiklos, skirtos pasirengti pirmininkavimui ES Tarybai, o nuo 2027 m. – pirmininkavimo ES Tarybai veiklos.</w:t>
            </w:r>
          </w:p>
        </w:tc>
      </w:tr>
      <w:tr w:rsidR="00611D7B" w:rsidRPr="005262FD" w14:paraId="37BA87B1" w14:textId="77777777" w:rsidTr="00611D7B">
        <w:tc>
          <w:tcPr>
            <w:tcW w:w="2345" w:type="dxa"/>
          </w:tcPr>
          <w:p w14:paraId="5B2E052E" w14:textId="61991060" w:rsidR="00611D7B" w:rsidRPr="005262FD" w:rsidRDefault="00611D7B" w:rsidP="00715607">
            <w:pPr>
              <w:jc w:val="both"/>
              <w:rPr>
                <w:i/>
                <w:iCs/>
                <w:sz w:val="22"/>
                <w:szCs w:val="22"/>
                <w:lang w:eastAsia="lt-LT"/>
              </w:rPr>
            </w:pPr>
            <w:r w:rsidRPr="005262FD">
              <w:rPr>
                <w:sz w:val="22"/>
                <w:szCs w:val="22"/>
              </w:rPr>
              <w:t>07-012-11-01-1</w:t>
            </w:r>
            <w:r>
              <w:rPr>
                <w:sz w:val="22"/>
                <w:szCs w:val="22"/>
              </w:rPr>
              <w:t>7</w:t>
            </w:r>
            <w:r w:rsidRPr="005262FD">
              <w:rPr>
                <w:sz w:val="22"/>
                <w:szCs w:val="22"/>
              </w:rPr>
              <w:t xml:space="preserve"> (TP)</w:t>
            </w:r>
          </w:p>
        </w:tc>
        <w:tc>
          <w:tcPr>
            <w:tcW w:w="6237" w:type="dxa"/>
            <w:gridSpan w:val="2"/>
          </w:tcPr>
          <w:p w14:paraId="0F899DB7" w14:textId="37A86126" w:rsidR="00611D7B" w:rsidRPr="005262FD" w:rsidRDefault="00611D7B" w:rsidP="00715607">
            <w:pPr>
              <w:jc w:val="both"/>
              <w:rPr>
                <w:i/>
                <w:iCs/>
                <w:sz w:val="22"/>
                <w:szCs w:val="22"/>
                <w:lang w:eastAsia="lt-LT"/>
              </w:rPr>
            </w:pPr>
            <w:r w:rsidRPr="005262FD">
              <w:rPr>
                <w:b/>
                <w:bCs/>
                <w:sz w:val="22"/>
                <w:szCs w:val="22"/>
              </w:rPr>
              <w:t>PRIEMONĖ:</w:t>
            </w:r>
            <w:r>
              <w:rPr>
                <w:b/>
                <w:bCs/>
                <w:sz w:val="22"/>
                <w:szCs w:val="22"/>
              </w:rPr>
              <w:t xml:space="preserve"> </w:t>
            </w:r>
            <w:r w:rsidRPr="00715607">
              <w:rPr>
                <w:b/>
                <w:bCs/>
                <w:sz w:val="22"/>
                <w:szCs w:val="22"/>
              </w:rPr>
              <w:t>Elektrėnų priešgaisrinės gelbėjimo tarnybos pastato Elektrėnuose, Elektrinės g.10 statyba</w:t>
            </w:r>
          </w:p>
        </w:tc>
        <w:tc>
          <w:tcPr>
            <w:tcW w:w="2126" w:type="dxa"/>
          </w:tcPr>
          <w:p w14:paraId="1733C288" w14:textId="11FEBF9E" w:rsidR="00611D7B" w:rsidRPr="00FD2F34" w:rsidRDefault="00FD2F34" w:rsidP="00715607">
            <w:pPr>
              <w:jc w:val="both"/>
              <w:rPr>
                <w:sz w:val="22"/>
                <w:szCs w:val="22"/>
                <w:lang w:eastAsia="lt-LT"/>
              </w:rPr>
            </w:pPr>
            <w:r w:rsidRPr="00FD2F34">
              <w:rPr>
                <w:sz w:val="22"/>
                <w:szCs w:val="22"/>
                <w:lang w:eastAsia="lt-LT"/>
              </w:rPr>
              <w:t>240</w:t>
            </w:r>
          </w:p>
        </w:tc>
      </w:tr>
      <w:tr w:rsidR="00611D7B" w:rsidRPr="005262FD" w14:paraId="7D01E0D0" w14:textId="77777777" w:rsidTr="3A993FE7">
        <w:tc>
          <w:tcPr>
            <w:tcW w:w="10708" w:type="dxa"/>
            <w:gridSpan w:val="4"/>
          </w:tcPr>
          <w:p w14:paraId="09F45231" w14:textId="75A4380B" w:rsidR="00611D7B" w:rsidRPr="005262FD" w:rsidRDefault="00611D7B" w:rsidP="00715607">
            <w:pPr>
              <w:jc w:val="both"/>
              <w:rPr>
                <w:i/>
                <w:iCs/>
                <w:sz w:val="22"/>
                <w:szCs w:val="22"/>
                <w:lang w:eastAsia="lt-LT"/>
              </w:rPr>
            </w:pPr>
            <w:r w:rsidRPr="000C0B43">
              <w:rPr>
                <w:i/>
                <w:iCs/>
                <w:sz w:val="22"/>
                <w:szCs w:val="22"/>
                <w:lang w:eastAsia="lt-LT"/>
              </w:rPr>
              <w:t>Bus vykdomi Elektrėnų priešgaisrinės gelbėjimo tarnybos pastato statybos darbai.</w:t>
            </w:r>
          </w:p>
        </w:tc>
      </w:tr>
      <w:tr w:rsidR="00715607" w:rsidRPr="005262FD" w14:paraId="48C7BFD9" w14:textId="77777777" w:rsidTr="3A993FE7">
        <w:tc>
          <w:tcPr>
            <w:tcW w:w="2430" w:type="dxa"/>
            <w:gridSpan w:val="2"/>
            <w:vAlign w:val="center"/>
          </w:tcPr>
          <w:p w14:paraId="33172EEA" w14:textId="572240B9" w:rsidR="00715607" w:rsidRPr="005262FD" w:rsidRDefault="00715607" w:rsidP="00715607">
            <w:pPr>
              <w:rPr>
                <w:rFonts w:eastAsiaTheme="minorEastAsia"/>
                <w:color w:val="AEAAAA" w:themeColor="background2" w:themeShade="BF"/>
                <w:sz w:val="22"/>
                <w:szCs w:val="22"/>
              </w:rPr>
            </w:pPr>
            <w:r w:rsidRPr="005262FD">
              <w:rPr>
                <w:sz w:val="22"/>
                <w:szCs w:val="22"/>
              </w:rPr>
              <w:t>07-012-11-01-1</w:t>
            </w:r>
            <w:r w:rsidR="00611D7B">
              <w:rPr>
                <w:sz w:val="22"/>
                <w:szCs w:val="22"/>
              </w:rPr>
              <w:t>8</w:t>
            </w:r>
            <w:r w:rsidRPr="005262FD">
              <w:rPr>
                <w:sz w:val="22"/>
                <w:szCs w:val="22"/>
              </w:rPr>
              <w:t xml:space="preserve"> (TP)</w:t>
            </w:r>
          </w:p>
        </w:tc>
        <w:tc>
          <w:tcPr>
            <w:tcW w:w="6152" w:type="dxa"/>
          </w:tcPr>
          <w:p w14:paraId="1B6F8B6B" w14:textId="5DF6EC0F" w:rsidR="00715607" w:rsidRPr="005262FD" w:rsidRDefault="00715607" w:rsidP="00715607">
            <w:pPr>
              <w:jc w:val="both"/>
              <w:rPr>
                <w:rFonts w:eastAsiaTheme="minorEastAsia"/>
                <w:b/>
                <w:bCs/>
                <w:color w:val="AEAAAA" w:themeColor="background2" w:themeShade="BF"/>
                <w:sz w:val="22"/>
                <w:szCs w:val="22"/>
              </w:rPr>
            </w:pPr>
            <w:r w:rsidRPr="005262FD">
              <w:rPr>
                <w:b/>
                <w:bCs/>
                <w:sz w:val="22"/>
                <w:szCs w:val="22"/>
              </w:rPr>
              <w:t xml:space="preserve">PRIEMONĖ: </w:t>
            </w:r>
            <w:r w:rsidRPr="005262FD">
              <w:rPr>
                <w:b/>
                <w:bCs/>
                <w:sz w:val="22"/>
                <w:szCs w:val="22"/>
                <w:lang w:eastAsia="lt-LT"/>
              </w:rPr>
              <w:t>Pagal PAGD kompetenciją įgyvendinti Valstybės institucijų ir savivaldybių pasirengimo galimai radiologinei ar branduolinei avarijai Baltarusijos atominėje elektrinėje priemonių planą</w:t>
            </w:r>
          </w:p>
        </w:tc>
        <w:tc>
          <w:tcPr>
            <w:tcW w:w="2126" w:type="dxa"/>
            <w:vAlign w:val="center"/>
          </w:tcPr>
          <w:p w14:paraId="04ABAAE5" w14:textId="6058789E" w:rsidR="00715607" w:rsidRPr="005234C1" w:rsidRDefault="005234C1" w:rsidP="00715607">
            <w:pPr>
              <w:rPr>
                <w:rFonts w:eastAsiaTheme="minorEastAsia"/>
                <w:sz w:val="22"/>
                <w:szCs w:val="22"/>
              </w:rPr>
            </w:pPr>
            <w:r w:rsidRPr="005234C1">
              <w:rPr>
                <w:rFonts w:eastAsiaTheme="minorEastAsia"/>
                <w:sz w:val="22"/>
                <w:szCs w:val="22"/>
              </w:rPr>
              <w:t>45</w:t>
            </w:r>
          </w:p>
        </w:tc>
      </w:tr>
      <w:tr w:rsidR="00715607" w:rsidRPr="005262FD" w14:paraId="6C1A327C" w14:textId="77777777" w:rsidTr="3A993FE7">
        <w:tc>
          <w:tcPr>
            <w:tcW w:w="10708" w:type="dxa"/>
            <w:gridSpan w:val="4"/>
          </w:tcPr>
          <w:p w14:paraId="55E92416" w14:textId="6430A077" w:rsidR="00715607" w:rsidRPr="005262FD" w:rsidRDefault="00715607" w:rsidP="00715607">
            <w:pPr>
              <w:jc w:val="both"/>
              <w:rPr>
                <w:rFonts w:eastAsiaTheme="minorEastAsia"/>
                <w:i/>
                <w:iCs/>
                <w:color w:val="AEAAAA" w:themeColor="background2" w:themeShade="BF"/>
                <w:sz w:val="22"/>
                <w:szCs w:val="22"/>
              </w:rPr>
            </w:pPr>
            <w:r w:rsidRPr="005262FD">
              <w:rPr>
                <w:i/>
                <w:iCs/>
                <w:sz w:val="22"/>
                <w:szCs w:val="22"/>
                <w:lang w:eastAsia="lt-LT"/>
              </w:rPr>
              <w:t>Bus vykdomas Valstybės institucijų ir savivaldybių pasirengimo galimai radiologinei ar branduolinei avarijai Baltarusijos atominėje elektrinėje priemonių planas, įsigyjant reikiamas priemones pagal poreikį.</w:t>
            </w:r>
          </w:p>
        </w:tc>
      </w:tr>
      <w:tr w:rsidR="00715607" w:rsidRPr="005262FD" w14:paraId="15B3CA67" w14:textId="77777777" w:rsidTr="3A993FE7">
        <w:tc>
          <w:tcPr>
            <w:tcW w:w="2430" w:type="dxa"/>
            <w:gridSpan w:val="2"/>
            <w:vAlign w:val="center"/>
          </w:tcPr>
          <w:p w14:paraId="0D9AC02E" w14:textId="65D44BD3" w:rsidR="00715607" w:rsidRPr="005262FD" w:rsidRDefault="00715607" w:rsidP="00715607">
            <w:pPr>
              <w:rPr>
                <w:color w:val="AEAAAA" w:themeColor="background2" w:themeShade="BF"/>
                <w:sz w:val="22"/>
                <w:szCs w:val="22"/>
              </w:rPr>
            </w:pPr>
            <w:r w:rsidRPr="005262FD">
              <w:rPr>
                <w:rFonts w:eastAsiaTheme="minorEastAsia"/>
                <w:b/>
                <w:bCs/>
                <w:sz w:val="22"/>
                <w:szCs w:val="22"/>
                <w:lang w:eastAsia="lt-LT"/>
              </w:rPr>
              <w:t>07-012-12-01</w:t>
            </w:r>
          </w:p>
        </w:tc>
        <w:tc>
          <w:tcPr>
            <w:tcW w:w="8278" w:type="dxa"/>
            <w:gridSpan w:val="2"/>
          </w:tcPr>
          <w:p w14:paraId="04CB5472" w14:textId="065649F4" w:rsidR="00715607" w:rsidRPr="005262FD" w:rsidRDefault="00715607" w:rsidP="00715607">
            <w:pPr>
              <w:jc w:val="both"/>
              <w:rPr>
                <w:b/>
                <w:bCs/>
                <w:color w:val="AEAAAA" w:themeColor="background2" w:themeShade="BF"/>
                <w:sz w:val="22"/>
                <w:szCs w:val="22"/>
                <w:lang w:eastAsia="lt-LT"/>
              </w:rPr>
            </w:pPr>
            <w:r w:rsidRPr="005262FD">
              <w:rPr>
                <w:b/>
                <w:bCs/>
                <w:sz w:val="22"/>
                <w:szCs w:val="22"/>
                <w:lang w:eastAsia="lt-LT"/>
              </w:rPr>
              <w:t>VEIKLOS UŽDAVINYS</w:t>
            </w:r>
          </w:p>
          <w:p w14:paraId="07734194" w14:textId="4F0AA059" w:rsidR="00715607" w:rsidRPr="005262FD" w:rsidRDefault="00715607" w:rsidP="00715607">
            <w:pPr>
              <w:jc w:val="both"/>
              <w:rPr>
                <w:b/>
                <w:bCs/>
                <w:color w:val="AEAAAA" w:themeColor="background2" w:themeShade="BF"/>
                <w:sz w:val="22"/>
                <w:szCs w:val="22"/>
                <w:lang w:eastAsia="lt-LT"/>
              </w:rPr>
            </w:pPr>
            <w:r w:rsidRPr="005262FD">
              <w:rPr>
                <w:b/>
                <w:bCs/>
                <w:sz w:val="22"/>
                <w:szCs w:val="22"/>
                <w:lang w:eastAsia="lt-LT"/>
              </w:rPr>
              <w:t>„</w:t>
            </w:r>
            <w:r w:rsidRPr="005262FD">
              <w:rPr>
                <w:rFonts w:eastAsiaTheme="minorEastAsia"/>
                <w:b/>
                <w:bCs/>
                <w:sz w:val="22"/>
                <w:szCs w:val="22"/>
                <w:lang w:eastAsia="lt-LT"/>
              </w:rPr>
              <w:t>Užtikrinti valstybės perduotų savivaldybėms gaisrinės  ir civilinės saugos funkcijų atlikimą</w:t>
            </w:r>
            <w:r w:rsidRPr="005262FD">
              <w:rPr>
                <w:b/>
                <w:bCs/>
                <w:sz w:val="22"/>
                <w:szCs w:val="22"/>
                <w:lang w:eastAsia="lt-LT"/>
              </w:rPr>
              <w:t>“</w:t>
            </w:r>
          </w:p>
          <w:p w14:paraId="6BA78C07" w14:textId="2128E3D1" w:rsidR="00715607" w:rsidRPr="005262FD" w:rsidRDefault="00715607" w:rsidP="00715607">
            <w:pPr>
              <w:jc w:val="both"/>
              <w:rPr>
                <w:rFonts w:eastAsiaTheme="minorEastAsia"/>
                <w:color w:val="AEAAAA" w:themeColor="background2" w:themeShade="BF"/>
                <w:sz w:val="22"/>
                <w:szCs w:val="22"/>
                <w:lang w:eastAsia="lt-LT"/>
              </w:rPr>
            </w:pPr>
            <w:r w:rsidRPr="005262FD">
              <w:rPr>
                <w:i/>
                <w:iCs/>
                <w:sz w:val="22"/>
                <w:szCs w:val="22"/>
                <w:lang w:eastAsia="lt-LT"/>
              </w:rPr>
              <w:t xml:space="preserve">Vykdo </w:t>
            </w:r>
            <w:r w:rsidRPr="005262FD">
              <w:rPr>
                <w:rFonts w:eastAsiaTheme="minorEastAsia"/>
                <w:i/>
                <w:iCs/>
                <w:sz w:val="22"/>
                <w:szCs w:val="22"/>
              </w:rPr>
              <w:t xml:space="preserve">PAGD prie VRM </w:t>
            </w:r>
          </w:p>
        </w:tc>
      </w:tr>
      <w:tr w:rsidR="00715607" w:rsidRPr="005262FD" w14:paraId="245E1399" w14:textId="77777777" w:rsidTr="3A993FE7">
        <w:tc>
          <w:tcPr>
            <w:tcW w:w="2430" w:type="dxa"/>
            <w:gridSpan w:val="2"/>
            <w:vAlign w:val="center"/>
          </w:tcPr>
          <w:p w14:paraId="2D688D96" w14:textId="137FC7CA" w:rsidR="00715607" w:rsidRPr="005262FD" w:rsidRDefault="00715607" w:rsidP="00715607">
            <w:pPr>
              <w:rPr>
                <w:color w:val="AEAAAA" w:themeColor="background2" w:themeShade="BF"/>
                <w:sz w:val="22"/>
                <w:szCs w:val="22"/>
              </w:rPr>
            </w:pPr>
            <w:r w:rsidRPr="005262FD">
              <w:rPr>
                <w:sz w:val="22"/>
                <w:szCs w:val="22"/>
              </w:rPr>
              <w:t>07-012-12-01-01 (TP)</w:t>
            </w:r>
          </w:p>
        </w:tc>
        <w:tc>
          <w:tcPr>
            <w:tcW w:w="6152" w:type="dxa"/>
            <w:vAlign w:val="center"/>
          </w:tcPr>
          <w:p w14:paraId="1F0C87DD" w14:textId="41664EAB" w:rsidR="00715607" w:rsidRPr="005262FD" w:rsidRDefault="00715607" w:rsidP="00715607">
            <w:pPr>
              <w:jc w:val="both"/>
              <w:rPr>
                <w:b/>
                <w:bCs/>
                <w:color w:val="AEAAAA" w:themeColor="background2" w:themeShade="BF"/>
                <w:sz w:val="22"/>
                <w:szCs w:val="22"/>
              </w:rPr>
            </w:pPr>
            <w:r w:rsidRPr="005262FD">
              <w:rPr>
                <w:b/>
                <w:bCs/>
                <w:sz w:val="22"/>
                <w:szCs w:val="22"/>
              </w:rPr>
              <w:t xml:space="preserve">PRIEMONĖ: </w:t>
            </w:r>
            <w:r w:rsidRPr="005262FD">
              <w:rPr>
                <w:rFonts w:eastAsiaTheme="minorEastAsia"/>
                <w:b/>
                <w:bCs/>
                <w:sz w:val="22"/>
                <w:szCs w:val="22"/>
                <w:lang w:eastAsia="lt-LT"/>
              </w:rPr>
              <w:t>Koordinuoti savivaldybių priešgaisrinės saugos funkcijos vykdymą</w:t>
            </w:r>
          </w:p>
        </w:tc>
        <w:tc>
          <w:tcPr>
            <w:tcW w:w="2126" w:type="dxa"/>
            <w:vAlign w:val="center"/>
          </w:tcPr>
          <w:p w14:paraId="3EC4F0FE" w14:textId="46CA9321" w:rsidR="00715607" w:rsidRPr="005262FD" w:rsidRDefault="005234C1" w:rsidP="00715607">
            <w:pPr>
              <w:rPr>
                <w:rFonts w:eastAsiaTheme="minorEastAsia"/>
                <w:color w:val="AEAAAA" w:themeColor="background2" w:themeShade="BF"/>
                <w:sz w:val="22"/>
                <w:szCs w:val="22"/>
                <w:lang w:eastAsia="lt-LT"/>
              </w:rPr>
            </w:pPr>
            <w:r w:rsidRPr="005234C1">
              <w:rPr>
                <w:rFonts w:eastAsiaTheme="minorEastAsia"/>
                <w:sz w:val="22"/>
                <w:szCs w:val="22"/>
                <w:lang w:eastAsia="lt-LT"/>
              </w:rPr>
              <w:t>4</w:t>
            </w:r>
            <w:r w:rsidR="00FA2103">
              <w:rPr>
                <w:rFonts w:eastAsiaTheme="minorEastAsia"/>
                <w:sz w:val="22"/>
                <w:szCs w:val="22"/>
                <w:lang w:eastAsia="lt-LT"/>
              </w:rPr>
              <w:t>7</w:t>
            </w:r>
            <w:r w:rsidRPr="005234C1">
              <w:rPr>
                <w:rFonts w:eastAsiaTheme="minorEastAsia"/>
                <w:sz w:val="22"/>
                <w:szCs w:val="22"/>
                <w:lang w:eastAsia="lt-LT"/>
              </w:rPr>
              <w:t xml:space="preserve"> </w:t>
            </w:r>
            <w:r w:rsidR="00FA2103">
              <w:rPr>
                <w:rFonts w:eastAsiaTheme="minorEastAsia"/>
                <w:sz w:val="22"/>
                <w:szCs w:val="22"/>
                <w:lang w:eastAsia="lt-LT"/>
              </w:rPr>
              <w:t>780</w:t>
            </w:r>
          </w:p>
        </w:tc>
      </w:tr>
      <w:tr w:rsidR="00715607" w:rsidRPr="005262FD" w14:paraId="6FB37A27" w14:textId="77777777" w:rsidTr="3A993FE7">
        <w:tc>
          <w:tcPr>
            <w:tcW w:w="10708" w:type="dxa"/>
            <w:gridSpan w:val="4"/>
          </w:tcPr>
          <w:p w14:paraId="48228775" w14:textId="20A8FFAE" w:rsidR="00715607" w:rsidRPr="005262FD" w:rsidRDefault="00715607" w:rsidP="00715607">
            <w:pPr>
              <w:jc w:val="both"/>
              <w:rPr>
                <w:rFonts w:eastAsiaTheme="minorEastAsia"/>
                <w:i/>
                <w:iCs/>
                <w:color w:val="AEAAAA" w:themeColor="background2" w:themeShade="BF"/>
                <w:sz w:val="22"/>
                <w:szCs w:val="22"/>
                <w:lang w:eastAsia="lt-LT"/>
              </w:rPr>
            </w:pPr>
            <w:r w:rsidRPr="005262FD">
              <w:rPr>
                <w:rFonts w:eastAsiaTheme="minorEastAsia"/>
                <w:i/>
                <w:iCs/>
                <w:sz w:val="22"/>
                <w:szCs w:val="22"/>
              </w:rPr>
              <w:t>Bus koordinuojamas (kontroliuojamas) valstybės perduotų savivaldybėms priešgaisrinės saugos funkcijų vykdymas; savivaldybėms pervedamos valstybės dotacijos, šios funkcijos vykdymui.</w:t>
            </w:r>
          </w:p>
        </w:tc>
      </w:tr>
      <w:tr w:rsidR="00715607" w:rsidRPr="005262FD" w14:paraId="75854187" w14:textId="77777777" w:rsidTr="3A993FE7">
        <w:tc>
          <w:tcPr>
            <w:tcW w:w="2430" w:type="dxa"/>
            <w:gridSpan w:val="2"/>
            <w:vAlign w:val="center"/>
          </w:tcPr>
          <w:p w14:paraId="53622486" w14:textId="7CE5D1E7" w:rsidR="00715607" w:rsidRPr="005262FD" w:rsidRDefault="00715607" w:rsidP="00715607">
            <w:pPr>
              <w:rPr>
                <w:color w:val="AEAAAA" w:themeColor="background2" w:themeShade="BF"/>
                <w:sz w:val="22"/>
                <w:szCs w:val="22"/>
              </w:rPr>
            </w:pPr>
            <w:r w:rsidRPr="005262FD">
              <w:rPr>
                <w:sz w:val="22"/>
                <w:szCs w:val="22"/>
              </w:rPr>
              <w:t>07-012-12-01-02 (TP)</w:t>
            </w:r>
          </w:p>
        </w:tc>
        <w:tc>
          <w:tcPr>
            <w:tcW w:w="6152" w:type="dxa"/>
            <w:vAlign w:val="center"/>
          </w:tcPr>
          <w:p w14:paraId="77201A58" w14:textId="0E8087C8" w:rsidR="00715607" w:rsidRPr="005262FD" w:rsidRDefault="00715607" w:rsidP="00715607">
            <w:pPr>
              <w:jc w:val="both"/>
              <w:rPr>
                <w:b/>
                <w:bCs/>
                <w:color w:val="AEAAAA" w:themeColor="background2" w:themeShade="BF"/>
                <w:sz w:val="22"/>
                <w:szCs w:val="22"/>
              </w:rPr>
            </w:pPr>
            <w:r w:rsidRPr="005262FD">
              <w:rPr>
                <w:b/>
                <w:bCs/>
                <w:sz w:val="22"/>
                <w:szCs w:val="22"/>
              </w:rPr>
              <w:t xml:space="preserve">PRIEMONĖ: </w:t>
            </w:r>
            <w:r w:rsidRPr="005262FD">
              <w:rPr>
                <w:rFonts w:eastAsiaTheme="minorEastAsia"/>
                <w:b/>
                <w:bCs/>
                <w:sz w:val="22"/>
                <w:szCs w:val="22"/>
                <w:lang w:eastAsia="lt-LT"/>
              </w:rPr>
              <w:t>Koordinuoti savivaldybių civilinės saugos funkcijos vykdymą</w:t>
            </w:r>
          </w:p>
        </w:tc>
        <w:tc>
          <w:tcPr>
            <w:tcW w:w="2126" w:type="dxa"/>
            <w:vAlign w:val="center"/>
          </w:tcPr>
          <w:p w14:paraId="259F90DD" w14:textId="11BC90F0" w:rsidR="00715607" w:rsidRPr="005262FD" w:rsidRDefault="005234C1" w:rsidP="00715607">
            <w:pPr>
              <w:rPr>
                <w:rFonts w:eastAsiaTheme="minorEastAsia"/>
                <w:color w:val="AEAAAA" w:themeColor="background2" w:themeShade="BF"/>
                <w:sz w:val="22"/>
                <w:szCs w:val="22"/>
                <w:lang w:eastAsia="lt-LT"/>
              </w:rPr>
            </w:pPr>
            <w:r w:rsidRPr="005234C1">
              <w:rPr>
                <w:rFonts w:eastAsiaTheme="minorEastAsia"/>
                <w:sz w:val="22"/>
                <w:szCs w:val="22"/>
                <w:lang w:eastAsia="lt-LT"/>
              </w:rPr>
              <w:t xml:space="preserve">4 </w:t>
            </w:r>
            <w:r w:rsidR="00FA2103">
              <w:rPr>
                <w:rFonts w:eastAsiaTheme="minorEastAsia"/>
                <w:sz w:val="22"/>
                <w:szCs w:val="22"/>
                <w:lang w:eastAsia="lt-LT"/>
              </w:rPr>
              <w:t>410</w:t>
            </w:r>
          </w:p>
        </w:tc>
      </w:tr>
      <w:tr w:rsidR="00715607" w:rsidRPr="005262FD" w14:paraId="096567C6" w14:textId="77777777" w:rsidTr="3A993FE7">
        <w:tc>
          <w:tcPr>
            <w:tcW w:w="10708" w:type="dxa"/>
            <w:gridSpan w:val="4"/>
          </w:tcPr>
          <w:p w14:paraId="142FD0AE" w14:textId="06107260" w:rsidR="00715607" w:rsidRPr="005262FD" w:rsidRDefault="00715607" w:rsidP="00715607">
            <w:pPr>
              <w:widowControl w:val="0"/>
              <w:tabs>
                <w:tab w:val="left" w:pos="851"/>
              </w:tabs>
              <w:jc w:val="both"/>
              <w:rPr>
                <w:i/>
                <w:iCs/>
                <w:color w:val="BFBFBF" w:themeColor="background1" w:themeShade="BF"/>
                <w:sz w:val="22"/>
                <w:szCs w:val="22"/>
                <w:lang w:eastAsia="lt-LT"/>
              </w:rPr>
            </w:pPr>
            <w:r w:rsidRPr="005262FD">
              <w:rPr>
                <w:rFonts w:eastAsiaTheme="minorEastAsia"/>
                <w:i/>
                <w:iCs/>
                <w:sz w:val="22"/>
                <w:szCs w:val="22"/>
              </w:rPr>
              <w:t>Bus koordinuojamas (kontroliuojamas) valstybės perduotų savivaldybėms civilinės saugos funkcijų vykdymas; savivaldybėms pervedamos valstybės dotacijos šios funkcijos vykdymui.</w:t>
            </w:r>
          </w:p>
        </w:tc>
      </w:tr>
    </w:tbl>
    <w:p w14:paraId="6D4257E0" w14:textId="77777777" w:rsidR="002B615A" w:rsidRPr="005262FD" w:rsidRDefault="002B615A" w:rsidP="00060946">
      <w:pPr>
        <w:spacing w:after="120"/>
        <w:jc w:val="both"/>
        <w:rPr>
          <w:b/>
          <w:szCs w:val="24"/>
        </w:rPr>
      </w:pPr>
    </w:p>
    <w:p w14:paraId="255EF756" w14:textId="77777777" w:rsidR="0013090A" w:rsidRDefault="0013090A" w:rsidP="0062AF98">
      <w:pPr>
        <w:spacing w:after="120"/>
        <w:jc w:val="both"/>
        <w:rPr>
          <w:b/>
          <w:bCs/>
        </w:rPr>
      </w:pPr>
    </w:p>
    <w:p w14:paraId="24EBE951" w14:textId="77777777" w:rsidR="0013090A" w:rsidRDefault="0013090A" w:rsidP="0062AF98">
      <w:pPr>
        <w:spacing w:after="120"/>
        <w:jc w:val="both"/>
        <w:rPr>
          <w:b/>
          <w:bCs/>
        </w:rPr>
      </w:pPr>
    </w:p>
    <w:p w14:paraId="2460B7C8" w14:textId="77777777" w:rsidR="0013090A" w:rsidRDefault="0013090A" w:rsidP="0062AF98">
      <w:pPr>
        <w:spacing w:after="120"/>
        <w:jc w:val="both"/>
        <w:rPr>
          <w:b/>
          <w:bCs/>
        </w:rPr>
      </w:pPr>
    </w:p>
    <w:p w14:paraId="03A2170C" w14:textId="77777777" w:rsidR="004545A9" w:rsidRDefault="004545A9" w:rsidP="0062AF98">
      <w:pPr>
        <w:spacing w:after="120"/>
        <w:jc w:val="both"/>
        <w:rPr>
          <w:b/>
          <w:bCs/>
        </w:rPr>
      </w:pPr>
    </w:p>
    <w:p w14:paraId="53E8DB44" w14:textId="6A6A1B31" w:rsidR="000A6FA7" w:rsidRPr="005262FD" w:rsidRDefault="00410156" w:rsidP="0062AF98">
      <w:pPr>
        <w:spacing w:after="120"/>
        <w:jc w:val="both"/>
        <w:rPr>
          <w:i/>
          <w:iCs/>
          <w:color w:val="808080"/>
        </w:rPr>
      </w:pPr>
      <w:r w:rsidRPr="005262FD">
        <w:rPr>
          <w:b/>
          <w:bCs/>
        </w:rPr>
        <w:t>2</w:t>
      </w:r>
      <w:r w:rsidR="00EE00E4" w:rsidRPr="005262FD">
        <w:rPr>
          <w:b/>
          <w:bCs/>
        </w:rPr>
        <w:t>-012</w:t>
      </w:r>
      <w:r w:rsidRPr="005262FD">
        <w:rPr>
          <w:b/>
          <w:bCs/>
        </w:rPr>
        <w:t xml:space="preserve"> g</w:t>
      </w:r>
      <w:r w:rsidR="000A6FA7" w:rsidRPr="005262FD">
        <w:rPr>
          <w:b/>
          <w:bCs/>
        </w:rPr>
        <w:t>rafikas.</w:t>
      </w:r>
      <w:r w:rsidR="000A07ED" w:rsidRPr="005262FD">
        <w:rPr>
          <w:b/>
          <w:bCs/>
          <w:i/>
          <w:iCs/>
        </w:rPr>
        <w:t xml:space="preserve"> </w:t>
      </w:r>
      <w:r w:rsidR="000A07ED" w:rsidRPr="005262FD">
        <w:rPr>
          <w:b/>
          <w:bCs/>
          <w:color w:val="000000" w:themeColor="text1"/>
        </w:rPr>
        <w:t>07-012 programa „</w:t>
      </w:r>
      <w:r w:rsidR="007348CF" w:rsidRPr="005262FD">
        <w:rPr>
          <w:b/>
          <w:bCs/>
          <w:color w:val="000000" w:themeColor="text1"/>
        </w:rPr>
        <w:t>Priešgaisrinė, civilinė sauga ir gelbėjimo darbai</w:t>
      </w:r>
      <w:r w:rsidR="000A07ED" w:rsidRPr="005262FD">
        <w:rPr>
          <w:b/>
          <w:bCs/>
          <w:color w:val="000000" w:themeColor="text1"/>
        </w:rPr>
        <w:t>“</w:t>
      </w:r>
      <w:r w:rsidR="000A6FA7" w:rsidRPr="005262FD">
        <w:t xml:space="preserve"> </w:t>
      </w:r>
      <w:r w:rsidR="000A6FA7" w:rsidRPr="005262FD">
        <w:rPr>
          <w:b/>
          <w:bCs/>
        </w:rPr>
        <w:t>ir jos uždaviniai</w:t>
      </w:r>
    </w:p>
    <w:p w14:paraId="46F69C50" w14:textId="03021C25" w:rsidR="000A07ED" w:rsidRPr="005262FD" w:rsidRDefault="00FC453F" w:rsidP="3202C65E">
      <w:pPr>
        <w:tabs>
          <w:tab w:val="left" w:pos="34"/>
          <w:tab w:val="left" w:pos="284"/>
        </w:tabs>
        <w:ind w:hanging="142"/>
        <w:contextualSpacing/>
        <w:jc w:val="both"/>
        <w:rPr>
          <w:i/>
          <w:iCs/>
        </w:rPr>
      </w:pPr>
      <w:r w:rsidRPr="005262FD">
        <w:rPr>
          <w:noProof/>
          <w:sz w:val="20"/>
        </w:rPr>
        <w:drawing>
          <wp:inline distT="0" distB="0" distL="0" distR="0" wp14:anchorId="744CFF95" wp14:editId="3488B0E3">
            <wp:extent cx="6536690" cy="3313972"/>
            <wp:effectExtent l="0" t="0" r="16510" b="20320"/>
            <wp:docPr id="22" name="Diagrama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3" r:lo="rId84" r:qs="rId85" r:cs="rId86"/>
              </a:graphicData>
            </a:graphic>
          </wp:inline>
        </w:drawing>
      </w:r>
    </w:p>
    <w:p w14:paraId="4D644502" w14:textId="6F3DD02A" w:rsidR="009D0C0D" w:rsidRPr="005262FD" w:rsidRDefault="009D0C0D" w:rsidP="00060946">
      <w:pPr>
        <w:spacing w:after="160"/>
        <w:rPr>
          <w:i/>
          <w:color w:val="808080"/>
          <w:szCs w:val="24"/>
        </w:rPr>
        <w:sectPr w:rsidR="009D0C0D" w:rsidRPr="005262FD" w:rsidSect="00DF1D37">
          <w:footerReference w:type="default" r:id="rId88"/>
          <w:footerReference w:type="first" r:id="rId89"/>
          <w:pgSz w:w="11906" w:h="16838"/>
          <w:pgMar w:top="1134" w:right="567" w:bottom="1134" w:left="993" w:header="567" w:footer="567" w:gutter="0"/>
          <w:cols w:space="1296"/>
          <w:docGrid w:linePitch="326"/>
        </w:sectPr>
      </w:pPr>
    </w:p>
    <w:p w14:paraId="1AB82E94" w14:textId="69DDEF01" w:rsidR="000A6FA7" w:rsidRPr="0014050E" w:rsidRDefault="000A6FA7" w:rsidP="00060946">
      <w:pPr>
        <w:shd w:val="clear" w:color="auto" w:fill="DEEAF6" w:themeFill="accent1" w:themeFillTint="33"/>
        <w:spacing w:after="120"/>
        <w:rPr>
          <w:b/>
          <w:color w:val="FF0000"/>
          <w:szCs w:val="24"/>
        </w:rPr>
      </w:pPr>
      <w:r w:rsidRPr="0014050E">
        <w:rPr>
          <w:b/>
          <w:szCs w:val="24"/>
        </w:rPr>
        <w:lastRenderedPageBreak/>
        <w:t>3</w:t>
      </w:r>
      <w:r w:rsidR="00EE00E4" w:rsidRPr="0014050E">
        <w:rPr>
          <w:b/>
          <w:szCs w:val="24"/>
        </w:rPr>
        <w:t>-012</w:t>
      </w:r>
      <w:r w:rsidRPr="0014050E">
        <w:rPr>
          <w:b/>
          <w:szCs w:val="24"/>
        </w:rPr>
        <w:t xml:space="preserve"> lentelė. 202</w:t>
      </w:r>
      <w:r w:rsidR="00A64DB6" w:rsidRPr="0014050E">
        <w:rPr>
          <w:b/>
          <w:szCs w:val="24"/>
        </w:rPr>
        <w:t>6</w:t>
      </w:r>
      <w:r w:rsidRPr="0014050E">
        <w:rPr>
          <w:b/>
          <w:szCs w:val="24"/>
        </w:rPr>
        <w:t>–202</w:t>
      </w:r>
      <w:r w:rsidR="00A64DB6" w:rsidRPr="0014050E">
        <w:rPr>
          <w:b/>
          <w:szCs w:val="24"/>
        </w:rPr>
        <w:t>8</w:t>
      </w:r>
      <w:r w:rsidRPr="0014050E">
        <w:rPr>
          <w:b/>
          <w:szCs w:val="24"/>
        </w:rPr>
        <w:t xml:space="preserve"> metų programos </w:t>
      </w:r>
      <w:r w:rsidR="009D0C0D" w:rsidRPr="0014050E">
        <w:rPr>
          <w:b/>
          <w:szCs w:val="24"/>
        </w:rPr>
        <w:t xml:space="preserve">07-012 </w:t>
      </w:r>
      <w:r w:rsidR="00852FDF" w:rsidRPr="0014050E">
        <w:rPr>
          <w:b/>
          <w:szCs w:val="24"/>
        </w:rPr>
        <w:t>„</w:t>
      </w:r>
      <w:r w:rsidR="007348CF" w:rsidRPr="0014050E">
        <w:rPr>
          <w:b/>
          <w:color w:val="000000"/>
          <w:szCs w:val="24"/>
        </w:rPr>
        <w:t>Priešgaisrinė, civilinė sauga ir gelbėjimo darbai</w:t>
      </w:r>
      <w:r w:rsidR="00852FDF" w:rsidRPr="0014050E">
        <w:rPr>
          <w:b/>
          <w:color w:val="000000"/>
          <w:szCs w:val="24"/>
        </w:rPr>
        <w:t>“</w:t>
      </w:r>
      <w:r w:rsidR="009D0C0D" w:rsidRPr="0014050E">
        <w:rPr>
          <w:b/>
          <w:szCs w:val="24"/>
        </w:rPr>
        <w:t xml:space="preserve"> </w:t>
      </w:r>
      <w:r w:rsidRPr="0014050E">
        <w:rPr>
          <w:b/>
          <w:szCs w:val="24"/>
        </w:rPr>
        <w:t xml:space="preserve"> uždaviniai, priemonės, asignavimai ir kitos lėšos (tūkst. eurų)</w:t>
      </w:r>
      <w:r w:rsidR="00BB0487" w:rsidRPr="0014050E">
        <w:rPr>
          <w:b/>
          <w:szCs w:val="24"/>
        </w:rPr>
        <w:t xml:space="preserve"> </w:t>
      </w:r>
    </w:p>
    <w:p w14:paraId="112CA06D" w14:textId="5203819C" w:rsidR="00676E58" w:rsidRPr="005262FD" w:rsidRDefault="002E537F"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t xml:space="preserve">*07-012 PAGD programos Asignavimai </w:t>
      </w: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29"/>
        <w:gridCol w:w="3675"/>
        <w:gridCol w:w="1299"/>
        <w:gridCol w:w="1299"/>
        <w:gridCol w:w="1300"/>
        <w:gridCol w:w="1299"/>
        <w:gridCol w:w="1299"/>
        <w:gridCol w:w="1300"/>
        <w:gridCol w:w="2126"/>
      </w:tblGrid>
      <w:tr w:rsidR="00854F38" w:rsidRPr="00854F38" w14:paraId="569B5DF7" w14:textId="77777777" w:rsidTr="004C27C0">
        <w:trPr>
          <w:trHeight w:val="680"/>
        </w:trPr>
        <w:tc>
          <w:tcPr>
            <w:tcW w:w="1429" w:type="dxa"/>
            <w:vMerge w:val="restart"/>
            <w:shd w:val="clear" w:color="auto" w:fill="DEEAF6" w:themeFill="accent1" w:themeFillTint="33"/>
            <w:vAlign w:val="center"/>
            <w:hideMark/>
          </w:tcPr>
          <w:p w14:paraId="754A972D" w14:textId="77777777" w:rsidR="00854F38" w:rsidRPr="00854F38" w:rsidRDefault="00854F38" w:rsidP="00854F38">
            <w:pPr>
              <w:jc w:val="center"/>
              <w:rPr>
                <w:color w:val="000000"/>
                <w:sz w:val="18"/>
                <w:szCs w:val="18"/>
                <w:lang w:eastAsia="lt-LT"/>
              </w:rPr>
            </w:pPr>
            <w:r w:rsidRPr="00854F38">
              <w:rPr>
                <w:color w:val="000000"/>
                <w:sz w:val="18"/>
                <w:szCs w:val="18"/>
                <w:lang w:eastAsia="lt-LT"/>
              </w:rPr>
              <w:t>Valstybės veiklos srities, programos, uždavinio, priemonės kodas, požymis</w:t>
            </w:r>
          </w:p>
        </w:tc>
        <w:tc>
          <w:tcPr>
            <w:tcW w:w="3675" w:type="dxa"/>
            <w:vMerge w:val="restart"/>
            <w:shd w:val="clear" w:color="auto" w:fill="DEEAF6" w:themeFill="accent1" w:themeFillTint="33"/>
            <w:vAlign w:val="center"/>
            <w:hideMark/>
          </w:tcPr>
          <w:p w14:paraId="49967E47" w14:textId="77777777" w:rsidR="00854F38" w:rsidRPr="00854F38" w:rsidRDefault="00854F38" w:rsidP="00854F38">
            <w:pPr>
              <w:jc w:val="center"/>
              <w:rPr>
                <w:color w:val="000000"/>
                <w:sz w:val="18"/>
                <w:szCs w:val="18"/>
                <w:lang w:eastAsia="lt-LT"/>
              </w:rPr>
            </w:pPr>
            <w:r w:rsidRPr="00854F38">
              <w:rPr>
                <w:color w:val="000000"/>
                <w:sz w:val="18"/>
                <w:szCs w:val="18"/>
                <w:lang w:eastAsia="lt-LT"/>
              </w:rPr>
              <w:t>Uždavinio, priemonės pavadinimas</w:t>
            </w:r>
          </w:p>
        </w:tc>
        <w:tc>
          <w:tcPr>
            <w:tcW w:w="2598" w:type="dxa"/>
            <w:gridSpan w:val="2"/>
            <w:shd w:val="clear" w:color="auto" w:fill="DEEAF6" w:themeFill="accent1" w:themeFillTint="33"/>
            <w:vAlign w:val="center"/>
            <w:hideMark/>
          </w:tcPr>
          <w:p w14:paraId="2D77370C" w14:textId="185402D4" w:rsidR="00854F38" w:rsidRPr="00854F38" w:rsidRDefault="00854F38" w:rsidP="008B77CF">
            <w:pPr>
              <w:jc w:val="center"/>
              <w:rPr>
                <w:b/>
                <w:bCs/>
                <w:color w:val="000000"/>
                <w:sz w:val="18"/>
                <w:szCs w:val="18"/>
                <w:lang w:eastAsia="lt-LT"/>
              </w:rPr>
            </w:pPr>
            <w:r w:rsidRPr="00854F38">
              <w:rPr>
                <w:b/>
                <w:bCs/>
                <w:color w:val="000000"/>
                <w:sz w:val="18"/>
                <w:szCs w:val="18"/>
                <w:lang w:eastAsia="lt-LT"/>
              </w:rPr>
              <w:t>2026-ųjų metų asignavimai</w:t>
            </w:r>
          </w:p>
        </w:tc>
        <w:tc>
          <w:tcPr>
            <w:tcW w:w="2599" w:type="dxa"/>
            <w:gridSpan w:val="2"/>
            <w:shd w:val="clear" w:color="auto" w:fill="DEEAF6" w:themeFill="accent1" w:themeFillTint="33"/>
            <w:vAlign w:val="center"/>
            <w:hideMark/>
          </w:tcPr>
          <w:p w14:paraId="51878540" w14:textId="30EBA46E" w:rsidR="00854F38" w:rsidRPr="00854F38" w:rsidRDefault="00854F38" w:rsidP="008B77CF">
            <w:pPr>
              <w:jc w:val="center"/>
              <w:rPr>
                <w:b/>
                <w:bCs/>
                <w:color w:val="000000"/>
                <w:sz w:val="18"/>
                <w:szCs w:val="18"/>
                <w:lang w:eastAsia="lt-LT"/>
              </w:rPr>
            </w:pPr>
            <w:r w:rsidRPr="00854F38">
              <w:rPr>
                <w:b/>
                <w:bCs/>
                <w:color w:val="000000"/>
                <w:sz w:val="18"/>
                <w:szCs w:val="18"/>
                <w:lang w:eastAsia="lt-LT"/>
              </w:rPr>
              <w:t>2027-ųjų metų</w:t>
            </w:r>
            <w:r w:rsidR="008B77CF">
              <w:rPr>
                <w:b/>
                <w:bCs/>
                <w:color w:val="000000"/>
                <w:sz w:val="18"/>
                <w:szCs w:val="18"/>
                <w:lang w:eastAsia="lt-LT"/>
              </w:rPr>
              <w:t xml:space="preserve"> </w:t>
            </w:r>
            <w:r w:rsidRPr="00854F38">
              <w:rPr>
                <w:b/>
                <w:bCs/>
                <w:color w:val="000000"/>
                <w:sz w:val="18"/>
                <w:szCs w:val="18"/>
                <w:lang w:eastAsia="lt-LT"/>
              </w:rPr>
              <w:t xml:space="preserve"> asignavimai</w:t>
            </w:r>
          </w:p>
        </w:tc>
        <w:tc>
          <w:tcPr>
            <w:tcW w:w="2599" w:type="dxa"/>
            <w:gridSpan w:val="2"/>
            <w:shd w:val="clear" w:color="auto" w:fill="DEEAF6" w:themeFill="accent1" w:themeFillTint="33"/>
            <w:vAlign w:val="center"/>
            <w:hideMark/>
          </w:tcPr>
          <w:p w14:paraId="570FC370" w14:textId="0B52BD1D" w:rsidR="00854F38" w:rsidRPr="00854F38" w:rsidRDefault="00854F38" w:rsidP="008B77CF">
            <w:pPr>
              <w:jc w:val="center"/>
              <w:rPr>
                <w:b/>
                <w:bCs/>
                <w:color w:val="000000"/>
                <w:sz w:val="18"/>
                <w:szCs w:val="18"/>
                <w:lang w:eastAsia="lt-LT"/>
              </w:rPr>
            </w:pPr>
            <w:r w:rsidRPr="00854F38">
              <w:rPr>
                <w:b/>
                <w:bCs/>
                <w:color w:val="000000"/>
                <w:sz w:val="18"/>
                <w:szCs w:val="18"/>
                <w:lang w:eastAsia="lt-LT"/>
              </w:rPr>
              <w:t>2028-ųjų metų</w:t>
            </w:r>
            <w:r w:rsidR="008B77CF">
              <w:rPr>
                <w:b/>
                <w:bCs/>
                <w:color w:val="000000"/>
                <w:sz w:val="18"/>
                <w:szCs w:val="18"/>
                <w:lang w:eastAsia="lt-LT"/>
              </w:rPr>
              <w:t xml:space="preserve"> </w:t>
            </w:r>
            <w:r w:rsidRPr="00854F38">
              <w:rPr>
                <w:b/>
                <w:bCs/>
                <w:color w:val="000000"/>
                <w:sz w:val="18"/>
                <w:szCs w:val="18"/>
                <w:lang w:eastAsia="lt-LT"/>
              </w:rPr>
              <w:t xml:space="preserve"> asignavimai</w:t>
            </w:r>
          </w:p>
        </w:tc>
        <w:tc>
          <w:tcPr>
            <w:tcW w:w="2126" w:type="dxa"/>
            <w:vMerge w:val="restart"/>
            <w:shd w:val="clear" w:color="auto" w:fill="DEEAF6" w:themeFill="accent1" w:themeFillTint="33"/>
            <w:vAlign w:val="center"/>
            <w:hideMark/>
          </w:tcPr>
          <w:p w14:paraId="12C97BB4" w14:textId="77777777" w:rsidR="00854F38" w:rsidRPr="00854F38" w:rsidRDefault="00854F38" w:rsidP="00854F38">
            <w:pPr>
              <w:jc w:val="center"/>
              <w:rPr>
                <w:color w:val="000000"/>
                <w:sz w:val="18"/>
                <w:szCs w:val="18"/>
                <w:lang w:eastAsia="lt-LT"/>
              </w:rPr>
            </w:pPr>
            <w:r w:rsidRPr="00854F38">
              <w:rPr>
                <w:color w:val="000000"/>
                <w:sz w:val="18"/>
                <w:szCs w:val="18"/>
                <w:lang w:eastAsia="lt-LT"/>
              </w:rPr>
              <w:t xml:space="preserve">Vyriausybės programos nuostatų įgyvendinimo plano, Nacionalinės darbotvarkės, NPP ir (arba) nacionalinės plėtros programos akronimas ir elemento kodas </w:t>
            </w:r>
          </w:p>
        </w:tc>
      </w:tr>
      <w:tr w:rsidR="00854F38" w:rsidRPr="00854F38" w14:paraId="61FD6F36" w14:textId="77777777" w:rsidTr="004C27C0">
        <w:trPr>
          <w:trHeight w:val="57"/>
        </w:trPr>
        <w:tc>
          <w:tcPr>
            <w:tcW w:w="1429" w:type="dxa"/>
            <w:vMerge/>
            <w:vAlign w:val="center"/>
            <w:hideMark/>
          </w:tcPr>
          <w:p w14:paraId="2170A1B4" w14:textId="77777777" w:rsidR="00854F38" w:rsidRPr="00854F38" w:rsidRDefault="00854F38" w:rsidP="00854F38">
            <w:pPr>
              <w:rPr>
                <w:color w:val="000000"/>
                <w:sz w:val="18"/>
                <w:szCs w:val="18"/>
                <w:lang w:eastAsia="lt-LT"/>
              </w:rPr>
            </w:pPr>
          </w:p>
        </w:tc>
        <w:tc>
          <w:tcPr>
            <w:tcW w:w="3675" w:type="dxa"/>
            <w:vMerge/>
            <w:vAlign w:val="center"/>
            <w:hideMark/>
          </w:tcPr>
          <w:p w14:paraId="78F8291D" w14:textId="77777777" w:rsidR="00854F38" w:rsidRPr="00854F38" w:rsidRDefault="00854F38" w:rsidP="00854F38">
            <w:pPr>
              <w:rPr>
                <w:color w:val="000000"/>
                <w:sz w:val="18"/>
                <w:szCs w:val="18"/>
                <w:lang w:eastAsia="lt-LT"/>
              </w:rPr>
            </w:pPr>
          </w:p>
        </w:tc>
        <w:tc>
          <w:tcPr>
            <w:tcW w:w="1299" w:type="dxa"/>
            <w:shd w:val="clear" w:color="auto" w:fill="DEEAF6" w:themeFill="accent1" w:themeFillTint="33"/>
            <w:vAlign w:val="center"/>
            <w:hideMark/>
          </w:tcPr>
          <w:p w14:paraId="634E3C9D" w14:textId="77777777" w:rsidR="00854F38" w:rsidRPr="00854F38" w:rsidRDefault="00854F38" w:rsidP="00854F38">
            <w:pPr>
              <w:jc w:val="center"/>
              <w:rPr>
                <w:color w:val="000000"/>
                <w:sz w:val="18"/>
                <w:szCs w:val="18"/>
                <w:lang w:eastAsia="lt-LT"/>
              </w:rPr>
            </w:pPr>
            <w:r w:rsidRPr="00854F38">
              <w:rPr>
                <w:color w:val="000000"/>
                <w:sz w:val="18"/>
                <w:szCs w:val="18"/>
                <w:lang w:eastAsia="lt-LT"/>
              </w:rPr>
              <w:t>iš viso</w:t>
            </w:r>
          </w:p>
        </w:tc>
        <w:tc>
          <w:tcPr>
            <w:tcW w:w="1299" w:type="dxa"/>
            <w:shd w:val="clear" w:color="auto" w:fill="DEEAF6" w:themeFill="accent1" w:themeFillTint="33"/>
            <w:vAlign w:val="center"/>
            <w:hideMark/>
          </w:tcPr>
          <w:p w14:paraId="4B782F46" w14:textId="651EF179" w:rsidR="00854F38" w:rsidRPr="00854F38" w:rsidRDefault="00854F38" w:rsidP="00854F38">
            <w:pPr>
              <w:jc w:val="center"/>
              <w:rPr>
                <w:color w:val="000000"/>
                <w:sz w:val="18"/>
                <w:szCs w:val="18"/>
                <w:lang w:eastAsia="lt-LT"/>
              </w:rPr>
            </w:pPr>
            <w:r w:rsidRPr="00854F38">
              <w:rPr>
                <w:color w:val="000000"/>
                <w:sz w:val="18"/>
                <w:szCs w:val="18"/>
                <w:lang w:eastAsia="lt-LT"/>
              </w:rPr>
              <w:t>iš jų darbo užmokesčiui</w:t>
            </w:r>
          </w:p>
        </w:tc>
        <w:tc>
          <w:tcPr>
            <w:tcW w:w="1300" w:type="dxa"/>
            <w:shd w:val="clear" w:color="auto" w:fill="DEEAF6" w:themeFill="accent1" w:themeFillTint="33"/>
            <w:vAlign w:val="center"/>
            <w:hideMark/>
          </w:tcPr>
          <w:p w14:paraId="5CBA5AE8" w14:textId="77777777" w:rsidR="00854F38" w:rsidRPr="00854F38" w:rsidRDefault="00854F38" w:rsidP="00854F38">
            <w:pPr>
              <w:jc w:val="center"/>
              <w:rPr>
                <w:color w:val="000000"/>
                <w:sz w:val="18"/>
                <w:szCs w:val="18"/>
                <w:lang w:eastAsia="lt-LT"/>
              </w:rPr>
            </w:pPr>
            <w:r w:rsidRPr="00854F38">
              <w:rPr>
                <w:color w:val="000000"/>
                <w:sz w:val="18"/>
                <w:szCs w:val="18"/>
                <w:lang w:eastAsia="lt-LT"/>
              </w:rPr>
              <w:t>iš viso</w:t>
            </w:r>
          </w:p>
        </w:tc>
        <w:tc>
          <w:tcPr>
            <w:tcW w:w="1299" w:type="dxa"/>
            <w:shd w:val="clear" w:color="auto" w:fill="DEEAF6" w:themeFill="accent1" w:themeFillTint="33"/>
            <w:vAlign w:val="center"/>
            <w:hideMark/>
          </w:tcPr>
          <w:p w14:paraId="743E653F" w14:textId="4C097FF9" w:rsidR="00854F38" w:rsidRPr="00854F38" w:rsidRDefault="00854F38" w:rsidP="00854F38">
            <w:pPr>
              <w:jc w:val="center"/>
              <w:rPr>
                <w:color w:val="000000"/>
                <w:sz w:val="18"/>
                <w:szCs w:val="18"/>
                <w:lang w:eastAsia="lt-LT"/>
              </w:rPr>
            </w:pPr>
            <w:r w:rsidRPr="00854F38">
              <w:rPr>
                <w:color w:val="000000"/>
                <w:sz w:val="18"/>
                <w:szCs w:val="18"/>
                <w:lang w:eastAsia="lt-LT"/>
              </w:rPr>
              <w:t>iš jų darbo užmokesčiui</w:t>
            </w:r>
          </w:p>
        </w:tc>
        <w:tc>
          <w:tcPr>
            <w:tcW w:w="1299" w:type="dxa"/>
            <w:shd w:val="clear" w:color="auto" w:fill="DEEAF6" w:themeFill="accent1" w:themeFillTint="33"/>
            <w:vAlign w:val="center"/>
            <w:hideMark/>
          </w:tcPr>
          <w:p w14:paraId="18BF2277" w14:textId="77777777" w:rsidR="00854F38" w:rsidRPr="00854F38" w:rsidRDefault="00854F38" w:rsidP="00854F38">
            <w:pPr>
              <w:jc w:val="center"/>
              <w:rPr>
                <w:color w:val="000000"/>
                <w:sz w:val="18"/>
                <w:szCs w:val="18"/>
                <w:lang w:eastAsia="lt-LT"/>
              </w:rPr>
            </w:pPr>
            <w:r w:rsidRPr="00854F38">
              <w:rPr>
                <w:color w:val="000000"/>
                <w:sz w:val="18"/>
                <w:szCs w:val="18"/>
                <w:lang w:eastAsia="lt-LT"/>
              </w:rPr>
              <w:t>iš viso</w:t>
            </w:r>
          </w:p>
        </w:tc>
        <w:tc>
          <w:tcPr>
            <w:tcW w:w="1300" w:type="dxa"/>
            <w:shd w:val="clear" w:color="auto" w:fill="DEEAF6" w:themeFill="accent1" w:themeFillTint="33"/>
            <w:vAlign w:val="center"/>
            <w:hideMark/>
          </w:tcPr>
          <w:p w14:paraId="7799FD61" w14:textId="71DDA76A" w:rsidR="00854F38" w:rsidRPr="00854F38" w:rsidRDefault="00854F38" w:rsidP="00854F38">
            <w:pPr>
              <w:jc w:val="center"/>
              <w:rPr>
                <w:color w:val="000000"/>
                <w:sz w:val="18"/>
                <w:szCs w:val="18"/>
                <w:lang w:eastAsia="lt-LT"/>
              </w:rPr>
            </w:pPr>
            <w:r w:rsidRPr="00854F38">
              <w:rPr>
                <w:color w:val="000000"/>
                <w:sz w:val="18"/>
                <w:szCs w:val="18"/>
                <w:lang w:eastAsia="lt-LT"/>
              </w:rPr>
              <w:t>iš jų darbo užmokesčiui</w:t>
            </w:r>
          </w:p>
        </w:tc>
        <w:tc>
          <w:tcPr>
            <w:tcW w:w="2126" w:type="dxa"/>
            <w:vMerge/>
            <w:vAlign w:val="center"/>
            <w:hideMark/>
          </w:tcPr>
          <w:p w14:paraId="699A5D62" w14:textId="77777777" w:rsidR="00854F38" w:rsidRPr="00854F38" w:rsidRDefault="00854F38" w:rsidP="00854F38">
            <w:pPr>
              <w:rPr>
                <w:color w:val="000000"/>
                <w:sz w:val="18"/>
                <w:szCs w:val="18"/>
                <w:lang w:eastAsia="lt-LT"/>
              </w:rPr>
            </w:pPr>
          </w:p>
        </w:tc>
      </w:tr>
      <w:tr w:rsidR="00854F38" w:rsidRPr="00854F38" w14:paraId="0D3530C0" w14:textId="77777777" w:rsidTr="004C27C0">
        <w:trPr>
          <w:trHeight w:val="838"/>
        </w:trPr>
        <w:tc>
          <w:tcPr>
            <w:tcW w:w="1429" w:type="dxa"/>
            <w:shd w:val="clear" w:color="000000" w:fill="CCFFCC"/>
            <w:vAlign w:val="center"/>
            <w:hideMark/>
          </w:tcPr>
          <w:p w14:paraId="52A05910" w14:textId="77777777" w:rsidR="00854F38" w:rsidRPr="00854F38" w:rsidRDefault="00854F38" w:rsidP="00854F38">
            <w:pPr>
              <w:jc w:val="center"/>
              <w:rPr>
                <w:b/>
                <w:bCs/>
                <w:sz w:val="18"/>
                <w:szCs w:val="18"/>
                <w:lang w:eastAsia="lt-LT"/>
              </w:rPr>
            </w:pPr>
            <w:r w:rsidRPr="00854F38">
              <w:rPr>
                <w:b/>
                <w:bCs/>
                <w:sz w:val="18"/>
                <w:szCs w:val="18"/>
                <w:lang w:eastAsia="lt-LT"/>
              </w:rPr>
              <w:t>07-012-11-01 (T)</w:t>
            </w:r>
          </w:p>
        </w:tc>
        <w:tc>
          <w:tcPr>
            <w:tcW w:w="3675" w:type="dxa"/>
            <w:shd w:val="clear" w:color="000000" w:fill="CCFFCC"/>
            <w:hideMark/>
          </w:tcPr>
          <w:p w14:paraId="6C858A9C" w14:textId="77777777" w:rsidR="00854F38" w:rsidRPr="00854F38" w:rsidRDefault="00854F38" w:rsidP="00854F38">
            <w:pPr>
              <w:rPr>
                <w:b/>
                <w:bCs/>
                <w:sz w:val="18"/>
                <w:szCs w:val="18"/>
                <w:lang w:eastAsia="lt-LT"/>
              </w:rPr>
            </w:pPr>
            <w:r w:rsidRPr="00854F38">
              <w:rPr>
                <w:b/>
                <w:bCs/>
                <w:sz w:val="18"/>
                <w:szCs w:val="18"/>
                <w:lang w:eastAsia="lt-LT"/>
              </w:rPr>
              <w:t>Uždavinys: užtikrinti nuolatinę gaisrinių gelbėjimo pajėgų parengtį, veiksmingą reagavimą į pagalbos prašymus ir vykdyti gaisrų prevenciją</w:t>
            </w:r>
          </w:p>
        </w:tc>
        <w:tc>
          <w:tcPr>
            <w:tcW w:w="1299" w:type="dxa"/>
            <w:shd w:val="clear" w:color="000000" w:fill="CCFFCC"/>
            <w:vAlign w:val="center"/>
            <w:hideMark/>
          </w:tcPr>
          <w:p w14:paraId="5A236DAB" w14:textId="77777777" w:rsidR="00854F38" w:rsidRPr="00854F38" w:rsidRDefault="00854F38" w:rsidP="00854F38">
            <w:pPr>
              <w:jc w:val="center"/>
              <w:rPr>
                <w:b/>
                <w:bCs/>
                <w:sz w:val="18"/>
                <w:szCs w:val="18"/>
                <w:lang w:eastAsia="lt-LT"/>
              </w:rPr>
            </w:pPr>
            <w:r w:rsidRPr="00854F38">
              <w:rPr>
                <w:b/>
                <w:bCs/>
                <w:sz w:val="18"/>
                <w:szCs w:val="18"/>
                <w:lang w:eastAsia="lt-LT"/>
              </w:rPr>
              <w:t>144 201</w:t>
            </w:r>
          </w:p>
        </w:tc>
        <w:tc>
          <w:tcPr>
            <w:tcW w:w="1299" w:type="dxa"/>
            <w:shd w:val="clear" w:color="000000" w:fill="CCFFCC"/>
            <w:vAlign w:val="center"/>
            <w:hideMark/>
          </w:tcPr>
          <w:p w14:paraId="1C3321A6" w14:textId="77777777" w:rsidR="00854F38" w:rsidRPr="00854F38" w:rsidRDefault="00854F38" w:rsidP="00854F38">
            <w:pPr>
              <w:jc w:val="center"/>
              <w:rPr>
                <w:b/>
                <w:bCs/>
                <w:sz w:val="18"/>
                <w:szCs w:val="18"/>
                <w:lang w:eastAsia="lt-LT"/>
              </w:rPr>
            </w:pPr>
            <w:r w:rsidRPr="00854F38">
              <w:rPr>
                <w:b/>
                <w:bCs/>
                <w:sz w:val="18"/>
                <w:szCs w:val="18"/>
                <w:lang w:eastAsia="lt-LT"/>
              </w:rPr>
              <w:t>122 169</w:t>
            </w:r>
          </w:p>
        </w:tc>
        <w:tc>
          <w:tcPr>
            <w:tcW w:w="1300" w:type="dxa"/>
            <w:shd w:val="clear" w:color="000000" w:fill="CCFFCC"/>
            <w:vAlign w:val="center"/>
            <w:hideMark/>
          </w:tcPr>
          <w:p w14:paraId="709E9FB0" w14:textId="77777777" w:rsidR="00854F38" w:rsidRPr="00854F38" w:rsidRDefault="00854F38" w:rsidP="00854F38">
            <w:pPr>
              <w:jc w:val="center"/>
              <w:rPr>
                <w:b/>
                <w:bCs/>
                <w:sz w:val="18"/>
                <w:szCs w:val="18"/>
                <w:lang w:eastAsia="lt-LT"/>
              </w:rPr>
            </w:pPr>
            <w:r w:rsidRPr="00854F38">
              <w:rPr>
                <w:b/>
                <w:bCs/>
                <w:sz w:val="18"/>
                <w:szCs w:val="18"/>
                <w:lang w:eastAsia="lt-LT"/>
              </w:rPr>
              <w:t>146 324</w:t>
            </w:r>
          </w:p>
        </w:tc>
        <w:tc>
          <w:tcPr>
            <w:tcW w:w="1299" w:type="dxa"/>
            <w:shd w:val="clear" w:color="000000" w:fill="CCFFCC"/>
            <w:vAlign w:val="center"/>
            <w:hideMark/>
          </w:tcPr>
          <w:p w14:paraId="10612098" w14:textId="77777777" w:rsidR="00854F38" w:rsidRPr="00854F38" w:rsidRDefault="00854F38" w:rsidP="00854F38">
            <w:pPr>
              <w:jc w:val="center"/>
              <w:rPr>
                <w:b/>
                <w:bCs/>
                <w:sz w:val="18"/>
                <w:szCs w:val="18"/>
                <w:lang w:eastAsia="lt-LT"/>
              </w:rPr>
            </w:pPr>
            <w:r w:rsidRPr="00854F38">
              <w:rPr>
                <w:b/>
                <w:bCs/>
                <w:sz w:val="18"/>
                <w:szCs w:val="18"/>
                <w:lang w:eastAsia="lt-LT"/>
              </w:rPr>
              <w:t>123 944</w:t>
            </w:r>
          </w:p>
        </w:tc>
        <w:tc>
          <w:tcPr>
            <w:tcW w:w="1299" w:type="dxa"/>
            <w:shd w:val="clear" w:color="000000" w:fill="CCFFCC"/>
            <w:vAlign w:val="center"/>
            <w:hideMark/>
          </w:tcPr>
          <w:p w14:paraId="792C3238" w14:textId="77777777" w:rsidR="00854F38" w:rsidRPr="00854F38" w:rsidRDefault="00854F38" w:rsidP="00854F38">
            <w:pPr>
              <w:jc w:val="center"/>
              <w:rPr>
                <w:b/>
                <w:bCs/>
                <w:sz w:val="18"/>
                <w:szCs w:val="18"/>
                <w:lang w:eastAsia="lt-LT"/>
              </w:rPr>
            </w:pPr>
            <w:r w:rsidRPr="00854F38">
              <w:rPr>
                <w:b/>
                <w:bCs/>
                <w:sz w:val="18"/>
                <w:szCs w:val="18"/>
                <w:lang w:eastAsia="lt-LT"/>
              </w:rPr>
              <w:t>145 467</w:t>
            </w:r>
          </w:p>
        </w:tc>
        <w:tc>
          <w:tcPr>
            <w:tcW w:w="1300" w:type="dxa"/>
            <w:shd w:val="clear" w:color="000000" w:fill="CCFFCC"/>
            <w:vAlign w:val="center"/>
            <w:hideMark/>
          </w:tcPr>
          <w:p w14:paraId="2F8F87BB" w14:textId="77777777" w:rsidR="00854F38" w:rsidRPr="00854F38" w:rsidRDefault="00854F38" w:rsidP="00854F38">
            <w:pPr>
              <w:jc w:val="center"/>
              <w:rPr>
                <w:b/>
                <w:bCs/>
                <w:sz w:val="18"/>
                <w:szCs w:val="18"/>
                <w:lang w:eastAsia="lt-LT"/>
              </w:rPr>
            </w:pPr>
            <w:r w:rsidRPr="00854F38">
              <w:rPr>
                <w:b/>
                <w:bCs/>
                <w:sz w:val="18"/>
                <w:szCs w:val="18"/>
                <w:lang w:eastAsia="lt-LT"/>
              </w:rPr>
              <w:t>124 338</w:t>
            </w:r>
          </w:p>
        </w:tc>
        <w:tc>
          <w:tcPr>
            <w:tcW w:w="2126" w:type="dxa"/>
            <w:shd w:val="clear" w:color="000000" w:fill="CCFFCC"/>
            <w:noWrap/>
            <w:vAlign w:val="center"/>
            <w:hideMark/>
          </w:tcPr>
          <w:p w14:paraId="3056CE4D" w14:textId="77777777" w:rsidR="00854F38" w:rsidRPr="00854F38" w:rsidRDefault="00854F38" w:rsidP="00854F38">
            <w:pPr>
              <w:rPr>
                <w:sz w:val="18"/>
                <w:szCs w:val="18"/>
                <w:lang w:eastAsia="lt-LT"/>
              </w:rPr>
            </w:pPr>
            <w:r w:rsidRPr="00854F38">
              <w:rPr>
                <w:sz w:val="18"/>
                <w:szCs w:val="18"/>
                <w:lang w:eastAsia="lt-LT"/>
              </w:rPr>
              <w:t> </w:t>
            </w:r>
          </w:p>
        </w:tc>
      </w:tr>
      <w:tr w:rsidR="00854F38" w:rsidRPr="00854F38" w14:paraId="49935F68" w14:textId="77777777" w:rsidTr="004C27C0">
        <w:trPr>
          <w:trHeight w:val="47"/>
        </w:trPr>
        <w:tc>
          <w:tcPr>
            <w:tcW w:w="1429" w:type="dxa"/>
            <w:vAlign w:val="center"/>
            <w:hideMark/>
          </w:tcPr>
          <w:p w14:paraId="4C9BE1E2" w14:textId="77777777" w:rsidR="00854F38" w:rsidRPr="00854F38" w:rsidRDefault="00854F38" w:rsidP="00854F38">
            <w:pPr>
              <w:jc w:val="center"/>
              <w:rPr>
                <w:sz w:val="18"/>
                <w:szCs w:val="18"/>
                <w:lang w:eastAsia="lt-LT"/>
              </w:rPr>
            </w:pPr>
            <w:r w:rsidRPr="00854F38">
              <w:rPr>
                <w:sz w:val="18"/>
                <w:szCs w:val="18"/>
                <w:lang w:eastAsia="lt-LT"/>
              </w:rPr>
              <w:t>07-012-11-01-01 (TP)</w:t>
            </w:r>
          </w:p>
        </w:tc>
        <w:tc>
          <w:tcPr>
            <w:tcW w:w="3675" w:type="dxa"/>
            <w:vAlign w:val="center"/>
            <w:hideMark/>
          </w:tcPr>
          <w:p w14:paraId="1335746B" w14:textId="77777777" w:rsidR="00854F38" w:rsidRPr="00854F38" w:rsidRDefault="00854F38" w:rsidP="00854F38">
            <w:pPr>
              <w:rPr>
                <w:sz w:val="18"/>
                <w:szCs w:val="18"/>
                <w:lang w:eastAsia="lt-LT"/>
              </w:rPr>
            </w:pPr>
            <w:r w:rsidRPr="00854F38">
              <w:rPr>
                <w:sz w:val="18"/>
                <w:szCs w:val="18"/>
                <w:lang w:eastAsia="lt-LT"/>
              </w:rPr>
              <w:t>Vykdyti gaisrų gesinimo ir gelbėjimo darbus bei gaisrų prevencinę veiklą</w:t>
            </w:r>
          </w:p>
        </w:tc>
        <w:tc>
          <w:tcPr>
            <w:tcW w:w="1299" w:type="dxa"/>
            <w:vAlign w:val="center"/>
            <w:hideMark/>
          </w:tcPr>
          <w:p w14:paraId="04BFF422" w14:textId="77777777" w:rsidR="00854F38" w:rsidRPr="00854F38" w:rsidRDefault="00854F38" w:rsidP="00854F38">
            <w:pPr>
              <w:jc w:val="center"/>
              <w:rPr>
                <w:sz w:val="18"/>
                <w:szCs w:val="18"/>
                <w:lang w:eastAsia="lt-LT"/>
              </w:rPr>
            </w:pPr>
            <w:r w:rsidRPr="00854F38">
              <w:rPr>
                <w:sz w:val="18"/>
                <w:szCs w:val="18"/>
                <w:lang w:eastAsia="lt-LT"/>
              </w:rPr>
              <w:t>108 311</w:t>
            </w:r>
          </w:p>
        </w:tc>
        <w:tc>
          <w:tcPr>
            <w:tcW w:w="1299" w:type="dxa"/>
            <w:vAlign w:val="center"/>
            <w:hideMark/>
          </w:tcPr>
          <w:p w14:paraId="530565DC" w14:textId="77777777" w:rsidR="00854F38" w:rsidRPr="00854F38" w:rsidRDefault="00854F38" w:rsidP="00854F38">
            <w:pPr>
              <w:jc w:val="center"/>
              <w:rPr>
                <w:color w:val="000000"/>
                <w:sz w:val="18"/>
                <w:szCs w:val="18"/>
                <w:lang w:eastAsia="lt-LT"/>
              </w:rPr>
            </w:pPr>
            <w:r w:rsidRPr="00854F38">
              <w:rPr>
                <w:color w:val="000000"/>
                <w:sz w:val="18"/>
                <w:szCs w:val="18"/>
                <w:lang w:eastAsia="lt-LT"/>
              </w:rPr>
              <w:t>103 389</w:t>
            </w:r>
          </w:p>
        </w:tc>
        <w:tc>
          <w:tcPr>
            <w:tcW w:w="1300" w:type="dxa"/>
            <w:vAlign w:val="center"/>
            <w:hideMark/>
          </w:tcPr>
          <w:p w14:paraId="11219AE4" w14:textId="77777777" w:rsidR="00854F38" w:rsidRPr="00854F38" w:rsidRDefault="00854F38" w:rsidP="00854F38">
            <w:pPr>
              <w:jc w:val="center"/>
              <w:rPr>
                <w:sz w:val="18"/>
                <w:szCs w:val="18"/>
                <w:lang w:eastAsia="lt-LT"/>
              </w:rPr>
            </w:pPr>
            <w:r w:rsidRPr="00854F38">
              <w:rPr>
                <w:sz w:val="18"/>
                <w:szCs w:val="18"/>
                <w:lang w:eastAsia="lt-LT"/>
              </w:rPr>
              <w:t>109 350</w:t>
            </w:r>
          </w:p>
        </w:tc>
        <w:tc>
          <w:tcPr>
            <w:tcW w:w="1299" w:type="dxa"/>
            <w:vAlign w:val="center"/>
            <w:hideMark/>
          </w:tcPr>
          <w:p w14:paraId="513FDADE" w14:textId="77777777" w:rsidR="00854F38" w:rsidRPr="00854F38" w:rsidRDefault="00854F38" w:rsidP="00854F38">
            <w:pPr>
              <w:jc w:val="center"/>
              <w:rPr>
                <w:color w:val="000000"/>
                <w:sz w:val="18"/>
                <w:szCs w:val="18"/>
                <w:lang w:eastAsia="lt-LT"/>
              </w:rPr>
            </w:pPr>
            <w:r w:rsidRPr="00854F38">
              <w:rPr>
                <w:color w:val="000000"/>
                <w:sz w:val="18"/>
                <w:szCs w:val="18"/>
                <w:lang w:eastAsia="lt-LT"/>
              </w:rPr>
              <w:t>104 662</w:t>
            </w:r>
          </w:p>
        </w:tc>
        <w:tc>
          <w:tcPr>
            <w:tcW w:w="1299" w:type="dxa"/>
            <w:vAlign w:val="center"/>
            <w:hideMark/>
          </w:tcPr>
          <w:p w14:paraId="19BC5FC7" w14:textId="77777777" w:rsidR="00854F38" w:rsidRPr="00854F38" w:rsidRDefault="00854F38" w:rsidP="00854F38">
            <w:pPr>
              <w:jc w:val="center"/>
              <w:rPr>
                <w:sz w:val="18"/>
                <w:szCs w:val="18"/>
                <w:lang w:eastAsia="lt-LT"/>
              </w:rPr>
            </w:pPr>
            <w:r w:rsidRPr="00854F38">
              <w:rPr>
                <w:sz w:val="18"/>
                <w:szCs w:val="18"/>
                <w:lang w:eastAsia="lt-LT"/>
              </w:rPr>
              <w:t>108 971</w:t>
            </w:r>
          </w:p>
        </w:tc>
        <w:tc>
          <w:tcPr>
            <w:tcW w:w="1300" w:type="dxa"/>
            <w:vAlign w:val="center"/>
            <w:hideMark/>
          </w:tcPr>
          <w:p w14:paraId="6AB302B2" w14:textId="77777777" w:rsidR="00854F38" w:rsidRPr="00854F38" w:rsidRDefault="00854F38" w:rsidP="00854F38">
            <w:pPr>
              <w:jc w:val="center"/>
              <w:rPr>
                <w:color w:val="000000"/>
                <w:sz w:val="18"/>
                <w:szCs w:val="18"/>
                <w:lang w:eastAsia="lt-LT"/>
              </w:rPr>
            </w:pPr>
            <w:r w:rsidRPr="00854F38">
              <w:rPr>
                <w:color w:val="000000"/>
                <w:sz w:val="18"/>
                <w:szCs w:val="18"/>
                <w:lang w:eastAsia="lt-LT"/>
              </w:rPr>
              <w:t>104 592</w:t>
            </w:r>
          </w:p>
        </w:tc>
        <w:tc>
          <w:tcPr>
            <w:tcW w:w="2126" w:type="dxa"/>
            <w:noWrap/>
            <w:vAlign w:val="center"/>
            <w:hideMark/>
          </w:tcPr>
          <w:p w14:paraId="707B69B6"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r>
      <w:tr w:rsidR="00854F38" w:rsidRPr="00854F38" w14:paraId="76C4DD7D" w14:textId="77777777" w:rsidTr="004C27C0">
        <w:trPr>
          <w:trHeight w:val="47"/>
        </w:trPr>
        <w:tc>
          <w:tcPr>
            <w:tcW w:w="1429" w:type="dxa"/>
            <w:vAlign w:val="center"/>
            <w:hideMark/>
          </w:tcPr>
          <w:p w14:paraId="35BFEF06" w14:textId="77777777" w:rsidR="00854F38" w:rsidRPr="00854F38" w:rsidRDefault="00854F38" w:rsidP="00854F38">
            <w:pPr>
              <w:jc w:val="center"/>
              <w:rPr>
                <w:sz w:val="18"/>
                <w:szCs w:val="18"/>
                <w:lang w:eastAsia="lt-LT"/>
              </w:rPr>
            </w:pPr>
            <w:r w:rsidRPr="00854F38">
              <w:rPr>
                <w:sz w:val="18"/>
                <w:szCs w:val="18"/>
                <w:lang w:eastAsia="lt-LT"/>
              </w:rPr>
              <w:t>07-012-11-01-02 (TP)</w:t>
            </w:r>
          </w:p>
        </w:tc>
        <w:tc>
          <w:tcPr>
            <w:tcW w:w="3675" w:type="dxa"/>
            <w:vAlign w:val="center"/>
            <w:hideMark/>
          </w:tcPr>
          <w:p w14:paraId="1F4195A5" w14:textId="77777777" w:rsidR="00854F38" w:rsidRPr="00854F38" w:rsidRDefault="00854F38" w:rsidP="00854F38">
            <w:pPr>
              <w:rPr>
                <w:color w:val="000000"/>
                <w:sz w:val="18"/>
                <w:szCs w:val="18"/>
                <w:lang w:eastAsia="lt-LT"/>
              </w:rPr>
            </w:pPr>
            <w:r w:rsidRPr="00854F38">
              <w:rPr>
                <w:color w:val="000000"/>
                <w:sz w:val="18"/>
                <w:szCs w:val="18"/>
                <w:lang w:eastAsia="lt-LT"/>
              </w:rPr>
              <w:t>Organizuoti Bendrojo pagalbos centro veiklą</w:t>
            </w:r>
          </w:p>
        </w:tc>
        <w:tc>
          <w:tcPr>
            <w:tcW w:w="1299" w:type="dxa"/>
            <w:vAlign w:val="center"/>
            <w:hideMark/>
          </w:tcPr>
          <w:p w14:paraId="321693F7" w14:textId="77777777" w:rsidR="00854F38" w:rsidRPr="00854F38" w:rsidRDefault="00854F38" w:rsidP="00854F38">
            <w:pPr>
              <w:jc w:val="center"/>
              <w:rPr>
                <w:sz w:val="18"/>
                <w:szCs w:val="18"/>
                <w:lang w:eastAsia="lt-LT"/>
              </w:rPr>
            </w:pPr>
            <w:r w:rsidRPr="00854F38">
              <w:rPr>
                <w:sz w:val="18"/>
                <w:szCs w:val="18"/>
                <w:lang w:eastAsia="lt-LT"/>
              </w:rPr>
              <w:t>10 555</w:t>
            </w:r>
          </w:p>
        </w:tc>
        <w:tc>
          <w:tcPr>
            <w:tcW w:w="1299" w:type="dxa"/>
            <w:vAlign w:val="center"/>
            <w:hideMark/>
          </w:tcPr>
          <w:p w14:paraId="273726FA" w14:textId="77777777" w:rsidR="00854F38" w:rsidRPr="00854F38" w:rsidRDefault="00854F38" w:rsidP="00854F38">
            <w:pPr>
              <w:jc w:val="center"/>
              <w:rPr>
                <w:sz w:val="18"/>
                <w:szCs w:val="18"/>
                <w:lang w:eastAsia="lt-LT"/>
              </w:rPr>
            </w:pPr>
            <w:r w:rsidRPr="00854F38">
              <w:rPr>
                <w:sz w:val="18"/>
                <w:szCs w:val="18"/>
                <w:lang w:eastAsia="lt-LT"/>
              </w:rPr>
              <w:t>8 149</w:t>
            </w:r>
          </w:p>
        </w:tc>
        <w:tc>
          <w:tcPr>
            <w:tcW w:w="1300" w:type="dxa"/>
            <w:vAlign w:val="center"/>
            <w:hideMark/>
          </w:tcPr>
          <w:p w14:paraId="09DEF9CC" w14:textId="77777777" w:rsidR="00854F38" w:rsidRPr="00854F38" w:rsidRDefault="00854F38" w:rsidP="00854F38">
            <w:pPr>
              <w:jc w:val="center"/>
              <w:rPr>
                <w:sz w:val="18"/>
                <w:szCs w:val="18"/>
                <w:lang w:eastAsia="lt-LT"/>
              </w:rPr>
            </w:pPr>
            <w:r w:rsidRPr="00854F38">
              <w:rPr>
                <w:sz w:val="18"/>
                <w:szCs w:val="18"/>
                <w:lang w:eastAsia="lt-LT"/>
              </w:rPr>
              <w:t>10 358</w:t>
            </w:r>
          </w:p>
        </w:tc>
        <w:tc>
          <w:tcPr>
            <w:tcW w:w="1299" w:type="dxa"/>
            <w:vAlign w:val="center"/>
            <w:hideMark/>
          </w:tcPr>
          <w:p w14:paraId="4A21CAB2" w14:textId="77777777" w:rsidR="00854F38" w:rsidRPr="00854F38" w:rsidRDefault="00854F38" w:rsidP="00854F38">
            <w:pPr>
              <w:jc w:val="center"/>
              <w:rPr>
                <w:sz w:val="18"/>
                <w:szCs w:val="18"/>
                <w:lang w:eastAsia="lt-LT"/>
              </w:rPr>
            </w:pPr>
            <w:r w:rsidRPr="00854F38">
              <w:rPr>
                <w:sz w:val="18"/>
                <w:szCs w:val="18"/>
                <w:lang w:eastAsia="lt-LT"/>
              </w:rPr>
              <w:t>8 149</w:t>
            </w:r>
          </w:p>
        </w:tc>
        <w:tc>
          <w:tcPr>
            <w:tcW w:w="1299" w:type="dxa"/>
            <w:vAlign w:val="center"/>
            <w:hideMark/>
          </w:tcPr>
          <w:p w14:paraId="0D69E25D" w14:textId="77777777" w:rsidR="00854F38" w:rsidRPr="00854F38" w:rsidRDefault="00854F38" w:rsidP="00854F38">
            <w:pPr>
              <w:jc w:val="center"/>
              <w:rPr>
                <w:sz w:val="18"/>
                <w:szCs w:val="18"/>
                <w:lang w:eastAsia="lt-LT"/>
              </w:rPr>
            </w:pPr>
            <w:r w:rsidRPr="00854F38">
              <w:rPr>
                <w:sz w:val="18"/>
                <w:szCs w:val="18"/>
                <w:lang w:eastAsia="lt-LT"/>
              </w:rPr>
              <w:t>10 360</w:t>
            </w:r>
          </w:p>
        </w:tc>
        <w:tc>
          <w:tcPr>
            <w:tcW w:w="1300" w:type="dxa"/>
            <w:vAlign w:val="center"/>
            <w:hideMark/>
          </w:tcPr>
          <w:p w14:paraId="321DB924" w14:textId="77777777" w:rsidR="00854F38" w:rsidRPr="00854F38" w:rsidRDefault="00854F38" w:rsidP="00854F38">
            <w:pPr>
              <w:jc w:val="center"/>
              <w:rPr>
                <w:sz w:val="18"/>
                <w:szCs w:val="18"/>
                <w:lang w:eastAsia="lt-LT"/>
              </w:rPr>
            </w:pPr>
            <w:r w:rsidRPr="00854F38">
              <w:rPr>
                <w:sz w:val="18"/>
                <w:szCs w:val="18"/>
                <w:lang w:eastAsia="lt-LT"/>
              </w:rPr>
              <w:t>8 149</w:t>
            </w:r>
          </w:p>
        </w:tc>
        <w:tc>
          <w:tcPr>
            <w:tcW w:w="2126" w:type="dxa"/>
            <w:noWrap/>
            <w:vAlign w:val="center"/>
            <w:hideMark/>
          </w:tcPr>
          <w:p w14:paraId="39546C20"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r>
      <w:tr w:rsidR="00854F38" w:rsidRPr="00854F38" w14:paraId="317BB669" w14:textId="77777777" w:rsidTr="004C27C0">
        <w:trPr>
          <w:trHeight w:val="143"/>
        </w:trPr>
        <w:tc>
          <w:tcPr>
            <w:tcW w:w="1429" w:type="dxa"/>
            <w:vAlign w:val="center"/>
            <w:hideMark/>
          </w:tcPr>
          <w:p w14:paraId="79720AC1" w14:textId="77777777" w:rsidR="00854F38" w:rsidRPr="00854F38" w:rsidRDefault="00854F38" w:rsidP="00854F38">
            <w:pPr>
              <w:jc w:val="center"/>
              <w:rPr>
                <w:sz w:val="18"/>
                <w:szCs w:val="18"/>
                <w:lang w:eastAsia="lt-LT"/>
              </w:rPr>
            </w:pPr>
            <w:r w:rsidRPr="00854F38">
              <w:rPr>
                <w:sz w:val="18"/>
                <w:szCs w:val="18"/>
                <w:lang w:eastAsia="lt-LT"/>
              </w:rPr>
              <w:t>07-012-11-01-03 (TP)</w:t>
            </w:r>
          </w:p>
        </w:tc>
        <w:tc>
          <w:tcPr>
            <w:tcW w:w="3675" w:type="dxa"/>
            <w:vAlign w:val="center"/>
            <w:hideMark/>
          </w:tcPr>
          <w:p w14:paraId="2713822E" w14:textId="77777777" w:rsidR="00854F38" w:rsidRPr="00854F38" w:rsidRDefault="00854F38" w:rsidP="00854F38">
            <w:pPr>
              <w:rPr>
                <w:color w:val="000000"/>
                <w:sz w:val="18"/>
                <w:szCs w:val="18"/>
                <w:lang w:eastAsia="lt-LT"/>
              </w:rPr>
            </w:pPr>
            <w:r w:rsidRPr="00854F38">
              <w:rPr>
                <w:color w:val="000000"/>
                <w:sz w:val="18"/>
                <w:szCs w:val="18"/>
                <w:lang w:eastAsia="lt-LT"/>
              </w:rPr>
              <w:t xml:space="preserve">Vykdyti civilinės saugos funkcijas </w:t>
            </w:r>
          </w:p>
        </w:tc>
        <w:tc>
          <w:tcPr>
            <w:tcW w:w="1299" w:type="dxa"/>
            <w:vAlign w:val="center"/>
            <w:hideMark/>
          </w:tcPr>
          <w:p w14:paraId="3275E020" w14:textId="77777777" w:rsidR="00854F38" w:rsidRPr="00854F38" w:rsidRDefault="00854F38" w:rsidP="00854F38">
            <w:pPr>
              <w:jc w:val="center"/>
              <w:rPr>
                <w:sz w:val="18"/>
                <w:szCs w:val="18"/>
                <w:lang w:eastAsia="lt-LT"/>
              </w:rPr>
            </w:pPr>
            <w:r w:rsidRPr="00854F38">
              <w:rPr>
                <w:sz w:val="18"/>
                <w:szCs w:val="18"/>
                <w:lang w:eastAsia="lt-LT"/>
              </w:rPr>
              <w:t>1 983</w:t>
            </w:r>
          </w:p>
        </w:tc>
        <w:tc>
          <w:tcPr>
            <w:tcW w:w="1299" w:type="dxa"/>
            <w:vAlign w:val="center"/>
            <w:hideMark/>
          </w:tcPr>
          <w:p w14:paraId="6F23F50D" w14:textId="77777777" w:rsidR="00854F38" w:rsidRPr="00854F38" w:rsidRDefault="00854F38" w:rsidP="00854F38">
            <w:pPr>
              <w:jc w:val="center"/>
              <w:rPr>
                <w:sz w:val="18"/>
                <w:szCs w:val="18"/>
                <w:lang w:eastAsia="lt-LT"/>
              </w:rPr>
            </w:pPr>
            <w:r w:rsidRPr="00854F38">
              <w:rPr>
                <w:sz w:val="18"/>
                <w:szCs w:val="18"/>
                <w:lang w:eastAsia="lt-LT"/>
              </w:rPr>
              <w:t>1 344</w:t>
            </w:r>
          </w:p>
        </w:tc>
        <w:tc>
          <w:tcPr>
            <w:tcW w:w="1300" w:type="dxa"/>
            <w:vAlign w:val="center"/>
            <w:hideMark/>
          </w:tcPr>
          <w:p w14:paraId="517CF439" w14:textId="77777777" w:rsidR="00854F38" w:rsidRPr="00854F38" w:rsidRDefault="00854F38" w:rsidP="00854F38">
            <w:pPr>
              <w:jc w:val="center"/>
              <w:rPr>
                <w:sz w:val="18"/>
                <w:szCs w:val="18"/>
                <w:lang w:eastAsia="lt-LT"/>
              </w:rPr>
            </w:pPr>
            <w:r w:rsidRPr="00854F38">
              <w:rPr>
                <w:sz w:val="18"/>
                <w:szCs w:val="18"/>
                <w:lang w:eastAsia="lt-LT"/>
              </w:rPr>
              <w:t>1 983</w:t>
            </w:r>
          </w:p>
        </w:tc>
        <w:tc>
          <w:tcPr>
            <w:tcW w:w="1299" w:type="dxa"/>
            <w:vAlign w:val="center"/>
            <w:hideMark/>
          </w:tcPr>
          <w:p w14:paraId="41B21C54" w14:textId="77777777" w:rsidR="00854F38" w:rsidRPr="00854F38" w:rsidRDefault="00854F38" w:rsidP="00854F38">
            <w:pPr>
              <w:jc w:val="center"/>
              <w:rPr>
                <w:sz w:val="18"/>
                <w:szCs w:val="18"/>
                <w:lang w:eastAsia="lt-LT"/>
              </w:rPr>
            </w:pPr>
            <w:r w:rsidRPr="00854F38">
              <w:rPr>
                <w:sz w:val="18"/>
                <w:szCs w:val="18"/>
                <w:lang w:eastAsia="lt-LT"/>
              </w:rPr>
              <w:t>1 344</w:t>
            </w:r>
          </w:p>
        </w:tc>
        <w:tc>
          <w:tcPr>
            <w:tcW w:w="1299" w:type="dxa"/>
            <w:vAlign w:val="center"/>
            <w:hideMark/>
          </w:tcPr>
          <w:p w14:paraId="68F59263" w14:textId="77777777" w:rsidR="00854F38" w:rsidRPr="00854F38" w:rsidRDefault="00854F38" w:rsidP="00854F38">
            <w:pPr>
              <w:jc w:val="center"/>
              <w:rPr>
                <w:sz w:val="18"/>
                <w:szCs w:val="18"/>
                <w:lang w:eastAsia="lt-LT"/>
              </w:rPr>
            </w:pPr>
            <w:r w:rsidRPr="00854F38">
              <w:rPr>
                <w:sz w:val="18"/>
                <w:szCs w:val="18"/>
                <w:lang w:eastAsia="lt-LT"/>
              </w:rPr>
              <w:t>1 983</w:t>
            </w:r>
          </w:p>
        </w:tc>
        <w:tc>
          <w:tcPr>
            <w:tcW w:w="1300" w:type="dxa"/>
            <w:vAlign w:val="center"/>
            <w:hideMark/>
          </w:tcPr>
          <w:p w14:paraId="2FFDD1EF" w14:textId="77777777" w:rsidR="00854F38" w:rsidRPr="00854F38" w:rsidRDefault="00854F38" w:rsidP="00854F38">
            <w:pPr>
              <w:jc w:val="center"/>
              <w:rPr>
                <w:sz w:val="18"/>
                <w:szCs w:val="18"/>
                <w:lang w:eastAsia="lt-LT"/>
              </w:rPr>
            </w:pPr>
            <w:r w:rsidRPr="00854F38">
              <w:rPr>
                <w:sz w:val="18"/>
                <w:szCs w:val="18"/>
                <w:lang w:eastAsia="lt-LT"/>
              </w:rPr>
              <w:t>1 344</w:t>
            </w:r>
          </w:p>
        </w:tc>
        <w:tc>
          <w:tcPr>
            <w:tcW w:w="2126" w:type="dxa"/>
            <w:noWrap/>
            <w:vAlign w:val="center"/>
            <w:hideMark/>
          </w:tcPr>
          <w:p w14:paraId="376B7BDE"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r>
      <w:tr w:rsidR="00854F38" w:rsidRPr="00854F38" w14:paraId="1F7CFF64" w14:textId="77777777" w:rsidTr="004C27C0">
        <w:trPr>
          <w:trHeight w:val="121"/>
        </w:trPr>
        <w:tc>
          <w:tcPr>
            <w:tcW w:w="1429" w:type="dxa"/>
            <w:vAlign w:val="center"/>
            <w:hideMark/>
          </w:tcPr>
          <w:p w14:paraId="7211ADE9" w14:textId="77777777" w:rsidR="00854F38" w:rsidRPr="00854F38" w:rsidRDefault="00854F38" w:rsidP="00854F38">
            <w:pPr>
              <w:jc w:val="center"/>
              <w:rPr>
                <w:sz w:val="18"/>
                <w:szCs w:val="18"/>
                <w:lang w:eastAsia="lt-LT"/>
              </w:rPr>
            </w:pPr>
            <w:r w:rsidRPr="00854F38">
              <w:rPr>
                <w:sz w:val="18"/>
                <w:szCs w:val="18"/>
                <w:lang w:eastAsia="lt-LT"/>
              </w:rPr>
              <w:t>07-012-11-01-04 (TP)</w:t>
            </w:r>
          </w:p>
        </w:tc>
        <w:tc>
          <w:tcPr>
            <w:tcW w:w="3675" w:type="dxa"/>
            <w:vAlign w:val="center"/>
            <w:hideMark/>
          </w:tcPr>
          <w:p w14:paraId="2B49C6B2" w14:textId="77777777" w:rsidR="00854F38" w:rsidRPr="00854F38" w:rsidRDefault="00854F38" w:rsidP="00854F38">
            <w:pPr>
              <w:rPr>
                <w:sz w:val="18"/>
                <w:szCs w:val="18"/>
                <w:lang w:eastAsia="lt-LT"/>
              </w:rPr>
            </w:pPr>
            <w:r w:rsidRPr="00854F38">
              <w:rPr>
                <w:sz w:val="18"/>
                <w:szCs w:val="18"/>
                <w:lang w:eastAsia="lt-LT"/>
              </w:rPr>
              <w:t>Rengti pareigūnus pagal pirminio ir tęstinio profesinio mokymo programas, organizuoti ir vykdyti kvalifikacijos tobulinimo bei kitus mokymus civilinės ir gaisrinės saugos srityse</w:t>
            </w:r>
          </w:p>
        </w:tc>
        <w:tc>
          <w:tcPr>
            <w:tcW w:w="1299" w:type="dxa"/>
            <w:vAlign w:val="center"/>
            <w:hideMark/>
          </w:tcPr>
          <w:p w14:paraId="485868AA" w14:textId="77777777" w:rsidR="00854F38" w:rsidRPr="00854F38" w:rsidRDefault="00854F38" w:rsidP="00854F38">
            <w:pPr>
              <w:jc w:val="center"/>
              <w:rPr>
                <w:sz w:val="18"/>
                <w:szCs w:val="18"/>
                <w:lang w:eastAsia="lt-LT"/>
              </w:rPr>
            </w:pPr>
            <w:r w:rsidRPr="00854F38">
              <w:rPr>
                <w:sz w:val="18"/>
                <w:szCs w:val="18"/>
                <w:lang w:eastAsia="lt-LT"/>
              </w:rPr>
              <w:t>2 331</w:t>
            </w:r>
          </w:p>
        </w:tc>
        <w:tc>
          <w:tcPr>
            <w:tcW w:w="1299" w:type="dxa"/>
            <w:vAlign w:val="center"/>
            <w:hideMark/>
          </w:tcPr>
          <w:p w14:paraId="02B41EF9" w14:textId="77777777" w:rsidR="00854F38" w:rsidRPr="00854F38" w:rsidRDefault="00854F38" w:rsidP="00854F38">
            <w:pPr>
              <w:jc w:val="center"/>
              <w:rPr>
                <w:sz w:val="18"/>
                <w:szCs w:val="18"/>
                <w:lang w:eastAsia="lt-LT"/>
              </w:rPr>
            </w:pPr>
            <w:r w:rsidRPr="00854F38">
              <w:rPr>
                <w:sz w:val="18"/>
                <w:szCs w:val="18"/>
                <w:lang w:eastAsia="lt-LT"/>
              </w:rPr>
              <w:t>1 650</w:t>
            </w:r>
          </w:p>
        </w:tc>
        <w:tc>
          <w:tcPr>
            <w:tcW w:w="1300" w:type="dxa"/>
            <w:vAlign w:val="center"/>
            <w:hideMark/>
          </w:tcPr>
          <w:p w14:paraId="5314E86F" w14:textId="77777777" w:rsidR="00854F38" w:rsidRPr="00854F38" w:rsidRDefault="00854F38" w:rsidP="00854F38">
            <w:pPr>
              <w:jc w:val="center"/>
              <w:rPr>
                <w:sz w:val="18"/>
                <w:szCs w:val="18"/>
                <w:lang w:eastAsia="lt-LT"/>
              </w:rPr>
            </w:pPr>
            <w:r w:rsidRPr="00854F38">
              <w:rPr>
                <w:sz w:val="18"/>
                <w:szCs w:val="18"/>
                <w:lang w:eastAsia="lt-LT"/>
              </w:rPr>
              <w:t>2 345</w:t>
            </w:r>
          </w:p>
        </w:tc>
        <w:tc>
          <w:tcPr>
            <w:tcW w:w="1299" w:type="dxa"/>
            <w:vAlign w:val="center"/>
            <w:hideMark/>
          </w:tcPr>
          <w:p w14:paraId="6425CA15" w14:textId="77777777" w:rsidR="00854F38" w:rsidRPr="00854F38" w:rsidRDefault="00854F38" w:rsidP="00854F38">
            <w:pPr>
              <w:jc w:val="center"/>
              <w:rPr>
                <w:sz w:val="18"/>
                <w:szCs w:val="18"/>
                <w:lang w:eastAsia="lt-LT"/>
              </w:rPr>
            </w:pPr>
            <w:r w:rsidRPr="00854F38">
              <w:rPr>
                <w:sz w:val="18"/>
                <w:szCs w:val="18"/>
                <w:lang w:eastAsia="lt-LT"/>
              </w:rPr>
              <w:t>1 650</w:t>
            </w:r>
          </w:p>
        </w:tc>
        <w:tc>
          <w:tcPr>
            <w:tcW w:w="1299" w:type="dxa"/>
            <w:vAlign w:val="center"/>
            <w:hideMark/>
          </w:tcPr>
          <w:p w14:paraId="18C67DB8" w14:textId="77777777" w:rsidR="00854F38" w:rsidRPr="00854F38" w:rsidRDefault="00854F38" w:rsidP="00854F38">
            <w:pPr>
              <w:jc w:val="center"/>
              <w:rPr>
                <w:sz w:val="18"/>
                <w:szCs w:val="18"/>
                <w:lang w:eastAsia="lt-LT"/>
              </w:rPr>
            </w:pPr>
            <w:r w:rsidRPr="00854F38">
              <w:rPr>
                <w:sz w:val="18"/>
                <w:szCs w:val="18"/>
                <w:lang w:eastAsia="lt-LT"/>
              </w:rPr>
              <w:t>2 355</w:t>
            </w:r>
          </w:p>
        </w:tc>
        <w:tc>
          <w:tcPr>
            <w:tcW w:w="1300" w:type="dxa"/>
            <w:vAlign w:val="center"/>
            <w:hideMark/>
          </w:tcPr>
          <w:p w14:paraId="11D1B983" w14:textId="77777777" w:rsidR="00854F38" w:rsidRPr="00854F38" w:rsidRDefault="00854F38" w:rsidP="00854F38">
            <w:pPr>
              <w:jc w:val="center"/>
              <w:rPr>
                <w:sz w:val="18"/>
                <w:szCs w:val="18"/>
                <w:lang w:eastAsia="lt-LT"/>
              </w:rPr>
            </w:pPr>
            <w:r w:rsidRPr="00854F38">
              <w:rPr>
                <w:sz w:val="18"/>
                <w:szCs w:val="18"/>
                <w:lang w:eastAsia="lt-LT"/>
              </w:rPr>
              <w:t>1 650</w:t>
            </w:r>
          </w:p>
        </w:tc>
        <w:tc>
          <w:tcPr>
            <w:tcW w:w="2126" w:type="dxa"/>
            <w:noWrap/>
            <w:vAlign w:val="center"/>
            <w:hideMark/>
          </w:tcPr>
          <w:p w14:paraId="35C69CE0"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r>
      <w:tr w:rsidR="00854F38" w:rsidRPr="00854F38" w14:paraId="6BDA7571" w14:textId="77777777" w:rsidTr="004C27C0">
        <w:trPr>
          <w:trHeight w:val="277"/>
        </w:trPr>
        <w:tc>
          <w:tcPr>
            <w:tcW w:w="1429" w:type="dxa"/>
            <w:vAlign w:val="center"/>
            <w:hideMark/>
          </w:tcPr>
          <w:p w14:paraId="195E53C8" w14:textId="77777777" w:rsidR="00854F38" w:rsidRPr="00854F38" w:rsidRDefault="00854F38" w:rsidP="00854F38">
            <w:pPr>
              <w:jc w:val="center"/>
              <w:rPr>
                <w:sz w:val="18"/>
                <w:szCs w:val="18"/>
                <w:lang w:eastAsia="lt-LT"/>
              </w:rPr>
            </w:pPr>
            <w:r w:rsidRPr="00854F38">
              <w:rPr>
                <w:sz w:val="18"/>
                <w:szCs w:val="18"/>
                <w:lang w:eastAsia="lt-LT"/>
              </w:rPr>
              <w:t>07-012-11-01-05 (TP)</w:t>
            </w:r>
          </w:p>
        </w:tc>
        <w:tc>
          <w:tcPr>
            <w:tcW w:w="3675" w:type="dxa"/>
            <w:shd w:val="clear" w:color="000000" w:fill="FFFFFF"/>
            <w:hideMark/>
          </w:tcPr>
          <w:p w14:paraId="52C0D8D3" w14:textId="77777777" w:rsidR="00854F38" w:rsidRPr="00854F38" w:rsidRDefault="00854F38" w:rsidP="00854F38">
            <w:pPr>
              <w:rPr>
                <w:sz w:val="18"/>
                <w:szCs w:val="18"/>
                <w:lang w:eastAsia="lt-LT"/>
              </w:rPr>
            </w:pPr>
            <w:r w:rsidRPr="00854F38">
              <w:rPr>
                <w:sz w:val="18"/>
                <w:szCs w:val="18"/>
                <w:lang w:eastAsia="lt-LT"/>
              </w:rPr>
              <w:t xml:space="preserve">Vykdyti Ignalinos AE ir kitų branduolinės energetikos objektų, esančių pasienio ruože, priešgaisrinę apsaugą  </w:t>
            </w:r>
          </w:p>
        </w:tc>
        <w:tc>
          <w:tcPr>
            <w:tcW w:w="1299" w:type="dxa"/>
            <w:vAlign w:val="center"/>
            <w:hideMark/>
          </w:tcPr>
          <w:p w14:paraId="4B4B0732" w14:textId="77777777" w:rsidR="00854F38" w:rsidRPr="00854F38" w:rsidRDefault="00854F38" w:rsidP="00854F38">
            <w:pPr>
              <w:jc w:val="center"/>
              <w:rPr>
                <w:sz w:val="18"/>
                <w:szCs w:val="18"/>
                <w:lang w:eastAsia="lt-LT"/>
              </w:rPr>
            </w:pPr>
            <w:r w:rsidRPr="00854F38">
              <w:rPr>
                <w:sz w:val="18"/>
                <w:szCs w:val="18"/>
                <w:lang w:eastAsia="lt-LT"/>
              </w:rPr>
              <w:t>1 765</w:t>
            </w:r>
          </w:p>
        </w:tc>
        <w:tc>
          <w:tcPr>
            <w:tcW w:w="1299" w:type="dxa"/>
            <w:shd w:val="clear" w:color="000000" w:fill="FFFFFF"/>
            <w:vAlign w:val="center"/>
            <w:hideMark/>
          </w:tcPr>
          <w:p w14:paraId="185FDC43" w14:textId="77777777" w:rsidR="00854F38" w:rsidRPr="00854F38" w:rsidRDefault="00854F38" w:rsidP="00854F38">
            <w:pPr>
              <w:jc w:val="center"/>
              <w:rPr>
                <w:sz w:val="18"/>
                <w:szCs w:val="18"/>
                <w:lang w:eastAsia="lt-LT"/>
              </w:rPr>
            </w:pPr>
            <w:r w:rsidRPr="00854F38">
              <w:rPr>
                <w:sz w:val="18"/>
                <w:szCs w:val="18"/>
                <w:lang w:eastAsia="lt-LT"/>
              </w:rPr>
              <w:t>1 623</w:t>
            </w:r>
          </w:p>
        </w:tc>
        <w:tc>
          <w:tcPr>
            <w:tcW w:w="1300" w:type="dxa"/>
            <w:vAlign w:val="center"/>
            <w:hideMark/>
          </w:tcPr>
          <w:p w14:paraId="3091BAAD" w14:textId="77777777" w:rsidR="00854F38" w:rsidRPr="00854F38" w:rsidRDefault="00854F38" w:rsidP="00854F38">
            <w:pPr>
              <w:jc w:val="center"/>
              <w:rPr>
                <w:sz w:val="18"/>
                <w:szCs w:val="18"/>
                <w:lang w:eastAsia="lt-LT"/>
              </w:rPr>
            </w:pPr>
            <w:r w:rsidRPr="00854F38">
              <w:rPr>
                <w:sz w:val="18"/>
                <w:szCs w:val="18"/>
                <w:lang w:eastAsia="lt-LT"/>
              </w:rPr>
              <w:t>1 765</w:t>
            </w:r>
          </w:p>
        </w:tc>
        <w:tc>
          <w:tcPr>
            <w:tcW w:w="1299" w:type="dxa"/>
            <w:shd w:val="clear" w:color="000000" w:fill="FFFFFF"/>
            <w:vAlign w:val="center"/>
            <w:hideMark/>
          </w:tcPr>
          <w:p w14:paraId="61B34B7F" w14:textId="77777777" w:rsidR="00854F38" w:rsidRPr="00854F38" w:rsidRDefault="00854F38" w:rsidP="00854F38">
            <w:pPr>
              <w:jc w:val="center"/>
              <w:rPr>
                <w:sz w:val="18"/>
                <w:szCs w:val="18"/>
                <w:lang w:eastAsia="lt-LT"/>
              </w:rPr>
            </w:pPr>
            <w:r w:rsidRPr="00854F38">
              <w:rPr>
                <w:sz w:val="18"/>
                <w:szCs w:val="18"/>
                <w:lang w:eastAsia="lt-LT"/>
              </w:rPr>
              <w:t>1 623</w:t>
            </w:r>
          </w:p>
        </w:tc>
        <w:tc>
          <w:tcPr>
            <w:tcW w:w="1299" w:type="dxa"/>
            <w:vAlign w:val="center"/>
            <w:hideMark/>
          </w:tcPr>
          <w:p w14:paraId="3664405F" w14:textId="77777777" w:rsidR="00854F38" w:rsidRPr="00854F38" w:rsidRDefault="00854F38" w:rsidP="00854F38">
            <w:pPr>
              <w:jc w:val="center"/>
              <w:rPr>
                <w:sz w:val="18"/>
                <w:szCs w:val="18"/>
                <w:lang w:eastAsia="lt-LT"/>
              </w:rPr>
            </w:pPr>
            <w:r w:rsidRPr="00854F38">
              <w:rPr>
                <w:sz w:val="18"/>
                <w:szCs w:val="18"/>
                <w:lang w:eastAsia="lt-LT"/>
              </w:rPr>
              <w:t>1 765</w:t>
            </w:r>
          </w:p>
        </w:tc>
        <w:tc>
          <w:tcPr>
            <w:tcW w:w="1300" w:type="dxa"/>
            <w:shd w:val="clear" w:color="000000" w:fill="FFFFFF"/>
            <w:vAlign w:val="center"/>
            <w:hideMark/>
          </w:tcPr>
          <w:p w14:paraId="3F06524E" w14:textId="77777777" w:rsidR="00854F38" w:rsidRPr="00854F38" w:rsidRDefault="00854F38" w:rsidP="00854F38">
            <w:pPr>
              <w:jc w:val="center"/>
              <w:rPr>
                <w:sz w:val="18"/>
                <w:szCs w:val="18"/>
                <w:lang w:eastAsia="lt-LT"/>
              </w:rPr>
            </w:pPr>
            <w:r w:rsidRPr="00854F38">
              <w:rPr>
                <w:sz w:val="18"/>
                <w:szCs w:val="18"/>
                <w:lang w:eastAsia="lt-LT"/>
              </w:rPr>
              <w:t>1 623</w:t>
            </w:r>
          </w:p>
        </w:tc>
        <w:tc>
          <w:tcPr>
            <w:tcW w:w="2126" w:type="dxa"/>
            <w:shd w:val="clear" w:color="000000" w:fill="FFFFFF"/>
            <w:vAlign w:val="center"/>
            <w:hideMark/>
          </w:tcPr>
          <w:p w14:paraId="70905359" w14:textId="77777777" w:rsidR="00854F38" w:rsidRPr="00854F38" w:rsidRDefault="00854F38" w:rsidP="00854F38">
            <w:pPr>
              <w:jc w:val="center"/>
              <w:rPr>
                <w:sz w:val="18"/>
                <w:szCs w:val="18"/>
                <w:lang w:eastAsia="lt-LT"/>
              </w:rPr>
            </w:pPr>
            <w:r w:rsidRPr="00854F38">
              <w:rPr>
                <w:sz w:val="18"/>
                <w:szCs w:val="18"/>
                <w:lang w:eastAsia="lt-LT"/>
              </w:rPr>
              <w:t> </w:t>
            </w:r>
          </w:p>
        </w:tc>
      </w:tr>
      <w:tr w:rsidR="00854F38" w:rsidRPr="00854F38" w14:paraId="2B0E8498" w14:textId="77777777" w:rsidTr="004C27C0">
        <w:trPr>
          <w:trHeight w:val="259"/>
        </w:trPr>
        <w:tc>
          <w:tcPr>
            <w:tcW w:w="1429" w:type="dxa"/>
            <w:vAlign w:val="center"/>
            <w:hideMark/>
          </w:tcPr>
          <w:p w14:paraId="36D8507C" w14:textId="77777777" w:rsidR="00854F38" w:rsidRPr="00854F38" w:rsidRDefault="00854F38" w:rsidP="00854F38">
            <w:pPr>
              <w:jc w:val="center"/>
              <w:rPr>
                <w:sz w:val="18"/>
                <w:szCs w:val="18"/>
                <w:lang w:eastAsia="lt-LT"/>
              </w:rPr>
            </w:pPr>
            <w:r w:rsidRPr="00854F38">
              <w:rPr>
                <w:sz w:val="18"/>
                <w:szCs w:val="18"/>
                <w:lang w:eastAsia="lt-LT"/>
              </w:rPr>
              <w:t>07-012-11-01-06 (TP)</w:t>
            </w:r>
          </w:p>
        </w:tc>
        <w:tc>
          <w:tcPr>
            <w:tcW w:w="3675" w:type="dxa"/>
            <w:hideMark/>
          </w:tcPr>
          <w:p w14:paraId="23947632" w14:textId="77777777" w:rsidR="00854F38" w:rsidRPr="00854F38" w:rsidRDefault="00854F38" w:rsidP="00854F38">
            <w:pPr>
              <w:rPr>
                <w:sz w:val="18"/>
                <w:szCs w:val="18"/>
                <w:lang w:eastAsia="lt-LT"/>
              </w:rPr>
            </w:pPr>
            <w:r w:rsidRPr="00854F38">
              <w:rPr>
                <w:sz w:val="18"/>
                <w:szCs w:val="18"/>
                <w:lang w:eastAsia="lt-LT"/>
              </w:rPr>
              <w:t xml:space="preserve">Vykdyti gaisrų gesinimo ir gelbėjimo darbus ir gaisrų prevenciją Vilniaus priešgaisrinės gelbėjimo valdybos veiklos teritorijoje </w:t>
            </w:r>
          </w:p>
        </w:tc>
        <w:tc>
          <w:tcPr>
            <w:tcW w:w="1299" w:type="dxa"/>
            <w:vAlign w:val="center"/>
            <w:hideMark/>
          </w:tcPr>
          <w:p w14:paraId="11872B24" w14:textId="77777777" w:rsidR="00854F38" w:rsidRPr="00854F38" w:rsidRDefault="00854F38" w:rsidP="00854F38">
            <w:pPr>
              <w:jc w:val="center"/>
              <w:rPr>
                <w:sz w:val="18"/>
                <w:szCs w:val="18"/>
                <w:lang w:eastAsia="lt-LT"/>
              </w:rPr>
            </w:pPr>
            <w:r w:rsidRPr="00854F38">
              <w:rPr>
                <w:sz w:val="18"/>
                <w:szCs w:val="18"/>
                <w:lang w:eastAsia="lt-LT"/>
              </w:rPr>
              <w:t>1 343</w:t>
            </w:r>
          </w:p>
        </w:tc>
        <w:tc>
          <w:tcPr>
            <w:tcW w:w="1299" w:type="dxa"/>
            <w:vAlign w:val="center"/>
            <w:hideMark/>
          </w:tcPr>
          <w:p w14:paraId="098EC8CB" w14:textId="77777777" w:rsidR="00854F38" w:rsidRPr="00854F38" w:rsidRDefault="00854F38" w:rsidP="00854F38">
            <w:pPr>
              <w:jc w:val="center"/>
              <w:rPr>
                <w:sz w:val="18"/>
                <w:szCs w:val="18"/>
                <w:lang w:eastAsia="lt-LT"/>
              </w:rPr>
            </w:pPr>
            <w:r w:rsidRPr="00854F38">
              <w:rPr>
                <w:sz w:val="18"/>
                <w:szCs w:val="18"/>
                <w:lang w:eastAsia="lt-LT"/>
              </w:rPr>
              <w:t> </w:t>
            </w:r>
          </w:p>
        </w:tc>
        <w:tc>
          <w:tcPr>
            <w:tcW w:w="1300" w:type="dxa"/>
            <w:vAlign w:val="center"/>
            <w:hideMark/>
          </w:tcPr>
          <w:p w14:paraId="45B9B683" w14:textId="77777777" w:rsidR="00854F38" w:rsidRPr="00854F38" w:rsidRDefault="00854F38" w:rsidP="00854F38">
            <w:pPr>
              <w:jc w:val="center"/>
              <w:rPr>
                <w:sz w:val="18"/>
                <w:szCs w:val="18"/>
                <w:lang w:eastAsia="lt-LT"/>
              </w:rPr>
            </w:pPr>
            <w:r w:rsidRPr="00854F38">
              <w:rPr>
                <w:sz w:val="18"/>
                <w:szCs w:val="18"/>
                <w:lang w:eastAsia="lt-LT"/>
              </w:rPr>
              <w:t>1 343</w:t>
            </w:r>
          </w:p>
        </w:tc>
        <w:tc>
          <w:tcPr>
            <w:tcW w:w="1299" w:type="dxa"/>
            <w:vAlign w:val="center"/>
            <w:hideMark/>
          </w:tcPr>
          <w:p w14:paraId="009BA439" w14:textId="77777777" w:rsidR="00854F38" w:rsidRPr="00854F38" w:rsidRDefault="00854F38" w:rsidP="00854F38">
            <w:pPr>
              <w:jc w:val="center"/>
              <w:rPr>
                <w:sz w:val="18"/>
                <w:szCs w:val="18"/>
                <w:lang w:eastAsia="lt-LT"/>
              </w:rPr>
            </w:pPr>
            <w:r w:rsidRPr="00854F38">
              <w:rPr>
                <w:sz w:val="18"/>
                <w:szCs w:val="18"/>
                <w:lang w:eastAsia="lt-LT"/>
              </w:rPr>
              <w:t> </w:t>
            </w:r>
          </w:p>
        </w:tc>
        <w:tc>
          <w:tcPr>
            <w:tcW w:w="1299" w:type="dxa"/>
            <w:vAlign w:val="center"/>
            <w:hideMark/>
          </w:tcPr>
          <w:p w14:paraId="6DF7D002" w14:textId="77777777" w:rsidR="00854F38" w:rsidRPr="00854F38" w:rsidRDefault="00854F38" w:rsidP="00854F38">
            <w:pPr>
              <w:jc w:val="center"/>
              <w:rPr>
                <w:sz w:val="18"/>
                <w:szCs w:val="18"/>
                <w:lang w:eastAsia="lt-LT"/>
              </w:rPr>
            </w:pPr>
            <w:r w:rsidRPr="00854F38">
              <w:rPr>
                <w:sz w:val="18"/>
                <w:szCs w:val="18"/>
                <w:lang w:eastAsia="lt-LT"/>
              </w:rPr>
              <w:t>1 343</w:t>
            </w:r>
          </w:p>
        </w:tc>
        <w:tc>
          <w:tcPr>
            <w:tcW w:w="1300" w:type="dxa"/>
            <w:vAlign w:val="center"/>
            <w:hideMark/>
          </w:tcPr>
          <w:p w14:paraId="56F3CA7F" w14:textId="77777777" w:rsidR="00854F38" w:rsidRPr="00854F38" w:rsidRDefault="00854F38" w:rsidP="00854F38">
            <w:pPr>
              <w:jc w:val="center"/>
              <w:rPr>
                <w:sz w:val="18"/>
                <w:szCs w:val="18"/>
                <w:lang w:eastAsia="lt-LT"/>
              </w:rPr>
            </w:pPr>
            <w:r w:rsidRPr="00854F38">
              <w:rPr>
                <w:sz w:val="18"/>
                <w:szCs w:val="18"/>
                <w:lang w:eastAsia="lt-LT"/>
              </w:rPr>
              <w:t> </w:t>
            </w:r>
          </w:p>
        </w:tc>
        <w:tc>
          <w:tcPr>
            <w:tcW w:w="2126" w:type="dxa"/>
            <w:noWrap/>
            <w:vAlign w:val="center"/>
            <w:hideMark/>
          </w:tcPr>
          <w:p w14:paraId="61AC538F"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r>
      <w:tr w:rsidR="00854F38" w:rsidRPr="00854F38" w14:paraId="06D32C4B" w14:textId="77777777" w:rsidTr="004C27C0">
        <w:trPr>
          <w:trHeight w:val="47"/>
        </w:trPr>
        <w:tc>
          <w:tcPr>
            <w:tcW w:w="1429" w:type="dxa"/>
            <w:vAlign w:val="center"/>
            <w:hideMark/>
          </w:tcPr>
          <w:p w14:paraId="6701876B" w14:textId="77777777" w:rsidR="00854F38" w:rsidRPr="00854F38" w:rsidRDefault="00854F38" w:rsidP="00854F38">
            <w:pPr>
              <w:jc w:val="center"/>
              <w:rPr>
                <w:sz w:val="18"/>
                <w:szCs w:val="18"/>
                <w:lang w:eastAsia="lt-LT"/>
              </w:rPr>
            </w:pPr>
            <w:r w:rsidRPr="00854F38">
              <w:rPr>
                <w:sz w:val="18"/>
                <w:szCs w:val="18"/>
                <w:lang w:eastAsia="lt-LT"/>
              </w:rPr>
              <w:t>07-012-11-01-07 (TP)</w:t>
            </w:r>
          </w:p>
        </w:tc>
        <w:tc>
          <w:tcPr>
            <w:tcW w:w="3675" w:type="dxa"/>
            <w:hideMark/>
          </w:tcPr>
          <w:p w14:paraId="40B509A9" w14:textId="77777777" w:rsidR="00854F38" w:rsidRPr="00854F38" w:rsidRDefault="00854F38" w:rsidP="00854F38">
            <w:pPr>
              <w:rPr>
                <w:sz w:val="18"/>
                <w:szCs w:val="18"/>
                <w:lang w:eastAsia="lt-LT"/>
              </w:rPr>
            </w:pPr>
            <w:r w:rsidRPr="00854F38">
              <w:rPr>
                <w:sz w:val="18"/>
                <w:szCs w:val="18"/>
                <w:lang w:eastAsia="lt-LT"/>
              </w:rPr>
              <w:t>Vykdyti gaisrų gesinimo ir gelbėjimo darbus ir gaisrų prevenciją Klaipėdos priešgaisrinės gelbėjimo valdybos veiklos teritorijoje</w:t>
            </w:r>
          </w:p>
        </w:tc>
        <w:tc>
          <w:tcPr>
            <w:tcW w:w="1299" w:type="dxa"/>
            <w:vAlign w:val="center"/>
            <w:hideMark/>
          </w:tcPr>
          <w:p w14:paraId="7C40608C" w14:textId="77777777" w:rsidR="00854F38" w:rsidRPr="00854F38" w:rsidRDefault="00854F38" w:rsidP="00854F38">
            <w:pPr>
              <w:jc w:val="center"/>
              <w:rPr>
                <w:sz w:val="18"/>
                <w:szCs w:val="18"/>
                <w:lang w:eastAsia="lt-LT"/>
              </w:rPr>
            </w:pPr>
            <w:r w:rsidRPr="00854F38">
              <w:rPr>
                <w:sz w:val="18"/>
                <w:szCs w:val="18"/>
                <w:lang w:eastAsia="lt-LT"/>
              </w:rPr>
              <w:t>840</w:t>
            </w:r>
          </w:p>
        </w:tc>
        <w:tc>
          <w:tcPr>
            <w:tcW w:w="1299" w:type="dxa"/>
            <w:vAlign w:val="center"/>
            <w:hideMark/>
          </w:tcPr>
          <w:p w14:paraId="4CC4D7FD" w14:textId="77777777" w:rsidR="00854F38" w:rsidRPr="00854F38" w:rsidRDefault="00854F38" w:rsidP="00854F38">
            <w:pPr>
              <w:jc w:val="center"/>
              <w:rPr>
                <w:sz w:val="18"/>
                <w:szCs w:val="18"/>
                <w:lang w:eastAsia="lt-LT"/>
              </w:rPr>
            </w:pPr>
            <w:r w:rsidRPr="00854F38">
              <w:rPr>
                <w:sz w:val="18"/>
                <w:szCs w:val="18"/>
                <w:lang w:eastAsia="lt-LT"/>
              </w:rPr>
              <w:t> </w:t>
            </w:r>
          </w:p>
        </w:tc>
        <w:tc>
          <w:tcPr>
            <w:tcW w:w="1300" w:type="dxa"/>
            <w:vAlign w:val="center"/>
            <w:hideMark/>
          </w:tcPr>
          <w:p w14:paraId="369EEBF0" w14:textId="77777777" w:rsidR="00854F38" w:rsidRPr="00854F38" w:rsidRDefault="00854F38" w:rsidP="00854F38">
            <w:pPr>
              <w:jc w:val="center"/>
              <w:rPr>
                <w:sz w:val="18"/>
                <w:szCs w:val="18"/>
                <w:lang w:eastAsia="lt-LT"/>
              </w:rPr>
            </w:pPr>
            <w:r w:rsidRPr="00854F38">
              <w:rPr>
                <w:sz w:val="18"/>
                <w:szCs w:val="18"/>
                <w:lang w:eastAsia="lt-LT"/>
              </w:rPr>
              <w:t>840</w:t>
            </w:r>
          </w:p>
        </w:tc>
        <w:tc>
          <w:tcPr>
            <w:tcW w:w="1299" w:type="dxa"/>
            <w:vAlign w:val="center"/>
            <w:hideMark/>
          </w:tcPr>
          <w:p w14:paraId="09CE26AA" w14:textId="77777777" w:rsidR="00854F38" w:rsidRPr="00854F38" w:rsidRDefault="00854F38" w:rsidP="00854F38">
            <w:pPr>
              <w:jc w:val="center"/>
              <w:rPr>
                <w:sz w:val="18"/>
                <w:szCs w:val="18"/>
                <w:lang w:eastAsia="lt-LT"/>
              </w:rPr>
            </w:pPr>
            <w:r w:rsidRPr="00854F38">
              <w:rPr>
                <w:sz w:val="18"/>
                <w:szCs w:val="18"/>
                <w:lang w:eastAsia="lt-LT"/>
              </w:rPr>
              <w:t> </w:t>
            </w:r>
          </w:p>
        </w:tc>
        <w:tc>
          <w:tcPr>
            <w:tcW w:w="1299" w:type="dxa"/>
            <w:vAlign w:val="center"/>
            <w:hideMark/>
          </w:tcPr>
          <w:p w14:paraId="44ADFE61" w14:textId="77777777" w:rsidR="00854F38" w:rsidRPr="00854F38" w:rsidRDefault="00854F38" w:rsidP="00854F38">
            <w:pPr>
              <w:jc w:val="center"/>
              <w:rPr>
                <w:sz w:val="18"/>
                <w:szCs w:val="18"/>
                <w:lang w:eastAsia="lt-LT"/>
              </w:rPr>
            </w:pPr>
            <w:r w:rsidRPr="00854F38">
              <w:rPr>
                <w:sz w:val="18"/>
                <w:szCs w:val="18"/>
                <w:lang w:eastAsia="lt-LT"/>
              </w:rPr>
              <w:t>840</w:t>
            </w:r>
          </w:p>
        </w:tc>
        <w:tc>
          <w:tcPr>
            <w:tcW w:w="1300" w:type="dxa"/>
            <w:vAlign w:val="center"/>
            <w:hideMark/>
          </w:tcPr>
          <w:p w14:paraId="6204B909" w14:textId="77777777" w:rsidR="00854F38" w:rsidRPr="00854F38" w:rsidRDefault="00854F38" w:rsidP="00854F38">
            <w:pPr>
              <w:jc w:val="center"/>
              <w:rPr>
                <w:sz w:val="18"/>
                <w:szCs w:val="18"/>
                <w:lang w:eastAsia="lt-LT"/>
              </w:rPr>
            </w:pPr>
            <w:r w:rsidRPr="00854F38">
              <w:rPr>
                <w:sz w:val="18"/>
                <w:szCs w:val="18"/>
                <w:lang w:eastAsia="lt-LT"/>
              </w:rPr>
              <w:t> </w:t>
            </w:r>
          </w:p>
        </w:tc>
        <w:tc>
          <w:tcPr>
            <w:tcW w:w="2126" w:type="dxa"/>
            <w:noWrap/>
            <w:vAlign w:val="center"/>
            <w:hideMark/>
          </w:tcPr>
          <w:p w14:paraId="6A3B7A64"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r>
      <w:tr w:rsidR="00854F38" w:rsidRPr="00854F38" w14:paraId="09361EB5" w14:textId="77777777" w:rsidTr="004C27C0">
        <w:trPr>
          <w:trHeight w:val="263"/>
        </w:trPr>
        <w:tc>
          <w:tcPr>
            <w:tcW w:w="1429" w:type="dxa"/>
            <w:vAlign w:val="center"/>
            <w:hideMark/>
          </w:tcPr>
          <w:p w14:paraId="6E56E42D" w14:textId="77777777" w:rsidR="00854F38" w:rsidRPr="00854F38" w:rsidRDefault="00854F38" w:rsidP="00854F38">
            <w:pPr>
              <w:jc w:val="center"/>
              <w:rPr>
                <w:sz w:val="18"/>
                <w:szCs w:val="18"/>
                <w:lang w:eastAsia="lt-LT"/>
              </w:rPr>
            </w:pPr>
            <w:r w:rsidRPr="00854F38">
              <w:rPr>
                <w:sz w:val="18"/>
                <w:szCs w:val="18"/>
                <w:lang w:eastAsia="lt-LT"/>
              </w:rPr>
              <w:t>07-012-11-01-08 (TP)</w:t>
            </w:r>
          </w:p>
        </w:tc>
        <w:tc>
          <w:tcPr>
            <w:tcW w:w="3675" w:type="dxa"/>
            <w:hideMark/>
          </w:tcPr>
          <w:p w14:paraId="167C95A0" w14:textId="77777777" w:rsidR="00854F38" w:rsidRPr="00854F38" w:rsidRDefault="00854F38" w:rsidP="00854F38">
            <w:pPr>
              <w:rPr>
                <w:sz w:val="18"/>
                <w:szCs w:val="18"/>
                <w:lang w:eastAsia="lt-LT"/>
              </w:rPr>
            </w:pPr>
            <w:r w:rsidRPr="00854F38">
              <w:rPr>
                <w:sz w:val="18"/>
                <w:szCs w:val="18"/>
                <w:lang w:eastAsia="lt-LT"/>
              </w:rPr>
              <w:t>Vykdyti gaisrų gesinimo ir gelbėjimo darbus ir gaisrų prevenciją Kauno priešgaisrinės gelbėjimo valdybos veiklos teritorijoje</w:t>
            </w:r>
          </w:p>
        </w:tc>
        <w:tc>
          <w:tcPr>
            <w:tcW w:w="1299" w:type="dxa"/>
            <w:vAlign w:val="center"/>
            <w:hideMark/>
          </w:tcPr>
          <w:p w14:paraId="4484D798" w14:textId="77777777" w:rsidR="00854F38" w:rsidRPr="00854F38" w:rsidRDefault="00854F38" w:rsidP="00854F38">
            <w:pPr>
              <w:jc w:val="center"/>
              <w:rPr>
                <w:sz w:val="18"/>
                <w:szCs w:val="18"/>
                <w:lang w:eastAsia="lt-LT"/>
              </w:rPr>
            </w:pPr>
            <w:r w:rsidRPr="00854F38">
              <w:rPr>
                <w:sz w:val="18"/>
                <w:szCs w:val="18"/>
                <w:lang w:eastAsia="lt-LT"/>
              </w:rPr>
              <w:t>1 095</w:t>
            </w:r>
          </w:p>
        </w:tc>
        <w:tc>
          <w:tcPr>
            <w:tcW w:w="1299" w:type="dxa"/>
            <w:vAlign w:val="center"/>
            <w:hideMark/>
          </w:tcPr>
          <w:p w14:paraId="374FAC19" w14:textId="77777777" w:rsidR="00854F38" w:rsidRPr="00854F38" w:rsidRDefault="00854F38" w:rsidP="00854F38">
            <w:pPr>
              <w:jc w:val="center"/>
              <w:rPr>
                <w:sz w:val="18"/>
                <w:szCs w:val="18"/>
                <w:lang w:eastAsia="lt-LT"/>
              </w:rPr>
            </w:pPr>
            <w:r w:rsidRPr="00854F38">
              <w:rPr>
                <w:sz w:val="18"/>
                <w:szCs w:val="18"/>
                <w:lang w:eastAsia="lt-LT"/>
              </w:rPr>
              <w:t> </w:t>
            </w:r>
          </w:p>
        </w:tc>
        <w:tc>
          <w:tcPr>
            <w:tcW w:w="1300" w:type="dxa"/>
            <w:vAlign w:val="center"/>
            <w:hideMark/>
          </w:tcPr>
          <w:p w14:paraId="068A18AC" w14:textId="77777777" w:rsidR="00854F38" w:rsidRPr="00854F38" w:rsidRDefault="00854F38" w:rsidP="00854F38">
            <w:pPr>
              <w:jc w:val="center"/>
              <w:rPr>
                <w:sz w:val="18"/>
                <w:szCs w:val="18"/>
                <w:lang w:eastAsia="lt-LT"/>
              </w:rPr>
            </w:pPr>
            <w:r w:rsidRPr="00854F38">
              <w:rPr>
                <w:sz w:val="18"/>
                <w:szCs w:val="18"/>
                <w:lang w:eastAsia="lt-LT"/>
              </w:rPr>
              <w:t>1 095</w:t>
            </w:r>
          </w:p>
        </w:tc>
        <w:tc>
          <w:tcPr>
            <w:tcW w:w="1299" w:type="dxa"/>
            <w:vAlign w:val="center"/>
            <w:hideMark/>
          </w:tcPr>
          <w:p w14:paraId="7AE12CF0" w14:textId="77777777" w:rsidR="00854F38" w:rsidRPr="00854F38" w:rsidRDefault="00854F38" w:rsidP="00854F38">
            <w:pPr>
              <w:jc w:val="center"/>
              <w:rPr>
                <w:sz w:val="18"/>
                <w:szCs w:val="18"/>
                <w:lang w:eastAsia="lt-LT"/>
              </w:rPr>
            </w:pPr>
            <w:r w:rsidRPr="00854F38">
              <w:rPr>
                <w:sz w:val="18"/>
                <w:szCs w:val="18"/>
                <w:lang w:eastAsia="lt-LT"/>
              </w:rPr>
              <w:t> </w:t>
            </w:r>
          </w:p>
        </w:tc>
        <w:tc>
          <w:tcPr>
            <w:tcW w:w="1299" w:type="dxa"/>
            <w:vAlign w:val="center"/>
            <w:hideMark/>
          </w:tcPr>
          <w:p w14:paraId="2B85E4B5" w14:textId="77777777" w:rsidR="00854F38" w:rsidRPr="00854F38" w:rsidRDefault="00854F38" w:rsidP="00854F38">
            <w:pPr>
              <w:jc w:val="center"/>
              <w:rPr>
                <w:sz w:val="18"/>
                <w:szCs w:val="18"/>
                <w:lang w:eastAsia="lt-LT"/>
              </w:rPr>
            </w:pPr>
            <w:r w:rsidRPr="00854F38">
              <w:rPr>
                <w:sz w:val="18"/>
                <w:szCs w:val="18"/>
                <w:lang w:eastAsia="lt-LT"/>
              </w:rPr>
              <w:t>1 095</w:t>
            </w:r>
          </w:p>
        </w:tc>
        <w:tc>
          <w:tcPr>
            <w:tcW w:w="1300" w:type="dxa"/>
            <w:vAlign w:val="center"/>
            <w:hideMark/>
          </w:tcPr>
          <w:p w14:paraId="4AA3AE6C" w14:textId="77777777" w:rsidR="00854F38" w:rsidRPr="00854F38" w:rsidRDefault="00854F38" w:rsidP="00854F38">
            <w:pPr>
              <w:jc w:val="center"/>
              <w:rPr>
                <w:sz w:val="18"/>
                <w:szCs w:val="18"/>
                <w:lang w:eastAsia="lt-LT"/>
              </w:rPr>
            </w:pPr>
            <w:r w:rsidRPr="00854F38">
              <w:rPr>
                <w:sz w:val="18"/>
                <w:szCs w:val="18"/>
                <w:lang w:eastAsia="lt-LT"/>
              </w:rPr>
              <w:t> </w:t>
            </w:r>
          </w:p>
        </w:tc>
        <w:tc>
          <w:tcPr>
            <w:tcW w:w="2126" w:type="dxa"/>
            <w:noWrap/>
            <w:vAlign w:val="center"/>
            <w:hideMark/>
          </w:tcPr>
          <w:p w14:paraId="046747B2"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r>
      <w:tr w:rsidR="00854F38" w:rsidRPr="00854F38" w14:paraId="1210D8CF" w14:textId="77777777" w:rsidTr="004C27C0">
        <w:trPr>
          <w:trHeight w:val="47"/>
        </w:trPr>
        <w:tc>
          <w:tcPr>
            <w:tcW w:w="1429" w:type="dxa"/>
            <w:vAlign w:val="center"/>
            <w:hideMark/>
          </w:tcPr>
          <w:p w14:paraId="7C44AB37" w14:textId="77777777" w:rsidR="00854F38" w:rsidRPr="00854F38" w:rsidRDefault="00854F38" w:rsidP="00854F38">
            <w:pPr>
              <w:jc w:val="center"/>
              <w:rPr>
                <w:sz w:val="18"/>
                <w:szCs w:val="18"/>
                <w:lang w:eastAsia="lt-LT"/>
              </w:rPr>
            </w:pPr>
            <w:r w:rsidRPr="00854F38">
              <w:rPr>
                <w:sz w:val="18"/>
                <w:szCs w:val="18"/>
                <w:lang w:eastAsia="lt-LT"/>
              </w:rPr>
              <w:t>07-012-11-01-09 (TP)</w:t>
            </w:r>
          </w:p>
        </w:tc>
        <w:tc>
          <w:tcPr>
            <w:tcW w:w="3675" w:type="dxa"/>
            <w:hideMark/>
          </w:tcPr>
          <w:p w14:paraId="71695649" w14:textId="77777777" w:rsidR="00854F38" w:rsidRPr="00854F38" w:rsidRDefault="00854F38" w:rsidP="00854F38">
            <w:pPr>
              <w:rPr>
                <w:sz w:val="18"/>
                <w:szCs w:val="18"/>
                <w:lang w:eastAsia="lt-LT"/>
              </w:rPr>
            </w:pPr>
            <w:r w:rsidRPr="00854F38">
              <w:rPr>
                <w:sz w:val="18"/>
                <w:szCs w:val="18"/>
                <w:lang w:eastAsia="lt-LT"/>
              </w:rPr>
              <w:t xml:space="preserve">Vykdyti gaisrų gesinimo ir gelbėjimo darbus ir gaisrų prevenciją Panevėžio priešgaisrinės gelbėjimo valdybos veiklos teritorijoje </w:t>
            </w:r>
          </w:p>
        </w:tc>
        <w:tc>
          <w:tcPr>
            <w:tcW w:w="1299" w:type="dxa"/>
            <w:vAlign w:val="center"/>
            <w:hideMark/>
          </w:tcPr>
          <w:p w14:paraId="712031B7" w14:textId="77777777" w:rsidR="00854F38" w:rsidRPr="00854F38" w:rsidRDefault="00854F38" w:rsidP="00854F38">
            <w:pPr>
              <w:jc w:val="center"/>
              <w:rPr>
                <w:sz w:val="18"/>
                <w:szCs w:val="18"/>
                <w:lang w:eastAsia="lt-LT"/>
              </w:rPr>
            </w:pPr>
            <w:r w:rsidRPr="00854F38">
              <w:rPr>
                <w:sz w:val="18"/>
                <w:szCs w:val="18"/>
                <w:lang w:eastAsia="lt-LT"/>
              </w:rPr>
              <w:t>1 046</w:t>
            </w:r>
          </w:p>
        </w:tc>
        <w:tc>
          <w:tcPr>
            <w:tcW w:w="1299" w:type="dxa"/>
            <w:vAlign w:val="center"/>
            <w:hideMark/>
          </w:tcPr>
          <w:p w14:paraId="7B203BC7" w14:textId="77777777" w:rsidR="00854F38" w:rsidRPr="00854F38" w:rsidRDefault="00854F38" w:rsidP="00854F38">
            <w:pPr>
              <w:jc w:val="center"/>
              <w:rPr>
                <w:sz w:val="18"/>
                <w:szCs w:val="18"/>
                <w:lang w:eastAsia="lt-LT"/>
              </w:rPr>
            </w:pPr>
            <w:r w:rsidRPr="00854F38">
              <w:rPr>
                <w:sz w:val="18"/>
                <w:szCs w:val="18"/>
                <w:lang w:eastAsia="lt-LT"/>
              </w:rPr>
              <w:t> </w:t>
            </w:r>
          </w:p>
        </w:tc>
        <w:tc>
          <w:tcPr>
            <w:tcW w:w="1300" w:type="dxa"/>
            <w:vAlign w:val="center"/>
            <w:hideMark/>
          </w:tcPr>
          <w:p w14:paraId="1EA23CB4" w14:textId="77777777" w:rsidR="00854F38" w:rsidRPr="00854F38" w:rsidRDefault="00854F38" w:rsidP="00854F38">
            <w:pPr>
              <w:jc w:val="center"/>
              <w:rPr>
                <w:sz w:val="18"/>
                <w:szCs w:val="18"/>
                <w:lang w:eastAsia="lt-LT"/>
              </w:rPr>
            </w:pPr>
            <w:r w:rsidRPr="00854F38">
              <w:rPr>
                <w:sz w:val="18"/>
                <w:szCs w:val="18"/>
                <w:lang w:eastAsia="lt-LT"/>
              </w:rPr>
              <w:t>1 046</w:t>
            </w:r>
          </w:p>
        </w:tc>
        <w:tc>
          <w:tcPr>
            <w:tcW w:w="1299" w:type="dxa"/>
            <w:vAlign w:val="center"/>
            <w:hideMark/>
          </w:tcPr>
          <w:p w14:paraId="50FF7F29" w14:textId="77777777" w:rsidR="00854F38" w:rsidRPr="00854F38" w:rsidRDefault="00854F38" w:rsidP="00854F38">
            <w:pPr>
              <w:jc w:val="center"/>
              <w:rPr>
                <w:sz w:val="18"/>
                <w:szCs w:val="18"/>
                <w:lang w:eastAsia="lt-LT"/>
              </w:rPr>
            </w:pPr>
            <w:r w:rsidRPr="00854F38">
              <w:rPr>
                <w:sz w:val="18"/>
                <w:szCs w:val="18"/>
                <w:lang w:eastAsia="lt-LT"/>
              </w:rPr>
              <w:t> </w:t>
            </w:r>
          </w:p>
        </w:tc>
        <w:tc>
          <w:tcPr>
            <w:tcW w:w="1299" w:type="dxa"/>
            <w:vAlign w:val="center"/>
            <w:hideMark/>
          </w:tcPr>
          <w:p w14:paraId="74BE2374" w14:textId="77777777" w:rsidR="00854F38" w:rsidRPr="00854F38" w:rsidRDefault="00854F38" w:rsidP="00854F38">
            <w:pPr>
              <w:jc w:val="center"/>
              <w:rPr>
                <w:sz w:val="18"/>
                <w:szCs w:val="18"/>
                <w:lang w:eastAsia="lt-LT"/>
              </w:rPr>
            </w:pPr>
            <w:r w:rsidRPr="00854F38">
              <w:rPr>
                <w:sz w:val="18"/>
                <w:szCs w:val="18"/>
                <w:lang w:eastAsia="lt-LT"/>
              </w:rPr>
              <w:t>1 046</w:t>
            </w:r>
          </w:p>
        </w:tc>
        <w:tc>
          <w:tcPr>
            <w:tcW w:w="1300" w:type="dxa"/>
            <w:vAlign w:val="center"/>
            <w:hideMark/>
          </w:tcPr>
          <w:p w14:paraId="3D6317FF" w14:textId="77777777" w:rsidR="00854F38" w:rsidRPr="00854F38" w:rsidRDefault="00854F38" w:rsidP="00854F38">
            <w:pPr>
              <w:jc w:val="center"/>
              <w:rPr>
                <w:sz w:val="18"/>
                <w:szCs w:val="18"/>
                <w:lang w:eastAsia="lt-LT"/>
              </w:rPr>
            </w:pPr>
            <w:r w:rsidRPr="00854F38">
              <w:rPr>
                <w:sz w:val="18"/>
                <w:szCs w:val="18"/>
                <w:lang w:eastAsia="lt-LT"/>
              </w:rPr>
              <w:t> </w:t>
            </w:r>
          </w:p>
        </w:tc>
        <w:tc>
          <w:tcPr>
            <w:tcW w:w="2126" w:type="dxa"/>
            <w:noWrap/>
            <w:vAlign w:val="center"/>
            <w:hideMark/>
          </w:tcPr>
          <w:p w14:paraId="1D9C590C"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r>
      <w:tr w:rsidR="00854F38" w:rsidRPr="00854F38" w14:paraId="3CDBC66B" w14:textId="77777777" w:rsidTr="004C27C0">
        <w:trPr>
          <w:trHeight w:val="47"/>
        </w:trPr>
        <w:tc>
          <w:tcPr>
            <w:tcW w:w="1429" w:type="dxa"/>
            <w:vAlign w:val="center"/>
            <w:hideMark/>
          </w:tcPr>
          <w:p w14:paraId="2B5A4090" w14:textId="77777777" w:rsidR="00854F38" w:rsidRPr="00854F38" w:rsidRDefault="00854F38" w:rsidP="00854F38">
            <w:pPr>
              <w:jc w:val="center"/>
              <w:rPr>
                <w:sz w:val="18"/>
                <w:szCs w:val="18"/>
                <w:lang w:eastAsia="lt-LT"/>
              </w:rPr>
            </w:pPr>
            <w:r w:rsidRPr="00854F38">
              <w:rPr>
                <w:sz w:val="18"/>
                <w:szCs w:val="18"/>
                <w:lang w:eastAsia="lt-LT"/>
              </w:rPr>
              <w:t>07-012-11-01-10 (TP)</w:t>
            </w:r>
          </w:p>
        </w:tc>
        <w:tc>
          <w:tcPr>
            <w:tcW w:w="3675" w:type="dxa"/>
            <w:hideMark/>
          </w:tcPr>
          <w:p w14:paraId="406B931A" w14:textId="77777777" w:rsidR="00854F38" w:rsidRPr="00854F38" w:rsidRDefault="00854F38" w:rsidP="00854F38">
            <w:pPr>
              <w:rPr>
                <w:sz w:val="18"/>
                <w:szCs w:val="18"/>
                <w:lang w:eastAsia="lt-LT"/>
              </w:rPr>
            </w:pPr>
            <w:r w:rsidRPr="00854F38">
              <w:rPr>
                <w:sz w:val="18"/>
                <w:szCs w:val="18"/>
                <w:lang w:eastAsia="lt-LT"/>
              </w:rPr>
              <w:t>Vykdyti gaisrų gesinimo ir gelbėjimo darbus ir gaisrų prevenciją Šiaulių priešgaisrinės gelbėjimo valdybos veiklos teritorijoje</w:t>
            </w:r>
          </w:p>
        </w:tc>
        <w:tc>
          <w:tcPr>
            <w:tcW w:w="1299" w:type="dxa"/>
            <w:vAlign w:val="center"/>
            <w:hideMark/>
          </w:tcPr>
          <w:p w14:paraId="79F72E86" w14:textId="77777777" w:rsidR="00854F38" w:rsidRPr="00854F38" w:rsidRDefault="00854F38" w:rsidP="00854F38">
            <w:pPr>
              <w:jc w:val="center"/>
              <w:rPr>
                <w:sz w:val="18"/>
                <w:szCs w:val="18"/>
                <w:lang w:eastAsia="lt-LT"/>
              </w:rPr>
            </w:pPr>
            <w:r w:rsidRPr="00854F38">
              <w:rPr>
                <w:sz w:val="18"/>
                <w:szCs w:val="18"/>
                <w:lang w:eastAsia="lt-LT"/>
              </w:rPr>
              <w:t>795</w:t>
            </w:r>
          </w:p>
        </w:tc>
        <w:tc>
          <w:tcPr>
            <w:tcW w:w="1299" w:type="dxa"/>
            <w:vAlign w:val="center"/>
            <w:hideMark/>
          </w:tcPr>
          <w:p w14:paraId="1AC0C1F8" w14:textId="77777777" w:rsidR="00854F38" w:rsidRPr="00854F38" w:rsidRDefault="00854F38" w:rsidP="00854F38">
            <w:pPr>
              <w:jc w:val="center"/>
              <w:rPr>
                <w:sz w:val="18"/>
                <w:szCs w:val="18"/>
                <w:lang w:eastAsia="lt-LT"/>
              </w:rPr>
            </w:pPr>
            <w:r w:rsidRPr="00854F38">
              <w:rPr>
                <w:sz w:val="18"/>
                <w:szCs w:val="18"/>
                <w:lang w:eastAsia="lt-LT"/>
              </w:rPr>
              <w:t> </w:t>
            </w:r>
          </w:p>
        </w:tc>
        <w:tc>
          <w:tcPr>
            <w:tcW w:w="1300" w:type="dxa"/>
            <w:vAlign w:val="center"/>
            <w:hideMark/>
          </w:tcPr>
          <w:p w14:paraId="6FDE0129" w14:textId="77777777" w:rsidR="00854F38" w:rsidRPr="00854F38" w:rsidRDefault="00854F38" w:rsidP="00854F38">
            <w:pPr>
              <w:jc w:val="center"/>
              <w:rPr>
                <w:sz w:val="18"/>
                <w:szCs w:val="18"/>
                <w:lang w:eastAsia="lt-LT"/>
              </w:rPr>
            </w:pPr>
            <w:r w:rsidRPr="00854F38">
              <w:rPr>
                <w:sz w:val="18"/>
                <w:szCs w:val="18"/>
                <w:lang w:eastAsia="lt-LT"/>
              </w:rPr>
              <w:t>795</w:t>
            </w:r>
          </w:p>
        </w:tc>
        <w:tc>
          <w:tcPr>
            <w:tcW w:w="1299" w:type="dxa"/>
            <w:vAlign w:val="center"/>
            <w:hideMark/>
          </w:tcPr>
          <w:p w14:paraId="32DF7955" w14:textId="77777777" w:rsidR="00854F38" w:rsidRPr="00854F38" w:rsidRDefault="00854F38" w:rsidP="00854F38">
            <w:pPr>
              <w:jc w:val="center"/>
              <w:rPr>
                <w:sz w:val="18"/>
                <w:szCs w:val="18"/>
                <w:lang w:eastAsia="lt-LT"/>
              </w:rPr>
            </w:pPr>
            <w:r w:rsidRPr="00854F38">
              <w:rPr>
                <w:sz w:val="18"/>
                <w:szCs w:val="18"/>
                <w:lang w:eastAsia="lt-LT"/>
              </w:rPr>
              <w:t> </w:t>
            </w:r>
          </w:p>
        </w:tc>
        <w:tc>
          <w:tcPr>
            <w:tcW w:w="1299" w:type="dxa"/>
            <w:vAlign w:val="center"/>
            <w:hideMark/>
          </w:tcPr>
          <w:p w14:paraId="423E7A09" w14:textId="77777777" w:rsidR="00854F38" w:rsidRPr="00854F38" w:rsidRDefault="00854F38" w:rsidP="00854F38">
            <w:pPr>
              <w:jc w:val="center"/>
              <w:rPr>
                <w:sz w:val="18"/>
                <w:szCs w:val="18"/>
                <w:lang w:eastAsia="lt-LT"/>
              </w:rPr>
            </w:pPr>
            <w:r w:rsidRPr="00854F38">
              <w:rPr>
                <w:sz w:val="18"/>
                <w:szCs w:val="18"/>
                <w:lang w:eastAsia="lt-LT"/>
              </w:rPr>
              <w:t>795</w:t>
            </w:r>
          </w:p>
        </w:tc>
        <w:tc>
          <w:tcPr>
            <w:tcW w:w="1300" w:type="dxa"/>
            <w:vAlign w:val="center"/>
            <w:hideMark/>
          </w:tcPr>
          <w:p w14:paraId="71DC8209" w14:textId="77777777" w:rsidR="00854F38" w:rsidRPr="00854F38" w:rsidRDefault="00854F38" w:rsidP="00854F38">
            <w:pPr>
              <w:jc w:val="center"/>
              <w:rPr>
                <w:sz w:val="18"/>
                <w:szCs w:val="18"/>
                <w:lang w:eastAsia="lt-LT"/>
              </w:rPr>
            </w:pPr>
            <w:r w:rsidRPr="00854F38">
              <w:rPr>
                <w:sz w:val="18"/>
                <w:szCs w:val="18"/>
                <w:lang w:eastAsia="lt-LT"/>
              </w:rPr>
              <w:t> </w:t>
            </w:r>
          </w:p>
        </w:tc>
        <w:tc>
          <w:tcPr>
            <w:tcW w:w="2126" w:type="dxa"/>
            <w:noWrap/>
            <w:vAlign w:val="center"/>
            <w:hideMark/>
          </w:tcPr>
          <w:p w14:paraId="33757A26"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r>
      <w:tr w:rsidR="00854F38" w:rsidRPr="00854F38" w14:paraId="11288AEC" w14:textId="77777777" w:rsidTr="004C27C0">
        <w:trPr>
          <w:trHeight w:val="47"/>
        </w:trPr>
        <w:tc>
          <w:tcPr>
            <w:tcW w:w="1429" w:type="dxa"/>
            <w:vAlign w:val="center"/>
            <w:hideMark/>
          </w:tcPr>
          <w:p w14:paraId="5657BCB4" w14:textId="77777777" w:rsidR="00854F38" w:rsidRPr="00854F38" w:rsidRDefault="00854F38" w:rsidP="00854F38">
            <w:pPr>
              <w:jc w:val="center"/>
              <w:rPr>
                <w:sz w:val="18"/>
                <w:szCs w:val="18"/>
                <w:lang w:eastAsia="lt-LT"/>
              </w:rPr>
            </w:pPr>
            <w:r w:rsidRPr="00854F38">
              <w:rPr>
                <w:sz w:val="18"/>
                <w:szCs w:val="18"/>
                <w:lang w:eastAsia="lt-LT"/>
              </w:rPr>
              <w:t>07-012-11-01-11 (TP)</w:t>
            </w:r>
          </w:p>
        </w:tc>
        <w:tc>
          <w:tcPr>
            <w:tcW w:w="3675" w:type="dxa"/>
            <w:vAlign w:val="center"/>
            <w:hideMark/>
          </w:tcPr>
          <w:p w14:paraId="7EEF2A51" w14:textId="77777777" w:rsidR="00854F38" w:rsidRPr="00854F38" w:rsidRDefault="00854F38" w:rsidP="00854F38">
            <w:pPr>
              <w:rPr>
                <w:color w:val="000000"/>
                <w:sz w:val="18"/>
                <w:szCs w:val="18"/>
                <w:lang w:eastAsia="lt-LT"/>
              </w:rPr>
            </w:pPr>
            <w:r w:rsidRPr="00854F38">
              <w:rPr>
                <w:color w:val="000000"/>
                <w:sz w:val="18"/>
                <w:szCs w:val="18"/>
                <w:lang w:eastAsia="lt-LT"/>
              </w:rPr>
              <w:t>Atlikti priešgaisrinių gelbėjimo tarnybų pastatų statybos, rekonstravimo ir remonto darbus</w:t>
            </w:r>
          </w:p>
        </w:tc>
        <w:tc>
          <w:tcPr>
            <w:tcW w:w="1299" w:type="dxa"/>
            <w:vAlign w:val="center"/>
            <w:hideMark/>
          </w:tcPr>
          <w:p w14:paraId="383758F7" w14:textId="77777777" w:rsidR="00854F38" w:rsidRPr="00854F38" w:rsidRDefault="00854F38" w:rsidP="00854F38">
            <w:pPr>
              <w:jc w:val="center"/>
              <w:rPr>
                <w:sz w:val="18"/>
                <w:szCs w:val="18"/>
                <w:lang w:eastAsia="lt-LT"/>
              </w:rPr>
            </w:pPr>
            <w:r w:rsidRPr="00854F38">
              <w:rPr>
                <w:sz w:val="18"/>
                <w:szCs w:val="18"/>
                <w:lang w:eastAsia="lt-LT"/>
              </w:rPr>
              <w:t>1 500</w:t>
            </w:r>
          </w:p>
        </w:tc>
        <w:tc>
          <w:tcPr>
            <w:tcW w:w="1299" w:type="dxa"/>
            <w:vAlign w:val="center"/>
            <w:hideMark/>
          </w:tcPr>
          <w:p w14:paraId="3E5CD92B" w14:textId="77777777" w:rsidR="00854F38" w:rsidRPr="00854F38" w:rsidRDefault="00854F38" w:rsidP="00854F38">
            <w:pPr>
              <w:jc w:val="center"/>
              <w:rPr>
                <w:sz w:val="18"/>
                <w:szCs w:val="18"/>
                <w:lang w:eastAsia="lt-LT"/>
              </w:rPr>
            </w:pPr>
            <w:r w:rsidRPr="00854F38">
              <w:rPr>
                <w:sz w:val="18"/>
                <w:szCs w:val="18"/>
                <w:lang w:eastAsia="lt-LT"/>
              </w:rPr>
              <w:t> </w:t>
            </w:r>
          </w:p>
        </w:tc>
        <w:tc>
          <w:tcPr>
            <w:tcW w:w="1300" w:type="dxa"/>
            <w:vAlign w:val="center"/>
            <w:hideMark/>
          </w:tcPr>
          <w:p w14:paraId="0B040D82" w14:textId="77777777" w:rsidR="00854F38" w:rsidRPr="00854F38" w:rsidRDefault="00854F38" w:rsidP="00854F38">
            <w:pPr>
              <w:jc w:val="center"/>
              <w:rPr>
                <w:sz w:val="18"/>
                <w:szCs w:val="18"/>
                <w:lang w:eastAsia="lt-LT"/>
              </w:rPr>
            </w:pPr>
            <w:r w:rsidRPr="00854F38">
              <w:rPr>
                <w:sz w:val="18"/>
                <w:szCs w:val="18"/>
                <w:lang w:eastAsia="lt-LT"/>
              </w:rPr>
              <w:t>1 040</w:t>
            </w:r>
          </w:p>
        </w:tc>
        <w:tc>
          <w:tcPr>
            <w:tcW w:w="1299" w:type="dxa"/>
            <w:vAlign w:val="center"/>
            <w:hideMark/>
          </w:tcPr>
          <w:p w14:paraId="3586E142" w14:textId="77777777" w:rsidR="00854F38" w:rsidRPr="00854F38" w:rsidRDefault="00854F38" w:rsidP="00854F38">
            <w:pPr>
              <w:jc w:val="center"/>
              <w:rPr>
                <w:sz w:val="18"/>
                <w:szCs w:val="18"/>
                <w:lang w:eastAsia="lt-LT"/>
              </w:rPr>
            </w:pPr>
            <w:r w:rsidRPr="00854F38">
              <w:rPr>
                <w:sz w:val="18"/>
                <w:szCs w:val="18"/>
                <w:lang w:eastAsia="lt-LT"/>
              </w:rPr>
              <w:t> </w:t>
            </w:r>
          </w:p>
        </w:tc>
        <w:tc>
          <w:tcPr>
            <w:tcW w:w="1299" w:type="dxa"/>
            <w:vAlign w:val="center"/>
            <w:hideMark/>
          </w:tcPr>
          <w:p w14:paraId="127C8130" w14:textId="77777777" w:rsidR="00854F38" w:rsidRPr="00854F38" w:rsidRDefault="00854F38" w:rsidP="00854F38">
            <w:pPr>
              <w:jc w:val="center"/>
              <w:rPr>
                <w:sz w:val="18"/>
                <w:szCs w:val="18"/>
                <w:lang w:eastAsia="lt-LT"/>
              </w:rPr>
            </w:pPr>
            <w:r w:rsidRPr="00854F38">
              <w:rPr>
                <w:sz w:val="18"/>
                <w:szCs w:val="18"/>
                <w:lang w:eastAsia="lt-LT"/>
              </w:rPr>
              <w:t>1 500</w:t>
            </w:r>
          </w:p>
        </w:tc>
        <w:tc>
          <w:tcPr>
            <w:tcW w:w="1300" w:type="dxa"/>
            <w:vAlign w:val="center"/>
            <w:hideMark/>
          </w:tcPr>
          <w:p w14:paraId="4D74CA9B" w14:textId="77777777" w:rsidR="00854F38" w:rsidRPr="00854F38" w:rsidRDefault="00854F38" w:rsidP="00854F38">
            <w:pPr>
              <w:jc w:val="center"/>
              <w:rPr>
                <w:sz w:val="18"/>
                <w:szCs w:val="18"/>
                <w:lang w:eastAsia="lt-LT"/>
              </w:rPr>
            </w:pPr>
            <w:r w:rsidRPr="00854F38">
              <w:rPr>
                <w:sz w:val="18"/>
                <w:szCs w:val="18"/>
                <w:lang w:eastAsia="lt-LT"/>
              </w:rPr>
              <w:t> </w:t>
            </w:r>
          </w:p>
        </w:tc>
        <w:tc>
          <w:tcPr>
            <w:tcW w:w="2126" w:type="dxa"/>
            <w:noWrap/>
            <w:vAlign w:val="center"/>
            <w:hideMark/>
          </w:tcPr>
          <w:p w14:paraId="148D70AE"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r>
      <w:tr w:rsidR="00854F38" w:rsidRPr="00854F38" w14:paraId="65B948DC" w14:textId="77777777" w:rsidTr="004C27C0">
        <w:trPr>
          <w:trHeight w:val="111"/>
        </w:trPr>
        <w:tc>
          <w:tcPr>
            <w:tcW w:w="1429" w:type="dxa"/>
            <w:vAlign w:val="center"/>
            <w:hideMark/>
          </w:tcPr>
          <w:p w14:paraId="5B662CB1" w14:textId="77777777" w:rsidR="00854F38" w:rsidRPr="00854F38" w:rsidRDefault="00854F38" w:rsidP="00854F38">
            <w:pPr>
              <w:jc w:val="center"/>
              <w:rPr>
                <w:sz w:val="18"/>
                <w:szCs w:val="18"/>
                <w:lang w:eastAsia="lt-LT"/>
              </w:rPr>
            </w:pPr>
            <w:r w:rsidRPr="00854F38">
              <w:rPr>
                <w:sz w:val="18"/>
                <w:szCs w:val="18"/>
                <w:lang w:eastAsia="lt-LT"/>
              </w:rPr>
              <w:lastRenderedPageBreak/>
              <w:t>07-012-11-01-12 (TP)</w:t>
            </w:r>
          </w:p>
        </w:tc>
        <w:tc>
          <w:tcPr>
            <w:tcW w:w="3675" w:type="dxa"/>
            <w:vAlign w:val="center"/>
            <w:hideMark/>
          </w:tcPr>
          <w:p w14:paraId="79CD5B8A" w14:textId="77777777" w:rsidR="00854F38" w:rsidRPr="00854F38" w:rsidRDefault="00854F38" w:rsidP="00854F38">
            <w:pPr>
              <w:rPr>
                <w:sz w:val="18"/>
                <w:szCs w:val="18"/>
                <w:lang w:eastAsia="lt-LT"/>
              </w:rPr>
            </w:pPr>
            <w:r w:rsidRPr="00854F38">
              <w:rPr>
                <w:sz w:val="18"/>
                <w:szCs w:val="18"/>
                <w:lang w:eastAsia="lt-LT"/>
              </w:rPr>
              <w:t>Aprūpinti PAGD pareigūnus priemonėmis funkcijoms vykdyti pagal nustatytus standartus</w:t>
            </w:r>
          </w:p>
        </w:tc>
        <w:tc>
          <w:tcPr>
            <w:tcW w:w="1299" w:type="dxa"/>
            <w:vAlign w:val="center"/>
            <w:hideMark/>
          </w:tcPr>
          <w:p w14:paraId="563DA3C9" w14:textId="77777777" w:rsidR="00854F38" w:rsidRPr="00854F38" w:rsidRDefault="00854F38" w:rsidP="00854F38">
            <w:pPr>
              <w:jc w:val="center"/>
              <w:rPr>
                <w:sz w:val="18"/>
                <w:szCs w:val="18"/>
                <w:lang w:eastAsia="lt-LT"/>
              </w:rPr>
            </w:pPr>
            <w:r w:rsidRPr="00854F38">
              <w:rPr>
                <w:sz w:val="18"/>
                <w:szCs w:val="18"/>
                <w:lang w:eastAsia="lt-LT"/>
              </w:rPr>
              <w:t>4 257</w:t>
            </w:r>
          </w:p>
        </w:tc>
        <w:tc>
          <w:tcPr>
            <w:tcW w:w="1299" w:type="dxa"/>
            <w:vAlign w:val="center"/>
            <w:hideMark/>
          </w:tcPr>
          <w:p w14:paraId="15C12A2B" w14:textId="77777777" w:rsidR="00854F38" w:rsidRPr="00854F38" w:rsidRDefault="00854F38" w:rsidP="00854F38">
            <w:pPr>
              <w:jc w:val="center"/>
              <w:rPr>
                <w:sz w:val="18"/>
                <w:szCs w:val="18"/>
                <w:lang w:eastAsia="lt-LT"/>
              </w:rPr>
            </w:pPr>
            <w:r w:rsidRPr="00854F38">
              <w:rPr>
                <w:sz w:val="18"/>
                <w:szCs w:val="18"/>
                <w:lang w:eastAsia="lt-LT"/>
              </w:rPr>
              <w:t> </w:t>
            </w:r>
          </w:p>
        </w:tc>
        <w:tc>
          <w:tcPr>
            <w:tcW w:w="1300" w:type="dxa"/>
            <w:vAlign w:val="center"/>
            <w:hideMark/>
          </w:tcPr>
          <w:p w14:paraId="2E7B666D" w14:textId="77777777" w:rsidR="00854F38" w:rsidRPr="00854F38" w:rsidRDefault="00854F38" w:rsidP="00854F38">
            <w:pPr>
              <w:jc w:val="center"/>
              <w:rPr>
                <w:sz w:val="18"/>
                <w:szCs w:val="18"/>
                <w:lang w:eastAsia="lt-LT"/>
              </w:rPr>
            </w:pPr>
            <w:r w:rsidRPr="00854F38">
              <w:rPr>
                <w:sz w:val="18"/>
                <w:szCs w:val="18"/>
                <w:lang w:eastAsia="lt-LT"/>
              </w:rPr>
              <w:t>4 707</w:t>
            </w:r>
          </w:p>
        </w:tc>
        <w:tc>
          <w:tcPr>
            <w:tcW w:w="1299" w:type="dxa"/>
            <w:vAlign w:val="center"/>
            <w:hideMark/>
          </w:tcPr>
          <w:p w14:paraId="4F151CEB" w14:textId="77777777" w:rsidR="00854F38" w:rsidRPr="00854F38" w:rsidRDefault="00854F38" w:rsidP="00854F38">
            <w:pPr>
              <w:jc w:val="center"/>
              <w:rPr>
                <w:sz w:val="18"/>
                <w:szCs w:val="18"/>
                <w:lang w:eastAsia="lt-LT"/>
              </w:rPr>
            </w:pPr>
            <w:r w:rsidRPr="00854F38">
              <w:rPr>
                <w:sz w:val="18"/>
                <w:szCs w:val="18"/>
                <w:lang w:eastAsia="lt-LT"/>
              </w:rPr>
              <w:t> </w:t>
            </w:r>
          </w:p>
        </w:tc>
        <w:tc>
          <w:tcPr>
            <w:tcW w:w="1299" w:type="dxa"/>
            <w:vAlign w:val="center"/>
            <w:hideMark/>
          </w:tcPr>
          <w:p w14:paraId="78033B7C" w14:textId="77777777" w:rsidR="00854F38" w:rsidRPr="00854F38" w:rsidRDefault="00854F38" w:rsidP="00854F38">
            <w:pPr>
              <w:jc w:val="center"/>
              <w:rPr>
                <w:sz w:val="18"/>
                <w:szCs w:val="18"/>
                <w:lang w:eastAsia="lt-LT"/>
              </w:rPr>
            </w:pPr>
            <w:r w:rsidRPr="00854F38">
              <w:rPr>
                <w:sz w:val="18"/>
                <w:szCs w:val="18"/>
                <w:lang w:eastAsia="lt-LT"/>
              </w:rPr>
              <w:t>4 247</w:t>
            </w:r>
          </w:p>
        </w:tc>
        <w:tc>
          <w:tcPr>
            <w:tcW w:w="1300" w:type="dxa"/>
            <w:vAlign w:val="center"/>
            <w:hideMark/>
          </w:tcPr>
          <w:p w14:paraId="2F0DF544" w14:textId="77777777" w:rsidR="00854F38" w:rsidRPr="00854F38" w:rsidRDefault="00854F38" w:rsidP="00854F38">
            <w:pPr>
              <w:jc w:val="center"/>
              <w:rPr>
                <w:sz w:val="18"/>
                <w:szCs w:val="18"/>
                <w:lang w:eastAsia="lt-LT"/>
              </w:rPr>
            </w:pPr>
            <w:r w:rsidRPr="00854F38">
              <w:rPr>
                <w:sz w:val="18"/>
                <w:szCs w:val="18"/>
                <w:lang w:eastAsia="lt-LT"/>
              </w:rPr>
              <w:t> </w:t>
            </w:r>
          </w:p>
        </w:tc>
        <w:tc>
          <w:tcPr>
            <w:tcW w:w="2126" w:type="dxa"/>
            <w:noWrap/>
            <w:vAlign w:val="center"/>
            <w:hideMark/>
          </w:tcPr>
          <w:p w14:paraId="4586F6DD"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r>
      <w:tr w:rsidR="00854F38" w:rsidRPr="00854F38" w14:paraId="71884B3E" w14:textId="77777777" w:rsidTr="004C27C0">
        <w:trPr>
          <w:trHeight w:val="47"/>
        </w:trPr>
        <w:tc>
          <w:tcPr>
            <w:tcW w:w="1429" w:type="dxa"/>
            <w:vAlign w:val="center"/>
            <w:hideMark/>
          </w:tcPr>
          <w:p w14:paraId="102D1231" w14:textId="77777777" w:rsidR="00854F38" w:rsidRPr="00854F38" w:rsidRDefault="00854F38" w:rsidP="00854F38">
            <w:pPr>
              <w:jc w:val="center"/>
              <w:rPr>
                <w:sz w:val="18"/>
                <w:szCs w:val="18"/>
                <w:lang w:eastAsia="lt-LT"/>
              </w:rPr>
            </w:pPr>
            <w:r w:rsidRPr="00854F38">
              <w:rPr>
                <w:sz w:val="18"/>
                <w:szCs w:val="18"/>
                <w:lang w:eastAsia="lt-LT"/>
              </w:rPr>
              <w:t>07-012-11-01-13 (TP)</w:t>
            </w:r>
          </w:p>
        </w:tc>
        <w:tc>
          <w:tcPr>
            <w:tcW w:w="3675" w:type="dxa"/>
            <w:vAlign w:val="center"/>
            <w:hideMark/>
          </w:tcPr>
          <w:p w14:paraId="2C1F955A" w14:textId="77777777" w:rsidR="00854F38" w:rsidRPr="00854F38" w:rsidRDefault="00854F38" w:rsidP="00854F38">
            <w:pPr>
              <w:rPr>
                <w:color w:val="000000"/>
                <w:sz w:val="18"/>
                <w:szCs w:val="18"/>
                <w:lang w:eastAsia="lt-LT"/>
              </w:rPr>
            </w:pPr>
            <w:r w:rsidRPr="00854F38">
              <w:rPr>
                <w:color w:val="000000"/>
                <w:sz w:val="18"/>
                <w:szCs w:val="18"/>
                <w:lang w:eastAsia="lt-LT"/>
              </w:rPr>
              <w:t>Sukaupti reikiamas valstybės rezervo civilinės saugos priemonių atsargas, vykdyti jų saugojimą ir techninę priežiūrą</w:t>
            </w:r>
          </w:p>
        </w:tc>
        <w:tc>
          <w:tcPr>
            <w:tcW w:w="1299" w:type="dxa"/>
            <w:vAlign w:val="center"/>
            <w:hideMark/>
          </w:tcPr>
          <w:p w14:paraId="52B17656" w14:textId="77777777" w:rsidR="00854F38" w:rsidRPr="00854F38" w:rsidRDefault="00854F38" w:rsidP="00854F38">
            <w:pPr>
              <w:jc w:val="center"/>
              <w:rPr>
                <w:sz w:val="18"/>
                <w:szCs w:val="18"/>
                <w:lang w:eastAsia="lt-LT"/>
              </w:rPr>
            </w:pPr>
            <w:r w:rsidRPr="00854F38">
              <w:rPr>
                <w:sz w:val="18"/>
                <w:szCs w:val="18"/>
                <w:lang w:eastAsia="lt-LT"/>
              </w:rPr>
              <w:t>972</w:t>
            </w:r>
          </w:p>
        </w:tc>
        <w:tc>
          <w:tcPr>
            <w:tcW w:w="1299" w:type="dxa"/>
            <w:vAlign w:val="center"/>
            <w:hideMark/>
          </w:tcPr>
          <w:p w14:paraId="7D159682" w14:textId="77777777" w:rsidR="00854F38" w:rsidRPr="00854F38" w:rsidRDefault="00854F38" w:rsidP="00854F38">
            <w:pPr>
              <w:jc w:val="center"/>
              <w:rPr>
                <w:color w:val="000000"/>
                <w:sz w:val="18"/>
                <w:szCs w:val="18"/>
                <w:lang w:eastAsia="lt-LT"/>
              </w:rPr>
            </w:pPr>
            <w:r w:rsidRPr="00854F38">
              <w:rPr>
                <w:color w:val="000000"/>
                <w:sz w:val="18"/>
                <w:szCs w:val="18"/>
                <w:lang w:eastAsia="lt-LT"/>
              </w:rPr>
              <w:t> </w:t>
            </w:r>
          </w:p>
        </w:tc>
        <w:tc>
          <w:tcPr>
            <w:tcW w:w="1300" w:type="dxa"/>
            <w:vAlign w:val="center"/>
            <w:hideMark/>
          </w:tcPr>
          <w:p w14:paraId="403BEE31" w14:textId="77777777" w:rsidR="00854F38" w:rsidRPr="00854F38" w:rsidRDefault="00854F38" w:rsidP="00854F38">
            <w:pPr>
              <w:jc w:val="center"/>
              <w:rPr>
                <w:sz w:val="18"/>
                <w:szCs w:val="18"/>
                <w:lang w:eastAsia="lt-LT"/>
              </w:rPr>
            </w:pPr>
            <w:r w:rsidRPr="00854F38">
              <w:rPr>
                <w:sz w:val="18"/>
                <w:szCs w:val="18"/>
                <w:lang w:eastAsia="lt-LT"/>
              </w:rPr>
              <w:t>972</w:t>
            </w:r>
          </w:p>
        </w:tc>
        <w:tc>
          <w:tcPr>
            <w:tcW w:w="1299" w:type="dxa"/>
            <w:vAlign w:val="center"/>
            <w:hideMark/>
          </w:tcPr>
          <w:p w14:paraId="562D961B" w14:textId="77777777" w:rsidR="00854F38" w:rsidRPr="00854F38" w:rsidRDefault="00854F38" w:rsidP="00854F38">
            <w:pPr>
              <w:jc w:val="center"/>
              <w:rPr>
                <w:color w:val="000000"/>
                <w:sz w:val="18"/>
                <w:szCs w:val="18"/>
                <w:lang w:eastAsia="lt-LT"/>
              </w:rPr>
            </w:pPr>
            <w:r w:rsidRPr="00854F38">
              <w:rPr>
                <w:color w:val="000000"/>
                <w:sz w:val="18"/>
                <w:szCs w:val="18"/>
                <w:lang w:eastAsia="lt-LT"/>
              </w:rPr>
              <w:t> </w:t>
            </w:r>
          </w:p>
        </w:tc>
        <w:tc>
          <w:tcPr>
            <w:tcW w:w="1299" w:type="dxa"/>
            <w:vAlign w:val="center"/>
            <w:hideMark/>
          </w:tcPr>
          <w:p w14:paraId="2DE46E83" w14:textId="77777777" w:rsidR="00854F38" w:rsidRPr="00854F38" w:rsidRDefault="00854F38" w:rsidP="00854F38">
            <w:pPr>
              <w:jc w:val="center"/>
              <w:rPr>
                <w:sz w:val="18"/>
                <w:szCs w:val="18"/>
                <w:lang w:eastAsia="lt-LT"/>
              </w:rPr>
            </w:pPr>
            <w:r w:rsidRPr="00854F38">
              <w:rPr>
                <w:sz w:val="18"/>
                <w:szCs w:val="18"/>
                <w:lang w:eastAsia="lt-LT"/>
              </w:rPr>
              <w:t>972</w:t>
            </w:r>
          </w:p>
        </w:tc>
        <w:tc>
          <w:tcPr>
            <w:tcW w:w="1300" w:type="dxa"/>
            <w:vAlign w:val="center"/>
            <w:hideMark/>
          </w:tcPr>
          <w:p w14:paraId="2F70763A" w14:textId="77777777" w:rsidR="00854F38" w:rsidRPr="00854F38" w:rsidRDefault="00854F38" w:rsidP="00854F38">
            <w:pPr>
              <w:jc w:val="center"/>
              <w:rPr>
                <w:color w:val="000000"/>
                <w:sz w:val="18"/>
                <w:szCs w:val="18"/>
                <w:lang w:eastAsia="lt-LT"/>
              </w:rPr>
            </w:pPr>
            <w:r w:rsidRPr="00854F38">
              <w:rPr>
                <w:color w:val="000000"/>
                <w:sz w:val="18"/>
                <w:szCs w:val="18"/>
                <w:lang w:eastAsia="lt-LT"/>
              </w:rPr>
              <w:t> </w:t>
            </w:r>
          </w:p>
        </w:tc>
        <w:tc>
          <w:tcPr>
            <w:tcW w:w="2126" w:type="dxa"/>
            <w:noWrap/>
            <w:vAlign w:val="center"/>
            <w:hideMark/>
          </w:tcPr>
          <w:p w14:paraId="0874525C"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r>
      <w:tr w:rsidR="00854F38" w:rsidRPr="00854F38" w14:paraId="6B969EBE" w14:textId="77777777" w:rsidTr="004C27C0">
        <w:trPr>
          <w:trHeight w:val="47"/>
        </w:trPr>
        <w:tc>
          <w:tcPr>
            <w:tcW w:w="1429" w:type="dxa"/>
            <w:vAlign w:val="center"/>
            <w:hideMark/>
          </w:tcPr>
          <w:p w14:paraId="14BB6FBB" w14:textId="77777777" w:rsidR="00854F38" w:rsidRPr="00854F38" w:rsidRDefault="00854F38" w:rsidP="00854F38">
            <w:pPr>
              <w:jc w:val="center"/>
              <w:rPr>
                <w:sz w:val="18"/>
                <w:szCs w:val="18"/>
                <w:lang w:eastAsia="lt-LT"/>
              </w:rPr>
            </w:pPr>
            <w:r w:rsidRPr="00854F38">
              <w:rPr>
                <w:sz w:val="18"/>
                <w:szCs w:val="18"/>
                <w:lang w:eastAsia="lt-LT"/>
              </w:rPr>
              <w:t>07-012-11-01-14 (TP)</w:t>
            </w:r>
          </w:p>
        </w:tc>
        <w:tc>
          <w:tcPr>
            <w:tcW w:w="3675" w:type="dxa"/>
            <w:vAlign w:val="center"/>
            <w:hideMark/>
          </w:tcPr>
          <w:p w14:paraId="75BA031E" w14:textId="77777777" w:rsidR="00854F38" w:rsidRPr="00854F38" w:rsidRDefault="00854F38" w:rsidP="00854F38">
            <w:pPr>
              <w:rPr>
                <w:sz w:val="18"/>
                <w:szCs w:val="18"/>
                <w:lang w:eastAsia="lt-LT"/>
              </w:rPr>
            </w:pPr>
            <w:r w:rsidRPr="00854F38">
              <w:rPr>
                <w:sz w:val="18"/>
                <w:szCs w:val="18"/>
                <w:lang w:eastAsia="lt-LT"/>
              </w:rPr>
              <w:t xml:space="preserve">Teikti mokamas paslaugas ir įsigyti turtą Gaisrinių tyrimų centro veiklai užtikrinti </w:t>
            </w:r>
          </w:p>
        </w:tc>
        <w:tc>
          <w:tcPr>
            <w:tcW w:w="1299" w:type="dxa"/>
            <w:vAlign w:val="center"/>
            <w:hideMark/>
          </w:tcPr>
          <w:p w14:paraId="7C1679D9" w14:textId="77777777" w:rsidR="00854F38" w:rsidRPr="00854F38" w:rsidRDefault="00854F38" w:rsidP="00854F38">
            <w:pPr>
              <w:jc w:val="center"/>
              <w:rPr>
                <w:sz w:val="18"/>
                <w:szCs w:val="18"/>
                <w:lang w:eastAsia="lt-LT"/>
              </w:rPr>
            </w:pPr>
            <w:r w:rsidRPr="00854F38">
              <w:rPr>
                <w:sz w:val="18"/>
                <w:szCs w:val="18"/>
                <w:lang w:eastAsia="lt-LT"/>
              </w:rPr>
              <w:t>1 319</w:t>
            </w:r>
          </w:p>
        </w:tc>
        <w:tc>
          <w:tcPr>
            <w:tcW w:w="1299" w:type="dxa"/>
            <w:vAlign w:val="center"/>
            <w:hideMark/>
          </w:tcPr>
          <w:p w14:paraId="054D8607" w14:textId="77777777" w:rsidR="00854F38" w:rsidRPr="00854F38" w:rsidRDefault="00854F38" w:rsidP="00854F38">
            <w:pPr>
              <w:jc w:val="center"/>
              <w:rPr>
                <w:sz w:val="18"/>
                <w:szCs w:val="18"/>
                <w:lang w:eastAsia="lt-LT"/>
              </w:rPr>
            </w:pPr>
            <w:r w:rsidRPr="00854F38">
              <w:rPr>
                <w:sz w:val="18"/>
                <w:szCs w:val="18"/>
                <w:lang w:eastAsia="lt-LT"/>
              </w:rPr>
              <w:t>877</w:t>
            </w:r>
          </w:p>
        </w:tc>
        <w:tc>
          <w:tcPr>
            <w:tcW w:w="1300" w:type="dxa"/>
            <w:vAlign w:val="center"/>
            <w:hideMark/>
          </w:tcPr>
          <w:p w14:paraId="0A1B6854" w14:textId="77777777" w:rsidR="00854F38" w:rsidRPr="00854F38" w:rsidRDefault="00854F38" w:rsidP="00854F38">
            <w:pPr>
              <w:jc w:val="center"/>
              <w:rPr>
                <w:sz w:val="18"/>
                <w:szCs w:val="18"/>
                <w:lang w:eastAsia="lt-LT"/>
              </w:rPr>
            </w:pPr>
            <w:r w:rsidRPr="00854F38">
              <w:rPr>
                <w:sz w:val="18"/>
                <w:szCs w:val="18"/>
                <w:lang w:eastAsia="lt-LT"/>
              </w:rPr>
              <w:t>1 369</w:t>
            </w:r>
          </w:p>
        </w:tc>
        <w:tc>
          <w:tcPr>
            <w:tcW w:w="1299" w:type="dxa"/>
            <w:vAlign w:val="center"/>
            <w:hideMark/>
          </w:tcPr>
          <w:p w14:paraId="587E1151" w14:textId="77777777" w:rsidR="00854F38" w:rsidRPr="00854F38" w:rsidRDefault="00854F38" w:rsidP="00854F38">
            <w:pPr>
              <w:jc w:val="center"/>
              <w:rPr>
                <w:sz w:val="18"/>
                <w:szCs w:val="18"/>
                <w:lang w:eastAsia="lt-LT"/>
              </w:rPr>
            </w:pPr>
            <w:r w:rsidRPr="00854F38">
              <w:rPr>
                <w:sz w:val="18"/>
                <w:szCs w:val="18"/>
                <w:lang w:eastAsia="lt-LT"/>
              </w:rPr>
              <w:t>907</w:t>
            </w:r>
          </w:p>
        </w:tc>
        <w:tc>
          <w:tcPr>
            <w:tcW w:w="1299" w:type="dxa"/>
            <w:vAlign w:val="center"/>
            <w:hideMark/>
          </w:tcPr>
          <w:p w14:paraId="776B301B" w14:textId="77777777" w:rsidR="00854F38" w:rsidRPr="00854F38" w:rsidRDefault="00854F38" w:rsidP="00854F38">
            <w:pPr>
              <w:jc w:val="center"/>
              <w:rPr>
                <w:sz w:val="18"/>
                <w:szCs w:val="18"/>
                <w:lang w:eastAsia="lt-LT"/>
              </w:rPr>
            </w:pPr>
            <w:r w:rsidRPr="00854F38">
              <w:rPr>
                <w:sz w:val="18"/>
                <w:szCs w:val="18"/>
                <w:lang w:eastAsia="lt-LT"/>
              </w:rPr>
              <w:t>1 369</w:t>
            </w:r>
          </w:p>
        </w:tc>
        <w:tc>
          <w:tcPr>
            <w:tcW w:w="1300" w:type="dxa"/>
            <w:vAlign w:val="center"/>
            <w:hideMark/>
          </w:tcPr>
          <w:p w14:paraId="66217A49" w14:textId="77777777" w:rsidR="00854F38" w:rsidRPr="00854F38" w:rsidRDefault="00854F38" w:rsidP="00854F38">
            <w:pPr>
              <w:jc w:val="center"/>
              <w:rPr>
                <w:sz w:val="18"/>
                <w:szCs w:val="18"/>
                <w:lang w:eastAsia="lt-LT"/>
              </w:rPr>
            </w:pPr>
            <w:r w:rsidRPr="00854F38">
              <w:rPr>
                <w:sz w:val="18"/>
                <w:szCs w:val="18"/>
                <w:lang w:eastAsia="lt-LT"/>
              </w:rPr>
              <w:t>907</w:t>
            </w:r>
          </w:p>
        </w:tc>
        <w:tc>
          <w:tcPr>
            <w:tcW w:w="2126" w:type="dxa"/>
            <w:noWrap/>
            <w:vAlign w:val="center"/>
            <w:hideMark/>
          </w:tcPr>
          <w:p w14:paraId="2D5D33BD"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r>
      <w:tr w:rsidR="00854F38" w:rsidRPr="00854F38" w14:paraId="4BA5E14E" w14:textId="77777777" w:rsidTr="004C27C0">
        <w:trPr>
          <w:trHeight w:val="113"/>
        </w:trPr>
        <w:tc>
          <w:tcPr>
            <w:tcW w:w="1429" w:type="dxa"/>
            <w:vAlign w:val="center"/>
            <w:hideMark/>
          </w:tcPr>
          <w:p w14:paraId="0C54CB00" w14:textId="77777777" w:rsidR="00854F38" w:rsidRPr="00854F38" w:rsidRDefault="00854F38" w:rsidP="00854F38">
            <w:pPr>
              <w:jc w:val="center"/>
              <w:rPr>
                <w:sz w:val="18"/>
                <w:szCs w:val="18"/>
                <w:lang w:eastAsia="lt-LT"/>
              </w:rPr>
            </w:pPr>
            <w:r w:rsidRPr="00854F38">
              <w:rPr>
                <w:sz w:val="18"/>
                <w:szCs w:val="18"/>
                <w:lang w:eastAsia="lt-LT"/>
              </w:rPr>
              <w:t>07-012-11-01-15 (TP)</w:t>
            </w:r>
          </w:p>
        </w:tc>
        <w:tc>
          <w:tcPr>
            <w:tcW w:w="3675" w:type="dxa"/>
            <w:vAlign w:val="center"/>
            <w:hideMark/>
          </w:tcPr>
          <w:p w14:paraId="2BFC68BD" w14:textId="77777777" w:rsidR="00854F38" w:rsidRPr="00854F38" w:rsidRDefault="00854F38" w:rsidP="00854F38">
            <w:pPr>
              <w:rPr>
                <w:sz w:val="18"/>
                <w:szCs w:val="18"/>
                <w:lang w:eastAsia="lt-LT"/>
              </w:rPr>
            </w:pPr>
            <w:r w:rsidRPr="00854F38">
              <w:rPr>
                <w:sz w:val="18"/>
                <w:szCs w:val="18"/>
                <w:lang w:eastAsia="lt-LT"/>
              </w:rPr>
              <w:t xml:space="preserve">Vykdyti gaisrų gesinimo ir gelbėjimo darbus, prevencinę veiklą AB „ORLEN Lietuva“ objektuose </w:t>
            </w:r>
          </w:p>
        </w:tc>
        <w:tc>
          <w:tcPr>
            <w:tcW w:w="1299" w:type="dxa"/>
            <w:vAlign w:val="center"/>
            <w:hideMark/>
          </w:tcPr>
          <w:p w14:paraId="0D4AD4CF" w14:textId="77777777" w:rsidR="00854F38" w:rsidRPr="00854F38" w:rsidRDefault="00854F38" w:rsidP="00854F38">
            <w:pPr>
              <w:jc w:val="center"/>
              <w:rPr>
                <w:sz w:val="18"/>
                <w:szCs w:val="18"/>
                <w:lang w:eastAsia="lt-LT"/>
              </w:rPr>
            </w:pPr>
            <w:r w:rsidRPr="00854F38">
              <w:rPr>
                <w:sz w:val="18"/>
                <w:szCs w:val="18"/>
                <w:lang w:eastAsia="lt-LT"/>
              </w:rPr>
              <w:t>5 651</w:t>
            </w:r>
          </w:p>
        </w:tc>
        <w:tc>
          <w:tcPr>
            <w:tcW w:w="1299" w:type="dxa"/>
            <w:vAlign w:val="center"/>
            <w:hideMark/>
          </w:tcPr>
          <w:p w14:paraId="0AD2BAE1" w14:textId="77777777" w:rsidR="00854F38" w:rsidRPr="00854F38" w:rsidRDefault="00854F38" w:rsidP="00854F38">
            <w:pPr>
              <w:jc w:val="center"/>
              <w:rPr>
                <w:sz w:val="18"/>
                <w:szCs w:val="18"/>
                <w:lang w:eastAsia="lt-LT"/>
              </w:rPr>
            </w:pPr>
            <w:r w:rsidRPr="00854F38">
              <w:rPr>
                <w:sz w:val="18"/>
                <w:szCs w:val="18"/>
                <w:lang w:eastAsia="lt-LT"/>
              </w:rPr>
              <w:t>5 020</w:t>
            </w:r>
          </w:p>
        </w:tc>
        <w:tc>
          <w:tcPr>
            <w:tcW w:w="1300" w:type="dxa"/>
            <w:vAlign w:val="center"/>
            <w:hideMark/>
          </w:tcPr>
          <w:p w14:paraId="51580D9F" w14:textId="77777777" w:rsidR="00854F38" w:rsidRPr="00854F38" w:rsidRDefault="00854F38" w:rsidP="00854F38">
            <w:pPr>
              <w:jc w:val="center"/>
              <w:rPr>
                <w:sz w:val="18"/>
                <w:szCs w:val="18"/>
                <w:lang w:eastAsia="lt-LT"/>
              </w:rPr>
            </w:pPr>
            <w:r w:rsidRPr="00854F38">
              <w:rPr>
                <w:sz w:val="18"/>
                <w:szCs w:val="18"/>
                <w:lang w:eastAsia="lt-LT"/>
              </w:rPr>
              <w:t>6 985</w:t>
            </w:r>
          </w:p>
        </w:tc>
        <w:tc>
          <w:tcPr>
            <w:tcW w:w="1299" w:type="dxa"/>
            <w:vAlign w:val="center"/>
            <w:hideMark/>
          </w:tcPr>
          <w:p w14:paraId="3A0F7C55" w14:textId="77777777" w:rsidR="00854F38" w:rsidRPr="00854F38" w:rsidRDefault="00854F38" w:rsidP="00854F38">
            <w:pPr>
              <w:jc w:val="center"/>
              <w:rPr>
                <w:sz w:val="18"/>
                <w:szCs w:val="18"/>
                <w:lang w:eastAsia="lt-LT"/>
              </w:rPr>
            </w:pPr>
            <w:r w:rsidRPr="00854F38">
              <w:rPr>
                <w:sz w:val="18"/>
                <w:szCs w:val="18"/>
                <w:lang w:eastAsia="lt-LT"/>
              </w:rPr>
              <w:t>5 521</w:t>
            </w:r>
          </w:p>
        </w:tc>
        <w:tc>
          <w:tcPr>
            <w:tcW w:w="1299" w:type="dxa"/>
            <w:vAlign w:val="center"/>
            <w:hideMark/>
          </w:tcPr>
          <w:p w14:paraId="7F218E1C" w14:textId="77777777" w:rsidR="00854F38" w:rsidRPr="00854F38" w:rsidRDefault="00854F38" w:rsidP="00854F38">
            <w:pPr>
              <w:jc w:val="center"/>
              <w:rPr>
                <w:sz w:val="18"/>
                <w:szCs w:val="18"/>
                <w:lang w:eastAsia="lt-LT"/>
              </w:rPr>
            </w:pPr>
            <w:r w:rsidRPr="00854F38">
              <w:rPr>
                <w:sz w:val="18"/>
                <w:szCs w:val="18"/>
                <w:lang w:eastAsia="lt-LT"/>
              </w:rPr>
              <w:t>6 826</w:t>
            </w:r>
          </w:p>
        </w:tc>
        <w:tc>
          <w:tcPr>
            <w:tcW w:w="1300" w:type="dxa"/>
            <w:vAlign w:val="center"/>
            <w:hideMark/>
          </w:tcPr>
          <w:p w14:paraId="4555C215" w14:textId="77777777" w:rsidR="00854F38" w:rsidRPr="00854F38" w:rsidRDefault="00854F38" w:rsidP="00854F38">
            <w:pPr>
              <w:jc w:val="center"/>
              <w:rPr>
                <w:sz w:val="18"/>
                <w:szCs w:val="18"/>
                <w:lang w:eastAsia="lt-LT"/>
              </w:rPr>
            </w:pPr>
            <w:r w:rsidRPr="00854F38">
              <w:rPr>
                <w:sz w:val="18"/>
                <w:szCs w:val="18"/>
                <w:lang w:eastAsia="lt-LT"/>
              </w:rPr>
              <w:t>6 073</w:t>
            </w:r>
          </w:p>
        </w:tc>
        <w:tc>
          <w:tcPr>
            <w:tcW w:w="2126" w:type="dxa"/>
            <w:noWrap/>
            <w:vAlign w:val="center"/>
            <w:hideMark/>
          </w:tcPr>
          <w:p w14:paraId="0603677D"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r>
      <w:tr w:rsidR="00854F38" w:rsidRPr="00854F38" w14:paraId="2031E5B1" w14:textId="77777777" w:rsidTr="004C27C0">
        <w:trPr>
          <w:trHeight w:val="47"/>
        </w:trPr>
        <w:tc>
          <w:tcPr>
            <w:tcW w:w="1429" w:type="dxa"/>
            <w:vAlign w:val="center"/>
            <w:hideMark/>
          </w:tcPr>
          <w:p w14:paraId="35C13E56" w14:textId="77777777" w:rsidR="00854F38" w:rsidRPr="00854F38" w:rsidRDefault="00854F38" w:rsidP="00854F38">
            <w:pPr>
              <w:jc w:val="center"/>
              <w:rPr>
                <w:sz w:val="18"/>
                <w:szCs w:val="18"/>
                <w:lang w:eastAsia="lt-LT"/>
              </w:rPr>
            </w:pPr>
            <w:r w:rsidRPr="00854F38">
              <w:rPr>
                <w:sz w:val="18"/>
                <w:szCs w:val="18"/>
                <w:lang w:eastAsia="lt-LT"/>
              </w:rPr>
              <w:t>07-012-11-01-16 (TP)</w:t>
            </w:r>
          </w:p>
        </w:tc>
        <w:tc>
          <w:tcPr>
            <w:tcW w:w="3675" w:type="dxa"/>
            <w:vAlign w:val="center"/>
            <w:hideMark/>
          </w:tcPr>
          <w:p w14:paraId="51812A47" w14:textId="77777777" w:rsidR="00854F38" w:rsidRPr="00854F38" w:rsidRDefault="00854F38" w:rsidP="00854F38">
            <w:pPr>
              <w:rPr>
                <w:sz w:val="18"/>
                <w:szCs w:val="18"/>
                <w:lang w:eastAsia="lt-LT"/>
              </w:rPr>
            </w:pPr>
            <w:r w:rsidRPr="00854F38">
              <w:rPr>
                <w:sz w:val="18"/>
                <w:szCs w:val="18"/>
                <w:lang w:eastAsia="lt-LT"/>
              </w:rPr>
              <w:t>Vykdyti pasirengimo pirmininkauti ir pirmininkavimo Europos Sąjungos Tarybai 2027 m. veiklas pagal PAGD kompetenciją</w:t>
            </w:r>
          </w:p>
        </w:tc>
        <w:tc>
          <w:tcPr>
            <w:tcW w:w="1299" w:type="dxa"/>
            <w:vAlign w:val="center"/>
            <w:hideMark/>
          </w:tcPr>
          <w:p w14:paraId="633FD91B" w14:textId="77777777" w:rsidR="00854F38" w:rsidRPr="00854F38" w:rsidRDefault="00854F38" w:rsidP="00854F38">
            <w:pPr>
              <w:jc w:val="center"/>
              <w:rPr>
                <w:sz w:val="18"/>
                <w:szCs w:val="18"/>
                <w:lang w:eastAsia="lt-LT"/>
              </w:rPr>
            </w:pPr>
            <w:r w:rsidRPr="00854F38">
              <w:rPr>
                <w:sz w:val="18"/>
                <w:szCs w:val="18"/>
                <w:lang w:eastAsia="lt-LT"/>
              </w:rPr>
              <w:t>153</w:t>
            </w:r>
          </w:p>
        </w:tc>
        <w:tc>
          <w:tcPr>
            <w:tcW w:w="1299" w:type="dxa"/>
            <w:vAlign w:val="center"/>
            <w:hideMark/>
          </w:tcPr>
          <w:p w14:paraId="2378CF8E" w14:textId="77777777" w:rsidR="00854F38" w:rsidRPr="00854F38" w:rsidRDefault="00854F38" w:rsidP="00854F38">
            <w:pPr>
              <w:jc w:val="center"/>
              <w:rPr>
                <w:sz w:val="18"/>
                <w:szCs w:val="18"/>
                <w:lang w:eastAsia="lt-LT"/>
              </w:rPr>
            </w:pPr>
            <w:r w:rsidRPr="00854F38">
              <w:rPr>
                <w:sz w:val="18"/>
                <w:szCs w:val="18"/>
                <w:lang w:eastAsia="lt-LT"/>
              </w:rPr>
              <w:t>117</w:t>
            </w:r>
          </w:p>
        </w:tc>
        <w:tc>
          <w:tcPr>
            <w:tcW w:w="1300" w:type="dxa"/>
            <w:vAlign w:val="center"/>
            <w:hideMark/>
          </w:tcPr>
          <w:p w14:paraId="6CBF3FE4" w14:textId="77777777" w:rsidR="00854F38" w:rsidRPr="00854F38" w:rsidRDefault="00854F38" w:rsidP="00854F38">
            <w:pPr>
              <w:jc w:val="center"/>
              <w:rPr>
                <w:sz w:val="18"/>
                <w:szCs w:val="18"/>
                <w:lang w:eastAsia="lt-LT"/>
              </w:rPr>
            </w:pPr>
            <w:r w:rsidRPr="00854F38">
              <w:rPr>
                <w:sz w:val="18"/>
                <w:szCs w:val="18"/>
                <w:lang w:eastAsia="lt-LT"/>
              </w:rPr>
              <w:t>331</w:t>
            </w:r>
          </w:p>
        </w:tc>
        <w:tc>
          <w:tcPr>
            <w:tcW w:w="1299" w:type="dxa"/>
            <w:vAlign w:val="center"/>
            <w:hideMark/>
          </w:tcPr>
          <w:p w14:paraId="00030EB6" w14:textId="77777777" w:rsidR="00854F38" w:rsidRPr="00854F38" w:rsidRDefault="00854F38" w:rsidP="00854F38">
            <w:pPr>
              <w:jc w:val="center"/>
              <w:rPr>
                <w:sz w:val="18"/>
                <w:szCs w:val="18"/>
                <w:lang w:eastAsia="lt-LT"/>
              </w:rPr>
            </w:pPr>
            <w:r w:rsidRPr="00854F38">
              <w:rPr>
                <w:sz w:val="18"/>
                <w:szCs w:val="18"/>
                <w:lang w:eastAsia="lt-LT"/>
              </w:rPr>
              <w:t>88</w:t>
            </w:r>
          </w:p>
        </w:tc>
        <w:tc>
          <w:tcPr>
            <w:tcW w:w="1299" w:type="dxa"/>
            <w:vAlign w:val="center"/>
            <w:hideMark/>
          </w:tcPr>
          <w:p w14:paraId="1057F96B" w14:textId="77777777" w:rsidR="00854F38" w:rsidRPr="00854F38" w:rsidRDefault="00854F38" w:rsidP="00854F38">
            <w:pPr>
              <w:jc w:val="center"/>
              <w:rPr>
                <w:sz w:val="18"/>
                <w:szCs w:val="18"/>
                <w:lang w:eastAsia="lt-LT"/>
              </w:rPr>
            </w:pPr>
            <w:r w:rsidRPr="00854F38">
              <w:rPr>
                <w:sz w:val="18"/>
                <w:szCs w:val="18"/>
                <w:lang w:eastAsia="lt-LT"/>
              </w:rPr>
              <w:t> </w:t>
            </w:r>
          </w:p>
        </w:tc>
        <w:tc>
          <w:tcPr>
            <w:tcW w:w="1300" w:type="dxa"/>
            <w:vAlign w:val="center"/>
            <w:hideMark/>
          </w:tcPr>
          <w:p w14:paraId="1A08322D" w14:textId="77777777" w:rsidR="00854F38" w:rsidRPr="00854F38" w:rsidRDefault="00854F38" w:rsidP="00854F38">
            <w:pPr>
              <w:jc w:val="center"/>
              <w:rPr>
                <w:sz w:val="18"/>
                <w:szCs w:val="18"/>
                <w:lang w:eastAsia="lt-LT"/>
              </w:rPr>
            </w:pPr>
            <w:r w:rsidRPr="00854F38">
              <w:rPr>
                <w:sz w:val="18"/>
                <w:szCs w:val="18"/>
                <w:lang w:eastAsia="lt-LT"/>
              </w:rPr>
              <w:t> </w:t>
            </w:r>
          </w:p>
        </w:tc>
        <w:tc>
          <w:tcPr>
            <w:tcW w:w="2126" w:type="dxa"/>
            <w:noWrap/>
            <w:vAlign w:val="center"/>
            <w:hideMark/>
          </w:tcPr>
          <w:p w14:paraId="4779A168"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r>
      <w:tr w:rsidR="00854F38" w:rsidRPr="00854F38" w14:paraId="44008239" w14:textId="77777777" w:rsidTr="004C27C0">
        <w:trPr>
          <w:trHeight w:val="47"/>
        </w:trPr>
        <w:tc>
          <w:tcPr>
            <w:tcW w:w="1429" w:type="dxa"/>
            <w:vAlign w:val="center"/>
            <w:hideMark/>
          </w:tcPr>
          <w:p w14:paraId="35457D6F" w14:textId="77777777" w:rsidR="00854F38" w:rsidRPr="00854F38" w:rsidRDefault="00854F38" w:rsidP="00854F38">
            <w:pPr>
              <w:jc w:val="center"/>
              <w:rPr>
                <w:sz w:val="18"/>
                <w:szCs w:val="18"/>
                <w:lang w:eastAsia="lt-LT"/>
              </w:rPr>
            </w:pPr>
            <w:r w:rsidRPr="00854F38">
              <w:rPr>
                <w:sz w:val="18"/>
                <w:szCs w:val="18"/>
                <w:lang w:eastAsia="lt-LT"/>
              </w:rPr>
              <w:t>07-012-11-01-17 (TP)</w:t>
            </w:r>
          </w:p>
        </w:tc>
        <w:tc>
          <w:tcPr>
            <w:tcW w:w="3675" w:type="dxa"/>
            <w:vAlign w:val="center"/>
            <w:hideMark/>
          </w:tcPr>
          <w:p w14:paraId="45E9E5C3" w14:textId="77777777" w:rsidR="00854F38" w:rsidRPr="00854F38" w:rsidRDefault="00854F38" w:rsidP="00854F38">
            <w:pPr>
              <w:rPr>
                <w:color w:val="000000"/>
                <w:sz w:val="18"/>
                <w:szCs w:val="18"/>
                <w:lang w:eastAsia="lt-LT"/>
              </w:rPr>
            </w:pPr>
            <w:r w:rsidRPr="00854F38">
              <w:rPr>
                <w:color w:val="000000"/>
                <w:sz w:val="18"/>
                <w:szCs w:val="18"/>
                <w:lang w:eastAsia="lt-LT"/>
              </w:rPr>
              <w:t>Elektrėnų priešgaisrinės gelbėjimo tarnybos pastato Elektrėnuose, Elektrinės g.10 statyba</w:t>
            </w:r>
          </w:p>
        </w:tc>
        <w:tc>
          <w:tcPr>
            <w:tcW w:w="1299" w:type="dxa"/>
            <w:vAlign w:val="center"/>
            <w:hideMark/>
          </w:tcPr>
          <w:p w14:paraId="39204CE5" w14:textId="77777777" w:rsidR="00854F38" w:rsidRPr="00854F38" w:rsidRDefault="00854F38" w:rsidP="00854F38">
            <w:pPr>
              <w:jc w:val="center"/>
              <w:rPr>
                <w:sz w:val="18"/>
                <w:szCs w:val="18"/>
                <w:lang w:eastAsia="lt-LT"/>
              </w:rPr>
            </w:pPr>
            <w:r w:rsidRPr="00854F38">
              <w:rPr>
                <w:sz w:val="18"/>
                <w:szCs w:val="18"/>
                <w:lang w:eastAsia="lt-LT"/>
              </w:rPr>
              <w:t>240</w:t>
            </w:r>
          </w:p>
        </w:tc>
        <w:tc>
          <w:tcPr>
            <w:tcW w:w="1299" w:type="dxa"/>
            <w:vAlign w:val="center"/>
            <w:hideMark/>
          </w:tcPr>
          <w:p w14:paraId="2732CBFA" w14:textId="77777777" w:rsidR="00854F38" w:rsidRPr="00854F38" w:rsidRDefault="00854F38" w:rsidP="00854F38">
            <w:pPr>
              <w:jc w:val="center"/>
              <w:rPr>
                <w:color w:val="000000"/>
                <w:sz w:val="18"/>
                <w:szCs w:val="18"/>
                <w:lang w:eastAsia="lt-LT"/>
              </w:rPr>
            </w:pPr>
            <w:r w:rsidRPr="00854F38">
              <w:rPr>
                <w:color w:val="000000"/>
                <w:sz w:val="18"/>
                <w:szCs w:val="18"/>
                <w:lang w:eastAsia="lt-LT"/>
              </w:rPr>
              <w:t> </w:t>
            </w:r>
          </w:p>
        </w:tc>
        <w:tc>
          <w:tcPr>
            <w:tcW w:w="1300" w:type="dxa"/>
            <w:vAlign w:val="center"/>
            <w:hideMark/>
          </w:tcPr>
          <w:p w14:paraId="62C8070A" w14:textId="77777777" w:rsidR="00854F38" w:rsidRPr="00854F38" w:rsidRDefault="00854F38" w:rsidP="00854F38">
            <w:pPr>
              <w:jc w:val="center"/>
              <w:rPr>
                <w:sz w:val="18"/>
                <w:szCs w:val="18"/>
                <w:lang w:eastAsia="lt-LT"/>
              </w:rPr>
            </w:pPr>
            <w:r w:rsidRPr="00854F38">
              <w:rPr>
                <w:sz w:val="18"/>
                <w:szCs w:val="18"/>
                <w:lang w:eastAsia="lt-LT"/>
              </w:rPr>
              <w:t> </w:t>
            </w:r>
          </w:p>
        </w:tc>
        <w:tc>
          <w:tcPr>
            <w:tcW w:w="1299" w:type="dxa"/>
            <w:vAlign w:val="center"/>
            <w:hideMark/>
          </w:tcPr>
          <w:p w14:paraId="2EC306F1" w14:textId="77777777" w:rsidR="00854F38" w:rsidRPr="00854F38" w:rsidRDefault="00854F38" w:rsidP="00854F38">
            <w:pPr>
              <w:jc w:val="center"/>
              <w:rPr>
                <w:color w:val="000000"/>
                <w:sz w:val="18"/>
                <w:szCs w:val="18"/>
                <w:lang w:eastAsia="lt-LT"/>
              </w:rPr>
            </w:pPr>
            <w:r w:rsidRPr="00854F38">
              <w:rPr>
                <w:color w:val="000000"/>
                <w:sz w:val="18"/>
                <w:szCs w:val="18"/>
                <w:lang w:eastAsia="lt-LT"/>
              </w:rPr>
              <w:t> </w:t>
            </w:r>
          </w:p>
        </w:tc>
        <w:tc>
          <w:tcPr>
            <w:tcW w:w="1299" w:type="dxa"/>
            <w:vAlign w:val="center"/>
            <w:hideMark/>
          </w:tcPr>
          <w:p w14:paraId="0AEE0C24" w14:textId="77777777" w:rsidR="00854F38" w:rsidRPr="00854F38" w:rsidRDefault="00854F38" w:rsidP="00854F38">
            <w:pPr>
              <w:jc w:val="center"/>
              <w:rPr>
                <w:sz w:val="18"/>
                <w:szCs w:val="18"/>
                <w:lang w:eastAsia="lt-LT"/>
              </w:rPr>
            </w:pPr>
            <w:r w:rsidRPr="00854F38">
              <w:rPr>
                <w:sz w:val="18"/>
                <w:szCs w:val="18"/>
                <w:lang w:eastAsia="lt-LT"/>
              </w:rPr>
              <w:t> </w:t>
            </w:r>
          </w:p>
        </w:tc>
        <w:tc>
          <w:tcPr>
            <w:tcW w:w="1300" w:type="dxa"/>
            <w:vAlign w:val="center"/>
            <w:hideMark/>
          </w:tcPr>
          <w:p w14:paraId="69548A95" w14:textId="77777777" w:rsidR="00854F38" w:rsidRPr="00854F38" w:rsidRDefault="00854F38" w:rsidP="00854F38">
            <w:pPr>
              <w:jc w:val="center"/>
              <w:rPr>
                <w:sz w:val="18"/>
                <w:szCs w:val="18"/>
                <w:lang w:eastAsia="lt-LT"/>
              </w:rPr>
            </w:pPr>
            <w:r w:rsidRPr="00854F38">
              <w:rPr>
                <w:sz w:val="18"/>
                <w:szCs w:val="18"/>
                <w:lang w:eastAsia="lt-LT"/>
              </w:rPr>
              <w:t> </w:t>
            </w:r>
          </w:p>
        </w:tc>
        <w:tc>
          <w:tcPr>
            <w:tcW w:w="2126" w:type="dxa"/>
            <w:noWrap/>
            <w:vAlign w:val="center"/>
            <w:hideMark/>
          </w:tcPr>
          <w:p w14:paraId="6B55573C"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r>
      <w:tr w:rsidR="00854F38" w:rsidRPr="00854F38" w14:paraId="40FF2672" w14:textId="77777777" w:rsidTr="004C27C0">
        <w:trPr>
          <w:trHeight w:val="594"/>
        </w:trPr>
        <w:tc>
          <w:tcPr>
            <w:tcW w:w="1429" w:type="dxa"/>
            <w:vAlign w:val="center"/>
            <w:hideMark/>
          </w:tcPr>
          <w:p w14:paraId="62908E0F" w14:textId="77777777" w:rsidR="00854F38" w:rsidRPr="00854F38" w:rsidRDefault="00854F38" w:rsidP="00854F38">
            <w:pPr>
              <w:jc w:val="center"/>
              <w:rPr>
                <w:sz w:val="18"/>
                <w:szCs w:val="18"/>
                <w:lang w:eastAsia="lt-LT"/>
              </w:rPr>
            </w:pPr>
            <w:r w:rsidRPr="00854F38">
              <w:rPr>
                <w:sz w:val="18"/>
                <w:szCs w:val="18"/>
                <w:lang w:eastAsia="lt-LT"/>
              </w:rPr>
              <w:t>07-012-11-01-</w:t>
            </w:r>
            <w:r w:rsidRPr="00F047E8">
              <w:rPr>
                <w:sz w:val="18"/>
                <w:szCs w:val="18"/>
                <w:lang w:eastAsia="lt-LT"/>
              </w:rPr>
              <w:t xml:space="preserve">18 </w:t>
            </w:r>
            <w:r w:rsidRPr="00854F38">
              <w:rPr>
                <w:sz w:val="18"/>
                <w:szCs w:val="18"/>
                <w:lang w:eastAsia="lt-LT"/>
              </w:rPr>
              <w:t>(TP)</w:t>
            </w:r>
          </w:p>
        </w:tc>
        <w:tc>
          <w:tcPr>
            <w:tcW w:w="3675" w:type="dxa"/>
            <w:vAlign w:val="center"/>
            <w:hideMark/>
          </w:tcPr>
          <w:p w14:paraId="5EA6CEFB" w14:textId="77777777" w:rsidR="00854F38" w:rsidRPr="00854F38" w:rsidRDefault="00854F38" w:rsidP="00854F38">
            <w:pPr>
              <w:rPr>
                <w:sz w:val="18"/>
                <w:szCs w:val="18"/>
                <w:lang w:eastAsia="lt-LT"/>
              </w:rPr>
            </w:pPr>
            <w:r w:rsidRPr="00854F38">
              <w:rPr>
                <w:sz w:val="18"/>
                <w:szCs w:val="18"/>
                <w:lang w:eastAsia="lt-LT"/>
              </w:rPr>
              <w:t>Pagal PAGD kompetenciją vykdyti Valstybės institucijų ir savivaldybių pasirengimo galimai radiologinei ar branduolinei avarijai Baltarusijos atominėje elektrinėje priemonių planą</w:t>
            </w:r>
          </w:p>
        </w:tc>
        <w:tc>
          <w:tcPr>
            <w:tcW w:w="1299" w:type="dxa"/>
            <w:vAlign w:val="center"/>
            <w:hideMark/>
          </w:tcPr>
          <w:p w14:paraId="405F64DA" w14:textId="77777777" w:rsidR="00854F38" w:rsidRPr="00854F38" w:rsidRDefault="00854F38" w:rsidP="00854F38">
            <w:pPr>
              <w:jc w:val="center"/>
              <w:rPr>
                <w:sz w:val="18"/>
                <w:szCs w:val="18"/>
                <w:lang w:eastAsia="lt-LT"/>
              </w:rPr>
            </w:pPr>
            <w:r w:rsidRPr="00854F38">
              <w:rPr>
                <w:sz w:val="18"/>
                <w:szCs w:val="18"/>
                <w:lang w:eastAsia="lt-LT"/>
              </w:rPr>
              <w:t>45</w:t>
            </w:r>
          </w:p>
        </w:tc>
        <w:tc>
          <w:tcPr>
            <w:tcW w:w="1299" w:type="dxa"/>
            <w:vAlign w:val="center"/>
            <w:hideMark/>
          </w:tcPr>
          <w:p w14:paraId="26ACC7BA" w14:textId="77777777" w:rsidR="00854F38" w:rsidRPr="00854F38" w:rsidRDefault="00854F38" w:rsidP="00854F38">
            <w:pPr>
              <w:jc w:val="center"/>
              <w:rPr>
                <w:sz w:val="18"/>
                <w:szCs w:val="18"/>
                <w:lang w:eastAsia="lt-LT"/>
              </w:rPr>
            </w:pPr>
            <w:r w:rsidRPr="00854F38">
              <w:rPr>
                <w:sz w:val="18"/>
                <w:szCs w:val="18"/>
                <w:lang w:eastAsia="lt-LT"/>
              </w:rPr>
              <w:t> </w:t>
            </w:r>
          </w:p>
        </w:tc>
        <w:tc>
          <w:tcPr>
            <w:tcW w:w="1300" w:type="dxa"/>
            <w:vAlign w:val="center"/>
            <w:hideMark/>
          </w:tcPr>
          <w:p w14:paraId="4D76FDD1" w14:textId="77777777" w:rsidR="00854F38" w:rsidRPr="00854F38" w:rsidRDefault="00854F38" w:rsidP="00854F38">
            <w:pPr>
              <w:jc w:val="center"/>
              <w:rPr>
                <w:sz w:val="18"/>
                <w:szCs w:val="18"/>
                <w:lang w:eastAsia="lt-LT"/>
              </w:rPr>
            </w:pPr>
            <w:r w:rsidRPr="00854F38">
              <w:rPr>
                <w:sz w:val="18"/>
                <w:szCs w:val="18"/>
                <w:lang w:eastAsia="lt-LT"/>
              </w:rPr>
              <w:t> </w:t>
            </w:r>
          </w:p>
        </w:tc>
        <w:tc>
          <w:tcPr>
            <w:tcW w:w="1299" w:type="dxa"/>
            <w:vAlign w:val="center"/>
            <w:hideMark/>
          </w:tcPr>
          <w:p w14:paraId="68F40D32" w14:textId="77777777" w:rsidR="00854F38" w:rsidRPr="00854F38" w:rsidRDefault="00854F38" w:rsidP="00854F38">
            <w:pPr>
              <w:jc w:val="center"/>
              <w:rPr>
                <w:sz w:val="18"/>
                <w:szCs w:val="18"/>
                <w:lang w:eastAsia="lt-LT"/>
              </w:rPr>
            </w:pPr>
            <w:r w:rsidRPr="00854F38">
              <w:rPr>
                <w:sz w:val="18"/>
                <w:szCs w:val="18"/>
                <w:lang w:eastAsia="lt-LT"/>
              </w:rPr>
              <w:t> </w:t>
            </w:r>
          </w:p>
        </w:tc>
        <w:tc>
          <w:tcPr>
            <w:tcW w:w="1299" w:type="dxa"/>
            <w:vAlign w:val="center"/>
            <w:hideMark/>
          </w:tcPr>
          <w:p w14:paraId="75AB21EF" w14:textId="77777777" w:rsidR="00854F38" w:rsidRPr="00854F38" w:rsidRDefault="00854F38" w:rsidP="00854F38">
            <w:pPr>
              <w:jc w:val="center"/>
              <w:rPr>
                <w:sz w:val="18"/>
                <w:szCs w:val="18"/>
                <w:lang w:eastAsia="lt-LT"/>
              </w:rPr>
            </w:pPr>
            <w:r w:rsidRPr="00854F38">
              <w:rPr>
                <w:sz w:val="18"/>
                <w:szCs w:val="18"/>
                <w:lang w:eastAsia="lt-LT"/>
              </w:rPr>
              <w:t> </w:t>
            </w:r>
          </w:p>
        </w:tc>
        <w:tc>
          <w:tcPr>
            <w:tcW w:w="1300" w:type="dxa"/>
            <w:vAlign w:val="center"/>
            <w:hideMark/>
          </w:tcPr>
          <w:p w14:paraId="4141C7CF" w14:textId="77777777" w:rsidR="00854F38" w:rsidRPr="00854F38" w:rsidRDefault="00854F38" w:rsidP="00854F38">
            <w:pPr>
              <w:jc w:val="center"/>
              <w:rPr>
                <w:sz w:val="18"/>
                <w:szCs w:val="18"/>
                <w:lang w:eastAsia="lt-LT"/>
              </w:rPr>
            </w:pPr>
            <w:r w:rsidRPr="00854F38">
              <w:rPr>
                <w:sz w:val="18"/>
                <w:szCs w:val="18"/>
                <w:lang w:eastAsia="lt-LT"/>
              </w:rPr>
              <w:t> </w:t>
            </w:r>
          </w:p>
        </w:tc>
        <w:tc>
          <w:tcPr>
            <w:tcW w:w="2126" w:type="dxa"/>
            <w:noWrap/>
            <w:vAlign w:val="center"/>
            <w:hideMark/>
          </w:tcPr>
          <w:p w14:paraId="139B1EF4"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r>
      <w:tr w:rsidR="00854F38" w:rsidRPr="00854F38" w14:paraId="3E0E87A7" w14:textId="77777777" w:rsidTr="004C27C0">
        <w:trPr>
          <w:trHeight w:val="254"/>
        </w:trPr>
        <w:tc>
          <w:tcPr>
            <w:tcW w:w="1429" w:type="dxa"/>
            <w:shd w:val="clear" w:color="000000" w:fill="CCFFCC"/>
            <w:vAlign w:val="center"/>
            <w:hideMark/>
          </w:tcPr>
          <w:p w14:paraId="1772B8E9" w14:textId="77777777" w:rsidR="00854F38" w:rsidRPr="00854F38" w:rsidRDefault="00854F38" w:rsidP="00854F38">
            <w:pPr>
              <w:jc w:val="center"/>
              <w:rPr>
                <w:b/>
                <w:bCs/>
                <w:sz w:val="18"/>
                <w:szCs w:val="18"/>
                <w:lang w:eastAsia="lt-LT"/>
              </w:rPr>
            </w:pPr>
            <w:r w:rsidRPr="00854F38">
              <w:rPr>
                <w:b/>
                <w:bCs/>
                <w:sz w:val="18"/>
                <w:szCs w:val="18"/>
                <w:lang w:eastAsia="lt-LT"/>
              </w:rPr>
              <w:t>07-012-12-01 (T)</w:t>
            </w:r>
          </w:p>
        </w:tc>
        <w:tc>
          <w:tcPr>
            <w:tcW w:w="3675" w:type="dxa"/>
            <w:shd w:val="clear" w:color="000000" w:fill="CCFFCC"/>
            <w:hideMark/>
          </w:tcPr>
          <w:p w14:paraId="272C7FCA" w14:textId="77777777" w:rsidR="00854F38" w:rsidRPr="00854F38" w:rsidRDefault="00854F38" w:rsidP="00854F38">
            <w:pPr>
              <w:rPr>
                <w:b/>
                <w:bCs/>
                <w:sz w:val="18"/>
                <w:szCs w:val="18"/>
                <w:lang w:eastAsia="lt-LT"/>
              </w:rPr>
            </w:pPr>
            <w:r w:rsidRPr="00854F38">
              <w:rPr>
                <w:b/>
                <w:bCs/>
                <w:sz w:val="18"/>
                <w:szCs w:val="18"/>
                <w:lang w:eastAsia="lt-LT"/>
              </w:rPr>
              <w:t>Uždavinys: užtikrinti valstybės perduotų savivaldybėms gaisrinės  ir civilinės saugos funkcijų atlikimą</w:t>
            </w:r>
          </w:p>
        </w:tc>
        <w:tc>
          <w:tcPr>
            <w:tcW w:w="1299" w:type="dxa"/>
            <w:shd w:val="clear" w:color="000000" w:fill="CCFFCC"/>
            <w:vAlign w:val="center"/>
            <w:hideMark/>
          </w:tcPr>
          <w:p w14:paraId="712F243F" w14:textId="77777777" w:rsidR="00854F38" w:rsidRPr="00854F38" w:rsidRDefault="00854F38" w:rsidP="00854F38">
            <w:pPr>
              <w:jc w:val="center"/>
              <w:rPr>
                <w:b/>
                <w:bCs/>
                <w:sz w:val="18"/>
                <w:szCs w:val="18"/>
                <w:lang w:eastAsia="lt-LT"/>
              </w:rPr>
            </w:pPr>
            <w:r w:rsidRPr="00854F38">
              <w:rPr>
                <w:b/>
                <w:bCs/>
                <w:sz w:val="18"/>
                <w:szCs w:val="18"/>
                <w:lang w:eastAsia="lt-LT"/>
              </w:rPr>
              <w:t>52 190</w:t>
            </w:r>
          </w:p>
        </w:tc>
        <w:tc>
          <w:tcPr>
            <w:tcW w:w="1299" w:type="dxa"/>
            <w:shd w:val="clear" w:color="000000" w:fill="CCFFCC"/>
            <w:vAlign w:val="center"/>
            <w:hideMark/>
          </w:tcPr>
          <w:p w14:paraId="388E8A1C" w14:textId="77777777" w:rsidR="00854F38" w:rsidRPr="00854F38" w:rsidRDefault="00854F38" w:rsidP="00854F38">
            <w:pPr>
              <w:jc w:val="center"/>
              <w:rPr>
                <w:b/>
                <w:bCs/>
                <w:sz w:val="18"/>
                <w:szCs w:val="18"/>
                <w:lang w:eastAsia="lt-LT"/>
              </w:rPr>
            </w:pPr>
            <w:r w:rsidRPr="00854F38">
              <w:rPr>
                <w:b/>
                <w:bCs/>
                <w:sz w:val="18"/>
                <w:szCs w:val="18"/>
                <w:lang w:eastAsia="lt-LT"/>
              </w:rPr>
              <w:t> </w:t>
            </w:r>
          </w:p>
        </w:tc>
        <w:tc>
          <w:tcPr>
            <w:tcW w:w="1300" w:type="dxa"/>
            <w:shd w:val="clear" w:color="000000" w:fill="CCFFCC"/>
            <w:vAlign w:val="center"/>
            <w:hideMark/>
          </w:tcPr>
          <w:p w14:paraId="4F552C83" w14:textId="77777777" w:rsidR="00854F38" w:rsidRPr="00854F38" w:rsidRDefault="00854F38" w:rsidP="00854F38">
            <w:pPr>
              <w:jc w:val="center"/>
              <w:rPr>
                <w:b/>
                <w:bCs/>
                <w:sz w:val="18"/>
                <w:szCs w:val="18"/>
                <w:lang w:eastAsia="lt-LT"/>
              </w:rPr>
            </w:pPr>
            <w:r w:rsidRPr="00854F38">
              <w:rPr>
                <w:b/>
                <w:bCs/>
                <w:sz w:val="18"/>
                <w:szCs w:val="18"/>
                <w:lang w:eastAsia="lt-LT"/>
              </w:rPr>
              <w:t>52 190</w:t>
            </w:r>
          </w:p>
        </w:tc>
        <w:tc>
          <w:tcPr>
            <w:tcW w:w="1299" w:type="dxa"/>
            <w:shd w:val="clear" w:color="000000" w:fill="CCFFCC"/>
            <w:vAlign w:val="center"/>
            <w:hideMark/>
          </w:tcPr>
          <w:p w14:paraId="11997D5A" w14:textId="77777777" w:rsidR="00854F38" w:rsidRPr="00854F38" w:rsidRDefault="00854F38" w:rsidP="00854F38">
            <w:pPr>
              <w:jc w:val="center"/>
              <w:rPr>
                <w:b/>
                <w:bCs/>
                <w:sz w:val="18"/>
                <w:szCs w:val="18"/>
                <w:lang w:eastAsia="lt-LT"/>
              </w:rPr>
            </w:pPr>
            <w:r w:rsidRPr="00854F38">
              <w:rPr>
                <w:b/>
                <w:bCs/>
                <w:sz w:val="18"/>
                <w:szCs w:val="18"/>
                <w:lang w:eastAsia="lt-LT"/>
              </w:rPr>
              <w:t> </w:t>
            </w:r>
          </w:p>
        </w:tc>
        <w:tc>
          <w:tcPr>
            <w:tcW w:w="1299" w:type="dxa"/>
            <w:shd w:val="clear" w:color="000000" w:fill="CCFFCC"/>
            <w:vAlign w:val="center"/>
            <w:hideMark/>
          </w:tcPr>
          <w:p w14:paraId="486A9E6A" w14:textId="77777777" w:rsidR="00854F38" w:rsidRPr="00854F38" w:rsidRDefault="00854F38" w:rsidP="00854F38">
            <w:pPr>
              <w:jc w:val="center"/>
              <w:rPr>
                <w:b/>
                <w:bCs/>
                <w:sz w:val="18"/>
                <w:szCs w:val="18"/>
                <w:lang w:eastAsia="lt-LT"/>
              </w:rPr>
            </w:pPr>
            <w:r w:rsidRPr="00854F38">
              <w:rPr>
                <w:b/>
                <w:bCs/>
                <w:sz w:val="18"/>
                <w:szCs w:val="18"/>
                <w:lang w:eastAsia="lt-LT"/>
              </w:rPr>
              <w:t>52 190</w:t>
            </w:r>
          </w:p>
        </w:tc>
        <w:tc>
          <w:tcPr>
            <w:tcW w:w="1300" w:type="dxa"/>
            <w:shd w:val="clear" w:color="000000" w:fill="CCFFCC"/>
            <w:vAlign w:val="center"/>
            <w:hideMark/>
          </w:tcPr>
          <w:p w14:paraId="3D4C359B" w14:textId="77777777" w:rsidR="00854F38" w:rsidRPr="00854F38" w:rsidRDefault="00854F38" w:rsidP="00854F38">
            <w:pPr>
              <w:jc w:val="center"/>
              <w:rPr>
                <w:b/>
                <w:bCs/>
                <w:sz w:val="18"/>
                <w:szCs w:val="18"/>
                <w:lang w:eastAsia="lt-LT"/>
              </w:rPr>
            </w:pPr>
            <w:r w:rsidRPr="00854F38">
              <w:rPr>
                <w:b/>
                <w:bCs/>
                <w:sz w:val="18"/>
                <w:szCs w:val="18"/>
                <w:lang w:eastAsia="lt-LT"/>
              </w:rPr>
              <w:t> </w:t>
            </w:r>
          </w:p>
        </w:tc>
        <w:tc>
          <w:tcPr>
            <w:tcW w:w="2126" w:type="dxa"/>
            <w:shd w:val="clear" w:color="000000" w:fill="CCFFCC"/>
            <w:noWrap/>
            <w:vAlign w:val="center"/>
            <w:hideMark/>
          </w:tcPr>
          <w:p w14:paraId="2FB140C5" w14:textId="77777777" w:rsidR="00854F38" w:rsidRPr="00854F38" w:rsidRDefault="00854F38" w:rsidP="00854F38">
            <w:pPr>
              <w:rPr>
                <w:sz w:val="18"/>
                <w:szCs w:val="18"/>
                <w:lang w:eastAsia="lt-LT"/>
              </w:rPr>
            </w:pPr>
            <w:r w:rsidRPr="00854F38">
              <w:rPr>
                <w:sz w:val="18"/>
                <w:szCs w:val="18"/>
                <w:lang w:eastAsia="lt-LT"/>
              </w:rPr>
              <w:t> </w:t>
            </w:r>
          </w:p>
        </w:tc>
      </w:tr>
      <w:tr w:rsidR="00854F38" w:rsidRPr="00854F38" w14:paraId="251D2D8C" w14:textId="77777777" w:rsidTr="004C27C0">
        <w:trPr>
          <w:trHeight w:val="47"/>
        </w:trPr>
        <w:tc>
          <w:tcPr>
            <w:tcW w:w="1429" w:type="dxa"/>
            <w:vAlign w:val="center"/>
            <w:hideMark/>
          </w:tcPr>
          <w:p w14:paraId="4E76F373" w14:textId="77777777" w:rsidR="00854F38" w:rsidRPr="00854F38" w:rsidRDefault="00854F38" w:rsidP="00854F38">
            <w:pPr>
              <w:jc w:val="center"/>
              <w:rPr>
                <w:sz w:val="18"/>
                <w:szCs w:val="18"/>
                <w:lang w:eastAsia="lt-LT"/>
              </w:rPr>
            </w:pPr>
            <w:r w:rsidRPr="00854F38">
              <w:rPr>
                <w:sz w:val="18"/>
                <w:szCs w:val="18"/>
                <w:lang w:eastAsia="lt-LT"/>
              </w:rPr>
              <w:t>07-012-12-01-01 (TP)</w:t>
            </w:r>
          </w:p>
        </w:tc>
        <w:tc>
          <w:tcPr>
            <w:tcW w:w="3675" w:type="dxa"/>
            <w:vAlign w:val="center"/>
            <w:hideMark/>
          </w:tcPr>
          <w:p w14:paraId="44665E31" w14:textId="41E105A9" w:rsidR="00854F38" w:rsidRPr="00854F38" w:rsidRDefault="00854F38" w:rsidP="00854F38">
            <w:pPr>
              <w:rPr>
                <w:sz w:val="18"/>
                <w:szCs w:val="18"/>
                <w:lang w:eastAsia="lt-LT"/>
              </w:rPr>
            </w:pPr>
            <w:r w:rsidRPr="00854F38">
              <w:rPr>
                <w:sz w:val="18"/>
                <w:szCs w:val="18"/>
                <w:lang w:eastAsia="lt-LT"/>
              </w:rPr>
              <w:t>Koordinuoti savivaldybių priešgaisrinės saugos fu</w:t>
            </w:r>
            <w:r w:rsidR="00C41806">
              <w:rPr>
                <w:sz w:val="18"/>
                <w:szCs w:val="18"/>
                <w:lang w:eastAsia="lt-LT"/>
              </w:rPr>
              <w:t>n</w:t>
            </w:r>
            <w:r w:rsidRPr="00854F38">
              <w:rPr>
                <w:sz w:val="18"/>
                <w:szCs w:val="18"/>
                <w:lang w:eastAsia="lt-LT"/>
              </w:rPr>
              <w:t>kcijos vykdymą</w:t>
            </w:r>
          </w:p>
        </w:tc>
        <w:tc>
          <w:tcPr>
            <w:tcW w:w="1299" w:type="dxa"/>
            <w:vAlign w:val="center"/>
            <w:hideMark/>
          </w:tcPr>
          <w:p w14:paraId="2638485B" w14:textId="77777777" w:rsidR="00854F38" w:rsidRPr="00854F38" w:rsidRDefault="00854F38" w:rsidP="00854F38">
            <w:pPr>
              <w:jc w:val="center"/>
              <w:rPr>
                <w:sz w:val="18"/>
                <w:szCs w:val="18"/>
                <w:lang w:eastAsia="lt-LT"/>
              </w:rPr>
            </w:pPr>
            <w:r w:rsidRPr="00854F38">
              <w:rPr>
                <w:sz w:val="18"/>
                <w:szCs w:val="18"/>
                <w:lang w:eastAsia="lt-LT"/>
              </w:rPr>
              <w:t>47 780</w:t>
            </w:r>
          </w:p>
        </w:tc>
        <w:tc>
          <w:tcPr>
            <w:tcW w:w="1299" w:type="dxa"/>
            <w:vAlign w:val="center"/>
            <w:hideMark/>
          </w:tcPr>
          <w:p w14:paraId="583C9AA2" w14:textId="77777777" w:rsidR="00854F38" w:rsidRPr="00854F38" w:rsidRDefault="00854F38" w:rsidP="00854F38">
            <w:pPr>
              <w:jc w:val="center"/>
              <w:rPr>
                <w:sz w:val="18"/>
                <w:szCs w:val="18"/>
                <w:lang w:eastAsia="lt-LT"/>
              </w:rPr>
            </w:pPr>
            <w:r w:rsidRPr="00854F38">
              <w:rPr>
                <w:sz w:val="18"/>
                <w:szCs w:val="18"/>
                <w:lang w:eastAsia="lt-LT"/>
              </w:rPr>
              <w:t> </w:t>
            </w:r>
          </w:p>
        </w:tc>
        <w:tc>
          <w:tcPr>
            <w:tcW w:w="1300" w:type="dxa"/>
            <w:vAlign w:val="center"/>
            <w:hideMark/>
          </w:tcPr>
          <w:p w14:paraId="28050EF2" w14:textId="77777777" w:rsidR="00854F38" w:rsidRPr="00854F38" w:rsidRDefault="00854F38" w:rsidP="00854F38">
            <w:pPr>
              <w:jc w:val="center"/>
              <w:rPr>
                <w:sz w:val="18"/>
                <w:szCs w:val="18"/>
                <w:lang w:eastAsia="lt-LT"/>
              </w:rPr>
            </w:pPr>
            <w:r w:rsidRPr="00854F38">
              <w:rPr>
                <w:sz w:val="18"/>
                <w:szCs w:val="18"/>
                <w:lang w:eastAsia="lt-LT"/>
              </w:rPr>
              <w:t>47 780</w:t>
            </w:r>
          </w:p>
        </w:tc>
        <w:tc>
          <w:tcPr>
            <w:tcW w:w="1299" w:type="dxa"/>
            <w:vAlign w:val="center"/>
            <w:hideMark/>
          </w:tcPr>
          <w:p w14:paraId="651B2870" w14:textId="77777777" w:rsidR="00854F38" w:rsidRPr="00854F38" w:rsidRDefault="00854F38" w:rsidP="00854F38">
            <w:pPr>
              <w:jc w:val="center"/>
              <w:rPr>
                <w:sz w:val="18"/>
                <w:szCs w:val="18"/>
                <w:lang w:eastAsia="lt-LT"/>
              </w:rPr>
            </w:pPr>
            <w:r w:rsidRPr="00854F38">
              <w:rPr>
                <w:sz w:val="18"/>
                <w:szCs w:val="18"/>
                <w:lang w:eastAsia="lt-LT"/>
              </w:rPr>
              <w:t> </w:t>
            </w:r>
          </w:p>
        </w:tc>
        <w:tc>
          <w:tcPr>
            <w:tcW w:w="1299" w:type="dxa"/>
            <w:vAlign w:val="center"/>
            <w:hideMark/>
          </w:tcPr>
          <w:p w14:paraId="5DEB3850" w14:textId="77777777" w:rsidR="00854F38" w:rsidRPr="00854F38" w:rsidRDefault="00854F38" w:rsidP="00854F38">
            <w:pPr>
              <w:jc w:val="center"/>
              <w:rPr>
                <w:sz w:val="18"/>
                <w:szCs w:val="18"/>
                <w:lang w:eastAsia="lt-LT"/>
              </w:rPr>
            </w:pPr>
            <w:r w:rsidRPr="00854F38">
              <w:rPr>
                <w:sz w:val="18"/>
                <w:szCs w:val="18"/>
                <w:lang w:eastAsia="lt-LT"/>
              </w:rPr>
              <w:t>47 780</w:t>
            </w:r>
          </w:p>
        </w:tc>
        <w:tc>
          <w:tcPr>
            <w:tcW w:w="1300" w:type="dxa"/>
            <w:vAlign w:val="center"/>
            <w:hideMark/>
          </w:tcPr>
          <w:p w14:paraId="23DC36EC" w14:textId="77777777" w:rsidR="00854F38" w:rsidRPr="00854F38" w:rsidRDefault="00854F38" w:rsidP="00854F38">
            <w:pPr>
              <w:jc w:val="center"/>
              <w:rPr>
                <w:sz w:val="18"/>
                <w:szCs w:val="18"/>
                <w:lang w:eastAsia="lt-LT"/>
              </w:rPr>
            </w:pPr>
            <w:r w:rsidRPr="00854F38">
              <w:rPr>
                <w:sz w:val="18"/>
                <w:szCs w:val="18"/>
                <w:lang w:eastAsia="lt-LT"/>
              </w:rPr>
              <w:t> </w:t>
            </w:r>
          </w:p>
        </w:tc>
        <w:tc>
          <w:tcPr>
            <w:tcW w:w="2126" w:type="dxa"/>
            <w:noWrap/>
            <w:vAlign w:val="center"/>
            <w:hideMark/>
          </w:tcPr>
          <w:p w14:paraId="5233B7C0"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r>
      <w:tr w:rsidR="00854F38" w:rsidRPr="00854F38" w14:paraId="4E43FFD1" w14:textId="77777777" w:rsidTr="004C27C0">
        <w:trPr>
          <w:trHeight w:val="47"/>
        </w:trPr>
        <w:tc>
          <w:tcPr>
            <w:tcW w:w="1429" w:type="dxa"/>
            <w:vAlign w:val="center"/>
            <w:hideMark/>
          </w:tcPr>
          <w:p w14:paraId="6B6923CE" w14:textId="77777777" w:rsidR="00854F38" w:rsidRPr="00854F38" w:rsidRDefault="00854F38" w:rsidP="00854F38">
            <w:pPr>
              <w:jc w:val="center"/>
              <w:rPr>
                <w:sz w:val="18"/>
                <w:szCs w:val="18"/>
                <w:lang w:eastAsia="lt-LT"/>
              </w:rPr>
            </w:pPr>
            <w:r w:rsidRPr="00854F38">
              <w:rPr>
                <w:sz w:val="18"/>
                <w:szCs w:val="18"/>
                <w:lang w:eastAsia="lt-LT"/>
              </w:rPr>
              <w:t>07-012-12-01-02 (TP)</w:t>
            </w:r>
          </w:p>
        </w:tc>
        <w:tc>
          <w:tcPr>
            <w:tcW w:w="3675" w:type="dxa"/>
            <w:vAlign w:val="center"/>
            <w:hideMark/>
          </w:tcPr>
          <w:p w14:paraId="3B8F8EC5" w14:textId="77777777" w:rsidR="00854F38" w:rsidRPr="00854F38" w:rsidRDefault="00854F38" w:rsidP="00854F38">
            <w:pPr>
              <w:rPr>
                <w:sz w:val="18"/>
                <w:szCs w:val="18"/>
                <w:lang w:eastAsia="lt-LT"/>
              </w:rPr>
            </w:pPr>
            <w:r w:rsidRPr="00854F38">
              <w:rPr>
                <w:sz w:val="18"/>
                <w:szCs w:val="18"/>
                <w:lang w:eastAsia="lt-LT"/>
              </w:rPr>
              <w:t xml:space="preserve">Koordinuoti savivaldybių civilinės saugos funkcijos vykdymą </w:t>
            </w:r>
          </w:p>
        </w:tc>
        <w:tc>
          <w:tcPr>
            <w:tcW w:w="1299" w:type="dxa"/>
            <w:vAlign w:val="center"/>
            <w:hideMark/>
          </w:tcPr>
          <w:p w14:paraId="0D64FC01" w14:textId="77777777" w:rsidR="00854F38" w:rsidRPr="00854F38" w:rsidRDefault="00854F38" w:rsidP="00854F38">
            <w:pPr>
              <w:jc w:val="center"/>
              <w:rPr>
                <w:sz w:val="18"/>
                <w:szCs w:val="18"/>
                <w:lang w:eastAsia="lt-LT"/>
              </w:rPr>
            </w:pPr>
            <w:r w:rsidRPr="00854F38">
              <w:rPr>
                <w:sz w:val="18"/>
                <w:szCs w:val="18"/>
                <w:lang w:eastAsia="lt-LT"/>
              </w:rPr>
              <w:t>4 410</w:t>
            </w:r>
          </w:p>
        </w:tc>
        <w:tc>
          <w:tcPr>
            <w:tcW w:w="1299" w:type="dxa"/>
            <w:vAlign w:val="center"/>
            <w:hideMark/>
          </w:tcPr>
          <w:p w14:paraId="76245D12" w14:textId="77777777" w:rsidR="00854F38" w:rsidRPr="00854F38" w:rsidRDefault="00854F38" w:rsidP="00854F38">
            <w:pPr>
              <w:jc w:val="center"/>
              <w:rPr>
                <w:sz w:val="18"/>
                <w:szCs w:val="18"/>
                <w:lang w:eastAsia="lt-LT"/>
              </w:rPr>
            </w:pPr>
            <w:r w:rsidRPr="00854F38">
              <w:rPr>
                <w:sz w:val="18"/>
                <w:szCs w:val="18"/>
                <w:lang w:eastAsia="lt-LT"/>
              </w:rPr>
              <w:t> </w:t>
            </w:r>
          </w:p>
        </w:tc>
        <w:tc>
          <w:tcPr>
            <w:tcW w:w="1300" w:type="dxa"/>
            <w:vAlign w:val="center"/>
            <w:hideMark/>
          </w:tcPr>
          <w:p w14:paraId="6C1369E8" w14:textId="77777777" w:rsidR="00854F38" w:rsidRPr="00854F38" w:rsidRDefault="00854F38" w:rsidP="00854F38">
            <w:pPr>
              <w:jc w:val="center"/>
              <w:rPr>
                <w:sz w:val="18"/>
                <w:szCs w:val="18"/>
                <w:lang w:eastAsia="lt-LT"/>
              </w:rPr>
            </w:pPr>
            <w:r w:rsidRPr="00854F38">
              <w:rPr>
                <w:sz w:val="18"/>
                <w:szCs w:val="18"/>
                <w:lang w:eastAsia="lt-LT"/>
              </w:rPr>
              <w:t>4 410</w:t>
            </w:r>
          </w:p>
        </w:tc>
        <w:tc>
          <w:tcPr>
            <w:tcW w:w="1299" w:type="dxa"/>
            <w:vAlign w:val="center"/>
            <w:hideMark/>
          </w:tcPr>
          <w:p w14:paraId="3FD2D88D" w14:textId="77777777" w:rsidR="00854F38" w:rsidRPr="00854F38" w:rsidRDefault="00854F38" w:rsidP="00854F38">
            <w:pPr>
              <w:jc w:val="center"/>
              <w:rPr>
                <w:sz w:val="18"/>
                <w:szCs w:val="18"/>
                <w:lang w:eastAsia="lt-LT"/>
              </w:rPr>
            </w:pPr>
            <w:r w:rsidRPr="00854F38">
              <w:rPr>
                <w:sz w:val="18"/>
                <w:szCs w:val="18"/>
                <w:lang w:eastAsia="lt-LT"/>
              </w:rPr>
              <w:t> </w:t>
            </w:r>
          </w:p>
        </w:tc>
        <w:tc>
          <w:tcPr>
            <w:tcW w:w="1299" w:type="dxa"/>
            <w:vAlign w:val="center"/>
            <w:hideMark/>
          </w:tcPr>
          <w:p w14:paraId="16CA6906" w14:textId="77777777" w:rsidR="00854F38" w:rsidRPr="00854F38" w:rsidRDefault="00854F38" w:rsidP="00854F38">
            <w:pPr>
              <w:jc w:val="center"/>
              <w:rPr>
                <w:sz w:val="18"/>
                <w:szCs w:val="18"/>
                <w:lang w:eastAsia="lt-LT"/>
              </w:rPr>
            </w:pPr>
            <w:r w:rsidRPr="00854F38">
              <w:rPr>
                <w:sz w:val="18"/>
                <w:szCs w:val="18"/>
                <w:lang w:eastAsia="lt-LT"/>
              </w:rPr>
              <w:t>4 410</w:t>
            </w:r>
          </w:p>
        </w:tc>
        <w:tc>
          <w:tcPr>
            <w:tcW w:w="1300" w:type="dxa"/>
            <w:vAlign w:val="center"/>
            <w:hideMark/>
          </w:tcPr>
          <w:p w14:paraId="6E2BCFD0" w14:textId="77777777" w:rsidR="00854F38" w:rsidRPr="00854F38" w:rsidRDefault="00854F38" w:rsidP="00854F38">
            <w:pPr>
              <w:jc w:val="center"/>
              <w:rPr>
                <w:sz w:val="18"/>
                <w:szCs w:val="18"/>
                <w:lang w:eastAsia="lt-LT"/>
              </w:rPr>
            </w:pPr>
            <w:r w:rsidRPr="00854F38">
              <w:rPr>
                <w:sz w:val="18"/>
                <w:szCs w:val="18"/>
                <w:lang w:eastAsia="lt-LT"/>
              </w:rPr>
              <w:t> </w:t>
            </w:r>
          </w:p>
        </w:tc>
        <w:tc>
          <w:tcPr>
            <w:tcW w:w="2126" w:type="dxa"/>
            <w:noWrap/>
            <w:vAlign w:val="center"/>
            <w:hideMark/>
          </w:tcPr>
          <w:p w14:paraId="21D04717"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r>
      <w:tr w:rsidR="00854F38" w:rsidRPr="00854F38" w14:paraId="06ED5D18" w14:textId="77777777" w:rsidTr="004C27C0">
        <w:trPr>
          <w:trHeight w:val="47"/>
        </w:trPr>
        <w:tc>
          <w:tcPr>
            <w:tcW w:w="1429" w:type="dxa"/>
            <w:shd w:val="clear" w:color="000000" w:fill="CCFFFF"/>
            <w:hideMark/>
          </w:tcPr>
          <w:p w14:paraId="21B9D330" w14:textId="77777777" w:rsidR="00854F38" w:rsidRPr="00854F38" w:rsidRDefault="00854F38" w:rsidP="00854F38">
            <w:pPr>
              <w:jc w:val="center"/>
              <w:rPr>
                <w:sz w:val="18"/>
                <w:szCs w:val="18"/>
                <w:lang w:eastAsia="lt-LT"/>
              </w:rPr>
            </w:pPr>
            <w:r w:rsidRPr="00854F38">
              <w:rPr>
                <w:sz w:val="18"/>
                <w:szCs w:val="18"/>
                <w:lang w:eastAsia="lt-LT"/>
              </w:rPr>
              <w:t> </w:t>
            </w:r>
          </w:p>
        </w:tc>
        <w:tc>
          <w:tcPr>
            <w:tcW w:w="3675" w:type="dxa"/>
            <w:shd w:val="clear" w:color="000000" w:fill="CCFFFF"/>
            <w:hideMark/>
          </w:tcPr>
          <w:p w14:paraId="70E79F3E" w14:textId="77777777" w:rsidR="00854F38" w:rsidRPr="00854F38" w:rsidRDefault="00854F38" w:rsidP="00854F38">
            <w:pPr>
              <w:rPr>
                <w:b/>
                <w:bCs/>
                <w:sz w:val="18"/>
                <w:szCs w:val="18"/>
                <w:lang w:eastAsia="lt-LT"/>
              </w:rPr>
            </w:pPr>
            <w:r w:rsidRPr="00854F38">
              <w:rPr>
                <w:b/>
                <w:bCs/>
                <w:sz w:val="18"/>
                <w:szCs w:val="18"/>
                <w:lang w:eastAsia="lt-LT"/>
              </w:rPr>
              <w:t xml:space="preserve">1. Iš viso Lietuvos Respublikos valstybės biudžetas </w:t>
            </w:r>
          </w:p>
        </w:tc>
        <w:tc>
          <w:tcPr>
            <w:tcW w:w="1299" w:type="dxa"/>
            <w:shd w:val="clear" w:color="000000" w:fill="CCFFFF"/>
            <w:vAlign w:val="center"/>
            <w:hideMark/>
          </w:tcPr>
          <w:p w14:paraId="00D50051" w14:textId="77777777" w:rsidR="00854F38" w:rsidRPr="00854F38" w:rsidRDefault="00854F38" w:rsidP="00854F38">
            <w:pPr>
              <w:jc w:val="center"/>
              <w:rPr>
                <w:b/>
                <w:bCs/>
                <w:sz w:val="18"/>
                <w:szCs w:val="18"/>
                <w:lang w:eastAsia="lt-LT"/>
              </w:rPr>
            </w:pPr>
            <w:r w:rsidRPr="00854F38">
              <w:rPr>
                <w:b/>
                <w:bCs/>
                <w:sz w:val="18"/>
                <w:szCs w:val="18"/>
                <w:lang w:eastAsia="lt-LT"/>
              </w:rPr>
              <w:t>195 949</w:t>
            </w:r>
          </w:p>
        </w:tc>
        <w:tc>
          <w:tcPr>
            <w:tcW w:w="1299" w:type="dxa"/>
            <w:shd w:val="clear" w:color="000000" w:fill="CCFFFF"/>
            <w:vAlign w:val="center"/>
            <w:hideMark/>
          </w:tcPr>
          <w:p w14:paraId="0679E165" w14:textId="77777777" w:rsidR="00854F38" w:rsidRPr="00854F38" w:rsidRDefault="00854F38" w:rsidP="00854F38">
            <w:pPr>
              <w:jc w:val="center"/>
              <w:rPr>
                <w:b/>
                <w:bCs/>
                <w:sz w:val="18"/>
                <w:szCs w:val="18"/>
                <w:lang w:eastAsia="lt-LT"/>
              </w:rPr>
            </w:pPr>
            <w:r w:rsidRPr="00854F38">
              <w:rPr>
                <w:b/>
                <w:bCs/>
                <w:sz w:val="18"/>
                <w:szCs w:val="18"/>
                <w:lang w:eastAsia="lt-LT"/>
              </w:rPr>
              <w:t>122 095</w:t>
            </w:r>
          </w:p>
        </w:tc>
        <w:tc>
          <w:tcPr>
            <w:tcW w:w="1300" w:type="dxa"/>
            <w:shd w:val="clear" w:color="000000" w:fill="CCFFFF"/>
            <w:vAlign w:val="center"/>
            <w:hideMark/>
          </w:tcPr>
          <w:p w14:paraId="0CC89B7D" w14:textId="77777777" w:rsidR="00854F38" w:rsidRPr="00854F38" w:rsidRDefault="00854F38" w:rsidP="00854F38">
            <w:pPr>
              <w:jc w:val="center"/>
              <w:rPr>
                <w:b/>
                <w:bCs/>
                <w:sz w:val="18"/>
                <w:szCs w:val="18"/>
                <w:lang w:eastAsia="lt-LT"/>
              </w:rPr>
            </w:pPr>
            <w:r w:rsidRPr="00854F38">
              <w:rPr>
                <w:b/>
                <w:bCs/>
                <w:sz w:val="18"/>
                <w:szCs w:val="18"/>
                <w:lang w:eastAsia="lt-LT"/>
              </w:rPr>
              <w:t>198 106</w:t>
            </w:r>
          </w:p>
        </w:tc>
        <w:tc>
          <w:tcPr>
            <w:tcW w:w="1299" w:type="dxa"/>
            <w:shd w:val="clear" w:color="000000" w:fill="CCFFFF"/>
            <w:vAlign w:val="center"/>
            <w:hideMark/>
          </w:tcPr>
          <w:p w14:paraId="0701C770" w14:textId="77777777" w:rsidR="00854F38" w:rsidRPr="00854F38" w:rsidRDefault="00854F38" w:rsidP="00854F38">
            <w:pPr>
              <w:jc w:val="center"/>
              <w:rPr>
                <w:b/>
                <w:bCs/>
                <w:sz w:val="18"/>
                <w:szCs w:val="18"/>
                <w:lang w:eastAsia="lt-LT"/>
              </w:rPr>
            </w:pPr>
            <w:r w:rsidRPr="00854F38">
              <w:rPr>
                <w:b/>
                <w:bCs/>
                <w:sz w:val="18"/>
                <w:szCs w:val="18"/>
                <w:lang w:eastAsia="lt-LT"/>
              </w:rPr>
              <w:t>123 874</w:t>
            </w:r>
          </w:p>
        </w:tc>
        <w:tc>
          <w:tcPr>
            <w:tcW w:w="1299" w:type="dxa"/>
            <w:shd w:val="clear" w:color="000000" w:fill="CCFFFF"/>
            <w:vAlign w:val="center"/>
            <w:hideMark/>
          </w:tcPr>
          <w:p w14:paraId="6A4CD0A8" w14:textId="77777777" w:rsidR="00854F38" w:rsidRPr="00854F38" w:rsidRDefault="00854F38" w:rsidP="00854F38">
            <w:pPr>
              <w:jc w:val="center"/>
              <w:rPr>
                <w:b/>
                <w:bCs/>
                <w:color w:val="000000"/>
                <w:sz w:val="18"/>
                <w:szCs w:val="18"/>
                <w:lang w:eastAsia="lt-LT"/>
              </w:rPr>
            </w:pPr>
            <w:r w:rsidRPr="00854F38">
              <w:rPr>
                <w:b/>
                <w:bCs/>
                <w:color w:val="000000"/>
                <w:sz w:val="18"/>
                <w:szCs w:val="18"/>
                <w:lang w:eastAsia="lt-LT"/>
              </w:rPr>
              <w:t>197 657</w:t>
            </w:r>
          </w:p>
        </w:tc>
        <w:tc>
          <w:tcPr>
            <w:tcW w:w="1300" w:type="dxa"/>
            <w:shd w:val="clear" w:color="000000" w:fill="CCFFFF"/>
            <w:vAlign w:val="center"/>
            <w:hideMark/>
          </w:tcPr>
          <w:p w14:paraId="1FEDBF8A" w14:textId="77777777" w:rsidR="00854F38" w:rsidRPr="00854F38" w:rsidRDefault="00854F38" w:rsidP="00854F38">
            <w:pPr>
              <w:jc w:val="center"/>
              <w:rPr>
                <w:b/>
                <w:bCs/>
                <w:sz w:val="18"/>
                <w:szCs w:val="18"/>
                <w:lang w:eastAsia="lt-LT"/>
              </w:rPr>
            </w:pPr>
            <w:r w:rsidRPr="00854F38">
              <w:rPr>
                <w:b/>
                <w:bCs/>
                <w:sz w:val="18"/>
                <w:szCs w:val="18"/>
                <w:lang w:eastAsia="lt-LT"/>
              </w:rPr>
              <w:t>124 338</w:t>
            </w:r>
          </w:p>
        </w:tc>
        <w:tc>
          <w:tcPr>
            <w:tcW w:w="2126" w:type="dxa"/>
            <w:shd w:val="clear" w:color="000000" w:fill="CCFFFF"/>
            <w:noWrap/>
            <w:vAlign w:val="center"/>
            <w:hideMark/>
          </w:tcPr>
          <w:p w14:paraId="7ED9DC82" w14:textId="77777777" w:rsidR="00854F38" w:rsidRPr="00854F38" w:rsidRDefault="00854F38" w:rsidP="00854F38">
            <w:pPr>
              <w:rPr>
                <w:sz w:val="18"/>
                <w:szCs w:val="18"/>
                <w:lang w:eastAsia="lt-LT"/>
              </w:rPr>
            </w:pPr>
            <w:r w:rsidRPr="00854F38">
              <w:rPr>
                <w:sz w:val="18"/>
                <w:szCs w:val="18"/>
                <w:lang w:eastAsia="lt-LT"/>
              </w:rPr>
              <w:t> </w:t>
            </w:r>
          </w:p>
        </w:tc>
      </w:tr>
      <w:tr w:rsidR="00854F38" w:rsidRPr="00854F38" w14:paraId="5278ED9F" w14:textId="77777777" w:rsidTr="004C27C0">
        <w:trPr>
          <w:trHeight w:val="156"/>
        </w:trPr>
        <w:tc>
          <w:tcPr>
            <w:tcW w:w="1429" w:type="dxa"/>
            <w:hideMark/>
          </w:tcPr>
          <w:p w14:paraId="5B190A8E" w14:textId="77777777" w:rsidR="00854F38" w:rsidRPr="00854F38" w:rsidRDefault="00854F38" w:rsidP="00854F38">
            <w:pPr>
              <w:jc w:val="center"/>
              <w:rPr>
                <w:sz w:val="18"/>
                <w:szCs w:val="18"/>
                <w:lang w:eastAsia="lt-LT"/>
              </w:rPr>
            </w:pPr>
            <w:r w:rsidRPr="00854F38">
              <w:rPr>
                <w:sz w:val="18"/>
                <w:szCs w:val="18"/>
                <w:lang w:eastAsia="lt-LT"/>
              </w:rPr>
              <w:t> </w:t>
            </w:r>
          </w:p>
        </w:tc>
        <w:tc>
          <w:tcPr>
            <w:tcW w:w="3675" w:type="dxa"/>
            <w:hideMark/>
          </w:tcPr>
          <w:p w14:paraId="6AB6C333" w14:textId="77777777" w:rsidR="00854F38" w:rsidRPr="00854F38" w:rsidRDefault="00854F38" w:rsidP="00854F38">
            <w:pPr>
              <w:rPr>
                <w:sz w:val="18"/>
                <w:szCs w:val="18"/>
                <w:lang w:eastAsia="lt-LT"/>
              </w:rPr>
            </w:pPr>
            <w:r w:rsidRPr="00854F38">
              <w:rPr>
                <w:sz w:val="18"/>
                <w:szCs w:val="18"/>
                <w:lang w:eastAsia="lt-LT"/>
              </w:rPr>
              <w:t xml:space="preserve"> iš jo:                                                                                         1.1. valstybės biudžeto lėšos</w:t>
            </w:r>
          </w:p>
        </w:tc>
        <w:tc>
          <w:tcPr>
            <w:tcW w:w="1299" w:type="dxa"/>
            <w:vAlign w:val="center"/>
            <w:hideMark/>
          </w:tcPr>
          <w:p w14:paraId="006B5EA9" w14:textId="77777777" w:rsidR="00854F38" w:rsidRPr="00854F38" w:rsidRDefault="00854F38" w:rsidP="00854F38">
            <w:pPr>
              <w:jc w:val="center"/>
              <w:rPr>
                <w:sz w:val="18"/>
                <w:szCs w:val="18"/>
                <w:lang w:eastAsia="lt-LT"/>
              </w:rPr>
            </w:pPr>
            <w:r w:rsidRPr="00854F38">
              <w:rPr>
                <w:sz w:val="18"/>
                <w:szCs w:val="18"/>
                <w:lang w:eastAsia="lt-LT"/>
              </w:rPr>
              <w:t>189 254</w:t>
            </w:r>
          </w:p>
        </w:tc>
        <w:tc>
          <w:tcPr>
            <w:tcW w:w="1299" w:type="dxa"/>
            <w:vAlign w:val="center"/>
            <w:hideMark/>
          </w:tcPr>
          <w:p w14:paraId="321B38C9" w14:textId="77777777" w:rsidR="00854F38" w:rsidRPr="00854F38" w:rsidRDefault="00854F38" w:rsidP="00854F38">
            <w:pPr>
              <w:jc w:val="center"/>
              <w:rPr>
                <w:sz w:val="18"/>
                <w:szCs w:val="18"/>
                <w:lang w:eastAsia="lt-LT"/>
              </w:rPr>
            </w:pPr>
            <w:r w:rsidRPr="00854F38">
              <w:rPr>
                <w:sz w:val="18"/>
                <w:szCs w:val="18"/>
                <w:lang w:eastAsia="lt-LT"/>
              </w:rPr>
              <w:t>116 605</w:t>
            </w:r>
          </w:p>
        </w:tc>
        <w:tc>
          <w:tcPr>
            <w:tcW w:w="1300" w:type="dxa"/>
            <w:vAlign w:val="center"/>
            <w:hideMark/>
          </w:tcPr>
          <w:p w14:paraId="595E441F" w14:textId="77777777" w:rsidR="00854F38" w:rsidRPr="00854F38" w:rsidRDefault="00854F38" w:rsidP="00854F38">
            <w:pPr>
              <w:jc w:val="center"/>
              <w:rPr>
                <w:sz w:val="18"/>
                <w:szCs w:val="18"/>
                <w:lang w:eastAsia="lt-LT"/>
              </w:rPr>
            </w:pPr>
            <w:r w:rsidRPr="00854F38">
              <w:rPr>
                <w:sz w:val="18"/>
                <w:szCs w:val="18"/>
                <w:lang w:eastAsia="lt-LT"/>
              </w:rPr>
              <w:t>190 040</w:t>
            </w:r>
          </w:p>
        </w:tc>
        <w:tc>
          <w:tcPr>
            <w:tcW w:w="1299" w:type="dxa"/>
            <w:vAlign w:val="center"/>
            <w:hideMark/>
          </w:tcPr>
          <w:p w14:paraId="10683B15" w14:textId="77777777" w:rsidR="00854F38" w:rsidRPr="00854F38" w:rsidRDefault="00854F38" w:rsidP="00854F38">
            <w:pPr>
              <w:jc w:val="center"/>
              <w:rPr>
                <w:sz w:val="18"/>
                <w:szCs w:val="18"/>
                <w:lang w:eastAsia="lt-LT"/>
              </w:rPr>
            </w:pPr>
            <w:r w:rsidRPr="00854F38">
              <w:rPr>
                <w:sz w:val="18"/>
                <w:szCs w:val="18"/>
                <w:lang w:eastAsia="lt-LT"/>
              </w:rPr>
              <w:t>117 853</w:t>
            </w:r>
          </w:p>
        </w:tc>
        <w:tc>
          <w:tcPr>
            <w:tcW w:w="1299" w:type="dxa"/>
            <w:vAlign w:val="center"/>
            <w:hideMark/>
          </w:tcPr>
          <w:p w14:paraId="09AF604F" w14:textId="77777777" w:rsidR="00854F38" w:rsidRPr="00854F38" w:rsidRDefault="00854F38" w:rsidP="00854F38">
            <w:pPr>
              <w:jc w:val="center"/>
              <w:rPr>
                <w:sz w:val="18"/>
                <w:szCs w:val="18"/>
                <w:lang w:eastAsia="lt-LT"/>
              </w:rPr>
            </w:pPr>
            <w:r w:rsidRPr="00854F38">
              <w:rPr>
                <w:sz w:val="18"/>
                <w:szCs w:val="18"/>
                <w:lang w:eastAsia="lt-LT"/>
              </w:rPr>
              <w:t>189 752</w:t>
            </w:r>
          </w:p>
        </w:tc>
        <w:tc>
          <w:tcPr>
            <w:tcW w:w="1300" w:type="dxa"/>
            <w:vAlign w:val="center"/>
            <w:hideMark/>
          </w:tcPr>
          <w:p w14:paraId="280E7BB6" w14:textId="77777777" w:rsidR="00854F38" w:rsidRPr="00854F38" w:rsidRDefault="00854F38" w:rsidP="00854F38">
            <w:pPr>
              <w:jc w:val="center"/>
              <w:rPr>
                <w:sz w:val="18"/>
                <w:szCs w:val="18"/>
                <w:lang w:eastAsia="lt-LT"/>
              </w:rPr>
            </w:pPr>
            <w:r w:rsidRPr="00854F38">
              <w:rPr>
                <w:sz w:val="18"/>
                <w:szCs w:val="18"/>
                <w:lang w:eastAsia="lt-LT"/>
              </w:rPr>
              <w:t>117 765</w:t>
            </w:r>
          </w:p>
        </w:tc>
        <w:tc>
          <w:tcPr>
            <w:tcW w:w="2126" w:type="dxa"/>
            <w:noWrap/>
            <w:vAlign w:val="center"/>
            <w:hideMark/>
          </w:tcPr>
          <w:p w14:paraId="4EACB3C2" w14:textId="77777777" w:rsidR="00854F38" w:rsidRPr="00854F38" w:rsidRDefault="00854F38" w:rsidP="00854F38">
            <w:pPr>
              <w:rPr>
                <w:sz w:val="18"/>
                <w:szCs w:val="18"/>
                <w:lang w:eastAsia="lt-LT"/>
              </w:rPr>
            </w:pPr>
            <w:r w:rsidRPr="00854F38">
              <w:rPr>
                <w:sz w:val="18"/>
                <w:szCs w:val="18"/>
                <w:lang w:eastAsia="lt-LT"/>
              </w:rPr>
              <w:t> </w:t>
            </w:r>
          </w:p>
        </w:tc>
      </w:tr>
      <w:tr w:rsidR="00854F38" w:rsidRPr="00854F38" w14:paraId="3E5ADDCC" w14:textId="77777777" w:rsidTr="004C27C0">
        <w:trPr>
          <w:trHeight w:val="47"/>
        </w:trPr>
        <w:tc>
          <w:tcPr>
            <w:tcW w:w="1429" w:type="dxa"/>
            <w:hideMark/>
          </w:tcPr>
          <w:p w14:paraId="0440C5EE" w14:textId="77777777" w:rsidR="00854F38" w:rsidRPr="00854F38" w:rsidRDefault="00854F38" w:rsidP="00854F38">
            <w:pPr>
              <w:jc w:val="center"/>
              <w:rPr>
                <w:sz w:val="18"/>
                <w:szCs w:val="18"/>
                <w:lang w:eastAsia="lt-LT"/>
              </w:rPr>
            </w:pPr>
            <w:r w:rsidRPr="00854F38">
              <w:rPr>
                <w:sz w:val="18"/>
                <w:szCs w:val="18"/>
                <w:lang w:eastAsia="lt-LT"/>
              </w:rPr>
              <w:t> </w:t>
            </w:r>
          </w:p>
        </w:tc>
        <w:tc>
          <w:tcPr>
            <w:tcW w:w="3675" w:type="dxa"/>
            <w:hideMark/>
          </w:tcPr>
          <w:p w14:paraId="43F5F4C8" w14:textId="77777777" w:rsidR="00854F38" w:rsidRPr="00854F38" w:rsidRDefault="00854F38" w:rsidP="00854F38">
            <w:pPr>
              <w:rPr>
                <w:sz w:val="18"/>
                <w:szCs w:val="18"/>
                <w:lang w:eastAsia="lt-LT"/>
              </w:rPr>
            </w:pPr>
            <w:r w:rsidRPr="00854F38">
              <w:rPr>
                <w:sz w:val="18"/>
                <w:szCs w:val="18"/>
                <w:lang w:eastAsia="lt-LT"/>
              </w:rPr>
              <w:t>1.2. bendrojo finansavimo lėšos</w:t>
            </w:r>
          </w:p>
        </w:tc>
        <w:tc>
          <w:tcPr>
            <w:tcW w:w="1299" w:type="dxa"/>
            <w:noWrap/>
            <w:vAlign w:val="center"/>
            <w:hideMark/>
          </w:tcPr>
          <w:p w14:paraId="4DBC74C5" w14:textId="77777777" w:rsidR="00854F38" w:rsidRPr="00854F38" w:rsidRDefault="00854F38" w:rsidP="00854F38">
            <w:pPr>
              <w:jc w:val="center"/>
              <w:rPr>
                <w:sz w:val="18"/>
                <w:szCs w:val="18"/>
                <w:lang w:eastAsia="lt-LT"/>
              </w:rPr>
            </w:pPr>
            <w:r w:rsidRPr="00854F38">
              <w:rPr>
                <w:sz w:val="18"/>
                <w:szCs w:val="18"/>
                <w:lang w:eastAsia="lt-LT"/>
              </w:rPr>
              <w:t> </w:t>
            </w:r>
          </w:p>
        </w:tc>
        <w:tc>
          <w:tcPr>
            <w:tcW w:w="1299" w:type="dxa"/>
            <w:noWrap/>
            <w:vAlign w:val="bottom"/>
            <w:hideMark/>
          </w:tcPr>
          <w:p w14:paraId="51D89AC8" w14:textId="77777777" w:rsidR="00854F38" w:rsidRPr="00854F38" w:rsidRDefault="00854F38" w:rsidP="00854F38">
            <w:pPr>
              <w:rPr>
                <w:sz w:val="18"/>
                <w:szCs w:val="18"/>
                <w:lang w:eastAsia="lt-LT"/>
              </w:rPr>
            </w:pPr>
            <w:r w:rsidRPr="00854F38">
              <w:rPr>
                <w:sz w:val="18"/>
                <w:szCs w:val="18"/>
                <w:lang w:eastAsia="lt-LT"/>
              </w:rPr>
              <w:t> </w:t>
            </w:r>
          </w:p>
        </w:tc>
        <w:tc>
          <w:tcPr>
            <w:tcW w:w="1300" w:type="dxa"/>
            <w:noWrap/>
            <w:vAlign w:val="center"/>
            <w:hideMark/>
          </w:tcPr>
          <w:p w14:paraId="7DB6D61A" w14:textId="77777777" w:rsidR="00854F38" w:rsidRPr="00854F38" w:rsidRDefault="00854F38" w:rsidP="00854F38">
            <w:pPr>
              <w:jc w:val="center"/>
              <w:rPr>
                <w:sz w:val="18"/>
                <w:szCs w:val="18"/>
                <w:lang w:eastAsia="lt-LT"/>
              </w:rPr>
            </w:pPr>
            <w:r w:rsidRPr="00854F38">
              <w:rPr>
                <w:sz w:val="18"/>
                <w:szCs w:val="18"/>
                <w:lang w:eastAsia="lt-LT"/>
              </w:rPr>
              <w:t> </w:t>
            </w:r>
          </w:p>
        </w:tc>
        <w:tc>
          <w:tcPr>
            <w:tcW w:w="1299" w:type="dxa"/>
            <w:noWrap/>
            <w:vAlign w:val="bottom"/>
            <w:hideMark/>
          </w:tcPr>
          <w:p w14:paraId="6A408F6A" w14:textId="77777777" w:rsidR="00854F38" w:rsidRPr="00854F38" w:rsidRDefault="00854F38" w:rsidP="00854F38">
            <w:pPr>
              <w:rPr>
                <w:sz w:val="18"/>
                <w:szCs w:val="18"/>
                <w:lang w:eastAsia="lt-LT"/>
              </w:rPr>
            </w:pPr>
            <w:r w:rsidRPr="00854F38">
              <w:rPr>
                <w:sz w:val="18"/>
                <w:szCs w:val="18"/>
                <w:lang w:eastAsia="lt-LT"/>
              </w:rPr>
              <w:t> </w:t>
            </w:r>
          </w:p>
        </w:tc>
        <w:tc>
          <w:tcPr>
            <w:tcW w:w="1299" w:type="dxa"/>
            <w:noWrap/>
            <w:vAlign w:val="center"/>
            <w:hideMark/>
          </w:tcPr>
          <w:p w14:paraId="49CACBF8" w14:textId="77777777" w:rsidR="00854F38" w:rsidRPr="00854F38" w:rsidRDefault="00854F38" w:rsidP="00854F38">
            <w:pPr>
              <w:jc w:val="center"/>
              <w:rPr>
                <w:sz w:val="18"/>
                <w:szCs w:val="18"/>
                <w:lang w:eastAsia="lt-LT"/>
              </w:rPr>
            </w:pPr>
            <w:r w:rsidRPr="00854F38">
              <w:rPr>
                <w:sz w:val="18"/>
                <w:szCs w:val="18"/>
                <w:lang w:eastAsia="lt-LT"/>
              </w:rPr>
              <w:t> </w:t>
            </w:r>
          </w:p>
        </w:tc>
        <w:tc>
          <w:tcPr>
            <w:tcW w:w="1300" w:type="dxa"/>
            <w:noWrap/>
            <w:vAlign w:val="bottom"/>
            <w:hideMark/>
          </w:tcPr>
          <w:p w14:paraId="03FFC99B" w14:textId="77777777" w:rsidR="00854F38" w:rsidRPr="00854F38" w:rsidRDefault="00854F38" w:rsidP="00854F38">
            <w:pPr>
              <w:rPr>
                <w:sz w:val="18"/>
                <w:szCs w:val="18"/>
                <w:lang w:eastAsia="lt-LT"/>
              </w:rPr>
            </w:pPr>
            <w:r w:rsidRPr="00854F38">
              <w:rPr>
                <w:sz w:val="18"/>
                <w:szCs w:val="18"/>
                <w:lang w:eastAsia="lt-LT"/>
              </w:rPr>
              <w:t> </w:t>
            </w:r>
          </w:p>
        </w:tc>
        <w:tc>
          <w:tcPr>
            <w:tcW w:w="2126" w:type="dxa"/>
            <w:noWrap/>
            <w:vAlign w:val="center"/>
            <w:hideMark/>
          </w:tcPr>
          <w:p w14:paraId="06E5F0FD" w14:textId="77777777" w:rsidR="00854F38" w:rsidRPr="00854F38" w:rsidRDefault="00854F38" w:rsidP="00854F38">
            <w:pPr>
              <w:rPr>
                <w:sz w:val="18"/>
                <w:szCs w:val="18"/>
                <w:lang w:eastAsia="lt-LT"/>
              </w:rPr>
            </w:pPr>
            <w:r w:rsidRPr="00854F38">
              <w:rPr>
                <w:sz w:val="18"/>
                <w:szCs w:val="18"/>
                <w:lang w:eastAsia="lt-LT"/>
              </w:rPr>
              <w:t> </w:t>
            </w:r>
          </w:p>
        </w:tc>
      </w:tr>
      <w:tr w:rsidR="00854F38" w:rsidRPr="00854F38" w14:paraId="4FD20FD4" w14:textId="77777777" w:rsidTr="004C27C0">
        <w:trPr>
          <w:trHeight w:val="47"/>
        </w:trPr>
        <w:tc>
          <w:tcPr>
            <w:tcW w:w="1429" w:type="dxa"/>
            <w:hideMark/>
          </w:tcPr>
          <w:p w14:paraId="3EFBA451" w14:textId="77777777" w:rsidR="00854F38" w:rsidRPr="00854F38" w:rsidRDefault="00854F38" w:rsidP="00854F38">
            <w:pPr>
              <w:jc w:val="center"/>
              <w:rPr>
                <w:sz w:val="18"/>
                <w:szCs w:val="18"/>
                <w:lang w:eastAsia="lt-LT"/>
              </w:rPr>
            </w:pPr>
            <w:r w:rsidRPr="00854F38">
              <w:rPr>
                <w:sz w:val="18"/>
                <w:szCs w:val="18"/>
                <w:lang w:eastAsia="lt-LT"/>
              </w:rPr>
              <w:t> </w:t>
            </w:r>
          </w:p>
        </w:tc>
        <w:tc>
          <w:tcPr>
            <w:tcW w:w="3675" w:type="dxa"/>
            <w:hideMark/>
          </w:tcPr>
          <w:p w14:paraId="56DB7CA9" w14:textId="77777777" w:rsidR="00854F38" w:rsidRPr="00854F38" w:rsidRDefault="00854F38" w:rsidP="00854F38">
            <w:pPr>
              <w:rPr>
                <w:sz w:val="18"/>
                <w:szCs w:val="18"/>
                <w:lang w:eastAsia="lt-LT"/>
              </w:rPr>
            </w:pPr>
            <w:r w:rsidRPr="00854F38">
              <w:rPr>
                <w:sz w:val="18"/>
                <w:szCs w:val="18"/>
                <w:lang w:eastAsia="lt-LT"/>
              </w:rPr>
              <w:t>1.3. ES ir kitos tarptautinės finansinės paramos lėšos</w:t>
            </w:r>
          </w:p>
        </w:tc>
        <w:tc>
          <w:tcPr>
            <w:tcW w:w="1299" w:type="dxa"/>
            <w:noWrap/>
            <w:vAlign w:val="bottom"/>
            <w:hideMark/>
          </w:tcPr>
          <w:p w14:paraId="3D4A32F1" w14:textId="77777777" w:rsidR="00854F38" w:rsidRPr="00854F38" w:rsidRDefault="00854F38" w:rsidP="00854F38">
            <w:pPr>
              <w:rPr>
                <w:sz w:val="18"/>
                <w:szCs w:val="18"/>
                <w:lang w:eastAsia="lt-LT"/>
              </w:rPr>
            </w:pPr>
            <w:r w:rsidRPr="00854F38">
              <w:rPr>
                <w:sz w:val="18"/>
                <w:szCs w:val="18"/>
                <w:lang w:eastAsia="lt-LT"/>
              </w:rPr>
              <w:t> </w:t>
            </w:r>
          </w:p>
        </w:tc>
        <w:tc>
          <w:tcPr>
            <w:tcW w:w="1299" w:type="dxa"/>
            <w:noWrap/>
            <w:vAlign w:val="bottom"/>
            <w:hideMark/>
          </w:tcPr>
          <w:p w14:paraId="62910F55" w14:textId="77777777" w:rsidR="00854F38" w:rsidRPr="00854F38" w:rsidRDefault="00854F38" w:rsidP="00854F38">
            <w:pPr>
              <w:rPr>
                <w:sz w:val="18"/>
                <w:szCs w:val="18"/>
                <w:lang w:eastAsia="lt-LT"/>
              </w:rPr>
            </w:pPr>
            <w:r w:rsidRPr="00854F38">
              <w:rPr>
                <w:sz w:val="18"/>
                <w:szCs w:val="18"/>
                <w:lang w:eastAsia="lt-LT"/>
              </w:rPr>
              <w:t> </w:t>
            </w:r>
          </w:p>
        </w:tc>
        <w:tc>
          <w:tcPr>
            <w:tcW w:w="1300" w:type="dxa"/>
            <w:noWrap/>
            <w:vAlign w:val="bottom"/>
            <w:hideMark/>
          </w:tcPr>
          <w:p w14:paraId="72060A2A" w14:textId="77777777" w:rsidR="00854F38" w:rsidRPr="00854F38" w:rsidRDefault="00854F38" w:rsidP="00854F38">
            <w:pPr>
              <w:rPr>
                <w:sz w:val="18"/>
                <w:szCs w:val="18"/>
                <w:lang w:eastAsia="lt-LT"/>
              </w:rPr>
            </w:pPr>
            <w:r w:rsidRPr="00854F38">
              <w:rPr>
                <w:sz w:val="18"/>
                <w:szCs w:val="18"/>
                <w:lang w:eastAsia="lt-LT"/>
              </w:rPr>
              <w:t> </w:t>
            </w:r>
          </w:p>
        </w:tc>
        <w:tc>
          <w:tcPr>
            <w:tcW w:w="1299" w:type="dxa"/>
            <w:noWrap/>
            <w:vAlign w:val="bottom"/>
            <w:hideMark/>
          </w:tcPr>
          <w:p w14:paraId="6CC0E8BD" w14:textId="77777777" w:rsidR="00854F38" w:rsidRPr="00854F38" w:rsidRDefault="00854F38" w:rsidP="00854F38">
            <w:pPr>
              <w:rPr>
                <w:sz w:val="18"/>
                <w:szCs w:val="18"/>
                <w:lang w:eastAsia="lt-LT"/>
              </w:rPr>
            </w:pPr>
            <w:r w:rsidRPr="00854F38">
              <w:rPr>
                <w:sz w:val="18"/>
                <w:szCs w:val="18"/>
                <w:lang w:eastAsia="lt-LT"/>
              </w:rPr>
              <w:t> </w:t>
            </w:r>
          </w:p>
        </w:tc>
        <w:tc>
          <w:tcPr>
            <w:tcW w:w="1299" w:type="dxa"/>
            <w:noWrap/>
            <w:vAlign w:val="center"/>
            <w:hideMark/>
          </w:tcPr>
          <w:p w14:paraId="3FAD81B0" w14:textId="77777777" w:rsidR="00854F38" w:rsidRPr="00854F38" w:rsidRDefault="00854F38" w:rsidP="00854F38">
            <w:pPr>
              <w:jc w:val="center"/>
              <w:rPr>
                <w:i/>
                <w:iCs/>
                <w:sz w:val="18"/>
                <w:szCs w:val="18"/>
                <w:lang w:eastAsia="lt-LT"/>
              </w:rPr>
            </w:pPr>
            <w:r w:rsidRPr="00854F38">
              <w:rPr>
                <w:i/>
                <w:iCs/>
                <w:sz w:val="18"/>
                <w:szCs w:val="18"/>
                <w:lang w:eastAsia="lt-LT"/>
              </w:rPr>
              <w:t> </w:t>
            </w:r>
          </w:p>
        </w:tc>
        <w:tc>
          <w:tcPr>
            <w:tcW w:w="1300" w:type="dxa"/>
            <w:noWrap/>
            <w:vAlign w:val="bottom"/>
            <w:hideMark/>
          </w:tcPr>
          <w:p w14:paraId="7E550D7B" w14:textId="77777777" w:rsidR="00854F38" w:rsidRPr="00854F38" w:rsidRDefault="00854F38" w:rsidP="00854F38">
            <w:pPr>
              <w:rPr>
                <w:sz w:val="18"/>
                <w:szCs w:val="18"/>
                <w:lang w:eastAsia="lt-LT"/>
              </w:rPr>
            </w:pPr>
            <w:r w:rsidRPr="00854F38">
              <w:rPr>
                <w:sz w:val="18"/>
                <w:szCs w:val="18"/>
                <w:lang w:eastAsia="lt-LT"/>
              </w:rPr>
              <w:t> </w:t>
            </w:r>
          </w:p>
        </w:tc>
        <w:tc>
          <w:tcPr>
            <w:tcW w:w="2126" w:type="dxa"/>
            <w:noWrap/>
            <w:vAlign w:val="center"/>
            <w:hideMark/>
          </w:tcPr>
          <w:p w14:paraId="1FF33201" w14:textId="77777777" w:rsidR="00854F38" w:rsidRPr="00854F38" w:rsidRDefault="00854F38" w:rsidP="00854F38">
            <w:pPr>
              <w:rPr>
                <w:sz w:val="18"/>
                <w:szCs w:val="18"/>
                <w:lang w:eastAsia="lt-LT"/>
              </w:rPr>
            </w:pPr>
            <w:r w:rsidRPr="00854F38">
              <w:rPr>
                <w:sz w:val="18"/>
                <w:szCs w:val="18"/>
                <w:lang w:eastAsia="lt-LT"/>
              </w:rPr>
              <w:t> </w:t>
            </w:r>
          </w:p>
        </w:tc>
      </w:tr>
      <w:tr w:rsidR="00854F38" w:rsidRPr="00854F38" w14:paraId="7CBF52AE" w14:textId="77777777" w:rsidTr="004C27C0">
        <w:trPr>
          <w:trHeight w:val="47"/>
        </w:trPr>
        <w:tc>
          <w:tcPr>
            <w:tcW w:w="1429" w:type="dxa"/>
            <w:hideMark/>
          </w:tcPr>
          <w:p w14:paraId="48B60C16" w14:textId="77777777" w:rsidR="00854F38" w:rsidRPr="00854F38" w:rsidRDefault="00854F38" w:rsidP="00854F38">
            <w:pPr>
              <w:jc w:val="center"/>
              <w:rPr>
                <w:sz w:val="18"/>
                <w:szCs w:val="18"/>
                <w:lang w:eastAsia="lt-LT"/>
              </w:rPr>
            </w:pPr>
            <w:r w:rsidRPr="00854F38">
              <w:rPr>
                <w:sz w:val="18"/>
                <w:szCs w:val="18"/>
                <w:lang w:eastAsia="lt-LT"/>
              </w:rPr>
              <w:t> </w:t>
            </w:r>
          </w:p>
        </w:tc>
        <w:tc>
          <w:tcPr>
            <w:tcW w:w="3675" w:type="dxa"/>
            <w:hideMark/>
          </w:tcPr>
          <w:p w14:paraId="0AFA7A31" w14:textId="77777777" w:rsidR="00854F38" w:rsidRPr="00854F38" w:rsidRDefault="00854F38" w:rsidP="00854F38">
            <w:pPr>
              <w:rPr>
                <w:sz w:val="18"/>
                <w:szCs w:val="18"/>
                <w:lang w:eastAsia="lt-LT"/>
              </w:rPr>
            </w:pPr>
            <w:r w:rsidRPr="00854F38">
              <w:rPr>
                <w:sz w:val="18"/>
                <w:szCs w:val="18"/>
                <w:lang w:eastAsia="lt-LT"/>
              </w:rPr>
              <w:t>1.4. tikslinės paskirties lėšos ir pajamų įmokos</w:t>
            </w:r>
          </w:p>
        </w:tc>
        <w:tc>
          <w:tcPr>
            <w:tcW w:w="1299" w:type="dxa"/>
            <w:vAlign w:val="center"/>
            <w:hideMark/>
          </w:tcPr>
          <w:p w14:paraId="462E673E" w14:textId="77777777" w:rsidR="00854F38" w:rsidRPr="00854F38" w:rsidRDefault="00854F38" w:rsidP="00854F38">
            <w:pPr>
              <w:jc w:val="center"/>
              <w:rPr>
                <w:sz w:val="18"/>
                <w:szCs w:val="18"/>
                <w:lang w:eastAsia="lt-LT"/>
              </w:rPr>
            </w:pPr>
            <w:r w:rsidRPr="00854F38">
              <w:rPr>
                <w:sz w:val="18"/>
                <w:szCs w:val="18"/>
                <w:lang w:eastAsia="lt-LT"/>
              </w:rPr>
              <w:t>6 695</w:t>
            </w:r>
          </w:p>
        </w:tc>
        <w:tc>
          <w:tcPr>
            <w:tcW w:w="1299" w:type="dxa"/>
            <w:vAlign w:val="center"/>
            <w:hideMark/>
          </w:tcPr>
          <w:p w14:paraId="7D3B8D43" w14:textId="77777777" w:rsidR="00854F38" w:rsidRPr="00854F38" w:rsidRDefault="00854F38" w:rsidP="00854F38">
            <w:pPr>
              <w:jc w:val="center"/>
              <w:rPr>
                <w:sz w:val="18"/>
                <w:szCs w:val="18"/>
                <w:lang w:eastAsia="lt-LT"/>
              </w:rPr>
            </w:pPr>
            <w:r w:rsidRPr="00854F38">
              <w:rPr>
                <w:sz w:val="18"/>
                <w:szCs w:val="18"/>
                <w:lang w:eastAsia="lt-LT"/>
              </w:rPr>
              <w:t>5 490</w:t>
            </w:r>
          </w:p>
        </w:tc>
        <w:tc>
          <w:tcPr>
            <w:tcW w:w="1300" w:type="dxa"/>
            <w:vAlign w:val="center"/>
            <w:hideMark/>
          </w:tcPr>
          <w:p w14:paraId="70A73813" w14:textId="77777777" w:rsidR="00854F38" w:rsidRPr="00854F38" w:rsidRDefault="00854F38" w:rsidP="00854F38">
            <w:pPr>
              <w:jc w:val="center"/>
              <w:rPr>
                <w:sz w:val="18"/>
                <w:szCs w:val="18"/>
                <w:lang w:eastAsia="lt-LT"/>
              </w:rPr>
            </w:pPr>
            <w:r w:rsidRPr="00854F38">
              <w:rPr>
                <w:sz w:val="18"/>
                <w:szCs w:val="18"/>
                <w:lang w:eastAsia="lt-LT"/>
              </w:rPr>
              <w:t>8 066</w:t>
            </w:r>
          </w:p>
        </w:tc>
        <w:tc>
          <w:tcPr>
            <w:tcW w:w="1299" w:type="dxa"/>
            <w:vAlign w:val="center"/>
            <w:hideMark/>
          </w:tcPr>
          <w:p w14:paraId="5A1F311A" w14:textId="77777777" w:rsidR="00854F38" w:rsidRPr="00854F38" w:rsidRDefault="00854F38" w:rsidP="00854F38">
            <w:pPr>
              <w:jc w:val="center"/>
              <w:rPr>
                <w:sz w:val="18"/>
                <w:szCs w:val="18"/>
                <w:lang w:eastAsia="lt-LT"/>
              </w:rPr>
            </w:pPr>
            <w:r w:rsidRPr="00854F38">
              <w:rPr>
                <w:sz w:val="18"/>
                <w:szCs w:val="18"/>
                <w:lang w:eastAsia="lt-LT"/>
              </w:rPr>
              <w:t>6 021</w:t>
            </w:r>
          </w:p>
        </w:tc>
        <w:tc>
          <w:tcPr>
            <w:tcW w:w="1299" w:type="dxa"/>
            <w:vAlign w:val="center"/>
            <w:hideMark/>
          </w:tcPr>
          <w:p w14:paraId="79ABAA8D" w14:textId="77777777" w:rsidR="00854F38" w:rsidRPr="00854F38" w:rsidRDefault="00854F38" w:rsidP="00854F38">
            <w:pPr>
              <w:jc w:val="center"/>
              <w:rPr>
                <w:sz w:val="18"/>
                <w:szCs w:val="18"/>
                <w:lang w:eastAsia="lt-LT"/>
              </w:rPr>
            </w:pPr>
            <w:r w:rsidRPr="00854F38">
              <w:rPr>
                <w:sz w:val="18"/>
                <w:szCs w:val="18"/>
                <w:lang w:eastAsia="lt-LT"/>
              </w:rPr>
              <w:t>7 905</w:t>
            </w:r>
          </w:p>
        </w:tc>
        <w:tc>
          <w:tcPr>
            <w:tcW w:w="1300" w:type="dxa"/>
            <w:vAlign w:val="center"/>
            <w:hideMark/>
          </w:tcPr>
          <w:p w14:paraId="49BAE9F2" w14:textId="77777777" w:rsidR="00854F38" w:rsidRPr="00854F38" w:rsidRDefault="00854F38" w:rsidP="00854F38">
            <w:pPr>
              <w:jc w:val="center"/>
              <w:rPr>
                <w:sz w:val="18"/>
                <w:szCs w:val="18"/>
                <w:lang w:eastAsia="lt-LT"/>
              </w:rPr>
            </w:pPr>
            <w:r w:rsidRPr="00854F38">
              <w:rPr>
                <w:sz w:val="18"/>
                <w:szCs w:val="18"/>
                <w:lang w:eastAsia="lt-LT"/>
              </w:rPr>
              <w:t>6 573</w:t>
            </w:r>
          </w:p>
        </w:tc>
        <w:tc>
          <w:tcPr>
            <w:tcW w:w="2126" w:type="dxa"/>
            <w:noWrap/>
            <w:vAlign w:val="center"/>
            <w:hideMark/>
          </w:tcPr>
          <w:p w14:paraId="22ADB32C" w14:textId="77777777" w:rsidR="00854F38" w:rsidRPr="00854F38" w:rsidRDefault="00854F38" w:rsidP="00854F38">
            <w:pPr>
              <w:rPr>
                <w:sz w:val="18"/>
                <w:szCs w:val="18"/>
                <w:lang w:eastAsia="lt-LT"/>
              </w:rPr>
            </w:pPr>
            <w:r w:rsidRPr="00854F38">
              <w:rPr>
                <w:sz w:val="18"/>
                <w:szCs w:val="18"/>
                <w:lang w:eastAsia="lt-LT"/>
              </w:rPr>
              <w:t> </w:t>
            </w:r>
          </w:p>
        </w:tc>
      </w:tr>
      <w:tr w:rsidR="00854F38" w:rsidRPr="00854F38" w14:paraId="0069100E" w14:textId="77777777" w:rsidTr="004C27C0">
        <w:trPr>
          <w:trHeight w:val="47"/>
        </w:trPr>
        <w:tc>
          <w:tcPr>
            <w:tcW w:w="1429" w:type="dxa"/>
            <w:shd w:val="clear" w:color="000000" w:fill="CCFFFF"/>
            <w:hideMark/>
          </w:tcPr>
          <w:p w14:paraId="52D3EA26" w14:textId="77777777" w:rsidR="00854F38" w:rsidRPr="00854F38" w:rsidRDefault="00854F38" w:rsidP="00854F38">
            <w:pPr>
              <w:jc w:val="center"/>
              <w:rPr>
                <w:color w:val="FF0000"/>
                <w:sz w:val="18"/>
                <w:szCs w:val="18"/>
                <w:lang w:eastAsia="lt-LT"/>
              </w:rPr>
            </w:pPr>
            <w:r w:rsidRPr="00854F38">
              <w:rPr>
                <w:color w:val="FF0000"/>
                <w:sz w:val="18"/>
                <w:szCs w:val="18"/>
                <w:lang w:eastAsia="lt-LT"/>
              </w:rPr>
              <w:t> </w:t>
            </w:r>
          </w:p>
        </w:tc>
        <w:tc>
          <w:tcPr>
            <w:tcW w:w="3675" w:type="dxa"/>
            <w:shd w:val="clear" w:color="000000" w:fill="CCFFFF"/>
            <w:hideMark/>
          </w:tcPr>
          <w:p w14:paraId="26CAA745" w14:textId="77777777" w:rsidR="00854F38" w:rsidRPr="00854F38" w:rsidRDefault="00854F38" w:rsidP="00854F38">
            <w:pPr>
              <w:rPr>
                <w:b/>
                <w:bCs/>
                <w:sz w:val="18"/>
                <w:szCs w:val="18"/>
                <w:lang w:eastAsia="lt-LT"/>
              </w:rPr>
            </w:pPr>
            <w:r w:rsidRPr="00854F38">
              <w:rPr>
                <w:b/>
                <w:bCs/>
                <w:sz w:val="18"/>
                <w:szCs w:val="18"/>
                <w:lang w:eastAsia="lt-LT"/>
              </w:rPr>
              <w:t>2. Kiti šaltiniai (Europos Sąjungos finansinė parama projektams įgyvendinti ir kitos teisėtai gautos lėšos)</w:t>
            </w:r>
          </w:p>
        </w:tc>
        <w:tc>
          <w:tcPr>
            <w:tcW w:w="1299" w:type="dxa"/>
            <w:shd w:val="clear" w:color="000000" w:fill="CCFFFF"/>
            <w:vAlign w:val="center"/>
            <w:hideMark/>
          </w:tcPr>
          <w:p w14:paraId="477FD862" w14:textId="77777777" w:rsidR="00854F38" w:rsidRPr="00854F38" w:rsidRDefault="00854F38" w:rsidP="00854F38">
            <w:pPr>
              <w:jc w:val="center"/>
              <w:rPr>
                <w:b/>
                <w:bCs/>
                <w:sz w:val="18"/>
                <w:szCs w:val="18"/>
                <w:lang w:eastAsia="lt-LT"/>
              </w:rPr>
            </w:pPr>
            <w:r w:rsidRPr="00854F38">
              <w:rPr>
                <w:b/>
                <w:bCs/>
                <w:sz w:val="18"/>
                <w:szCs w:val="18"/>
                <w:lang w:eastAsia="lt-LT"/>
              </w:rPr>
              <w:t>442</w:t>
            </w:r>
          </w:p>
        </w:tc>
        <w:tc>
          <w:tcPr>
            <w:tcW w:w="1299" w:type="dxa"/>
            <w:shd w:val="clear" w:color="000000" w:fill="CCFFFF"/>
            <w:vAlign w:val="center"/>
            <w:hideMark/>
          </w:tcPr>
          <w:p w14:paraId="0E9D0B09" w14:textId="77777777" w:rsidR="00854F38" w:rsidRPr="00854F38" w:rsidRDefault="00854F38" w:rsidP="00854F38">
            <w:pPr>
              <w:jc w:val="center"/>
              <w:rPr>
                <w:b/>
                <w:bCs/>
                <w:sz w:val="18"/>
                <w:szCs w:val="18"/>
                <w:lang w:eastAsia="lt-LT"/>
              </w:rPr>
            </w:pPr>
            <w:r w:rsidRPr="00854F38">
              <w:rPr>
                <w:b/>
                <w:bCs/>
                <w:sz w:val="18"/>
                <w:szCs w:val="18"/>
                <w:lang w:eastAsia="lt-LT"/>
              </w:rPr>
              <w:t>74</w:t>
            </w:r>
          </w:p>
        </w:tc>
        <w:tc>
          <w:tcPr>
            <w:tcW w:w="1300" w:type="dxa"/>
            <w:shd w:val="clear" w:color="000000" w:fill="CCFFFF"/>
            <w:vAlign w:val="center"/>
            <w:hideMark/>
          </w:tcPr>
          <w:p w14:paraId="39BD0D2B" w14:textId="77777777" w:rsidR="00854F38" w:rsidRPr="00854F38" w:rsidRDefault="00854F38" w:rsidP="00854F38">
            <w:pPr>
              <w:jc w:val="center"/>
              <w:rPr>
                <w:b/>
                <w:bCs/>
                <w:sz w:val="18"/>
                <w:szCs w:val="18"/>
                <w:lang w:eastAsia="lt-LT"/>
              </w:rPr>
            </w:pPr>
            <w:r w:rsidRPr="00854F38">
              <w:rPr>
                <w:b/>
                <w:bCs/>
                <w:sz w:val="18"/>
                <w:szCs w:val="18"/>
                <w:lang w:eastAsia="lt-LT"/>
              </w:rPr>
              <w:t>408</w:t>
            </w:r>
          </w:p>
        </w:tc>
        <w:tc>
          <w:tcPr>
            <w:tcW w:w="1299" w:type="dxa"/>
            <w:shd w:val="clear" w:color="000000" w:fill="CCFFFF"/>
            <w:vAlign w:val="center"/>
            <w:hideMark/>
          </w:tcPr>
          <w:p w14:paraId="24AF0D9A" w14:textId="77777777" w:rsidR="00854F38" w:rsidRPr="00854F38" w:rsidRDefault="00854F38" w:rsidP="00854F38">
            <w:pPr>
              <w:jc w:val="center"/>
              <w:rPr>
                <w:b/>
                <w:bCs/>
                <w:sz w:val="18"/>
                <w:szCs w:val="18"/>
                <w:lang w:eastAsia="lt-LT"/>
              </w:rPr>
            </w:pPr>
            <w:r w:rsidRPr="00854F38">
              <w:rPr>
                <w:b/>
                <w:bCs/>
                <w:sz w:val="18"/>
                <w:szCs w:val="18"/>
                <w:lang w:eastAsia="lt-LT"/>
              </w:rPr>
              <w:t>70</w:t>
            </w:r>
          </w:p>
        </w:tc>
        <w:tc>
          <w:tcPr>
            <w:tcW w:w="1299" w:type="dxa"/>
            <w:shd w:val="clear" w:color="000000" w:fill="CCFFFF"/>
            <w:vAlign w:val="center"/>
            <w:hideMark/>
          </w:tcPr>
          <w:p w14:paraId="6AA9A4C2"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c>
          <w:tcPr>
            <w:tcW w:w="1300" w:type="dxa"/>
            <w:shd w:val="clear" w:color="000000" w:fill="CCFFFF"/>
            <w:vAlign w:val="center"/>
            <w:hideMark/>
          </w:tcPr>
          <w:p w14:paraId="0922A230"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c>
          <w:tcPr>
            <w:tcW w:w="2126" w:type="dxa"/>
            <w:shd w:val="clear" w:color="000000" w:fill="CCFFFF"/>
            <w:noWrap/>
            <w:vAlign w:val="center"/>
            <w:hideMark/>
          </w:tcPr>
          <w:p w14:paraId="10B4BAA5" w14:textId="77777777" w:rsidR="00854F38" w:rsidRPr="00854F38" w:rsidRDefault="00854F38" w:rsidP="00854F38">
            <w:pPr>
              <w:rPr>
                <w:sz w:val="18"/>
                <w:szCs w:val="18"/>
                <w:lang w:eastAsia="lt-LT"/>
              </w:rPr>
            </w:pPr>
            <w:r w:rsidRPr="00854F38">
              <w:rPr>
                <w:sz w:val="18"/>
                <w:szCs w:val="18"/>
                <w:lang w:eastAsia="lt-LT"/>
              </w:rPr>
              <w:t> </w:t>
            </w:r>
          </w:p>
        </w:tc>
      </w:tr>
      <w:tr w:rsidR="00854F38" w:rsidRPr="00854F38" w14:paraId="1720FFA3" w14:textId="77777777" w:rsidTr="004C27C0">
        <w:trPr>
          <w:trHeight w:val="377"/>
        </w:trPr>
        <w:tc>
          <w:tcPr>
            <w:tcW w:w="1429" w:type="dxa"/>
            <w:shd w:val="clear" w:color="000000" w:fill="E4DFEC"/>
            <w:hideMark/>
          </w:tcPr>
          <w:p w14:paraId="5999A0D5" w14:textId="77777777" w:rsidR="00854F38" w:rsidRPr="00854F38" w:rsidRDefault="00854F38" w:rsidP="00854F38">
            <w:pPr>
              <w:jc w:val="center"/>
              <w:rPr>
                <w:sz w:val="18"/>
                <w:szCs w:val="18"/>
                <w:lang w:eastAsia="lt-LT"/>
              </w:rPr>
            </w:pPr>
            <w:r w:rsidRPr="00854F38">
              <w:rPr>
                <w:sz w:val="18"/>
                <w:szCs w:val="18"/>
                <w:lang w:eastAsia="lt-LT"/>
              </w:rPr>
              <w:t> </w:t>
            </w:r>
          </w:p>
        </w:tc>
        <w:tc>
          <w:tcPr>
            <w:tcW w:w="3675" w:type="dxa"/>
            <w:shd w:val="clear" w:color="000000" w:fill="E4DFEC"/>
            <w:hideMark/>
          </w:tcPr>
          <w:p w14:paraId="75BBEA9C" w14:textId="77777777" w:rsidR="00854F38" w:rsidRPr="00854F38" w:rsidRDefault="00854F38" w:rsidP="00854F38">
            <w:pPr>
              <w:rPr>
                <w:b/>
                <w:bCs/>
                <w:sz w:val="18"/>
                <w:szCs w:val="18"/>
                <w:lang w:eastAsia="lt-LT"/>
              </w:rPr>
            </w:pPr>
            <w:r w:rsidRPr="00854F38">
              <w:rPr>
                <w:b/>
                <w:bCs/>
                <w:sz w:val="18"/>
                <w:szCs w:val="18"/>
                <w:lang w:eastAsia="lt-LT"/>
              </w:rPr>
              <w:t>Iš viso programos pažangos ir regioninėms pažangos priemonėms finansuoti</w:t>
            </w:r>
          </w:p>
        </w:tc>
        <w:tc>
          <w:tcPr>
            <w:tcW w:w="1299" w:type="dxa"/>
            <w:shd w:val="clear" w:color="000000" w:fill="E4DFEC"/>
            <w:vAlign w:val="center"/>
            <w:hideMark/>
          </w:tcPr>
          <w:p w14:paraId="45246C17" w14:textId="77777777" w:rsidR="00854F38" w:rsidRPr="00854F38" w:rsidRDefault="00854F38" w:rsidP="00854F38">
            <w:pPr>
              <w:jc w:val="center"/>
              <w:rPr>
                <w:b/>
                <w:bCs/>
                <w:sz w:val="18"/>
                <w:szCs w:val="18"/>
                <w:lang w:eastAsia="lt-LT"/>
              </w:rPr>
            </w:pPr>
            <w:r w:rsidRPr="00854F38">
              <w:rPr>
                <w:b/>
                <w:bCs/>
                <w:sz w:val="18"/>
                <w:szCs w:val="18"/>
                <w:lang w:eastAsia="lt-LT"/>
              </w:rPr>
              <w:t> </w:t>
            </w:r>
          </w:p>
        </w:tc>
        <w:tc>
          <w:tcPr>
            <w:tcW w:w="1299" w:type="dxa"/>
            <w:shd w:val="clear" w:color="000000" w:fill="E4DFEC"/>
            <w:vAlign w:val="center"/>
            <w:hideMark/>
          </w:tcPr>
          <w:p w14:paraId="21538D4B" w14:textId="77777777" w:rsidR="00854F38" w:rsidRPr="00854F38" w:rsidRDefault="00854F38" w:rsidP="00854F38">
            <w:pPr>
              <w:jc w:val="center"/>
              <w:rPr>
                <w:b/>
                <w:bCs/>
                <w:sz w:val="18"/>
                <w:szCs w:val="18"/>
                <w:lang w:eastAsia="lt-LT"/>
              </w:rPr>
            </w:pPr>
            <w:r w:rsidRPr="00854F38">
              <w:rPr>
                <w:b/>
                <w:bCs/>
                <w:sz w:val="18"/>
                <w:szCs w:val="18"/>
                <w:lang w:eastAsia="lt-LT"/>
              </w:rPr>
              <w:t> </w:t>
            </w:r>
          </w:p>
        </w:tc>
        <w:tc>
          <w:tcPr>
            <w:tcW w:w="1300" w:type="dxa"/>
            <w:shd w:val="clear" w:color="000000" w:fill="E4DFEC"/>
            <w:vAlign w:val="center"/>
            <w:hideMark/>
          </w:tcPr>
          <w:p w14:paraId="1D602F0B" w14:textId="77777777" w:rsidR="00854F38" w:rsidRPr="00854F38" w:rsidRDefault="00854F38" w:rsidP="00854F38">
            <w:pPr>
              <w:jc w:val="center"/>
              <w:rPr>
                <w:b/>
                <w:bCs/>
                <w:sz w:val="18"/>
                <w:szCs w:val="18"/>
                <w:lang w:eastAsia="lt-LT"/>
              </w:rPr>
            </w:pPr>
            <w:r w:rsidRPr="00854F38">
              <w:rPr>
                <w:b/>
                <w:bCs/>
                <w:sz w:val="18"/>
                <w:szCs w:val="18"/>
                <w:lang w:eastAsia="lt-LT"/>
              </w:rPr>
              <w:t> </w:t>
            </w:r>
          </w:p>
        </w:tc>
        <w:tc>
          <w:tcPr>
            <w:tcW w:w="1299" w:type="dxa"/>
            <w:shd w:val="clear" w:color="000000" w:fill="E4DFEC"/>
            <w:vAlign w:val="center"/>
            <w:hideMark/>
          </w:tcPr>
          <w:p w14:paraId="0DF986B3" w14:textId="77777777" w:rsidR="00854F38" w:rsidRPr="00854F38" w:rsidRDefault="00854F38" w:rsidP="00854F38">
            <w:pPr>
              <w:jc w:val="center"/>
              <w:rPr>
                <w:b/>
                <w:bCs/>
                <w:sz w:val="18"/>
                <w:szCs w:val="18"/>
                <w:lang w:eastAsia="lt-LT"/>
              </w:rPr>
            </w:pPr>
            <w:r w:rsidRPr="00854F38">
              <w:rPr>
                <w:b/>
                <w:bCs/>
                <w:sz w:val="18"/>
                <w:szCs w:val="18"/>
                <w:lang w:eastAsia="lt-LT"/>
              </w:rPr>
              <w:t> </w:t>
            </w:r>
          </w:p>
        </w:tc>
        <w:tc>
          <w:tcPr>
            <w:tcW w:w="1299" w:type="dxa"/>
            <w:shd w:val="clear" w:color="000000" w:fill="E4DFEC"/>
            <w:vAlign w:val="center"/>
            <w:hideMark/>
          </w:tcPr>
          <w:p w14:paraId="38B1425E" w14:textId="77777777" w:rsidR="00854F38" w:rsidRPr="00854F38" w:rsidRDefault="00854F38" w:rsidP="00854F38">
            <w:pPr>
              <w:jc w:val="center"/>
              <w:rPr>
                <w:b/>
                <w:bCs/>
                <w:sz w:val="18"/>
                <w:szCs w:val="18"/>
                <w:lang w:eastAsia="lt-LT"/>
              </w:rPr>
            </w:pPr>
            <w:r w:rsidRPr="00854F38">
              <w:rPr>
                <w:b/>
                <w:bCs/>
                <w:sz w:val="18"/>
                <w:szCs w:val="18"/>
                <w:lang w:eastAsia="lt-LT"/>
              </w:rPr>
              <w:t> </w:t>
            </w:r>
          </w:p>
        </w:tc>
        <w:tc>
          <w:tcPr>
            <w:tcW w:w="1300" w:type="dxa"/>
            <w:shd w:val="clear" w:color="000000" w:fill="E4DFEC"/>
            <w:vAlign w:val="center"/>
            <w:hideMark/>
          </w:tcPr>
          <w:p w14:paraId="034BD29D" w14:textId="77777777" w:rsidR="00854F38" w:rsidRPr="00854F38" w:rsidRDefault="00854F38" w:rsidP="00854F38">
            <w:pPr>
              <w:jc w:val="center"/>
              <w:rPr>
                <w:b/>
                <w:bCs/>
                <w:sz w:val="18"/>
                <w:szCs w:val="18"/>
                <w:lang w:eastAsia="lt-LT"/>
              </w:rPr>
            </w:pPr>
            <w:r w:rsidRPr="00854F38">
              <w:rPr>
                <w:b/>
                <w:bCs/>
                <w:sz w:val="18"/>
                <w:szCs w:val="18"/>
                <w:lang w:eastAsia="lt-LT"/>
              </w:rPr>
              <w:t> </w:t>
            </w:r>
          </w:p>
        </w:tc>
        <w:tc>
          <w:tcPr>
            <w:tcW w:w="2126" w:type="dxa"/>
            <w:shd w:val="clear" w:color="000000" w:fill="E4DFEC"/>
            <w:noWrap/>
            <w:vAlign w:val="center"/>
            <w:hideMark/>
          </w:tcPr>
          <w:p w14:paraId="0EDB88EF" w14:textId="77777777" w:rsidR="00854F38" w:rsidRPr="00854F38" w:rsidRDefault="00854F38" w:rsidP="00854F38">
            <w:pPr>
              <w:rPr>
                <w:b/>
                <w:bCs/>
                <w:sz w:val="18"/>
                <w:szCs w:val="18"/>
                <w:lang w:eastAsia="lt-LT"/>
              </w:rPr>
            </w:pPr>
            <w:r w:rsidRPr="00854F38">
              <w:rPr>
                <w:b/>
                <w:bCs/>
                <w:sz w:val="18"/>
                <w:szCs w:val="18"/>
                <w:lang w:eastAsia="lt-LT"/>
              </w:rPr>
              <w:t> </w:t>
            </w:r>
          </w:p>
        </w:tc>
      </w:tr>
      <w:tr w:rsidR="00854F38" w:rsidRPr="00854F38" w14:paraId="747F36F4" w14:textId="77777777" w:rsidTr="004C27C0">
        <w:trPr>
          <w:trHeight w:val="43"/>
        </w:trPr>
        <w:tc>
          <w:tcPr>
            <w:tcW w:w="1429" w:type="dxa"/>
            <w:hideMark/>
          </w:tcPr>
          <w:p w14:paraId="67FBCD47" w14:textId="77777777" w:rsidR="00854F38" w:rsidRPr="00854F38" w:rsidRDefault="00854F38" w:rsidP="00854F38">
            <w:pPr>
              <w:jc w:val="center"/>
              <w:rPr>
                <w:sz w:val="18"/>
                <w:szCs w:val="18"/>
                <w:lang w:eastAsia="lt-LT"/>
              </w:rPr>
            </w:pPr>
            <w:r w:rsidRPr="00854F38">
              <w:rPr>
                <w:sz w:val="18"/>
                <w:szCs w:val="18"/>
                <w:lang w:eastAsia="lt-LT"/>
              </w:rPr>
              <w:t> </w:t>
            </w:r>
          </w:p>
        </w:tc>
        <w:tc>
          <w:tcPr>
            <w:tcW w:w="3675" w:type="dxa"/>
            <w:hideMark/>
          </w:tcPr>
          <w:p w14:paraId="41FF1E6B" w14:textId="77777777" w:rsidR="00854F38" w:rsidRPr="00854F38" w:rsidRDefault="00854F38" w:rsidP="00854F38">
            <w:pPr>
              <w:rPr>
                <w:sz w:val="18"/>
                <w:szCs w:val="18"/>
                <w:lang w:eastAsia="lt-LT"/>
              </w:rPr>
            </w:pPr>
            <w:r w:rsidRPr="00854F38">
              <w:rPr>
                <w:sz w:val="18"/>
                <w:szCs w:val="18"/>
                <w:lang w:eastAsia="lt-LT"/>
              </w:rPr>
              <w:t>Iš jų Lietuvos Respublikos valstybės biudžeto lėšomis finansuojamoms pažangos priemonėms</w:t>
            </w:r>
          </w:p>
        </w:tc>
        <w:tc>
          <w:tcPr>
            <w:tcW w:w="1299" w:type="dxa"/>
            <w:noWrap/>
            <w:vAlign w:val="center"/>
            <w:hideMark/>
          </w:tcPr>
          <w:p w14:paraId="733ED1D9" w14:textId="77777777" w:rsidR="00854F38" w:rsidRPr="00854F38" w:rsidRDefault="00854F38" w:rsidP="00854F38">
            <w:pPr>
              <w:jc w:val="center"/>
              <w:rPr>
                <w:sz w:val="18"/>
                <w:szCs w:val="18"/>
                <w:lang w:eastAsia="lt-LT"/>
              </w:rPr>
            </w:pPr>
            <w:r w:rsidRPr="00854F38">
              <w:rPr>
                <w:sz w:val="18"/>
                <w:szCs w:val="18"/>
                <w:lang w:eastAsia="lt-LT"/>
              </w:rPr>
              <w:t> </w:t>
            </w:r>
          </w:p>
        </w:tc>
        <w:tc>
          <w:tcPr>
            <w:tcW w:w="1299" w:type="dxa"/>
            <w:noWrap/>
            <w:vAlign w:val="center"/>
            <w:hideMark/>
          </w:tcPr>
          <w:p w14:paraId="4C057003" w14:textId="77777777" w:rsidR="00854F38" w:rsidRPr="00854F38" w:rsidRDefault="00854F38" w:rsidP="00854F38">
            <w:pPr>
              <w:jc w:val="center"/>
              <w:rPr>
                <w:sz w:val="18"/>
                <w:szCs w:val="18"/>
                <w:lang w:eastAsia="lt-LT"/>
              </w:rPr>
            </w:pPr>
            <w:r w:rsidRPr="00854F38">
              <w:rPr>
                <w:sz w:val="18"/>
                <w:szCs w:val="18"/>
                <w:lang w:eastAsia="lt-LT"/>
              </w:rPr>
              <w:t> </w:t>
            </w:r>
          </w:p>
        </w:tc>
        <w:tc>
          <w:tcPr>
            <w:tcW w:w="1300" w:type="dxa"/>
            <w:noWrap/>
            <w:vAlign w:val="bottom"/>
            <w:hideMark/>
          </w:tcPr>
          <w:p w14:paraId="07A6F870" w14:textId="77777777" w:rsidR="00854F38" w:rsidRPr="00854F38" w:rsidRDefault="00854F38" w:rsidP="00854F38">
            <w:pPr>
              <w:rPr>
                <w:sz w:val="18"/>
                <w:szCs w:val="18"/>
                <w:lang w:eastAsia="lt-LT"/>
              </w:rPr>
            </w:pPr>
            <w:r w:rsidRPr="00854F38">
              <w:rPr>
                <w:sz w:val="18"/>
                <w:szCs w:val="18"/>
                <w:lang w:eastAsia="lt-LT"/>
              </w:rPr>
              <w:t> </w:t>
            </w:r>
          </w:p>
        </w:tc>
        <w:tc>
          <w:tcPr>
            <w:tcW w:w="1299" w:type="dxa"/>
            <w:noWrap/>
            <w:vAlign w:val="bottom"/>
            <w:hideMark/>
          </w:tcPr>
          <w:p w14:paraId="2B958FE5" w14:textId="77777777" w:rsidR="00854F38" w:rsidRPr="00854F38" w:rsidRDefault="00854F38" w:rsidP="00854F38">
            <w:pPr>
              <w:rPr>
                <w:sz w:val="18"/>
                <w:szCs w:val="18"/>
                <w:lang w:eastAsia="lt-LT"/>
              </w:rPr>
            </w:pPr>
            <w:r w:rsidRPr="00854F38">
              <w:rPr>
                <w:sz w:val="18"/>
                <w:szCs w:val="18"/>
                <w:lang w:eastAsia="lt-LT"/>
              </w:rPr>
              <w:t> </w:t>
            </w:r>
          </w:p>
        </w:tc>
        <w:tc>
          <w:tcPr>
            <w:tcW w:w="1299" w:type="dxa"/>
            <w:noWrap/>
            <w:vAlign w:val="center"/>
            <w:hideMark/>
          </w:tcPr>
          <w:p w14:paraId="23BE084E" w14:textId="77777777" w:rsidR="00854F38" w:rsidRPr="00854F38" w:rsidRDefault="00854F38" w:rsidP="00854F38">
            <w:pPr>
              <w:jc w:val="center"/>
              <w:rPr>
                <w:sz w:val="18"/>
                <w:szCs w:val="18"/>
                <w:lang w:eastAsia="lt-LT"/>
              </w:rPr>
            </w:pPr>
            <w:r w:rsidRPr="00854F38">
              <w:rPr>
                <w:sz w:val="18"/>
                <w:szCs w:val="18"/>
                <w:lang w:eastAsia="lt-LT"/>
              </w:rPr>
              <w:t> </w:t>
            </w:r>
          </w:p>
        </w:tc>
        <w:tc>
          <w:tcPr>
            <w:tcW w:w="1300" w:type="dxa"/>
            <w:noWrap/>
            <w:vAlign w:val="center"/>
            <w:hideMark/>
          </w:tcPr>
          <w:p w14:paraId="4C515015" w14:textId="77777777" w:rsidR="00854F38" w:rsidRPr="00854F38" w:rsidRDefault="00854F38" w:rsidP="00854F38">
            <w:pPr>
              <w:jc w:val="center"/>
              <w:rPr>
                <w:sz w:val="18"/>
                <w:szCs w:val="18"/>
                <w:lang w:eastAsia="lt-LT"/>
              </w:rPr>
            </w:pPr>
            <w:r w:rsidRPr="00854F38">
              <w:rPr>
                <w:sz w:val="18"/>
                <w:szCs w:val="18"/>
                <w:lang w:eastAsia="lt-LT"/>
              </w:rPr>
              <w:t> </w:t>
            </w:r>
          </w:p>
        </w:tc>
        <w:tc>
          <w:tcPr>
            <w:tcW w:w="2126" w:type="dxa"/>
            <w:noWrap/>
            <w:vAlign w:val="center"/>
            <w:hideMark/>
          </w:tcPr>
          <w:p w14:paraId="667A14DC" w14:textId="77777777" w:rsidR="00854F38" w:rsidRPr="00854F38" w:rsidRDefault="00854F38" w:rsidP="00854F38">
            <w:pPr>
              <w:rPr>
                <w:sz w:val="18"/>
                <w:szCs w:val="18"/>
                <w:lang w:eastAsia="lt-LT"/>
              </w:rPr>
            </w:pPr>
            <w:r w:rsidRPr="00854F38">
              <w:rPr>
                <w:sz w:val="18"/>
                <w:szCs w:val="18"/>
                <w:lang w:eastAsia="lt-LT"/>
              </w:rPr>
              <w:t> </w:t>
            </w:r>
          </w:p>
        </w:tc>
      </w:tr>
      <w:tr w:rsidR="00854F38" w:rsidRPr="00854F38" w14:paraId="331D04A4" w14:textId="77777777" w:rsidTr="004C27C0">
        <w:trPr>
          <w:trHeight w:val="47"/>
        </w:trPr>
        <w:tc>
          <w:tcPr>
            <w:tcW w:w="1429" w:type="dxa"/>
            <w:hideMark/>
          </w:tcPr>
          <w:p w14:paraId="4F6C1238" w14:textId="77777777" w:rsidR="00854F38" w:rsidRPr="00854F38" w:rsidRDefault="00854F38" w:rsidP="00854F38">
            <w:pPr>
              <w:jc w:val="center"/>
              <w:rPr>
                <w:sz w:val="18"/>
                <w:szCs w:val="18"/>
                <w:lang w:eastAsia="lt-LT"/>
              </w:rPr>
            </w:pPr>
            <w:r w:rsidRPr="00854F38">
              <w:rPr>
                <w:sz w:val="18"/>
                <w:szCs w:val="18"/>
                <w:lang w:eastAsia="lt-LT"/>
              </w:rPr>
              <w:t> </w:t>
            </w:r>
          </w:p>
        </w:tc>
        <w:tc>
          <w:tcPr>
            <w:tcW w:w="3675" w:type="dxa"/>
            <w:hideMark/>
          </w:tcPr>
          <w:p w14:paraId="0003D79F" w14:textId="77777777" w:rsidR="00854F38" w:rsidRPr="00854F38" w:rsidRDefault="00854F38" w:rsidP="00854F38">
            <w:pPr>
              <w:rPr>
                <w:sz w:val="18"/>
                <w:szCs w:val="18"/>
                <w:lang w:eastAsia="lt-LT"/>
              </w:rPr>
            </w:pPr>
            <w:r w:rsidRPr="00854F38">
              <w:rPr>
                <w:sz w:val="18"/>
                <w:szCs w:val="18"/>
                <w:lang w:eastAsia="lt-LT"/>
              </w:rPr>
              <w:t>Iš jų iš kitų šaltinių finansuojamoms pažangos priemonėms</w:t>
            </w:r>
          </w:p>
        </w:tc>
        <w:tc>
          <w:tcPr>
            <w:tcW w:w="1299" w:type="dxa"/>
            <w:noWrap/>
            <w:vAlign w:val="bottom"/>
            <w:hideMark/>
          </w:tcPr>
          <w:p w14:paraId="2E73AA1B" w14:textId="77777777" w:rsidR="00854F38" w:rsidRPr="00854F38" w:rsidRDefault="00854F38" w:rsidP="00854F38">
            <w:pPr>
              <w:rPr>
                <w:sz w:val="18"/>
                <w:szCs w:val="18"/>
                <w:lang w:eastAsia="lt-LT"/>
              </w:rPr>
            </w:pPr>
            <w:r w:rsidRPr="00854F38">
              <w:rPr>
                <w:sz w:val="18"/>
                <w:szCs w:val="18"/>
                <w:lang w:eastAsia="lt-LT"/>
              </w:rPr>
              <w:t> </w:t>
            </w:r>
          </w:p>
        </w:tc>
        <w:tc>
          <w:tcPr>
            <w:tcW w:w="1299" w:type="dxa"/>
            <w:noWrap/>
            <w:vAlign w:val="bottom"/>
            <w:hideMark/>
          </w:tcPr>
          <w:p w14:paraId="2651A242" w14:textId="77777777" w:rsidR="00854F38" w:rsidRPr="00854F38" w:rsidRDefault="00854F38" w:rsidP="00854F38">
            <w:pPr>
              <w:rPr>
                <w:sz w:val="18"/>
                <w:szCs w:val="18"/>
                <w:lang w:eastAsia="lt-LT"/>
              </w:rPr>
            </w:pPr>
            <w:r w:rsidRPr="00854F38">
              <w:rPr>
                <w:sz w:val="18"/>
                <w:szCs w:val="18"/>
                <w:lang w:eastAsia="lt-LT"/>
              </w:rPr>
              <w:t> </w:t>
            </w:r>
          </w:p>
        </w:tc>
        <w:tc>
          <w:tcPr>
            <w:tcW w:w="1300" w:type="dxa"/>
            <w:noWrap/>
            <w:vAlign w:val="bottom"/>
            <w:hideMark/>
          </w:tcPr>
          <w:p w14:paraId="24CA741D" w14:textId="77777777" w:rsidR="00854F38" w:rsidRPr="00854F38" w:rsidRDefault="00854F38" w:rsidP="00854F38">
            <w:pPr>
              <w:rPr>
                <w:sz w:val="18"/>
                <w:szCs w:val="18"/>
                <w:lang w:eastAsia="lt-LT"/>
              </w:rPr>
            </w:pPr>
            <w:r w:rsidRPr="00854F38">
              <w:rPr>
                <w:sz w:val="18"/>
                <w:szCs w:val="18"/>
                <w:lang w:eastAsia="lt-LT"/>
              </w:rPr>
              <w:t> </w:t>
            </w:r>
          </w:p>
        </w:tc>
        <w:tc>
          <w:tcPr>
            <w:tcW w:w="1299" w:type="dxa"/>
            <w:noWrap/>
            <w:vAlign w:val="bottom"/>
            <w:hideMark/>
          </w:tcPr>
          <w:p w14:paraId="05D54C3A" w14:textId="77777777" w:rsidR="00854F38" w:rsidRPr="00854F38" w:rsidRDefault="00854F38" w:rsidP="00854F38">
            <w:pPr>
              <w:rPr>
                <w:sz w:val="18"/>
                <w:szCs w:val="18"/>
                <w:lang w:eastAsia="lt-LT"/>
              </w:rPr>
            </w:pPr>
            <w:r w:rsidRPr="00854F38">
              <w:rPr>
                <w:sz w:val="18"/>
                <w:szCs w:val="18"/>
                <w:lang w:eastAsia="lt-LT"/>
              </w:rPr>
              <w:t> </w:t>
            </w:r>
          </w:p>
        </w:tc>
        <w:tc>
          <w:tcPr>
            <w:tcW w:w="1299" w:type="dxa"/>
            <w:noWrap/>
            <w:vAlign w:val="center"/>
            <w:hideMark/>
          </w:tcPr>
          <w:p w14:paraId="62D9F412" w14:textId="77777777" w:rsidR="00854F38" w:rsidRPr="00854F38" w:rsidRDefault="00854F38" w:rsidP="00854F38">
            <w:pPr>
              <w:jc w:val="center"/>
              <w:rPr>
                <w:i/>
                <w:iCs/>
                <w:sz w:val="18"/>
                <w:szCs w:val="18"/>
                <w:lang w:eastAsia="lt-LT"/>
              </w:rPr>
            </w:pPr>
            <w:r w:rsidRPr="00854F38">
              <w:rPr>
                <w:i/>
                <w:iCs/>
                <w:sz w:val="18"/>
                <w:szCs w:val="18"/>
                <w:lang w:eastAsia="lt-LT"/>
              </w:rPr>
              <w:t> </w:t>
            </w:r>
          </w:p>
        </w:tc>
        <w:tc>
          <w:tcPr>
            <w:tcW w:w="1300" w:type="dxa"/>
            <w:noWrap/>
            <w:vAlign w:val="bottom"/>
            <w:hideMark/>
          </w:tcPr>
          <w:p w14:paraId="5E753210" w14:textId="77777777" w:rsidR="00854F38" w:rsidRPr="00854F38" w:rsidRDefault="00854F38" w:rsidP="00854F38">
            <w:pPr>
              <w:rPr>
                <w:sz w:val="18"/>
                <w:szCs w:val="18"/>
                <w:lang w:eastAsia="lt-LT"/>
              </w:rPr>
            </w:pPr>
            <w:r w:rsidRPr="00854F38">
              <w:rPr>
                <w:sz w:val="18"/>
                <w:szCs w:val="18"/>
                <w:lang w:eastAsia="lt-LT"/>
              </w:rPr>
              <w:t> </w:t>
            </w:r>
          </w:p>
        </w:tc>
        <w:tc>
          <w:tcPr>
            <w:tcW w:w="2126" w:type="dxa"/>
            <w:noWrap/>
            <w:vAlign w:val="center"/>
            <w:hideMark/>
          </w:tcPr>
          <w:p w14:paraId="510E77F6" w14:textId="77777777" w:rsidR="00854F38" w:rsidRPr="00854F38" w:rsidRDefault="00854F38" w:rsidP="00854F38">
            <w:pPr>
              <w:rPr>
                <w:sz w:val="18"/>
                <w:szCs w:val="18"/>
                <w:lang w:eastAsia="lt-LT"/>
              </w:rPr>
            </w:pPr>
            <w:r w:rsidRPr="00854F38">
              <w:rPr>
                <w:sz w:val="18"/>
                <w:szCs w:val="18"/>
                <w:lang w:eastAsia="lt-LT"/>
              </w:rPr>
              <w:t> </w:t>
            </w:r>
          </w:p>
        </w:tc>
      </w:tr>
      <w:tr w:rsidR="00854F38" w:rsidRPr="00854F38" w14:paraId="764A2601" w14:textId="77777777" w:rsidTr="004C27C0">
        <w:trPr>
          <w:trHeight w:val="47"/>
        </w:trPr>
        <w:tc>
          <w:tcPr>
            <w:tcW w:w="1429" w:type="dxa"/>
            <w:shd w:val="clear" w:color="000000" w:fill="E4DFEC"/>
            <w:hideMark/>
          </w:tcPr>
          <w:p w14:paraId="7B47CD1C" w14:textId="77777777" w:rsidR="00854F38" w:rsidRPr="00854F38" w:rsidRDefault="00854F38" w:rsidP="00854F38">
            <w:pPr>
              <w:jc w:val="center"/>
              <w:rPr>
                <w:sz w:val="18"/>
                <w:szCs w:val="18"/>
                <w:lang w:eastAsia="lt-LT"/>
              </w:rPr>
            </w:pPr>
            <w:r w:rsidRPr="00854F38">
              <w:rPr>
                <w:sz w:val="18"/>
                <w:szCs w:val="18"/>
                <w:lang w:eastAsia="lt-LT"/>
              </w:rPr>
              <w:t> </w:t>
            </w:r>
          </w:p>
        </w:tc>
        <w:tc>
          <w:tcPr>
            <w:tcW w:w="3675" w:type="dxa"/>
            <w:shd w:val="clear" w:color="000000" w:fill="E4DFEC"/>
            <w:hideMark/>
          </w:tcPr>
          <w:p w14:paraId="0C949A98" w14:textId="77777777" w:rsidR="00854F38" w:rsidRPr="00854F38" w:rsidRDefault="00854F38" w:rsidP="00854F38">
            <w:pPr>
              <w:rPr>
                <w:b/>
                <w:bCs/>
                <w:sz w:val="18"/>
                <w:szCs w:val="18"/>
                <w:lang w:eastAsia="lt-LT"/>
              </w:rPr>
            </w:pPr>
            <w:r w:rsidRPr="00854F38">
              <w:rPr>
                <w:b/>
                <w:bCs/>
                <w:sz w:val="18"/>
                <w:szCs w:val="18"/>
                <w:lang w:eastAsia="lt-LT"/>
              </w:rPr>
              <w:t>Iš viso programos tęstinės veiklos ir pervedimų priemonėms finansuoti</w:t>
            </w:r>
          </w:p>
        </w:tc>
        <w:tc>
          <w:tcPr>
            <w:tcW w:w="1299" w:type="dxa"/>
            <w:shd w:val="clear" w:color="000000" w:fill="E4DFEC"/>
            <w:vAlign w:val="center"/>
            <w:hideMark/>
          </w:tcPr>
          <w:p w14:paraId="3BFB7097" w14:textId="77777777" w:rsidR="00854F38" w:rsidRPr="00854F38" w:rsidRDefault="00854F38" w:rsidP="00854F38">
            <w:pPr>
              <w:jc w:val="center"/>
              <w:rPr>
                <w:b/>
                <w:bCs/>
                <w:sz w:val="18"/>
                <w:szCs w:val="18"/>
                <w:lang w:eastAsia="lt-LT"/>
              </w:rPr>
            </w:pPr>
            <w:r w:rsidRPr="00854F38">
              <w:rPr>
                <w:b/>
                <w:bCs/>
                <w:sz w:val="18"/>
                <w:szCs w:val="18"/>
                <w:lang w:eastAsia="lt-LT"/>
              </w:rPr>
              <w:t>196 391</w:t>
            </w:r>
          </w:p>
        </w:tc>
        <w:tc>
          <w:tcPr>
            <w:tcW w:w="1299" w:type="dxa"/>
            <w:shd w:val="clear" w:color="000000" w:fill="E4DFEC"/>
            <w:vAlign w:val="center"/>
            <w:hideMark/>
          </w:tcPr>
          <w:p w14:paraId="381B339D" w14:textId="77777777" w:rsidR="00854F38" w:rsidRPr="00854F38" w:rsidRDefault="00854F38" w:rsidP="00854F38">
            <w:pPr>
              <w:jc w:val="center"/>
              <w:rPr>
                <w:b/>
                <w:bCs/>
                <w:sz w:val="18"/>
                <w:szCs w:val="18"/>
                <w:lang w:eastAsia="lt-LT"/>
              </w:rPr>
            </w:pPr>
            <w:r w:rsidRPr="00854F38">
              <w:rPr>
                <w:b/>
                <w:bCs/>
                <w:sz w:val="18"/>
                <w:szCs w:val="18"/>
                <w:lang w:eastAsia="lt-LT"/>
              </w:rPr>
              <w:t>122 169</w:t>
            </w:r>
          </w:p>
        </w:tc>
        <w:tc>
          <w:tcPr>
            <w:tcW w:w="1300" w:type="dxa"/>
            <w:shd w:val="clear" w:color="000000" w:fill="E4DFEC"/>
            <w:vAlign w:val="center"/>
            <w:hideMark/>
          </w:tcPr>
          <w:p w14:paraId="0697D0F3" w14:textId="77777777" w:rsidR="00854F38" w:rsidRPr="00854F38" w:rsidRDefault="00854F38" w:rsidP="00854F38">
            <w:pPr>
              <w:jc w:val="center"/>
              <w:rPr>
                <w:b/>
                <w:bCs/>
                <w:sz w:val="18"/>
                <w:szCs w:val="18"/>
                <w:lang w:eastAsia="lt-LT"/>
              </w:rPr>
            </w:pPr>
            <w:r w:rsidRPr="00854F38">
              <w:rPr>
                <w:b/>
                <w:bCs/>
                <w:sz w:val="18"/>
                <w:szCs w:val="18"/>
                <w:lang w:eastAsia="lt-LT"/>
              </w:rPr>
              <w:t>198 514</w:t>
            </w:r>
          </w:p>
        </w:tc>
        <w:tc>
          <w:tcPr>
            <w:tcW w:w="1299" w:type="dxa"/>
            <w:shd w:val="clear" w:color="000000" w:fill="E4DFEC"/>
            <w:vAlign w:val="center"/>
            <w:hideMark/>
          </w:tcPr>
          <w:p w14:paraId="0937B5A0" w14:textId="77777777" w:rsidR="00854F38" w:rsidRPr="00854F38" w:rsidRDefault="00854F38" w:rsidP="00854F38">
            <w:pPr>
              <w:jc w:val="center"/>
              <w:rPr>
                <w:b/>
                <w:bCs/>
                <w:sz w:val="18"/>
                <w:szCs w:val="18"/>
                <w:lang w:eastAsia="lt-LT"/>
              </w:rPr>
            </w:pPr>
            <w:r w:rsidRPr="00854F38">
              <w:rPr>
                <w:b/>
                <w:bCs/>
                <w:sz w:val="18"/>
                <w:szCs w:val="18"/>
                <w:lang w:eastAsia="lt-LT"/>
              </w:rPr>
              <w:t>123 944</w:t>
            </w:r>
          </w:p>
        </w:tc>
        <w:tc>
          <w:tcPr>
            <w:tcW w:w="1299" w:type="dxa"/>
            <w:shd w:val="clear" w:color="000000" w:fill="E4DFEC"/>
            <w:vAlign w:val="center"/>
            <w:hideMark/>
          </w:tcPr>
          <w:p w14:paraId="393F6935" w14:textId="77777777" w:rsidR="00854F38" w:rsidRPr="00854F38" w:rsidRDefault="00854F38" w:rsidP="00854F38">
            <w:pPr>
              <w:jc w:val="center"/>
              <w:rPr>
                <w:b/>
                <w:bCs/>
                <w:sz w:val="18"/>
                <w:szCs w:val="18"/>
                <w:lang w:eastAsia="lt-LT"/>
              </w:rPr>
            </w:pPr>
            <w:r w:rsidRPr="00854F38">
              <w:rPr>
                <w:b/>
                <w:bCs/>
                <w:sz w:val="18"/>
                <w:szCs w:val="18"/>
                <w:lang w:eastAsia="lt-LT"/>
              </w:rPr>
              <w:t>197 657</w:t>
            </w:r>
          </w:p>
        </w:tc>
        <w:tc>
          <w:tcPr>
            <w:tcW w:w="1300" w:type="dxa"/>
            <w:shd w:val="clear" w:color="000000" w:fill="E4DFEC"/>
            <w:vAlign w:val="center"/>
            <w:hideMark/>
          </w:tcPr>
          <w:p w14:paraId="50B3E4EE" w14:textId="77777777" w:rsidR="00854F38" w:rsidRPr="00854F38" w:rsidRDefault="00854F38" w:rsidP="00854F38">
            <w:pPr>
              <w:jc w:val="center"/>
              <w:rPr>
                <w:b/>
                <w:bCs/>
                <w:sz w:val="18"/>
                <w:szCs w:val="18"/>
                <w:lang w:eastAsia="lt-LT"/>
              </w:rPr>
            </w:pPr>
            <w:r w:rsidRPr="00854F38">
              <w:rPr>
                <w:b/>
                <w:bCs/>
                <w:sz w:val="18"/>
                <w:szCs w:val="18"/>
                <w:lang w:eastAsia="lt-LT"/>
              </w:rPr>
              <w:t>124 338</w:t>
            </w:r>
          </w:p>
        </w:tc>
        <w:tc>
          <w:tcPr>
            <w:tcW w:w="2126" w:type="dxa"/>
            <w:shd w:val="clear" w:color="000000" w:fill="E4DFEC"/>
            <w:noWrap/>
            <w:vAlign w:val="center"/>
            <w:hideMark/>
          </w:tcPr>
          <w:p w14:paraId="20624DAA" w14:textId="77777777" w:rsidR="00854F38" w:rsidRPr="00854F38" w:rsidRDefault="00854F38" w:rsidP="00854F38">
            <w:pPr>
              <w:rPr>
                <w:b/>
                <w:bCs/>
                <w:sz w:val="18"/>
                <w:szCs w:val="18"/>
                <w:lang w:eastAsia="lt-LT"/>
              </w:rPr>
            </w:pPr>
            <w:r w:rsidRPr="00854F38">
              <w:rPr>
                <w:b/>
                <w:bCs/>
                <w:sz w:val="18"/>
                <w:szCs w:val="18"/>
                <w:lang w:eastAsia="lt-LT"/>
              </w:rPr>
              <w:t> </w:t>
            </w:r>
          </w:p>
        </w:tc>
      </w:tr>
      <w:tr w:rsidR="00854F38" w:rsidRPr="00854F38" w14:paraId="7DBAC839" w14:textId="77777777" w:rsidTr="004C27C0">
        <w:trPr>
          <w:trHeight w:val="43"/>
        </w:trPr>
        <w:tc>
          <w:tcPr>
            <w:tcW w:w="1429" w:type="dxa"/>
            <w:hideMark/>
          </w:tcPr>
          <w:p w14:paraId="15A0FDDC" w14:textId="77777777" w:rsidR="00854F38" w:rsidRPr="00854F38" w:rsidRDefault="00854F38" w:rsidP="00854F38">
            <w:pPr>
              <w:jc w:val="center"/>
              <w:rPr>
                <w:sz w:val="18"/>
                <w:szCs w:val="18"/>
                <w:lang w:eastAsia="lt-LT"/>
              </w:rPr>
            </w:pPr>
            <w:r w:rsidRPr="00854F38">
              <w:rPr>
                <w:sz w:val="18"/>
                <w:szCs w:val="18"/>
                <w:lang w:eastAsia="lt-LT"/>
              </w:rPr>
              <w:lastRenderedPageBreak/>
              <w:t> </w:t>
            </w:r>
          </w:p>
        </w:tc>
        <w:tc>
          <w:tcPr>
            <w:tcW w:w="3675" w:type="dxa"/>
            <w:hideMark/>
          </w:tcPr>
          <w:p w14:paraId="5C37A062" w14:textId="77777777" w:rsidR="00854F38" w:rsidRPr="00854F38" w:rsidRDefault="00854F38" w:rsidP="00854F38">
            <w:pPr>
              <w:rPr>
                <w:sz w:val="18"/>
                <w:szCs w:val="18"/>
                <w:lang w:eastAsia="lt-LT"/>
              </w:rPr>
            </w:pPr>
            <w:r w:rsidRPr="00854F38">
              <w:rPr>
                <w:sz w:val="18"/>
                <w:szCs w:val="18"/>
                <w:lang w:eastAsia="lt-LT"/>
              </w:rPr>
              <w:t>Iš jų Lietuvos Respublikos valstybės biudžeto lėšomis finansuojamoms tęstinės veiklos ir pervedimų priemonėms</w:t>
            </w:r>
          </w:p>
        </w:tc>
        <w:tc>
          <w:tcPr>
            <w:tcW w:w="1299" w:type="dxa"/>
            <w:vAlign w:val="center"/>
            <w:hideMark/>
          </w:tcPr>
          <w:p w14:paraId="5D10CA08" w14:textId="77777777" w:rsidR="00854F38" w:rsidRPr="00854F38" w:rsidRDefault="00854F38" w:rsidP="00854F38">
            <w:pPr>
              <w:jc w:val="center"/>
              <w:rPr>
                <w:sz w:val="18"/>
                <w:szCs w:val="18"/>
                <w:lang w:eastAsia="lt-LT"/>
              </w:rPr>
            </w:pPr>
            <w:r w:rsidRPr="00854F38">
              <w:rPr>
                <w:sz w:val="18"/>
                <w:szCs w:val="18"/>
                <w:lang w:eastAsia="lt-LT"/>
              </w:rPr>
              <w:t>195 949</w:t>
            </w:r>
          </w:p>
        </w:tc>
        <w:tc>
          <w:tcPr>
            <w:tcW w:w="1299" w:type="dxa"/>
            <w:vAlign w:val="center"/>
            <w:hideMark/>
          </w:tcPr>
          <w:p w14:paraId="68238D77" w14:textId="77777777" w:rsidR="00854F38" w:rsidRPr="00854F38" w:rsidRDefault="00854F38" w:rsidP="00854F38">
            <w:pPr>
              <w:jc w:val="center"/>
              <w:rPr>
                <w:sz w:val="18"/>
                <w:szCs w:val="18"/>
                <w:lang w:eastAsia="lt-LT"/>
              </w:rPr>
            </w:pPr>
            <w:r w:rsidRPr="00854F38">
              <w:rPr>
                <w:sz w:val="18"/>
                <w:szCs w:val="18"/>
                <w:lang w:eastAsia="lt-LT"/>
              </w:rPr>
              <w:t>122 095</w:t>
            </w:r>
          </w:p>
        </w:tc>
        <w:tc>
          <w:tcPr>
            <w:tcW w:w="1300" w:type="dxa"/>
            <w:vAlign w:val="center"/>
            <w:hideMark/>
          </w:tcPr>
          <w:p w14:paraId="36F6F209" w14:textId="77777777" w:rsidR="00854F38" w:rsidRPr="00854F38" w:rsidRDefault="00854F38" w:rsidP="00854F38">
            <w:pPr>
              <w:jc w:val="center"/>
              <w:rPr>
                <w:sz w:val="18"/>
                <w:szCs w:val="18"/>
                <w:lang w:eastAsia="lt-LT"/>
              </w:rPr>
            </w:pPr>
            <w:r w:rsidRPr="00854F38">
              <w:rPr>
                <w:sz w:val="18"/>
                <w:szCs w:val="18"/>
                <w:lang w:eastAsia="lt-LT"/>
              </w:rPr>
              <w:t>198 106</w:t>
            </w:r>
          </w:p>
        </w:tc>
        <w:tc>
          <w:tcPr>
            <w:tcW w:w="1299" w:type="dxa"/>
            <w:vAlign w:val="center"/>
            <w:hideMark/>
          </w:tcPr>
          <w:p w14:paraId="3AB01B03" w14:textId="77777777" w:rsidR="00854F38" w:rsidRPr="00854F38" w:rsidRDefault="00854F38" w:rsidP="00854F38">
            <w:pPr>
              <w:jc w:val="center"/>
              <w:rPr>
                <w:sz w:val="18"/>
                <w:szCs w:val="18"/>
                <w:lang w:eastAsia="lt-LT"/>
              </w:rPr>
            </w:pPr>
            <w:r w:rsidRPr="00854F38">
              <w:rPr>
                <w:sz w:val="18"/>
                <w:szCs w:val="18"/>
                <w:lang w:eastAsia="lt-LT"/>
              </w:rPr>
              <w:t>123 874</w:t>
            </w:r>
          </w:p>
        </w:tc>
        <w:tc>
          <w:tcPr>
            <w:tcW w:w="1299" w:type="dxa"/>
            <w:vAlign w:val="center"/>
            <w:hideMark/>
          </w:tcPr>
          <w:p w14:paraId="11091078" w14:textId="77777777" w:rsidR="00854F38" w:rsidRPr="00854F38" w:rsidRDefault="00854F38" w:rsidP="00854F38">
            <w:pPr>
              <w:jc w:val="center"/>
              <w:rPr>
                <w:sz w:val="18"/>
                <w:szCs w:val="18"/>
                <w:lang w:eastAsia="lt-LT"/>
              </w:rPr>
            </w:pPr>
            <w:r w:rsidRPr="00854F38">
              <w:rPr>
                <w:sz w:val="18"/>
                <w:szCs w:val="18"/>
                <w:lang w:eastAsia="lt-LT"/>
              </w:rPr>
              <w:t>197 657</w:t>
            </w:r>
          </w:p>
        </w:tc>
        <w:tc>
          <w:tcPr>
            <w:tcW w:w="1300" w:type="dxa"/>
            <w:vAlign w:val="center"/>
            <w:hideMark/>
          </w:tcPr>
          <w:p w14:paraId="23C97EEC" w14:textId="77777777" w:rsidR="00854F38" w:rsidRPr="00854F38" w:rsidRDefault="00854F38" w:rsidP="00854F38">
            <w:pPr>
              <w:jc w:val="center"/>
              <w:rPr>
                <w:sz w:val="18"/>
                <w:szCs w:val="18"/>
                <w:lang w:eastAsia="lt-LT"/>
              </w:rPr>
            </w:pPr>
            <w:r w:rsidRPr="00854F38">
              <w:rPr>
                <w:sz w:val="18"/>
                <w:szCs w:val="18"/>
                <w:lang w:eastAsia="lt-LT"/>
              </w:rPr>
              <w:t>124 338</w:t>
            </w:r>
          </w:p>
        </w:tc>
        <w:tc>
          <w:tcPr>
            <w:tcW w:w="2126" w:type="dxa"/>
            <w:noWrap/>
            <w:vAlign w:val="center"/>
            <w:hideMark/>
          </w:tcPr>
          <w:p w14:paraId="0416E779" w14:textId="77777777" w:rsidR="00854F38" w:rsidRPr="00854F38" w:rsidRDefault="00854F38" w:rsidP="00854F38">
            <w:pPr>
              <w:rPr>
                <w:sz w:val="18"/>
                <w:szCs w:val="18"/>
                <w:lang w:eastAsia="lt-LT"/>
              </w:rPr>
            </w:pPr>
            <w:r w:rsidRPr="00854F38">
              <w:rPr>
                <w:sz w:val="18"/>
                <w:szCs w:val="18"/>
                <w:lang w:eastAsia="lt-LT"/>
              </w:rPr>
              <w:t> </w:t>
            </w:r>
          </w:p>
        </w:tc>
      </w:tr>
      <w:tr w:rsidR="00854F38" w:rsidRPr="00854F38" w14:paraId="7796ED98" w14:textId="77777777" w:rsidTr="004C27C0">
        <w:trPr>
          <w:trHeight w:val="235"/>
        </w:trPr>
        <w:tc>
          <w:tcPr>
            <w:tcW w:w="1429" w:type="dxa"/>
            <w:hideMark/>
          </w:tcPr>
          <w:p w14:paraId="01A0268D" w14:textId="77777777" w:rsidR="00854F38" w:rsidRPr="00854F38" w:rsidRDefault="00854F38" w:rsidP="00854F38">
            <w:pPr>
              <w:jc w:val="center"/>
              <w:rPr>
                <w:sz w:val="18"/>
                <w:szCs w:val="18"/>
                <w:lang w:eastAsia="lt-LT"/>
              </w:rPr>
            </w:pPr>
            <w:r w:rsidRPr="00854F38">
              <w:rPr>
                <w:sz w:val="18"/>
                <w:szCs w:val="18"/>
                <w:lang w:eastAsia="lt-LT"/>
              </w:rPr>
              <w:t> </w:t>
            </w:r>
          </w:p>
        </w:tc>
        <w:tc>
          <w:tcPr>
            <w:tcW w:w="3675" w:type="dxa"/>
            <w:hideMark/>
          </w:tcPr>
          <w:p w14:paraId="77F39BCD" w14:textId="77777777" w:rsidR="00854F38" w:rsidRPr="00854F38" w:rsidRDefault="00854F38" w:rsidP="00854F38">
            <w:pPr>
              <w:rPr>
                <w:sz w:val="18"/>
                <w:szCs w:val="18"/>
                <w:lang w:eastAsia="lt-LT"/>
              </w:rPr>
            </w:pPr>
            <w:r w:rsidRPr="00854F38">
              <w:rPr>
                <w:sz w:val="18"/>
                <w:szCs w:val="18"/>
                <w:lang w:eastAsia="lt-LT"/>
              </w:rPr>
              <w:t>Iš jų iš kitų šaltinių finansuojamoms tęstinės veiklos ir pervedimų priemonėms</w:t>
            </w:r>
          </w:p>
        </w:tc>
        <w:tc>
          <w:tcPr>
            <w:tcW w:w="1299" w:type="dxa"/>
            <w:noWrap/>
            <w:vAlign w:val="center"/>
            <w:hideMark/>
          </w:tcPr>
          <w:p w14:paraId="57AD0A99" w14:textId="77777777" w:rsidR="00854F38" w:rsidRPr="00854F38" w:rsidRDefault="00854F38" w:rsidP="00854F38">
            <w:pPr>
              <w:jc w:val="center"/>
              <w:rPr>
                <w:sz w:val="18"/>
                <w:szCs w:val="18"/>
                <w:lang w:eastAsia="lt-LT"/>
              </w:rPr>
            </w:pPr>
            <w:r w:rsidRPr="00854F38">
              <w:rPr>
                <w:sz w:val="18"/>
                <w:szCs w:val="18"/>
                <w:lang w:eastAsia="lt-LT"/>
              </w:rPr>
              <w:t>442</w:t>
            </w:r>
          </w:p>
        </w:tc>
        <w:tc>
          <w:tcPr>
            <w:tcW w:w="1299" w:type="dxa"/>
            <w:noWrap/>
            <w:vAlign w:val="center"/>
            <w:hideMark/>
          </w:tcPr>
          <w:p w14:paraId="247C7004" w14:textId="77777777" w:rsidR="00854F38" w:rsidRPr="00854F38" w:rsidRDefault="00854F38" w:rsidP="00854F38">
            <w:pPr>
              <w:jc w:val="center"/>
              <w:rPr>
                <w:sz w:val="18"/>
                <w:szCs w:val="18"/>
                <w:lang w:eastAsia="lt-LT"/>
              </w:rPr>
            </w:pPr>
            <w:r w:rsidRPr="00854F38">
              <w:rPr>
                <w:sz w:val="18"/>
                <w:szCs w:val="18"/>
                <w:lang w:eastAsia="lt-LT"/>
              </w:rPr>
              <w:t>74</w:t>
            </w:r>
          </w:p>
        </w:tc>
        <w:tc>
          <w:tcPr>
            <w:tcW w:w="1300" w:type="dxa"/>
            <w:noWrap/>
            <w:vAlign w:val="center"/>
            <w:hideMark/>
          </w:tcPr>
          <w:p w14:paraId="54E21A86" w14:textId="77777777" w:rsidR="00854F38" w:rsidRPr="00854F38" w:rsidRDefault="00854F38" w:rsidP="00854F38">
            <w:pPr>
              <w:jc w:val="center"/>
              <w:rPr>
                <w:sz w:val="18"/>
                <w:szCs w:val="18"/>
                <w:lang w:eastAsia="lt-LT"/>
              </w:rPr>
            </w:pPr>
            <w:r w:rsidRPr="00854F38">
              <w:rPr>
                <w:sz w:val="18"/>
                <w:szCs w:val="18"/>
                <w:lang w:eastAsia="lt-LT"/>
              </w:rPr>
              <w:t>408</w:t>
            </w:r>
          </w:p>
        </w:tc>
        <w:tc>
          <w:tcPr>
            <w:tcW w:w="1299" w:type="dxa"/>
            <w:noWrap/>
            <w:vAlign w:val="center"/>
            <w:hideMark/>
          </w:tcPr>
          <w:p w14:paraId="0120750E" w14:textId="77777777" w:rsidR="00854F38" w:rsidRPr="00854F38" w:rsidRDefault="00854F38" w:rsidP="00854F38">
            <w:pPr>
              <w:jc w:val="center"/>
              <w:rPr>
                <w:sz w:val="18"/>
                <w:szCs w:val="18"/>
                <w:lang w:eastAsia="lt-LT"/>
              </w:rPr>
            </w:pPr>
            <w:r w:rsidRPr="00854F38">
              <w:rPr>
                <w:sz w:val="18"/>
                <w:szCs w:val="18"/>
                <w:lang w:eastAsia="lt-LT"/>
              </w:rPr>
              <w:t>70</w:t>
            </w:r>
          </w:p>
        </w:tc>
        <w:tc>
          <w:tcPr>
            <w:tcW w:w="1299" w:type="dxa"/>
            <w:noWrap/>
            <w:vAlign w:val="center"/>
            <w:hideMark/>
          </w:tcPr>
          <w:p w14:paraId="55373C8D" w14:textId="77777777" w:rsidR="00854F38" w:rsidRPr="00854F38" w:rsidRDefault="00854F38" w:rsidP="00854F38">
            <w:pPr>
              <w:jc w:val="center"/>
              <w:rPr>
                <w:sz w:val="18"/>
                <w:szCs w:val="18"/>
                <w:lang w:eastAsia="lt-LT"/>
              </w:rPr>
            </w:pPr>
            <w:r w:rsidRPr="00854F38">
              <w:rPr>
                <w:sz w:val="18"/>
                <w:szCs w:val="18"/>
                <w:lang w:eastAsia="lt-LT"/>
              </w:rPr>
              <w:t> </w:t>
            </w:r>
          </w:p>
        </w:tc>
        <w:tc>
          <w:tcPr>
            <w:tcW w:w="1300" w:type="dxa"/>
            <w:noWrap/>
            <w:vAlign w:val="center"/>
            <w:hideMark/>
          </w:tcPr>
          <w:p w14:paraId="431ADC58" w14:textId="77777777" w:rsidR="00854F38" w:rsidRPr="00854F38" w:rsidRDefault="00854F38" w:rsidP="00854F38">
            <w:pPr>
              <w:jc w:val="center"/>
              <w:rPr>
                <w:sz w:val="18"/>
                <w:szCs w:val="18"/>
                <w:lang w:eastAsia="lt-LT"/>
              </w:rPr>
            </w:pPr>
            <w:r w:rsidRPr="00854F38">
              <w:rPr>
                <w:sz w:val="18"/>
                <w:szCs w:val="18"/>
                <w:lang w:eastAsia="lt-LT"/>
              </w:rPr>
              <w:t> </w:t>
            </w:r>
          </w:p>
        </w:tc>
        <w:tc>
          <w:tcPr>
            <w:tcW w:w="2126" w:type="dxa"/>
            <w:noWrap/>
            <w:vAlign w:val="center"/>
            <w:hideMark/>
          </w:tcPr>
          <w:p w14:paraId="7883E937" w14:textId="77777777" w:rsidR="00854F38" w:rsidRPr="00854F38" w:rsidRDefault="00854F38" w:rsidP="00854F38">
            <w:pPr>
              <w:rPr>
                <w:sz w:val="18"/>
                <w:szCs w:val="18"/>
                <w:lang w:eastAsia="lt-LT"/>
              </w:rPr>
            </w:pPr>
            <w:r w:rsidRPr="00854F38">
              <w:rPr>
                <w:sz w:val="18"/>
                <w:szCs w:val="18"/>
                <w:lang w:eastAsia="lt-LT"/>
              </w:rPr>
              <w:t> </w:t>
            </w:r>
          </w:p>
        </w:tc>
      </w:tr>
      <w:tr w:rsidR="00854F38" w:rsidRPr="00854F38" w14:paraId="1C700489" w14:textId="77777777" w:rsidTr="004C27C0">
        <w:trPr>
          <w:trHeight w:val="47"/>
        </w:trPr>
        <w:tc>
          <w:tcPr>
            <w:tcW w:w="1429" w:type="dxa"/>
            <w:shd w:val="clear" w:color="000000" w:fill="CCFFFF"/>
            <w:vAlign w:val="center"/>
            <w:hideMark/>
          </w:tcPr>
          <w:p w14:paraId="7425E1EB" w14:textId="77777777" w:rsidR="00854F38" w:rsidRPr="00854F38" w:rsidRDefault="00854F38" w:rsidP="00854F38">
            <w:pPr>
              <w:jc w:val="center"/>
              <w:rPr>
                <w:sz w:val="18"/>
                <w:szCs w:val="18"/>
                <w:lang w:eastAsia="lt-LT"/>
              </w:rPr>
            </w:pPr>
            <w:r w:rsidRPr="00854F38">
              <w:rPr>
                <w:sz w:val="18"/>
                <w:szCs w:val="18"/>
                <w:lang w:eastAsia="lt-LT"/>
              </w:rPr>
              <w:t> </w:t>
            </w:r>
          </w:p>
        </w:tc>
        <w:tc>
          <w:tcPr>
            <w:tcW w:w="3675" w:type="dxa"/>
            <w:shd w:val="clear" w:color="000000" w:fill="CCFFFF"/>
            <w:vAlign w:val="center"/>
            <w:hideMark/>
          </w:tcPr>
          <w:p w14:paraId="6C58DE64" w14:textId="77777777" w:rsidR="00854F38" w:rsidRPr="00854F38" w:rsidRDefault="00854F38" w:rsidP="00854F38">
            <w:pPr>
              <w:rPr>
                <w:b/>
                <w:bCs/>
                <w:sz w:val="18"/>
                <w:szCs w:val="18"/>
                <w:lang w:eastAsia="lt-LT"/>
              </w:rPr>
            </w:pPr>
            <w:r w:rsidRPr="00854F38">
              <w:rPr>
                <w:b/>
                <w:bCs/>
                <w:sz w:val="18"/>
                <w:szCs w:val="18"/>
                <w:lang w:eastAsia="lt-LT"/>
              </w:rPr>
              <w:t>Iš viso programai finansuoti (1+2)</w:t>
            </w:r>
          </w:p>
        </w:tc>
        <w:tc>
          <w:tcPr>
            <w:tcW w:w="1299" w:type="dxa"/>
            <w:shd w:val="clear" w:color="000000" w:fill="CCFFFF"/>
            <w:vAlign w:val="center"/>
            <w:hideMark/>
          </w:tcPr>
          <w:p w14:paraId="2858A36E" w14:textId="77777777" w:rsidR="00854F38" w:rsidRPr="00854F38" w:rsidRDefault="00854F38" w:rsidP="00854F38">
            <w:pPr>
              <w:jc w:val="center"/>
              <w:rPr>
                <w:b/>
                <w:bCs/>
                <w:sz w:val="18"/>
                <w:szCs w:val="18"/>
                <w:lang w:eastAsia="lt-LT"/>
              </w:rPr>
            </w:pPr>
            <w:r w:rsidRPr="00854F38">
              <w:rPr>
                <w:b/>
                <w:bCs/>
                <w:sz w:val="18"/>
                <w:szCs w:val="18"/>
                <w:lang w:eastAsia="lt-LT"/>
              </w:rPr>
              <w:t>196 391</w:t>
            </w:r>
          </w:p>
        </w:tc>
        <w:tc>
          <w:tcPr>
            <w:tcW w:w="1299" w:type="dxa"/>
            <w:shd w:val="clear" w:color="000000" w:fill="CCFFFF"/>
            <w:vAlign w:val="center"/>
            <w:hideMark/>
          </w:tcPr>
          <w:p w14:paraId="6B828B99" w14:textId="77777777" w:rsidR="00854F38" w:rsidRPr="00854F38" w:rsidRDefault="00854F38" w:rsidP="00854F38">
            <w:pPr>
              <w:jc w:val="center"/>
              <w:rPr>
                <w:b/>
                <w:bCs/>
                <w:sz w:val="18"/>
                <w:szCs w:val="18"/>
                <w:lang w:eastAsia="lt-LT"/>
              </w:rPr>
            </w:pPr>
            <w:r w:rsidRPr="00854F38">
              <w:rPr>
                <w:b/>
                <w:bCs/>
                <w:sz w:val="18"/>
                <w:szCs w:val="18"/>
                <w:lang w:eastAsia="lt-LT"/>
              </w:rPr>
              <w:t>122 169</w:t>
            </w:r>
          </w:p>
        </w:tc>
        <w:tc>
          <w:tcPr>
            <w:tcW w:w="1300" w:type="dxa"/>
            <w:shd w:val="clear" w:color="000000" w:fill="CCFFFF"/>
            <w:vAlign w:val="center"/>
            <w:hideMark/>
          </w:tcPr>
          <w:p w14:paraId="0A326838" w14:textId="77777777" w:rsidR="00854F38" w:rsidRPr="00854F38" w:rsidRDefault="00854F38" w:rsidP="00854F38">
            <w:pPr>
              <w:jc w:val="center"/>
              <w:rPr>
                <w:b/>
                <w:bCs/>
                <w:sz w:val="18"/>
                <w:szCs w:val="18"/>
                <w:lang w:eastAsia="lt-LT"/>
              </w:rPr>
            </w:pPr>
            <w:r w:rsidRPr="00854F38">
              <w:rPr>
                <w:b/>
                <w:bCs/>
                <w:sz w:val="18"/>
                <w:szCs w:val="18"/>
                <w:lang w:eastAsia="lt-LT"/>
              </w:rPr>
              <w:t>198 514</w:t>
            </w:r>
          </w:p>
        </w:tc>
        <w:tc>
          <w:tcPr>
            <w:tcW w:w="1299" w:type="dxa"/>
            <w:shd w:val="clear" w:color="000000" w:fill="CCFFFF"/>
            <w:vAlign w:val="center"/>
            <w:hideMark/>
          </w:tcPr>
          <w:p w14:paraId="4AD4D4BB" w14:textId="77777777" w:rsidR="00854F38" w:rsidRPr="00854F38" w:rsidRDefault="00854F38" w:rsidP="00854F38">
            <w:pPr>
              <w:jc w:val="center"/>
              <w:rPr>
                <w:b/>
                <w:bCs/>
                <w:sz w:val="18"/>
                <w:szCs w:val="18"/>
                <w:lang w:eastAsia="lt-LT"/>
              </w:rPr>
            </w:pPr>
            <w:r w:rsidRPr="00854F38">
              <w:rPr>
                <w:b/>
                <w:bCs/>
                <w:sz w:val="18"/>
                <w:szCs w:val="18"/>
                <w:lang w:eastAsia="lt-LT"/>
              </w:rPr>
              <w:t>123 944</w:t>
            </w:r>
          </w:p>
        </w:tc>
        <w:tc>
          <w:tcPr>
            <w:tcW w:w="1299" w:type="dxa"/>
            <w:shd w:val="clear" w:color="000000" w:fill="CCFFFF"/>
            <w:vAlign w:val="center"/>
            <w:hideMark/>
          </w:tcPr>
          <w:p w14:paraId="61F1E019" w14:textId="77777777" w:rsidR="00854F38" w:rsidRPr="00854F38" w:rsidRDefault="00854F38" w:rsidP="00854F38">
            <w:pPr>
              <w:jc w:val="center"/>
              <w:rPr>
                <w:b/>
                <w:bCs/>
                <w:color w:val="000000"/>
                <w:sz w:val="18"/>
                <w:szCs w:val="18"/>
                <w:lang w:eastAsia="lt-LT"/>
              </w:rPr>
            </w:pPr>
            <w:r w:rsidRPr="00854F38">
              <w:rPr>
                <w:b/>
                <w:bCs/>
                <w:color w:val="000000"/>
                <w:sz w:val="18"/>
                <w:szCs w:val="18"/>
                <w:lang w:eastAsia="lt-LT"/>
              </w:rPr>
              <w:t>197 657</w:t>
            </w:r>
          </w:p>
        </w:tc>
        <w:tc>
          <w:tcPr>
            <w:tcW w:w="1300" w:type="dxa"/>
            <w:shd w:val="clear" w:color="000000" w:fill="CCFFFF"/>
            <w:vAlign w:val="center"/>
            <w:hideMark/>
          </w:tcPr>
          <w:p w14:paraId="172F1AF1" w14:textId="77777777" w:rsidR="00854F38" w:rsidRPr="00854F38" w:rsidRDefault="00854F38" w:rsidP="00854F38">
            <w:pPr>
              <w:jc w:val="center"/>
              <w:rPr>
                <w:b/>
                <w:bCs/>
                <w:sz w:val="18"/>
                <w:szCs w:val="18"/>
                <w:lang w:eastAsia="lt-LT"/>
              </w:rPr>
            </w:pPr>
            <w:r w:rsidRPr="00854F38">
              <w:rPr>
                <w:b/>
                <w:bCs/>
                <w:sz w:val="18"/>
                <w:szCs w:val="18"/>
                <w:lang w:eastAsia="lt-LT"/>
              </w:rPr>
              <w:t>124 338</w:t>
            </w:r>
          </w:p>
        </w:tc>
        <w:tc>
          <w:tcPr>
            <w:tcW w:w="2126" w:type="dxa"/>
            <w:shd w:val="clear" w:color="000000" w:fill="CCFFFF"/>
            <w:noWrap/>
            <w:vAlign w:val="center"/>
            <w:hideMark/>
          </w:tcPr>
          <w:p w14:paraId="05294CB2" w14:textId="77777777" w:rsidR="00854F38" w:rsidRPr="00854F38" w:rsidRDefault="00854F38" w:rsidP="00854F38">
            <w:pPr>
              <w:rPr>
                <w:sz w:val="18"/>
                <w:szCs w:val="18"/>
                <w:lang w:eastAsia="lt-LT"/>
              </w:rPr>
            </w:pPr>
            <w:r w:rsidRPr="00854F38">
              <w:rPr>
                <w:sz w:val="18"/>
                <w:szCs w:val="18"/>
                <w:lang w:eastAsia="lt-LT"/>
              </w:rPr>
              <w:t> </w:t>
            </w:r>
          </w:p>
        </w:tc>
      </w:tr>
      <w:tr w:rsidR="00854F38" w:rsidRPr="00854F38" w14:paraId="6AC1B23C" w14:textId="77777777" w:rsidTr="004C27C0">
        <w:trPr>
          <w:trHeight w:val="47"/>
        </w:trPr>
        <w:tc>
          <w:tcPr>
            <w:tcW w:w="1429" w:type="dxa"/>
            <w:shd w:val="clear" w:color="000000" w:fill="E4DFEC"/>
            <w:vAlign w:val="center"/>
            <w:hideMark/>
          </w:tcPr>
          <w:p w14:paraId="106AB445" w14:textId="77777777" w:rsidR="00854F38" w:rsidRPr="00854F38" w:rsidRDefault="00854F38" w:rsidP="00854F38">
            <w:pPr>
              <w:jc w:val="center"/>
              <w:rPr>
                <w:b/>
                <w:bCs/>
                <w:sz w:val="18"/>
                <w:szCs w:val="18"/>
                <w:lang w:eastAsia="lt-LT"/>
              </w:rPr>
            </w:pPr>
            <w:r w:rsidRPr="00854F38">
              <w:rPr>
                <w:b/>
                <w:bCs/>
                <w:sz w:val="18"/>
                <w:szCs w:val="18"/>
                <w:lang w:eastAsia="lt-LT"/>
              </w:rPr>
              <w:t> </w:t>
            </w:r>
          </w:p>
        </w:tc>
        <w:tc>
          <w:tcPr>
            <w:tcW w:w="3675" w:type="dxa"/>
            <w:shd w:val="clear" w:color="000000" w:fill="E4DFEC"/>
            <w:vAlign w:val="center"/>
            <w:hideMark/>
          </w:tcPr>
          <w:p w14:paraId="68926CE4" w14:textId="77777777" w:rsidR="00854F38" w:rsidRPr="00854F38" w:rsidRDefault="00854F38" w:rsidP="00854F38">
            <w:pPr>
              <w:rPr>
                <w:b/>
                <w:bCs/>
                <w:sz w:val="18"/>
                <w:szCs w:val="18"/>
                <w:lang w:eastAsia="lt-LT"/>
              </w:rPr>
            </w:pPr>
            <w:r w:rsidRPr="00854F38">
              <w:rPr>
                <w:b/>
                <w:bCs/>
                <w:sz w:val="18"/>
                <w:szCs w:val="18"/>
                <w:lang w:eastAsia="lt-LT"/>
              </w:rPr>
              <w:t>Iš viso programai finansuoti (Pažanga+tęstinė)</w:t>
            </w:r>
          </w:p>
        </w:tc>
        <w:tc>
          <w:tcPr>
            <w:tcW w:w="1299" w:type="dxa"/>
            <w:shd w:val="clear" w:color="000000" w:fill="E4DFEC"/>
            <w:vAlign w:val="center"/>
            <w:hideMark/>
          </w:tcPr>
          <w:p w14:paraId="54685F03" w14:textId="77777777" w:rsidR="00854F38" w:rsidRPr="00854F38" w:rsidRDefault="00854F38" w:rsidP="00854F38">
            <w:pPr>
              <w:jc w:val="center"/>
              <w:rPr>
                <w:b/>
                <w:bCs/>
                <w:sz w:val="18"/>
                <w:szCs w:val="18"/>
                <w:lang w:eastAsia="lt-LT"/>
              </w:rPr>
            </w:pPr>
            <w:r w:rsidRPr="00854F38">
              <w:rPr>
                <w:b/>
                <w:bCs/>
                <w:sz w:val="18"/>
                <w:szCs w:val="18"/>
                <w:lang w:eastAsia="lt-LT"/>
              </w:rPr>
              <w:t>196 391</w:t>
            </w:r>
          </w:p>
        </w:tc>
        <w:tc>
          <w:tcPr>
            <w:tcW w:w="1299" w:type="dxa"/>
            <w:shd w:val="clear" w:color="000000" w:fill="E4DFEC"/>
            <w:vAlign w:val="center"/>
            <w:hideMark/>
          </w:tcPr>
          <w:p w14:paraId="4311DD6B" w14:textId="77777777" w:rsidR="00854F38" w:rsidRPr="00854F38" w:rsidRDefault="00854F38" w:rsidP="00854F38">
            <w:pPr>
              <w:jc w:val="center"/>
              <w:rPr>
                <w:b/>
                <w:bCs/>
                <w:sz w:val="18"/>
                <w:szCs w:val="18"/>
                <w:lang w:eastAsia="lt-LT"/>
              </w:rPr>
            </w:pPr>
            <w:r w:rsidRPr="00854F38">
              <w:rPr>
                <w:b/>
                <w:bCs/>
                <w:sz w:val="18"/>
                <w:szCs w:val="18"/>
                <w:lang w:eastAsia="lt-LT"/>
              </w:rPr>
              <w:t>122 169</w:t>
            </w:r>
          </w:p>
        </w:tc>
        <w:tc>
          <w:tcPr>
            <w:tcW w:w="1300" w:type="dxa"/>
            <w:shd w:val="clear" w:color="000000" w:fill="E4DFEC"/>
            <w:vAlign w:val="center"/>
            <w:hideMark/>
          </w:tcPr>
          <w:p w14:paraId="1F6817DB" w14:textId="77777777" w:rsidR="00854F38" w:rsidRPr="00854F38" w:rsidRDefault="00854F38" w:rsidP="00854F38">
            <w:pPr>
              <w:jc w:val="center"/>
              <w:rPr>
                <w:b/>
                <w:bCs/>
                <w:sz w:val="18"/>
                <w:szCs w:val="18"/>
                <w:lang w:eastAsia="lt-LT"/>
              </w:rPr>
            </w:pPr>
            <w:r w:rsidRPr="00854F38">
              <w:rPr>
                <w:b/>
                <w:bCs/>
                <w:sz w:val="18"/>
                <w:szCs w:val="18"/>
                <w:lang w:eastAsia="lt-LT"/>
              </w:rPr>
              <w:t>198 514</w:t>
            </w:r>
          </w:p>
        </w:tc>
        <w:tc>
          <w:tcPr>
            <w:tcW w:w="1299" w:type="dxa"/>
            <w:shd w:val="clear" w:color="000000" w:fill="E4DFEC"/>
            <w:vAlign w:val="center"/>
            <w:hideMark/>
          </w:tcPr>
          <w:p w14:paraId="7767F90F" w14:textId="77777777" w:rsidR="00854F38" w:rsidRPr="00854F38" w:rsidRDefault="00854F38" w:rsidP="00854F38">
            <w:pPr>
              <w:jc w:val="center"/>
              <w:rPr>
                <w:b/>
                <w:bCs/>
                <w:sz w:val="18"/>
                <w:szCs w:val="18"/>
                <w:lang w:eastAsia="lt-LT"/>
              </w:rPr>
            </w:pPr>
            <w:r w:rsidRPr="00854F38">
              <w:rPr>
                <w:b/>
                <w:bCs/>
                <w:sz w:val="18"/>
                <w:szCs w:val="18"/>
                <w:lang w:eastAsia="lt-LT"/>
              </w:rPr>
              <w:t>123 944</w:t>
            </w:r>
          </w:p>
        </w:tc>
        <w:tc>
          <w:tcPr>
            <w:tcW w:w="1299" w:type="dxa"/>
            <w:shd w:val="clear" w:color="000000" w:fill="E4DFEC"/>
            <w:vAlign w:val="center"/>
            <w:hideMark/>
          </w:tcPr>
          <w:p w14:paraId="6ACA9FBF" w14:textId="77777777" w:rsidR="00854F38" w:rsidRPr="00854F38" w:rsidRDefault="00854F38" w:rsidP="00854F38">
            <w:pPr>
              <w:jc w:val="center"/>
              <w:rPr>
                <w:b/>
                <w:bCs/>
                <w:sz w:val="18"/>
                <w:szCs w:val="18"/>
                <w:lang w:eastAsia="lt-LT"/>
              </w:rPr>
            </w:pPr>
            <w:r w:rsidRPr="00854F38">
              <w:rPr>
                <w:b/>
                <w:bCs/>
                <w:sz w:val="18"/>
                <w:szCs w:val="18"/>
                <w:lang w:eastAsia="lt-LT"/>
              </w:rPr>
              <w:t>197 657</w:t>
            </w:r>
          </w:p>
        </w:tc>
        <w:tc>
          <w:tcPr>
            <w:tcW w:w="1300" w:type="dxa"/>
            <w:shd w:val="clear" w:color="000000" w:fill="E4DFEC"/>
            <w:vAlign w:val="center"/>
            <w:hideMark/>
          </w:tcPr>
          <w:p w14:paraId="7A5F406B" w14:textId="77777777" w:rsidR="00854F38" w:rsidRPr="00854F38" w:rsidRDefault="00854F38" w:rsidP="00854F38">
            <w:pPr>
              <w:jc w:val="center"/>
              <w:rPr>
                <w:b/>
                <w:bCs/>
                <w:sz w:val="18"/>
                <w:szCs w:val="18"/>
                <w:lang w:eastAsia="lt-LT"/>
              </w:rPr>
            </w:pPr>
            <w:r w:rsidRPr="00854F38">
              <w:rPr>
                <w:b/>
                <w:bCs/>
                <w:sz w:val="18"/>
                <w:szCs w:val="18"/>
                <w:lang w:eastAsia="lt-LT"/>
              </w:rPr>
              <w:t>124 338</w:t>
            </w:r>
          </w:p>
        </w:tc>
        <w:tc>
          <w:tcPr>
            <w:tcW w:w="2126" w:type="dxa"/>
            <w:shd w:val="clear" w:color="000000" w:fill="E4DFEC"/>
            <w:noWrap/>
            <w:vAlign w:val="center"/>
            <w:hideMark/>
          </w:tcPr>
          <w:p w14:paraId="33374793" w14:textId="77777777" w:rsidR="00854F38" w:rsidRPr="00854F38" w:rsidRDefault="00854F38" w:rsidP="00854F38">
            <w:pPr>
              <w:rPr>
                <w:sz w:val="18"/>
                <w:szCs w:val="18"/>
                <w:lang w:eastAsia="lt-LT"/>
              </w:rPr>
            </w:pPr>
            <w:r w:rsidRPr="00854F38">
              <w:rPr>
                <w:sz w:val="18"/>
                <w:szCs w:val="18"/>
                <w:lang w:eastAsia="lt-LT"/>
              </w:rPr>
              <w:t> </w:t>
            </w:r>
          </w:p>
        </w:tc>
      </w:tr>
    </w:tbl>
    <w:p w14:paraId="6A976AA9" w14:textId="4133F331" w:rsidR="0040529E" w:rsidRDefault="0040529E" w:rsidP="006E5F69"/>
    <w:p w14:paraId="01056B28" w14:textId="77777777" w:rsidR="0040529E" w:rsidRDefault="0040529E">
      <w:pPr>
        <w:spacing w:after="160" w:line="259" w:lineRule="auto"/>
      </w:pPr>
      <w:r>
        <w:br w:type="page"/>
      </w:r>
    </w:p>
    <w:p w14:paraId="0BC3FEC4" w14:textId="4BAA5E1B" w:rsidR="00415C62" w:rsidRPr="005262FD" w:rsidRDefault="00415C62"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**07-012 P</w:t>
      </w:r>
      <w:r w:rsidR="000E48BC" w:rsidRPr="005262FD">
        <w:rPr>
          <w:b w:val="0"/>
          <w:color w:val="FFFFFF" w:themeColor="background1"/>
          <w:sz w:val="24"/>
          <w:szCs w:val="24"/>
        </w:rPr>
        <w:t>AG</w:t>
      </w:r>
      <w:r w:rsidRPr="005262FD">
        <w:rPr>
          <w:b w:val="0"/>
          <w:color w:val="FFFFFF" w:themeColor="background1"/>
          <w:sz w:val="24"/>
          <w:szCs w:val="24"/>
        </w:rPr>
        <w:t xml:space="preserve">D programos Rodikliai </w:t>
      </w:r>
    </w:p>
    <w:p w14:paraId="5FF56923" w14:textId="50C8B148" w:rsidR="00063647" w:rsidRPr="005262FD" w:rsidRDefault="000A6FA7" w:rsidP="00B10065">
      <w:pPr>
        <w:tabs>
          <w:tab w:val="left" w:pos="14601"/>
        </w:tabs>
        <w:spacing w:after="120"/>
        <w:ind w:right="-31"/>
        <w:jc w:val="both"/>
        <w:rPr>
          <w:szCs w:val="24"/>
          <w:shd w:val="clear" w:color="auto" w:fill="DEEAF6" w:themeFill="accent1" w:themeFillTint="33"/>
        </w:rPr>
      </w:pPr>
      <w:r w:rsidRPr="0014050E">
        <w:rPr>
          <w:b/>
          <w:szCs w:val="24"/>
          <w:shd w:val="clear" w:color="auto" w:fill="DEEAF6"/>
        </w:rPr>
        <w:t>4</w:t>
      </w:r>
      <w:r w:rsidR="00EE00E4" w:rsidRPr="0014050E">
        <w:rPr>
          <w:b/>
          <w:szCs w:val="24"/>
          <w:shd w:val="clear" w:color="auto" w:fill="DEEAF6"/>
        </w:rPr>
        <w:t>-012</w:t>
      </w:r>
      <w:r w:rsidRPr="0014050E">
        <w:rPr>
          <w:b/>
          <w:szCs w:val="24"/>
          <w:shd w:val="clear" w:color="auto" w:fill="DEEAF6"/>
        </w:rPr>
        <w:t xml:space="preserve"> lentelė</w:t>
      </w:r>
      <w:r w:rsidRPr="005262FD">
        <w:rPr>
          <w:b/>
          <w:szCs w:val="24"/>
          <w:shd w:val="clear" w:color="auto" w:fill="DEEAF6" w:themeFill="accent1" w:themeFillTint="33"/>
        </w:rPr>
        <w:t xml:space="preserve">. </w:t>
      </w:r>
      <w:r w:rsidRPr="0014050E">
        <w:rPr>
          <w:b/>
          <w:bCs/>
          <w:szCs w:val="24"/>
          <w:shd w:val="clear" w:color="auto" w:fill="DEEAF6" w:themeFill="accent1" w:themeFillTint="33"/>
        </w:rPr>
        <w:t>Program</w:t>
      </w:r>
      <w:r w:rsidR="00742B7B" w:rsidRPr="0014050E">
        <w:rPr>
          <w:b/>
          <w:bCs/>
          <w:szCs w:val="24"/>
          <w:shd w:val="clear" w:color="auto" w:fill="DEEAF6" w:themeFill="accent1" w:themeFillTint="33"/>
        </w:rPr>
        <w:t>os</w:t>
      </w:r>
      <w:r w:rsidRPr="0014050E">
        <w:rPr>
          <w:b/>
          <w:bCs/>
          <w:szCs w:val="24"/>
          <w:shd w:val="clear" w:color="auto" w:fill="DEEAF6" w:themeFill="accent1" w:themeFillTint="33"/>
        </w:rPr>
        <w:t xml:space="preserve"> </w:t>
      </w:r>
      <w:r w:rsidR="009D0C0D" w:rsidRPr="0014050E">
        <w:rPr>
          <w:b/>
          <w:bCs/>
          <w:szCs w:val="24"/>
          <w:shd w:val="clear" w:color="auto" w:fill="DEEAF6" w:themeFill="accent1" w:themeFillTint="33"/>
        </w:rPr>
        <w:t>0</w:t>
      </w:r>
      <w:r w:rsidR="009D0C0D" w:rsidRPr="005262FD">
        <w:rPr>
          <w:b/>
          <w:szCs w:val="24"/>
          <w:shd w:val="clear" w:color="auto" w:fill="DEEAF6" w:themeFill="accent1" w:themeFillTint="33"/>
        </w:rPr>
        <w:t xml:space="preserve">7-012 </w:t>
      </w:r>
      <w:r w:rsidR="00742B7B" w:rsidRPr="005262FD">
        <w:rPr>
          <w:b/>
          <w:szCs w:val="24"/>
          <w:shd w:val="clear" w:color="auto" w:fill="DEEAF6" w:themeFill="accent1" w:themeFillTint="33"/>
        </w:rPr>
        <w:t>„</w:t>
      </w:r>
      <w:r w:rsidR="007348CF" w:rsidRPr="005262FD">
        <w:rPr>
          <w:b/>
          <w:bCs/>
          <w:color w:val="000000"/>
          <w:szCs w:val="24"/>
          <w:shd w:val="clear" w:color="auto" w:fill="DEEAF6" w:themeFill="accent1" w:themeFillTint="33"/>
        </w:rPr>
        <w:t>Priešgaisrinė, civilinė sauga ir gelbėjimo darbai</w:t>
      </w:r>
      <w:r w:rsidR="00742B7B" w:rsidRPr="005262FD">
        <w:rPr>
          <w:b/>
          <w:bCs/>
          <w:color w:val="000000"/>
          <w:szCs w:val="24"/>
          <w:shd w:val="clear" w:color="auto" w:fill="DEEAF6" w:themeFill="accent1" w:themeFillTint="33"/>
        </w:rPr>
        <w:t>“</w:t>
      </w:r>
      <w:r w:rsidRPr="005262FD">
        <w:rPr>
          <w:szCs w:val="24"/>
          <w:shd w:val="clear" w:color="auto" w:fill="DEEAF6" w:themeFill="accent1" w:themeFillTint="33"/>
        </w:rPr>
        <w:t xml:space="preserve"> </w:t>
      </w:r>
      <w:r w:rsidRPr="0014050E">
        <w:rPr>
          <w:b/>
          <w:bCs/>
          <w:szCs w:val="24"/>
          <w:shd w:val="clear" w:color="auto" w:fill="DEEAF6" w:themeFill="accent1" w:themeFillTint="33"/>
        </w:rPr>
        <w:t>uždaviniai, priemonės, stebėsenos rodikliai ir jų reikšmės</w:t>
      </w: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4"/>
        <w:gridCol w:w="6095"/>
        <w:gridCol w:w="1182"/>
        <w:gridCol w:w="1182"/>
        <w:gridCol w:w="1182"/>
        <w:gridCol w:w="2760"/>
      </w:tblGrid>
      <w:tr w:rsidR="00936D9D" w:rsidRPr="005262FD" w14:paraId="72315B66" w14:textId="77777777" w:rsidTr="16E5AC5C">
        <w:trPr>
          <w:trHeight w:val="230"/>
          <w:tblHeader/>
          <w:jc w:val="center"/>
        </w:trPr>
        <w:tc>
          <w:tcPr>
            <w:tcW w:w="772"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35B4493C" w14:textId="77777777" w:rsidR="00936D9D" w:rsidRPr="005262FD" w:rsidRDefault="00936D9D" w:rsidP="000325E2">
            <w:pPr>
              <w:jc w:val="center"/>
              <w:rPr>
                <w:b/>
                <w:sz w:val="20"/>
                <w:lang w:eastAsia="lt-LT"/>
              </w:rPr>
            </w:pPr>
            <w:r w:rsidRPr="005262FD">
              <w:rPr>
                <w:b/>
                <w:sz w:val="20"/>
                <w:lang w:eastAsia="lt-LT"/>
              </w:rPr>
              <w:t>Stebėsenos rodiklio kodas</w:t>
            </w:r>
          </w:p>
        </w:tc>
        <w:tc>
          <w:tcPr>
            <w:tcW w:w="207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06A4E8C" w14:textId="77777777" w:rsidR="00936D9D" w:rsidRPr="005262FD" w:rsidRDefault="00936D9D" w:rsidP="000325E2">
            <w:pPr>
              <w:jc w:val="center"/>
              <w:rPr>
                <w:b/>
                <w:color w:val="000000"/>
                <w:sz w:val="20"/>
                <w:lang w:eastAsia="lt-LT"/>
              </w:rPr>
            </w:pPr>
            <w:r w:rsidRPr="005262FD">
              <w:rPr>
                <w:b/>
                <w:color w:val="000000"/>
                <w:sz w:val="20"/>
                <w:lang w:eastAsia="lt-LT"/>
              </w:rPr>
              <w:t>Uždavinių, priemonių, stebėsenos rodiklių pavadinimai ir matavimo vienetai</w:t>
            </w:r>
          </w:p>
        </w:tc>
        <w:tc>
          <w:tcPr>
            <w:tcW w:w="1209"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9544333" w14:textId="77777777" w:rsidR="00936D9D" w:rsidRPr="005262FD" w:rsidRDefault="00936D9D" w:rsidP="000325E2">
            <w:pPr>
              <w:jc w:val="center"/>
              <w:rPr>
                <w:b/>
                <w:color w:val="000000"/>
                <w:sz w:val="20"/>
                <w:lang w:eastAsia="lt-LT"/>
              </w:rPr>
            </w:pPr>
            <w:r w:rsidRPr="005262FD">
              <w:rPr>
                <w:b/>
                <w:color w:val="000000"/>
                <w:sz w:val="20"/>
                <w:lang w:eastAsia="lt-LT"/>
              </w:rPr>
              <w:t>Stebėsenos rodiklių reikšmės</w:t>
            </w:r>
          </w:p>
        </w:tc>
        <w:tc>
          <w:tcPr>
            <w:tcW w:w="941"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0A2DC68" w14:textId="77777777" w:rsidR="00936D9D" w:rsidRPr="005262FD" w:rsidRDefault="00936D9D" w:rsidP="000325E2">
            <w:pPr>
              <w:pBdr>
                <w:bottom w:val="single" w:sz="12" w:space="1" w:color="auto"/>
              </w:pBdr>
              <w:jc w:val="center"/>
              <w:rPr>
                <w:b/>
                <w:i/>
                <w:sz w:val="20"/>
              </w:rPr>
            </w:pPr>
            <w:r w:rsidRPr="005262FD">
              <w:rPr>
                <w:b/>
                <w:i/>
                <w:sz w:val="20"/>
              </w:rPr>
              <w:t>Susijęs strateginio planavimo dokumentas (VPNĮP, NPP, PP)</w:t>
            </w:r>
          </w:p>
          <w:p w14:paraId="62EE7CA9" w14:textId="09261E15" w:rsidR="00936D9D" w:rsidRPr="005262FD" w:rsidRDefault="00936D9D" w:rsidP="00E70E17">
            <w:pPr>
              <w:jc w:val="center"/>
              <w:rPr>
                <w:b/>
                <w:i/>
                <w:sz w:val="20"/>
                <w:lang w:eastAsia="lt-LT"/>
              </w:rPr>
            </w:pPr>
            <w:r w:rsidRPr="005262FD">
              <w:rPr>
                <w:b/>
                <w:i/>
                <w:sz w:val="20"/>
              </w:rPr>
              <w:t>202</w:t>
            </w:r>
            <w:r w:rsidR="004176E5">
              <w:rPr>
                <w:b/>
                <w:i/>
                <w:sz w:val="20"/>
              </w:rPr>
              <w:t>6</w:t>
            </w:r>
            <w:r w:rsidRPr="005262FD">
              <w:rPr>
                <w:b/>
                <w:i/>
                <w:sz w:val="20"/>
              </w:rPr>
              <w:t xml:space="preserve"> m. asignavimai</w:t>
            </w:r>
          </w:p>
        </w:tc>
      </w:tr>
      <w:tr w:rsidR="00936D9D" w:rsidRPr="005262FD" w14:paraId="675BEE13" w14:textId="77777777" w:rsidTr="16E5AC5C">
        <w:trPr>
          <w:trHeight w:val="230"/>
          <w:tblHeader/>
          <w:jc w:val="center"/>
        </w:trPr>
        <w:tc>
          <w:tcPr>
            <w:tcW w:w="772" w:type="pct"/>
            <w:vMerge/>
            <w:vAlign w:val="center"/>
            <w:hideMark/>
          </w:tcPr>
          <w:p w14:paraId="6A8C497E" w14:textId="77777777" w:rsidR="00936D9D" w:rsidRPr="005262FD" w:rsidRDefault="00936D9D" w:rsidP="000325E2">
            <w:pPr>
              <w:rPr>
                <w:sz w:val="20"/>
                <w:lang w:eastAsia="lt-LT"/>
              </w:rPr>
            </w:pPr>
          </w:p>
        </w:tc>
        <w:tc>
          <w:tcPr>
            <w:tcW w:w="2078" w:type="pct"/>
            <w:vMerge/>
            <w:vAlign w:val="center"/>
            <w:hideMark/>
          </w:tcPr>
          <w:p w14:paraId="22EC6747" w14:textId="77777777" w:rsidR="00936D9D" w:rsidRPr="005262FD" w:rsidRDefault="00936D9D" w:rsidP="000325E2">
            <w:pPr>
              <w:rPr>
                <w:color w:val="000000"/>
                <w:sz w:val="20"/>
                <w:lang w:eastAsia="lt-LT"/>
              </w:rPr>
            </w:pPr>
          </w:p>
        </w:tc>
        <w:tc>
          <w:tcPr>
            <w:tcW w:w="403"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242D5F9" w14:textId="01A30363" w:rsidR="00936D9D" w:rsidRPr="005262FD" w:rsidRDefault="00936D9D" w:rsidP="00EF6B0F">
            <w:pPr>
              <w:jc w:val="center"/>
              <w:rPr>
                <w:i/>
                <w:color w:val="000000"/>
                <w:sz w:val="20"/>
                <w:lang w:eastAsia="lt-LT"/>
              </w:rPr>
            </w:pPr>
            <w:r w:rsidRPr="005262FD">
              <w:rPr>
                <w:i/>
                <w:color w:val="000000"/>
                <w:sz w:val="20"/>
                <w:lang w:eastAsia="lt-LT"/>
              </w:rPr>
              <w:t>202</w:t>
            </w:r>
            <w:r w:rsidR="004176E5">
              <w:rPr>
                <w:i/>
                <w:color w:val="000000"/>
                <w:sz w:val="20"/>
                <w:lang w:eastAsia="lt-LT"/>
              </w:rPr>
              <w:t>6</w:t>
            </w:r>
            <w:r w:rsidRPr="005262FD">
              <w:rPr>
                <w:i/>
                <w:color w:val="000000"/>
                <w:sz w:val="20"/>
                <w:lang w:eastAsia="lt-LT"/>
              </w:rPr>
              <w:t xml:space="preserve"> m.</w:t>
            </w:r>
          </w:p>
        </w:tc>
        <w:tc>
          <w:tcPr>
            <w:tcW w:w="403"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3917A0BA" w14:textId="689D8CC0" w:rsidR="00936D9D" w:rsidRPr="005262FD" w:rsidRDefault="00936D9D" w:rsidP="00EF6B0F">
            <w:pPr>
              <w:jc w:val="center"/>
              <w:rPr>
                <w:i/>
                <w:color w:val="000000"/>
                <w:sz w:val="20"/>
                <w:lang w:eastAsia="lt-LT"/>
              </w:rPr>
            </w:pPr>
            <w:r w:rsidRPr="005262FD">
              <w:rPr>
                <w:i/>
                <w:color w:val="000000"/>
                <w:sz w:val="20"/>
                <w:lang w:eastAsia="lt-LT"/>
              </w:rPr>
              <w:t>2</w:t>
            </w:r>
            <w:r w:rsidR="00EF6B0F" w:rsidRPr="005262FD">
              <w:rPr>
                <w:i/>
                <w:color w:val="000000"/>
                <w:sz w:val="20"/>
                <w:lang w:eastAsia="lt-LT"/>
              </w:rPr>
              <w:t>02</w:t>
            </w:r>
            <w:r w:rsidR="004176E5">
              <w:rPr>
                <w:i/>
                <w:color w:val="000000"/>
                <w:sz w:val="20"/>
                <w:lang w:eastAsia="lt-LT"/>
              </w:rPr>
              <w:t>7</w:t>
            </w:r>
            <w:r w:rsidRPr="005262FD">
              <w:rPr>
                <w:i/>
                <w:color w:val="000000"/>
                <w:sz w:val="20"/>
                <w:lang w:eastAsia="lt-LT"/>
              </w:rPr>
              <w:t xml:space="preserve"> m.</w:t>
            </w:r>
          </w:p>
        </w:tc>
        <w:tc>
          <w:tcPr>
            <w:tcW w:w="403"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5A7DCF4B" w14:textId="10834F2B" w:rsidR="00936D9D" w:rsidRPr="005262FD" w:rsidRDefault="00936D9D" w:rsidP="00E70E17">
            <w:pPr>
              <w:jc w:val="center"/>
              <w:rPr>
                <w:i/>
                <w:color w:val="000000"/>
                <w:sz w:val="20"/>
                <w:lang w:eastAsia="lt-LT"/>
              </w:rPr>
            </w:pPr>
            <w:r w:rsidRPr="005262FD">
              <w:rPr>
                <w:i/>
                <w:color w:val="000000"/>
                <w:sz w:val="20"/>
                <w:lang w:eastAsia="lt-LT"/>
              </w:rPr>
              <w:t>202</w:t>
            </w:r>
            <w:r w:rsidR="004176E5">
              <w:rPr>
                <w:i/>
                <w:color w:val="000000"/>
                <w:sz w:val="20"/>
                <w:lang w:eastAsia="lt-LT"/>
              </w:rPr>
              <w:t>8</w:t>
            </w:r>
            <w:r w:rsidRPr="005262FD">
              <w:rPr>
                <w:i/>
                <w:color w:val="000000"/>
                <w:sz w:val="20"/>
                <w:lang w:eastAsia="lt-LT"/>
              </w:rPr>
              <w:t xml:space="preserve"> m.</w:t>
            </w:r>
          </w:p>
        </w:tc>
        <w:tc>
          <w:tcPr>
            <w:tcW w:w="941" w:type="pct"/>
            <w:vMerge/>
            <w:vAlign w:val="center"/>
            <w:hideMark/>
          </w:tcPr>
          <w:p w14:paraId="27865447" w14:textId="77777777" w:rsidR="00936D9D" w:rsidRPr="005262FD" w:rsidRDefault="00936D9D" w:rsidP="000325E2">
            <w:pPr>
              <w:rPr>
                <w:sz w:val="20"/>
                <w:lang w:eastAsia="lt-LT"/>
              </w:rPr>
            </w:pPr>
          </w:p>
        </w:tc>
      </w:tr>
      <w:tr w:rsidR="00631F11" w:rsidRPr="005262FD" w14:paraId="226BACAF"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3CB1521D" w14:textId="28388A50" w:rsidR="00631F11" w:rsidRPr="005262FD" w:rsidRDefault="00631F11" w:rsidP="00631F11">
            <w:pPr>
              <w:jc w:val="center"/>
              <w:rPr>
                <w:sz w:val="20"/>
                <w:lang w:eastAsia="lt-LT"/>
              </w:rPr>
            </w:pPr>
            <w:r w:rsidRPr="005262FD">
              <w:rPr>
                <w:b/>
                <w:sz w:val="20"/>
                <w:lang w:eastAsia="lt-LT"/>
              </w:rPr>
              <w:t>07-012-11</w:t>
            </w:r>
          </w:p>
        </w:tc>
        <w:tc>
          <w:tcPr>
            <w:tcW w:w="3287"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1C1EE174" w14:textId="77777777" w:rsidR="00631F11" w:rsidRPr="005262FD" w:rsidRDefault="00631F11" w:rsidP="00BA074B">
            <w:pPr>
              <w:jc w:val="center"/>
              <w:rPr>
                <w:b/>
                <w:sz w:val="20"/>
                <w:lang w:eastAsia="lt-LT"/>
              </w:rPr>
            </w:pPr>
            <w:r w:rsidRPr="005262FD">
              <w:rPr>
                <w:b/>
                <w:sz w:val="20"/>
                <w:lang w:eastAsia="lt-LT"/>
              </w:rPr>
              <w:t>PIRMASIS VEIKLOS TIKSLAS</w:t>
            </w:r>
          </w:p>
          <w:p w14:paraId="3AF192E9" w14:textId="67BBD011" w:rsidR="00631F11" w:rsidRPr="005262FD" w:rsidRDefault="00631F11" w:rsidP="00631F11">
            <w:pPr>
              <w:jc w:val="center"/>
              <w:rPr>
                <w:sz w:val="20"/>
                <w:lang w:eastAsia="lt-LT"/>
              </w:rPr>
            </w:pPr>
            <w:r w:rsidRPr="005262FD">
              <w:rPr>
                <w:b/>
                <w:bCs/>
                <w:sz w:val="20"/>
              </w:rPr>
              <w:t>„Apsaugoti žmogų ir turtą nuo gaisrų, koordinuoti civilinės saugos sistemos veiklą ir operatyviai reaguoti į pagalbos prašymus“</w:t>
            </w:r>
          </w:p>
        </w:tc>
        <w:tc>
          <w:tcPr>
            <w:tcW w:w="94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9DD7C6" w14:textId="77777777" w:rsidR="00631F11" w:rsidRPr="005262FD" w:rsidRDefault="00631F11" w:rsidP="00631F11">
            <w:pPr>
              <w:jc w:val="center"/>
              <w:rPr>
                <w:bCs/>
                <w:sz w:val="20"/>
                <w:lang w:eastAsia="lt-LT"/>
              </w:rPr>
            </w:pPr>
          </w:p>
        </w:tc>
      </w:tr>
      <w:tr w:rsidR="00631F11" w:rsidRPr="005262FD" w14:paraId="5DBA01E3"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57A47B" w14:textId="3420421F" w:rsidR="00631F11" w:rsidRPr="005262FD" w:rsidRDefault="00631F11" w:rsidP="00631F11">
            <w:pPr>
              <w:jc w:val="center"/>
              <w:rPr>
                <w:sz w:val="20"/>
                <w:lang w:eastAsia="lt-LT"/>
              </w:rPr>
            </w:pPr>
            <w:r w:rsidRPr="005262FD">
              <w:rPr>
                <w:sz w:val="20"/>
              </w:rPr>
              <w:t>E-07-012-11-01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9580AB" w14:textId="77777777" w:rsidR="00631F11" w:rsidRPr="005262FD" w:rsidRDefault="00631F11" w:rsidP="00536047">
            <w:pPr>
              <w:jc w:val="both"/>
              <w:rPr>
                <w:b/>
                <w:bCs/>
                <w:sz w:val="20"/>
              </w:rPr>
            </w:pPr>
            <w:r w:rsidRPr="005262FD">
              <w:rPr>
                <w:b/>
                <w:bCs/>
                <w:sz w:val="20"/>
              </w:rPr>
              <w:t>Gaisrų skaičius, tenkantis 1000 gyventojų (išskyrus gaisrus atvirose teritorijose ir transporto priemonėse), ne didesnis kaip</w:t>
            </w:r>
          </w:p>
          <w:p w14:paraId="0675FF0F" w14:textId="46EC5DEA" w:rsidR="00631F11" w:rsidRPr="005262FD" w:rsidRDefault="00631F11" w:rsidP="00536047">
            <w:pPr>
              <w:jc w:val="both"/>
              <w:rPr>
                <w:bCs/>
                <w:i/>
                <w:sz w:val="20"/>
              </w:rPr>
            </w:pPr>
            <w:r w:rsidRPr="005262FD">
              <w:rPr>
                <w:bCs/>
                <w:i/>
                <w:sz w:val="20"/>
              </w:rPr>
              <w:t xml:space="preserve">Rodiklio koordinatorius – </w:t>
            </w:r>
            <w:r w:rsidRPr="005262FD">
              <w:rPr>
                <w:bCs/>
                <w:i/>
                <w:iCs/>
                <w:sz w:val="20"/>
              </w:rPr>
              <w:t>Valstybinė priešgaisrinė priežiūros valdyba</w:t>
            </w:r>
            <w:r w:rsidR="00592FB8" w:rsidRPr="005262FD">
              <w:rPr>
                <w:bCs/>
                <w:i/>
                <w:iCs/>
                <w:sz w:val="20"/>
              </w:rPr>
              <w:t>.</w:t>
            </w:r>
          </w:p>
          <w:p w14:paraId="6E4DEF67" w14:textId="78A67A3D" w:rsidR="0092139A" w:rsidRPr="005262FD" w:rsidRDefault="0092139A" w:rsidP="00536047">
            <w:pPr>
              <w:jc w:val="both"/>
              <w:rPr>
                <w:sz w:val="20"/>
                <w:lang w:eastAsia="lt-LT"/>
              </w:rPr>
            </w:pPr>
            <w:r w:rsidRPr="005262FD">
              <w:rPr>
                <w:bCs/>
                <w:i/>
                <w:sz w:val="20"/>
                <w:lang w:eastAsia="lt-LT"/>
              </w:rPr>
              <w:t>202</w:t>
            </w:r>
            <w:r w:rsidR="009E38EA">
              <w:rPr>
                <w:bCs/>
                <w:i/>
                <w:sz w:val="20"/>
                <w:lang w:eastAsia="lt-LT"/>
              </w:rPr>
              <w:t>4</w:t>
            </w:r>
            <w:r w:rsidRPr="005262FD">
              <w:rPr>
                <w:bCs/>
                <w:i/>
                <w:sz w:val="20"/>
                <w:lang w:eastAsia="lt-LT"/>
              </w:rPr>
              <w:t xml:space="preserve"> m. reikšmė – 1,</w:t>
            </w:r>
            <w:r w:rsidR="009E38EA">
              <w:rPr>
                <w:bCs/>
                <w:i/>
                <w:sz w:val="20"/>
                <w:lang w:eastAsia="lt-LT"/>
              </w:rPr>
              <w:t>8</w:t>
            </w:r>
            <w:r w:rsidR="00592FB8" w:rsidRPr="005262FD">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E631C3" w14:textId="0FCA9B45" w:rsidR="00631F11" w:rsidRPr="005262FD" w:rsidRDefault="00631F11" w:rsidP="00631F11">
            <w:pPr>
              <w:jc w:val="center"/>
              <w:rPr>
                <w:sz w:val="20"/>
                <w:lang w:eastAsia="lt-LT"/>
              </w:rPr>
            </w:pPr>
            <w:r w:rsidRPr="005262FD">
              <w:rPr>
                <w:sz w:val="20"/>
                <w:lang w:eastAsia="lt-LT"/>
              </w:rPr>
              <w:t>1,5</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0FDCAF" w14:textId="6AB36F7E" w:rsidR="00631F11" w:rsidRPr="005262FD" w:rsidRDefault="00631F11" w:rsidP="00631F11">
            <w:pPr>
              <w:jc w:val="center"/>
              <w:rPr>
                <w:sz w:val="20"/>
                <w:lang w:eastAsia="lt-LT"/>
              </w:rPr>
            </w:pPr>
            <w:r w:rsidRPr="005262FD">
              <w:rPr>
                <w:sz w:val="20"/>
                <w:lang w:eastAsia="lt-LT"/>
              </w:rPr>
              <w:t>1,5</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91ED0F" w14:textId="1C0D27CF" w:rsidR="00631F11" w:rsidRPr="005262FD" w:rsidRDefault="004B7F29" w:rsidP="00631F11">
            <w:pPr>
              <w:jc w:val="center"/>
              <w:rPr>
                <w:sz w:val="20"/>
                <w:lang w:eastAsia="lt-LT"/>
              </w:rPr>
            </w:pPr>
            <w:r w:rsidRPr="005262FD">
              <w:rPr>
                <w:sz w:val="20"/>
                <w:lang w:eastAsia="lt-LT"/>
              </w:rPr>
              <w:t>1,5</w:t>
            </w:r>
          </w:p>
        </w:tc>
        <w:tc>
          <w:tcPr>
            <w:tcW w:w="941" w:type="pct"/>
            <w:tcBorders>
              <w:top w:val="single" w:sz="4" w:space="0" w:color="auto"/>
              <w:left w:val="single" w:sz="4" w:space="0" w:color="auto"/>
              <w:bottom w:val="single" w:sz="4" w:space="0" w:color="auto"/>
              <w:right w:val="single" w:sz="4" w:space="0" w:color="auto"/>
            </w:tcBorders>
            <w:vAlign w:val="center"/>
          </w:tcPr>
          <w:p w14:paraId="484016DD" w14:textId="77777777" w:rsidR="00631F11" w:rsidRPr="005262FD" w:rsidRDefault="00631F11" w:rsidP="00631F11">
            <w:pPr>
              <w:jc w:val="center"/>
              <w:rPr>
                <w:sz w:val="20"/>
                <w:lang w:eastAsia="lt-LT"/>
              </w:rPr>
            </w:pPr>
          </w:p>
        </w:tc>
      </w:tr>
      <w:tr w:rsidR="00631F11" w:rsidRPr="005262FD" w14:paraId="56A7A987"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C24AF6" w14:textId="1B4A4443" w:rsidR="00631F11" w:rsidRPr="005262FD" w:rsidRDefault="00631F11" w:rsidP="00631F11">
            <w:pPr>
              <w:jc w:val="center"/>
              <w:rPr>
                <w:sz w:val="20"/>
                <w:lang w:eastAsia="lt-LT"/>
              </w:rPr>
            </w:pPr>
            <w:r w:rsidRPr="005262FD">
              <w:rPr>
                <w:b/>
                <w:sz w:val="20"/>
                <w:lang w:eastAsia="lt-LT"/>
              </w:rPr>
              <w:t>07-012-11-01</w:t>
            </w:r>
          </w:p>
        </w:tc>
        <w:tc>
          <w:tcPr>
            <w:tcW w:w="3287"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0B29787D" w14:textId="77777777" w:rsidR="00631F11" w:rsidRPr="005262FD" w:rsidRDefault="00631F11" w:rsidP="00536047">
            <w:pPr>
              <w:jc w:val="both"/>
              <w:rPr>
                <w:b/>
                <w:sz w:val="20"/>
                <w:lang w:eastAsia="lt-LT"/>
              </w:rPr>
            </w:pPr>
            <w:r w:rsidRPr="005262FD">
              <w:rPr>
                <w:b/>
                <w:sz w:val="20"/>
                <w:lang w:eastAsia="lt-LT"/>
              </w:rPr>
              <w:t>VEIKLOS UŽDAVINYS</w:t>
            </w:r>
          </w:p>
          <w:p w14:paraId="0F5FE4CA" w14:textId="51000516" w:rsidR="00631F11" w:rsidRPr="005262FD" w:rsidRDefault="00631F11" w:rsidP="00536047">
            <w:pPr>
              <w:jc w:val="both"/>
              <w:rPr>
                <w:sz w:val="20"/>
                <w:lang w:eastAsia="lt-LT"/>
              </w:rPr>
            </w:pPr>
            <w:r w:rsidRPr="005262FD">
              <w:rPr>
                <w:b/>
                <w:bCs/>
                <w:sz w:val="20"/>
              </w:rPr>
              <w:t>„Užtikrinti nuolatinę gaisrinių gelbėjimo pajėgų parengtį, veiksmingą reagavimą į pagalbos prašymus ir vykdyti gaisrų prevenciją“</w:t>
            </w:r>
          </w:p>
        </w:tc>
        <w:tc>
          <w:tcPr>
            <w:tcW w:w="941" w:type="pct"/>
            <w:tcBorders>
              <w:top w:val="single" w:sz="4" w:space="0" w:color="auto"/>
              <w:left w:val="single" w:sz="4" w:space="0" w:color="auto"/>
              <w:bottom w:val="single" w:sz="4" w:space="0" w:color="auto"/>
              <w:right w:val="single" w:sz="4" w:space="0" w:color="auto"/>
            </w:tcBorders>
            <w:vAlign w:val="center"/>
          </w:tcPr>
          <w:p w14:paraId="6CD8DD1E" w14:textId="7FFEF131" w:rsidR="00631F11" w:rsidRPr="005262FD" w:rsidRDefault="00631F11" w:rsidP="000F1AC5">
            <w:pPr>
              <w:jc w:val="center"/>
              <w:rPr>
                <w:b/>
                <w:sz w:val="20"/>
                <w:lang w:eastAsia="lt-LT"/>
              </w:rPr>
            </w:pPr>
          </w:p>
        </w:tc>
      </w:tr>
      <w:tr w:rsidR="004176E5" w:rsidRPr="005262FD" w14:paraId="62C019DC"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5B4796" w14:textId="70A3BB52" w:rsidR="004176E5" w:rsidRPr="005262FD" w:rsidRDefault="004176E5" w:rsidP="004176E5">
            <w:pPr>
              <w:jc w:val="center"/>
              <w:rPr>
                <w:sz w:val="20"/>
                <w:lang w:eastAsia="lt-LT"/>
              </w:rPr>
            </w:pPr>
            <w:r w:rsidRPr="005262FD">
              <w:rPr>
                <w:sz w:val="20"/>
              </w:rPr>
              <w:t>E-07-012-11-01-01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562489" w14:textId="77777777" w:rsidR="004176E5" w:rsidRPr="005262FD" w:rsidRDefault="004176E5" w:rsidP="004176E5">
            <w:pPr>
              <w:jc w:val="both"/>
              <w:rPr>
                <w:b/>
                <w:bCs/>
                <w:iCs/>
                <w:sz w:val="20"/>
              </w:rPr>
            </w:pPr>
            <w:r w:rsidRPr="005262FD">
              <w:rPr>
                <w:b/>
                <w:bCs/>
                <w:iCs/>
                <w:sz w:val="20"/>
              </w:rPr>
              <w:t>Skubios pagalbos skambučių, į kuriuos Bendrajame pagalbos centre atsiliepta ne ilgiau kaip per 8 sekundes, dalis, proc.</w:t>
            </w:r>
          </w:p>
          <w:p w14:paraId="07C47D68" w14:textId="37F92C29" w:rsidR="004176E5" w:rsidRPr="005262FD" w:rsidRDefault="004176E5" w:rsidP="004176E5">
            <w:pPr>
              <w:jc w:val="both"/>
              <w:rPr>
                <w:bCs/>
                <w:i/>
                <w:sz w:val="20"/>
              </w:rPr>
            </w:pPr>
            <w:r w:rsidRPr="005262FD">
              <w:rPr>
                <w:bCs/>
                <w:i/>
                <w:sz w:val="20"/>
              </w:rPr>
              <w:t>Rodiklio koordinatorius – Bendrasis pagalbos centras.</w:t>
            </w:r>
          </w:p>
          <w:p w14:paraId="43D62267" w14:textId="434B4C57" w:rsidR="004176E5" w:rsidRPr="005262FD" w:rsidRDefault="004176E5" w:rsidP="004176E5">
            <w:pPr>
              <w:jc w:val="both"/>
              <w:rPr>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96</w:t>
            </w:r>
            <w:r w:rsidRPr="005262FD">
              <w:rPr>
                <w:bCs/>
                <w:i/>
                <w:sz w:val="20"/>
                <w:lang w:eastAsia="lt-LT"/>
              </w:rPr>
              <w:t>,</w:t>
            </w:r>
            <w:r>
              <w:rPr>
                <w:bCs/>
                <w:i/>
                <w:sz w:val="20"/>
                <w:lang w:eastAsia="lt-LT"/>
              </w:rPr>
              <w:t>8</w:t>
            </w:r>
            <w:r w:rsidRPr="005262FD">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F2AC41" w14:textId="0881429E" w:rsidR="004176E5" w:rsidRPr="005262FD" w:rsidRDefault="004176E5" w:rsidP="004176E5">
            <w:pPr>
              <w:jc w:val="center"/>
              <w:rPr>
                <w:sz w:val="20"/>
                <w:lang w:eastAsia="lt-LT"/>
              </w:rPr>
            </w:pPr>
            <w:r w:rsidRPr="005262FD">
              <w:rPr>
                <w:sz w:val="20"/>
                <w:lang w:eastAsia="lt-LT"/>
              </w:rPr>
              <w:t>94</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C6DD21" w14:textId="37187255" w:rsidR="004176E5" w:rsidRPr="005262FD" w:rsidRDefault="004176E5" w:rsidP="004176E5">
            <w:pPr>
              <w:jc w:val="center"/>
              <w:rPr>
                <w:sz w:val="20"/>
                <w:lang w:eastAsia="lt-LT"/>
              </w:rPr>
            </w:pPr>
            <w:r w:rsidRPr="005262FD">
              <w:rPr>
                <w:sz w:val="20"/>
                <w:lang w:eastAsia="lt-LT"/>
              </w:rPr>
              <w:t>95</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1E1893" w14:textId="0B508FB3" w:rsidR="004176E5" w:rsidRPr="005262FD" w:rsidRDefault="0013090A" w:rsidP="004176E5">
            <w:pPr>
              <w:jc w:val="center"/>
              <w:rPr>
                <w:sz w:val="20"/>
                <w:lang w:eastAsia="lt-LT"/>
              </w:rPr>
            </w:pPr>
            <w:r>
              <w:rPr>
                <w:sz w:val="20"/>
                <w:lang w:eastAsia="lt-LT"/>
              </w:rPr>
              <w:t>96</w:t>
            </w:r>
          </w:p>
        </w:tc>
        <w:tc>
          <w:tcPr>
            <w:tcW w:w="941" w:type="pct"/>
            <w:tcBorders>
              <w:top w:val="single" w:sz="4" w:space="0" w:color="auto"/>
              <w:left w:val="single" w:sz="4" w:space="0" w:color="auto"/>
              <w:bottom w:val="single" w:sz="4" w:space="0" w:color="auto"/>
              <w:right w:val="single" w:sz="4" w:space="0" w:color="auto"/>
            </w:tcBorders>
            <w:vAlign w:val="center"/>
          </w:tcPr>
          <w:p w14:paraId="45A19439" w14:textId="77777777" w:rsidR="004176E5" w:rsidRPr="005262FD" w:rsidRDefault="004176E5" w:rsidP="004176E5">
            <w:pPr>
              <w:jc w:val="center"/>
              <w:rPr>
                <w:sz w:val="20"/>
                <w:lang w:eastAsia="lt-LT"/>
              </w:rPr>
            </w:pPr>
          </w:p>
        </w:tc>
      </w:tr>
      <w:tr w:rsidR="00544189" w:rsidRPr="005262FD" w14:paraId="27B0E05F" w14:textId="77777777" w:rsidTr="0040529E">
        <w:trPr>
          <w:jc w:val="center"/>
        </w:trPr>
        <w:tc>
          <w:tcPr>
            <w:tcW w:w="77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A81C74" w14:textId="615E8D53" w:rsidR="00544189" w:rsidRPr="005262FD" w:rsidRDefault="00DC69C3" w:rsidP="00F53A45">
            <w:pPr>
              <w:jc w:val="center"/>
              <w:rPr>
                <w:sz w:val="20"/>
              </w:rPr>
            </w:pPr>
            <w:r w:rsidRPr="005262FD">
              <w:rPr>
                <w:sz w:val="20"/>
              </w:rPr>
              <w:t>E</w:t>
            </w:r>
            <w:r w:rsidR="00544189" w:rsidRPr="005262FD">
              <w:rPr>
                <w:sz w:val="20"/>
              </w:rPr>
              <w:t>-07-012-11-01-0</w:t>
            </w:r>
            <w:r w:rsidR="00751846" w:rsidRPr="005262FD">
              <w:rPr>
                <w:sz w:val="20"/>
              </w:rPr>
              <w:t>3</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9C754D" w14:textId="77777777" w:rsidR="00544189" w:rsidRPr="005262FD" w:rsidRDefault="4D1BAE39" w:rsidP="00536047">
            <w:pPr>
              <w:pStyle w:val="Pagrindinistekstas"/>
              <w:widowControl w:val="0"/>
              <w:spacing w:line="240" w:lineRule="auto"/>
              <w:rPr>
                <w:b/>
                <w:bCs/>
                <w:sz w:val="20"/>
              </w:rPr>
            </w:pPr>
            <w:r w:rsidRPr="16E5AC5C">
              <w:rPr>
                <w:b/>
                <w:bCs/>
                <w:sz w:val="20"/>
              </w:rPr>
              <w:t>Viešųjų pirkimų atitikimas nustatytiems žaliųjų pirkimų reikalavimams pagal vertę nuo visų pirkimų, ne mažiau kaip, proc.</w:t>
            </w:r>
            <w:r w:rsidR="00544189" w:rsidRPr="16E5AC5C">
              <w:rPr>
                <w:rStyle w:val="Puslapioinaosnuoroda"/>
                <w:b/>
                <w:bCs/>
                <w:sz w:val="20"/>
              </w:rPr>
              <w:footnoteReference w:id="21"/>
            </w:r>
          </w:p>
          <w:p w14:paraId="584CEE2D" w14:textId="77777777" w:rsidR="00544189" w:rsidRPr="005262FD" w:rsidRDefault="00544189" w:rsidP="00536047">
            <w:pPr>
              <w:jc w:val="both"/>
              <w:rPr>
                <w:i/>
                <w:sz w:val="20"/>
                <w:lang w:eastAsia="lt-LT"/>
              </w:rPr>
            </w:pPr>
            <w:r w:rsidRPr="005262FD">
              <w:rPr>
                <w:i/>
                <w:sz w:val="20"/>
                <w:lang w:eastAsia="lt-LT"/>
              </w:rPr>
              <w:t>Prisidedama prie NPP darnaus vystymosi horizontalaus principo įgyvendinimo.</w:t>
            </w:r>
          </w:p>
          <w:p w14:paraId="0EB37886" w14:textId="0EB846B8" w:rsidR="00544189" w:rsidRPr="005262FD" w:rsidRDefault="00544189" w:rsidP="00536047">
            <w:pPr>
              <w:jc w:val="both"/>
              <w:rPr>
                <w:bCs/>
                <w:i/>
                <w:sz w:val="20"/>
              </w:rPr>
            </w:pPr>
            <w:r w:rsidRPr="005262FD">
              <w:rPr>
                <w:bCs/>
                <w:i/>
                <w:sz w:val="20"/>
              </w:rPr>
              <w:t>Rodiklį įgyvendina</w:t>
            </w:r>
            <w:r w:rsidR="00A92122" w:rsidRPr="005262FD">
              <w:rPr>
                <w:bCs/>
                <w:i/>
                <w:sz w:val="20"/>
              </w:rPr>
              <w:t xml:space="preserve"> </w:t>
            </w:r>
            <w:r w:rsidRPr="005262FD">
              <w:rPr>
                <w:bCs/>
                <w:i/>
                <w:sz w:val="20"/>
              </w:rPr>
              <w:t xml:space="preserve">– </w:t>
            </w:r>
            <w:r w:rsidR="00A92122" w:rsidRPr="005262FD">
              <w:rPr>
                <w:bCs/>
                <w:i/>
                <w:sz w:val="20"/>
              </w:rPr>
              <w:t>Viešųjų pirkimų skyrius</w:t>
            </w:r>
            <w:r w:rsidR="00FB749B" w:rsidRPr="005262FD">
              <w:rPr>
                <w:bCs/>
                <w:i/>
                <w:sz w:val="20"/>
              </w:rPr>
              <w:t>.</w:t>
            </w:r>
          </w:p>
          <w:p w14:paraId="09587266" w14:textId="3DAFB66B" w:rsidR="002B615A" w:rsidRPr="005262FD" w:rsidRDefault="002B615A" w:rsidP="00536047">
            <w:pPr>
              <w:jc w:val="both"/>
              <w:rPr>
                <w:b/>
                <w:bCs/>
                <w:sz w:val="20"/>
              </w:rPr>
            </w:pPr>
            <w:r w:rsidRPr="005262FD">
              <w:rPr>
                <w:bCs/>
                <w:i/>
                <w:sz w:val="20"/>
              </w:rPr>
              <w:t>202</w:t>
            </w:r>
            <w:r w:rsidR="009E38EA">
              <w:rPr>
                <w:bCs/>
                <w:i/>
                <w:sz w:val="20"/>
              </w:rPr>
              <w:t>4</w:t>
            </w:r>
            <w:r w:rsidRPr="005262FD">
              <w:rPr>
                <w:bCs/>
                <w:i/>
                <w:sz w:val="20"/>
              </w:rPr>
              <w:t xml:space="preserve"> m. pasiekta reikšmė </w:t>
            </w:r>
            <w:r w:rsidR="00C269DE" w:rsidRPr="005262FD">
              <w:rPr>
                <w:bCs/>
                <w:i/>
                <w:sz w:val="20"/>
              </w:rPr>
              <w:t>–</w:t>
            </w:r>
            <w:r w:rsidR="004B7F29" w:rsidRPr="005262FD">
              <w:rPr>
                <w:bCs/>
                <w:i/>
                <w:sz w:val="20"/>
              </w:rPr>
              <w:t xml:space="preserve"> </w:t>
            </w:r>
            <w:r w:rsidR="009E38EA">
              <w:rPr>
                <w:bCs/>
                <w:i/>
                <w:sz w:val="20"/>
              </w:rPr>
              <w:t>100</w:t>
            </w:r>
            <w:r w:rsidR="00C269DE" w:rsidRPr="005262FD">
              <w:rPr>
                <w:bCs/>
                <w:i/>
                <w:sz w:val="20"/>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2967E2" w14:textId="2B109DEB" w:rsidR="00544189" w:rsidRPr="005262FD" w:rsidRDefault="00544189" w:rsidP="00F53A45">
            <w:pPr>
              <w:jc w:val="center"/>
              <w:rPr>
                <w:sz w:val="20"/>
                <w:lang w:eastAsia="lt-LT"/>
              </w:rPr>
            </w:pPr>
            <w:r w:rsidRPr="005262FD">
              <w:rPr>
                <w:sz w:val="20"/>
                <w:lang w:eastAsia="lt-LT"/>
              </w:rPr>
              <w:t>100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82FEC0" w14:textId="360AA235" w:rsidR="00544189" w:rsidRPr="005262FD" w:rsidRDefault="00544189" w:rsidP="00F53A45">
            <w:pPr>
              <w:jc w:val="center"/>
              <w:rPr>
                <w:sz w:val="20"/>
                <w:lang w:eastAsia="lt-LT"/>
              </w:rPr>
            </w:pPr>
            <w:r w:rsidRPr="005262FD">
              <w:rPr>
                <w:sz w:val="20"/>
                <w:lang w:eastAsia="lt-LT"/>
              </w:rPr>
              <w:t>100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73E7B0" w14:textId="17DBEAC0" w:rsidR="00544189" w:rsidRPr="005262FD" w:rsidRDefault="002B615A" w:rsidP="00F53A45">
            <w:pPr>
              <w:jc w:val="center"/>
              <w:rPr>
                <w:sz w:val="20"/>
                <w:lang w:eastAsia="lt-LT"/>
              </w:rPr>
            </w:pPr>
            <w:r w:rsidRPr="005262FD">
              <w:rPr>
                <w:sz w:val="20"/>
                <w:lang w:eastAsia="lt-LT"/>
              </w:rPr>
              <w:t>100</w:t>
            </w:r>
          </w:p>
        </w:tc>
        <w:tc>
          <w:tcPr>
            <w:tcW w:w="941" w:type="pct"/>
            <w:tcBorders>
              <w:top w:val="single" w:sz="4" w:space="0" w:color="auto"/>
              <w:left w:val="single" w:sz="4" w:space="0" w:color="auto"/>
              <w:bottom w:val="single" w:sz="4" w:space="0" w:color="auto"/>
              <w:right w:val="single" w:sz="4" w:space="0" w:color="auto"/>
            </w:tcBorders>
            <w:vAlign w:val="center"/>
          </w:tcPr>
          <w:p w14:paraId="718C1FE7" w14:textId="77777777" w:rsidR="00544189" w:rsidRPr="005262FD" w:rsidRDefault="00544189" w:rsidP="00F53A45">
            <w:pPr>
              <w:jc w:val="center"/>
              <w:rPr>
                <w:sz w:val="20"/>
                <w:lang w:eastAsia="lt-LT"/>
              </w:rPr>
            </w:pPr>
          </w:p>
        </w:tc>
      </w:tr>
      <w:tr w:rsidR="004176E5" w:rsidRPr="005262FD" w14:paraId="0EC19A75"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DF1073" w14:textId="00829DD7" w:rsidR="004176E5" w:rsidRPr="005262FD" w:rsidRDefault="004176E5" w:rsidP="004176E5">
            <w:pPr>
              <w:jc w:val="center"/>
              <w:rPr>
                <w:sz w:val="20"/>
              </w:rPr>
            </w:pPr>
            <w:bookmarkStart w:id="30" w:name="_Hlk197590517"/>
            <w:r w:rsidRPr="005262FD">
              <w:rPr>
                <w:sz w:val="20"/>
                <w:lang w:eastAsia="lt-LT"/>
              </w:rPr>
              <w:t>E-07-01</w:t>
            </w:r>
            <w:r>
              <w:rPr>
                <w:sz w:val="20"/>
                <w:lang w:eastAsia="lt-LT"/>
              </w:rPr>
              <w:t>2</w:t>
            </w:r>
            <w:r w:rsidRPr="005262FD">
              <w:rPr>
                <w:sz w:val="20"/>
                <w:lang w:eastAsia="lt-LT"/>
              </w:rPr>
              <w:t>-11-01-0</w:t>
            </w:r>
            <w:r>
              <w:rPr>
                <w:sz w:val="20"/>
                <w:lang w:eastAsia="lt-LT"/>
              </w:rPr>
              <w:t>4</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308BC6" w14:textId="7BD4F43C" w:rsidR="004176E5" w:rsidRPr="005262FD" w:rsidRDefault="004176E5" w:rsidP="004176E5">
            <w:pPr>
              <w:tabs>
                <w:tab w:val="left" w:pos="-567"/>
                <w:tab w:val="left" w:pos="1134"/>
              </w:tabs>
              <w:ind w:right="57"/>
              <w:jc w:val="both"/>
              <w:rPr>
                <w:rFonts w:eastAsia="Calibri"/>
                <w:b/>
                <w:sz w:val="20"/>
                <w:lang w:eastAsia="lt-LT"/>
              </w:rPr>
            </w:pPr>
            <w:r>
              <w:rPr>
                <w:rFonts w:eastAsia="Calibri"/>
                <w:b/>
                <w:sz w:val="20"/>
                <w:lang w:eastAsia="lt-LT"/>
              </w:rPr>
              <w:t xml:space="preserve">PAGD </w:t>
            </w:r>
            <w:r w:rsidRPr="005262FD">
              <w:rPr>
                <w:rFonts w:eastAsia="Calibri"/>
                <w:b/>
                <w:sz w:val="20"/>
                <w:lang w:eastAsia="lt-LT"/>
              </w:rPr>
              <w:t>pareigūnų motyvacijos ir pasitenkinimo darbu indeksas, balais</w:t>
            </w:r>
          </w:p>
          <w:p w14:paraId="096EFEEE" w14:textId="639DB145" w:rsidR="004176E5" w:rsidRPr="005262FD" w:rsidRDefault="004176E5" w:rsidP="004176E5">
            <w:pPr>
              <w:tabs>
                <w:tab w:val="left" w:pos="-567"/>
                <w:tab w:val="left" w:pos="1134"/>
              </w:tabs>
              <w:ind w:right="57"/>
              <w:jc w:val="both"/>
              <w:rPr>
                <w:rFonts w:eastAsia="Calibri"/>
                <w:i/>
                <w:sz w:val="20"/>
                <w:lang w:eastAsia="lt-LT"/>
              </w:rPr>
            </w:pPr>
            <w:r w:rsidRPr="005262FD">
              <w:rPr>
                <w:rFonts w:eastAsia="Calibri"/>
                <w:i/>
                <w:sz w:val="20"/>
                <w:lang w:eastAsia="lt-LT"/>
              </w:rPr>
              <w:t xml:space="preserve">Rodiklio koordinatorius – </w:t>
            </w:r>
            <w:r w:rsidRPr="005262FD">
              <w:rPr>
                <w:bCs/>
                <w:i/>
                <w:iCs/>
                <w:sz w:val="20"/>
                <w:lang w:eastAsia="lt-LT"/>
              </w:rPr>
              <w:t>Žmogiškųjų išteklių valdymo skyriu</w:t>
            </w:r>
            <w:r>
              <w:rPr>
                <w:bCs/>
                <w:i/>
                <w:iCs/>
                <w:sz w:val="20"/>
                <w:lang w:eastAsia="lt-LT"/>
              </w:rPr>
              <w:t>s.</w:t>
            </w:r>
          </w:p>
          <w:p w14:paraId="02369554" w14:textId="77777777" w:rsidR="004176E5" w:rsidRPr="005262FD" w:rsidRDefault="004176E5" w:rsidP="004176E5">
            <w:pPr>
              <w:tabs>
                <w:tab w:val="left" w:pos="-567"/>
                <w:tab w:val="left" w:pos="1134"/>
              </w:tabs>
              <w:ind w:right="57"/>
              <w:jc w:val="both"/>
              <w:rPr>
                <w:rFonts w:eastAsia="Calibri"/>
                <w:i/>
                <w:sz w:val="20"/>
                <w:lang w:eastAsia="lt-LT"/>
              </w:rPr>
            </w:pPr>
            <w:r w:rsidRPr="005262FD">
              <w:rPr>
                <w:rFonts w:eastAsia="Calibri"/>
                <w:i/>
                <w:sz w:val="20"/>
                <w:lang w:eastAsia="lt-LT"/>
              </w:rPr>
              <w:t>Rodiklis matuojamas 1 kartą per 2 metus.</w:t>
            </w:r>
          </w:p>
          <w:p w14:paraId="030B7915" w14:textId="77777777" w:rsidR="004176E5" w:rsidRPr="005262FD" w:rsidRDefault="004176E5" w:rsidP="004176E5">
            <w:pPr>
              <w:jc w:val="both"/>
              <w:rPr>
                <w:i/>
                <w:sz w:val="20"/>
              </w:rPr>
            </w:pPr>
            <w:r w:rsidRPr="005262FD">
              <w:rPr>
                <w:bCs/>
                <w:i/>
                <w:sz w:val="20"/>
                <w:lang w:eastAsia="lt-LT"/>
              </w:rPr>
              <w:t xml:space="preserve">Tyrimo koordinatorius – </w:t>
            </w:r>
            <w:r w:rsidRPr="005262FD">
              <w:rPr>
                <w:i/>
                <w:sz w:val="20"/>
              </w:rPr>
              <w:t>VRM PKVS.</w:t>
            </w:r>
          </w:p>
          <w:p w14:paraId="6386BCA1" w14:textId="2AE14301" w:rsidR="004176E5" w:rsidRPr="005262FD" w:rsidRDefault="004176E5" w:rsidP="004176E5">
            <w:pPr>
              <w:pStyle w:val="Pagrindinistekstas"/>
              <w:widowControl w:val="0"/>
              <w:spacing w:line="240" w:lineRule="auto"/>
              <w:rPr>
                <w:b/>
                <w:bCs/>
                <w:sz w:val="20"/>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6,4</w:t>
            </w:r>
            <w:r w:rsidRPr="00086284">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FF56D0" w14:textId="482C9C07" w:rsidR="004176E5" w:rsidRPr="005262FD" w:rsidRDefault="004176E5" w:rsidP="004176E5">
            <w:pPr>
              <w:jc w:val="center"/>
              <w:rPr>
                <w:sz w:val="20"/>
                <w:lang w:eastAsia="lt-LT"/>
              </w:rPr>
            </w:pPr>
            <w:r w:rsidRPr="005262FD">
              <w:rPr>
                <w:sz w:val="20"/>
                <w:lang w:eastAsia="lt-LT"/>
              </w:rPr>
              <w:t>6</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B239BC" w14:textId="7EF71A54" w:rsidR="004176E5" w:rsidRPr="005262FD" w:rsidRDefault="004176E5" w:rsidP="004176E5">
            <w:pPr>
              <w:jc w:val="center"/>
              <w:rPr>
                <w:sz w:val="20"/>
                <w:lang w:eastAsia="lt-LT"/>
              </w:rPr>
            </w:pPr>
            <w:r w:rsidRPr="005262FD">
              <w:rPr>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5DC8C6" w14:textId="62751509" w:rsidR="004176E5" w:rsidRPr="005262FD" w:rsidRDefault="0013090A" w:rsidP="004176E5">
            <w:pPr>
              <w:jc w:val="center"/>
              <w:rPr>
                <w:sz w:val="20"/>
                <w:lang w:eastAsia="lt-LT"/>
              </w:rPr>
            </w:pPr>
            <w:r>
              <w:rPr>
                <w:sz w:val="20"/>
                <w:lang w:eastAsia="lt-LT"/>
              </w:rPr>
              <w:t>6</w:t>
            </w:r>
          </w:p>
        </w:tc>
        <w:tc>
          <w:tcPr>
            <w:tcW w:w="941" w:type="pct"/>
            <w:tcBorders>
              <w:top w:val="single" w:sz="4" w:space="0" w:color="auto"/>
              <w:left w:val="single" w:sz="4" w:space="0" w:color="auto"/>
              <w:bottom w:val="single" w:sz="4" w:space="0" w:color="auto"/>
              <w:right w:val="single" w:sz="4" w:space="0" w:color="auto"/>
            </w:tcBorders>
            <w:vAlign w:val="center"/>
          </w:tcPr>
          <w:p w14:paraId="50EC27D9" w14:textId="77777777" w:rsidR="004176E5" w:rsidRPr="005262FD" w:rsidRDefault="004176E5" w:rsidP="004176E5">
            <w:pPr>
              <w:jc w:val="center"/>
              <w:rPr>
                <w:sz w:val="20"/>
                <w:lang w:eastAsia="lt-LT"/>
              </w:rPr>
            </w:pPr>
          </w:p>
        </w:tc>
      </w:tr>
      <w:bookmarkEnd w:id="30"/>
      <w:tr w:rsidR="007A484A" w:rsidRPr="005262FD" w14:paraId="460CB850" w14:textId="77777777" w:rsidTr="16E5AC5C">
        <w:trPr>
          <w:trHeight w:val="302"/>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1EB7A3" w14:textId="36708492" w:rsidR="007A484A" w:rsidRPr="005262FD" w:rsidRDefault="007A484A" w:rsidP="007A484A">
            <w:pPr>
              <w:jc w:val="center"/>
              <w:rPr>
                <w:sz w:val="20"/>
                <w:lang w:eastAsia="lt-LT"/>
              </w:rPr>
            </w:pPr>
            <w:r w:rsidRPr="005262FD">
              <w:rPr>
                <w:b/>
                <w:sz w:val="20"/>
              </w:rPr>
              <w:t>07-012-11-01-01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69BF274A" w14:textId="159AAEBB" w:rsidR="007A484A" w:rsidRPr="005262FD" w:rsidRDefault="007A484A" w:rsidP="007A484A">
            <w:pPr>
              <w:jc w:val="both"/>
              <w:rPr>
                <w:sz w:val="20"/>
                <w:lang w:eastAsia="lt-LT"/>
              </w:rPr>
            </w:pPr>
            <w:r w:rsidRPr="005262FD">
              <w:rPr>
                <w:b/>
                <w:sz w:val="20"/>
              </w:rPr>
              <w:t>Vykdyti gaisrų gesinimo ir gelbėjimo darbus bei gaisrų prevencinę veiklą</w:t>
            </w:r>
          </w:p>
        </w:tc>
        <w:tc>
          <w:tcPr>
            <w:tcW w:w="941" w:type="pct"/>
            <w:tcBorders>
              <w:top w:val="single" w:sz="4" w:space="0" w:color="auto"/>
              <w:left w:val="single" w:sz="4" w:space="0" w:color="auto"/>
              <w:bottom w:val="single" w:sz="4" w:space="0" w:color="auto"/>
              <w:right w:val="single" w:sz="4" w:space="0" w:color="auto"/>
            </w:tcBorders>
            <w:vAlign w:val="center"/>
          </w:tcPr>
          <w:p w14:paraId="655341B5" w14:textId="40390FA1" w:rsidR="007A484A" w:rsidRPr="005262FD" w:rsidRDefault="007A484A" w:rsidP="007A484A">
            <w:pPr>
              <w:jc w:val="center"/>
              <w:rPr>
                <w:sz w:val="20"/>
                <w:lang w:eastAsia="lt-LT"/>
              </w:rPr>
            </w:pPr>
          </w:p>
        </w:tc>
      </w:tr>
      <w:tr w:rsidR="004176E5" w:rsidRPr="005262FD" w14:paraId="65F2B234"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A03EA5" w14:textId="2A7C7FDB" w:rsidR="004176E5" w:rsidRPr="005262FD" w:rsidRDefault="004176E5" w:rsidP="004176E5">
            <w:pPr>
              <w:jc w:val="center"/>
              <w:rPr>
                <w:sz w:val="20"/>
                <w:lang w:eastAsia="lt-LT"/>
              </w:rPr>
            </w:pPr>
            <w:r w:rsidRPr="005262FD">
              <w:rPr>
                <w:sz w:val="20"/>
              </w:rPr>
              <w:t>R-07-012-11-01-01-01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41AB2F" w14:textId="63E4F0C2" w:rsidR="004176E5" w:rsidRPr="005262FD" w:rsidRDefault="0029767D" w:rsidP="004176E5">
            <w:pPr>
              <w:jc w:val="both"/>
              <w:rPr>
                <w:b/>
                <w:bCs/>
                <w:sz w:val="20"/>
              </w:rPr>
            </w:pPr>
            <w:r>
              <w:rPr>
                <w:b/>
                <w:bCs/>
                <w:sz w:val="20"/>
              </w:rPr>
              <w:t>Atlikta planinių patikrinimų, ne mažiau kaip, proc.</w:t>
            </w:r>
          </w:p>
          <w:p w14:paraId="798FEE05" w14:textId="657C623F" w:rsidR="004176E5" w:rsidRPr="005262FD" w:rsidRDefault="004176E5" w:rsidP="004C0A39">
            <w:pPr>
              <w:jc w:val="both"/>
              <w:rPr>
                <w:sz w:val="20"/>
                <w:lang w:eastAsia="lt-LT"/>
              </w:rPr>
            </w:pPr>
            <w:r w:rsidRPr="005262FD">
              <w:rPr>
                <w:bCs/>
                <w:i/>
                <w:sz w:val="20"/>
              </w:rPr>
              <w:t xml:space="preserve">Rodiklio koordinatorius – </w:t>
            </w:r>
            <w:r w:rsidRPr="005262FD">
              <w:rPr>
                <w:bCs/>
                <w:i/>
                <w:iCs/>
                <w:sz w:val="20"/>
              </w:rPr>
              <w:t>Valstybinė priešgaisrinė priežiūros valdyba.</w:t>
            </w:r>
            <w:r w:rsidRPr="005262FD" w:rsidDel="00917E4C">
              <w:rPr>
                <w:bCs/>
                <w:i/>
                <w:iCs/>
                <w:sz w:val="20"/>
                <w:highlight w:val="yellow"/>
              </w:rPr>
              <w:t xml:space="preserve"> </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AB2ADB" w14:textId="2AE073FB" w:rsidR="004176E5" w:rsidRPr="00FE26A3" w:rsidRDefault="0029767D" w:rsidP="004176E5">
            <w:pPr>
              <w:jc w:val="center"/>
              <w:rPr>
                <w:sz w:val="20"/>
                <w:lang w:eastAsia="lt-LT"/>
              </w:rPr>
            </w:pPr>
            <w:r>
              <w:rPr>
                <w:sz w:val="20"/>
                <w:lang w:eastAsia="lt-LT"/>
              </w:rPr>
              <w:t>100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97E2E8" w14:textId="60B2E27D" w:rsidR="004176E5" w:rsidRPr="00FE26A3" w:rsidRDefault="0029767D" w:rsidP="004176E5">
            <w:pPr>
              <w:jc w:val="center"/>
              <w:rPr>
                <w:sz w:val="20"/>
                <w:lang w:eastAsia="lt-LT"/>
              </w:rPr>
            </w:pPr>
            <w:r>
              <w:rPr>
                <w:sz w:val="20"/>
                <w:lang w:eastAsia="lt-LT"/>
              </w:rPr>
              <w:t>100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E8C5D5" w14:textId="34A66103" w:rsidR="004176E5" w:rsidRPr="00FE26A3" w:rsidRDefault="0029767D" w:rsidP="004176E5">
            <w:pPr>
              <w:jc w:val="center"/>
              <w:rPr>
                <w:sz w:val="20"/>
                <w:lang w:eastAsia="lt-LT"/>
              </w:rPr>
            </w:pPr>
            <w:r>
              <w:rPr>
                <w:sz w:val="20"/>
                <w:lang w:eastAsia="lt-LT"/>
              </w:rPr>
              <w:t>100</w:t>
            </w:r>
          </w:p>
        </w:tc>
        <w:tc>
          <w:tcPr>
            <w:tcW w:w="941" w:type="pct"/>
            <w:tcBorders>
              <w:top w:val="single" w:sz="4" w:space="0" w:color="auto"/>
              <w:left w:val="single" w:sz="4" w:space="0" w:color="auto"/>
              <w:bottom w:val="single" w:sz="4" w:space="0" w:color="auto"/>
              <w:right w:val="single" w:sz="4" w:space="0" w:color="auto"/>
            </w:tcBorders>
            <w:vAlign w:val="center"/>
          </w:tcPr>
          <w:p w14:paraId="73FA5744" w14:textId="3BE04AEA" w:rsidR="004176E5" w:rsidRPr="005262FD" w:rsidRDefault="00BB1CD0" w:rsidP="004176E5">
            <w:pPr>
              <w:jc w:val="center"/>
              <w:rPr>
                <w:sz w:val="20"/>
                <w:lang w:eastAsia="lt-LT"/>
              </w:rPr>
            </w:pPr>
            <w:r>
              <w:rPr>
                <w:sz w:val="20"/>
                <w:lang w:eastAsia="lt-LT"/>
              </w:rPr>
              <w:t>10</w:t>
            </w:r>
            <w:r w:rsidR="00F27904">
              <w:rPr>
                <w:sz w:val="20"/>
                <w:lang w:eastAsia="lt-LT"/>
              </w:rPr>
              <w:t>8</w:t>
            </w:r>
            <w:r>
              <w:rPr>
                <w:sz w:val="20"/>
                <w:lang w:eastAsia="lt-LT"/>
              </w:rPr>
              <w:t> </w:t>
            </w:r>
            <w:r w:rsidR="000E77A9">
              <w:rPr>
                <w:sz w:val="20"/>
                <w:lang w:eastAsia="lt-LT"/>
              </w:rPr>
              <w:t>311</w:t>
            </w:r>
            <w:r>
              <w:rPr>
                <w:sz w:val="20"/>
                <w:lang w:eastAsia="lt-LT"/>
              </w:rPr>
              <w:t xml:space="preserve"> tūkst. eurų</w:t>
            </w:r>
          </w:p>
        </w:tc>
      </w:tr>
      <w:tr w:rsidR="004176E5" w:rsidRPr="005262FD" w14:paraId="5D37FC8D"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C6CED0" w14:textId="51401BEA" w:rsidR="004176E5" w:rsidRPr="005262FD" w:rsidRDefault="004176E5" w:rsidP="004176E5">
            <w:pPr>
              <w:jc w:val="center"/>
              <w:rPr>
                <w:sz w:val="20"/>
                <w:lang w:eastAsia="lt-LT"/>
              </w:rPr>
            </w:pPr>
            <w:r w:rsidRPr="005262FD">
              <w:rPr>
                <w:sz w:val="20"/>
              </w:rPr>
              <w:lastRenderedPageBreak/>
              <w:t>R-07-012-11-01-01-02</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7BBD98" w14:textId="126E5546" w:rsidR="004176E5" w:rsidRPr="005262FD" w:rsidRDefault="004176E5" w:rsidP="004176E5">
            <w:pPr>
              <w:jc w:val="both"/>
              <w:rPr>
                <w:b/>
                <w:bCs/>
                <w:sz w:val="20"/>
              </w:rPr>
            </w:pPr>
            <w:r w:rsidRPr="005262FD">
              <w:rPr>
                <w:b/>
                <w:bCs/>
                <w:sz w:val="20"/>
              </w:rPr>
              <w:t>Savivaldybės, kuriose įkurtos ir veikia savanorių ugniagesių organizacijos, dalis, proc.</w:t>
            </w:r>
          </w:p>
          <w:p w14:paraId="5FB630D5" w14:textId="77777777" w:rsidR="004176E5" w:rsidRPr="005262FD" w:rsidRDefault="004176E5" w:rsidP="004176E5">
            <w:pPr>
              <w:jc w:val="both"/>
              <w:rPr>
                <w:bCs/>
                <w:i/>
                <w:sz w:val="20"/>
              </w:rPr>
            </w:pPr>
            <w:r w:rsidRPr="005262FD">
              <w:rPr>
                <w:bCs/>
                <w:i/>
                <w:sz w:val="20"/>
              </w:rPr>
              <w:t>Rodiklio koordinatorius – Pajėgų valdymo valdyba.</w:t>
            </w:r>
          </w:p>
          <w:p w14:paraId="3EF8DCAD" w14:textId="48858BAD" w:rsidR="004176E5" w:rsidRPr="005262FD" w:rsidRDefault="004176E5" w:rsidP="004176E5">
            <w:pPr>
              <w:jc w:val="both"/>
              <w:rPr>
                <w:bCs/>
                <w:i/>
                <w:sz w:val="20"/>
              </w:rPr>
            </w:pPr>
            <w:r w:rsidRPr="005262FD">
              <w:rPr>
                <w:bCs/>
                <w:i/>
                <w:sz w:val="20"/>
              </w:rPr>
              <w:t>202</w:t>
            </w:r>
            <w:r>
              <w:rPr>
                <w:bCs/>
                <w:i/>
                <w:sz w:val="20"/>
              </w:rPr>
              <w:t>4</w:t>
            </w:r>
            <w:r w:rsidRPr="005262FD">
              <w:rPr>
                <w:bCs/>
                <w:i/>
                <w:sz w:val="20"/>
              </w:rPr>
              <w:t xml:space="preserve"> m. pasiekta reikšmė  – 73</w:t>
            </w:r>
            <w:r>
              <w:rPr>
                <w:bCs/>
                <w:i/>
                <w:sz w:val="20"/>
              </w:rPr>
              <w:t>,3</w:t>
            </w:r>
            <w:r w:rsidRPr="005262FD">
              <w:rPr>
                <w:bCs/>
                <w:i/>
                <w:sz w:val="20"/>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36ADE4" w14:textId="73A3A341" w:rsidR="004176E5" w:rsidRPr="005262FD" w:rsidRDefault="004176E5" w:rsidP="004176E5">
            <w:pPr>
              <w:jc w:val="center"/>
              <w:rPr>
                <w:sz w:val="20"/>
                <w:lang w:eastAsia="lt-LT"/>
              </w:rPr>
            </w:pPr>
            <w:r w:rsidRPr="005262FD">
              <w:rPr>
                <w:sz w:val="20"/>
                <w:lang w:eastAsia="lt-LT"/>
              </w:rPr>
              <w:t>80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B9E3E4" w14:textId="064F75B7" w:rsidR="004176E5" w:rsidRPr="005262FD" w:rsidRDefault="004176E5" w:rsidP="004176E5">
            <w:pPr>
              <w:jc w:val="center"/>
              <w:rPr>
                <w:sz w:val="20"/>
                <w:lang w:eastAsia="lt-LT"/>
              </w:rPr>
            </w:pPr>
            <w:r w:rsidRPr="005262FD">
              <w:rPr>
                <w:sz w:val="20"/>
                <w:lang w:eastAsia="lt-LT"/>
              </w:rPr>
              <w:t>85</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685035" w14:textId="135CF475" w:rsidR="004176E5" w:rsidRPr="005262FD" w:rsidRDefault="0013090A" w:rsidP="004176E5">
            <w:pPr>
              <w:jc w:val="center"/>
              <w:rPr>
                <w:sz w:val="20"/>
                <w:lang w:eastAsia="lt-LT"/>
              </w:rPr>
            </w:pPr>
            <w:r>
              <w:rPr>
                <w:sz w:val="20"/>
                <w:lang w:eastAsia="lt-LT"/>
              </w:rPr>
              <w:t>85</w:t>
            </w:r>
          </w:p>
        </w:tc>
        <w:tc>
          <w:tcPr>
            <w:tcW w:w="941" w:type="pct"/>
            <w:tcBorders>
              <w:top w:val="single" w:sz="4" w:space="0" w:color="auto"/>
              <w:left w:val="single" w:sz="4" w:space="0" w:color="auto"/>
              <w:bottom w:val="single" w:sz="4" w:space="0" w:color="auto"/>
              <w:right w:val="single" w:sz="4" w:space="0" w:color="auto"/>
            </w:tcBorders>
            <w:vAlign w:val="center"/>
          </w:tcPr>
          <w:p w14:paraId="62D9EBCD" w14:textId="77777777" w:rsidR="004176E5" w:rsidRPr="005262FD" w:rsidRDefault="004176E5" w:rsidP="004176E5">
            <w:pPr>
              <w:jc w:val="center"/>
              <w:rPr>
                <w:sz w:val="20"/>
                <w:lang w:eastAsia="lt-LT"/>
              </w:rPr>
            </w:pPr>
          </w:p>
        </w:tc>
      </w:tr>
      <w:tr w:rsidR="004176E5" w:rsidRPr="005262FD" w14:paraId="5DB3AFDD"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774546" w14:textId="4E98C9C4" w:rsidR="004176E5" w:rsidRPr="005262FD" w:rsidRDefault="004176E5" w:rsidP="004176E5">
            <w:pPr>
              <w:jc w:val="center"/>
              <w:rPr>
                <w:sz w:val="20"/>
                <w:lang w:eastAsia="lt-LT"/>
              </w:rPr>
            </w:pPr>
            <w:r w:rsidRPr="005262FD">
              <w:rPr>
                <w:sz w:val="20"/>
              </w:rPr>
              <w:t>R-07-012-11-01-01-03</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814E86" w14:textId="77777777" w:rsidR="004176E5" w:rsidRPr="005262FD" w:rsidRDefault="004176E5" w:rsidP="004176E5">
            <w:pPr>
              <w:jc w:val="both"/>
              <w:rPr>
                <w:b/>
                <w:bCs/>
                <w:sz w:val="20"/>
              </w:rPr>
            </w:pPr>
            <w:r w:rsidRPr="005262FD">
              <w:rPr>
                <w:b/>
                <w:bCs/>
                <w:sz w:val="20"/>
              </w:rPr>
              <w:t>Gaisruose žuvusių žmonių skaičius, tenkantis 100 tūkst. gyventojų, ne daugiau kaip</w:t>
            </w:r>
          </w:p>
          <w:p w14:paraId="39AE6138" w14:textId="2B769704" w:rsidR="004176E5" w:rsidRPr="005262FD" w:rsidRDefault="004176E5" w:rsidP="004176E5">
            <w:pPr>
              <w:jc w:val="both"/>
              <w:rPr>
                <w:bCs/>
                <w:i/>
                <w:sz w:val="20"/>
              </w:rPr>
            </w:pPr>
            <w:r w:rsidRPr="005262FD">
              <w:rPr>
                <w:bCs/>
                <w:i/>
                <w:sz w:val="20"/>
              </w:rPr>
              <w:t xml:space="preserve">Rodiklio koordinatorius – </w:t>
            </w:r>
            <w:r w:rsidRPr="005262FD">
              <w:rPr>
                <w:bCs/>
                <w:i/>
                <w:iCs/>
                <w:sz w:val="20"/>
              </w:rPr>
              <w:t>Valstybinė priešgaisrinė priežiūros valdyba.</w:t>
            </w:r>
          </w:p>
          <w:p w14:paraId="0EA94774" w14:textId="6C42D67D" w:rsidR="004176E5" w:rsidRPr="005262FD" w:rsidRDefault="004176E5" w:rsidP="004176E5">
            <w:pPr>
              <w:jc w:val="both"/>
              <w:rPr>
                <w:sz w:val="20"/>
                <w:lang w:eastAsia="lt-LT"/>
              </w:rPr>
            </w:pPr>
            <w:r w:rsidRPr="005262FD">
              <w:rPr>
                <w:i/>
                <w:iCs/>
                <w:sz w:val="20"/>
                <w:lang w:eastAsia="lt-LT"/>
              </w:rPr>
              <w:t>202</w:t>
            </w:r>
            <w:r>
              <w:rPr>
                <w:i/>
                <w:iCs/>
                <w:sz w:val="20"/>
                <w:lang w:eastAsia="lt-LT"/>
              </w:rPr>
              <w:t>4</w:t>
            </w:r>
            <w:r w:rsidRPr="005262FD">
              <w:rPr>
                <w:i/>
                <w:iCs/>
                <w:sz w:val="20"/>
                <w:lang w:eastAsia="lt-LT"/>
              </w:rPr>
              <w:t xml:space="preserve"> m. </w:t>
            </w:r>
            <w:r w:rsidR="00DD0CCB">
              <w:rPr>
                <w:i/>
                <w:iCs/>
                <w:sz w:val="20"/>
                <w:lang w:eastAsia="lt-LT"/>
              </w:rPr>
              <w:t xml:space="preserve">faktinė </w:t>
            </w:r>
            <w:r w:rsidRPr="005262FD">
              <w:rPr>
                <w:i/>
                <w:iCs/>
                <w:sz w:val="20"/>
                <w:lang w:eastAsia="lt-LT"/>
              </w:rPr>
              <w:t>reikšmė – 3.</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26E963" w14:textId="58812D63" w:rsidR="004176E5" w:rsidRPr="005262FD" w:rsidRDefault="004176E5" w:rsidP="004176E5">
            <w:pPr>
              <w:jc w:val="center"/>
              <w:rPr>
                <w:sz w:val="20"/>
                <w:lang w:eastAsia="lt-LT"/>
              </w:rPr>
            </w:pPr>
            <w:r w:rsidRPr="005262FD">
              <w:rPr>
                <w:sz w:val="20"/>
                <w:lang w:eastAsia="lt-LT"/>
              </w:rPr>
              <w:t>2,3</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D42FF0" w14:textId="00B3E32C" w:rsidR="004176E5" w:rsidRPr="005262FD" w:rsidRDefault="004176E5" w:rsidP="004176E5">
            <w:pPr>
              <w:jc w:val="center"/>
              <w:rPr>
                <w:sz w:val="20"/>
                <w:lang w:eastAsia="lt-LT"/>
              </w:rPr>
            </w:pPr>
            <w:r w:rsidRPr="005262FD">
              <w:rPr>
                <w:sz w:val="20"/>
                <w:lang w:eastAsia="lt-LT"/>
              </w:rPr>
              <w:t>2,3</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3FF424" w14:textId="31830159" w:rsidR="004176E5" w:rsidRPr="005262FD" w:rsidRDefault="0013090A" w:rsidP="004176E5">
            <w:pPr>
              <w:jc w:val="center"/>
              <w:rPr>
                <w:sz w:val="20"/>
                <w:lang w:eastAsia="lt-LT"/>
              </w:rPr>
            </w:pPr>
            <w:r>
              <w:rPr>
                <w:sz w:val="20"/>
                <w:lang w:eastAsia="lt-LT"/>
              </w:rPr>
              <w:t>2,3</w:t>
            </w:r>
          </w:p>
        </w:tc>
        <w:tc>
          <w:tcPr>
            <w:tcW w:w="941" w:type="pct"/>
            <w:tcBorders>
              <w:top w:val="single" w:sz="4" w:space="0" w:color="auto"/>
              <w:left w:val="single" w:sz="4" w:space="0" w:color="auto"/>
              <w:bottom w:val="single" w:sz="4" w:space="0" w:color="auto"/>
              <w:right w:val="single" w:sz="4" w:space="0" w:color="auto"/>
            </w:tcBorders>
            <w:vAlign w:val="center"/>
          </w:tcPr>
          <w:p w14:paraId="0D85B66A" w14:textId="5E2B3648" w:rsidR="004176E5" w:rsidRPr="005262FD" w:rsidRDefault="004176E5" w:rsidP="004176E5">
            <w:pPr>
              <w:jc w:val="center"/>
              <w:rPr>
                <w:sz w:val="20"/>
                <w:lang w:eastAsia="lt-LT"/>
              </w:rPr>
            </w:pPr>
          </w:p>
        </w:tc>
      </w:tr>
      <w:tr w:rsidR="007A484A" w:rsidRPr="005262FD" w14:paraId="079FD6D1"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FEE779" w14:textId="1E16943E" w:rsidR="007A484A" w:rsidRPr="005262FD" w:rsidRDefault="007A484A" w:rsidP="007A484A">
            <w:pPr>
              <w:jc w:val="center"/>
              <w:rPr>
                <w:sz w:val="20"/>
                <w:lang w:eastAsia="lt-LT"/>
              </w:rPr>
            </w:pPr>
            <w:r w:rsidRPr="005262FD">
              <w:rPr>
                <w:b/>
                <w:sz w:val="20"/>
              </w:rPr>
              <w:t>07-012-11-01-02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12655702" w14:textId="1D221E08" w:rsidR="007A484A" w:rsidRPr="005262FD" w:rsidRDefault="007A484A" w:rsidP="007A484A">
            <w:pPr>
              <w:jc w:val="both"/>
              <w:rPr>
                <w:sz w:val="20"/>
                <w:lang w:eastAsia="lt-LT"/>
              </w:rPr>
            </w:pPr>
            <w:r w:rsidRPr="005262FD">
              <w:rPr>
                <w:b/>
                <w:color w:val="000000"/>
                <w:sz w:val="20"/>
              </w:rPr>
              <w:t>Organizuoti Bendrojo pagalbos centro veiklą</w:t>
            </w:r>
          </w:p>
        </w:tc>
        <w:tc>
          <w:tcPr>
            <w:tcW w:w="941" w:type="pct"/>
            <w:tcBorders>
              <w:top w:val="single" w:sz="4" w:space="0" w:color="auto"/>
              <w:left w:val="single" w:sz="4" w:space="0" w:color="auto"/>
              <w:bottom w:val="single" w:sz="4" w:space="0" w:color="auto"/>
              <w:right w:val="single" w:sz="4" w:space="0" w:color="auto"/>
            </w:tcBorders>
            <w:vAlign w:val="center"/>
          </w:tcPr>
          <w:p w14:paraId="54C794AF" w14:textId="4CD02AAD" w:rsidR="007A484A" w:rsidRPr="005262FD" w:rsidRDefault="00BB1CD0" w:rsidP="007A484A">
            <w:pPr>
              <w:jc w:val="center"/>
              <w:rPr>
                <w:sz w:val="20"/>
                <w:lang w:eastAsia="lt-LT"/>
              </w:rPr>
            </w:pPr>
            <w:r>
              <w:rPr>
                <w:sz w:val="20"/>
                <w:lang w:eastAsia="lt-LT"/>
              </w:rPr>
              <w:t>10 </w:t>
            </w:r>
            <w:r w:rsidR="000E77A9">
              <w:rPr>
                <w:sz w:val="20"/>
                <w:lang w:eastAsia="lt-LT"/>
              </w:rPr>
              <w:t>555</w:t>
            </w:r>
            <w:r>
              <w:rPr>
                <w:sz w:val="20"/>
                <w:lang w:eastAsia="lt-LT"/>
              </w:rPr>
              <w:t xml:space="preserve"> tūkst. eurų </w:t>
            </w:r>
          </w:p>
        </w:tc>
      </w:tr>
      <w:tr w:rsidR="004176E5" w:rsidRPr="005262FD" w14:paraId="374C43F5"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0927B8" w14:textId="2DB5CFBE" w:rsidR="004176E5" w:rsidRPr="005262FD" w:rsidRDefault="004176E5" w:rsidP="004176E5">
            <w:pPr>
              <w:jc w:val="center"/>
              <w:rPr>
                <w:sz w:val="20"/>
                <w:lang w:eastAsia="lt-LT"/>
              </w:rPr>
            </w:pPr>
            <w:r w:rsidRPr="005262FD">
              <w:rPr>
                <w:sz w:val="20"/>
              </w:rPr>
              <w:t>R-07-012-11-01-02-01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6E3C6A" w14:textId="7F8C51CF" w:rsidR="004176E5" w:rsidRPr="0013090A" w:rsidRDefault="53343B84" w:rsidP="004176E5">
            <w:pPr>
              <w:jc w:val="both"/>
              <w:rPr>
                <w:b/>
                <w:bCs/>
                <w:sz w:val="20"/>
              </w:rPr>
            </w:pPr>
            <w:r w:rsidRPr="16E5AC5C">
              <w:rPr>
                <w:b/>
                <w:bCs/>
                <w:sz w:val="20"/>
              </w:rPr>
              <w:t xml:space="preserve">Pagrįstų skundų dėl teikiamų numerio 112 paslaugų skaičius, tenkantis 100 </w:t>
            </w:r>
            <w:r w:rsidRPr="0013090A">
              <w:rPr>
                <w:b/>
                <w:bCs/>
                <w:sz w:val="20"/>
              </w:rPr>
              <w:t>tūkst. skambučių, ne daugiau kaip</w:t>
            </w:r>
            <w:r w:rsidR="004176E5" w:rsidRPr="0013090A">
              <w:rPr>
                <w:rStyle w:val="Puslapioinaosnuoroda"/>
                <w:b/>
                <w:bCs/>
                <w:sz w:val="20"/>
              </w:rPr>
              <w:footnoteReference w:id="22"/>
            </w:r>
            <w:r w:rsidRPr="0013090A">
              <w:rPr>
                <w:b/>
                <w:bCs/>
                <w:sz w:val="20"/>
              </w:rPr>
              <w:t>.</w:t>
            </w:r>
          </w:p>
          <w:p w14:paraId="48108DD1" w14:textId="452B7ED7" w:rsidR="004176E5" w:rsidRPr="0013090A" w:rsidRDefault="004176E5" w:rsidP="004176E5">
            <w:pPr>
              <w:jc w:val="both"/>
              <w:rPr>
                <w:bCs/>
                <w:i/>
                <w:sz w:val="20"/>
              </w:rPr>
            </w:pPr>
            <w:r w:rsidRPr="0013090A">
              <w:rPr>
                <w:bCs/>
                <w:i/>
                <w:sz w:val="20"/>
              </w:rPr>
              <w:t>Rodiklio koordinatorius – BPC.</w:t>
            </w:r>
          </w:p>
          <w:p w14:paraId="0E457FB6" w14:textId="123E5BE7" w:rsidR="004176E5" w:rsidRPr="005262FD" w:rsidRDefault="004176E5" w:rsidP="004176E5">
            <w:pPr>
              <w:jc w:val="both"/>
              <w:rPr>
                <w:sz w:val="20"/>
                <w:lang w:eastAsia="lt-LT"/>
              </w:rPr>
            </w:pPr>
            <w:r w:rsidRPr="0013090A">
              <w:rPr>
                <w:bCs/>
                <w:i/>
                <w:sz w:val="20"/>
                <w:lang w:eastAsia="lt-LT"/>
              </w:rPr>
              <w:t>2024 m.</w:t>
            </w:r>
            <w:r w:rsidR="00DD0CCB">
              <w:rPr>
                <w:bCs/>
                <w:i/>
                <w:sz w:val="20"/>
                <w:lang w:eastAsia="lt-LT"/>
              </w:rPr>
              <w:t xml:space="preserve"> faktinė</w:t>
            </w:r>
            <w:r w:rsidRPr="0013090A">
              <w:rPr>
                <w:bCs/>
                <w:i/>
                <w:sz w:val="20"/>
                <w:lang w:eastAsia="lt-LT"/>
              </w:rPr>
              <w:t xml:space="preserve"> reikšmė – 0,05.</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410FA2" w14:textId="0C6B9F4D" w:rsidR="004176E5" w:rsidRPr="0013090A" w:rsidRDefault="004176E5" w:rsidP="004176E5">
            <w:pPr>
              <w:jc w:val="center"/>
              <w:rPr>
                <w:sz w:val="20"/>
                <w:lang w:eastAsia="lt-LT"/>
              </w:rPr>
            </w:pPr>
            <w:r w:rsidRPr="0013090A">
              <w:rPr>
                <w:sz w:val="20"/>
                <w:lang w:eastAsia="lt-LT"/>
              </w:rPr>
              <w:t>0,1</w:t>
            </w:r>
            <w:r w:rsidR="0013090A" w:rsidRPr="0013090A">
              <w:rPr>
                <w:sz w:val="20"/>
                <w:lang w:eastAsia="lt-LT"/>
              </w:rPr>
              <w:t>4</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017B44" w14:textId="3F88E64B" w:rsidR="004176E5" w:rsidRPr="0013090A" w:rsidRDefault="004176E5" w:rsidP="004176E5">
            <w:pPr>
              <w:jc w:val="center"/>
              <w:rPr>
                <w:sz w:val="20"/>
                <w:lang w:eastAsia="lt-LT"/>
              </w:rPr>
            </w:pPr>
            <w:r w:rsidRPr="0013090A">
              <w:rPr>
                <w:sz w:val="20"/>
                <w:lang w:eastAsia="lt-LT"/>
              </w:rPr>
              <w:t>0,15</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E2A923" w14:textId="5D48B482" w:rsidR="004176E5" w:rsidRPr="0013090A" w:rsidRDefault="0013090A" w:rsidP="004176E5">
            <w:pPr>
              <w:jc w:val="center"/>
              <w:rPr>
                <w:sz w:val="20"/>
                <w:lang w:eastAsia="lt-LT"/>
              </w:rPr>
            </w:pPr>
            <w:r w:rsidRPr="0013090A">
              <w:rPr>
                <w:sz w:val="20"/>
                <w:lang w:eastAsia="lt-LT"/>
              </w:rPr>
              <w:t>0,15</w:t>
            </w:r>
          </w:p>
        </w:tc>
        <w:tc>
          <w:tcPr>
            <w:tcW w:w="941" w:type="pct"/>
            <w:tcBorders>
              <w:top w:val="single" w:sz="4" w:space="0" w:color="auto"/>
              <w:left w:val="single" w:sz="4" w:space="0" w:color="auto"/>
              <w:bottom w:val="single" w:sz="4" w:space="0" w:color="auto"/>
              <w:right w:val="single" w:sz="4" w:space="0" w:color="auto"/>
            </w:tcBorders>
            <w:vAlign w:val="center"/>
          </w:tcPr>
          <w:p w14:paraId="337F577E" w14:textId="77777777" w:rsidR="004176E5" w:rsidRPr="005262FD" w:rsidRDefault="004176E5" w:rsidP="004176E5">
            <w:pPr>
              <w:jc w:val="center"/>
              <w:rPr>
                <w:sz w:val="20"/>
                <w:lang w:eastAsia="lt-LT"/>
              </w:rPr>
            </w:pPr>
          </w:p>
        </w:tc>
      </w:tr>
      <w:tr w:rsidR="004176E5" w:rsidRPr="005262FD" w14:paraId="0627C45A"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2E896E" w14:textId="32572318" w:rsidR="004176E5" w:rsidRPr="005262FD" w:rsidRDefault="004176E5" w:rsidP="004176E5">
            <w:pPr>
              <w:jc w:val="center"/>
              <w:rPr>
                <w:sz w:val="20"/>
                <w:lang w:eastAsia="lt-LT"/>
              </w:rPr>
            </w:pPr>
            <w:r w:rsidRPr="005262FD">
              <w:rPr>
                <w:sz w:val="20"/>
              </w:rPr>
              <w:t>R-07-012-11-01-02-02</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EA23B6" w14:textId="2467BD10" w:rsidR="004176E5" w:rsidRPr="005262FD" w:rsidRDefault="004176E5" w:rsidP="004176E5">
            <w:pPr>
              <w:jc w:val="both"/>
              <w:rPr>
                <w:b/>
                <w:bCs/>
                <w:sz w:val="20"/>
              </w:rPr>
            </w:pPr>
            <w:r w:rsidRPr="005262FD">
              <w:rPr>
                <w:b/>
                <w:bCs/>
                <w:sz w:val="20"/>
              </w:rPr>
              <w:t>BPC valdomų  priešgaisrinių gelbėjimo pajėgų išsiuntimas (aliarmavimas) į nelaimės vietą per nustatytą laiką, ne mažiau kaip, proc.</w:t>
            </w:r>
          </w:p>
          <w:p w14:paraId="5868EEB5" w14:textId="17EBF478" w:rsidR="004176E5" w:rsidRPr="005262FD" w:rsidRDefault="004176E5" w:rsidP="004176E5">
            <w:pPr>
              <w:jc w:val="both"/>
              <w:rPr>
                <w:bCs/>
                <w:i/>
                <w:sz w:val="20"/>
              </w:rPr>
            </w:pPr>
            <w:r w:rsidRPr="005262FD">
              <w:rPr>
                <w:bCs/>
                <w:i/>
                <w:sz w:val="20"/>
              </w:rPr>
              <w:t>Rodiklio koordinatorius – BPC.</w:t>
            </w:r>
          </w:p>
          <w:p w14:paraId="4C9A7DAE" w14:textId="520E5B29" w:rsidR="004176E5" w:rsidRPr="005262FD" w:rsidRDefault="004176E5" w:rsidP="004176E5">
            <w:pPr>
              <w:jc w:val="both"/>
              <w:rPr>
                <w:b/>
                <w:i/>
                <w:sz w:val="20"/>
              </w:rPr>
            </w:pPr>
            <w:r w:rsidRPr="005262FD">
              <w:rPr>
                <w:i/>
                <w:sz w:val="20"/>
              </w:rPr>
              <w:t>Optimali siektina rodiklio reikšmė – ne mažiau kaip 95.</w:t>
            </w:r>
          </w:p>
          <w:p w14:paraId="0B5B3195" w14:textId="1003D3CC" w:rsidR="004176E5" w:rsidRPr="005262FD" w:rsidRDefault="004176E5" w:rsidP="004176E5">
            <w:pPr>
              <w:jc w:val="both"/>
              <w:rPr>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94,</w:t>
            </w:r>
            <w:r>
              <w:rPr>
                <w:bCs/>
                <w:i/>
                <w:sz w:val="20"/>
                <w:lang w:eastAsia="lt-LT"/>
              </w:rPr>
              <w:t>4</w:t>
            </w:r>
            <w:r w:rsidRPr="005262FD">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89D4D4" w14:textId="1196D06C" w:rsidR="004176E5" w:rsidRPr="005262FD" w:rsidRDefault="004176E5" w:rsidP="004176E5">
            <w:pPr>
              <w:jc w:val="center"/>
              <w:rPr>
                <w:sz w:val="20"/>
                <w:lang w:eastAsia="lt-LT"/>
              </w:rPr>
            </w:pPr>
            <w:r w:rsidRPr="005262FD">
              <w:rPr>
                <w:sz w:val="20"/>
                <w:lang w:eastAsia="lt-LT"/>
              </w:rPr>
              <w:t>95</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6AF97" w14:textId="1550F71D" w:rsidR="004176E5" w:rsidRPr="005262FD" w:rsidRDefault="004176E5" w:rsidP="004176E5">
            <w:pPr>
              <w:jc w:val="center"/>
              <w:rPr>
                <w:sz w:val="20"/>
                <w:lang w:eastAsia="lt-LT"/>
              </w:rPr>
            </w:pPr>
            <w:r w:rsidRPr="005262FD">
              <w:rPr>
                <w:sz w:val="20"/>
                <w:lang w:eastAsia="lt-LT"/>
              </w:rPr>
              <w:t>95</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7B273E" w14:textId="0EA5E019" w:rsidR="004176E5" w:rsidRPr="005262FD" w:rsidRDefault="00E27B67" w:rsidP="004176E5">
            <w:pPr>
              <w:jc w:val="center"/>
              <w:rPr>
                <w:sz w:val="20"/>
                <w:lang w:eastAsia="lt-LT"/>
              </w:rPr>
            </w:pPr>
            <w:r>
              <w:rPr>
                <w:sz w:val="20"/>
                <w:lang w:eastAsia="lt-LT"/>
              </w:rPr>
              <w:t>95</w:t>
            </w:r>
          </w:p>
        </w:tc>
        <w:tc>
          <w:tcPr>
            <w:tcW w:w="941" w:type="pct"/>
            <w:tcBorders>
              <w:top w:val="single" w:sz="4" w:space="0" w:color="auto"/>
              <w:left w:val="single" w:sz="4" w:space="0" w:color="auto"/>
              <w:bottom w:val="single" w:sz="4" w:space="0" w:color="auto"/>
              <w:right w:val="single" w:sz="4" w:space="0" w:color="auto"/>
            </w:tcBorders>
            <w:vAlign w:val="center"/>
          </w:tcPr>
          <w:p w14:paraId="649D6B3C" w14:textId="77777777" w:rsidR="004176E5" w:rsidRPr="005262FD" w:rsidRDefault="004176E5" w:rsidP="004176E5">
            <w:pPr>
              <w:jc w:val="center"/>
              <w:rPr>
                <w:sz w:val="20"/>
                <w:lang w:eastAsia="lt-LT"/>
              </w:rPr>
            </w:pPr>
          </w:p>
        </w:tc>
      </w:tr>
      <w:tr w:rsidR="007A484A" w:rsidRPr="005262FD" w14:paraId="374E0B87"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4B9935" w14:textId="7075ECFB" w:rsidR="007A484A" w:rsidRPr="005262FD" w:rsidRDefault="007A484A" w:rsidP="007A484A">
            <w:pPr>
              <w:jc w:val="center"/>
              <w:rPr>
                <w:sz w:val="20"/>
                <w:lang w:eastAsia="lt-LT"/>
              </w:rPr>
            </w:pPr>
            <w:r w:rsidRPr="005262FD">
              <w:rPr>
                <w:b/>
                <w:sz w:val="20"/>
              </w:rPr>
              <w:t>07-012-11-01-03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16415801" w14:textId="77113D36" w:rsidR="007A484A" w:rsidRPr="005262FD" w:rsidRDefault="007A484A" w:rsidP="007A484A">
            <w:pPr>
              <w:jc w:val="both"/>
              <w:rPr>
                <w:sz w:val="20"/>
                <w:lang w:eastAsia="lt-LT"/>
              </w:rPr>
            </w:pPr>
            <w:r w:rsidRPr="005262FD">
              <w:rPr>
                <w:b/>
                <w:sz w:val="20"/>
              </w:rPr>
              <w:t>Vykdyti civilinės saugos funkcijas</w:t>
            </w:r>
          </w:p>
        </w:tc>
        <w:tc>
          <w:tcPr>
            <w:tcW w:w="941" w:type="pct"/>
            <w:tcBorders>
              <w:top w:val="single" w:sz="4" w:space="0" w:color="auto"/>
              <w:left w:val="single" w:sz="4" w:space="0" w:color="auto"/>
              <w:bottom w:val="single" w:sz="4" w:space="0" w:color="auto"/>
              <w:right w:val="single" w:sz="4" w:space="0" w:color="auto"/>
            </w:tcBorders>
            <w:vAlign w:val="center"/>
          </w:tcPr>
          <w:p w14:paraId="63D9D85B" w14:textId="2A342305" w:rsidR="007A484A" w:rsidRPr="005262FD" w:rsidRDefault="000A0ECB" w:rsidP="007A484A">
            <w:pPr>
              <w:jc w:val="center"/>
              <w:rPr>
                <w:sz w:val="20"/>
                <w:lang w:eastAsia="lt-LT"/>
              </w:rPr>
            </w:pPr>
            <w:r>
              <w:rPr>
                <w:sz w:val="20"/>
                <w:lang w:eastAsia="lt-LT"/>
              </w:rPr>
              <w:t>1 </w:t>
            </w:r>
            <w:r w:rsidR="000E77A9">
              <w:rPr>
                <w:sz w:val="20"/>
                <w:lang w:eastAsia="lt-LT"/>
              </w:rPr>
              <w:t>983</w:t>
            </w:r>
            <w:r>
              <w:rPr>
                <w:sz w:val="20"/>
                <w:lang w:eastAsia="lt-LT"/>
              </w:rPr>
              <w:t xml:space="preserve"> tūkst. eurų</w:t>
            </w:r>
          </w:p>
        </w:tc>
      </w:tr>
      <w:tr w:rsidR="004176E5" w:rsidRPr="005262FD" w14:paraId="52713D98"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4312B5" w14:textId="6C915CF9" w:rsidR="004176E5" w:rsidRPr="005262FD" w:rsidRDefault="004176E5" w:rsidP="004176E5">
            <w:pPr>
              <w:jc w:val="center"/>
              <w:rPr>
                <w:sz w:val="20"/>
                <w:lang w:eastAsia="lt-LT"/>
              </w:rPr>
            </w:pPr>
            <w:r w:rsidRPr="005262FD">
              <w:rPr>
                <w:sz w:val="20"/>
                <w:lang w:eastAsia="lt-LT"/>
              </w:rPr>
              <w:t>R-07-012-11-01-03-01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76FEA4" w14:textId="77777777" w:rsidR="00E27B67" w:rsidRPr="00EC5475" w:rsidRDefault="00E27B67" w:rsidP="00E27B67">
            <w:pPr>
              <w:rPr>
                <w:b/>
                <w:bCs/>
                <w:sz w:val="20"/>
                <w:lang w:eastAsia="lt-LT"/>
              </w:rPr>
            </w:pPr>
            <w:r w:rsidRPr="00EC5475">
              <w:rPr>
                <w:b/>
                <w:bCs/>
                <w:sz w:val="20"/>
                <w:lang w:eastAsia="lt-LT"/>
              </w:rPr>
              <w:t xml:space="preserve">Valstybės institucijų ir įstaigų, </w:t>
            </w:r>
            <w:r w:rsidRPr="00EC5475">
              <w:rPr>
                <w:b/>
                <w:bCs/>
                <w:sz w:val="20"/>
              </w:rPr>
              <w:t xml:space="preserve"> </w:t>
            </w:r>
            <w:r w:rsidRPr="00EC5475">
              <w:rPr>
                <w:b/>
                <w:bCs/>
                <w:sz w:val="20"/>
                <w:lang w:eastAsia="lt-LT"/>
              </w:rPr>
              <w:t>pasirengusių reaguoti į ekstremalias situacijas, dalis,  proc.</w:t>
            </w:r>
          </w:p>
          <w:p w14:paraId="04C6C328" w14:textId="77777777" w:rsidR="004176E5" w:rsidRDefault="004176E5" w:rsidP="004176E5">
            <w:pPr>
              <w:jc w:val="both"/>
              <w:rPr>
                <w:bCs/>
                <w:i/>
                <w:sz w:val="20"/>
              </w:rPr>
            </w:pPr>
            <w:r w:rsidRPr="005262FD">
              <w:rPr>
                <w:bCs/>
                <w:i/>
                <w:sz w:val="20"/>
              </w:rPr>
              <w:t>Rodiklio koordinatorius – Civilinės saugos valdyba.</w:t>
            </w:r>
          </w:p>
          <w:p w14:paraId="75317966" w14:textId="754C5895" w:rsidR="004176E5" w:rsidRPr="005262FD" w:rsidRDefault="004176E5" w:rsidP="004176E5">
            <w:pPr>
              <w:jc w:val="both"/>
              <w:rPr>
                <w:bCs/>
                <w:i/>
                <w:sz w:val="20"/>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86</w:t>
            </w:r>
            <w:r w:rsidRPr="005262FD">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0B417C" w14:textId="7F4245EF" w:rsidR="004176E5" w:rsidRPr="005262FD" w:rsidRDefault="004176E5" w:rsidP="004176E5">
            <w:pPr>
              <w:jc w:val="center"/>
              <w:rPr>
                <w:sz w:val="20"/>
                <w:lang w:eastAsia="lt-LT"/>
              </w:rPr>
            </w:pPr>
            <w:r w:rsidRPr="005262FD">
              <w:rPr>
                <w:sz w:val="20"/>
                <w:lang w:eastAsia="lt-LT"/>
              </w:rPr>
              <w:t>93</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DBD63C" w14:textId="0D8C9B15" w:rsidR="004176E5" w:rsidRPr="005262FD" w:rsidRDefault="004176E5" w:rsidP="004176E5">
            <w:pPr>
              <w:jc w:val="center"/>
              <w:rPr>
                <w:sz w:val="20"/>
                <w:lang w:eastAsia="lt-LT"/>
              </w:rPr>
            </w:pPr>
            <w:r w:rsidRPr="005262FD">
              <w:rPr>
                <w:sz w:val="20"/>
                <w:lang w:eastAsia="lt-LT"/>
              </w:rPr>
              <w:t>96</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B6B1BC" w14:textId="434C45AC" w:rsidR="004176E5" w:rsidRPr="005262FD" w:rsidRDefault="00E27B67" w:rsidP="004176E5">
            <w:pPr>
              <w:jc w:val="center"/>
              <w:rPr>
                <w:sz w:val="20"/>
                <w:lang w:eastAsia="lt-LT"/>
              </w:rPr>
            </w:pPr>
            <w:r>
              <w:rPr>
                <w:sz w:val="20"/>
                <w:lang w:eastAsia="lt-LT"/>
              </w:rPr>
              <w:t>96</w:t>
            </w:r>
          </w:p>
        </w:tc>
        <w:tc>
          <w:tcPr>
            <w:tcW w:w="941" w:type="pct"/>
            <w:tcBorders>
              <w:top w:val="single" w:sz="4" w:space="0" w:color="auto"/>
              <w:left w:val="single" w:sz="4" w:space="0" w:color="auto"/>
              <w:bottom w:val="single" w:sz="4" w:space="0" w:color="auto"/>
              <w:right w:val="single" w:sz="4" w:space="0" w:color="auto"/>
            </w:tcBorders>
            <w:vAlign w:val="center"/>
          </w:tcPr>
          <w:p w14:paraId="0FCD4F8B" w14:textId="3ACE4DD6" w:rsidR="004176E5" w:rsidRPr="005262FD" w:rsidRDefault="004176E5" w:rsidP="004176E5">
            <w:pPr>
              <w:jc w:val="center"/>
              <w:rPr>
                <w:sz w:val="20"/>
                <w:lang w:eastAsia="lt-LT"/>
              </w:rPr>
            </w:pPr>
          </w:p>
        </w:tc>
      </w:tr>
      <w:tr w:rsidR="00E27B67" w:rsidRPr="005262FD" w14:paraId="2716A5B5" w14:textId="77777777" w:rsidTr="00F36A34">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5F2559" w14:textId="77777777" w:rsidR="00E27B67" w:rsidRPr="00881D4B" w:rsidRDefault="00E27B67" w:rsidP="00F36A34">
            <w:pPr>
              <w:jc w:val="center"/>
              <w:rPr>
                <w:sz w:val="20"/>
                <w:lang w:eastAsia="lt-LT"/>
              </w:rPr>
            </w:pPr>
            <w:r>
              <w:rPr>
                <w:sz w:val="20"/>
                <w:lang w:eastAsia="lt-LT"/>
              </w:rPr>
              <w:t>R-07-012-11-01-03-02</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2898B4" w14:textId="77777777" w:rsidR="00E27B67" w:rsidRPr="005262FD" w:rsidRDefault="00E27B67" w:rsidP="00F36A34">
            <w:pPr>
              <w:jc w:val="both"/>
              <w:rPr>
                <w:b/>
                <w:bCs/>
                <w:sz w:val="20"/>
              </w:rPr>
            </w:pPr>
            <w:r w:rsidRPr="005262FD">
              <w:rPr>
                <w:b/>
                <w:bCs/>
                <w:sz w:val="20"/>
              </w:rPr>
              <w:t>Šalies gyventojų perspėjimo sirenomis pasiekiamumas, ne mažiau kaip, proc.</w:t>
            </w:r>
          </w:p>
          <w:p w14:paraId="70771544" w14:textId="77777777" w:rsidR="00E27B67" w:rsidRPr="005262FD" w:rsidRDefault="00E27B67" w:rsidP="00F36A34">
            <w:pPr>
              <w:jc w:val="both"/>
              <w:rPr>
                <w:bCs/>
                <w:i/>
                <w:sz w:val="20"/>
              </w:rPr>
            </w:pPr>
            <w:r w:rsidRPr="005262FD">
              <w:rPr>
                <w:bCs/>
                <w:i/>
                <w:sz w:val="20"/>
              </w:rPr>
              <w:t>Rodiklio koordinatorius – Civilinės saugos valdyba.</w:t>
            </w:r>
          </w:p>
          <w:p w14:paraId="2377D6C7" w14:textId="77777777" w:rsidR="00E27B67" w:rsidRPr="00EC5475" w:rsidRDefault="00E27B67" w:rsidP="00F36A34">
            <w:pPr>
              <w:rPr>
                <w:b/>
                <w:bCs/>
                <w:sz w:val="20"/>
                <w:lang w:eastAsia="lt-LT"/>
              </w:rPr>
            </w:pPr>
            <w:r w:rsidRPr="00B5135F">
              <w:rPr>
                <w:bCs/>
                <w:i/>
                <w:sz w:val="20"/>
                <w:lang w:eastAsia="lt-LT"/>
              </w:rPr>
              <w:t>2024 m. pasiekta reikšmė – 67.</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775A8C" w14:textId="77777777" w:rsidR="00E27B67" w:rsidRPr="005262FD" w:rsidRDefault="00E27B67" w:rsidP="00F36A34">
            <w:pPr>
              <w:jc w:val="center"/>
              <w:rPr>
                <w:sz w:val="20"/>
                <w:lang w:eastAsia="lt-LT"/>
              </w:rPr>
            </w:pPr>
            <w:r>
              <w:rPr>
                <w:sz w:val="20"/>
                <w:lang w:eastAsia="lt-LT"/>
              </w:rPr>
              <w:t>69</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D986EC" w14:textId="77777777" w:rsidR="00E27B67" w:rsidRPr="005262FD" w:rsidRDefault="00E27B67" w:rsidP="00F36A34">
            <w:pPr>
              <w:jc w:val="center"/>
              <w:rPr>
                <w:sz w:val="20"/>
                <w:lang w:eastAsia="lt-LT"/>
              </w:rPr>
            </w:pPr>
            <w:r>
              <w:rPr>
                <w:sz w:val="20"/>
                <w:lang w:eastAsia="lt-LT"/>
              </w:rPr>
              <w:t>71</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19F24F" w14:textId="77777777" w:rsidR="00E27B67" w:rsidRDefault="00E27B67" w:rsidP="00F36A34">
            <w:pPr>
              <w:jc w:val="center"/>
              <w:rPr>
                <w:sz w:val="20"/>
                <w:lang w:eastAsia="lt-LT"/>
              </w:rPr>
            </w:pPr>
            <w:r>
              <w:rPr>
                <w:sz w:val="20"/>
                <w:lang w:eastAsia="lt-LT"/>
              </w:rPr>
              <w:t>72</w:t>
            </w:r>
          </w:p>
        </w:tc>
        <w:tc>
          <w:tcPr>
            <w:tcW w:w="941" w:type="pct"/>
            <w:tcBorders>
              <w:top w:val="single" w:sz="4" w:space="0" w:color="auto"/>
              <w:left w:val="single" w:sz="4" w:space="0" w:color="auto"/>
              <w:bottom w:val="single" w:sz="4" w:space="0" w:color="auto"/>
              <w:right w:val="single" w:sz="4" w:space="0" w:color="auto"/>
            </w:tcBorders>
            <w:vAlign w:val="center"/>
          </w:tcPr>
          <w:p w14:paraId="6A71B416" w14:textId="77777777" w:rsidR="00E27B67" w:rsidRPr="005262FD" w:rsidRDefault="00E27B67" w:rsidP="00F36A34">
            <w:pPr>
              <w:jc w:val="center"/>
              <w:rPr>
                <w:sz w:val="20"/>
                <w:lang w:eastAsia="lt-LT"/>
              </w:rPr>
            </w:pPr>
          </w:p>
        </w:tc>
      </w:tr>
      <w:tr w:rsidR="007A484A" w:rsidRPr="005262FD" w14:paraId="470552A7"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271B52" w14:textId="5A357D6A" w:rsidR="007A484A" w:rsidRPr="005262FD" w:rsidRDefault="007A484A" w:rsidP="007A484A">
            <w:pPr>
              <w:jc w:val="center"/>
              <w:rPr>
                <w:sz w:val="20"/>
                <w:lang w:eastAsia="lt-LT"/>
              </w:rPr>
            </w:pPr>
            <w:r w:rsidRPr="005262FD">
              <w:rPr>
                <w:b/>
                <w:sz w:val="20"/>
              </w:rPr>
              <w:t>07-012-11-01-04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555011B9" w14:textId="511933F5" w:rsidR="007A484A" w:rsidRPr="005262FD" w:rsidRDefault="007A484A" w:rsidP="007A484A">
            <w:pPr>
              <w:jc w:val="both"/>
              <w:rPr>
                <w:sz w:val="20"/>
                <w:lang w:eastAsia="lt-LT"/>
              </w:rPr>
            </w:pPr>
            <w:r w:rsidRPr="005262FD">
              <w:rPr>
                <w:b/>
                <w:sz w:val="20"/>
                <w:lang w:eastAsia="lt-LT"/>
              </w:rPr>
              <w:t>Rengti pareigūnus pagal pirminio ir tęstinio profesinio mokymo programas, organizuoti ir vykdyti kvalifikacijos tobulinimo bei kitus mokymus civilinės ir gaisrinės saugos srityse</w:t>
            </w:r>
          </w:p>
        </w:tc>
        <w:tc>
          <w:tcPr>
            <w:tcW w:w="941" w:type="pct"/>
            <w:tcBorders>
              <w:top w:val="single" w:sz="4" w:space="0" w:color="auto"/>
              <w:left w:val="single" w:sz="4" w:space="0" w:color="auto"/>
              <w:bottom w:val="single" w:sz="4" w:space="0" w:color="auto"/>
              <w:right w:val="single" w:sz="4" w:space="0" w:color="auto"/>
            </w:tcBorders>
            <w:vAlign w:val="center"/>
          </w:tcPr>
          <w:p w14:paraId="7BC4C6A3" w14:textId="163C6B3C" w:rsidR="007A484A" w:rsidRPr="005262FD" w:rsidRDefault="000A0ECB" w:rsidP="007A484A">
            <w:pPr>
              <w:jc w:val="center"/>
              <w:rPr>
                <w:sz w:val="20"/>
                <w:lang w:eastAsia="lt-LT"/>
              </w:rPr>
            </w:pPr>
            <w:r>
              <w:rPr>
                <w:sz w:val="20"/>
                <w:lang w:eastAsia="lt-LT"/>
              </w:rPr>
              <w:t>2 </w:t>
            </w:r>
            <w:r w:rsidR="000E77A9">
              <w:rPr>
                <w:sz w:val="20"/>
                <w:lang w:eastAsia="lt-LT"/>
              </w:rPr>
              <w:t>331</w:t>
            </w:r>
            <w:r>
              <w:rPr>
                <w:sz w:val="20"/>
                <w:lang w:eastAsia="lt-LT"/>
              </w:rPr>
              <w:t xml:space="preserve"> tūkst. eurų</w:t>
            </w:r>
          </w:p>
        </w:tc>
      </w:tr>
      <w:tr w:rsidR="004176E5" w:rsidRPr="005262FD" w14:paraId="7454B4F2"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71FC42" w14:textId="5B2A7E8F" w:rsidR="004176E5" w:rsidRPr="005262FD" w:rsidRDefault="004176E5" w:rsidP="004176E5">
            <w:pPr>
              <w:jc w:val="center"/>
              <w:rPr>
                <w:sz w:val="20"/>
                <w:lang w:eastAsia="lt-LT"/>
              </w:rPr>
            </w:pPr>
            <w:r w:rsidRPr="005262FD">
              <w:rPr>
                <w:sz w:val="20"/>
              </w:rPr>
              <w:t>R-07-012-11-01-04-01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460F4A" w14:textId="77777777" w:rsidR="004176E5" w:rsidRPr="005262FD" w:rsidRDefault="004176E5" w:rsidP="004176E5">
            <w:pPr>
              <w:jc w:val="both"/>
              <w:rPr>
                <w:b/>
                <w:bCs/>
                <w:sz w:val="20"/>
              </w:rPr>
            </w:pPr>
            <w:r w:rsidRPr="005262FD">
              <w:rPr>
                <w:b/>
                <w:bCs/>
                <w:sz w:val="20"/>
              </w:rPr>
              <w:t>Parengta pareigūnų dalis nuo trūkstamų pareigūnų skaičiaus, ne mažiau kaip, proc.</w:t>
            </w:r>
          </w:p>
          <w:p w14:paraId="02C54D79" w14:textId="6D004E90" w:rsidR="004176E5" w:rsidRPr="005262FD" w:rsidRDefault="004176E5" w:rsidP="004176E5">
            <w:pPr>
              <w:jc w:val="both"/>
              <w:rPr>
                <w:bCs/>
                <w:i/>
                <w:sz w:val="20"/>
              </w:rPr>
            </w:pPr>
            <w:r w:rsidRPr="005262FD">
              <w:rPr>
                <w:bCs/>
                <w:i/>
                <w:sz w:val="20"/>
              </w:rPr>
              <w:lastRenderedPageBreak/>
              <w:t>Rodiklio koordinatorius –</w:t>
            </w:r>
            <w:r w:rsidRPr="005262FD">
              <w:rPr>
                <w:bCs/>
                <w:i/>
                <w:iCs/>
                <w:color w:val="1F4E79"/>
                <w:sz w:val="20"/>
                <w:lang w:eastAsia="lt-LT"/>
              </w:rPr>
              <w:t xml:space="preserve"> </w:t>
            </w:r>
            <w:r w:rsidRPr="005262FD">
              <w:rPr>
                <w:bCs/>
                <w:i/>
                <w:iCs/>
                <w:sz w:val="20"/>
                <w:lang w:eastAsia="lt-LT"/>
              </w:rPr>
              <w:t>Žmogiškųjų išteklių valdymo skyrius.</w:t>
            </w:r>
          </w:p>
          <w:p w14:paraId="30E76B62" w14:textId="47A52ACC" w:rsidR="004176E5" w:rsidRPr="005262FD" w:rsidRDefault="004176E5" w:rsidP="004176E5">
            <w:pPr>
              <w:jc w:val="both"/>
              <w:rPr>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50,2</w:t>
            </w:r>
            <w:r w:rsidRPr="005262FD">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0F6EBC" w14:textId="4CA76C02" w:rsidR="004176E5" w:rsidRPr="005262FD" w:rsidRDefault="004176E5" w:rsidP="004176E5">
            <w:pPr>
              <w:jc w:val="center"/>
              <w:rPr>
                <w:sz w:val="20"/>
                <w:lang w:eastAsia="lt-LT"/>
              </w:rPr>
            </w:pPr>
            <w:r w:rsidRPr="005262FD">
              <w:rPr>
                <w:sz w:val="20"/>
                <w:lang w:eastAsia="lt-LT"/>
              </w:rPr>
              <w:lastRenderedPageBreak/>
              <w:t>62</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17FDDD" w14:textId="412D414E" w:rsidR="004176E5" w:rsidRPr="005262FD" w:rsidRDefault="004176E5" w:rsidP="004176E5">
            <w:pPr>
              <w:jc w:val="center"/>
              <w:rPr>
                <w:sz w:val="20"/>
                <w:lang w:eastAsia="lt-LT"/>
              </w:rPr>
            </w:pPr>
            <w:r w:rsidRPr="005262FD">
              <w:rPr>
                <w:sz w:val="20"/>
                <w:lang w:eastAsia="lt-LT"/>
              </w:rPr>
              <w:t>62</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72B969" w14:textId="202CCD31" w:rsidR="004176E5" w:rsidRPr="005262FD" w:rsidRDefault="00E27B67" w:rsidP="004176E5">
            <w:pPr>
              <w:jc w:val="center"/>
              <w:rPr>
                <w:sz w:val="20"/>
                <w:lang w:eastAsia="lt-LT"/>
              </w:rPr>
            </w:pPr>
            <w:r>
              <w:rPr>
                <w:sz w:val="20"/>
                <w:lang w:eastAsia="lt-LT"/>
              </w:rPr>
              <w:t>62</w:t>
            </w:r>
          </w:p>
        </w:tc>
        <w:tc>
          <w:tcPr>
            <w:tcW w:w="941" w:type="pct"/>
            <w:tcBorders>
              <w:top w:val="single" w:sz="4" w:space="0" w:color="auto"/>
              <w:left w:val="single" w:sz="4" w:space="0" w:color="auto"/>
              <w:bottom w:val="single" w:sz="4" w:space="0" w:color="auto"/>
              <w:right w:val="single" w:sz="4" w:space="0" w:color="auto"/>
            </w:tcBorders>
            <w:vAlign w:val="center"/>
          </w:tcPr>
          <w:p w14:paraId="733FDED6" w14:textId="77777777" w:rsidR="004176E5" w:rsidRPr="005262FD" w:rsidRDefault="004176E5" w:rsidP="004176E5">
            <w:pPr>
              <w:jc w:val="center"/>
              <w:rPr>
                <w:sz w:val="20"/>
                <w:lang w:eastAsia="lt-LT"/>
              </w:rPr>
            </w:pPr>
          </w:p>
        </w:tc>
      </w:tr>
      <w:tr w:rsidR="004176E5" w:rsidRPr="005262FD" w14:paraId="40542312"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9C17F7" w14:textId="36AE55B0" w:rsidR="004176E5" w:rsidRPr="005262FD" w:rsidRDefault="004176E5" w:rsidP="004176E5">
            <w:pPr>
              <w:jc w:val="center"/>
              <w:rPr>
                <w:sz w:val="20"/>
                <w:lang w:eastAsia="lt-LT"/>
              </w:rPr>
            </w:pPr>
            <w:r w:rsidRPr="005262FD">
              <w:rPr>
                <w:sz w:val="20"/>
              </w:rPr>
              <w:t>R-07-012-11-01-04-02</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1A1AB3" w14:textId="234D08B6" w:rsidR="004176E5" w:rsidRPr="00E27B67" w:rsidRDefault="004176E5" w:rsidP="004176E5">
            <w:pPr>
              <w:jc w:val="both"/>
              <w:rPr>
                <w:b/>
                <w:bCs/>
                <w:sz w:val="20"/>
              </w:rPr>
            </w:pPr>
            <w:r w:rsidRPr="00E27B67">
              <w:rPr>
                <w:b/>
                <w:bCs/>
                <w:sz w:val="20"/>
              </w:rPr>
              <w:t>Civilinės ir gaisrinės saugos srityse apmokytų valstybės ir savivaldybių institucijų, įmonių, organizacijų ir kitų ūkio subjektų darbuotojų, skaičius</w:t>
            </w:r>
          </w:p>
          <w:p w14:paraId="709F5347" w14:textId="77777777" w:rsidR="004176E5" w:rsidRPr="00E27B67" w:rsidRDefault="004176E5" w:rsidP="004176E5">
            <w:pPr>
              <w:jc w:val="both"/>
              <w:rPr>
                <w:i/>
                <w:iCs/>
                <w:sz w:val="20"/>
              </w:rPr>
            </w:pPr>
            <w:r w:rsidRPr="00E27B67">
              <w:rPr>
                <w:i/>
                <w:iCs/>
                <w:sz w:val="20"/>
              </w:rPr>
              <w:t>Rodiklio koordinatorius – Ugniagesių gelbėtojų mokykla.</w:t>
            </w:r>
          </w:p>
          <w:p w14:paraId="1A504310" w14:textId="7D58699B" w:rsidR="004176E5" w:rsidRPr="00E27B67" w:rsidRDefault="004176E5" w:rsidP="004176E5">
            <w:pPr>
              <w:jc w:val="both"/>
              <w:rPr>
                <w:i/>
                <w:iCs/>
                <w:sz w:val="20"/>
                <w:lang w:eastAsia="lt-LT"/>
              </w:rPr>
            </w:pPr>
            <w:r w:rsidRPr="00E27B67">
              <w:rPr>
                <w:i/>
                <w:iCs/>
                <w:sz w:val="20"/>
              </w:rPr>
              <w:t>2024 m. pasiekta reikšmė – 6</w:t>
            </w:r>
            <w:r w:rsidR="00DD0CCB">
              <w:rPr>
                <w:i/>
                <w:iCs/>
                <w:sz w:val="20"/>
              </w:rPr>
              <w:t xml:space="preserve"> </w:t>
            </w:r>
            <w:r w:rsidRPr="00E27B67">
              <w:rPr>
                <w:i/>
                <w:iCs/>
                <w:sz w:val="20"/>
              </w:rPr>
              <w:t>084.</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29789C" w14:textId="2AD6A857" w:rsidR="004176E5" w:rsidRPr="00E27B67" w:rsidRDefault="004176E5" w:rsidP="004176E5">
            <w:pPr>
              <w:jc w:val="center"/>
              <w:rPr>
                <w:sz w:val="20"/>
                <w:lang w:eastAsia="lt-LT"/>
              </w:rPr>
            </w:pPr>
            <w:r w:rsidRPr="00E27B67">
              <w:rPr>
                <w:sz w:val="20"/>
                <w:lang w:eastAsia="lt-LT"/>
              </w:rPr>
              <w:t>4 000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04AA34" w14:textId="4016F0FB" w:rsidR="004176E5" w:rsidRPr="00E27B67" w:rsidRDefault="004176E5" w:rsidP="004176E5">
            <w:pPr>
              <w:jc w:val="center"/>
              <w:rPr>
                <w:sz w:val="20"/>
                <w:lang w:eastAsia="lt-LT"/>
              </w:rPr>
            </w:pPr>
            <w:r w:rsidRPr="00E27B67">
              <w:rPr>
                <w:sz w:val="20"/>
                <w:lang w:eastAsia="lt-LT"/>
              </w:rPr>
              <w:t>4 000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0242D7" w14:textId="4F126723" w:rsidR="004176E5" w:rsidRPr="00E27B67" w:rsidRDefault="00E27B67" w:rsidP="004176E5">
            <w:pPr>
              <w:jc w:val="center"/>
              <w:rPr>
                <w:sz w:val="20"/>
                <w:lang w:eastAsia="lt-LT"/>
              </w:rPr>
            </w:pPr>
            <w:r w:rsidRPr="00E27B67">
              <w:rPr>
                <w:sz w:val="20"/>
                <w:lang w:eastAsia="lt-LT"/>
              </w:rPr>
              <w:t>4 000</w:t>
            </w:r>
          </w:p>
        </w:tc>
        <w:tc>
          <w:tcPr>
            <w:tcW w:w="941" w:type="pct"/>
            <w:tcBorders>
              <w:top w:val="single" w:sz="4" w:space="0" w:color="auto"/>
              <w:left w:val="single" w:sz="4" w:space="0" w:color="auto"/>
              <w:bottom w:val="single" w:sz="4" w:space="0" w:color="auto"/>
              <w:right w:val="single" w:sz="4" w:space="0" w:color="auto"/>
            </w:tcBorders>
            <w:vAlign w:val="center"/>
          </w:tcPr>
          <w:p w14:paraId="0DCB038E" w14:textId="77777777" w:rsidR="004176E5" w:rsidRPr="005262FD" w:rsidRDefault="004176E5" w:rsidP="004176E5">
            <w:pPr>
              <w:jc w:val="center"/>
              <w:rPr>
                <w:sz w:val="20"/>
                <w:lang w:eastAsia="lt-LT"/>
              </w:rPr>
            </w:pPr>
          </w:p>
        </w:tc>
      </w:tr>
      <w:tr w:rsidR="007A484A" w:rsidRPr="005262FD" w14:paraId="2DBC7881"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95B8B2" w14:textId="68F3D417" w:rsidR="007A484A" w:rsidRPr="005262FD" w:rsidRDefault="007A484A" w:rsidP="007A484A">
            <w:pPr>
              <w:jc w:val="center"/>
              <w:rPr>
                <w:sz w:val="20"/>
                <w:lang w:eastAsia="lt-LT"/>
              </w:rPr>
            </w:pPr>
            <w:r w:rsidRPr="005262FD">
              <w:rPr>
                <w:b/>
                <w:sz w:val="20"/>
              </w:rPr>
              <w:t>07-012-11-01-05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4ADB5EF4" w14:textId="6D1C6639" w:rsidR="007A484A" w:rsidRPr="005262FD" w:rsidRDefault="007A484A" w:rsidP="007A484A">
            <w:pPr>
              <w:jc w:val="both"/>
              <w:rPr>
                <w:sz w:val="20"/>
                <w:lang w:eastAsia="lt-LT"/>
              </w:rPr>
            </w:pPr>
            <w:r w:rsidRPr="005262FD">
              <w:rPr>
                <w:b/>
                <w:sz w:val="20"/>
                <w:lang w:eastAsia="lt-LT"/>
              </w:rPr>
              <w:t>Vykdyti Ignalinos AE ir kitų branduolinės energetikos objektų, esančių pasienio ruože, priešgaisrinę apsaugą</w:t>
            </w:r>
          </w:p>
        </w:tc>
        <w:tc>
          <w:tcPr>
            <w:tcW w:w="941" w:type="pct"/>
            <w:tcBorders>
              <w:top w:val="single" w:sz="4" w:space="0" w:color="auto"/>
              <w:left w:val="single" w:sz="4" w:space="0" w:color="auto"/>
              <w:bottom w:val="single" w:sz="4" w:space="0" w:color="auto"/>
              <w:right w:val="single" w:sz="4" w:space="0" w:color="auto"/>
            </w:tcBorders>
            <w:vAlign w:val="center"/>
          </w:tcPr>
          <w:p w14:paraId="5CD68BC2" w14:textId="11514C39" w:rsidR="007A484A" w:rsidRPr="005262FD" w:rsidRDefault="00F02A06" w:rsidP="007A484A">
            <w:pPr>
              <w:jc w:val="center"/>
              <w:rPr>
                <w:sz w:val="20"/>
                <w:lang w:eastAsia="lt-LT"/>
              </w:rPr>
            </w:pPr>
            <w:r>
              <w:rPr>
                <w:sz w:val="20"/>
                <w:lang w:eastAsia="lt-LT"/>
              </w:rPr>
              <w:t>1 76</w:t>
            </w:r>
            <w:r w:rsidR="000E77A9">
              <w:rPr>
                <w:sz w:val="20"/>
                <w:lang w:eastAsia="lt-LT"/>
              </w:rPr>
              <w:t>5</w:t>
            </w:r>
            <w:r>
              <w:rPr>
                <w:sz w:val="20"/>
                <w:lang w:eastAsia="lt-LT"/>
              </w:rPr>
              <w:t xml:space="preserve"> tūkst. eurų</w:t>
            </w:r>
          </w:p>
        </w:tc>
      </w:tr>
      <w:tr w:rsidR="007A484A" w:rsidRPr="005262FD" w14:paraId="08E4FD9A"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AE8EF7" w14:textId="0283AC03" w:rsidR="007A484A" w:rsidRPr="005262FD" w:rsidRDefault="007A484A" w:rsidP="007A484A">
            <w:pPr>
              <w:jc w:val="center"/>
              <w:rPr>
                <w:sz w:val="20"/>
                <w:lang w:eastAsia="lt-LT"/>
              </w:rPr>
            </w:pPr>
            <w:r w:rsidRPr="005262FD">
              <w:rPr>
                <w:sz w:val="20"/>
              </w:rPr>
              <w:t>R-07-012-11-01-05-01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6A1BEA" w14:textId="77777777" w:rsidR="007A484A" w:rsidRPr="005262FD" w:rsidRDefault="6ECE4CAD" w:rsidP="007A484A">
            <w:pPr>
              <w:jc w:val="both"/>
              <w:rPr>
                <w:b/>
                <w:bCs/>
                <w:sz w:val="20"/>
              </w:rPr>
            </w:pPr>
            <w:r w:rsidRPr="16E5AC5C">
              <w:rPr>
                <w:b/>
                <w:bCs/>
                <w:sz w:val="20"/>
              </w:rPr>
              <w:t>Pirmųjų VPGT</w:t>
            </w:r>
            <w:r w:rsidR="007A484A" w:rsidRPr="16E5AC5C">
              <w:rPr>
                <w:rStyle w:val="Puslapioinaosnuoroda"/>
                <w:b/>
                <w:bCs/>
                <w:sz w:val="20"/>
              </w:rPr>
              <w:footnoteReference w:id="23"/>
            </w:r>
            <w:r w:rsidRPr="16E5AC5C">
              <w:rPr>
                <w:b/>
                <w:bCs/>
                <w:sz w:val="20"/>
              </w:rPr>
              <w:t xml:space="preserve"> atvykimo į įvykius </w:t>
            </w:r>
            <w:r w:rsidRPr="16E5AC5C">
              <w:rPr>
                <w:b/>
                <w:bCs/>
                <w:sz w:val="20"/>
                <w:lang w:eastAsia="lt-LT"/>
              </w:rPr>
              <w:t>Ignalinos AE ir kitų branduolinės energetikos objektų, esančių pasienio ruože</w:t>
            </w:r>
            <w:r w:rsidRPr="16E5AC5C">
              <w:rPr>
                <w:b/>
                <w:bCs/>
                <w:sz w:val="20"/>
              </w:rPr>
              <w:t xml:space="preserve"> per standarte nustatytą laiką dalis, ne mažiau kaip, proc.</w:t>
            </w:r>
          </w:p>
          <w:p w14:paraId="03BDCED5" w14:textId="4963AFD3" w:rsidR="007A484A" w:rsidRPr="005262FD" w:rsidRDefault="007A484A" w:rsidP="007A484A">
            <w:pPr>
              <w:jc w:val="both"/>
              <w:rPr>
                <w:bCs/>
                <w:i/>
                <w:sz w:val="20"/>
              </w:rPr>
            </w:pPr>
            <w:r w:rsidRPr="005262FD">
              <w:rPr>
                <w:bCs/>
                <w:i/>
                <w:sz w:val="20"/>
              </w:rPr>
              <w:t>Rodiklio koordinatorius –</w:t>
            </w:r>
            <w:r w:rsidRPr="005262FD">
              <w:rPr>
                <w:bCs/>
                <w:i/>
                <w:iCs/>
                <w:sz w:val="20"/>
              </w:rPr>
              <w:t xml:space="preserve"> Panevėžio priešgaisrinės gelbėjimo valdybos Visagino priešgaisrinė gelbėjimo tarnyba.</w:t>
            </w:r>
          </w:p>
          <w:p w14:paraId="4F9E6A39" w14:textId="5EEA5749" w:rsidR="007A484A" w:rsidRPr="005262FD" w:rsidRDefault="007A484A" w:rsidP="007A484A">
            <w:pPr>
              <w:jc w:val="both"/>
              <w:rPr>
                <w:i/>
                <w:sz w:val="20"/>
              </w:rPr>
            </w:pPr>
            <w:r w:rsidRPr="005262FD">
              <w:rPr>
                <w:bCs/>
                <w:i/>
                <w:sz w:val="20"/>
              </w:rPr>
              <w:t>Standartuose nustatyta siektina reikšmė – ne mažiau</w:t>
            </w:r>
            <w:r w:rsidRPr="005262FD">
              <w:rPr>
                <w:i/>
                <w:sz w:val="20"/>
              </w:rPr>
              <w:t xml:space="preserve"> kaip 80.</w:t>
            </w:r>
          </w:p>
          <w:p w14:paraId="34AF57FF" w14:textId="4D18323A" w:rsidR="007A484A" w:rsidRPr="005262FD" w:rsidRDefault="007A484A" w:rsidP="007A484A">
            <w:pPr>
              <w:jc w:val="both"/>
              <w:rPr>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100</w:t>
            </w:r>
            <w:r w:rsidRPr="005262FD">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CFA94E" w14:textId="17661D9E" w:rsidR="007A484A" w:rsidRPr="005262FD" w:rsidRDefault="007A484A" w:rsidP="007A484A">
            <w:pPr>
              <w:jc w:val="center"/>
              <w:rPr>
                <w:sz w:val="20"/>
                <w:lang w:eastAsia="lt-LT"/>
              </w:rPr>
            </w:pPr>
            <w:r w:rsidRPr="005262FD">
              <w:rPr>
                <w:sz w:val="20"/>
              </w:rPr>
              <w:t>80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9EDCBE" w14:textId="438AE72D" w:rsidR="007A484A" w:rsidRPr="005262FD" w:rsidRDefault="007A484A" w:rsidP="007A484A">
            <w:pPr>
              <w:jc w:val="center"/>
              <w:rPr>
                <w:sz w:val="20"/>
                <w:lang w:eastAsia="lt-LT"/>
              </w:rPr>
            </w:pPr>
            <w:r w:rsidRPr="005262FD">
              <w:rPr>
                <w:sz w:val="20"/>
              </w:rPr>
              <w:t>80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8742D5" w14:textId="4541C3C7" w:rsidR="007A484A" w:rsidRPr="005262FD" w:rsidRDefault="007A484A" w:rsidP="007A484A">
            <w:pPr>
              <w:jc w:val="center"/>
              <w:rPr>
                <w:sz w:val="20"/>
                <w:lang w:eastAsia="lt-LT"/>
              </w:rPr>
            </w:pPr>
            <w:r w:rsidRPr="005262FD">
              <w:rPr>
                <w:sz w:val="20"/>
                <w:lang w:eastAsia="lt-LT"/>
              </w:rPr>
              <w:t>80</w:t>
            </w:r>
          </w:p>
        </w:tc>
        <w:tc>
          <w:tcPr>
            <w:tcW w:w="941" w:type="pct"/>
            <w:tcBorders>
              <w:top w:val="single" w:sz="4" w:space="0" w:color="auto"/>
              <w:left w:val="single" w:sz="4" w:space="0" w:color="auto"/>
              <w:bottom w:val="single" w:sz="4" w:space="0" w:color="auto"/>
              <w:right w:val="single" w:sz="4" w:space="0" w:color="auto"/>
            </w:tcBorders>
            <w:vAlign w:val="center"/>
          </w:tcPr>
          <w:p w14:paraId="1F1BCF1B" w14:textId="77777777" w:rsidR="007A484A" w:rsidRPr="005262FD" w:rsidRDefault="007A484A" w:rsidP="007A484A">
            <w:pPr>
              <w:jc w:val="center"/>
              <w:rPr>
                <w:sz w:val="20"/>
                <w:lang w:eastAsia="lt-LT"/>
              </w:rPr>
            </w:pPr>
          </w:p>
        </w:tc>
      </w:tr>
      <w:tr w:rsidR="007A484A" w:rsidRPr="005262FD" w14:paraId="1144AF1A"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AA5EB6" w14:textId="59D58FC0" w:rsidR="007A484A" w:rsidRPr="005262FD" w:rsidRDefault="007A484A" w:rsidP="007A484A">
            <w:pPr>
              <w:jc w:val="center"/>
              <w:rPr>
                <w:sz w:val="20"/>
                <w:lang w:eastAsia="lt-LT"/>
              </w:rPr>
            </w:pPr>
            <w:r w:rsidRPr="005262FD">
              <w:rPr>
                <w:b/>
                <w:sz w:val="20"/>
              </w:rPr>
              <w:t>07-012-11-01-06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1F002D62" w14:textId="70F88F84" w:rsidR="007A484A" w:rsidRPr="005262FD" w:rsidRDefault="007A484A" w:rsidP="007A484A">
            <w:pPr>
              <w:jc w:val="both"/>
              <w:rPr>
                <w:sz w:val="20"/>
                <w:lang w:eastAsia="lt-LT"/>
              </w:rPr>
            </w:pPr>
            <w:r w:rsidRPr="005262FD">
              <w:rPr>
                <w:b/>
                <w:sz w:val="20"/>
                <w:lang w:eastAsia="lt-LT"/>
              </w:rPr>
              <w:t>Vykdyti gaisrų gesinimo ir gelbėjimo darbus ir gaisrų prevenciją Vilniaus priešgaisrinės gelbėjimo valdybos veiklos teritorijoje</w:t>
            </w:r>
          </w:p>
        </w:tc>
        <w:tc>
          <w:tcPr>
            <w:tcW w:w="941" w:type="pct"/>
            <w:tcBorders>
              <w:top w:val="single" w:sz="4" w:space="0" w:color="auto"/>
              <w:left w:val="single" w:sz="4" w:space="0" w:color="auto"/>
              <w:bottom w:val="single" w:sz="4" w:space="0" w:color="auto"/>
              <w:right w:val="single" w:sz="4" w:space="0" w:color="auto"/>
            </w:tcBorders>
            <w:vAlign w:val="center"/>
          </w:tcPr>
          <w:p w14:paraId="64D9C418" w14:textId="4662D5F7" w:rsidR="007A484A" w:rsidRPr="005262FD" w:rsidRDefault="00F02A06" w:rsidP="007A484A">
            <w:pPr>
              <w:jc w:val="center"/>
              <w:rPr>
                <w:sz w:val="20"/>
                <w:lang w:eastAsia="lt-LT"/>
              </w:rPr>
            </w:pPr>
            <w:r>
              <w:rPr>
                <w:sz w:val="20"/>
                <w:lang w:eastAsia="lt-LT"/>
              </w:rPr>
              <w:t>1 </w:t>
            </w:r>
            <w:r w:rsidR="000E77A9">
              <w:rPr>
                <w:sz w:val="20"/>
                <w:lang w:eastAsia="lt-LT"/>
              </w:rPr>
              <w:t>343</w:t>
            </w:r>
            <w:r>
              <w:rPr>
                <w:sz w:val="20"/>
                <w:lang w:eastAsia="lt-LT"/>
              </w:rPr>
              <w:t xml:space="preserve"> tūkst. eurų</w:t>
            </w:r>
          </w:p>
        </w:tc>
      </w:tr>
      <w:tr w:rsidR="007A484A" w:rsidRPr="005262FD" w14:paraId="482F2A4E"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C86791" w14:textId="20CAEAEA" w:rsidR="007A484A" w:rsidRPr="005262FD" w:rsidRDefault="007A484A" w:rsidP="007A484A">
            <w:pPr>
              <w:jc w:val="center"/>
              <w:rPr>
                <w:sz w:val="20"/>
                <w:lang w:eastAsia="lt-LT"/>
              </w:rPr>
            </w:pPr>
            <w:r w:rsidRPr="005262FD">
              <w:rPr>
                <w:sz w:val="20"/>
              </w:rPr>
              <w:t>R-07-012-11-01-06-01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A2DBFD" w14:textId="77777777" w:rsidR="007A484A" w:rsidRPr="005262FD" w:rsidRDefault="007A484A" w:rsidP="007A484A">
            <w:pPr>
              <w:jc w:val="both"/>
              <w:rPr>
                <w:b/>
                <w:bCs/>
                <w:sz w:val="20"/>
              </w:rPr>
            </w:pPr>
            <w:r w:rsidRPr="005262FD">
              <w:rPr>
                <w:b/>
                <w:bCs/>
                <w:sz w:val="20"/>
              </w:rPr>
              <w:t xml:space="preserve">Pirmųjų VPGT atvykimo į įvykius </w:t>
            </w:r>
            <w:r w:rsidRPr="005262FD">
              <w:rPr>
                <w:b/>
                <w:bCs/>
                <w:sz w:val="20"/>
                <w:lang w:eastAsia="lt-LT"/>
              </w:rPr>
              <w:t>Vilniaus priešgaisrinės gelbėjimo valdybos veiklos teritorijoje</w:t>
            </w:r>
            <w:r w:rsidRPr="005262FD">
              <w:rPr>
                <w:b/>
                <w:bCs/>
                <w:sz w:val="20"/>
              </w:rPr>
              <w:t xml:space="preserve"> per standartuose nustatytą laiką dalis, ne mažiau kaip, proc.</w:t>
            </w:r>
          </w:p>
          <w:p w14:paraId="39DE4F9A" w14:textId="5F2375D7" w:rsidR="007A484A" w:rsidRPr="005262FD" w:rsidRDefault="007A484A" w:rsidP="007A484A">
            <w:pPr>
              <w:jc w:val="both"/>
              <w:rPr>
                <w:i/>
                <w:sz w:val="20"/>
              </w:rPr>
            </w:pPr>
            <w:r w:rsidRPr="005262FD">
              <w:rPr>
                <w:bCs/>
                <w:i/>
                <w:sz w:val="20"/>
              </w:rPr>
              <w:t>Rodiklio koordinatorius – Vilniaus priešgaisrinė gelbėjimo valdyba</w:t>
            </w:r>
            <w:r w:rsidRPr="005262FD">
              <w:rPr>
                <w:i/>
                <w:sz w:val="20"/>
              </w:rPr>
              <w:t xml:space="preserve">. </w:t>
            </w:r>
          </w:p>
          <w:p w14:paraId="1DCC8D85" w14:textId="6E6CAFA4" w:rsidR="007A484A" w:rsidRPr="005262FD" w:rsidRDefault="007A484A" w:rsidP="007A484A">
            <w:pPr>
              <w:jc w:val="both"/>
              <w:rPr>
                <w:i/>
                <w:sz w:val="20"/>
              </w:rPr>
            </w:pPr>
            <w:r w:rsidRPr="005262FD">
              <w:rPr>
                <w:i/>
                <w:sz w:val="20"/>
              </w:rPr>
              <w:t>Standartuose nustatyta siektina reikšmė – ne mažiau kaip 80.</w:t>
            </w:r>
          </w:p>
          <w:p w14:paraId="2A39E837" w14:textId="36D534C8" w:rsidR="007A484A" w:rsidRPr="005262FD" w:rsidRDefault="007A484A" w:rsidP="007A484A">
            <w:pPr>
              <w:jc w:val="both"/>
              <w:rPr>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82,1</w:t>
            </w:r>
            <w:r w:rsidRPr="005262FD">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8E44D9" w14:textId="4E2DE637" w:rsidR="007A484A" w:rsidRPr="005262FD" w:rsidRDefault="007A484A" w:rsidP="007A484A">
            <w:pPr>
              <w:jc w:val="center"/>
              <w:rPr>
                <w:sz w:val="20"/>
                <w:lang w:eastAsia="lt-LT"/>
              </w:rPr>
            </w:pPr>
            <w:r w:rsidRPr="005262FD">
              <w:rPr>
                <w:sz w:val="20"/>
              </w:rPr>
              <w:t>80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F3FB86" w14:textId="51E5B0D5" w:rsidR="007A484A" w:rsidRPr="005262FD" w:rsidRDefault="007A484A" w:rsidP="007A484A">
            <w:pPr>
              <w:jc w:val="center"/>
              <w:rPr>
                <w:sz w:val="20"/>
                <w:lang w:eastAsia="lt-LT"/>
              </w:rPr>
            </w:pPr>
            <w:r w:rsidRPr="005262FD">
              <w:rPr>
                <w:sz w:val="20"/>
              </w:rPr>
              <w:t>80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04EA1E" w14:textId="380FD3E8" w:rsidR="007A484A" w:rsidRPr="005262FD" w:rsidRDefault="007A484A" w:rsidP="007A484A">
            <w:pPr>
              <w:jc w:val="center"/>
              <w:rPr>
                <w:sz w:val="20"/>
                <w:lang w:eastAsia="lt-LT"/>
              </w:rPr>
            </w:pPr>
            <w:r w:rsidRPr="005262FD">
              <w:rPr>
                <w:sz w:val="20"/>
                <w:lang w:eastAsia="lt-LT"/>
              </w:rPr>
              <w:t>80</w:t>
            </w:r>
          </w:p>
        </w:tc>
        <w:tc>
          <w:tcPr>
            <w:tcW w:w="941" w:type="pct"/>
            <w:tcBorders>
              <w:top w:val="single" w:sz="4" w:space="0" w:color="auto"/>
              <w:left w:val="single" w:sz="4" w:space="0" w:color="auto"/>
              <w:bottom w:val="single" w:sz="4" w:space="0" w:color="auto"/>
              <w:right w:val="single" w:sz="4" w:space="0" w:color="auto"/>
            </w:tcBorders>
            <w:vAlign w:val="center"/>
          </w:tcPr>
          <w:p w14:paraId="749661B4" w14:textId="77777777" w:rsidR="007A484A" w:rsidRPr="005262FD" w:rsidRDefault="007A484A" w:rsidP="007A484A">
            <w:pPr>
              <w:jc w:val="center"/>
              <w:rPr>
                <w:sz w:val="20"/>
                <w:lang w:eastAsia="lt-LT"/>
              </w:rPr>
            </w:pPr>
          </w:p>
        </w:tc>
      </w:tr>
      <w:tr w:rsidR="007A484A" w:rsidRPr="005262FD" w14:paraId="5B59468B"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F06911" w14:textId="57C1FBC9" w:rsidR="007A484A" w:rsidRPr="005262FD" w:rsidRDefault="007A484A" w:rsidP="007A484A">
            <w:pPr>
              <w:jc w:val="center"/>
              <w:rPr>
                <w:sz w:val="20"/>
                <w:lang w:eastAsia="lt-LT"/>
              </w:rPr>
            </w:pPr>
            <w:r w:rsidRPr="005262FD">
              <w:rPr>
                <w:b/>
                <w:sz w:val="20"/>
              </w:rPr>
              <w:t>07-012-11-01-07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59FB6912" w14:textId="47E52EAD" w:rsidR="007A484A" w:rsidRPr="005262FD" w:rsidRDefault="007A484A" w:rsidP="007A484A">
            <w:pPr>
              <w:jc w:val="both"/>
              <w:rPr>
                <w:sz w:val="20"/>
                <w:lang w:eastAsia="lt-LT"/>
              </w:rPr>
            </w:pPr>
            <w:r w:rsidRPr="005262FD">
              <w:rPr>
                <w:b/>
                <w:sz w:val="20"/>
                <w:lang w:eastAsia="lt-LT"/>
              </w:rPr>
              <w:t>Vykdyti gaisrų gesinimo ir gelbėjimo darbus ir gaisrų prevenciją Klaipėdos priešgaisrinės gelbėjimo valdybos veiklos teritorijoje</w:t>
            </w:r>
          </w:p>
        </w:tc>
        <w:tc>
          <w:tcPr>
            <w:tcW w:w="941" w:type="pct"/>
            <w:tcBorders>
              <w:top w:val="single" w:sz="4" w:space="0" w:color="auto"/>
              <w:left w:val="single" w:sz="4" w:space="0" w:color="auto"/>
              <w:bottom w:val="single" w:sz="4" w:space="0" w:color="auto"/>
              <w:right w:val="single" w:sz="4" w:space="0" w:color="auto"/>
            </w:tcBorders>
            <w:vAlign w:val="center"/>
          </w:tcPr>
          <w:p w14:paraId="1CFAC4B6" w14:textId="7C9A5172" w:rsidR="007A484A" w:rsidRPr="005262FD" w:rsidRDefault="000E77A9" w:rsidP="007A484A">
            <w:pPr>
              <w:jc w:val="center"/>
              <w:rPr>
                <w:sz w:val="20"/>
                <w:lang w:eastAsia="lt-LT"/>
              </w:rPr>
            </w:pPr>
            <w:r>
              <w:rPr>
                <w:sz w:val="20"/>
                <w:lang w:eastAsia="lt-LT"/>
              </w:rPr>
              <w:t>840</w:t>
            </w:r>
            <w:r w:rsidR="00F02A06">
              <w:rPr>
                <w:sz w:val="20"/>
                <w:lang w:eastAsia="lt-LT"/>
              </w:rPr>
              <w:t xml:space="preserve"> tūkst. eurų </w:t>
            </w:r>
          </w:p>
        </w:tc>
      </w:tr>
      <w:tr w:rsidR="007A484A" w:rsidRPr="005262FD" w14:paraId="4F5D0988"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FED8D7" w14:textId="25E5F953" w:rsidR="007A484A" w:rsidRPr="005262FD" w:rsidRDefault="007A484A" w:rsidP="007A484A">
            <w:pPr>
              <w:jc w:val="center"/>
              <w:rPr>
                <w:sz w:val="20"/>
                <w:lang w:eastAsia="lt-LT"/>
              </w:rPr>
            </w:pPr>
            <w:r w:rsidRPr="005262FD">
              <w:rPr>
                <w:sz w:val="20"/>
              </w:rPr>
              <w:t>R-07-012-11-01-07-01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9AB21C" w14:textId="77777777" w:rsidR="007A484A" w:rsidRPr="005262FD" w:rsidRDefault="007A484A" w:rsidP="007A484A">
            <w:pPr>
              <w:jc w:val="both"/>
              <w:rPr>
                <w:b/>
                <w:bCs/>
                <w:sz w:val="20"/>
              </w:rPr>
            </w:pPr>
            <w:r w:rsidRPr="005262FD">
              <w:rPr>
                <w:b/>
                <w:bCs/>
                <w:sz w:val="20"/>
              </w:rPr>
              <w:t xml:space="preserve">Pirmųjų VPGT atvykimo į įvykius </w:t>
            </w:r>
            <w:r w:rsidRPr="005262FD">
              <w:rPr>
                <w:b/>
                <w:bCs/>
                <w:sz w:val="20"/>
                <w:lang w:eastAsia="lt-LT"/>
              </w:rPr>
              <w:t>Klaipėdos priešgaisrinės gelbėjimo valdybos veiklos teritorijoje</w:t>
            </w:r>
            <w:r w:rsidRPr="005262FD">
              <w:rPr>
                <w:b/>
                <w:bCs/>
                <w:sz w:val="20"/>
              </w:rPr>
              <w:t xml:space="preserve"> per standartuose nustatytą laiką dalis, ne mažiau kaip, proc.</w:t>
            </w:r>
          </w:p>
          <w:p w14:paraId="03AF7E31" w14:textId="09770316" w:rsidR="007A484A" w:rsidRPr="005262FD" w:rsidRDefault="007A484A" w:rsidP="007A484A">
            <w:pPr>
              <w:jc w:val="both"/>
              <w:rPr>
                <w:bCs/>
                <w:i/>
                <w:sz w:val="20"/>
              </w:rPr>
            </w:pPr>
            <w:r w:rsidRPr="005262FD">
              <w:rPr>
                <w:bCs/>
                <w:i/>
                <w:sz w:val="20"/>
              </w:rPr>
              <w:t xml:space="preserve">Rodiklio koordinatorius – </w:t>
            </w:r>
            <w:r w:rsidRPr="005262FD">
              <w:rPr>
                <w:bCs/>
                <w:i/>
                <w:iCs/>
                <w:sz w:val="20"/>
                <w:lang w:eastAsia="lt-LT"/>
              </w:rPr>
              <w:t>Klaipėdos priešgaisrinė gelbėjimo valdyba.</w:t>
            </w:r>
          </w:p>
          <w:p w14:paraId="2E7007A9" w14:textId="35BE07DC" w:rsidR="007A484A" w:rsidRPr="005262FD" w:rsidRDefault="007A484A" w:rsidP="007A484A">
            <w:pPr>
              <w:jc w:val="both"/>
              <w:rPr>
                <w:i/>
                <w:sz w:val="20"/>
              </w:rPr>
            </w:pPr>
            <w:r w:rsidRPr="005262FD">
              <w:rPr>
                <w:i/>
                <w:sz w:val="20"/>
              </w:rPr>
              <w:t>Standartuose nustatyta siektina reikšmė – ne mažiau kaip 80.</w:t>
            </w:r>
          </w:p>
          <w:p w14:paraId="42D1A79E" w14:textId="1967A6E9" w:rsidR="007A484A" w:rsidRPr="005262FD" w:rsidRDefault="007A484A" w:rsidP="007A484A">
            <w:pPr>
              <w:jc w:val="both"/>
              <w:rPr>
                <w:bCs/>
                <w:i/>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89,2</w:t>
            </w:r>
            <w:r w:rsidRPr="005262FD">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182761" w14:textId="647D9AAD" w:rsidR="007A484A" w:rsidRPr="005262FD" w:rsidRDefault="007A484A" w:rsidP="007A484A">
            <w:pPr>
              <w:jc w:val="center"/>
              <w:rPr>
                <w:sz w:val="20"/>
                <w:lang w:eastAsia="lt-LT"/>
              </w:rPr>
            </w:pPr>
            <w:r w:rsidRPr="005262FD">
              <w:rPr>
                <w:sz w:val="20"/>
              </w:rPr>
              <w:t>80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AB5296" w14:textId="41A3D6F5" w:rsidR="007A484A" w:rsidRPr="005262FD" w:rsidRDefault="007A484A" w:rsidP="007A484A">
            <w:pPr>
              <w:jc w:val="center"/>
              <w:rPr>
                <w:sz w:val="20"/>
                <w:lang w:eastAsia="lt-LT"/>
              </w:rPr>
            </w:pPr>
            <w:r w:rsidRPr="005262FD">
              <w:rPr>
                <w:sz w:val="20"/>
              </w:rPr>
              <w:t>80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8C0D9F" w14:textId="2B229DA9" w:rsidR="007A484A" w:rsidRPr="005262FD" w:rsidRDefault="007A484A" w:rsidP="007A484A">
            <w:pPr>
              <w:jc w:val="center"/>
              <w:rPr>
                <w:sz w:val="20"/>
                <w:lang w:eastAsia="lt-LT"/>
              </w:rPr>
            </w:pPr>
            <w:r w:rsidRPr="005262FD">
              <w:rPr>
                <w:sz w:val="20"/>
                <w:lang w:eastAsia="lt-LT"/>
              </w:rPr>
              <w:t>80</w:t>
            </w:r>
          </w:p>
        </w:tc>
        <w:tc>
          <w:tcPr>
            <w:tcW w:w="941" w:type="pct"/>
            <w:tcBorders>
              <w:top w:val="single" w:sz="4" w:space="0" w:color="auto"/>
              <w:left w:val="single" w:sz="4" w:space="0" w:color="auto"/>
              <w:bottom w:val="single" w:sz="4" w:space="0" w:color="auto"/>
              <w:right w:val="single" w:sz="4" w:space="0" w:color="auto"/>
            </w:tcBorders>
            <w:vAlign w:val="center"/>
          </w:tcPr>
          <w:p w14:paraId="23F37F08" w14:textId="77777777" w:rsidR="007A484A" w:rsidRPr="005262FD" w:rsidRDefault="007A484A" w:rsidP="007A484A">
            <w:pPr>
              <w:jc w:val="center"/>
              <w:rPr>
                <w:sz w:val="20"/>
                <w:lang w:eastAsia="lt-LT"/>
              </w:rPr>
            </w:pPr>
          </w:p>
        </w:tc>
      </w:tr>
      <w:tr w:rsidR="007A484A" w:rsidRPr="005262FD" w14:paraId="2C1B7E25"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066719" w14:textId="3D318C42" w:rsidR="007A484A" w:rsidRPr="005262FD" w:rsidRDefault="007A484A" w:rsidP="007A484A">
            <w:pPr>
              <w:jc w:val="center"/>
              <w:rPr>
                <w:sz w:val="20"/>
                <w:lang w:eastAsia="lt-LT"/>
              </w:rPr>
            </w:pPr>
            <w:r w:rsidRPr="005262FD">
              <w:rPr>
                <w:b/>
                <w:sz w:val="20"/>
              </w:rPr>
              <w:lastRenderedPageBreak/>
              <w:t>07-012-11-01-08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34AE165B" w14:textId="30DE8789" w:rsidR="007A484A" w:rsidRPr="005262FD" w:rsidRDefault="007A484A" w:rsidP="007A484A">
            <w:pPr>
              <w:jc w:val="both"/>
              <w:rPr>
                <w:sz w:val="20"/>
                <w:lang w:eastAsia="lt-LT"/>
              </w:rPr>
            </w:pPr>
            <w:r w:rsidRPr="005262FD">
              <w:rPr>
                <w:b/>
                <w:sz w:val="20"/>
                <w:lang w:eastAsia="lt-LT"/>
              </w:rPr>
              <w:t>Vykdyti gaisrų gesinimo ir gelbėjimo darbus ir gaisrų prevenciją Kauno priešgaisrinės gelbėjimo valdybos veiklos teritorijoje</w:t>
            </w:r>
          </w:p>
        </w:tc>
        <w:tc>
          <w:tcPr>
            <w:tcW w:w="941" w:type="pct"/>
            <w:tcBorders>
              <w:top w:val="single" w:sz="4" w:space="0" w:color="auto"/>
              <w:left w:val="single" w:sz="4" w:space="0" w:color="auto"/>
              <w:bottom w:val="single" w:sz="4" w:space="0" w:color="auto"/>
              <w:right w:val="single" w:sz="4" w:space="0" w:color="auto"/>
            </w:tcBorders>
            <w:vAlign w:val="center"/>
          </w:tcPr>
          <w:p w14:paraId="159C66AB" w14:textId="2295C92B" w:rsidR="007A484A" w:rsidRPr="005262FD" w:rsidRDefault="00F02A06" w:rsidP="007A484A">
            <w:pPr>
              <w:jc w:val="center"/>
              <w:rPr>
                <w:sz w:val="20"/>
                <w:lang w:eastAsia="lt-LT"/>
              </w:rPr>
            </w:pPr>
            <w:r>
              <w:rPr>
                <w:sz w:val="20"/>
                <w:lang w:eastAsia="lt-LT"/>
              </w:rPr>
              <w:t>1 </w:t>
            </w:r>
            <w:r w:rsidR="000E77A9">
              <w:rPr>
                <w:sz w:val="20"/>
                <w:lang w:eastAsia="lt-LT"/>
              </w:rPr>
              <w:t>095</w:t>
            </w:r>
            <w:r>
              <w:rPr>
                <w:sz w:val="20"/>
                <w:lang w:eastAsia="lt-LT"/>
              </w:rPr>
              <w:t xml:space="preserve"> tūkst. eurų</w:t>
            </w:r>
          </w:p>
        </w:tc>
      </w:tr>
      <w:tr w:rsidR="007A484A" w:rsidRPr="005262FD" w14:paraId="29A9188A"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DFD420" w14:textId="344A4A96" w:rsidR="007A484A" w:rsidRPr="005262FD" w:rsidRDefault="007A484A" w:rsidP="007A484A">
            <w:pPr>
              <w:jc w:val="center"/>
              <w:rPr>
                <w:sz w:val="20"/>
                <w:lang w:eastAsia="lt-LT"/>
              </w:rPr>
            </w:pPr>
            <w:r w:rsidRPr="005262FD">
              <w:rPr>
                <w:sz w:val="20"/>
              </w:rPr>
              <w:t>R-07-012-11-01-08-01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1C1D88" w14:textId="77777777" w:rsidR="007A484A" w:rsidRPr="005262FD" w:rsidRDefault="007A484A" w:rsidP="007A484A">
            <w:pPr>
              <w:jc w:val="both"/>
              <w:rPr>
                <w:b/>
                <w:bCs/>
                <w:sz w:val="20"/>
              </w:rPr>
            </w:pPr>
            <w:r w:rsidRPr="005262FD">
              <w:rPr>
                <w:b/>
                <w:bCs/>
                <w:sz w:val="20"/>
              </w:rPr>
              <w:t>Pirmųjų VPGT atvykimo į įvykius</w:t>
            </w:r>
            <w:r w:rsidRPr="005262FD">
              <w:rPr>
                <w:b/>
                <w:bCs/>
                <w:sz w:val="20"/>
                <w:lang w:eastAsia="lt-LT"/>
              </w:rPr>
              <w:t xml:space="preserve"> Kauno priešgaisrinės gelbėjimo valdybos veiklos teritorijoje</w:t>
            </w:r>
            <w:r w:rsidRPr="005262FD">
              <w:rPr>
                <w:b/>
                <w:bCs/>
                <w:sz w:val="20"/>
              </w:rPr>
              <w:t xml:space="preserve"> per standartuose nustatytą laiką dalis, ne mažiau kaip, proc.</w:t>
            </w:r>
          </w:p>
          <w:p w14:paraId="4EA5B75B" w14:textId="7A902069" w:rsidR="007A484A" w:rsidRPr="005262FD" w:rsidRDefault="007A484A" w:rsidP="007A484A">
            <w:pPr>
              <w:jc w:val="both"/>
              <w:rPr>
                <w:bCs/>
                <w:i/>
                <w:sz w:val="20"/>
              </w:rPr>
            </w:pPr>
            <w:r w:rsidRPr="005262FD">
              <w:rPr>
                <w:bCs/>
                <w:i/>
                <w:sz w:val="20"/>
              </w:rPr>
              <w:t xml:space="preserve">Rodiklio koordinatorius – </w:t>
            </w:r>
            <w:r w:rsidRPr="005262FD">
              <w:rPr>
                <w:bCs/>
                <w:i/>
                <w:iCs/>
                <w:sz w:val="20"/>
                <w:lang w:eastAsia="lt-LT"/>
              </w:rPr>
              <w:t>Kauno priešgaisrinė gelbėjimo valdyba.</w:t>
            </w:r>
          </w:p>
          <w:p w14:paraId="50E1714F" w14:textId="06385469" w:rsidR="007A484A" w:rsidRPr="005262FD" w:rsidRDefault="007A484A" w:rsidP="007A484A">
            <w:pPr>
              <w:jc w:val="both"/>
              <w:rPr>
                <w:i/>
                <w:sz w:val="20"/>
              </w:rPr>
            </w:pPr>
            <w:r w:rsidRPr="005262FD">
              <w:rPr>
                <w:i/>
                <w:sz w:val="20"/>
              </w:rPr>
              <w:t>Standartuose nustatyta siektina reikšmė – ne mažiau kaip 80.</w:t>
            </w:r>
          </w:p>
          <w:p w14:paraId="1AD9C0B2" w14:textId="3C9A9707" w:rsidR="007A484A" w:rsidRPr="005262FD" w:rsidRDefault="007A484A" w:rsidP="007A484A">
            <w:pPr>
              <w:jc w:val="both"/>
              <w:rPr>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8</w:t>
            </w:r>
            <w:r>
              <w:rPr>
                <w:bCs/>
                <w:i/>
                <w:sz w:val="20"/>
                <w:lang w:eastAsia="lt-LT"/>
              </w:rPr>
              <w:t>4,6</w:t>
            </w:r>
            <w:r w:rsidRPr="005262FD">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C223E3" w14:textId="06900026" w:rsidR="007A484A" w:rsidRPr="005262FD" w:rsidRDefault="007A484A" w:rsidP="007A484A">
            <w:pPr>
              <w:jc w:val="center"/>
              <w:rPr>
                <w:sz w:val="20"/>
                <w:lang w:eastAsia="lt-LT"/>
              </w:rPr>
            </w:pPr>
            <w:r w:rsidRPr="005262FD">
              <w:rPr>
                <w:sz w:val="20"/>
              </w:rPr>
              <w:t>80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E79048" w14:textId="5D6265F4" w:rsidR="007A484A" w:rsidRPr="005262FD" w:rsidRDefault="007A484A" w:rsidP="007A484A">
            <w:pPr>
              <w:jc w:val="center"/>
              <w:rPr>
                <w:sz w:val="20"/>
                <w:lang w:eastAsia="lt-LT"/>
              </w:rPr>
            </w:pPr>
            <w:r w:rsidRPr="005262FD">
              <w:rPr>
                <w:sz w:val="20"/>
              </w:rPr>
              <w:t>80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970BAD" w14:textId="31EC2B24" w:rsidR="007A484A" w:rsidRPr="005262FD" w:rsidRDefault="007A484A" w:rsidP="007A484A">
            <w:pPr>
              <w:jc w:val="center"/>
              <w:rPr>
                <w:sz w:val="20"/>
                <w:lang w:eastAsia="lt-LT"/>
              </w:rPr>
            </w:pPr>
            <w:r w:rsidRPr="005262FD">
              <w:rPr>
                <w:sz w:val="20"/>
                <w:lang w:eastAsia="lt-LT"/>
              </w:rPr>
              <w:t>80</w:t>
            </w:r>
          </w:p>
        </w:tc>
        <w:tc>
          <w:tcPr>
            <w:tcW w:w="941" w:type="pct"/>
            <w:tcBorders>
              <w:top w:val="single" w:sz="4" w:space="0" w:color="auto"/>
              <w:left w:val="single" w:sz="4" w:space="0" w:color="auto"/>
              <w:bottom w:val="single" w:sz="4" w:space="0" w:color="auto"/>
              <w:right w:val="single" w:sz="4" w:space="0" w:color="auto"/>
            </w:tcBorders>
            <w:vAlign w:val="center"/>
          </w:tcPr>
          <w:p w14:paraId="3BA7A671" w14:textId="3E5CF2D2" w:rsidR="007A484A" w:rsidRPr="005262FD" w:rsidRDefault="007A484A" w:rsidP="007A484A">
            <w:pPr>
              <w:jc w:val="center"/>
              <w:rPr>
                <w:sz w:val="20"/>
                <w:lang w:eastAsia="lt-LT"/>
              </w:rPr>
            </w:pPr>
          </w:p>
        </w:tc>
      </w:tr>
      <w:tr w:rsidR="007A484A" w:rsidRPr="005262FD" w14:paraId="5E932874"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8A970D" w14:textId="27BE0B9F" w:rsidR="007A484A" w:rsidRPr="005262FD" w:rsidRDefault="007A484A" w:rsidP="007A484A">
            <w:pPr>
              <w:jc w:val="center"/>
              <w:rPr>
                <w:sz w:val="20"/>
                <w:lang w:eastAsia="lt-LT"/>
              </w:rPr>
            </w:pPr>
            <w:r w:rsidRPr="005262FD">
              <w:rPr>
                <w:b/>
                <w:sz w:val="20"/>
              </w:rPr>
              <w:t>07-012-11-01-09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30D17270" w14:textId="40D0979F" w:rsidR="007A484A" w:rsidRPr="005262FD" w:rsidRDefault="007A484A" w:rsidP="007A484A">
            <w:pPr>
              <w:jc w:val="both"/>
              <w:rPr>
                <w:sz w:val="20"/>
                <w:lang w:eastAsia="lt-LT"/>
              </w:rPr>
            </w:pPr>
            <w:r w:rsidRPr="005262FD">
              <w:rPr>
                <w:b/>
                <w:sz w:val="20"/>
                <w:lang w:eastAsia="lt-LT"/>
              </w:rPr>
              <w:t>Vykdyti gaisrų gesinimo ir gelbėjimo darbus ir gaisrų prevenciją Panevėžio priešgaisrinės gelbėjimo valdybos veiklos teritorijoje</w:t>
            </w:r>
          </w:p>
        </w:tc>
        <w:tc>
          <w:tcPr>
            <w:tcW w:w="941" w:type="pct"/>
            <w:tcBorders>
              <w:top w:val="single" w:sz="4" w:space="0" w:color="auto"/>
              <w:left w:val="single" w:sz="4" w:space="0" w:color="auto"/>
              <w:bottom w:val="single" w:sz="4" w:space="0" w:color="auto"/>
              <w:right w:val="single" w:sz="4" w:space="0" w:color="auto"/>
            </w:tcBorders>
            <w:vAlign w:val="center"/>
          </w:tcPr>
          <w:p w14:paraId="6E200CAD" w14:textId="7B244121" w:rsidR="007A484A" w:rsidRPr="005262FD" w:rsidRDefault="00F02A06" w:rsidP="007A484A">
            <w:pPr>
              <w:jc w:val="center"/>
              <w:rPr>
                <w:sz w:val="20"/>
                <w:lang w:eastAsia="lt-LT"/>
              </w:rPr>
            </w:pPr>
            <w:r>
              <w:rPr>
                <w:sz w:val="20"/>
                <w:lang w:eastAsia="lt-LT"/>
              </w:rPr>
              <w:t>1 </w:t>
            </w:r>
            <w:r w:rsidR="000E77A9">
              <w:rPr>
                <w:sz w:val="20"/>
                <w:lang w:eastAsia="lt-LT"/>
              </w:rPr>
              <w:t>046</w:t>
            </w:r>
            <w:r>
              <w:rPr>
                <w:sz w:val="20"/>
                <w:lang w:eastAsia="lt-LT"/>
              </w:rPr>
              <w:t xml:space="preserve"> tūkst. eurų</w:t>
            </w:r>
          </w:p>
        </w:tc>
      </w:tr>
      <w:tr w:rsidR="007A484A" w:rsidRPr="005262FD" w14:paraId="4ACB228E"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38466A" w14:textId="1BA44248" w:rsidR="007A484A" w:rsidRPr="005262FD" w:rsidRDefault="007A484A" w:rsidP="007A484A">
            <w:pPr>
              <w:jc w:val="center"/>
              <w:rPr>
                <w:sz w:val="20"/>
                <w:lang w:eastAsia="lt-LT"/>
              </w:rPr>
            </w:pPr>
            <w:r w:rsidRPr="005262FD">
              <w:rPr>
                <w:sz w:val="20"/>
              </w:rPr>
              <w:t>R-07-012-11-01-09-01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8F7649" w14:textId="77777777" w:rsidR="007A484A" w:rsidRPr="005262FD" w:rsidRDefault="007A484A" w:rsidP="007A484A">
            <w:pPr>
              <w:jc w:val="both"/>
              <w:rPr>
                <w:b/>
                <w:bCs/>
                <w:sz w:val="20"/>
              </w:rPr>
            </w:pPr>
            <w:r w:rsidRPr="005262FD">
              <w:rPr>
                <w:b/>
                <w:bCs/>
                <w:sz w:val="20"/>
              </w:rPr>
              <w:t xml:space="preserve">Pirmųjų VPGT atvykimo į įvykius </w:t>
            </w:r>
            <w:r w:rsidRPr="005262FD">
              <w:rPr>
                <w:b/>
                <w:bCs/>
                <w:sz w:val="20"/>
                <w:lang w:eastAsia="lt-LT"/>
              </w:rPr>
              <w:t>Panevėžio priešgaisrinės gelbėjimo valdybos veiklos teritorijoje</w:t>
            </w:r>
            <w:r w:rsidRPr="005262FD">
              <w:rPr>
                <w:b/>
                <w:bCs/>
                <w:sz w:val="20"/>
              </w:rPr>
              <w:t xml:space="preserve"> per standartuose nustatytą laiką dalis, ne mažiau kaip, proc.</w:t>
            </w:r>
          </w:p>
          <w:p w14:paraId="25B995DA" w14:textId="4E84CB36" w:rsidR="007A484A" w:rsidRPr="005262FD" w:rsidRDefault="007A484A" w:rsidP="007A484A">
            <w:pPr>
              <w:jc w:val="both"/>
              <w:rPr>
                <w:bCs/>
                <w:i/>
                <w:iCs/>
                <w:sz w:val="20"/>
              </w:rPr>
            </w:pPr>
            <w:r w:rsidRPr="005262FD">
              <w:rPr>
                <w:bCs/>
                <w:i/>
                <w:sz w:val="20"/>
              </w:rPr>
              <w:t xml:space="preserve">Rodiklio koordinatorius – </w:t>
            </w:r>
            <w:r w:rsidRPr="005262FD">
              <w:rPr>
                <w:bCs/>
                <w:i/>
                <w:iCs/>
                <w:sz w:val="20"/>
                <w:lang w:eastAsia="lt-LT"/>
              </w:rPr>
              <w:t>Panevėžio priešgaisrinė gelbėjimo valdyba.</w:t>
            </w:r>
            <w:r w:rsidRPr="005262FD" w:rsidDel="003A0821">
              <w:rPr>
                <w:bCs/>
                <w:i/>
                <w:iCs/>
                <w:sz w:val="20"/>
                <w:highlight w:val="yellow"/>
              </w:rPr>
              <w:t xml:space="preserve"> </w:t>
            </w:r>
          </w:p>
          <w:p w14:paraId="130B3B29" w14:textId="5774C5BC" w:rsidR="007A484A" w:rsidRPr="005262FD" w:rsidRDefault="007A484A" w:rsidP="007A484A">
            <w:pPr>
              <w:jc w:val="both"/>
              <w:rPr>
                <w:i/>
                <w:sz w:val="20"/>
              </w:rPr>
            </w:pPr>
            <w:r w:rsidRPr="005262FD">
              <w:rPr>
                <w:i/>
                <w:sz w:val="20"/>
              </w:rPr>
              <w:t>Standartuose nustatyta siektina reikšmė – ne mažiau kaip 80.</w:t>
            </w:r>
          </w:p>
          <w:p w14:paraId="75F2495D" w14:textId="53B678D6" w:rsidR="007A484A" w:rsidRPr="005262FD" w:rsidRDefault="007A484A" w:rsidP="007A484A">
            <w:pPr>
              <w:jc w:val="both"/>
              <w:rPr>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9</w:t>
            </w:r>
            <w:r>
              <w:rPr>
                <w:bCs/>
                <w:i/>
                <w:sz w:val="20"/>
                <w:lang w:eastAsia="lt-LT"/>
              </w:rPr>
              <w:t>2</w:t>
            </w:r>
            <w:r w:rsidRPr="005262FD">
              <w:rPr>
                <w:bCs/>
                <w:i/>
                <w:sz w:val="20"/>
                <w:lang w:eastAsia="lt-LT"/>
              </w:rPr>
              <w:t>,</w:t>
            </w:r>
            <w:r>
              <w:rPr>
                <w:bCs/>
                <w:i/>
                <w:sz w:val="20"/>
                <w:lang w:eastAsia="lt-LT"/>
              </w:rPr>
              <w:t>8</w:t>
            </w:r>
            <w:r w:rsidRPr="005262FD">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F57476" w14:textId="08997E1E" w:rsidR="007A484A" w:rsidRPr="005262FD" w:rsidRDefault="007A484A" w:rsidP="007A484A">
            <w:pPr>
              <w:jc w:val="center"/>
              <w:rPr>
                <w:sz w:val="20"/>
                <w:lang w:eastAsia="lt-LT"/>
              </w:rPr>
            </w:pPr>
            <w:r w:rsidRPr="005262FD">
              <w:rPr>
                <w:sz w:val="20"/>
              </w:rPr>
              <w:t>80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81C07C" w14:textId="03880351" w:rsidR="007A484A" w:rsidRPr="005262FD" w:rsidRDefault="007A484A" w:rsidP="007A484A">
            <w:pPr>
              <w:jc w:val="center"/>
              <w:rPr>
                <w:sz w:val="20"/>
                <w:lang w:eastAsia="lt-LT"/>
              </w:rPr>
            </w:pPr>
            <w:r w:rsidRPr="005262FD">
              <w:rPr>
                <w:sz w:val="20"/>
              </w:rPr>
              <w:t>80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C24B5C" w14:textId="4981CE6C" w:rsidR="007A484A" w:rsidRPr="005262FD" w:rsidRDefault="007A484A" w:rsidP="007A484A">
            <w:pPr>
              <w:jc w:val="center"/>
              <w:rPr>
                <w:sz w:val="20"/>
                <w:lang w:eastAsia="lt-LT"/>
              </w:rPr>
            </w:pPr>
            <w:r w:rsidRPr="005262FD">
              <w:rPr>
                <w:sz w:val="20"/>
                <w:lang w:eastAsia="lt-LT"/>
              </w:rPr>
              <w:t>80</w:t>
            </w:r>
          </w:p>
        </w:tc>
        <w:tc>
          <w:tcPr>
            <w:tcW w:w="941" w:type="pct"/>
            <w:tcBorders>
              <w:top w:val="single" w:sz="4" w:space="0" w:color="auto"/>
              <w:left w:val="single" w:sz="4" w:space="0" w:color="auto"/>
              <w:bottom w:val="single" w:sz="4" w:space="0" w:color="auto"/>
              <w:right w:val="single" w:sz="4" w:space="0" w:color="auto"/>
            </w:tcBorders>
            <w:vAlign w:val="center"/>
          </w:tcPr>
          <w:p w14:paraId="61D1DAFE" w14:textId="77777777" w:rsidR="007A484A" w:rsidRPr="005262FD" w:rsidRDefault="007A484A" w:rsidP="007A484A">
            <w:pPr>
              <w:jc w:val="center"/>
              <w:rPr>
                <w:sz w:val="20"/>
                <w:lang w:eastAsia="lt-LT"/>
              </w:rPr>
            </w:pPr>
          </w:p>
        </w:tc>
      </w:tr>
      <w:tr w:rsidR="007A484A" w:rsidRPr="005262FD" w14:paraId="2F07429C"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AE3D7D" w14:textId="19421EFD" w:rsidR="007A484A" w:rsidRPr="005262FD" w:rsidRDefault="007A484A" w:rsidP="007A484A">
            <w:pPr>
              <w:jc w:val="center"/>
              <w:rPr>
                <w:sz w:val="20"/>
                <w:lang w:eastAsia="lt-LT"/>
              </w:rPr>
            </w:pPr>
            <w:r w:rsidRPr="005262FD">
              <w:rPr>
                <w:b/>
                <w:sz w:val="20"/>
              </w:rPr>
              <w:t>07-012-11-01-10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64270BE6" w14:textId="18AB8736" w:rsidR="007A484A" w:rsidRPr="005262FD" w:rsidRDefault="007A484A" w:rsidP="007A484A">
            <w:pPr>
              <w:jc w:val="both"/>
              <w:rPr>
                <w:sz w:val="20"/>
                <w:lang w:eastAsia="lt-LT"/>
              </w:rPr>
            </w:pPr>
            <w:r w:rsidRPr="005262FD">
              <w:rPr>
                <w:b/>
                <w:sz w:val="20"/>
                <w:lang w:eastAsia="lt-LT"/>
              </w:rPr>
              <w:t>Vykdyti gaisrų gesinimo ir gelbėjimo darbus ir gaisrų prevenciją Šiaulių priešgaisrinės gelbėjimo valdybos veiklos teritorijoje</w:t>
            </w:r>
          </w:p>
        </w:tc>
        <w:tc>
          <w:tcPr>
            <w:tcW w:w="941" w:type="pct"/>
            <w:tcBorders>
              <w:top w:val="single" w:sz="4" w:space="0" w:color="auto"/>
              <w:left w:val="single" w:sz="4" w:space="0" w:color="auto"/>
              <w:bottom w:val="single" w:sz="4" w:space="0" w:color="auto"/>
              <w:right w:val="single" w:sz="4" w:space="0" w:color="auto"/>
            </w:tcBorders>
            <w:vAlign w:val="center"/>
          </w:tcPr>
          <w:p w14:paraId="490063F3" w14:textId="2323EF01" w:rsidR="007A484A" w:rsidRPr="005262FD" w:rsidRDefault="000E77A9" w:rsidP="007A484A">
            <w:pPr>
              <w:jc w:val="center"/>
              <w:rPr>
                <w:sz w:val="20"/>
                <w:lang w:eastAsia="lt-LT"/>
              </w:rPr>
            </w:pPr>
            <w:r>
              <w:rPr>
                <w:sz w:val="20"/>
                <w:lang w:eastAsia="lt-LT"/>
              </w:rPr>
              <w:t>795</w:t>
            </w:r>
            <w:r w:rsidR="00F02A06">
              <w:rPr>
                <w:sz w:val="20"/>
                <w:lang w:eastAsia="lt-LT"/>
              </w:rPr>
              <w:t xml:space="preserve"> tūkst. eurų</w:t>
            </w:r>
          </w:p>
        </w:tc>
      </w:tr>
      <w:tr w:rsidR="007A484A" w:rsidRPr="005262FD" w14:paraId="1D41C186"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E5D52E" w14:textId="4262E507" w:rsidR="007A484A" w:rsidRPr="005262FD" w:rsidRDefault="007A484A" w:rsidP="007A484A">
            <w:pPr>
              <w:jc w:val="center"/>
              <w:rPr>
                <w:sz w:val="20"/>
                <w:lang w:eastAsia="lt-LT"/>
              </w:rPr>
            </w:pPr>
            <w:r w:rsidRPr="005262FD">
              <w:rPr>
                <w:sz w:val="20"/>
              </w:rPr>
              <w:t>R-07-012-11-01-10-01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F91EDF" w14:textId="77777777" w:rsidR="007A484A" w:rsidRPr="005262FD" w:rsidRDefault="007A484A" w:rsidP="007A484A">
            <w:pPr>
              <w:jc w:val="both"/>
              <w:rPr>
                <w:b/>
                <w:bCs/>
                <w:sz w:val="20"/>
              </w:rPr>
            </w:pPr>
            <w:r w:rsidRPr="005262FD">
              <w:rPr>
                <w:b/>
                <w:bCs/>
                <w:sz w:val="20"/>
              </w:rPr>
              <w:t xml:space="preserve">Pirmųjų VPGT atvykimo į įvykius </w:t>
            </w:r>
            <w:r w:rsidRPr="005262FD">
              <w:rPr>
                <w:b/>
                <w:bCs/>
                <w:sz w:val="20"/>
                <w:lang w:eastAsia="lt-LT"/>
              </w:rPr>
              <w:t>Šiaulių priešgaisrinės gelbėjimo valdybos veiklos teritorijoje</w:t>
            </w:r>
            <w:r w:rsidRPr="005262FD">
              <w:rPr>
                <w:b/>
                <w:bCs/>
                <w:sz w:val="20"/>
              </w:rPr>
              <w:t xml:space="preserve"> per standartuose nustatytą laiką dalis, ne mažiau kaip, proc.</w:t>
            </w:r>
          </w:p>
          <w:p w14:paraId="7E224F56" w14:textId="6D21F2AF" w:rsidR="007A484A" w:rsidRPr="005262FD" w:rsidRDefault="007A484A" w:rsidP="007A484A">
            <w:pPr>
              <w:jc w:val="both"/>
              <w:rPr>
                <w:b/>
                <w:i/>
                <w:sz w:val="20"/>
              </w:rPr>
            </w:pPr>
            <w:r w:rsidRPr="005262FD">
              <w:rPr>
                <w:bCs/>
                <w:i/>
                <w:sz w:val="20"/>
              </w:rPr>
              <w:t xml:space="preserve">Rodiklio koordinatorius – </w:t>
            </w:r>
            <w:r w:rsidRPr="005262FD">
              <w:rPr>
                <w:bCs/>
                <w:i/>
                <w:iCs/>
                <w:sz w:val="20"/>
                <w:lang w:eastAsia="lt-LT"/>
              </w:rPr>
              <w:t>Šiaulių priešgaisrinė gelbėjimo valdyb</w:t>
            </w:r>
            <w:r w:rsidRPr="005262FD">
              <w:rPr>
                <w:i/>
                <w:iCs/>
                <w:sz w:val="20"/>
                <w:lang w:eastAsia="lt-LT"/>
              </w:rPr>
              <w:t>a.</w:t>
            </w:r>
          </w:p>
          <w:p w14:paraId="1DB18BD9" w14:textId="4A680F78" w:rsidR="007A484A" w:rsidRPr="005262FD" w:rsidRDefault="007A484A" w:rsidP="007A484A">
            <w:pPr>
              <w:jc w:val="both"/>
              <w:rPr>
                <w:i/>
                <w:sz w:val="20"/>
              </w:rPr>
            </w:pPr>
            <w:r w:rsidRPr="005262FD">
              <w:rPr>
                <w:i/>
                <w:sz w:val="20"/>
              </w:rPr>
              <w:t>Standartuose nustatyta siektina reikšmė – ne mažiau kaip 80.</w:t>
            </w:r>
          </w:p>
          <w:p w14:paraId="4F300613" w14:textId="11D19156" w:rsidR="007A484A" w:rsidRPr="005262FD" w:rsidRDefault="007A484A" w:rsidP="007A484A">
            <w:pPr>
              <w:jc w:val="both"/>
              <w:rPr>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8</w:t>
            </w:r>
            <w:r>
              <w:rPr>
                <w:bCs/>
                <w:i/>
                <w:sz w:val="20"/>
                <w:lang w:eastAsia="lt-LT"/>
              </w:rPr>
              <w:t>4</w:t>
            </w:r>
            <w:r w:rsidRPr="005262FD">
              <w:rPr>
                <w:bCs/>
                <w:i/>
                <w:sz w:val="20"/>
                <w:lang w:eastAsia="lt-LT"/>
              </w:rPr>
              <w:t>,</w:t>
            </w:r>
            <w:r>
              <w:rPr>
                <w:bCs/>
                <w:i/>
                <w:sz w:val="20"/>
                <w:lang w:eastAsia="lt-LT"/>
              </w:rPr>
              <w:t>6</w:t>
            </w:r>
            <w:r w:rsidRPr="005262FD">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65E1DF" w14:textId="1AE494DE" w:rsidR="007A484A" w:rsidRPr="005262FD" w:rsidRDefault="007A484A" w:rsidP="007A484A">
            <w:pPr>
              <w:jc w:val="center"/>
              <w:rPr>
                <w:sz w:val="20"/>
                <w:lang w:eastAsia="lt-LT"/>
              </w:rPr>
            </w:pPr>
            <w:r w:rsidRPr="005262FD">
              <w:rPr>
                <w:sz w:val="20"/>
              </w:rPr>
              <w:t>80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96C8C1" w14:textId="4E2FD47A" w:rsidR="007A484A" w:rsidRPr="005262FD" w:rsidRDefault="007A484A" w:rsidP="007A484A">
            <w:pPr>
              <w:jc w:val="center"/>
              <w:rPr>
                <w:sz w:val="20"/>
                <w:lang w:eastAsia="lt-LT"/>
              </w:rPr>
            </w:pPr>
            <w:r w:rsidRPr="005262FD">
              <w:rPr>
                <w:sz w:val="20"/>
              </w:rPr>
              <w:t>80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A07C6A" w14:textId="01D5EEDF" w:rsidR="007A484A" w:rsidRPr="005262FD" w:rsidRDefault="007A484A" w:rsidP="007A484A">
            <w:pPr>
              <w:jc w:val="center"/>
              <w:rPr>
                <w:sz w:val="20"/>
                <w:lang w:eastAsia="lt-LT"/>
              </w:rPr>
            </w:pPr>
            <w:r w:rsidRPr="005262FD">
              <w:rPr>
                <w:sz w:val="20"/>
                <w:lang w:eastAsia="lt-LT"/>
              </w:rPr>
              <w:t>80</w:t>
            </w:r>
          </w:p>
        </w:tc>
        <w:tc>
          <w:tcPr>
            <w:tcW w:w="941" w:type="pct"/>
            <w:tcBorders>
              <w:top w:val="single" w:sz="4" w:space="0" w:color="auto"/>
              <w:left w:val="single" w:sz="4" w:space="0" w:color="auto"/>
              <w:bottom w:val="single" w:sz="4" w:space="0" w:color="auto"/>
              <w:right w:val="single" w:sz="4" w:space="0" w:color="auto"/>
            </w:tcBorders>
            <w:vAlign w:val="center"/>
          </w:tcPr>
          <w:p w14:paraId="45D1D0BD" w14:textId="77777777" w:rsidR="007A484A" w:rsidRPr="005262FD" w:rsidRDefault="007A484A" w:rsidP="007A484A">
            <w:pPr>
              <w:jc w:val="center"/>
              <w:rPr>
                <w:sz w:val="20"/>
                <w:lang w:eastAsia="lt-LT"/>
              </w:rPr>
            </w:pPr>
          </w:p>
        </w:tc>
      </w:tr>
      <w:tr w:rsidR="007A484A" w:rsidRPr="005262FD" w14:paraId="429C02E0"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27508A" w14:textId="72775076" w:rsidR="007A484A" w:rsidRPr="005262FD" w:rsidRDefault="007A484A" w:rsidP="007A484A">
            <w:pPr>
              <w:jc w:val="center"/>
              <w:rPr>
                <w:sz w:val="20"/>
                <w:lang w:eastAsia="lt-LT"/>
              </w:rPr>
            </w:pPr>
            <w:r w:rsidRPr="005262FD">
              <w:rPr>
                <w:b/>
                <w:sz w:val="20"/>
              </w:rPr>
              <w:t>07-012-11-01-11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473960B3" w14:textId="6656BA1F" w:rsidR="007A484A" w:rsidRPr="005262FD" w:rsidRDefault="007A484A" w:rsidP="007A484A">
            <w:pPr>
              <w:jc w:val="both"/>
              <w:rPr>
                <w:sz w:val="20"/>
                <w:lang w:eastAsia="lt-LT"/>
              </w:rPr>
            </w:pPr>
            <w:r w:rsidRPr="005262FD">
              <w:rPr>
                <w:b/>
                <w:sz w:val="20"/>
                <w:lang w:eastAsia="lt-LT"/>
              </w:rPr>
              <w:t>Atlikti priešgaisrinių gelbėjimo tarnybų pastatų statybos, rekonstravimo ir remonto darbus</w:t>
            </w:r>
          </w:p>
        </w:tc>
        <w:tc>
          <w:tcPr>
            <w:tcW w:w="941" w:type="pct"/>
            <w:tcBorders>
              <w:top w:val="single" w:sz="4" w:space="0" w:color="auto"/>
              <w:left w:val="single" w:sz="4" w:space="0" w:color="auto"/>
              <w:bottom w:val="single" w:sz="4" w:space="0" w:color="auto"/>
              <w:right w:val="single" w:sz="4" w:space="0" w:color="auto"/>
            </w:tcBorders>
            <w:vAlign w:val="center"/>
          </w:tcPr>
          <w:p w14:paraId="7F3F8346" w14:textId="22650790" w:rsidR="007A484A" w:rsidRPr="005262FD" w:rsidRDefault="00F02A06" w:rsidP="007A484A">
            <w:pPr>
              <w:jc w:val="center"/>
              <w:rPr>
                <w:sz w:val="20"/>
                <w:lang w:eastAsia="lt-LT"/>
              </w:rPr>
            </w:pPr>
            <w:r>
              <w:rPr>
                <w:sz w:val="20"/>
                <w:lang w:eastAsia="lt-LT"/>
              </w:rPr>
              <w:t>1 500 tūkst. eurų</w:t>
            </w:r>
          </w:p>
        </w:tc>
      </w:tr>
      <w:tr w:rsidR="004176E5" w:rsidRPr="005262FD" w14:paraId="2912CE23"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6D58ED" w14:textId="354A6F18" w:rsidR="004176E5" w:rsidRPr="005262FD" w:rsidRDefault="004176E5" w:rsidP="004176E5">
            <w:pPr>
              <w:jc w:val="center"/>
              <w:rPr>
                <w:sz w:val="20"/>
                <w:lang w:eastAsia="lt-LT"/>
              </w:rPr>
            </w:pPr>
            <w:r w:rsidRPr="005262FD">
              <w:rPr>
                <w:sz w:val="20"/>
              </w:rPr>
              <w:t>R-07-012-11-01-11-01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94C377" w14:textId="77777777" w:rsidR="004176E5" w:rsidRPr="005262FD" w:rsidRDefault="004176E5" w:rsidP="004176E5">
            <w:pPr>
              <w:jc w:val="both"/>
              <w:rPr>
                <w:b/>
                <w:bCs/>
                <w:sz w:val="20"/>
              </w:rPr>
            </w:pPr>
            <w:r w:rsidRPr="005262FD">
              <w:rPr>
                <w:b/>
                <w:bCs/>
                <w:sz w:val="20"/>
              </w:rPr>
              <w:t>Atlikta planinių priešgaisrinių gelbėjimo tarnybų pastatų statybos, rekonstravimo ir remonto darbų, per nustatytus terminus, ne mažiau kaip, proc.</w:t>
            </w:r>
          </w:p>
          <w:p w14:paraId="7D1B543D" w14:textId="5F5C9A48" w:rsidR="004176E5" w:rsidRPr="005262FD" w:rsidRDefault="004176E5" w:rsidP="004176E5">
            <w:pPr>
              <w:jc w:val="both"/>
              <w:rPr>
                <w:bCs/>
                <w:i/>
                <w:sz w:val="20"/>
              </w:rPr>
            </w:pPr>
            <w:r w:rsidRPr="005262FD">
              <w:rPr>
                <w:bCs/>
                <w:i/>
                <w:sz w:val="20"/>
              </w:rPr>
              <w:t>Rodiklio koordinatorius – Materialinių išteklių valdymo valdyba.</w:t>
            </w:r>
          </w:p>
          <w:p w14:paraId="40F9338B" w14:textId="26F8FCDE" w:rsidR="004176E5" w:rsidRPr="005262FD" w:rsidRDefault="004176E5" w:rsidP="004176E5">
            <w:pPr>
              <w:jc w:val="both"/>
              <w:rPr>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90.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3B4539" w14:textId="4514B15B" w:rsidR="004176E5" w:rsidRPr="005262FD" w:rsidRDefault="004176E5" w:rsidP="004176E5">
            <w:pPr>
              <w:jc w:val="center"/>
              <w:rPr>
                <w:sz w:val="20"/>
                <w:lang w:eastAsia="lt-LT"/>
              </w:rPr>
            </w:pPr>
            <w:r w:rsidRPr="005262FD">
              <w:rPr>
                <w:sz w:val="20"/>
                <w:lang w:eastAsia="lt-LT"/>
              </w:rPr>
              <w:t>90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DB5A80" w14:textId="7686BE30" w:rsidR="004176E5" w:rsidRPr="005262FD" w:rsidRDefault="004176E5" w:rsidP="004176E5">
            <w:pPr>
              <w:jc w:val="center"/>
              <w:rPr>
                <w:sz w:val="20"/>
                <w:lang w:eastAsia="lt-LT"/>
              </w:rPr>
            </w:pPr>
            <w:r w:rsidRPr="005262FD">
              <w:rPr>
                <w:sz w:val="20"/>
                <w:lang w:eastAsia="lt-LT"/>
              </w:rPr>
              <w:t>91</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2B9C39" w14:textId="2C872E5E" w:rsidR="004176E5" w:rsidRPr="005262FD" w:rsidRDefault="00E27B67" w:rsidP="004176E5">
            <w:pPr>
              <w:jc w:val="center"/>
              <w:rPr>
                <w:sz w:val="20"/>
                <w:lang w:eastAsia="lt-LT"/>
              </w:rPr>
            </w:pPr>
            <w:r>
              <w:rPr>
                <w:sz w:val="20"/>
                <w:lang w:eastAsia="lt-LT"/>
              </w:rPr>
              <w:t>91</w:t>
            </w:r>
          </w:p>
        </w:tc>
        <w:tc>
          <w:tcPr>
            <w:tcW w:w="941" w:type="pct"/>
            <w:tcBorders>
              <w:top w:val="single" w:sz="4" w:space="0" w:color="auto"/>
              <w:left w:val="single" w:sz="4" w:space="0" w:color="auto"/>
              <w:bottom w:val="single" w:sz="4" w:space="0" w:color="auto"/>
              <w:right w:val="single" w:sz="4" w:space="0" w:color="auto"/>
            </w:tcBorders>
            <w:vAlign w:val="center"/>
          </w:tcPr>
          <w:p w14:paraId="5114E144" w14:textId="77777777" w:rsidR="004176E5" w:rsidRPr="005262FD" w:rsidRDefault="004176E5" w:rsidP="004176E5">
            <w:pPr>
              <w:jc w:val="center"/>
              <w:rPr>
                <w:sz w:val="20"/>
                <w:lang w:eastAsia="lt-LT"/>
              </w:rPr>
            </w:pPr>
          </w:p>
        </w:tc>
      </w:tr>
      <w:tr w:rsidR="007A484A" w:rsidRPr="005262FD" w14:paraId="38686330"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384C15" w14:textId="0D8570A9" w:rsidR="007A484A" w:rsidRPr="000265AE" w:rsidRDefault="007A484A" w:rsidP="007A484A">
            <w:pPr>
              <w:jc w:val="center"/>
              <w:rPr>
                <w:sz w:val="20"/>
                <w:lang w:eastAsia="lt-LT"/>
              </w:rPr>
            </w:pPr>
            <w:bookmarkStart w:id="31" w:name="_Hlk195864023"/>
            <w:r w:rsidRPr="000265AE">
              <w:rPr>
                <w:b/>
                <w:sz w:val="20"/>
              </w:rPr>
              <w:t>07-012-11-01-12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3CAEAE41" w14:textId="60AFE268" w:rsidR="007A484A" w:rsidRPr="000265AE" w:rsidRDefault="007A484A" w:rsidP="007A484A">
            <w:pPr>
              <w:jc w:val="both"/>
              <w:rPr>
                <w:sz w:val="20"/>
                <w:lang w:eastAsia="lt-LT"/>
              </w:rPr>
            </w:pPr>
            <w:r w:rsidRPr="000265AE">
              <w:rPr>
                <w:b/>
                <w:sz w:val="20"/>
                <w:lang w:eastAsia="lt-LT"/>
              </w:rPr>
              <w:t>Aprūpinti</w:t>
            </w:r>
            <w:r w:rsidR="00420663">
              <w:rPr>
                <w:b/>
                <w:sz w:val="20"/>
                <w:lang w:eastAsia="lt-LT"/>
              </w:rPr>
              <w:t xml:space="preserve"> </w:t>
            </w:r>
            <w:r w:rsidR="007540F0">
              <w:rPr>
                <w:b/>
                <w:sz w:val="20"/>
                <w:lang w:eastAsia="lt-LT"/>
              </w:rPr>
              <w:t>PAGD</w:t>
            </w:r>
            <w:r w:rsidRPr="000265AE">
              <w:rPr>
                <w:b/>
                <w:sz w:val="20"/>
                <w:lang w:eastAsia="lt-LT"/>
              </w:rPr>
              <w:t xml:space="preserve"> pareigūnus </w:t>
            </w:r>
            <w:r w:rsidR="000265AE" w:rsidRPr="000265AE">
              <w:rPr>
                <w:b/>
                <w:sz w:val="20"/>
                <w:lang w:eastAsia="lt-LT"/>
              </w:rPr>
              <w:t xml:space="preserve">priemonėmis funkcijoms vykdyti </w:t>
            </w:r>
            <w:r w:rsidR="000265AE" w:rsidRPr="000265AE">
              <w:rPr>
                <w:b/>
                <w:bCs/>
                <w:sz w:val="20"/>
                <w:lang w:eastAsia="lt-LT"/>
              </w:rPr>
              <w:t>pagal nustatytus standartus</w:t>
            </w:r>
          </w:p>
        </w:tc>
        <w:tc>
          <w:tcPr>
            <w:tcW w:w="941" w:type="pct"/>
            <w:tcBorders>
              <w:top w:val="single" w:sz="4" w:space="0" w:color="auto"/>
              <w:left w:val="single" w:sz="4" w:space="0" w:color="auto"/>
              <w:bottom w:val="single" w:sz="4" w:space="0" w:color="auto"/>
              <w:right w:val="single" w:sz="4" w:space="0" w:color="auto"/>
            </w:tcBorders>
            <w:vAlign w:val="center"/>
          </w:tcPr>
          <w:p w14:paraId="145FC07E" w14:textId="7E9319DF" w:rsidR="007A484A" w:rsidRPr="000265AE" w:rsidRDefault="00F02A06" w:rsidP="007A484A">
            <w:pPr>
              <w:jc w:val="center"/>
              <w:rPr>
                <w:sz w:val="20"/>
                <w:lang w:eastAsia="lt-LT"/>
              </w:rPr>
            </w:pPr>
            <w:r w:rsidRPr="000265AE">
              <w:rPr>
                <w:sz w:val="20"/>
                <w:lang w:eastAsia="lt-LT"/>
              </w:rPr>
              <w:t>4 257 tūkst. eurų</w:t>
            </w:r>
          </w:p>
        </w:tc>
      </w:tr>
      <w:tr w:rsidR="004176E5" w:rsidRPr="005262FD" w14:paraId="4AA086B9"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318F5B" w14:textId="1389003E" w:rsidR="004176E5" w:rsidRPr="000265AE" w:rsidRDefault="004176E5" w:rsidP="004176E5">
            <w:pPr>
              <w:jc w:val="center"/>
              <w:rPr>
                <w:sz w:val="20"/>
                <w:lang w:eastAsia="lt-LT"/>
              </w:rPr>
            </w:pPr>
            <w:r w:rsidRPr="000265AE">
              <w:rPr>
                <w:sz w:val="20"/>
              </w:rPr>
              <w:t>R-07-012-11-01-12-01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541F4E" w14:textId="51DB27E6" w:rsidR="000265AE" w:rsidRPr="000265AE" w:rsidRDefault="007540F0" w:rsidP="004176E5">
            <w:pPr>
              <w:jc w:val="both"/>
              <w:rPr>
                <w:b/>
                <w:bCs/>
                <w:iCs/>
                <w:sz w:val="20"/>
              </w:rPr>
            </w:pPr>
            <w:r>
              <w:rPr>
                <w:b/>
                <w:bCs/>
                <w:iCs/>
                <w:sz w:val="20"/>
              </w:rPr>
              <w:t xml:space="preserve">PAGD </w:t>
            </w:r>
            <w:r w:rsidR="000265AE" w:rsidRPr="000265AE">
              <w:rPr>
                <w:b/>
                <w:bCs/>
                <w:iCs/>
                <w:sz w:val="20"/>
              </w:rPr>
              <w:t>pareigūnų aprūpinimas priemonėmis funkcijoms vykdyti pagal nustatytus standartus, proc.</w:t>
            </w:r>
          </w:p>
          <w:p w14:paraId="06556676" w14:textId="3BC8CE11" w:rsidR="004176E5" w:rsidRPr="000265AE" w:rsidRDefault="004176E5" w:rsidP="004176E5">
            <w:pPr>
              <w:jc w:val="both"/>
              <w:rPr>
                <w:i/>
                <w:sz w:val="20"/>
              </w:rPr>
            </w:pPr>
            <w:r w:rsidRPr="000265AE">
              <w:rPr>
                <w:i/>
                <w:sz w:val="20"/>
              </w:rPr>
              <w:t>Rodiklio koordinatorius – Materialinių išteklių valdymo valdyba</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486C86" w14:textId="02291297" w:rsidR="004176E5" w:rsidRPr="000265AE" w:rsidRDefault="00992500" w:rsidP="004176E5">
            <w:pPr>
              <w:jc w:val="center"/>
              <w:rPr>
                <w:sz w:val="20"/>
                <w:lang w:eastAsia="lt-LT"/>
              </w:rPr>
            </w:pPr>
            <w:r>
              <w:rPr>
                <w:sz w:val="20"/>
                <w:lang w:eastAsia="lt-LT"/>
              </w:rPr>
              <w:t>91</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8183D" w14:textId="6F15398C" w:rsidR="004176E5" w:rsidRPr="000265AE" w:rsidRDefault="00992500" w:rsidP="004176E5">
            <w:pPr>
              <w:jc w:val="center"/>
              <w:rPr>
                <w:sz w:val="20"/>
                <w:lang w:eastAsia="lt-LT"/>
              </w:rPr>
            </w:pPr>
            <w:r>
              <w:rPr>
                <w:sz w:val="20"/>
                <w:lang w:eastAsia="lt-LT"/>
              </w:rPr>
              <w:t>92</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46A18C" w14:textId="6751D6A2" w:rsidR="004176E5" w:rsidRPr="000265AE" w:rsidRDefault="00992500" w:rsidP="004176E5">
            <w:pPr>
              <w:jc w:val="center"/>
              <w:rPr>
                <w:sz w:val="20"/>
                <w:lang w:eastAsia="lt-LT"/>
              </w:rPr>
            </w:pPr>
            <w:r>
              <w:rPr>
                <w:sz w:val="20"/>
                <w:lang w:eastAsia="lt-LT"/>
              </w:rPr>
              <w:t>92</w:t>
            </w:r>
          </w:p>
        </w:tc>
        <w:tc>
          <w:tcPr>
            <w:tcW w:w="941" w:type="pct"/>
            <w:tcBorders>
              <w:top w:val="single" w:sz="4" w:space="0" w:color="auto"/>
              <w:left w:val="single" w:sz="4" w:space="0" w:color="auto"/>
              <w:bottom w:val="single" w:sz="4" w:space="0" w:color="auto"/>
              <w:right w:val="single" w:sz="4" w:space="0" w:color="auto"/>
            </w:tcBorders>
            <w:vAlign w:val="center"/>
          </w:tcPr>
          <w:p w14:paraId="68B032FA" w14:textId="77777777" w:rsidR="004176E5" w:rsidRPr="000265AE" w:rsidRDefault="004176E5" w:rsidP="004176E5">
            <w:pPr>
              <w:jc w:val="center"/>
              <w:rPr>
                <w:sz w:val="20"/>
                <w:lang w:eastAsia="lt-LT"/>
              </w:rPr>
            </w:pPr>
          </w:p>
        </w:tc>
      </w:tr>
      <w:bookmarkEnd w:id="31"/>
      <w:tr w:rsidR="007A484A" w:rsidRPr="005262FD" w14:paraId="50B39BC4"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F44222" w14:textId="500F0323" w:rsidR="007A484A" w:rsidRPr="005262FD" w:rsidRDefault="007A484A" w:rsidP="007A484A">
            <w:pPr>
              <w:jc w:val="center"/>
              <w:rPr>
                <w:sz w:val="20"/>
                <w:lang w:eastAsia="lt-LT"/>
              </w:rPr>
            </w:pPr>
            <w:r w:rsidRPr="005262FD">
              <w:rPr>
                <w:b/>
                <w:sz w:val="20"/>
              </w:rPr>
              <w:lastRenderedPageBreak/>
              <w:t>07-012-11-01-13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58B2B57F" w14:textId="6AF82F7A" w:rsidR="007A484A" w:rsidRPr="005262FD" w:rsidRDefault="007A484A" w:rsidP="007A484A">
            <w:pPr>
              <w:jc w:val="both"/>
              <w:rPr>
                <w:sz w:val="20"/>
                <w:lang w:eastAsia="lt-LT"/>
              </w:rPr>
            </w:pPr>
            <w:r w:rsidRPr="005262FD">
              <w:rPr>
                <w:b/>
                <w:sz w:val="20"/>
                <w:lang w:eastAsia="lt-LT"/>
              </w:rPr>
              <w:t>Sukaupti reikiamas valstybės rezervo civilinės saugos priemonių atsargas, vykdyti jų saugojimą ir techninę priežiūrą</w:t>
            </w:r>
          </w:p>
        </w:tc>
        <w:tc>
          <w:tcPr>
            <w:tcW w:w="941" w:type="pct"/>
            <w:tcBorders>
              <w:top w:val="single" w:sz="4" w:space="0" w:color="auto"/>
              <w:left w:val="single" w:sz="4" w:space="0" w:color="auto"/>
              <w:bottom w:val="single" w:sz="4" w:space="0" w:color="auto"/>
              <w:right w:val="single" w:sz="4" w:space="0" w:color="auto"/>
            </w:tcBorders>
            <w:vAlign w:val="center"/>
          </w:tcPr>
          <w:p w14:paraId="5AE9A6DF" w14:textId="764C1186" w:rsidR="007A484A" w:rsidRPr="005262FD" w:rsidRDefault="00F02A06" w:rsidP="007A484A">
            <w:pPr>
              <w:jc w:val="center"/>
              <w:rPr>
                <w:sz w:val="20"/>
                <w:lang w:eastAsia="lt-LT"/>
              </w:rPr>
            </w:pPr>
            <w:r>
              <w:rPr>
                <w:sz w:val="20"/>
                <w:lang w:eastAsia="lt-LT"/>
              </w:rPr>
              <w:t>972 tūkst. eurų</w:t>
            </w:r>
          </w:p>
        </w:tc>
      </w:tr>
      <w:tr w:rsidR="007A484A" w:rsidRPr="005262FD" w14:paraId="269E9475"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D2B4EA" w14:textId="60794F8C" w:rsidR="007A484A" w:rsidRPr="005262FD" w:rsidRDefault="007A484A" w:rsidP="007A484A">
            <w:pPr>
              <w:jc w:val="center"/>
              <w:rPr>
                <w:sz w:val="20"/>
                <w:lang w:eastAsia="lt-LT"/>
              </w:rPr>
            </w:pPr>
            <w:r w:rsidRPr="005262FD">
              <w:rPr>
                <w:sz w:val="20"/>
              </w:rPr>
              <w:t>R-07-012-11-01-13-01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EDA90B" w14:textId="77777777" w:rsidR="007A484A" w:rsidRPr="005262FD" w:rsidRDefault="007A484A" w:rsidP="007A484A">
            <w:pPr>
              <w:jc w:val="both"/>
              <w:rPr>
                <w:b/>
                <w:bCs/>
                <w:sz w:val="20"/>
              </w:rPr>
            </w:pPr>
            <w:r w:rsidRPr="005262FD">
              <w:rPr>
                <w:b/>
                <w:bCs/>
                <w:sz w:val="20"/>
              </w:rPr>
              <w:t xml:space="preserve">Valstybės rezerve sukauptų civilinės saugos priemonių atsargų atitiktis valstybės rezervo užduotims, ne mažiau kaip, proc. </w:t>
            </w:r>
          </w:p>
          <w:p w14:paraId="3B836980" w14:textId="77777777" w:rsidR="007A484A" w:rsidRPr="005262FD" w:rsidRDefault="007A484A" w:rsidP="007A484A">
            <w:pPr>
              <w:jc w:val="both"/>
              <w:rPr>
                <w:i/>
                <w:iCs/>
                <w:sz w:val="20"/>
              </w:rPr>
            </w:pPr>
            <w:r w:rsidRPr="005262FD">
              <w:rPr>
                <w:i/>
                <w:iCs/>
                <w:sz w:val="20"/>
              </w:rPr>
              <w:t>Rodiklio koordinatorius – Materialinių išteklių valdymo valdyba.</w:t>
            </w:r>
          </w:p>
          <w:p w14:paraId="007381E1" w14:textId="1C03ABE4" w:rsidR="007A484A" w:rsidRPr="005262FD" w:rsidRDefault="007A484A" w:rsidP="007A484A">
            <w:pPr>
              <w:jc w:val="both"/>
              <w:rPr>
                <w:i/>
                <w:iCs/>
                <w:sz w:val="20"/>
              </w:rPr>
            </w:pPr>
            <w:r w:rsidRPr="005262FD">
              <w:rPr>
                <w:i/>
                <w:sz w:val="20"/>
              </w:rPr>
              <w:t>202</w:t>
            </w:r>
            <w:r>
              <w:rPr>
                <w:i/>
                <w:sz w:val="20"/>
              </w:rPr>
              <w:t>4</w:t>
            </w:r>
            <w:r w:rsidRPr="005262FD">
              <w:rPr>
                <w:i/>
                <w:sz w:val="20"/>
              </w:rPr>
              <w:t xml:space="preserve"> m. pasiekta reikšmė – </w:t>
            </w:r>
            <w:r>
              <w:rPr>
                <w:i/>
                <w:sz w:val="20"/>
              </w:rPr>
              <w:t>81,4</w:t>
            </w:r>
            <w:r w:rsidRPr="005262FD">
              <w:rPr>
                <w:i/>
                <w:sz w:val="20"/>
              </w:rPr>
              <w:t>.</w:t>
            </w:r>
            <w:r w:rsidRPr="005262FD">
              <w:rPr>
                <w:i/>
                <w:iCs/>
                <w:sz w:val="20"/>
              </w:rPr>
              <w:t xml:space="preserve"> </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4A346E" w14:textId="7D1A7809" w:rsidR="007A484A" w:rsidRPr="00E27B67" w:rsidRDefault="007A484A" w:rsidP="007A484A">
            <w:pPr>
              <w:jc w:val="center"/>
              <w:rPr>
                <w:sz w:val="20"/>
                <w:lang w:eastAsia="lt-LT"/>
              </w:rPr>
            </w:pPr>
            <w:r w:rsidRPr="00E27B67">
              <w:rPr>
                <w:sz w:val="20"/>
              </w:rPr>
              <w:t>85</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CA59CC" w14:textId="5CA0C411" w:rsidR="007A484A" w:rsidRPr="00E27B67" w:rsidRDefault="007A484A" w:rsidP="007A484A">
            <w:pPr>
              <w:jc w:val="center"/>
              <w:rPr>
                <w:sz w:val="20"/>
                <w:lang w:eastAsia="lt-LT"/>
              </w:rPr>
            </w:pPr>
            <w:r w:rsidRPr="00E27B67">
              <w:rPr>
                <w:sz w:val="20"/>
                <w:lang w:eastAsia="lt-LT"/>
              </w:rPr>
              <w:t>85</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E3B363" w14:textId="6ACD893D" w:rsidR="007A484A" w:rsidRPr="00E27B67" w:rsidRDefault="00E27B67" w:rsidP="007A484A">
            <w:pPr>
              <w:jc w:val="center"/>
              <w:rPr>
                <w:sz w:val="20"/>
                <w:lang w:eastAsia="lt-LT"/>
              </w:rPr>
            </w:pPr>
            <w:r w:rsidRPr="00E27B67">
              <w:rPr>
                <w:sz w:val="20"/>
                <w:lang w:eastAsia="lt-LT"/>
              </w:rPr>
              <w:t>85</w:t>
            </w:r>
          </w:p>
        </w:tc>
        <w:tc>
          <w:tcPr>
            <w:tcW w:w="941" w:type="pct"/>
            <w:tcBorders>
              <w:top w:val="single" w:sz="4" w:space="0" w:color="auto"/>
              <w:left w:val="single" w:sz="4" w:space="0" w:color="auto"/>
              <w:bottom w:val="single" w:sz="4" w:space="0" w:color="auto"/>
              <w:right w:val="single" w:sz="4" w:space="0" w:color="auto"/>
            </w:tcBorders>
            <w:vAlign w:val="center"/>
          </w:tcPr>
          <w:p w14:paraId="2665B35C" w14:textId="77777777" w:rsidR="007A484A" w:rsidRPr="005262FD" w:rsidRDefault="007A484A" w:rsidP="007A484A">
            <w:pPr>
              <w:jc w:val="center"/>
              <w:rPr>
                <w:sz w:val="20"/>
                <w:lang w:eastAsia="lt-LT"/>
              </w:rPr>
            </w:pPr>
          </w:p>
        </w:tc>
      </w:tr>
      <w:tr w:rsidR="007A484A" w:rsidRPr="005262FD" w14:paraId="7A67118C"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2D4148" w14:textId="010C22E0" w:rsidR="007A484A" w:rsidRPr="005262FD" w:rsidRDefault="007A484A" w:rsidP="007A484A">
            <w:pPr>
              <w:jc w:val="center"/>
              <w:rPr>
                <w:sz w:val="20"/>
                <w:lang w:eastAsia="lt-LT"/>
              </w:rPr>
            </w:pPr>
            <w:r w:rsidRPr="005262FD">
              <w:rPr>
                <w:b/>
                <w:sz w:val="20"/>
              </w:rPr>
              <w:t>07-012-11-01-14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752208B5" w14:textId="49A29808" w:rsidR="007A484A" w:rsidRPr="005262FD" w:rsidRDefault="007A484A" w:rsidP="007A484A">
            <w:pPr>
              <w:jc w:val="both"/>
              <w:rPr>
                <w:sz w:val="20"/>
                <w:lang w:eastAsia="lt-LT"/>
              </w:rPr>
            </w:pPr>
            <w:r w:rsidRPr="005262FD">
              <w:rPr>
                <w:b/>
                <w:sz w:val="20"/>
                <w:lang w:eastAsia="lt-LT"/>
              </w:rPr>
              <w:t>Teikti mokamas paslaugas ir įsigyti turtą Gaisrinių tyrimų centro veiklai užtikrinti</w:t>
            </w:r>
          </w:p>
        </w:tc>
        <w:tc>
          <w:tcPr>
            <w:tcW w:w="941" w:type="pct"/>
            <w:tcBorders>
              <w:top w:val="single" w:sz="4" w:space="0" w:color="auto"/>
              <w:left w:val="single" w:sz="4" w:space="0" w:color="auto"/>
              <w:bottom w:val="single" w:sz="4" w:space="0" w:color="auto"/>
              <w:right w:val="single" w:sz="4" w:space="0" w:color="auto"/>
            </w:tcBorders>
            <w:vAlign w:val="center"/>
          </w:tcPr>
          <w:p w14:paraId="35B4F6A6" w14:textId="036CA332" w:rsidR="007A484A" w:rsidRPr="005262FD" w:rsidRDefault="00F02A06" w:rsidP="007A484A">
            <w:pPr>
              <w:jc w:val="center"/>
              <w:rPr>
                <w:sz w:val="20"/>
                <w:lang w:eastAsia="lt-LT"/>
              </w:rPr>
            </w:pPr>
            <w:r>
              <w:rPr>
                <w:sz w:val="20"/>
                <w:lang w:eastAsia="lt-LT"/>
              </w:rPr>
              <w:t>1 </w:t>
            </w:r>
            <w:r w:rsidR="000E77A9">
              <w:rPr>
                <w:sz w:val="20"/>
                <w:lang w:eastAsia="lt-LT"/>
              </w:rPr>
              <w:t>319</w:t>
            </w:r>
            <w:r>
              <w:rPr>
                <w:sz w:val="20"/>
                <w:lang w:eastAsia="lt-LT"/>
              </w:rPr>
              <w:t xml:space="preserve"> tūkst. eurų</w:t>
            </w:r>
          </w:p>
        </w:tc>
      </w:tr>
      <w:tr w:rsidR="007A484A" w:rsidRPr="005262FD" w14:paraId="66163EB7"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EA2F7B" w14:textId="09BF8C67" w:rsidR="007A484A" w:rsidRPr="005262FD" w:rsidRDefault="007A484A" w:rsidP="007A484A">
            <w:pPr>
              <w:jc w:val="center"/>
              <w:rPr>
                <w:sz w:val="20"/>
                <w:lang w:eastAsia="lt-LT"/>
              </w:rPr>
            </w:pPr>
            <w:r w:rsidRPr="005262FD">
              <w:rPr>
                <w:sz w:val="20"/>
              </w:rPr>
              <w:t>R-07-012-11-01-14-01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B9EFB2" w14:textId="77777777" w:rsidR="007A484A" w:rsidRPr="005262FD" w:rsidRDefault="007A484A" w:rsidP="007A484A">
            <w:pPr>
              <w:jc w:val="both"/>
              <w:rPr>
                <w:b/>
                <w:bCs/>
                <w:sz w:val="20"/>
              </w:rPr>
            </w:pPr>
            <w:r w:rsidRPr="005262FD">
              <w:rPr>
                <w:b/>
                <w:bCs/>
                <w:sz w:val="20"/>
              </w:rPr>
              <w:t xml:space="preserve">Įvykdyta užsakymų atlikti gaisrinius bandymus, gaisrinės įrangos atitikties įvertinimus, ekspertinius tyrimus ir saugos ekspertizes, per nustatytus terminus, ne mažiau kaip, proc. </w:t>
            </w:r>
          </w:p>
          <w:p w14:paraId="3D865A6E" w14:textId="395DF3F9" w:rsidR="007A484A" w:rsidRPr="005262FD" w:rsidRDefault="007A484A" w:rsidP="007A484A">
            <w:pPr>
              <w:jc w:val="both"/>
              <w:rPr>
                <w:bCs/>
                <w:i/>
                <w:sz w:val="20"/>
              </w:rPr>
            </w:pPr>
            <w:r w:rsidRPr="005262FD">
              <w:rPr>
                <w:bCs/>
                <w:i/>
                <w:sz w:val="20"/>
              </w:rPr>
              <w:t xml:space="preserve">Rodiklio koordinatorius – Gaisrinių tyrimų centras. </w:t>
            </w:r>
          </w:p>
          <w:p w14:paraId="182C43C6" w14:textId="28FA6210" w:rsidR="007A484A" w:rsidRPr="005262FD" w:rsidRDefault="007A484A" w:rsidP="007A484A">
            <w:pPr>
              <w:jc w:val="both"/>
              <w:rPr>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96.</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30BE58" w14:textId="2621F4F7" w:rsidR="007A484A" w:rsidRPr="005262FD" w:rsidRDefault="007A484A" w:rsidP="007A484A">
            <w:pPr>
              <w:jc w:val="center"/>
              <w:rPr>
                <w:sz w:val="20"/>
                <w:lang w:eastAsia="lt-LT"/>
              </w:rPr>
            </w:pPr>
            <w:r w:rsidRPr="005262FD">
              <w:rPr>
                <w:sz w:val="20"/>
                <w:lang w:eastAsia="lt-LT"/>
              </w:rPr>
              <w:t>95,4</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0337BE" w14:textId="34A8198A" w:rsidR="007A484A" w:rsidRPr="005262FD" w:rsidRDefault="007A484A" w:rsidP="007A484A">
            <w:pPr>
              <w:jc w:val="center"/>
              <w:rPr>
                <w:sz w:val="20"/>
                <w:lang w:eastAsia="lt-LT"/>
              </w:rPr>
            </w:pPr>
            <w:r w:rsidRPr="005262FD">
              <w:rPr>
                <w:sz w:val="20"/>
                <w:lang w:eastAsia="lt-LT"/>
              </w:rPr>
              <w:t>95,4</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7E64F1" w14:textId="1318899F" w:rsidR="007A484A" w:rsidRPr="005262FD" w:rsidRDefault="00E27B67" w:rsidP="007A484A">
            <w:pPr>
              <w:jc w:val="center"/>
              <w:rPr>
                <w:sz w:val="20"/>
                <w:lang w:eastAsia="lt-LT"/>
              </w:rPr>
            </w:pPr>
            <w:r>
              <w:rPr>
                <w:sz w:val="20"/>
                <w:lang w:eastAsia="lt-LT"/>
              </w:rPr>
              <w:t>95,4</w:t>
            </w:r>
          </w:p>
        </w:tc>
        <w:tc>
          <w:tcPr>
            <w:tcW w:w="941" w:type="pct"/>
            <w:tcBorders>
              <w:top w:val="single" w:sz="4" w:space="0" w:color="auto"/>
              <w:left w:val="single" w:sz="4" w:space="0" w:color="auto"/>
              <w:bottom w:val="single" w:sz="4" w:space="0" w:color="auto"/>
              <w:right w:val="single" w:sz="4" w:space="0" w:color="auto"/>
            </w:tcBorders>
            <w:vAlign w:val="center"/>
          </w:tcPr>
          <w:p w14:paraId="43F34120" w14:textId="77777777" w:rsidR="007A484A" w:rsidRPr="005262FD" w:rsidRDefault="007A484A" w:rsidP="007A484A">
            <w:pPr>
              <w:jc w:val="center"/>
              <w:rPr>
                <w:sz w:val="20"/>
                <w:lang w:eastAsia="lt-LT"/>
              </w:rPr>
            </w:pPr>
          </w:p>
        </w:tc>
      </w:tr>
      <w:tr w:rsidR="007A484A" w:rsidRPr="005262FD" w14:paraId="70B58F4F"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B7AEF7" w14:textId="78175224" w:rsidR="007A484A" w:rsidRPr="005262FD" w:rsidRDefault="007A484A" w:rsidP="007A484A">
            <w:pPr>
              <w:jc w:val="center"/>
              <w:rPr>
                <w:sz w:val="20"/>
                <w:lang w:eastAsia="lt-LT"/>
              </w:rPr>
            </w:pPr>
            <w:r w:rsidRPr="005262FD">
              <w:rPr>
                <w:b/>
                <w:sz w:val="20"/>
              </w:rPr>
              <w:t>07-012-11-01-15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11C006AF" w14:textId="31B73401" w:rsidR="007A484A" w:rsidRPr="005262FD" w:rsidRDefault="007A484A" w:rsidP="007A484A">
            <w:pPr>
              <w:jc w:val="both"/>
              <w:rPr>
                <w:sz w:val="20"/>
                <w:lang w:eastAsia="lt-LT"/>
              </w:rPr>
            </w:pPr>
            <w:r w:rsidRPr="005262FD">
              <w:rPr>
                <w:b/>
                <w:sz w:val="20"/>
                <w:lang w:eastAsia="lt-LT"/>
              </w:rPr>
              <w:t>Vykdyti gaisrų gesinimo ir gelbėjimo darbus, prevencinę veiklą AB „ORLEN Lietuva“ objektuose</w:t>
            </w:r>
          </w:p>
        </w:tc>
        <w:tc>
          <w:tcPr>
            <w:tcW w:w="941" w:type="pct"/>
            <w:tcBorders>
              <w:top w:val="single" w:sz="4" w:space="0" w:color="auto"/>
              <w:left w:val="single" w:sz="4" w:space="0" w:color="auto"/>
              <w:bottom w:val="single" w:sz="4" w:space="0" w:color="auto"/>
              <w:right w:val="single" w:sz="4" w:space="0" w:color="auto"/>
            </w:tcBorders>
            <w:vAlign w:val="center"/>
          </w:tcPr>
          <w:p w14:paraId="0ECD2FF5" w14:textId="653DB313" w:rsidR="007A484A" w:rsidRPr="005262FD" w:rsidRDefault="00F02A06" w:rsidP="007A484A">
            <w:pPr>
              <w:jc w:val="center"/>
              <w:rPr>
                <w:sz w:val="20"/>
                <w:lang w:eastAsia="lt-LT"/>
              </w:rPr>
            </w:pPr>
            <w:r>
              <w:rPr>
                <w:sz w:val="20"/>
                <w:lang w:eastAsia="lt-LT"/>
              </w:rPr>
              <w:t>5 651 tūkst. eurų</w:t>
            </w:r>
          </w:p>
        </w:tc>
      </w:tr>
      <w:tr w:rsidR="007A484A" w:rsidRPr="005262FD" w14:paraId="4CDB5820"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47CA95" w14:textId="22840ACE" w:rsidR="007A484A" w:rsidRPr="005262FD" w:rsidRDefault="007A484A" w:rsidP="007A484A">
            <w:pPr>
              <w:jc w:val="center"/>
              <w:rPr>
                <w:sz w:val="20"/>
                <w:lang w:eastAsia="lt-LT"/>
              </w:rPr>
            </w:pPr>
            <w:r w:rsidRPr="005262FD">
              <w:rPr>
                <w:sz w:val="20"/>
              </w:rPr>
              <w:t>R-07-012-11-01-15-01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5DF88F" w14:textId="7E7E49D5" w:rsidR="007A484A" w:rsidRPr="00E27B67" w:rsidRDefault="007A484A" w:rsidP="007A484A">
            <w:pPr>
              <w:jc w:val="both"/>
              <w:rPr>
                <w:b/>
                <w:bCs/>
                <w:sz w:val="20"/>
              </w:rPr>
            </w:pPr>
            <w:r w:rsidRPr="00E27B67">
              <w:rPr>
                <w:b/>
                <w:bCs/>
                <w:sz w:val="20"/>
              </w:rPr>
              <w:t xml:space="preserve">Atlikta </w:t>
            </w:r>
            <w:r w:rsidR="00E73DC5">
              <w:rPr>
                <w:b/>
                <w:bCs/>
                <w:sz w:val="20"/>
              </w:rPr>
              <w:t xml:space="preserve">suplanuotų </w:t>
            </w:r>
            <w:r w:rsidRPr="00E27B67">
              <w:rPr>
                <w:b/>
                <w:bCs/>
                <w:sz w:val="20"/>
              </w:rPr>
              <w:t xml:space="preserve">AB "ORLEN Lietuva" objektų patikrinimų, ne mažiau kaip, </w:t>
            </w:r>
            <w:r w:rsidR="00E73DC5">
              <w:rPr>
                <w:b/>
                <w:bCs/>
                <w:sz w:val="20"/>
              </w:rPr>
              <w:t>proc.</w:t>
            </w:r>
          </w:p>
          <w:p w14:paraId="544BEEC3" w14:textId="77777777" w:rsidR="007A484A" w:rsidRPr="00E27B67" w:rsidRDefault="007A484A" w:rsidP="007A484A">
            <w:pPr>
              <w:jc w:val="both"/>
              <w:rPr>
                <w:i/>
                <w:sz w:val="20"/>
              </w:rPr>
            </w:pPr>
            <w:r w:rsidRPr="00E27B67">
              <w:rPr>
                <w:i/>
                <w:iCs/>
                <w:sz w:val="20"/>
              </w:rPr>
              <w:t>Rodiklio koordinatorius – Mažeikių objektinė priešgaisrinė gelbėjimo valdyba.</w:t>
            </w:r>
            <w:r w:rsidRPr="00E27B67">
              <w:rPr>
                <w:i/>
                <w:sz w:val="20"/>
              </w:rPr>
              <w:t xml:space="preserve"> </w:t>
            </w:r>
          </w:p>
          <w:p w14:paraId="5D33536D" w14:textId="3E5AD63A" w:rsidR="007A484A" w:rsidRPr="00E27B67" w:rsidRDefault="007A484A" w:rsidP="007A484A">
            <w:pPr>
              <w:jc w:val="both"/>
              <w:rPr>
                <w:i/>
                <w:iCs/>
                <w:sz w:val="20"/>
                <w:lang w:eastAsia="lt-LT"/>
              </w:rPr>
            </w:pPr>
            <w:r w:rsidRPr="00E27B67">
              <w:rPr>
                <w:bCs/>
                <w:i/>
                <w:sz w:val="20"/>
                <w:lang w:eastAsia="lt-LT"/>
              </w:rPr>
              <w:t xml:space="preserve">2024 m. pasiekta reikšmė – </w:t>
            </w:r>
            <w:r w:rsidR="00E73DC5">
              <w:rPr>
                <w:bCs/>
                <w:i/>
                <w:sz w:val="20"/>
                <w:lang w:eastAsia="lt-LT"/>
              </w:rPr>
              <w:t>100</w:t>
            </w:r>
            <w:r w:rsidRPr="00E27B67">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145744" w14:textId="3BAAEBDC" w:rsidR="007A484A" w:rsidRPr="00E27B67" w:rsidRDefault="00E73DC5" w:rsidP="007A484A">
            <w:pPr>
              <w:jc w:val="center"/>
              <w:rPr>
                <w:sz w:val="20"/>
                <w:lang w:eastAsia="lt-LT"/>
              </w:rPr>
            </w:pPr>
            <w:r>
              <w:rPr>
                <w:sz w:val="20"/>
                <w:lang w:eastAsia="lt-LT"/>
              </w:rPr>
              <w:t>100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648553" w14:textId="4327B93D" w:rsidR="007A484A" w:rsidRPr="00E27B67" w:rsidRDefault="00E73DC5" w:rsidP="007A484A">
            <w:pPr>
              <w:jc w:val="center"/>
              <w:rPr>
                <w:sz w:val="20"/>
                <w:lang w:eastAsia="lt-LT"/>
              </w:rPr>
            </w:pPr>
            <w:r>
              <w:rPr>
                <w:sz w:val="20"/>
              </w:rPr>
              <w:t>10</w:t>
            </w:r>
            <w:r w:rsidR="007A484A" w:rsidRPr="00E27B67">
              <w:rPr>
                <w:sz w:val="20"/>
              </w:rPr>
              <w:t>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5B8EC7" w14:textId="76AA7F23" w:rsidR="007A484A" w:rsidRPr="00E27B67" w:rsidRDefault="00E73DC5" w:rsidP="007A484A">
            <w:pPr>
              <w:jc w:val="center"/>
              <w:rPr>
                <w:sz w:val="20"/>
                <w:lang w:eastAsia="lt-LT"/>
              </w:rPr>
            </w:pPr>
            <w:r>
              <w:rPr>
                <w:sz w:val="20"/>
                <w:lang w:eastAsia="lt-LT"/>
              </w:rPr>
              <w:t>10</w:t>
            </w:r>
            <w:r w:rsidR="00E27B67" w:rsidRPr="00E27B67">
              <w:rPr>
                <w:sz w:val="20"/>
                <w:lang w:eastAsia="lt-LT"/>
              </w:rPr>
              <w:t>0</w:t>
            </w:r>
          </w:p>
        </w:tc>
        <w:tc>
          <w:tcPr>
            <w:tcW w:w="941" w:type="pct"/>
            <w:tcBorders>
              <w:top w:val="single" w:sz="4" w:space="0" w:color="auto"/>
              <w:left w:val="single" w:sz="4" w:space="0" w:color="auto"/>
              <w:bottom w:val="single" w:sz="4" w:space="0" w:color="auto"/>
              <w:right w:val="single" w:sz="4" w:space="0" w:color="auto"/>
            </w:tcBorders>
            <w:vAlign w:val="center"/>
          </w:tcPr>
          <w:p w14:paraId="7A814906" w14:textId="3CC21410" w:rsidR="007A484A" w:rsidRPr="005262FD" w:rsidRDefault="007A484A" w:rsidP="007A484A">
            <w:pPr>
              <w:jc w:val="center"/>
              <w:rPr>
                <w:sz w:val="20"/>
                <w:lang w:eastAsia="lt-LT"/>
              </w:rPr>
            </w:pPr>
          </w:p>
        </w:tc>
      </w:tr>
      <w:tr w:rsidR="007A484A" w:rsidRPr="00E06EC3" w14:paraId="5EAEB271"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BC0616" w14:textId="0B7C17FE" w:rsidR="007A484A" w:rsidRPr="00E06EC3" w:rsidRDefault="007A484A" w:rsidP="007A484A">
            <w:pPr>
              <w:jc w:val="center"/>
              <w:rPr>
                <w:sz w:val="20"/>
              </w:rPr>
            </w:pPr>
            <w:r w:rsidRPr="00E06EC3">
              <w:rPr>
                <w:b/>
                <w:sz w:val="20"/>
              </w:rPr>
              <w:t>07-012-11-01-16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43F5A309" w14:textId="2F6F4F60" w:rsidR="007A484A" w:rsidRPr="00E06EC3" w:rsidRDefault="007A484A" w:rsidP="007A484A">
            <w:pPr>
              <w:rPr>
                <w:sz w:val="20"/>
                <w:lang w:eastAsia="lt-LT"/>
              </w:rPr>
            </w:pPr>
            <w:r w:rsidRPr="00E06EC3">
              <w:rPr>
                <w:b/>
                <w:bCs/>
                <w:sz w:val="20"/>
                <w:lang w:eastAsia="lt-LT"/>
              </w:rPr>
              <w:t>Vykdyti pasirengimo pirmininkauti ir pirmininkavimo Europos Sąjungos Tarybai 2027 m. veiklas pagal PAGD kompetenciją</w:t>
            </w:r>
          </w:p>
        </w:tc>
        <w:tc>
          <w:tcPr>
            <w:tcW w:w="941" w:type="pct"/>
            <w:tcBorders>
              <w:top w:val="single" w:sz="4" w:space="0" w:color="auto"/>
              <w:left w:val="single" w:sz="4" w:space="0" w:color="auto"/>
              <w:bottom w:val="single" w:sz="4" w:space="0" w:color="auto"/>
              <w:right w:val="single" w:sz="4" w:space="0" w:color="auto"/>
            </w:tcBorders>
            <w:vAlign w:val="center"/>
          </w:tcPr>
          <w:p w14:paraId="417C7559" w14:textId="5BD5BE4D" w:rsidR="007A484A" w:rsidRPr="00E06EC3" w:rsidRDefault="00F02A06" w:rsidP="007A484A">
            <w:pPr>
              <w:jc w:val="center"/>
              <w:rPr>
                <w:sz w:val="20"/>
                <w:lang w:eastAsia="lt-LT"/>
              </w:rPr>
            </w:pPr>
            <w:r w:rsidRPr="00E06EC3">
              <w:rPr>
                <w:sz w:val="20"/>
                <w:lang w:eastAsia="lt-LT"/>
              </w:rPr>
              <w:t>153 tūkst. eurų</w:t>
            </w:r>
          </w:p>
        </w:tc>
      </w:tr>
      <w:tr w:rsidR="004176E5" w:rsidRPr="00E06EC3" w14:paraId="0ECA5F3C"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009475" w14:textId="1B3B5AA6" w:rsidR="004176E5" w:rsidRPr="00E06EC3" w:rsidRDefault="004176E5" w:rsidP="004176E5">
            <w:pPr>
              <w:jc w:val="center"/>
              <w:rPr>
                <w:sz w:val="20"/>
              </w:rPr>
            </w:pPr>
            <w:r w:rsidRPr="00E06EC3">
              <w:rPr>
                <w:sz w:val="20"/>
              </w:rPr>
              <w:t>R-07-012-11-01-16-01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056E03" w14:textId="77777777" w:rsidR="004176E5" w:rsidRPr="00E06EC3" w:rsidRDefault="004176E5" w:rsidP="004176E5">
            <w:pPr>
              <w:widowControl w:val="0"/>
              <w:tabs>
                <w:tab w:val="left" w:pos="706"/>
              </w:tabs>
              <w:jc w:val="both"/>
              <w:rPr>
                <w:rFonts w:eastAsia="Aptos"/>
                <w:b/>
                <w:bCs/>
                <w:sz w:val="20"/>
              </w:rPr>
            </w:pPr>
            <w:r w:rsidRPr="00E06EC3">
              <w:rPr>
                <w:rFonts w:eastAsia="Aptos"/>
                <w:b/>
                <w:bCs/>
                <w:sz w:val="20"/>
              </w:rPr>
              <w:t>Įgyvendinta suplanuotų pasirengimo pirmininkavimui ir pirmininkavimo ES Tarybai veiklų, pagal PAGD kompetenciją, per nustatytus terminus, dalis, nemažiau kaip, proc.  </w:t>
            </w:r>
          </w:p>
          <w:p w14:paraId="044C2C91" w14:textId="0D5A2470" w:rsidR="004176E5" w:rsidRPr="00E06EC3" w:rsidRDefault="004176E5" w:rsidP="004176E5">
            <w:pPr>
              <w:jc w:val="both"/>
              <w:rPr>
                <w:b/>
                <w:bCs/>
                <w:sz w:val="20"/>
              </w:rPr>
            </w:pPr>
            <w:r w:rsidRPr="00E06EC3">
              <w:rPr>
                <w:bCs/>
                <w:i/>
                <w:sz w:val="20"/>
              </w:rPr>
              <w:t>Rodiklio koordinatorius – Tarptautinių ryšių skyrius</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56650E" w14:textId="4327264F" w:rsidR="004176E5" w:rsidRPr="00E06EC3" w:rsidRDefault="004176E5" w:rsidP="004176E5">
            <w:pPr>
              <w:jc w:val="center"/>
              <w:rPr>
                <w:sz w:val="20"/>
                <w:lang w:eastAsia="lt-LT"/>
              </w:rPr>
            </w:pPr>
            <w:r w:rsidRPr="00E06EC3">
              <w:rPr>
                <w:sz w:val="20"/>
                <w:lang w:eastAsia="lt-LT"/>
              </w:rPr>
              <w:t>90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6FB4A3" w14:textId="14F0A93E" w:rsidR="004176E5" w:rsidRPr="00E06EC3" w:rsidRDefault="004176E5" w:rsidP="004176E5">
            <w:pPr>
              <w:jc w:val="center"/>
              <w:rPr>
                <w:sz w:val="20"/>
              </w:rPr>
            </w:pPr>
            <w:r w:rsidRPr="00E06EC3">
              <w:rPr>
                <w:sz w:val="20"/>
                <w:lang w:eastAsia="lt-LT"/>
              </w:rPr>
              <w:t>90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19015" w14:textId="1BC3A069" w:rsidR="004176E5" w:rsidRPr="00E06EC3" w:rsidRDefault="004176E5" w:rsidP="004176E5">
            <w:pPr>
              <w:jc w:val="center"/>
              <w:rPr>
                <w:sz w:val="20"/>
                <w:lang w:eastAsia="lt-LT"/>
              </w:rPr>
            </w:pPr>
            <w:r w:rsidRPr="00E06EC3">
              <w:rPr>
                <w:sz w:val="20"/>
                <w:lang w:eastAsia="lt-LT"/>
              </w:rPr>
              <w:t>-</w:t>
            </w:r>
          </w:p>
        </w:tc>
        <w:tc>
          <w:tcPr>
            <w:tcW w:w="941" w:type="pct"/>
            <w:tcBorders>
              <w:top w:val="single" w:sz="4" w:space="0" w:color="auto"/>
              <w:left w:val="single" w:sz="4" w:space="0" w:color="auto"/>
              <w:bottom w:val="single" w:sz="4" w:space="0" w:color="auto"/>
              <w:right w:val="single" w:sz="4" w:space="0" w:color="auto"/>
            </w:tcBorders>
            <w:vAlign w:val="center"/>
          </w:tcPr>
          <w:p w14:paraId="29B13852" w14:textId="77777777" w:rsidR="004176E5" w:rsidRPr="00E06EC3" w:rsidRDefault="004176E5" w:rsidP="004176E5">
            <w:pPr>
              <w:jc w:val="center"/>
              <w:rPr>
                <w:sz w:val="20"/>
                <w:lang w:eastAsia="lt-LT"/>
              </w:rPr>
            </w:pPr>
          </w:p>
        </w:tc>
      </w:tr>
      <w:tr w:rsidR="004545A9" w:rsidRPr="00E06EC3" w14:paraId="1871B2C0" w14:textId="77777777" w:rsidTr="003F04B9">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09A0DD" w14:textId="7FD3D0B0" w:rsidR="004545A9" w:rsidRPr="00E06EC3" w:rsidRDefault="004545A9" w:rsidP="004176E5">
            <w:pPr>
              <w:jc w:val="center"/>
              <w:rPr>
                <w:sz w:val="20"/>
              </w:rPr>
            </w:pPr>
            <w:r w:rsidRPr="00E06EC3">
              <w:rPr>
                <w:b/>
                <w:sz w:val="20"/>
              </w:rPr>
              <w:t>07-012-11-01-1</w:t>
            </w:r>
            <w:r>
              <w:rPr>
                <w:b/>
                <w:sz w:val="20"/>
              </w:rPr>
              <w:t>7</w:t>
            </w:r>
            <w:r w:rsidRPr="00E06EC3">
              <w:rPr>
                <w:b/>
                <w:sz w:val="20"/>
              </w:rPr>
              <w:t xml:space="preserve">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5346FC14" w14:textId="68D57A75" w:rsidR="004545A9" w:rsidRPr="00E06EC3" w:rsidRDefault="004545A9" w:rsidP="004545A9">
            <w:pPr>
              <w:rPr>
                <w:sz w:val="20"/>
                <w:lang w:eastAsia="lt-LT"/>
              </w:rPr>
            </w:pPr>
            <w:r w:rsidRPr="00715607">
              <w:rPr>
                <w:b/>
                <w:bCs/>
                <w:sz w:val="22"/>
                <w:szCs w:val="22"/>
              </w:rPr>
              <w:t>Elektrėnų priešgaisrinės gelbėjimo tarnybos pastato Elektrėnuose, Elektrinės g.10 statyba</w:t>
            </w:r>
          </w:p>
        </w:tc>
        <w:tc>
          <w:tcPr>
            <w:tcW w:w="941" w:type="pct"/>
            <w:tcBorders>
              <w:top w:val="single" w:sz="4" w:space="0" w:color="auto"/>
              <w:left w:val="single" w:sz="4" w:space="0" w:color="auto"/>
              <w:bottom w:val="single" w:sz="4" w:space="0" w:color="auto"/>
              <w:right w:val="single" w:sz="4" w:space="0" w:color="auto"/>
            </w:tcBorders>
            <w:vAlign w:val="center"/>
          </w:tcPr>
          <w:p w14:paraId="654162A1" w14:textId="14D2B654" w:rsidR="004545A9" w:rsidRPr="00E06EC3" w:rsidRDefault="000E77A9" w:rsidP="004176E5">
            <w:pPr>
              <w:jc w:val="center"/>
              <w:rPr>
                <w:sz w:val="20"/>
                <w:lang w:eastAsia="lt-LT"/>
              </w:rPr>
            </w:pPr>
            <w:r>
              <w:rPr>
                <w:sz w:val="20"/>
                <w:lang w:eastAsia="lt-LT"/>
              </w:rPr>
              <w:t xml:space="preserve">240 </w:t>
            </w:r>
            <w:r w:rsidRPr="00E06EC3">
              <w:rPr>
                <w:sz w:val="20"/>
                <w:lang w:eastAsia="lt-LT"/>
              </w:rPr>
              <w:t>tūkst. eurų</w:t>
            </w:r>
          </w:p>
        </w:tc>
      </w:tr>
      <w:tr w:rsidR="004545A9" w:rsidRPr="00E06EC3" w14:paraId="7F29ECF7"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E337AE" w14:textId="2605D5D4" w:rsidR="004545A9" w:rsidRPr="00E06EC3" w:rsidRDefault="004B126D" w:rsidP="004176E5">
            <w:pPr>
              <w:jc w:val="center"/>
              <w:rPr>
                <w:sz w:val="20"/>
              </w:rPr>
            </w:pPr>
            <w:r w:rsidRPr="005262FD">
              <w:rPr>
                <w:sz w:val="20"/>
              </w:rPr>
              <w:t>R-07-012-11-01-1</w:t>
            </w:r>
            <w:r>
              <w:rPr>
                <w:sz w:val="20"/>
              </w:rPr>
              <w:t>7</w:t>
            </w:r>
            <w:r w:rsidRPr="005262FD">
              <w:rPr>
                <w:sz w:val="20"/>
              </w:rPr>
              <w:t>-01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5EF611" w14:textId="77777777" w:rsidR="004B126D" w:rsidRPr="00CF2BED" w:rsidRDefault="004B126D" w:rsidP="004B126D">
            <w:pPr>
              <w:jc w:val="both"/>
              <w:rPr>
                <w:rStyle w:val="fontstyle01"/>
                <w:b/>
                <w:bCs/>
                <w:i w:val="0"/>
                <w:iCs w:val="0"/>
                <w:sz w:val="20"/>
                <w:szCs w:val="20"/>
              </w:rPr>
            </w:pPr>
            <w:r w:rsidRPr="00CF2BED">
              <w:rPr>
                <w:rStyle w:val="fontstyle01"/>
                <w:b/>
                <w:bCs/>
                <w:i w:val="0"/>
                <w:iCs w:val="0"/>
                <w:sz w:val="20"/>
                <w:szCs w:val="20"/>
              </w:rPr>
              <w:t>Elektr</w:t>
            </w:r>
            <w:r w:rsidRPr="00CF2BED">
              <w:rPr>
                <w:rStyle w:val="fontstyle01"/>
                <w:rFonts w:hint="eastAsia"/>
                <w:b/>
                <w:bCs/>
                <w:i w:val="0"/>
                <w:iCs w:val="0"/>
                <w:sz w:val="20"/>
                <w:szCs w:val="20"/>
              </w:rPr>
              <w:t>ė</w:t>
            </w:r>
            <w:r w:rsidRPr="00CF2BED">
              <w:rPr>
                <w:rStyle w:val="fontstyle01"/>
                <w:b/>
                <w:bCs/>
                <w:i w:val="0"/>
                <w:iCs w:val="0"/>
                <w:sz w:val="20"/>
                <w:szCs w:val="20"/>
              </w:rPr>
              <w:t>n</w:t>
            </w:r>
            <w:r w:rsidRPr="00CF2BED">
              <w:rPr>
                <w:rStyle w:val="fontstyle01"/>
                <w:rFonts w:hint="eastAsia"/>
                <w:b/>
                <w:bCs/>
                <w:i w:val="0"/>
                <w:iCs w:val="0"/>
                <w:sz w:val="20"/>
                <w:szCs w:val="20"/>
              </w:rPr>
              <w:t>ų</w:t>
            </w:r>
            <w:r w:rsidRPr="00CF2BED">
              <w:rPr>
                <w:rStyle w:val="fontstyle01"/>
                <w:b/>
                <w:bCs/>
                <w:i w:val="0"/>
                <w:iCs w:val="0"/>
                <w:sz w:val="20"/>
                <w:szCs w:val="20"/>
              </w:rPr>
              <w:t xml:space="preserve"> PGT specialiosios paskirties pastato planini</w:t>
            </w:r>
            <w:r w:rsidRPr="00CF2BED">
              <w:rPr>
                <w:rStyle w:val="fontstyle01"/>
                <w:rFonts w:hint="eastAsia"/>
                <w:b/>
                <w:bCs/>
                <w:i w:val="0"/>
                <w:iCs w:val="0"/>
                <w:sz w:val="20"/>
                <w:szCs w:val="20"/>
              </w:rPr>
              <w:t>ų</w:t>
            </w:r>
            <w:r w:rsidRPr="00CF2BED">
              <w:rPr>
                <w:rStyle w:val="fontstyle01"/>
                <w:b/>
                <w:bCs/>
                <w:i w:val="0"/>
                <w:iCs w:val="0"/>
                <w:sz w:val="20"/>
                <w:szCs w:val="20"/>
              </w:rPr>
              <w:t xml:space="preserve"> statybos darb</w:t>
            </w:r>
            <w:r w:rsidRPr="00CF2BED">
              <w:rPr>
                <w:rStyle w:val="fontstyle01"/>
                <w:rFonts w:hint="eastAsia"/>
                <w:b/>
                <w:bCs/>
                <w:i w:val="0"/>
                <w:iCs w:val="0"/>
                <w:sz w:val="20"/>
                <w:szCs w:val="20"/>
              </w:rPr>
              <w:t>ų</w:t>
            </w:r>
            <w:r w:rsidRPr="00CF2BED">
              <w:rPr>
                <w:rStyle w:val="fontstyle01"/>
                <w:b/>
                <w:bCs/>
                <w:i w:val="0"/>
                <w:iCs w:val="0"/>
                <w:sz w:val="20"/>
                <w:szCs w:val="20"/>
              </w:rPr>
              <w:t>, atlikt</w:t>
            </w:r>
            <w:r w:rsidRPr="00CF2BED">
              <w:rPr>
                <w:rStyle w:val="fontstyle01"/>
                <w:rFonts w:hint="eastAsia"/>
                <w:b/>
                <w:bCs/>
                <w:i w:val="0"/>
                <w:iCs w:val="0"/>
                <w:sz w:val="20"/>
                <w:szCs w:val="20"/>
              </w:rPr>
              <w:t>ų</w:t>
            </w:r>
            <w:r w:rsidRPr="00CF2BED">
              <w:rPr>
                <w:rStyle w:val="fontstyle01"/>
                <w:b/>
                <w:bCs/>
                <w:i w:val="0"/>
                <w:iCs w:val="0"/>
                <w:sz w:val="20"/>
                <w:szCs w:val="20"/>
              </w:rPr>
              <w:t xml:space="preserve"> per nustatytus terminus dalis, ne ma</w:t>
            </w:r>
            <w:r w:rsidRPr="00CF2BED">
              <w:rPr>
                <w:rStyle w:val="fontstyle01"/>
                <w:rFonts w:hint="eastAsia"/>
                <w:b/>
                <w:bCs/>
                <w:i w:val="0"/>
                <w:iCs w:val="0"/>
                <w:sz w:val="20"/>
                <w:szCs w:val="20"/>
              </w:rPr>
              <w:t>ž</w:t>
            </w:r>
            <w:r w:rsidRPr="00CF2BED">
              <w:rPr>
                <w:rStyle w:val="fontstyle01"/>
                <w:b/>
                <w:bCs/>
                <w:i w:val="0"/>
                <w:iCs w:val="0"/>
                <w:sz w:val="20"/>
                <w:szCs w:val="20"/>
              </w:rPr>
              <w:t>iau kaip, proc.</w:t>
            </w:r>
          </w:p>
          <w:p w14:paraId="2C12C9A3" w14:textId="77777777" w:rsidR="004B126D" w:rsidRDefault="004B126D" w:rsidP="004B126D">
            <w:pPr>
              <w:widowControl w:val="0"/>
              <w:tabs>
                <w:tab w:val="left" w:pos="706"/>
              </w:tabs>
              <w:jc w:val="both"/>
              <w:rPr>
                <w:rStyle w:val="fontstyle21"/>
                <w:rFonts w:eastAsiaTheme="minorEastAsia" w:hint="eastAsia"/>
                <w:sz w:val="20"/>
                <w:szCs w:val="20"/>
              </w:rPr>
            </w:pPr>
            <w:r w:rsidRPr="00CF2BED">
              <w:rPr>
                <w:rStyle w:val="fontstyle21"/>
                <w:rFonts w:eastAsiaTheme="minorEastAsia" w:hint="eastAsia"/>
                <w:sz w:val="20"/>
                <w:szCs w:val="20"/>
              </w:rPr>
              <w:t xml:space="preserve">Rodiklio koordinatorius </w:t>
            </w:r>
            <w:r w:rsidRPr="00CF2BED">
              <w:rPr>
                <w:rStyle w:val="fontstyle21"/>
                <w:rFonts w:eastAsiaTheme="minorEastAsia" w:hint="eastAsia"/>
                <w:sz w:val="20"/>
                <w:szCs w:val="20"/>
              </w:rPr>
              <w:t>–</w:t>
            </w:r>
            <w:r w:rsidRPr="00CF2BED">
              <w:rPr>
                <w:rStyle w:val="fontstyle21"/>
                <w:rFonts w:eastAsiaTheme="minorEastAsia" w:hint="eastAsia"/>
                <w:sz w:val="20"/>
                <w:szCs w:val="20"/>
              </w:rPr>
              <w:t xml:space="preserve"> Elektrėnų priešgaisrinė gelbėjimo tarnyba.</w:t>
            </w:r>
          </w:p>
          <w:p w14:paraId="13DBF670" w14:textId="67CE356C" w:rsidR="004545A9" w:rsidRPr="00E06EC3" w:rsidRDefault="004B126D" w:rsidP="004B126D">
            <w:pPr>
              <w:widowControl w:val="0"/>
              <w:tabs>
                <w:tab w:val="left" w:pos="706"/>
              </w:tabs>
              <w:jc w:val="both"/>
              <w:rPr>
                <w:rFonts w:eastAsia="Aptos"/>
                <w:b/>
                <w:bCs/>
                <w:sz w:val="20"/>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73,9</w:t>
            </w:r>
            <w:r w:rsidRPr="005262FD">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89F390" w14:textId="1B2DF684" w:rsidR="004545A9" w:rsidRPr="00E06EC3" w:rsidRDefault="004545A9" w:rsidP="004176E5">
            <w:pPr>
              <w:jc w:val="center"/>
              <w:rPr>
                <w:sz w:val="20"/>
                <w:lang w:eastAsia="lt-LT"/>
              </w:rPr>
            </w:pPr>
            <w:r>
              <w:rPr>
                <w:sz w:val="20"/>
                <w:lang w:eastAsia="lt-LT"/>
              </w:rPr>
              <w:t>100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51C316" w14:textId="4D56E87D" w:rsidR="004545A9" w:rsidRPr="00E06EC3" w:rsidRDefault="004545A9" w:rsidP="004176E5">
            <w:pPr>
              <w:jc w:val="center"/>
              <w:rPr>
                <w:sz w:val="20"/>
                <w:lang w:eastAsia="lt-LT"/>
              </w:rPr>
            </w:pPr>
            <w:r>
              <w:rPr>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B612DC" w14:textId="1A21E8A4" w:rsidR="004545A9" w:rsidRPr="00E06EC3" w:rsidRDefault="004545A9" w:rsidP="004176E5">
            <w:pPr>
              <w:jc w:val="center"/>
              <w:rPr>
                <w:sz w:val="20"/>
                <w:lang w:eastAsia="lt-LT"/>
              </w:rPr>
            </w:pPr>
            <w:r>
              <w:rPr>
                <w:sz w:val="20"/>
                <w:lang w:eastAsia="lt-LT"/>
              </w:rPr>
              <w:t>-</w:t>
            </w:r>
          </w:p>
        </w:tc>
        <w:tc>
          <w:tcPr>
            <w:tcW w:w="941" w:type="pct"/>
            <w:tcBorders>
              <w:top w:val="single" w:sz="4" w:space="0" w:color="auto"/>
              <w:left w:val="single" w:sz="4" w:space="0" w:color="auto"/>
              <w:bottom w:val="single" w:sz="4" w:space="0" w:color="auto"/>
              <w:right w:val="single" w:sz="4" w:space="0" w:color="auto"/>
            </w:tcBorders>
            <w:vAlign w:val="center"/>
          </w:tcPr>
          <w:p w14:paraId="09FE6308" w14:textId="77777777" w:rsidR="004545A9" w:rsidRPr="00E06EC3" w:rsidRDefault="004545A9" w:rsidP="004176E5">
            <w:pPr>
              <w:jc w:val="center"/>
              <w:rPr>
                <w:sz w:val="20"/>
                <w:lang w:eastAsia="lt-LT"/>
              </w:rPr>
            </w:pPr>
          </w:p>
        </w:tc>
      </w:tr>
      <w:tr w:rsidR="007A484A" w:rsidRPr="005262FD" w14:paraId="3B2ADC1B"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8733FB" w14:textId="24AA39E6" w:rsidR="007A484A" w:rsidRPr="005262FD" w:rsidRDefault="007A484A" w:rsidP="007A484A">
            <w:pPr>
              <w:jc w:val="center"/>
              <w:rPr>
                <w:sz w:val="20"/>
                <w:lang w:eastAsia="lt-LT"/>
              </w:rPr>
            </w:pPr>
            <w:r w:rsidRPr="005262FD">
              <w:rPr>
                <w:b/>
                <w:sz w:val="20"/>
              </w:rPr>
              <w:t>07-012-11-01-1</w:t>
            </w:r>
            <w:r w:rsidR="004B126D">
              <w:rPr>
                <w:b/>
                <w:sz w:val="20"/>
              </w:rPr>
              <w:t>8</w:t>
            </w:r>
            <w:r w:rsidRPr="005262FD">
              <w:rPr>
                <w:b/>
                <w:sz w:val="20"/>
              </w:rPr>
              <w:t xml:space="preserve">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1CE205E4" w14:textId="77777777" w:rsidR="007A484A" w:rsidRPr="005262FD" w:rsidRDefault="007A484A" w:rsidP="007A484A">
            <w:pPr>
              <w:jc w:val="both"/>
              <w:rPr>
                <w:sz w:val="20"/>
                <w:lang w:eastAsia="lt-LT"/>
              </w:rPr>
            </w:pPr>
            <w:r w:rsidRPr="005262FD">
              <w:rPr>
                <w:b/>
                <w:sz w:val="20"/>
                <w:lang w:eastAsia="lt-LT"/>
              </w:rPr>
              <w:t>Pagal PAGD kompetenciją vykdyti Valstybės institucijų ir savivaldybių pasirengimo galimai radiologinei ar branduolinei avarijai Baltarusijos atominėje elektrinėje priemonių planą</w:t>
            </w:r>
          </w:p>
        </w:tc>
        <w:tc>
          <w:tcPr>
            <w:tcW w:w="941" w:type="pct"/>
            <w:tcBorders>
              <w:top w:val="single" w:sz="4" w:space="0" w:color="auto"/>
              <w:left w:val="single" w:sz="4" w:space="0" w:color="auto"/>
              <w:bottom w:val="single" w:sz="4" w:space="0" w:color="auto"/>
              <w:right w:val="single" w:sz="4" w:space="0" w:color="auto"/>
            </w:tcBorders>
            <w:vAlign w:val="center"/>
          </w:tcPr>
          <w:p w14:paraId="2608D046" w14:textId="546EC32C" w:rsidR="007A484A" w:rsidRPr="005262FD" w:rsidRDefault="00F02A06" w:rsidP="007A484A">
            <w:pPr>
              <w:jc w:val="center"/>
              <w:rPr>
                <w:sz w:val="20"/>
                <w:lang w:eastAsia="lt-LT"/>
              </w:rPr>
            </w:pPr>
            <w:r>
              <w:rPr>
                <w:sz w:val="20"/>
                <w:lang w:eastAsia="lt-LT"/>
              </w:rPr>
              <w:t>45 tūkst. eurų</w:t>
            </w:r>
          </w:p>
        </w:tc>
      </w:tr>
      <w:tr w:rsidR="007A484A" w:rsidRPr="005262FD" w14:paraId="71AC4F58"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4AC701" w14:textId="76A2CA39" w:rsidR="007A484A" w:rsidRPr="005262FD" w:rsidRDefault="007A484A" w:rsidP="007A484A">
            <w:pPr>
              <w:jc w:val="center"/>
              <w:rPr>
                <w:sz w:val="20"/>
                <w:lang w:eastAsia="lt-LT"/>
              </w:rPr>
            </w:pPr>
            <w:r w:rsidRPr="005262FD">
              <w:rPr>
                <w:sz w:val="20"/>
              </w:rPr>
              <w:t>R-07-12-11-01-1</w:t>
            </w:r>
            <w:r w:rsidR="002A169F">
              <w:rPr>
                <w:sz w:val="20"/>
              </w:rPr>
              <w:t>8</w:t>
            </w:r>
            <w:r w:rsidRPr="005262FD">
              <w:rPr>
                <w:sz w:val="20"/>
              </w:rPr>
              <w:t>-01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C17158" w14:textId="77777777" w:rsidR="007A484A" w:rsidRPr="005262FD" w:rsidRDefault="007A484A" w:rsidP="007A484A">
            <w:pPr>
              <w:jc w:val="both"/>
              <w:rPr>
                <w:b/>
                <w:bCs/>
                <w:sz w:val="20"/>
                <w:lang w:eastAsia="lt-LT"/>
              </w:rPr>
            </w:pPr>
            <w:r w:rsidRPr="005262FD">
              <w:rPr>
                <w:b/>
                <w:bCs/>
                <w:sz w:val="20"/>
                <w:lang w:eastAsia="lt-LT"/>
              </w:rPr>
              <w:t xml:space="preserve">Užtikrintas pagal PAGD kompetenciją Valstybės institucijų ir savivaldybių pasirengimo galimai radiologinei ar branduolinei avarijai </w:t>
            </w:r>
            <w:r w:rsidRPr="005262FD">
              <w:rPr>
                <w:b/>
                <w:bCs/>
                <w:sz w:val="20"/>
                <w:lang w:eastAsia="lt-LT"/>
              </w:rPr>
              <w:lastRenderedPageBreak/>
              <w:t>Baltarusijos atominėje elektrinėje priemonių plano vykdymas, per nustatytus terminus</w:t>
            </w:r>
          </w:p>
          <w:p w14:paraId="7125F9BC" w14:textId="77777777" w:rsidR="007A484A" w:rsidRPr="005262FD" w:rsidRDefault="007A484A" w:rsidP="007A484A">
            <w:pPr>
              <w:jc w:val="both"/>
              <w:rPr>
                <w:sz w:val="20"/>
                <w:lang w:eastAsia="lt-LT"/>
              </w:rPr>
            </w:pPr>
            <w:r w:rsidRPr="005262FD">
              <w:rPr>
                <w:i/>
                <w:sz w:val="20"/>
                <w:lang w:eastAsia="lt-LT"/>
              </w:rPr>
              <w:t>Rodiklio koordinatorius – Civilinės saugos valdyba.</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EA870C" w14:textId="77777777" w:rsidR="007A484A" w:rsidRPr="005262FD" w:rsidRDefault="007A484A" w:rsidP="007A484A">
            <w:pPr>
              <w:jc w:val="center"/>
              <w:rPr>
                <w:sz w:val="20"/>
                <w:lang w:eastAsia="lt-LT"/>
              </w:rPr>
            </w:pPr>
            <w:r w:rsidRPr="005262FD">
              <w:rPr>
                <w:sz w:val="20"/>
                <w:lang w:eastAsia="lt-LT"/>
              </w:rPr>
              <w:lastRenderedPageBreak/>
              <w:t>Visiškai užtikrintas</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4BCAF9" w14:textId="1C11696F" w:rsidR="007A484A" w:rsidRPr="005262FD" w:rsidRDefault="00FA28D1" w:rsidP="007A484A">
            <w:pPr>
              <w:jc w:val="center"/>
              <w:rPr>
                <w:sz w:val="20"/>
                <w:lang w:eastAsia="lt-LT"/>
              </w:rPr>
            </w:pPr>
            <w:r>
              <w:rPr>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B696B6" w14:textId="21678977" w:rsidR="007A484A" w:rsidRPr="005262FD" w:rsidRDefault="00FA28D1" w:rsidP="007A484A">
            <w:pPr>
              <w:jc w:val="center"/>
              <w:rPr>
                <w:sz w:val="20"/>
                <w:lang w:eastAsia="lt-LT"/>
              </w:rPr>
            </w:pPr>
            <w:r>
              <w:rPr>
                <w:sz w:val="20"/>
                <w:lang w:eastAsia="lt-LT"/>
              </w:rPr>
              <w:t>-</w:t>
            </w:r>
          </w:p>
        </w:tc>
        <w:tc>
          <w:tcPr>
            <w:tcW w:w="941" w:type="pct"/>
            <w:tcBorders>
              <w:top w:val="single" w:sz="4" w:space="0" w:color="auto"/>
              <w:left w:val="single" w:sz="4" w:space="0" w:color="auto"/>
              <w:bottom w:val="single" w:sz="4" w:space="0" w:color="auto"/>
              <w:right w:val="single" w:sz="4" w:space="0" w:color="auto"/>
            </w:tcBorders>
            <w:vAlign w:val="center"/>
          </w:tcPr>
          <w:p w14:paraId="4DC09F4E" w14:textId="77777777" w:rsidR="007A484A" w:rsidRPr="005262FD" w:rsidRDefault="007A484A" w:rsidP="007A484A">
            <w:pPr>
              <w:jc w:val="center"/>
              <w:rPr>
                <w:sz w:val="20"/>
                <w:lang w:eastAsia="lt-LT"/>
              </w:rPr>
            </w:pPr>
          </w:p>
        </w:tc>
      </w:tr>
      <w:tr w:rsidR="007A484A" w:rsidRPr="005262FD" w14:paraId="3803806E"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E0040A" w14:textId="2036FF49" w:rsidR="007A484A" w:rsidRPr="005262FD" w:rsidRDefault="007A484A" w:rsidP="007A484A">
            <w:pPr>
              <w:jc w:val="center"/>
              <w:rPr>
                <w:sz w:val="20"/>
                <w:lang w:eastAsia="lt-LT"/>
              </w:rPr>
            </w:pPr>
            <w:r w:rsidRPr="005262FD">
              <w:rPr>
                <w:b/>
                <w:sz w:val="20"/>
              </w:rPr>
              <w:t>07-012-12</w:t>
            </w:r>
          </w:p>
        </w:tc>
        <w:tc>
          <w:tcPr>
            <w:tcW w:w="3287"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78EC4E09" w14:textId="77777777" w:rsidR="007A484A" w:rsidRPr="005262FD" w:rsidRDefault="007A484A" w:rsidP="007A484A">
            <w:pPr>
              <w:jc w:val="center"/>
              <w:rPr>
                <w:b/>
                <w:sz w:val="20"/>
                <w:lang w:eastAsia="lt-LT"/>
              </w:rPr>
            </w:pPr>
            <w:r w:rsidRPr="005262FD">
              <w:rPr>
                <w:b/>
                <w:sz w:val="20"/>
                <w:lang w:eastAsia="lt-LT"/>
              </w:rPr>
              <w:t>ANTRASIS VEIKLOS TIKSLAS</w:t>
            </w:r>
          </w:p>
          <w:p w14:paraId="1E07B5CC" w14:textId="1C7AAA28" w:rsidR="007A484A" w:rsidRPr="005262FD" w:rsidRDefault="007A484A" w:rsidP="007A484A">
            <w:pPr>
              <w:jc w:val="center"/>
              <w:rPr>
                <w:sz w:val="20"/>
                <w:lang w:eastAsia="lt-LT"/>
              </w:rPr>
            </w:pPr>
            <w:r w:rsidRPr="005262FD">
              <w:rPr>
                <w:b/>
                <w:bCs/>
                <w:sz w:val="20"/>
              </w:rPr>
              <w:t>„Koordinuoti ir kontroliuoti valstybės perduotų savivaldybėms gaisrinės ir civilinės saugos funkcijų atlikimą“</w:t>
            </w:r>
          </w:p>
        </w:tc>
        <w:tc>
          <w:tcPr>
            <w:tcW w:w="941" w:type="pct"/>
            <w:tcBorders>
              <w:top w:val="single" w:sz="4" w:space="0" w:color="auto"/>
              <w:left w:val="single" w:sz="4" w:space="0" w:color="auto"/>
              <w:bottom w:val="single" w:sz="4" w:space="0" w:color="auto"/>
              <w:right w:val="single" w:sz="4" w:space="0" w:color="auto"/>
            </w:tcBorders>
            <w:vAlign w:val="center"/>
          </w:tcPr>
          <w:p w14:paraId="28D6157F" w14:textId="08263B42" w:rsidR="007A484A" w:rsidRPr="005262FD" w:rsidRDefault="007A484A" w:rsidP="007A484A">
            <w:pPr>
              <w:jc w:val="center"/>
              <w:rPr>
                <w:sz w:val="20"/>
                <w:lang w:eastAsia="lt-LT"/>
              </w:rPr>
            </w:pPr>
          </w:p>
        </w:tc>
      </w:tr>
      <w:tr w:rsidR="007A484A" w:rsidRPr="005262FD" w14:paraId="79BCD181"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62C6E3" w14:textId="28DE6FD0" w:rsidR="007A484A" w:rsidRPr="005262FD" w:rsidRDefault="007A484A" w:rsidP="007A484A">
            <w:pPr>
              <w:jc w:val="center"/>
              <w:rPr>
                <w:sz w:val="20"/>
                <w:lang w:eastAsia="lt-LT"/>
              </w:rPr>
            </w:pPr>
            <w:r w:rsidRPr="005262FD">
              <w:rPr>
                <w:sz w:val="20"/>
              </w:rPr>
              <w:t>E-07-012-12-01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7449A3" w14:textId="77777777" w:rsidR="007A484A" w:rsidRPr="005262FD" w:rsidRDefault="007A484A" w:rsidP="007A484A">
            <w:pPr>
              <w:widowControl w:val="0"/>
              <w:tabs>
                <w:tab w:val="left" w:pos="-360"/>
              </w:tabs>
              <w:contextualSpacing/>
              <w:jc w:val="both"/>
              <w:rPr>
                <w:b/>
                <w:bCs/>
                <w:sz w:val="20"/>
              </w:rPr>
            </w:pPr>
            <w:r w:rsidRPr="005262FD">
              <w:rPr>
                <w:b/>
                <w:bCs/>
                <w:sz w:val="20"/>
              </w:rPr>
              <w:t>Užtikrintas valstybinių (valstybės perduotų savivaldybėms) gaisrinės ir civilinės saugos funkcijų koordinavimas</w:t>
            </w:r>
          </w:p>
          <w:p w14:paraId="687D73A9" w14:textId="24286DB0" w:rsidR="007A484A" w:rsidRPr="005262FD" w:rsidRDefault="007A484A" w:rsidP="007A484A">
            <w:pPr>
              <w:jc w:val="both"/>
              <w:rPr>
                <w:sz w:val="20"/>
                <w:lang w:eastAsia="lt-LT"/>
              </w:rPr>
            </w:pPr>
            <w:r w:rsidRPr="005262FD">
              <w:rPr>
                <w:bCs/>
                <w:i/>
                <w:sz w:val="20"/>
              </w:rPr>
              <w:t xml:space="preserve">Rodiklio  koordinatoriai pagal kompetenciją: </w:t>
            </w:r>
            <w:r w:rsidRPr="005262FD">
              <w:rPr>
                <w:bCs/>
                <w:i/>
                <w:iCs/>
                <w:sz w:val="20"/>
              </w:rPr>
              <w:t>Valstybinė priešgaisrinės priežiūros valdyba</w:t>
            </w:r>
            <w:r w:rsidRPr="005262FD" w:rsidDel="00917E4C">
              <w:rPr>
                <w:bCs/>
                <w:i/>
                <w:iCs/>
                <w:sz w:val="20"/>
              </w:rPr>
              <w:t xml:space="preserve"> </w:t>
            </w:r>
            <w:r w:rsidRPr="005262FD">
              <w:rPr>
                <w:bCs/>
                <w:i/>
                <w:iCs/>
                <w:sz w:val="20"/>
              </w:rPr>
              <w:t xml:space="preserve">ir </w:t>
            </w:r>
            <w:r w:rsidRPr="005262FD">
              <w:rPr>
                <w:bCs/>
                <w:i/>
                <w:sz w:val="20"/>
              </w:rPr>
              <w:t>Civilinės saugos valdyba.</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CB1820" w14:textId="3CB1958A" w:rsidR="007A484A" w:rsidRPr="005262FD" w:rsidRDefault="007A484A" w:rsidP="007A484A">
            <w:pPr>
              <w:jc w:val="center"/>
              <w:rPr>
                <w:sz w:val="20"/>
                <w:lang w:eastAsia="lt-LT"/>
              </w:rPr>
            </w:pPr>
            <w:r w:rsidRPr="005262FD">
              <w:rPr>
                <w:sz w:val="20"/>
              </w:rPr>
              <w:t>Visiškai užtikrintas</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695586" w14:textId="03C299FD" w:rsidR="007A484A" w:rsidRPr="005262FD" w:rsidRDefault="007A484A" w:rsidP="007A484A">
            <w:pPr>
              <w:jc w:val="center"/>
              <w:rPr>
                <w:sz w:val="20"/>
                <w:lang w:eastAsia="lt-LT"/>
              </w:rPr>
            </w:pPr>
            <w:r w:rsidRPr="005262FD">
              <w:rPr>
                <w:sz w:val="20"/>
              </w:rPr>
              <w:t>Visiškai užtikrintas</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02BD9C" w14:textId="5B9A43FE" w:rsidR="007A484A" w:rsidRPr="005262FD" w:rsidRDefault="007A484A" w:rsidP="007A484A">
            <w:pPr>
              <w:jc w:val="center"/>
              <w:rPr>
                <w:sz w:val="20"/>
                <w:lang w:eastAsia="lt-LT"/>
              </w:rPr>
            </w:pPr>
            <w:r w:rsidRPr="005262FD">
              <w:rPr>
                <w:sz w:val="20"/>
              </w:rPr>
              <w:t>Visiškai užtikrintas</w:t>
            </w:r>
          </w:p>
        </w:tc>
        <w:tc>
          <w:tcPr>
            <w:tcW w:w="941" w:type="pct"/>
            <w:tcBorders>
              <w:top w:val="single" w:sz="4" w:space="0" w:color="auto"/>
              <w:left w:val="single" w:sz="4" w:space="0" w:color="auto"/>
              <w:bottom w:val="single" w:sz="4" w:space="0" w:color="auto"/>
              <w:right w:val="single" w:sz="4" w:space="0" w:color="auto"/>
            </w:tcBorders>
            <w:vAlign w:val="center"/>
          </w:tcPr>
          <w:p w14:paraId="1D30F1E6" w14:textId="77777777" w:rsidR="007A484A" w:rsidRPr="005262FD" w:rsidRDefault="007A484A" w:rsidP="007A484A">
            <w:pPr>
              <w:jc w:val="center"/>
              <w:rPr>
                <w:sz w:val="20"/>
                <w:lang w:eastAsia="lt-LT"/>
              </w:rPr>
            </w:pPr>
          </w:p>
        </w:tc>
      </w:tr>
      <w:tr w:rsidR="007A484A" w:rsidRPr="005262FD" w14:paraId="6C09663F"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BC16F9" w14:textId="482F533F" w:rsidR="007A484A" w:rsidRPr="005262FD" w:rsidRDefault="007A484A" w:rsidP="007A484A">
            <w:pPr>
              <w:jc w:val="center"/>
              <w:rPr>
                <w:sz w:val="20"/>
                <w:lang w:eastAsia="lt-LT"/>
              </w:rPr>
            </w:pPr>
            <w:r w:rsidRPr="005262FD">
              <w:rPr>
                <w:b/>
                <w:sz w:val="20"/>
              </w:rPr>
              <w:t>07-012-12-01</w:t>
            </w:r>
          </w:p>
        </w:tc>
        <w:tc>
          <w:tcPr>
            <w:tcW w:w="3287"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5A9967E9" w14:textId="77777777" w:rsidR="007A484A" w:rsidRPr="005262FD" w:rsidRDefault="007A484A" w:rsidP="007A484A">
            <w:pPr>
              <w:jc w:val="both"/>
              <w:rPr>
                <w:b/>
                <w:sz w:val="20"/>
                <w:lang w:eastAsia="lt-LT"/>
              </w:rPr>
            </w:pPr>
            <w:r w:rsidRPr="005262FD">
              <w:rPr>
                <w:b/>
                <w:sz w:val="20"/>
                <w:lang w:eastAsia="lt-LT"/>
              </w:rPr>
              <w:t>VEIKLOS UŽDAVINYS</w:t>
            </w:r>
          </w:p>
          <w:p w14:paraId="6ACA08F9" w14:textId="4A342F2F" w:rsidR="007A484A" w:rsidRPr="005262FD" w:rsidRDefault="007A484A" w:rsidP="007A484A">
            <w:pPr>
              <w:jc w:val="both"/>
              <w:rPr>
                <w:sz w:val="20"/>
                <w:lang w:eastAsia="lt-LT"/>
              </w:rPr>
            </w:pPr>
            <w:r w:rsidRPr="005262FD">
              <w:rPr>
                <w:b/>
                <w:sz w:val="20"/>
                <w:lang w:eastAsia="lt-LT"/>
              </w:rPr>
              <w:t>„Užtikrinti valstybės perduotų savivaldybėms gaisrinės  ir civilinės saugos funkcijų atlikimą“</w:t>
            </w:r>
          </w:p>
        </w:tc>
        <w:tc>
          <w:tcPr>
            <w:tcW w:w="941" w:type="pct"/>
            <w:tcBorders>
              <w:top w:val="single" w:sz="4" w:space="0" w:color="auto"/>
              <w:left w:val="single" w:sz="4" w:space="0" w:color="auto"/>
              <w:bottom w:val="single" w:sz="4" w:space="0" w:color="auto"/>
              <w:right w:val="single" w:sz="4" w:space="0" w:color="auto"/>
            </w:tcBorders>
            <w:vAlign w:val="center"/>
          </w:tcPr>
          <w:p w14:paraId="63C73356" w14:textId="7E35924A" w:rsidR="007A484A" w:rsidRPr="005262FD" w:rsidRDefault="007A484A" w:rsidP="007A484A">
            <w:pPr>
              <w:jc w:val="center"/>
              <w:rPr>
                <w:b/>
                <w:sz w:val="20"/>
                <w:lang w:eastAsia="lt-LT"/>
              </w:rPr>
            </w:pPr>
          </w:p>
        </w:tc>
      </w:tr>
      <w:tr w:rsidR="007A484A" w:rsidRPr="005262FD" w14:paraId="3EEDC8E0"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A47054" w14:textId="694C3FDE" w:rsidR="007A484A" w:rsidRPr="005262FD" w:rsidRDefault="007A484A" w:rsidP="007A484A">
            <w:pPr>
              <w:jc w:val="center"/>
              <w:rPr>
                <w:sz w:val="20"/>
                <w:lang w:eastAsia="lt-LT"/>
              </w:rPr>
            </w:pPr>
            <w:r w:rsidRPr="005262FD">
              <w:rPr>
                <w:sz w:val="20"/>
              </w:rPr>
              <w:t>E-07-012-12-01-01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461F1A" w14:textId="77777777" w:rsidR="007A484A" w:rsidRPr="005262FD" w:rsidRDefault="007A484A" w:rsidP="007A484A">
            <w:pPr>
              <w:widowControl w:val="0"/>
              <w:tabs>
                <w:tab w:val="left" w:pos="-360"/>
              </w:tabs>
              <w:jc w:val="both"/>
              <w:rPr>
                <w:b/>
                <w:bCs/>
                <w:sz w:val="20"/>
                <w:lang w:eastAsia="lt-LT"/>
              </w:rPr>
            </w:pPr>
            <w:r w:rsidRPr="005262FD">
              <w:rPr>
                <w:b/>
                <w:bCs/>
                <w:sz w:val="20"/>
                <w:lang w:eastAsia="lt-LT"/>
              </w:rPr>
              <w:t xml:space="preserve">Užtikrintas valstybės perduotų savivaldybėms gaisrinės  ir civilinės saugos funkcijų įgyvendinimo koordinavimas </w:t>
            </w:r>
          </w:p>
          <w:p w14:paraId="227620A8" w14:textId="6A415AD2" w:rsidR="007A484A" w:rsidRPr="005262FD" w:rsidRDefault="007A484A" w:rsidP="007A484A">
            <w:pPr>
              <w:widowControl w:val="0"/>
              <w:tabs>
                <w:tab w:val="left" w:pos="-360"/>
              </w:tabs>
              <w:jc w:val="both"/>
              <w:rPr>
                <w:sz w:val="20"/>
                <w:lang w:eastAsia="lt-LT"/>
              </w:rPr>
            </w:pPr>
            <w:r w:rsidRPr="005262FD">
              <w:rPr>
                <w:bCs/>
                <w:i/>
                <w:sz w:val="20"/>
              </w:rPr>
              <w:t>Rodiklio koordinatoriai pagal kompetenciją: Valstybinė priešgaisrinės priežiūros valdyba, Civilinės saugos valdyba ir Finansų skyrius.</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CF9437" w14:textId="609C4A9B" w:rsidR="007A484A" w:rsidRPr="005262FD" w:rsidRDefault="007A484A" w:rsidP="007A484A">
            <w:pPr>
              <w:jc w:val="center"/>
              <w:rPr>
                <w:sz w:val="20"/>
                <w:lang w:eastAsia="lt-LT"/>
              </w:rPr>
            </w:pPr>
            <w:r w:rsidRPr="005262FD">
              <w:rPr>
                <w:sz w:val="20"/>
                <w:lang w:eastAsia="lt-LT"/>
              </w:rPr>
              <w:t>Visiškai užtikrintas</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75CAE3" w14:textId="66E70CC7" w:rsidR="007A484A" w:rsidRPr="005262FD" w:rsidRDefault="007A484A" w:rsidP="007A484A">
            <w:pPr>
              <w:jc w:val="center"/>
              <w:rPr>
                <w:sz w:val="20"/>
                <w:lang w:eastAsia="lt-LT"/>
              </w:rPr>
            </w:pPr>
            <w:r w:rsidRPr="005262FD">
              <w:rPr>
                <w:sz w:val="20"/>
                <w:lang w:eastAsia="lt-LT"/>
              </w:rPr>
              <w:t>Visiškai užtikrintas</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F53630" w14:textId="48E2116C" w:rsidR="007A484A" w:rsidRPr="005262FD" w:rsidRDefault="007A484A" w:rsidP="007A484A">
            <w:pPr>
              <w:jc w:val="center"/>
              <w:rPr>
                <w:sz w:val="20"/>
                <w:lang w:eastAsia="lt-LT"/>
              </w:rPr>
            </w:pPr>
            <w:r w:rsidRPr="005262FD">
              <w:rPr>
                <w:sz w:val="20"/>
                <w:lang w:eastAsia="lt-LT"/>
              </w:rPr>
              <w:t>Visiškai užtikrintas</w:t>
            </w:r>
          </w:p>
        </w:tc>
        <w:tc>
          <w:tcPr>
            <w:tcW w:w="941" w:type="pct"/>
            <w:tcBorders>
              <w:top w:val="single" w:sz="4" w:space="0" w:color="auto"/>
              <w:left w:val="single" w:sz="4" w:space="0" w:color="auto"/>
              <w:bottom w:val="single" w:sz="4" w:space="0" w:color="auto"/>
              <w:right w:val="single" w:sz="4" w:space="0" w:color="auto"/>
            </w:tcBorders>
            <w:vAlign w:val="center"/>
          </w:tcPr>
          <w:p w14:paraId="252CB378" w14:textId="77777777" w:rsidR="007A484A" w:rsidRPr="005262FD" w:rsidRDefault="007A484A" w:rsidP="007A484A">
            <w:pPr>
              <w:jc w:val="center"/>
              <w:rPr>
                <w:sz w:val="20"/>
                <w:lang w:eastAsia="lt-LT"/>
              </w:rPr>
            </w:pPr>
          </w:p>
        </w:tc>
      </w:tr>
      <w:tr w:rsidR="007A484A" w:rsidRPr="005262FD" w14:paraId="1CD64482" w14:textId="77777777" w:rsidTr="16E5AC5C">
        <w:trPr>
          <w:trHeight w:val="25"/>
          <w:jc w:val="center"/>
        </w:trPr>
        <w:tc>
          <w:tcPr>
            <w:tcW w:w="772" w:type="pc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7128D147" w14:textId="1D2A7361" w:rsidR="007A484A" w:rsidRPr="005262FD" w:rsidRDefault="007A484A" w:rsidP="007A484A">
            <w:pPr>
              <w:jc w:val="center"/>
              <w:rPr>
                <w:sz w:val="20"/>
                <w:lang w:eastAsia="lt-LT"/>
              </w:rPr>
            </w:pPr>
            <w:r w:rsidRPr="005262FD">
              <w:rPr>
                <w:b/>
                <w:sz w:val="20"/>
              </w:rPr>
              <w:t>07-012-12-01-01 (TP)</w:t>
            </w:r>
          </w:p>
        </w:tc>
        <w:tc>
          <w:tcPr>
            <w:tcW w:w="3287" w:type="pct"/>
            <w:gridSpan w:val="4"/>
            <w:tcBorders>
              <w:top w:val="single" w:sz="4" w:space="0" w:color="auto"/>
              <w:left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5E37C51C" w14:textId="2B6D0E2A" w:rsidR="007A484A" w:rsidRPr="005262FD" w:rsidRDefault="007A484A" w:rsidP="007A484A">
            <w:pPr>
              <w:jc w:val="both"/>
              <w:rPr>
                <w:sz w:val="20"/>
                <w:lang w:eastAsia="lt-LT"/>
              </w:rPr>
            </w:pPr>
            <w:r w:rsidRPr="005262FD">
              <w:rPr>
                <w:b/>
                <w:iCs/>
                <w:sz w:val="20"/>
              </w:rPr>
              <w:t>Koordinuoti savivaldybių</w:t>
            </w:r>
            <w:r w:rsidRPr="005262FD">
              <w:rPr>
                <w:b/>
                <w:iCs/>
                <w:sz w:val="20"/>
                <w:shd w:val="clear" w:color="auto" w:fill="FFF2CC" w:themeFill="accent4" w:themeFillTint="33"/>
              </w:rPr>
              <w:t xml:space="preserve"> </w:t>
            </w:r>
            <w:r w:rsidRPr="005262FD">
              <w:rPr>
                <w:b/>
                <w:iCs/>
                <w:sz w:val="20"/>
              </w:rPr>
              <w:t>priešgaisrinės saugos funkcijos vykdymą</w:t>
            </w:r>
          </w:p>
        </w:tc>
        <w:tc>
          <w:tcPr>
            <w:tcW w:w="941" w:type="pct"/>
            <w:tcBorders>
              <w:top w:val="single" w:sz="4" w:space="0" w:color="auto"/>
              <w:left w:val="single" w:sz="4" w:space="0" w:color="auto"/>
              <w:right w:val="single" w:sz="4" w:space="0" w:color="auto"/>
            </w:tcBorders>
            <w:vAlign w:val="center"/>
          </w:tcPr>
          <w:p w14:paraId="1C91B4EA" w14:textId="66DF0152" w:rsidR="007A484A" w:rsidRPr="005262FD" w:rsidRDefault="00860CFD" w:rsidP="007A484A">
            <w:pPr>
              <w:jc w:val="center"/>
              <w:rPr>
                <w:sz w:val="20"/>
                <w:lang w:eastAsia="lt-LT"/>
              </w:rPr>
            </w:pPr>
            <w:r>
              <w:rPr>
                <w:sz w:val="20"/>
                <w:lang w:eastAsia="lt-LT"/>
              </w:rPr>
              <w:t>4</w:t>
            </w:r>
            <w:r w:rsidR="00D41E26">
              <w:rPr>
                <w:sz w:val="20"/>
                <w:lang w:eastAsia="lt-LT"/>
              </w:rPr>
              <w:t>7</w:t>
            </w:r>
            <w:r>
              <w:rPr>
                <w:sz w:val="20"/>
                <w:lang w:eastAsia="lt-LT"/>
              </w:rPr>
              <w:t> </w:t>
            </w:r>
            <w:r w:rsidR="00D41E26">
              <w:rPr>
                <w:sz w:val="20"/>
                <w:lang w:eastAsia="lt-LT"/>
              </w:rPr>
              <w:t>780</w:t>
            </w:r>
            <w:r>
              <w:rPr>
                <w:sz w:val="20"/>
                <w:lang w:eastAsia="lt-LT"/>
              </w:rPr>
              <w:t xml:space="preserve"> tūkst. eurų</w:t>
            </w:r>
          </w:p>
        </w:tc>
      </w:tr>
      <w:tr w:rsidR="007A484A" w:rsidRPr="005262FD" w14:paraId="4F1631CB" w14:textId="77777777" w:rsidTr="16E5AC5C">
        <w:trPr>
          <w:jc w:val="center"/>
        </w:trPr>
        <w:tc>
          <w:tcPr>
            <w:tcW w:w="772" w:type="pc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1F784652" w14:textId="1A766750" w:rsidR="007A484A" w:rsidRPr="005262FD" w:rsidRDefault="007A484A" w:rsidP="007A484A">
            <w:pPr>
              <w:jc w:val="center"/>
              <w:rPr>
                <w:sz w:val="20"/>
              </w:rPr>
            </w:pPr>
            <w:r w:rsidRPr="005262FD">
              <w:rPr>
                <w:sz w:val="20"/>
              </w:rPr>
              <w:t>R-07-012-12-01-01-01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8789C1" w14:textId="77777777" w:rsidR="007A484A" w:rsidRPr="005262FD" w:rsidRDefault="007A484A" w:rsidP="007A484A">
            <w:pPr>
              <w:jc w:val="both"/>
              <w:rPr>
                <w:b/>
                <w:bCs/>
                <w:sz w:val="20"/>
              </w:rPr>
            </w:pPr>
            <w:r w:rsidRPr="005262FD">
              <w:rPr>
                <w:b/>
                <w:bCs/>
                <w:sz w:val="20"/>
              </w:rPr>
              <w:t>Kaimo vietovėse kilusių gaisrų (išskyrus gaisrus atvirose  teritorijose ir transporto priemonėse) skaičiaus  mažėjimas, lyginant su praėjusių 5 metų vidurkiu, proc., ne mažiau kaip</w:t>
            </w:r>
          </w:p>
          <w:p w14:paraId="2BBC7F44" w14:textId="77777777" w:rsidR="007A484A" w:rsidRPr="005262FD" w:rsidRDefault="007A484A" w:rsidP="007A484A">
            <w:pPr>
              <w:widowControl w:val="0"/>
              <w:tabs>
                <w:tab w:val="left" w:pos="-360"/>
              </w:tabs>
              <w:contextualSpacing/>
              <w:jc w:val="both"/>
              <w:rPr>
                <w:bCs/>
                <w:i/>
                <w:iCs/>
                <w:sz w:val="20"/>
              </w:rPr>
            </w:pPr>
            <w:r w:rsidRPr="005262FD">
              <w:rPr>
                <w:bCs/>
                <w:i/>
                <w:sz w:val="20"/>
              </w:rPr>
              <w:t xml:space="preserve">Rodiklio koordinatorius – </w:t>
            </w:r>
            <w:r w:rsidRPr="005262FD">
              <w:rPr>
                <w:bCs/>
                <w:i/>
                <w:iCs/>
                <w:sz w:val="20"/>
              </w:rPr>
              <w:t>Valstybinė priešgaisrinės priežiūros valdyba.</w:t>
            </w:r>
            <w:r w:rsidRPr="005262FD" w:rsidDel="00917E4C">
              <w:rPr>
                <w:bCs/>
                <w:i/>
                <w:iCs/>
                <w:sz w:val="20"/>
              </w:rPr>
              <w:t xml:space="preserve"> </w:t>
            </w:r>
          </w:p>
          <w:p w14:paraId="642E8C3B" w14:textId="796B187C" w:rsidR="007A484A" w:rsidRPr="005262FD" w:rsidRDefault="007A484A" w:rsidP="007A484A">
            <w:pPr>
              <w:jc w:val="both"/>
              <w:rPr>
                <w:b/>
                <w:bCs/>
                <w:sz w:val="20"/>
              </w:rPr>
            </w:pPr>
            <w:r w:rsidRPr="005262FD">
              <w:rPr>
                <w:bCs/>
                <w:i/>
                <w:iCs/>
                <w:sz w:val="20"/>
              </w:rPr>
              <w:t>Įgyvendina – savivaldybės.</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C6A878" w14:textId="1C974383" w:rsidR="007A484A" w:rsidRPr="005262FD" w:rsidRDefault="007A484A" w:rsidP="007A484A">
            <w:pPr>
              <w:jc w:val="center"/>
              <w:rPr>
                <w:sz w:val="20"/>
                <w:lang w:eastAsia="lt-LT"/>
              </w:rPr>
            </w:pPr>
            <w:r w:rsidRPr="005262FD">
              <w:rPr>
                <w:sz w:val="20"/>
                <w:lang w:eastAsia="lt-LT"/>
              </w:rPr>
              <w:t>10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39F928" w14:textId="7205B2CE" w:rsidR="007A484A" w:rsidRPr="005262FD" w:rsidRDefault="007A484A" w:rsidP="007A484A">
            <w:pPr>
              <w:jc w:val="center"/>
              <w:rPr>
                <w:sz w:val="20"/>
                <w:lang w:eastAsia="lt-LT"/>
              </w:rPr>
            </w:pPr>
            <w:r w:rsidRPr="005262FD">
              <w:rPr>
                <w:sz w:val="20"/>
                <w:lang w:eastAsia="lt-LT"/>
              </w:rPr>
              <w:t>10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184D25" w14:textId="2389A2AC" w:rsidR="007A484A" w:rsidRPr="005262FD" w:rsidRDefault="00E27B67" w:rsidP="007A484A">
            <w:pPr>
              <w:jc w:val="center"/>
              <w:rPr>
                <w:sz w:val="20"/>
                <w:lang w:eastAsia="lt-LT"/>
              </w:rPr>
            </w:pPr>
            <w:r>
              <w:rPr>
                <w:sz w:val="20"/>
                <w:lang w:eastAsia="lt-LT"/>
              </w:rPr>
              <w:t>10</w:t>
            </w:r>
          </w:p>
        </w:tc>
        <w:tc>
          <w:tcPr>
            <w:tcW w:w="941" w:type="pct"/>
            <w:tcBorders>
              <w:top w:val="single" w:sz="4" w:space="0" w:color="auto"/>
              <w:left w:val="single" w:sz="4" w:space="0" w:color="auto"/>
              <w:bottom w:val="single" w:sz="4" w:space="0" w:color="auto"/>
              <w:right w:val="single" w:sz="4" w:space="0" w:color="auto"/>
            </w:tcBorders>
            <w:vAlign w:val="center"/>
          </w:tcPr>
          <w:p w14:paraId="66546792" w14:textId="77777777" w:rsidR="007A484A" w:rsidRPr="005262FD" w:rsidRDefault="007A484A" w:rsidP="007A484A">
            <w:pPr>
              <w:jc w:val="center"/>
              <w:rPr>
                <w:sz w:val="20"/>
                <w:lang w:eastAsia="lt-LT"/>
              </w:rPr>
            </w:pPr>
          </w:p>
        </w:tc>
      </w:tr>
      <w:tr w:rsidR="007A484A" w:rsidRPr="005262FD" w14:paraId="698FC538" w14:textId="77777777" w:rsidTr="16E5AC5C">
        <w:trPr>
          <w:jc w:val="center"/>
        </w:trPr>
        <w:tc>
          <w:tcPr>
            <w:tcW w:w="772" w:type="pc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5074F486" w14:textId="06E0B836" w:rsidR="007A484A" w:rsidRPr="005262FD" w:rsidRDefault="007A484A" w:rsidP="007A484A">
            <w:pPr>
              <w:jc w:val="center"/>
              <w:rPr>
                <w:sz w:val="20"/>
              </w:rPr>
            </w:pPr>
            <w:r w:rsidRPr="005262FD">
              <w:rPr>
                <w:sz w:val="20"/>
              </w:rPr>
              <w:t>R-07-012-12-01-01-02</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2254C1" w14:textId="77777777" w:rsidR="007A484A" w:rsidRPr="005262FD" w:rsidRDefault="007A484A" w:rsidP="007A484A">
            <w:pPr>
              <w:jc w:val="both"/>
              <w:rPr>
                <w:b/>
                <w:bCs/>
                <w:sz w:val="20"/>
              </w:rPr>
            </w:pPr>
            <w:r w:rsidRPr="005262FD">
              <w:rPr>
                <w:b/>
                <w:bCs/>
                <w:sz w:val="20"/>
              </w:rPr>
              <w:t xml:space="preserve">Kaimo vietovėse kilusiuose gaisruose </w:t>
            </w:r>
            <w:r w:rsidRPr="005262FD">
              <w:rPr>
                <w:b/>
                <w:bCs/>
                <w:sz w:val="20"/>
                <w:u w:val="single"/>
              </w:rPr>
              <w:t>žuvusių žmonių</w:t>
            </w:r>
            <w:r w:rsidRPr="005262FD">
              <w:rPr>
                <w:b/>
                <w:bCs/>
                <w:sz w:val="20"/>
              </w:rPr>
              <w:t xml:space="preserve"> skaičiaus  mažėjimas, lyginant su praėjusių 5 metų vidurkiu, proc., ne mažiau kaip</w:t>
            </w:r>
          </w:p>
          <w:p w14:paraId="31D59BE3" w14:textId="401A2F47" w:rsidR="007A484A" w:rsidRPr="005262FD" w:rsidRDefault="007A484A" w:rsidP="007A484A">
            <w:pPr>
              <w:jc w:val="both"/>
              <w:rPr>
                <w:b/>
                <w:bCs/>
                <w:sz w:val="20"/>
              </w:rPr>
            </w:pPr>
            <w:r w:rsidRPr="005262FD">
              <w:rPr>
                <w:bCs/>
                <w:i/>
                <w:sz w:val="20"/>
              </w:rPr>
              <w:t xml:space="preserve">Rodiklio koordinatorius – </w:t>
            </w:r>
            <w:r w:rsidRPr="005262FD">
              <w:rPr>
                <w:bCs/>
                <w:i/>
                <w:iCs/>
                <w:sz w:val="20"/>
              </w:rPr>
              <w:t xml:space="preserve">Valstybinė priešgaisrinės priežiūros valdyba. </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CA19D2" w14:textId="4794955B" w:rsidR="007A484A" w:rsidRPr="005262FD" w:rsidRDefault="007A484A" w:rsidP="007A484A">
            <w:pPr>
              <w:jc w:val="center"/>
              <w:rPr>
                <w:sz w:val="20"/>
                <w:lang w:eastAsia="lt-LT"/>
              </w:rPr>
            </w:pPr>
            <w:r w:rsidRPr="005262FD">
              <w:rPr>
                <w:sz w:val="20"/>
                <w:lang w:eastAsia="lt-LT"/>
              </w:rPr>
              <w:t>10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4D7CA1" w14:textId="2A328EC4" w:rsidR="007A484A" w:rsidRPr="005262FD" w:rsidRDefault="007A484A" w:rsidP="007A484A">
            <w:pPr>
              <w:jc w:val="center"/>
              <w:rPr>
                <w:sz w:val="20"/>
                <w:lang w:eastAsia="lt-LT"/>
              </w:rPr>
            </w:pPr>
            <w:r w:rsidRPr="005262FD">
              <w:rPr>
                <w:sz w:val="20"/>
                <w:lang w:eastAsia="lt-LT"/>
              </w:rPr>
              <w:t>10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B329B2" w14:textId="7F0A4701" w:rsidR="007A484A" w:rsidRPr="005262FD" w:rsidRDefault="00E27B67" w:rsidP="007A484A">
            <w:pPr>
              <w:jc w:val="center"/>
              <w:rPr>
                <w:sz w:val="20"/>
                <w:lang w:eastAsia="lt-LT"/>
              </w:rPr>
            </w:pPr>
            <w:r>
              <w:rPr>
                <w:sz w:val="20"/>
                <w:lang w:eastAsia="lt-LT"/>
              </w:rPr>
              <w:t>10</w:t>
            </w:r>
          </w:p>
        </w:tc>
        <w:tc>
          <w:tcPr>
            <w:tcW w:w="941" w:type="pct"/>
            <w:tcBorders>
              <w:top w:val="single" w:sz="4" w:space="0" w:color="auto"/>
              <w:left w:val="single" w:sz="4" w:space="0" w:color="auto"/>
              <w:bottom w:val="single" w:sz="4" w:space="0" w:color="auto"/>
              <w:right w:val="single" w:sz="4" w:space="0" w:color="auto"/>
            </w:tcBorders>
            <w:vAlign w:val="center"/>
          </w:tcPr>
          <w:p w14:paraId="05535926" w14:textId="77777777" w:rsidR="007A484A" w:rsidRPr="005262FD" w:rsidRDefault="007A484A" w:rsidP="007A484A">
            <w:pPr>
              <w:jc w:val="center"/>
              <w:rPr>
                <w:sz w:val="20"/>
                <w:lang w:eastAsia="lt-LT"/>
              </w:rPr>
            </w:pPr>
          </w:p>
        </w:tc>
      </w:tr>
      <w:tr w:rsidR="007A484A" w:rsidRPr="005262FD" w14:paraId="7606BED1" w14:textId="77777777" w:rsidTr="16E5AC5C">
        <w:trPr>
          <w:jc w:val="center"/>
        </w:trPr>
        <w:tc>
          <w:tcPr>
            <w:tcW w:w="5000" w:type="pct"/>
            <w:gridSpan w:val="6"/>
            <w:tcBorders>
              <w:top w:val="single" w:sz="4" w:space="0" w:color="auto"/>
              <w:left w:val="single" w:sz="4" w:space="0" w:color="auto"/>
              <w:right w:val="single" w:sz="4" w:space="0" w:color="auto"/>
            </w:tcBorders>
            <w:tcMar>
              <w:top w:w="28" w:type="dxa"/>
              <w:left w:w="57" w:type="dxa"/>
              <w:bottom w:w="28" w:type="dxa"/>
              <w:right w:w="57" w:type="dxa"/>
            </w:tcMar>
            <w:vAlign w:val="center"/>
          </w:tcPr>
          <w:p w14:paraId="38B02BC7" w14:textId="77777777" w:rsidR="007A484A" w:rsidRPr="005262FD" w:rsidRDefault="007A484A" w:rsidP="007A484A">
            <w:pPr>
              <w:jc w:val="center"/>
              <w:rPr>
                <w:b/>
                <w:bCs/>
                <w:sz w:val="20"/>
                <w:lang w:eastAsia="lt-LT"/>
              </w:rPr>
            </w:pPr>
            <w:r w:rsidRPr="005262FD">
              <w:rPr>
                <w:b/>
                <w:bCs/>
                <w:sz w:val="20"/>
                <w:lang w:eastAsia="lt-LT"/>
              </w:rPr>
              <w:t xml:space="preserve">SPECIALIOS TIKSLINĖS DOTACIJOS SAVIVALDYBĖMS TIKSLAS – </w:t>
            </w:r>
          </w:p>
          <w:p w14:paraId="0593112E" w14:textId="6E57C868" w:rsidR="007A484A" w:rsidRPr="005262FD" w:rsidRDefault="007A484A" w:rsidP="007A484A">
            <w:pPr>
              <w:jc w:val="center"/>
              <w:rPr>
                <w:sz w:val="20"/>
                <w:lang w:eastAsia="lt-LT"/>
              </w:rPr>
            </w:pPr>
            <w:r w:rsidRPr="005262FD">
              <w:rPr>
                <w:b/>
                <w:bCs/>
                <w:color w:val="000000"/>
                <w:sz w:val="20"/>
                <w:lang w:eastAsia="lt-LT"/>
              </w:rPr>
              <w:t>Ne mažiau kaip 10 proc. sumažinti savivaldybių kaimo vietovėse kilusių gaisrų ir juose žuvusių žmonių skaičių, lyginant su praėjusių 5 metų vidurkiu.</w:t>
            </w:r>
          </w:p>
        </w:tc>
      </w:tr>
      <w:tr w:rsidR="007A484A" w:rsidRPr="005262FD" w14:paraId="71EB22F1" w14:textId="77777777" w:rsidTr="16E5AC5C">
        <w:trPr>
          <w:jc w:val="center"/>
        </w:trPr>
        <w:tc>
          <w:tcPr>
            <w:tcW w:w="772" w:type="pct"/>
            <w:vMerge w:val="restart"/>
            <w:tcMar>
              <w:top w:w="28" w:type="dxa"/>
              <w:left w:w="57" w:type="dxa"/>
              <w:bottom w:w="28" w:type="dxa"/>
              <w:right w:w="57" w:type="dxa"/>
            </w:tcMar>
            <w:vAlign w:val="center"/>
          </w:tcPr>
          <w:p w14:paraId="6EDEA432" w14:textId="04FE264A" w:rsidR="007A484A" w:rsidRPr="005262FD" w:rsidRDefault="007A484A" w:rsidP="007A484A">
            <w:pPr>
              <w:jc w:val="center"/>
              <w:rPr>
                <w:sz w:val="20"/>
                <w:lang w:eastAsia="lt-LT"/>
              </w:rPr>
            </w:pPr>
          </w:p>
        </w:tc>
        <w:tc>
          <w:tcPr>
            <w:tcW w:w="3287" w:type="pct"/>
            <w:gridSpan w:val="4"/>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B1FBB6" w14:textId="6D5CEB58" w:rsidR="007A484A" w:rsidRPr="005262FD" w:rsidRDefault="6ECE4CAD" w:rsidP="007A484A">
            <w:pPr>
              <w:jc w:val="both"/>
              <w:rPr>
                <w:b/>
                <w:bCs/>
                <w:sz w:val="20"/>
              </w:rPr>
            </w:pPr>
            <w:r w:rsidRPr="16E5AC5C">
              <w:rPr>
                <w:b/>
                <w:bCs/>
                <w:sz w:val="20"/>
                <w:lang w:eastAsia="lt-LT"/>
              </w:rPr>
              <w:t xml:space="preserve">PIRMASIS TIKSLO PASIEKIMO STEBĖSENOS RODIKLIS – </w:t>
            </w:r>
            <w:r w:rsidRPr="16E5AC5C">
              <w:rPr>
                <w:b/>
                <w:bCs/>
                <w:color w:val="000000"/>
                <w:sz w:val="20"/>
                <w:lang w:eastAsia="lt-LT"/>
              </w:rPr>
              <w:t>Savivaldybės kaimo vietovėse kilusių gaisrų skaičius, lyginant su praėjusių 5 metų vidurkiu, ne daugiau kaip</w:t>
            </w:r>
            <w:r w:rsidR="007A484A" w:rsidRPr="16E5AC5C">
              <w:rPr>
                <w:rStyle w:val="Puslapioinaosnuoroda"/>
                <w:b/>
                <w:bCs/>
                <w:sz w:val="20"/>
              </w:rPr>
              <w:footnoteReference w:id="24"/>
            </w:r>
          </w:p>
          <w:p w14:paraId="65124C7B" w14:textId="77777777" w:rsidR="007A484A" w:rsidRPr="005262FD" w:rsidRDefault="007A484A" w:rsidP="007A484A">
            <w:pPr>
              <w:widowControl w:val="0"/>
              <w:tabs>
                <w:tab w:val="left" w:pos="-360"/>
              </w:tabs>
              <w:contextualSpacing/>
              <w:jc w:val="both"/>
              <w:rPr>
                <w:bCs/>
                <w:i/>
                <w:iCs/>
                <w:sz w:val="20"/>
              </w:rPr>
            </w:pPr>
            <w:r w:rsidRPr="005262FD">
              <w:rPr>
                <w:bCs/>
                <w:i/>
                <w:sz w:val="20"/>
              </w:rPr>
              <w:t xml:space="preserve">Rodiklio koordinatorius – </w:t>
            </w:r>
            <w:r w:rsidRPr="005262FD">
              <w:rPr>
                <w:bCs/>
                <w:i/>
                <w:iCs/>
                <w:sz w:val="20"/>
              </w:rPr>
              <w:t>Valstybinė priešgaisrinės priežiūros valdyba.</w:t>
            </w:r>
            <w:r w:rsidRPr="005262FD" w:rsidDel="00917E4C">
              <w:rPr>
                <w:bCs/>
                <w:i/>
                <w:iCs/>
                <w:sz w:val="20"/>
              </w:rPr>
              <w:t xml:space="preserve"> </w:t>
            </w:r>
          </w:p>
          <w:p w14:paraId="1D048EB3" w14:textId="0A0D02F2" w:rsidR="007A484A" w:rsidRPr="005262FD" w:rsidRDefault="007A484A" w:rsidP="007A484A">
            <w:pPr>
              <w:rPr>
                <w:sz w:val="20"/>
                <w:lang w:eastAsia="lt-LT"/>
              </w:rPr>
            </w:pPr>
            <w:r w:rsidRPr="005262FD">
              <w:rPr>
                <w:bCs/>
                <w:i/>
                <w:iCs/>
                <w:sz w:val="20"/>
              </w:rPr>
              <w:t>Įgyvendina – savivaldybės.</w:t>
            </w:r>
          </w:p>
        </w:tc>
        <w:tc>
          <w:tcPr>
            <w:tcW w:w="941" w:type="pct"/>
            <w:vMerge w:val="restart"/>
            <w:tcBorders>
              <w:top w:val="single" w:sz="4" w:space="0" w:color="auto"/>
              <w:left w:val="single" w:sz="4" w:space="0" w:color="auto"/>
              <w:right w:val="single" w:sz="4" w:space="0" w:color="auto"/>
            </w:tcBorders>
            <w:vAlign w:val="center"/>
          </w:tcPr>
          <w:p w14:paraId="52E33813" w14:textId="77777777" w:rsidR="007A484A" w:rsidRPr="005262FD" w:rsidRDefault="007A484A" w:rsidP="007A484A">
            <w:pPr>
              <w:jc w:val="center"/>
              <w:rPr>
                <w:sz w:val="20"/>
                <w:lang w:eastAsia="lt-LT"/>
              </w:rPr>
            </w:pPr>
          </w:p>
        </w:tc>
      </w:tr>
      <w:tr w:rsidR="007A484A" w:rsidRPr="005262FD" w14:paraId="5EF97178" w14:textId="77777777" w:rsidTr="16E5AC5C">
        <w:trPr>
          <w:jc w:val="center"/>
        </w:trPr>
        <w:tc>
          <w:tcPr>
            <w:tcW w:w="772" w:type="pct"/>
            <w:vMerge/>
            <w:tcMar>
              <w:top w:w="28" w:type="dxa"/>
              <w:left w:w="57" w:type="dxa"/>
              <w:bottom w:w="28" w:type="dxa"/>
              <w:right w:w="57" w:type="dxa"/>
            </w:tcMar>
            <w:vAlign w:val="center"/>
          </w:tcPr>
          <w:p w14:paraId="32723198" w14:textId="141F5194" w:rsidR="007A484A" w:rsidRPr="005262FD" w:rsidRDefault="007A484A" w:rsidP="007A484A">
            <w:pPr>
              <w:jc w:val="center"/>
              <w:rPr>
                <w:sz w:val="20"/>
                <w:lang w:eastAsia="lt-LT"/>
              </w:rPr>
            </w:pPr>
          </w:p>
        </w:tc>
        <w:tc>
          <w:tcPr>
            <w:tcW w:w="3287" w:type="pct"/>
            <w:gridSpan w:val="4"/>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D4D185" w14:textId="04A2CA0F" w:rsidR="007A484A" w:rsidRPr="005262FD" w:rsidRDefault="6ECE4CAD" w:rsidP="007A484A">
            <w:pPr>
              <w:jc w:val="both"/>
              <w:rPr>
                <w:b/>
                <w:bCs/>
                <w:color w:val="000000"/>
                <w:sz w:val="20"/>
                <w:lang w:eastAsia="lt-LT"/>
              </w:rPr>
            </w:pPr>
            <w:r w:rsidRPr="16E5AC5C">
              <w:rPr>
                <w:b/>
                <w:bCs/>
                <w:sz w:val="20"/>
                <w:lang w:eastAsia="lt-LT"/>
              </w:rPr>
              <w:t xml:space="preserve">ANTRASIS TIKSLO PASIEKIMO STEBĖSENOS RODIKLIS – </w:t>
            </w:r>
            <w:r w:rsidRPr="16E5AC5C">
              <w:rPr>
                <w:b/>
                <w:bCs/>
                <w:color w:val="000000"/>
                <w:sz w:val="20"/>
                <w:lang w:eastAsia="lt-LT"/>
              </w:rPr>
              <w:t>Savivaldybių kaimo vietovėse kilusiuose gaisruose žuvusių žmonių skaičius, lyginant su praėjusių 5 metų vidurkiu, ne daugiau kaip, arba 0</w:t>
            </w:r>
            <w:r w:rsidR="007A484A" w:rsidRPr="16E5AC5C">
              <w:rPr>
                <w:rStyle w:val="Puslapioinaosnuoroda"/>
                <w:b/>
                <w:bCs/>
                <w:color w:val="000000"/>
                <w:sz w:val="20"/>
                <w:lang w:eastAsia="lt-LT"/>
              </w:rPr>
              <w:footnoteReference w:id="25"/>
            </w:r>
          </w:p>
          <w:p w14:paraId="789BA2A5" w14:textId="77777777" w:rsidR="007A484A" w:rsidRPr="005262FD" w:rsidRDefault="007A484A" w:rsidP="007A484A">
            <w:pPr>
              <w:rPr>
                <w:i/>
                <w:iCs/>
                <w:sz w:val="20"/>
              </w:rPr>
            </w:pPr>
            <w:r w:rsidRPr="005262FD">
              <w:rPr>
                <w:i/>
                <w:iCs/>
                <w:color w:val="000000"/>
                <w:sz w:val="20"/>
                <w:lang w:eastAsia="lt-LT"/>
              </w:rPr>
              <w:t xml:space="preserve"> </w:t>
            </w:r>
            <w:r w:rsidRPr="005262FD">
              <w:rPr>
                <w:i/>
                <w:sz w:val="20"/>
              </w:rPr>
              <w:t xml:space="preserve">Rodiklio koordinatorius – </w:t>
            </w:r>
            <w:r w:rsidRPr="005262FD">
              <w:rPr>
                <w:i/>
                <w:iCs/>
                <w:sz w:val="20"/>
              </w:rPr>
              <w:t>Valstybinė priešgaisrinės priežiūros valdyba.</w:t>
            </w:r>
          </w:p>
          <w:p w14:paraId="762B2C5A" w14:textId="05BB7C78" w:rsidR="007A484A" w:rsidRPr="005262FD" w:rsidRDefault="007A484A" w:rsidP="007A484A">
            <w:pPr>
              <w:rPr>
                <w:sz w:val="20"/>
                <w:lang w:eastAsia="lt-LT"/>
              </w:rPr>
            </w:pPr>
            <w:r w:rsidRPr="005262FD">
              <w:rPr>
                <w:bCs/>
                <w:i/>
                <w:iCs/>
                <w:sz w:val="20"/>
              </w:rPr>
              <w:t>Įgyvendina – savivaldybės.</w:t>
            </w:r>
          </w:p>
        </w:tc>
        <w:tc>
          <w:tcPr>
            <w:tcW w:w="941" w:type="pct"/>
            <w:vMerge/>
            <w:vAlign w:val="center"/>
          </w:tcPr>
          <w:p w14:paraId="7151821C" w14:textId="77777777" w:rsidR="007A484A" w:rsidRPr="005262FD" w:rsidRDefault="007A484A" w:rsidP="007A484A">
            <w:pPr>
              <w:jc w:val="center"/>
              <w:rPr>
                <w:sz w:val="20"/>
                <w:lang w:eastAsia="lt-LT"/>
              </w:rPr>
            </w:pPr>
          </w:p>
        </w:tc>
      </w:tr>
      <w:tr w:rsidR="007A484A" w:rsidRPr="005262FD" w14:paraId="5BE464E0" w14:textId="77777777" w:rsidTr="16E5AC5C">
        <w:trPr>
          <w:trHeight w:val="233"/>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36B24E" w14:textId="4B3C4452" w:rsidR="007A484A" w:rsidRPr="005262FD" w:rsidRDefault="007A484A" w:rsidP="007A484A">
            <w:pPr>
              <w:jc w:val="center"/>
              <w:rPr>
                <w:sz w:val="20"/>
                <w:lang w:eastAsia="lt-LT"/>
              </w:rPr>
            </w:pPr>
            <w:r w:rsidRPr="005262FD">
              <w:rPr>
                <w:b/>
                <w:sz w:val="20"/>
              </w:rPr>
              <w:t>07-012-12-01-02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1C631382" w14:textId="0100F3C7" w:rsidR="007A484A" w:rsidRPr="005262FD" w:rsidRDefault="007A484A" w:rsidP="007A484A">
            <w:pPr>
              <w:jc w:val="both"/>
              <w:rPr>
                <w:sz w:val="20"/>
                <w:lang w:eastAsia="lt-LT"/>
              </w:rPr>
            </w:pPr>
            <w:r w:rsidRPr="005262FD">
              <w:rPr>
                <w:b/>
                <w:iCs/>
                <w:sz w:val="20"/>
              </w:rPr>
              <w:t>Koordinuoti savivaldybių civilinės saugos funkcijos vykdymą</w:t>
            </w:r>
          </w:p>
        </w:tc>
        <w:tc>
          <w:tcPr>
            <w:tcW w:w="941" w:type="pct"/>
            <w:tcBorders>
              <w:top w:val="single" w:sz="4" w:space="0" w:color="auto"/>
              <w:left w:val="single" w:sz="4" w:space="0" w:color="auto"/>
              <w:bottom w:val="single" w:sz="4" w:space="0" w:color="auto"/>
              <w:right w:val="single" w:sz="4" w:space="0" w:color="auto"/>
            </w:tcBorders>
            <w:vAlign w:val="center"/>
          </w:tcPr>
          <w:p w14:paraId="1FF02C68" w14:textId="6B2E01FB" w:rsidR="007A484A" w:rsidRPr="005262FD" w:rsidRDefault="00860CFD" w:rsidP="007A484A">
            <w:pPr>
              <w:jc w:val="center"/>
              <w:rPr>
                <w:sz w:val="20"/>
                <w:lang w:eastAsia="lt-LT"/>
              </w:rPr>
            </w:pPr>
            <w:r>
              <w:rPr>
                <w:sz w:val="20"/>
                <w:lang w:eastAsia="lt-LT"/>
              </w:rPr>
              <w:t>4 </w:t>
            </w:r>
            <w:r w:rsidR="00D41E26">
              <w:rPr>
                <w:sz w:val="20"/>
                <w:lang w:eastAsia="lt-LT"/>
              </w:rPr>
              <w:t>410</w:t>
            </w:r>
            <w:r>
              <w:rPr>
                <w:sz w:val="20"/>
                <w:lang w:eastAsia="lt-LT"/>
              </w:rPr>
              <w:t xml:space="preserve"> tūkst. eurų</w:t>
            </w:r>
          </w:p>
        </w:tc>
      </w:tr>
      <w:tr w:rsidR="004176E5" w:rsidRPr="005262FD" w14:paraId="08C96969" w14:textId="77777777" w:rsidTr="16E5AC5C">
        <w:trPr>
          <w:jc w:val="center"/>
        </w:trPr>
        <w:tc>
          <w:tcPr>
            <w:tcW w:w="772" w:type="pc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79397C15" w14:textId="57278BA9" w:rsidR="004176E5" w:rsidRPr="005262FD" w:rsidRDefault="004176E5" w:rsidP="004176E5">
            <w:pPr>
              <w:jc w:val="center"/>
              <w:rPr>
                <w:sz w:val="20"/>
              </w:rPr>
            </w:pPr>
            <w:r w:rsidRPr="005262FD">
              <w:rPr>
                <w:sz w:val="20"/>
              </w:rPr>
              <w:t>R-07-012-12-01-02-01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30C40C" w14:textId="77777777" w:rsidR="004176E5" w:rsidRPr="005262FD" w:rsidRDefault="004176E5" w:rsidP="004176E5">
            <w:pPr>
              <w:jc w:val="both"/>
              <w:rPr>
                <w:b/>
                <w:bCs/>
                <w:sz w:val="20"/>
              </w:rPr>
            </w:pPr>
            <w:r w:rsidRPr="005262FD">
              <w:rPr>
                <w:b/>
                <w:bCs/>
                <w:sz w:val="20"/>
              </w:rPr>
              <w:t>Savivaldybių, pasirengusių reaguoti į ekstremalias situacijas, dalis, proc.</w:t>
            </w:r>
          </w:p>
          <w:p w14:paraId="05DDCF6A" w14:textId="77777777" w:rsidR="004176E5" w:rsidRPr="005262FD" w:rsidRDefault="004176E5" w:rsidP="004176E5">
            <w:pPr>
              <w:jc w:val="both"/>
              <w:rPr>
                <w:bCs/>
                <w:i/>
                <w:sz w:val="20"/>
              </w:rPr>
            </w:pPr>
            <w:r w:rsidRPr="005262FD">
              <w:rPr>
                <w:bCs/>
                <w:i/>
                <w:sz w:val="20"/>
              </w:rPr>
              <w:t>Rodiklio koordinatorius – Civilinės saugos valdyba.</w:t>
            </w:r>
          </w:p>
          <w:p w14:paraId="296ABAD3" w14:textId="77777777" w:rsidR="004176E5" w:rsidRPr="005262FD" w:rsidRDefault="004176E5" w:rsidP="004176E5">
            <w:pPr>
              <w:jc w:val="both"/>
              <w:rPr>
                <w:bCs/>
                <w:i/>
                <w:sz w:val="20"/>
              </w:rPr>
            </w:pPr>
            <w:r w:rsidRPr="005262FD">
              <w:rPr>
                <w:bCs/>
                <w:i/>
                <w:sz w:val="20"/>
              </w:rPr>
              <w:t>Įgyvendina rodiklį savivaldybės.</w:t>
            </w:r>
          </w:p>
          <w:p w14:paraId="2D5A18F5" w14:textId="4BC8567E" w:rsidR="004176E5" w:rsidRPr="005262FD" w:rsidRDefault="004460C8" w:rsidP="004176E5">
            <w:pPr>
              <w:jc w:val="both"/>
              <w:rPr>
                <w:b/>
                <w:bCs/>
                <w:sz w:val="20"/>
              </w:rPr>
            </w:pPr>
            <w:r w:rsidRPr="005262FD">
              <w:rPr>
                <w:i/>
                <w:iCs/>
                <w:sz w:val="20"/>
                <w:lang w:eastAsia="lt-LT"/>
              </w:rPr>
              <w:t>202</w:t>
            </w:r>
            <w:r>
              <w:rPr>
                <w:i/>
                <w:iCs/>
                <w:sz w:val="20"/>
                <w:lang w:eastAsia="lt-LT"/>
              </w:rPr>
              <w:t>4</w:t>
            </w:r>
            <w:r w:rsidRPr="005262FD">
              <w:rPr>
                <w:i/>
                <w:iCs/>
                <w:sz w:val="20"/>
                <w:lang w:eastAsia="lt-LT"/>
              </w:rPr>
              <w:t xml:space="preserve"> m. pasiekta reikšmė – </w:t>
            </w:r>
            <w:r>
              <w:rPr>
                <w:i/>
                <w:iCs/>
                <w:sz w:val="20"/>
                <w:lang w:eastAsia="lt-LT"/>
              </w:rPr>
              <w:t>85</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7C350F" w14:textId="4990EF10" w:rsidR="004176E5" w:rsidRPr="005262FD" w:rsidRDefault="004176E5" w:rsidP="004176E5">
            <w:pPr>
              <w:jc w:val="center"/>
              <w:rPr>
                <w:sz w:val="20"/>
                <w:lang w:eastAsia="lt-LT"/>
              </w:rPr>
            </w:pPr>
            <w:r w:rsidRPr="005262FD">
              <w:rPr>
                <w:sz w:val="20"/>
                <w:lang w:eastAsia="lt-LT"/>
              </w:rPr>
              <w:t>92</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0C7A48" w14:textId="47D53C01" w:rsidR="004176E5" w:rsidRPr="005262FD" w:rsidRDefault="004176E5" w:rsidP="004176E5">
            <w:pPr>
              <w:jc w:val="center"/>
              <w:rPr>
                <w:sz w:val="20"/>
                <w:lang w:eastAsia="lt-LT"/>
              </w:rPr>
            </w:pPr>
            <w:r w:rsidRPr="005262FD">
              <w:rPr>
                <w:sz w:val="20"/>
                <w:lang w:eastAsia="lt-LT"/>
              </w:rPr>
              <w:t>93</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BC037B" w14:textId="04ACBC19" w:rsidR="004176E5" w:rsidRPr="005262FD" w:rsidRDefault="00E27B67" w:rsidP="004176E5">
            <w:pPr>
              <w:jc w:val="center"/>
              <w:rPr>
                <w:sz w:val="20"/>
                <w:lang w:eastAsia="lt-LT"/>
              </w:rPr>
            </w:pPr>
            <w:r>
              <w:rPr>
                <w:sz w:val="20"/>
                <w:lang w:eastAsia="lt-LT"/>
              </w:rPr>
              <w:t>93</w:t>
            </w:r>
          </w:p>
        </w:tc>
        <w:tc>
          <w:tcPr>
            <w:tcW w:w="941" w:type="pct"/>
            <w:tcBorders>
              <w:top w:val="single" w:sz="4" w:space="0" w:color="auto"/>
              <w:left w:val="single" w:sz="4" w:space="0" w:color="auto"/>
              <w:bottom w:val="single" w:sz="4" w:space="0" w:color="auto"/>
              <w:right w:val="single" w:sz="4" w:space="0" w:color="auto"/>
            </w:tcBorders>
            <w:vAlign w:val="center"/>
          </w:tcPr>
          <w:p w14:paraId="78DE7207" w14:textId="77777777" w:rsidR="004176E5" w:rsidRPr="005262FD" w:rsidRDefault="004176E5" w:rsidP="004176E5">
            <w:pPr>
              <w:jc w:val="center"/>
              <w:rPr>
                <w:sz w:val="20"/>
                <w:lang w:eastAsia="lt-LT"/>
              </w:rPr>
            </w:pPr>
          </w:p>
        </w:tc>
      </w:tr>
      <w:tr w:rsidR="007A484A" w:rsidRPr="005262FD" w14:paraId="78AF698B" w14:textId="77777777" w:rsidTr="16E5AC5C">
        <w:trPr>
          <w:jc w:val="center"/>
        </w:trPr>
        <w:tc>
          <w:tcPr>
            <w:tcW w:w="5000" w:type="pct"/>
            <w:gridSpan w:val="6"/>
            <w:tcBorders>
              <w:right w:val="single" w:sz="4" w:space="0" w:color="auto"/>
            </w:tcBorders>
            <w:tcMar>
              <w:top w:w="28" w:type="dxa"/>
              <w:left w:w="57" w:type="dxa"/>
              <w:bottom w:w="28" w:type="dxa"/>
              <w:right w:w="57" w:type="dxa"/>
            </w:tcMar>
            <w:vAlign w:val="center"/>
          </w:tcPr>
          <w:p w14:paraId="17E969B5" w14:textId="77777777" w:rsidR="007A484A" w:rsidRPr="005262FD" w:rsidRDefault="007A484A" w:rsidP="007A484A">
            <w:pPr>
              <w:jc w:val="center"/>
              <w:rPr>
                <w:b/>
                <w:bCs/>
                <w:sz w:val="20"/>
                <w:lang w:eastAsia="lt-LT"/>
              </w:rPr>
            </w:pPr>
            <w:r w:rsidRPr="005262FD">
              <w:rPr>
                <w:b/>
                <w:bCs/>
                <w:sz w:val="20"/>
                <w:lang w:eastAsia="lt-LT"/>
              </w:rPr>
              <w:t xml:space="preserve">SPECIALIOS TIKSLINĖS DOTACIJOS SAVIVALDYBĖMS TIKSLAS – </w:t>
            </w:r>
          </w:p>
          <w:p w14:paraId="3EB9CB0C" w14:textId="06341A81" w:rsidR="007A484A" w:rsidRPr="005262FD" w:rsidRDefault="007A484A" w:rsidP="007A484A">
            <w:pPr>
              <w:jc w:val="center"/>
              <w:rPr>
                <w:iCs/>
                <w:sz w:val="20"/>
                <w:lang w:eastAsia="lt-LT"/>
              </w:rPr>
            </w:pPr>
            <w:r w:rsidRPr="005262FD">
              <w:rPr>
                <w:b/>
                <w:bCs/>
                <w:iCs/>
                <w:sz w:val="20"/>
                <w:lang w:eastAsia="lt-LT"/>
              </w:rPr>
              <w:t>„Vykdyti civilinės saugos funkcijas ir gerinti savivaldybių pasirengimą reaguoti į ekstremalias situacijas“</w:t>
            </w:r>
          </w:p>
        </w:tc>
      </w:tr>
      <w:tr w:rsidR="004176E5" w:rsidRPr="005262FD" w14:paraId="7103205D" w14:textId="77777777" w:rsidTr="16E5AC5C">
        <w:trPr>
          <w:jc w:val="center"/>
        </w:trPr>
        <w:tc>
          <w:tcPr>
            <w:tcW w:w="772" w:type="pct"/>
            <w:tcMar>
              <w:top w:w="28" w:type="dxa"/>
              <w:left w:w="57" w:type="dxa"/>
              <w:bottom w:w="28" w:type="dxa"/>
              <w:right w:w="57" w:type="dxa"/>
            </w:tcMar>
            <w:vAlign w:val="center"/>
          </w:tcPr>
          <w:p w14:paraId="7C70DFB2" w14:textId="77777777" w:rsidR="004176E5" w:rsidRPr="005262FD" w:rsidRDefault="004176E5" w:rsidP="004176E5">
            <w:pPr>
              <w:jc w:val="center"/>
              <w:rPr>
                <w:sz w:val="20"/>
                <w:lang w:eastAsia="lt-LT"/>
              </w:rPr>
            </w:pP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29E871" w14:textId="708909FC" w:rsidR="004176E5" w:rsidRPr="005262FD" w:rsidRDefault="004176E5" w:rsidP="004176E5">
            <w:pPr>
              <w:widowControl w:val="0"/>
              <w:shd w:val="clear" w:color="auto" w:fill="FFFFFF" w:themeFill="background1"/>
              <w:tabs>
                <w:tab w:val="left" w:pos="1134"/>
              </w:tabs>
              <w:ind w:right="57"/>
              <w:jc w:val="both"/>
              <w:rPr>
                <w:b/>
                <w:bCs/>
                <w:sz w:val="20"/>
                <w:lang w:eastAsia="lt-LT"/>
              </w:rPr>
            </w:pPr>
            <w:r w:rsidRPr="005262FD">
              <w:rPr>
                <w:b/>
                <w:bCs/>
                <w:sz w:val="20"/>
                <w:lang w:eastAsia="lt-LT"/>
              </w:rPr>
              <w:t>TIKSLO PASIEKIMO STEBĖSENOS RODIKLIS – Savivaldybės pasirengimo reaguoti į ekstremaliąsias situacijas lygis, ne žemesnis  kaip, proc.</w:t>
            </w:r>
          </w:p>
          <w:p w14:paraId="3B1C1255" w14:textId="0EA0293C" w:rsidR="004176E5" w:rsidRPr="005262FD" w:rsidRDefault="004176E5" w:rsidP="004176E5">
            <w:pPr>
              <w:jc w:val="both"/>
              <w:rPr>
                <w:bCs/>
                <w:i/>
                <w:sz w:val="20"/>
              </w:rPr>
            </w:pPr>
            <w:r w:rsidRPr="005262FD">
              <w:rPr>
                <w:bCs/>
                <w:i/>
                <w:sz w:val="20"/>
              </w:rPr>
              <w:t>Rodiklio koordinatorius – Civilinės saugos valdyba.</w:t>
            </w:r>
          </w:p>
          <w:p w14:paraId="1F6CF698" w14:textId="77777777" w:rsidR="004176E5" w:rsidRPr="005262FD" w:rsidRDefault="004176E5" w:rsidP="004176E5">
            <w:pPr>
              <w:jc w:val="both"/>
              <w:rPr>
                <w:bCs/>
                <w:i/>
                <w:sz w:val="20"/>
              </w:rPr>
            </w:pPr>
            <w:r w:rsidRPr="005262FD">
              <w:rPr>
                <w:bCs/>
                <w:i/>
                <w:sz w:val="20"/>
              </w:rPr>
              <w:t>Įgyvendina rodiklį savivaldybės.</w:t>
            </w:r>
          </w:p>
          <w:p w14:paraId="2D3C3C80" w14:textId="656BA916" w:rsidR="004176E5" w:rsidRPr="005262FD" w:rsidRDefault="004176E5" w:rsidP="004176E5">
            <w:pPr>
              <w:jc w:val="both"/>
              <w:rPr>
                <w:bCs/>
                <w:sz w:val="20"/>
                <w:lang w:eastAsia="lt-LT"/>
              </w:rPr>
            </w:pPr>
            <w:r w:rsidRPr="005262FD">
              <w:rPr>
                <w:i/>
                <w:iCs/>
                <w:sz w:val="20"/>
                <w:lang w:eastAsia="lt-LT"/>
              </w:rPr>
              <w:t>2023 m. pasiekta reikšmė –70.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E9C4AD" w14:textId="3B0C03AB" w:rsidR="004176E5" w:rsidRPr="005262FD" w:rsidRDefault="004176E5" w:rsidP="004176E5">
            <w:pPr>
              <w:jc w:val="center"/>
              <w:rPr>
                <w:sz w:val="20"/>
                <w:lang w:eastAsia="lt-LT"/>
              </w:rPr>
            </w:pPr>
            <w:r w:rsidRPr="005262FD">
              <w:rPr>
                <w:sz w:val="20"/>
                <w:lang w:eastAsia="lt-LT"/>
              </w:rPr>
              <w:t>90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2B1A4E" w14:textId="251A86CD" w:rsidR="004176E5" w:rsidRPr="00E27B67" w:rsidRDefault="004176E5" w:rsidP="004176E5">
            <w:pPr>
              <w:jc w:val="center"/>
              <w:rPr>
                <w:sz w:val="20"/>
                <w:lang w:eastAsia="lt-LT"/>
              </w:rPr>
            </w:pPr>
            <w:r w:rsidRPr="00E27B67">
              <w:rPr>
                <w:sz w:val="20"/>
                <w:lang w:eastAsia="lt-LT"/>
              </w:rPr>
              <w:t>93</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9D0D1D" w14:textId="335DD1A3" w:rsidR="004176E5" w:rsidRPr="00E27B67" w:rsidRDefault="00E27B67" w:rsidP="004176E5">
            <w:pPr>
              <w:jc w:val="center"/>
              <w:rPr>
                <w:sz w:val="20"/>
                <w:lang w:eastAsia="lt-LT"/>
              </w:rPr>
            </w:pPr>
            <w:r w:rsidRPr="00E27B67">
              <w:rPr>
                <w:sz w:val="20"/>
                <w:lang w:eastAsia="lt-LT"/>
              </w:rPr>
              <w:t>93</w:t>
            </w:r>
          </w:p>
        </w:tc>
        <w:tc>
          <w:tcPr>
            <w:tcW w:w="941" w:type="pct"/>
            <w:tcBorders>
              <w:top w:val="single" w:sz="4" w:space="0" w:color="auto"/>
              <w:left w:val="single" w:sz="4" w:space="0" w:color="auto"/>
              <w:bottom w:val="single" w:sz="4" w:space="0" w:color="auto"/>
              <w:right w:val="single" w:sz="4" w:space="0" w:color="auto"/>
            </w:tcBorders>
            <w:vAlign w:val="center"/>
          </w:tcPr>
          <w:p w14:paraId="510CBEDE" w14:textId="77777777" w:rsidR="004176E5" w:rsidRPr="005262FD" w:rsidRDefault="004176E5" w:rsidP="004176E5">
            <w:pPr>
              <w:jc w:val="center"/>
              <w:rPr>
                <w:sz w:val="20"/>
                <w:lang w:eastAsia="lt-LT"/>
              </w:rPr>
            </w:pPr>
          </w:p>
        </w:tc>
      </w:tr>
    </w:tbl>
    <w:p w14:paraId="6674BC49" w14:textId="326354AF" w:rsidR="000A6FA7" w:rsidRPr="005262FD" w:rsidRDefault="000A6FA7" w:rsidP="00060946">
      <w:pPr>
        <w:spacing w:after="120"/>
        <w:jc w:val="both"/>
        <w:rPr>
          <w:szCs w:val="24"/>
        </w:rPr>
        <w:sectPr w:rsidR="000A6FA7" w:rsidRPr="005262FD" w:rsidSect="00DF1D37">
          <w:footerReference w:type="default" r:id="rId90"/>
          <w:footerReference w:type="first" r:id="rId91"/>
          <w:pgSz w:w="16838" w:h="11906" w:orient="landscape"/>
          <w:pgMar w:top="993" w:right="1134" w:bottom="567" w:left="1134" w:header="567" w:footer="567" w:gutter="0"/>
          <w:cols w:space="1296"/>
          <w:docGrid w:linePitch="326"/>
        </w:sectPr>
      </w:pPr>
    </w:p>
    <w:p w14:paraId="564EC628" w14:textId="77777777" w:rsidR="00E06EC3" w:rsidRPr="005262FD" w:rsidRDefault="00E06EC3" w:rsidP="00E06EC3">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 xml:space="preserve">07-013 VSAT prie VRM programa </w:t>
      </w:r>
    </w:p>
    <w:tbl>
      <w:tblPr>
        <w:tblW w:w="10515" w:type="dxa"/>
        <w:tblInd w:w="-4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0515"/>
      </w:tblGrid>
      <w:tr w:rsidR="00E06EC3" w:rsidRPr="005262FD" w14:paraId="7C0160D1" w14:textId="77777777" w:rsidTr="000B3F37">
        <w:trPr>
          <w:trHeight w:val="470"/>
        </w:trPr>
        <w:tc>
          <w:tcPr>
            <w:tcW w:w="10515"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hideMark/>
          </w:tcPr>
          <w:p w14:paraId="6626DD36" w14:textId="77777777" w:rsidR="00E06EC3" w:rsidRPr="005262FD" w:rsidRDefault="00E06EC3" w:rsidP="000B3F37">
            <w:pPr>
              <w:ind w:right="-245"/>
              <w:jc w:val="center"/>
              <w:rPr>
                <w:b/>
                <w:bCs/>
                <w:color w:val="000000"/>
                <w:szCs w:val="24"/>
              </w:rPr>
            </w:pPr>
            <w:r w:rsidRPr="005262FD">
              <w:rPr>
                <w:b/>
                <w:bCs/>
                <w:color w:val="000000"/>
                <w:szCs w:val="24"/>
              </w:rPr>
              <w:t>07-013 PROGRAMA „VALSTYBĖS SIENOS APSAUGA“</w:t>
            </w:r>
          </w:p>
        </w:tc>
      </w:tr>
    </w:tbl>
    <w:p w14:paraId="5BEC29F6" w14:textId="77777777" w:rsidR="00E06EC3" w:rsidRPr="005262FD" w:rsidRDefault="00E06EC3" w:rsidP="00E06EC3">
      <w:pPr>
        <w:jc w:val="both"/>
        <w:rPr>
          <w:i/>
          <w:color w:val="808080"/>
          <w:szCs w:val="24"/>
        </w:rPr>
      </w:pPr>
    </w:p>
    <w:tbl>
      <w:tblPr>
        <w:tblStyle w:val="Lenteldefaultin15"/>
        <w:tblW w:w="10620" w:type="dxa"/>
        <w:tblInd w:w="-455" w:type="dxa"/>
        <w:tblLook w:val="04A0" w:firstRow="1" w:lastRow="0" w:firstColumn="1" w:lastColumn="0" w:noHBand="0" w:noVBand="1"/>
      </w:tblPr>
      <w:tblGrid>
        <w:gridCol w:w="10620"/>
      </w:tblGrid>
      <w:tr w:rsidR="00E06EC3" w:rsidRPr="005262FD" w14:paraId="71ECFB93" w14:textId="77777777" w:rsidTr="000B3F37">
        <w:trPr>
          <w:trHeight w:val="10058"/>
        </w:trPr>
        <w:tc>
          <w:tcPr>
            <w:tcW w:w="10620" w:type="dxa"/>
          </w:tcPr>
          <w:p w14:paraId="0E129BE9" w14:textId="77777777" w:rsidR="00E06EC3" w:rsidRPr="005262FD" w:rsidRDefault="00E06EC3" w:rsidP="000B3F37">
            <w:pPr>
              <w:widowControl w:val="0"/>
              <w:jc w:val="both"/>
              <w:rPr>
                <w:color w:val="AEAAAA" w:themeColor="background2" w:themeShade="BF"/>
                <w:sz w:val="22"/>
                <w:szCs w:val="22"/>
              </w:rPr>
            </w:pPr>
            <w:r w:rsidRPr="005262FD">
              <w:rPr>
                <w:b/>
                <w:bCs/>
                <w:sz w:val="22"/>
                <w:szCs w:val="22"/>
              </w:rPr>
              <w:t>Įgyvendinant</w:t>
            </w:r>
            <w:r w:rsidRPr="005262FD">
              <w:rPr>
                <w:sz w:val="22"/>
                <w:szCs w:val="22"/>
              </w:rPr>
              <w:t xml:space="preserve"> </w:t>
            </w:r>
            <w:r w:rsidRPr="005262FD">
              <w:rPr>
                <w:b/>
                <w:bCs/>
                <w:sz w:val="22"/>
                <w:szCs w:val="22"/>
              </w:rPr>
              <w:t>programą bus vykdoma ši veikla</w:t>
            </w:r>
            <w:r w:rsidRPr="005262FD">
              <w:rPr>
                <w:sz w:val="22"/>
                <w:szCs w:val="22"/>
              </w:rPr>
              <w:t>:</w:t>
            </w:r>
          </w:p>
          <w:p w14:paraId="7AF3EF71" w14:textId="77777777" w:rsidR="00E06EC3" w:rsidRPr="005262FD" w:rsidRDefault="00E06EC3" w:rsidP="000B3F37">
            <w:pPr>
              <w:jc w:val="both"/>
              <w:rPr>
                <w:sz w:val="22"/>
                <w:szCs w:val="22"/>
              </w:rPr>
            </w:pPr>
            <w:r w:rsidRPr="005262FD">
              <w:rPr>
                <w:sz w:val="22"/>
                <w:szCs w:val="22"/>
              </w:rPr>
              <w:t>Užtikrinama Šengeno teisyno reikalavimus atitinkanti valstybės sienos apsauga; atnaujinamos anksčiau įdiegtos sienos stebėjimo sistemos.</w:t>
            </w:r>
          </w:p>
          <w:p w14:paraId="7B35ABEC" w14:textId="77777777" w:rsidR="00E06EC3" w:rsidRPr="005262FD" w:rsidRDefault="00E06EC3" w:rsidP="000B3F37">
            <w:pPr>
              <w:jc w:val="both"/>
              <w:rPr>
                <w:sz w:val="22"/>
                <w:szCs w:val="22"/>
              </w:rPr>
            </w:pPr>
            <w:r w:rsidRPr="005262FD">
              <w:rPr>
                <w:sz w:val="22"/>
                <w:szCs w:val="22"/>
              </w:rPr>
              <w:t>Stiprinamas pasirengimas valdyti krizes ir ekstremaliąsias situacijas bei šalinti jų padarinius.</w:t>
            </w:r>
          </w:p>
          <w:p w14:paraId="55116FE6" w14:textId="77777777" w:rsidR="00E06EC3" w:rsidRPr="005262FD" w:rsidRDefault="00E06EC3" w:rsidP="000B3F37">
            <w:pPr>
              <w:jc w:val="both"/>
              <w:rPr>
                <w:sz w:val="22"/>
                <w:szCs w:val="22"/>
              </w:rPr>
            </w:pPr>
            <w:r w:rsidRPr="005262FD">
              <w:rPr>
                <w:sz w:val="22"/>
                <w:szCs w:val="22"/>
              </w:rPr>
              <w:t>Optimizuojamas ir atnaujinamas transporto priemonių parkas, įsigyjama specialiųjų priemonių, ginkluotės, kompiuterinės ir ryšio įrangos, aprūpinami pareigūnai tarnybine uniforma ir ekipuote.</w:t>
            </w:r>
          </w:p>
          <w:p w14:paraId="18FEAB71" w14:textId="77777777" w:rsidR="00E06EC3" w:rsidRPr="005262FD" w:rsidRDefault="00E06EC3" w:rsidP="000B3F37">
            <w:pPr>
              <w:jc w:val="both"/>
              <w:rPr>
                <w:sz w:val="22"/>
                <w:szCs w:val="22"/>
              </w:rPr>
            </w:pPr>
            <w:r w:rsidRPr="005262FD">
              <w:rPr>
                <w:sz w:val="22"/>
                <w:szCs w:val="22"/>
              </w:rPr>
              <w:t xml:space="preserve">Rengiami profesionalūs pirminės grandies pareigūnai, kvalifikacijos tobulinimo kursuose ugdomi pareigūnų gebėjimai tinkamai vykdyti tarnybai pavestas funkcijas. </w:t>
            </w:r>
          </w:p>
          <w:p w14:paraId="7D03BC34" w14:textId="77777777" w:rsidR="00E06EC3" w:rsidRPr="005262FD" w:rsidRDefault="00E06EC3" w:rsidP="000B3F37">
            <w:pPr>
              <w:jc w:val="both"/>
              <w:rPr>
                <w:sz w:val="22"/>
                <w:szCs w:val="22"/>
              </w:rPr>
            </w:pPr>
            <w:r w:rsidRPr="005262FD">
              <w:rPr>
                <w:sz w:val="22"/>
                <w:szCs w:val="22"/>
              </w:rPr>
              <w:t>Dalyvaujama Europos sienų ir pakrančių apsaugos agentūros (</w:t>
            </w:r>
            <w:r w:rsidRPr="005262FD">
              <w:rPr>
                <w:i/>
                <w:iCs/>
                <w:sz w:val="22"/>
                <w:szCs w:val="22"/>
              </w:rPr>
              <w:t>Frontex)</w:t>
            </w:r>
            <w:r w:rsidRPr="005262FD">
              <w:rPr>
                <w:sz w:val="22"/>
                <w:szCs w:val="22"/>
              </w:rPr>
              <w:t xml:space="preserve"> koordinuojamose bendrose tarptautinėse operacijose, pratybose ir mokymuose, deleguojami pareigūnai į </w:t>
            </w:r>
            <w:r w:rsidRPr="005262FD">
              <w:rPr>
                <w:i/>
                <w:iCs/>
                <w:sz w:val="22"/>
                <w:szCs w:val="22"/>
              </w:rPr>
              <w:t>Frontex</w:t>
            </w:r>
            <w:r w:rsidRPr="005262FD">
              <w:rPr>
                <w:sz w:val="22"/>
                <w:szCs w:val="22"/>
              </w:rPr>
              <w:t xml:space="preserve"> nuolatinį korpusą ir užtikrinamas Lietuvai privalomų ir laisvanoriškų įsipareigojimų vykdymas.</w:t>
            </w:r>
          </w:p>
          <w:p w14:paraId="135812E6" w14:textId="77777777" w:rsidR="00E06EC3" w:rsidRPr="005262FD" w:rsidRDefault="00E06EC3" w:rsidP="000B3F37">
            <w:pPr>
              <w:jc w:val="both"/>
              <w:rPr>
                <w:sz w:val="22"/>
                <w:szCs w:val="22"/>
              </w:rPr>
            </w:pPr>
            <w:r w:rsidRPr="005262FD">
              <w:rPr>
                <w:sz w:val="22"/>
                <w:szCs w:val="22"/>
              </w:rPr>
              <w:t xml:space="preserve">Užtikrinamas neteisėtai atvykusių į Lietuvos Respubliką bei neteisėtai esančių trečiųjų šalių piliečių grąžinimas ar išsiuntimas iš Lietuvos Respublikos į kilmės ar tranzito šalis. </w:t>
            </w:r>
          </w:p>
          <w:p w14:paraId="34D9CCB5" w14:textId="77777777" w:rsidR="00E06EC3" w:rsidRPr="005262FD" w:rsidRDefault="00E06EC3" w:rsidP="000B3F37">
            <w:pPr>
              <w:jc w:val="both"/>
              <w:rPr>
                <w:sz w:val="22"/>
                <w:szCs w:val="22"/>
              </w:rPr>
            </w:pPr>
            <w:r w:rsidRPr="005262FD">
              <w:rPr>
                <w:sz w:val="22"/>
                <w:szCs w:val="22"/>
              </w:rPr>
              <w:t>Įgyvendinamos kompleksinės priemonės kovai su organizuotu nusikalstamumu, neteisėta migracija, kontrabanda, šešėline ekonomika, atliekamas nusikalstamų veikų ikiteisminis tyrimas.</w:t>
            </w:r>
          </w:p>
          <w:p w14:paraId="228F1CB7" w14:textId="77777777" w:rsidR="00E06EC3" w:rsidRPr="005262FD" w:rsidRDefault="00E06EC3" w:rsidP="000B3F37">
            <w:pPr>
              <w:jc w:val="both"/>
              <w:rPr>
                <w:sz w:val="22"/>
                <w:szCs w:val="22"/>
              </w:rPr>
            </w:pPr>
            <w:r w:rsidRPr="005262FD">
              <w:rPr>
                <w:sz w:val="22"/>
                <w:szCs w:val="22"/>
              </w:rPr>
              <w:t>Vykdomos korupcijos prevencijos priemonės, atskleidžiamos ir tiriamos korupcinės nusikalstamos veikos; stiprinami gebėjimai vykdyti valstybės ginkluotą gynybą ir veikti kaip civilinės saugos ir gelbėjimo sistemos dalis.</w:t>
            </w:r>
          </w:p>
          <w:p w14:paraId="674D4D9A" w14:textId="77777777" w:rsidR="00E06EC3" w:rsidRPr="005262FD" w:rsidRDefault="00E06EC3" w:rsidP="000B3F37">
            <w:pPr>
              <w:jc w:val="both"/>
              <w:rPr>
                <w:sz w:val="22"/>
                <w:szCs w:val="22"/>
              </w:rPr>
            </w:pPr>
            <w:r w:rsidRPr="005262FD">
              <w:rPr>
                <w:sz w:val="22"/>
                <w:szCs w:val="22"/>
              </w:rPr>
              <w:t>Vykdomos karinio pasirengimo priemonės, dalyvaujama pratybose ir operacijose su Lietuvos kariuomenės ir kitų institucijų padaliniais.</w:t>
            </w:r>
          </w:p>
          <w:p w14:paraId="1BA704D5" w14:textId="77777777" w:rsidR="00E06EC3" w:rsidRPr="005262FD" w:rsidRDefault="00E06EC3" w:rsidP="000B3F37">
            <w:pPr>
              <w:jc w:val="both"/>
              <w:rPr>
                <w:sz w:val="22"/>
                <w:szCs w:val="22"/>
              </w:rPr>
            </w:pPr>
            <w:r w:rsidRPr="005262FD">
              <w:rPr>
                <w:sz w:val="22"/>
                <w:szCs w:val="22"/>
              </w:rPr>
              <w:t xml:space="preserve">Plėtojamas tarptautinis bendradarbiavimas, ypatingą dėmesį skiriant Rytų partnerystės šalimis </w:t>
            </w:r>
            <w:r w:rsidRPr="005262FD">
              <w:rPr>
                <w:i/>
                <w:iCs/>
                <w:sz w:val="22"/>
                <w:szCs w:val="22"/>
              </w:rPr>
              <w:t>(Ukrainai, Moldovos Respublikai)</w:t>
            </w:r>
            <w:r w:rsidRPr="005262FD">
              <w:rPr>
                <w:sz w:val="22"/>
                <w:szCs w:val="22"/>
              </w:rPr>
              <w:t>, vykdomi tarptautiniai projektai teikiant visokeriopą pagalbą trečiosioms valstybėms sienų apsaugos užtikrinimo srityje.</w:t>
            </w:r>
          </w:p>
          <w:p w14:paraId="71712AD4" w14:textId="77777777" w:rsidR="00E06EC3" w:rsidRPr="005262FD" w:rsidRDefault="00E06EC3" w:rsidP="000B3F37">
            <w:pPr>
              <w:jc w:val="both"/>
              <w:rPr>
                <w:sz w:val="22"/>
                <w:szCs w:val="22"/>
              </w:rPr>
            </w:pPr>
            <w:r w:rsidRPr="005262FD">
              <w:rPr>
                <w:sz w:val="22"/>
                <w:szCs w:val="22"/>
              </w:rPr>
              <w:t>Užtikrinamas veiksmingas ir vienodas ES sienų kontrolės procedūrų taikymas, tobulinamos ir modernizuojamos pasienio kontrolės sistemos.</w:t>
            </w:r>
          </w:p>
          <w:p w14:paraId="34E4652F" w14:textId="77777777" w:rsidR="004460C8" w:rsidRPr="005262FD" w:rsidRDefault="004460C8" w:rsidP="004460C8">
            <w:pPr>
              <w:jc w:val="both"/>
              <w:rPr>
                <w:b/>
                <w:bCs/>
                <w:sz w:val="22"/>
                <w:szCs w:val="22"/>
              </w:rPr>
            </w:pPr>
            <w:r w:rsidRPr="00FD1FB3">
              <w:rPr>
                <w:b/>
                <w:bCs/>
                <w:sz w:val="22"/>
                <w:szCs w:val="22"/>
              </w:rPr>
              <w:t>VSAT prie VRM prioritetiniai 2026 m. darbai:</w:t>
            </w:r>
          </w:p>
          <w:p w14:paraId="390A9B16" w14:textId="77777777" w:rsidR="004460C8" w:rsidRPr="005262FD" w:rsidRDefault="004460C8" w:rsidP="004460C8">
            <w:pPr>
              <w:pStyle w:val="Sraopastraipa"/>
              <w:numPr>
                <w:ilvl w:val="0"/>
                <w:numId w:val="21"/>
              </w:numPr>
              <w:jc w:val="both"/>
              <w:rPr>
                <w:i/>
                <w:iCs/>
                <w:sz w:val="22"/>
                <w:szCs w:val="22"/>
              </w:rPr>
            </w:pPr>
            <w:r w:rsidRPr="005262FD">
              <w:rPr>
                <w:b/>
                <w:bCs/>
                <w:sz w:val="22"/>
                <w:szCs w:val="22"/>
              </w:rPr>
              <w:t>Sienos kontrolės infrastruktūros ir techninių priemonių atnaujinimas ir plėtojimas</w:t>
            </w:r>
            <w:r w:rsidRPr="005262FD">
              <w:rPr>
                <w:i/>
                <w:iCs/>
                <w:sz w:val="22"/>
                <w:szCs w:val="22"/>
              </w:rPr>
              <w:t xml:space="preserve"> (Bus atnaujinamos sienos stebėjimo sistemos, įsigyjama bepiločių orlaivių ir kitų sienos kontrolei skirtų priemonių, reagavimui skirtų transporto priemonių, įgyvendinami AIS ir ETIAS reglamentai);</w:t>
            </w:r>
          </w:p>
          <w:p w14:paraId="66EC5AC1" w14:textId="77777777" w:rsidR="004460C8" w:rsidRPr="005262FD" w:rsidRDefault="004460C8" w:rsidP="004460C8">
            <w:pPr>
              <w:pStyle w:val="Sraopastraipa"/>
              <w:numPr>
                <w:ilvl w:val="0"/>
                <w:numId w:val="21"/>
              </w:numPr>
              <w:jc w:val="both"/>
              <w:rPr>
                <w:sz w:val="22"/>
                <w:szCs w:val="22"/>
              </w:rPr>
            </w:pPr>
            <w:r w:rsidRPr="005262FD">
              <w:rPr>
                <w:b/>
                <w:bCs/>
                <w:sz w:val="22"/>
                <w:szCs w:val="22"/>
              </w:rPr>
              <w:t xml:space="preserve">Personalo, rengimas ir motyvacijos didinimas </w:t>
            </w:r>
            <w:r w:rsidRPr="005262FD">
              <w:rPr>
                <w:sz w:val="22"/>
                <w:szCs w:val="22"/>
              </w:rPr>
              <w:t>(</w:t>
            </w:r>
            <w:r w:rsidRPr="005262FD">
              <w:rPr>
                <w:i/>
                <w:iCs/>
                <w:sz w:val="22"/>
                <w:szCs w:val="22"/>
              </w:rPr>
              <w:t>Bus organizuojami įvadinio mokymo kursai Pasieniečių mokykloje, vykdomos profesijos populiarinimo priemonės, tobulinama atlygio sistema, personalo motyvavimo sistema);</w:t>
            </w:r>
          </w:p>
          <w:p w14:paraId="14628E0F" w14:textId="73D13BED" w:rsidR="004460C8" w:rsidRPr="005262FD" w:rsidRDefault="004460C8" w:rsidP="004460C8">
            <w:pPr>
              <w:pStyle w:val="Sraopastraipa"/>
              <w:numPr>
                <w:ilvl w:val="0"/>
                <w:numId w:val="21"/>
              </w:numPr>
              <w:jc w:val="both"/>
              <w:rPr>
                <w:sz w:val="22"/>
                <w:szCs w:val="22"/>
              </w:rPr>
            </w:pPr>
            <w:r w:rsidRPr="004C259D">
              <w:rPr>
                <w:b/>
                <w:bCs/>
                <w:spacing w:val="2"/>
                <w:sz w:val="22"/>
                <w:szCs w:val="22"/>
                <w:shd w:val="clear" w:color="auto" w:fill="FFFFFF"/>
              </w:rPr>
              <w:t>Parengties krašto gynybai,  civilinės saugos pajėgumų, atsparumo hibridinėms grėsmėms stiprinimas</w:t>
            </w:r>
            <w:r w:rsidRPr="005262FD">
              <w:rPr>
                <w:spacing w:val="2"/>
                <w:sz w:val="22"/>
                <w:szCs w:val="22"/>
                <w:shd w:val="clear" w:color="auto" w:fill="FFFFFF"/>
              </w:rPr>
              <w:t xml:space="preserve"> </w:t>
            </w:r>
            <w:r w:rsidRPr="005262FD">
              <w:rPr>
                <w:i/>
                <w:iCs/>
                <w:spacing w:val="2"/>
                <w:sz w:val="22"/>
                <w:szCs w:val="22"/>
                <w:shd w:val="clear" w:color="auto" w:fill="FFFFFF"/>
              </w:rPr>
              <w:t>(Bus dalyvaujama Lietuvos kariuomenės, VRM ir kitų institucijų organizuojamose pratybose</w:t>
            </w:r>
            <w:r>
              <w:rPr>
                <w:i/>
                <w:iCs/>
                <w:spacing w:val="2"/>
                <w:sz w:val="22"/>
                <w:szCs w:val="22"/>
                <w:shd w:val="clear" w:color="auto" w:fill="FFFFFF"/>
              </w:rPr>
              <w:t xml:space="preserve"> įsigyjamos kariniam pasirengimui bei krašto gynybai būtinos priemonės, organizuojami mokymai</w:t>
            </w:r>
            <w:r w:rsidRPr="005262FD">
              <w:rPr>
                <w:i/>
                <w:iCs/>
                <w:spacing w:val="2"/>
                <w:sz w:val="22"/>
                <w:szCs w:val="22"/>
                <w:shd w:val="clear" w:color="auto" w:fill="FFFFFF"/>
              </w:rPr>
              <w:t>, modernizuojamas ribotos prieigos tinklas,)</w:t>
            </w:r>
            <w:r w:rsidRPr="005262FD">
              <w:rPr>
                <w:spacing w:val="2"/>
                <w:sz w:val="22"/>
                <w:szCs w:val="22"/>
                <w:shd w:val="clear" w:color="auto" w:fill="FFFFFF"/>
              </w:rPr>
              <w:t>;</w:t>
            </w:r>
          </w:p>
          <w:p w14:paraId="23F0972A" w14:textId="77777777" w:rsidR="004460C8" w:rsidRPr="005262FD" w:rsidRDefault="004460C8" w:rsidP="004460C8">
            <w:pPr>
              <w:pStyle w:val="Sraopastraipa"/>
              <w:numPr>
                <w:ilvl w:val="0"/>
                <w:numId w:val="21"/>
              </w:numPr>
              <w:jc w:val="both"/>
            </w:pPr>
            <w:r w:rsidRPr="005262FD">
              <w:rPr>
                <w:b/>
                <w:bCs/>
                <w:sz w:val="22"/>
                <w:szCs w:val="22"/>
              </w:rPr>
              <w:t>Kovos su neteisėta migracija, kontrabanda, korupcija stiprinimas</w:t>
            </w:r>
            <w:r w:rsidRPr="005262FD">
              <w:rPr>
                <w:sz w:val="22"/>
                <w:szCs w:val="22"/>
              </w:rPr>
              <w:t xml:space="preserve"> </w:t>
            </w:r>
            <w:r w:rsidRPr="005262FD">
              <w:rPr>
                <w:i/>
                <w:iCs/>
                <w:sz w:val="22"/>
                <w:szCs w:val="22"/>
              </w:rPr>
              <w:t>(Bus vykdomas pasirengimas Tikrinimo reglamento įgyvendinimui, bus įsigyjama šiuolaikinėmis technologijomis grįstų kriminalinės žvalgybos priemonių);</w:t>
            </w:r>
          </w:p>
          <w:p w14:paraId="5628AFCC" w14:textId="5FE3E532" w:rsidR="00E06EC3" w:rsidRPr="005262FD" w:rsidRDefault="004460C8" w:rsidP="004460C8">
            <w:pPr>
              <w:pStyle w:val="Sraopastraipa"/>
              <w:numPr>
                <w:ilvl w:val="0"/>
                <w:numId w:val="21"/>
              </w:numPr>
              <w:jc w:val="both"/>
              <w:rPr>
                <w:color w:val="AEAAAA" w:themeColor="background2" w:themeShade="BF"/>
                <w:sz w:val="22"/>
                <w:szCs w:val="22"/>
              </w:rPr>
            </w:pPr>
            <w:r w:rsidRPr="005262FD">
              <w:rPr>
                <w:b/>
                <w:bCs/>
                <w:sz w:val="22"/>
                <w:szCs w:val="22"/>
              </w:rPr>
              <w:t>Tarptautinių įsipareigojimų užtikrinimas</w:t>
            </w:r>
            <w:r w:rsidRPr="005262FD">
              <w:rPr>
                <w:sz w:val="22"/>
                <w:szCs w:val="22"/>
              </w:rPr>
              <w:t xml:space="preserve"> (</w:t>
            </w:r>
            <w:r w:rsidRPr="005262FD">
              <w:rPr>
                <w:i/>
                <w:iCs/>
                <w:sz w:val="22"/>
                <w:szCs w:val="22"/>
              </w:rPr>
              <w:t>Bus vykdomas Šengeno rekomendacijų įgyvendinimo priemonių planas, nacionalinės Integruoto sienų valdymo strategijos įgyvendinimo priemonių planas, bus teikiama parama Rytų partnerystės valstybėms rengiantis stojimui į ES).</w:t>
            </w:r>
          </w:p>
        </w:tc>
      </w:tr>
      <w:tr w:rsidR="00E06EC3" w:rsidRPr="005262FD" w14:paraId="550E83A9" w14:textId="77777777" w:rsidTr="000B3F37">
        <w:tc>
          <w:tcPr>
            <w:tcW w:w="10620" w:type="dxa"/>
          </w:tcPr>
          <w:p w14:paraId="2B7C27C5" w14:textId="77777777" w:rsidR="00E06EC3" w:rsidRPr="005262FD" w:rsidRDefault="00E06EC3" w:rsidP="000B3F37">
            <w:pPr>
              <w:widowControl w:val="0"/>
              <w:tabs>
                <w:tab w:val="left" w:pos="488"/>
              </w:tabs>
              <w:spacing w:before="120" w:after="120"/>
              <w:ind w:left="34"/>
              <w:contextualSpacing/>
              <w:jc w:val="both"/>
              <w:rPr>
                <w:color w:val="AEAAAA" w:themeColor="background2" w:themeShade="BF"/>
                <w:sz w:val="22"/>
                <w:szCs w:val="22"/>
                <w:lang w:eastAsia="lt-LT"/>
              </w:rPr>
            </w:pPr>
            <w:r w:rsidRPr="005262FD">
              <w:rPr>
                <w:sz w:val="22"/>
                <w:szCs w:val="22"/>
              </w:rPr>
              <w:t>PROGRAMOS KOORDINATORIUS – Valstybės sienos apsaugos tarnybos vadas, vidaus tarnybos generolas Rustamas Liubajevas, tel. 0 707 59303.</w:t>
            </w:r>
          </w:p>
        </w:tc>
      </w:tr>
      <w:tr w:rsidR="00E06EC3" w:rsidRPr="005262FD" w14:paraId="6144C65E" w14:textId="77777777" w:rsidTr="000B3F37">
        <w:tc>
          <w:tcPr>
            <w:tcW w:w="10620" w:type="dxa"/>
          </w:tcPr>
          <w:p w14:paraId="28DDD518" w14:textId="77777777" w:rsidR="00E06EC3" w:rsidRPr="005262FD" w:rsidRDefault="00E06EC3" w:rsidP="000B3F37">
            <w:pPr>
              <w:widowControl w:val="0"/>
              <w:tabs>
                <w:tab w:val="left" w:pos="488"/>
              </w:tabs>
              <w:spacing w:before="120" w:after="120"/>
              <w:ind w:left="34"/>
              <w:contextualSpacing/>
              <w:jc w:val="both"/>
              <w:rPr>
                <w:color w:val="AEAAAA" w:themeColor="background2" w:themeShade="BF"/>
                <w:sz w:val="22"/>
                <w:szCs w:val="22"/>
              </w:rPr>
            </w:pPr>
            <w:r w:rsidRPr="005262FD">
              <w:rPr>
                <w:sz w:val="22"/>
                <w:szCs w:val="22"/>
              </w:rPr>
              <w:t xml:space="preserve">KOORDINUOJANTIS VRM </w:t>
            </w:r>
            <w:r>
              <w:rPr>
                <w:sz w:val="22"/>
                <w:szCs w:val="22"/>
              </w:rPr>
              <w:t>ADMINISTRACIJOS</w:t>
            </w:r>
            <w:r w:rsidRPr="005262FD">
              <w:rPr>
                <w:sz w:val="22"/>
                <w:szCs w:val="22"/>
              </w:rPr>
              <w:t xml:space="preserve"> PADALINYS – VRM VSPG.</w:t>
            </w:r>
          </w:p>
        </w:tc>
      </w:tr>
      <w:tr w:rsidR="00E06EC3" w:rsidRPr="005262FD" w14:paraId="57576E65" w14:textId="77777777" w:rsidTr="000B3F37">
        <w:tc>
          <w:tcPr>
            <w:tcW w:w="10620" w:type="dxa"/>
          </w:tcPr>
          <w:p w14:paraId="267AFD62" w14:textId="77777777" w:rsidR="00E06EC3" w:rsidRPr="005262FD" w:rsidRDefault="00E06EC3" w:rsidP="000B3F37">
            <w:pPr>
              <w:widowControl w:val="0"/>
              <w:jc w:val="both"/>
              <w:rPr>
                <w:color w:val="AEAAAA" w:themeColor="background2" w:themeShade="BF"/>
                <w:sz w:val="22"/>
                <w:szCs w:val="22"/>
              </w:rPr>
            </w:pPr>
            <w:r w:rsidRPr="005262FD">
              <w:rPr>
                <w:sz w:val="22"/>
                <w:szCs w:val="22"/>
              </w:rPr>
              <w:t>PROGRAMA TĘSTINĖ.</w:t>
            </w:r>
          </w:p>
        </w:tc>
      </w:tr>
      <w:tr w:rsidR="00E06EC3" w:rsidRPr="005262FD" w14:paraId="4D6F7E80" w14:textId="77777777" w:rsidTr="000B3F37">
        <w:tc>
          <w:tcPr>
            <w:tcW w:w="10620" w:type="dxa"/>
          </w:tcPr>
          <w:p w14:paraId="5032F1B5" w14:textId="77777777" w:rsidR="00E06EC3" w:rsidRPr="005262FD" w:rsidRDefault="00E06EC3" w:rsidP="000B3F37">
            <w:pPr>
              <w:widowControl w:val="0"/>
              <w:tabs>
                <w:tab w:val="left" w:pos="851"/>
              </w:tabs>
              <w:jc w:val="both"/>
              <w:rPr>
                <w:color w:val="AEAAAA" w:themeColor="background2" w:themeShade="BF"/>
                <w:sz w:val="22"/>
                <w:szCs w:val="22"/>
              </w:rPr>
            </w:pPr>
            <w:r w:rsidRPr="005262FD">
              <w:rPr>
                <w:sz w:val="22"/>
                <w:szCs w:val="22"/>
                <w:lang w:eastAsia="lt-LT"/>
              </w:rPr>
              <w:t xml:space="preserve">PROGRAMĄ VYKDO − </w:t>
            </w:r>
            <w:r w:rsidRPr="005262FD">
              <w:rPr>
                <w:sz w:val="22"/>
                <w:szCs w:val="22"/>
              </w:rPr>
              <w:t>Valstybės sienos apsaugos tarnyba prie Lietuvos Respublikos vidaus reikalų ministerijos.</w:t>
            </w:r>
          </w:p>
        </w:tc>
      </w:tr>
    </w:tbl>
    <w:p w14:paraId="4954D4DC" w14:textId="77777777" w:rsidR="00E06EC3" w:rsidRPr="005262FD" w:rsidRDefault="00E06EC3" w:rsidP="00E06EC3">
      <w:pPr>
        <w:tabs>
          <w:tab w:val="left" w:pos="34"/>
          <w:tab w:val="left" w:pos="284"/>
        </w:tabs>
        <w:contextualSpacing/>
        <w:jc w:val="both"/>
        <w:rPr>
          <w:i/>
          <w:color w:val="808080"/>
          <w:sz w:val="22"/>
          <w:szCs w:val="22"/>
        </w:rPr>
      </w:pPr>
    </w:p>
    <w:p w14:paraId="5676C606" w14:textId="77777777" w:rsidR="00E06EC3" w:rsidRPr="005262FD" w:rsidRDefault="00E06EC3" w:rsidP="00E06EC3">
      <w:pPr>
        <w:spacing w:after="160" w:line="259" w:lineRule="auto"/>
        <w:rPr>
          <w:b/>
          <w:sz w:val="22"/>
          <w:szCs w:val="22"/>
          <w:lang w:eastAsia="lt-LT"/>
        </w:rPr>
      </w:pPr>
      <w:r w:rsidRPr="005262FD">
        <w:rPr>
          <w:b/>
          <w:sz w:val="22"/>
          <w:szCs w:val="22"/>
          <w:lang w:eastAsia="lt-LT"/>
        </w:rPr>
        <w:br w:type="page"/>
      </w:r>
    </w:p>
    <w:p w14:paraId="2597C6AC" w14:textId="77777777" w:rsidR="00E06EC3" w:rsidRPr="005262FD" w:rsidRDefault="00E06EC3" w:rsidP="00E06EC3">
      <w:pPr>
        <w:widowControl w:val="0"/>
        <w:tabs>
          <w:tab w:val="left" w:pos="851"/>
        </w:tabs>
        <w:spacing w:after="120"/>
        <w:jc w:val="both"/>
        <w:rPr>
          <w:b/>
          <w:sz w:val="22"/>
          <w:szCs w:val="22"/>
          <w:lang w:eastAsia="lt-LT"/>
        </w:rPr>
      </w:pPr>
      <w:r w:rsidRPr="005262FD">
        <w:rPr>
          <w:b/>
          <w:sz w:val="22"/>
          <w:szCs w:val="22"/>
          <w:lang w:eastAsia="lt-LT"/>
        </w:rPr>
        <w:lastRenderedPageBreak/>
        <w:t>PROGRAMA ĮGYVENDINA ŠIUOS TĘSTINĖS VEIKLOS UŽDAVINIUS:</w:t>
      </w:r>
    </w:p>
    <w:tbl>
      <w:tblPr>
        <w:tblStyle w:val="Lenteldefaultin17"/>
        <w:tblW w:w="10656" w:type="dxa"/>
        <w:tblInd w:w="-455" w:type="dxa"/>
        <w:tblLayout w:type="fixed"/>
        <w:tblLook w:val="04A0" w:firstRow="1" w:lastRow="0" w:firstColumn="1" w:lastColumn="0" w:noHBand="0" w:noVBand="1"/>
      </w:tblPr>
      <w:tblGrid>
        <w:gridCol w:w="2434"/>
        <w:gridCol w:w="6092"/>
        <w:gridCol w:w="115"/>
        <w:gridCol w:w="2015"/>
      </w:tblGrid>
      <w:tr w:rsidR="00E06EC3" w:rsidRPr="005262FD" w14:paraId="266897CD" w14:textId="77777777" w:rsidTr="000B3F37">
        <w:trPr>
          <w:tblHeader/>
        </w:trPr>
        <w:tc>
          <w:tcPr>
            <w:tcW w:w="2434" w:type="dxa"/>
            <w:shd w:val="clear" w:color="auto" w:fill="F2F2F2" w:themeFill="background1" w:themeFillShade="F2"/>
            <w:vAlign w:val="center"/>
          </w:tcPr>
          <w:p w14:paraId="4AAD7CF1" w14:textId="77777777" w:rsidR="00E06EC3" w:rsidRPr="005262FD" w:rsidRDefault="00E06EC3" w:rsidP="000B3F37">
            <w:pPr>
              <w:jc w:val="center"/>
              <w:rPr>
                <w:b/>
                <w:bCs/>
                <w:i/>
                <w:iCs/>
                <w:sz w:val="22"/>
                <w:szCs w:val="22"/>
                <w:lang w:eastAsia="lt-LT"/>
              </w:rPr>
            </w:pPr>
            <w:r w:rsidRPr="005262FD">
              <w:rPr>
                <w:b/>
                <w:bCs/>
                <w:i/>
                <w:iCs/>
                <w:sz w:val="22"/>
                <w:szCs w:val="22"/>
                <w:lang w:eastAsia="lt-LT"/>
              </w:rPr>
              <w:t>Kodas</w:t>
            </w:r>
          </w:p>
        </w:tc>
        <w:tc>
          <w:tcPr>
            <w:tcW w:w="6207" w:type="dxa"/>
            <w:gridSpan w:val="2"/>
            <w:shd w:val="clear" w:color="auto" w:fill="F2F2F2" w:themeFill="background1" w:themeFillShade="F2"/>
            <w:vAlign w:val="center"/>
          </w:tcPr>
          <w:p w14:paraId="7C9EF5D3" w14:textId="77777777" w:rsidR="00E06EC3" w:rsidRPr="005262FD" w:rsidRDefault="00E06EC3" w:rsidP="000B3F37">
            <w:pPr>
              <w:jc w:val="center"/>
              <w:rPr>
                <w:b/>
                <w:bCs/>
                <w:i/>
                <w:iCs/>
                <w:sz w:val="22"/>
                <w:szCs w:val="22"/>
              </w:rPr>
            </w:pPr>
            <w:r w:rsidRPr="005262FD">
              <w:rPr>
                <w:b/>
                <w:bCs/>
                <w:i/>
                <w:iCs/>
                <w:sz w:val="22"/>
                <w:szCs w:val="22"/>
              </w:rPr>
              <w:t>Tęstinės veiklos  uždavinys ir jam įgyvendinti numatomų priemonių trumpas aprašymas</w:t>
            </w:r>
          </w:p>
        </w:tc>
        <w:tc>
          <w:tcPr>
            <w:tcW w:w="2015" w:type="dxa"/>
            <w:shd w:val="clear" w:color="auto" w:fill="F2F2F2" w:themeFill="background1" w:themeFillShade="F2"/>
            <w:vAlign w:val="center"/>
          </w:tcPr>
          <w:p w14:paraId="79499C68" w14:textId="77777777" w:rsidR="00E06EC3" w:rsidRPr="005262FD" w:rsidRDefault="00E06EC3" w:rsidP="000B3F37">
            <w:pPr>
              <w:jc w:val="center"/>
              <w:rPr>
                <w:b/>
                <w:bCs/>
                <w:i/>
                <w:iCs/>
                <w:sz w:val="22"/>
                <w:szCs w:val="22"/>
              </w:rPr>
            </w:pPr>
            <w:r w:rsidRPr="005262FD">
              <w:rPr>
                <w:b/>
                <w:bCs/>
                <w:i/>
                <w:iCs/>
                <w:sz w:val="22"/>
                <w:szCs w:val="22"/>
              </w:rPr>
              <w:t>202</w:t>
            </w:r>
            <w:r>
              <w:rPr>
                <w:b/>
                <w:bCs/>
                <w:i/>
                <w:iCs/>
                <w:sz w:val="22"/>
                <w:szCs w:val="22"/>
              </w:rPr>
              <w:t>6</w:t>
            </w:r>
            <w:r w:rsidRPr="005262FD">
              <w:rPr>
                <w:b/>
                <w:bCs/>
                <w:i/>
                <w:iCs/>
                <w:sz w:val="22"/>
                <w:szCs w:val="22"/>
              </w:rPr>
              <w:t xml:space="preserve"> m.</w:t>
            </w:r>
          </w:p>
          <w:p w14:paraId="18022C42" w14:textId="77777777" w:rsidR="00E06EC3" w:rsidRPr="005262FD" w:rsidRDefault="00E06EC3" w:rsidP="000B3F37">
            <w:pPr>
              <w:jc w:val="center"/>
              <w:rPr>
                <w:b/>
                <w:bCs/>
                <w:i/>
                <w:iCs/>
                <w:sz w:val="22"/>
                <w:szCs w:val="22"/>
              </w:rPr>
            </w:pPr>
            <w:r w:rsidRPr="005262FD">
              <w:rPr>
                <w:b/>
                <w:bCs/>
                <w:i/>
                <w:iCs/>
                <w:sz w:val="22"/>
                <w:szCs w:val="22"/>
              </w:rPr>
              <w:t>asignavimai tūkst. eurų</w:t>
            </w:r>
          </w:p>
        </w:tc>
      </w:tr>
      <w:tr w:rsidR="00E06EC3" w:rsidRPr="005262FD" w14:paraId="17F927F5" w14:textId="77777777" w:rsidTr="000B3F37">
        <w:tc>
          <w:tcPr>
            <w:tcW w:w="2434" w:type="dxa"/>
            <w:vAlign w:val="center"/>
          </w:tcPr>
          <w:p w14:paraId="15945351" w14:textId="77777777" w:rsidR="00E06EC3" w:rsidRPr="005262FD" w:rsidRDefault="00E06EC3" w:rsidP="000B3F37">
            <w:pPr>
              <w:jc w:val="both"/>
              <w:rPr>
                <w:b/>
                <w:bCs/>
                <w:sz w:val="22"/>
                <w:szCs w:val="22"/>
                <w:lang w:eastAsia="lt-LT"/>
              </w:rPr>
            </w:pPr>
            <w:r w:rsidRPr="005262FD">
              <w:rPr>
                <w:b/>
                <w:bCs/>
                <w:sz w:val="22"/>
                <w:szCs w:val="22"/>
                <w:lang w:eastAsia="lt-LT"/>
              </w:rPr>
              <w:t>07-013-11-01</w:t>
            </w:r>
          </w:p>
        </w:tc>
        <w:tc>
          <w:tcPr>
            <w:tcW w:w="8222" w:type="dxa"/>
            <w:gridSpan w:val="3"/>
          </w:tcPr>
          <w:p w14:paraId="764CF49C" w14:textId="77777777" w:rsidR="00E06EC3" w:rsidRPr="005262FD" w:rsidRDefault="00E06EC3" w:rsidP="000B3F37">
            <w:pPr>
              <w:jc w:val="both"/>
              <w:rPr>
                <w:b/>
                <w:bCs/>
                <w:sz w:val="22"/>
                <w:szCs w:val="22"/>
                <w:lang w:eastAsia="lt-LT"/>
              </w:rPr>
            </w:pPr>
            <w:r w:rsidRPr="005262FD">
              <w:rPr>
                <w:b/>
                <w:bCs/>
                <w:sz w:val="22"/>
                <w:szCs w:val="22"/>
                <w:lang w:eastAsia="lt-LT"/>
              </w:rPr>
              <w:t>VEIKLOS UŽDAVINYS</w:t>
            </w:r>
          </w:p>
          <w:p w14:paraId="0150E8A1" w14:textId="77777777" w:rsidR="00E06EC3" w:rsidRPr="005262FD" w:rsidRDefault="00E06EC3" w:rsidP="000B3F37">
            <w:pPr>
              <w:jc w:val="both"/>
              <w:rPr>
                <w:i/>
                <w:iCs/>
                <w:sz w:val="22"/>
                <w:szCs w:val="22"/>
                <w:lang w:eastAsia="lt-LT"/>
              </w:rPr>
            </w:pPr>
            <w:r w:rsidRPr="005262FD">
              <w:rPr>
                <w:b/>
                <w:bCs/>
                <w:sz w:val="22"/>
                <w:szCs w:val="22"/>
              </w:rPr>
              <w:t>„Užtikrinti valstybės sienos stebėjimą ir patikrinimus kertant sieną bei migracijos procesų kontrolę, nusikalstamų veikų atskleidimą ir ištyrimą“</w:t>
            </w:r>
          </w:p>
        </w:tc>
      </w:tr>
      <w:tr w:rsidR="00E06EC3" w:rsidRPr="005262FD" w14:paraId="53150D8A" w14:textId="77777777" w:rsidTr="00607213">
        <w:tc>
          <w:tcPr>
            <w:tcW w:w="2434" w:type="dxa"/>
            <w:vAlign w:val="center"/>
          </w:tcPr>
          <w:p w14:paraId="4C7E8FB6" w14:textId="77777777" w:rsidR="00E06EC3" w:rsidRPr="005262FD" w:rsidRDefault="00E06EC3" w:rsidP="00607213">
            <w:pPr>
              <w:jc w:val="center"/>
              <w:rPr>
                <w:sz w:val="22"/>
                <w:szCs w:val="22"/>
              </w:rPr>
            </w:pPr>
            <w:r w:rsidRPr="005262FD">
              <w:rPr>
                <w:sz w:val="22"/>
                <w:szCs w:val="22"/>
              </w:rPr>
              <w:t>07-013-11-01-01 (TP)</w:t>
            </w:r>
          </w:p>
        </w:tc>
        <w:tc>
          <w:tcPr>
            <w:tcW w:w="6207" w:type="dxa"/>
            <w:gridSpan w:val="2"/>
            <w:vAlign w:val="center"/>
          </w:tcPr>
          <w:p w14:paraId="2E5C16D1" w14:textId="29A3A9C2" w:rsidR="00E06EC3" w:rsidRPr="005262FD" w:rsidRDefault="004460C8" w:rsidP="000B3F37">
            <w:pPr>
              <w:jc w:val="both"/>
              <w:rPr>
                <w:b/>
                <w:bCs/>
                <w:sz w:val="22"/>
                <w:szCs w:val="22"/>
              </w:rPr>
            </w:pPr>
            <w:r w:rsidRPr="005262FD">
              <w:rPr>
                <w:b/>
                <w:bCs/>
                <w:sz w:val="22"/>
                <w:szCs w:val="22"/>
              </w:rPr>
              <w:t xml:space="preserve">PRIEMONĖ: Organizuoti ir vykdyti sienos </w:t>
            </w:r>
            <w:r>
              <w:rPr>
                <w:b/>
                <w:bCs/>
                <w:sz w:val="22"/>
                <w:szCs w:val="22"/>
              </w:rPr>
              <w:t>stebėjimą</w:t>
            </w:r>
            <w:r w:rsidRPr="005262FD">
              <w:rPr>
                <w:b/>
                <w:bCs/>
                <w:sz w:val="22"/>
                <w:szCs w:val="22"/>
              </w:rPr>
              <w:t xml:space="preserve"> ir patikrinimus kertant sieną bei nelegalios migracijos procesų kontrolę</w:t>
            </w:r>
          </w:p>
        </w:tc>
        <w:tc>
          <w:tcPr>
            <w:tcW w:w="2015" w:type="dxa"/>
            <w:vAlign w:val="center"/>
          </w:tcPr>
          <w:p w14:paraId="1DE41C0E" w14:textId="4B7B3970" w:rsidR="00E06EC3" w:rsidRPr="005262FD" w:rsidRDefault="00C8320E" w:rsidP="000B3F37">
            <w:pPr>
              <w:jc w:val="both"/>
              <w:rPr>
                <w:sz w:val="22"/>
                <w:szCs w:val="22"/>
              </w:rPr>
            </w:pPr>
            <w:r>
              <w:rPr>
                <w:sz w:val="22"/>
                <w:szCs w:val="22"/>
              </w:rPr>
              <w:t>96 888</w:t>
            </w:r>
          </w:p>
        </w:tc>
      </w:tr>
      <w:tr w:rsidR="00E06EC3" w:rsidRPr="005262FD" w14:paraId="6D41D752" w14:textId="77777777" w:rsidTr="000B3F37">
        <w:tc>
          <w:tcPr>
            <w:tcW w:w="10656" w:type="dxa"/>
            <w:gridSpan w:val="4"/>
          </w:tcPr>
          <w:p w14:paraId="69B559C5" w14:textId="77777777" w:rsidR="00E06EC3" w:rsidRPr="005262FD" w:rsidRDefault="00E06EC3" w:rsidP="000B3F37">
            <w:pPr>
              <w:jc w:val="both"/>
              <w:rPr>
                <w:rFonts w:eastAsia="Calibri"/>
                <w:i/>
                <w:iCs/>
                <w:sz w:val="22"/>
                <w:szCs w:val="22"/>
              </w:rPr>
            </w:pPr>
            <w:r w:rsidRPr="005262FD">
              <w:rPr>
                <w:rFonts w:eastAsia="Calibri"/>
                <w:i/>
                <w:iCs/>
                <w:snapToGrid w:val="0"/>
                <w:sz w:val="22"/>
                <w:szCs w:val="22"/>
              </w:rPr>
              <w:t xml:space="preserve">Bus skiriamas ypatingas dėmesys neteisėtų migrantų antplūdžio, kaimyninės Baltarusijos režimo naudojamo kaip vienos iš hibridinės atakos priemonių, užkardymui: </w:t>
            </w:r>
            <w:r w:rsidRPr="005262FD">
              <w:rPr>
                <w:rFonts w:eastAsia="Calibri"/>
                <w:i/>
                <w:iCs/>
                <w:sz w:val="22"/>
                <w:szCs w:val="22"/>
              </w:rPr>
              <w:t xml:space="preserve">vykdomas nepertraukiamas valstybės sienos stebėjimas panaudojant visas turimas sienos stebėjimo priemones ir pajėgas, pasitelkiant kinologus su tarnybiniais šunimis, bus vykdomi skrydžiai pagal VSAT prie VRM struktūrinių padalinių poreikius; </w:t>
            </w:r>
            <w:r w:rsidRPr="005262FD">
              <w:rPr>
                <w:rFonts w:eastAsia="Calibri"/>
                <w:i/>
                <w:iCs/>
                <w:snapToGrid w:val="0"/>
                <w:sz w:val="22"/>
                <w:szCs w:val="22"/>
              </w:rPr>
              <w:t xml:space="preserve">pasienio kontrolės punktuose bus atliekami patikrinimai kertant sieną ir užtikrintas pasienio kontrolės punktų veiklos teisinis režimas, </w:t>
            </w:r>
            <w:r w:rsidRPr="005262FD">
              <w:rPr>
                <w:rFonts w:eastAsia="Calibri"/>
                <w:i/>
                <w:iCs/>
                <w:sz w:val="22"/>
                <w:szCs w:val="22"/>
              </w:rPr>
              <w:t>organizuojamos laikino patikrinimo prie vidaus sienos atnaujinimo pratybos, bus užtikrinta</w:t>
            </w:r>
            <w:r w:rsidRPr="005262FD">
              <w:rPr>
                <w:rFonts w:eastAsia="Calibri"/>
                <w:i/>
                <w:iCs/>
                <w:snapToGrid w:val="0"/>
                <w:sz w:val="22"/>
                <w:szCs w:val="22"/>
              </w:rPr>
              <w:t xml:space="preserve"> neteisėtos migracijos procesų kontrolė, bus</w:t>
            </w:r>
            <w:r w:rsidRPr="005262FD">
              <w:rPr>
                <w:i/>
                <w:iCs/>
                <w:sz w:val="22"/>
                <w:szCs w:val="22"/>
              </w:rPr>
              <w:t xml:space="preserve"> užtikrintas neteisėtai atvykusių į Lietuvos Respubliką bei neteisėtai esančių trečiųjų šalių piliečių teisinės padėties nustatymas, organizuojamas ir vykdomas neteisėtai esančių užsieniečių grąžinimas ar išsiuntimas iš Lietuvos Respublikos į kilmės ar tranzito šalis.</w:t>
            </w:r>
          </w:p>
        </w:tc>
      </w:tr>
      <w:tr w:rsidR="004460C8" w:rsidRPr="005262FD" w14:paraId="545679B4" w14:textId="77777777" w:rsidTr="000B3F37">
        <w:tc>
          <w:tcPr>
            <w:tcW w:w="2434" w:type="dxa"/>
            <w:vAlign w:val="center"/>
          </w:tcPr>
          <w:p w14:paraId="11EE4F31" w14:textId="77777777" w:rsidR="004460C8" w:rsidRPr="005262FD" w:rsidRDefault="004460C8" w:rsidP="004460C8">
            <w:pPr>
              <w:jc w:val="both"/>
              <w:rPr>
                <w:sz w:val="22"/>
                <w:szCs w:val="22"/>
              </w:rPr>
            </w:pPr>
            <w:r w:rsidRPr="005262FD">
              <w:rPr>
                <w:sz w:val="22"/>
                <w:szCs w:val="22"/>
              </w:rPr>
              <w:t>07-013-11-01-02 (TP)</w:t>
            </w:r>
          </w:p>
        </w:tc>
        <w:tc>
          <w:tcPr>
            <w:tcW w:w="6207" w:type="dxa"/>
            <w:gridSpan w:val="2"/>
            <w:vAlign w:val="center"/>
          </w:tcPr>
          <w:p w14:paraId="7E60BB93" w14:textId="36F33725" w:rsidR="004460C8" w:rsidRPr="005262FD" w:rsidRDefault="004460C8" w:rsidP="004460C8">
            <w:pPr>
              <w:jc w:val="both"/>
              <w:rPr>
                <w:b/>
                <w:bCs/>
                <w:sz w:val="22"/>
                <w:szCs w:val="22"/>
                <w:lang w:eastAsia="lt-LT"/>
              </w:rPr>
            </w:pPr>
            <w:r w:rsidRPr="005262FD">
              <w:rPr>
                <w:b/>
                <w:bCs/>
                <w:sz w:val="22"/>
                <w:szCs w:val="22"/>
              </w:rPr>
              <w:t xml:space="preserve">PRIEMONĖ: Rengti pareigūnus pagal pirminio profesinio </w:t>
            </w:r>
            <w:r>
              <w:rPr>
                <w:b/>
                <w:bCs/>
                <w:sz w:val="22"/>
                <w:szCs w:val="22"/>
              </w:rPr>
              <w:t xml:space="preserve">ir įvadinio mokymo </w:t>
            </w:r>
            <w:r w:rsidRPr="005262FD">
              <w:rPr>
                <w:b/>
                <w:bCs/>
                <w:sz w:val="22"/>
                <w:szCs w:val="22"/>
              </w:rPr>
              <w:t>program</w:t>
            </w:r>
            <w:r>
              <w:rPr>
                <w:b/>
                <w:bCs/>
                <w:sz w:val="22"/>
                <w:szCs w:val="22"/>
              </w:rPr>
              <w:t>as</w:t>
            </w:r>
            <w:r w:rsidRPr="005262FD">
              <w:rPr>
                <w:b/>
                <w:bCs/>
                <w:sz w:val="22"/>
                <w:szCs w:val="22"/>
              </w:rPr>
              <w:t>, organizuoti ir vykdyti mokymo renginius Pasieniečių mokykloje</w:t>
            </w:r>
          </w:p>
        </w:tc>
        <w:tc>
          <w:tcPr>
            <w:tcW w:w="2015" w:type="dxa"/>
            <w:vAlign w:val="center"/>
          </w:tcPr>
          <w:p w14:paraId="6009001E" w14:textId="02449854" w:rsidR="004460C8" w:rsidRPr="005262FD" w:rsidRDefault="00C8320E" w:rsidP="004460C8">
            <w:pPr>
              <w:jc w:val="both"/>
              <w:rPr>
                <w:sz w:val="22"/>
                <w:szCs w:val="22"/>
              </w:rPr>
            </w:pPr>
            <w:r>
              <w:rPr>
                <w:sz w:val="22"/>
                <w:szCs w:val="22"/>
              </w:rPr>
              <w:t>2 632</w:t>
            </w:r>
          </w:p>
        </w:tc>
      </w:tr>
      <w:tr w:rsidR="004460C8" w:rsidRPr="005262FD" w14:paraId="3C2CC229" w14:textId="77777777" w:rsidTr="000B3F37">
        <w:tc>
          <w:tcPr>
            <w:tcW w:w="10656" w:type="dxa"/>
            <w:gridSpan w:val="4"/>
          </w:tcPr>
          <w:p w14:paraId="1487E36E" w14:textId="5B276B26" w:rsidR="004460C8" w:rsidRPr="005262FD" w:rsidRDefault="004460C8" w:rsidP="004460C8">
            <w:pPr>
              <w:widowControl w:val="0"/>
              <w:tabs>
                <w:tab w:val="left" w:pos="851"/>
              </w:tabs>
              <w:jc w:val="both"/>
              <w:rPr>
                <w:i/>
                <w:iCs/>
                <w:sz w:val="22"/>
                <w:szCs w:val="22"/>
                <w:lang w:eastAsia="lt-LT"/>
              </w:rPr>
            </w:pPr>
            <w:r w:rsidRPr="005262FD">
              <w:rPr>
                <w:i/>
                <w:iCs/>
                <w:sz w:val="22"/>
                <w:szCs w:val="22"/>
                <w:lang w:eastAsia="lt-LT"/>
              </w:rPr>
              <w:t xml:space="preserve">Bus </w:t>
            </w:r>
            <w:r w:rsidRPr="005262FD">
              <w:rPr>
                <w:rFonts w:eastAsia="Calibri"/>
                <w:i/>
                <w:iCs/>
                <w:sz w:val="22"/>
                <w:szCs w:val="22"/>
              </w:rPr>
              <w:t>organizuojama ir vykdoma atranka į Pasieniečių mokyklą; vykdomas kursantų mokymo procesas;</w:t>
            </w:r>
            <w:r w:rsidRPr="005262FD">
              <w:rPr>
                <w:i/>
                <w:iCs/>
                <w:sz w:val="22"/>
                <w:szCs w:val="22"/>
                <w:lang w:eastAsia="lt-LT"/>
              </w:rPr>
              <w:t xml:space="preserve"> parengti pareigūnai pagal pirminio profesinio </w:t>
            </w:r>
            <w:r>
              <w:rPr>
                <w:i/>
                <w:iCs/>
                <w:sz w:val="22"/>
                <w:szCs w:val="22"/>
                <w:lang w:eastAsia="lt-LT"/>
              </w:rPr>
              <w:t xml:space="preserve"> ir įvadinio mokymo programas</w:t>
            </w:r>
            <w:r w:rsidRPr="005262FD">
              <w:rPr>
                <w:i/>
                <w:iCs/>
                <w:sz w:val="22"/>
                <w:szCs w:val="22"/>
                <w:lang w:eastAsia="lt-LT"/>
              </w:rPr>
              <w:t>; organizuojami ir vykdomi kvalifikacijos tobulinimo bei kiti tarptautiniai mokymo renginiai.</w:t>
            </w:r>
          </w:p>
        </w:tc>
      </w:tr>
      <w:tr w:rsidR="004460C8" w:rsidRPr="005262FD" w14:paraId="523686AA" w14:textId="77777777" w:rsidTr="000B3F37">
        <w:tc>
          <w:tcPr>
            <w:tcW w:w="2434" w:type="dxa"/>
            <w:vAlign w:val="center"/>
          </w:tcPr>
          <w:p w14:paraId="1C217883" w14:textId="77777777" w:rsidR="004460C8" w:rsidRPr="005262FD" w:rsidRDefault="004460C8" w:rsidP="004460C8">
            <w:pPr>
              <w:jc w:val="both"/>
              <w:rPr>
                <w:sz w:val="22"/>
                <w:szCs w:val="22"/>
              </w:rPr>
            </w:pPr>
            <w:r w:rsidRPr="005262FD">
              <w:rPr>
                <w:sz w:val="22"/>
                <w:szCs w:val="22"/>
              </w:rPr>
              <w:t>07-013-11-01-03 (TP)</w:t>
            </w:r>
          </w:p>
        </w:tc>
        <w:tc>
          <w:tcPr>
            <w:tcW w:w="6207" w:type="dxa"/>
            <w:gridSpan w:val="2"/>
            <w:vAlign w:val="center"/>
          </w:tcPr>
          <w:p w14:paraId="4B18F65B" w14:textId="77777777" w:rsidR="004460C8" w:rsidRPr="005262FD" w:rsidRDefault="004460C8" w:rsidP="004460C8">
            <w:pPr>
              <w:jc w:val="both"/>
              <w:rPr>
                <w:b/>
                <w:bCs/>
                <w:sz w:val="22"/>
                <w:szCs w:val="22"/>
                <w:lang w:eastAsia="lt-LT"/>
              </w:rPr>
            </w:pPr>
            <w:r w:rsidRPr="005262FD">
              <w:rPr>
                <w:b/>
                <w:bCs/>
                <w:sz w:val="22"/>
                <w:szCs w:val="22"/>
              </w:rPr>
              <w:t>PRIEMONĖ: Organizuoti ir vykdyti Valstybės sienos apsaugos tarnybos struktūrinių padalinių materialinį aprūpinimą ir užtikrinti infrastruktūros išlaikymą</w:t>
            </w:r>
          </w:p>
        </w:tc>
        <w:tc>
          <w:tcPr>
            <w:tcW w:w="2015" w:type="dxa"/>
            <w:vAlign w:val="center"/>
          </w:tcPr>
          <w:p w14:paraId="17AFE6D0" w14:textId="3BC4BA02" w:rsidR="004460C8" w:rsidRPr="005262FD" w:rsidRDefault="004460C8" w:rsidP="004460C8">
            <w:pPr>
              <w:jc w:val="both"/>
              <w:rPr>
                <w:sz w:val="22"/>
                <w:szCs w:val="22"/>
              </w:rPr>
            </w:pPr>
            <w:r>
              <w:rPr>
                <w:sz w:val="22"/>
                <w:szCs w:val="22"/>
              </w:rPr>
              <w:t xml:space="preserve">9 </w:t>
            </w:r>
            <w:r w:rsidR="00C8320E">
              <w:rPr>
                <w:sz w:val="22"/>
                <w:szCs w:val="22"/>
              </w:rPr>
              <w:t>100</w:t>
            </w:r>
          </w:p>
        </w:tc>
      </w:tr>
      <w:tr w:rsidR="004460C8" w:rsidRPr="005262FD" w14:paraId="6F980254" w14:textId="77777777" w:rsidTr="000B3F37">
        <w:tc>
          <w:tcPr>
            <w:tcW w:w="10656" w:type="dxa"/>
            <w:gridSpan w:val="4"/>
          </w:tcPr>
          <w:p w14:paraId="10D8FE14" w14:textId="77777777" w:rsidR="004460C8" w:rsidRPr="005262FD" w:rsidRDefault="004460C8" w:rsidP="004460C8">
            <w:pPr>
              <w:jc w:val="both"/>
              <w:rPr>
                <w:i/>
                <w:iCs/>
                <w:sz w:val="22"/>
                <w:szCs w:val="22"/>
              </w:rPr>
            </w:pPr>
            <w:r w:rsidRPr="005262FD">
              <w:rPr>
                <w:i/>
                <w:iCs/>
                <w:sz w:val="22"/>
                <w:szCs w:val="22"/>
              </w:rPr>
              <w:t>Bus vykdomas Valstybės sienos apsaugos tarnybos struktūrinių padalinių materialinis aprūpinimas ir užtikrinamas infrastruktūros išlaikymas.</w:t>
            </w:r>
          </w:p>
        </w:tc>
      </w:tr>
      <w:tr w:rsidR="004460C8" w:rsidRPr="005262FD" w14:paraId="543356D4" w14:textId="77777777" w:rsidTr="000B3F37">
        <w:tc>
          <w:tcPr>
            <w:tcW w:w="2434" w:type="dxa"/>
            <w:vAlign w:val="center"/>
          </w:tcPr>
          <w:p w14:paraId="359E5224" w14:textId="77777777" w:rsidR="004460C8" w:rsidRPr="005262FD" w:rsidRDefault="004460C8" w:rsidP="004460C8">
            <w:pPr>
              <w:jc w:val="both"/>
              <w:rPr>
                <w:sz w:val="22"/>
                <w:szCs w:val="22"/>
              </w:rPr>
            </w:pPr>
            <w:r w:rsidRPr="005262FD">
              <w:rPr>
                <w:sz w:val="22"/>
                <w:szCs w:val="22"/>
              </w:rPr>
              <w:t>07-013-11-01-04 (TP)</w:t>
            </w:r>
          </w:p>
        </w:tc>
        <w:tc>
          <w:tcPr>
            <w:tcW w:w="6207" w:type="dxa"/>
            <w:gridSpan w:val="2"/>
            <w:vAlign w:val="center"/>
          </w:tcPr>
          <w:p w14:paraId="15C21236" w14:textId="72D70B9F" w:rsidR="004460C8" w:rsidRPr="005262FD" w:rsidRDefault="004460C8" w:rsidP="004460C8">
            <w:pPr>
              <w:jc w:val="both"/>
              <w:rPr>
                <w:b/>
                <w:bCs/>
                <w:sz w:val="22"/>
                <w:szCs w:val="22"/>
              </w:rPr>
            </w:pPr>
            <w:r w:rsidRPr="005262FD">
              <w:rPr>
                <w:b/>
                <w:bCs/>
                <w:sz w:val="22"/>
                <w:szCs w:val="22"/>
              </w:rPr>
              <w:t xml:space="preserve">PRIEMONĖ: </w:t>
            </w:r>
            <w:r w:rsidR="000245A9" w:rsidRPr="000245A9">
              <w:rPr>
                <w:b/>
                <w:bCs/>
                <w:sz w:val="22"/>
                <w:szCs w:val="22"/>
              </w:rPr>
              <w:t xml:space="preserve">Aprūpinti </w:t>
            </w:r>
            <w:r w:rsidR="00695411">
              <w:rPr>
                <w:b/>
                <w:bCs/>
                <w:sz w:val="22"/>
                <w:szCs w:val="22"/>
              </w:rPr>
              <w:t xml:space="preserve">VSAT </w:t>
            </w:r>
            <w:r w:rsidR="000245A9" w:rsidRPr="000245A9">
              <w:rPr>
                <w:b/>
                <w:bCs/>
                <w:sz w:val="22"/>
                <w:szCs w:val="22"/>
              </w:rPr>
              <w:t>pareigūnus priemonėmis funkcijoms vykdyti pagal nustatytus standartus</w:t>
            </w:r>
          </w:p>
        </w:tc>
        <w:tc>
          <w:tcPr>
            <w:tcW w:w="2015" w:type="dxa"/>
            <w:vAlign w:val="center"/>
          </w:tcPr>
          <w:p w14:paraId="51416101" w14:textId="73B49FFA" w:rsidR="004460C8" w:rsidRPr="005262FD" w:rsidRDefault="00BA01E4" w:rsidP="004460C8">
            <w:pPr>
              <w:jc w:val="both"/>
              <w:rPr>
                <w:sz w:val="22"/>
                <w:szCs w:val="22"/>
              </w:rPr>
            </w:pPr>
            <w:r>
              <w:rPr>
                <w:sz w:val="22"/>
                <w:szCs w:val="22"/>
              </w:rPr>
              <w:t>7</w:t>
            </w:r>
            <w:r w:rsidR="004460C8">
              <w:rPr>
                <w:sz w:val="22"/>
                <w:szCs w:val="22"/>
              </w:rPr>
              <w:t xml:space="preserve"> </w:t>
            </w:r>
            <w:r w:rsidR="00C8320E">
              <w:rPr>
                <w:sz w:val="22"/>
                <w:szCs w:val="22"/>
              </w:rPr>
              <w:t>608</w:t>
            </w:r>
          </w:p>
        </w:tc>
      </w:tr>
      <w:tr w:rsidR="004460C8" w:rsidRPr="005262FD" w14:paraId="461C754F" w14:textId="77777777" w:rsidTr="000B3F37">
        <w:tc>
          <w:tcPr>
            <w:tcW w:w="10656" w:type="dxa"/>
            <w:gridSpan w:val="4"/>
          </w:tcPr>
          <w:p w14:paraId="5096D955" w14:textId="77777777" w:rsidR="004460C8" w:rsidRPr="005262FD" w:rsidRDefault="004460C8" w:rsidP="004460C8">
            <w:pPr>
              <w:jc w:val="both"/>
              <w:rPr>
                <w:sz w:val="22"/>
                <w:szCs w:val="22"/>
              </w:rPr>
            </w:pPr>
            <w:r w:rsidRPr="005262FD">
              <w:rPr>
                <w:i/>
                <w:iCs/>
                <w:sz w:val="22"/>
                <w:szCs w:val="22"/>
                <w:lang w:eastAsia="lt-LT"/>
              </w:rPr>
              <w:t>Bus vykdomas pareigūnų aprūpinimas ginkluote ir specialiomis priemonėmis (įranga), tarnybine uniforma, informacinių technologijų ir ryšių priemonėmis bei transporto priemonėmis pagal nustatytus standartus.</w:t>
            </w:r>
          </w:p>
        </w:tc>
      </w:tr>
      <w:tr w:rsidR="004460C8" w:rsidRPr="005262FD" w14:paraId="304AF726" w14:textId="77777777" w:rsidTr="000B3F37">
        <w:tc>
          <w:tcPr>
            <w:tcW w:w="2434" w:type="dxa"/>
            <w:vAlign w:val="center"/>
          </w:tcPr>
          <w:p w14:paraId="4CCD32F6" w14:textId="77777777" w:rsidR="004460C8" w:rsidRPr="005262FD" w:rsidRDefault="004460C8" w:rsidP="004460C8">
            <w:pPr>
              <w:jc w:val="both"/>
              <w:rPr>
                <w:sz w:val="22"/>
                <w:szCs w:val="22"/>
              </w:rPr>
            </w:pPr>
            <w:r w:rsidRPr="005262FD">
              <w:rPr>
                <w:sz w:val="22"/>
                <w:szCs w:val="22"/>
              </w:rPr>
              <w:t>07-013-11-01-05 (TP)</w:t>
            </w:r>
          </w:p>
        </w:tc>
        <w:tc>
          <w:tcPr>
            <w:tcW w:w="6207" w:type="dxa"/>
            <w:gridSpan w:val="2"/>
            <w:vAlign w:val="center"/>
          </w:tcPr>
          <w:p w14:paraId="7728EA58" w14:textId="77777777" w:rsidR="004460C8" w:rsidRPr="005262FD" w:rsidRDefault="004460C8" w:rsidP="004460C8">
            <w:pPr>
              <w:jc w:val="both"/>
              <w:rPr>
                <w:b/>
                <w:bCs/>
                <w:sz w:val="22"/>
                <w:szCs w:val="22"/>
                <w:lang w:eastAsia="lt-LT"/>
              </w:rPr>
            </w:pPr>
            <w:r w:rsidRPr="005262FD">
              <w:rPr>
                <w:b/>
                <w:bCs/>
                <w:sz w:val="22"/>
                <w:szCs w:val="22"/>
                <w:lang w:eastAsia="lt-LT"/>
              </w:rPr>
              <w:t>PRIEMONĖ: Remontuoti pasienio vietinės reikšmės kelius</w:t>
            </w:r>
          </w:p>
        </w:tc>
        <w:tc>
          <w:tcPr>
            <w:tcW w:w="2015" w:type="dxa"/>
            <w:vAlign w:val="center"/>
          </w:tcPr>
          <w:p w14:paraId="77B33025" w14:textId="77777777" w:rsidR="004460C8" w:rsidRPr="005262FD" w:rsidRDefault="004460C8" w:rsidP="004460C8">
            <w:pPr>
              <w:jc w:val="both"/>
              <w:rPr>
                <w:sz w:val="22"/>
                <w:szCs w:val="22"/>
              </w:rPr>
            </w:pPr>
            <w:r>
              <w:rPr>
                <w:sz w:val="22"/>
                <w:szCs w:val="22"/>
              </w:rPr>
              <w:t>300</w:t>
            </w:r>
          </w:p>
        </w:tc>
      </w:tr>
      <w:tr w:rsidR="004460C8" w:rsidRPr="005262FD" w14:paraId="3D1A00DB" w14:textId="77777777" w:rsidTr="000B3F37">
        <w:tc>
          <w:tcPr>
            <w:tcW w:w="10656" w:type="dxa"/>
            <w:gridSpan w:val="4"/>
            <w:vAlign w:val="center"/>
          </w:tcPr>
          <w:p w14:paraId="46F84273" w14:textId="77777777" w:rsidR="004460C8" w:rsidRPr="005262FD" w:rsidRDefault="004460C8" w:rsidP="004460C8">
            <w:pPr>
              <w:jc w:val="both"/>
              <w:rPr>
                <w:sz w:val="22"/>
                <w:szCs w:val="22"/>
              </w:rPr>
            </w:pPr>
            <w:r w:rsidRPr="005262FD">
              <w:rPr>
                <w:i/>
                <w:iCs/>
                <w:sz w:val="22"/>
                <w:szCs w:val="22"/>
                <w:lang w:eastAsia="lt-LT"/>
              </w:rPr>
              <w:t>Bus remontuojami pasienio vietinės reikšmės keliai.</w:t>
            </w:r>
          </w:p>
        </w:tc>
      </w:tr>
      <w:tr w:rsidR="004460C8" w:rsidRPr="005262FD" w14:paraId="77DDE512" w14:textId="77777777" w:rsidTr="000B3F37">
        <w:tc>
          <w:tcPr>
            <w:tcW w:w="2434" w:type="dxa"/>
            <w:vAlign w:val="center"/>
          </w:tcPr>
          <w:p w14:paraId="299FAB8D" w14:textId="77777777" w:rsidR="004460C8" w:rsidRPr="005262FD" w:rsidRDefault="004460C8" w:rsidP="004460C8">
            <w:pPr>
              <w:jc w:val="both"/>
              <w:rPr>
                <w:sz w:val="22"/>
                <w:szCs w:val="22"/>
              </w:rPr>
            </w:pPr>
            <w:r w:rsidRPr="005262FD">
              <w:rPr>
                <w:sz w:val="22"/>
                <w:szCs w:val="22"/>
              </w:rPr>
              <w:t>07-013-11-01-06 (TP)</w:t>
            </w:r>
          </w:p>
        </w:tc>
        <w:tc>
          <w:tcPr>
            <w:tcW w:w="6207" w:type="dxa"/>
            <w:gridSpan w:val="2"/>
            <w:vAlign w:val="center"/>
          </w:tcPr>
          <w:p w14:paraId="6D84F977" w14:textId="77777777" w:rsidR="004460C8" w:rsidRPr="005262FD" w:rsidRDefault="004460C8" w:rsidP="004460C8">
            <w:pPr>
              <w:jc w:val="both"/>
              <w:rPr>
                <w:b/>
                <w:bCs/>
                <w:sz w:val="22"/>
                <w:szCs w:val="22"/>
              </w:rPr>
            </w:pPr>
            <w:r w:rsidRPr="005262FD">
              <w:rPr>
                <w:b/>
                <w:bCs/>
                <w:sz w:val="22"/>
                <w:szCs w:val="22"/>
              </w:rPr>
              <w:t xml:space="preserve">PRIEMONĖ: </w:t>
            </w:r>
            <w:r w:rsidRPr="005262FD">
              <w:rPr>
                <w:b/>
                <w:bCs/>
                <w:sz w:val="22"/>
                <w:szCs w:val="22"/>
                <w:lang w:eastAsia="lt-LT"/>
              </w:rPr>
              <w:t>Pagal VSAT prie VRM kompetenciją vykdyti  Valstybės institucijų ir savivaldybių pasirengimo galimai radiologinei ar branduolinei avarijai Baltarusijos atominėje elektrinėje priemonių planą</w:t>
            </w:r>
          </w:p>
        </w:tc>
        <w:tc>
          <w:tcPr>
            <w:tcW w:w="2015" w:type="dxa"/>
            <w:vAlign w:val="center"/>
          </w:tcPr>
          <w:p w14:paraId="216341BE" w14:textId="77777777" w:rsidR="004460C8" w:rsidRPr="005262FD" w:rsidRDefault="004460C8" w:rsidP="004460C8">
            <w:pPr>
              <w:jc w:val="both"/>
              <w:rPr>
                <w:sz w:val="22"/>
                <w:szCs w:val="22"/>
              </w:rPr>
            </w:pPr>
            <w:r>
              <w:rPr>
                <w:sz w:val="22"/>
                <w:szCs w:val="22"/>
              </w:rPr>
              <w:t>59</w:t>
            </w:r>
          </w:p>
        </w:tc>
      </w:tr>
      <w:tr w:rsidR="004460C8" w:rsidRPr="005262FD" w14:paraId="0C737A4B" w14:textId="77777777" w:rsidTr="000B3F37">
        <w:tc>
          <w:tcPr>
            <w:tcW w:w="10656" w:type="dxa"/>
            <w:gridSpan w:val="4"/>
          </w:tcPr>
          <w:p w14:paraId="16A9D595" w14:textId="77777777" w:rsidR="004460C8" w:rsidRPr="005262FD" w:rsidRDefault="004460C8" w:rsidP="004460C8">
            <w:pPr>
              <w:widowControl w:val="0"/>
              <w:tabs>
                <w:tab w:val="left" w:pos="851"/>
              </w:tabs>
              <w:jc w:val="both"/>
              <w:rPr>
                <w:i/>
                <w:iCs/>
                <w:sz w:val="22"/>
                <w:szCs w:val="22"/>
                <w:lang w:eastAsia="lt-LT"/>
              </w:rPr>
            </w:pPr>
            <w:r w:rsidRPr="005262FD">
              <w:rPr>
                <w:i/>
                <w:iCs/>
                <w:sz w:val="22"/>
                <w:szCs w:val="22"/>
                <w:lang w:eastAsia="lt-LT"/>
              </w:rPr>
              <w:t>Bus vykdomas Valstybės institucijų ir savivaldybių pasirengimo galimai radiologinei ar branduolinei avarijai Baltarusijos atominėje elektrinėje priemonių planas, įsigyjant reikiamas priemones pagal poreikį.</w:t>
            </w:r>
          </w:p>
        </w:tc>
      </w:tr>
      <w:tr w:rsidR="004460C8" w:rsidRPr="005262FD" w14:paraId="3EC99D53" w14:textId="77777777" w:rsidTr="000B3F37">
        <w:tc>
          <w:tcPr>
            <w:tcW w:w="2434" w:type="dxa"/>
          </w:tcPr>
          <w:p w14:paraId="45273576" w14:textId="77777777" w:rsidR="004460C8" w:rsidRPr="005262FD" w:rsidRDefault="004460C8" w:rsidP="004460C8">
            <w:pPr>
              <w:widowControl w:val="0"/>
              <w:tabs>
                <w:tab w:val="left" w:pos="851"/>
              </w:tabs>
              <w:jc w:val="both"/>
              <w:rPr>
                <w:i/>
                <w:iCs/>
                <w:sz w:val="22"/>
                <w:szCs w:val="22"/>
                <w:lang w:eastAsia="lt-LT"/>
              </w:rPr>
            </w:pPr>
            <w:r w:rsidRPr="005262FD">
              <w:rPr>
                <w:sz w:val="22"/>
                <w:szCs w:val="22"/>
              </w:rPr>
              <w:t>07-013-11-01-07 (TP)</w:t>
            </w:r>
          </w:p>
        </w:tc>
        <w:tc>
          <w:tcPr>
            <w:tcW w:w="6092" w:type="dxa"/>
          </w:tcPr>
          <w:p w14:paraId="0C3ABBC6" w14:textId="77777777" w:rsidR="004460C8" w:rsidRPr="005262FD" w:rsidRDefault="004460C8" w:rsidP="004460C8">
            <w:pPr>
              <w:widowControl w:val="0"/>
              <w:tabs>
                <w:tab w:val="left" w:pos="851"/>
              </w:tabs>
              <w:jc w:val="both"/>
              <w:rPr>
                <w:i/>
                <w:iCs/>
                <w:sz w:val="22"/>
                <w:szCs w:val="22"/>
                <w:lang w:eastAsia="lt-LT"/>
              </w:rPr>
            </w:pPr>
            <w:r w:rsidRPr="005262FD">
              <w:rPr>
                <w:b/>
                <w:bCs/>
                <w:sz w:val="22"/>
                <w:szCs w:val="22"/>
              </w:rPr>
              <w:t xml:space="preserve">PRIEMONĖ: </w:t>
            </w:r>
            <w:r w:rsidRPr="005262FD">
              <w:rPr>
                <w:b/>
                <w:bCs/>
                <w:sz w:val="22"/>
                <w:szCs w:val="22"/>
                <w:lang w:eastAsia="lt-LT"/>
              </w:rPr>
              <w:t>Vykdyti pasirengimo pirmininkauti ir pirmininkavimo Europos Sąjungos Tarybai 2027 m. veiklas pagal VSAT kompetenciją</w:t>
            </w:r>
          </w:p>
        </w:tc>
        <w:tc>
          <w:tcPr>
            <w:tcW w:w="2130" w:type="dxa"/>
            <w:gridSpan w:val="2"/>
            <w:vAlign w:val="center"/>
          </w:tcPr>
          <w:p w14:paraId="44424E7B" w14:textId="77777777" w:rsidR="004460C8" w:rsidRPr="005262FD" w:rsidRDefault="004460C8" w:rsidP="004460C8">
            <w:pPr>
              <w:widowControl w:val="0"/>
              <w:tabs>
                <w:tab w:val="left" w:pos="851"/>
              </w:tabs>
              <w:rPr>
                <w:sz w:val="22"/>
                <w:szCs w:val="22"/>
                <w:lang w:eastAsia="lt-LT"/>
              </w:rPr>
            </w:pPr>
            <w:r>
              <w:rPr>
                <w:sz w:val="22"/>
                <w:szCs w:val="22"/>
                <w:lang w:eastAsia="lt-LT"/>
              </w:rPr>
              <w:t>174</w:t>
            </w:r>
          </w:p>
        </w:tc>
      </w:tr>
      <w:tr w:rsidR="004460C8" w:rsidRPr="005262FD" w14:paraId="7BBE53D5" w14:textId="77777777" w:rsidTr="000B3F37">
        <w:tc>
          <w:tcPr>
            <w:tcW w:w="10656" w:type="dxa"/>
            <w:gridSpan w:val="4"/>
          </w:tcPr>
          <w:p w14:paraId="57A54E6B" w14:textId="77777777" w:rsidR="004460C8" w:rsidRPr="005262FD" w:rsidRDefault="004460C8" w:rsidP="004460C8">
            <w:pPr>
              <w:widowControl w:val="0"/>
              <w:tabs>
                <w:tab w:val="left" w:pos="851"/>
              </w:tabs>
              <w:jc w:val="both"/>
              <w:rPr>
                <w:i/>
                <w:iCs/>
                <w:sz w:val="22"/>
                <w:szCs w:val="22"/>
                <w:lang w:eastAsia="lt-LT"/>
              </w:rPr>
            </w:pPr>
            <w:r w:rsidRPr="005262FD">
              <w:rPr>
                <w:i/>
                <w:iCs/>
                <w:sz w:val="22"/>
                <w:szCs w:val="22"/>
                <w:lang w:eastAsia="lt-LT"/>
              </w:rPr>
              <w:t>Bus įgyvendinamos veiklos, skirtos pasirengti pirmininkavimui ES Tarybai, o nuo 2027 m. – pirmininkavimo ES Tarybai veiklos.</w:t>
            </w:r>
          </w:p>
        </w:tc>
      </w:tr>
      <w:tr w:rsidR="004460C8" w:rsidRPr="005262FD" w14:paraId="10A260DD" w14:textId="77777777" w:rsidTr="000B3F37">
        <w:tc>
          <w:tcPr>
            <w:tcW w:w="2434" w:type="dxa"/>
            <w:vAlign w:val="center"/>
          </w:tcPr>
          <w:p w14:paraId="4FA300F9" w14:textId="77777777" w:rsidR="004460C8" w:rsidRPr="005262FD" w:rsidRDefault="004460C8" w:rsidP="004460C8">
            <w:pPr>
              <w:jc w:val="both"/>
              <w:rPr>
                <w:sz w:val="22"/>
                <w:szCs w:val="22"/>
              </w:rPr>
            </w:pPr>
            <w:r w:rsidRPr="005262FD">
              <w:rPr>
                <w:sz w:val="22"/>
                <w:szCs w:val="22"/>
              </w:rPr>
              <w:t>07-013-11-01-08 (TP)</w:t>
            </w:r>
          </w:p>
        </w:tc>
        <w:tc>
          <w:tcPr>
            <w:tcW w:w="6207" w:type="dxa"/>
            <w:gridSpan w:val="2"/>
            <w:vAlign w:val="center"/>
          </w:tcPr>
          <w:p w14:paraId="3B692E31" w14:textId="77777777" w:rsidR="004460C8" w:rsidRPr="005262FD" w:rsidRDefault="004460C8" w:rsidP="004460C8">
            <w:pPr>
              <w:jc w:val="both"/>
              <w:rPr>
                <w:b/>
                <w:bCs/>
                <w:i/>
                <w:iCs/>
                <w:sz w:val="22"/>
                <w:szCs w:val="22"/>
                <w:lang w:eastAsia="lt-LT"/>
              </w:rPr>
            </w:pPr>
            <w:r w:rsidRPr="005262FD">
              <w:rPr>
                <w:b/>
                <w:bCs/>
                <w:sz w:val="22"/>
                <w:szCs w:val="22"/>
              </w:rPr>
              <w:t>PRIEMONĖ: Organizuoti ir vykdyti  nusikalstamų veikų nustatytų vykdant valstybės sienos apsaugą, tyrimą,  korupcijos atvejų prevenciją ir tyrimą</w:t>
            </w:r>
          </w:p>
        </w:tc>
        <w:tc>
          <w:tcPr>
            <w:tcW w:w="2015" w:type="dxa"/>
            <w:vAlign w:val="center"/>
          </w:tcPr>
          <w:p w14:paraId="4D1DF08E" w14:textId="7F814DBE" w:rsidR="004460C8" w:rsidRPr="005262FD" w:rsidRDefault="004460C8" w:rsidP="004460C8">
            <w:pPr>
              <w:jc w:val="both"/>
              <w:rPr>
                <w:sz w:val="22"/>
                <w:szCs w:val="22"/>
              </w:rPr>
            </w:pPr>
            <w:r>
              <w:rPr>
                <w:sz w:val="22"/>
                <w:szCs w:val="22"/>
              </w:rPr>
              <w:t xml:space="preserve">9 </w:t>
            </w:r>
            <w:r w:rsidR="00C8320E">
              <w:rPr>
                <w:sz w:val="22"/>
                <w:szCs w:val="22"/>
              </w:rPr>
              <w:t>568</w:t>
            </w:r>
          </w:p>
        </w:tc>
      </w:tr>
      <w:tr w:rsidR="004460C8" w:rsidRPr="005262FD" w14:paraId="596029EE" w14:textId="77777777" w:rsidTr="000B3F37">
        <w:tc>
          <w:tcPr>
            <w:tcW w:w="10656" w:type="dxa"/>
            <w:gridSpan w:val="4"/>
          </w:tcPr>
          <w:p w14:paraId="406AB9A1" w14:textId="77777777" w:rsidR="004460C8" w:rsidRPr="005262FD" w:rsidRDefault="004460C8" w:rsidP="004460C8">
            <w:pPr>
              <w:widowControl w:val="0"/>
              <w:tabs>
                <w:tab w:val="left" w:pos="851"/>
              </w:tabs>
              <w:jc w:val="both"/>
              <w:rPr>
                <w:i/>
                <w:iCs/>
                <w:sz w:val="22"/>
                <w:szCs w:val="22"/>
                <w:lang w:eastAsia="lt-LT"/>
              </w:rPr>
            </w:pPr>
            <w:r w:rsidRPr="005262FD">
              <w:rPr>
                <w:i/>
                <w:iCs/>
                <w:sz w:val="22"/>
                <w:szCs w:val="22"/>
                <w:lang w:eastAsia="lt-LT"/>
              </w:rPr>
              <w:t>Bus įgyvendinamos kompleksinės priemonės kovai su organizuotu nusikalstamumu, neteisėta migracija, kontrabanda, šešėline ekonomika, atliekamas nusikalstamų veikų ikiteisminis tyrimas; vykdomos korupcijos prevencijos priemonės, atskleidžiamos ir tiriamos korupcinės nusikalstamos veikos.</w:t>
            </w:r>
          </w:p>
        </w:tc>
      </w:tr>
    </w:tbl>
    <w:p w14:paraId="5935847F" w14:textId="77777777" w:rsidR="00E06EC3" w:rsidRPr="005262FD" w:rsidRDefault="00E06EC3" w:rsidP="00E06EC3">
      <w:pPr>
        <w:tabs>
          <w:tab w:val="left" w:pos="34"/>
          <w:tab w:val="left" w:pos="284"/>
        </w:tabs>
        <w:contextualSpacing/>
        <w:jc w:val="both"/>
        <w:rPr>
          <w:i/>
          <w:color w:val="808080"/>
          <w:szCs w:val="24"/>
        </w:rPr>
      </w:pPr>
    </w:p>
    <w:p w14:paraId="3627006C" w14:textId="77777777" w:rsidR="000245A9" w:rsidRDefault="000245A9">
      <w:pPr>
        <w:spacing w:after="160" w:line="259" w:lineRule="auto"/>
        <w:rPr>
          <w:b/>
          <w:sz w:val="22"/>
          <w:szCs w:val="22"/>
          <w:lang w:eastAsia="lt-LT"/>
        </w:rPr>
      </w:pPr>
      <w:r>
        <w:rPr>
          <w:b/>
          <w:sz w:val="22"/>
          <w:szCs w:val="22"/>
          <w:lang w:eastAsia="lt-LT"/>
        </w:rPr>
        <w:br w:type="page"/>
      </w:r>
    </w:p>
    <w:p w14:paraId="7528F1B2" w14:textId="2A345ED6" w:rsidR="00E06EC3" w:rsidRPr="005262FD" w:rsidRDefault="00E06EC3" w:rsidP="00E06EC3">
      <w:pPr>
        <w:spacing w:after="160"/>
        <w:rPr>
          <w:b/>
          <w:sz w:val="22"/>
          <w:szCs w:val="22"/>
          <w:lang w:eastAsia="lt-LT"/>
        </w:rPr>
      </w:pPr>
      <w:r w:rsidRPr="005262FD">
        <w:rPr>
          <w:b/>
          <w:sz w:val="22"/>
          <w:szCs w:val="22"/>
          <w:lang w:eastAsia="lt-LT"/>
        </w:rPr>
        <w:lastRenderedPageBreak/>
        <w:t xml:space="preserve">TEISĖKŪRINĖS IR (AR) KITOS NEFINANSINĖS PRIEMONĖS, KURIŲ ĮGYVENDINIMUI NEPLANUOJAMI ASIGNAVIMAI: </w:t>
      </w:r>
    </w:p>
    <w:tbl>
      <w:tblPr>
        <w:tblStyle w:val="Lenteldefaultin18"/>
        <w:tblW w:w="10656" w:type="dxa"/>
        <w:tblInd w:w="-455" w:type="dxa"/>
        <w:tblLayout w:type="fixed"/>
        <w:tblLook w:val="04A0" w:firstRow="1" w:lastRow="0" w:firstColumn="1" w:lastColumn="0" w:noHBand="0" w:noVBand="1"/>
      </w:tblPr>
      <w:tblGrid>
        <w:gridCol w:w="2123"/>
        <w:gridCol w:w="6265"/>
        <w:gridCol w:w="2268"/>
      </w:tblGrid>
      <w:tr w:rsidR="00E06EC3" w:rsidRPr="005262FD" w14:paraId="5F0658D5" w14:textId="77777777" w:rsidTr="000B3F37">
        <w:trPr>
          <w:tblHeader/>
        </w:trPr>
        <w:tc>
          <w:tcPr>
            <w:tcW w:w="2123" w:type="dxa"/>
            <w:shd w:val="clear" w:color="auto" w:fill="F2F2F2" w:themeFill="background1" w:themeFillShade="F2"/>
            <w:vAlign w:val="center"/>
          </w:tcPr>
          <w:p w14:paraId="3ECD39A4" w14:textId="77777777" w:rsidR="00E06EC3" w:rsidRPr="005262FD" w:rsidRDefault="00E06EC3" w:rsidP="000B3F37">
            <w:pPr>
              <w:jc w:val="center"/>
              <w:rPr>
                <w:b/>
                <w:bCs/>
                <w:i/>
                <w:iCs/>
                <w:sz w:val="22"/>
                <w:szCs w:val="22"/>
                <w:lang w:eastAsia="lt-LT"/>
              </w:rPr>
            </w:pPr>
            <w:r w:rsidRPr="005262FD">
              <w:rPr>
                <w:b/>
                <w:bCs/>
                <w:i/>
                <w:iCs/>
                <w:sz w:val="22"/>
                <w:szCs w:val="22"/>
                <w:lang w:eastAsia="lt-LT"/>
              </w:rPr>
              <w:t>Kodas /</w:t>
            </w:r>
          </w:p>
          <w:p w14:paraId="62292BB5" w14:textId="77777777" w:rsidR="00E06EC3" w:rsidRPr="005262FD" w:rsidRDefault="00E06EC3" w:rsidP="000B3F37">
            <w:pPr>
              <w:jc w:val="center"/>
              <w:rPr>
                <w:b/>
                <w:bCs/>
                <w:i/>
                <w:iCs/>
                <w:sz w:val="22"/>
                <w:szCs w:val="22"/>
                <w:lang w:eastAsia="lt-LT"/>
              </w:rPr>
            </w:pPr>
            <w:r w:rsidRPr="005262FD">
              <w:rPr>
                <w:b/>
                <w:bCs/>
                <w:i/>
                <w:iCs/>
                <w:sz w:val="22"/>
                <w:szCs w:val="22"/>
                <w:lang w:eastAsia="lt-LT"/>
              </w:rPr>
              <w:t>Įgyvendinimo terminas</w:t>
            </w:r>
          </w:p>
        </w:tc>
        <w:tc>
          <w:tcPr>
            <w:tcW w:w="6265" w:type="dxa"/>
            <w:shd w:val="clear" w:color="auto" w:fill="F2F2F2" w:themeFill="background1" w:themeFillShade="F2"/>
            <w:vAlign w:val="center"/>
          </w:tcPr>
          <w:p w14:paraId="607EA481" w14:textId="77777777" w:rsidR="00E06EC3" w:rsidRPr="005262FD" w:rsidRDefault="00E06EC3" w:rsidP="000B3F37">
            <w:pPr>
              <w:jc w:val="center"/>
              <w:rPr>
                <w:sz w:val="22"/>
                <w:szCs w:val="22"/>
              </w:rPr>
            </w:pPr>
            <w:r w:rsidRPr="005262FD">
              <w:rPr>
                <w:b/>
                <w:bCs/>
                <w:i/>
                <w:iCs/>
                <w:sz w:val="22"/>
                <w:szCs w:val="22"/>
              </w:rPr>
              <w:t>Teisėkūrinių ir (ar) kitų  priemonių, kurioms įgyvendinti asignavimų šioje funkcijų vykdymo programoje neplanuojama, trumpas aprašymas</w:t>
            </w:r>
          </w:p>
        </w:tc>
        <w:tc>
          <w:tcPr>
            <w:tcW w:w="2268" w:type="dxa"/>
            <w:shd w:val="clear" w:color="auto" w:fill="F2F2F2" w:themeFill="background1" w:themeFillShade="F2"/>
            <w:vAlign w:val="center"/>
          </w:tcPr>
          <w:p w14:paraId="7579DC53" w14:textId="77777777" w:rsidR="00E06EC3" w:rsidRPr="005262FD" w:rsidRDefault="00E06EC3" w:rsidP="000B3F37">
            <w:pPr>
              <w:jc w:val="center"/>
              <w:rPr>
                <w:b/>
                <w:bCs/>
                <w:i/>
                <w:iCs/>
                <w:sz w:val="22"/>
                <w:szCs w:val="22"/>
              </w:rPr>
            </w:pPr>
            <w:r w:rsidRPr="005262FD">
              <w:rPr>
                <w:b/>
                <w:bCs/>
                <w:i/>
                <w:iCs/>
                <w:sz w:val="22"/>
                <w:szCs w:val="22"/>
              </w:rPr>
              <w:t>Vykdantis padalinys</w:t>
            </w:r>
          </w:p>
        </w:tc>
      </w:tr>
      <w:tr w:rsidR="00E06EC3" w:rsidRPr="005262FD" w14:paraId="78787D0D" w14:textId="77777777" w:rsidTr="000B3F37">
        <w:tc>
          <w:tcPr>
            <w:tcW w:w="2123" w:type="dxa"/>
            <w:vAlign w:val="center"/>
          </w:tcPr>
          <w:p w14:paraId="2184B0F8" w14:textId="77777777" w:rsidR="004460C8" w:rsidRPr="005262FD" w:rsidRDefault="004460C8" w:rsidP="004460C8">
            <w:pPr>
              <w:widowControl w:val="0"/>
              <w:tabs>
                <w:tab w:val="left" w:pos="851"/>
              </w:tabs>
              <w:jc w:val="both"/>
              <w:rPr>
                <w:rFonts w:eastAsia="Calibri"/>
                <w:sz w:val="22"/>
                <w:szCs w:val="22"/>
                <w:lang w:eastAsia="lt-LT"/>
              </w:rPr>
            </w:pPr>
            <w:r w:rsidRPr="005262FD">
              <w:rPr>
                <w:rFonts w:eastAsia="Calibri"/>
                <w:sz w:val="22"/>
                <w:szCs w:val="22"/>
                <w:lang w:eastAsia="lt-LT"/>
              </w:rPr>
              <w:t>07-013-0</w:t>
            </w:r>
            <w:r>
              <w:rPr>
                <w:rFonts w:eastAsia="Calibri"/>
                <w:sz w:val="22"/>
                <w:szCs w:val="22"/>
                <w:lang w:eastAsia="lt-LT"/>
              </w:rPr>
              <w:t>1</w:t>
            </w:r>
            <w:r w:rsidRPr="005262FD">
              <w:rPr>
                <w:rFonts w:eastAsia="Calibri"/>
                <w:sz w:val="22"/>
                <w:szCs w:val="22"/>
                <w:lang w:eastAsia="lt-LT"/>
              </w:rPr>
              <w:t xml:space="preserve"> TN /</w:t>
            </w:r>
          </w:p>
          <w:p w14:paraId="44DDEAC4" w14:textId="7A85DE93" w:rsidR="00E06EC3" w:rsidRPr="005262FD" w:rsidRDefault="004460C8" w:rsidP="004460C8">
            <w:pPr>
              <w:widowControl w:val="0"/>
              <w:tabs>
                <w:tab w:val="left" w:pos="851"/>
              </w:tabs>
              <w:jc w:val="both"/>
              <w:rPr>
                <w:sz w:val="22"/>
                <w:szCs w:val="22"/>
                <w:lang w:eastAsia="lt-LT"/>
              </w:rPr>
            </w:pPr>
            <w:r w:rsidRPr="005262FD">
              <w:rPr>
                <w:rFonts w:eastAsia="Calibri"/>
                <w:sz w:val="22"/>
                <w:szCs w:val="22"/>
                <w:lang w:eastAsia="lt-LT"/>
              </w:rPr>
              <w:t>202</w:t>
            </w:r>
            <w:r>
              <w:rPr>
                <w:rFonts w:eastAsia="Calibri"/>
                <w:sz w:val="22"/>
                <w:szCs w:val="22"/>
                <w:lang w:eastAsia="lt-LT"/>
              </w:rPr>
              <w:t>6</w:t>
            </w:r>
            <w:r w:rsidRPr="005262FD">
              <w:rPr>
                <w:rFonts w:eastAsia="Calibri"/>
                <w:sz w:val="22"/>
                <w:szCs w:val="22"/>
                <w:lang w:eastAsia="lt-LT"/>
              </w:rPr>
              <w:t>−202</w:t>
            </w:r>
            <w:r>
              <w:rPr>
                <w:rFonts w:eastAsia="Calibri"/>
                <w:sz w:val="22"/>
                <w:szCs w:val="22"/>
                <w:lang w:eastAsia="lt-LT"/>
              </w:rPr>
              <w:t>8</w:t>
            </w:r>
          </w:p>
        </w:tc>
        <w:tc>
          <w:tcPr>
            <w:tcW w:w="6265" w:type="dxa"/>
          </w:tcPr>
          <w:p w14:paraId="108435E0" w14:textId="77777777" w:rsidR="00E06EC3" w:rsidRPr="005262FD" w:rsidRDefault="00E06EC3" w:rsidP="000B3F37">
            <w:pPr>
              <w:widowControl w:val="0"/>
              <w:tabs>
                <w:tab w:val="left" w:pos="851"/>
              </w:tabs>
              <w:jc w:val="both"/>
              <w:rPr>
                <w:b/>
                <w:bCs/>
                <w:sz w:val="22"/>
                <w:szCs w:val="22"/>
                <w:lang w:eastAsia="lt-LT"/>
              </w:rPr>
            </w:pPr>
            <w:r w:rsidRPr="005262FD">
              <w:rPr>
                <w:b/>
                <w:bCs/>
                <w:sz w:val="22"/>
                <w:szCs w:val="22"/>
                <w:lang w:eastAsia="lt-LT"/>
              </w:rPr>
              <w:t xml:space="preserve">Priemonė: Dalyvauti </w:t>
            </w:r>
            <w:r w:rsidRPr="005262FD">
              <w:rPr>
                <w:b/>
                <w:bCs/>
                <w:i/>
                <w:iCs/>
                <w:sz w:val="22"/>
                <w:szCs w:val="22"/>
                <w:lang w:eastAsia="lt-LT"/>
              </w:rPr>
              <w:t>Frontex</w:t>
            </w:r>
            <w:r w:rsidRPr="005262FD">
              <w:rPr>
                <w:b/>
                <w:bCs/>
                <w:sz w:val="22"/>
                <w:szCs w:val="22"/>
                <w:lang w:eastAsia="lt-LT"/>
              </w:rPr>
              <w:t xml:space="preserve"> veikloje bei plėtoti tarptautinį bendradarbiavimą</w:t>
            </w:r>
          </w:p>
        </w:tc>
        <w:tc>
          <w:tcPr>
            <w:tcW w:w="2268" w:type="dxa"/>
            <w:vAlign w:val="center"/>
          </w:tcPr>
          <w:p w14:paraId="3B138F98" w14:textId="77777777" w:rsidR="00E06EC3" w:rsidRPr="005262FD" w:rsidRDefault="00E06EC3" w:rsidP="000B3F37">
            <w:pPr>
              <w:widowControl w:val="0"/>
              <w:tabs>
                <w:tab w:val="left" w:pos="851"/>
              </w:tabs>
              <w:jc w:val="both"/>
              <w:rPr>
                <w:sz w:val="22"/>
                <w:szCs w:val="22"/>
                <w:lang w:eastAsia="lt-LT"/>
              </w:rPr>
            </w:pPr>
            <w:r w:rsidRPr="005262FD">
              <w:rPr>
                <w:rFonts w:eastAsia="Calibri"/>
                <w:sz w:val="22"/>
                <w:szCs w:val="22"/>
                <w:lang w:eastAsia="lt-LT"/>
              </w:rPr>
              <w:t xml:space="preserve">VSAT prie VRM </w:t>
            </w:r>
          </w:p>
        </w:tc>
      </w:tr>
      <w:tr w:rsidR="00E06EC3" w:rsidRPr="005262FD" w14:paraId="758FE34A" w14:textId="77777777" w:rsidTr="000B3F37">
        <w:tc>
          <w:tcPr>
            <w:tcW w:w="10656" w:type="dxa"/>
            <w:gridSpan w:val="3"/>
          </w:tcPr>
          <w:p w14:paraId="41625CD3" w14:textId="77777777" w:rsidR="00E06EC3" w:rsidRPr="005262FD" w:rsidRDefault="00E06EC3" w:rsidP="000B3F37">
            <w:pPr>
              <w:widowControl w:val="0"/>
              <w:tabs>
                <w:tab w:val="left" w:pos="851"/>
              </w:tabs>
              <w:jc w:val="both"/>
              <w:rPr>
                <w:i/>
                <w:iCs/>
                <w:sz w:val="22"/>
                <w:szCs w:val="22"/>
                <w:lang w:eastAsia="lt-LT"/>
              </w:rPr>
            </w:pPr>
            <w:r w:rsidRPr="005262FD">
              <w:rPr>
                <w:i/>
                <w:iCs/>
                <w:sz w:val="22"/>
                <w:szCs w:val="22"/>
                <w:lang w:eastAsia="lt-LT"/>
              </w:rPr>
              <w:t>VSAT prie VRM ir toliau dalyvaus Frontex koordinuojamose bendrose tarptautinėse operacijose, pratybose ir mokymuose, deleguos pareigūnus į Frontex nuolatinį korpusą ir užtikrins Lietuvai privalomų ir laisvanoriškų įsipareigojimų vykdymą, taip pat plėtos tarptautinį bendradarbiavimą, ypatingą dėmesį skirdama rytų partnerystės šalimis (Ukrainai, Moldovos Respublikai), vykdys tarptautinius projektus teikiant visokeriopą pagalbą trečiosioms valstybėms sienų apsaugos užtikrinimo srityje.</w:t>
            </w:r>
          </w:p>
        </w:tc>
      </w:tr>
    </w:tbl>
    <w:p w14:paraId="2C0F8984" w14:textId="77777777" w:rsidR="00E06EC3" w:rsidRPr="005262FD" w:rsidRDefault="00E06EC3" w:rsidP="00E06EC3">
      <w:pPr>
        <w:spacing w:before="120" w:after="160"/>
        <w:rPr>
          <w:b/>
          <w:szCs w:val="24"/>
        </w:rPr>
      </w:pPr>
    </w:p>
    <w:p w14:paraId="6B1B5BB3" w14:textId="77777777" w:rsidR="00E06EC3" w:rsidRPr="005262FD" w:rsidRDefault="00E06EC3" w:rsidP="00E06EC3">
      <w:pPr>
        <w:spacing w:before="120" w:after="160"/>
        <w:rPr>
          <w:b/>
          <w:szCs w:val="24"/>
        </w:rPr>
      </w:pPr>
      <w:r w:rsidRPr="005262FD">
        <w:rPr>
          <w:b/>
          <w:szCs w:val="24"/>
        </w:rPr>
        <w:t>2-013 grafikas.</w:t>
      </w:r>
      <w:r w:rsidRPr="005262FD">
        <w:rPr>
          <w:b/>
          <w:i/>
          <w:szCs w:val="24"/>
        </w:rPr>
        <w:t xml:space="preserve"> </w:t>
      </w:r>
      <w:r w:rsidRPr="005262FD">
        <w:rPr>
          <w:b/>
          <w:szCs w:val="24"/>
        </w:rPr>
        <w:t>07-013 programa „Valstybės sienos apsauga“ ir jos uždaviniai:</w:t>
      </w:r>
    </w:p>
    <w:p w14:paraId="1399DE90" w14:textId="77777777" w:rsidR="00E06EC3" w:rsidRPr="005262FD" w:rsidRDefault="00E06EC3" w:rsidP="16E5AC5C">
      <w:pPr>
        <w:tabs>
          <w:tab w:val="left" w:pos="34"/>
          <w:tab w:val="left" w:pos="284"/>
        </w:tabs>
        <w:ind w:right="-143" w:hanging="284"/>
        <w:contextualSpacing/>
        <w:jc w:val="both"/>
        <w:rPr>
          <w:i/>
          <w:iCs/>
          <w:color w:val="808080"/>
        </w:rPr>
      </w:pPr>
      <w:r w:rsidRPr="005262FD">
        <w:rPr>
          <w:noProof/>
          <w:sz w:val="20"/>
        </w:rPr>
        <w:drawing>
          <wp:inline distT="0" distB="0" distL="0" distR="0" wp14:anchorId="2B3D374C" wp14:editId="667F3899">
            <wp:extent cx="6622415" cy="3145536"/>
            <wp:effectExtent l="38100" t="0" r="64135" b="17145"/>
            <wp:docPr id="24" name="Diagrama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2" r:lo="rId93" r:qs="rId94" r:cs="rId95"/>
              </a:graphicData>
            </a:graphic>
          </wp:inline>
        </w:drawing>
      </w:r>
    </w:p>
    <w:p w14:paraId="10FBE998" w14:textId="77777777" w:rsidR="00E06EC3" w:rsidRPr="005262FD" w:rsidRDefault="00E06EC3" w:rsidP="00E06EC3">
      <w:pPr>
        <w:tabs>
          <w:tab w:val="left" w:pos="34"/>
          <w:tab w:val="left" w:pos="284"/>
        </w:tabs>
        <w:contextualSpacing/>
        <w:jc w:val="both"/>
        <w:rPr>
          <w:i/>
          <w:color w:val="808080"/>
          <w:szCs w:val="24"/>
        </w:rPr>
        <w:sectPr w:rsidR="00E06EC3" w:rsidRPr="005262FD" w:rsidSect="00E06EC3">
          <w:footerReference w:type="default" r:id="rId97"/>
          <w:footerReference w:type="first" r:id="rId98"/>
          <w:pgSz w:w="11906" w:h="16838"/>
          <w:pgMar w:top="1134" w:right="566" w:bottom="1134" w:left="1134" w:header="567" w:footer="567" w:gutter="0"/>
          <w:cols w:space="1296"/>
          <w:docGrid w:linePitch="326"/>
        </w:sectPr>
      </w:pPr>
    </w:p>
    <w:p w14:paraId="66E7FE07" w14:textId="26963B8C" w:rsidR="00415C62" w:rsidRPr="005262FD" w:rsidRDefault="00415C62"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 xml:space="preserve">*07-013 </w:t>
      </w:r>
      <w:r w:rsidR="001E0425" w:rsidRPr="005262FD">
        <w:rPr>
          <w:b w:val="0"/>
          <w:color w:val="FFFFFF" w:themeColor="background1"/>
          <w:sz w:val="24"/>
          <w:szCs w:val="24"/>
        </w:rPr>
        <w:t xml:space="preserve">VSAT </w:t>
      </w:r>
      <w:r w:rsidRPr="005262FD">
        <w:rPr>
          <w:b w:val="0"/>
          <w:color w:val="FFFFFF" w:themeColor="background1"/>
          <w:sz w:val="24"/>
          <w:szCs w:val="24"/>
        </w:rPr>
        <w:t xml:space="preserve">Asignavimai </w:t>
      </w:r>
    </w:p>
    <w:p w14:paraId="163D2327" w14:textId="4AEE9122" w:rsidR="000A6FA7" w:rsidRPr="00943987" w:rsidRDefault="007F42AF" w:rsidP="00060946">
      <w:pPr>
        <w:shd w:val="clear" w:color="auto" w:fill="DEEAF6" w:themeFill="accent1" w:themeFillTint="33"/>
        <w:spacing w:after="120"/>
        <w:rPr>
          <w:b/>
          <w:bCs/>
          <w:iCs/>
          <w:color w:val="FF0000"/>
          <w:szCs w:val="24"/>
        </w:rPr>
      </w:pPr>
      <w:r w:rsidRPr="005262FD">
        <w:rPr>
          <w:b/>
          <w:szCs w:val="24"/>
        </w:rPr>
        <w:t>3</w:t>
      </w:r>
      <w:r w:rsidR="00EE00E4" w:rsidRPr="005262FD">
        <w:rPr>
          <w:b/>
          <w:szCs w:val="24"/>
        </w:rPr>
        <w:t>-013</w:t>
      </w:r>
      <w:r w:rsidRPr="005262FD">
        <w:rPr>
          <w:b/>
          <w:szCs w:val="24"/>
        </w:rPr>
        <w:t xml:space="preserve"> lentelė. </w:t>
      </w:r>
      <w:r w:rsidRPr="00943987">
        <w:rPr>
          <w:b/>
          <w:iCs/>
          <w:szCs w:val="24"/>
        </w:rPr>
        <w:t>202</w:t>
      </w:r>
      <w:r w:rsidR="005A73CB" w:rsidRPr="00943987">
        <w:rPr>
          <w:b/>
          <w:iCs/>
          <w:szCs w:val="24"/>
        </w:rPr>
        <w:t>6</w:t>
      </w:r>
      <w:r w:rsidRPr="00943987">
        <w:rPr>
          <w:b/>
          <w:iCs/>
          <w:szCs w:val="24"/>
        </w:rPr>
        <w:t>–202</w:t>
      </w:r>
      <w:r w:rsidR="005A73CB" w:rsidRPr="00943987">
        <w:rPr>
          <w:b/>
          <w:iCs/>
          <w:szCs w:val="24"/>
        </w:rPr>
        <w:t>8</w:t>
      </w:r>
      <w:r w:rsidRPr="00943987">
        <w:rPr>
          <w:b/>
          <w:iCs/>
          <w:szCs w:val="24"/>
        </w:rPr>
        <w:t xml:space="preserve"> metų </w:t>
      </w:r>
      <w:r w:rsidRPr="00943987">
        <w:rPr>
          <w:iCs/>
          <w:szCs w:val="24"/>
        </w:rPr>
        <w:t xml:space="preserve"> </w:t>
      </w:r>
      <w:r w:rsidRPr="005262FD">
        <w:rPr>
          <w:b/>
          <w:szCs w:val="24"/>
        </w:rPr>
        <w:t xml:space="preserve">programos 07-013 </w:t>
      </w:r>
      <w:r w:rsidR="007348CF" w:rsidRPr="005262FD">
        <w:rPr>
          <w:b/>
          <w:szCs w:val="24"/>
        </w:rPr>
        <w:t>„Valstybės sienos apsauga“</w:t>
      </w:r>
      <w:r w:rsidRPr="005262FD">
        <w:rPr>
          <w:szCs w:val="24"/>
        </w:rPr>
        <w:t xml:space="preserve"> </w:t>
      </w:r>
      <w:r w:rsidRPr="00943987">
        <w:rPr>
          <w:b/>
          <w:bCs/>
          <w:iCs/>
          <w:szCs w:val="24"/>
        </w:rPr>
        <w:t>uždaviniai, priemonės, asignavimai ir kitos lėšos</w:t>
      </w:r>
      <w:r w:rsidR="008965EA" w:rsidRPr="00943987">
        <w:rPr>
          <w:b/>
          <w:bCs/>
          <w:iCs/>
          <w:szCs w:val="24"/>
        </w:rPr>
        <w:t> </w:t>
      </w:r>
      <w:r w:rsidRPr="00943987">
        <w:rPr>
          <w:b/>
          <w:bCs/>
          <w:iCs/>
          <w:szCs w:val="24"/>
        </w:rPr>
        <w:t xml:space="preserve"> (tūkst. eurų)</w:t>
      </w:r>
      <w:r w:rsidR="00BB0487" w:rsidRPr="00943987">
        <w:rPr>
          <w:b/>
          <w:bCs/>
          <w:iCs/>
          <w:szCs w:val="24"/>
        </w:rPr>
        <w:t xml:space="preserve">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6"/>
        <w:gridCol w:w="3679"/>
        <w:gridCol w:w="1299"/>
        <w:gridCol w:w="1299"/>
        <w:gridCol w:w="1300"/>
        <w:gridCol w:w="1299"/>
        <w:gridCol w:w="1299"/>
        <w:gridCol w:w="1300"/>
        <w:gridCol w:w="1985"/>
      </w:tblGrid>
      <w:tr w:rsidR="00B14CB0" w:rsidRPr="00A257EA" w14:paraId="53CEC344" w14:textId="77777777" w:rsidTr="00936155">
        <w:trPr>
          <w:trHeight w:val="680"/>
        </w:trPr>
        <w:tc>
          <w:tcPr>
            <w:tcW w:w="1136" w:type="dxa"/>
            <w:vMerge w:val="restart"/>
            <w:shd w:val="clear" w:color="auto" w:fill="DEEAF6" w:themeFill="accent1" w:themeFillTint="33"/>
            <w:vAlign w:val="center"/>
            <w:hideMark/>
          </w:tcPr>
          <w:p w14:paraId="1B92F0AE" w14:textId="77777777" w:rsidR="00B14CB0" w:rsidRPr="00A257EA" w:rsidRDefault="00B14CB0" w:rsidP="00B14CB0">
            <w:pPr>
              <w:jc w:val="center"/>
              <w:rPr>
                <w:sz w:val="18"/>
                <w:szCs w:val="18"/>
                <w:lang w:eastAsia="lt-LT"/>
              </w:rPr>
            </w:pPr>
            <w:r w:rsidRPr="00A257EA">
              <w:rPr>
                <w:sz w:val="18"/>
                <w:szCs w:val="18"/>
                <w:lang w:eastAsia="lt-LT"/>
              </w:rPr>
              <w:t>Valstybės veiklos srities, programos, uždavinio, priemonės kodas, požymis</w:t>
            </w:r>
          </w:p>
        </w:tc>
        <w:tc>
          <w:tcPr>
            <w:tcW w:w="3679" w:type="dxa"/>
            <w:vMerge w:val="restart"/>
            <w:shd w:val="clear" w:color="auto" w:fill="DEEAF6" w:themeFill="accent1" w:themeFillTint="33"/>
            <w:vAlign w:val="center"/>
            <w:hideMark/>
          </w:tcPr>
          <w:p w14:paraId="6F27F795" w14:textId="77777777" w:rsidR="00B14CB0" w:rsidRPr="00A257EA" w:rsidRDefault="00B14CB0" w:rsidP="00B14CB0">
            <w:pPr>
              <w:jc w:val="center"/>
              <w:rPr>
                <w:sz w:val="18"/>
                <w:szCs w:val="18"/>
                <w:lang w:eastAsia="lt-LT"/>
              </w:rPr>
            </w:pPr>
            <w:r w:rsidRPr="00A257EA">
              <w:rPr>
                <w:sz w:val="18"/>
                <w:szCs w:val="18"/>
                <w:lang w:eastAsia="lt-LT"/>
              </w:rPr>
              <w:t>Uždavinio, priemonės pavadinimas</w:t>
            </w:r>
          </w:p>
        </w:tc>
        <w:tc>
          <w:tcPr>
            <w:tcW w:w="2598" w:type="dxa"/>
            <w:gridSpan w:val="2"/>
            <w:shd w:val="clear" w:color="auto" w:fill="DEEAF6" w:themeFill="accent1" w:themeFillTint="33"/>
            <w:vAlign w:val="center"/>
            <w:hideMark/>
          </w:tcPr>
          <w:p w14:paraId="6B520E0E" w14:textId="77EA1EB4" w:rsidR="00B14CB0" w:rsidRPr="00A257EA" w:rsidRDefault="00B14CB0" w:rsidP="008B77CF">
            <w:pPr>
              <w:jc w:val="center"/>
              <w:rPr>
                <w:b/>
                <w:bCs/>
                <w:color w:val="000000"/>
                <w:sz w:val="18"/>
                <w:szCs w:val="18"/>
                <w:lang w:eastAsia="lt-LT"/>
              </w:rPr>
            </w:pPr>
            <w:r w:rsidRPr="00A257EA">
              <w:rPr>
                <w:b/>
                <w:bCs/>
                <w:color w:val="000000"/>
                <w:sz w:val="18"/>
                <w:szCs w:val="18"/>
                <w:lang w:eastAsia="lt-LT"/>
              </w:rPr>
              <w:t>2026-ųjų metų</w:t>
            </w:r>
            <w:r w:rsidR="008B77CF" w:rsidRPr="00A257EA">
              <w:rPr>
                <w:b/>
                <w:bCs/>
                <w:color w:val="000000"/>
                <w:sz w:val="18"/>
                <w:szCs w:val="18"/>
                <w:lang w:eastAsia="lt-LT"/>
              </w:rPr>
              <w:t xml:space="preserve"> </w:t>
            </w:r>
            <w:r w:rsidRPr="00A257EA">
              <w:rPr>
                <w:b/>
                <w:bCs/>
                <w:color w:val="000000"/>
                <w:sz w:val="18"/>
                <w:szCs w:val="18"/>
                <w:lang w:eastAsia="lt-LT"/>
              </w:rPr>
              <w:t xml:space="preserve"> asignavimai</w:t>
            </w:r>
          </w:p>
        </w:tc>
        <w:tc>
          <w:tcPr>
            <w:tcW w:w="2599" w:type="dxa"/>
            <w:gridSpan w:val="2"/>
            <w:shd w:val="clear" w:color="auto" w:fill="DEEAF6" w:themeFill="accent1" w:themeFillTint="33"/>
            <w:vAlign w:val="center"/>
            <w:hideMark/>
          </w:tcPr>
          <w:p w14:paraId="45F223E6" w14:textId="45FBC85B" w:rsidR="00B14CB0" w:rsidRPr="00A257EA" w:rsidRDefault="00B14CB0" w:rsidP="008B77CF">
            <w:pPr>
              <w:jc w:val="center"/>
              <w:rPr>
                <w:b/>
                <w:bCs/>
                <w:color w:val="000000"/>
                <w:sz w:val="18"/>
                <w:szCs w:val="18"/>
                <w:lang w:eastAsia="lt-LT"/>
              </w:rPr>
            </w:pPr>
            <w:r w:rsidRPr="00A257EA">
              <w:rPr>
                <w:b/>
                <w:bCs/>
                <w:color w:val="000000"/>
                <w:sz w:val="18"/>
                <w:szCs w:val="18"/>
                <w:lang w:eastAsia="lt-LT"/>
              </w:rPr>
              <w:t>2027-ųjų metų</w:t>
            </w:r>
            <w:r w:rsidR="008B77CF" w:rsidRPr="00A257EA">
              <w:rPr>
                <w:b/>
                <w:bCs/>
                <w:color w:val="000000"/>
                <w:sz w:val="18"/>
                <w:szCs w:val="18"/>
                <w:lang w:eastAsia="lt-LT"/>
              </w:rPr>
              <w:t xml:space="preserve"> </w:t>
            </w:r>
            <w:r w:rsidRPr="00A257EA">
              <w:rPr>
                <w:b/>
                <w:bCs/>
                <w:color w:val="000000"/>
                <w:sz w:val="18"/>
                <w:szCs w:val="18"/>
                <w:lang w:eastAsia="lt-LT"/>
              </w:rPr>
              <w:t>asignavimai</w:t>
            </w:r>
          </w:p>
        </w:tc>
        <w:tc>
          <w:tcPr>
            <w:tcW w:w="2599" w:type="dxa"/>
            <w:gridSpan w:val="2"/>
            <w:shd w:val="clear" w:color="auto" w:fill="DEEAF6" w:themeFill="accent1" w:themeFillTint="33"/>
            <w:vAlign w:val="center"/>
            <w:hideMark/>
          </w:tcPr>
          <w:p w14:paraId="75580F49" w14:textId="5F34B535" w:rsidR="00B14CB0" w:rsidRPr="00A257EA" w:rsidRDefault="00B14CB0" w:rsidP="00B14CB0">
            <w:pPr>
              <w:jc w:val="center"/>
              <w:rPr>
                <w:b/>
                <w:bCs/>
                <w:sz w:val="18"/>
                <w:szCs w:val="18"/>
                <w:lang w:eastAsia="lt-LT"/>
              </w:rPr>
            </w:pPr>
            <w:r w:rsidRPr="00A257EA">
              <w:rPr>
                <w:b/>
                <w:bCs/>
                <w:sz w:val="18"/>
                <w:szCs w:val="18"/>
                <w:lang w:eastAsia="lt-LT"/>
              </w:rPr>
              <w:t xml:space="preserve">2028-ųjų metų </w:t>
            </w:r>
            <w:r w:rsidR="008B77CF" w:rsidRPr="00A257EA">
              <w:rPr>
                <w:b/>
                <w:bCs/>
                <w:sz w:val="18"/>
                <w:szCs w:val="18"/>
                <w:lang w:eastAsia="lt-LT"/>
              </w:rPr>
              <w:t xml:space="preserve"> a</w:t>
            </w:r>
            <w:r w:rsidRPr="00A257EA">
              <w:rPr>
                <w:b/>
                <w:bCs/>
                <w:sz w:val="18"/>
                <w:szCs w:val="18"/>
                <w:lang w:eastAsia="lt-LT"/>
              </w:rPr>
              <w:t>signavimai</w:t>
            </w:r>
          </w:p>
        </w:tc>
        <w:tc>
          <w:tcPr>
            <w:tcW w:w="1985" w:type="dxa"/>
            <w:vMerge w:val="restart"/>
            <w:shd w:val="clear" w:color="auto" w:fill="DEEAF6" w:themeFill="accent1" w:themeFillTint="33"/>
            <w:vAlign w:val="center"/>
            <w:hideMark/>
          </w:tcPr>
          <w:p w14:paraId="4E4F5077" w14:textId="77777777" w:rsidR="00B14CB0" w:rsidRPr="00A257EA" w:rsidRDefault="00B14CB0" w:rsidP="00B14CB0">
            <w:pPr>
              <w:jc w:val="center"/>
              <w:rPr>
                <w:sz w:val="18"/>
                <w:szCs w:val="18"/>
                <w:lang w:eastAsia="lt-LT"/>
              </w:rPr>
            </w:pPr>
            <w:r w:rsidRPr="00A257EA">
              <w:rPr>
                <w:sz w:val="18"/>
                <w:szCs w:val="18"/>
                <w:lang w:eastAsia="lt-LT"/>
              </w:rPr>
              <w:t xml:space="preserve">Vyriausybės programos nuostatų įgyvendinimo plano, Nacionalinės darbotvarkės, NPP ir (arba) nacionalinės plėtros programos akronimas ir elemento kodas </w:t>
            </w:r>
          </w:p>
        </w:tc>
      </w:tr>
      <w:tr w:rsidR="00B14CB0" w:rsidRPr="00A257EA" w14:paraId="5FB93790" w14:textId="77777777" w:rsidTr="004C27C0">
        <w:trPr>
          <w:trHeight w:val="350"/>
        </w:trPr>
        <w:tc>
          <w:tcPr>
            <w:tcW w:w="1136" w:type="dxa"/>
            <w:vMerge/>
            <w:vAlign w:val="center"/>
            <w:hideMark/>
          </w:tcPr>
          <w:p w14:paraId="3E25DFF8" w14:textId="77777777" w:rsidR="00B14CB0" w:rsidRPr="00A257EA" w:rsidRDefault="00B14CB0" w:rsidP="00B14CB0">
            <w:pPr>
              <w:rPr>
                <w:sz w:val="18"/>
                <w:szCs w:val="18"/>
                <w:lang w:eastAsia="lt-LT"/>
              </w:rPr>
            </w:pPr>
          </w:p>
        </w:tc>
        <w:tc>
          <w:tcPr>
            <w:tcW w:w="3679" w:type="dxa"/>
            <w:vMerge/>
            <w:vAlign w:val="center"/>
            <w:hideMark/>
          </w:tcPr>
          <w:p w14:paraId="4E0E05E2" w14:textId="77777777" w:rsidR="00B14CB0" w:rsidRPr="00A257EA" w:rsidRDefault="00B14CB0" w:rsidP="00B14CB0">
            <w:pPr>
              <w:rPr>
                <w:sz w:val="18"/>
                <w:szCs w:val="18"/>
                <w:lang w:eastAsia="lt-LT"/>
              </w:rPr>
            </w:pPr>
          </w:p>
        </w:tc>
        <w:tc>
          <w:tcPr>
            <w:tcW w:w="1299" w:type="dxa"/>
            <w:shd w:val="clear" w:color="auto" w:fill="DEEAF6" w:themeFill="accent1" w:themeFillTint="33"/>
            <w:vAlign w:val="center"/>
            <w:hideMark/>
          </w:tcPr>
          <w:p w14:paraId="0B04924F" w14:textId="77777777" w:rsidR="00B14CB0" w:rsidRPr="00A257EA" w:rsidRDefault="00B14CB0" w:rsidP="00B14CB0">
            <w:pPr>
              <w:jc w:val="center"/>
              <w:rPr>
                <w:sz w:val="18"/>
                <w:szCs w:val="18"/>
                <w:lang w:eastAsia="lt-LT"/>
              </w:rPr>
            </w:pPr>
            <w:r w:rsidRPr="00A257EA">
              <w:rPr>
                <w:sz w:val="18"/>
                <w:szCs w:val="18"/>
                <w:lang w:eastAsia="lt-LT"/>
              </w:rPr>
              <w:t>iš viso</w:t>
            </w:r>
          </w:p>
        </w:tc>
        <w:tc>
          <w:tcPr>
            <w:tcW w:w="1299" w:type="dxa"/>
            <w:shd w:val="clear" w:color="auto" w:fill="DEEAF6" w:themeFill="accent1" w:themeFillTint="33"/>
            <w:vAlign w:val="center"/>
            <w:hideMark/>
          </w:tcPr>
          <w:p w14:paraId="496DA70E" w14:textId="5B1CD3CD" w:rsidR="00B14CB0" w:rsidRPr="00A257EA" w:rsidRDefault="00B14CB0" w:rsidP="00B14CB0">
            <w:pPr>
              <w:jc w:val="center"/>
              <w:rPr>
                <w:sz w:val="18"/>
                <w:szCs w:val="18"/>
                <w:lang w:eastAsia="lt-LT"/>
              </w:rPr>
            </w:pPr>
            <w:r w:rsidRPr="00A257EA">
              <w:rPr>
                <w:sz w:val="18"/>
                <w:szCs w:val="18"/>
                <w:lang w:eastAsia="lt-LT"/>
              </w:rPr>
              <w:t>iš jų darbo užmokesčiui</w:t>
            </w:r>
          </w:p>
        </w:tc>
        <w:tc>
          <w:tcPr>
            <w:tcW w:w="1300" w:type="dxa"/>
            <w:shd w:val="clear" w:color="auto" w:fill="DEEAF6" w:themeFill="accent1" w:themeFillTint="33"/>
            <w:vAlign w:val="center"/>
            <w:hideMark/>
          </w:tcPr>
          <w:p w14:paraId="0EAEB36F" w14:textId="77777777" w:rsidR="00B14CB0" w:rsidRPr="00A257EA" w:rsidRDefault="00B14CB0" w:rsidP="00B14CB0">
            <w:pPr>
              <w:jc w:val="center"/>
              <w:rPr>
                <w:sz w:val="18"/>
                <w:szCs w:val="18"/>
                <w:lang w:eastAsia="lt-LT"/>
              </w:rPr>
            </w:pPr>
            <w:r w:rsidRPr="00A257EA">
              <w:rPr>
                <w:sz w:val="18"/>
                <w:szCs w:val="18"/>
                <w:lang w:eastAsia="lt-LT"/>
              </w:rPr>
              <w:t>iš viso</w:t>
            </w:r>
          </w:p>
        </w:tc>
        <w:tc>
          <w:tcPr>
            <w:tcW w:w="1299" w:type="dxa"/>
            <w:shd w:val="clear" w:color="auto" w:fill="DEEAF6" w:themeFill="accent1" w:themeFillTint="33"/>
            <w:vAlign w:val="center"/>
            <w:hideMark/>
          </w:tcPr>
          <w:p w14:paraId="5F2659A7" w14:textId="71A05546" w:rsidR="00B14CB0" w:rsidRPr="00A257EA" w:rsidRDefault="00B14CB0" w:rsidP="00B14CB0">
            <w:pPr>
              <w:jc w:val="center"/>
              <w:rPr>
                <w:sz w:val="18"/>
                <w:szCs w:val="18"/>
                <w:lang w:eastAsia="lt-LT"/>
              </w:rPr>
            </w:pPr>
            <w:r w:rsidRPr="00A257EA">
              <w:rPr>
                <w:sz w:val="18"/>
                <w:szCs w:val="18"/>
                <w:lang w:eastAsia="lt-LT"/>
              </w:rPr>
              <w:t>iš jų darbo užmokesčiui</w:t>
            </w:r>
          </w:p>
        </w:tc>
        <w:tc>
          <w:tcPr>
            <w:tcW w:w="1299" w:type="dxa"/>
            <w:shd w:val="clear" w:color="auto" w:fill="DEEAF6" w:themeFill="accent1" w:themeFillTint="33"/>
            <w:vAlign w:val="center"/>
            <w:hideMark/>
          </w:tcPr>
          <w:p w14:paraId="5D4A3B93" w14:textId="77777777" w:rsidR="00B14CB0" w:rsidRPr="00A257EA" w:rsidRDefault="00B14CB0" w:rsidP="00B14CB0">
            <w:pPr>
              <w:jc w:val="center"/>
              <w:rPr>
                <w:sz w:val="18"/>
                <w:szCs w:val="18"/>
                <w:lang w:eastAsia="lt-LT"/>
              </w:rPr>
            </w:pPr>
            <w:r w:rsidRPr="00A257EA">
              <w:rPr>
                <w:sz w:val="18"/>
                <w:szCs w:val="18"/>
                <w:lang w:eastAsia="lt-LT"/>
              </w:rPr>
              <w:t>iš viso</w:t>
            </w:r>
          </w:p>
        </w:tc>
        <w:tc>
          <w:tcPr>
            <w:tcW w:w="1300" w:type="dxa"/>
            <w:shd w:val="clear" w:color="auto" w:fill="DEEAF6" w:themeFill="accent1" w:themeFillTint="33"/>
            <w:vAlign w:val="center"/>
            <w:hideMark/>
          </w:tcPr>
          <w:p w14:paraId="03DC636D" w14:textId="7A193019" w:rsidR="00B14CB0" w:rsidRPr="00A257EA" w:rsidRDefault="00B14CB0" w:rsidP="00B14CB0">
            <w:pPr>
              <w:jc w:val="center"/>
              <w:rPr>
                <w:sz w:val="18"/>
                <w:szCs w:val="18"/>
                <w:lang w:eastAsia="lt-LT"/>
              </w:rPr>
            </w:pPr>
            <w:r w:rsidRPr="00A257EA">
              <w:rPr>
                <w:sz w:val="18"/>
                <w:szCs w:val="18"/>
                <w:lang w:eastAsia="lt-LT"/>
              </w:rPr>
              <w:t>iš jų darbo užmokesčiui</w:t>
            </w:r>
          </w:p>
        </w:tc>
        <w:tc>
          <w:tcPr>
            <w:tcW w:w="1985" w:type="dxa"/>
            <w:vMerge/>
            <w:vAlign w:val="center"/>
            <w:hideMark/>
          </w:tcPr>
          <w:p w14:paraId="38DF0B17" w14:textId="77777777" w:rsidR="00B14CB0" w:rsidRPr="00A257EA" w:rsidRDefault="00B14CB0" w:rsidP="00B14CB0">
            <w:pPr>
              <w:rPr>
                <w:sz w:val="18"/>
                <w:szCs w:val="18"/>
                <w:lang w:eastAsia="lt-LT"/>
              </w:rPr>
            </w:pPr>
          </w:p>
        </w:tc>
      </w:tr>
      <w:tr w:rsidR="00B14CB0" w:rsidRPr="00A257EA" w14:paraId="19C8BD04" w14:textId="77777777" w:rsidTr="0040529E">
        <w:trPr>
          <w:trHeight w:val="47"/>
        </w:trPr>
        <w:tc>
          <w:tcPr>
            <w:tcW w:w="1136" w:type="dxa"/>
            <w:shd w:val="clear" w:color="000000" w:fill="CCFFCC"/>
            <w:vAlign w:val="center"/>
            <w:hideMark/>
          </w:tcPr>
          <w:p w14:paraId="5F9570B8" w14:textId="77777777" w:rsidR="00B14CB0" w:rsidRPr="00A257EA" w:rsidRDefault="00B14CB0" w:rsidP="00B14CB0">
            <w:pPr>
              <w:jc w:val="center"/>
              <w:rPr>
                <w:b/>
                <w:bCs/>
                <w:sz w:val="18"/>
                <w:szCs w:val="18"/>
                <w:lang w:eastAsia="lt-LT"/>
              </w:rPr>
            </w:pPr>
            <w:r w:rsidRPr="00A257EA">
              <w:rPr>
                <w:b/>
                <w:bCs/>
                <w:sz w:val="18"/>
                <w:szCs w:val="18"/>
                <w:lang w:eastAsia="lt-LT"/>
              </w:rPr>
              <w:t>07-013-11-01 (T)</w:t>
            </w:r>
          </w:p>
        </w:tc>
        <w:tc>
          <w:tcPr>
            <w:tcW w:w="3679" w:type="dxa"/>
            <w:shd w:val="clear" w:color="000000" w:fill="CCFFCC"/>
            <w:hideMark/>
          </w:tcPr>
          <w:p w14:paraId="031221C8" w14:textId="77777777" w:rsidR="00B14CB0" w:rsidRPr="00A257EA" w:rsidRDefault="00B14CB0" w:rsidP="00B14CB0">
            <w:pPr>
              <w:rPr>
                <w:b/>
                <w:bCs/>
                <w:sz w:val="18"/>
                <w:szCs w:val="18"/>
                <w:lang w:eastAsia="lt-LT"/>
              </w:rPr>
            </w:pPr>
            <w:r w:rsidRPr="00A257EA">
              <w:rPr>
                <w:b/>
                <w:bCs/>
                <w:sz w:val="18"/>
                <w:szCs w:val="18"/>
                <w:lang w:eastAsia="lt-LT"/>
              </w:rPr>
              <w:t>Uždavinys: užtikrinti valstybės sienos stebėjimą ir patikrinimus kertant sieną bei migracijos procesų kontrolę,  nusikalstamų veikų atskleidimą ir ištyrimą</w:t>
            </w:r>
          </w:p>
        </w:tc>
        <w:tc>
          <w:tcPr>
            <w:tcW w:w="1299" w:type="dxa"/>
            <w:shd w:val="clear" w:color="000000" w:fill="CCFFCC"/>
            <w:vAlign w:val="center"/>
            <w:hideMark/>
          </w:tcPr>
          <w:p w14:paraId="69A6AE73" w14:textId="77777777" w:rsidR="00B14CB0" w:rsidRPr="00A257EA" w:rsidRDefault="00B14CB0" w:rsidP="00B14CB0">
            <w:pPr>
              <w:jc w:val="center"/>
              <w:rPr>
                <w:b/>
                <w:bCs/>
                <w:sz w:val="18"/>
                <w:szCs w:val="18"/>
                <w:lang w:eastAsia="lt-LT"/>
              </w:rPr>
            </w:pPr>
            <w:r w:rsidRPr="00A257EA">
              <w:rPr>
                <w:b/>
                <w:bCs/>
                <w:sz w:val="18"/>
                <w:szCs w:val="18"/>
                <w:lang w:eastAsia="lt-LT"/>
              </w:rPr>
              <w:t>126 329</w:t>
            </w:r>
          </w:p>
        </w:tc>
        <w:tc>
          <w:tcPr>
            <w:tcW w:w="1299" w:type="dxa"/>
            <w:shd w:val="clear" w:color="000000" w:fill="CCFFCC"/>
            <w:vAlign w:val="center"/>
            <w:hideMark/>
          </w:tcPr>
          <w:p w14:paraId="3A7F65D8" w14:textId="77777777" w:rsidR="00B14CB0" w:rsidRPr="00A257EA" w:rsidRDefault="00B14CB0" w:rsidP="00B14CB0">
            <w:pPr>
              <w:jc w:val="center"/>
              <w:rPr>
                <w:b/>
                <w:bCs/>
                <w:sz w:val="18"/>
                <w:szCs w:val="18"/>
                <w:lang w:eastAsia="lt-LT"/>
              </w:rPr>
            </w:pPr>
            <w:r w:rsidRPr="00A257EA">
              <w:rPr>
                <w:b/>
                <w:bCs/>
                <w:sz w:val="18"/>
                <w:szCs w:val="18"/>
                <w:lang w:eastAsia="lt-LT"/>
              </w:rPr>
              <w:t>98 579</w:t>
            </w:r>
          </w:p>
        </w:tc>
        <w:tc>
          <w:tcPr>
            <w:tcW w:w="1300" w:type="dxa"/>
            <w:shd w:val="clear" w:color="000000" w:fill="CCFFCC"/>
            <w:vAlign w:val="center"/>
            <w:hideMark/>
          </w:tcPr>
          <w:p w14:paraId="4472E7CF" w14:textId="77777777" w:rsidR="00B14CB0" w:rsidRPr="00A257EA" w:rsidRDefault="00B14CB0" w:rsidP="00B14CB0">
            <w:pPr>
              <w:jc w:val="center"/>
              <w:rPr>
                <w:b/>
                <w:bCs/>
                <w:sz w:val="18"/>
                <w:szCs w:val="18"/>
                <w:lang w:eastAsia="lt-LT"/>
              </w:rPr>
            </w:pPr>
            <w:r w:rsidRPr="00A257EA">
              <w:rPr>
                <w:b/>
                <w:bCs/>
                <w:sz w:val="18"/>
                <w:szCs w:val="18"/>
                <w:lang w:eastAsia="lt-LT"/>
              </w:rPr>
              <w:t>118 835</w:t>
            </w:r>
          </w:p>
        </w:tc>
        <w:tc>
          <w:tcPr>
            <w:tcW w:w="1299" w:type="dxa"/>
            <w:shd w:val="clear" w:color="000000" w:fill="CCFFCC"/>
            <w:vAlign w:val="center"/>
            <w:hideMark/>
          </w:tcPr>
          <w:p w14:paraId="0733CFF6" w14:textId="77777777" w:rsidR="00B14CB0" w:rsidRPr="00A257EA" w:rsidRDefault="00B14CB0" w:rsidP="00B14CB0">
            <w:pPr>
              <w:jc w:val="center"/>
              <w:rPr>
                <w:b/>
                <w:bCs/>
                <w:sz w:val="18"/>
                <w:szCs w:val="18"/>
                <w:lang w:eastAsia="lt-LT"/>
              </w:rPr>
            </w:pPr>
            <w:r w:rsidRPr="00A257EA">
              <w:rPr>
                <w:b/>
                <w:bCs/>
                <w:sz w:val="18"/>
                <w:szCs w:val="18"/>
                <w:lang w:eastAsia="lt-LT"/>
              </w:rPr>
              <w:t>98 443</w:t>
            </w:r>
          </w:p>
        </w:tc>
        <w:tc>
          <w:tcPr>
            <w:tcW w:w="1299" w:type="dxa"/>
            <w:shd w:val="clear" w:color="000000" w:fill="CCFFCC"/>
            <w:vAlign w:val="center"/>
            <w:hideMark/>
          </w:tcPr>
          <w:p w14:paraId="69BDC916" w14:textId="77777777" w:rsidR="00B14CB0" w:rsidRPr="00A257EA" w:rsidRDefault="00B14CB0" w:rsidP="00B14CB0">
            <w:pPr>
              <w:jc w:val="center"/>
              <w:rPr>
                <w:b/>
                <w:bCs/>
                <w:sz w:val="18"/>
                <w:szCs w:val="18"/>
                <w:lang w:eastAsia="lt-LT"/>
              </w:rPr>
            </w:pPr>
            <w:r w:rsidRPr="00A257EA">
              <w:rPr>
                <w:b/>
                <w:bCs/>
                <w:sz w:val="18"/>
                <w:szCs w:val="18"/>
                <w:lang w:eastAsia="lt-LT"/>
              </w:rPr>
              <w:t>117 868</w:t>
            </w:r>
          </w:p>
        </w:tc>
        <w:tc>
          <w:tcPr>
            <w:tcW w:w="1300" w:type="dxa"/>
            <w:shd w:val="clear" w:color="000000" w:fill="CCFFCC"/>
            <w:vAlign w:val="center"/>
            <w:hideMark/>
          </w:tcPr>
          <w:p w14:paraId="30D83E17" w14:textId="77777777" w:rsidR="00B14CB0" w:rsidRPr="00A257EA" w:rsidRDefault="00B14CB0" w:rsidP="00B14CB0">
            <w:pPr>
              <w:jc w:val="center"/>
              <w:rPr>
                <w:b/>
                <w:bCs/>
                <w:sz w:val="18"/>
                <w:szCs w:val="18"/>
                <w:lang w:eastAsia="lt-LT"/>
              </w:rPr>
            </w:pPr>
            <w:r w:rsidRPr="00A257EA">
              <w:rPr>
                <w:b/>
                <w:bCs/>
                <w:sz w:val="18"/>
                <w:szCs w:val="18"/>
                <w:lang w:eastAsia="lt-LT"/>
              </w:rPr>
              <w:t>98 355</w:t>
            </w:r>
          </w:p>
        </w:tc>
        <w:tc>
          <w:tcPr>
            <w:tcW w:w="1985" w:type="dxa"/>
            <w:shd w:val="clear" w:color="000000" w:fill="CCFFCC"/>
            <w:noWrap/>
            <w:vAlign w:val="center"/>
            <w:hideMark/>
          </w:tcPr>
          <w:p w14:paraId="72D2BDD0" w14:textId="77777777" w:rsidR="00B14CB0" w:rsidRPr="00A257EA" w:rsidRDefault="00B14CB0" w:rsidP="00B14CB0">
            <w:pPr>
              <w:rPr>
                <w:sz w:val="18"/>
                <w:szCs w:val="18"/>
                <w:lang w:eastAsia="lt-LT"/>
              </w:rPr>
            </w:pPr>
            <w:r w:rsidRPr="00A257EA">
              <w:rPr>
                <w:sz w:val="18"/>
                <w:szCs w:val="18"/>
                <w:lang w:eastAsia="lt-LT"/>
              </w:rPr>
              <w:t> </w:t>
            </w:r>
          </w:p>
        </w:tc>
      </w:tr>
      <w:tr w:rsidR="00B14CB0" w:rsidRPr="00A257EA" w14:paraId="744A683C" w14:textId="77777777" w:rsidTr="0040529E">
        <w:trPr>
          <w:trHeight w:val="47"/>
        </w:trPr>
        <w:tc>
          <w:tcPr>
            <w:tcW w:w="1136" w:type="dxa"/>
            <w:vAlign w:val="center"/>
            <w:hideMark/>
          </w:tcPr>
          <w:p w14:paraId="4507FE05" w14:textId="77777777" w:rsidR="00B14CB0" w:rsidRPr="00A257EA" w:rsidRDefault="00B14CB0" w:rsidP="00B14CB0">
            <w:pPr>
              <w:jc w:val="center"/>
              <w:rPr>
                <w:sz w:val="18"/>
                <w:szCs w:val="18"/>
                <w:lang w:eastAsia="lt-LT"/>
              </w:rPr>
            </w:pPr>
            <w:r w:rsidRPr="00A257EA">
              <w:rPr>
                <w:sz w:val="18"/>
                <w:szCs w:val="18"/>
                <w:lang w:eastAsia="lt-LT"/>
              </w:rPr>
              <w:t>07-013-11-01-01 (TP)</w:t>
            </w:r>
          </w:p>
        </w:tc>
        <w:tc>
          <w:tcPr>
            <w:tcW w:w="3679" w:type="dxa"/>
            <w:vAlign w:val="center"/>
            <w:hideMark/>
          </w:tcPr>
          <w:p w14:paraId="5EA8EF2A" w14:textId="77777777" w:rsidR="00B14CB0" w:rsidRPr="00A257EA" w:rsidRDefault="00B14CB0" w:rsidP="00B14CB0">
            <w:pPr>
              <w:rPr>
                <w:sz w:val="18"/>
                <w:szCs w:val="18"/>
                <w:lang w:eastAsia="lt-LT"/>
              </w:rPr>
            </w:pPr>
            <w:r w:rsidRPr="00A257EA">
              <w:rPr>
                <w:sz w:val="18"/>
                <w:szCs w:val="18"/>
                <w:lang w:eastAsia="lt-LT"/>
              </w:rPr>
              <w:t>Organizuoti ir vykdyti sienos kontrolę ir patikrinimus kertant sieną bei nelegalios migracijos procesų kontrolę</w:t>
            </w:r>
          </w:p>
        </w:tc>
        <w:tc>
          <w:tcPr>
            <w:tcW w:w="1299" w:type="dxa"/>
            <w:vAlign w:val="center"/>
            <w:hideMark/>
          </w:tcPr>
          <w:p w14:paraId="11EC06F0" w14:textId="77777777" w:rsidR="00B14CB0" w:rsidRPr="00A257EA" w:rsidRDefault="00B14CB0" w:rsidP="00B14CB0">
            <w:pPr>
              <w:jc w:val="center"/>
              <w:rPr>
                <w:sz w:val="18"/>
                <w:szCs w:val="18"/>
                <w:lang w:eastAsia="lt-LT"/>
              </w:rPr>
            </w:pPr>
            <w:r w:rsidRPr="00A257EA">
              <w:rPr>
                <w:sz w:val="18"/>
                <w:szCs w:val="18"/>
                <w:lang w:eastAsia="lt-LT"/>
              </w:rPr>
              <w:t>96 888</w:t>
            </w:r>
          </w:p>
        </w:tc>
        <w:tc>
          <w:tcPr>
            <w:tcW w:w="1299" w:type="dxa"/>
            <w:vAlign w:val="center"/>
            <w:hideMark/>
          </w:tcPr>
          <w:p w14:paraId="26D2CF26" w14:textId="77777777" w:rsidR="00B14CB0" w:rsidRPr="00A257EA" w:rsidRDefault="00B14CB0" w:rsidP="00B14CB0">
            <w:pPr>
              <w:jc w:val="center"/>
              <w:rPr>
                <w:sz w:val="18"/>
                <w:szCs w:val="18"/>
                <w:lang w:eastAsia="lt-LT"/>
              </w:rPr>
            </w:pPr>
            <w:r w:rsidRPr="00A257EA">
              <w:rPr>
                <w:sz w:val="18"/>
                <w:szCs w:val="18"/>
                <w:lang w:eastAsia="lt-LT"/>
              </w:rPr>
              <w:t>87 455</w:t>
            </w:r>
          </w:p>
        </w:tc>
        <w:tc>
          <w:tcPr>
            <w:tcW w:w="1300" w:type="dxa"/>
            <w:vAlign w:val="center"/>
            <w:hideMark/>
          </w:tcPr>
          <w:p w14:paraId="0061B3DC" w14:textId="77777777" w:rsidR="00B14CB0" w:rsidRPr="00A257EA" w:rsidRDefault="00B14CB0" w:rsidP="00B14CB0">
            <w:pPr>
              <w:jc w:val="center"/>
              <w:rPr>
                <w:sz w:val="18"/>
                <w:szCs w:val="18"/>
                <w:lang w:eastAsia="lt-LT"/>
              </w:rPr>
            </w:pPr>
            <w:r w:rsidRPr="00A257EA">
              <w:rPr>
                <w:sz w:val="18"/>
                <w:szCs w:val="18"/>
                <w:lang w:eastAsia="lt-LT"/>
              </w:rPr>
              <w:t>93 838</w:t>
            </w:r>
          </w:p>
        </w:tc>
        <w:tc>
          <w:tcPr>
            <w:tcW w:w="1299" w:type="dxa"/>
            <w:vAlign w:val="center"/>
            <w:hideMark/>
          </w:tcPr>
          <w:p w14:paraId="3F3DA43D" w14:textId="77777777" w:rsidR="00B14CB0" w:rsidRPr="00A257EA" w:rsidRDefault="00B14CB0" w:rsidP="00B14CB0">
            <w:pPr>
              <w:jc w:val="center"/>
              <w:rPr>
                <w:sz w:val="18"/>
                <w:szCs w:val="18"/>
                <w:lang w:eastAsia="lt-LT"/>
              </w:rPr>
            </w:pPr>
            <w:r w:rsidRPr="00A257EA">
              <w:rPr>
                <w:sz w:val="18"/>
                <w:szCs w:val="18"/>
                <w:lang w:eastAsia="lt-LT"/>
              </w:rPr>
              <w:t>87 317</w:t>
            </w:r>
          </w:p>
        </w:tc>
        <w:tc>
          <w:tcPr>
            <w:tcW w:w="1299" w:type="dxa"/>
            <w:vAlign w:val="center"/>
            <w:hideMark/>
          </w:tcPr>
          <w:p w14:paraId="3AD27D2C" w14:textId="77777777" w:rsidR="00B14CB0" w:rsidRPr="00A257EA" w:rsidRDefault="00B14CB0" w:rsidP="00B14CB0">
            <w:pPr>
              <w:jc w:val="center"/>
              <w:rPr>
                <w:sz w:val="18"/>
                <w:szCs w:val="18"/>
                <w:lang w:eastAsia="lt-LT"/>
              </w:rPr>
            </w:pPr>
            <w:r w:rsidRPr="00A257EA">
              <w:rPr>
                <w:sz w:val="18"/>
                <w:szCs w:val="18"/>
                <w:lang w:eastAsia="lt-LT"/>
              </w:rPr>
              <w:t>93 067</w:t>
            </w:r>
          </w:p>
        </w:tc>
        <w:tc>
          <w:tcPr>
            <w:tcW w:w="1300" w:type="dxa"/>
            <w:vAlign w:val="center"/>
            <w:hideMark/>
          </w:tcPr>
          <w:p w14:paraId="3818CE03" w14:textId="77777777" w:rsidR="00B14CB0" w:rsidRPr="00A257EA" w:rsidRDefault="00B14CB0" w:rsidP="00B14CB0">
            <w:pPr>
              <w:jc w:val="center"/>
              <w:rPr>
                <w:sz w:val="18"/>
                <w:szCs w:val="18"/>
                <w:lang w:eastAsia="lt-LT"/>
              </w:rPr>
            </w:pPr>
            <w:r w:rsidRPr="00A257EA">
              <w:rPr>
                <w:sz w:val="18"/>
                <w:szCs w:val="18"/>
                <w:lang w:eastAsia="lt-LT"/>
              </w:rPr>
              <w:t>87 284</w:t>
            </w:r>
          </w:p>
        </w:tc>
        <w:tc>
          <w:tcPr>
            <w:tcW w:w="1985" w:type="dxa"/>
            <w:noWrap/>
            <w:vAlign w:val="center"/>
            <w:hideMark/>
          </w:tcPr>
          <w:p w14:paraId="2AA41871" w14:textId="77777777" w:rsidR="00B14CB0" w:rsidRPr="00A257EA" w:rsidRDefault="00B14CB0" w:rsidP="00B14CB0">
            <w:pPr>
              <w:jc w:val="center"/>
              <w:rPr>
                <w:b/>
                <w:bCs/>
                <w:sz w:val="18"/>
                <w:szCs w:val="18"/>
                <w:lang w:eastAsia="lt-LT"/>
              </w:rPr>
            </w:pPr>
            <w:r w:rsidRPr="00A257EA">
              <w:rPr>
                <w:b/>
                <w:bCs/>
                <w:sz w:val="18"/>
                <w:szCs w:val="18"/>
                <w:lang w:eastAsia="lt-LT"/>
              </w:rPr>
              <w:t> </w:t>
            </w:r>
          </w:p>
        </w:tc>
      </w:tr>
      <w:tr w:rsidR="00B14CB0" w:rsidRPr="00A257EA" w14:paraId="4AB05A09" w14:textId="77777777" w:rsidTr="0040529E">
        <w:trPr>
          <w:trHeight w:val="47"/>
        </w:trPr>
        <w:tc>
          <w:tcPr>
            <w:tcW w:w="1136" w:type="dxa"/>
            <w:vAlign w:val="center"/>
            <w:hideMark/>
          </w:tcPr>
          <w:p w14:paraId="658DC70C" w14:textId="77777777" w:rsidR="00B14CB0" w:rsidRPr="00A257EA" w:rsidRDefault="00B14CB0" w:rsidP="00B14CB0">
            <w:pPr>
              <w:jc w:val="center"/>
              <w:rPr>
                <w:sz w:val="18"/>
                <w:szCs w:val="18"/>
                <w:lang w:eastAsia="lt-LT"/>
              </w:rPr>
            </w:pPr>
            <w:r w:rsidRPr="00A257EA">
              <w:rPr>
                <w:sz w:val="18"/>
                <w:szCs w:val="18"/>
                <w:lang w:eastAsia="lt-LT"/>
              </w:rPr>
              <w:t>07-013-11-01-02 (TP)</w:t>
            </w:r>
          </w:p>
        </w:tc>
        <w:tc>
          <w:tcPr>
            <w:tcW w:w="3679" w:type="dxa"/>
            <w:vAlign w:val="center"/>
            <w:hideMark/>
          </w:tcPr>
          <w:p w14:paraId="0B19FDF1" w14:textId="77777777" w:rsidR="00B14CB0" w:rsidRPr="00A257EA" w:rsidRDefault="00B14CB0" w:rsidP="00B14CB0">
            <w:pPr>
              <w:rPr>
                <w:sz w:val="18"/>
                <w:szCs w:val="18"/>
                <w:lang w:eastAsia="lt-LT"/>
              </w:rPr>
            </w:pPr>
            <w:r w:rsidRPr="00A257EA">
              <w:rPr>
                <w:sz w:val="18"/>
                <w:szCs w:val="18"/>
                <w:lang w:eastAsia="lt-LT"/>
              </w:rPr>
              <w:t>Rengti pareigūnus pagal pirminio profesinio rengimo programą, organizuoti ir vykdyti mokymo renginius Pasieniečių mokykloje</w:t>
            </w:r>
          </w:p>
        </w:tc>
        <w:tc>
          <w:tcPr>
            <w:tcW w:w="1299" w:type="dxa"/>
            <w:vAlign w:val="center"/>
            <w:hideMark/>
          </w:tcPr>
          <w:p w14:paraId="7F2FAD36" w14:textId="77777777" w:rsidR="00B14CB0" w:rsidRPr="00A257EA" w:rsidRDefault="00B14CB0" w:rsidP="00B14CB0">
            <w:pPr>
              <w:jc w:val="center"/>
              <w:rPr>
                <w:sz w:val="18"/>
                <w:szCs w:val="18"/>
                <w:lang w:eastAsia="lt-LT"/>
              </w:rPr>
            </w:pPr>
            <w:r w:rsidRPr="00A257EA">
              <w:rPr>
                <w:sz w:val="18"/>
                <w:szCs w:val="18"/>
                <w:lang w:eastAsia="lt-LT"/>
              </w:rPr>
              <w:t>2 632</w:t>
            </w:r>
          </w:p>
        </w:tc>
        <w:tc>
          <w:tcPr>
            <w:tcW w:w="1299" w:type="dxa"/>
            <w:vAlign w:val="center"/>
            <w:hideMark/>
          </w:tcPr>
          <w:p w14:paraId="6314E654" w14:textId="77777777" w:rsidR="00B14CB0" w:rsidRPr="00A257EA" w:rsidRDefault="00B14CB0" w:rsidP="00B14CB0">
            <w:pPr>
              <w:jc w:val="center"/>
              <w:rPr>
                <w:sz w:val="18"/>
                <w:szCs w:val="18"/>
                <w:lang w:eastAsia="lt-LT"/>
              </w:rPr>
            </w:pPr>
            <w:r w:rsidRPr="00A257EA">
              <w:rPr>
                <w:sz w:val="18"/>
                <w:szCs w:val="18"/>
                <w:lang w:eastAsia="lt-LT"/>
              </w:rPr>
              <w:t>2 134</w:t>
            </w:r>
          </w:p>
        </w:tc>
        <w:tc>
          <w:tcPr>
            <w:tcW w:w="1300" w:type="dxa"/>
            <w:vAlign w:val="center"/>
            <w:hideMark/>
          </w:tcPr>
          <w:p w14:paraId="33D50C24" w14:textId="77777777" w:rsidR="00B14CB0" w:rsidRPr="00A257EA" w:rsidRDefault="00B14CB0" w:rsidP="00B14CB0">
            <w:pPr>
              <w:jc w:val="center"/>
              <w:rPr>
                <w:sz w:val="18"/>
                <w:szCs w:val="18"/>
                <w:lang w:eastAsia="lt-LT"/>
              </w:rPr>
            </w:pPr>
            <w:r w:rsidRPr="00A257EA">
              <w:rPr>
                <w:sz w:val="18"/>
                <w:szCs w:val="18"/>
                <w:lang w:eastAsia="lt-LT"/>
              </w:rPr>
              <w:t>2 651</w:t>
            </w:r>
          </w:p>
        </w:tc>
        <w:tc>
          <w:tcPr>
            <w:tcW w:w="1299" w:type="dxa"/>
            <w:vAlign w:val="center"/>
            <w:hideMark/>
          </w:tcPr>
          <w:p w14:paraId="0F3FA2F0" w14:textId="77777777" w:rsidR="00B14CB0" w:rsidRPr="00A257EA" w:rsidRDefault="00B14CB0" w:rsidP="00B14CB0">
            <w:pPr>
              <w:jc w:val="center"/>
              <w:rPr>
                <w:sz w:val="18"/>
                <w:szCs w:val="18"/>
                <w:lang w:eastAsia="lt-LT"/>
              </w:rPr>
            </w:pPr>
            <w:r w:rsidRPr="00A257EA">
              <w:rPr>
                <w:sz w:val="18"/>
                <w:szCs w:val="18"/>
                <w:lang w:eastAsia="lt-LT"/>
              </w:rPr>
              <w:t>2 134</w:t>
            </w:r>
          </w:p>
        </w:tc>
        <w:tc>
          <w:tcPr>
            <w:tcW w:w="1299" w:type="dxa"/>
            <w:vAlign w:val="center"/>
            <w:hideMark/>
          </w:tcPr>
          <w:p w14:paraId="175A8D35" w14:textId="77777777" w:rsidR="00B14CB0" w:rsidRPr="00A257EA" w:rsidRDefault="00B14CB0" w:rsidP="00B14CB0">
            <w:pPr>
              <w:jc w:val="center"/>
              <w:rPr>
                <w:sz w:val="18"/>
                <w:szCs w:val="18"/>
                <w:lang w:eastAsia="lt-LT"/>
              </w:rPr>
            </w:pPr>
            <w:r w:rsidRPr="00A257EA">
              <w:rPr>
                <w:sz w:val="18"/>
                <w:szCs w:val="18"/>
                <w:lang w:eastAsia="lt-LT"/>
              </w:rPr>
              <w:t>2 666</w:t>
            </w:r>
          </w:p>
        </w:tc>
        <w:tc>
          <w:tcPr>
            <w:tcW w:w="1300" w:type="dxa"/>
            <w:vAlign w:val="center"/>
            <w:hideMark/>
          </w:tcPr>
          <w:p w14:paraId="07E7F0B1" w14:textId="77777777" w:rsidR="00B14CB0" w:rsidRPr="00A257EA" w:rsidRDefault="00B14CB0" w:rsidP="00B14CB0">
            <w:pPr>
              <w:jc w:val="center"/>
              <w:rPr>
                <w:sz w:val="18"/>
                <w:szCs w:val="18"/>
                <w:lang w:eastAsia="lt-LT"/>
              </w:rPr>
            </w:pPr>
            <w:r w:rsidRPr="00A257EA">
              <w:rPr>
                <w:sz w:val="18"/>
                <w:szCs w:val="18"/>
                <w:lang w:eastAsia="lt-LT"/>
              </w:rPr>
              <w:t>2 134</w:t>
            </w:r>
          </w:p>
        </w:tc>
        <w:tc>
          <w:tcPr>
            <w:tcW w:w="1985" w:type="dxa"/>
            <w:noWrap/>
            <w:vAlign w:val="center"/>
            <w:hideMark/>
          </w:tcPr>
          <w:p w14:paraId="68095FE2" w14:textId="77777777" w:rsidR="00B14CB0" w:rsidRPr="00A257EA" w:rsidRDefault="00B14CB0" w:rsidP="00B14CB0">
            <w:pPr>
              <w:jc w:val="center"/>
              <w:rPr>
                <w:b/>
                <w:bCs/>
                <w:sz w:val="18"/>
                <w:szCs w:val="18"/>
                <w:lang w:eastAsia="lt-LT"/>
              </w:rPr>
            </w:pPr>
            <w:r w:rsidRPr="00A257EA">
              <w:rPr>
                <w:b/>
                <w:bCs/>
                <w:sz w:val="18"/>
                <w:szCs w:val="18"/>
                <w:lang w:eastAsia="lt-LT"/>
              </w:rPr>
              <w:t> </w:t>
            </w:r>
          </w:p>
        </w:tc>
      </w:tr>
      <w:tr w:rsidR="00B14CB0" w:rsidRPr="00A257EA" w14:paraId="1933843C" w14:textId="77777777" w:rsidTr="0040529E">
        <w:trPr>
          <w:trHeight w:val="47"/>
        </w:trPr>
        <w:tc>
          <w:tcPr>
            <w:tcW w:w="1136" w:type="dxa"/>
            <w:vAlign w:val="center"/>
            <w:hideMark/>
          </w:tcPr>
          <w:p w14:paraId="6A7AEB8D" w14:textId="77777777" w:rsidR="00B14CB0" w:rsidRPr="00A257EA" w:rsidRDefault="00B14CB0" w:rsidP="00B14CB0">
            <w:pPr>
              <w:jc w:val="center"/>
              <w:rPr>
                <w:sz w:val="18"/>
                <w:szCs w:val="18"/>
                <w:lang w:eastAsia="lt-LT"/>
              </w:rPr>
            </w:pPr>
            <w:r w:rsidRPr="00A257EA">
              <w:rPr>
                <w:sz w:val="18"/>
                <w:szCs w:val="18"/>
                <w:lang w:eastAsia="lt-LT"/>
              </w:rPr>
              <w:t>07-013-11-01-03 (TP)</w:t>
            </w:r>
          </w:p>
        </w:tc>
        <w:tc>
          <w:tcPr>
            <w:tcW w:w="3679" w:type="dxa"/>
            <w:vAlign w:val="center"/>
            <w:hideMark/>
          </w:tcPr>
          <w:p w14:paraId="08AB69BA" w14:textId="77777777" w:rsidR="00B14CB0" w:rsidRPr="00A257EA" w:rsidRDefault="00B14CB0" w:rsidP="00B14CB0">
            <w:pPr>
              <w:rPr>
                <w:sz w:val="18"/>
                <w:szCs w:val="18"/>
                <w:lang w:eastAsia="lt-LT"/>
              </w:rPr>
            </w:pPr>
            <w:r w:rsidRPr="00A257EA">
              <w:rPr>
                <w:sz w:val="18"/>
                <w:szCs w:val="18"/>
                <w:lang w:eastAsia="lt-LT"/>
              </w:rPr>
              <w:t>Organizuoti ir vykdyti Valstybės sienos apsaugos tarnybos struktūrinių padalinių materialinį aprūpinimą ir užtikrinti infrastruktūros išlaikymą</w:t>
            </w:r>
          </w:p>
        </w:tc>
        <w:tc>
          <w:tcPr>
            <w:tcW w:w="1299" w:type="dxa"/>
            <w:vAlign w:val="center"/>
            <w:hideMark/>
          </w:tcPr>
          <w:p w14:paraId="3303AE75" w14:textId="77777777" w:rsidR="00B14CB0" w:rsidRPr="00A257EA" w:rsidRDefault="00B14CB0" w:rsidP="00B14CB0">
            <w:pPr>
              <w:jc w:val="center"/>
              <w:rPr>
                <w:sz w:val="18"/>
                <w:szCs w:val="18"/>
                <w:lang w:eastAsia="lt-LT"/>
              </w:rPr>
            </w:pPr>
            <w:r w:rsidRPr="00A257EA">
              <w:rPr>
                <w:sz w:val="18"/>
                <w:szCs w:val="18"/>
                <w:lang w:eastAsia="lt-LT"/>
              </w:rPr>
              <w:t>9 100</w:t>
            </w:r>
          </w:p>
        </w:tc>
        <w:tc>
          <w:tcPr>
            <w:tcW w:w="1299" w:type="dxa"/>
            <w:vAlign w:val="center"/>
            <w:hideMark/>
          </w:tcPr>
          <w:p w14:paraId="2F488696" w14:textId="77777777" w:rsidR="00B14CB0" w:rsidRPr="00A257EA" w:rsidRDefault="00B14CB0" w:rsidP="00B14CB0">
            <w:pPr>
              <w:jc w:val="center"/>
              <w:rPr>
                <w:sz w:val="18"/>
                <w:szCs w:val="18"/>
                <w:lang w:eastAsia="lt-LT"/>
              </w:rPr>
            </w:pPr>
            <w:r w:rsidRPr="00A257EA">
              <w:rPr>
                <w:sz w:val="18"/>
                <w:szCs w:val="18"/>
                <w:lang w:eastAsia="lt-LT"/>
              </w:rPr>
              <w:t>38</w:t>
            </w:r>
          </w:p>
        </w:tc>
        <w:tc>
          <w:tcPr>
            <w:tcW w:w="1300" w:type="dxa"/>
            <w:vAlign w:val="center"/>
            <w:hideMark/>
          </w:tcPr>
          <w:p w14:paraId="0C5FF84B" w14:textId="77777777" w:rsidR="00B14CB0" w:rsidRPr="00A257EA" w:rsidRDefault="00B14CB0" w:rsidP="00B14CB0">
            <w:pPr>
              <w:jc w:val="center"/>
              <w:rPr>
                <w:sz w:val="18"/>
                <w:szCs w:val="18"/>
                <w:lang w:eastAsia="lt-LT"/>
              </w:rPr>
            </w:pPr>
            <w:r w:rsidRPr="00A257EA">
              <w:rPr>
                <w:sz w:val="18"/>
                <w:szCs w:val="18"/>
                <w:lang w:eastAsia="lt-LT"/>
              </w:rPr>
              <w:t>9 230</w:t>
            </w:r>
          </w:p>
        </w:tc>
        <w:tc>
          <w:tcPr>
            <w:tcW w:w="1299" w:type="dxa"/>
            <w:vAlign w:val="center"/>
            <w:hideMark/>
          </w:tcPr>
          <w:p w14:paraId="58C519E1" w14:textId="77777777" w:rsidR="00B14CB0" w:rsidRPr="00A257EA" w:rsidRDefault="00B14CB0" w:rsidP="00B14CB0">
            <w:pPr>
              <w:jc w:val="center"/>
              <w:rPr>
                <w:sz w:val="18"/>
                <w:szCs w:val="18"/>
                <w:lang w:eastAsia="lt-LT"/>
              </w:rPr>
            </w:pPr>
            <w:r w:rsidRPr="00A257EA">
              <w:rPr>
                <w:sz w:val="18"/>
                <w:szCs w:val="18"/>
                <w:lang w:eastAsia="lt-LT"/>
              </w:rPr>
              <w:t>40</w:t>
            </w:r>
          </w:p>
        </w:tc>
        <w:tc>
          <w:tcPr>
            <w:tcW w:w="1299" w:type="dxa"/>
            <w:vAlign w:val="center"/>
            <w:hideMark/>
          </w:tcPr>
          <w:p w14:paraId="1C7EB544" w14:textId="77777777" w:rsidR="00B14CB0" w:rsidRPr="00A257EA" w:rsidRDefault="00B14CB0" w:rsidP="00B14CB0">
            <w:pPr>
              <w:jc w:val="center"/>
              <w:rPr>
                <w:sz w:val="18"/>
                <w:szCs w:val="18"/>
                <w:lang w:eastAsia="lt-LT"/>
              </w:rPr>
            </w:pPr>
            <w:r w:rsidRPr="00A257EA">
              <w:rPr>
                <w:sz w:val="18"/>
                <w:szCs w:val="18"/>
                <w:lang w:eastAsia="lt-LT"/>
              </w:rPr>
              <w:t>9 230</w:t>
            </w:r>
          </w:p>
        </w:tc>
        <w:tc>
          <w:tcPr>
            <w:tcW w:w="1300" w:type="dxa"/>
            <w:vAlign w:val="center"/>
            <w:hideMark/>
          </w:tcPr>
          <w:p w14:paraId="43FCB417" w14:textId="77777777" w:rsidR="00B14CB0" w:rsidRPr="00A257EA" w:rsidRDefault="00B14CB0" w:rsidP="00B14CB0">
            <w:pPr>
              <w:jc w:val="center"/>
              <w:rPr>
                <w:sz w:val="18"/>
                <w:szCs w:val="18"/>
                <w:lang w:eastAsia="lt-LT"/>
              </w:rPr>
            </w:pPr>
            <w:r w:rsidRPr="00A257EA">
              <w:rPr>
                <w:sz w:val="18"/>
                <w:szCs w:val="18"/>
                <w:lang w:eastAsia="lt-LT"/>
              </w:rPr>
              <w:t>42</w:t>
            </w:r>
          </w:p>
        </w:tc>
        <w:tc>
          <w:tcPr>
            <w:tcW w:w="1985" w:type="dxa"/>
            <w:noWrap/>
            <w:vAlign w:val="center"/>
            <w:hideMark/>
          </w:tcPr>
          <w:p w14:paraId="5095ADA5" w14:textId="77777777" w:rsidR="00B14CB0" w:rsidRPr="00A257EA" w:rsidRDefault="00B14CB0" w:rsidP="00B14CB0">
            <w:pPr>
              <w:jc w:val="center"/>
              <w:rPr>
                <w:b/>
                <w:bCs/>
                <w:sz w:val="18"/>
                <w:szCs w:val="18"/>
                <w:lang w:eastAsia="lt-LT"/>
              </w:rPr>
            </w:pPr>
            <w:r w:rsidRPr="00A257EA">
              <w:rPr>
                <w:b/>
                <w:bCs/>
                <w:sz w:val="18"/>
                <w:szCs w:val="18"/>
                <w:lang w:eastAsia="lt-LT"/>
              </w:rPr>
              <w:t> </w:t>
            </w:r>
          </w:p>
        </w:tc>
      </w:tr>
      <w:tr w:rsidR="00B14CB0" w:rsidRPr="00A257EA" w14:paraId="7A9C33D0" w14:textId="77777777" w:rsidTr="0040529E">
        <w:trPr>
          <w:trHeight w:val="47"/>
        </w:trPr>
        <w:tc>
          <w:tcPr>
            <w:tcW w:w="1136" w:type="dxa"/>
            <w:vAlign w:val="center"/>
            <w:hideMark/>
          </w:tcPr>
          <w:p w14:paraId="6864BDD9" w14:textId="77777777" w:rsidR="00B14CB0" w:rsidRPr="00A257EA" w:rsidRDefault="00B14CB0" w:rsidP="00B14CB0">
            <w:pPr>
              <w:jc w:val="center"/>
              <w:rPr>
                <w:sz w:val="18"/>
                <w:szCs w:val="18"/>
                <w:lang w:eastAsia="lt-LT"/>
              </w:rPr>
            </w:pPr>
            <w:r w:rsidRPr="00A257EA">
              <w:rPr>
                <w:sz w:val="18"/>
                <w:szCs w:val="18"/>
                <w:lang w:eastAsia="lt-LT"/>
              </w:rPr>
              <w:t>07-013-11-01-04 (TP)</w:t>
            </w:r>
          </w:p>
        </w:tc>
        <w:tc>
          <w:tcPr>
            <w:tcW w:w="3679" w:type="dxa"/>
            <w:vAlign w:val="center"/>
            <w:hideMark/>
          </w:tcPr>
          <w:p w14:paraId="7BD415AE" w14:textId="77777777" w:rsidR="00B14CB0" w:rsidRPr="00A257EA" w:rsidRDefault="00B14CB0" w:rsidP="00B14CB0">
            <w:pPr>
              <w:rPr>
                <w:sz w:val="18"/>
                <w:szCs w:val="18"/>
                <w:lang w:eastAsia="lt-LT"/>
              </w:rPr>
            </w:pPr>
            <w:r w:rsidRPr="00A257EA">
              <w:rPr>
                <w:sz w:val="18"/>
                <w:szCs w:val="18"/>
                <w:lang w:eastAsia="lt-LT"/>
              </w:rPr>
              <w:t>Aprūpinti VSAT pareigūnus priemonėmis funkcijoms vykdyti pagal nustatytus standartus</w:t>
            </w:r>
          </w:p>
        </w:tc>
        <w:tc>
          <w:tcPr>
            <w:tcW w:w="1299" w:type="dxa"/>
            <w:vAlign w:val="center"/>
            <w:hideMark/>
          </w:tcPr>
          <w:p w14:paraId="1250AAFA" w14:textId="77777777" w:rsidR="00B14CB0" w:rsidRPr="00A257EA" w:rsidRDefault="00B14CB0" w:rsidP="00B14CB0">
            <w:pPr>
              <w:jc w:val="center"/>
              <w:rPr>
                <w:sz w:val="18"/>
                <w:szCs w:val="18"/>
                <w:lang w:eastAsia="lt-LT"/>
              </w:rPr>
            </w:pPr>
            <w:r w:rsidRPr="00A257EA">
              <w:rPr>
                <w:sz w:val="18"/>
                <w:szCs w:val="18"/>
                <w:lang w:eastAsia="lt-LT"/>
              </w:rPr>
              <w:t>7 608</w:t>
            </w:r>
          </w:p>
        </w:tc>
        <w:tc>
          <w:tcPr>
            <w:tcW w:w="1299" w:type="dxa"/>
            <w:vAlign w:val="center"/>
            <w:hideMark/>
          </w:tcPr>
          <w:p w14:paraId="3BBBE88D" w14:textId="77777777" w:rsidR="00B14CB0" w:rsidRPr="00A257EA" w:rsidRDefault="00B14CB0" w:rsidP="00B14CB0">
            <w:pPr>
              <w:jc w:val="center"/>
              <w:rPr>
                <w:sz w:val="18"/>
                <w:szCs w:val="18"/>
                <w:lang w:eastAsia="lt-LT"/>
              </w:rPr>
            </w:pPr>
            <w:r w:rsidRPr="00A257EA">
              <w:rPr>
                <w:sz w:val="18"/>
                <w:szCs w:val="18"/>
                <w:lang w:eastAsia="lt-LT"/>
              </w:rPr>
              <w:t> </w:t>
            </w:r>
          </w:p>
        </w:tc>
        <w:tc>
          <w:tcPr>
            <w:tcW w:w="1300" w:type="dxa"/>
            <w:vAlign w:val="center"/>
            <w:hideMark/>
          </w:tcPr>
          <w:p w14:paraId="32D537C0" w14:textId="77777777" w:rsidR="00B14CB0" w:rsidRPr="00A257EA" w:rsidRDefault="00B14CB0" w:rsidP="00B14CB0">
            <w:pPr>
              <w:jc w:val="center"/>
              <w:rPr>
                <w:sz w:val="18"/>
                <w:szCs w:val="18"/>
                <w:lang w:eastAsia="lt-LT"/>
              </w:rPr>
            </w:pPr>
            <w:r w:rsidRPr="00A257EA">
              <w:rPr>
                <w:sz w:val="18"/>
                <w:szCs w:val="18"/>
                <w:lang w:eastAsia="lt-LT"/>
              </w:rPr>
              <w:t>3 037</w:t>
            </w:r>
          </w:p>
        </w:tc>
        <w:tc>
          <w:tcPr>
            <w:tcW w:w="1299" w:type="dxa"/>
            <w:vAlign w:val="center"/>
            <w:hideMark/>
          </w:tcPr>
          <w:p w14:paraId="38C88203" w14:textId="77777777" w:rsidR="00B14CB0" w:rsidRPr="00A257EA" w:rsidRDefault="00B14CB0" w:rsidP="00B14CB0">
            <w:pPr>
              <w:jc w:val="center"/>
              <w:rPr>
                <w:sz w:val="18"/>
                <w:szCs w:val="18"/>
                <w:lang w:eastAsia="lt-LT"/>
              </w:rPr>
            </w:pPr>
            <w:r w:rsidRPr="00A257EA">
              <w:rPr>
                <w:sz w:val="18"/>
                <w:szCs w:val="18"/>
                <w:lang w:eastAsia="lt-LT"/>
              </w:rPr>
              <w:t> </w:t>
            </w:r>
          </w:p>
        </w:tc>
        <w:tc>
          <w:tcPr>
            <w:tcW w:w="1299" w:type="dxa"/>
            <w:vAlign w:val="center"/>
            <w:hideMark/>
          </w:tcPr>
          <w:p w14:paraId="7F308EF1" w14:textId="77777777" w:rsidR="00B14CB0" w:rsidRPr="00A257EA" w:rsidRDefault="00B14CB0" w:rsidP="00B14CB0">
            <w:pPr>
              <w:jc w:val="center"/>
              <w:rPr>
                <w:sz w:val="18"/>
                <w:szCs w:val="18"/>
                <w:lang w:eastAsia="lt-LT"/>
              </w:rPr>
            </w:pPr>
            <w:r w:rsidRPr="00A257EA">
              <w:rPr>
                <w:sz w:val="18"/>
                <w:szCs w:val="18"/>
                <w:lang w:eastAsia="lt-LT"/>
              </w:rPr>
              <w:t>3 037</w:t>
            </w:r>
          </w:p>
        </w:tc>
        <w:tc>
          <w:tcPr>
            <w:tcW w:w="1300" w:type="dxa"/>
            <w:vAlign w:val="center"/>
            <w:hideMark/>
          </w:tcPr>
          <w:p w14:paraId="04E8BC4D" w14:textId="77777777" w:rsidR="00B14CB0" w:rsidRPr="00A257EA" w:rsidRDefault="00B14CB0" w:rsidP="00B14CB0">
            <w:pPr>
              <w:jc w:val="center"/>
              <w:rPr>
                <w:sz w:val="18"/>
                <w:szCs w:val="18"/>
                <w:lang w:eastAsia="lt-LT"/>
              </w:rPr>
            </w:pPr>
            <w:r w:rsidRPr="00A257EA">
              <w:rPr>
                <w:sz w:val="18"/>
                <w:szCs w:val="18"/>
                <w:lang w:eastAsia="lt-LT"/>
              </w:rPr>
              <w:t> </w:t>
            </w:r>
          </w:p>
        </w:tc>
        <w:tc>
          <w:tcPr>
            <w:tcW w:w="1985" w:type="dxa"/>
            <w:noWrap/>
            <w:vAlign w:val="center"/>
            <w:hideMark/>
          </w:tcPr>
          <w:p w14:paraId="6F8C761D" w14:textId="77777777" w:rsidR="00B14CB0" w:rsidRPr="00A257EA" w:rsidRDefault="00B14CB0" w:rsidP="00B14CB0">
            <w:pPr>
              <w:jc w:val="center"/>
              <w:rPr>
                <w:b/>
                <w:bCs/>
                <w:sz w:val="18"/>
                <w:szCs w:val="18"/>
                <w:lang w:eastAsia="lt-LT"/>
              </w:rPr>
            </w:pPr>
            <w:r w:rsidRPr="00A257EA">
              <w:rPr>
                <w:b/>
                <w:bCs/>
                <w:sz w:val="18"/>
                <w:szCs w:val="18"/>
                <w:lang w:eastAsia="lt-LT"/>
              </w:rPr>
              <w:t> </w:t>
            </w:r>
          </w:p>
        </w:tc>
      </w:tr>
      <w:tr w:rsidR="00B14CB0" w:rsidRPr="00A257EA" w14:paraId="296D7BEB" w14:textId="77777777" w:rsidTr="0040529E">
        <w:trPr>
          <w:trHeight w:val="47"/>
        </w:trPr>
        <w:tc>
          <w:tcPr>
            <w:tcW w:w="1136" w:type="dxa"/>
            <w:vAlign w:val="center"/>
            <w:hideMark/>
          </w:tcPr>
          <w:p w14:paraId="557CA760" w14:textId="77777777" w:rsidR="00B14CB0" w:rsidRPr="00A257EA" w:rsidRDefault="00B14CB0" w:rsidP="00B14CB0">
            <w:pPr>
              <w:jc w:val="center"/>
              <w:rPr>
                <w:sz w:val="18"/>
                <w:szCs w:val="18"/>
                <w:lang w:eastAsia="lt-LT"/>
              </w:rPr>
            </w:pPr>
            <w:r w:rsidRPr="00A257EA">
              <w:rPr>
                <w:sz w:val="18"/>
                <w:szCs w:val="18"/>
                <w:lang w:eastAsia="lt-LT"/>
              </w:rPr>
              <w:t>07-013-11-01-05 (TP)</w:t>
            </w:r>
          </w:p>
        </w:tc>
        <w:tc>
          <w:tcPr>
            <w:tcW w:w="3679" w:type="dxa"/>
            <w:vAlign w:val="center"/>
            <w:hideMark/>
          </w:tcPr>
          <w:p w14:paraId="2A2DEE9C" w14:textId="77777777" w:rsidR="00B14CB0" w:rsidRPr="00A257EA" w:rsidRDefault="00B14CB0" w:rsidP="00B14CB0">
            <w:pPr>
              <w:rPr>
                <w:sz w:val="18"/>
                <w:szCs w:val="18"/>
                <w:lang w:eastAsia="lt-LT"/>
              </w:rPr>
            </w:pPr>
            <w:r w:rsidRPr="00A257EA">
              <w:rPr>
                <w:sz w:val="18"/>
                <w:szCs w:val="18"/>
                <w:lang w:eastAsia="lt-LT"/>
              </w:rPr>
              <w:t xml:space="preserve">Remontuoti pasienio vietinės reikšmės kelius </w:t>
            </w:r>
          </w:p>
        </w:tc>
        <w:tc>
          <w:tcPr>
            <w:tcW w:w="1299" w:type="dxa"/>
            <w:vAlign w:val="center"/>
            <w:hideMark/>
          </w:tcPr>
          <w:p w14:paraId="3F279D41" w14:textId="77777777" w:rsidR="00B14CB0" w:rsidRPr="00A257EA" w:rsidRDefault="00B14CB0" w:rsidP="00B14CB0">
            <w:pPr>
              <w:jc w:val="center"/>
              <w:rPr>
                <w:sz w:val="18"/>
                <w:szCs w:val="18"/>
                <w:lang w:eastAsia="lt-LT"/>
              </w:rPr>
            </w:pPr>
            <w:r w:rsidRPr="00A257EA">
              <w:rPr>
                <w:sz w:val="18"/>
                <w:szCs w:val="18"/>
                <w:lang w:eastAsia="lt-LT"/>
              </w:rPr>
              <w:t>300</w:t>
            </w:r>
          </w:p>
        </w:tc>
        <w:tc>
          <w:tcPr>
            <w:tcW w:w="1299" w:type="dxa"/>
            <w:vAlign w:val="center"/>
            <w:hideMark/>
          </w:tcPr>
          <w:p w14:paraId="6DC8A47F" w14:textId="77777777" w:rsidR="00B14CB0" w:rsidRPr="00A257EA" w:rsidRDefault="00B14CB0" w:rsidP="00B14CB0">
            <w:pPr>
              <w:jc w:val="center"/>
              <w:rPr>
                <w:sz w:val="18"/>
                <w:szCs w:val="18"/>
                <w:lang w:eastAsia="lt-LT"/>
              </w:rPr>
            </w:pPr>
            <w:r w:rsidRPr="00A257EA">
              <w:rPr>
                <w:sz w:val="18"/>
                <w:szCs w:val="18"/>
                <w:lang w:eastAsia="lt-LT"/>
              </w:rPr>
              <w:t> </w:t>
            </w:r>
          </w:p>
        </w:tc>
        <w:tc>
          <w:tcPr>
            <w:tcW w:w="1300" w:type="dxa"/>
            <w:vAlign w:val="center"/>
            <w:hideMark/>
          </w:tcPr>
          <w:p w14:paraId="455B8CD4" w14:textId="77777777" w:rsidR="00B14CB0" w:rsidRPr="00A257EA" w:rsidRDefault="00B14CB0" w:rsidP="00B14CB0">
            <w:pPr>
              <w:jc w:val="center"/>
              <w:rPr>
                <w:sz w:val="18"/>
                <w:szCs w:val="18"/>
                <w:lang w:eastAsia="lt-LT"/>
              </w:rPr>
            </w:pPr>
            <w:r w:rsidRPr="00A257EA">
              <w:rPr>
                <w:sz w:val="18"/>
                <w:szCs w:val="18"/>
                <w:lang w:eastAsia="lt-LT"/>
              </w:rPr>
              <w:t>300</w:t>
            </w:r>
          </w:p>
        </w:tc>
        <w:tc>
          <w:tcPr>
            <w:tcW w:w="1299" w:type="dxa"/>
            <w:vAlign w:val="center"/>
            <w:hideMark/>
          </w:tcPr>
          <w:p w14:paraId="6436820C" w14:textId="77777777" w:rsidR="00B14CB0" w:rsidRPr="00A257EA" w:rsidRDefault="00B14CB0" w:rsidP="00B14CB0">
            <w:pPr>
              <w:jc w:val="center"/>
              <w:rPr>
                <w:sz w:val="18"/>
                <w:szCs w:val="18"/>
                <w:lang w:eastAsia="lt-LT"/>
              </w:rPr>
            </w:pPr>
            <w:r w:rsidRPr="00A257EA">
              <w:rPr>
                <w:sz w:val="18"/>
                <w:szCs w:val="18"/>
                <w:lang w:eastAsia="lt-LT"/>
              </w:rPr>
              <w:t> </w:t>
            </w:r>
          </w:p>
        </w:tc>
        <w:tc>
          <w:tcPr>
            <w:tcW w:w="1299" w:type="dxa"/>
            <w:vAlign w:val="center"/>
            <w:hideMark/>
          </w:tcPr>
          <w:p w14:paraId="1A27E8D1" w14:textId="77777777" w:rsidR="00B14CB0" w:rsidRPr="00A257EA" w:rsidRDefault="00B14CB0" w:rsidP="00B14CB0">
            <w:pPr>
              <w:jc w:val="center"/>
              <w:rPr>
                <w:sz w:val="18"/>
                <w:szCs w:val="18"/>
                <w:lang w:eastAsia="lt-LT"/>
              </w:rPr>
            </w:pPr>
            <w:r w:rsidRPr="00A257EA">
              <w:rPr>
                <w:sz w:val="18"/>
                <w:szCs w:val="18"/>
                <w:lang w:eastAsia="lt-LT"/>
              </w:rPr>
              <w:t>300</w:t>
            </w:r>
          </w:p>
        </w:tc>
        <w:tc>
          <w:tcPr>
            <w:tcW w:w="1300" w:type="dxa"/>
            <w:vAlign w:val="center"/>
            <w:hideMark/>
          </w:tcPr>
          <w:p w14:paraId="081B6755" w14:textId="77777777" w:rsidR="00B14CB0" w:rsidRPr="00A257EA" w:rsidRDefault="00B14CB0" w:rsidP="00B14CB0">
            <w:pPr>
              <w:jc w:val="center"/>
              <w:rPr>
                <w:sz w:val="18"/>
                <w:szCs w:val="18"/>
                <w:lang w:eastAsia="lt-LT"/>
              </w:rPr>
            </w:pPr>
            <w:r w:rsidRPr="00A257EA">
              <w:rPr>
                <w:sz w:val="18"/>
                <w:szCs w:val="18"/>
                <w:lang w:eastAsia="lt-LT"/>
              </w:rPr>
              <w:t> </w:t>
            </w:r>
          </w:p>
        </w:tc>
        <w:tc>
          <w:tcPr>
            <w:tcW w:w="1985" w:type="dxa"/>
            <w:noWrap/>
            <w:vAlign w:val="center"/>
            <w:hideMark/>
          </w:tcPr>
          <w:p w14:paraId="1E57CD58" w14:textId="77777777" w:rsidR="00B14CB0" w:rsidRPr="00A257EA" w:rsidRDefault="00B14CB0" w:rsidP="00B14CB0">
            <w:pPr>
              <w:jc w:val="center"/>
              <w:rPr>
                <w:b/>
                <w:bCs/>
                <w:sz w:val="18"/>
                <w:szCs w:val="18"/>
                <w:lang w:eastAsia="lt-LT"/>
              </w:rPr>
            </w:pPr>
            <w:r w:rsidRPr="00A257EA">
              <w:rPr>
                <w:b/>
                <w:bCs/>
                <w:sz w:val="18"/>
                <w:szCs w:val="18"/>
                <w:lang w:eastAsia="lt-LT"/>
              </w:rPr>
              <w:t> </w:t>
            </w:r>
          </w:p>
        </w:tc>
      </w:tr>
      <w:tr w:rsidR="00B14CB0" w:rsidRPr="00A257EA" w14:paraId="5B2C722C" w14:textId="77777777" w:rsidTr="0040529E">
        <w:trPr>
          <w:trHeight w:val="47"/>
        </w:trPr>
        <w:tc>
          <w:tcPr>
            <w:tcW w:w="1136" w:type="dxa"/>
            <w:vAlign w:val="center"/>
            <w:hideMark/>
          </w:tcPr>
          <w:p w14:paraId="68379CC4" w14:textId="77777777" w:rsidR="00B14CB0" w:rsidRPr="00A257EA" w:rsidRDefault="00B14CB0" w:rsidP="00B14CB0">
            <w:pPr>
              <w:jc w:val="center"/>
              <w:rPr>
                <w:sz w:val="18"/>
                <w:szCs w:val="18"/>
                <w:lang w:eastAsia="lt-LT"/>
              </w:rPr>
            </w:pPr>
            <w:r w:rsidRPr="00A257EA">
              <w:rPr>
                <w:sz w:val="18"/>
                <w:szCs w:val="18"/>
                <w:lang w:eastAsia="lt-LT"/>
              </w:rPr>
              <w:t>07-013-11-01-06 (TP)</w:t>
            </w:r>
          </w:p>
        </w:tc>
        <w:tc>
          <w:tcPr>
            <w:tcW w:w="3679" w:type="dxa"/>
            <w:vAlign w:val="center"/>
            <w:hideMark/>
          </w:tcPr>
          <w:p w14:paraId="38860676" w14:textId="77777777" w:rsidR="00B14CB0" w:rsidRPr="00A257EA" w:rsidRDefault="00B14CB0" w:rsidP="00B14CB0">
            <w:pPr>
              <w:rPr>
                <w:sz w:val="18"/>
                <w:szCs w:val="18"/>
                <w:lang w:eastAsia="lt-LT"/>
              </w:rPr>
            </w:pPr>
            <w:r w:rsidRPr="00A257EA">
              <w:rPr>
                <w:sz w:val="18"/>
                <w:szCs w:val="18"/>
                <w:lang w:eastAsia="lt-LT"/>
              </w:rPr>
              <w:t>Pagal VSAT kompetenciją vykdyti Valstybės institucijų ir savivaldybių pasirengimo galimai radiologinei ar branduolinei avarijai Baltarusijos atominėje elektrinėje priemonių planą</w:t>
            </w:r>
          </w:p>
        </w:tc>
        <w:tc>
          <w:tcPr>
            <w:tcW w:w="1299" w:type="dxa"/>
            <w:vAlign w:val="center"/>
            <w:hideMark/>
          </w:tcPr>
          <w:p w14:paraId="08B2AEFE" w14:textId="77777777" w:rsidR="00B14CB0" w:rsidRPr="00A257EA" w:rsidRDefault="00B14CB0" w:rsidP="00B14CB0">
            <w:pPr>
              <w:jc w:val="center"/>
              <w:rPr>
                <w:sz w:val="18"/>
                <w:szCs w:val="18"/>
                <w:lang w:eastAsia="lt-LT"/>
              </w:rPr>
            </w:pPr>
            <w:r w:rsidRPr="00A257EA">
              <w:rPr>
                <w:sz w:val="18"/>
                <w:szCs w:val="18"/>
                <w:lang w:eastAsia="lt-LT"/>
              </w:rPr>
              <w:t>59</w:t>
            </w:r>
          </w:p>
        </w:tc>
        <w:tc>
          <w:tcPr>
            <w:tcW w:w="1299" w:type="dxa"/>
            <w:vAlign w:val="center"/>
            <w:hideMark/>
          </w:tcPr>
          <w:p w14:paraId="49EFFCBF" w14:textId="77777777" w:rsidR="00B14CB0" w:rsidRPr="00A257EA" w:rsidRDefault="00B14CB0" w:rsidP="00B14CB0">
            <w:pPr>
              <w:jc w:val="center"/>
              <w:rPr>
                <w:sz w:val="18"/>
                <w:szCs w:val="18"/>
                <w:lang w:eastAsia="lt-LT"/>
              </w:rPr>
            </w:pPr>
            <w:r w:rsidRPr="00A257EA">
              <w:rPr>
                <w:sz w:val="18"/>
                <w:szCs w:val="18"/>
                <w:lang w:eastAsia="lt-LT"/>
              </w:rPr>
              <w:t> </w:t>
            </w:r>
          </w:p>
        </w:tc>
        <w:tc>
          <w:tcPr>
            <w:tcW w:w="1300" w:type="dxa"/>
            <w:vAlign w:val="center"/>
            <w:hideMark/>
          </w:tcPr>
          <w:p w14:paraId="16C00740" w14:textId="77777777" w:rsidR="00B14CB0" w:rsidRPr="00A257EA" w:rsidRDefault="00B14CB0" w:rsidP="00B14CB0">
            <w:pPr>
              <w:jc w:val="center"/>
              <w:rPr>
                <w:sz w:val="18"/>
                <w:szCs w:val="18"/>
                <w:lang w:eastAsia="lt-LT"/>
              </w:rPr>
            </w:pPr>
            <w:r w:rsidRPr="00A257EA">
              <w:rPr>
                <w:sz w:val="18"/>
                <w:szCs w:val="18"/>
                <w:lang w:eastAsia="lt-LT"/>
              </w:rPr>
              <w:t> </w:t>
            </w:r>
          </w:p>
        </w:tc>
        <w:tc>
          <w:tcPr>
            <w:tcW w:w="1299" w:type="dxa"/>
            <w:vAlign w:val="center"/>
            <w:hideMark/>
          </w:tcPr>
          <w:p w14:paraId="5FE2F040" w14:textId="77777777" w:rsidR="00B14CB0" w:rsidRPr="00A257EA" w:rsidRDefault="00B14CB0" w:rsidP="00B14CB0">
            <w:pPr>
              <w:jc w:val="center"/>
              <w:rPr>
                <w:sz w:val="18"/>
                <w:szCs w:val="18"/>
                <w:lang w:eastAsia="lt-LT"/>
              </w:rPr>
            </w:pPr>
            <w:r w:rsidRPr="00A257EA">
              <w:rPr>
                <w:sz w:val="18"/>
                <w:szCs w:val="18"/>
                <w:lang w:eastAsia="lt-LT"/>
              </w:rPr>
              <w:t> </w:t>
            </w:r>
          </w:p>
        </w:tc>
        <w:tc>
          <w:tcPr>
            <w:tcW w:w="1299" w:type="dxa"/>
            <w:vAlign w:val="center"/>
            <w:hideMark/>
          </w:tcPr>
          <w:p w14:paraId="2027A477" w14:textId="77777777" w:rsidR="00B14CB0" w:rsidRPr="00A257EA" w:rsidRDefault="00B14CB0" w:rsidP="00B14CB0">
            <w:pPr>
              <w:jc w:val="center"/>
              <w:rPr>
                <w:sz w:val="18"/>
                <w:szCs w:val="18"/>
                <w:lang w:eastAsia="lt-LT"/>
              </w:rPr>
            </w:pPr>
            <w:r w:rsidRPr="00A257EA">
              <w:rPr>
                <w:sz w:val="18"/>
                <w:szCs w:val="18"/>
                <w:lang w:eastAsia="lt-LT"/>
              </w:rPr>
              <w:t> </w:t>
            </w:r>
          </w:p>
        </w:tc>
        <w:tc>
          <w:tcPr>
            <w:tcW w:w="1300" w:type="dxa"/>
            <w:vAlign w:val="center"/>
            <w:hideMark/>
          </w:tcPr>
          <w:p w14:paraId="2BDD1B36" w14:textId="77777777" w:rsidR="00B14CB0" w:rsidRPr="00A257EA" w:rsidRDefault="00B14CB0" w:rsidP="00B14CB0">
            <w:pPr>
              <w:jc w:val="center"/>
              <w:rPr>
                <w:sz w:val="18"/>
                <w:szCs w:val="18"/>
                <w:lang w:eastAsia="lt-LT"/>
              </w:rPr>
            </w:pPr>
            <w:r w:rsidRPr="00A257EA">
              <w:rPr>
                <w:sz w:val="18"/>
                <w:szCs w:val="18"/>
                <w:lang w:eastAsia="lt-LT"/>
              </w:rPr>
              <w:t> </w:t>
            </w:r>
          </w:p>
        </w:tc>
        <w:tc>
          <w:tcPr>
            <w:tcW w:w="1985" w:type="dxa"/>
            <w:noWrap/>
            <w:vAlign w:val="center"/>
            <w:hideMark/>
          </w:tcPr>
          <w:p w14:paraId="5C69A003" w14:textId="77777777" w:rsidR="00B14CB0" w:rsidRPr="00A257EA" w:rsidRDefault="00B14CB0" w:rsidP="00B14CB0">
            <w:pPr>
              <w:jc w:val="center"/>
              <w:rPr>
                <w:b/>
                <w:bCs/>
                <w:sz w:val="18"/>
                <w:szCs w:val="18"/>
                <w:lang w:eastAsia="lt-LT"/>
              </w:rPr>
            </w:pPr>
            <w:r w:rsidRPr="00A257EA">
              <w:rPr>
                <w:b/>
                <w:bCs/>
                <w:sz w:val="18"/>
                <w:szCs w:val="18"/>
                <w:lang w:eastAsia="lt-LT"/>
              </w:rPr>
              <w:t> </w:t>
            </w:r>
          </w:p>
        </w:tc>
      </w:tr>
      <w:tr w:rsidR="00B14CB0" w:rsidRPr="00A257EA" w14:paraId="749C38E1" w14:textId="77777777" w:rsidTr="0040529E">
        <w:trPr>
          <w:trHeight w:val="47"/>
        </w:trPr>
        <w:tc>
          <w:tcPr>
            <w:tcW w:w="1136" w:type="dxa"/>
            <w:vAlign w:val="center"/>
            <w:hideMark/>
          </w:tcPr>
          <w:p w14:paraId="5324EF14" w14:textId="77777777" w:rsidR="00B14CB0" w:rsidRPr="00A257EA" w:rsidRDefault="00B14CB0" w:rsidP="00B14CB0">
            <w:pPr>
              <w:jc w:val="center"/>
              <w:rPr>
                <w:sz w:val="18"/>
                <w:szCs w:val="18"/>
                <w:lang w:eastAsia="lt-LT"/>
              </w:rPr>
            </w:pPr>
            <w:r w:rsidRPr="00A257EA">
              <w:rPr>
                <w:sz w:val="18"/>
                <w:szCs w:val="18"/>
                <w:lang w:eastAsia="lt-LT"/>
              </w:rPr>
              <w:t>07-013-11-01-07 (TP)</w:t>
            </w:r>
          </w:p>
        </w:tc>
        <w:tc>
          <w:tcPr>
            <w:tcW w:w="3679" w:type="dxa"/>
            <w:vAlign w:val="center"/>
            <w:hideMark/>
          </w:tcPr>
          <w:p w14:paraId="4AF4BE16" w14:textId="77777777" w:rsidR="00B14CB0" w:rsidRPr="00A257EA" w:rsidRDefault="00B14CB0" w:rsidP="00B14CB0">
            <w:pPr>
              <w:rPr>
                <w:sz w:val="18"/>
                <w:szCs w:val="18"/>
                <w:lang w:eastAsia="lt-LT"/>
              </w:rPr>
            </w:pPr>
            <w:r w:rsidRPr="00A257EA">
              <w:rPr>
                <w:sz w:val="18"/>
                <w:szCs w:val="18"/>
                <w:lang w:eastAsia="lt-LT"/>
              </w:rPr>
              <w:t>Vykdyti pasirengimo pirmininkauti ir pirmininkavimo Europos Sąjungos Tarybai 2027 m. veiklas pagal VSAT kompetenciją</w:t>
            </w:r>
          </w:p>
        </w:tc>
        <w:tc>
          <w:tcPr>
            <w:tcW w:w="1299" w:type="dxa"/>
            <w:vAlign w:val="center"/>
            <w:hideMark/>
          </w:tcPr>
          <w:p w14:paraId="2A2D3A72" w14:textId="77777777" w:rsidR="00B14CB0" w:rsidRPr="00A257EA" w:rsidRDefault="00B14CB0" w:rsidP="00B14CB0">
            <w:pPr>
              <w:jc w:val="center"/>
              <w:rPr>
                <w:sz w:val="18"/>
                <w:szCs w:val="18"/>
                <w:lang w:eastAsia="lt-LT"/>
              </w:rPr>
            </w:pPr>
            <w:r w:rsidRPr="00A257EA">
              <w:rPr>
                <w:sz w:val="18"/>
                <w:szCs w:val="18"/>
                <w:lang w:eastAsia="lt-LT"/>
              </w:rPr>
              <w:t>174</w:t>
            </w:r>
          </w:p>
        </w:tc>
        <w:tc>
          <w:tcPr>
            <w:tcW w:w="1299" w:type="dxa"/>
            <w:vAlign w:val="center"/>
            <w:hideMark/>
          </w:tcPr>
          <w:p w14:paraId="2427E2D6" w14:textId="77777777" w:rsidR="00B14CB0" w:rsidRPr="00A257EA" w:rsidRDefault="00B14CB0" w:rsidP="00B14CB0">
            <w:pPr>
              <w:jc w:val="center"/>
              <w:rPr>
                <w:sz w:val="18"/>
                <w:szCs w:val="18"/>
                <w:lang w:eastAsia="lt-LT"/>
              </w:rPr>
            </w:pPr>
            <w:r w:rsidRPr="00A257EA">
              <w:rPr>
                <w:sz w:val="18"/>
                <w:szCs w:val="18"/>
                <w:lang w:eastAsia="lt-LT"/>
              </w:rPr>
              <w:t>57</w:t>
            </w:r>
          </w:p>
        </w:tc>
        <w:tc>
          <w:tcPr>
            <w:tcW w:w="1300" w:type="dxa"/>
            <w:vAlign w:val="center"/>
            <w:hideMark/>
          </w:tcPr>
          <w:p w14:paraId="2935E0CB" w14:textId="77777777" w:rsidR="00B14CB0" w:rsidRPr="00A257EA" w:rsidRDefault="00B14CB0" w:rsidP="00B14CB0">
            <w:pPr>
              <w:jc w:val="center"/>
              <w:rPr>
                <w:sz w:val="18"/>
                <w:szCs w:val="18"/>
                <w:lang w:eastAsia="lt-LT"/>
              </w:rPr>
            </w:pPr>
            <w:r w:rsidRPr="00A257EA">
              <w:rPr>
                <w:sz w:val="18"/>
                <w:szCs w:val="18"/>
                <w:lang w:eastAsia="lt-LT"/>
              </w:rPr>
              <w:t>211</w:t>
            </w:r>
          </w:p>
        </w:tc>
        <w:tc>
          <w:tcPr>
            <w:tcW w:w="1299" w:type="dxa"/>
            <w:vAlign w:val="center"/>
            <w:hideMark/>
          </w:tcPr>
          <w:p w14:paraId="12FD964E" w14:textId="77777777" w:rsidR="00B14CB0" w:rsidRPr="00A257EA" w:rsidRDefault="00B14CB0" w:rsidP="00B14CB0">
            <w:pPr>
              <w:jc w:val="center"/>
              <w:rPr>
                <w:sz w:val="18"/>
                <w:szCs w:val="18"/>
                <w:lang w:eastAsia="lt-LT"/>
              </w:rPr>
            </w:pPr>
            <w:r w:rsidRPr="00A257EA">
              <w:rPr>
                <w:sz w:val="18"/>
                <w:szCs w:val="18"/>
                <w:lang w:eastAsia="lt-LT"/>
              </w:rPr>
              <w:t>57</w:t>
            </w:r>
          </w:p>
        </w:tc>
        <w:tc>
          <w:tcPr>
            <w:tcW w:w="1299" w:type="dxa"/>
            <w:vAlign w:val="center"/>
            <w:hideMark/>
          </w:tcPr>
          <w:p w14:paraId="257BD78C" w14:textId="77777777" w:rsidR="00B14CB0" w:rsidRPr="00A257EA" w:rsidRDefault="00B14CB0" w:rsidP="00B14CB0">
            <w:pPr>
              <w:jc w:val="center"/>
              <w:rPr>
                <w:sz w:val="18"/>
                <w:szCs w:val="18"/>
                <w:lang w:eastAsia="lt-LT"/>
              </w:rPr>
            </w:pPr>
            <w:r w:rsidRPr="00A257EA">
              <w:rPr>
                <w:sz w:val="18"/>
                <w:szCs w:val="18"/>
                <w:lang w:eastAsia="lt-LT"/>
              </w:rPr>
              <w:t> </w:t>
            </w:r>
          </w:p>
        </w:tc>
        <w:tc>
          <w:tcPr>
            <w:tcW w:w="1300" w:type="dxa"/>
            <w:vAlign w:val="center"/>
            <w:hideMark/>
          </w:tcPr>
          <w:p w14:paraId="1B08EBF4" w14:textId="77777777" w:rsidR="00B14CB0" w:rsidRPr="00A257EA" w:rsidRDefault="00B14CB0" w:rsidP="00B14CB0">
            <w:pPr>
              <w:jc w:val="center"/>
              <w:rPr>
                <w:sz w:val="18"/>
                <w:szCs w:val="18"/>
                <w:lang w:eastAsia="lt-LT"/>
              </w:rPr>
            </w:pPr>
            <w:r w:rsidRPr="00A257EA">
              <w:rPr>
                <w:sz w:val="18"/>
                <w:szCs w:val="18"/>
                <w:lang w:eastAsia="lt-LT"/>
              </w:rPr>
              <w:t> </w:t>
            </w:r>
          </w:p>
        </w:tc>
        <w:tc>
          <w:tcPr>
            <w:tcW w:w="1985" w:type="dxa"/>
            <w:noWrap/>
            <w:vAlign w:val="center"/>
            <w:hideMark/>
          </w:tcPr>
          <w:p w14:paraId="4050BE2A" w14:textId="77777777" w:rsidR="00B14CB0" w:rsidRPr="00A257EA" w:rsidRDefault="00B14CB0" w:rsidP="00B14CB0">
            <w:pPr>
              <w:jc w:val="center"/>
              <w:rPr>
                <w:b/>
                <w:bCs/>
                <w:sz w:val="18"/>
                <w:szCs w:val="18"/>
                <w:lang w:eastAsia="lt-LT"/>
              </w:rPr>
            </w:pPr>
            <w:r w:rsidRPr="00A257EA">
              <w:rPr>
                <w:b/>
                <w:bCs/>
                <w:sz w:val="18"/>
                <w:szCs w:val="18"/>
                <w:lang w:eastAsia="lt-LT"/>
              </w:rPr>
              <w:t> </w:t>
            </w:r>
          </w:p>
        </w:tc>
      </w:tr>
      <w:tr w:rsidR="00B14CB0" w:rsidRPr="00A257EA" w14:paraId="411377D1" w14:textId="77777777" w:rsidTr="0040529E">
        <w:trPr>
          <w:trHeight w:val="47"/>
        </w:trPr>
        <w:tc>
          <w:tcPr>
            <w:tcW w:w="1136" w:type="dxa"/>
            <w:vAlign w:val="center"/>
            <w:hideMark/>
          </w:tcPr>
          <w:p w14:paraId="283F17F6" w14:textId="77777777" w:rsidR="00B14CB0" w:rsidRPr="00A257EA" w:rsidRDefault="00B14CB0" w:rsidP="00B14CB0">
            <w:pPr>
              <w:jc w:val="center"/>
              <w:rPr>
                <w:sz w:val="18"/>
                <w:szCs w:val="18"/>
                <w:lang w:eastAsia="lt-LT"/>
              </w:rPr>
            </w:pPr>
            <w:r w:rsidRPr="00A257EA">
              <w:rPr>
                <w:sz w:val="18"/>
                <w:szCs w:val="18"/>
                <w:lang w:eastAsia="lt-LT"/>
              </w:rPr>
              <w:t>07-013-11-01-08 (TP)</w:t>
            </w:r>
          </w:p>
        </w:tc>
        <w:tc>
          <w:tcPr>
            <w:tcW w:w="3679" w:type="dxa"/>
            <w:vAlign w:val="center"/>
            <w:hideMark/>
          </w:tcPr>
          <w:p w14:paraId="1786F48A" w14:textId="77777777" w:rsidR="00B14CB0" w:rsidRPr="00A257EA" w:rsidRDefault="00B14CB0" w:rsidP="00B14CB0">
            <w:pPr>
              <w:rPr>
                <w:sz w:val="18"/>
                <w:szCs w:val="18"/>
                <w:lang w:eastAsia="lt-LT"/>
              </w:rPr>
            </w:pPr>
            <w:r w:rsidRPr="00A257EA">
              <w:rPr>
                <w:sz w:val="18"/>
                <w:szCs w:val="18"/>
                <w:lang w:eastAsia="lt-LT"/>
              </w:rPr>
              <w:t xml:space="preserve">Organizuoti ir vykdyti  nusikalstamų veikų, nustatytų vykdant valstybės sienos apsaugą,  tyrimą,  korupcijos atvejų prevenciją ir tyrimą </w:t>
            </w:r>
          </w:p>
        </w:tc>
        <w:tc>
          <w:tcPr>
            <w:tcW w:w="1299" w:type="dxa"/>
            <w:vAlign w:val="center"/>
            <w:hideMark/>
          </w:tcPr>
          <w:p w14:paraId="2F600024" w14:textId="77777777" w:rsidR="00B14CB0" w:rsidRPr="00A257EA" w:rsidRDefault="00B14CB0" w:rsidP="00B14CB0">
            <w:pPr>
              <w:jc w:val="center"/>
              <w:rPr>
                <w:sz w:val="18"/>
                <w:szCs w:val="18"/>
                <w:lang w:eastAsia="lt-LT"/>
              </w:rPr>
            </w:pPr>
            <w:r w:rsidRPr="00A257EA">
              <w:rPr>
                <w:sz w:val="18"/>
                <w:szCs w:val="18"/>
                <w:lang w:eastAsia="lt-LT"/>
              </w:rPr>
              <w:t>9 568</w:t>
            </w:r>
          </w:p>
        </w:tc>
        <w:tc>
          <w:tcPr>
            <w:tcW w:w="1299" w:type="dxa"/>
            <w:vAlign w:val="center"/>
            <w:hideMark/>
          </w:tcPr>
          <w:p w14:paraId="10F22CCA" w14:textId="77777777" w:rsidR="00B14CB0" w:rsidRPr="00A257EA" w:rsidRDefault="00B14CB0" w:rsidP="00B14CB0">
            <w:pPr>
              <w:jc w:val="center"/>
              <w:rPr>
                <w:sz w:val="18"/>
                <w:szCs w:val="18"/>
                <w:lang w:eastAsia="lt-LT"/>
              </w:rPr>
            </w:pPr>
            <w:r w:rsidRPr="00A257EA">
              <w:rPr>
                <w:sz w:val="18"/>
                <w:szCs w:val="18"/>
                <w:lang w:eastAsia="lt-LT"/>
              </w:rPr>
              <w:t>8 895</w:t>
            </w:r>
          </w:p>
        </w:tc>
        <w:tc>
          <w:tcPr>
            <w:tcW w:w="1300" w:type="dxa"/>
            <w:vAlign w:val="center"/>
            <w:hideMark/>
          </w:tcPr>
          <w:p w14:paraId="35ACEE57" w14:textId="77777777" w:rsidR="00B14CB0" w:rsidRPr="00A257EA" w:rsidRDefault="00B14CB0" w:rsidP="00B14CB0">
            <w:pPr>
              <w:jc w:val="center"/>
              <w:rPr>
                <w:sz w:val="18"/>
                <w:szCs w:val="18"/>
                <w:lang w:eastAsia="lt-LT"/>
              </w:rPr>
            </w:pPr>
            <w:r w:rsidRPr="00A257EA">
              <w:rPr>
                <w:sz w:val="18"/>
                <w:szCs w:val="18"/>
                <w:lang w:eastAsia="lt-LT"/>
              </w:rPr>
              <w:t>9 568</w:t>
            </w:r>
          </w:p>
        </w:tc>
        <w:tc>
          <w:tcPr>
            <w:tcW w:w="1299" w:type="dxa"/>
            <w:vAlign w:val="center"/>
            <w:hideMark/>
          </w:tcPr>
          <w:p w14:paraId="464058D8" w14:textId="77777777" w:rsidR="00B14CB0" w:rsidRPr="00A257EA" w:rsidRDefault="00B14CB0" w:rsidP="00B14CB0">
            <w:pPr>
              <w:jc w:val="center"/>
              <w:rPr>
                <w:sz w:val="18"/>
                <w:szCs w:val="18"/>
                <w:lang w:eastAsia="lt-LT"/>
              </w:rPr>
            </w:pPr>
            <w:r w:rsidRPr="00A257EA">
              <w:rPr>
                <w:sz w:val="18"/>
                <w:szCs w:val="18"/>
                <w:lang w:eastAsia="lt-LT"/>
              </w:rPr>
              <w:t>8 895</w:t>
            </w:r>
          </w:p>
        </w:tc>
        <w:tc>
          <w:tcPr>
            <w:tcW w:w="1299" w:type="dxa"/>
            <w:vAlign w:val="center"/>
            <w:hideMark/>
          </w:tcPr>
          <w:p w14:paraId="2D9D3D1F" w14:textId="77777777" w:rsidR="00B14CB0" w:rsidRPr="00A257EA" w:rsidRDefault="00B14CB0" w:rsidP="00B14CB0">
            <w:pPr>
              <w:jc w:val="center"/>
              <w:rPr>
                <w:sz w:val="18"/>
                <w:szCs w:val="18"/>
                <w:lang w:eastAsia="lt-LT"/>
              </w:rPr>
            </w:pPr>
            <w:r w:rsidRPr="00A257EA">
              <w:rPr>
                <w:sz w:val="18"/>
                <w:szCs w:val="18"/>
                <w:lang w:eastAsia="lt-LT"/>
              </w:rPr>
              <w:t>9 568</w:t>
            </w:r>
          </w:p>
        </w:tc>
        <w:tc>
          <w:tcPr>
            <w:tcW w:w="1300" w:type="dxa"/>
            <w:vAlign w:val="center"/>
            <w:hideMark/>
          </w:tcPr>
          <w:p w14:paraId="043EA243" w14:textId="77777777" w:rsidR="00B14CB0" w:rsidRPr="00A257EA" w:rsidRDefault="00B14CB0" w:rsidP="00B14CB0">
            <w:pPr>
              <w:jc w:val="center"/>
              <w:rPr>
                <w:sz w:val="18"/>
                <w:szCs w:val="18"/>
                <w:lang w:eastAsia="lt-LT"/>
              </w:rPr>
            </w:pPr>
            <w:r w:rsidRPr="00A257EA">
              <w:rPr>
                <w:sz w:val="18"/>
                <w:szCs w:val="18"/>
                <w:lang w:eastAsia="lt-LT"/>
              </w:rPr>
              <w:t>8 895</w:t>
            </w:r>
          </w:p>
        </w:tc>
        <w:tc>
          <w:tcPr>
            <w:tcW w:w="1985" w:type="dxa"/>
            <w:noWrap/>
            <w:vAlign w:val="center"/>
            <w:hideMark/>
          </w:tcPr>
          <w:p w14:paraId="71E38934" w14:textId="77777777" w:rsidR="00B14CB0" w:rsidRPr="00A257EA" w:rsidRDefault="00B14CB0" w:rsidP="00B14CB0">
            <w:pPr>
              <w:jc w:val="center"/>
              <w:rPr>
                <w:b/>
                <w:bCs/>
                <w:sz w:val="18"/>
                <w:szCs w:val="18"/>
                <w:lang w:eastAsia="lt-LT"/>
              </w:rPr>
            </w:pPr>
            <w:r w:rsidRPr="00A257EA">
              <w:rPr>
                <w:b/>
                <w:bCs/>
                <w:sz w:val="18"/>
                <w:szCs w:val="18"/>
                <w:lang w:eastAsia="lt-LT"/>
              </w:rPr>
              <w:t> </w:t>
            </w:r>
          </w:p>
        </w:tc>
      </w:tr>
      <w:tr w:rsidR="00B14CB0" w:rsidRPr="00A257EA" w14:paraId="5C8F532A" w14:textId="77777777" w:rsidTr="0040529E">
        <w:trPr>
          <w:trHeight w:val="47"/>
        </w:trPr>
        <w:tc>
          <w:tcPr>
            <w:tcW w:w="1136" w:type="dxa"/>
            <w:shd w:val="clear" w:color="000000" w:fill="CCFFFF"/>
            <w:hideMark/>
          </w:tcPr>
          <w:p w14:paraId="22E8645F" w14:textId="77777777" w:rsidR="00B14CB0" w:rsidRPr="00A257EA" w:rsidRDefault="00B14CB0" w:rsidP="00B14CB0">
            <w:pPr>
              <w:jc w:val="center"/>
              <w:rPr>
                <w:sz w:val="18"/>
                <w:szCs w:val="18"/>
                <w:lang w:eastAsia="lt-LT"/>
              </w:rPr>
            </w:pPr>
            <w:r w:rsidRPr="00A257EA">
              <w:rPr>
                <w:sz w:val="18"/>
                <w:szCs w:val="18"/>
                <w:lang w:eastAsia="lt-LT"/>
              </w:rPr>
              <w:t> </w:t>
            </w:r>
          </w:p>
        </w:tc>
        <w:tc>
          <w:tcPr>
            <w:tcW w:w="3679" w:type="dxa"/>
            <w:shd w:val="clear" w:color="000000" w:fill="CCFFFF"/>
            <w:hideMark/>
          </w:tcPr>
          <w:p w14:paraId="485F4303" w14:textId="77777777" w:rsidR="00B14CB0" w:rsidRPr="00A257EA" w:rsidRDefault="00B14CB0" w:rsidP="00B14CB0">
            <w:pPr>
              <w:rPr>
                <w:b/>
                <w:bCs/>
                <w:sz w:val="18"/>
                <w:szCs w:val="18"/>
                <w:lang w:eastAsia="lt-LT"/>
              </w:rPr>
            </w:pPr>
            <w:r w:rsidRPr="00A257EA">
              <w:rPr>
                <w:b/>
                <w:bCs/>
                <w:sz w:val="18"/>
                <w:szCs w:val="18"/>
                <w:lang w:eastAsia="lt-LT"/>
              </w:rPr>
              <w:t xml:space="preserve">1. Iš viso Lietuvos Respublikos valstybės biudžetas </w:t>
            </w:r>
          </w:p>
        </w:tc>
        <w:tc>
          <w:tcPr>
            <w:tcW w:w="1299" w:type="dxa"/>
            <w:shd w:val="clear" w:color="000000" w:fill="CCFFFF"/>
            <w:vAlign w:val="center"/>
            <w:hideMark/>
          </w:tcPr>
          <w:p w14:paraId="099AB444" w14:textId="77777777" w:rsidR="00B14CB0" w:rsidRPr="00A257EA" w:rsidRDefault="00B14CB0" w:rsidP="00B14CB0">
            <w:pPr>
              <w:jc w:val="center"/>
              <w:rPr>
                <w:b/>
                <w:bCs/>
                <w:sz w:val="18"/>
                <w:szCs w:val="18"/>
                <w:lang w:eastAsia="lt-LT"/>
              </w:rPr>
            </w:pPr>
            <w:r w:rsidRPr="00A257EA">
              <w:rPr>
                <w:b/>
                <w:bCs/>
                <w:sz w:val="18"/>
                <w:szCs w:val="18"/>
                <w:lang w:eastAsia="lt-LT"/>
              </w:rPr>
              <w:t>122 361</w:t>
            </w:r>
          </w:p>
        </w:tc>
        <w:tc>
          <w:tcPr>
            <w:tcW w:w="1299" w:type="dxa"/>
            <w:shd w:val="clear" w:color="000000" w:fill="CCFFFF"/>
            <w:vAlign w:val="center"/>
            <w:hideMark/>
          </w:tcPr>
          <w:p w14:paraId="0F0256F1" w14:textId="77777777" w:rsidR="00B14CB0" w:rsidRPr="00A257EA" w:rsidRDefault="00B14CB0" w:rsidP="00B14CB0">
            <w:pPr>
              <w:jc w:val="center"/>
              <w:rPr>
                <w:b/>
                <w:bCs/>
                <w:sz w:val="18"/>
                <w:szCs w:val="18"/>
                <w:lang w:eastAsia="lt-LT"/>
              </w:rPr>
            </w:pPr>
            <w:r w:rsidRPr="00A257EA">
              <w:rPr>
                <w:b/>
                <w:bCs/>
                <w:sz w:val="18"/>
                <w:szCs w:val="18"/>
                <w:lang w:eastAsia="lt-LT"/>
              </w:rPr>
              <w:t>98 387</w:t>
            </w:r>
          </w:p>
        </w:tc>
        <w:tc>
          <w:tcPr>
            <w:tcW w:w="1300" w:type="dxa"/>
            <w:shd w:val="clear" w:color="000000" w:fill="CCFFFF"/>
            <w:vAlign w:val="center"/>
            <w:hideMark/>
          </w:tcPr>
          <w:p w14:paraId="67CE24E7" w14:textId="77777777" w:rsidR="00B14CB0" w:rsidRPr="00A257EA" w:rsidRDefault="00B14CB0" w:rsidP="00B14CB0">
            <w:pPr>
              <w:jc w:val="center"/>
              <w:rPr>
                <w:b/>
                <w:bCs/>
                <w:sz w:val="18"/>
                <w:szCs w:val="18"/>
                <w:lang w:eastAsia="lt-LT"/>
              </w:rPr>
            </w:pPr>
            <w:r w:rsidRPr="00A257EA">
              <w:rPr>
                <w:b/>
                <w:bCs/>
                <w:sz w:val="18"/>
                <w:szCs w:val="18"/>
                <w:lang w:eastAsia="lt-LT"/>
              </w:rPr>
              <w:t>117 965</w:t>
            </w:r>
          </w:p>
        </w:tc>
        <w:tc>
          <w:tcPr>
            <w:tcW w:w="1299" w:type="dxa"/>
            <w:shd w:val="clear" w:color="000000" w:fill="CCFFFF"/>
            <w:vAlign w:val="center"/>
            <w:hideMark/>
          </w:tcPr>
          <w:p w14:paraId="6A6AAB73" w14:textId="77777777" w:rsidR="00B14CB0" w:rsidRPr="00A257EA" w:rsidRDefault="00B14CB0" w:rsidP="00B14CB0">
            <w:pPr>
              <w:jc w:val="center"/>
              <w:rPr>
                <w:b/>
                <w:bCs/>
                <w:sz w:val="18"/>
                <w:szCs w:val="18"/>
                <w:lang w:eastAsia="lt-LT"/>
              </w:rPr>
            </w:pPr>
            <w:r w:rsidRPr="00A257EA">
              <w:rPr>
                <w:b/>
                <w:bCs/>
                <w:sz w:val="18"/>
                <w:szCs w:val="18"/>
                <w:lang w:eastAsia="lt-LT"/>
              </w:rPr>
              <w:t>98 389</w:t>
            </w:r>
          </w:p>
        </w:tc>
        <w:tc>
          <w:tcPr>
            <w:tcW w:w="1299" w:type="dxa"/>
            <w:shd w:val="clear" w:color="000000" w:fill="CCFFFF"/>
            <w:vAlign w:val="center"/>
            <w:hideMark/>
          </w:tcPr>
          <w:p w14:paraId="19404C72" w14:textId="77777777" w:rsidR="00B14CB0" w:rsidRPr="00A257EA" w:rsidRDefault="00B14CB0" w:rsidP="00B14CB0">
            <w:pPr>
              <w:jc w:val="center"/>
              <w:rPr>
                <w:b/>
                <w:bCs/>
                <w:sz w:val="18"/>
                <w:szCs w:val="18"/>
                <w:lang w:eastAsia="lt-LT"/>
              </w:rPr>
            </w:pPr>
            <w:r w:rsidRPr="00A257EA">
              <w:rPr>
                <w:b/>
                <w:bCs/>
                <w:sz w:val="18"/>
                <w:szCs w:val="18"/>
                <w:lang w:eastAsia="lt-LT"/>
              </w:rPr>
              <w:t>117 805</w:t>
            </w:r>
          </w:p>
        </w:tc>
        <w:tc>
          <w:tcPr>
            <w:tcW w:w="1300" w:type="dxa"/>
            <w:shd w:val="clear" w:color="000000" w:fill="CCFFFF"/>
            <w:vAlign w:val="center"/>
            <w:hideMark/>
          </w:tcPr>
          <w:p w14:paraId="52C179F2" w14:textId="77777777" w:rsidR="00B14CB0" w:rsidRPr="00A257EA" w:rsidRDefault="00B14CB0" w:rsidP="00B14CB0">
            <w:pPr>
              <w:jc w:val="center"/>
              <w:rPr>
                <w:b/>
                <w:bCs/>
                <w:sz w:val="18"/>
                <w:szCs w:val="18"/>
                <w:lang w:eastAsia="lt-LT"/>
              </w:rPr>
            </w:pPr>
            <w:r w:rsidRPr="00A257EA">
              <w:rPr>
                <w:b/>
                <w:bCs/>
                <w:sz w:val="18"/>
                <w:szCs w:val="18"/>
                <w:lang w:eastAsia="lt-LT"/>
              </w:rPr>
              <w:t>98 334</w:t>
            </w:r>
          </w:p>
        </w:tc>
        <w:tc>
          <w:tcPr>
            <w:tcW w:w="1985" w:type="dxa"/>
            <w:shd w:val="clear" w:color="000000" w:fill="CCFFFF"/>
            <w:noWrap/>
            <w:vAlign w:val="center"/>
            <w:hideMark/>
          </w:tcPr>
          <w:p w14:paraId="63700C28" w14:textId="77777777" w:rsidR="00B14CB0" w:rsidRPr="00A257EA" w:rsidRDefault="00B14CB0" w:rsidP="00B14CB0">
            <w:pPr>
              <w:rPr>
                <w:sz w:val="18"/>
                <w:szCs w:val="18"/>
                <w:lang w:eastAsia="lt-LT"/>
              </w:rPr>
            </w:pPr>
            <w:r w:rsidRPr="00A257EA">
              <w:rPr>
                <w:sz w:val="18"/>
                <w:szCs w:val="18"/>
                <w:lang w:eastAsia="lt-LT"/>
              </w:rPr>
              <w:t> </w:t>
            </w:r>
          </w:p>
        </w:tc>
      </w:tr>
      <w:tr w:rsidR="00B14CB0" w:rsidRPr="00A257EA" w14:paraId="2417F13B" w14:textId="77777777" w:rsidTr="0040529E">
        <w:trPr>
          <w:trHeight w:val="47"/>
        </w:trPr>
        <w:tc>
          <w:tcPr>
            <w:tcW w:w="1136" w:type="dxa"/>
            <w:hideMark/>
          </w:tcPr>
          <w:p w14:paraId="01765D09" w14:textId="77777777" w:rsidR="00B14CB0" w:rsidRPr="00A257EA" w:rsidRDefault="00B14CB0" w:rsidP="00B14CB0">
            <w:pPr>
              <w:jc w:val="center"/>
              <w:rPr>
                <w:sz w:val="18"/>
                <w:szCs w:val="18"/>
                <w:lang w:eastAsia="lt-LT"/>
              </w:rPr>
            </w:pPr>
            <w:r w:rsidRPr="00A257EA">
              <w:rPr>
                <w:sz w:val="18"/>
                <w:szCs w:val="18"/>
                <w:lang w:eastAsia="lt-LT"/>
              </w:rPr>
              <w:t> </w:t>
            </w:r>
          </w:p>
        </w:tc>
        <w:tc>
          <w:tcPr>
            <w:tcW w:w="3679" w:type="dxa"/>
            <w:hideMark/>
          </w:tcPr>
          <w:p w14:paraId="34DBCF87" w14:textId="77777777" w:rsidR="00B14CB0" w:rsidRPr="00A257EA" w:rsidRDefault="00B14CB0" w:rsidP="00B14CB0">
            <w:pPr>
              <w:rPr>
                <w:sz w:val="18"/>
                <w:szCs w:val="18"/>
                <w:lang w:eastAsia="lt-LT"/>
              </w:rPr>
            </w:pPr>
            <w:r w:rsidRPr="00A257EA">
              <w:rPr>
                <w:sz w:val="18"/>
                <w:szCs w:val="18"/>
                <w:lang w:eastAsia="lt-LT"/>
              </w:rPr>
              <w:t xml:space="preserve"> iš jo:                                                                                         1.1. valstybės biudžeto lėšos</w:t>
            </w:r>
          </w:p>
        </w:tc>
        <w:tc>
          <w:tcPr>
            <w:tcW w:w="1299" w:type="dxa"/>
            <w:vAlign w:val="center"/>
            <w:hideMark/>
          </w:tcPr>
          <w:p w14:paraId="6FB53CCB" w14:textId="77777777" w:rsidR="00B14CB0" w:rsidRPr="00A257EA" w:rsidRDefault="00B14CB0" w:rsidP="00B14CB0">
            <w:pPr>
              <w:jc w:val="center"/>
              <w:rPr>
                <w:sz w:val="18"/>
                <w:szCs w:val="18"/>
                <w:lang w:eastAsia="lt-LT"/>
              </w:rPr>
            </w:pPr>
            <w:r w:rsidRPr="00A257EA">
              <w:rPr>
                <w:sz w:val="18"/>
                <w:szCs w:val="18"/>
                <w:lang w:eastAsia="lt-LT"/>
              </w:rPr>
              <w:t>122 261</w:t>
            </w:r>
          </w:p>
        </w:tc>
        <w:tc>
          <w:tcPr>
            <w:tcW w:w="1299" w:type="dxa"/>
            <w:vAlign w:val="center"/>
            <w:hideMark/>
          </w:tcPr>
          <w:p w14:paraId="16EA196B" w14:textId="77777777" w:rsidR="00B14CB0" w:rsidRPr="00A257EA" w:rsidRDefault="00B14CB0" w:rsidP="00B14CB0">
            <w:pPr>
              <w:jc w:val="center"/>
              <w:rPr>
                <w:sz w:val="18"/>
                <w:szCs w:val="18"/>
                <w:lang w:eastAsia="lt-LT"/>
              </w:rPr>
            </w:pPr>
            <w:r w:rsidRPr="00A257EA">
              <w:rPr>
                <w:sz w:val="18"/>
                <w:szCs w:val="18"/>
                <w:lang w:eastAsia="lt-LT"/>
              </w:rPr>
              <w:t>98 349</w:t>
            </w:r>
          </w:p>
        </w:tc>
        <w:tc>
          <w:tcPr>
            <w:tcW w:w="1300" w:type="dxa"/>
            <w:vAlign w:val="center"/>
            <w:hideMark/>
          </w:tcPr>
          <w:p w14:paraId="2DDDDBB0" w14:textId="77777777" w:rsidR="00B14CB0" w:rsidRPr="00A257EA" w:rsidRDefault="00B14CB0" w:rsidP="00B14CB0">
            <w:pPr>
              <w:jc w:val="center"/>
              <w:rPr>
                <w:sz w:val="18"/>
                <w:szCs w:val="18"/>
                <w:lang w:eastAsia="lt-LT"/>
              </w:rPr>
            </w:pPr>
            <w:r w:rsidRPr="00A257EA">
              <w:rPr>
                <w:sz w:val="18"/>
                <w:szCs w:val="18"/>
                <w:lang w:eastAsia="lt-LT"/>
              </w:rPr>
              <w:t>117 865</w:t>
            </w:r>
          </w:p>
        </w:tc>
        <w:tc>
          <w:tcPr>
            <w:tcW w:w="1299" w:type="dxa"/>
            <w:vAlign w:val="center"/>
            <w:hideMark/>
          </w:tcPr>
          <w:p w14:paraId="3341C328" w14:textId="77777777" w:rsidR="00B14CB0" w:rsidRPr="00A257EA" w:rsidRDefault="00B14CB0" w:rsidP="00B14CB0">
            <w:pPr>
              <w:jc w:val="center"/>
              <w:rPr>
                <w:sz w:val="18"/>
                <w:szCs w:val="18"/>
                <w:lang w:eastAsia="lt-LT"/>
              </w:rPr>
            </w:pPr>
            <w:r w:rsidRPr="00A257EA">
              <w:rPr>
                <w:sz w:val="18"/>
                <w:szCs w:val="18"/>
                <w:lang w:eastAsia="lt-LT"/>
              </w:rPr>
              <w:t>98 349</w:t>
            </w:r>
          </w:p>
        </w:tc>
        <w:tc>
          <w:tcPr>
            <w:tcW w:w="1299" w:type="dxa"/>
            <w:vAlign w:val="center"/>
            <w:hideMark/>
          </w:tcPr>
          <w:p w14:paraId="7CE8B5A9" w14:textId="77777777" w:rsidR="00B14CB0" w:rsidRPr="00A257EA" w:rsidRDefault="00B14CB0" w:rsidP="00B14CB0">
            <w:pPr>
              <w:jc w:val="center"/>
              <w:rPr>
                <w:sz w:val="18"/>
                <w:szCs w:val="18"/>
                <w:lang w:eastAsia="lt-LT"/>
              </w:rPr>
            </w:pPr>
            <w:r w:rsidRPr="00A257EA">
              <w:rPr>
                <w:sz w:val="18"/>
                <w:szCs w:val="18"/>
                <w:lang w:eastAsia="lt-LT"/>
              </w:rPr>
              <w:t>117 705</w:t>
            </w:r>
          </w:p>
        </w:tc>
        <w:tc>
          <w:tcPr>
            <w:tcW w:w="1300" w:type="dxa"/>
            <w:vAlign w:val="center"/>
            <w:hideMark/>
          </w:tcPr>
          <w:p w14:paraId="068E1653" w14:textId="77777777" w:rsidR="00B14CB0" w:rsidRPr="00A257EA" w:rsidRDefault="00B14CB0" w:rsidP="00B14CB0">
            <w:pPr>
              <w:jc w:val="center"/>
              <w:rPr>
                <w:sz w:val="18"/>
                <w:szCs w:val="18"/>
                <w:lang w:eastAsia="lt-LT"/>
              </w:rPr>
            </w:pPr>
            <w:r w:rsidRPr="00A257EA">
              <w:rPr>
                <w:sz w:val="18"/>
                <w:szCs w:val="18"/>
                <w:lang w:eastAsia="lt-LT"/>
              </w:rPr>
              <w:t>98 292</w:t>
            </w:r>
          </w:p>
        </w:tc>
        <w:tc>
          <w:tcPr>
            <w:tcW w:w="1985" w:type="dxa"/>
            <w:noWrap/>
            <w:vAlign w:val="center"/>
            <w:hideMark/>
          </w:tcPr>
          <w:p w14:paraId="13FB206F" w14:textId="77777777" w:rsidR="00B14CB0" w:rsidRPr="00A257EA" w:rsidRDefault="00B14CB0" w:rsidP="00B14CB0">
            <w:pPr>
              <w:rPr>
                <w:sz w:val="18"/>
                <w:szCs w:val="18"/>
                <w:lang w:eastAsia="lt-LT"/>
              </w:rPr>
            </w:pPr>
            <w:r w:rsidRPr="00A257EA">
              <w:rPr>
                <w:sz w:val="18"/>
                <w:szCs w:val="18"/>
                <w:lang w:eastAsia="lt-LT"/>
              </w:rPr>
              <w:t> </w:t>
            </w:r>
          </w:p>
        </w:tc>
      </w:tr>
      <w:tr w:rsidR="00B14CB0" w:rsidRPr="00A257EA" w14:paraId="169AEC70" w14:textId="77777777" w:rsidTr="0040529E">
        <w:trPr>
          <w:trHeight w:val="47"/>
        </w:trPr>
        <w:tc>
          <w:tcPr>
            <w:tcW w:w="1136" w:type="dxa"/>
            <w:hideMark/>
          </w:tcPr>
          <w:p w14:paraId="458E3309" w14:textId="77777777" w:rsidR="00B14CB0" w:rsidRPr="00A257EA" w:rsidRDefault="00B14CB0" w:rsidP="00B14CB0">
            <w:pPr>
              <w:jc w:val="center"/>
              <w:rPr>
                <w:sz w:val="18"/>
                <w:szCs w:val="18"/>
                <w:lang w:eastAsia="lt-LT"/>
              </w:rPr>
            </w:pPr>
            <w:r w:rsidRPr="00A257EA">
              <w:rPr>
                <w:sz w:val="18"/>
                <w:szCs w:val="18"/>
                <w:lang w:eastAsia="lt-LT"/>
              </w:rPr>
              <w:t> </w:t>
            </w:r>
          </w:p>
        </w:tc>
        <w:tc>
          <w:tcPr>
            <w:tcW w:w="3679" w:type="dxa"/>
            <w:hideMark/>
          </w:tcPr>
          <w:p w14:paraId="7B48A87F" w14:textId="77777777" w:rsidR="00B14CB0" w:rsidRPr="00A257EA" w:rsidRDefault="00B14CB0" w:rsidP="00B14CB0">
            <w:pPr>
              <w:rPr>
                <w:sz w:val="18"/>
                <w:szCs w:val="18"/>
                <w:lang w:eastAsia="lt-LT"/>
              </w:rPr>
            </w:pPr>
            <w:r w:rsidRPr="00A257EA">
              <w:rPr>
                <w:sz w:val="18"/>
                <w:szCs w:val="18"/>
                <w:lang w:eastAsia="lt-LT"/>
              </w:rPr>
              <w:t>1.2. bendrojo finansavimo lėšos</w:t>
            </w:r>
          </w:p>
        </w:tc>
        <w:tc>
          <w:tcPr>
            <w:tcW w:w="1299" w:type="dxa"/>
            <w:noWrap/>
            <w:vAlign w:val="bottom"/>
            <w:hideMark/>
          </w:tcPr>
          <w:p w14:paraId="2D75143D" w14:textId="77777777" w:rsidR="00B14CB0" w:rsidRPr="00A257EA" w:rsidRDefault="00B14CB0" w:rsidP="00B14CB0">
            <w:pPr>
              <w:rPr>
                <w:sz w:val="18"/>
                <w:szCs w:val="18"/>
                <w:lang w:eastAsia="lt-LT"/>
              </w:rPr>
            </w:pPr>
            <w:r w:rsidRPr="00A257EA">
              <w:rPr>
                <w:sz w:val="18"/>
                <w:szCs w:val="18"/>
                <w:lang w:eastAsia="lt-LT"/>
              </w:rPr>
              <w:t> </w:t>
            </w:r>
          </w:p>
        </w:tc>
        <w:tc>
          <w:tcPr>
            <w:tcW w:w="1299" w:type="dxa"/>
            <w:noWrap/>
            <w:vAlign w:val="bottom"/>
            <w:hideMark/>
          </w:tcPr>
          <w:p w14:paraId="7F9624A0" w14:textId="77777777" w:rsidR="00B14CB0" w:rsidRPr="00A257EA" w:rsidRDefault="00B14CB0" w:rsidP="00B14CB0">
            <w:pPr>
              <w:rPr>
                <w:sz w:val="18"/>
                <w:szCs w:val="18"/>
                <w:lang w:eastAsia="lt-LT"/>
              </w:rPr>
            </w:pPr>
            <w:r w:rsidRPr="00A257EA">
              <w:rPr>
                <w:sz w:val="18"/>
                <w:szCs w:val="18"/>
                <w:lang w:eastAsia="lt-LT"/>
              </w:rPr>
              <w:t> </w:t>
            </w:r>
          </w:p>
        </w:tc>
        <w:tc>
          <w:tcPr>
            <w:tcW w:w="1300" w:type="dxa"/>
            <w:noWrap/>
            <w:vAlign w:val="bottom"/>
            <w:hideMark/>
          </w:tcPr>
          <w:p w14:paraId="3E07FE5E" w14:textId="77777777" w:rsidR="00B14CB0" w:rsidRPr="00A257EA" w:rsidRDefault="00B14CB0" w:rsidP="00B14CB0">
            <w:pPr>
              <w:rPr>
                <w:sz w:val="18"/>
                <w:szCs w:val="18"/>
                <w:lang w:eastAsia="lt-LT"/>
              </w:rPr>
            </w:pPr>
            <w:r w:rsidRPr="00A257EA">
              <w:rPr>
                <w:sz w:val="18"/>
                <w:szCs w:val="18"/>
                <w:lang w:eastAsia="lt-LT"/>
              </w:rPr>
              <w:t> </w:t>
            </w:r>
          </w:p>
        </w:tc>
        <w:tc>
          <w:tcPr>
            <w:tcW w:w="1299" w:type="dxa"/>
            <w:noWrap/>
            <w:vAlign w:val="bottom"/>
            <w:hideMark/>
          </w:tcPr>
          <w:p w14:paraId="53B639E2" w14:textId="77777777" w:rsidR="00B14CB0" w:rsidRPr="00A257EA" w:rsidRDefault="00B14CB0" w:rsidP="00B14CB0">
            <w:pPr>
              <w:rPr>
                <w:sz w:val="18"/>
                <w:szCs w:val="18"/>
                <w:lang w:eastAsia="lt-LT"/>
              </w:rPr>
            </w:pPr>
            <w:r w:rsidRPr="00A257EA">
              <w:rPr>
                <w:sz w:val="18"/>
                <w:szCs w:val="18"/>
                <w:lang w:eastAsia="lt-LT"/>
              </w:rPr>
              <w:t> </w:t>
            </w:r>
          </w:p>
        </w:tc>
        <w:tc>
          <w:tcPr>
            <w:tcW w:w="1299" w:type="dxa"/>
            <w:noWrap/>
            <w:vAlign w:val="center"/>
            <w:hideMark/>
          </w:tcPr>
          <w:p w14:paraId="10D775DC" w14:textId="77777777" w:rsidR="00B14CB0" w:rsidRPr="00A257EA" w:rsidRDefault="00B14CB0" w:rsidP="00B14CB0">
            <w:pPr>
              <w:jc w:val="center"/>
              <w:rPr>
                <w:i/>
                <w:iCs/>
                <w:sz w:val="18"/>
                <w:szCs w:val="18"/>
                <w:lang w:eastAsia="lt-LT"/>
              </w:rPr>
            </w:pPr>
            <w:r w:rsidRPr="00A257EA">
              <w:rPr>
                <w:i/>
                <w:iCs/>
                <w:sz w:val="18"/>
                <w:szCs w:val="18"/>
                <w:lang w:eastAsia="lt-LT"/>
              </w:rPr>
              <w:t> </w:t>
            </w:r>
          </w:p>
        </w:tc>
        <w:tc>
          <w:tcPr>
            <w:tcW w:w="1300" w:type="dxa"/>
            <w:noWrap/>
            <w:vAlign w:val="bottom"/>
            <w:hideMark/>
          </w:tcPr>
          <w:p w14:paraId="34D13BD5" w14:textId="77777777" w:rsidR="00B14CB0" w:rsidRPr="00A257EA" w:rsidRDefault="00B14CB0" w:rsidP="00B14CB0">
            <w:pPr>
              <w:rPr>
                <w:sz w:val="18"/>
                <w:szCs w:val="18"/>
                <w:lang w:eastAsia="lt-LT"/>
              </w:rPr>
            </w:pPr>
            <w:r w:rsidRPr="00A257EA">
              <w:rPr>
                <w:sz w:val="18"/>
                <w:szCs w:val="18"/>
                <w:lang w:eastAsia="lt-LT"/>
              </w:rPr>
              <w:t> </w:t>
            </w:r>
          </w:p>
        </w:tc>
        <w:tc>
          <w:tcPr>
            <w:tcW w:w="1985" w:type="dxa"/>
            <w:noWrap/>
            <w:vAlign w:val="center"/>
            <w:hideMark/>
          </w:tcPr>
          <w:p w14:paraId="59F13C16" w14:textId="77777777" w:rsidR="00B14CB0" w:rsidRPr="00A257EA" w:rsidRDefault="00B14CB0" w:rsidP="00B14CB0">
            <w:pPr>
              <w:rPr>
                <w:sz w:val="18"/>
                <w:szCs w:val="18"/>
                <w:lang w:eastAsia="lt-LT"/>
              </w:rPr>
            </w:pPr>
            <w:r w:rsidRPr="00A257EA">
              <w:rPr>
                <w:sz w:val="18"/>
                <w:szCs w:val="18"/>
                <w:lang w:eastAsia="lt-LT"/>
              </w:rPr>
              <w:t> </w:t>
            </w:r>
          </w:p>
        </w:tc>
      </w:tr>
      <w:tr w:rsidR="00B14CB0" w:rsidRPr="00A257EA" w14:paraId="08C781A2" w14:textId="77777777" w:rsidTr="0040529E">
        <w:trPr>
          <w:trHeight w:val="47"/>
        </w:trPr>
        <w:tc>
          <w:tcPr>
            <w:tcW w:w="1136" w:type="dxa"/>
            <w:hideMark/>
          </w:tcPr>
          <w:p w14:paraId="506D535D" w14:textId="77777777" w:rsidR="00B14CB0" w:rsidRPr="00A257EA" w:rsidRDefault="00B14CB0" w:rsidP="00B14CB0">
            <w:pPr>
              <w:jc w:val="center"/>
              <w:rPr>
                <w:sz w:val="18"/>
                <w:szCs w:val="18"/>
                <w:lang w:eastAsia="lt-LT"/>
              </w:rPr>
            </w:pPr>
            <w:r w:rsidRPr="00A257EA">
              <w:rPr>
                <w:sz w:val="18"/>
                <w:szCs w:val="18"/>
                <w:lang w:eastAsia="lt-LT"/>
              </w:rPr>
              <w:t> </w:t>
            </w:r>
          </w:p>
        </w:tc>
        <w:tc>
          <w:tcPr>
            <w:tcW w:w="3679" w:type="dxa"/>
            <w:hideMark/>
          </w:tcPr>
          <w:p w14:paraId="0D23E5FD" w14:textId="77777777" w:rsidR="00B14CB0" w:rsidRPr="00A257EA" w:rsidRDefault="00B14CB0" w:rsidP="00B14CB0">
            <w:pPr>
              <w:rPr>
                <w:sz w:val="18"/>
                <w:szCs w:val="18"/>
                <w:lang w:eastAsia="lt-LT"/>
              </w:rPr>
            </w:pPr>
            <w:r w:rsidRPr="00A257EA">
              <w:rPr>
                <w:sz w:val="18"/>
                <w:szCs w:val="18"/>
                <w:lang w:eastAsia="lt-LT"/>
              </w:rPr>
              <w:t>1.3. ES ir kitos tarptautinės finansinės paramos lėšos</w:t>
            </w:r>
          </w:p>
        </w:tc>
        <w:tc>
          <w:tcPr>
            <w:tcW w:w="1299" w:type="dxa"/>
            <w:noWrap/>
            <w:vAlign w:val="bottom"/>
            <w:hideMark/>
          </w:tcPr>
          <w:p w14:paraId="353ACE29" w14:textId="77777777" w:rsidR="00B14CB0" w:rsidRPr="00A257EA" w:rsidRDefault="00B14CB0" w:rsidP="00B14CB0">
            <w:pPr>
              <w:rPr>
                <w:sz w:val="18"/>
                <w:szCs w:val="18"/>
                <w:lang w:eastAsia="lt-LT"/>
              </w:rPr>
            </w:pPr>
            <w:r w:rsidRPr="00A257EA">
              <w:rPr>
                <w:sz w:val="18"/>
                <w:szCs w:val="18"/>
                <w:lang w:eastAsia="lt-LT"/>
              </w:rPr>
              <w:t> </w:t>
            </w:r>
          </w:p>
        </w:tc>
        <w:tc>
          <w:tcPr>
            <w:tcW w:w="1299" w:type="dxa"/>
            <w:noWrap/>
            <w:vAlign w:val="bottom"/>
            <w:hideMark/>
          </w:tcPr>
          <w:p w14:paraId="2C03DE07" w14:textId="77777777" w:rsidR="00B14CB0" w:rsidRPr="00A257EA" w:rsidRDefault="00B14CB0" w:rsidP="00B14CB0">
            <w:pPr>
              <w:rPr>
                <w:sz w:val="18"/>
                <w:szCs w:val="18"/>
                <w:lang w:eastAsia="lt-LT"/>
              </w:rPr>
            </w:pPr>
            <w:r w:rsidRPr="00A257EA">
              <w:rPr>
                <w:sz w:val="18"/>
                <w:szCs w:val="18"/>
                <w:lang w:eastAsia="lt-LT"/>
              </w:rPr>
              <w:t> </w:t>
            </w:r>
          </w:p>
        </w:tc>
        <w:tc>
          <w:tcPr>
            <w:tcW w:w="1300" w:type="dxa"/>
            <w:noWrap/>
            <w:vAlign w:val="bottom"/>
            <w:hideMark/>
          </w:tcPr>
          <w:p w14:paraId="2B6971EF" w14:textId="77777777" w:rsidR="00B14CB0" w:rsidRPr="00A257EA" w:rsidRDefault="00B14CB0" w:rsidP="00B14CB0">
            <w:pPr>
              <w:rPr>
                <w:sz w:val="18"/>
                <w:szCs w:val="18"/>
                <w:lang w:eastAsia="lt-LT"/>
              </w:rPr>
            </w:pPr>
            <w:r w:rsidRPr="00A257EA">
              <w:rPr>
                <w:sz w:val="18"/>
                <w:szCs w:val="18"/>
                <w:lang w:eastAsia="lt-LT"/>
              </w:rPr>
              <w:t> </w:t>
            </w:r>
          </w:p>
        </w:tc>
        <w:tc>
          <w:tcPr>
            <w:tcW w:w="1299" w:type="dxa"/>
            <w:noWrap/>
            <w:vAlign w:val="bottom"/>
            <w:hideMark/>
          </w:tcPr>
          <w:p w14:paraId="0744AAEE" w14:textId="77777777" w:rsidR="00B14CB0" w:rsidRPr="00A257EA" w:rsidRDefault="00B14CB0" w:rsidP="00B14CB0">
            <w:pPr>
              <w:rPr>
                <w:sz w:val="18"/>
                <w:szCs w:val="18"/>
                <w:lang w:eastAsia="lt-LT"/>
              </w:rPr>
            </w:pPr>
            <w:r w:rsidRPr="00A257EA">
              <w:rPr>
                <w:sz w:val="18"/>
                <w:szCs w:val="18"/>
                <w:lang w:eastAsia="lt-LT"/>
              </w:rPr>
              <w:t> </w:t>
            </w:r>
          </w:p>
        </w:tc>
        <w:tc>
          <w:tcPr>
            <w:tcW w:w="1299" w:type="dxa"/>
            <w:noWrap/>
            <w:vAlign w:val="center"/>
            <w:hideMark/>
          </w:tcPr>
          <w:p w14:paraId="705E1C6A" w14:textId="77777777" w:rsidR="00B14CB0" w:rsidRPr="00A257EA" w:rsidRDefault="00B14CB0" w:rsidP="00B14CB0">
            <w:pPr>
              <w:jc w:val="center"/>
              <w:rPr>
                <w:i/>
                <w:iCs/>
                <w:sz w:val="18"/>
                <w:szCs w:val="18"/>
                <w:lang w:eastAsia="lt-LT"/>
              </w:rPr>
            </w:pPr>
            <w:r w:rsidRPr="00A257EA">
              <w:rPr>
                <w:i/>
                <w:iCs/>
                <w:sz w:val="18"/>
                <w:szCs w:val="18"/>
                <w:lang w:eastAsia="lt-LT"/>
              </w:rPr>
              <w:t> </w:t>
            </w:r>
          </w:p>
        </w:tc>
        <w:tc>
          <w:tcPr>
            <w:tcW w:w="1300" w:type="dxa"/>
            <w:noWrap/>
            <w:vAlign w:val="bottom"/>
            <w:hideMark/>
          </w:tcPr>
          <w:p w14:paraId="6574F1F0" w14:textId="77777777" w:rsidR="00B14CB0" w:rsidRPr="00A257EA" w:rsidRDefault="00B14CB0" w:rsidP="00B14CB0">
            <w:pPr>
              <w:rPr>
                <w:sz w:val="18"/>
                <w:szCs w:val="18"/>
                <w:lang w:eastAsia="lt-LT"/>
              </w:rPr>
            </w:pPr>
            <w:r w:rsidRPr="00A257EA">
              <w:rPr>
                <w:sz w:val="18"/>
                <w:szCs w:val="18"/>
                <w:lang w:eastAsia="lt-LT"/>
              </w:rPr>
              <w:t> </w:t>
            </w:r>
          </w:p>
        </w:tc>
        <w:tc>
          <w:tcPr>
            <w:tcW w:w="1985" w:type="dxa"/>
            <w:noWrap/>
            <w:vAlign w:val="center"/>
            <w:hideMark/>
          </w:tcPr>
          <w:p w14:paraId="52725F86" w14:textId="77777777" w:rsidR="00B14CB0" w:rsidRPr="00A257EA" w:rsidRDefault="00B14CB0" w:rsidP="00B14CB0">
            <w:pPr>
              <w:rPr>
                <w:sz w:val="18"/>
                <w:szCs w:val="18"/>
                <w:lang w:eastAsia="lt-LT"/>
              </w:rPr>
            </w:pPr>
            <w:r w:rsidRPr="00A257EA">
              <w:rPr>
                <w:sz w:val="18"/>
                <w:szCs w:val="18"/>
                <w:lang w:eastAsia="lt-LT"/>
              </w:rPr>
              <w:t> </w:t>
            </w:r>
          </w:p>
        </w:tc>
      </w:tr>
      <w:tr w:rsidR="00B14CB0" w:rsidRPr="00A257EA" w14:paraId="2D49D9B6" w14:textId="77777777" w:rsidTr="0040529E">
        <w:trPr>
          <w:trHeight w:val="47"/>
        </w:trPr>
        <w:tc>
          <w:tcPr>
            <w:tcW w:w="1136" w:type="dxa"/>
            <w:hideMark/>
          </w:tcPr>
          <w:p w14:paraId="68C4D12E" w14:textId="77777777" w:rsidR="00B14CB0" w:rsidRPr="00A257EA" w:rsidRDefault="00B14CB0" w:rsidP="00B14CB0">
            <w:pPr>
              <w:jc w:val="center"/>
              <w:rPr>
                <w:sz w:val="18"/>
                <w:szCs w:val="18"/>
                <w:lang w:eastAsia="lt-LT"/>
              </w:rPr>
            </w:pPr>
            <w:r w:rsidRPr="00A257EA">
              <w:rPr>
                <w:sz w:val="18"/>
                <w:szCs w:val="18"/>
                <w:lang w:eastAsia="lt-LT"/>
              </w:rPr>
              <w:lastRenderedPageBreak/>
              <w:t> </w:t>
            </w:r>
          </w:p>
        </w:tc>
        <w:tc>
          <w:tcPr>
            <w:tcW w:w="3679" w:type="dxa"/>
            <w:hideMark/>
          </w:tcPr>
          <w:p w14:paraId="6199CDCA" w14:textId="77777777" w:rsidR="00B14CB0" w:rsidRPr="00A257EA" w:rsidRDefault="00B14CB0" w:rsidP="00B14CB0">
            <w:pPr>
              <w:rPr>
                <w:sz w:val="18"/>
                <w:szCs w:val="18"/>
                <w:lang w:eastAsia="lt-LT"/>
              </w:rPr>
            </w:pPr>
            <w:r w:rsidRPr="00A257EA">
              <w:rPr>
                <w:sz w:val="18"/>
                <w:szCs w:val="18"/>
                <w:lang w:eastAsia="lt-LT"/>
              </w:rPr>
              <w:t>1.4. tikslinės paskirties lėšos ir pajamų įmokos</w:t>
            </w:r>
          </w:p>
        </w:tc>
        <w:tc>
          <w:tcPr>
            <w:tcW w:w="1299" w:type="dxa"/>
            <w:vAlign w:val="center"/>
            <w:hideMark/>
          </w:tcPr>
          <w:p w14:paraId="6478B6CA" w14:textId="77777777" w:rsidR="00B14CB0" w:rsidRPr="00A257EA" w:rsidRDefault="00B14CB0" w:rsidP="00B14CB0">
            <w:pPr>
              <w:jc w:val="center"/>
              <w:rPr>
                <w:sz w:val="18"/>
                <w:szCs w:val="18"/>
                <w:lang w:eastAsia="lt-LT"/>
              </w:rPr>
            </w:pPr>
            <w:r w:rsidRPr="00A257EA">
              <w:rPr>
                <w:sz w:val="18"/>
                <w:szCs w:val="18"/>
                <w:lang w:eastAsia="lt-LT"/>
              </w:rPr>
              <w:t>100</w:t>
            </w:r>
          </w:p>
        </w:tc>
        <w:tc>
          <w:tcPr>
            <w:tcW w:w="1299" w:type="dxa"/>
            <w:vAlign w:val="center"/>
            <w:hideMark/>
          </w:tcPr>
          <w:p w14:paraId="06095F9E" w14:textId="77777777" w:rsidR="00B14CB0" w:rsidRPr="00A257EA" w:rsidRDefault="00B14CB0" w:rsidP="00B14CB0">
            <w:pPr>
              <w:jc w:val="center"/>
              <w:rPr>
                <w:sz w:val="18"/>
                <w:szCs w:val="18"/>
                <w:lang w:eastAsia="lt-LT"/>
              </w:rPr>
            </w:pPr>
            <w:r w:rsidRPr="00A257EA">
              <w:rPr>
                <w:sz w:val="18"/>
                <w:szCs w:val="18"/>
                <w:lang w:eastAsia="lt-LT"/>
              </w:rPr>
              <w:t>38</w:t>
            </w:r>
          </w:p>
        </w:tc>
        <w:tc>
          <w:tcPr>
            <w:tcW w:w="1300" w:type="dxa"/>
            <w:vAlign w:val="center"/>
            <w:hideMark/>
          </w:tcPr>
          <w:p w14:paraId="30A5EA05" w14:textId="77777777" w:rsidR="00B14CB0" w:rsidRPr="00A257EA" w:rsidRDefault="00B14CB0" w:rsidP="00B14CB0">
            <w:pPr>
              <w:jc w:val="center"/>
              <w:rPr>
                <w:sz w:val="18"/>
                <w:szCs w:val="18"/>
                <w:lang w:eastAsia="lt-LT"/>
              </w:rPr>
            </w:pPr>
            <w:r w:rsidRPr="00A257EA">
              <w:rPr>
                <w:sz w:val="18"/>
                <w:szCs w:val="18"/>
                <w:lang w:eastAsia="lt-LT"/>
              </w:rPr>
              <w:t>100</w:t>
            </w:r>
          </w:p>
        </w:tc>
        <w:tc>
          <w:tcPr>
            <w:tcW w:w="1299" w:type="dxa"/>
            <w:vAlign w:val="center"/>
            <w:hideMark/>
          </w:tcPr>
          <w:p w14:paraId="680F8F71" w14:textId="77777777" w:rsidR="00B14CB0" w:rsidRPr="00A257EA" w:rsidRDefault="00B14CB0" w:rsidP="00B14CB0">
            <w:pPr>
              <w:jc w:val="center"/>
              <w:rPr>
                <w:sz w:val="18"/>
                <w:szCs w:val="18"/>
                <w:lang w:eastAsia="lt-LT"/>
              </w:rPr>
            </w:pPr>
            <w:r w:rsidRPr="00A257EA">
              <w:rPr>
                <w:sz w:val="18"/>
                <w:szCs w:val="18"/>
                <w:lang w:eastAsia="lt-LT"/>
              </w:rPr>
              <w:t>40</w:t>
            </w:r>
          </w:p>
        </w:tc>
        <w:tc>
          <w:tcPr>
            <w:tcW w:w="1299" w:type="dxa"/>
            <w:vAlign w:val="center"/>
            <w:hideMark/>
          </w:tcPr>
          <w:p w14:paraId="37FEC2C9" w14:textId="77777777" w:rsidR="00B14CB0" w:rsidRPr="00A257EA" w:rsidRDefault="00B14CB0" w:rsidP="00B14CB0">
            <w:pPr>
              <w:jc w:val="center"/>
              <w:rPr>
                <w:sz w:val="18"/>
                <w:szCs w:val="18"/>
                <w:lang w:eastAsia="lt-LT"/>
              </w:rPr>
            </w:pPr>
            <w:r w:rsidRPr="00A257EA">
              <w:rPr>
                <w:sz w:val="18"/>
                <w:szCs w:val="18"/>
                <w:lang w:eastAsia="lt-LT"/>
              </w:rPr>
              <w:t>100</w:t>
            </w:r>
          </w:p>
        </w:tc>
        <w:tc>
          <w:tcPr>
            <w:tcW w:w="1300" w:type="dxa"/>
            <w:vAlign w:val="center"/>
            <w:hideMark/>
          </w:tcPr>
          <w:p w14:paraId="43835F9A" w14:textId="77777777" w:rsidR="00B14CB0" w:rsidRPr="00A257EA" w:rsidRDefault="00B14CB0" w:rsidP="00B14CB0">
            <w:pPr>
              <w:jc w:val="center"/>
              <w:rPr>
                <w:sz w:val="18"/>
                <w:szCs w:val="18"/>
                <w:lang w:eastAsia="lt-LT"/>
              </w:rPr>
            </w:pPr>
            <w:r w:rsidRPr="00A257EA">
              <w:rPr>
                <w:sz w:val="18"/>
                <w:szCs w:val="18"/>
                <w:lang w:eastAsia="lt-LT"/>
              </w:rPr>
              <w:t>42</w:t>
            </w:r>
          </w:p>
        </w:tc>
        <w:tc>
          <w:tcPr>
            <w:tcW w:w="1985" w:type="dxa"/>
            <w:noWrap/>
            <w:vAlign w:val="center"/>
            <w:hideMark/>
          </w:tcPr>
          <w:p w14:paraId="21F774D5" w14:textId="77777777" w:rsidR="00B14CB0" w:rsidRPr="00A257EA" w:rsidRDefault="00B14CB0" w:rsidP="00B14CB0">
            <w:pPr>
              <w:rPr>
                <w:sz w:val="18"/>
                <w:szCs w:val="18"/>
                <w:lang w:eastAsia="lt-LT"/>
              </w:rPr>
            </w:pPr>
            <w:r w:rsidRPr="00A257EA">
              <w:rPr>
                <w:sz w:val="18"/>
                <w:szCs w:val="18"/>
                <w:lang w:eastAsia="lt-LT"/>
              </w:rPr>
              <w:t> </w:t>
            </w:r>
          </w:p>
        </w:tc>
      </w:tr>
      <w:tr w:rsidR="00B14CB0" w:rsidRPr="00A257EA" w14:paraId="6DAFF9E7" w14:textId="77777777" w:rsidTr="0040529E">
        <w:trPr>
          <w:trHeight w:val="117"/>
        </w:trPr>
        <w:tc>
          <w:tcPr>
            <w:tcW w:w="1136" w:type="dxa"/>
            <w:shd w:val="clear" w:color="000000" w:fill="CCFFFF"/>
            <w:hideMark/>
          </w:tcPr>
          <w:p w14:paraId="0531D5CA" w14:textId="77777777" w:rsidR="00B14CB0" w:rsidRPr="00A257EA" w:rsidRDefault="00B14CB0" w:rsidP="00B14CB0">
            <w:pPr>
              <w:jc w:val="center"/>
              <w:rPr>
                <w:sz w:val="18"/>
                <w:szCs w:val="18"/>
                <w:lang w:eastAsia="lt-LT"/>
              </w:rPr>
            </w:pPr>
            <w:r w:rsidRPr="00A257EA">
              <w:rPr>
                <w:sz w:val="18"/>
                <w:szCs w:val="18"/>
                <w:lang w:eastAsia="lt-LT"/>
              </w:rPr>
              <w:t> </w:t>
            </w:r>
          </w:p>
        </w:tc>
        <w:tc>
          <w:tcPr>
            <w:tcW w:w="3679" w:type="dxa"/>
            <w:shd w:val="clear" w:color="000000" w:fill="CCFFFF"/>
            <w:hideMark/>
          </w:tcPr>
          <w:p w14:paraId="63E36279" w14:textId="77777777" w:rsidR="00B14CB0" w:rsidRPr="00A257EA" w:rsidRDefault="00B14CB0" w:rsidP="00B14CB0">
            <w:pPr>
              <w:rPr>
                <w:b/>
                <w:bCs/>
                <w:sz w:val="18"/>
                <w:szCs w:val="18"/>
                <w:lang w:eastAsia="lt-LT"/>
              </w:rPr>
            </w:pPr>
            <w:r w:rsidRPr="00A257EA">
              <w:rPr>
                <w:b/>
                <w:bCs/>
                <w:sz w:val="18"/>
                <w:szCs w:val="18"/>
                <w:lang w:eastAsia="lt-LT"/>
              </w:rPr>
              <w:t>2. Kiti šaltiniai (Europos Sąjungos finansinė parama projektams įgyvendinti ir kitos teisėtai gautos lėšos)</w:t>
            </w:r>
          </w:p>
        </w:tc>
        <w:tc>
          <w:tcPr>
            <w:tcW w:w="1299" w:type="dxa"/>
            <w:shd w:val="clear" w:color="000000" w:fill="CCFFFF"/>
            <w:vAlign w:val="center"/>
            <w:hideMark/>
          </w:tcPr>
          <w:p w14:paraId="2545AFB9" w14:textId="77777777" w:rsidR="00B14CB0" w:rsidRPr="00A257EA" w:rsidRDefault="00B14CB0" w:rsidP="00B14CB0">
            <w:pPr>
              <w:jc w:val="center"/>
              <w:rPr>
                <w:b/>
                <w:bCs/>
                <w:sz w:val="18"/>
                <w:szCs w:val="18"/>
                <w:lang w:eastAsia="lt-LT"/>
              </w:rPr>
            </w:pPr>
            <w:r w:rsidRPr="00A257EA">
              <w:rPr>
                <w:b/>
                <w:bCs/>
                <w:sz w:val="18"/>
                <w:szCs w:val="18"/>
                <w:lang w:eastAsia="lt-LT"/>
              </w:rPr>
              <w:t>3 968</w:t>
            </w:r>
          </w:p>
        </w:tc>
        <w:tc>
          <w:tcPr>
            <w:tcW w:w="1299" w:type="dxa"/>
            <w:shd w:val="clear" w:color="000000" w:fill="CCFFFF"/>
            <w:vAlign w:val="center"/>
            <w:hideMark/>
          </w:tcPr>
          <w:p w14:paraId="7D731808" w14:textId="77777777" w:rsidR="00B14CB0" w:rsidRPr="00A257EA" w:rsidRDefault="00B14CB0" w:rsidP="00B14CB0">
            <w:pPr>
              <w:jc w:val="center"/>
              <w:rPr>
                <w:b/>
                <w:bCs/>
                <w:sz w:val="18"/>
                <w:szCs w:val="18"/>
                <w:lang w:eastAsia="lt-LT"/>
              </w:rPr>
            </w:pPr>
            <w:r w:rsidRPr="00A257EA">
              <w:rPr>
                <w:b/>
                <w:bCs/>
                <w:sz w:val="18"/>
                <w:szCs w:val="18"/>
                <w:lang w:eastAsia="lt-LT"/>
              </w:rPr>
              <w:t>192</w:t>
            </w:r>
          </w:p>
        </w:tc>
        <w:tc>
          <w:tcPr>
            <w:tcW w:w="1300" w:type="dxa"/>
            <w:shd w:val="clear" w:color="000000" w:fill="CCFFFF"/>
            <w:vAlign w:val="center"/>
            <w:hideMark/>
          </w:tcPr>
          <w:p w14:paraId="436DE437" w14:textId="77777777" w:rsidR="00B14CB0" w:rsidRPr="00A257EA" w:rsidRDefault="00B14CB0" w:rsidP="00B14CB0">
            <w:pPr>
              <w:jc w:val="center"/>
              <w:rPr>
                <w:b/>
                <w:bCs/>
                <w:sz w:val="18"/>
                <w:szCs w:val="18"/>
                <w:lang w:eastAsia="lt-LT"/>
              </w:rPr>
            </w:pPr>
            <w:r w:rsidRPr="00A257EA">
              <w:rPr>
                <w:b/>
                <w:bCs/>
                <w:sz w:val="18"/>
                <w:szCs w:val="18"/>
                <w:lang w:eastAsia="lt-LT"/>
              </w:rPr>
              <w:t>870</w:t>
            </w:r>
          </w:p>
        </w:tc>
        <w:tc>
          <w:tcPr>
            <w:tcW w:w="1299" w:type="dxa"/>
            <w:shd w:val="clear" w:color="000000" w:fill="CCFFFF"/>
            <w:vAlign w:val="center"/>
            <w:hideMark/>
          </w:tcPr>
          <w:p w14:paraId="69D8EED0" w14:textId="77777777" w:rsidR="00B14CB0" w:rsidRPr="00A257EA" w:rsidRDefault="00B14CB0" w:rsidP="00B14CB0">
            <w:pPr>
              <w:jc w:val="center"/>
              <w:rPr>
                <w:b/>
                <w:bCs/>
                <w:sz w:val="18"/>
                <w:szCs w:val="18"/>
                <w:lang w:eastAsia="lt-LT"/>
              </w:rPr>
            </w:pPr>
            <w:r w:rsidRPr="00A257EA">
              <w:rPr>
                <w:b/>
                <w:bCs/>
                <w:sz w:val="18"/>
                <w:szCs w:val="18"/>
                <w:lang w:eastAsia="lt-LT"/>
              </w:rPr>
              <w:t>54</w:t>
            </w:r>
          </w:p>
        </w:tc>
        <w:tc>
          <w:tcPr>
            <w:tcW w:w="1299" w:type="dxa"/>
            <w:shd w:val="clear" w:color="000000" w:fill="CCFFFF"/>
            <w:vAlign w:val="center"/>
            <w:hideMark/>
          </w:tcPr>
          <w:p w14:paraId="424EA3CA" w14:textId="77777777" w:rsidR="00B14CB0" w:rsidRPr="00A257EA" w:rsidRDefault="00B14CB0" w:rsidP="00B14CB0">
            <w:pPr>
              <w:jc w:val="center"/>
              <w:rPr>
                <w:b/>
                <w:bCs/>
                <w:sz w:val="18"/>
                <w:szCs w:val="18"/>
                <w:lang w:eastAsia="lt-LT"/>
              </w:rPr>
            </w:pPr>
            <w:r w:rsidRPr="00A257EA">
              <w:rPr>
                <w:b/>
                <w:bCs/>
                <w:sz w:val="18"/>
                <w:szCs w:val="18"/>
                <w:lang w:eastAsia="lt-LT"/>
              </w:rPr>
              <w:t>63</w:t>
            </w:r>
          </w:p>
        </w:tc>
        <w:tc>
          <w:tcPr>
            <w:tcW w:w="1300" w:type="dxa"/>
            <w:shd w:val="clear" w:color="000000" w:fill="CCFFFF"/>
            <w:vAlign w:val="center"/>
            <w:hideMark/>
          </w:tcPr>
          <w:p w14:paraId="5DEE4A62" w14:textId="77777777" w:rsidR="00B14CB0" w:rsidRPr="00A257EA" w:rsidRDefault="00B14CB0" w:rsidP="00B14CB0">
            <w:pPr>
              <w:jc w:val="center"/>
              <w:rPr>
                <w:b/>
                <w:bCs/>
                <w:sz w:val="18"/>
                <w:szCs w:val="18"/>
                <w:lang w:eastAsia="lt-LT"/>
              </w:rPr>
            </w:pPr>
            <w:r w:rsidRPr="00A257EA">
              <w:rPr>
                <w:b/>
                <w:bCs/>
                <w:sz w:val="18"/>
                <w:szCs w:val="18"/>
                <w:lang w:eastAsia="lt-LT"/>
              </w:rPr>
              <w:t>21</w:t>
            </w:r>
          </w:p>
        </w:tc>
        <w:tc>
          <w:tcPr>
            <w:tcW w:w="1985" w:type="dxa"/>
            <w:shd w:val="clear" w:color="000000" w:fill="CCFFFF"/>
            <w:noWrap/>
            <w:vAlign w:val="center"/>
            <w:hideMark/>
          </w:tcPr>
          <w:p w14:paraId="19A86ED1" w14:textId="77777777" w:rsidR="00B14CB0" w:rsidRPr="00A257EA" w:rsidRDefault="00B14CB0" w:rsidP="00B14CB0">
            <w:pPr>
              <w:rPr>
                <w:sz w:val="18"/>
                <w:szCs w:val="18"/>
                <w:lang w:eastAsia="lt-LT"/>
              </w:rPr>
            </w:pPr>
            <w:r w:rsidRPr="00A257EA">
              <w:rPr>
                <w:sz w:val="18"/>
                <w:szCs w:val="18"/>
                <w:lang w:eastAsia="lt-LT"/>
              </w:rPr>
              <w:t> </w:t>
            </w:r>
          </w:p>
        </w:tc>
      </w:tr>
      <w:tr w:rsidR="00B14CB0" w:rsidRPr="00A257EA" w14:paraId="48DFD856" w14:textId="77777777" w:rsidTr="0040529E">
        <w:trPr>
          <w:trHeight w:val="47"/>
        </w:trPr>
        <w:tc>
          <w:tcPr>
            <w:tcW w:w="1136" w:type="dxa"/>
            <w:shd w:val="clear" w:color="000000" w:fill="E4DFEC"/>
            <w:hideMark/>
          </w:tcPr>
          <w:p w14:paraId="1312F2AE" w14:textId="77777777" w:rsidR="00B14CB0" w:rsidRPr="00A257EA" w:rsidRDefault="00B14CB0" w:rsidP="00B14CB0">
            <w:pPr>
              <w:jc w:val="center"/>
              <w:rPr>
                <w:sz w:val="18"/>
                <w:szCs w:val="18"/>
                <w:lang w:eastAsia="lt-LT"/>
              </w:rPr>
            </w:pPr>
            <w:r w:rsidRPr="00A257EA">
              <w:rPr>
                <w:sz w:val="18"/>
                <w:szCs w:val="18"/>
                <w:lang w:eastAsia="lt-LT"/>
              </w:rPr>
              <w:t> </w:t>
            </w:r>
          </w:p>
        </w:tc>
        <w:tc>
          <w:tcPr>
            <w:tcW w:w="3679" w:type="dxa"/>
            <w:shd w:val="clear" w:color="000000" w:fill="E4DFEC"/>
            <w:hideMark/>
          </w:tcPr>
          <w:p w14:paraId="58F4B615" w14:textId="77777777" w:rsidR="00B14CB0" w:rsidRPr="00A257EA" w:rsidRDefault="00B14CB0" w:rsidP="00B14CB0">
            <w:pPr>
              <w:rPr>
                <w:b/>
                <w:bCs/>
                <w:sz w:val="18"/>
                <w:szCs w:val="18"/>
                <w:lang w:eastAsia="lt-LT"/>
              </w:rPr>
            </w:pPr>
            <w:r w:rsidRPr="00A257EA">
              <w:rPr>
                <w:b/>
                <w:bCs/>
                <w:sz w:val="18"/>
                <w:szCs w:val="18"/>
                <w:lang w:eastAsia="lt-LT"/>
              </w:rPr>
              <w:t>Iš viso programos pažangos ir regioninėms pažangos priemonėms finansuoti</w:t>
            </w:r>
          </w:p>
        </w:tc>
        <w:tc>
          <w:tcPr>
            <w:tcW w:w="1299" w:type="dxa"/>
            <w:shd w:val="clear" w:color="000000" w:fill="E4DFEC"/>
            <w:vAlign w:val="center"/>
            <w:hideMark/>
          </w:tcPr>
          <w:p w14:paraId="3EFA184C" w14:textId="77777777" w:rsidR="00B14CB0" w:rsidRPr="00A257EA" w:rsidRDefault="00B14CB0" w:rsidP="00B14CB0">
            <w:pPr>
              <w:jc w:val="center"/>
              <w:rPr>
                <w:b/>
                <w:bCs/>
                <w:sz w:val="18"/>
                <w:szCs w:val="18"/>
                <w:lang w:eastAsia="lt-LT"/>
              </w:rPr>
            </w:pPr>
            <w:r w:rsidRPr="00A257EA">
              <w:rPr>
                <w:b/>
                <w:bCs/>
                <w:sz w:val="18"/>
                <w:szCs w:val="18"/>
                <w:lang w:eastAsia="lt-LT"/>
              </w:rPr>
              <w:t> </w:t>
            </w:r>
          </w:p>
        </w:tc>
        <w:tc>
          <w:tcPr>
            <w:tcW w:w="1299" w:type="dxa"/>
            <w:shd w:val="clear" w:color="000000" w:fill="E4DFEC"/>
            <w:vAlign w:val="center"/>
            <w:hideMark/>
          </w:tcPr>
          <w:p w14:paraId="1B82FF31" w14:textId="77777777" w:rsidR="00B14CB0" w:rsidRPr="00A257EA" w:rsidRDefault="00B14CB0" w:rsidP="00B14CB0">
            <w:pPr>
              <w:jc w:val="center"/>
              <w:rPr>
                <w:b/>
                <w:bCs/>
                <w:sz w:val="18"/>
                <w:szCs w:val="18"/>
                <w:lang w:eastAsia="lt-LT"/>
              </w:rPr>
            </w:pPr>
            <w:r w:rsidRPr="00A257EA">
              <w:rPr>
                <w:b/>
                <w:bCs/>
                <w:sz w:val="18"/>
                <w:szCs w:val="18"/>
                <w:lang w:eastAsia="lt-LT"/>
              </w:rPr>
              <w:t> </w:t>
            </w:r>
          </w:p>
        </w:tc>
        <w:tc>
          <w:tcPr>
            <w:tcW w:w="1300" w:type="dxa"/>
            <w:shd w:val="clear" w:color="000000" w:fill="E4DFEC"/>
            <w:vAlign w:val="center"/>
            <w:hideMark/>
          </w:tcPr>
          <w:p w14:paraId="0B84BDA4" w14:textId="77777777" w:rsidR="00B14CB0" w:rsidRPr="00A257EA" w:rsidRDefault="00B14CB0" w:rsidP="00B14CB0">
            <w:pPr>
              <w:jc w:val="center"/>
              <w:rPr>
                <w:b/>
                <w:bCs/>
                <w:sz w:val="18"/>
                <w:szCs w:val="18"/>
                <w:lang w:eastAsia="lt-LT"/>
              </w:rPr>
            </w:pPr>
            <w:r w:rsidRPr="00A257EA">
              <w:rPr>
                <w:b/>
                <w:bCs/>
                <w:sz w:val="18"/>
                <w:szCs w:val="18"/>
                <w:lang w:eastAsia="lt-LT"/>
              </w:rPr>
              <w:t> </w:t>
            </w:r>
          </w:p>
        </w:tc>
        <w:tc>
          <w:tcPr>
            <w:tcW w:w="1299" w:type="dxa"/>
            <w:shd w:val="clear" w:color="000000" w:fill="E4DFEC"/>
            <w:vAlign w:val="center"/>
            <w:hideMark/>
          </w:tcPr>
          <w:p w14:paraId="7E6BF0F3" w14:textId="77777777" w:rsidR="00B14CB0" w:rsidRPr="00A257EA" w:rsidRDefault="00B14CB0" w:rsidP="00B14CB0">
            <w:pPr>
              <w:jc w:val="center"/>
              <w:rPr>
                <w:b/>
                <w:bCs/>
                <w:sz w:val="18"/>
                <w:szCs w:val="18"/>
                <w:lang w:eastAsia="lt-LT"/>
              </w:rPr>
            </w:pPr>
            <w:r w:rsidRPr="00A257EA">
              <w:rPr>
                <w:b/>
                <w:bCs/>
                <w:sz w:val="18"/>
                <w:szCs w:val="18"/>
                <w:lang w:eastAsia="lt-LT"/>
              </w:rPr>
              <w:t> </w:t>
            </w:r>
          </w:p>
        </w:tc>
        <w:tc>
          <w:tcPr>
            <w:tcW w:w="1299" w:type="dxa"/>
            <w:shd w:val="clear" w:color="000000" w:fill="E4DFEC"/>
            <w:vAlign w:val="center"/>
            <w:hideMark/>
          </w:tcPr>
          <w:p w14:paraId="0E079936" w14:textId="77777777" w:rsidR="00B14CB0" w:rsidRPr="00A257EA" w:rsidRDefault="00B14CB0" w:rsidP="00B14CB0">
            <w:pPr>
              <w:jc w:val="center"/>
              <w:rPr>
                <w:b/>
                <w:bCs/>
                <w:sz w:val="18"/>
                <w:szCs w:val="18"/>
                <w:lang w:eastAsia="lt-LT"/>
              </w:rPr>
            </w:pPr>
            <w:r w:rsidRPr="00A257EA">
              <w:rPr>
                <w:b/>
                <w:bCs/>
                <w:sz w:val="18"/>
                <w:szCs w:val="18"/>
                <w:lang w:eastAsia="lt-LT"/>
              </w:rPr>
              <w:t> </w:t>
            </w:r>
          </w:p>
        </w:tc>
        <w:tc>
          <w:tcPr>
            <w:tcW w:w="1300" w:type="dxa"/>
            <w:shd w:val="clear" w:color="000000" w:fill="E4DFEC"/>
            <w:vAlign w:val="center"/>
            <w:hideMark/>
          </w:tcPr>
          <w:p w14:paraId="548D54B4" w14:textId="77777777" w:rsidR="00B14CB0" w:rsidRPr="00A257EA" w:rsidRDefault="00B14CB0" w:rsidP="00B14CB0">
            <w:pPr>
              <w:jc w:val="center"/>
              <w:rPr>
                <w:b/>
                <w:bCs/>
                <w:sz w:val="18"/>
                <w:szCs w:val="18"/>
                <w:lang w:eastAsia="lt-LT"/>
              </w:rPr>
            </w:pPr>
            <w:r w:rsidRPr="00A257EA">
              <w:rPr>
                <w:b/>
                <w:bCs/>
                <w:sz w:val="18"/>
                <w:szCs w:val="18"/>
                <w:lang w:eastAsia="lt-LT"/>
              </w:rPr>
              <w:t> </w:t>
            </w:r>
          </w:p>
        </w:tc>
        <w:tc>
          <w:tcPr>
            <w:tcW w:w="1985" w:type="dxa"/>
            <w:shd w:val="clear" w:color="000000" w:fill="E4DFEC"/>
            <w:noWrap/>
            <w:vAlign w:val="center"/>
            <w:hideMark/>
          </w:tcPr>
          <w:p w14:paraId="4CF75E0C" w14:textId="77777777" w:rsidR="00B14CB0" w:rsidRPr="00A257EA" w:rsidRDefault="00B14CB0" w:rsidP="00B14CB0">
            <w:pPr>
              <w:rPr>
                <w:b/>
                <w:bCs/>
                <w:sz w:val="18"/>
                <w:szCs w:val="18"/>
                <w:lang w:eastAsia="lt-LT"/>
              </w:rPr>
            </w:pPr>
            <w:r w:rsidRPr="00A257EA">
              <w:rPr>
                <w:b/>
                <w:bCs/>
                <w:sz w:val="18"/>
                <w:szCs w:val="18"/>
                <w:lang w:eastAsia="lt-LT"/>
              </w:rPr>
              <w:t> </w:t>
            </w:r>
          </w:p>
        </w:tc>
      </w:tr>
      <w:tr w:rsidR="00B14CB0" w:rsidRPr="00A257EA" w14:paraId="3108C7C0" w14:textId="77777777" w:rsidTr="0040529E">
        <w:trPr>
          <w:trHeight w:val="47"/>
        </w:trPr>
        <w:tc>
          <w:tcPr>
            <w:tcW w:w="1136" w:type="dxa"/>
            <w:hideMark/>
          </w:tcPr>
          <w:p w14:paraId="4E7B3D3F" w14:textId="77777777" w:rsidR="00B14CB0" w:rsidRPr="00A257EA" w:rsidRDefault="00B14CB0" w:rsidP="00B14CB0">
            <w:pPr>
              <w:jc w:val="center"/>
              <w:rPr>
                <w:sz w:val="18"/>
                <w:szCs w:val="18"/>
                <w:lang w:eastAsia="lt-LT"/>
              </w:rPr>
            </w:pPr>
            <w:r w:rsidRPr="00A257EA">
              <w:rPr>
                <w:sz w:val="18"/>
                <w:szCs w:val="18"/>
                <w:lang w:eastAsia="lt-LT"/>
              </w:rPr>
              <w:t> </w:t>
            </w:r>
          </w:p>
        </w:tc>
        <w:tc>
          <w:tcPr>
            <w:tcW w:w="3679" w:type="dxa"/>
            <w:hideMark/>
          </w:tcPr>
          <w:p w14:paraId="68E98A34" w14:textId="77777777" w:rsidR="00B14CB0" w:rsidRPr="00A257EA" w:rsidRDefault="00B14CB0" w:rsidP="00B14CB0">
            <w:pPr>
              <w:rPr>
                <w:sz w:val="18"/>
                <w:szCs w:val="18"/>
                <w:lang w:eastAsia="lt-LT"/>
              </w:rPr>
            </w:pPr>
            <w:r w:rsidRPr="00A257EA">
              <w:rPr>
                <w:sz w:val="18"/>
                <w:szCs w:val="18"/>
                <w:lang w:eastAsia="lt-LT"/>
              </w:rPr>
              <w:t>Iš jų Lietuvos Respublikos valstybės biudžeto lėšomis finansuojamoms pažangos priemonėms</w:t>
            </w:r>
          </w:p>
        </w:tc>
        <w:tc>
          <w:tcPr>
            <w:tcW w:w="1299" w:type="dxa"/>
            <w:noWrap/>
            <w:vAlign w:val="bottom"/>
            <w:hideMark/>
          </w:tcPr>
          <w:p w14:paraId="6267D171" w14:textId="77777777" w:rsidR="00B14CB0" w:rsidRPr="00A257EA" w:rsidRDefault="00B14CB0" w:rsidP="00B14CB0">
            <w:pPr>
              <w:rPr>
                <w:sz w:val="18"/>
                <w:szCs w:val="18"/>
                <w:lang w:eastAsia="lt-LT"/>
              </w:rPr>
            </w:pPr>
            <w:r w:rsidRPr="00A257EA">
              <w:rPr>
                <w:sz w:val="18"/>
                <w:szCs w:val="18"/>
                <w:lang w:eastAsia="lt-LT"/>
              </w:rPr>
              <w:t> </w:t>
            </w:r>
          </w:p>
        </w:tc>
        <w:tc>
          <w:tcPr>
            <w:tcW w:w="1299" w:type="dxa"/>
            <w:noWrap/>
            <w:vAlign w:val="bottom"/>
            <w:hideMark/>
          </w:tcPr>
          <w:p w14:paraId="43DAD31D" w14:textId="77777777" w:rsidR="00B14CB0" w:rsidRPr="00A257EA" w:rsidRDefault="00B14CB0" w:rsidP="00B14CB0">
            <w:pPr>
              <w:rPr>
                <w:sz w:val="18"/>
                <w:szCs w:val="18"/>
                <w:lang w:eastAsia="lt-LT"/>
              </w:rPr>
            </w:pPr>
            <w:r w:rsidRPr="00A257EA">
              <w:rPr>
                <w:sz w:val="18"/>
                <w:szCs w:val="18"/>
                <w:lang w:eastAsia="lt-LT"/>
              </w:rPr>
              <w:t> </w:t>
            </w:r>
          </w:p>
        </w:tc>
        <w:tc>
          <w:tcPr>
            <w:tcW w:w="1300" w:type="dxa"/>
            <w:noWrap/>
            <w:vAlign w:val="bottom"/>
            <w:hideMark/>
          </w:tcPr>
          <w:p w14:paraId="3CE1CB10" w14:textId="77777777" w:rsidR="00B14CB0" w:rsidRPr="00A257EA" w:rsidRDefault="00B14CB0" w:rsidP="00B14CB0">
            <w:pPr>
              <w:rPr>
                <w:sz w:val="18"/>
                <w:szCs w:val="18"/>
                <w:lang w:eastAsia="lt-LT"/>
              </w:rPr>
            </w:pPr>
            <w:r w:rsidRPr="00A257EA">
              <w:rPr>
                <w:sz w:val="18"/>
                <w:szCs w:val="18"/>
                <w:lang w:eastAsia="lt-LT"/>
              </w:rPr>
              <w:t> </w:t>
            </w:r>
          </w:p>
        </w:tc>
        <w:tc>
          <w:tcPr>
            <w:tcW w:w="1299" w:type="dxa"/>
            <w:noWrap/>
            <w:vAlign w:val="bottom"/>
            <w:hideMark/>
          </w:tcPr>
          <w:p w14:paraId="3D380240" w14:textId="77777777" w:rsidR="00B14CB0" w:rsidRPr="00A257EA" w:rsidRDefault="00B14CB0" w:rsidP="00B14CB0">
            <w:pPr>
              <w:rPr>
                <w:sz w:val="18"/>
                <w:szCs w:val="18"/>
                <w:lang w:eastAsia="lt-LT"/>
              </w:rPr>
            </w:pPr>
            <w:r w:rsidRPr="00A257EA">
              <w:rPr>
                <w:sz w:val="18"/>
                <w:szCs w:val="18"/>
                <w:lang w:eastAsia="lt-LT"/>
              </w:rPr>
              <w:t> </w:t>
            </w:r>
          </w:p>
        </w:tc>
        <w:tc>
          <w:tcPr>
            <w:tcW w:w="1299" w:type="dxa"/>
            <w:noWrap/>
            <w:vAlign w:val="center"/>
            <w:hideMark/>
          </w:tcPr>
          <w:p w14:paraId="28BB1822" w14:textId="77777777" w:rsidR="00B14CB0" w:rsidRPr="00A257EA" w:rsidRDefault="00B14CB0" w:rsidP="00B14CB0">
            <w:pPr>
              <w:jc w:val="center"/>
              <w:rPr>
                <w:sz w:val="18"/>
                <w:szCs w:val="18"/>
                <w:lang w:eastAsia="lt-LT"/>
              </w:rPr>
            </w:pPr>
            <w:r w:rsidRPr="00A257EA">
              <w:rPr>
                <w:sz w:val="18"/>
                <w:szCs w:val="18"/>
                <w:lang w:eastAsia="lt-LT"/>
              </w:rPr>
              <w:t> </w:t>
            </w:r>
          </w:p>
        </w:tc>
        <w:tc>
          <w:tcPr>
            <w:tcW w:w="1300" w:type="dxa"/>
            <w:noWrap/>
            <w:vAlign w:val="center"/>
            <w:hideMark/>
          </w:tcPr>
          <w:p w14:paraId="2C99A3C0" w14:textId="77777777" w:rsidR="00B14CB0" w:rsidRPr="00A257EA" w:rsidRDefault="00B14CB0" w:rsidP="00B14CB0">
            <w:pPr>
              <w:jc w:val="center"/>
              <w:rPr>
                <w:sz w:val="18"/>
                <w:szCs w:val="18"/>
                <w:lang w:eastAsia="lt-LT"/>
              </w:rPr>
            </w:pPr>
            <w:r w:rsidRPr="00A257EA">
              <w:rPr>
                <w:sz w:val="18"/>
                <w:szCs w:val="18"/>
                <w:lang w:eastAsia="lt-LT"/>
              </w:rPr>
              <w:t> </w:t>
            </w:r>
          </w:p>
        </w:tc>
        <w:tc>
          <w:tcPr>
            <w:tcW w:w="1985" w:type="dxa"/>
            <w:noWrap/>
            <w:vAlign w:val="center"/>
            <w:hideMark/>
          </w:tcPr>
          <w:p w14:paraId="1D2BB699" w14:textId="77777777" w:rsidR="00B14CB0" w:rsidRPr="00A257EA" w:rsidRDefault="00B14CB0" w:rsidP="00B14CB0">
            <w:pPr>
              <w:rPr>
                <w:sz w:val="18"/>
                <w:szCs w:val="18"/>
                <w:lang w:eastAsia="lt-LT"/>
              </w:rPr>
            </w:pPr>
            <w:r w:rsidRPr="00A257EA">
              <w:rPr>
                <w:sz w:val="18"/>
                <w:szCs w:val="18"/>
                <w:lang w:eastAsia="lt-LT"/>
              </w:rPr>
              <w:t> </w:t>
            </w:r>
          </w:p>
        </w:tc>
      </w:tr>
      <w:tr w:rsidR="00B14CB0" w:rsidRPr="00A257EA" w14:paraId="4102E871" w14:textId="77777777" w:rsidTr="0040529E">
        <w:trPr>
          <w:trHeight w:val="47"/>
        </w:trPr>
        <w:tc>
          <w:tcPr>
            <w:tcW w:w="1136" w:type="dxa"/>
            <w:hideMark/>
          </w:tcPr>
          <w:p w14:paraId="38E3E51F" w14:textId="77777777" w:rsidR="00B14CB0" w:rsidRPr="00A257EA" w:rsidRDefault="00B14CB0" w:rsidP="00B14CB0">
            <w:pPr>
              <w:jc w:val="center"/>
              <w:rPr>
                <w:sz w:val="18"/>
                <w:szCs w:val="18"/>
                <w:lang w:eastAsia="lt-LT"/>
              </w:rPr>
            </w:pPr>
            <w:r w:rsidRPr="00A257EA">
              <w:rPr>
                <w:sz w:val="18"/>
                <w:szCs w:val="18"/>
                <w:lang w:eastAsia="lt-LT"/>
              </w:rPr>
              <w:t> </w:t>
            </w:r>
          </w:p>
        </w:tc>
        <w:tc>
          <w:tcPr>
            <w:tcW w:w="3679" w:type="dxa"/>
            <w:hideMark/>
          </w:tcPr>
          <w:p w14:paraId="19D99DF9" w14:textId="77777777" w:rsidR="00B14CB0" w:rsidRPr="00A257EA" w:rsidRDefault="00B14CB0" w:rsidP="00B14CB0">
            <w:pPr>
              <w:rPr>
                <w:sz w:val="18"/>
                <w:szCs w:val="18"/>
                <w:lang w:eastAsia="lt-LT"/>
              </w:rPr>
            </w:pPr>
            <w:r w:rsidRPr="00A257EA">
              <w:rPr>
                <w:sz w:val="18"/>
                <w:szCs w:val="18"/>
                <w:lang w:eastAsia="lt-LT"/>
              </w:rPr>
              <w:t>Iš jų iš kitų šaltinių finansuojamoms pažangos priemonėms</w:t>
            </w:r>
          </w:p>
        </w:tc>
        <w:tc>
          <w:tcPr>
            <w:tcW w:w="1299" w:type="dxa"/>
            <w:noWrap/>
            <w:vAlign w:val="bottom"/>
            <w:hideMark/>
          </w:tcPr>
          <w:p w14:paraId="4C8E066A" w14:textId="77777777" w:rsidR="00B14CB0" w:rsidRPr="00A257EA" w:rsidRDefault="00B14CB0" w:rsidP="00B14CB0">
            <w:pPr>
              <w:rPr>
                <w:sz w:val="18"/>
                <w:szCs w:val="18"/>
                <w:lang w:eastAsia="lt-LT"/>
              </w:rPr>
            </w:pPr>
            <w:r w:rsidRPr="00A257EA">
              <w:rPr>
                <w:sz w:val="18"/>
                <w:szCs w:val="18"/>
                <w:lang w:eastAsia="lt-LT"/>
              </w:rPr>
              <w:t> </w:t>
            </w:r>
          </w:p>
        </w:tc>
        <w:tc>
          <w:tcPr>
            <w:tcW w:w="1299" w:type="dxa"/>
            <w:noWrap/>
            <w:vAlign w:val="bottom"/>
            <w:hideMark/>
          </w:tcPr>
          <w:p w14:paraId="7F98E9BE" w14:textId="77777777" w:rsidR="00B14CB0" w:rsidRPr="00A257EA" w:rsidRDefault="00B14CB0" w:rsidP="00B14CB0">
            <w:pPr>
              <w:rPr>
                <w:sz w:val="18"/>
                <w:szCs w:val="18"/>
                <w:lang w:eastAsia="lt-LT"/>
              </w:rPr>
            </w:pPr>
            <w:r w:rsidRPr="00A257EA">
              <w:rPr>
                <w:sz w:val="18"/>
                <w:szCs w:val="18"/>
                <w:lang w:eastAsia="lt-LT"/>
              </w:rPr>
              <w:t> </w:t>
            </w:r>
          </w:p>
        </w:tc>
        <w:tc>
          <w:tcPr>
            <w:tcW w:w="1300" w:type="dxa"/>
            <w:noWrap/>
            <w:vAlign w:val="bottom"/>
            <w:hideMark/>
          </w:tcPr>
          <w:p w14:paraId="284C2B0A" w14:textId="77777777" w:rsidR="00B14CB0" w:rsidRPr="00A257EA" w:rsidRDefault="00B14CB0" w:rsidP="00B14CB0">
            <w:pPr>
              <w:rPr>
                <w:sz w:val="18"/>
                <w:szCs w:val="18"/>
                <w:lang w:eastAsia="lt-LT"/>
              </w:rPr>
            </w:pPr>
            <w:r w:rsidRPr="00A257EA">
              <w:rPr>
                <w:sz w:val="18"/>
                <w:szCs w:val="18"/>
                <w:lang w:eastAsia="lt-LT"/>
              </w:rPr>
              <w:t> </w:t>
            </w:r>
          </w:p>
        </w:tc>
        <w:tc>
          <w:tcPr>
            <w:tcW w:w="1299" w:type="dxa"/>
            <w:noWrap/>
            <w:vAlign w:val="bottom"/>
            <w:hideMark/>
          </w:tcPr>
          <w:p w14:paraId="0D1BF2C8" w14:textId="77777777" w:rsidR="00B14CB0" w:rsidRPr="00A257EA" w:rsidRDefault="00B14CB0" w:rsidP="00B14CB0">
            <w:pPr>
              <w:rPr>
                <w:sz w:val="18"/>
                <w:szCs w:val="18"/>
                <w:lang w:eastAsia="lt-LT"/>
              </w:rPr>
            </w:pPr>
            <w:r w:rsidRPr="00A257EA">
              <w:rPr>
                <w:sz w:val="18"/>
                <w:szCs w:val="18"/>
                <w:lang w:eastAsia="lt-LT"/>
              </w:rPr>
              <w:t> </w:t>
            </w:r>
          </w:p>
        </w:tc>
        <w:tc>
          <w:tcPr>
            <w:tcW w:w="1299" w:type="dxa"/>
            <w:noWrap/>
            <w:vAlign w:val="center"/>
            <w:hideMark/>
          </w:tcPr>
          <w:p w14:paraId="043D9576" w14:textId="77777777" w:rsidR="00B14CB0" w:rsidRPr="00A257EA" w:rsidRDefault="00B14CB0" w:rsidP="00B14CB0">
            <w:pPr>
              <w:jc w:val="center"/>
              <w:rPr>
                <w:i/>
                <w:iCs/>
                <w:sz w:val="18"/>
                <w:szCs w:val="18"/>
                <w:lang w:eastAsia="lt-LT"/>
              </w:rPr>
            </w:pPr>
            <w:r w:rsidRPr="00A257EA">
              <w:rPr>
                <w:i/>
                <w:iCs/>
                <w:sz w:val="18"/>
                <w:szCs w:val="18"/>
                <w:lang w:eastAsia="lt-LT"/>
              </w:rPr>
              <w:t> </w:t>
            </w:r>
          </w:p>
        </w:tc>
        <w:tc>
          <w:tcPr>
            <w:tcW w:w="1300" w:type="dxa"/>
            <w:noWrap/>
            <w:vAlign w:val="bottom"/>
            <w:hideMark/>
          </w:tcPr>
          <w:p w14:paraId="499B8930" w14:textId="77777777" w:rsidR="00B14CB0" w:rsidRPr="00A257EA" w:rsidRDefault="00B14CB0" w:rsidP="00B14CB0">
            <w:pPr>
              <w:rPr>
                <w:sz w:val="18"/>
                <w:szCs w:val="18"/>
                <w:lang w:eastAsia="lt-LT"/>
              </w:rPr>
            </w:pPr>
            <w:r w:rsidRPr="00A257EA">
              <w:rPr>
                <w:sz w:val="18"/>
                <w:szCs w:val="18"/>
                <w:lang w:eastAsia="lt-LT"/>
              </w:rPr>
              <w:t> </w:t>
            </w:r>
          </w:p>
        </w:tc>
        <w:tc>
          <w:tcPr>
            <w:tcW w:w="1985" w:type="dxa"/>
            <w:noWrap/>
            <w:vAlign w:val="center"/>
            <w:hideMark/>
          </w:tcPr>
          <w:p w14:paraId="6EEACE8D" w14:textId="77777777" w:rsidR="00B14CB0" w:rsidRPr="00A257EA" w:rsidRDefault="00B14CB0" w:rsidP="00B14CB0">
            <w:pPr>
              <w:rPr>
                <w:sz w:val="18"/>
                <w:szCs w:val="18"/>
                <w:lang w:eastAsia="lt-LT"/>
              </w:rPr>
            </w:pPr>
            <w:r w:rsidRPr="00A257EA">
              <w:rPr>
                <w:sz w:val="18"/>
                <w:szCs w:val="18"/>
                <w:lang w:eastAsia="lt-LT"/>
              </w:rPr>
              <w:t> </w:t>
            </w:r>
          </w:p>
        </w:tc>
      </w:tr>
      <w:tr w:rsidR="00B14CB0" w:rsidRPr="00A257EA" w14:paraId="1D73EAAF" w14:textId="77777777" w:rsidTr="0040529E">
        <w:trPr>
          <w:trHeight w:val="47"/>
        </w:trPr>
        <w:tc>
          <w:tcPr>
            <w:tcW w:w="1136" w:type="dxa"/>
            <w:shd w:val="clear" w:color="000000" w:fill="E4DFEC"/>
            <w:hideMark/>
          </w:tcPr>
          <w:p w14:paraId="279BFC36" w14:textId="77777777" w:rsidR="00B14CB0" w:rsidRPr="00A257EA" w:rsidRDefault="00B14CB0" w:rsidP="00B14CB0">
            <w:pPr>
              <w:jc w:val="center"/>
              <w:rPr>
                <w:sz w:val="18"/>
                <w:szCs w:val="18"/>
                <w:lang w:eastAsia="lt-LT"/>
              </w:rPr>
            </w:pPr>
            <w:r w:rsidRPr="00A257EA">
              <w:rPr>
                <w:sz w:val="18"/>
                <w:szCs w:val="18"/>
                <w:lang w:eastAsia="lt-LT"/>
              </w:rPr>
              <w:t> </w:t>
            </w:r>
          </w:p>
        </w:tc>
        <w:tc>
          <w:tcPr>
            <w:tcW w:w="3679" w:type="dxa"/>
            <w:shd w:val="clear" w:color="000000" w:fill="E4DFEC"/>
            <w:hideMark/>
          </w:tcPr>
          <w:p w14:paraId="26277032" w14:textId="77777777" w:rsidR="00B14CB0" w:rsidRPr="00A257EA" w:rsidRDefault="00B14CB0" w:rsidP="00B14CB0">
            <w:pPr>
              <w:rPr>
                <w:b/>
                <w:bCs/>
                <w:sz w:val="18"/>
                <w:szCs w:val="18"/>
                <w:lang w:eastAsia="lt-LT"/>
              </w:rPr>
            </w:pPr>
            <w:r w:rsidRPr="00A257EA">
              <w:rPr>
                <w:b/>
                <w:bCs/>
                <w:sz w:val="18"/>
                <w:szCs w:val="18"/>
                <w:lang w:eastAsia="lt-LT"/>
              </w:rPr>
              <w:t>Iš viso programos tęstinės veiklos ir pervedimų priemonėms finansuoti</w:t>
            </w:r>
          </w:p>
        </w:tc>
        <w:tc>
          <w:tcPr>
            <w:tcW w:w="1299" w:type="dxa"/>
            <w:shd w:val="clear" w:color="000000" w:fill="E4DFEC"/>
            <w:vAlign w:val="center"/>
            <w:hideMark/>
          </w:tcPr>
          <w:p w14:paraId="5207FA11" w14:textId="77777777" w:rsidR="00B14CB0" w:rsidRPr="00A257EA" w:rsidRDefault="00B14CB0" w:rsidP="00B14CB0">
            <w:pPr>
              <w:jc w:val="center"/>
              <w:rPr>
                <w:b/>
                <w:bCs/>
                <w:sz w:val="18"/>
                <w:szCs w:val="18"/>
                <w:lang w:eastAsia="lt-LT"/>
              </w:rPr>
            </w:pPr>
            <w:r w:rsidRPr="00A257EA">
              <w:rPr>
                <w:b/>
                <w:bCs/>
                <w:sz w:val="18"/>
                <w:szCs w:val="18"/>
                <w:lang w:eastAsia="lt-LT"/>
              </w:rPr>
              <w:t>126 329</w:t>
            </w:r>
          </w:p>
        </w:tc>
        <w:tc>
          <w:tcPr>
            <w:tcW w:w="1299" w:type="dxa"/>
            <w:shd w:val="clear" w:color="000000" w:fill="E4DFEC"/>
            <w:vAlign w:val="center"/>
            <w:hideMark/>
          </w:tcPr>
          <w:p w14:paraId="17113818" w14:textId="77777777" w:rsidR="00B14CB0" w:rsidRPr="00A257EA" w:rsidRDefault="00B14CB0" w:rsidP="00B14CB0">
            <w:pPr>
              <w:jc w:val="center"/>
              <w:rPr>
                <w:b/>
                <w:bCs/>
                <w:sz w:val="18"/>
                <w:szCs w:val="18"/>
                <w:lang w:eastAsia="lt-LT"/>
              </w:rPr>
            </w:pPr>
            <w:r w:rsidRPr="00A257EA">
              <w:rPr>
                <w:b/>
                <w:bCs/>
                <w:sz w:val="18"/>
                <w:szCs w:val="18"/>
                <w:lang w:eastAsia="lt-LT"/>
              </w:rPr>
              <w:t>98 579</w:t>
            </w:r>
          </w:p>
        </w:tc>
        <w:tc>
          <w:tcPr>
            <w:tcW w:w="1300" w:type="dxa"/>
            <w:shd w:val="clear" w:color="000000" w:fill="E4DFEC"/>
            <w:vAlign w:val="center"/>
            <w:hideMark/>
          </w:tcPr>
          <w:p w14:paraId="0AA1A300" w14:textId="77777777" w:rsidR="00B14CB0" w:rsidRPr="00A257EA" w:rsidRDefault="00B14CB0" w:rsidP="00B14CB0">
            <w:pPr>
              <w:jc w:val="center"/>
              <w:rPr>
                <w:b/>
                <w:bCs/>
                <w:sz w:val="18"/>
                <w:szCs w:val="18"/>
                <w:lang w:eastAsia="lt-LT"/>
              </w:rPr>
            </w:pPr>
            <w:r w:rsidRPr="00A257EA">
              <w:rPr>
                <w:b/>
                <w:bCs/>
                <w:sz w:val="18"/>
                <w:szCs w:val="18"/>
                <w:lang w:eastAsia="lt-LT"/>
              </w:rPr>
              <w:t>118 835</w:t>
            </w:r>
          </w:p>
        </w:tc>
        <w:tc>
          <w:tcPr>
            <w:tcW w:w="1299" w:type="dxa"/>
            <w:shd w:val="clear" w:color="000000" w:fill="E4DFEC"/>
            <w:vAlign w:val="center"/>
            <w:hideMark/>
          </w:tcPr>
          <w:p w14:paraId="75F6E5E7" w14:textId="77777777" w:rsidR="00B14CB0" w:rsidRPr="00A257EA" w:rsidRDefault="00B14CB0" w:rsidP="00B14CB0">
            <w:pPr>
              <w:jc w:val="center"/>
              <w:rPr>
                <w:b/>
                <w:bCs/>
                <w:sz w:val="18"/>
                <w:szCs w:val="18"/>
                <w:lang w:eastAsia="lt-LT"/>
              </w:rPr>
            </w:pPr>
            <w:r w:rsidRPr="00A257EA">
              <w:rPr>
                <w:b/>
                <w:bCs/>
                <w:sz w:val="18"/>
                <w:szCs w:val="18"/>
                <w:lang w:eastAsia="lt-LT"/>
              </w:rPr>
              <w:t>98 443</w:t>
            </w:r>
          </w:p>
        </w:tc>
        <w:tc>
          <w:tcPr>
            <w:tcW w:w="1299" w:type="dxa"/>
            <w:shd w:val="clear" w:color="000000" w:fill="E4DFEC"/>
            <w:vAlign w:val="center"/>
            <w:hideMark/>
          </w:tcPr>
          <w:p w14:paraId="1BDEC3E2" w14:textId="77777777" w:rsidR="00B14CB0" w:rsidRPr="00A257EA" w:rsidRDefault="00B14CB0" w:rsidP="00B14CB0">
            <w:pPr>
              <w:jc w:val="center"/>
              <w:rPr>
                <w:b/>
                <w:bCs/>
                <w:sz w:val="18"/>
                <w:szCs w:val="18"/>
                <w:lang w:eastAsia="lt-LT"/>
              </w:rPr>
            </w:pPr>
            <w:r w:rsidRPr="00A257EA">
              <w:rPr>
                <w:b/>
                <w:bCs/>
                <w:sz w:val="18"/>
                <w:szCs w:val="18"/>
                <w:lang w:eastAsia="lt-LT"/>
              </w:rPr>
              <w:t>117 868</w:t>
            </w:r>
          </w:p>
        </w:tc>
        <w:tc>
          <w:tcPr>
            <w:tcW w:w="1300" w:type="dxa"/>
            <w:shd w:val="clear" w:color="000000" w:fill="E4DFEC"/>
            <w:vAlign w:val="center"/>
            <w:hideMark/>
          </w:tcPr>
          <w:p w14:paraId="4C0D7D68" w14:textId="77777777" w:rsidR="00B14CB0" w:rsidRPr="00A257EA" w:rsidRDefault="00B14CB0" w:rsidP="00B14CB0">
            <w:pPr>
              <w:jc w:val="center"/>
              <w:rPr>
                <w:b/>
                <w:bCs/>
                <w:sz w:val="18"/>
                <w:szCs w:val="18"/>
                <w:lang w:eastAsia="lt-LT"/>
              </w:rPr>
            </w:pPr>
            <w:r w:rsidRPr="00A257EA">
              <w:rPr>
                <w:b/>
                <w:bCs/>
                <w:sz w:val="18"/>
                <w:szCs w:val="18"/>
                <w:lang w:eastAsia="lt-LT"/>
              </w:rPr>
              <w:t>98 355</w:t>
            </w:r>
          </w:p>
        </w:tc>
        <w:tc>
          <w:tcPr>
            <w:tcW w:w="1985" w:type="dxa"/>
            <w:shd w:val="clear" w:color="000000" w:fill="E4DFEC"/>
            <w:noWrap/>
            <w:vAlign w:val="center"/>
            <w:hideMark/>
          </w:tcPr>
          <w:p w14:paraId="3C90E37C" w14:textId="77777777" w:rsidR="00B14CB0" w:rsidRPr="00A257EA" w:rsidRDefault="00B14CB0" w:rsidP="00B14CB0">
            <w:pPr>
              <w:rPr>
                <w:b/>
                <w:bCs/>
                <w:sz w:val="18"/>
                <w:szCs w:val="18"/>
                <w:lang w:eastAsia="lt-LT"/>
              </w:rPr>
            </w:pPr>
            <w:r w:rsidRPr="00A257EA">
              <w:rPr>
                <w:b/>
                <w:bCs/>
                <w:sz w:val="18"/>
                <w:szCs w:val="18"/>
                <w:lang w:eastAsia="lt-LT"/>
              </w:rPr>
              <w:t> </w:t>
            </w:r>
          </w:p>
        </w:tc>
      </w:tr>
      <w:tr w:rsidR="00B14CB0" w:rsidRPr="00A257EA" w14:paraId="5AFBA403" w14:textId="77777777" w:rsidTr="0040529E">
        <w:trPr>
          <w:trHeight w:val="243"/>
        </w:trPr>
        <w:tc>
          <w:tcPr>
            <w:tcW w:w="1136" w:type="dxa"/>
            <w:hideMark/>
          </w:tcPr>
          <w:p w14:paraId="02FEFEDD" w14:textId="77777777" w:rsidR="00B14CB0" w:rsidRPr="00A257EA" w:rsidRDefault="00B14CB0" w:rsidP="00B14CB0">
            <w:pPr>
              <w:jc w:val="center"/>
              <w:rPr>
                <w:sz w:val="18"/>
                <w:szCs w:val="18"/>
                <w:lang w:eastAsia="lt-LT"/>
              </w:rPr>
            </w:pPr>
            <w:r w:rsidRPr="00A257EA">
              <w:rPr>
                <w:sz w:val="18"/>
                <w:szCs w:val="18"/>
                <w:lang w:eastAsia="lt-LT"/>
              </w:rPr>
              <w:t> </w:t>
            </w:r>
          </w:p>
        </w:tc>
        <w:tc>
          <w:tcPr>
            <w:tcW w:w="3679" w:type="dxa"/>
            <w:hideMark/>
          </w:tcPr>
          <w:p w14:paraId="0B841C1C" w14:textId="77777777" w:rsidR="00B14CB0" w:rsidRPr="00A257EA" w:rsidRDefault="00B14CB0" w:rsidP="00B14CB0">
            <w:pPr>
              <w:rPr>
                <w:sz w:val="18"/>
                <w:szCs w:val="18"/>
                <w:lang w:eastAsia="lt-LT"/>
              </w:rPr>
            </w:pPr>
            <w:r w:rsidRPr="00A257EA">
              <w:rPr>
                <w:sz w:val="18"/>
                <w:szCs w:val="18"/>
                <w:lang w:eastAsia="lt-LT"/>
              </w:rPr>
              <w:t>Iš jų Lietuvos Respublikos valstybės biudžeto lėšomis finansuojamoms tęstinės veiklos ir pervedimų priemonėms</w:t>
            </w:r>
          </w:p>
        </w:tc>
        <w:tc>
          <w:tcPr>
            <w:tcW w:w="1299" w:type="dxa"/>
            <w:vAlign w:val="center"/>
            <w:hideMark/>
          </w:tcPr>
          <w:p w14:paraId="66371E03" w14:textId="77777777" w:rsidR="00B14CB0" w:rsidRPr="00A257EA" w:rsidRDefault="00B14CB0" w:rsidP="00B14CB0">
            <w:pPr>
              <w:jc w:val="center"/>
              <w:rPr>
                <w:sz w:val="18"/>
                <w:szCs w:val="18"/>
                <w:lang w:eastAsia="lt-LT"/>
              </w:rPr>
            </w:pPr>
            <w:r w:rsidRPr="00A257EA">
              <w:rPr>
                <w:sz w:val="18"/>
                <w:szCs w:val="18"/>
                <w:lang w:eastAsia="lt-LT"/>
              </w:rPr>
              <w:t>122 361</w:t>
            </w:r>
          </w:p>
        </w:tc>
        <w:tc>
          <w:tcPr>
            <w:tcW w:w="1299" w:type="dxa"/>
            <w:vAlign w:val="center"/>
            <w:hideMark/>
          </w:tcPr>
          <w:p w14:paraId="6B8740A1" w14:textId="77777777" w:rsidR="00B14CB0" w:rsidRPr="00A257EA" w:rsidRDefault="00B14CB0" w:rsidP="00B14CB0">
            <w:pPr>
              <w:jc w:val="center"/>
              <w:rPr>
                <w:sz w:val="18"/>
                <w:szCs w:val="18"/>
                <w:lang w:eastAsia="lt-LT"/>
              </w:rPr>
            </w:pPr>
            <w:r w:rsidRPr="00A257EA">
              <w:rPr>
                <w:sz w:val="18"/>
                <w:szCs w:val="18"/>
                <w:lang w:eastAsia="lt-LT"/>
              </w:rPr>
              <w:t>98 387</w:t>
            </w:r>
          </w:p>
        </w:tc>
        <w:tc>
          <w:tcPr>
            <w:tcW w:w="1300" w:type="dxa"/>
            <w:vAlign w:val="center"/>
            <w:hideMark/>
          </w:tcPr>
          <w:p w14:paraId="3EC75274" w14:textId="77777777" w:rsidR="00B14CB0" w:rsidRPr="00A257EA" w:rsidRDefault="00B14CB0" w:rsidP="00B14CB0">
            <w:pPr>
              <w:jc w:val="center"/>
              <w:rPr>
                <w:sz w:val="18"/>
                <w:szCs w:val="18"/>
                <w:lang w:eastAsia="lt-LT"/>
              </w:rPr>
            </w:pPr>
            <w:r w:rsidRPr="00A257EA">
              <w:rPr>
                <w:sz w:val="18"/>
                <w:szCs w:val="18"/>
                <w:lang w:eastAsia="lt-LT"/>
              </w:rPr>
              <w:t>117 965</w:t>
            </w:r>
          </w:p>
        </w:tc>
        <w:tc>
          <w:tcPr>
            <w:tcW w:w="1299" w:type="dxa"/>
            <w:vAlign w:val="center"/>
            <w:hideMark/>
          </w:tcPr>
          <w:p w14:paraId="7FB3109E" w14:textId="77777777" w:rsidR="00B14CB0" w:rsidRPr="00A257EA" w:rsidRDefault="00B14CB0" w:rsidP="00B14CB0">
            <w:pPr>
              <w:jc w:val="center"/>
              <w:rPr>
                <w:sz w:val="18"/>
                <w:szCs w:val="18"/>
                <w:lang w:eastAsia="lt-LT"/>
              </w:rPr>
            </w:pPr>
            <w:r w:rsidRPr="00A257EA">
              <w:rPr>
                <w:sz w:val="18"/>
                <w:szCs w:val="18"/>
                <w:lang w:eastAsia="lt-LT"/>
              </w:rPr>
              <w:t>98 389</w:t>
            </w:r>
          </w:p>
        </w:tc>
        <w:tc>
          <w:tcPr>
            <w:tcW w:w="1299" w:type="dxa"/>
            <w:vAlign w:val="center"/>
            <w:hideMark/>
          </w:tcPr>
          <w:p w14:paraId="13916D7F" w14:textId="77777777" w:rsidR="00B14CB0" w:rsidRPr="00A257EA" w:rsidRDefault="00B14CB0" w:rsidP="00B14CB0">
            <w:pPr>
              <w:jc w:val="center"/>
              <w:rPr>
                <w:sz w:val="18"/>
                <w:szCs w:val="18"/>
                <w:lang w:eastAsia="lt-LT"/>
              </w:rPr>
            </w:pPr>
            <w:r w:rsidRPr="00A257EA">
              <w:rPr>
                <w:sz w:val="18"/>
                <w:szCs w:val="18"/>
                <w:lang w:eastAsia="lt-LT"/>
              </w:rPr>
              <w:t>117 805</w:t>
            </w:r>
          </w:p>
        </w:tc>
        <w:tc>
          <w:tcPr>
            <w:tcW w:w="1300" w:type="dxa"/>
            <w:vAlign w:val="center"/>
            <w:hideMark/>
          </w:tcPr>
          <w:p w14:paraId="4D224A6C" w14:textId="77777777" w:rsidR="00B14CB0" w:rsidRPr="00A257EA" w:rsidRDefault="00B14CB0" w:rsidP="00B14CB0">
            <w:pPr>
              <w:jc w:val="center"/>
              <w:rPr>
                <w:sz w:val="18"/>
                <w:szCs w:val="18"/>
                <w:lang w:eastAsia="lt-LT"/>
              </w:rPr>
            </w:pPr>
            <w:r w:rsidRPr="00A257EA">
              <w:rPr>
                <w:sz w:val="18"/>
                <w:szCs w:val="18"/>
                <w:lang w:eastAsia="lt-LT"/>
              </w:rPr>
              <w:t>98 334</w:t>
            </w:r>
          </w:p>
        </w:tc>
        <w:tc>
          <w:tcPr>
            <w:tcW w:w="1985" w:type="dxa"/>
            <w:noWrap/>
            <w:vAlign w:val="center"/>
            <w:hideMark/>
          </w:tcPr>
          <w:p w14:paraId="378DEE4C" w14:textId="77777777" w:rsidR="00B14CB0" w:rsidRPr="00A257EA" w:rsidRDefault="00B14CB0" w:rsidP="00B14CB0">
            <w:pPr>
              <w:rPr>
                <w:sz w:val="18"/>
                <w:szCs w:val="18"/>
                <w:lang w:eastAsia="lt-LT"/>
              </w:rPr>
            </w:pPr>
            <w:r w:rsidRPr="00A257EA">
              <w:rPr>
                <w:sz w:val="18"/>
                <w:szCs w:val="18"/>
                <w:lang w:eastAsia="lt-LT"/>
              </w:rPr>
              <w:t> </w:t>
            </w:r>
          </w:p>
        </w:tc>
      </w:tr>
      <w:tr w:rsidR="00B14CB0" w:rsidRPr="00A257EA" w14:paraId="64239E4F" w14:textId="77777777" w:rsidTr="0040529E">
        <w:trPr>
          <w:trHeight w:val="169"/>
        </w:trPr>
        <w:tc>
          <w:tcPr>
            <w:tcW w:w="1136" w:type="dxa"/>
            <w:hideMark/>
          </w:tcPr>
          <w:p w14:paraId="02CFEF18" w14:textId="77777777" w:rsidR="00B14CB0" w:rsidRPr="00A257EA" w:rsidRDefault="00B14CB0" w:rsidP="00B14CB0">
            <w:pPr>
              <w:jc w:val="center"/>
              <w:rPr>
                <w:sz w:val="18"/>
                <w:szCs w:val="18"/>
                <w:lang w:eastAsia="lt-LT"/>
              </w:rPr>
            </w:pPr>
            <w:r w:rsidRPr="00A257EA">
              <w:rPr>
                <w:sz w:val="18"/>
                <w:szCs w:val="18"/>
                <w:lang w:eastAsia="lt-LT"/>
              </w:rPr>
              <w:t> </w:t>
            </w:r>
          </w:p>
        </w:tc>
        <w:tc>
          <w:tcPr>
            <w:tcW w:w="3679" w:type="dxa"/>
            <w:hideMark/>
          </w:tcPr>
          <w:p w14:paraId="7E1423B0" w14:textId="77777777" w:rsidR="00B14CB0" w:rsidRPr="00A257EA" w:rsidRDefault="00B14CB0" w:rsidP="00B14CB0">
            <w:pPr>
              <w:rPr>
                <w:sz w:val="18"/>
                <w:szCs w:val="18"/>
                <w:lang w:eastAsia="lt-LT"/>
              </w:rPr>
            </w:pPr>
            <w:r w:rsidRPr="00A257EA">
              <w:rPr>
                <w:sz w:val="18"/>
                <w:szCs w:val="18"/>
                <w:lang w:eastAsia="lt-LT"/>
              </w:rPr>
              <w:t>Iš jų iš kitų šaltinių finansuojamoms tęstinės veiklos ir pervedimų priemonėms</w:t>
            </w:r>
          </w:p>
        </w:tc>
        <w:tc>
          <w:tcPr>
            <w:tcW w:w="1299" w:type="dxa"/>
            <w:noWrap/>
            <w:vAlign w:val="center"/>
            <w:hideMark/>
          </w:tcPr>
          <w:p w14:paraId="65AA0B14" w14:textId="77777777" w:rsidR="00B14CB0" w:rsidRPr="00A257EA" w:rsidRDefault="00B14CB0" w:rsidP="00B14CB0">
            <w:pPr>
              <w:jc w:val="center"/>
              <w:rPr>
                <w:sz w:val="18"/>
                <w:szCs w:val="18"/>
                <w:lang w:eastAsia="lt-LT"/>
              </w:rPr>
            </w:pPr>
            <w:r w:rsidRPr="00A257EA">
              <w:rPr>
                <w:sz w:val="18"/>
                <w:szCs w:val="18"/>
                <w:lang w:eastAsia="lt-LT"/>
              </w:rPr>
              <w:t>3 968</w:t>
            </w:r>
          </w:p>
        </w:tc>
        <w:tc>
          <w:tcPr>
            <w:tcW w:w="1299" w:type="dxa"/>
            <w:noWrap/>
            <w:vAlign w:val="center"/>
            <w:hideMark/>
          </w:tcPr>
          <w:p w14:paraId="4777DDA6" w14:textId="77777777" w:rsidR="00B14CB0" w:rsidRPr="00A257EA" w:rsidRDefault="00B14CB0" w:rsidP="00B14CB0">
            <w:pPr>
              <w:jc w:val="center"/>
              <w:rPr>
                <w:sz w:val="18"/>
                <w:szCs w:val="18"/>
                <w:lang w:eastAsia="lt-LT"/>
              </w:rPr>
            </w:pPr>
            <w:r w:rsidRPr="00A257EA">
              <w:rPr>
                <w:sz w:val="18"/>
                <w:szCs w:val="18"/>
                <w:lang w:eastAsia="lt-LT"/>
              </w:rPr>
              <w:t>192</w:t>
            </w:r>
          </w:p>
        </w:tc>
        <w:tc>
          <w:tcPr>
            <w:tcW w:w="1300" w:type="dxa"/>
            <w:noWrap/>
            <w:vAlign w:val="center"/>
            <w:hideMark/>
          </w:tcPr>
          <w:p w14:paraId="5C7F0BE9" w14:textId="77777777" w:rsidR="00B14CB0" w:rsidRPr="00A257EA" w:rsidRDefault="00B14CB0" w:rsidP="00B14CB0">
            <w:pPr>
              <w:jc w:val="center"/>
              <w:rPr>
                <w:sz w:val="18"/>
                <w:szCs w:val="18"/>
                <w:lang w:eastAsia="lt-LT"/>
              </w:rPr>
            </w:pPr>
            <w:r w:rsidRPr="00A257EA">
              <w:rPr>
                <w:sz w:val="18"/>
                <w:szCs w:val="18"/>
                <w:lang w:eastAsia="lt-LT"/>
              </w:rPr>
              <w:t>870</w:t>
            </w:r>
          </w:p>
        </w:tc>
        <w:tc>
          <w:tcPr>
            <w:tcW w:w="1299" w:type="dxa"/>
            <w:noWrap/>
            <w:vAlign w:val="center"/>
            <w:hideMark/>
          </w:tcPr>
          <w:p w14:paraId="10F8C4FC" w14:textId="77777777" w:rsidR="00B14CB0" w:rsidRPr="00A257EA" w:rsidRDefault="00B14CB0" w:rsidP="00B14CB0">
            <w:pPr>
              <w:jc w:val="center"/>
              <w:rPr>
                <w:sz w:val="18"/>
                <w:szCs w:val="18"/>
                <w:lang w:eastAsia="lt-LT"/>
              </w:rPr>
            </w:pPr>
            <w:r w:rsidRPr="00A257EA">
              <w:rPr>
                <w:sz w:val="18"/>
                <w:szCs w:val="18"/>
                <w:lang w:eastAsia="lt-LT"/>
              </w:rPr>
              <w:t>54</w:t>
            </w:r>
          </w:p>
        </w:tc>
        <w:tc>
          <w:tcPr>
            <w:tcW w:w="1299" w:type="dxa"/>
            <w:noWrap/>
            <w:vAlign w:val="center"/>
            <w:hideMark/>
          </w:tcPr>
          <w:p w14:paraId="32A9BB22" w14:textId="77777777" w:rsidR="00B14CB0" w:rsidRPr="00A257EA" w:rsidRDefault="00B14CB0" w:rsidP="00B14CB0">
            <w:pPr>
              <w:jc w:val="center"/>
              <w:rPr>
                <w:sz w:val="18"/>
                <w:szCs w:val="18"/>
                <w:lang w:eastAsia="lt-LT"/>
              </w:rPr>
            </w:pPr>
            <w:r w:rsidRPr="00A257EA">
              <w:rPr>
                <w:sz w:val="18"/>
                <w:szCs w:val="18"/>
                <w:lang w:eastAsia="lt-LT"/>
              </w:rPr>
              <w:t>63</w:t>
            </w:r>
          </w:p>
        </w:tc>
        <w:tc>
          <w:tcPr>
            <w:tcW w:w="1300" w:type="dxa"/>
            <w:noWrap/>
            <w:vAlign w:val="center"/>
            <w:hideMark/>
          </w:tcPr>
          <w:p w14:paraId="347CDB0C" w14:textId="77777777" w:rsidR="00B14CB0" w:rsidRPr="00A257EA" w:rsidRDefault="00B14CB0" w:rsidP="00B14CB0">
            <w:pPr>
              <w:jc w:val="center"/>
              <w:rPr>
                <w:sz w:val="18"/>
                <w:szCs w:val="18"/>
                <w:lang w:eastAsia="lt-LT"/>
              </w:rPr>
            </w:pPr>
            <w:r w:rsidRPr="00A257EA">
              <w:rPr>
                <w:sz w:val="18"/>
                <w:szCs w:val="18"/>
                <w:lang w:eastAsia="lt-LT"/>
              </w:rPr>
              <w:t>21</w:t>
            </w:r>
          </w:p>
        </w:tc>
        <w:tc>
          <w:tcPr>
            <w:tcW w:w="1985" w:type="dxa"/>
            <w:noWrap/>
            <w:vAlign w:val="center"/>
            <w:hideMark/>
          </w:tcPr>
          <w:p w14:paraId="34EC3114" w14:textId="77777777" w:rsidR="00B14CB0" w:rsidRPr="00A257EA" w:rsidRDefault="00B14CB0" w:rsidP="00B14CB0">
            <w:pPr>
              <w:rPr>
                <w:sz w:val="18"/>
                <w:szCs w:val="18"/>
                <w:lang w:eastAsia="lt-LT"/>
              </w:rPr>
            </w:pPr>
            <w:r w:rsidRPr="00A257EA">
              <w:rPr>
                <w:sz w:val="18"/>
                <w:szCs w:val="18"/>
                <w:lang w:eastAsia="lt-LT"/>
              </w:rPr>
              <w:t> </w:t>
            </w:r>
          </w:p>
        </w:tc>
      </w:tr>
      <w:tr w:rsidR="00B14CB0" w:rsidRPr="00A257EA" w14:paraId="0E80272F" w14:textId="77777777" w:rsidTr="0040529E">
        <w:trPr>
          <w:trHeight w:val="47"/>
        </w:trPr>
        <w:tc>
          <w:tcPr>
            <w:tcW w:w="1136" w:type="dxa"/>
            <w:shd w:val="clear" w:color="000000" w:fill="CCFFFF"/>
            <w:vAlign w:val="center"/>
            <w:hideMark/>
          </w:tcPr>
          <w:p w14:paraId="457D38EE" w14:textId="77777777" w:rsidR="00B14CB0" w:rsidRPr="00A257EA" w:rsidRDefault="00B14CB0" w:rsidP="00B14CB0">
            <w:pPr>
              <w:jc w:val="center"/>
              <w:rPr>
                <w:sz w:val="18"/>
                <w:szCs w:val="18"/>
                <w:lang w:eastAsia="lt-LT"/>
              </w:rPr>
            </w:pPr>
            <w:r w:rsidRPr="00A257EA">
              <w:rPr>
                <w:sz w:val="18"/>
                <w:szCs w:val="18"/>
                <w:lang w:eastAsia="lt-LT"/>
              </w:rPr>
              <w:t> </w:t>
            </w:r>
          </w:p>
        </w:tc>
        <w:tc>
          <w:tcPr>
            <w:tcW w:w="3679" w:type="dxa"/>
            <w:shd w:val="clear" w:color="000000" w:fill="CCFFFF"/>
            <w:vAlign w:val="center"/>
            <w:hideMark/>
          </w:tcPr>
          <w:p w14:paraId="6FFDE271" w14:textId="77777777" w:rsidR="00B14CB0" w:rsidRPr="00A257EA" w:rsidRDefault="00B14CB0" w:rsidP="00B14CB0">
            <w:pPr>
              <w:rPr>
                <w:b/>
                <w:bCs/>
                <w:sz w:val="18"/>
                <w:szCs w:val="18"/>
                <w:lang w:eastAsia="lt-LT"/>
              </w:rPr>
            </w:pPr>
            <w:r w:rsidRPr="00A257EA">
              <w:rPr>
                <w:b/>
                <w:bCs/>
                <w:sz w:val="18"/>
                <w:szCs w:val="18"/>
                <w:lang w:eastAsia="lt-LT"/>
              </w:rPr>
              <w:t>Iš viso programai finansuoti (1+2)</w:t>
            </w:r>
          </w:p>
        </w:tc>
        <w:tc>
          <w:tcPr>
            <w:tcW w:w="1299" w:type="dxa"/>
            <w:shd w:val="clear" w:color="000000" w:fill="CCFFFF"/>
            <w:vAlign w:val="center"/>
            <w:hideMark/>
          </w:tcPr>
          <w:p w14:paraId="79E4FD09" w14:textId="77777777" w:rsidR="00B14CB0" w:rsidRPr="00A257EA" w:rsidRDefault="00B14CB0" w:rsidP="00B14CB0">
            <w:pPr>
              <w:jc w:val="center"/>
              <w:rPr>
                <w:b/>
                <w:bCs/>
                <w:sz w:val="18"/>
                <w:szCs w:val="18"/>
                <w:lang w:eastAsia="lt-LT"/>
              </w:rPr>
            </w:pPr>
            <w:r w:rsidRPr="00A257EA">
              <w:rPr>
                <w:b/>
                <w:bCs/>
                <w:sz w:val="18"/>
                <w:szCs w:val="18"/>
                <w:lang w:eastAsia="lt-LT"/>
              </w:rPr>
              <w:t>126 329</w:t>
            </w:r>
          </w:p>
        </w:tc>
        <w:tc>
          <w:tcPr>
            <w:tcW w:w="1299" w:type="dxa"/>
            <w:shd w:val="clear" w:color="000000" w:fill="CCFFFF"/>
            <w:vAlign w:val="center"/>
            <w:hideMark/>
          </w:tcPr>
          <w:p w14:paraId="60CC495D" w14:textId="77777777" w:rsidR="00B14CB0" w:rsidRPr="00A257EA" w:rsidRDefault="00B14CB0" w:rsidP="00B14CB0">
            <w:pPr>
              <w:jc w:val="center"/>
              <w:rPr>
                <w:b/>
                <w:bCs/>
                <w:sz w:val="18"/>
                <w:szCs w:val="18"/>
                <w:lang w:eastAsia="lt-LT"/>
              </w:rPr>
            </w:pPr>
            <w:r w:rsidRPr="00A257EA">
              <w:rPr>
                <w:b/>
                <w:bCs/>
                <w:sz w:val="18"/>
                <w:szCs w:val="18"/>
                <w:lang w:eastAsia="lt-LT"/>
              </w:rPr>
              <w:t>98 579</w:t>
            </w:r>
          </w:p>
        </w:tc>
        <w:tc>
          <w:tcPr>
            <w:tcW w:w="1300" w:type="dxa"/>
            <w:shd w:val="clear" w:color="000000" w:fill="CCFFFF"/>
            <w:vAlign w:val="center"/>
            <w:hideMark/>
          </w:tcPr>
          <w:p w14:paraId="182761CF" w14:textId="77777777" w:rsidR="00B14CB0" w:rsidRPr="00A257EA" w:rsidRDefault="00B14CB0" w:rsidP="00B14CB0">
            <w:pPr>
              <w:jc w:val="center"/>
              <w:rPr>
                <w:b/>
                <w:bCs/>
                <w:sz w:val="18"/>
                <w:szCs w:val="18"/>
                <w:lang w:eastAsia="lt-LT"/>
              </w:rPr>
            </w:pPr>
            <w:r w:rsidRPr="00A257EA">
              <w:rPr>
                <w:b/>
                <w:bCs/>
                <w:sz w:val="18"/>
                <w:szCs w:val="18"/>
                <w:lang w:eastAsia="lt-LT"/>
              </w:rPr>
              <w:t>118 835</w:t>
            </w:r>
          </w:p>
        </w:tc>
        <w:tc>
          <w:tcPr>
            <w:tcW w:w="1299" w:type="dxa"/>
            <w:shd w:val="clear" w:color="000000" w:fill="CCFFFF"/>
            <w:vAlign w:val="center"/>
            <w:hideMark/>
          </w:tcPr>
          <w:p w14:paraId="39E000B1" w14:textId="77777777" w:rsidR="00B14CB0" w:rsidRPr="00A257EA" w:rsidRDefault="00B14CB0" w:rsidP="00B14CB0">
            <w:pPr>
              <w:jc w:val="center"/>
              <w:rPr>
                <w:b/>
                <w:bCs/>
                <w:sz w:val="18"/>
                <w:szCs w:val="18"/>
                <w:lang w:eastAsia="lt-LT"/>
              </w:rPr>
            </w:pPr>
            <w:r w:rsidRPr="00A257EA">
              <w:rPr>
                <w:b/>
                <w:bCs/>
                <w:sz w:val="18"/>
                <w:szCs w:val="18"/>
                <w:lang w:eastAsia="lt-LT"/>
              </w:rPr>
              <w:t>98 443</w:t>
            </w:r>
          </w:p>
        </w:tc>
        <w:tc>
          <w:tcPr>
            <w:tcW w:w="1299" w:type="dxa"/>
            <w:shd w:val="clear" w:color="000000" w:fill="CCFFFF"/>
            <w:vAlign w:val="center"/>
            <w:hideMark/>
          </w:tcPr>
          <w:p w14:paraId="61874C82" w14:textId="77777777" w:rsidR="00B14CB0" w:rsidRPr="00A257EA" w:rsidRDefault="00B14CB0" w:rsidP="00B14CB0">
            <w:pPr>
              <w:jc w:val="center"/>
              <w:rPr>
                <w:b/>
                <w:bCs/>
                <w:sz w:val="18"/>
                <w:szCs w:val="18"/>
                <w:lang w:eastAsia="lt-LT"/>
              </w:rPr>
            </w:pPr>
            <w:r w:rsidRPr="00A257EA">
              <w:rPr>
                <w:b/>
                <w:bCs/>
                <w:sz w:val="18"/>
                <w:szCs w:val="18"/>
                <w:lang w:eastAsia="lt-LT"/>
              </w:rPr>
              <w:t>117 868</w:t>
            </w:r>
          </w:p>
        </w:tc>
        <w:tc>
          <w:tcPr>
            <w:tcW w:w="1300" w:type="dxa"/>
            <w:shd w:val="clear" w:color="000000" w:fill="CCFFFF"/>
            <w:vAlign w:val="center"/>
            <w:hideMark/>
          </w:tcPr>
          <w:p w14:paraId="1E8EF8A3" w14:textId="77777777" w:rsidR="00B14CB0" w:rsidRPr="00A257EA" w:rsidRDefault="00B14CB0" w:rsidP="00B14CB0">
            <w:pPr>
              <w:jc w:val="center"/>
              <w:rPr>
                <w:b/>
                <w:bCs/>
                <w:sz w:val="18"/>
                <w:szCs w:val="18"/>
                <w:lang w:eastAsia="lt-LT"/>
              </w:rPr>
            </w:pPr>
            <w:r w:rsidRPr="00A257EA">
              <w:rPr>
                <w:b/>
                <w:bCs/>
                <w:sz w:val="18"/>
                <w:szCs w:val="18"/>
                <w:lang w:eastAsia="lt-LT"/>
              </w:rPr>
              <w:t>98 355</w:t>
            </w:r>
          </w:p>
        </w:tc>
        <w:tc>
          <w:tcPr>
            <w:tcW w:w="1985" w:type="dxa"/>
            <w:shd w:val="clear" w:color="000000" w:fill="CCFFFF"/>
            <w:noWrap/>
            <w:vAlign w:val="center"/>
            <w:hideMark/>
          </w:tcPr>
          <w:p w14:paraId="6DE53DC9" w14:textId="77777777" w:rsidR="00B14CB0" w:rsidRPr="00A257EA" w:rsidRDefault="00B14CB0" w:rsidP="00B14CB0">
            <w:pPr>
              <w:rPr>
                <w:sz w:val="18"/>
                <w:szCs w:val="18"/>
                <w:lang w:eastAsia="lt-LT"/>
              </w:rPr>
            </w:pPr>
            <w:r w:rsidRPr="00A257EA">
              <w:rPr>
                <w:sz w:val="18"/>
                <w:szCs w:val="18"/>
                <w:lang w:eastAsia="lt-LT"/>
              </w:rPr>
              <w:t> </w:t>
            </w:r>
          </w:p>
        </w:tc>
      </w:tr>
      <w:tr w:rsidR="00B14CB0" w:rsidRPr="00A257EA" w14:paraId="6FFF0A9C" w14:textId="77777777" w:rsidTr="0040529E">
        <w:trPr>
          <w:trHeight w:val="47"/>
        </w:trPr>
        <w:tc>
          <w:tcPr>
            <w:tcW w:w="1136" w:type="dxa"/>
            <w:shd w:val="clear" w:color="000000" w:fill="E4DFEC"/>
            <w:vAlign w:val="center"/>
            <w:hideMark/>
          </w:tcPr>
          <w:p w14:paraId="656BDD8F" w14:textId="77777777" w:rsidR="00B14CB0" w:rsidRPr="00A257EA" w:rsidRDefault="00B14CB0" w:rsidP="00B14CB0">
            <w:pPr>
              <w:jc w:val="center"/>
              <w:rPr>
                <w:b/>
                <w:bCs/>
                <w:sz w:val="18"/>
                <w:szCs w:val="18"/>
                <w:lang w:eastAsia="lt-LT"/>
              </w:rPr>
            </w:pPr>
            <w:r w:rsidRPr="00A257EA">
              <w:rPr>
                <w:b/>
                <w:bCs/>
                <w:sz w:val="18"/>
                <w:szCs w:val="18"/>
                <w:lang w:eastAsia="lt-LT"/>
              </w:rPr>
              <w:t> </w:t>
            </w:r>
          </w:p>
        </w:tc>
        <w:tc>
          <w:tcPr>
            <w:tcW w:w="3679" w:type="dxa"/>
            <w:shd w:val="clear" w:color="000000" w:fill="E4DFEC"/>
            <w:vAlign w:val="center"/>
            <w:hideMark/>
          </w:tcPr>
          <w:p w14:paraId="761FAC95" w14:textId="77777777" w:rsidR="00B14CB0" w:rsidRPr="00A257EA" w:rsidRDefault="00B14CB0" w:rsidP="00B14CB0">
            <w:pPr>
              <w:rPr>
                <w:b/>
                <w:bCs/>
                <w:sz w:val="18"/>
                <w:szCs w:val="18"/>
                <w:lang w:eastAsia="lt-LT"/>
              </w:rPr>
            </w:pPr>
            <w:r w:rsidRPr="00A257EA">
              <w:rPr>
                <w:b/>
                <w:bCs/>
                <w:sz w:val="18"/>
                <w:szCs w:val="18"/>
                <w:lang w:eastAsia="lt-LT"/>
              </w:rPr>
              <w:t>Iš viso programai finansuoti (Pažanga+tęstinė)</w:t>
            </w:r>
          </w:p>
        </w:tc>
        <w:tc>
          <w:tcPr>
            <w:tcW w:w="1299" w:type="dxa"/>
            <w:shd w:val="clear" w:color="000000" w:fill="E4DFEC"/>
            <w:vAlign w:val="center"/>
            <w:hideMark/>
          </w:tcPr>
          <w:p w14:paraId="382CD713" w14:textId="77777777" w:rsidR="00B14CB0" w:rsidRPr="00A257EA" w:rsidRDefault="00B14CB0" w:rsidP="00B14CB0">
            <w:pPr>
              <w:jc w:val="center"/>
              <w:rPr>
                <w:b/>
                <w:bCs/>
                <w:sz w:val="18"/>
                <w:szCs w:val="18"/>
                <w:lang w:eastAsia="lt-LT"/>
              </w:rPr>
            </w:pPr>
            <w:r w:rsidRPr="00A257EA">
              <w:rPr>
                <w:b/>
                <w:bCs/>
                <w:sz w:val="18"/>
                <w:szCs w:val="18"/>
                <w:lang w:eastAsia="lt-LT"/>
              </w:rPr>
              <w:t>126 329</w:t>
            </w:r>
          </w:p>
        </w:tc>
        <w:tc>
          <w:tcPr>
            <w:tcW w:w="1299" w:type="dxa"/>
            <w:shd w:val="clear" w:color="000000" w:fill="E4DFEC"/>
            <w:vAlign w:val="center"/>
            <w:hideMark/>
          </w:tcPr>
          <w:p w14:paraId="2B43D2FD" w14:textId="77777777" w:rsidR="00B14CB0" w:rsidRPr="00A257EA" w:rsidRDefault="00B14CB0" w:rsidP="00B14CB0">
            <w:pPr>
              <w:jc w:val="center"/>
              <w:rPr>
                <w:b/>
                <w:bCs/>
                <w:sz w:val="18"/>
                <w:szCs w:val="18"/>
                <w:lang w:eastAsia="lt-LT"/>
              </w:rPr>
            </w:pPr>
            <w:r w:rsidRPr="00A257EA">
              <w:rPr>
                <w:b/>
                <w:bCs/>
                <w:sz w:val="18"/>
                <w:szCs w:val="18"/>
                <w:lang w:eastAsia="lt-LT"/>
              </w:rPr>
              <w:t>98 579</w:t>
            </w:r>
          </w:p>
        </w:tc>
        <w:tc>
          <w:tcPr>
            <w:tcW w:w="1300" w:type="dxa"/>
            <w:shd w:val="clear" w:color="000000" w:fill="E4DFEC"/>
            <w:vAlign w:val="center"/>
            <w:hideMark/>
          </w:tcPr>
          <w:p w14:paraId="6401FAA4" w14:textId="77777777" w:rsidR="00B14CB0" w:rsidRPr="00A257EA" w:rsidRDefault="00B14CB0" w:rsidP="00B14CB0">
            <w:pPr>
              <w:jc w:val="center"/>
              <w:rPr>
                <w:b/>
                <w:bCs/>
                <w:sz w:val="18"/>
                <w:szCs w:val="18"/>
                <w:lang w:eastAsia="lt-LT"/>
              </w:rPr>
            </w:pPr>
            <w:r w:rsidRPr="00A257EA">
              <w:rPr>
                <w:b/>
                <w:bCs/>
                <w:sz w:val="18"/>
                <w:szCs w:val="18"/>
                <w:lang w:eastAsia="lt-LT"/>
              </w:rPr>
              <w:t>118 835</w:t>
            </w:r>
          </w:p>
        </w:tc>
        <w:tc>
          <w:tcPr>
            <w:tcW w:w="1299" w:type="dxa"/>
            <w:shd w:val="clear" w:color="000000" w:fill="E4DFEC"/>
            <w:vAlign w:val="center"/>
            <w:hideMark/>
          </w:tcPr>
          <w:p w14:paraId="3AF95167" w14:textId="77777777" w:rsidR="00B14CB0" w:rsidRPr="00A257EA" w:rsidRDefault="00B14CB0" w:rsidP="00B14CB0">
            <w:pPr>
              <w:jc w:val="center"/>
              <w:rPr>
                <w:b/>
                <w:bCs/>
                <w:sz w:val="18"/>
                <w:szCs w:val="18"/>
                <w:lang w:eastAsia="lt-LT"/>
              </w:rPr>
            </w:pPr>
            <w:r w:rsidRPr="00A257EA">
              <w:rPr>
                <w:b/>
                <w:bCs/>
                <w:sz w:val="18"/>
                <w:szCs w:val="18"/>
                <w:lang w:eastAsia="lt-LT"/>
              </w:rPr>
              <w:t>98 443</w:t>
            </w:r>
          </w:p>
        </w:tc>
        <w:tc>
          <w:tcPr>
            <w:tcW w:w="1299" w:type="dxa"/>
            <w:shd w:val="clear" w:color="000000" w:fill="E4DFEC"/>
            <w:vAlign w:val="center"/>
            <w:hideMark/>
          </w:tcPr>
          <w:p w14:paraId="09B49E82" w14:textId="77777777" w:rsidR="00B14CB0" w:rsidRPr="00A257EA" w:rsidRDefault="00B14CB0" w:rsidP="00B14CB0">
            <w:pPr>
              <w:jc w:val="center"/>
              <w:rPr>
                <w:b/>
                <w:bCs/>
                <w:sz w:val="18"/>
                <w:szCs w:val="18"/>
                <w:lang w:eastAsia="lt-LT"/>
              </w:rPr>
            </w:pPr>
            <w:r w:rsidRPr="00A257EA">
              <w:rPr>
                <w:b/>
                <w:bCs/>
                <w:sz w:val="18"/>
                <w:szCs w:val="18"/>
                <w:lang w:eastAsia="lt-LT"/>
              </w:rPr>
              <w:t>117 868</w:t>
            </w:r>
          </w:p>
        </w:tc>
        <w:tc>
          <w:tcPr>
            <w:tcW w:w="1300" w:type="dxa"/>
            <w:shd w:val="clear" w:color="000000" w:fill="E4DFEC"/>
            <w:vAlign w:val="center"/>
            <w:hideMark/>
          </w:tcPr>
          <w:p w14:paraId="71319CA4" w14:textId="77777777" w:rsidR="00B14CB0" w:rsidRPr="00A257EA" w:rsidRDefault="00B14CB0" w:rsidP="00B14CB0">
            <w:pPr>
              <w:jc w:val="center"/>
              <w:rPr>
                <w:b/>
                <w:bCs/>
                <w:sz w:val="18"/>
                <w:szCs w:val="18"/>
                <w:lang w:eastAsia="lt-LT"/>
              </w:rPr>
            </w:pPr>
            <w:r w:rsidRPr="00A257EA">
              <w:rPr>
                <w:b/>
                <w:bCs/>
                <w:sz w:val="18"/>
                <w:szCs w:val="18"/>
                <w:lang w:eastAsia="lt-LT"/>
              </w:rPr>
              <w:t>98 355</w:t>
            </w:r>
          </w:p>
        </w:tc>
        <w:tc>
          <w:tcPr>
            <w:tcW w:w="1985" w:type="dxa"/>
            <w:shd w:val="clear" w:color="000000" w:fill="E4DFEC"/>
            <w:noWrap/>
            <w:vAlign w:val="center"/>
            <w:hideMark/>
          </w:tcPr>
          <w:p w14:paraId="1753415B" w14:textId="77777777" w:rsidR="00B14CB0" w:rsidRPr="00A257EA" w:rsidRDefault="00B14CB0" w:rsidP="00B14CB0">
            <w:pPr>
              <w:rPr>
                <w:sz w:val="18"/>
                <w:szCs w:val="18"/>
                <w:lang w:eastAsia="lt-LT"/>
              </w:rPr>
            </w:pPr>
            <w:r w:rsidRPr="00A257EA">
              <w:rPr>
                <w:sz w:val="18"/>
                <w:szCs w:val="18"/>
                <w:lang w:eastAsia="lt-LT"/>
              </w:rPr>
              <w:t> </w:t>
            </w:r>
          </w:p>
        </w:tc>
      </w:tr>
    </w:tbl>
    <w:p w14:paraId="67313524" w14:textId="1649A0DA" w:rsidR="007B5B2A" w:rsidRPr="005262FD" w:rsidRDefault="007B5B2A" w:rsidP="00060946">
      <w:pPr>
        <w:tabs>
          <w:tab w:val="left" w:pos="5107"/>
        </w:tabs>
        <w:rPr>
          <w:sz w:val="20"/>
        </w:rPr>
      </w:pPr>
      <w:r w:rsidRPr="005262FD">
        <w:rPr>
          <w:sz w:val="20"/>
        </w:rPr>
        <w:tab/>
      </w:r>
    </w:p>
    <w:p w14:paraId="21AC8890" w14:textId="6AABB3FA" w:rsidR="00CD5BC4" w:rsidRPr="005262FD" w:rsidRDefault="00CD5BC4" w:rsidP="00060946">
      <w:pPr>
        <w:tabs>
          <w:tab w:val="left" w:pos="5107"/>
        </w:tabs>
        <w:rPr>
          <w:sz w:val="20"/>
        </w:rPr>
      </w:pPr>
    </w:p>
    <w:p w14:paraId="0245E630" w14:textId="77777777" w:rsidR="00837D2F" w:rsidRPr="005262FD" w:rsidRDefault="00837D2F" w:rsidP="00060946">
      <w:pPr>
        <w:tabs>
          <w:tab w:val="left" w:pos="5107"/>
        </w:tabs>
        <w:rPr>
          <w:sz w:val="20"/>
        </w:rPr>
      </w:pPr>
    </w:p>
    <w:p w14:paraId="582480A5" w14:textId="6345B735" w:rsidR="00CD5BC4" w:rsidRPr="005262FD" w:rsidRDefault="00CD5BC4" w:rsidP="00060946">
      <w:pPr>
        <w:tabs>
          <w:tab w:val="left" w:pos="5107"/>
        </w:tabs>
        <w:rPr>
          <w:sz w:val="20"/>
        </w:rPr>
      </w:pPr>
    </w:p>
    <w:p w14:paraId="04924D24" w14:textId="77777777" w:rsidR="00CD5BC4" w:rsidRPr="005262FD" w:rsidRDefault="00CD5BC4" w:rsidP="00060946">
      <w:pPr>
        <w:tabs>
          <w:tab w:val="left" w:pos="5107"/>
        </w:tabs>
        <w:rPr>
          <w:sz w:val="20"/>
        </w:rPr>
        <w:sectPr w:rsidR="00CD5BC4" w:rsidRPr="005262FD" w:rsidSect="00D078F5">
          <w:footerReference w:type="default" r:id="rId99"/>
          <w:footerReference w:type="first" r:id="rId100"/>
          <w:pgSz w:w="16838" w:h="11906" w:orient="landscape"/>
          <w:pgMar w:top="993" w:right="1134" w:bottom="567" w:left="1134" w:header="567" w:footer="567" w:gutter="0"/>
          <w:cols w:space="1296"/>
          <w:docGrid w:linePitch="326"/>
        </w:sectPr>
      </w:pPr>
    </w:p>
    <w:p w14:paraId="43CD6DD7" w14:textId="2C35FCD5" w:rsidR="00C72564" w:rsidRPr="005262FD" w:rsidRDefault="00C72564" w:rsidP="00943987">
      <w:pPr>
        <w:shd w:val="clear" w:color="auto" w:fill="DEEAF6" w:themeFill="accent1" w:themeFillTint="33"/>
        <w:spacing w:after="120"/>
        <w:ind w:left="-426" w:right="-172" w:firstLine="426"/>
        <w:jc w:val="both"/>
        <w:rPr>
          <w:szCs w:val="24"/>
        </w:rPr>
      </w:pPr>
      <w:r w:rsidRPr="005262FD">
        <w:rPr>
          <w:b/>
          <w:szCs w:val="24"/>
        </w:rPr>
        <w:lastRenderedPageBreak/>
        <w:t>4</w:t>
      </w:r>
      <w:r w:rsidR="00EE00E4" w:rsidRPr="005262FD">
        <w:rPr>
          <w:b/>
          <w:szCs w:val="24"/>
        </w:rPr>
        <w:t>-013</w:t>
      </w:r>
      <w:r w:rsidRPr="005262FD">
        <w:rPr>
          <w:b/>
          <w:szCs w:val="24"/>
        </w:rPr>
        <w:t xml:space="preserve"> lentelė. </w:t>
      </w:r>
      <w:r w:rsidRPr="00943987">
        <w:rPr>
          <w:b/>
          <w:bCs/>
          <w:szCs w:val="24"/>
        </w:rPr>
        <w:t xml:space="preserve">Programos </w:t>
      </w:r>
      <w:r w:rsidRPr="005262FD">
        <w:rPr>
          <w:b/>
          <w:szCs w:val="24"/>
        </w:rPr>
        <w:t xml:space="preserve">07-013 </w:t>
      </w:r>
      <w:r w:rsidR="005907E7" w:rsidRPr="005262FD">
        <w:rPr>
          <w:b/>
          <w:szCs w:val="24"/>
        </w:rPr>
        <w:t>„</w:t>
      </w:r>
      <w:r w:rsidR="007348CF" w:rsidRPr="005262FD">
        <w:rPr>
          <w:b/>
          <w:szCs w:val="24"/>
        </w:rPr>
        <w:t>Valstybės sienos apsauga</w:t>
      </w:r>
      <w:r w:rsidR="005907E7" w:rsidRPr="005262FD">
        <w:rPr>
          <w:b/>
          <w:szCs w:val="24"/>
        </w:rPr>
        <w:t>“</w:t>
      </w:r>
      <w:r w:rsidRPr="005262FD">
        <w:rPr>
          <w:szCs w:val="24"/>
        </w:rPr>
        <w:t xml:space="preserve"> </w:t>
      </w:r>
      <w:r w:rsidRPr="00943987">
        <w:rPr>
          <w:b/>
          <w:bCs/>
          <w:szCs w:val="24"/>
        </w:rPr>
        <w:t>uždaviniai, priemonės, stebėsenos rodikliai ir jų reikšmės</w:t>
      </w:r>
    </w:p>
    <w:p w14:paraId="10B905D2" w14:textId="77777777" w:rsidR="003D0562" w:rsidRPr="005262FD" w:rsidRDefault="003D0562" w:rsidP="003D0562">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t xml:space="preserve">07-013 VSAT </w:t>
      </w:r>
      <w:r w:rsidRPr="005262FD">
        <w:rPr>
          <w:color w:val="FFFFFF" w:themeColor="background1"/>
          <w:szCs w:val="24"/>
        </w:rPr>
        <w:t xml:space="preserve">Rodikliai </w:t>
      </w:r>
    </w:p>
    <w:tbl>
      <w:tblPr>
        <w:tblW w:w="545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85"/>
        <w:gridCol w:w="6945"/>
        <w:gridCol w:w="1337"/>
        <w:gridCol w:w="1337"/>
        <w:gridCol w:w="1337"/>
        <w:gridCol w:w="2935"/>
      </w:tblGrid>
      <w:tr w:rsidR="003D0562" w:rsidRPr="005262FD" w14:paraId="54852D92" w14:textId="77777777" w:rsidTr="00141F6B">
        <w:trPr>
          <w:trHeight w:val="230"/>
          <w:tblHeader/>
        </w:trPr>
        <w:tc>
          <w:tcPr>
            <w:tcW w:w="1985" w:type="dxa"/>
            <w:vMerge w:val="restart"/>
            <w:shd w:val="clear" w:color="auto" w:fill="D9D9D9" w:themeFill="background1" w:themeFillShade="D9"/>
            <w:tcMar>
              <w:top w:w="28" w:type="dxa"/>
              <w:left w:w="57" w:type="dxa"/>
              <w:bottom w:w="28" w:type="dxa"/>
              <w:right w:w="57" w:type="dxa"/>
            </w:tcMar>
            <w:vAlign w:val="center"/>
          </w:tcPr>
          <w:p w14:paraId="252110D9" w14:textId="77777777" w:rsidR="003D0562" w:rsidRPr="005262FD" w:rsidRDefault="003D0562" w:rsidP="00141F6B">
            <w:pPr>
              <w:suppressAutoHyphens/>
              <w:autoSpaceDN w:val="0"/>
              <w:jc w:val="center"/>
              <w:textAlignment w:val="baseline"/>
              <w:rPr>
                <w:b/>
                <w:i/>
                <w:sz w:val="20"/>
                <w:lang w:eastAsia="lt-LT"/>
              </w:rPr>
            </w:pPr>
            <w:r w:rsidRPr="005262FD">
              <w:rPr>
                <w:b/>
                <w:i/>
                <w:sz w:val="20"/>
                <w:lang w:eastAsia="lt-LT"/>
              </w:rPr>
              <w:t>Stebėsenos rodiklio kodas</w:t>
            </w:r>
          </w:p>
        </w:tc>
        <w:tc>
          <w:tcPr>
            <w:tcW w:w="6945" w:type="dxa"/>
            <w:vMerge w:val="restart"/>
            <w:shd w:val="clear" w:color="auto" w:fill="D9D9D9" w:themeFill="background1" w:themeFillShade="D9"/>
            <w:tcMar>
              <w:top w:w="28" w:type="dxa"/>
              <w:left w:w="57" w:type="dxa"/>
              <w:bottom w:w="28" w:type="dxa"/>
              <w:right w:w="57" w:type="dxa"/>
            </w:tcMar>
            <w:vAlign w:val="center"/>
          </w:tcPr>
          <w:p w14:paraId="00901A38" w14:textId="77777777" w:rsidR="003D0562" w:rsidRPr="005262FD" w:rsidRDefault="003D0562" w:rsidP="00141F6B">
            <w:pPr>
              <w:suppressAutoHyphens/>
              <w:autoSpaceDN w:val="0"/>
              <w:jc w:val="center"/>
              <w:textAlignment w:val="baseline"/>
              <w:rPr>
                <w:b/>
                <w:i/>
                <w:color w:val="000000"/>
                <w:sz w:val="20"/>
                <w:lang w:eastAsia="lt-LT"/>
              </w:rPr>
            </w:pPr>
            <w:r w:rsidRPr="005262FD">
              <w:rPr>
                <w:b/>
                <w:i/>
                <w:color w:val="000000"/>
                <w:sz w:val="20"/>
                <w:lang w:eastAsia="lt-LT"/>
              </w:rPr>
              <w:t>Uždavinių, vertinimo kriterijų pavadinimai ir mato vienetai</w:t>
            </w:r>
          </w:p>
        </w:tc>
        <w:tc>
          <w:tcPr>
            <w:tcW w:w="4011" w:type="dxa"/>
            <w:gridSpan w:val="3"/>
            <w:shd w:val="clear" w:color="auto" w:fill="D9D9D9" w:themeFill="background1" w:themeFillShade="D9"/>
            <w:tcMar>
              <w:top w:w="28" w:type="dxa"/>
              <w:left w:w="57" w:type="dxa"/>
              <w:bottom w:w="28" w:type="dxa"/>
              <w:right w:w="57" w:type="dxa"/>
            </w:tcMar>
            <w:vAlign w:val="center"/>
          </w:tcPr>
          <w:p w14:paraId="334A9177" w14:textId="77777777" w:rsidR="003D0562" w:rsidRPr="005262FD" w:rsidRDefault="003D0562" w:rsidP="00141F6B">
            <w:pPr>
              <w:suppressAutoHyphens/>
              <w:autoSpaceDN w:val="0"/>
              <w:jc w:val="center"/>
              <w:textAlignment w:val="baseline"/>
              <w:rPr>
                <w:b/>
                <w:bCs/>
                <w:i/>
                <w:iCs/>
                <w:color w:val="000000"/>
                <w:sz w:val="20"/>
                <w:lang w:eastAsia="lt-LT"/>
              </w:rPr>
            </w:pPr>
            <w:r w:rsidRPr="005262FD">
              <w:rPr>
                <w:b/>
                <w:bCs/>
                <w:i/>
                <w:iCs/>
                <w:color w:val="000000" w:themeColor="text1"/>
                <w:sz w:val="20"/>
                <w:lang w:eastAsia="lt-LT"/>
              </w:rPr>
              <w:t>Stebėsenos rodiklių reikšmės</w:t>
            </w:r>
          </w:p>
        </w:tc>
        <w:tc>
          <w:tcPr>
            <w:tcW w:w="2935" w:type="dxa"/>
            <w:vMerge w:val="restart"/>
            <w:shd w:val="clear" w:color="auto" w:fill="D9D9D9" w:themeFill="background1" w:themeFillShade="D9"/>
            <w:tcMar>
              <w:top w:w="0" w:type="dxa"/>
              <w:left w:w="108" w:type="dxa"/>
              <w:bottom w:w="0" w:type="dxa"/>
              <w:right w:w="108" w:type="dxa"/>
            </w:tcMar>
            <w:vAlign w:val="center"/>
          </w:tcPr>
          <w:p w14:paraId="4EBB41C5" w14:textId="77777777" w:rsidR="003D0562" w:rsidRPr="005262FD" w:rsidRDefault="003D0562" w:rsidP="00141F6B">
            <w:pPr>
              <w:pBdr>
                <w:bottom w:val="single" w:sz="12" w:space="1" w:color="auto"/>
              </w:pBdr>
              <w:jc w:val="center"/>
              <w:rPr>
                <w:b/>
                <w:i/>
                <w:sz w:val="20"/>
              </w:rPr>
            </w:pPr>
            <w:r w:rsidRPr="005262FD">
              <w:rPr>
                <w:b/>
                <w:i/>
                <w:sz w:val="20"/>
              </w:rPr>
              <w:t>Susijęs strateginio planavimo dokumentas (VPNĮP, NPP, PP)</w:t>
            </w:r>
          </w:p>
          <w:p w14:paraId="00D7091C" w14:textId="77777777" w:rsidR="003D0562" w:rsidRPr="005262FD" w:rsidRDefault="003D0562" w:rsidP="00141F6B">
            <w:pPr>
              <w:suppressAutoHyphens/>
              <w:autoSpaceDN w:val="0"/>
              <w:jc w:val="center"/>
              <w:textAlignment w:val="baseline"/>
              <w:rPr>
                <w:rFonts w:ascii="Calibri" w:eastAsia="Calibri" w:hAnsi="Calibri"/>
                <w:sz w:val="20"/>
              </w:rPr>
            </w:pPr>
            <w:r w:rsidRPr="005262FD">
              <w:rPr>
                <w:b/>
                <w:i/>
                <w:sz w:val="20"/>
              </w:rPr>
              <w:t>202</w:t>
            </w:r>
            <w:r>
              <w:rPr>
                <w:b/>
                <w:i/>
                <w:sz w:val="20"/>
              </w:rPr>
              <w:t>6</w:t>
            </w:r>
            <w:r w:rsidRPr="005262FD">
              <w:rPr>
                <w:b/>
                <w:i/>
                <w:sz w:val="20"/>
              </w:rPr>
              <w:t xml:space="preserve"> m. asignavimai</w:t>
            </w:r>
          </w:p>
        </w:tc>
      </w:tr>
      <w:tr w:rsidR="003D0562" w:rsidRPr="005262FD" w14:paraId="6CCDA599" w14:textId="77777777" w:rsidTr="00141F6B">
        <w:trPr>
          <w:trHeight w:val="230"/>
          <w:tblHeader/>
        </w:trPr>
        <w:tc>
          <w:tcPr>
            <w:tcW w:w="1985" w:type="dxa"/>
            <w:vMerge/>
            <w:tcMar>
              <w:top w:w="28" w:type="dxa"/>
              <w:left w:w="57" w:type="dxa"/>
              <w:bottom w:w="28" w:type="dxa"/>
              <w:right w:w="57" w:type="dxa"/>
            </w:tcMar>
            <w:vAlign w:val="center"/>
          </w:tcPr>
          <w:p w14:paraId="14320EF0" w14:textId="77777777" w:rsidR="003D0562" w:rsidRPr="005262FD" w:rsidRDefault="003D0562" w:rsidP="00141F6B">
            <w:pPr>
              <w:suppressAutoHyphens/>
              <w:autoSpaceDN w:val="0"/>
              <w:jc w:val="center"/>
              <w:textAlignment w:val="baseline"/>
              <w:rPr>
                <w:i/>
                <w:color w:val="000000"/>
                <w:sz w:val="20"/>
                <w:lang w:eastAsia="lt-LT"/>
              </w:rPr>
            </w:pPr>
          </w:p>
        </w:tc>
        <w:tc>
          <w:tcPr>
            <w:tcW w:w="6945" w:type="dxa"/>
            <w:vMerge/>
            <w:tcMar>
              <w:top w:w="28" w:type="dxa"/>
              <w:left w:w="57" w:type="dxa"/>
              <w:bottom w:w="28" w:type="dxa"/>
              <w:right w:w="57" w:type="dxa"/>
            </w:tcMar>
            <w:vAlign w:val="center"/>
          </w:tcPr>
          <w:p w14:paraId="5F73C468" w14:textId="77777777" w:rsidR="003D0562" w:rsidRPr="005262FD" w:rsidRDefault="003D0562" w:rsidP="00141F6B">
            <w:pPr>
              <w:suppressAutoHyphens/>
              <w:autoSpaceDN w:val="0"/>
              <w:jc w:val="center"/>
              <w:textAlignment w:val="baseline"/>
              <w:rPr>
                <w:i/>
                <w:color w:val="000000"/>
                <w:sz w:val="20"/>
                <w:lang w:eastAsia="lt-LT"/>
              </w:rPr>
            </w:pPr>
          </w:p>
        </w:tc>
        <w:tc>
          <w:tcPr>
            <w:tcW w:w="1337" w:type="dxa"/>
            <w:shd w:val="clear" w:color="auto" w:fill="D9D9D9" w:themeFill="background1" w:themeFillShade="D9"/>
            <w:tcMar>
              <w:top w:w="28" w:type="dxa"/>
              <w:left w:w="57" w:type="dxa"/>
              <w:bottom w:w="28" w:type="dxa"/>
              <w:right w:w="57" w:type="dxa"/>
            </w:tcMar>
            <w:vAlign w:val="center"/>
          </w:tcPr>
          <w:p w14:paraId="7742C4F6" w14:textId="77777777" w:rsidR="003D0562" w:rsidRPr="005262FD" w:rsidRDefault="003D0562" w:rsidP="00141F6B">
            <w:pPr>
              <w:suppressAutoHyphens/>
              <w:autoSpaceDN w:val="0"/>
              <w:jc w:val="center"/>
              <w:textAlignment w:val="baseline"/>
              <w:rPr>
                <w:i/>
                <w:color w:val="000000"/>
                <w:sz w:val="20"/>
                <w:lang w:eastAsia="lt-LT"/>
              </w:rPr>
            </w:pPr>
            <w:r w:rsidRPr="005262FD">
              <w:rPr>
                <w:i/>
                <w:color w:val="000000"/>
                <w:sz w:val="20"/>
                <w:lang w:eastAsia="lt-LT"/>
              </w:rPr>
              <w:t>202</w:t>
            </w:r>
            <w:r>
              <w:rPr>
                <w:i/>
                <w:color w:val="000000"/>
                <w:sz w:val="20"/>
                <w:lang w:eastAsia="lt-LT"/>
              </w:rPr>
              <w:t>6</w:t>
            </w:r>
            <w:r w:rsidRPr="005262FD">
              <w:rPr>
                <w:i/>
                <w:color w:val="000000"/>
                <w:sz w:val="20"/>
                <w:lang w:eastAsia="lt-LT"/>
              </w:rPr>
              <w:t xml:space="preserve"> m.</w:t>
            </w:r>
          </w:p>
        </w:tc>
        <w:tc>
          <w:tcPr>
            <w:tcW w:w="1337" w:type="dxa"/>
            <w:shd w:val="clear" w:color="auto" w:fill="D9D9D9" w:themeFill="background1" w:themeFillShade="D9"/>
            <w:tcMar>
              <w:top w:w="28" w:type="dxa"/>
              <w:left w:w="57" w:type="dxa"/>
              <w:bottom w:w="28" w:type="dxa"/>
              <w:right w:w="57" w:type="dxa"/>
            </w:tcMar>
            <w:vAlign w:val="center"/>
          </w:tcPr>
          <w:p w14:paraId="578B02E2" w14:textId="77777777" w:rsidR="003D0562" w:rsidRPr="005262FD" w:rsidRDefault="003D0562" w:rsidP="00141F6B">
            <w:pPr>
              <w:suppressAutoHyphens/>
              <w:autoSpaceDN w:val="0"/>
              <w:jc w:val="center"/>
              <w:textAlignment w:val="baseline"/>
              <w:rPr>
                <w:i/>
                <w:color w:val="000000"/>
                <w:sz w:val="20"/>
                <w:lang w:eastAsia="lt-LT"/>
              </w:rPr>
            </w:pPr>
            <w:r w:rsidRPr="005262FD">
              <w:rPr>
                <w:i/>
                <w:color w:val="000000"/>
                <w:sz w:val="20"/>
                <w:lang w:eastAsia="lt-LT"/>
              </w:rPr>
              <w:t>202</w:t>
            </w:r>
            <w:r>
              <w:rPr>
                <w:i/>
                <w:color w:val="000000"/>
                <w:sz w:val="20"/>
                <w:lang w:eastAsia="lt-LT"/>
              </w:rPr>
              <w:t>7</w:t>
            </w:r>
            <w:r w:rsidRPr="005262FD">
              <w:rPr>
                <w:i/>
                <w:color w:val="000000"/>
                <w:sz w:val="20"/>
                <w:lang w:eastAsia="lt-LT"/>
              </w:rPr>
              <w:t xml:space="preserve"> m.</w:t>
            </w:r>
          </w:p>
        </w:tc>
        <w:tc>
          <w:tcPr>
            <w:tcW w:w="1337" w:type="dxa"/>
            <w:shd w:val="clear" w:color="auto" w:fill="D9D9D9" w:themeFill="background1" w:themeFillShade="D9"/>
            <w:tcMar>
              <w:top w:w="28" w:type="dxa"/>
              <w:left w:w="57" w:type="dxa"/>
              <w:bottom w:w="28" w:type="dxa"/>
              <w:right w:w="57" w:type="dxa"/>
            </w:tcMar>
            <w:vAlign w:val="center"/>
          </w:tcPr>
          <w:p w14:paraId="0AFA7923" w14:textId="77777777" w:rsidR="003D0562" w:rsidRPr="005262FD" w:rsidRDefault="003D0562" w:rsidP="00141F6B">
            <w:pPr>
              <w:suppressAutoHyphens/>
              <w:autoSpaceDN w:val="0"/>
              <w:jc w:val="center"/>
              <w:textAlignment w:val="baseline"/>
              <w:rPr>
                <w:i/>
                <w:color w:val="000000"/>
                <w:sz w:val="20"/>
                <w:lang w:eastAsia="lt-LT"/>
              </w:rPr>
            </w:pPr>
            <w:r w:rsidRPr="005262FD">
              <w:rPr>
                <w:i/>
                <w:color w:val="000000"/>
                <w:sz w:val="20"/>
                <w:lang w:eastAsia="lt-LT"/>
              </w:rPr>
              <w:t>202</w:t>
            </w:r>
            <w:r>
              <w:rPr>
                <w:i/>
                <w:color w:val="000000"/>
                <w:sz w:val="20"/>
                <w:lang w:eastAsia="lt-LT"/>
              </w:rPr>
              <w:t>8</w:t>
            </w:r>
            <w:r w:rsidRPr="005262FD">
              <w:rPr>
                <w:i/>
                <w:color w:val="000000"/>
                <w:sz w:val="20"/>
                <w:lang w:eastAsia="lt-LT"/>
              </w:rPr>
              <w:t xml:space="preserve"> m.</w:t>
            </w:r>
          </w:p>
        </w:tc>
        <w:tc>
          <w:tcPr>
            <w:tcW w:w="2935" w:type="dxa"/>
            <w:vMerge/>
            <w:tcMar>
              <w:top w:w="0" w:type="dxa"/>
              <w:left w:w="108" w:type="dxa"/>
              <w:bottom w:w="0" w:type="dxa"/>
              <w:right w:w="108" w:type="dxa"/>
            </w:tcMar>
            <w:vAlign w:val="center"/>
          </w:tcPr>
          <w:p w14:paraId="4605EFCF" w14:textId="77777777" w:rsidR="003D0562" w:rsidRPr="005262FD" w:rsidRDefault="003D0562" w:rsidP="00141F6B">
            <w:pPr>
              <w:suppressAutoHyphens/>
              <w:autoSpaceDN w:val="0"/>
              <w:jc w:val="center"/>
              <w:textAlignment w:val="baseline"/>
              <w:rPr>
                <w:sz w:val="20"/>
                <w:lang w:eastAsia="lt-LT"/>
              </w:rPr>
            </w:pPr>
          </w:p>
        </w:tc>
      </w:tr>
      <w:tr w:rsidR="003D0562" w:rsidRPr="005262FD" w14:paraId="4105BDCB" w14:textId="77777777" w:rsidTr="00141F6B">
        <w:tc>
          <w:tcPr>
            <w:tcW w:w="1985" w:type="dxa"/>
            <w:shd w:val="clear" w:color="auto" w:fill="DEEAF6" w:themeFill="accent1" w:themeFillTint="33"/>
            <w:tcMar>
              <w:top w:w="28" w:type="dxa"/>
              <w:left w:w="57" w:type="dxa"/>
              <w:bottom w:w="28" w:type="dxa"/>
              <w:right w:w="57" w:type="dxa"/>
            </w:tcMar>
            <w:vAlign w:val="center"/>
          </w:tcPr>
          <w:p w14:paraId="2856D0C6" w14:textId="77777777" w:rsidR="003D0562" w:rsidRPr="005262FD" w:rsidRDefault="003D0562" w:rsidP="00141F6B">
            <w:pPr>
              <w:suppressAutoHyphens/>
              <w:autoSpaceDN w:val="0"/>
              <w:jc w:val="center"/>
              <w:textAlignment w:val="baseline"/>
              <w:rPr>
                <w:b/>
                <w:sz w:val="20"/>
                <w:lang w:eastAsia="lt-LT"/>
              </w:rPr>
            </w:pPr>
            <w:r w:rsidRPr="005262FD">
              <w:rPr>
                <w:b/>
                <w:sz w:val="20"/>
                <w:lang w:eastAsia="lt-LT"/>
              </w:rPr>
              <w:t>07-013-11</w:t>
            </w:r>
          </w:p>
        </w:tc>
        <w:tc>
          <w:tcPr>
            <w:tcW w:w="10956" w:type="dxa"/>
            <w:gridSpan w:val="4"/>
            <w:shd w:val="clear" w:color="auto" w:fill="DEEAF6" w:themeFill="accent1" w:themeFillTint="33"/>
            <w:tcMar>
              <w:top w:w="28" w:type="dxa"/>
              <w:left w:w="57" w:type="dxa"/>
              <w:bottom w:w="28" w:type="dxa"/>
              <w:right w:w="57" w:type="dxa"/>
            </w:tcMar>
            <w:vAlign w:val="center"/>
          </w:tcPr>
          <w:p w14:paraId="25940EE1" w14:textId="77777777" w:rsidR="003D0562" w:rsidRPr="005262FD" w:rsidRDefault="003D0562" w:rsidP="00141F6B">
            <w:pPr>
              <w:jc w:val="center"/>
              <w:rPr>
                <w:b/>
                <w:sz w:val="20"/>
              </w:rPr>
            </w:pPr>
            <w:r w:rsidRPr="005262FD">
              <w:rPr>
                <w:b/>
                <w:sz w:val="20"/>
              </w:rPr>
              <w:t>VEIKLOS TIKSLAS</w:t>
            </w:r>
          </w:p>
          <w:p w14:paraId="3C0B8423" w14:textId="77777777" w:rsidR="003D0562" w:rsidRPr="005262FD" w:rsidRDefault="003D0562" w:rsidP="00141F6B">
            <w:pPr>
              <w:jc w:val="center"/>
              <w:rPr>
                <w:b/>
                <w:sz w:val="20"/>
              </w:rPr>
            </w:pPr>
            <w:r w:rsidRPr="005262FD">
              <w:rPr>
                <w:b/>
                <w:bCs/>
                <w:sz w:val="20"/>
              </w:rPr>
              <w:t>„Saugoti valstybės sieną, vykdyti jos kirtimo kontrolę“</w:t>
            </w:r>
          </w:p>
        </w:tc>
        <w:tc>
          <w:tcPr>
            <w:tcW w:w="2935" w:type="dxa"/>
            <w:shd w:val="clear" w:color="auto" w:fill="DEEAF6" w:themeFill="accent1" w:themeFillTint="33"/>
            <w:tcMar>
              <w:top w:w="0" w:type="dxa"/>
              <w:left w:w="108" w:type="dxa"/>
              <w:bottom w:w="0" w:type="dxa"/>
              <w:right w:w="108" w:type="dxa"/>
            </w:tcMar>
            <w:vAlign w:val="center"/>
          </w:tcPr>
          <w:p w14:paraId="20D9079C" w14:textId="77777777" w:rsidR="003D0562" w:rsidRPr="005262FD" w:rsidRDefault="003D0562" w:rsidP="00141F6B">
            <w:pPr>
              <w:suppressAutoHyphens/>
              <w:autoSpaceDN w:val="0"/>
              <w:jc w:val="center"/>
              <w:textAlignment w:val="baseline"/>
              <w:rPr>
                <w:b/>
                <w:sz w:val="20"/>
                <w:lang w:eastAsia="lt-LT"/>
              </w:rPr>
            </w:pPr>
          </w:p>
        </w:tc>
      </w:tr>
      <w:tr w:rsidR="003D0562" w:rsidRPr="005262FD" w14:paraId="279BE28D" w14:textId="77777777" w:rsidTr="00141F6B">
        <w:tc>
          <w:tcPr>
            <w:tcW w:w="1985" w:type="dxa"/>
            <w:tcMar>
              <w:top w:w="28" w:type="dxa"/>
              <w:left w:w="57" w:type="dxa"/>
              <w:bottom w:w="28" w:type="dxa"/>
              <w:right w:w="57" w:type="dxa"/>
            </w:tcMar>
            <w:vAlign w:val="center"/>
          </w:tcPr>
          <w:p w14:paraId="144EF196" w14:textId="77777777" w:rsidR="003D0562" w:rsidRPr="005262FD" w:rsidRDefault="003D0562" w:rsidP="00141F6B">
            <w:pPr>
              <w:suppressAutoHyphens/>
              <w:autoSpaceDN w:val="0"/>
              <w:jc w:val="center"/>
              <w:textAlignment w:val="baseline"/>
              <w:rPr>
                <w:sz w:val="20"/>
                <w:lang w:eastAsia="lt-LT"/>
              </w:rPr>
            </w:pPr>
            <w:r w:rsidRPr="005262FD">
              <w:rPr>
                <w:sz w:val="20"/>
              </w:rPr>
              <w:t>E-07-013-11-01</w:t>
            </w:r>
          </w:p>
        </w:tc>
        <w:tc>
          <w:tcPr>
            <w:tcW w:w="6945" w:type="dxa"/>
            <w:tcMar>
              <w:top w:w="28" w:type="dxa"/>
              <w:left w:w="57" w:type="dxa"/>
              <w:bottom w:w="28" w:type="dxa"/>
              <w:right w:w="57" w:type="dxa"/>
            </w:tcMar>
          </w:tcPr>
          <w:p w14:paraId="3396BCFE" w14:textId="77777777" w:rsidR="003D0562" w:rsidRPr="005262FD" w:rsidRDefault="003D0562" w:rsidP="00141F6B">
            <w:pPr>
              <w:suppressAutoHyphens/>
              <w:autoSpaceDN w:val="0"/>
              <w:jc w:val="both"/>
              <w:textAlignment w:val="baseline"/>
              <w:rPr>
                <w:b/>
                <w:bCs/>
                <w:sz w:val="20"/>
              </w:rPr>
            </w:pPr>
            <w:r w:rsidRPr="005262FD">
              <w:rPr>
                <w:b/>
                <w:bCs/>
                <w:sz w:val="20"/>
              </w:rPr>
              <w:t>Patikrinimų kertant valstybės sieną ir valstybės sienos kirtimo tvarkos kontrolės efektyvumo koeficientas</w:t>
            </w:r>
          </w:p>
          <w:p w14:paraId="38DD2A46" w14:textId="77777777" w:rsidR="003D0562" w:rsidRPr="005262FD" w:rsidRDefault="003D0562" w:rsidP="00141F6B">
            <w:pPr>
              <w:jc w:val="both"/>
              <w:rPr>
                <w:bCs/>
                <w:i/>
                <w:sz w:val="20"/>
              </w:rPr>
            </w:pPr>
            <w:r w:rsidRPr="005262FD">
              <w:rPr>
                <w:bCs/>
                <w:i/>
                <w:sz w:val="20"/>
              </w:rPr>
              <w:t>Rodiklio koordinatorius – Sienos kontrolės organizavimo valdyba.</w:t>
            </w:r>
          </w:p>
          <w:p w14:paraId="17AB9CA5" w14:textId="77777777" w:rsidR="003D0562" w:rsidRPr="005262FD" w:rsidRDefault="003D0562" w:rsidP="00141F6B">
            <w:pPr>
              <w:jc w:val="both"/>
              <w:rPr>
                <w:i/>
                <w:sz w:val="20"/>
              </w:rPr>
            </w:pPr>
            <w:r w:rsidRPr="005262FD">
              <w:rPr>
                <w:i/>
                <w:sz w:val="20"/>
              </w:rPr>
              <w:t>Optimali siektina rodiklio reikšmė – 0,115.</w:t>
            </w:r>
          </w:p>
          <w:p w14:paraId="2DA517EC" w14:textId="77777777" w:rsidR="003D0562" w:rsidRPr="005262FD" w:rsidRDefault="003D0562" w:rsidP="00141F6B">
            <w:pPr>
              <w:jc w:val="both"/>
              <w:rPr>
                <w:i/>
                <w:sz w:val="20"/>
              </w:rPr>
            </w:pPr>
            <w:r w:rsidRPr="005262FD">
              <w:rPr>
                <w:i/>
                <w:sz w:val="20"/>
              </w:rPr>
              <w:t>2024 m. pasiekta reikšmė – 0,145.</w:t>
            </w:r>
            <w:r>
              <w:rPr>
                <w:i/>
                <w:sz w:val="20"/>
              </w:rPr>
              <w:t>,</w:t>
            </w:r>
          </w:p>
        </w:tc>
        <w:tc>
          <w:tcPr>
            <w:tcW w:w="1337" w:type="dxa"/>
            <w:vAlign w:val="center"/>
          </w:tcPr>
          <w:p w14:paraId="31937221" w14:textId="77777777" w:rsidR="003D0562" w:rsidRPr="005262FD" w:rsidRDefault="003D0562" w:rsidP="00141F6B">
            <w:pPr>
              <w:jc w:val="center"/>
              <w:rPr>
                <w:b/>
                <w:sz w:val="20"/>
              </w:rPr>
            </w:pPr>
            <w:r w:rsidRPr="005262FD">
              <w:rPr>
                <w:sz w:val="20"/>
                <w:lang w:eastAsia="lt-LT"/>
              </w:rPr>
              <w:t>0,115</w:t>
            </w:r>
          </w:p>
        </w:tc>
        <w:tc>
          <w:tcPr>
            <w:tcW w:w="1337" w:type="dxa"/>
            <w:vAlign w:val="center"/>
          </w:tcPr>
          <w:p w14:paraId="008E3B14" w14:textId="77777777" w:rsidR="003D0562" w:rsidRPr="005262FD" w:rsidRDefault="003D0562" w:rsidP="00141F6B">
            <w:pPr>
              <w:jc w:val="center"/>
              <w:rPr>
                <w:b/>
                <w:sz w:val="20"/>
              </w:rPr>
            </w:pPr>
            <w:r w:rsidRPr="005262FD">
              <w:rPr>
                <w:sz w:val="20"/>
                <w:lang w:eastAsia="lt-LT"/>
              </w:rPr>
              <w:t>0,115</w:t>
            </w:r>
          </w:p>
        </w:tc>
        <w:tc>
          <w:tcPr>
            <w:tcW w:w="1337" w:type="dxa"/>
            <w:vAlign w:val="center"/>
          </w:tcPr>
          <w:p w14:paraId="6B7D0EA2" w14:textId="77777777" w:rsidR="003D0562" w:rsidRPr="005262FD" w:rsidRDefault="003D0562" w:rsidP="00141F6B">
            <w:pPr>
              <w:jc w:val="center"/>
              <w:rPr>
                <w:sz w:val="20"/>
              </w:rPr>
            </w:pPr>
            <w:r>
              <w:rPr>
                <w:sz w:val="20"/>
              </w:rPr>
              <w:t>0,115</w:t>
            </w:r>
          </w:p>
        </w:tc>
        <w:tc>
          <w:tcPr>
            <w:tcW w:w="2935" w:type="dxa"/>
            <w:tcMar>
              <w:top w:w="0" w:type="dxa"/>
              <w:left w:w="108" w:type="dxa"/>
              <w:bottom w:w="0" w:type="dxa"/>
              <w:right w:w="108" w:type="dxa"/>
            </w:tcMar>
            <w:vAlign w:val="center"/>
          </w:tcPr>
          <w:p w14:paraId="37A748AD" w14:textId="77777777" w:rsidR="003D0562" w:rsidRPr="005262FD" w:rsidRDefault="003D0562" w:rsidP="00141F6B">
            <w:pPr>
              <w:suppressAutoHyphens/>
              <w:autoSpaceDN w:val="0"/>
              <w:jc w:val="center"/>
              <w:textAlignment w:val="baseline"/>
              <w:rPr>
                <w:sz w:val="20"/>
                <w:lang w:eastAsia="lt-LT"/>
              </w:rPr>
            </w:pPr>
          </w:p>
        </w:tc>
      </w:tr>
      <w:tr w:rsidR="003D0562" w:rsidRPr="005262FD" w14:paraId="26EAD71A" w14:textId="77777777" w:rsidTr="00141F6B">
        <w:tc>
          <w:tcPr>
            <w:tcW w:w="1985" w:type="dxa"/>
            <w:tcMar>
              <w:top w:w="28" w:type="dxa"/>
              <w:left w:w="57" w:type="dxa"/>
              <w:bottom w:w="28" w:type="dxa"/>
              <w:right w:w="57" w:type="dxa"/>
            </w:tcMar>
            <w:vAlign w:val="center"/>
          </w:tcPr>
          <w:p w14:paraId="224EFC90" w14:textId="77777777" w:rsidR="003D0562" w:rsidRPr="005262FD" w:rsidRDefault="003D0562" w:rsidP="00141F6B">
            <w:pPr>
              <w:suppressAutoHyphens/>
              <w:autoSpaceDN w:val="0"/>
              <w:jc w:val="center"/>
              <w:textAlignment w:val="baseline"/>
              <w:rPr>
                <w:b/>
                <w:sz w:val="20"/>
                <w:lang w:eastAsia="lt-LT"/>
              </w:rPr>
            </w:pPr>
            <w:r w:rsidRPr="005262FD">
              <w:rPr>
                <w:b/>
                <w:sz w:val="20"/>
                <w:lang w:eastAsia="lt-LT"/>
              </w:rPr>
              <w:t>07-013-11-01</w:t>
            </w:r>
          </w:p>
        </w:tc>
        <w:tc>
          <w:tcPr>
            <w:tcW w:w="10956" w:type="dxa"/>
            <w:gridSpan w:val="4"/>
            <w:shd w:val="clear" w:color="auto" w:fill="DEEAF6" w:themeFill="accent1" w:themeFillTint="33"/>
            <w:tcMar>
              <w:top w:w="28" w:type="dxa"/>
              <w:left w:w="57" w:type="dxa"/>
              <w:bottom w:w="28" w:type="dxa"/>
              <w:right w:w="57" w:type="dxa"/>
            </w:tcMar>
            <w:vAlign w:val="center"/>
          </w:tcPr>
          <w:p w14:paraId="4B3BE2C6" w14:textId="77777777" w:rsidR="003D0562" w:rsidRPr="005262FD" w:rsidRDefault="003D0562" w:rsidP="00141F6B">
            <w:pPr>
              <w:jc w:val="both"/>
              <w:rPr>
                <w:b/>
                <w:sz w:val="20"/>
              </w:rPr>
            </w:pPr>
            <w:r w:rsidRPr="005262FD">
              <w:rPr>
                <w:b/>
                <w:sz w:val="20"/>
              </w:rPr>
              <w:t>VEIKLOS UŽDAVINYS</w:t>
            </w:r>
          </w:p>
          <w:p w14:paraId="5377A430" w14:textId="77777777" w:rsidR="003D0562" w:rsidRPr="005262FD" w:rsidRDefault="003D0562" w:rsidP="00141F6B">
            <w:pPr>
              <w:jc w:val="both"/>
              <w:rPr>
                <w:b/>
                <w:sz w:val="20"/>
              </w:rPr>
            </w:pPr>
            <w:r w:rsidRPr="005262FD">
              <w:rPr>
                <w:b/>
                <w:bCs/>
                <w:sz w:val="20"/>
              </w:rPr>
              <w:t>„Užtikrinti valstybės sienos stebėjimą ir patikrinimus kertant sieną bei migracijos procesų kontrolę, nusikalstamų veikų atskleidimą ir ištyrimą“</w:t>
            </w:r>
          </w:p>
        </w:tc>
        <w:tc>
          <w:tcPr>
            <w:tcW w:w="2935" w:type="dxa"/>
            <w:tcMar>
              <w:top w:w="0" w:type="dxa"/>
              <w:left w:w="108" w:type="dxa"/>
              <w:bottom w:w="0" w:type="dxa"/>
              <w:right w:w="108" w:type="dxa"/>
            </w:tcMar>
            <w:vAlign w:val="center"/>
          </w:tcPr>
          <w:p w14:paraId="2FE2B29C" w14:textId="77777777" w:rsidR="003D0562" w:rsidRPr="005262FD" w:rsidRDefault="003D0562" w:rsidP="00141F6B">
            <w:pPr>
              <w:suppressAutoHyphens/>
              <w:autoSpaceDN w:val="0"/>
              <w:jc w:val="center"/>
              <w:textAlignment w:val="baseline"/>
              <w:rPr>
                <w:sz w:val="20"/>
                <w:lang w:eastAsia="lt-LT"/>
              </w:rPr>
            </w:pPr>
          </w:p>
        </w:tc>
      </w:tr>
      <w:tr w:rsidR="003D0562" w:rsidRPr="005262FD" w14:paraId="0644C7A6" w14:textId="77777777" w:rsidTr="00141F6B">
        <w:tc>
          <w:tcPr>
            <w:tcW w:w="1985" w:type="dxa"/>
            <w:tcMar>
              <w:top w:w="28" w:type="dxa"/>
              <w:left w:w="57" w:type="dxa"/>
              <w:bottom w:w="28" w:type="dxa"/>
              <w:right w:w="57" w:type="dxa"/>
            </w:tcMar>
            <w:vAlign w:val="center"/>
          </w:tcPr>
          <w:p w14:paraId="1A4ABE6A"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E-07-013-11-01-01</w:t>
            </w:r>
          </w:p>
        </w:tc>
        <w:tc>
          <w:tcPr>
            <w:tcW w:w="6945" w:type="dxa"/>
            <w:tcMar>
              <w:top w:w="28" w:type="dxa"/>
              <w:left w:w="57" w:type="dxa"/>
              <w:bottom w:w="28" w:type="dxa"/>
              <w:right w:w="57" w:type="dxa"/>
            </w:tcMar>
          </w:tcPr>
          <w:p w14:paraId="4077A44D" w14:textId="77777777" w:rsidR="003D0562" w:rsidRPr="005262FD" w:rsidRDefault="003D0562" w:rsidP="00141F6B">
            <w:pPr>
              <w:jc w:val="both"/>
              <w:rPr>
                <w:b/>
                <w:bCs/>
                <w:sz w:val="20"/>
              </w:rPr>
            </w:pPr>
            <w:r w:rsidRPr="005262FD">
              <w:rPr>
                <w:b/>
                <w:bCs/>
                <w:sz w:val="20"/>
              </w:rPr>
              <w:t>Visuomenės pasitikėjimas Valstybės sienos apsaugos tarnyba, ne mažiau kaip, proc.</w:t>
            </w:r>
          </w:p>
          <w:p w14:paraId="48E6F5DD" w14:textId="77777777" w:rsidR="003D0562" w:rsidRPr="005262FD" w:rsidRDefault="003D0562" w:rsidP="00141F6B">
            <w:pPr>
              <w:jc w:val="both"/>
              <w:rPr>
                <w:bCs/>
                <w:i/>
                <w:sz w:val="20"/>
              </w:rPr>
            </w:pPr>
            <w:r w:rsidRPr="005262FD">
              <w:rPr>
                <w:bCs/>
                <w:i/>
                <w:sz w:val="20"/>
              </w:rPr>
              <w:t>Rodiklio koordinatorius – VRM VSPG.</w:t>
            </w:r>
          </w:p>
          <w:p w14:paraId="5F72FB98" w14:textId="77777777" w:rsidR="003D0562" w:rsidRPr="005262FD" w:rsidRDefault="003D0562" w:rsidP="00141F6B">
            <w:pPr>
              <w:jc w:val="both"/>
              <w:rPr>
                <w:bCs/>
                <w:i/>
                <w:sz w:val="20"/>
              </w:rPr>
            </w:pPr>
            <w:r w:rsidRPr="005262FD">
              <w:rPr>
                <w:bCs/>
                <w:i/>
                <w:sz w:val="20"/>
              </w:rPr>
              <w:t>Tyrimo koordinatorius – VRM PKVS.</w:t>
            </w:r>
          </w:p>
          <w:p w14:paraId="592AEE07" w14:textId="77777777" w:rsidR="003D0562" w:rsidRPr="005262FD" w:rsidRDefault="003D0562" w:rsidP="00141F6B">
            <w:pPr>
              <w:jc w:val="both"/>
              <w:rPr>
                <w:i/>
                <w:sz w:val="20"/>
              </w:rPr>
            </w:pPr>
            <w:r w:rsidRPr="005262FD">
              <w:rPr>
                <w:i/>
                <w:sz w:val="20"/>
              </w:rPr>
              <w:t>Optimali siektina rodiklio reikšmė – ne mažiau kaip 75.</w:t>
            </w:r>
          </w:p>
          <w:p w14:paraId="5EFA6D64" w14:textId="77777777" w:rsidR="003D0562" w:rsidRPr="005262FD" w:rsidRDefault="003D0562" w:rsidP="00141F6B">
            <w:pPr>
              <w:jc w:val="both"/>
              <w:rPr>
                <w:b/>
                <w:i/>
                <w:sz w:val="20"/>
              </w:rPr>
            </w:pPr>
            <w:r w:rsidRPr="005262FD">
              <w:rPr>
                <w:i/>
                <w:sz w:val="20"/>
              </w:rPr>
              <w:t>202</w:t>
            </w:r>
            <w:r>
              <w:rPr>
                <w:i/>
                <w:sz w:val="20"/>
              </w:rPr>
              <w:t>4</w:t>
            </w:r>
            <w:r w:rsidRPr="005262FD">
              <w:rPr>
                <w:i/>
                <w:sz w:val="20"/>
              </w:rPr>
              <w:t xml:space="preserve"> m. pasiekta reikšmė – 7</w:t>
            </w:r>
            <w:r>
              <w:rPr>
                <w:i/>
                <w:sz w:val="20"/>
              </w:rPr>
              <w:t>7</w:t>
            </w:r>
            <w:r w:rsidRPr="005262FD">
              <w:rPr>
                <w:i/>
                <w:sz w:val="20"/>
              </w:rPr>
              <w:t>.</w:t>
            </w:r>
          </w:p>
        </w:tc>
        <w:tc>
          <w:tcPr>
            <w:tcW w:w="1337" w:type="dxa"/>
            <w:vAlign w:val="center"/>
          </w:tcPr>
          <w:p w14:paraId="48436FEB" w14:textId="77777777" w:rsidR="003D0562" w:rsidRPr="005262FD" w:rsidRDefault="003D0562" w:rsidP="00141F6B">
            <w:pPr>
              <w:jc w:val="center"/>
              <w:rPr>
                <w:b/>
                <w:sz w:val="20"/>
              </w:rPr>
            </w:pPr>
            <w:r w:rsidRPr="005262FD">
              <w:rPr>
                <w:sz w:val="20"/>
                <w:lang w:eastAsia="lt-LT"/>
              </w:rPr>
              <w:t>75</w:t>
            </w:r>
          </w:p>
        </w:tc>
        <w:tc>
          <w:tcPr>
            <w:tcW w:w="1337" w:type="dxa"/>
            <w:vAlign w:val="center"/>
          </w:tcPr>
          <w:p w14:paraId="5E295500" w14:textId="77777777" w:rsidR="003D0562" w:rsidRPr="005262FD" w:rsidRDefault="003D0562" w:rsidP="00141F6B">
            <w:pPr>
              <w:jc w:val="center"/>
              <w:rPr>
                <w:b/>
                <w:sz w:val="20"/>
              </w:rPr>
            </w:pPr>
            <w:r w:rsidRPr="005262FD">
              <w:rPr>
                <w:sz w:val="20"/>
              </w:rPr>
              <w:t>75</w:t>
            </w:r>
          </w:p>
        </w:tc>
        <w:tc>
          <w:tcPr>
            <w:tcW w:w="1337" w:type="dxa"/>
            <w:vAlign w:val="center"/>
          </w:tcPr>
          <w:p w14:paraId="72AEB78A" w14:textId="77777777" w:rsidR="003D0562" w:rsidRPr="005262FD" w:rsidRDefault="003D0562" w:rsidP="00141F6B">
            <w:pPr>
              <w:jc w:val="center"/>
              <w:rPr>
                <w:sz w:val="20"/>
              </w:rPr>
            </w:pPr>
            <w:r>
              <w:rPr>
                <w:sz w:val="20"/>
              </w:rPr>
              <w:t>75</w:t>
            </w:r>
          </w:p>
        </w:tc>
        <w:tc>
          <w:tcPr>
            <w:tcW w:w="2935" w:type="dxa"/>
            <w:tcMar>
              <w:top w:w="0" w:type="dxa"/>
              <w:left w:w="108" w:type="dxa"/>
              <w:bottom w:w="0" w:type="dxa"/>
              <w:right w:w="108" w:type="dxa"/>
            </w:tcMar>
            <w:vAlign w:val="center"/>
          </w:tcPr>
          <w:p w14:paraId="33C42178" w14:textId="77777777" w:rsidR="003D0562" w:rsidRPr="005262FD" w:rsidRDefault="003D0562" w:rsidP="00141F6B">
            <w:pPr>
              <w:suppressAutoHyphens/>
              <w:autoSpaceDN w:val="0"/>
              <w:jc w:val="center"/>
              <w:textAlignment w:val="baseline"/>
              <w:rPr>
                <w:sz w:val="20"/>
                <w:lang w:eastAsia="lt-LT"/>
              </w:rPr>
            </w:pPr>
          </w:p>
        </w:tc>
      </w:tr>
      <w:tr w:rsidR="003D0562" w:rsidRPr="005262FD" w14:paraId="040CF86B" w14:textId="77777777" w:rsidTr="00141F6B">
        <w:tc>
          <w:tcPr>
            <w:tcW w:w="1985" w:type="dxa"/>
            <w:tcMar>
              <w:top w:w="28" w:type="dxa"/>
              <w:left w:w="57" w:type="dxa"/>
              <w:bottom w:w="28" w:type="dxa"/>
              <w:right w:w="57" w:type="dxa"/>
            </w:tcMar>
            <w:vAlign w:val="center"/>
          </w:tcPr>
          <w:p w14:paraId="17ABD09F"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E-07-013-11-01-03</w:t>
            </w:r>
          </w:p>
        </w:tc>
        <w:tc>
          <w:tcPr>
            <w:tcW w:w="6945" w:type="dxa"/>
            <w:tcMar>
              <w:top w:w="28" w:type="dxa"/>
              <w:left w:w="57" w:type="dxa"/>
              <w:bottom w:w="28" w:type="dxa"/>
              <w:right w:w="57" w:type="dxa"/>
            </w:tcMar>
          </w:tcPr>
          <w:p w14:paraId="356F28C6" w14:textId="77777777" w:rsidR="003D0562" w:rsidRPr="005262FD" w:rsidRDefault="003D0562" w:rsidP="00141F6B">
            <w:pPr>
              <w:jc w:val="both"/>
              <w:rPr>
                <w:b/>
                <w:bCs/>
                <w:sz w:val="20"/>
              </w:rPr>
            </w:pPr>
            <w:r w:rsidRPr="005262FD">
              <w:rPr>
                <w:b/>
                <w:bCs/>
                <w:sz w:val="20"/>
              </w:rPr>
              <w:t>Valstybės sienos apsaugos tarnybos ištirtų sunkių ir labai sunkių nusikaltimų dalis, ne mažiau kaip, proc.</w:t>
            </w:r>
          </w:p>
          <w:p w14:paraId="047BF293" w14:textId="77777777" w:rsidR="003D0562" w:rsidRDefault="003D0562" w:rsidP="00141F6B">
            <w:pPr>
              <w:jc w:val="both"/>
              <w:rPr>
                <w:i/>
                <w:iCs/>
                <w:sz w:val="20"/>
              </w:rPr>
            </w:pPr>
            <w:r w:rsidRPr="005262FD">
              <w:rPr>
                <w:i/>
                <w:iCs/>
                <w:sz w:val="20"/>
              </w:rPr>
              <w:t>Rodiklio koordinatorius – Kriminalinių tyrimų valdyba.</w:t>
            </w:r>
          </w:p>
          <w:p w14:paraId="22159F30" w14:textId="77777777" w:rsidR="003D0562" w:rsidRPr="005262FD" w:rsidRDefault="003D0562" w:rsidP="00141F6B">
            <w:pPr>
              <w:jc w:val="both"/>
              <w:rPr>
                <w:sz w:val="20"/>
              </w:rPr>
            </w:pPr>
            <w:r w:rsidRPr="004460C8">
              <w:rPr>
                <w:i/>
                <w:sz w:val="20"/>
              </w:rPr>
              <w:t>2024 m. pasiekta reikšmė – 136.</w:t>
            </w:r>
          </w:p>
        </w:tc>
        <w:tc>
          <w:tcPr>
            <w:tcW w:w="1337" w:type="dxa"/>
            <w:vAlign w:val="center"/>
          </w:tcPr>
          <w:p w14:paraId="3288A73D" w14:textId="77777777" w:rsidR="003D0562" w:rsidRPr="004460C8" w:rsidRDefault="003D0562" w:rsidP="00141F6B">
            <w:pPr>
              <w:jc w:val="center"/>
              <w:rPr>
                <w:sz w:val="20"/>
                <w:lang w:eastAsia="lt-LT"/>
              </w:rPr>
            </w:pPr>
            <w:r w:rsidRPr="004460C8">
              <w:rPr>
                <w:sz w:val="20"/>
                <w:lang w:eastAsia="lt-LT"/>
              </w:rPr>
              <w:t>86</w:t>
            </w:r>
          </w:p>
        </w:tc>
        <w:tc>
          <w:tcPr>
            <w:tcW w:w="1337" w:type="dxa"/>
            <w:vAlign w:val="center"/>
          </w:tcPr>
          <w:p w14:paraId="3F84AED8" w14:textId="77777777" w:rsidR="003D0562" w:rsidRPr="004460C8" w:rsidRDefault="003D0562" w:rsidP="00141F6B">
            <w:pPr>
              <w:jc w:val="center"/>
              <w:rPr>
                <w:sz w:val="20"/>
                <w:lang w:eastAsia="lt-LT"/>
              </w:rPr>
            </w:pPr>
            <w:r w:rsidRPr="004460C8">
              <w:rPr>
                <w:sz w:val="20"/>
              </w:rPr>
              <w:t>87</w:t>
            </w:r>
          </w:p>
        </w:tc>
        <w:tc>
          <w:tcPr>
            <w:tcW w:w="1337" w:type="dxa"/>
            <w:vAlign w:val="center"/>
          </w:tcPr>
          <w:p w14:paraId="60346C95" w14:textId="77777777" w:rsidR="003D0562" w:rsidRPr="004460C8" w:rsidRDefault="003D0562" w:rsidP="00141F6B">
            <w:pPr>
              <w:jc w:val="center"/>
              <w:rPr>
                <w:sz w:val="20"/>
              </w:rPr>
            </w:pPr>
            <w:r w:rsidRPr="004460C8">
              <w:rPr>
                <w:sz w:val="20"/>
              </w:rPr>
              <w:t>88</w:t>
            </w:r>
          </w:p>
        </w:tc>
        <w:tc>
          <w:tcPr>
            <w:tcW w:w="2935" w:type="dxa"/>
            <w:tcMar>
              <w:top w:w="0" w:type="dxa"/>
              <w:left w:w="108" w:type="dxa"/>
              <w:bottom w:w="0" w:type="dxa"/>
              <w:right w:w="108" w:type="dxa"/>
            </w:tcMar>
            <w:vAlign w:val="center"/>
          </w:tcPr>
          <w:p w14:paraId="56368158" w14:textId="77777777" w:rsidR="003D0562" w:rsidRPr="005262FD" w:rsidRDefault="003D0562" w:rsidP="00141F6B">
            <w:pPr>
              <w:suppressAutoHyphens/>
              <w:autoSpaceDN w:val="0"/>
              <w:jc w:val="center"/>
              <w:textAlignment w:val="baseline"/>
              <w:rPr>
                <w:sz w:val="20"/>
                <w:lang w:eastAsia="lt-LT"/>
              </w:rPr>
            </w:pPr>
          </w:p>
        </w:tc>
      </w:tr>
      <w:tr w:rsidR="003D0562" w:rsidRPr="005262FD" w14:paraId="4D98B1B4" w14:textId="77777777" w:rsidTr="00141F6B">
        <w:tc>
          <w:tcPr>
            <w:tcW w:w="1985" w:type="dxa"/>
            <w:tcMar>
              <w:top w:w="28" w:type="dxa"/>
              <w:left w:w="57" w:type="dxa"/>
              <w:bottom w:w="28" w:type="dxa"/>
              <w:right w:w="57" w:type="dxa"/>
            </w:tcMar>
            <w:vAlign w:val="center"/>
          </w:tcPr>
          <w:p w14:paraId="00A2E67C" w14:textId="77777777" w:rsidR="003D0562" w:rsidRPr="005262FD" w:rsidRDefault="003D0562" w:rsidP="00141F6B">
            <w:pPr>
              <w:suppressAutoHyphens/>
              <w:autoSpaceDN w:val="0"/>
              <w:jc w:val="center"/>
              <w:textAlignment w:val="baseline"/>
              <w:rPr>
                <w:sz w:val="20"/>
                <w:lang w:eastAsia="lt-LT"/>
              </w:rPr>
            </w:pPr>
            <w:bookmarkStart w:id="32" w:name="_Hlk197590786"/>
            <w:r w:rsidRPr="005262FD">
              <w:rPr>
                <w:sz w:val="20"/>
                <w:lang w:eastAsia="lt-LT"/>
              </w:rPr>
              <w:t>E-07-01</w:t>
            </w:r>
            <w:r>
              <w:rPr>
                <w:sz w:val="20"/>
                <w:lang w:eastAsia="lt-LT"/>
              </w:rPr>
              <w:t>3</w:t>
            </w:r>
            <w:r w:rsidRPr="005262FD">
              <w:rPr>
                <w:sz w:val="20"/>
                <w:lang w:eastAsia="lt-LT"/>
              </w:rPr>
              <w:t>-11-01-0</w:t>
            </w:r>
            <w:r>
              <w:rPr>
                <w:sz w:val="20"/>
                <w:lang w:eastAsia="lt-LT"/>
              </w:rPr>
              <w:t>4</w:t>
            </w:r>
          </w:p>
        </w:tc>
        <w:tc>
          <w:tcPr>
            <w:tcW w:w="6945" w:type="dxa"/>
            <w:tcMar>
              <w:top w:w="28" w:type="dxa"/>
              <w:left w:w="57" w:type="dxa"/>
              <w:bottom w:w="28" w:type="dxa"/>
              <w:right w:w="57" w:type="dxa"/>
            </w:tcMar>
          </w:tcPr>
          <w:p w14:paraId="0470CCB6" w14:textId="77777777" w:rsidR="003D0562" w:rsidRPr="005262FD" w:rsidRDefault="003D0562" w:rsidP="00141F6B">
            <w:pPr>
              <w:tabs>
                <w:tab w:val="left" w:pos="-567"/>
                <w:tab w:val="left" w:pos="1134"/>
              </w:tabs>
              <w:ind w:right="57"/>
              <w:jc w:val="both"/>
              <w:rPr>
                <w:rFonts w:eastAsia="Calibri"/>
                <w:b/>
                <w:sz w:val="20"/>
                <w:lang w:eastAsia="lt-LT"/>
              </w:rPr>
            </w:pPr>
            <w:r>
              <w:rPr>
                <w:rFonts w:eastAsia="Calibri"/>
                <w:b/>
                <w:sz w:val="20"/>
                <w:lang w:eastAsia="lt-LT"/>
              </w:rPr>
              <w:t>VSAT</w:t>
            </w:r>
            <w:r w:rsidRPr="005262FD">
              <w:rPr>
                <w:rFonts w:eastAsia="Calibri"/>
                <w:b/>
                <w:sz w:val="20"/>
                <w:lang w:eastAsia="lt-LT"/>
              </w:rPr>
              <w:t xml:space="preserve"> pareigūnų motyvacijos ir pasitenkinimo darbu indeksas, balais</w:t>
            </w:r>
          </w:p>
          <w:p w14:paraId="766A154B" w14:textId="77777777" w:rsidR="003D0562" w:rsidRPr="00086284" w:rsidRDefault="003D0562" w:rsidP="00141F6B">
            <w:pPr>
              <w:tabs>
                <w:tab w:val="left" w:pos="-567"/>
                <w:tab w:val="left" w:pos="1134"/>
              </w:tabs>
              <w:ind w:right="57"/>
              <w:jc w:val="both"/>
              <w:rPr>
                <w:rFonts w:eastAsia="Calibri"/>
                <w:i/>
                <w:sz w:val="20"/>
                <w:lang w:eastAsia="lt-LT"/>
              </w:rPr>
            </w:pPr>
            <w:r w:rsidRPr="005262FD">
              <w:rPr>
                <w:rFonts w:eastAsia="Calibri"/>
                <w:i/>
                <w:sz w:val="20"/>
                <w:lang w:eastAsia="lt-LT"/>
              </w:rPr>
              <w:t xml:space="preserve">Rodiklio koordinatorius – </w:t>
            </w:r>
            <w:r>
              <w:rPr>
                <w:rFonts w:eastAsia="Calibri"/>
                <w:i/>
                <w:sz w:val="20"/>
                <w:lang w:eastAsia="lt-LT"/>
              </w:rPr>
              <w:t>Personalo valdyba</w:t>
            </w:r>
          </w:p>
          <w:p w14:paraId="5EBFC5E7" w14:textId="77777777" w:rsidR="003D0562" w:rsidRPr="005262FD" w:rsidRDefault="003D0562" w:rsidP="00141F6B">
            <w:pPr>
              <w:tabs>
                <w:tab w:val="left" w:pos="-567"/>
                <w:tab w:val="left" w:pos="1134"/>
              </w:tabs>
              <w:ind w:right="57"/>
              <w:jc w:val="both"/>
              <w:rPr>
                <w:rFonts w:eastAsia="Calibri"/>
                <w:i/>
                <w:sz w:val="20"/>
                <w:lang w:eastAsia="lt-LT"/>
              </w:rPr>
            </w:pPr>
            <w:r w:rsidRPr="00086284">
              <w:rPr>
                <w:rFonts w:eastAsia="Calibri"/>
                <w:i/>
                <w:sz w:val="20"/>
                <w:lang w:eastAsia="lt-LT"/>
              </w:rPr>
              <w:t>Rodiklis matuojamas 1 kartą per 2 metus.</w:t>
            </w:r>
          </w:p>
          <w:p w14:paraId="7E181FD5" w14:textId="77777777" w:rsidR="003D0562" w:rsidRPr="005262FD" w:rsidRDefault="003D0562" w:rsidP="00141F6B">
            <w:pPr>
              <w:jc w:val="both"/>
              <w:rPr>
                <w:i/>
                <w:sz w:val="20"/>
              </w:rPr>
            </w:pPr>
            <w:r w:rsidRPr="005262FD">
              <w:rPr>
                <w:bCs/>
                <w:i/>
                <w:sz w:val="20"/>
                <w:lang w:eastAsia="lt-LT"/>
              </w:rPr>
              <w:t xml:space="preserve">Tyrimo koordinatorius – </w:t>
            </w:r>
            <w:r w:rsidRPr="005262FD">
              <w:rPr>
                <w:i/>
                <w:sz w:val="20"/>
              </w:rPr>
              <w:t>VRM PKVS.</w:t>
            </w:r>
          </w:p>
          <w:p w14:paraId="7E8A2450" w14:textId="77777777" w:rsidR="003D0562" w:rsidRPr="005262FD" w:rsidRDefault="003D0562" w:rsidP="00141F6B">
            <w:pPr>
              <w:jc w:val="both"/>
              <w:rPr>
                <w:b/>
                <w:bCs/>
                <w:sz w:val="20"/>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6,</w:t>
            </w:r>
            <w:r w:rsidRPr="00E875C1">
              <w:rPr>
                <w:bCs/>
                <w:i/>
                <w:sz w:val="20"/>
                <w:lang w:eastAsia="lt-LT"/>
              </w:rPr>
              <w:t>1.</w:t>
            </w:r>
          </w:p>
        </w:tc>
        <w:tc>
          <w:tcPr>
            <w:tcW w:w="1337" w:type="dxa"/>
            <w:vAlign w:val="center"/>
          </w:tcPr>
          <w:p w14:paraId="14A00DAC" w14:textId="77777777" w:rsidR="003D0562" w:rsidRPr="005262FD" w:rsidRDefault="003D0562" w:rsidP="00141F6B">
            <w:pPr>
              <w:jc w:val="center"/>
              <w:rPr>
                <w:sz w:val="20"/>
                <w:lang w:eastAsia="lt-LT"/>
              </w:rPr>
            </w:pPr>
            <w:r w:rsidRPr="005262FD">
              <w:rPr>
                <w:sz w:val="20"/>
                <w:lang w:eastAsia="lt-LT"/>
              </w:rPr>
              <w:t>6</w:t>
            </w:r>
          </w:p>
        </w:tc>
        <w:tc>
          <w:tcPr>
            <w:tcW w:w="1337" w:type="dxa"/>
            <w:vAlign w:val="center"/>
          </w:tcPr>
          <w:p w14:paraId="5B3935A8" w14:textId="77777777" w:rsidR="003D0562" w:rsidRPr="005262FD" w:rsidRDefault="003D0562" w:rsidP="00141F6B">
            <w:pPr>
              <w:jc w:val="center"/>
              <w:rPr>
                <w:sz w:val="20"/>
                <w:lang w:eastAsia="lt-LT"/>
              </w:rPr>
            </w:pPr>
            <w:r w:rsidRPr="005262FD">
              <w:rPr>
                <w:sz w:val="20"/>
                <w:lang w:eastAsia="lt-LT"/>
              </w:rPr>
              <w:t>-</w:t>
            </w:r>
          </w:p>
        </w:tc>
        <w:tc>
          <w:tcPr>
            <w:tcW w:w="1337" w:type="dxa"/>
            <w:vAlign w:val="center"/>
          </w:tcPr>
          <w:p w14:paraId="3CCC5462" w14:textId="77777777" w:rsidR="003D0562" w:rsidRPr="005262FD" w:rsidRDefault="003D0562" w:rsidP="00141F6B">
            <w:pPr>
              <w:jc w:val="center"/>
              <w:rPr>
                <w:sz w:val="20"/>
              </w:rPr>
            </w:pPr>
            <w:r>
              <w:rPr>
                <w:sz w:val="20"/>
              </w:rPr>
              <w:t>6</w:t>
            </w:r>
          </w:p>
        </w:tc>
        <w:tc>
          <w:tcPr>
            <w:tcW w:w="2935" w:type="dxa"/>
            <w:tcMar>
              <w:top w:w="0" w:type="dxa"/>
              <w:left w:w="108" w:type="dxa"/>
              <w:bottom w:w="0" w:type="dxa"/>
              <w:right w:w="108" w:type="dxa"/>
            </w:tcMar>
            <w:vAlign w:val="center"/>
          </w:tcPr>
          <w:p w14:paraId="05CE1217" w14:textId="77777777" w:rsidR="003D0562" w:rsidRPr="005262FD" w:rsidRDefault="003D0562" w:rsidP="00141F6B">
            <w:pPr>
              <w:suppressAutoHyphens/>
              <w:autoSpaceDN w:val="0"/>
              <w:jc w:val="center"/>
              <w:textAlignment w:val="baseline"/>
              <w:rPr>
                <w:sz w:val="20"/>
                <w:lang w:eastAsia="lt-LT"/>
              </w:rPr>
            </w:pPr>
          </w:p>
        </w:tc>
      </w:tr>
      <w:bookmarkEnd w:id="32"/>
      <w:tr w:rsidR="003D0562" w:rsidRPr="005262FD" w14:paraId="6B95568E" w14:textId="77777777" w:rsidTr="00141F6B">
        <w:tc>
          <w:tcPr>
            <w:tcW w:w="1985" w:type="dxa"/>
            <w:tcMar>
              <w:top w:w="28" w:type="dxa"/>
              <w:left w:w="57" w:type="dxa"/>
              <w:bottom w:w="28" w:type="dxa"/>
              <w:right w:w="57" w:type="dxa"/>
            </w:tcMar>
            <w:vAlign w:val="center"/>
          </w:tcPr>
          <w:p w14:paraId="75E62CD1" w14:textId="77777777" w:rsidR="003D0562" w:rsidRPr="005262FD" w:rsidRDefault="003D0562" w:rsidP="00141F6B">
            <w:pPr>
              <w:suppressAutoHyphens/>
              <w:autoSpaceDN w:val="0"/>
              <w:jc w:val="center"/>
              <w:textAlignment w:val="baseline"/>
              <w:rPr>
                <w:b/>
                <w:sz w:val="20"/>
                <w:lang w:eastAsia="lt-LT"/>
              </w:rPr>
            </w:pPr>
            <w:r w:rsidRPr="005262FD">
              <w:rPr>
                <w:b/>
                <w:sz w:val="20"/>
                <w:lang w:eastAsia="lt-LT"/>
              </w:rPr>
              <w:t>07-013-11-01-01 (TP)</w:t>
            </w:r>
          </w:p>
        </w:tc>
        <w:tc>
          <w:tcPr>
            <w:tcW w:w="10956" w:type="dxa"/>
            <w:gridSpan w:val="4"/>
            <w:shd w:val="clear" w:color="auto" w:fill="FFF2CC" w:themeFill="accent4" w:themeFillTint="33"/>
            <w:tcMar>
              <w:top w:w="28" w:type="dxa"/>
              <w:left w:w="57" w:type="dxa"/>
              <w:bottom w:w="28" w:type="dxa"/>
              <w:right w:w="57" w:type="dxa"/>
            </w:tcMar>
            <w:vAlign w:val="center"/>
          </w:tcPr>
          <w:p w14:paraId="1A523362" w14:textId="77777777" w:rsidR="003D0562" w:rsidRPr="005262FD" w:rsidRDefault="003D0562" w:rsidP="00141F6B">
            <w:pPr>
              <w:jc w:val="both"/>
              <w:rPr>
                <w:b/>
                <w:sz w:val="20"/>
              </w:rPr>
            </w:pPr>
            <w:r w:rsidRPr="005262FD">
              <w:rPr>
                <w:b/>
                <w:sz w:val="20"/>
              </w:rPr>
              <w:t xml:space="preserve">Organizuoti ir vykdyti sienos </w:t>
            </w:r>
            <w:r>
              <w:rPr>
                <w:b/>
                <w:sz w:val="20"/>
              </w:rPr>
              <w:t>stebėjimą</w:t>
            </w:r>
            <w:r w:rsidRPr="005262FD">
              <w:rPr>
                <w:b/>
                <w:sz w:val="20"/>
              </w:rPr>
              <w:t xml:space="preserve"> ir patikrinimus kertant sieną bei nelegalios migracijos procesų kontrolę</w:t>
            </w:r>
          </w:p>
        </w:tc>
        <w:tc>
          <w:tcPr>
            <w:tcW w:w="2935" w:type="dxa"/>
            <w:tcMar>
              <w:top w:w="0" w:type="dxa"/>
              <w:left w:w="108" w:type="dxa"/>
              <w:bottom w:w="0" w:type="dxa"/>
              <w:right w:w="108" w:type="dxa"/>
            </w:tcMar>
            <w:vAlign w:val="center"/>
          </w:tcPr>
          <w:p w14:paraId="5E89E7FA" w14:textId="44DCFACF" w:rsidR="003D0562" w:rsidRPr="005262FD" w:rsidRDefault="003D0562" w:rsidP="00141F6B">
            <w:pPr>
              <w:suppressAutoHyphens/>
              <w:autoSpaceDN w:val="0"/>
              <w:jc w:val="center"/>
              <w:textAlignment w:val="baseline"/>
              <w:rPr>
                <w:sz w:val="20"/>
                <w:lang w:eastAsia="lt-LT"/>
              </w:rPr>
            </w:pPr>
            <w:r>
              <w:rPr>
                <w:sz w:val="20"/>
                <w:lang w:eastAsia="lt-LT"/>
              </w:rPr>
              <w:t xml:space="preserve"> </w:t>
            </w:r>
            <w:r w:rsidR="00C8320E">
              <w:rPr>
                <w:sz w:val="20"/>
                <w:lang w:eastAsia="lt-LT"/>
              </w:rPr>
              <w:t>96 888</w:t>
            </w:r>
            <w:r>
              <w:rPr>
                <w:sz w:val="20"/>
                <w:lang w:eastAsia="lt-LT"/>
              </w:rPr>
              <w:t xml:space="preserve"> tūkst. eurų</w:t>
            </w:r>
          </w:p>
        </w:tc>
      </w:tr>
      <w:tr w:rsidR="003D0562" w:rsidRPr="005262FD" w14:paraId="7130E527" w14:textId="77777777" w:rsidTr="00141F6B">
        <w:tc>
          <w:tcPr>
            <w:tcW w:w="1985" w:type="dxa"/>
            <w:tcMar>
              <w:top w:w="28" w:type="dxa"/>
              <w:left w:w="57" w:type="dxa"/>
              <w:bottom w:w="28" w:type="dxa"/>
              <w:right w:w="57" w:type="dxa"/>
            </w:tcMar>
            <w:vAlign w:val="center"/>
          </w:tcPr>
          <w:p w14:paraId="5B2685A3" w14:textId="77777777" w:rsidR="003D0562" w:rsidRPr="005262FD" w:rsidRDefault="003D0562" w:rsidP="00141F6B">
            <w:pPr>
              <w:suppressAutoHyphens/>
              <w:autoSpaceDN w:val="0"/>
              <w:jc w:val="center"/>
              <w:textAlignment w:val="baseline"/>
              <w:rPr>
                <w:sz w:val="20"/>
              </w:rPr>
            </w:pPr>
            <w:r w:rsidRPr="005262FD">
              <w:rPr>
                <w:sz w:val="20"/>
              </w:rPr>
              <w:t>R-07-013-11-01-01-01</w:t>
            </w:r>
          </w:p>
        </w:tc>
        <w:tc>
          <w:tcPr>
            <w:tcW w:w="6945" w:type="dxa"/>
            <w:tcMar>
              <w:top w:w="28" w:type="dxa"/>
              <w:left w:w="57" w:type="dxa"/>
              <w:bottom w:w="28" w:type="dxa"/>
              <w:right w:w="57" w:type="dxa"/>
            </w:tcMar>
          </w:tcPr>
          <w:p w14:paraId="6FE1A863" w14:textId="77777777" w:rsidR="003D0562" w:rsidRPr="005262FD" w:rsidRDefault="003D0562" w:rsidP="00141F6B">
            <w:pPr>
              <w:suppressAutoHyphens/>
              <w:autoSpaceDN w:val="0"/>
              <w:jc w:val="both"/>
              <w:textAlignment w:val="baseline"/>
              <w:rPr>
                <w:b/>
                <w:bCs/>
                <w:sz w:val="20"/>
              </w:rPr>
            </w:pPr>
            <w:bookmarkStart w:id="33" w:name="_Hlk511726011"/>
            <w:r w:rsidRPr="005262FD">
              <w:rPr>
                <w:b/>
                <w:bCs/>
                <w:sz w:val="20"/>
              </w:rPr>
              <w:t>Atsisakymų leisti atvykti į LR pagal Šengeno sienų kodekso V priedo priežastis „A“, „C“ ir „H“ dalis nuo bendro atsisakymų leisti atvykti skaičiaus, ne daugiau kaip, proc.</w:t>
            </w:r>
            <w:bookmarkEnd w:id="33"/>
          </w:p>
          <w:p w14:paraId="3F05C691" w14:textId="77777777" w:rsidR="003D0562" w:rsidRPr="005262FD" w:rsidRDefault="003D0562" w:rsidP="00141F6B">
            <w:pPr>
              <w:widowControl w:val="0"/>
              <w:pBdr>
                <w:top w:val="single" w:sz="2" w:space="1" w:color="FFFFFF"/>
              </w:pBdr>
              <w:tabs>
                <w:tab w:val="left" w:pos="314"/>
                <w:tab w:val="left" w:pos="390"/>
                <w:tab w:val="left" w:pos="854"/>
              </w:tabs>
              <w:suppressAutoHyphens/>
              <w:autoSpaceDN w:val="0"/>
              <w:jc w:val="both"/>
              <w:textAlignment w:val="baseline"/>
              <w:rPr>
                <w:bCs/>
                <w:i/>
                <w:sz w:val="20"/>
              </w:rPr>
            </w:pPr>
            <w:r w:rsidRPr="005262FD">
              <w:rPr>
                <w:bCs/>
                <w:i/>
                <w:sz w:val="20"/>
              </w:rPr>
              <w:t>Rodiklio koordinatorius – Sienos kontrolės organizavimo valdyba.</w:t>
            </w:r>
          </w:p>
          <w:p w14:paraId="5B9F7207" w14:textId="77777777" w:rsidR="003D0562" w:rsidRPr="005262FD" w:rsidRDefault="003D0562" w:rsidP="00141F6B">
            <w:pPr>
              <w:widowControl w:val="0"/>
              <w:pBdr>
                <w:top w:val="single" w:sz="2" w:space="1" w:color="FFFFFF"/>
              </w:pBdr>
              <w:tabs>
                <w:tab w:val="left" w:pos="314"/>
                <w:tab w:val="left" w:pos="390"/>
                <w:tab w:val="left" w:pos="854"/>
              </w:tabs>
              <w:suppressAutoHyphens/>
              <w:autoSpaceDN w:val="0"/>
              <w:jc w:val="both"/>
              <w:textAlignment w:val="baseline"/>
              <w:rPr>
                <w:i/>
                <w:sz w:val="20"/>
              </w:rPr>
            </w:pPr>
            <w:r w:rsidRPr="005262FD">
              <w:rPr>
                <w:i/>
                <w:sz w:val="20"/>
              </w:rPr>
              <w:t>Optimali siektina rodiklio reikšmė – 30.</w:t>
            </w:r>
          </w:p>
          <w:p w14:paraId="0EE67014" w14:textId="77777777" w:rsidR="003D0562" w:rsidRPr="005262FD" w:rsidRDefault="003D0562" w:rsidP="00141F6B">
            <w:pPr>
              <w:suppressAutoHyphens/>
              <w:autoSpaceDN w:val="0"/>
              <w:textAlignment w:val="baseline"/>
              <w:rPr>
                <w:sz w:val="20"/>
                <w:lang w:eastAsia="lt-LT"/>
              </w:rPr>
            </w:pPr>
            <w:r w:rsidRPr="005262FD">
              <w:rPr>
                <w:bCs/>
                <w:i/>
                <w:sz w:val="20"/>
                <w:lang w:eastAsia="lt-LT"/>
              </w:rPr>
              <w:t>2024 m. pasiekta reikšmė – 2</w:t>
            </w:r>
            <w:r>
              <w:rPr>
                <w:bCs/>
                <w:i/>
                <w:sz w:val="20"/>
                <w:lang w:eastAsia="lt-LT"/>
              </w:rPr>
              <w:t>8</w:t>
            </w:r>
            <w:r w:rsidRPr="005262FD">
              <w:rPr>
                <w:bCs/>
                <w:i/>
                <w:sz w:val="20"/>
                <w:lang w:eastAsia="lt-LT"/>
              </w:rPr>
              <w:t>.</w:t>
            </w:r>
          </w:p>
        </w:tc>
        <w:tc>
          <w:tcPr>
            <w:tcW w:w="1337" w:type="dxa"/>
            <w:tcMar>
              <w:top w:w="28" w:type="dxa"/>
              <w:left w:w="57" w:type="dxa"/>
              <w:bottom w:w="28" w:type="dxa"/>
              <w:right w:w="57" w:type="dxa"/>
            </w:tcMar>
            <w:vAlign w:val="center"/>
          </w:tcPr>
          <w:p w14:paraId="39667A92"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30</w:t>
            </w:r>
          </w:p>
        </w:tc>
        <w:tc>
          <w:tcPr>
            <w:tcW w:w="1337" w:type="dxa"/>
            <w:tcMar>
              <w:top w:w="28" w:type="dxa"/>
              <w:left w:w="57" w:type="dxa"/>
              <w:bottom w:w="28" w:type="dxa"/>
              <w:right w:w="57" w:type="dxa"/>
            </w:tcMar>
            <w:vAlign w:val="center"/>
          </w:tcPr>
          <w:p w14:paraId="2B78FB92"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30</w:t>
            </w:r>
          </w:p>
        </w:tc>
        <w:tc>
          <w:tcPr>
            <w:tcW w:w="1337" w:type="dxa"/>
            <w:tcMar>
              <w:top w:w="28" w:type="dxa"/>
              <w:left w:w="57" w:type="dxa"/>
              <w:bottom w:w="28" w:type="dxa"/>
              <w:right w:w="57" w:type="dxa"/>
            </w:tcMar>
            <w:vAlign w:val="center"/>
          </w:tcPr>
          <w:p w14:paraId="5B57E348" w14:textId="77777777" w:rsidR="003D0562" w:rsidRPr="005262FD" w:rsidRDefault="003D0562" w:rsidP="00141F6B">
            <w:pPr>
              <w:suppressAutoHyphens/>
              <w:autoSpaceDN w:val="0"/>
              <w:jc w:val="center"/>
              <w:textAlignment w:val="baseline"/>
              <w:rPr>
                <w:sz w:val="20"/>
                <w:lang w:eastAsia="lt-LT"/>
              </w:rPr>
            </w:pPr>
            <w:r>
              <w:rPr>
                <w:sz w:val="20"/>
                <w:lang w:eastAsia="lt-LT"/>
              </w:rPr>
              <w:t>30</w:t>
            </w:r>
          </w:p>
        </w:tc>
        <w:tc>
          <w:tcPr>
            <w:tcW w:w="2935" w:type="dxa"/>
            <w:tcMar>
              <w:top w:w="0" w:type="dxa"/>
              <w:left w:w="108" w:type="dxa"/>
              <w:bottom w:w="0" w:type="dxa"/>
              <w:right w:w="108" w:type="dxa"/>
            </w:tcMar>
            <w:vAlign w:val="center"/>
          </w:tcPr>
          <w:p w14:paraId="55B739CA" w14:textId="77777777" w:rsidR="003D0562" w:rsidRPr="005262FD" w:rsidRDefault="003D0562" w:rsidP="00141F6B">
            <w:pPr>
              <w:suppressAutoHyphens/>
              <w:autoSpaceDN w:val="0"/>
              <w:jc w:val="center"/>
              <w:textAlignment w:val="baseline"/>
              <w:rPr>
                <w:sz w:val="20"/>
                <w:lang w:eastAsia="lt-LT"/>
              </w:rPr>
            </w:pPr>
          </w:p>
        </w:tc>
      </w:tr>
      <w:tr w:rsidR="003D0562" w:rsidRPr="005262FD" w14:paraId="04358180" w14:textId="77777777" w:rsidTr="00141F6B">
        <w:tc>
          <w:tcPr>
            <w:tcW w:w="1985" w:type="dxa"/>
            <w:tcMar>
              <w:top w:w="28" w:type="dxa"/>
              <w:left w:w="57" w:type="dxa"/>
              <w:bottom w:w="28" w:type="dxa"/>
              <w:right w:w="57" w:type="dxa"/>
            </w:tcMar>
            <w:vAlign w:val="center"/>
          </w:tcPr>
          <w:p w14:paraId="7BD40326" w14:textId="77777777" w:rsidR="003D0562" w:rsidRPr="005262FD" w:rsidRDefault="003D0562" w:rsidP="00141F6B">
            <w:pPr>
              <w:suppressAutoHyphens/>
              <w:autoSpaceDN w:val="0"/>
              <w:jc w:val="center"/>
              <w:textAlignment w:val="baseline"/>
              <w:rPr>
                <w:b/>
                <w:sz w:val="20"/>
                <w:lang w:eastAsia="lt-LT"/>
              </w:rPr>
            </w:pPr>
            <w:r w:rsidRPr="005262FD">
              <w:rPr>
                <w:b/>
                <w:sz w:val="20"/>
                <w:lang w:eastAsia="lt-LT"/>
              </w:rPr>
              <w:lastRenderedPageBreak/>
              <w:t>07-013-11-01-02 (TP)</w:t>
            </w:r>
          </w:p>
        </w:tc>
        <w:tc>
          <w:tcPr>
            <w:tcW w:w="10956" w:type="dxa"/>
            <w:gridSpan w:val="4"/>
            <w:shd w:val="clear" w:color="auto" w:fill="FFF2CC" w:themeFill="accent4" w:themeFillTint="33"/>
            <w:tcMar>
              <w:top w:w="28" w:type="dxa"/>
              <w:left w:w="57" w:type="dxa"/>
              <w:bottom w:w="28" w:type="dxa"/>
              <w:right w:w="57" w:type="dxa"/>
            </w:tcMar>
          </w:tcPr>
          <w:p w14:paraId="0F89BDEC" w14:textId="77777777" w:rsidR="003D0562" w:rsidRPr="005262FD" w:rsidRDefault="003D0562" w:rsidP="00141F6B">
            <w:pPr>
              <w:jc w:val="both"/>
              <w:rPr>
                <w:b/>
                <w:sz w:val="20"/>
              </w:rPr>
            </w:pPr>
            <w:r w:rsidRPr="005262FD">
              <w:rPr>
                <w:b/>
                <w:sz w:val="20"/>
              </w:rPr>
              <w:t>Rengti pareigūnus pagal pirminio profesinio rengimo programą, organizuoti ir vykdyti mokymo renginius Pasieniečių mokykloje</w:t>
            </w:r>
          </w:p>
        </w:tc>
        <w:tc>
          <w:tcPr>
            <w:tcW w:w="2935" w:type="dxa"/>
            <w:tcMar>
              <w:top w:w="0" w:type="dxa"/>
              <w:left w:w="108" w:type="dxa"/>
              <w:bottom w:w="0" w:type="dxa"/>
              <w:right w:w="108" w:type="dxa"/>
            </w:tcMar>
            <w:vAlign w:val="center"/>
          </w:tcPr>
          <w:p w14:paraId="3247B69D" w14:textId="33ACC0B6" w:rsidR="003D0562" w:rsidRPr="005262FD" w:rsidRDefault="00C8320E" w:rsidP="00141F6B">
            <w:pPr>
              <w:suppressAutoHyphens/>
              <w:autoSpaceDN w:val="0"/>
              <w:jc w:val="center"/>
              <w:textAlignment w:val="baseline"/>
              <w:rPr>
                <w:sz w:val="20"/>
                <w:lang w:eastAsia="lt-LT"/>
              </w:rPr>
            </w:pPr>
            <w:r>
              <w:rPr>
                <w:sz w:val="20"/>
                <w:lang w:eastAsia="lt-LT"/>
              </w:rPr>
              <w:t>2 632</w:t>
            </w:r>
            <w:r w:rsidR="003D0562">
              <w:rPr>
                <w:sz w:val="20"/>
                <w:lang w:eastAsia="lt-LT"/>
              </w:rPr>
              <w:t xml:space="preserve"> tūkst. eurų</w:t>
            </w:r>
          </w:p>
        </w:tc>
      </w:tr>
      <w:tr w:rsidR="003D0562" w:rsidRPr="005262FD" w14:paraId="623F3CB0" w14:textId="77777777" w:rsidTr="00141F6B">
        <w:tc>
          <w:tcPr>
            <w:tcW w:w="1985" w:type="dxa"/>
            <w:tcMar>
              <w:top w:w="28" w:type="dxa"/>
              <w:left w:w="57" w:type="dxa"/>
              <w:bottom w:w="28" w:type="dxa"/>
              <w:right w:w="57" w:type="dxa"/>
            </w:tcMar>
            <w:vAlign w:val="center"/>
          </w:tcPr>
          <w:p w14:paraId="13B5C486" w14:textId="77777777" w:rsidR="003D0562" w:rsidRPr="005262FD" w:rsidRDefault="003D0562" w:rsidP="00141F6B">
            <w:pPr>
              <w:suppressAutoHyphens/>
              <w:autoSpaceDN w:val="0"/>
              <w:jc w:val="center"/>
              <w:textAlignment w:val="baseline"/>
              <w:rPr>
                <w:sz w:val="20"/>
              </w:rPr>
            </w:pPr>
            <w:r w:rsidRPr="005262FD">
              <w:rPr>
                <w:sz w:val="20"/>
              </w:rPr>
              <w:t>R-07-013-11-01-02-01</w:t>
            </w:r>
          </w:p>
        </w:tc>
        <w:tc>
          <w:tcPr>
            <w:tcW w:w="6945" w:type="dxa"/>
            <w:tcMar>
              <w:top w:w="28" w:type="dxa"/>
              <w:left w:w="57" w:type="dxa"/>
              <w:bottom w:w="28" w:type="dxa"/>
              <w:right w:w="57" w:type="dxa"/>
            </w:tcMar>
          </w:tcPr>
          <w:p w14:paraId="3F4104EC" w14:textId="77777777" w:rsidR="003D0562" w:rsidRPr="005262FD" w:rsidRDefault="003D0562" w:rsidP="00141F6B">
            <w:pPr>
              <w:suppressAutoHyphens/>
              <w:autoSpaceDN w:val="0"/>
              <w:jc w:val="both"/>
              <w:textAlignment w:val="baseline"/>
              <w:rPr>
                <w:b/>
                <w:bCs/>
                <w:iCs/>
                <w:sz w:val="20"/>
              </w:rPr>
            </w:pPr>
            <w:r w:rsidRPr="005262FD">
              <w:rPr>
                <w:b/>
                <w:bCs/>
                <w:iCs/>
                <w:sz w:val="20"/>
              </w:rPr>
              <w:t xml:space="preserve">Pasieniečio kvalifikaciją įgijusių Pasieniečių mokyklos kursantų, ne mažiau kaip, skaičius </w:t>
            </w:r>
          </w:p>
          <w:p w14:paraId="3C66AD13" w14:textId="77777777" w:rsidR="003D0562" w:rsidRPr="005262FD" w:rsidRDefault="003D0562" w:rsidP="00141F6B">
            <w:pPr>
              <w:jc w:val="both"/>
              <w:rPr>
                <w:bCs/>
                <w:i/>
                <w:sz w:val="20"/>
              </w:rPr>
            </w:pPr>
            <w:r w:rsidRPr="005262FD">
              <w:rPr>
                <w:bCs/>
                <w:i/>
                <w:sz w:val="20"/>
              </w:rPr>
              <w:t>Rodiklio koordinatorius – Pasieniečių mokykla.</w:t>
            </w:r>
          </w:p>
          <w:p w14:paraId="4A0A757D" w14:textId="77777777" w:rsidR="003D0562" w:rsidRPr="005262FD" w:rsidRDefault="003D0562" w:rsidP="00141F6B">
            <w:pPr>
              <w:suppressAutoHyphens/>
              <w:autoSpaceDN w:val="0"/>
              <w:textAlignment w:val="baseline"/>
              <w:rPr>
                <w:i/>
                <w:sz w:val="20"/>
                <w:lang w:eastAsia="lt-LT"/>
              </w:rPr>
            </w:pPr>
            <w:r w:rsidRPr="005262FD">
              <w:rPr>
                <w:bCs/>
                <w:i/>
                <w:sz w:val="20"/>
                <w:lang w:eastAsia="lt-LT"/>
              </w:rPr>
              <w:t>2024 m. pasiekta reikšmė – 127</w:t>
            </w:r>
          </w:p>
        </w:tc>
        <w:tc>
          <w:tcPr>
            <w:tcW w:w="1337" w:type="dxa"/>
            <w:tcMar>
              <w:top w:w="28" w:type="dxa"/>
              <w:left w:w="57" w:type="dxa"/>
              <w:bottom w:w="28" w:type="dxa"/>
              <w:right w:w="57" w:type="dxa"/>
            </w:tcMar>
            <w:vAlign w:val="center"/>
          </w:tcPr>
          <w:p w14:paraId="0E4A101C" w14:textId="77777777" w:rsidR="003D0562" w:rsidRPr="00A73C2C" w:rsidRDefault="003D0562" w:rsidP="00141F6B">
            <w:pPr>
              <w:suppressAutoHyphens/>
              <w:autoSpaceDN w:val="0"/>
              <w:jc w:val="center"/>
              <w:textAlignment w:val="baseline"/>
              <w:rPr>
                <w:sz w:val="20"/>
                <w:lang w:eastAsia="lt-LT"/>
              </w:rPr>
            </w:pPr>
            <w:r w:rsidRPr="00A73C2C">
              <w:rPr>
                <w:sz w:val="20"/>
                <w:lang w:eastAsia="lt-LT"/>
              </w:rPr>
              <w:t>150</w:t>
            </w:r>
          </w:p>
        </w:tc>
        <w:tc>
          <w:tcPr>
            <w:tcW w:w="1337" w:type="dxa"/>
            <w:tcMar>
              <w:top w:w="28" w:type="dxa"/>
              <w:left w:w="57" w:type="dxa"/>
              <w:bottom w:w="28" w:type="dxa"/>
              <w:right w:w="57" w:type="dxa"/>
            </w:tcMar>
            <w:vAlign w:val="center"/>
          </w:tcPr>
          <w:p w14:paraId="4A58B187" w14:textId="77777777" w:rsidR="003D0562" w:rsidRPr="00A73C2C" w:rsidRDefault="003D0562" w:rsidP="00141F6B">
            <w:pPr>
              <w:suppressAutoHyphens/>
              <w:autoSpaceDN w:val="0"/>
              <w:jc w:val="center"/>
              <w:textAlignment w:val="baseline"/>
              <w:rPr>
                <w:sz w:val="20"/>
                <w:lang w:eastAsia="lt-LT"/>
              </w:rPr>
            </w:pPr>
            <w:r w:rsidRPr="00A73C2C">
              <w:rPr>
                <w:sz w:val="20"/>
                <w:lang w:eastAsia="lt-LT"/>
              </w:rPr>
              <w:t>150</w:t>
            </w:r>
          </w:p>
        </w:tc>
        <w:tc>
          <w:tcPr>
            <w:tcW w:w="1337" w:type="dxa"/>
            <w:tcMar>
              <w:top w:w="28" w:type="dxa"/>
              <w:left w:w="57" w:type="dxa"/>
              <w:bottom w:w="28" w:type="dxa"/>
              <w:right w:w="57" w:type="dxa"/>
            </w:tcMar>
            <w:vAlign w:val="center"/>
          </w:tcPr>
          <w:p w14:paraId="479F5A17" w14:textId="77777777" w:rsidR="003D0562" w:rsidRPr="00A25746" w:rsidRDefault="003D0562" w:rsidP="00141F6B">
            <w:pPr>
              <w:suppressAutoHyphens/>
              <w:autoSpaceDN w:val="0"/>
              <w:jc w:val="center"/>
              <w:textAlignment w:val="baseline"/>
              <w:rPr>
                <w:sz w:val="20"/>
                <w:highlight w:val="yellow"/>
                <w:lang w:eastAsia="lt-LT"/>
              </w:rPr>
            </w:pPr>
            <w:r w:rsidRPr="004460C8">
              <w:rPr>
                <w:sz w:val="20"/>
                <w:lang w:eastAsia="lt-LT"/>
              </w:rPr>
              <w:t>150</w:t>
            </w:r>
          </w:p>
        </w:tc>
        <w:tc>
          <w:tcPr>
            <w:tcW w:w="2935" w:type="dxa"/>
            <w:tcMar>
              <w:top w:w="0" w:type="dxa"/>
              <w:left w:w="108" w:type="dxa"/>
              <w:bottom w:w="0" w:type="dxa"/>
              <w:right w:w="108" w:type="dxa"/>
            </w:tcMar>
            <w:vAlign w:val="center"/>
          </w:tcPr>
          <w:p w14:paraId="474FFA39" w14:textId="77777777" w:rsidR="003D0562" w:rsidRPr="005262FD" w:rsidRDefault="003D0562" w:rsidP="00141F6B">
            <w:pPr>
              <w:suppressAutoHyphens/>
              <w:autoSpaceDN w:val="0"/>
              <w:jc w:val="center"/>
              <w:textAlignment w:val="baseline"/>
              <w:rPr>
                <w:sz w:val="20"/>
                <w:lang w:eastAsia="lt-LT"/>
              </w:rPr>
            </w:pPr>
          </w:p>
        </w:tc>
      </w:tr>
      <w:tr w:rsidR="003D0562" w:rsidRPr="005262FD" w14:paraId="1BE72741" w14:textId="77777777" w:rsidTr="00141F6B">
        <w:tc>
          <w:tcPr>
            <w:tcW w:w="1985" w:type="dxa"/>
            <w:tcMar>
              <w:top w:w="28" w:type="dxa"/>
              <w:left w:w="57" w:type="dxa"/>
              <w:bottom w:w="28" w:type="dxa"/>
              <w:right w:w="57" w:type="dxa"/>
            </w:tcMar>
            <w:vAlign w:val="center"/>
          </w:tcPr>
          <w:p w14:paraId="2F081FEE" w14:textId="77777777" w:rsidR="003D0562" w:rsidRPr="005262FD" w:rsidRDefault="003D0562" w:rsidP="00141F6B">
            <w:pPr>
              <w:suppressAutoHyphens/>
              <w:autoSpaceDN w:val="0"/>
              <w:jc w:val="center"/>
              <w:textAlignment w:val="baseline"/>
              <w:rPr>
                <w:b/>
                <w:sz w:val="20"/>
                <w:lang w:eastAsia="lt-LT"/>
              </w:rPr>
            </w:pPr>
            <w:r w:rsidRPr="005262FD">
              <w:rPr>
                <w:b/>
                <w:sz w:val="20"/>
                <w:lang w:eastAsia="lt-LT"/>
              </w:rPr>
              <w:t>07-013-11-01-03 (TP)</w:t>
            </w:r>
          </w:p>
        </w:tc>
        <w:tc>
          <w:tcPr>
            <w:tcW w:w="10956" w:type="dxa"/>
            <w:gridSpan w:val="4"/>
            <w:shd w:val="clear" w:color="auto" w:fill="FFF2CC" w:themeFill="accent4" w:themeFillTint="33"/>
            <w:tcMar>
              <w:top w:w="28" w:type="dxa"/>
              <w:left w:w="57" w:type="dxa"/>
              <w:bottom w:w="28" w:type="dxa"/>
              <w:right w:w="57" w:type="dxa"/>
            </w:tcMar>
          </w:tcPr>
          <w:p w14:paraId="65BDA7D4" w14:textId="77777777" w:rsidR="003D0562" w:rsidRPr="005262FD" w:rsidRDefault="003D0562" w:rsidP="00141F6B">
            <w:pPr>
              <w:jc w:val="both"/>
              <w:rPr>
                <w:b/>
                <w:sz w:val="20"/>
              </w:rPr>
            </w:pPr>
            <w:r w:rsidRPr="005262FD">
              <w:rPr>
                <w:b/>
                <w:sz w:val="20"/>
                <w:lang w:eastAsia="lt-LT"/>
              </w:rPr>
              <w:t>Organizuoti ir vykdyti valstybės sienos apsaugos tarnybos struktūrinių padalinių materialinį aprūpinimą ir užtikrinti infrastruktūros išlaikymą</w:t>
            </w:r>
          </w:p>
        </w:tc>
        <w:tc>
          <w:tcPr>
            <w:tcW w:w="2935" w:type="dxa"/>
            <w:tcMar>
              <w:top w:w="0" w:type="dxa"/>
              <w:left w:w="108" w:type="dxa"/>
              <w:bottom w:w="0" w:type="dxa"/>
              <w:right w:w="108" w:type="dxa"/>
            </w:tcMar>
            <w:vAlign w:val="center"/>
          </w:tcPr>
          <w:p w14:paraId="37DC5CF6" w14:textId="70F5B1F0" w:rsidR="003D0562" w:rsidRPr="005262FD" w:rsidRDefault="00C8320E" w:rsidP="00141F6B">
            <w:pPr>
              <w:suppressAutoHyphens/>
              <w:autoSpaceDN w:val="0"/>
              <w:jc w:val="center"/>
              <w:textAlignment w:val="baseline"/>
              <w:rPr>
                <w:sz w:val="20"/>
                <w:lang w:eastAsia="lt-LT"/>
              </w:rPr>
            </w:pPr>
            <w:r>
              <w:rPr>
                <w:sz w:val="20"/>
                <w:lang w:eastAsia="lt-LT"/>
              </w:rPr>
              <w:t>9 100</w:t>
            </w:r>
            <w:r w:rsidR="003D0562">
              <w:rPr>
                <w:sz w:val="20"/>
                <w:lang w:eastAsia="lt-LT"/>
              </w:rPr>
              <w:t xml:space="preserve"> tūkst. eurų</w:t>
            </w:r>
          </w:p>
        </w:tc>
      </w:tr>
      <w:tr w:rsidR="003D0562" w:rsidRPr="005262FD" w14:paraId="6412A51D" w14:textId="77777777" w:rsidTr="00141F6B">
        <w:tc>
          <w:tcPr>
            <w:tcW w:w="1985" w:type="dxa"/>
            <w:tcMar>
              <w:top w:w="28" w:type="dxa"/>
              <w:left w:w="57" w:type="dxa"/>
              <w:bottom w:w="28" w:type="dxa"/>
              <w:right w:w="57" w:type="dxa"/>
            </w:tcMar>
            <w:vAlign w:val="center"/>
          </w:tcPr>
          <w:p w14:paraId="0DD9B2F2" w14:textId="77777777" w:rsidR="003D0562" w:rsidRPr="005262FD" w:rsidRDefault="003D0562" w:rsidP="00141F6B">
            <w:pPr>
              <w:suppressAutoHyphens/>
              <w:autoSpaceDN w:val="0"/>
              <w:jc w:val="center"/>
              <w:textAlignment w:val="baseline"/>
              <w:rPr>
                <w:sz w:val="20"/>
              </w:rPr>
            </w:pPr>
            <w:r w:rsidRPr="005262FD">
              <w:rPr>
                <w:sz w:val="20"/>
              </w:rPr>
              <w:t>R-07-013-11-01-03-01</w:t>
            </w:r>
          </w:p>
        </w:tc>
        <w:tc>
          <w:tcPr>
            <w:tcW w:w="6945" w:type="dxa"/>
            <w:tcMar>
              <w:top w:w="28" w:type="dxa"/>
              <w:left w:w="57" w:type="dxa"/>
              <w:bottom w:w="28" w:type="dxa"/>
              <w:right w:w="57" w:type="dxa"/>
            </w:tcMar>
          </w:tcPr>
          <w:p w14:paraId="73B2A895" w14:textId="77777777" w:rsidR="003D0562" w:rsidRPr="005262FD" w:rsidRDefault="003D0562" w:rsidP="00141F6B">
            <w:pPr>
              <w:suppressAutoHyphens/>
              <w:autoSpaceDN w:val="0"/>
              <w:jc w:val="both"/>
              <w:textAlignment w:val="baseline"/>
              <w:rPr>
                <w:b/>
                <w:bCs/>
                <w:sz w:val="20"/>
                <w:lang w:eastAsia="lt-LT"/>
              </w:rPr>
            </w:pPr>
            <w:r w:rsidRPr="005262FD">
              <w:rPr>
                <w:b/>
                <w:bCs/>
                <w:sz w:val="20"/>
                <w:lang w:eastAsia="lt-LT"/>
              </w:rPr>
              <w:t>Įgyvendinta priemonės veiklų per nustatytus terminus, ne mažiau kaip, proc.</w:t>
            </w:r>
          </w:p>
          <w:p w14:paraId="27FA3E96" w14:textId="77777777" w:rsidR="003D0562" w:rsidRPr="005262FD" w:rsidRDefault="003D0562" w:rsidP="00141F6B">
            <w:pPr>
              <w:jc w:val="both"/>
              <w:rPr>
                <w:bCs/>
                <w:i/>
                <w:sz w:val="20"/>
              </w:rPr>
            </w:pPr>
            <w:r w:rsidRPr="005262FD">
              <w:rPr>
                <w:bCs/>
                <w:i/>
                <w:sz w:val="20"/>
              </w:rPr>
              <w:t>Rodiklio koordinatorius – Ekonomikos, strateginio planavimo ir apskaitos valdyba.</w:t>
            </w:r>
          </w:p>
          <w:p w14:paraId="463FCE0B" w14:textId="77777777" w:rsidR="003D0562" w:rsidRPr="005262FD" w:rsidRDefault="003D0562" w:rsidP="00141F6B">
            <w:pPr>
              <w:jc w:val="both"/>
              <w:rPr>
                <w:b/>
                <w:i/>
                <w:sz w:val="20"/>
              </w:rPr>
            </w:pPr>
            <w:r w:rsidRPr="005262FD">
              <w:rPr>
                <w:i/>
                <w:sz w:val="20"/>
                <w:lang w:eastAsia="lt-LT"/>
              </w:rPr>
              <w:t>2024 m. pasiekta reikšmė – 100.</w:t>
            </w:r>
          </w:p>
        </w:tc>
        <w:tc>
          <w:tcPr>
            <w:tcW w:w="1337" w:type="dxa"/>
            <w:tcMar>
              <w:top w:w="28" w:type="dxa"/>
              <w:left w:w="57" w:type="dxa"/>
              <w:bottom w:w="28" w:type="dxa"/>
              <w:right w:w="57" w:type="dxa"/>
            </w:tcMar>
            <w:vAlign w:val="center"/>
          </w:tcPr>
          <w:p w14:paraId="18D055C3"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100</w:t>
            </w:r>
          </w:p>
        </w:tc>
        <w:tc>
          <w:tcPr>
            <w:tcW w:w="1337" w:type="dxa"/>
            <w:tcMar>
              <w:top w:w="28" w:type="dxa"/>
              <w:left w:w="57" w:type="dxa"/>
              <w:bottom w:w="28" w:type="dxa"/>
              <w:right w:w="57" w:type="dxa"/>
            </w:tcMar>
            <w:vAlign w:val="center"/>
          </w:tcPr>
          <w:p w14:paraId="0B76E48C"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100</w:t>
            </w:r>
          </w:p>
        </w:tc>
        <w:tc>
          <w:tcPr>
            <w:tcW w:w="1337" w:type="dxa"/>
            <w:tcMar>
              <w:top w:w="28" w:type="dxa"/>
              <w:left w:w="57" w:type="dxa"/>
              <w:bottom w:w="28" w:type="dxa"/>
              <w:right w:w="57" w:type="dxa"/>
            </w:tcMar>
            <w:vAlign w:val="center"/>
          </w:tcPr>
          <w:p w14:paraId="6B2A8601"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100</w:t>
            </w:r>
          </w:p>
        </w:tc>
        <w:tc>
          <w:tcPr>
            <w:tcW w:w="2935" w:type="dxa"/>
            <w:tcMar>
              <w:top w:w="0" w:type="dxa"/>
              <w:left w:w="108" w:type="dxa"/>
              <w:bottom w:w="0" w:type="dxa"/>
              <w:right w:w="108" w:type="dxa"/>
            </w:tcMar>
            <w:vAlign w:val="center"/>
          </w:tcPr>
          <w:p w14:paraId="5963C893" w14:textId="77777777" w:rsidR="003D0562" w:rsidRPr="005262FD" w:rsidRDefault="003D0562" w:rsidP="00141F6B">
            <w:pPr>
              <w:suppressAutoHyphens/>
              <w:autoSpaceDN w:val="0"/>
              <w:jc w:val="center"/>
              <w:textAlignment w:val="baseline"/>
              <w:rPr>
                <w:sz w:val="20"/>
                <w:highlight w:val="yellow"/>
                <w:lang w:eastAsia="lt-LT"/>
              </w:rPr>
            </w:pPr>
          </w:p>
        </w:tc>
      </w:tr>
      <w:tr w:rsidR="003D0562" w:rsidRPr="005262FD" w14:paraId="324C9213" w14:textId="77777777" w:rsidTr="00B8765C">
        <w:tc>
          <w:tcPr>
            <w:tcW w:w="1985" w:type="dxa"/>
            <w:shd w:val="clear" w:color="auto" w:fill="FFFFFF" w:themeFill="background1"/>
            <w:tcMar>
              <w:top w:w="28" w:type="dxa"/>
              <w:left w:w="57" w:type="dxa"/>
              <w:bottom w:w="28" w:type="dxa"/>
              <w:right w:w="57" w:type="dxa"/>
            </w:tcMar>
            <w:vAlign w:val="center"/>
          </w:tcPr>
          <w:p w14:paraId="3A553116" w14:textId="77777777" w:rsidR="003D0562" w:rsidRPr="005262FD" w:rsidRDefault="003D0562" w:rsidP="00141F6B">
            <w:pPr>
              <w:suppressAutoHyphens/>
              <w:autoSpaceDN w:val="0"/>
              <w:jc w:val="center"/>
              <w:textAlignment w:val="baseline"/>
              <w:rPr>
                <w:sz w:val="20"/>
              </w:rPr>
            </w:pPr>
            <w:r w:rsidRPr="005262FD">
              <w:rPr>
                <w:sz w:val="20"/>
              </w:rPr>
              <w:t>R-07-013-11-01-03-02</w:t>
            </w:r>
          </w:p>
        </w:tc>
        <w:tc>
          <w:tcPr>
            <w:tcW w:w="6945" w:type="dxa"/>
            <w:tcMar>
              <w:top w:w="28" w:type="dxa"/>
              <w:left w:w="57" w:type="dxa"/>
              <w:bottom w:w="28" w:type="dxa"/>
              <w:right w:w="57" w:type="dxa"/>
            </w:tcMar>
          </w:tcPr>
          <w:p w14:paraId="7148F3E1" w14:textId="77777777" w:rsidR="003D0562" w:rsidRPr="005262FD" w:rsidRDefault="003D0562" w:rsidP="00141F6B">
            <w:pPr>
              <w:pStyle w:val="Pagrindinistekstas"/>
              <w:widowControl w:val="0"/>
              <w:spacing w:line="240" w:lineRule="auto"/>
              <w:rPr>
                <w:b/>
                <w:bCs/>
                <w:sz w:val="20"/>
              </w:rPr>
            </w:pPr>
            <w:r w:rsidRPr="16E5AC5C">
              <w:rPr>
                <w:b/>
                <w:bCs/>
                <w:sz w:val="20"/>
              </w:rPr>
              <w:t>Viešųjų pirkimų atitikimas nustatytiems žaliųjų pirkimų reikalavimams pagal vertę nuo visų pirkimų, ne mažiau kaip, proc.</w:t>
            </w:r>
            <w:r w:rsidRPr="16E5AC5C">
              <w:rPr>
                <w:rStyle w:val="Puslapioinaosnuoroda"/>
                <w:b/>
                <w:bCs/>
                <w:sz w:val="20"/>
              </w:rPr>
              <w:footnoteReference w:id="26"/>
            </w:r>
          </w:p>
          <w:p w14:paraId="16C0E53E" w14:textId="77777777" w:rsidR="003D0562" w:rsidRPr="005262FD" w:rsidRDefault="003D0562" w:rsidP="00141F6B">
            <w:pPr>
              <w:jc w:val="both"/>
              <w:rPr>
                <w:bCs/>
                <w:i/>
                <w:sz w:val="20"/>
              </w:rPr>
            </w:pPr>
            <w:r w:rsidRPr="005262FD">
              <w:rPr>
                <w:bCs/>
                <w:i/>
                <w:sz w:val="20"/>
              </w:rPr>
              <w:t xml:space="preserve">Rodiklį įgyvendina – </w:t>
            </w:r>
            <w:r w:rsidRPr="005262FD">
              <w:rPr>
                <w:i/>
                <w:sz w:val="20"/>
                <w:lang w:eastAsia="lt-LT"/>
              </w:rPr>
              <w:t>Viešųjų pirkimų skyrius.</w:t>
            </w:r>
          </w:p>
          <w:p w14:paraId="01274196" w14:textId="77777777" w:rsidR="003D0562" w:rsidRPr="005262FD" w:rsidRDefault="003D0562" w:rsidP="00141F6B">
            <w:pPr>
              <w:suppressAutoHyphens/>
              <w:autoSpaceDN w:val="0"/>
              <w:textAlignment w:val="baseline"/>
              <w:rPr>
                <w:bCs/>
                <w:i/>
                <w:sz w:val="20"/>
                <w:lang w:eastAsia="lt-LT"/>
              </w:rPr>
            </w:pPr>
            <w:r w:rsidRPr="005262FD">
              <w:rPr>
                <w:bCs/>
                <w:i/>
                <w:sz w:val="20"/>
                <w:lang w:eastAsia="lt-LT"/>
              </w:rPr>
              <w:t>2024 m. pasiekta reikšmė – 99.</w:t>
            </w:r>
          </w:p>
        </w:tc>
        <w:tc>
          <w:tcPr>
            <w:tcW w:w="1337" w:type="dxa"/>
            <w:tcMar>
              <w:top w:w="28" w:type="dxa"/>
              <w:left w:w="57" w:type="dxa"/>
              <w:bottom w:w="28" w:type="dxa"/>
              <w:right w:w="57" w:type="dxa"/>
            </w:tcMar>
            <w:vAlign w:val="center"/>
          </w:tcPr>
          <w:p w14:paraId="5A0BC499"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100</w:t>
            </w:r>
          </w:p>
        </w:tc>
        <w:tc>
          <w:tcPr>
            <w:tcW w:w="1337" w:type="dxa"/>
            <w:tcMar>
              <w:top w:w="28" w:type="dxa"/>
              <w:left w:w="57" w:type="dxa"/>
              <w:bottom w:w="28" w:type="dxa"/>
              <w:right w:w="57" w:type="dxa"/>
            </w:tcMar>
            <w:vAlign w:val="center"/>
          </w:tcPr>
          <w:p w14:paraId="108208C3"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100</w:t>
            </w:r>
          </w:p>
        </w:tc>
        <w:tc>
          <w:tcPr>
            <w:tcW w:w="1337" w:type="dxa"/>
            <w:tcMar>
              <w:top w:w="28" w:type="dxa"/>
              <w:left w:w="57" w:type="dxa"/>
              <w:bottom w:w="28" w:type="dxa"/>
              <w:right w:w="57" w:type="dxa"/>
            </w:tcMar>
            <w:vAlign w:val="center"/>
          </w:tcPr>
          <w:p w14:paraId="6796E459"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100</w:t>
            </w:r>
          </w:p>
        </w:tc>
        <w:tc>
          <w:tcPr>
            <w:tcW w:w="2935" w:type="dxa"/>
            <w:tcMar>
              <w:top w:w="0" w:type="dxa"/>
              <w:left w:w="108" w:type="dxa"/>
              <w:bottom w:w="0" w:type="dxa"/>
              <w:right w:w="108" w:type="dxa"/>
            </w:tcMar>
            <w:vAlign w:val="center"/>
          </w:tcPr>
          <w:p w14:paraId="22C31D6D" w14:textId="77777777" w:rsidR="003D0562" w:rsidRPr="005262FD" w:rsidRDefault="003D0562" w:rsidP="00141F6B">
            <w:pPr>
              <w:suppressAutoHyphens/>
              <w:autoSpaceDN w:val="0"/>
              <w:jc w:val="center"/>
              <w:textAlignment w:val="baseline"/>
              <w:rPr>
                <w:sz w:val="20"/>
                <w:lang w:eastAsia="lt-LT"/>
              </w:rPr>
            </w:pPr>
          </w:p>
        </w:tc>
      </w:tr>
      <w:tr w:rsidR="003D0562" w:rsidRPr="005262FD" w14:paraId="137D3536" w14:textId="77777777" w:rsidTr="00141F6B">
        <w:tc>
          <w:tcPr>
            <w:tcW w:w="1985" w:type="dxa"/>
            <w:tcMar>
              <w:top w:w="28" w:type="dxa"/>
              <w:left w:w="57" w:type="dxa"/>
              <w:bottom w:w="28" w:type="dxa"/>
              <w:right w:w="57" w:type="dxa"/>
            </w:tcMar>
            <w:vAlign w:val="center"/>
          </w:tcPr>
          <w:p w14:paraId="3E8CB493" w14:textId="77777777" w:rsidR="003D0562" w:rsidRPr="000245A9" w:rsidRDefault="003D0562" w:rsidP="00141F6B">
            <w:pPr>
              <w:suppressAutoHyphens/>
              <w:autoSpaceDN w:val="0"/>
              <w:jc w:val="center"/>
              <w:textAlignment w:val="baseline"/>
              <w:rPr>
                <w:b/>
                <w:sz w:val="20"/>
                <w:lang w:eastAsia="lt-LT"/>
              </w:rPr>
            </w:pPr>
            <w:bookmarkStart w:id="34" w:name="_Hlk195864295"/>
            <w:r w:rsidRPr="000245A9">
              <w:rPr>
                <w:b/>
                <w:sz w:val="20"/>
                <w:lang w:eastAsia="lt-LT"/>
              </w:rPr>
              <w:t>07-013-11-01-04 (TP)</w:t>
            </w:r>
          </w:p>
        </w:tc>
        <w:tc>
          <w:tcPr>
            <w:tcW w:w="10956" w:type="dxa"/>
            <w:gridSpan w:val="4"/>
            <w:shd w:val="clear" w:color="auto" w:fill="FFF2CC" w:themeFill="accent4" w:themeFillTint="33"/>
            <w:tcMar>
              <w:top w:w="28" w:type="dxa"/>
              <w:left w:w="57" w:type="dxa"/>
              <w:bottom w:w="28" w:type="dxa"/>
              <w:right w:w="57" w:type="dxa"/>
            </w:tcMar>
            <w:vAlign w:val="center"/>
          </w:tcPr>
          <w:p w14:paraId="36F844CB" w14:textId="77777777" w:rsidR="003D0562" w:rsidRPr="000245A9" w:rsidRDefault="003D0562" w:rsidP="00141F6B">
            <w:pPr>
              <w:suppressAutoHyphens/>
              <w:autoSpaceDN w:val="0"/>
              <w:jc w:val="both"/>
              <w:textAlignment w:val="baseline"/>
              <w:rPr>
                <w:b/>
                <w:bCs/>
                <w:sz w:val="20"/>
                <w:lang w:eastAsia="lt-LT"/>
              </w:rPr>
            </w:pPr>
            <w:r w:rsidRPr="000245A9">
              <w:rPr>
                <w:b/>
                <w:bCs/>
                <w:sz w:val="20"/>
              </w:rPr>
              <w:t xml:space="preserve">Aprūpinti </w:t>
            </w:r>
            <w:r>
              <w:rPr>
                <w:b/>
                <w:bCs/>
                <w:sz w:val="20"/>
              </w:rPr>
              <w:t xml:space="preserve">VSAT </w:t>
            </w:r>
            <w:r w:rsidRPr="000245A9">
              <w:rPr>
                <w:b/>
                <w:bCs/>
                <w:sz w:val="20"/>
              </w:rPr>
              <w:t>pareigūnus priemonėmis funkcijoms vykdyti pagal nustatytus standartus</w:t>
            </w:r>
          </w:p>
        </w:tc>
        <w:tc>
          <w:tcPr>
            <w:tcW w:w="2935" w:type="dxa"/>
            <w:tcMar>
              <w:top w:w="0" w:type="dxa"/>
              <w:left w:w="108" w:type="dxa"/>
              <w:bottom w:w="0" w:type="dxa"/>
              <w:right w:w="108" w:type="dxa"/>
            </w:tcMar>
            <w:vAlign w:val="center"/>
          </w:tcPr>
          <w:p w14:paraId="6D73EDF8" w14:textId="7F8089C2" w:rsidR="003D0562" w:rsidRPr="000245A9" w:rsidRDefault="00C8320E" w:rsidP="00141F6B">
            <w:pPr>
              <w:suppressAutoHyphens/>
              <w:autoSpaceDN w:val="0"/>
              <w:jc w:val="center"/>
              <w:textAlignment w:val="baseline"/>
              <w:rPr>
                <w:sz w:val="20"/>
                <w:lang w:eastAsia="lt-LT"/>
              </w:rPr>
            </w:pPr>
            <w:r>
              <w:rPr>
                <w:sz w:val="20"/>
                <w:lang w:eastAsia="lt-LT"/>
              </w:rPr>
              <w:t>7 608</w:t>
            </w:r>
            <w:r w:rsidR="003D0562" w:rsidRPr="000245A9">
              <w:rPr>
                <w:sz w:val="20"/>
                <w:lang w:eastAsia="lt-LT"/>
              </w:rPr>
              <w:t xml:space="preserve"> tūkst. eurų</w:t>
            </w:r>
          </w:p>
        </w:tc>
      </w:tr>
      <w:tr w:rsidR="003D0562" w:rsidRPr="005262FD" w14:paraId="60DD2227" w14:textId="77777777" w:rsidTr="00141F6B">
        <w:tc>
          <w:tcPr>
            <w:tcW w:w="1985" w:type="dxa"/>
            <w:tcMar>
              <w:top w:w="28" w:type="dxa"/>
              <w:left w:w="57" w:type="dxa"/>
              <w:bottom w:w="28" w:type="dxa"/>
              <w:right w:w="57" w:type="dxa"/>
            </w:tcMar>
            <w:vAlign w:val="center"/>
          </w:tcPr>
          <w:p w14:paraId="456F24AB" w14:textId="77777777" w:rsidR="003D0562" w:rsidRPr="000245A9" w:rsidRDefault="003D0562" w:rsidP="00141F6B">
            <w:pPr>
              <w:suppressAutoHyphens/>
              <w:autoSpaceDN w:val="0"/>
              <w:jc w:val="center"/>
              <w:textAlignment w:val="baseline"/>
              <w:rPr>
                <w:sz w:val="20"/>
              </w:rPr>
            </w:pPr>
            <w:r w:rsidRPr="000245A9">
              <w:rPr>
                <w:sz w:val="20"/>
              </w:rPr>
              <w:t>R-07-013-11-01-04-01</w:t>
            </w:r>
          </w:p>
        </w:tc>
        <w:tc>
          <w:tcPr>
            <w:tcW w:w="6945" w:type="dxa"/>
            <w:tcMar>
              <w:top w:w="28" w:type="dxa"/>
              <w:left w:w="57" w:type="dxa"/>
              <w:bottom w:w="28" w:type="dxa"/>
              <w:right w:w="57" w:type="dxa"/>
            </w:tcMar>
          </w:tcPr>
          <w:p w14:paraId="53DE9BF9" w14:textId="77777777" w:rsidR="003D0562" w:rsidRPr="000245A9" w:rsidRDefault="003D0562" w:rsidP="00141F6B">
            <w:pPr>
              <w:jc w:val="both"/>
              <w:rPr>
                <w:rFonts w:eastAsia="Calibri"/>
                <w:b/>
                <w:bCs/>
                <w:sz w:val="20"/>
              </w:rPr>
            </w:pPr>
            <w:r w:rsidRPr="000245A9">
              <w:rPr>
                <w:rFonts w:eastAsia="Calibri"/>
                <w:b/>
                <w:bCs/>
                <w:sz w:val="20"/>
              </w:rPr>
              <w:t xml:space="preserve">VSAT pareigūnų aprūpinimas priemonėmis funkcijoms vykdyti pagal nustatytus standartus, proc. </w:t>
            </w:r>
          </w:p>
          <w:p w14:paraId="1E126FDC" w14:textId="77777777" w:rsidR="003D0562" w:rsidRPr="000245A9" w:rsidRDefault="003D0562" w:rsidP="00141F6B">
            <w:pPr>
              <w:jc w:val="both"/>
              <w:rPr>
                <w:iCs/>
                <w:sz w:val="20"/>
              </w:rPr>
            </w:pPr>
            <w:r w:rsidRPr="000245A9">
              <w:rPr>
                <w:bCs/>
                <w:i/>
                <w:sz w:val="20"/>
              </w:rPr>
              <w:t>Rodiklio koordinatorius – Ekonomikos, strateginio planavimo ir apskaitos valdyba.</w:t>
            </w:r>
          </w:p>
        </w:tc>
        <w:tc>
          <w:tcPr>
            <w:tcW w:w="1337" w:type="dxa"/>
            <w:tcMar>
              <w:top w:w="28" w:type="dxa"/>
              <w:left w:w="57" w:type="dxa"/>
              <w:bottom w:w="28" w:type="dxa"/>
              <w:right w:w="57" w:type="dxa"/>
            </w:tcMar>
            <w:vAlign w:val="center"/>
          </w:tcPr>
          <w:p w14:paraId="4459FA94" w14:textId="44C1BCCF" w:rsidR="003D0562" w:rsidRPr="000245A9" w:rsidRDefault="00585D8A" w:rsidP="00141F6B">
            <w:pPr>
              <w:suppressAutoHyphens/>
              <w:autoSpaceDN w:val="0"/>
              <w:jc w:val="center"/>
              <w:textAlignment w:val="baseline"/>
              <w:rPr>
                <w:sz w:val="20"/>
                <w:lang w:eastAsia="lt-LT"/>
              </w:rPr>
            </w:pPr>
            <w:r>
              <w:rPr>
                <w:sz w:val="20"/>
                <w:lang w:eastAsia="lt-LT"/>
              </w:rPr>
              <w:t>60</w:t>
            </w:r>
          </w:p>
        </w:tc>
        <w:tc>
          <w:tcPr>
            <w:tcW w:w="1337" w:type="dxa"/>
            <w:tcMar>
              <w:top w:w="28" w:type="dxa"/>
              <w:left w:w="57" w:type="dxa"/>
              <w:bottom w:w="28" w:type="dxa"/>
              <w:right w:w="57" w:type="dxa"/>
            </w:tcMar>
            <w:vAlign w:val="center"/>
          </w:tcPr>
          <w:p w14:paraId="4AEEC752" w14:textId="7ABADDED" w:rsidR="003D0562" w:rsidRPr="000245A9" w:rsidRDefault="00A03B85" w:rsidP="00141F6B">
            <w:pPr>
              <w:suppressAutoHyphens/>
              <w:autoSpaceDN w:val="0"/>
              <w:jc w:val="center"/>
              <w:textAlignment w:val="baseline"/>
              <w:rPr>
                <w:sz w:val="20"/>
                <w:lang w:eastAsia="lt-LT"/>
              </w:rPr>
            </w:pPr>
            <w:r>
              <w:rPr>
                <w:sz w:val="20"/>
                <w:lang w:eastAsia="lt-LT"/>
              </w:rPr>
              <w:t>60</w:t>
            </w:r>
          </w:p>
        </w:tc>
        <w:tc>
          <w:tcPr>
            <w:tcW w:w="1337" w:type="dxa"/>
            <w:tcMar>
              <w:top w:w="28" w:type="dxa"/>
              <w:left w:w="57" w:type="dxa"/>
              <w:bottom w:w="28" w:type="dxa"/>
              <w:right w:w="57" w:type="dxa"/>
            </w:tcMar>
            <w:vAlign w:val="center"/>
          </w:tcPr>
          <w:p w14:paraId="45618089" w14:textId="6170947A" w:rsidR="003D0562" w:rsidRPr="000245A9" w:rsidRDefault="00A03B85" w:rsidP="00141F6B">
            <w:pPr>
              <w:suppressAutoHyphens/>
              <w:autoSpaceDN w:val="0"/>
              <w:jc w:val="center"/>
              <w:textAlignment w:val="baseline"/>
              <w:rPr>
                <w:sz w:val="20"/>
                <w:lang w:eastAsia="lt-LT"/>
              </w:rPr>
            </w:pPr>
            <w:r>
              <w:rPr>
                <w:sz w:val="20"/>
                <w:lang w:eastAsia="lt-LT"/>
              </w:rPr>
              <w:t>60</w:t>
            </w:r>
          </w:p>
        </w:tc>
        <w:tc>
          <w:tcPr>
            <w:tcW w:w="2935" w:type="dxa"/>
            <w:tcMar>
              <w:top w:w="0" w:type="dxa"/>
              <w:left w:w="108" w:type="dxa"/>
              <w:bottom w:w="0" w:type="dxa"/>
              <w:right w:w="108" w:type="dxa"/>
            </w:tcMar>
            <w:vAlign w:val="center"/>
          </w:tcPr>
          <w:p w14:paraId="488CE940" w14:textId="77777777" w:rsidR="003D0562" w:rsidRPr="000245A9" w:rsidRDefault="003D0562" w:rsidP="00141F6B">
            <w:pPr>
              <w:suppressAutoHyphens/>
              <w:autoSpaceDN w:val="0"/>
              <w:jc w:val="center"/>
              <w:textAlignment w:val="baseline"/>
              <w:rPr>
                <w:sz w:val="20"/>
                <w:lang w:eastAsia="lt-LT"/>
              </w:rPr>
            </w:pPr>
          </w:p>
        </w:tc>
      </w:tr>
      <w:bookmarkEnd w:id="34"/>
      <w:tr w:rsidR="003D0562" w:rsidRPr="005262FD" w14:paraId="4A3E0AE2" w14:textId="77777777" w:rsidTr="00141F6B">
        <w:tc>
          <w:tcPr>
            <w:tcW w:w="1985" w:type="dxa"/>
            <w:tcMar>
              <w:top w:w="28" w:type="dxa"/>
              <w:left w:w="57" w:type="dxa"/>
              <w:bottom w:w="28" w:type="dxa"/>
              <w:right w:w="57" w:type="dxa"/>
            </w:tcMar>
            <w:vAlign w:val="center"/>
          </w:tcPr>
          <w:p w14:paraId="1E740D35" w14:textId="77777777" w:rsidR="003D0562" w:rsidRPr="005262FD" w:rsidRDefault="003D0562" w:rsidP="00141F6B">
            <w:pPr>
              <w:suppressAutoHyphens/>
              <w:autoSpaceDN w:val="0"/>
              <w:jc w:val="center"/>
              <w:textAlignment w:val="baseline"/>
              <w:rPr>
                <w:sz w:val="20"/>
              </w:rPr>
            </w:pPr>
            <w:r w:rsidRPr="005262FD">
              <w:rPr>
                <w:b/>
                <w:sz w:val="20"/>
                <w:lang w:eastAsia="lt-LT"/>
              </w:rPr>
              <w:t>07-013-11-01-05 (TP)</w:t>
            </w:r>
          </w:p>
        </w:tc>
        <w:tc>
          <w:tcPr>
            <w:tcW w:w="10956" w:type="dxa"/>
            <w:gridSpan w:val="4"/>
            <w:shd w:val="clear" w:color="auto" w:fill="FFF2CC" w:themeFill="accent4" w:themeFillTint="33"/>
            <w:tcMar>
              <w:top w:w="28" w:type="dxa"/>
              <w:left w:w="57" w:type="dxa"/>
              <w:bottom w:w="28" w:type="dxa"/>
              <w:right w:w="57" w:type="dxa"/>
            </w:tcMar>
          </w:tcPr>
          <w:p w14:paraId="652B7854" w14:textId="77777777" w:rsidR="003D0562" w:rsidRPr="005262FD" w:rsidRDefault="003D0562" w:rsidP="00141F6B">
            <w:pPr>
              <w:suppressAutoHyphens/>
              <w:autoSpaceDN w:val="0"/>
              <w:jc w:val="both"/>
              <w:textAlignment w:val="baseline"/>
              <w:rPr>
                <w:sz w:val="20"/>
                <w:lang w:eastAsia="lt-LT"/>
              </w:rPr>
            </w:pPr>
            <w:r w:rsidRPr="005262FD">
              <w:rPr>
                <w:b/>
                <w:sz w:val="20"/>
              </w:rPr>
              <w:t xml:space="preserve">Remontuoti pasienio vietinės reikšmės kelius </w:t>
            </w:r>
          </w:p>
        </w:tc>
        <w:tc>
          <w:tcPr>
            <w:tcW w:w="2935" w:type="dxa"/>
            <w:tcMar>
              <w:top w:w="0" w:type="dxa"/>
              <w:left w:w="108" w:type="dxa"/>
              <w:bottom w:w="0" w:type="dxa"/>
              <w:right w:w="108" w:type="dxa"/>
            </w:tcMar>
            <w:vAlign w:val="center"/>
          </w:tcPr>
          <w:p w14:paraId="4FB412B2" w14:textId="77777777" w:rsidR="003D0562" w:rsidRPr="005262FD" w:rsidRDefault="003D0562" w:rsidP="00141F6B">
            <w:pPr>
              <w:suppressAutoHyphens/>
              <w:autoSpaceDN w:val="0"/>
              <w:jc w:val="center"/>
              <w:textAlignment w:val="baseline"/>
              <w:rPr>
                <w:sz w:val="20"/>
                <w:lang w:eastAsia="lt-LT"/>
              </w:rPr>
            </w:pPr>
            <w:r>
              <w:rPr>
                <w:sz w:val="20"/>
                <w:lang w:eastAsia="lt-LT"/>
              </w:rPr>
              <w:t>300 tūkst. eurų</w:t>
            </w:r>
          </w:p>
        </w:tc>
      </w:tr>
      <w:tr w:rsidR="003D0562" w:rsidRPr="005262FD" w14:paraId="65262E6F" w14:textId="77777777" w:rsidTr="00141F6B">
        <w:tc>
          <w:tcPr>
            <w:tcW w:w="1985" w:type="dxa"/>
            <w:tcMar>
              <w:top w:w="28" w:type="dxa"/>
              <w:left w:w="57" w:type="dxa"/>
              <w:bottom w:w="28" w:type="dxa"/>
              <w:right w:w="57" w:type="dxa"/>
            </w:tcMar>
            <w:vAlign w:val="center"/>
          </w:tcPr>
          <w:p w14:paraId="4934603C" w14:textId="77777777" w:rsidR="003D0562" w:rsidRPr="005262FD" w:rsidRDefault="003D0562" w:rsidP="00141F6B">
            <w:pPr>
              <w:suppressAutoHyphens/>
              <w:autoSpaceDN w:val="0"/>
              <w:jc w:val="center"/>
              <w:textAlignment w:val="baseline"/>
              <w:rPr>
                <w:sz w:val="20"/>
              </w:rPr>
            </w:pPr>
            <w:r w:rsidRPr="005262FD">
              <w:rPr>
                <w:sz w:val="20"/>
              </w:rPr>
              <w:t>R-07-013-11-01-05-01</w:t>
            </w:r>
          </w:p>
        </w:tc>
        <w:tc>
          <w:tcPr>
            <w:tcW w:w="6945" w:type="dxa"/>
            <w:tcMar>
              <w:top w:w="28" w:type="dxa"/>
              <w:left w:w="57" w:type="dxa"/>
              <w:bottom w:w="28" w:type="dxa"/>
              <w:right w:w="57" w:type="dxa"/>
            </w:tcMar>
          </w:tcPr>
          <w:p w14:paraId="795CB95B" w14:textId="77777777" w:rsidR="003D0562" w:rsidRPr="005262FD" w:rsidRDefault="003D0562" w:rsidP="00141F6B">
            <w:pPr>
              <w:widowControl w:val="0"/>
              <w:suppressAutoHyphens/>
              <w:autoSpaceDN w:val="0"/>
              <w:jc w:val="both"/>
              <w:textAlignment w:val="baseline"/>
              <w:rPr>
                <w:rFonts w:eastAsia="Calibri"/>
                <w:b/>
                <w:bCs/>
                <w:sz w:val="20"/>
              </w:rPr>
            </w:pPr>
            <w:r w:rsidRPr="005262FD">
              <w:rPr>
                <w:rFonts w:eastAsia="Calibri"/>
                <w:b/>
                <w:bCs/>
                <w:sz w:val="20"/>
              </w:rPr>
              <w:t>Suremontuota pasienio vietinės reikšmės kelių, ne mažiau kaip, km.</w:t>
            </w:r>
          </w:p>
          <w:p w14:paraId="753FD6E9" w14:textId="77777777" w:rsidR="003D0562" w:rsidRPr="005262FD" w:rsidRDefault="003D0562" w:rsidP="00141F6B">
            <w:pPr>
              <w:jc w:val="both"/>
              <w:rPr>
                <w:i/>
                <w:iCs/>
                <w:sz w:val="20"/>
              </w:rPr>
            </w:pPr>
            <w:r w:rsidRPr="005262FD">
              <w:rPr>
                <w:i/>
                <w:iCs/>
                <w:sz w:val="20"/>
              </w:rPr>
              <w:t>Rodiklio koordinatorius – Turto valdymo valdyba.</w:t>
            </w:r>
          </w:p>
          <w:p w14:paraId="2D24966A" w14:textId="77777777" w:rsidR="003D0562" w:rsidRPr="005262FD" w:rsidRDefault="003D0562" w:rsidP="00141F6B">
            <w:pPr>
              <w:jc w:val="both"/>
              <w:rPr>
                <w:sz w:val="20"/>
              </w:rPr>
            </w:pPr>
            <w:r w:rsidRPr="005262FD">
              <w:rPr>
                <w:i/>
                <w:iCs/>
                <w:sz w:val="20"/>
              </w:rPr>
              <w:t>202</w:t>
            </w:r>
            <w:r>
              <w:rPr>
                <w:i/>
                <w:iCs/>
                <w:sz w:val="20"/>
              </w:rPr>
              <w:t>4</w:t>
            </w:r>
            <w:r w:rsidRPr="005262FD">
              <w:rPr>
                <w:i/>
                <w:iCs/>
                <w:sz w:val="20"/>
              </w:rPr>
              <w:t xml:space="preserve"> m. pasiekta reikšmė – </w:t>
            </w:r>
            <w:r>
              <w:rPr>
                <w:i/>
                <w:iCs/>
                <w:sz w:val="20"/>
              </w:rPr>
              <w:t>7</w:t>
            </w:r>
            <w:r w:rsidRPr="005262FD">
              <w:rPr>
                <w:i/>
                <w:iCs/>
                <w:sz w:val="20"/>
              </w:rPr>
              <w:t>,1.</w:t>
            </w:r>
          </w:p>
        </w:tc>
        <w:tc>
          <w:tcPr>
            <w:tcW w:w="1337" w:type="dxa"/>
            <w:tcMar>
              <w:top w:w="28" w:type="dxa"/>
              <w:left w:w="57" w:type="dxa"/>
              <w:bottom w:w="28" w:type="dxa"/>
              <w:right w:w="57" w:type="dxa"/>
            </w:tcMar>
            <w:vAlign w:val="center"/>
          </w:tcPr>
          <w:p w14:paraId="6FAB3E64" w14:textId="77777777" w:rsidR="003D0562" w:rsidRPr="005262FD" w:rsidRDefault="003D0562" w:rsidP="00141F6B">
            <w:pPr>
              <w:suppressAutoHyphens/>
              <w:autoSpaceDN w:val="0"/>
              <w:jc w:val="center"/>
              <w:textAlignment w:val="baseline"/>
              <w:rPr>
                <w:sz w:val="20"/>
                <w:lang w:eastAsia="lt-LT"/>
              </w:rPr>
            </w:pPr>
            <w:r>
              <w:rPr>
                <w:sz w:val="20"/>
                <w:lang w:eastAsia="lt-LT"/>
              </w:rPr>
              <w:t>7</w:t>
            </w:r>
          </w:p>
        </w:tc>
        <w:tc>
          <w:tcPr>
            <w:tcW w:w="1337" w:type="dxa"/>
            <w:tcMar>
              <w:top w:w="28" w:type="dxa"/>
              <w:left w:w="57" w:type="dxa"/>
              <w:bottom w:w="28" w:type="dxa"/>
              <w:right w:w="57" w:type="dxa"/>
            </w:tcMar>
            <w:vAlign w:val="center"/>
          </w:tcPr>
          <w:p w14:paraId="17857306" w14:textId="77777777" w:rsidR="003D0562" w:rsidRPr="005262FD" w:rsidRDefault="003D0562" w:rsidP="00141F6B">
            <w:pPr>
              <w:suppressAutoHyphens/>
              <w:autoSpaceDN w:val="0"/>
              <w:jc w:val="center"/>
              <w:textAlignment w:val="baseline"/>
              <w:rPr>
                <w:sz w:val="20"/>
                <w:lang w:eastAsia="lt-LT"/>
              </w:rPr>
            </w:pPr>
            <w:r>
              <w:rPr>
                <w:sz w:val="20"/>
                <w:lang w:eastAsia="lt-LT"/>
              </w:rPr>
              <w:t>7</w:t>
            </w:r>
          </w:p>
        </w:tc>
        <w:tc>
          <w:tcPr>
            <w:tcW w:w="1337" w:type="dxa"/>
            <w:tcMar>
              <w:top w:w="28" w:type="dxa"/>
              <w:left w:w="57" w:type="dxa"/>
              <w:bottom w:w="28" w:type="dxa"/>
              <w:right w:w="57" w:type="dxa"/>
            </w:tcMar>
            <w:vAlign w:val="center"/>
          </w:tcPr>
          <w:p w14:paraId="759A67D8" w14:textId="77777777" w:rsidR="003D0562" w:rsidRPr="005262FD" w:rsidRDefault="003D0562" w:rsidP="00141F6B">
            <w:pPr>
              <w:suppressAutoHyphens/>
              <w:autoSpaceDN w:val="0"/>
              <w:jc w:val="center"/>
              <w:textAlignment w:val="baseline"/>
              <w:rPr>
                <w:sz w:val="20"/>
                <w:lang w:eastAsia="lt-LT"/>
              </w:rPr>
            </w:pPr>
            <w:r>
              <w:rPr>
                <w:sz w:val="20"/>
                <w:lang w:eastAsia="lt-LT"/>
              </w:rPr>
              <w:t>7</w:t>
            </w:r>
          </w:p>
        </w:tc>
        <w:tc>
          <w:tcPr>
            <w:tcW w:w="2935" w:type="dxa"/>
            <w:tcMar>
              <w:top w:w="0" w:type="dxa"/>
              <w:left w:w="108" w:type="dxa"/>
              <w:bottom w:w="0" w:type="dxa"/>
              <w:right w:w="108" w:type="dxa"/>
            </w:tcMar>
            <w:vAlign w:val="center"/>
          </w:tcPr>
          <w:p w14:paraId="3F8ED24A" w14:textId="77777777" w:rsidR="003D0562" w:rsidRPr="005262FD" w:rsidRDefault="003D0562" w:rsidP="00141F6B">
            <w:pPr>
              <w:suppressAutoHyphens/>
              <w:autoSpaceDN w:val="0"/>
              <w:jc w:val="center"/>
              <w:textAlignment w:val="baseline"/>
              <w:rPr>
                <w:sz w:val="20"/>
                <w:lang w:eastAsia="lt-LT"/>
              </w:rPr>
            </w:pPr>
          </w:p>
        </w:tc>
      </w:tr>
      <w:tr w:rsidR="003D0562" w:rsidRPr="005262FD" w14:paraId="62C0B637" w14:textId="77777777" w:rsidTr="00141F6B">
        <w:tc>
          <w:tcPr>
            <w:tcW w:w="1985" w:type="dxa"/>
            <w:tcMar>
              <w:top w:w="28" w:type="dxa"/>
              <w:left w:w="57" w:type="dxa"/>
              <w:bottom w:w="28" w:type="dxa"/>
              <w:right w:w="57" w:type="dxa"/>
            </w:tcMar>
            <w:vAlign w:val="center"/>
          </w:tcPr>
          <w:p w14:paraId="04D03218" w14:textId="77777777" w:rsidR="003D0562" w:rsidRPr="005262FD" w:rsidRDefault="003D0562" w:rsidP="00141F6B">
            <w:pPr>
              <w:suppressAutoHyphens/>
              <w:autoSpaceDN w:val="0"/>
              <w:jc w:val="center"/>
              <w:textAlignment w:val="baseline"/>
              <w:rPr>
                <w:b/>
                <w:sz w:val="20"/>
                <w:lang w:eastAsia="lt-LT"/>
              </w:rPr>
            </w:pPr>
            <w:r w:rsidRPr="005262FD">
              <w:rPr>
                <w:b/>
                <w:sz w:val="20"/>
                <w:lang w:eastAsia="lt-LT"/>
              </w:rPr>
              <w:t>07-013-11-01-06 (TP)</w:t>
            </w:r>
          </w:p>
        </w:tc>
        <w:tc>
          <w:tcPr>
            <w:tcW w:w="10956" w:type="dxa"/>
            <w:gridSpan w:val="4"/>
            <w:shd w:val="clear" w:color="auto" w:fill="FFF2CC" w:themeFill="accent4" w:themeFillTint="33"/>
            <w:tcMar>
              <w:top w:w="28" w:type="dxa"/>
              <w:left w:w="57" w:type="dxa"/>
              <w:bottom w:w="28" w:type="dxa"/>
              <w:right w:w="57" w:type="dxa"/>
            </w:tcMar>
          </w:tcPr>
          <w:p w14:paraId="421E670F" w14:textId="77777777" w:rsidR="003D0562" w:rsidRPr="005262FD" w:rsidRDefault="003D0562" w:rsidP="00141F6B">
            <w:pPr>
              <w:jc w:val="both"/>
              <w:rPr>
                <w:b/>
                <w:sz w:val="20"/>
              </w:rPr>
            </w:pPr>
            <w:r w:rsidRPr="005262FD">
              <w:rPr>
                <w:b/>
                <w:color w:val="000000"/>
                <w:sz w:val="20"/>
              </w:rPr>
              <w:t>Pagal VSAT prie VRM kompetenciją vykdyti Valstybės institucijų ir savivaldybių pasirengimo galimai radiologinei ar branduolinei avarijai Baltarusijos atominėje elektrinėje priemonių planą</w:t>
            </w:r>
          </w:p>
        </w:tc>
        <w:tc>
          <w:tcPr>
            <w:tcW w:w="2935" w:type="dxa"/>
            <w:tcMar>
              <w:top w:w="0" w:type="dxa"/>
              <w:left w:w="108" w:type="dxa"/>
              <w:bottom w:w="0" w:type="dxa"/>
              <w:right w:w="108" w:type="dxa"/>
            </w:tcMar>
            <w:vAlign w:val="center"/>
          </w:tcPr>
          <w:p w14:paraId="236487F6" w14:textId="77777777" w:rsidR="003D0562" w:rsidRPr="005262FD" w:rsidRDefault="003D0562" w:rsidP="00141F6B">
            <w:pPr>
              <w:suppressAutoHyphens/>
              <w:autoSpaceDN w:val="0"/>
              <w:jc w:val="center"/>
              <w:textAlignment w:val="baseline"/>
              <w:rPr>
                <w:sz w:val="20"/>
                <w:lang w:eastAsia="lt-LT"/>
              </w:rPr>
            </w:pPr>
            <w:r>
              <w:rPr>
                <w:sz w:val="20"/>
                <w:lang w:eastAsia="lt-LT"/>
              </w:rPr>
              <w:t>59 tūkst. eurų</w:t>
            </w:r>
          </w:p>
        </w:tc>
      </w:tr>
      <w:tr w:rsidR="003D0562" w:rsidRPr="005262FD" w14:paraId="65F17866" w14:textId="77777777" w:rsidTr="00141F6B">
        <w:tc>
          <w:tcPr>
            <w:tcW w:w="1985" w:type="dxa"/>
            <w:shd w:val="clear" w:color="auto" w:fill="FFFFFF" w:themeFill="background1"/>
            <w:tcMar>
              <w:top w:w="28" w:type="dxa"/>
              <w:left w:w="57" w:type="dxa"/>
              <w:bottom w:w="28" w:type="dxa"/>
              <w:right w:w="57" w:type="dxa"/>
            </w:tcMar>
            <w:vAlign w:val="center"/>
          </w:tcPr>
          <w:p w14:paraId="161B519F" w14:textId="77777777" w:rsidR="003D0562" w:rsidRPr="005262FD" w:rsidRDefault="003D0562" w:rsidP="00141F6B">
            <w:pPr>
              <w:suppressAutoHyphens/>
              <w:autoSpaceDN w:val="0"/>
              <w:jc w:val="center"/>
              <w:textAlignment w:val="baseline"/>
              <w:rPr>
                <w:sz w:val="20"/>
              </w:rPr>
            </w:pPr>
            <w:r w:rsidRPr="005262FD">
              <w:rPr>
                <w:sz w:val="20"/>
              </w:rPr>
              <w:t>R-07-013-11-01-06-01</w:t>
            </w:r>
          </w:p>
        </w:tc>
        <w:tc>
          <w:tcPr>
            <w:tcW w:w="6945" w:type="dxa"/>
            <w:shd w:val="clear" w:color="auto" w:fill="FFFFFF" w:themeFill="background1"/>
            <w:tcMar>
              <w:top w:w="28" w:type="dxa"/>
              <w:left w:w="57" w:type="dxa"/>
              <w:bottom w:w="28" w:type="dxa"/>
              <w:right w:w="57" w:type="dxa"/>
            </w:tcMar>
          </w:tcPr>
          <w:p w14:paraId="3116FAFB" w14:textId="77777777" w:rsidR="003D0562" w:rsidRPr="005262FD" w:rsidRDefault="003D0562" w:rsidP="00141F6B">
            <w:pPr>
              <w:jc w:val="both"/>
              <w:rPr>
                <w:b/>
                <w:bCs/>
                <w:sz w:val="20"/>
                <w:lang w:eastAsia="lt-LT"/>
              </w:rPr>
            </w:pPr>
            <w:r w:rsidRPr="005262FD">
              <w:rPr>
                <w:b/>
                <w:bCs/>
                <w:sz w:val="20"/>
                <w:lang w:eastAsia="lt-LT"/>
              </w:rPr>
              <w:t>Užtikrintas pagal VSAT prie VRM kompetenciją Valstybės institucijų ir savivaldybių pasirengimo galimai radiologinei ar branduolinei avarijai Baltarusijos atominėje elektrinėje priemonių plano vykdymas, per nustatytus terminus</w:t>
            </w:r>
          </w:p>
          <w:p w14:paraId="59A74E31" w14:textId="77777777" w:rsidR="003D0562" w:rsidRPr="005262FD" w:rsidRDefault="003D0562" w:rsidP="00141F6B">
            <w:pPr>
              <w:jc w:val="both"/>
              <w:rPr>
                <w:i/>
                <w:sz w:val="20"/>
              </w:rPr>
            </w:pPr>
            <w:r w:rsidRPr="005262FD">
              <w:rPr>
                <w:i/>
                <w:sz w:val="20"/>
                <w:lang w:eastAsia="lt-LT"/>
              </w:rPr>
              <w:t xml:space="preserve">Rodiklio koordinatorius – </w:t>
            </w:r>
            <w:r w:rsidRPr="005262FD">
              <w:rPr>
                <w:i/>
                <w:sz w:val="20"/>
              </w:rPr>
              <w:t>Ekonomikos, strateginio planavimo ir apskaitos valdyba.</w:t>
            </w:r>
          </w:p>
        </w:tc>
        <w:tc>
          <w:tcPr>
            <w:tcW w:w="1337" w:type="dxa"/>
            <w:tcMar>
              <w:top w:w="0" w:type="dxa"/>
              <w:left w:w="108" w:type="dxa"/>
              <w:bottom w:w="0" w:type="dxa"/>
              <w:right w:w="108" w:type="dxa"/>
            </w:tcMar>
            <w:vAlign w:val="center"/>
          </w:tcPr>
          <w:p w14:paraId="026F93EF"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Visiškai užtikrintas</w:t>
            </w:r>
          </w:p>
        </w:tc>
        <w:tc>
          <w:tcPr>
            <w:tcW w:w="1337" w:type="dxa"/>
            <w:tcMar>
              <w:top w:w="28" w:type="dxa"/>
              <w:left w:w="57" w:type="dxa"/>
              <w:bottom w:w="28" w:type="dxa"/>
              <w:right w:w="57" w:type="dxa"/>
            </w:tcMar>
            <w:vAlign w:val="center"/>
          </w:tcPr>
          <w:p w14:paraId="0D8ADB0B" w14:textId="77777777" w:rsidR="003D0562" w:rsidRPr="005262FD" w:rsidRDefault="003D0562" w:rsidP="00141F6B">
            <w:pPr>
              <w:suppressAutoHyphens/>
              <w:autoSpaceDN w:val="0"/>
              <w:jc w:val="center"/>
              <w:textAlignment w:val="baseline"/>
              <w:rPr>
                <w:sz w:val="20"/>
                <w:lang w:eastAsia="lt-LT"/>
              </w:rPr>
            </w:pPr>
            <w:r>
              <w:rPr>
                <w:sz w:val="20"/>
                <w:lang w:eastAsia="lt-LT"/>
              </w:rPr>
              <w:t>-</w:t>
            </w:r>
          </w:p>
        </w:tc>
        <w:tc>
          <w:tcPr>
            <w:tcW w:w="1337" w:type="dxa"/>
            <w:tcMar>
              <w:top w:w="28" w:type="dxa"/>
              <w:left w:w="57" w:type="dxa"/>
              <w:bottom w:w="28" w:type="dxa"/>
              <w:right w:w="57" w:type="dxa"/>
            </w:tcMar>
            <w:vAlign w:val="center"/>
          </w:tcPr>
          <w:p w14:paraId="2301F6B6" w14:textId="77777777" w:rsidR="003D0562" w:rsidRPr="005262FD" w:rsidRDefault="003D0562" w:rsidP="00141F6B">
            <w:pPr>
              <w:suppressAutoHyphens/>
              <w:autoSpaceDN w:val="0"/>
              <w:jc w:val="center"/>
              <w:textAlignment w:val="baseline"/>
              <w:rPr>
                <w:sz w:val="20"/>
                <w:lang w:eastAsia="lt-LT"/>
              </w:rPr>
            </w:pPr>
            <w:r>
              <w:rPr>
                <w:sz w:val="20"/>
                <w:lang w:eastAsia="lt-LT"/>
              </w:rPr>
              <w:t>-</w:t>
            </w:r>
          </w:p>
        </w:tc>
        <w:tc>
          <w:tcPr>
            <w:tcW w:w="2935" w:type="dxa"/>
            <w:tcMar>
              <w:top w:w="0" w:type="dxa"/>
              <w:left w:w="108" w:type="dxa"/>
              <w:bottom w:w="0" w:type="dxa"/>
              <w:right w:w="108" w:type="dxa"/>
            </w:tcMar>
            <w:vAlign w:val="center"/>
          </w:tcPr>
          <w:p w14:paraId="1D627A10" w14:textId="77777777" w:rsidR="003D0562" w:rsidRPr="005262FD" w:rsidRDefault="003D0562" w:rsidP="00141F6B">
            <w:pPr>
              <w:suppressAutoHyphens/>
              <w:autoSpaceDN w:val="0"/>
              <w:jc w:val="center"/>
              <w:textAlignment w:val="baseline"/>
              <w:rPr>
                <w:sz w:val="20"/>
                <w:lang w:eastAsia="lt-LT"/>
              </w:rPr>
            </w:pPr>
          </w:p>
        </w:tc>
      </w:tr>
      <w:tr w:rsidR="003D0562" w:rsidRPr="005262FD" w14:paraId="02CAE5C4" w14:textId="77777777" w:rsidTr="00141F6B">
        <w:tc>
          <w:tcPr>
            <w:tcW w:w="1985" w:type="dxa"/>
            <w:shd w:val="clear" w:color="auto" w:fill="FFFFFF" w:themeFill="background1"/>
            <w:tcMar>
              <w:top w:w="28" w:type="dxa"/>
              <w:left w:w="57" w:type="dxa"/>
              <w:bottom w:w="28" w:type="dxa"/>
              <w:right w:w="57" w:type="dxa"/>
            </w:tcMar>
            <w:vAlign w:val="center"/>
          </w:tcPr>
          <w:p w14:paraId="7BA4D0EB" w14:textId="77777777" w:rsidR="003D0562" w:rsidRPr="005262FD" w:rsidRDefault="003D0562" w:rsidP="00141F6B">
            <w:pPr>
              <w:suppressAutoHyphens/>
              <w:autoSpaceDN w:val="0"/>
              <w:jc w:val="center"/>
              <w:textAlignment w:val="baseline"/>
              <w:rPr>
                <w:sz w:val="20"/>
                <w:highlight w:val="yellow"/>
              </w:rPr>
            </w:pPr>
            <w:bookmarkStart w:id="35" w:name="_Hlk181263747"/>
            <w:r w:rsidRPr="005262FD">
              <w:rPr>
                <w:b/>
                <w:sz w:val="20"/>
                <w:lang w:eastAsia="lt-LT"/>
              </w:rPr>
              <w:t>07-013-11-01-07 (TP)</w:t>
            </w:r>
          </w:p>
        </w:tc>
        <w:tc>
          <w:tcPr>
            <w:tcW w:w="10956" w:type="dxa"/>
            <w:gridSpan w:val="4"/>
            <w:shd w:val="clear" w:color="auto" w:fill="FFF2CC" w:themeFill="accent4" w:themeFillTint="33"/>
            <w:tcMar>
              <w:top w:w="28" w:type="dxa"/>
              <w:left w:w="57" w:type="dxa"/>
              <w:bottom w:w="28" w:type="dxa"/>
              <w:right w:w="57" w:type="dxa"/>
            </w:tcMar>
            <w:vAlign w:val="center"/>
          </w:tcPr>
          <w:p w14:paraId="7CEFCED7" w14:textId="77777777" w:rsidR="003D0562" w:rsidRPr="005262FD" w:rsidRDefault="003D0562" w:rsidP="00141F6B">
            <w:pPr>
              <w:suppressAutoHyphens/>
              <w:autoSpaceDN w:val="0"/>
              <w:textAlignment w:val="baseline"/>
              <w:rPr>
                <w:b/>
                <w:bCs/>
                <w:sz w:val="20"/>
                <w:highlight w:val="yellow"/>
                <w:lang w:eastAsia="lt-LT"/>
              </w:rPr>
            </w:pPr>
            <w:r w:rsidRPr="005262FD">
              <w:rPr>
                <w:b/>
                <w:bCs/>
                <w:sz w:val="20"/>
                <w:lang w:eastAsia="lt-LT"/>
              </w:rPr>
              <w:t>Vykdyti pasirengimo pirmininkauti ir pirmininkavimo Europos Sąjungos Tarybai 2027 m. veiklas pagal VSAT kompetenciją</w:t>
            </w:r>
          </w:p>
        </w:tc>
        <w:tc>
          <w:tcPr>
            <w:tcW w:w="2935" w:type="dxa"/>
            <w:tcMar>
              <w:top w:w="0" w:type="dxa"/>
              <w:left w:w="108" w:type="dxa"/>
              <w:bottom w:w="0" w:type="dxa"/>
              <w:right w:w="108" w:type="dxa"/>
            </w:tcMar>
            <w:vAlign w:val="center"/>
          </w:tcPr>
          <w:p w14:paraId="16DEF788" w14:textId="77777777" w:rsidR="003D0562" w:rsidRPr="005350A6" w:rsidRDefault="003D0562" w:rsidP="00141F6B">
            <w:pPr>
              <w:suppressAutoHyphens/>
              <w:autoSpaceDN w:val="0"/>
              <w:jc w:val="center"/>
              <w:textAlignment w:val="baseline"/>
              <w:rPr>
                <w:b/>
                <w:bCs/>
                <w:sz w:val="20"/>
                <w:highlight w:val="yellow"/>
                <w:lang w:eastAsia="lt-LT"/>
              </w:rPr>
            </w:pPr>
            <w:r w:rsidRPr="005350A6">
              <w:rPr>
                <w:sz w:val="20"/>
                <w:lang w:eastAsia="lt-LT"/>
              </w:rPr>
              <w:t xml:space="preserve">174 </w:t>
            </w:r>
            <w:r>
              <w:rPr>
                <w:sz w:val="20"/>
                <w:lang w:eastAsia="lt-LT"/>
              </w:rPr>
              <w:t>tūkst. eurų</w:t>
            </w:r>
          </w:p>
        </w:tc>
      </w:tr>
      <w:tr w:rsidR="003D0562" w:rsidRPr="005262FD" w14:paraId="0F288ACE" w14:textId="77777777" w:rsidTr="00141F6B">
        <w:tc>
          <w:tcPr>
            <w:tcW w:w="1985" w:type="dxa"/>
            <w:shd w:val="clear" w:color="auto" w:fill="FFFFFF" w:themeFill="background1"/>
            <w:tcMar>
              <w:top w:w="28" w:type="dxa"/>
              <w:left w:w="57" w:type="dxa"/>
              <w:bottom w:w="28" w:type="dxa"/>
              <w:right w:w="57" w:type="dxa"/>
            </w:tcMar>
            <w:vAlign w:val="center"/>
          </w:tcPr>
          <w:p w14:paraId="3CDD3D03" w14:textId="77777777" w:rsidR="003D0562" w:rsidRPr="005262FD" w:rsidRDefault="003D0562" w:rsidP="00141F6B">
            <w:pPr>
              <w:suppressAutoHyphens/>
              <w:autoSpaceDN w:val="0"/>
              <w:jc w:val="center"/>
              <w:textAlignment w:val="baseline"/>
              <w:rPr>
                <w:sz w:val="20"/>
              </w:rPr>
            </w:pPr>
            <w:r w:rsidRPr="005262FD">
              <w:rPr>
                <w:sz w:val="20"/>
              </w:rPr>
              <w:t>R-07-013-11-01-07-01</w:t>
            </w:r>
          </w:p>
        </w:tc>
        <w:tc>
          <w:tcPr>
            <w:tcW w:w="6945" w:type="dxa"/>
            <w:shd w:val="clear" w:color="auto" w:fill="FFFFFF" w:themeFill="background1"/>
            <w:tcMar>
              <w:top w:w="28" w:type="dxa"/>
              <w:left w:w="57" w:type="dxa"/>
              <w:bottom w:w="28" w:type="dxa"/>
              <w:right w:w="57" w:type="dxa"/>
            </w:tcMar>
          </w:tcPr>
          <w:p w14:paraId="0E7A6766" w14:textId="77777777" w:rsidR="003D0562" w:rsidRPr="005262FD" w:rsidRDefault="003D0562" w:rsidP="00141F6B">
            <w:pPr>
              <w:widowControl w:val="0"/>
              <w:tabs>
                <w:tab w:val="left" w:pos="706"/>
              </w:tabs>
              <w:jc w:val="both"/>
              <w:rPr>
                <w:rFonts w:eastAsia="Aptos"/>
                <w:b/>
                <w:bCs/>
                <w:sz w:val="20"/>
              </w:rPr>
            </w:pPr>
            <w:r w:rsidRPr="005262FD">
              <w:rPr>
                <w:rFonts w:eastAsia="Aptos"/>
                <w:b/>
                <w:bCs/>
                <w:sz w:val="20"/>
              </w:rPr>
              <w:t xml:space="preserve">Įgyvendinta suplanuotų pasirengimo pirmininkavimui ir pirmininkavimo ES </w:t>
            </w:r>
            <w:r w:rsidRPr="005262FD">
              <w:rPr>
                <w:rFonts w:eastAsia="Aptos"/>
                <w:b/>
                <w:bCs/>
                <w:sz w:val="20"/>
              </w:rPr>
              <w:lastRenderedPageBreak/>
              <w:t>Tarybai veiklų, pagal VSAT kompetenciją, per nustatytus terminus, dalis, nemažiau kaip, proc.  </w:t>
            </w:r>
          </w:p>
          <w:p w14:paraId="08DD6D3B" w14:textId="77777777" w:rsidR="003D0562" w:rsidRPr="005262FD" w:rsidRDefault="003D0562" w:rsidP="00141F6B">
            <w:pPr>
              <w:jc w:val="both"/>
              <w:rPr>
                <w:b/>
                <w:bCs/>
                <w:sz w:val="20"/>
                <w:lang w:eastAsia="lt-LT"/>
              </w:rPr>
            </w:pPr>
            <w:r w:rsidRPr="005262FD">
              <w:rPr>
                <w:bCs/>
                <w:i/>
                <w:sz w:val="20"/>
              </w:rPr>
              <w:t>Rodiklio koordinatorius – Tarptautinio bendradarbiavimo valdyba</w:t>
            </w:r>
          </w:p>
        </w:tc>
        <w:tc>
          <w:tcPr>
            <w:tcW w:w="1337" w:type="dxa"/>
            <w:tcMar>
              <w:top w:w="0" w:type="dxa"/>
              <w:left w:w="108" w:type="dxa"/>
              <w:bottom w:w="0" w:type="dxa"/>
              <w:right w:w="108" w:type="dxa"/>
            </w:tcMar>
            <w:vAlign w:val="center"/>
          </w:tcPr>
          <w:p w14:paraId="31B41440" w14:textId="77777777" w:rsidR="003D0562" w:rsidRPr="005262FD" w:rsidRDefault="003D0562" w:rsidP="00141F6B">
            <w:pPr>
              <w:suppressAutoHyphens/>
              <w:autoSpaceDN w:val="0"/>
              <w:jc w:val="center"/>
              <w:textAlignment w:val="baseline"/>
              <w:rPr>
                <w:sz w:val="20"/>
                <w:lang w:eastAsia="lt-LT"/>
              </w:rPr>
            </w:pPr>
            <w:r>
              <w:rPr>
                <w:sz w:val="20"/>
                <w:lang w:eastAsia="lt-LT"/>
              </w:rPr>
              <w:lastRenderedPageBreak/>
              <w:t>90</w:t>
            </w:r>
          </w:p>
        </w:tc>
        <w:tc>
          <w:tcPr>
            <w:tcW w:w="1337" w:type="dxa"/>
            <w:tcMar>
              <w:top w:w="28" w:type="dxa"/>
              <w:left w:w="57" w:type="dxa"/>
              <w:bottom w:w="28" w:type="dxa"/>
              <w:right w:w="57" w:type="dxa"/>
            </w:tcMar>
            <w:vAlign w:val="center"/>
          </w:tcPr>
          <w:p w14:paraId="6479AE58"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90</w:t>
            </w:r>
          </w:p>
        </w:tc>
        <w:tc>
          <w:tcPr>
            <w:tcW w:w="1337" w:type="dxa"/>
            <w:tcMar>
              <w:top w:w="28" w:type="dxa"/>
              <w:left w:w="57" w:type="dxa"/>
              <w:bottom w:w="28" w:type="dxa"/>
              <w:right w:w="57" w:type="dxa"/>
            </w:tcMar>
            <w:vAlign w:val="center"/>
          </w:tcPr>
          <w:p w14:paraId="2B2250AB" w14:textId="77777777" w:rsidR="003D0562" w:rsidRPr="005262FD" w:rsidRDefault="003D0562" w:rsidP="00141F6B">
            <w:pPr>
              <w:suppressAutoHyphens/>
              <w:autoSpaceDN w:val="0"/>
              <w:jc w:val="center"/>
              <w:textAlignment w:val="baseline"/>
              <w:rPr>
                <w:sz w:val="20"/>
                <w:lang w:eastAsia="lt-LT"/>
              </w:rPr>
            </w:pPr>
            <w:r>
              <w:rPr>
                <w:sz w:val="20"/>
                <w:lang w:eastAsia="lt-LT"/>
              </w:rPr>
              <w:t>-</w:t>
            </w:r>
          </w:p>
        </w:tc>
        <w:tc>
          <w:tcPr>
            <w:tcW w:w="2935" w:type="dxa"/>
            <w:tcMar>
              <w:top w:w="0" w:type="dxa"/>
              <w:left w:w="108" w:type="dxa"/>
              <w:bottom w:w="0" w:type="dxa"/>
              <w:right w:w="108" w:type="dxa"/>
            </w:tcMar>
            <w:vAlign w:val="center"/>
          </w:tcPr>
          <w:p w14:paraId="5E7D7CC5" w14:textId="77777777" w:rsidR="003D0562" w:rsidRPr="005262FD" w:rsidRDefault="003D0562" w:rsidP="00141F6B">
            <w:pPr>
              <w:suppressAutoHyphens/>
              <w:autoSpaceDN w:val="0"/>
              <w:jc w:val="center"/>
              <w:textAlignment w:val="baseline"/>
              <w:rPr>
                <w:sz w:val="20"/>
                <w:lang w:eastAsia="lt-LT"/>
              </w:rPr>
            </w:pPr>
          </w:p>
        </w:tc>
      </w:tr>
      <w:tr w:rsidR="003D0562" w:rsidRPr="005262FD" w14:paraId="7DCB5636" w14:textId="77777777" w:rsidTr="00141F6B">
        <w:tc>
          <w:tcPr>
            <w:tcW w:w="1985" w:type="dxa"/>
            <w:tcMar>
              <w:top w:w="28" w:type="dxa"/>
              <w:left w:w="57" w:type="dxa"/>
              <w:bottom w:w="28" w:type="dxa"/>
              <w:right w:w="57" w:type="dxa"/>
            </w:tcMar>
            <w:vAlign w:val="center"/>
          </w:tcPr>
          <w:p w14:paraId="2161B045" w14:textId="77777777" w:rsidR="003D0562" w:rsidRPr="005262FD" w:rsidRDefault="003D0562" w:rsidP="00141F6B">
            <w:pPr>
              <w:suppressAutoHyphens/>
              <w:autoSpaceDN w:val="0"/>
              <w:jc w:val="center"/>
              <w:textAlignment w:val="baseline"/>
              <w:rPr>
                <w:b/>
                <w:sz w:val="20"/>
                <w:lang w:eastAsia="lt-LT"/>
              </w:rPr>
            </w:pPr>
            <w:bookmarkStart w:id="36" w:name="_Hlk114034699"/>
            <w:bookmarkEnd w:id="35"/>
            <w:r w:rsidRPr="005262FD">
              <w:rPr>
                <w:b/>
                <w:sz w:val="20"/>
                <w:lang w:eastAsia="lt-LT"/>
              </w:rPr>
              <w:t>07-013-11-01-08 (TP)</w:t>
            </w:r>
          </w:p>
        </w:tc>
        <w:tc>
          <w:tcPr>
            <w:tcW w:w="10956" w:type="dxa"/>
            <w:gridSpan w:val="4"/>
            <w:shd w:val="clear" w:color="auto" w:fill="FFF2CC" w:themeFill="accent4" w:themeFillTint="33"/>
            <w:tcMar>
              <w:top w:w="28" w:type="dxa"/>
              <w:left w:w="57" w:type="dxa"/>
              <w:bottom w:w="28" w:type="dxa"/>
              <w:right w:w="57" w:type="dxa"/>
            </w:tcMar>
          </w:tcPr>
          <w:p w14:paraId="3BB3F9B8" w14:textId="77777777" w:rsidR="003D0562" w:rsidRPr="005262FD" w:rsidRDefault="003D0562" w:rsidP="00141F6B">
            <w:pPr>
              <w:jc w:val="both"/>
              <w:rPr>
                <w:b/>
                <w:sz w:val="20"/>
              </w:rPr>
            </w:pPr>
            <w:r w:rsidRPr="005262FD">
              <w:rPr>
                <w:b/>
                <w:sz w:val="20"/>
                <w:lang w:eastAsia="lt-LT"/>
              </w:rPr>
              <w:t>Organizuoti ir vykdyti  nusikalstamų veikų nustatytų vykdant valstybės sienos apsaugą,  tyrimą,  korupcijos atvejų prevenciją ir tyrimą</w:t>
            </w:r>
          </w:p>
        </w:tc>
        <w:tc>
          <w:tcPr>
            <w:tcW w:w="2935" w:type="dxa"/>
            <w:tcMar>
              <w:top w:w="0" w:type="dxa"/>
              <w:left w:w="108" w:type="dxa"/>
              <w:bottom w:w="0" w:type="dxa"/>
              <w:right w:w="108" w:type="dxa"/>
            </w:tcMar>
            <w:vAlign w:val="center"/>
          </w:tcPr>
          <w:p w14:paraId="027FD998" w14:textId="12481BAE" w:rsidR="003D0562" w:rsidRPr="005262FD" w:rsidRDefault="003D0562" w:rsidP="00141F6B">
            <w:pPr>
              <w:suppressAutoHyphens/>
              <w:autoSpaceDN w:val="0"/>
              <w:jc w:val="center"/>
              <w:textAlignment w:val="baseline"/>
              <w:rPr>
                <w:sz w:val="20"/>
                <w:lang w:eastAsia="lt-LT"/>
              </w:rPr>
            </w:pPr>
            <w:r>
              <w:rPr>
                <w:sz w:val="20"/>
                <w:lang w:eastAsia="lt-LT"/>
              </w:rPr>
              <w:t>9 </w:t>
            </w:r>
            <w:r w:rsidR="00C8320E">
              <w:rPr>
                <w:sz w:val="20"/>
                <w:lang w:eastAsia="lt-LT"/>
              </w:rPr>
              <w:t>568</w:t>
            </w:r>
            <w:r>
              <w:rPr>
                <w:sz w:val="20"/>
                <w:lang w:eastAsia="lt-LT"/>
              </w:rPr>
              <w:t xml:space="preserve"> tūkst. eurų</w:t>
            </w:r>
          </w:p>
        </w:tc>
      </w:tr>
      <w:tr w:rsidR="003D0562" w:rsidRPr="005262FD" w14:paraId="0DD0036F" w14:textId="77777777" w:rsidTr="00141F6B">
        <w:tc>
          <w:tcPr>
            <w:tcW w:w="1985" w:type="dxa"/>
            <w:shd w:val="clear" w:color="auto" w:fill="F7CAAC" w:themeFill="accent2" w:themeFillTint="66"/>
            <w:tcMar>
              <w:top w:w="28" w:type="dxa"/>
              <w:left w:w="57" w:type="dxa"/>
              <w:bottom w:w="28" w:type="dxa"/>
              <w:right w:w="57" w:type="dxa"/>
            </w:tcMar>
            <w:vAlign w:val="center"/>
          </w:tcPr>
          <w:p w14:paraId="7CB74615" w14:textId="77777777" w:rsidR="003D0562" w:rsidRPr="005262FD" w:rsidRDefault="003D0562" w:rsidP="00141F6B">
            <w:pPr>
              <w:suppressAutoHyphens/>
              <w:autoSpaceDN w:val="0"/>
              <w:jc w:val="center"/>
              <w:textAlignment w:val="baseline"/>
              <w:rPr>
                <w:sz w:val="20"/>
              </w:rPr>
            </w:pPr>
            <w:bookmarkStart w:id="37" w:name="_Hlk114035571"/>
            <w:bookmarkEnd w:id="36"/>
            <w:r w:rsidRPr="005262FD">
              <w:rPr>
                <w:sz w:val="20"/>
              </w:rPr>
              <w:t>R-07-013-11-01-08-01</w:t>
            </w:r>
          </w:p>
        </w:tc>
        <w:tc>
          <w:tcPr>
            <w:tcW w:w="6945" w:type="dxa"/>
            <w:tcMar>
              <w:top w:w="28" w:type="dxa"/>
              <w:left w:w="57" w:type="dxa"/>
              <w:bottom w:w="28" w:type="dxa"/>
              <w:right w:w="57" w:type="dxa"/>
            </w:tcMar>
            <w:vAlign w:val="center"/>
          </w:tcPr>
          <w:p w14:paraId="1E089D20" w14:textId="77777777" w:rsidR="003D0562" w:rsidRPr="005262FD" w:rsidRDefault="003D0562" w:rsidP="00141F6B">
            <w:pPr>
              <w:widowControl w:val="0"/>
              <w:tabs>
                <w:tab w:val="left" w:pos="314"/>
              </w:tabs>
              <w:suppressAutoHyphens/>
              <w:autoSpaceDN w:val="0"/>
              <w:ind w:left="30"/>
              <w:jc w:val="both"/>
              <w:textAlignment w:val="baseline"/>
              <w:rPr>
                <w:b/>
                <w:sz w:val="20"/>
              </w:rPr>
            </w:pPr>
            <w:r w:rsidRPr="005262FD">
              <w:rPr>
                <w:b/>
                <w:sz w:val="20"/>
              </w:rPr>
              <w:t>Vidutinė nusikalstamos veikos tyrimo trukmė VSAT prie VRM, ne daugiau kaip, kalendorinėmis dienomis</w:t>
            </w:r>
          </w:p>
          <w:p w14:paraId="4B809417" w14:textId="77777777" w:rsidR="003D0562" w:rsidRPr="005262FD" w:rsidRDefault="003D0562" w:rsidP="00141F6B">
            <w:pPr>
              <w:jc w:val="both"/>
              <w:rPr>
                <w:i/>
                <w:sz w:val="20"/>
              </w:rPr>
            </w:pPr>
            <w:r w:rsidRPr="005262FD">
              <w:rPr>
                <w:i/>
                <w:iCs/>
                <w:sz w:val="20"/>
              </w:rPr>
              <w:t>Rodiklio koordinatorius – Kriminalinių tyrimų valdyba.</w:t>
            </w:r>
          </w:p>
          <w:p w14:paraId="1EBE0A6D" w14:textId="77777777" w:rsidR="003D0562" w:rsidRDefault="003D0562" w:rsidP="00141F6B">
            <w:pPr>
              <w:jc w:val="both"/>
              <w:rPr>
                <w:i/>
                <w:iCs/>
                <w:sz w:val="20"/>
              </w:rPr>
            </w:pPr>
            <w:r w:rsidRPr="005262FD">
              <w:rPr>
                <w:i/>
                <w:iCs/>
                <w:sz w:val="20"/>
              </w:rPr>
              <w:t>Optimali siektina rodiklio reikšmė – ne daugiau kaip 10</w:t>
            </w:r>
            <w:r>
              <w:rPr>
                <w:i/>
                <w:iCs/>
                <w:sz w:val="20"/>
              </w:rPr>
              <w:t>5</w:t>
            </w:r>
            <w:r w:rsidRPr="005262FD">
              <w:rPr>
                <w:i/>
                <w:iCs/>
                <w:sz w:val="20"/>
              </w:rPr>
              <w:t>.</w:t>
            </w:r>
          </w:p>
          <w:p w14:paraId="7BA2C9CA" w14:textId="77777777" w:rsidR="003D0562" w:rsidRPr="005262FD" w:rsidRDefault="003D0562" w:rsidP="00141F6B">
            <w:pPr>
              <w:suppressAutoHyphens/>
              <w:autoSpaceDN w:val="0"/>
              <w:jc w:val="both"/>
              <w:textAlignment w:val="baseline"/>
              <w:rPr>
                <w:bCs/>
                <w:i/>
                <w:sz w:val="20"/>
                <w:lang w:eastAsia="lt-LT"/>
              </w:rPr>
            </w:pPr>
            <w:r w:rsidRPr="004460C8">
              <w:rPr>
                <w:bCs/>
                <w:i/>
                <w:sz w:val="20"/>
                <w:lang w:eastAsia="lt-LT"/>
              </w:rPr>
              <w:t>2024 m. pasiekta reikšmė – 85.</w:t>
            </w:r>
          </w:p>
          <w:p w14:paraId="2F24548D" w14:textId="77777777" w:rsidR="003D0562" w:rsidRPr="005262FD" w:rsidRDefault="003D0562" w:rsidP="00141F6B">
            <w:pPr>
              <w:keepLines/>
              <w:shd w:val="clear" w:color="auto" w:fill="F7CAAC" w:themeFill="accent2" w:themeFillTint="66"/>
              <w:jc w:val="both"/>
              <w:rPr>
                <w:sz w:val="20"/>
                <w:lang w:eastAsia="lt-LT"/>
              </w:rPr>
            </w:pPr>
            <w:r w:rsidRPr="005262FD">
              <w:rPr>
                <w:i/>
                <w:color w:val="000000" w:themeColor="text1"/>
                <w:sz w:val="20"/>
                <w:shd w:val="clear" w:color="auto" w:fill="F7CAAC"/>
                <w:lang w:eastAsia="lt-LT"/>
              </w:rPr>
              <w:t>Stebėsenos rodiklis suderintas su GP.</w:t>
            </w:r>
          </w:p>
        </w:tc>
        <w:tc>
          <w:tcPr>
            <w:tcW w:w="1337" w:type="dxa"/>
            <w:tcMar>
              <w:top w:w="28" w:type="dxa"/>
              <w:left w:w="57" w:type="dxa"/>
              <w:bottom w:w="28" w:type="dxa"/>
              <w:right w:w="57" w:type="dxa"/>
            </w:tcMar>
            <w:vAlign w:val="center"/>
          </w:tcPr>
          <w:p w14:paraId="1FCC7CF7" w14:textId="77777777" w:rsidR="003D0562" w:rsidRPr="004460C8" w:rsidRDefault="003D0562" w:rsidP="00141F6B">
            <w:pPr>
              <w:suppressAutoHyphens/>
              <w:autoSpaceDN w:val="0"/>
              <w:jc w:val="center"/>
              <w:textAlignment w:val="baseline"/>
              <w:rPr>
                <w:sz w:val="20"/>
                <w:lang w:eastAsia="lt-LT"/>
              </w:rPr>
            </w:pPr>
            <w:r w:rsidRPr="004460C8">
              <w:rPr>
                <w:sz w:val="20"/>
                <w:lang w:eastAsia="lt-LT"/>
              </w:rPr>
              <w:t>105</w:t>
            </w:r>
          </w:p>
        </w:tc>
        <w:tc>
          <w:tcPr>
            <w:tcW w:w="1337" w:type="dxa"/>
            <w:tcMar>
              <w:top w:w="28" w:type="dxa"/>
              <w:left w:w="57" w:type="dxa"/>
              <w:bottom w:w="28" w:type="dxa"/>
              <w:right w:w="57" w:type="dxa"/>
            </w:tcMar>
            <w:vAlign w:val="center"/>
          </w:tcPr>
          <w:p w14:paraId="02E2DE1C" w14:textId="77777777" w:rsidR="003D0562" w:rsidRPr="004460C8" w:rsidRDefault="003D0562" w:rsidP="00141F6B">
            <w:pPr>
              <w:suppressAutoHyphens/>
              <w:autoSpaceDN w:val="0"/>
              <w:jc w:val="center"/>
              <w:textAlignment w:val="baseline"/>
              <w:rPr>
                <w:sz w:val="20"/>
                <w:lang w:eastAsia="lt-LT"/>
              </w:rPr>
            </w:pPr>
            <w:r w:rsidRPr="004460C8">
              <w:rPr>
                <w:sz w:val="20"/>
                <w:lang w:eastAsia="lt-LT"/>
              </w:rPr>
              <w:t>105</w:t>
            </w:r>
          </w:p>
        </w:tc>
        <w:tc>
          <w:tcPr>
            <w:tcW w:w="1337" w:type="dxa"/>
            <w:tcMar>
              <w:top w:w="28" w:type="dxa"/>
              <w:left w:w="57" w:type="dxa"/>
              <w:bottom w:w="28" w:type="dxa"/>
              <w:right w:w="57" w:type="dxa"/>
            </w:tcMar>
            <w:vAlign w:val="center"/>
          </w:tcPr>
          <w:p w14:paraId="546F8B7F" w14:textId="77777777" w:rsidR="003D0562" w:rsidRPr="004460C8" w:rsidRDefault="003D0562" w:rsidP="00141F6B">
            <w:pPr>
              <w:suppressAutoHyphens/>
              <w:autoSpaceDN w:val="0"/>
              <w:jc w:val="center"/>
              <w:textAlignment w:val="baseline"/>
              <w:rPr>
                <w:sz w:val="20"/>
                <w:lang w:eastAsia="lt-LT"/>
              </w:rPr>
            </w:pPr>
            <w:r w:rsidRPr="004460C8">
              <w:rPr>
                <w:sz w:val="20"/>
                <w:lang w:eastAsia="lt-LT"/>
              </w:rPr>
              <w:t>100</w:t>
            </w:r>
          </w:p>
        </w:tc>
        <w:tc>
          <w:tcPr>
            <w:tcW w:w="2935" w:type="dxa"/>
            <w:tcMar>
              <w:top w:w="0" w:type="dxa"/>
              <w:left w:w="108" w:type="dxa"/>
              <w:bottom w:w="0" w:type="dxa"/>
              <w:right w:w="108" w:type="dxa"/>
            </w:tcMar>
            <w:vAlign w:val="center"/>
          </w:tcPr>
          <w:p w14:paraId="5647713D" w14:textId="77777777" w:rsidR="003D0562" w:rsidRPr="005262FD" w:rsidRDefault="003D0562" w:rsidP="00141F6B">
            <w:pPr>
              <w:suppressAutoHyphens/>
              <w:autoSpaceDN w:val="0"/>
              <w:jc w:val="center"/>
              <w:textAlignment w:val="baseline"/>
              <w:rPr>
                <w:sz w:val="20"/>
                <w:lang w:eastAsia="lt-LT"/>
              </w:rPr>
            </w:pPr>
          </w:p>
        </w:tc>
      </w:tr>
      <w:tr w:rsidR="003D0562" w:rsidRPr="005262FD" w14:paraId="5CCB8E06" w14:textId="77777777" w:rsidTr="00141F6B">
        <w:tc>
          <w:tcPr>
            <w:tcW w:w="1985" w:type="dxa"/>
            <w:shd w:val="clear" w:color="auto" w:fill="F7CAAC" w:themeFill="accent2" w:themeFillTint="66"/>
            <w:tcMar>
              <w:top w:w="28" w:type="dxa"/>
              <w:left w:w="57" w:type="dxa"/>
              <w:bottom w:w="28" w:type="dxa"/>
              <w:right w:w="57" w:type="dxa"/>
            </w:tcMar>
            <w:vAlign w:val="center"/>
          </w:tcPr>
          <w:p w14:paraId="00207DBD" w14:textId="77777777" w:rsidR="003D0562" w:rsidRPr="005262FD" w:rsidRDefault="003D0562" w:rsidP="00141F6B">
            <w:pPr>
              <w:suppressAutoHyphens/>
              <w:autoSpaceDN w:val="0"/>
              <w:jc w:val="center"/>
              <w:textAlignment w:val="baseline"/>
              <w:rPr>
                <w:sz w:val="20"/>
              </w:rPr>
            </w:pPr>
            <w:r w:rsidRPr="005262FD">
              <w:rPr>
                <w:sz w:val="20"/>
              </w:rPr>
              <w:t>R-07-013-11-01-08-02</w:t>
            </w:r>
          </w:p>
        </w:tc>
        <w:tc>
          <w:tcPr>
            <w:tcW w:w="6945" w:type="dxa"/>
            <w:tcMar>
              <w:top w:w="28" w:type="dxa"/>
              <w:left w:w="57" w:type="dxa"/>
              <w:bottom w:w="28" w:type="dxa"/>
              <w:right w:w="57" w:type="dxa"/>
            </w:tcMar>
            <w:vAlign w:val="center"/>
          </w:tcPr>
          <w:p w14:paraId="798468EA" w14:textId="77777777" w:rsidR="003D0562" w:rsidRPr="005262FD" w:rsidRDefault="003D0562" w:rsidP="00141F6B">
            <w:pPr>
              <w:jc w:val="both"/>
              <w:rPr>
                <w:b/>
                <w:bCs/>
                <w:sz w:val="20"/>
              </w:rPr>
            </w:pPr>
            <w:r w:rsidRPr="005262FD">
              <w:rPr>
                <w:b/>
                <w:bCs/>
                <w:sz w:val="20"/>
              </w:rPr>
              <w:t>Per trejus metus VSAT prie VRM ištirtų nusikalstamų veikų dėl nusikalstamu būdu gauto turto įgijimo, realizavimo arba legalizavimo ir neteisėto praturtėjimo dalis, proc.</w:t>
            </w:r>
          </w:p>
          <w:p w14:paraId="67B9CE1F" w14:textId="77777777" w:rsidR="003D0562" w:rsidRPr="005262FD" w:rsidRDefault="003D0562" w:rsidP="00141F6B">
            <w:pPr>
              <w:jc w:val="both"/>
              <w:rPr>
                <w:i/>
                <w:sz w:val="20"/>
              </w:rPr>
            </w:pPr>
            <w:r w:rsidRPr="005262FD">
              <w:rPr>
                <w:i/>
                <w:iCs/>
                <w:sz w:val="20"/>
              </w:rPr>
              <w:t>Rodiklio koordinatorius – Kriminalinių tyrimų valdyba.</w:t>
            </w:r>
          </w:p>
          <w:p w14:paraId="5E255FE4" w14:textId="77777777" w:rsidR="003D0562" w:rsidRDefault="003D0562" w:rsidP="00141F6B">
            <w:pPr>
              <w:suppressAutoHyphens/>
              <w:autoSpaceDN w:val="0"/>
              <w:jc w:val="both"/>
              <w:textAlignment w:val="baseline"/>
              <w:rPr>
                <w:i/>
                <w:color w:val="000000" w:themeColor="text1"/>
                <w:sz w:val="20"/>
                <w:shd w:val="clear" w:color="auto" w:fill="F7CAAC"/>
                <w:lang w:eastAsia="lt-LT"/>
              </w:rPr>
            </w:pPr>
            <w:r w:rsidRPr="005262FD">
              <w:rPr>
                <w:i/>
                <w:color w:val="000000" w:themeColor="text1"/>
                <w:sz w:val="20"/>
                <w:shd w:val="clear" w:color="auto" w:fill="F7CAAC"/>
                <w:lang w:eastAsia="lt-LT"/>
              </w:rPr>
              <w:t>Stebėsenos rodiklis suderintas su GP.</w:t>
            </w:r>
          </w:p>
          <w:p w14:paraId="5ADC857E" w14:textId="77777777" w:rsidR="003D0562" w:rsidRPr="005262FD" w:rsidRDefault="003D0562" w:rsidP="00141F6B">
            <w:pPr>
              <w:suppressAutoHyphens/>
              <w:autoSpaceDN w:val="0"/>
              <w:jc w:val="both"/>
              <w:textAlignment w:val="baseline"/>
              <w:rPr>
                <w:bCs/>
                <w:i/>
                <w:sz w:val="20"/>
                <w:lang w:eastAsia="lt-LT"/>
              </w:rPr>
            </w:pPr>
            <w:r w:rsidRPr="00D612F2">
              <w:rPr>
                <w:bCs/>
                <w:i/>
                <w:sz w:val="20"/>
                <w:lang w:eastAsia="lt-LT"/>
              </w:rPr>
              <w:t>2024 m. pasiekta reikšme – 50.</w:t>
            </w:r>
          </w:p>
        </w:tc>
        <w:tc>
          <w:tcPr>
            <w:tcW w:w="1337" w:type="dxa"/>
            <w:tcMar>
              <w:top w:w="28" w:type="dxa"/>
              <w:left w:w="57" w:type="dxa"/>
              <w:bottom w:w="28" w:type="dxa"/>
              <w:right w:w="57" w:type="dxa"/>
            </w:tcMar>
            <w:vAlign w:val="center"/>
          </w:tcPr>
          <w:p w14:paraId="58FA208B" w14:textId="77777777" w:rsidR="003D0562" w:rsidRPr="00D612F2" w:rsidRDefault="003D0562" w:rsidP="00141F6B">
            <w:pPr>
              <w:suppressAutoHyphens/>
              <w:autoSpaceDN w:val="0"/>
              <w:jc w:val="center"/>
              <w:textAlignment w:val="baseline"/>
              <w:rPr>
                <w:sz w:val="20"/>
                <w:lang w:eastAsia="lt-LT"/>
              </w:rPr>
            </w:pPr>
            <w:r w:rsidRPr="00D612F2">
              <w:rPr>
                <w:sz w:val="20"/>
                <w:lang w:eastAsia="lt-LT"/>
              </w:rPr>
              <w:t>31</w:t>
            </w:r>
          </w:p>
        </w:tc>
        <w:tc>
          <w:tcPr>
            <w:tcW w:w="1337" w:type="dxa"/>
            <w:tcMar>
              <w:top w:w="28" w:type="dxa"/>
              <w:left w:w="57" w:type="dxa"/>
              <w:bottom w:w="28" w:type="dxa"/>
              <w:right w:w="57" w:type="dxa"/>
            </w:tcMar>
            <w:vAlign w:val="center"/>
          </w:tcPr>
          <w:p w14:paraId="0EBF524F" w14:textId="77777777" w:rsidR="003D0562" w:rsidRPr="00D612F2" w:rsidRDefault="003D0562" w:rsidP="00141F6B">
            <w:pPr>
              <w:suppressAutoHyphens/>
              <w:autoSpaceDN w:val="0"/>
              <w:jc w:val="center"/>
              <w:textAlignment w:val="baseline"/>
              <w:rPr>
                <w:sz w:val="20"/>
                <w:lang w:eastAsia="lt-LT"/>
              </w:rPr>
            </w:pPr>
            <w:r w:rsidRPr="00D612F2">
              <w:rPr>
                <w:sz w:val="20"/>
                <w:lang w:eastAsia="lt-LT"/>
              </w:rPr>
              <w:t>32</w:t>
            </w:r>
          </w:p>
        </w:tc>
        <w:tc>
          <w:tcPr>
            <w:tcW w:w="1337" w:type="dxa"/>
            <w:tcMar>
              <w:top w:w="28" w:type="dxa"/>
              <w:left w:w="57" w:type="dxa"/>
              <w:bottom w:w="28" w:type="dxa"/>
              <w:right w:w="57" w:type="dxa"/>
            </w:tcMar>
            <w:vAlign w:val="center"/>
          </w:tcPr>
          <w:p w14:paraId="5CC5640F" w14:textId="77777777" w:rsidR="003D0562" w:rsidRPr="00D612F2" w:rsidRDefault="003D0562" w:rsidP="00141F6B">
            <w:pPr>
              <w:suppressAutoHyphens/>
              <w:autoSpaceDN w:val="0"/>
              <w:jc w:val="center"/>
              <w:textAlignment w:val="baseline"/>
              <w:rPr>
                <w:sz w:val="20"/>
                <w:lang w:eastAsia="lt-LT"/>
              </w:rPr>
            </w:pPr>
            <w:r>
              <w:rPr>
                <w:sz w:val="20"/>
                <w:lang w:eastAsia="lt-LT"/>
              </w:rPr>
              <w:t>32</w:t>
            </w:r>
          </w:p>
        </w:tc>
        <w:tc>
          <w:tcPr>
            <w:tcW w:w="2935" w:type="dxa"/>
            <w:tcMar>
              <w:top w:w="0" w:type="dxa"/>
              <w:left w:w="108" w:type="dxa"/>
              <w:bottom w:w="0" w:type="dxa"/>
              <w:right w:w="108" w:type="dxa"/>
            </w:tcMar>
            <w:vAlign w:val="center"/>
          </w:tcPr>
          <w:p w14:paraId="1B9C789B"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Rodiklis prisideda prie VSSPP įgyvendinimo</w:t>
            </w:r>
          </w:p>
        </w:tc>
      </w:tr>
      <w:tr w:rsidR="003D0562" w:rsidRPr="005262FD" w14:paraId="128333F5" w14:textId="77777777" w:rsidTr="00141F6B">
        <w:tc>
          <w:tcPr>
            <w:tcW w:w="1985" w:type="dxa"/>
            <w:tcMar>
              <w:top w:w="28" w:type="dxa"/>
              <w:left w:w="57" w:type="dxa"/>
              <w:bottom w:w="28" w:type="dxa"/>
              <w:right w:w="57" w:type="dxa"/>
            </w:tcMar>
            <w:vAlign w:val="center"/>
          </w:tcPr>
          <w:p w14:paraId="08147378"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R-07-013-11-01-08-03</w:t>
            </w:r>
          </w:p>
        </w:tc>
        <w:tc>
          <w:tcPr>
            <w:tcW w:w="6945" w:type="dxa"/>
            <w:tcMar>
              <w:top w:w="28" w:type="dxa"/>
              <w:left w:w="57" w:type="dxa"/>
              <w:bottom w:w="28" w:type="dxa"/>
              <w:right w:w="57" w:type="dxa"/>
            </w:tcMar>
          </w:tcPr>
          <w:p w14:paraId="139E7CAB" w14:textId="77777777" w:rsidR="003D0562" w:rsidRPr="005262FD" w:rsidRDefault="003D0562" w:rsidP="00141F6B">
            <w:pPr>
              <w:jc w:val="both"/>
              <w:rPr>
                <w:b/>
                <w:bCs/>
                <w:sz w:val="20"/>
              </w:rPr>
            </w:pPr>
            <w:r w:rsidRPr="005262FD">
              <w:rPr>
                <w:b/>
                <w:bCs/>
                <w:sz w:val="20"/>
              </w:rPr>
              <w:t>Atlikus rezultatyvius kriminalinės žvalgybos tyrimus užbaigtų bylų dalis, ne mažiau kaip, proc.</w:t>
            </w:r>
          </w:p>
          <w:p w14:paraId="422156D5" w14:textId="77777777" w:rsidR="003D0562" w:rsidRPr="005262FD" w:rsidRDefault="003D0562" w:rsidP="00141F6B">
            <w:pPr>
              <w:jc w:val="both"/>
              <w:rPr>
                <w:sz w:val="20"/>
              </w:rPr>
            </w:pPr>
            <w:r w:rsidRPr="005262FD">
              <w:rPr>
                <w:i/>
                <w:iCs/>
                <w:sz w:val="20"/>
              </w:rPr>
              <w:t>Rodiklio koordinatorius – Kriminalinių tyrimų valdyba.</w:t>
            </w:r>
          </w:p>
          <w:p w14:paraId="140CF163" w14:textId="77777777" w:rsidR="003D0562" w:rsidRPr="004460C8" w:rsidRDefault="003D0562" w:rsidP="00141F6B">
            <w:pPr>
              <w:jc w:val="both"/>
              <w:rPr>
                <w:sz w:val="20"/>
              </w:rPr>
            </w:pPr>
            <w:r w:rsidRPr="004460C8">
              <w:rPr>
                <w:i/>
                <w:iCs/>
                <w:sz w:val="20"/>
              </w:rPr>
              <w:t>Optimali siektina rodiklio reikšmė – ne mažiau kaip 87.</w:t>
            </w:r>
          </w:p>
          <w:p w14:paraId="4F952BCB" w14:textId="77777777" w:rsidR="003D0562" w:rsidRPr="005262FD" w:rsidRDefault="003D0562" w:rsidP="00141F6B">
            <w:pPr>
              <w:jc w:val="both"/>
              <w:rPr>
                <w:b/>
                <w:bCs/>
                <w:i/>
                <w:sz w:val="20"/>
              </w:rPr>
            </w:pPr>
            <w:r w:rsidRPr="004460C8">
              <w:rPr>
                <w:i/>
                <w:sz w:val="20"/>
              </w:rPr>
              <w:t>2024 m. pasiekta reikšmė – 95,1.</w:t>
            </w:r>
            <w:r w:rsidRPr="005262FD">
              <w:rPr>
                <w:b/>
                <w:bCs/>
                <w:i/>
                <w:sz w:val="20"/>
              </w:rPr>
              <w:t xml:space="preserve"> </w:t>
            </w:r>
          </w:p>
        </w:tc>
        <w:tc>
          <w:tcPr>
            <w:tcW w:w="1337" w:type="dxa"/>
            <w:vAlign w:val="center"/>
          </w:tcPr>
          <w:p w14:paraId="28BDF9DE" w14:textId="77777777" w:rsidR="003D0562" w:rsidRPr="005262FD" w:rsidRDefault="003D0562" w:rsidP="00141F6B">
            <w:pPr>
              <w:jc w:val="center"/>
              <w:rPr>
                <w:sz w:val="20"/>
                <w:lang w:eastAsia="lt-LT"/>
              </w:rPr>
            </w:pPr>
            <w:r w:rsidRPr="005262FD">
              <w:rPr>
                <w:sz w:val="20"/>
                <w:lang w:eastAsia="lt-LT"/>
              </w:rPr>
              <w:t>87</w:t>
            </w:r>
          </w:p>
        </w:tc>
        <w:tc>
          <w:tcPr>
            <w:tcW w:w="1337" w:type="dxa"/>
            <w:vAlign w:val="center"/>
          </w:tcPr>
          <w:p w14:paraId="1B277B70" w14:textId="77777777" w:rsidR="003D0562" w:rsidRPr="005262FD" w:rsidRDefault="003D0562" w:rsidP="00141F6B">
            <w:pPr>
              <w:jc w:val="center"/>
              <w:rPr>
                <w:sz w:val="20"/>
                <w:lang w:eastAsia="lt-LT"/>
              </w:rPr>
            </w:pPr>
            <w:r w:rsidRPr="005262FD">
              <w:rPr>
                <w:sz w:val="20"/>
              </w:rPr>
              <w:t>87</w:t>
            </w:r>
          </w:p>
        </w:tc>
        <w:tc>
          <w:tcPr>
            <w:tcW w:w="1337" w:type="dxa"/>
            <w:vAlign w:val="center"/>
          </w:tcPr>
          <w:p w14:paraId="54B73D98" w14:textId="77777777" w:rsidR="003D0562" w:rsidRPr="005262FD" w:rsidRDefault="003D0562" w:rsidP="00141F6B">
            <w:pPr>
              <w:jc w:val="center"/>
              <w:rPr>
                <w:sz w:val="20"/>
              </w:rPr>
            </w:pPr>
            <w:r>
              <w:rPr>
                <w:sz w:val="20"/>
              </w:rPr>
              <w:t>87</w:t>
            </w:r>
          </w:p>
        </w:tc>
        <w:tc>
          <w:tcPr>
            <w:tcW w:w="2935" w:type="dxa"/>
            <w:tcMar>
              <w:top w:w="0" w:type="dxa"/>
              <w:left w:w="108" w:type="dxa"/>
              <w:bottom w:w="0" w:type="dxa"/>
              <w:right w:w="108" w:type="dxa"/>
            </w:tcMar>
            <w:vAlign w:val="center"/>
          </w:tcPr>
          <w:p w14:paraId="14C2DC1E" w14:textId="77777777" w:rsidR="003D0562" w:rsidRPr="005262FD" w:rsidRDefault="003D0562" w:rsidP="00141F6B">
            <w:pPr>
              <w:suppressAutoHyphens/>
              <w:autoSpaceDN w:val="0"/>
              <w:jc w:val="center"/>
              <w:textAlignment w:val="baseline"/>
              <w:rPr>
                <w:sz w:val="20"/>
                <w:lang w:eastAsia="lt-LT"/>
              </w:rPr>
            </w:pPr>
          </w:p>
        </w:tc>
      </w:tr>
      <w:bookmarkEnd w:id="37"/>
    </w:tbl>
    <w:p w14:paraId="4E6CF54D" w14:textId="77777777" w:rsidR="003D0562" w:rsidRPr="005262FD" w:rsidRDefault="003D0562" w:rsidP="003D0562">
      <w:pPr>
        <w:spacing w:after="120"/>
        <w:jc w:val="both"/>
        <w:rPr>
          <w:szCs w:val="24"/>
        </w:rPr>
      </w:pPr>
    </w:p>
    <w:p w14:paraId="450B66C3" w14:textId="77777777" w:rsidR="003D0562" w:rsidRPr="005262FD" w:rsidRDefault="003D0562" w:rsidP="003D0562">
      <w:pPr>
        <w:spacing w:after="160"/>
        <w:rPr>
          <w:szCs w:val="24"/>
        </w:rPr>
        <w:sectPr w:rsidR="003D0562" w:rsidRPr="005262FD" w:rsidSect="003D0562">
          <w:footerReference w:type="default" r:id="rId101"/>
          <w:footerReference w:type="first" r:id="rId102"/>
          <w:pgSz w:w="16838" w:h="11906" w:orient="landscape"/>
          <w:pgMar w:top="993" w:right="1134" w:bottom="567" w:left="1134" w:header="567" w:footer="567" w:gutter="0"/>
          <w:cols w:space="1296"/>
          <w:docGrid w:linePitch="326"/>
        </w:sectPr>
      </w:pPr>
    </w:p>
    <w:p w14:paraId="6EA7423E" w14:textId="373D3C41" w:rsidR="00DF1D37" w:rsidRPr="005262FD" w:rsidRDefault="00415C62"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 xml:space="preserve">07-014 VST programa </w:t>
      </w:r>
    </w:p>
    <w:tbl>
      <w:tblPr>
        <w:tblW w:w="10348"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0348"/>
      </w:tblGrid>
      <w:tr w:rsidR="005367BD" w:rsidRPr="005262FD" w14:paraId="590BF91D" w14:textId="77777777" w:rsidTr="005D17B3">
        <w:trPr>
          <w:trHeight w:val="470"/>
        </w:trPr>
        <w:tc>
          <w:tcPr>
            <w:tcW w:w="1034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hideMark/>
          </w:tcPr>
          <w:p w14:paraId="2B14D3BE" w14:textId="6A8A7B71" w:rsidR="005367BD" w:rsidRPr="005262FD" w:rsidRDefault="00995666" w:rsidP="00060946">
            <w:pPr>
              <w:jc w:val="center"/>
              <w:rPr>
                <w:b/>
                <w:bCs/>
                <w:color w:val="000000"/>
                <w:szCs w:val="24"/>
              </w:rPr>
            </w:pPr>
            <w:r w:rsidRPr="005262FD">
              <w:rPr>
                <w:b/>
                <w:bCs/>
                <w:color w:val="000000"/>
                <w:szCs w:val="24"/>
              </w:rPr>
              <w:t>07-014 PROGRAMA „</w:t>
            </w:r>
            <w:r w:rsidRPr="005262FD">
              <w:rPr>
                <w:b/>
                <w:szCs w:val="24"/>
              </w:rPr>
              <w:t>VIEŠOSIOS TVARKOS ATKŪRIMAS, KONVOJAVIMAS IR SVARBIŲ VALSTYBĖS OBJEKTŲ APSAUGA“</w:t>
            </w:r>
          </w:p>
        </w:tc>
      </w:tr>
    </w:tbl>
    <w:p w14:paraId="3B60A640" w14:textId="77777777" w:rsidR="00013364" w:rsidRPr="005262FD" w:rsidRDefault="00013364" w:rsidP="00060946">
      <w:pPr>
        <w:jc w:val="both"/>
        <w:rPr>
          <w:i/>
          <w:color w:val="808080"/>
          <w:sz w:val="22"/>
        </w:rPr>
      </w:pPr>
    </w:p>
    <w:tbl>
      <w:tblPr>
        <w:tblStyle w:val="Lentelstinklelis"/>
        <w:tblW w:w="10386" w:type="dxa"/>
        <w:tblInd w:w="-185" w:type="dxa"/>
        <w:tblLook w:val="04A0" w:firstRow="1" w:lastRow="0" w:firstColumn="1" w:lastColumn="0" w:noHBand="0" w:noVBand="1"/>
      </w:tblPr>
      <w:tblGrid>
        <w:gridCol w:w="10386"/>
      </w:tblGrid>
      <w:tr w:rsidR="0058007B" w:rsidRPr="005262FD" w14:paraId="447ACD6F" w14:textId="77777777" w:rsidTr="0058007B">
        <w:trPr>
          <w:trHeight w:val="1550"/>
        </w:trPr>
        <w:tc>
          <w:tcPr>
            <w:tcW w:w="10386" w:type="dxa"/>
          </w:tcPr>
          <w:p w14:paraId="3A15DE7E" w14:textId="77777777" w:rsidR="0058007B" w:rsidRPr="005262FD" w:rsidRDefault="0058007B" w:rsidP="00F61763">
            <w:pPr>
              <w:widowControl w:val="0"/>
              <w:spacing w:after="120"/>
              <w:jc w:val="both"/>
              <w:rPr>
                <w:color w:val="AEAAAA" w:themeColor="background2" w:themeShade="BF"/>
                <w:sz w:val="22"/>
                <w:szCs w:val="22"/>
              </w:rPr>
            </w:pPr>
            <w:r w:rsidRPr="005262FD">
              <w:rPr>
                <w:b/>
                <w:bCs/>
                <w:sz w:val="22"/>
                <w:szCs w:val="22"/>
              </w:rPr>
              <w:t>Įgyvendinant</w:t>
            </w:r>
            <w:r w:rsidRPr="005262FD">
              <w:rPr>
                <w:sz w:val="22"/>
                <w:szCs w:val="22"/>
              </w:rPr>
              <w:t xml:space="preserve"> </w:t>
            </w:r>
            <w:r w:rsidRPr="005262FD">
              <w:rPr>
                <w:b/>
                <w:bCs/>
                <w:sz w:val="22"/>
                <w:szCs w:val="22"/>
              </w:rPr>
              <w:t>programą bus vykdoma ši veikla</w:t>
            </w:r>
            <w:r w:rsidRPr="005262FD">
              <w:rPr>
                <w:sz w:val="22"/>
                <w:szCs w:val="22"/>
              </w:rPr>
              <w:t>:</w:t>
            </w:r>
          </w:p>
          <w:p w14:paraId="740567FA" w14:textId="77777777" w:rsidR="0058007B" w:rsidRPr="005262FD" w:rsidRDefault="0058007B" w:rsidP="0058007B">
            <w:pPr>
              <w:spacing w:after="120"/>
              <w:jc w:val="both"/>
              <w:rPr>
                <w:sz w:val="22"/>
                <w:szCs w:val="22"/>
              </w:rPr>
            </w:pPr>
            <w:r w:rsidRPr="005262FD">
              <w:rPr>
                <w:sz w:val="22"/>
                <w:szCs w:val="22"/>
              </w:rPr>
              <w:t>Užtikrinamas operatyvus pareigūnų atvykimas į užduoties vietą, kai būtina atkurti ir (ar) užtikrinti viešąją tvarką ypatingų ir ekstremalių situacijų atvejais ar užkirsti kelią veiksmams, keliantiems pavojų žmonių gyvybei, sveikatai ar turtui, gamtai arba šiurkščiai pažeidžiantiems viešąją tvarką ar laisvės atėmimo vietos vidaus tvarką.</w:t>
            </w:r>
          </w:p>
          <w:p w14:paraId="0E72EAB8" w14:textId="77777777" w:rsidR="0058007B" w:rsidRPr="005262FD" w:rsidRDefault="0058007B" w:rsidP="0058007B">
            <w:pPr>
              <w:spacing w:after="120"/>
              <w:jc w:val="both"/>
              <w:rPr>
                <w:sz w:val="22"/>
                <w:szCs w:val="22"/>
              </w:rPr>
            </w:pPr>
            <w:r w:rsidRPr="005262FD">
              <w:rPr>
                <w:sz w:val="22"/>
                <w:szCs w:val="22"/>
              </w:rPr>
              <w:t>Užtikrinama svarbių valstybės objektų apsauga.</w:t>
            </w:r>
          </w:p>
          <w:p w14:paraId="69A342EC" w14:textId="77777777" w:rsidR="0058007B" w:rsidRPr="005262FD" w:rsidRDefault="0058007B" w:rsidP="0058007B">
            <w:pPr>
              <w:spacing w:after="120"/>
              <w:jc w:val="both"/>
              <w:rPr>
                <w:sz w:val="22"/>
                <w:szCs w:val="22"/>
              </w:rPr>
            </w:pPr>
            <w:r w:rsidRPr="005262FD">
              <w:rPr>
                <w:sz w:val="22"/>
                <w:szCs w:val="22"/>
              </w:rPr>
              <w:t>Vykdomas sulaikytųjų, suimtųjų ir nuteistųjų konvojavimas ir ekstradicija.</w:t>
            </w:r>
          </w:p>
          <w:p w14:paraId="374B4CC6" w14:textId="77777777" w:rsidR="0058007B" w:rsidRPr="005262FD" w:rsidRDefault="0058007B" w:rsidP="0058007B">
            <w:pPr>
              <w:spacing w:after="120"/>
              <w:jc w:val="both"/>
              <w:rPr>
                <w:sz w:val="22"/>
                <w:szCs w:val="22"/>
              </w:rPr>
            </w:pPr>
            <w:r w:rsidRPr="005262FD">
              <w:rPr>
                <w:sz w:val="22"/>
                <w:szCs w:val="22"/>
              </w:rPr>
              <w:t>Atliekama asmenų paieška.</w:t>
            </w:r>
          </w:p>
          <w:p w14:paraId="5ECD1721" w14:textId="77777777" w:rsidR="0058007B" w:rsidRPr="005262FD" w:rsidRDefault="0058007B" w:rsidP="0058007B">
            <w:pPr>
              <w:spacing w:after="120"/>
              <w:jc w:val="both"/>
              <w:rPr>
                <w:sz w:val="22"/>
                <w:szCs w:val="22"/>
              </w:rPr>
            </w:pPr>
            <w:r w:rsidRPr="005262FD">
              <w:rPr>
                <w:sz w:val="22"/>
                <w:szCs w:val="22"/>
              </w:rPr>
              <w:t>Sustiprinamos pagal poreikį vidaus reikalų sistemos statutinių įstaigų pajėgos ir padedama joms įgyvendinti pavestas funkcijas.</w:t>
            </w:r>
          </w:p>
          <w:p w14:paraId="7CFD2699" w14:textId="77777777" w:rsidR="0058007B" w:rsidRPr="005262FD" w:rsidRDefault="0058007B" w:rsidP="0058007B">
            <w:pPr>
              <w:spacing w:after="120"/>
              <w:jc w:val="both"/>
              <w:rPr>
                <w:sz w:val="22"/>
                <w:szCs w:val="22"/>
              </w:rPr>
            </w:pPr>
            <w:r w:rsidRPr="005262FD">
              <w:rPr>
                <w:sz w:val="22"/>
                <w:szCs w:val="22"/>
              </w:rPr>
              <w:t>Stiprinama tarnybos specialioji parengtis: pareigūnai aprūpinami NATO standartus atitinkančia ginkluote, amunicija, specialiosiomis priemonėmis (įranga), asmens apsaugos priemonėmis, ekipuote (skydai, šalmai ir kt.), kolektyvinėmis apsaugos priemonėmis (šarvuočiais).</w:t>
            </w:r>
          </w:p>
          <w:p w14:paraId="16BEC514" w14:textId="77777777" w:rsidR="0058007B" w:rsidRPr="005262FD" w:rsidRDefault="0058007B" w:rsidP="0058007B">
            <w:pPr>
              <w:spacing w:after="120"/>
              <w:jc w:val="both"/>
              <w:rPr>
                <w:sz w:val="22"/>
                <w:szCs w:val="22"/>
              </w:rPr>
            </w:pPr>
            <w:r w:rsidRPr="005262FD">
              <w:rPr>
                <w:sz w:val="22"/>
                <w:szCs w:val="22"/>
              </w:rPr>
              <w:t>Gerinamos pareigūnų darbo sąlygos: pareigūnai aprūpinami naujo pavyzdžio specialiąja tarnybine uniforma, įrengiamos darbo vietos, remontuojamos patalpos.</w:t>
            </w:r>
          </w:p>
          <w:p w14:paraId="0BC3722E" w14:textId="77777777" w:rsidR="008A5473" w:rsidRDefault="008A5473" w:rsidP="008A5473">
            <w:pPr>
              <w:spacing w:after="120"/>
              <w:jc w:val="both"/>
              <w:rPr>
                <w:sz w:val="22"/>
                <w:szCs w:val="22"/>
                <w:shd w:val="clear" w:color="auto" w:fill="FFFFFF"/>
              </w:rPr>
            </w:pPr>
            <w:r>
              <w:rPr>
                <w:sz w:val="22"/>
                <w:szCs w:val="22"/>
                <w:shd w:val="clear" w:color="auto" w:fill="FFFFFF"/>
              </w:rPr>
              <w:t>Užtikrintas VST pareigūnų dalyvavimas EUROGENDFOR veikloje</w:t>
            </w:r>
          </w:p>
          <w:p w14:paraId="744E8D00" w14:textId="77777777" w:rsidR="0058007B" w:rsidRPr="005262FD" w:rsidRDefault="0058007B" w:rsidP="0058007B">
            <w:pPr>
              <w:spacing w:after="120"/>
              <w:jc w:val="both"/>
              <w:rPr>
                <w:sz w:val="22"/>
                <w:szCs w:val="22"/>
              </w:rPr>
            </w:pPr>
            <w:r w:rsidRPr="005262FD">
              <w:rPr>
                <w:sz w:val="22"/>
                <w:szCs w:val="22"/>
                <w:shd w:val="clear" w:color="auto" w:fill="FFFFFF"/>
              </w:rPr>
              <w:t xml:space="preserve">Dalyvaujama misijoje </w:t>
            </w:r>
            <w:r w:rsidRPr="005262FD">
              <w:rPr>
                <w:i/>
                <w:iCs/>
                <w:sz w:val="22"/>
                <w:szCs w:val="22"/>
                <w:shd w:val="clear" w:color="auto" w:fill="FFFFFF"/>
              </w:rPr>
              <w:t xml:space="preserve">EUAM Ukraine </w:t>
            </w:r>
            <w:r w:rsidRPr="005262FD">
              <w:rPr>
                <w:sz w:val="22"/>
                <w:szCs w:val="22"/>
                <w:shd w:val="clear" w:color="auto" w:fill="FFFFFF"/>
              </w:rPr>
              <w:t xml:space="preserve">– kartu su ekspertais iš Portugalijos, Prancūzijos ir Ispanijos Tarnybos pareigūnai </w:t>
            </w:r>
            <w:r w:rsidRPr="005262FD">
              <w:rPr>
                <w:sz w:val="22"/>
                <w:szCs w:val="22"/>
              </w:rPr>
              <w:t>stiprina Ukrainos teisėsaugos agentūrų pareigūnų gebėjimus vykdyti stabilumo policijos užduotis, taip pat dalinasi technikos, taktikos ir procedūrų taikymo žiniomis, remdami pastangas didinti saugumą ir stabilumą šiame Europos regione.</w:t>
            </w:r>
          </w:p>
          <w:p w14:paraId="04843190" w14:textId="77777777" w:rsidR="0058007B" w:rsidRPr="005262FD" w:rsidRDefault="0058007B" w:rsidP="0058007B">
            <w:pPr>
              <w:spacing w:after="120"/>
              <w:jc w:val="both"/>
              <w:rPr>
                <w:sz w:val="22"/>
                <w:szCs w:val="22"/>
              </w:rPr>
            </w:pPr>
            <w:r w:rsidRPr="005262FD">
              <w:rPr>
                <w:sz w:val="22"/>
                <w:szCs w:val="22"/>
              </w:rPr>
              <w:t>Atnaujinta bendradarbiavimo sutartis su Lietuvos šaulių sąjunga.</w:t>
            </w:r>
          </w:p>
          <w:p w14:paraId="5E6E1ED4" w14:textId="77777777" w:rsidR="0058007B" w:rsidRPr="005262FD" w:rsidRDefault="0058007B" w:rsidP="0058007B">
            <w:pPr>
              <w:spacing w:after="120"/>
              <w:jc w:val="both"/>
              <w:rPr>
                <w:sz w:val="22"/>
                <w:szCs w:val="22"/>
              </w:rPr>
            </w:pPr>
            <w:r w:rsidRPr="005262FD">
              <w:rPr>
                <w:sz w:val="22"/>
                <w:szCs w:val="22"/>
              </w:rPr>
              <w:t>Glaudžiai bendradarbiaujama su Lietuvos kariuomene – aktyviai dalyvaujama LK Karo policijos organizuojamose pratybose, kurių metu tobulinami riaušių malšinimo, minios kontroliavimo įgūdžiai, kas ypač svarbu ruošiantis galimoms taikos meto krizėms ir iššūkiams.</w:t>
            </w:r>
          </w:p>
          <w:p w14:paraId="41A189BA" w14:textId="77777777" w:rsidR="0058007B" w:rsidRPr="005262FD" w:rsidRDefault="0058007B" w:rsidP="0058007B">
            <w:pPr>
              <w:spacing w:after="120"/>
              <w:jc w:val="both"/>
              <w:rPr>
                <w:sz w:val="22"/>
                <w:szCs w:val="22"/>
              </w:rPr>
            </w:pPr>
            <w:r w:rsidRPr="005262FD">
              <w:rPr>
                <w:sz w:val="22"/>
                <w:szCs w:val="22"/>
              </w:rPr>
              <w:t>Dalyvaujama pratybose ir operacijose, skirtose teroro aktų prevencijai ir likvidavimui, kovai su nekonvencinėmis grėsmėmis, NATO, ES, JT specialiųjų pajėgų tarptautinėse operacijose bei kitų Lietuvos strateginių partnerių vadovaujamų koalicijų veiksmuose.</w:t>
            </w:r>
          </w:p>
          <w:p w14:paraId="6D2D6ED2" w14:textId="77777777" w:rsidR="0058007B" w:rsidRPr="005262FD" w:rsidRDefault="0058007B" w:rsidP="0058007B">
            <w:pPr>
              <w:spacing w:after="120"/>
              <w:jc w:val="both"/>
              <w:rPr>
                <w:sz w:val="22"/>
                <w:szCs w:val="22"/>
              </w:rPr>
            </w:pPr>
            <w:r w:rsidRPr="005262FD">
              <w:rPr>
                <w:sz w:val="22"/>
                <w:szCs w:val="22"/>
              </w:rPr>
              <w:t xml:space="preserve">Bendradarbiaujama su Policijos departamentu prie VRM ir Lietuvos policijos mokykla organizuojant ir vykdant Viešojo saugumo tarnybos prie VRM kursantų pirminį profesinį mokymą Lietuvos policijos mokykloje pagal Studijų, mokymo programų ir kvalifikacijų registre įregistruotą formaliojo profesinio mokymo programą „Viešojo saugumo gynėjo modulinė profesinio mokymo programa“. </w:t>
            </w:r>
          </w:p>
          <w:p w14:paraId="03016EB8" w14:textId="07D9D5BF" w:rsidR="0058007B" w:rsidRDefault="0058007B" w:rsidP="0058007B">
            <w:pPr>
              <w:spacing w:after="120"/>
              <w:jc w:val="both"/>
              <w:rPr>
                <w:sz w:val="22"/>
                <w:szCs w:val="22"/>
              </w:rPr>
            </w:pPr>
            <w:r w:rsidRPr="005262FD">
              <w:rPr>
                <w:sz w:val="22"/>
                <w:szCs w:val="22"/>
              </w:rPr>
              <w:t>Plėtojamas tarptautinis bendradarbiavimas, ypatingą dėmesį skiriant rytų partnerystės šalimis (Ukraina, Armėnija), vykdomi tarptautiniai projektai, tokie kaip Šiaurės ir Baltijos šalių viešojo administravimo mobilumo ir tinklo programa (Suomija, Švedija).</w:t>
            </w:r>
          </w:p>
          <w:p w14:paraId="2AE79256" w14:textId="77777777" w:rsidR="008A5473" w:rsidRPr="008A5473" w:rsidRDefault="008A5473" w:rsidP="008A5473">
            <w:pPr>
              <w:spacing w:after="120"/>
              <w:jc w:val="both"/>
              <w:rPr>
                <w:sz w:val="22"/>
                <w:szCs w:val="22"/>
              </w:rPr>
            </w:pPr>
            <w:r w:rsidRPr="008A5473">
              <w:rPr>
                <w:sz w:val="22"/>
                <w:szCs w:val="22"/>
              </w:rPr>
              <w:t>Viešojo saugumo tarnybos prašymu VRM inicijavo Tarnybos kaip institucijos įtraukimą į Lietuvos Respublikos ir Latvijos Respublikos, Lenkijos Respublikos, Moldovos Respublikos Vyriausybių susitarimą dėl bendradarbiavimo kovojant su organizuotu nusikalstamumu bei kitais nusikaltimais ir dėl bendrų veiksmų pasienio teritorijose tarp bendradarbiaujančių institucijų. Šio susitarimo pagrindu šalys galės kreiptis dėl pajėgų pasitelkimo kovojant su organizuotu nusikalstamumu.</w:t>
            </w:r>
          </w:p>
          <w:p w14:paraId="4060A144" w14:textId="77777777" w:rsidR="008A5473" w:rsidRDefault="008A5473" w:rsidP="008A5473">
            <w:pPr>
              <w:tabs>
                <w:tab w:val="left" w:pos="284"/>
                <w:tab w:val="left" w:pos="880"/>
              </w:tabs>
              <w:spacing w:after="120"/>
              <w:contextualSpacing/>
              <w:jc w:val="both"/>
              <w:rPr>
                <w:sz w:val="22"/>
                <w:szCs w:val="22"/>
              </w:rPr>
            </w:pPr>
            <w:r w:rsidRPr="005262FD">
              <w:rPr>
                <w:sz w:val="22"/>
                <w:szCs w:val="22"/>
              </w:rPr>
              <w:t xml:space="preserve">Vykdoma Ignalinos AE </w:t>
            </w:r>
            <w:r>
              <w:rPr>
                <w:sz w:val="22"/>
                <w:szCs w:val="22"/>
              </w:rPr>
              <w:t>(</w:t>
            </w:r>
            <w:r w:rsidRPr="005262FD">
              <w:rPr>
                <w:sz w:val="22"/>
                <w:szCs w:val="22"/>
              </w:rPr>
              <w:t xml:space="preserve">branduolinės energetikos objektą eksploatuojančiai organizacijai priklausančių pastatų (patalpų) </w:t>
            </w:r>
            <w:r>
              <w:rPr>
                <w:sz w:val="22"/>
                <w:szCs w:val="22"/>
              </w:rPr>
              <w:t>bei kitų</w:t>
            </w:r>
            <w:r>
              <w:t xml:space="preserve"> </w:t>
            </w:r>
            <w:r w:rsidRPr="00E67A49">
              <w:rPr>
                <w:sz w:val="22"/>
                <w:szCs w:val="22"/>
              </w:rPr>
              <w:t>valstybės nacionaliniam saugumui užtikrinti svarbių objektų</w:t>
            </w:r>
            <w:r>
              <w:rPr>
                <w:sz w:val="22"/>
                <w:szCs w:val="22"/>
              </w:rPr>
              <w:t xml:space="preserve"> fizinė </w:t>
            </w:r>
            <w:r w:rsidRPr="005262FD">
              <w:rPr>
                <w:sz w:val="22"/>
                <w:szCs w:val="22"/>
              </w:rPr>
              <w:t>apsauga.</w:t>
            </w:r>
          </w:p>
          <w:p w14:paraId="324724FB" w14:textId="77777777" w:rsidR="008A5473" w:rsidRDefault="008A5473" w:rsidP="008A5473">
            <w:pPr>
              <w:tabs>
                <w:tab w:val="left" w:pos="284"/>
                <w:tab w:val="left" w:pos="880"/>
              </w:tabs>
              <w:spacing w:after="120"/>
              <w:contextualSpacing/>
              <w:jc w:val="both"/>
              <w:rPr>
                <w:b/>
                <w:sz w:val="22"/>
              </w:rPr>
            </w:pPr>
          </w:p>
          <w:p w14:paraId="69EFAFFB" w14:textId="7463C345" w:rsidR="008A5473" w:rsidRDefault="008A5473" w:rsidP="008A5473">
            <w:pPr>
              <w:tabs>
                <w:tab w:val="left" w:pos="284"/>
                <w:tab w:val="left" w:pos="880"/>
              </w:tabs>
              <w:spacing w:after="120"/>
              <w:contextualSpacing/>
              <w:jc w:val="both"/>
              <w:rPr>
                <w:b/>
                <w:bCs/>
                <w:sz w:val="22"/>
                <w:szCs w:val="22"/>
              </w:rPr>
            </w:pPr>
            <w:r w:rsidRPr="00602DEF">
              <w:rPr>
                <w:b/>
                <w:sz w:val="22"/>
              </w:rPr>
              <w:t xml:space="preserve">VST prie VRM prioritetiniai </w:t>
            </w:r>
            <w:r w:rsidRPr="00ED5005">
              <w:rPr>
                <w:b/>
                <w:bCs/>
                <w:sz w:val="22"/>
                <w:szCs w:val="22"/>
              </w:rPr>
              <w:t>2026</w:t>
            </w:r>
            <w:r w:rsidRPr="00602DEF">
              <w:rPr>
                <w:b/>
                <w:sz w:val="22"/>
              </w:rPr>
              <w:t xml:space="preserve"> m. darbai:</w:t>
            </w:r>
          </w:p>
          <w:p w14:paraId="2F1F6668" w14:textId="443F03EF" w:rsidR="008A5473" w:rsidRPr="00054FB1" w:rsidRDefault="00A26CAC" w:rsidP="008A5473">
            <w:pPr>
              <w:numPr>
                <w:ilvl w:val="0"/>
                <w:numId w:val="20"/>
              </w:numPr>
              <w:tabs>
                <w:tab w:val="left" w:pos="0"/>
                <w:tab w:val="left" w:pos="880"/>
              </w:tabs>
              <w:ind w:left="0" w:firstLine="495"/>
              <w:contextualSpacing/>
              <w:jc w:val="both"/>
              <w:rPr>
                <w:sz w:val="22"/>
                <w:szCs w:val="22"/>
              </w:rPr>
            </w:pPr>
            <w:r>
              <w:rPr>
                <w:sz w:val="22"/>
                <w:szCs w:val="22"/>
              </w:rPr>
              <w:t>i</w:t>
            </w:r>
            <w:r w:rsidR="008A5473" w:rsidRPr="00054FB1">
              <w:rPr>
                <w:sz w:val="22"/>
                <w:szCs w:val="22"/>
              </w:rPr>
              <w:t>nicijuoti atranką į Europos žandarmerijos pajėgų (EUROGENDFOR) centrinėje būstinėje įsteigtas laisvas pareigybes ir užpildyti du etatus</w:t>
            </w:r>
            <w:r>
              <w:rPr>
                <w:sz w:val="22"/>
                <w:szCs w:val="22"/>
              </w:rPr>
              <w:t>;</w:t>
            </w:r>
          </w:p>
          <w:p w14:paraId="62A881AA" w14:textId="28E2DB84" w:rsidR="008A5473" w:rsidRPr="00054FB1" w:rsidRDefault="00A26CAC" w:rsidP="008A5473">
            <w:pPr>
              <w:numPr>
                <w:ilvl w:val="0"/>
                <w:numId w:val="20"/>
              </w:numPr>
              <w:tabs>
                <w:tab w:val="left" w:pos="0"/>
                <w:tab w:val="left" w:pos="880"/>
              </w:tabs>
              <w:ind w:left="0" w:firstLine="495"/>
              <w:contextualSpacing/>
              <w:jc w:val="both"/>
              <w:rPr>
                <w:sz w:val="22"/>
                <w:szCs w:val="22"/>
              </w:rPr>
            </w:pPr>
            <w:r>
              <w:rPr>
                <w:sz w:val="22"/>
                <w:szCs w:val="22"/>
              </w:rPr>
              <w:lastRenderedPageBreak/>
              <w:t>s</w:t>
            </w:r>
            <w:r w:rsidR="008A5473" w:rsidRPr="00054FB1">
              <w:rPr>
                <w:sz w:val="22"/>
                <w:szCs w:val="22"/>
              </w:rPr>
              <w:t>udaryti mobilias ugnies grupes, skirtas valstybės nacionaliniam saugumui užtikrinti svarbių objektų apsaugai ir aprūpinti jas reikalinga technika, įranga bei ginkluote</w:t>
            </w:r>
            <w:r>
              <w:rPr>
                <w:sz w:val="22"/>
                <w:szCs w:val="22"/>
              </w:rPr>
              <w:t>;</w:t>
            </w:r>
          </w:p>
          <w:p w14:paraId="75834772" w14:textId="3EE01862" w:rsidR="008A5473" w:rsidRPr="00054FB1" w:rsidRDefault="00A26CAC" w:rsidP="008A5473">
            <w:pPr>
              <w:numPr>
                <w:ilvl w:val="0"/>
                <w:numId w:val="20"/>
              </w:numPr>
              <w:tabs>
                <w:tab w:val="left" w:pos="0"/>
                <w:tab w:val="left" w:pos="880"/>
              </w:tabs>
              <w:ind w:left="0" w:firstLine="495"/>
              <w:contextualSpacing/>
              <w:jc w:val="both"/>
              <w:rPr>
                <w:sz w:val="22"/>
                <w:szCs w:val="22"/>
              </w:rPr>
            </w:pPr>
            <w:r>
              <w:rPr>
                <w:sz w:val="22"/>
                <w:szCs w:val="22"/>
              </w:rPr>
              <w:t>p</w:t>
            </w:r>
            <w:r w:rsidR="008A5473" w:rsidRPr="00054FB1">
              <w:rPr>
                <w:sz w:val="22"/>
                <w:szCs w:val="22"/>
              </w:rPr>
              <w:t>arengti Viešojo saugumo tarnybos prie VRM mobilizacijos planą</w:t>
            </w:r>
            <w:r>
              <w:rPr>
                <w:sz w:val="22"/>
                <w:szCs w:val="22"/>
              </w:rPr>
              <w:t>;</w:t>
            </w:r>
          </w:p>
          <w:p w14:paraId="4858E7CF" w14:textId="3F64DD26" w:rsidR="008A5473" w:rsidRPr="00054FB1" w:rsidRDefault="00A26CAC" w:rsidP="008A5473">
            <w:pPr>
              <w:numPr>
                <w:ilvl w:val="0"/>
                <w:numId w:val="20"/>
              </w:numPr>
              <w:tabs>
                <w:tab w:val="left" w:pos="0"/>
                <w:tab w:val="left" w:pos="880"/>
              </w:tabs>
              <w:ind w:left="0" w:firstLine="495"/>
              <w:contextualSpacing/>
              <w:jc w:val="both"/>
              <w:rPr>
                <w:sz w:val="22"/>
                <w:szCs w:val="22"/>
              </w:rPr>
            </w:pPr>
            <w:r>
              <w:rPr>
                <w:sz w:val="22"/>
                <w:szCs w:val="22"/>
              </w:rPr>
              <w:t>c</w:t>
            </w:r>
            <w:r w:rsidR="008A5473" w:rsidRPr="00054FB1">
              <w:rPr>
                <w:sz w:val="22"/>
                <w:szCs w:val="22"/>
              </w:rPr>
              <w:t>entralizuoti svarbiausiuose energetikos objektuose įdiegtų bepiločių orlaivių aptikimo ir neutralizavimo sistemų valdymą ir duomenų perdavimą į Tarnybos Jungtinį operacijų centrą, organizuoti pareigūnų mokymus</w:t>
            </w:r>
            <w:r>
              <w:rPr>
                <w:sz w:val="22"/>
                <w:szCs w:val="22"/>
              </w:rPr>
              <w:t>;</w:t>
            </w:r>
          </w:p>
          <w:p w14:paraId="1AC9A2E4" w14:textId="4D1A3C4E" w:rsidR="0058007B" w:rsidRPr="008A5473" w:rsidRDefault="00A26CAC" w:rsidP="008A5473">
            <w:pPr>
              <w:pStyle w:val="Sraopastraipa"/>
              <w:numPr>
                <w:ilvl w:val="0"/>
                <w:numId w:val="20"/>
              </w:numPr>
              <w:tabs>
                <w:tab w:val="left" w:pos="0"/>
                <w:tab w:val="left" w:pos="880"/>
              </w:tabs>
              <w:ind w:left="0" w:firstLine="495"/>
              <w:jc w:val="both"/>
              <w:rPr>
                <w:color w:val="AEAAAA" w:themeColor="background2" w:themeShade="BF"/>
                <w:sz w:val="22"/>
                <w:szCs w:val="22"/>
              </w:rPr>
            </w:pPr>
            <w:r>
              <w:rPr>
                <w:sz w:val="22"/>
                <w:szCs w:val="22"/>
              </w:rPr>
              <w:t>m</w:t>
            </w:r>
            <w:r w:rsidR="008A5473" w:rsidRPr="00054FB1">
              <w:rPr>
                <w:sz w:val="22"/>
                <w:szCs w:val="22"/>
              </w:rPr>
              <w:t>odernizuoti ir taktinėms pratyboms pritaikyti Tarnybos poligoną, įsigyti bepiločių orlaivių aptikimo ir neutralizavimo elektronines ir kinetines priemones, organizuoti pareigūnų mokymus</w:t>
            </w:r>
            <w:r w:rsidR="008A5473">
              <w:rPr>
                <w:sz w:val="22"/>
                <w:szCs w:val="22"/>
              </w:rPr>
              <w:t>.</w:t>
            </w:r>
          </w:p>
        </w:tc>
      </w:tr>
      <w:tr w:rsidR="00C51145" w:rsidRPr="005262FD" w14:paraId="47FE21B3" w14:textId="77777777" w:rsidTr="00C51145">
        <w:trPr>
          <w:trHeight w:val="521"/>
        </w:trPr>
        <w:tc>
          <w:tcPr>
            <w:tcW w:w="10386" w:type="dxa"/>
          </w:tcPr>
          <w:p w14:paraId="22FC66BD" w14:textId="69443F89" w:rsidR="00C51145" w:rsidRPr="005262FD" w:rsidRDefault="00C51145" w:rsidP="3A993FE7">
            <w:pPr>
              <w:jc w:val="both"/>
              <w:rPr>
                <w:color w:val="AEAAAA" w:themeColor="background2" w:themeShade="BF"/>
                <w:sz w:val="22"/>
                <w:szCs w:val="22"/>
              </w:rPr>
            </w:pPr>
            <w:r w:rsidRPr="005262FD">
              <w:rPr>
                <w:sz w:val="22"/>
                <w:szCs w:val="22"/>
              </w:rPr>
              <w:lastRenderedPageBreak/>
              <w:t>PROGRAMOS KOORDINATORIUS – Viešojo saugumo tarnybos vadas, vidaus tarnybos generolas Viktoras Grabauskas, tel. + 370 707 59 272.</w:t>
            </w:r>
          </w:p>
        </w:tc>
      </w:tr>
      <w:tr w:rsidR="00AA3F04" w:rsidRPr="005262FD" w14:paraId="30C7744E" w14:textId="77777777" w:rsidTr="3A993FE7">
        <w:tc>
          <w:tcPr>
            <w:tcW w:w="10386" w:type="dxa"/>
          </w:tcPr>
          <w:p w14:paraId="6D3BF8DF" w14:textId="3DC23914" w:rsidR="00AA3F04" w:rsidRPr="005262FD" w:rsidRDefault="5D929A27" w:rsidP="3A993FE7">
            <w:pPr>
              <w:jc w:val="both"/>
              <w:rPr>
                <w:color w:val="AEAAAA" w:themeColor="background2" w:themeShade="BF"/>
                <w:sz w:val="22"/>
                <w:szCs w:val="22"/>
              </w:rPr>
            </w:pPr>
            <w:r w:rsidRPr="005262FD">
              <w:rPr>
                <w:sz w:val="22"/>
                <w:szCs w:val="22"/>
              </w:rPr>
              <w:t xml:space="preserve">KOORDINUOJANTIS VRM </w:t>
            </w:r>
            <w:r w:rsidR="00584FE4">
              <w:rPr>
                <w:sz w:val="22"/>
                <w:szCs w:val="22"/>
              </w:rPr>
              <w:t>ADMINISTRACIJOS</w:t>
            </w:r>
            <w:r w:rsidRPr="005262FD">
              <w:rPr>
                <w:sz w:val="22"/>
                <w:szCs w:val="22"/>
              </w:rPr>
              <w:t xml:space="preserve"> PADALINYS – VRM VSPG.</w:t>
            </w:r>
          </w:p>
        </w:tc>
      </w:tr>
      <w:tr w:rsidR="009D777E" w:rsidRPr="005262FD" w14:paraId="2E7AD9CE" w14:textId="77777777" w:rsidTr="3A993FE7">
        <w:tc>
          <w:tcPr>
            <w:tcW w:w="10386" w:type="dxa"/>
          </w:tcPr>
          <w:p w14:paraId="4FACAD22" w14:textId="77777777" w:rsidR="009D777E" w:rsidRPr="005262FD" w:rsidRDefault="370E3D08" w:rsidP="3A993FE7">
            <w:pPr>
              <w:widowControl w:val="0"/>
              <w:jc w:val="both"/>
              <w:rPr>
                <w:color w:val="AEAAAA" w:themeColor="background2" w:themeShade="BF"/>
                <w:sz w:val="22"/>
                <w:szCs w:val="22"/>
              </w:rPr>
            </w:pPr>
            <w:r w:rsidRPr="005262FD">
              <w:rPr>
                <w:sz w:val="22"/>
                <w:szCs w:val="22"/>
              </w:rPr>
              <w:t>PROGRAMA TĘSTINĖ.</w:t>
            </w:r>
          </w:p>
        </w:tc>
      </w:tr>
      <w:tr w:rsidR="009D777E" w:rsidRPr="005262FD" w14:paraId="0A72EC08" w14:textId="77777777" w:rsidTr="3A993FE7">
        <w:tc>
          <w:tcPr>
            <w:tcW w:w="10386" w:type="dxa"/>
          </w:tcPr>
          <w:p w14:paraId="3A026F41" w14:textId="3A50CE4F" w:rsidR="009D777E" w:rsidRPr="005262FD" w:rsidRDefault="47348869" w:rsidP="3A993FE7">
            <w:pPr>
              <w:widowControl w:val="0"/>
              <w:tabs>
                <w:tab w:val="left" w:pos="851"/>
              </w:tabs>
              <w:jc w:val="both"/>
              <w:rPr>
                <w:color w:val="AEAAAA" w:themeColor="background2" w:themeShade="BF"/>
                <w:sz w:val="22"/>
                <w:szCs w:val="22"/>
              </w:rPr>
            </w:pPr>
            <w:r w:rsidRPr="005262FD">
              <w:rPr>
                <w:sz w:val="22"/>
                <w:szCs w:val="22"/>
                <w:lang w:eastAsia="lt-LT"/>
              </w:rPr>
              <w:t xml:space="preserve">PROGRAMĄ VYKDO </w:t>
            </w:r>
            <w:r w:rsidR="25D778A2" w:rsidRPr="005262FD">
              <w:rPr>
                <w:sz w:val="22"/>
                <w:szCs w:val="22"/>
              </w:rPr>
              <w:t xml:space="preserve">– </w:t>
            </w:r>
            <w:r w:rsidR="781D380D" w:rsidRPr="005262FD">
              <w:rPr>
                <w:sz w:val="22"/>
                <w:szCs w:val="22"/>
              </w:rPr>
              <w:t>Viešojo saugumo tarnyba</w:t>
            </w:r>
            <w:r w:rsidR="370E3D08" w:rsidRPr="005262FD">
              <w:rPr>
                <w:sz w:val="22"/>
                <w:szCs w:val="22"/>
              </w:rPr>
              <w:t xml:space="preserve"> </w:t>
            </w:r>
            <w:r w:rsidR="781D380D" w:rsidRPr="005262FD">
              <w:rPr>
                <w:sz w:val="22"/>
                <w:szCs w:val="22"/>
              </w:rPr>
              <w:t>prie V</w:t>
            </w:r>
            <w:r w:rsidR="370E3D08" w:rsidRPr="005262FD">
              <w:rPr>
                <w:sz w:val="22"/>
                <w:szCs w:val="22"/>
              </w:rPr>
              <w:t>idaus reikalų ministerijos</w:t>
            </w:r>
            <w:r w:rsidR="781D380D" w:rsidRPr="005262FD">
              <w:rPr>
                <w:sz w:val="22"/>
                <w:szCs w:val="22"/>
              </w:rPr>
              <w:t>.</w:t>
            </w:r>
          </w:p>
        </w:tc>
      </w:tr>
    </w:tbl>
    <w:p w14:paraId="75D59318" w14:textId="77777777" w:rsidR="009D777E" w:rsidRPr="005262FD" w:rsidRDefault="009D777E" w:rsidP="00060946">
      <w:pPr>
        <w:widowControl w:val="0"/>
        <w:tabs>
          <w:tab w:val="left" w:pos="851"/>
        </w:tabs>
        <w:jc w:val="both"/>
        <w:rPr>
          <w:b/>
          <w:sz w:val="22"/>
          <w:szCs w:val="22"/>
          <w:lang w:eastAsia="lt-LT"/>
        </w:rPr>
      </w:pPr>
    </w:p>
    <w:p w14:paraId="1D78F5A9" w14:textId="3FBE3A25" w:rsidR="009D777E" w:rsidRPr="005262FD" w:rsidRDefault="009D777E" w:rsidP="00060946">
      <w:pPr>
        <w:widowControl w:val="0"/>
        <w:tabs>
          <w:tab w:val="left" w:pos="851"/>
        </w:tabs>
        <w:ind w:left="142"/>
        <w:jc w:val="both"/>
        <w:rPr>
          <w:b/>
          <w:sz w:val="22"/>
          <w:szCs w:val="22"/>
          <w:lang w:eastAsia="lt-LT"/>
        </w:rPr>
      </w:pPr>
      <w:r w:rsidRPr="005262FD">
        <w:rPr>
          <w:b/>
          <w:sz w:val="22"/>
          <w:szCs w:val="22"/>
          <w:lang w:eastAsia="lt-LT"/>
        </w:rPr>
        <w:t>PROGRAMA ĮGYVENDINA Š</w:t>
      </w:r>
      <w:r w:rsidR="00CA602F" w:rsidRPr="005262FD">
        <w:rPr>
          <w:b/>
          <w:sz w:val="22"/>
          <w:szCs w:val="22"/>
          <w:lang w:eastAsia="lt-LT"/>
        </w:rPr>
        <w:t>Į</w:t>
      </w:r>
      <w:r w:rsidRPr="005262FD">
        <w:rPr>
          <w:b/>
          <w:sz w:val="22"/>
          <w:szCs w:val="22"/>
          <w:lang w:eastAsia="lt-LT"/>
        </w:rPr>
        <w:t xml:space="preserve"> TĘSTINĖS VEIKLOS UŽDAVIN</w:t>
      </w:r>
      <w:r w:rsidR="00CA602F" w:rsidRPr="005262FD">
        <w:rPr>
          <w:b/>
          <w:sz w:val="22"/>
          <w:szCs w:val="22"/>
          <w:lang w:eastAsia="lt-LT"/>
        </w:rPr>
        <w:t>Į</w:t>
      </w:r>
      <w:r w:rsidRPr="005262FD">
        <w:rPr>
          <w:b/>
          <w:sz w:val="22"/>
          <w:szCs w:val="22"/>
          <w:lang w:eastAsia="lt-LT"/>
        </w:rPr>
        <w:t>:</w:t>
      </w:r>
      <w:r w:rsidR="00CA602F" w:rsidRPr="005262FD">
        <w:rPr>
          <w:b/>
          <w:sz w:val="22"/>
          <w:szCs w:val="22"/>
          <w:lang w:eastAsia="lt-LT"/>
        </w:rPr>
        <w:t xml:space="preserve"> </w:t>
      </w:r>
    </w:p>
    <w:p w14:paraId="44750446" w14:textId="77777777" w:rsidR="009D777E" w:rsidRPr="005262FD" w:rsidRDefault="009D777E" w:rsidP="00060946">
      <w:pPr>
        <w:widowControl w:val="0"/>
        <w:tabs>
          <w:tab w:val="left" w:pos="851"/>
        </w:tabs>
        <w:jc w:val="both"/>
        <w:rPr>
          <w:sz w:val="22"/>
          <w:szCs w:val="22"/>
          <w:lang w:eastAsia="lt-LT"/>
        </w:rPr>
      </w:pPr>
    </w:p>
    <w:tbl>
      <w:tblPr>
        <w:tblStyle w:val="Lentelstinklelis"/>
        <w:tblW w:w="10386" w:type="dxa"/>
        <w:tblInd w:w="-185" w:type="dxa"/>
        <w:tblLayout w:type="fixed"/>
        <w:tblLook w:val="04A0" w:firstRow="1" w:lastRow="0" w:firstColumn="1" w:lastColumn="0" w:noHBand="0" w:noVBand="1"/>
      </w:tblPr>
      <w:tblGrid>
        <w:gridCol w:w="2160"/>
        <w:gridCol w:w="6384"/>
        <w:gridCol w:w="1842"/>
      </w:tblGrid>
      <w:tr w:rsidR="009D777E" w:rsidRPr="005262FD" w14:paraId="2F42130C" w14:textId="77777777" w:rsidTr="3A993FE7">
        <w:trPr>
          <w:tblHeader/>
        </w:trPr>
        <w:tc>
          <w:tcPr>
            <w:tcW w:w="2160" w:type="dxa"/>
            <w:shd w:val="clear" w:color="auto" w:fill="F2F2F2" w:themeFill="background1" w:themeFillShade="F2"/>
            <w:vAlign w:val="center"/>
          </w:tcPr>
          <w:p w14:paraId="5831CDE4" w14:textId="77777777" w:rsidR="009D777E" w:rsidRPr="005262FD" w:rsidRDefault="370E3D08" w:rsidP="3A993FE7">
            <w:pPr>
              <w:jc w:val="both"/>
              <w:rPr>
                <w:b/>
                <w:bCs/>
                <w:i/>
                <w:iCs/>
                <w:color w:val="AEAAAA" w:themeColor="background2" w:themeShade="BF"/>
                <w:sz w:val="22"/>
                <w:szCs w:val="22"/>
                <w:lang w:eastAsia="lt-LT"/>
              </w:rPr>
            </w:pPr>
            <w:r w:rsidRPr="005262FD">
              <w:rPr>
                <w:b/>
                <w:bCs/>
                <w:i/>
                <w:iCs/>
                <w:sz w:val="22"/>
                <w:szCs w:val="22"/>
                <w:lang w:eastAsia="lt-LT"/>
              </w:rPr>
              <w:t>Kodas</w:t>
            </w:r>
          </w:p>
        </w:tc>
        <w:tc>
          <w:tcPr>
            <w:tcW w:w="6384" w:type="dxa"/>
            <w:shd w:val="clear" w:color="auto" w:fill="F2F2F2" w:themeFill="background1" w:themeFillShade="F2"/>
            <w:vAlign w:val="center"/>
          </w:tcPr>
          <w:p w14:paraId="09B48337" w14:textId="77777777" w:rsidR="009D777E" w:rsidRPr="005262FD" w:rsidRDefault="370E3D08" w:rsidP="3A993FE7">
            <w:pPr>
              <w:jc w:val="both"/>
              <w:rPr>
                <w:b/>
                <w:bCs/>
                <w:i/>
                <w:iCs/>
                <w:color w:val="AEAAAA" w:themeColor="background2" w:themeShade="BF"/>
                <w:sz w:val="22"/>
                <w:szCs w:val="22"/>
              </w:rPr>
            </w:pPr>
            <w:r w:rsidRPr="005262FD">
              <w:rPr>
                <w:b/>
                <w:bCs/>
                <w:i/>
                <w:iCs/>
                <w:sz w:val="22"/>
                <w:szCs w:val="22"/>
              </w:rPr>
              <w:t>Tęstinės veiklos  uždavinys ir jam įgyvendinti numatomų priemonių trumpas aprašymas</w:t>
            </w:r>
          </w:p>
        </w:tc>
        <w:tc>
          <w:tcPr>
            <w:tcW w:w="1842" w:type="dxa"/>
            <w:shd w:val="clear" w:color="auto" w:fill="F2F2F2" w:themeFill="background1" w:themeFillShade="F2"/>
            <w:vAlign w:val="center"/>
          </w:tcPr>
          <w:p w14:paraId="77C612E7" w14:textId="05EAA407" w:rsidR="0031547B" w:rsidRPr="005262FD" w:rsidRDefault="14277BC8" w:rsidP="3A993FE7">
            <w:pPr>
              <w:jc w:val="center"/>
              <w:rPr>
                <w:b/>
                <w:bCs/>
                <w:i/>
                <w:iCs/>
                <w:color w:val="AEAAAA" w:themeColor="background2" w:themeShade="BF"/>
                <w:sz w:val="22"/>
                <w:szCs w:val="22"/>
              </w:rPr>
            </w:pPr>
            <w:r w:rsidRPr="005262FD">
              <w:rPr>
                <w:b/>
                <w:bCs/>
                <w:i/>
                <w:iCs/>
                <w:sz w:val="22"/>
                <w:szCs w:val="22"/>
              </w:rPr>
              <w:t>202</w:t>
            </w:r>
            <w:r w:rsidR="004176E5">
              <w:rPr>
                <w:b/>
                <w:bCs/>
                <w:i/>
                <w:iCs/>
                <w:sz w:val="22"/>
                <w:szCs w:val="22"/>
              </w:rPr>
              <w:t>6</w:t>
            </w:r>
            <w:r w:rsidRPr="005262FD">
              <w:rPr>
                <w:b/>
                <w:bCs/>
                <w:i/>
                <w:iCs/>
                <w:sz w:val="22"/>
                <w:szCs w:val="22"/>
              </w:rPr>
              <w:t xml:space="preserve"> m.</w:t>
            </w:r>
          </w:p>
          <w:p w14:paraId="6D1A9138" w14:textId="04D00E6C" w:rsidR="009D777E" w:rsidRPr="005262FD" w:rsidRDefault="14277BC8" w:rsidP="3A993FE7">
            <w:pPr>
              <w:jc w:val="center"/>
              <w:rPr>
                <w:b/>
                <w:bCs/>
                <w:i/>
                <w:iCs/>
                <w:color w:val="AEAAAA" w:themeColor="background2" w:themeShade="BF"/>
                <w:sz w:val="22"/>
                <w:szCs w:val="22"/>
              </w:rPr>
            </w:pPr>
            <w:r w:rsidRPr="005262FD">
              <w:rPr>
                <w:b/>
                <w:bCs/>
                <w:i/>
                <w:iCs/>
                <w:sz w:val="22"/>
                <w:szCs w:val="22"/>
              </w:rPr>
              <w:t>asignavimai tūkst. eurų</w:t>
            </w:r>
          </w:p>
        </w:tc>
      </w:tr>
      <w:tr w:rsidR="00BB6279" w:rsidRPr="005262FD" w14:paraId="4A2F151D" w14:textId="77777777" w:rsidTr="3A993FE7">
        <w:tc>
          <w:tcPr>
            <w:tcW w:w="2160" w:type="dxa"/>
            <w:vAlign w:val="center"/>
          </w:tcPr>
          <w:p w14:paraId="14E17706" w14:textId="77777777" w:rsidR="00BB6279" w:rsidRPr="005262FD" w:rsidRDefault="714252BD" w:rsidP="3A993FE7">
            <w:pPr>
              <w:jc w:val="both"/>
              <w:rPr>
                <w:color w:val="AEAAAA" w:themeColor="background2" w:themeShade="BF"/>
                <w:sz w:val="22"/>
                <w:szCs w:val="22"/>
                <w:lang w:eastAsia="lt-LT"/>
              </w:rPr>
            </w:pPr>
            <w:r w:rsidRPr="005262FD">
              <w:rPr>
                <w:b/>
                <w:bCs/>
                <w:sz w:val="22"/>
                <w:szCs w:val="22"/>
                <w:lang w:eastAsia="lt-LT"/>
              </w:rPr>
              <w:t>07-014-11-01</w:t>
            </w:r>
          </w:p>
        </w:tc>
        <w:tc>
          <w:tcPr>
            <w:tcW w:w="8226" w:type="dxa"/>
            <w:gridSpan w:val="2"/>
          </w:tcPr>
          <w:p w14:paraId="3CED02E5" w14:textId="77777777" w:rsidR="00BB6279" w:rsidRPr="005262FD" w:rsidRDefault="714252BD" w:rsidP="3A993FE7">
            <w:pPr>
              <w:jc w:val="both"/>
              <w:rPr>
                <w:b/>
                <w:bCs/>
                <w:color w:val="AEAAAA" w:themeColor="background2" w:themeShade="BF"/>
                <w:sz w:val="22"/>
                <w:szCs w:val="22"/>
                <w:shd w:val="clear" w:color="auto" w:fill="E2EFD9" w:themeFill="accent6" w:themeFillTint="33"/>
                <w:lang w:eastAsia="lt-LT"/>
              </w:rPr>
            </w:pPr>
            <w:r w:rsidRPr="005262FD">
              <w:rPr>
                <w:b/>
                <w:bCs/>
                <w:sz w:val="22"/>
                <w:szCs w:val="22"/>
                <w:lang w:eastAsia="lt-LT"/>
              </w:rPr>
              <w:t>VEIKLOS UŽDAVINYS</w:t>
            </w:r>
          </w:p>
          <w:p w14:paraId="69B11993" w14:textId="6B94CD5A" w:rsidR="00BB6279" w:rsidRPr="005262FD" w:rsidRDefault="714252BD" w:rsidP="3A993FE7">
            <w:pPr>
              <w:jc w:val="both"/>
              <w:rPr>
                <w:color w:val="AEAAAA" w:themeColor="background2" w:themeShade="BF"/>
                <w:sz w:val="22"/>
                <w:szCs w:val="22"/>
              </w:rPr>
            </w:pPr>
            <w:r w:rsidRPr="005262FD">
              <w:rPr>
                <w:b/>
                <w:bCs/>
                <w:sz w:val="22"/>
                <w:szCs w:val="22"/>
                <w:lang w:eastAsia="lt-LT"/>
              </w:rPr>
              <w:t>„Stiprinti specialiąją nuolatinę parengtį, vykdant tinkamą kovinį pasirengimą“</w:t>
            </w:r>
            <w:r w:rsidRPr="005262FD">
              <w:rPr>
                <w:sz w:val="22"/>
                <w:szCs w:val="22"/>
                <w:lang w:eastAsia="lt-LT"/>
              </w:rPr>
              <w:t xml:space="preserve">  </w:t>
            </w:r>
          </w:p>
        </w:tc>
      </w:tr>
      <w:tr w:rsidR="009D777E" w:rsidRPr="005262FD" w14:paraId="7758E557" w14:textId="77777777" w:rsidTr="3A993FE7">
        <w:tc>
          <w:tcPr>
            <w:tcW w:w="2160" w:type="dxa"/>
            <w:vAlign w:val="center"/>
          </w:tcPr>
          <w:p w14:paraId="0B49C4EB" w14:textId="77777777" w:rsidR="009D777E" w:rsidRPr="005262FD" w:rsidRDefault="47348869" w:rsidP="3A993FE7">
            <w:pPr>
              <w:jc w:val="both"/>
              <w:rPr>
                <w:color w:val="AEAAAA" w:themeColor="background2" w:themeShade="BF"/>
                <w:sz w:val="22"/>
                <w:szCs w:val="22"/>
              </w:rPr>
            </w:pPr>
            <w:r w:rsidRPr="005262FD">
              <w:rPr>
                <w:sz w:val="22"/>
                <w:szCs w:val="22"/>
                <w:lang w:eastAsia="lt-LT"/>
              </w:rPr>
              <w:t>07-14-11-01-01 (TP</w:t>
            </w:r>
            <w:r w:rsidR="701FB4F2" w:rsidRPr="005262FD">
              <w:rPr>
                <w:sz w:val="22"/>
                <w:szCs w:val="22"/>
                <w:lang w:eastAsia="lt-LT"/>
              </w:rPr>
              <w:t>)</w:t>
            </w:r>
          </w:p>
        </w:tc>
        <w:tc>
          <w:tcPr>
            <w:tcW w:w="6384" w:type="dxa"/>
          </w:tcPr>
          <w:p w14:paraId="28141482" w14:textId="77777777" w:rsidR="009D777E" w:rsidRPr="005262FD" w:rsidRDefault="47348869" w:rsidP="3A993FE7">
            <w:pPr>
              <w:jc w:val="both"/>
              <w:rPr>
                <w:b/>
                <w:bCs/>
                <w:color w:val="AEAAAA" w:themeColor="background2" w:themeShade="BF"/>
                <w:sz w:val="22"/>
                <w:szCs w:val="22"/>
                <w:lang w:eastAsia="lt-LT"/>
              </w:rPr>
            </w:pPr>
            <w:r w:rsidRPr="005262FD">
              <w:rPr>
                <w:b/>
                <w:bCs/>
                <w:sz w:val="22"/>
                <w:szCs w:val="22"/>
                <w:lang w:eastAsia="lt-LT"/>
              </w:rPr>
              <w:t>PRIEMONĖ</w:t>
            </w:r>
            <w:r w:rsidR="77F554C5" w:rsidRPr="005262FD">
              <w:rPr>
                <w:b/>
                <w:bCs/>
                <w:sz w:val="22"/>
                <w:szCs w:val="22"/>
                <w:lang w:eastAsia="lt-LT"/>
              </w:rPr>
              <w:t>:</w:t>
            </w:r>
            <w:r w:rsidRPr="005262FD">
              <w:rPr>
                <w:b/>
                <w:bCs/>
                <w:sz w:val="22"/>
                <w:szCs w:val="22"/>
                <w:lang w:eastAsia="lt-LT"/>
              </w:rPr>
              <w:t xml:space="preserve"> Saugoti svarbius valstybės objektus, vykdyti suimtųjų ir nuteistųjų konvojavimą, stiprinti spec. nuolatinę parengtį</w:t>
            </w:r>
          </w:p>
        </w:tc>
        <w:tc>
          <w:tcPr>
            <w:tcW w:w="1842" w:type="dxa"/>
            <w:vAlign w:val="center"/>
          </w:tcPr>
          <w:p w14:paraId="25638E5A" w14:textId="7A8CFD29" w:rsidR="009D777E" w:rsidRPr="005262FD" w:rsidRDefault="003051B2" w:rsidP="3A993FE7">
            <w:pPr>
              <w:jc w:val="both"/>
              <w:rPr>
                <w:sz w:val="22"/>
                <w:szCs w:val="22"/>
              </w:rPr>
            </w:pPr>
            <w:r>
              <w:rPr>
                <w:sz w:val="22"/>
                <w:szCs w:val="22"/>
              </w:rPr>
              <w:t>2</w:t>
            </w:r>
            <w:r w:rsidR="00113FB3">
              <w:rPr>
                <w:sz w:val="22"/>
                <w:szCs w:val="22"/>
              </w:rPr>
              <w:t>9</w:t>
            </w:r>
            <w:r>
              <w:rPr>
                <w:sz w:val="22"/>
                <w:szCs w:val="22"/>
              </w:rPr>
              <w:t xml:space="preserve"> </w:t>
            </w:r>
            <w:r w:rsidR="00113FB3">
              <w:rPr>
                <w:sz w:val="22"/>
                <w:szCs w:val="22"/>
              </w:rPr>
              <w:t>282</w:t>
            </w:r>
          </w:p>
        </w:tc>
      </w:tr>
      <w:tr w:rsidR="009D777E" w:rsidRPr="005262FD" w14:paraId="7E16B415" w14:textId="77777777" w:rsidTr="3A993FE7">
        <w:tc>
          <w:tcPr>
            <w:tcW w:w="10386" w:type="dxa"/>
            <w:gridSpan w:val="3"/>
          </w:tcPr>
          <w:p w14:paraId="286321DC" w14:textId="2C19AFA8" w:rsidR="009D777E" w:rsidRPr="005262FD" w:rsidRDefault="00E41D3D" w:rsidP="3A993FE7">
            <w:pPr>
              <w:widowControl w:val="0"/>
              <w:tabs>
                <w:tab w:val="left" w:pos="851"/>
              </w:tabs>
              <w:jc w:val="both"/>
            </w:pPr>
            <w:r w:rsidRPr="005262FD">
              <w:rPr>
                <w:i/>
                <w:iCs/>
              </w:rPr>
              <w:t xml:space="preserve">Bus užtikrinama pagal kompetenciją svarbių valstybės objektų apsauga pagal Vyriausybės patvirtintą sąrašą; sulaikytųjų, suimtųjų ir nuteistųjų konvojavimas bei ekstradicija; vykdoma asmenų paieška. Kartu su svarbių valstybės objektų valdytojais bus stiprinama nuolatinė parengtis, organizuojami mokymai, vykdomos specialios prevencinės priemonės laisvės atėmimo vietose, dalyvaujama nekonvencinių (hibridinių) grėsmių prevencijos ir likvidavimo pratybose ir operacijose.  </w:t>
            </w:r>
          </w:p>
        </w:tc>
      </w:tr>
      <w:tr w:rsidR="008D4590" w:rsidRPr="005262FD" w14:paraId="64E4E550" w14:textId="77777777" w:rsidTr="3A993FE7">
        <w:tc>
          <w:tcPr>
            <w:tcW w:w="2160" w:type="dxa"/>
            <w:vAlign w:val="center"/>
          </w:tcPr>
          <w:p w14:paraId="48078E8D" w14:textId="77777777" w:rsidR="008D4590" w:rsidRPr="005262FD" w:rsidRDefault="47348869" w:rsidP="3A993FE7">
            <w:pPr>
              <w:jc w:val="both"/>
              <w:rPr>
                <w:color w:val="AEAAAA" w:themeColor="background2" w:themeShade="BF"/>
                <w:sz w:val="22"/>
                <w:szCs w:val="22"/>
                <w:lang w:eastAsia="lt-LT"/>
              </w:rPr>
            </w:pPr>
            <w:r w:rsidRPr="005262FD">
              <w:rPr>
                <w:sz w:val="22"/>
                <w:szCs w:val="22"/>
                <w:lang w:eastAsia="lt-LT"/>
              </w:rPr>
              <w:t>07-14-11-01-02 (TP)</w:t>
            </w:r>
          </w:p>
        </w:tc>
        <w:tc>
          <w:tcPr>
            <w:tcW w:w="6384" w:type="dxa"/>
          </w:tcPr>
          <w:p w14:paraId="64F49A0D" w14:textId="2C1718E8" w:rsidR="008D4590" w:rsidRPr="005262FD" w:rsidRDefault="77F554C5" w:rsidP="3A993FE7">
            <w:pPr>
              <w:jc w:val="both"/>
              <w:rPr>
                <w:color w:val="AEAAAA" w:themeColor="background2" w:themeShade="BF"/>
                <w:sz w:val="22"/>
                <w:szCs w:val="22"/>
                <w:lang w:eastAsia="lt-LT"/>
              </w:rPr>
            </w:pPr>
            <w:r w:rsidRPr="005262FD">
              <w:rPr>
                <w:b/>
                <w:bCs/>
                <w:sz w:val="22"/>
                <w:szCs w:val="22"/>
                <w:lang w:eastAsia="lt-LT"/>
              </w:rPr>
              <w:t xml:space="preserve">PRIEMONĖ: </w:t>
            </w:r>
            <w:r w:rsidR="47348869" w:rsidRPr="005262FD">
              <w:rPr>
                <w:b/>
                <w:bCs/>
                <w:sz w:val="22"/>
                <w:szCs w:val="22"/>
                <w:lang w:eastAsia="lt-LT"/>
              </w:rPr>
              <w:t xml:space="preserve">Vykdyti Ignalinos AE ir kitų branduolinės energetikos objektų </w:t>
            </w:r>
            <w:r w:rsidR="3A0F4F9A" w:rsidRPr="005262FD">
              <w:rPr>
                <w:b/>
                <w:bCs/>
                <w:sz w:val="22"/>
                <w:szCs w:val="22"/>
                <w:lang w:eastAsia="lt-LT"/>
              </w:rPr>
              <w:t xml:space="preserve">fizinę </w:t>
            </w:r>
            <w:r w:rsidR="47348869" w:rsidRPr="005262FD">
              <w:rPr>
                <w:b/>
                <w:bCs/>
                <w:sz w:val="22"/>
                <w:szCs w:val="22"/>
                <w:lang w:eastAsia="lt-LT"/>
              </w:rPr>
              <w:t>apsaugą</w:t>
            </w:r>
          </w:p>
        </w:tc>
        <w:tc>
          <w:tcPr>
            <w:tcW w:w="1842" w:type="dxa"/>
            <w:vAlign w:val="center"/>
          </w:tcPr>
          <w:p w14:paraId="16C6D4F8" w14:textId="1436FC49" w:rsidR="008D4590" w:rsidRPr="005262FD" w:rsidRDefault="003051B2" w:rsidP="3A993FE7">
            <w:pPr>
              <w:jc w:val="both"/>
              <w:rPr>
                <w:color w:val="AEAAAA" w:themeColor="background2" w:themeShade="BF"/>
                <w:sz w:val="22"/>
                <w:szCs w:val="22"/>
              </w:rPr>
            </w:pPr>
            <w:r w:rsidRPr="003051B2">
              <w:rPr>
                <w:sz w:val="22"/>
                <w:szCs w:val="22"/>
              </w:rPr>
              <w:t xml:space="preserve">5 </w:t>
            </w:r>
            <w:r w:rsidR="00113FB3">
              <w:rPr>
                <w:sz w:val="22"/>
                <w:szCs w:val="22"/>
              </w:rPr>
              <w:t>57</w:t>
            </w:r>
            <w:r w:rsidRPr="003051B2">
              <w:rPr>
                <w:sz w:val="22"/>
                <w:szCs w:val="22"/>
              </w:rPr>
              <w:t>7</w:t>
            </w:r>
          </w:p>
        </w:tc>
      </w:tr>
      <w:tr w:rsidR="009D777E" w:rsidRPr="005262FD" w14:paraId="37C1210A" w14:textId="77777777" w:rsidTr="3A993FE7">
        <w:tc>
          <w:tcPr>
            <w:tcW w:w="10386" w:type="dxa"/>
            <w:gridSpan w:val="3"/>
          </w:tcPr>
          <w:p w14:paraId="3C3E293F" w14:textId="23E06F75" w:rsidR="009D777E" w:rsidRPr="005262FD" w:rsidRDefault="00E41D3D" w:rsidP="3A993FE7">
            <w:pPr>
              <w:widowControl w:val="0"/>
              <w:tabs>
                <w:tab w:val="left" w:pos="851"/>
              </w:tabs>
              <w:jc w:val="both"/>
              <w:rPr>
                <w:sz w:val="22"/>
                <w:szCs w:val="22"/>
              </w:rPr>
            </w:pPr>
            <w:r w:rsidRPr="005262FD">
              <w:rPr>
                <w:i/>
                <w:iCs/>
              </w:rPr>
              <w:t>Bus užtikrinama Ignalinos AE ir kitų branduolines energetikos objektų, branduolinių ir branduolinio kuro ciklo medžiagų fizinė apsauga, vykdoma branduolinės energetikos objektą eksploatuojančiai organizacijai priklausančių pastatų (patalpų) fizinė apsauga.</w:t>
            </w:r>
          </w:p>
        </w:tc>
      </w:tr>
      <w:tr w:rsidR="00C06702" w:rsidRPr="005262FD" w14:paraId="105B373B" w14:textId="77777777" w:rsidTr="3A993FE7">
        <w:tc>
          <w:tcPr>
            <w:tcW w:w="2160" w:type="dxa"/>
            <w:vAlign w:val="center"/>
          </w:tcPr>
          <w:p w14:paraId="071D5D98" w14:textId="77777777" w:rsidR="00C06702" w:rsidRPr="005262FD" w:rsidRDefault="549393DF" w:rsidP="3A993FE7">
            <w:pPr>
              <w:jc w:val="both"/>
              <w:rPr>
                <w:color w:val="AEAAAA" w:themeColor="background2" w:themeShade="BF"/>
                <w:sz w:val="22"/>
                <w:szCs w:val="22"/>
                <w:lang w:eastAsia="lt-LT"/>
              </w:rPr>
            </w:pPr>
            <w:r w:rsidRPr="005262FD">
              <w:rPr>
                <w:sz w:val="22"/>
                <w:szCs w:val="22"/>
                <w:lang w:eastAsia="lt-LT"/>
              </w:rPr>
              <w:t>07-14-11-01-03 (TP)</w:t>
            </w:r>
          </w:p>
        </w:tc>
        <w:tc>
          <w:tcPr>
            <w:tcW w:w="6384" w:type="dxa"/>
          </w:tcPr>
          <w:p w14:paraId="0C9C4559" w14:textId="12088041" w:rsidR="00C06702" w:rsidRPr="005262FD" w:rsidRDefault="77F554C5" w:rsidP="3A993FE7">
            <w:pPr>
              <w:jc w:val="both"/>
              <w:rPr>
                <w:color w:val="AEAAAA" w:themeColor="background2" w:themeShade="BF"/>
                <w:sz w:val="22"/>
                <w:szCs w:val="22"/>
                <w:lang w:eastAsia="lt-LT"/>
              </w:rPr>
            </w:pPr>
            <w:r w:rsidRPr="005262FD">
              <w:rPr>
                <w:b/>
                <w:bCs/>
                <w:sz w:val="22"/>
                <w:szCs w:val="22"/>
                <w:lang w:eastAsia="lt-LT"/>
              </w:rPr>
              <w:t xml:space="preserve">PRIEMONĖ: </w:t>
            </w:r>
            <w:r w:rsidR="000245A9" w:rsidRPr="000245A9">
              <w:rPr>
                <w:b/>
                <w:bCs/>
                <w:sz w:val="22"/>
                <w:szCs w:val="22"/>
              </w:rPr>
              <w:t xml:space="preserve">Aprūpinti </w:t>
            </w:r>
            <w:r w:rsidR="00695411">
              <w:rPr>
                <w:b/>
                <w:bCs/>
                <w:sz w:val="22"/>
                <w:szCs w:val="22"/>
              </w:rPr>
              <w:t xml:space="preserve">VST </w:t>
            </w:r>
            <w:r w:rsidR="000245A9" w:rsidRPr="000245A9">
              <w:rPr>
                <w:b/>
                <w:bCs/>
                <w:sz w:val="22"/>
                <w:szCs w:val="22"/>
              </w:rPr>
              <w:t>pareigūnus priemonėmis funkcijoms vykdyti pagal nustatytus standartus</w:t>
            </w:r>
          </w:p>
        </w:tc>
        <w:tc>
          <w:tcPr>
            <w:tcW w:w="1842" w:type="dxa"/>
            <w:vAlign w:val="center"/>
          </w:tcPr>
          <w:p w14:paraId="621D127D" w14:textId="3E8B1D33" w:rsidR="00C06702" w:rsidRPr="005262FD" w:rsidRDefault="003051B2" w:rsidP="3A993FE7">
            <w:pPr>
              <w:jc w:val="both"/>
              <w:rPr>
                <w:sz w:val="22"/>
                <w:szCs w:val="22"/>
              </w:rPr>
            </w:pPr>
            <w:r>
              <w:rPr>
                <w:sz w:val="22"/>
                <w:szCs w:val="22"/>
              </w:rPr>
              <w:t>1 725</w:t>
            </w:r>
          </w:p>
        </w:tc>
      </w:tr>
      <w:tr w:rsidR="00C06702" w:rsidRPr="005262FD" w14:paraId="5C36B322" w14:textId="77777777" w:rsidTr="3A993FE7">
        <w:tc>
          <w:tcPr>
            <w:tcW w:w="10386" w:type="dxa"/>
            <w:gridSpan w:val="3"/>
          </w:tcPr>
          <w:p w14:paraId="1662828A" w14:textId="6AEB32AE" w:rsidR="00C06702" w:rsidRPr="005262FD" w:rsidRDefault="00E41D3D" w:rsidP="3A993FE7">
            <w:pPr>
              <w:widowControl w:val="0"/>
              <w:tabs>
                <w:tab w:val="left" w:pos="851"/>
              </w:tabs>
              <w:jc w:val="both"/>
              <w:rPr>
                <w:sz w:val="22"/>
                <w:szCs w:val="22"/>
              </w:rPr>
            </w:pPr>
            <w:r w:rsidRPr="005262FD">
              <w:rPr>
                <w:i/>
                <w:iCs/>
              </w:rPr>
              <w:t>Bus vykdomas VST prie VRM pareigūnų aprūpinimas pagal nustatytus standartus ginkluote ir specialiosiomis priemonėmis (įranga), specialiąja tarnybine uniforma, pažangiomis informacinių technologijų ir ryšių bei transporto priemonėmis,</w:t>
            </w:r>
            <w:r w:rsidRPr="005262FD">
              <w:rPr>
                <w:b/>
                <w:bCs/>
                <w:i/>
                <w:iCs/>
              </w:rPr>
              <w:t xml:space="preserve"> </w:t>
            </w:r>
            <w:r w:rsidRPr="005262FD">
              <w:rPr>
                <w:i/>
                <w:iCs/>
              </w:rPr>
              <w:t>užtikrinant efektyvų krizių nacionalinio saugumo srityje valdymą, saugant nacionaliniam saugumui svarbias įmones ar turtą, kurių sunaikinimas ar veiklos sutrikdymas sukeltų grėsmę nacionaliniam saugumui ar pažeistų valstybės interesus.</w:t>
            </w:r>
          </w:p>
        </w:tc>
      </w:tr>
    </w:tbl>
    <w:p w14:paraId="0166E551" w14:textId="77777777" w:rsidR="00F53B8A" w:rsidRPr="005262FD" w:rsidRDefault="00F53B8A" w:rsidP="00060946">
      <w:pPr>
        <w:rPr>
          <w:b/>
          <w:color w:val="000000"/>
          <w:szCs w:val="24"/>
        </w:rPr>
      </w:pPr>
    </w:p>
    <w:p w14:paraId="5FDFF55F" w14:textId="77777777" w:rsidR="00695411" w:rsidRDefault="00695411">
      <w:pPr>
        <w:spacing w:after="160" w:line="259" w:lineRule="auto"/>
        <w:rPr>
          <w:b/>
          <w:color w:val="000000"/>
          <w:szCs w:val="24"/>
        </w:rPr>
      </w:pPr>
      <w:r>
        <w:rPr>
          <w:b/>
          <w:color w:val="000000"/>
          <w:szCs w:val="24"/>
        </w:rPr>
        <w:br w:type="page"/>
      </w:r>
    </w:p>
    <w:p w14:paraId="4E4642F0" w14:textId="58214825" w:rsidR="00FE0868" w:rsidRPr="005262FD" w:rsidRDefault="00FE0868" w:rsidP="00060946">
      <w:pPr>
        <w:rPr>
          <w:b/>
        </w:rPr>
      </w:pPr>
      <w:r w:rsidRPr="005262FD">
        <w:rPr>
          <w:b/>
          <w:color w:val="000000"/>
          <w:szCs w:val="24"/>
        </w:rPr>
        <w:lastRenderedPageBreak/>
        <w:t>2</w:t>
      </w:r>
      <w:r w:rsidR="00EE00E4" w:rsidRPr="005262FD">
        <w:rPr>
          <w:b/>
          <w:color w:val="000000"/>
          <w:szCs w:val="24"/>
        </w:rPr>
        <w:t>-014</w:t>
      </w:r>
      <w:r w:rsidRPr="005262FD">
        <w:rPr>
          <w:b/>
          <w:color w:val="000000"/>
          <w:szCs w:val="24"/>
        </w:rPr>
        <w:t xml:space="preserve"> grafikas. 01-014 program</w:t>
      </w:r>
      <w:r w:rsidR="003D0562">
        <w:rPr>
          <w:b/>
          <w:color w:val="000000"/>
          <w:szCs w:val="24"/>
        </w:rPr>
        <w:t>a</w:t>
      </w:r>
      <w:r w:rsidRPr="005262FD">
        <w:rPr>
          <w:b/>
          <w:color w:val="000000"/>
          <w:szCs w:val="24"/>
        </w:rPr>
        <w:t xml:space="preserve"> „</w:t>
      </w:r>
      <w:r w:rsidR="00041623" w:rsidRPr="005262FD">
        <w:rPr>
          <w:b/>
        </w:rPr>
        <w:t>Viešosios tvarkos atkūrimas, konvojavimas ir svarbių valstybės objektų apsauga</w:t>
      </w:r>
      <w:r w:rsidRPr="005262FD">
        <w:rPr>
          <w:b/>
        </w:rPr>
        <w:t>“ ir jos uždaviniai</w:t>
      </w:r>
    </w:p>
    <w:p w14:paraId="78CAE9CD" w14:textId="77777777" w:rsidR="00645493" w:rsidRPr="005262FD" w:rsidRDefault="00645493" w:rsidP="00060946">
      <w:pPr>
        <w:rPr>
          <w:b/>
          <w:color w:val="000000"/>
          <w:szCs w:val="24"/>
        </w:rPr>
      </w:pPr>
    </w:p>
    <w:p w14:paraId="680D0487" w14:textId="31271D5A" w:rsidR="005367BD" w:rsidRPr="005262FD" w:rsidRDefault="005367BD" w:rsidP="3A993FE7">
      <w:pPr>
        <w:ind w:left="-284"/>
        <w:jc w:val="center"/>
        <w:rPr>
          <w:b/>
          <w:bCs/>
          <w:color w:val="000000"/>
        </w:rPr>
        <w:sectPr w:rsidR="005367BD" w:rsidRPr="005262FD" w:rsidSect="00AA0056">
          <w:footerReference w:type="default" r:id="rId103"/>
          <w:footerReference w:type="first" r:id="rId104"/>
          <w:pgSz w:w="11906" w:h="16838"/>
          <w:pgMar w:top="1134" w:right="567" w:bottom="1134" w:left="993" w:header="567" w:footer="567" w:gutter="0"/>
          <w:cols w:space="1296"/>
          <w:docGrid w:linePitch="326"/>
        </w:sectPr>
      </w:pPr>
      <w:r w:rsidRPr="005262FD">
        <w:rPr>
          <w:noProof/>
          <w:sz w:val="20"/>
        </w:rPr>
        <w:drawing>
          <wp:inline distT="0" distB="0" distL="0" distR="0" wp14:anchorId="36F6F82C" wp14:editId="16ECC418">
            <wp:extent cx="6264000" cy="2764790"/>
            <wp:effectExtent l="0" t="0" r="22860" b="16510"/>
            <wp:docPr id="12" name="Diagrama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5" r:lo="rId106" r:qs="rId107" r:cs="rId108"/>
              </a:graphicData>
            </a:graphic>
          </wp:inline>
        </w:drawing>
      </w:r>
    </w:p>
    <w:p w14:paraId="56739E63" w14:textId="69964939" w:rsidR="00B00E68" w:rsidRPr="00F84466" w:rsidRDefault="00B00E68" w:rsidP="00276B22">
      <w:pPr>
        <w:shd w:val="clear" w:color="auto" w:fill="DEEAF6" w:themeFill="accent1" w:themeFillTint="33"/>
        <w:spacing w:after="120"/>
        <w:ind w:right="424"/>
        <w:rPr>
          <w:b/>
          <w:bCs/>
          <w:iCs/>
          <w:color w:val="FF0000"/>
          <w:szCs w:val="24"/>
        </w:rPr>
      </w:pPr>
      <w:r w:rsidRPr="005262FD">
        <w:rPr>
          <w:b/>
          <w:szCs w:val="24"/>
        </w:rPr>
        <w:lastRenderedPageBreak/>
        <w:t>3</w:t>
      </w:r>
      <w:r w:rsidR="00EE00E4" w:rsidRPr="005262FD">
        <w:rPr>
          <w:b/>
          <w:szCs w:val="24"/>
        </w:rPr>
        <w:t>-014</w:t>
      </w:r>
      <w:r w:rsidRPr="005262FD">
        <w:rPr>
          <w:b/>
          <w:szCs w:val="24"/>
        </w:rPr>
        <w:t xml:space="preserve"> lentelė. </w:t>
      </w:r>
      <w:r w:rsidRPr="00F84466">
        <w:rPr>
          <w:b/>
          <w:iCs/>
          <w:szCs w:val="24"/>
        </w:rPr>
        <w:t>202</w:t>
      </w:r>
      <w:r w:rsidR="005A73CB" w:rsidRPr="00F84466">
        <w:rPr>
          <w:b/>
          <w:iCs/>
          <w:szCs w:val="24"/>
        </w:rPr>
        <w:t>6</w:t>
      </w:r>
      <w:r w:rsidRPr="00F84466">
        <w:rPr>
          <w:b/>
          <w:iCs/>
          <w:szCs w:val="24"/>
        </w:rPr>
        <w:t>–202</w:t>
      </w:r>
      <w:r w:rsidR="005A73CB" w:rsidRPr="00F84466">
        <w:rPr>
          <w:b/>
          <w:iCs/>
          <w:szCs w:val="24"/>
        </w:rPr>
        <w:t>8</w:t>
      </w:r>
      <w:r w:rsidRPr="00F84466">
        <w:rPr>
          <w:b/>
          <w:iCs/>
          <w:szCs w:val="24"/>
        </w:rPr>
        <w:t xml:space="preserve"> metų</w:t>
      </w:r>
      <w:r w:rsidRPr="005262FD">
        <w:rPr>
          <w:b/>
          <w:szCs w:val="24"/>
        </w:rPr>
        <w:t xml:space="preserve"> </w:t>
      </w:r>
      <w:r w:rsidRPr="005262FD">
        <w:rPr>
          <w:szCs w:val="24"/>
        </w:rPr>
        <w:t xml:space="preserve"> </w:t>
      </w:r>
      <w:r w:rsidRPr="005262FD">
        <w:rPr>
          <w:b/>
          <w:szCs w:val="24"/>
        </w:rPr>
        <w:t>programos</w:t>
      </w:r>
      <w:r w:rsidRPr="005262FD">
        <w:rPr>
          <w:i/>
          <w:szCs w:val="24"/>
        </w:rPr>
        <w:t xml:space="preserve"> </w:t>
      </w:r>
      <w:r w:rsidRPr="005262FD">
        <w:rPr>
          <w:b/>
          <w:szCs w:val="24"/>
        </w:rPr>
        <w:t>07-014</w:t>
      </w:r>
      <w:r w:rsidRPr="005262FD">
        <w:rPr>
          <w:b/>
          <w:i/>
          <w:szCs w:val="24"/>
        </w:rPr>
        <w:t xml:space="preserve"> </w:t>
      </w:r>
      <w:r w:rsidR="00041623" w:rsidRPr="005262FD">
        <w:rPr>
          <w:b/>
          <w:i/>
          <w:szCs w:val="24"/>
        </w:rPr>
        <w:t>„</w:t>
      </w:r>
      <w:r w:rsidR="00041623" w:rsidRPr="005262FD">
        <w:rPr>
          <w:b/>
        </w:rPr>
        <w:t>Viešosios tvarkos atkūrimas, konvojavimas ir svarbių valstybės objektų apsauga“</w:t>
      </w:r>
      <w:r w:rsidRPr="005262FD">
        <w:rPr>
          <w:i/>
          <w:szCs w:val="24"/>
        </w:rPr>
        <w:t xml:space="preserve"> </w:t>
      </w:r>
      <w:r w:rsidRPr="00F84466">
        <w:rPr>
          <w:b/>
          <w:bCs/>
          <w:iCs/>
          <w:szCs w:val="24"/>
        </w:rPr>
        <w:t>u</w:t>
      </w:r>
      <w:r w:rsidR="003E3936" w:rsidRPr="00F84466">
        <w:rPr>
          <w:b/>
          <w:bCs/>
          <w:iCs/>
          <w:szCs w:val="24"/>
        </w:rPr>
        <w:t>ž</w:t>
      </w:r>
      <w:r w:rsidRPr="00F84466">
        <w:rPr>
          <w:b/>
          <w:bCs/>
          <w:iCs/>
          <w:szCs w:val="24"/>
        </w:rPr>
        <w:t>daviniai, priemonės, asignavimai ir kitos lėšos (tūkst. eurų)</w:t>
      </w:r>
      <w:r w:rsidR="00BB0487" w:rsidRPr="00F84466">
        <w:rPr>
          <w:b/>
          <w:bCs/>
          <w:iCs/>
          <w:szCs w:val="24"/>
        </w:rPr>
        <w:t xml:space="preserve"> </w:t>
      </w:r>
    </w:p>
    <w:p w14:paraId="2C9012A9" w14:textId="3C5C7C96" w:rsidR="00415C62" w:rsidRPr="00F415AB" w:rsidRDefault="000E48BC" w:rsidP="00060946">
      <w:pPr>
        <w:pStyle w:val="Antrat1"/>
        <w:shd w:val="clear" w:color="auto" w:fill="FFFFFF" w:themeFill="background1"/>
        <w:spacing w:before="0"/>
        <w:rPr>
          <w:b w:val="0"/>
          <w:color w:val="FFFFFF" w:themeColor="background1"/>
          <w:sz w:val="22"/>
          <w:szCs w:val="22"/>
        </w:rPr>
      </w:pPr>
      <w:r w:rsidRPr="00F415AB">
        <w:rPr>
          <w:b w:val="0"/>
          <w:color w:val="FFFFFF" w:themeColor="background1"/>
          <w:sz w:val="22"/>
          <w:szCs w:val="22"/>
        </w:rPr>
        <w:t>*07-014 VST</w:t>
      </w:r>
      <w:r w:rsidR="00415C62" w:rsidRPr="00F415AB">
        <w:rPr>
          <w:b w:val="0"/>
          <w:color w:val="FFFFFF" w:themeColor="background1"/>
          <w:sz w:val="22"/>
          <w:szCs w:val="22"/>
        </w:rPr>
        <w:t xml:space="preserve"> progr</w:t>
      </w:r>
      <w:r w:rsidR="00020507" w:rsidRPr="00F415AB">
        <w:rPr>
          <w:b w:val="0"/>
          <w:color w:val="FFFFFF" w:themeColor="background1"/>
          <w:sz w:val="22"/>
          <w:szCs w:val="22"/>
        </w:rPr>
        <w:t>am</w:t>
      </w:r>
      <w:r w:rsidR="00415C62" w:rsidRPr="00F415AB">
        <w:rPr>
          <w:b w:val="0"/>
          <w:color w:val="FFFFFF" w:themeColor="background1"/>
          <w:sz w:val="22"/>
          <w:szCs w:val="22"/>
        </w:rPr>
        <w:t xml:space="preserve">os Asignavimai </w:t>
      </w: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962"/>
        <w:gridCol w:w="1275"/>
        <w:gridCol w:w="1276"/>
        <w:gridCol w:w="1276"/>
        <w:gridCol w:w="1275"/>
        <w:gridCol w:w="1276"/>
        <w:gridCol w:w="1276"/>
        <w:gridCol w:w="1985"/>
      </w:tblGrid>
      <w:tr w:rsidR="004307FE" w:rsidRPr="003F33F4" w14:paraId="341BFCFB" w14:textId="77777777" w:rsidTr="004C27C0">
        <w:trPr>
          <w:trHeight w:val="680"/>
        </w:trPr>
        <w:tc>
          <w:tcPr>
            <w:tcW w:w="1134" w:type="dxa"/>
            <w:vMerge w:val="restart"/>
            <w:shd w:val="clear" w:color="auto" w:fill="DEEAF6" w:themeFill="accent1" w:themeFillTint="33"/>
            <w:vAlign w:val="center"/>
            <w:hideMark/>
          </w:tcPr>
          <w:p w14:paraId="3792C9DD" w14:textId="77777777" w:rsidR="004307FE" w:rsidRPr="003F33F4" w:rsidRDefault="004307FE" w:rsidP="004307FE">
            <w:pPr>
              <w:jc w:val="center"/>
              <w:rPr>
                <w:color w:val="000000"/>
                <w:sz w:val="18"/>
                <w:szCs w:val="18"/>
                <w:lang w:eastAsia="lt-LT"/>
              </w:rPr>
            </w:pPr>
            <w:r w:rsidRPr="003F33F4">
              <w:rPr>
                <w:color w:val="000000"/>
                <w:sz w:val="18"/>
                <w:szCs w:val="18"/>
                <w:lang w:eastAsia="lt-LT"/>
              </w:rPr>
              <w:t>Valstybės veiklos srities, programos, uždavinio, priemonės kodas, požymis</w:t>
            </w:r>
          </w:p>
        </w:tc>
        <w:tc>
          <w:tcPr>
            <w:tcW w:w="4962" w:type="dxa"/>
            <w:vMerge w:val="restart"/>
            <w:shd w:val="clear" w:color="auto" w:fill="DEEAF6" w:themeFill="accent1" w:themeFillTint="33"/>
            <w:vAlign w:val="center"/>
            <w:hideMark/>
          </w:tcPr>
          <w:p w14:paraId="1557000D" w14:textId="77777777" w:rsidR="004307FE" w:rsidRPr="003F33F4" w:rsidRDefault="004307FE" w:rsidP="004307FE">
            <w:pPr>
              <w:jc w:val="center"/>
              <w:rPr>
                <w:color w:val="000000"/>
                <w:sz w:val="18"/>
                <w:szCs w:val="18"/>
                <w:lang w:eastAsia="lt-LT"/>
              </w:rPr>
            </w:pPr>
            <w:r w:rsidRPr="003F33F4">
              <w:rPr>
                <w:color w:val="000000"/>
                <w:sz w:val="18"/>
                <w:szCs w:val="18"/>
                <w:lang w:eastAsia="lt-LT"/>
              </w:rPr>
              <w:t>Uždavinio, priemonės pavadinimas</w:t>
            </w:r>
          </w:p>
        </w:tc>
        <w:tc>
          <w:tcPr>
            <w:tcW w:w="2551" w:type="dxa"/>
            <w:gridSpan w:val="2"/>
            <w:shd w:val="clear" w:color="auto" w:fill="DEEAF6" w:themeFill="accent1" w:themeFillTint="33"/>
            <w:vAlign w:val="center"/>
            <w:hideMark/>
          </w:tcPr>
          <w:p w14:paraId="45A9A141" w14:textId="08C3062E" w:rsidR="004307FE" w:rsidRPr="003F33F4" w:rsidRDefault="004307FE" w:rsidP="004307FE">
            <w:pPr>
              <w:jc w:val="center"/>
              <w:rPr>
                <w:b/>
                <w:bCs/>
                <w:color w:val="000000"/>
                <w:sz w:val="18"/>
                <w:szCs w:val="18"/>
                <w:lang w:eastAsia="lt-LT"/>
              </w:rPr>
            </w:pPr>
            <w:r w:rsidRPr="003F33F4">
              <w:rPr>
                <w:b/>
                <w:bCs/>
                <w:color w:val="000000"/>
                <w:sz w:val="18"/>
                <w:szCs w:val="18"/>
                <w:lang w:eastAsia="lt-LT"/>
              </w:rPr>
              <w:t>202</w:t>
            </w:r>
            <w:r w:rsidR="00F87FB7" w:rsidRPr="003F33F4">
              <w:rPr>
                <w:b/>
                <w:bCs/>
                <w:color w:val="000000"/>
                <w:sz w:val="18"/>
                <w:szCs w:val="18"/>
                <w:lang w:eastAsia="lt-LT"/>
              </w:rPr>
              <w:t>6</w:t>
            </w:r>
            <w:r w:rsidRPr="003F33F4">
              <w:rPr>
                <w:b/>
                <w:bCs/>
                <w:color w:val="000000"/>
                <w:sz w:val="18"/>
                <w:szCs w:val="18"/>
                <w:lang w:eastAsia="lt-LT"/>
              </w:rPr>
              <w:t>-ųjų metų asignavimai</w:t>
            </w:r>
          </w:p>
        </w:tc>
        <w:tc>
          <w:tcPr>
            <w:tcW w:w="2551" w:type="dxa"/>
            <w:gridSpan w:val="2"/>
            <w:shd w:val="clear" w:color="auto" w:fill="DEEAF6" w:themeFill="accent1" w:themeFillTint="33"/>
            <w:vAlign w:val="center"/>
            <w:hideMark/>
          </w:tcPr>
          <w:p w14:paraId="179C0CBD" w14:textId="2DF44C45" w:rsidR="004307FE" w:rsidRPr="003F33F4" w:rsidRDefault="004307FE" w:rsidP="004307FE">
            <w:pPr>
              <w:jc w:val="center"/>
              <w:rPr>
                <w:b/>
                <w:bCs/>
                <w:color w:val="000000"/>
                <w:sz w:val="18"/>
                <w:szCs w:val="18"/>
                <w:lang w:eastAsia="lt-LT"/>
              </w:rPr>
            </w:pPr>
            <w:r w:rsidRPr="003F33F4">
              <w:rPr>
                <w:b/>
                <w:bCs/>
                <w:color w:val="000000"/>
                <w:sz w:val="18"/>
                <w:szCs w:val="18"/>
                <w:lang w:eastAsia="lt-LT"/>
              </w:rPr>
              <w:t>202</w:t>
            </w:r>
            <w:r w:rsidR="00F87FB7" w:rsidRPr="003F33F4">
              <w:rPr>
                <w:b/>
                <w:bCs/>
                <w:color w:val="000000"/>
                <w:sz w:val="18"/>
                <w:szCs w:val="18"/>
                <w:lang w:eastAsia="lt-LT"/>
              </w:rPr>
              <w:t>7</w:t>
            </w:r>
            <w:r w:rsidRPr="003F33F4">
              <w:rPr>
                <w:b/>
                <w:bCs/>
                <w:color w:val="000000"/>
                <w:sz w:val="18"/>
                <w:szCs w:val="18"/>
                <w:lang w:eastAsia="lt-LT"/>
              </w:rPr>
              <w:t>-ųjų metų asignavimai</w:t>
            </w:r>
          </w:p>
        </w:tc>
        <w:tc>
          <w:tcPr>
            <w:tcW w:w="2552" w:type="dxa"/>
            <w:gridSpan w:val="2"/>
            <w:shd w:val="clear" w:color="auto" w:fill="DEEAF6" w:themeFill="accent1" w:themeFillTint="33"/>
            <w:vAlign w:val="center"/>
            <w:hideMark/>
          </w:tcPr>
          <w:p w14:paraId="58A16522" w14:textId="060CCFF6" w:rsidR="004307FE" w:rsidRPr="003F33F4" w:rsidRDefault="004307FE" w:rsidP="004307FE">
            <w:pPr>
              <w:jc w:val="center"/>
              <w:rPr>
                <w:b/>
                <w:bCs/>
                <w:color w:val="000000"/>
                <w:sz w:val="18"/>
                <w:szCs w:val="18"/>
                <w:lang w:eastAsia="lt-LT"/>
              </w:rPr>
            </w:pPr>
            <w:r w:rsidRPr="003F33F4">
              <w:rPr>
                <w:b/>
                <w:bCs/>
                <w:color w:val="000000"/>
                <w:sz w:val="18"/>
                <w:szCs w:val="18"/>
                <w:lang w:eastAsia="lt-LT"/>
              </w:rPr>
              <w:t>202</w:t>
            </w:r>
            <w:r w:rsidR="00F87FB7" w:rsidRPr="003F33F4">
              <w:rPr>
                <w:b/>
                <w:bCs/>
                <w:color w:val="000000"/>
                <w:sz w:val="18"/>
                <w:szCs w:val="18"/>
                <w:lang w:eastAsia="lt-LT"/>
              </w:rPr>
              <w:t>8</w:t>
            </w:r>
            <w:r w:rsidRPr="003F33F4">
              <w:rPr>
                <w:b/>
                <w:bCs/>
                <w:color w:val="000000"/>
                <w:sz w:val="18"/>
                <w:szCs w:val="18"/>
                <w:lang w:eastAsia="lt-LT"/>
              </w:rPr>
              <w:t>-ųjų metų asignavimai</w:t>
            </w:r>
          </w:p>
        </w:tc>
        <w:tc>
          <w:tcPr>
            <w:tcW w:w="1985" w:type="dxa"/>
            <w:vMerge w:val="restart"/>
            <w:shd w:val="clear" w:color="auto" w:fill="DEEAF6" w:themeFill="accent1" w:themeFillTint="33"/>
            <w:vAlign w:val="center"/>
            <w:hideMark/>
          </w:tcPr>
          <w:p w14:paraId="42B1A537" w14:textId="77777777" w:rsidR="004307FE" w:rsidRPr="003F33F4" w:rsidRDefault="004307FE" w:rsidP="004307FE">
            <w:pPr>
              <w:jc w:val="center"/>
              <w:rPr>
                <w:color w:val="000000"/>
                <w:sz w:val="18"/>
                <w:szCs w:val="18"/>
                <w:lang w:eastAsia="lt-LT"/>
              </w:rPr>
            </w:pPr>
            <w:r w:rsidRPr="003F33F4">
              <w:rPr>
                <w:color w:val="000000"/>
                <w:sz w:val="18"/>
                <w:szCs w:val="18"/>
                <w:lang w:eastAsia="lt-LT"/>
              </w:rPr>
              <w:t xml:space="preserve">Vyriausybės programos nuostatų įgyvendinimo plano, Nacionalinės darbotvarkės, NPP ir (arba) nacionalinės plėtros programos akronimas ir elemento kodas </w:t>
            </w:r>
          </w:p>
        </w:tc>
      </w:tr>
      <w:tr w:rsidR="004307FE" w:rsidRPr="003F33F4" w14:paraId="03951814" w14:textId="77777777" w:rsidTr="004C27C0">
        <w:trPr>
          <w:trHeight w:val="369"/>
        </w:trPr>
        <w:tc>
          <w:tcPr>
            <w:tcW w:w="1134" w:type="dxa"/>
            <w:vMerge/>
            <w:vAlign w:val="center"/>
            <w:hideMark/>
          </w:tcPr>
          <w:p w14:paraId="30C50665" w14:textId="77777777" w:rsidR="004307FE" w:rsidRPr="003F33F4" w:rsidRDefault="004307FE" w:rsidP="004307FE">
            <w:pPr>
              <w:rPr>
                <w:color w:val="000000"/>
                <w:sz w:val="18"/>
                <w:szCs w:val="18"/>
                <w:lang w:eastAsia="lt-LT"/>
              </w:rPr>
            </w:pPr>
          </w:p>
        </w:tc>
        <w:tc>
          <w:tcPr>
            <w:tcW w:w="4962" w:type="dxa"/>
            <w:vMerge/>
            <w:vAlign w:val="center"/>
            <w:hideMark/>
          </w:tcPr>
          <w:p w14:paraId="11932909" w14:textId="77777777" w:rsidR="004307FE" w:rsidRPr="003F33F4" w:rsidRDefault="004307FE" w:rsidP="004307FE">
            <w:pPr>
              <w:rPr>
                <w:color w:val="000000"/>
                <w:sz w:val="18"/>
                <w:szCs w:val="18"/>
                <w:lang w:eastAsia="lt-LT"/>
              </w:rPr>
            </w:pPr>
          </w:p>
        </w:tc>
        <w:tc>
          <w:tcPr>
            <w:tcW w:w="1275" w:type="dxa"/>
            <w:shd w:val="clear" w:color="auto" w:fill="DEEAF6" w:themeFill="accent1" w:themeFillTint="33"/>
            <w:vAlign w:val="center"/>
            <w:hideMark/>
          </w:tcPr>
          <w:p w14:paraId="5599F7AA" w14:textId="77777777" w:rsidR="004307FE" w:rsidRPr="003F33F4" w:rsidRDefault="004307FE" w:rsidP="004307FE">
            <w:pPr>
              <w:jc w:val="center"/>
              <w:rPr>
                <w:color w:val="000000"/>
                <w:sz w:val="18"/>
                <w:szCs w:val="18"/>
                <w:lang w:eastAsia="lt-LT"/>
              </w:rPr>
            </w:pPr>
            <w:r w:rsidRPr="003F33F4">
              <w:rPr>
                <w:color w:val="000000"/>
                <w:sz w:val="18"/>
                <w:szCs w:val="18"/>
                <w:lang w:eastAsia="lt-LT"/>
              </w:rPr>
              <w:t>iš viso</w:t>
            </w:r>
          </w:p>
        </w:tc>
        <w:tc>
          <w:tcPr>
            <w:tcW w:w="1276" w:type="dxa"/>
            <w:shd w:val="clear" w:color="auto" w:fill="DEEAF6" w:themeFill="accent1" w:themeFillTint="33"/>
            <w:vAlign w:val="center"/>
            <w:hideMark/>
          </w:tcPr>
          <w:p w14:paraId="0EBF13D8" w14:textId="162ABEC0" w:rsidR="004307FE" w:rsidRPr="003F33F4" w:rsidRDefault="004307FE" w:rsidP="004307FE">
            <w:pPr>
              <w:jc w:val="center"/>
              <w:rPr>
                <w:color w:val="000000"/>
                <w:sz w:val="18"/>
                <w:szCs w:val="18"/>
                <w:lang w:eastAsia="lt-LT"/>
              </w:rPr>
            </w:pPr>
            <w:r w:rsidRPr="003F33F4">
              <w:rPr>
                <w:color w:val="000000"/>
                <w:sz w:val="18"/>
                <w:szCs w:val="18"/>
                <w:lang w:eastAsia="lt-LT"/>
              </w:rPr>
              <w:t>iš jų darbo užmokesčiui</w:t>
            </w:r>
          </w:p>
        </w:tc>
        <w:tc>
          <w:tcPr>
            <w:tcW w:w="1276" w:type="dxa"/>
            <w:shd w:val="clear" w:color="auto" w:fill="DEEAF6" w:themeFill="accent1" w:themeFillTint="33"/>
            <w:vAlign w:val="center"/>
            <w:hideMark/>
          </w:tcPr>
          <w:p w14:paraId="53690C33" w14:textId="77777777" w:rsidR="004307FE" w:rsidRPr="003F33F4" w:rsidRDefault="004307FE" w:rsidP="004307FE">
            <w:pPr>
              <w:jc w:val="center"/>
              <w:rPr>
                <w:color w:val="000000"/>
                <w:sz w:val="18"/>
                <w:szCs w:val="18"/>
                <w:lang w:eastAsia="lt-LT"/>
              </w:rPr>
            </w:pPr>
            <w:r w:rsidRPr="003F33F4">
              <w:rPr>
                <w:color w:val="000000"/>
                <w:sz w:val="18"/>
                <w:szCs w:val="18"/>
                <w:lang w:eastAsia="lt-LT"/>
              </w:rPr>
              <w:t>iš viso</w:t>
            </w:r>
          </w:p>
        </w:tc>
        <w:tc>
          <w:tcPr>
            <w:tcW w:w="1275" w:type="dxa"/>
            <w:shd w:val="clear" w:color="auto" w:fill="DEEAF6" w:themeFill="accent1" w:themeFillTint="33"/>
            <w:vAlign w:val="center"/>
            <w:hideMark/>
          </w:tcPr>
          <w:p w14:paraId="0005EC5A" w14:textId="616119BB" w:rsidR="004307FE" w:rsidRPr="003F33F4" w:rsidRDefault="004307FE" w:rsidP="004307FE">
            <w:pPr>
              <w:jc w:val="center"/>
              <w:rPr>
                <w:color w:val="000000"/>
                <w:sz w:val="18"/>
                <w:szCs w:val="18"/>
                <w:lang w:eastAsia="lt-LT"/>
              </w:rPr>
            </w:pPr>
            <w:r w:rsidRPr="003F33F4">
              <w:rPr>
                <w:color w:val="000000"/>
                <w:sz w:val="18"/>
                <w:szCs w:val="18"/>
                <w:lang w:eastAsia="lt-LT"/>
              </w:rPr>
              <w:t>iš jų darbo užmokesčiui</w:t>
            </w:r>
          </w:p>
        </w:tc>
        <w:tc>
          <w:tcPr>
            <w:tcW w:w="1276" w:type="dxa"/>
            <w:shd w:val="clear" w:color="auto" w:fill="DEEAF6" w:themeFill="accent1" w:themeFillTint="33"/>
            <w:vAlign w:val="center"/>
            <w:hideMark/>
          </w:tcPr>
          <w:p w14:paraId="7E48FAC7" w14:textId="77777777" w:rsidR="004307FE" w:rsidRPr="003F33F4" w:rsidRDefault="004307FE" w:rsidP="004307FE">
            <w:pPr>
              <w:jc w:val="center"/>
              <w:rPr>
                <w:color w:val="000000"/>
                <w:sz w:val="18"/>
                <w:szCs w:val="18"/>
                <w:lang w:eastAsia="lt-LT"/>
              </w:rPr>
            </w:pPr>
            <w:r w:rsidRPr="003F33F4">
              <w:rPr>
                <w:color w:val="000000"/>
                <w:sz w:val="18"/>
                <w:szCs w:val="18"/>
                <w:lang w:eastAsia="lt-LT"/>
              </w:rPr>
              <w:t>iš viso</w:t>
            </w:r>
          </w:p>
        </w:tc>
        <w:tc>
          <w:tcPr>
            <w:tcW w:w="1276" w:type="dxa"/>
            <w:shd w:val="clear" w:color="auto" w:fill="DEEAF6" w:themeFill="accent1" w:themeFillTint="33"/>
            <w:vAlign w:val="center"/>
            <w:hideMark/>
          </w:tcPr>
          <w:p w14:paraId="50C9AC70" w14:textId="19862384" w:rsidR="004307FE" w:rsidRPr="003F33F4" w:rsidRDefault="004307FE" w:rsidP="004307FE">
            <w:pPr>
              <w:jc w:val="center"/>
              <w:rPr>
                <w:color w:val="000000"/>
                <w:sz w:val="18"/>
                <w:szCs w:val="18"/>
                <w:lang w:eastAsia="lt-LT"/>
              </w:rPr>
            </w:pPr>
            <w:r w:rsidRPr="003F33F4">
              <w:rPr>
                <w:color w:val="000000"/>
                <w:sz w:val="18"/>
                <w:szCs w:val="18"/>
                <w:lang w:eastAsia="lt-LT"/>
              </w:rPr>
              <w:t>iš jų darbo užmokesčiui</w:t>
            </w:r>
          </w:p>
        </w:tc>
        <w:tc>
          <w:tcPr>
            <w:tcW w:w="1985" w:type="dxa"/>
            <w:vMerge/>
            <w:vAlign w:val="center"/>
            <w:hideMark/>
          </w:tcPr>
          <w:p w14:paraId="63E92DF6" w14:textId="77777777" w:rsidR="004307FE" w:rsidRPr="003F33F4" w:rsidRDefault="004307FE" w:rsidP="004307FE">
            <w:pPr>
              <w:rPr>
                <w:color w:val="000000"/>
                <w:sz w:val="18"/>
                <w:szCs w:val="18"/>
                <w:lang w:eastAsia="lt-LT"/>
              </w:rPr>
            </w:pPr>
          </w:p>
        </w:tc>
      </w:tr>
      <w:tr w:rsidR="003F33F4" w:rsidRPr="003F33F4" w14:paraId="69B0C14B" w14:textId="77777777" w:rsidTr="004C27C0">
        <w:trPr>
          <w:trHeight w:val="91"/>
        </w:trPr>
        <w:tc>
          <w:tcPr>
            <w:tcW w:w="1134" w:type="dxa"/>
            <w:shd w:val="clear" w:color="000000" w:fill="CCFFCC"/>
            <w:vAlign w:val="center"/>
            <w:hideMark/>
          </w:tcPr>
          <w:p w14:paraId="09C9655A" w14:textId="77777777" w:rsidR="003F33F4" w:rsidRPr="003F33F4" w:rsidRDefault="003F33F4" w:rsidP="003F33F4">
            <w:pPr>
              <w:jc w:val="center"/>
              <w:rPr>
                <w:b/>
                <w:bCs/>
                <w:sz w:val="18"/>
                <w:szCs w:val="18"/>
                <w:lang w:eastAsia="lt-LT"/>
              </w:rPr>
            </w:pPr>
            <w:r w:rsidRPr="003F33F4">
              <w:rPr>
                <w:b/>
                <w:bCs/>
                <w:sz w:val="18"/>
                <w:szCs w:val="18"/>
                <w:lang w:eastAsia="lt-LT"/>
              </w:rPr>
              <w:t>07-014-11-01 (T)</w:t>
            </w:r>
          </w:p>
        </w:tc>
        <w:tc>
          <w:tcPr>
            <w:tcW w:w="4962" w:type="dxa"/>
            <w:shd w:val="clear" w:color="000000" w:fill="CCFFCC"/>
            <w:hideMark/>
          </w:tcPr>
          <w:p w14:paraId="0E41D603" w14:textId="77777777" w:rsidR="003F33F4" w:rsidRPr="003F33F4" w:rsidRDefault="003F33F4" w:rsidP="003F33F4">
            <w:pPr>
              <w:rPr>
                <w:b/>
                <w:bCs/>
                <w:sz w:val="18"/>
                <w:szCs w:val="18"/>
                <w:lang w:eastAsia="lt-LT"/>
              </w:rPr>
            </w:pPr>
            <w:r w:rsidRPr="003F33F4">
              <w:rPr>
                <w:b/>
                <w:bCs/>
                <w:sz w:val="18"/>
                <w:szCs w:val="18"/>
                <w:lang w:eastAsia="lt-LT"/>
              </w:rPr>
              <w:t>Uždavinys: stiprinti specialiąją nuolatinę parengtį, vykdant tinkamą kovinį pasirengimą</w:t>
            </w:r>
          </w:p>
        </w:tc>
        <w:tc>
          <w:tcPr>
            <w:tcW w:w="1275" w:type="dxa"/>
            <w:shd w:val="clear" w:color="000000" w:fill="CCFFCC"/>
            <w:vAlign w:val="center"/>
            <w:hideMark/>
          </w:tcPr>
          <w:p w14:paraId="0EBBD9EE" w14:textId="4EC2BD7C" w:rsidR="003F33F4" w:rsidRPr="003F33F4" w:rsidRDefault="003F33F4" w:rsidP="003F33F4">
            <w:pPr>
              <w:jc w:val="center"/>
              <w:rPr>
                <w:b/>
                <w:bCs/>
                <w:sz w:val="18"/>
                <w:szCs w:val="18"/>
                <w:lang w:eastAsia="lt-LT"/>
              </w:rPr>
            </w:pPr>
            <w:r w:rsidRPr="003F33F4">
              <w:rPr>
                <w:b/>
                <w:bCs/>
                <w:sz w:val="18"/>
                <w:szCs w:val="18"/>
              </w:rPr>
              <w:t>36 584</w:t>
            </w:r>
          </w:p>
        </w:tc>
        <w:tc>
          <w:tcPr>
            <w:tcW w:w="1276" w:type="dxa"/>
            <w:shd w:val="clear" w:color="000000" w:fill="CCFFCC"/>
            <w:vAlign w:val="center"/>
            <w:hideMark/>
          </w:tcPr>
          <w:p w14:paraId="57A432B6" w14:textId="40A7C244" w:rsidR="003F33F4" w:rsidRPr="003F33F4" w:rsidRDefault="003F33F4" w:rsidP="003F33F4">
            <w:pPr>
              <w:jc w:val="center"/>
              <w:rPr>
                <w:b/>
                <w:bCs/>
                <w:sz w:val="18"/>
                <w:szCs w:val="18"/>
                <w:lang w:eastAsia="lt-LT"/>
              </w:rPr>
            </w:pPr>
            <w:r w:rsidRPr="003F33F4">
              <w:rPr>
                <w:b/>
                <w:bCs/>
                <w:sz w:val="18"/>
                <w:szCs w:val="18"/>
              </w:rPr>
              <w:t>31 345</w:t>
            </w:r>
          </w:p>
        </w:tc>
        <w:tc>
          <w:tcPr>
            <w:tcW w:w="1276" w:type="dxa"/>
            <w:shd w:val="clear" w:color="000000" w:fill="CCFFCC"/>
            <w:vAlign w:val="center"/>
            <w:hideMark/>
          </w:tcPr>
          <w:p w14:paraId="513A533F" w14:textId="37D4125A" w:rsidR="003F33F4" w:rsidRPr="003F33F4" w:rsidRDefault="003F33F4" w:rsidP="003F33F4">
            <w:pPr>
              <w:jc w:val="center"/>
              <w:rPr>
                <w:b/>
                <w:bCs/>
                <w:sz w:val="18"/>
                <w:szCs w:val="18"/>
                <w:lang w:eastAsia="lt-LT"/>
              </w:rPr>
            </w:pPr>
            <w:r w:rsidRPr="003F33F4">
              <w:rPr>
                <w:b/>
                <w:bCs/>
                <w:sz w:val="18"/>
                <w:szCs w:val="18"/>
              </w:rPr>
              <w:t>36 616</w:t>
            </w:r>
          </w:p>
        </w:tc>
        <w:tc>
          <w:tcPr>
            <w:tcW w:w="1275" w:type="dxa"/>
            <w:shd w:val="clear" w:color="000000" w:fill="CCFFCC"/>
            <w:vAlign w:val="center"/>
            <w:hideMark/>
          </w:tcPr>
          <w:p w14:paraId="45987DA4" w14:textId="31B5B445" w:rsidR="003F33F4" w:rsidRPr="003F33F4" w:rsidRDefault="003F33F4" w:rsidP="003F33F4">
            <w:pPr>
              <w:jc w:val="center"/>
              <w:rPr>
                <w:b/>
                <w:bCs/>
                <w:sz w:val="18"/>
                <w:szCs w:val="18"/>
                <w:lang w:eastAsia="lt-LT"/>
              </w:rPr>
            </w:pPr>
            <w:r w:rsidRPr="003F33F4">
              <w:rPr>
                <w:b/>
                <w:bCs/>
                <w:sz w:val="18"/>
                <w:szCs w:val="18"/>
              </w:rPr>
              <w:t>31 345</w:t>
            </w:r>
          </w:p>
        </w:tc>
        <w:tc>
          <w:tcPr>
            <w:tcW w:w="1276" w:type="dxa"/>
            <w:shd w:val="clear" w:color="000000" w:fill="CCFFCC"/>
            <w:vAlign w:val="center"/>
            <w:hideMark/>
          </w:tcPr>
          <w:p w14:paraId="0618C9AF" w14:textId="5B842E63" w:rsidR="003F33F4" w:rsidRPr="003F33F4" w:rsidRDefault="003F33F4" w:rsidP="003F33F4">
            <w:pPr>
              <w:jc w:val="center"/>
              <w:rPr>
                <w:b/>
                <w:bCs/>
                <w:sz w:val="18"/>
                <w:szCs w:val="18"/>
                <w:lang w:eastAsia="lt-LT"/>
              </w:rPr>
            </w:pPr>
            <w:r w:rsidRPr="003F33F4">
              <w:rPr>
                <w:b/>
                <w:bCs/>
                <w:sz w:val="18"/>
                <w:szCs w:val="18"/>
              </w:rPr>
              <w:t>36 636</w:t>
            </w:r>
          </w:p>
        </w:tc>
        <w:tc>
          <w:tcPr>
            <w:tcW w:w="1276" w:type="dxa"/>
            <w:shd w:val="clear" w:color="000000" w:fill="CCFFCC"/>
            <w:vAlign w:val="center"/>
            <w:hideMark/>
          </w:tcPr>
          <w:p w14:paraId="7FFDEE86" w14:textId="52B8E418" w:rsidR="003F33F4" w:rsidRPr="003F33F4" w:rsidRDefault="003F33F4" w:rsidP="003F33F4">
            <w:pPr>
              <w:jc w:val="center"/>
              <w:rPr>
                <w:b/>
                <w:bCs/>
                <w:sz w:val="18"/>
                <w:szCs w:val="18"/>
                <w:lang w:eastAsia="lt-LT"/>
              </w:rPr>
            </w:pPr>
            <w:r w:rsidRPr="003F33F4">
              <w:rPr>
                <w:b/>
                <w:bCs/>
                <w:sz w:val="18"/>
                <w:szCs w:val="18"/>
              </w:rPr>
              <w:t>31 345</w:t>
            </w:r>
          </w:p>
        </w:tc>
        <w:tc>
          <w:tcPr>
            <w:tcW w:w="1985" w:type="dxa"/>
            <w:shd w:val="clear" w:color="000000" w:fill="CCFFCC"/>
            <w:noWrap/>
            <w:vAlign w:val="center"/>
            <w:hideMark/>
          </w:tcPr>
          <w:p w14:paraId="4BB49479" w14:textId="77777777" w:rsidR="003F33F4" w:rsidRPr="003F33F4" w:rsidRDefault="003F33F4" w:rsidP="003F33F4">
            <w:pPr>
              <w:rPr>
                <w:sz w:val="18"/>
                <w:szCs w:val="18"/>
                <w:lang w:eastAsia="lt-LT"/>
              </w:rPr>
            </w:pPr>
            <w:r w:rsidRPr="003F33F4">
              <w:rPr>
                <w:sz w:val="18"/>
                <w:szCs w:val="18"/>
                <w:lang w:eastAsia="lt-LT"/>
              </w:rPr>
              <w:t> </w:t>
            </w:r>
          </w:p>
        </w:tc>
      </w:tr>
      <w:tr w:rsidR="003F33F4" w:rsidRPr="003F33F4" w14:paraId="023C33CE" w14:textId="77777777" w:rsidTr="004C27C0">
        <w:trPr>
          <w:trHeight w:val="239"/>
        </w:trPr>
        <w:tc>
          <w:tcPr>
            <w:tcW w:w="1134" w:type="dxa"/>
            <w:vAlign w:val="center"/>
            <w:hideMark/>
          </w:tcPr>
          <w:p w14:paraId="3CF44432" w14:textId="77777777" w:rsidR="003F33F4" w:rsidRPr="003F33F4" w:rsidRDefault="003F33F4" w:rsidP="003F33F4">
            <w:pPr>
              <w:jc w:val="center"/>
              <w:rPr>
                <w:sz w:val="18"/>
                <w:szCs w:val="18"/>
                <w:lang w:eastAsia="lt-LT"/>
              </w:rPr>
            </w:pPr>
            <w:r w:rsidRPr="003F33F4">
              <w:rPr>
                <w:sz w:val="18"/>
                <w:szCs w:val="18"/>
                <w:lang w:eastAsia="lt-LT"/>
              </w:rPr>
              <w:t>07-014-11-01-01 (TP)</w:t>
            </w:r>
          </w:p>
        </w:tc>
        <w:tc>
          <w:tcPr>
            <w:tcW w:w="4962" w:type="dxa"/>
            <w:vAlign w:val="center"/>
            <w:hideMark/>
          </w:tcPr>
          <w:p w14:paraId="01E905DD" w14:textId="77777777" w:rsidR="003F33F4" w:rsidRPr="003F33F4" w:rsidRDefault="003F33F4" w:rsidP="003F33F4">
            <w:pPr>
              <w:rPr>
                <w:sz w:val="18"/>
                <w:szCs w:val="18"/>
                <w:lang w:eastAsia="lt-LT"/>
              </w:rPr>
            </w:pPr>
            <w:r w:rsidRPr="003F33F4">
              <w:rPr>
                <w:sz w:val="18"/>
                <w:szCs w:val="18"/>
                <w:lang w:eastAsia="lt-LT"/>
              </w:rPr>
              <w:t>Saugoti svarbius valstybės objektus, vykdyti suimtųjų ir nuteistųjų konvojavimą, stiprinti spec. nuolatinę parengtį</w:t>
            </w:r>
          </w:p>
        </w:tc>
        <w:tc>
          <w:tcPr>
            <w:tcW w:w="1275" w:type="dxa"/>
            <w:vAlign w:val="center"/>
            <w:hideMark/>
          </w:tcPr>
          <w:p w14:paraId="63929EA3" w14:textId="7155A44F" w:rsidR="003F33F4" w:rsidRPr="003F33F4" w:rsidRDefault="003F33F4" w:rsidP="003F33F4">
            <w:pPr>
              <w:jc w:val="center"/>
              <w:rPr>
                <w:sz w:val="18"/>
                <w:szCs w:val="18"/>
                <w:lang w:eastAsia="lt-LT"/>
              </w:rPr>
            </w:pPr>
            <w:r w:rsidRPr="003F33F4">
              <w:rPr>
                <w:sz w:val="18"/>
                <w:szCs w:val="18"/>
              </w:rPr>
              <w:t>29 282</w:t>
            </w:r>
          </w:p>
        </w:tc>
        <w:tc>
          <w:tcPr>
            <w:tcW w:w="1276" w:type="dxa"/>
            <w:vAlign w:val="center"/>
            <w:hideMark/>
          </w:tcPr>
          <w:p w14:paraId="0ADCCBA1" w14:textId="3100E312" w:rsidR="003F33F4" w:rsidRPr="003F33F4" w:rsidRDefault="003F33F4" w:rsidP="003F33F4">
            <w:pPr>
              <w:jc w:val="center"/>
              <w:rPr>
                <w:sz w:val="18"/>
                <w:szCs w:val="18"/>
                <w:lang w:eastAsia="lt-LT"/>
              </w:rPr>
            </w:pPr>
            <w:r w:rsidRPr="003F33F4">
              <w:rPr>
                <w:sz w:val="18"/>
                <w:szCs w:val="18"/>
              </w:rPr>
              <w:t>25 958</w:t>
            </w:r>
          </w:p>
        </w:tc>
        <w:tc>
          <w:tcPr>
            <w:tcW w:w="1276" w:type="dxa"/>
            <w:vAlign w:val="center"/>
            <w:hideMark/>
          </w:tcPr>
          <w:p w14:paraId="537CA5FF" w14:textId="3843666B" w:rsidR="003F33F4" w:rsidRPr="003F33F4" w:rsidRDefault="003F33F4" w:rsidP="003F33F4">
            <w:pPr>
              <w:jc w:val="center"/>
              <w:rPr>
                <w:sz w:val="18"/>
                <w:szCs w:val="18"/>
                <w:lang w:eastAsia="lt-LT"/>
              </w:rPr>
            </w:pPr>
            <w:r w:rsidRPr="003F33F4">
              <w:rPr>
                <w:sz w:val="18"/>
                <w:szCs w:val="18"/>
              </w:rPr>
              <w:t>29 314</w:t>
            </w:r>
          </w:p>
        </w:tc>
        <w:tc>
          <w:tcPr>
            <w:tcW w:w="1275" w:type="dxa"/>
            <w:vAlign w:val="center"/>
            <w:hideMark/>
          </w:tcPr>
          <w:p w14:paraId="6FF8FE8D" w14:textId="4520E22C" w:rsidR="003F33F4" w:rsidRPr="003F33F4" w:rsidRDefault="003F33F4" w:rsidP="003F33F4">
            <w:pPr>
              <w:jc w:val="center"/>
              <w:rPr>
                <w:sz w:val="18"/>
                <w:szCs w:val="18"/>
                <w:lang w:eastAsia="lt-LT"/>
              </w:rPr>
            </w:pPr>
            <w:r w:rsidRPr="003F33F4">
              <w:rPr>
                <w:sz w:val="18"/>
                <w:szCs w:val="18"/>
              </w:rPr>
              <w:t>25 958</w:t>
            </w:r>
          </w:p>
        </w:tc>
        <w:tc>
          <w:tcPr>
            <w:tcW w:w="1276" w:type="dxa"/>
            <w:vAlign w:val="center"/>
            <w:hideMark/>
          </w:tcPr>
          <w:p w14:paraId="3E4A5C09" w14:textId="7F1E35C9" w:rsidR="003F33F4" w:rsidRPr="003F33F4" w:rsidRDefault="003F33F4" w:rsidP="003F33F4">
            <w:pPr>
              <w:jc w:val="center"/>
              <w:rPr>
                <w:sz w:val="18"/>
                <w:szCs w:val="18"/>
                <w:lang w:eastAsia="lt-LT"/>
              </w:rPr>
            </w:pPr>
            <w:r w:rsidRPr="003F33F4">
              <w:rPr>
                <w:sz w:val="18"/>
                <w:szCs w:val="18"/>
              </w:rPr>
              <w:t>29 334</w:t>
            </w:r>
          </w:p>
        </w:tc>
        <w:tc>
          <w:tcPr>
            <w:tcW w:w="1276" w:type="dxa"/>
            <w:vAlign w:val="center"/>
            <w:hideMark/>
          </w:tcPr>
          <w:p w14:paraId="45B9A600" w14:textId="094324A9" w:rsidR="003F33F4" w:rsidRPr="003F33F4" w:rsidRDefault="003F33F4" w:rsidP="003F33F4">
            <w:pPr>
              <w:jc w:val="center"/>
              <w:rPr>
                <w:sz w:val="18"/>
                <w:szCs w:val="18"/>
                <w:lang w:eastAsia="lt-LT"/>
              </w:rPr>
            </w:pPr>
            <w:r w:rsidRPr="003F33F4">
              <w:rPr>
                <w:sz w:val="18"/>
                <w:szCs w:val="18"/>
              </w:rPr>
              <w:t>25 958</w:t>
            </w:r>
          </w:p>
        </w:tc>
        <w:tc>
          <w:tcPr>
            <w:tcW w:w="1985" w:type="dxa"/>
            <w:noWrap/>
            <w:vAlign w:val="center"/>
            <w:hideMark/>
          </w:tcPr>
          <w:p w14:paraId="7E223AF1" w14:textId="77777777" w:rsidR="003F33F4" w:rsidRPr="003F33F4" w:rsidRDefault="003F33F4" w:rsidP="003F33F4">
            <w:pPr>
              <w:jc w:val="center"/>
              <w:rPr>
                <w:b/>
                <w:bCs/>
                <w:color w:val="FF0000"/>
                <w:sz w:val="18"/>
                <w:szCs w:val="18"/>
                <w:lang w:eastAsia="lt-LT"/>
              </w:rPr>
            </w:pPr>
            <w:r w:rsidRPr="003F33F4">
              <w:rPr>
                <w:b/>
                <w:bCs/>
                <w:color w:val="FF0000"/>
                <w:sz w:val="18"/>
                <w:szCs w:val="18"/>
                <w:lang w:eastAsia="lt-LT"/>
              </w:rPr>
              <w:t> </w:t>
            </w:r>
          </w:p>
        </w:tc>
      </w:tr>
      <w:tr w:rsidR="003F33F4" w:rsidRPr="003F33F4" w14:paraId="6F22491A" w14:textId="77777777" w:rsidTr="004C27C0">
        <w:trPr>
          <w:trHeight w:val="184"/>
        </w:trPr>
        <w:tc>
          <w:tcPr>
            <w:tcW w:w="1134" w:type="dxa"/>
            <w:vAlign w:val="center"/>
            <w:hideMark/>
          </w:tcPr>
          <w:p w14:paraId="5A9C09E0" w14:textId="77777777" w:rsidR="003F33F4" w:rsidRPr="003F33F4" w:rsidRDefault="003F33F4" w:rsidP="003F33F4">
            <w:pPr>
              <w:jc w:val="center"/>
              <w:rPr>
                <w:sz w:val="18"/>
                <w:szCs w:val="18"/>
                <w:lang w:eastAsia="lt-LT"/>
              </w:rPr>
            </w:pPr>
            <w:r w:rsidRPr="003F33F4">
              <w:rPr>
                <w:sz w:val="18"/>
                <w:szCs w:val="18"/>
                <w:lang w:eastAsia="lt-LT"/>
              </w:rPr>
              <w:t>07-014-11-01-02 (TP)</w:t>
            </w:r>
          </w:p>
        </w:tc>
        <w:tc>
          <w:tcPr>
            <w:tcW w:w="4962" w:type="dxa"/>
            <w:vAlign w:val="center"/>
            <w:hideMark/>
          </w:tcPr>
          <w:p w14:paraId="2F33BE61" w14:textId="77777777" w:rsidR="003F33F4" w:rsidRPr="003F33F4" w:rsidRDefault="003F33F4" w:rsidP="003F33F4">
            <w:pPr>
              <w:rPr>
                <w:sz w:val="18"/>
                <w:szCs w:val="18"/>
                <w:lang w:eastAsia="lt-LT"/>
              </w:rPr>
            </w:pPr>
            <w:r w:rsidRPr="003F33F4">
              <w:rPr>
                <w:sz w:val="18"/>
                <w:szCs w:val="18"/>
                <w:lang w:eastAsia="lt-LT"/>
              </w:rPr>
              <w:t xml:space="preserve">Vykdyti Ignalinos AE ir kitų branduolinės energetikos objektų fizinę apsaugą </w:t>
            </w:r>
          </w:p>
        </w:tc>
        <w:tc>
          <w:tcPr>
            <w:tcW w:w="1275" w:type="dxa"/>
            <w:vAlign w:val="center"/>
            <w:hideMark/>
          </w:tcPr>
          <w:p w14:paraId="6F1B5E36" w14:textId="5280B3EA" w:rsidR="003F33F4" w:rsidRPr="003F33F4" w:rsidRDefault="003F33F4" w:rsidP="003F33F4">
            <w:pPr>
              <w:jc w:val="center"/>
              <w:rPr>
                <w:sz w:val="18"/>
                <w:szCs w:val="18"/>
                <w:lang w:eastAsia="lt-LT"/>
              </w:rPr>
            </w:pPr>
            <w:r w:rsidRPr="003F33F4">
              <w:rPr>
                <w:sz w:val="18"/>
                <w:szCs w:val="18"/>
              </w:rPr>
              <w:t>5 577</w:t>
            </w:r>
          </w:p>
        </w:tc>
        <w:tc>
          <w:tcPr>
            <w:tcW w:w="1276" w:type="dxa"/>
            <w:vAlign w:val="center"/>
            <w:hideMark/>
          </w:tcPr>
          <w:p w14:paraId="07FA28B2" w14:textId="6F1AB3CC" w:rsidR="003F33F4" w:rsidRPr="003F33F4" w:rsidRDefault="003F33F4" w:rsidP="003F33F4">
            <w:pPr>
              <w:jc w:val="center"/>
              <w:rPr>
                <w:sz w:val="18"/>
                <w:szCs w:val="18"/>
                <w:lang w:eastAsia="lt-LT"/>
              </w:rPr>
            </w:pPr>
            <w:r w:rsidRPr="003F33F4">
              <w:rPr>
                <w:sz w:val="18"/>
                <w:szCs w:val="18"/>
              </w:rPr>
              <w:t>5 387</w:t>
            </w:r>
          </w:p>
        </w:tc>
        <w:tc>
          <w:tcPr>
            <w:tcW w:w="1276" w:type="dxa"/>
            <w:vAlign w:val="center"/>
            <w:hideMark/>
          </w:tcPr>
          <w:p w14:paraId="22F7D782" w14:textId="6DF9035D" w:rsidR="003F33F4" w:rsidRPr="003F33F4" w:rsidRDefault="003F33F4" w:rsidP="003F33F4">
            <w:pPr>
              <w:jc w:val="center"/>
              <w:rPr>
                <w:sz w:val="18"/>
                <w:szCs w:val="18"/>
                <w:lang w:eastAsia="lt-LT"/>
              </w:rPr>
            </w:pPr>
            <w:r w:rsidRPr="003F33F4">
              <w:rPr>
                <w:sz w:val="18"/>
                <w:szCs w:val="18"/>
              </w:rPr>
              <w:t>5 577</w:t>
            </w:r>
          </w:p>
        </w:tc>
        <w:tc>
          <w:tcPr>
            <w:tcW w:w="1275" w:type="dxa"/>
            <w:vAlign w:val="center"/>
            <w:hideMark/>
          </w:tcPr>
          <w:p w14:paraId="19135B77" w14:textId="5CA39286" w:rsidR="003F33F4" w:rsidRPr="003F33F4" w:rsidRDefault="003F33F4" w:rsidP="003F33F4">
            <w:pPr>
              <w:jc w:val="center"/>
              <w:rPr>
                <w:sz w:val="18"/>
                <w:szCs w:val="18"/>
                <w:lang w:eastAsia="lt-LT"/>
              </w:rPr>
            </w:pPr>
            <w:r w:rsidRPr="003F33F4">
              <w:rPr>
                <w:sz w:val="18"/>
                <w:szCs w:val="18"/>
              </w:rPr>
              <w:t>5 387</w:t>
            </w:r>
          </w:p>
        </w:tc>
        <w:tc>
          <w:tcPr>
            <w:tcW w:w="1276" w:type="dxa"/>
            <w:vAlign w:val="center"/>
            <w:hideMark/>
          </w:tcPr>
          <w:p w14:paraId="16A8916A" w14:textId="474C705C" w:rsidR="003F33F4" w:rsidRPr="003F33F4" w:rsidRDefault="003F33F4" w:rsidP="003F33F4">
            <w:pPr>
              <w:jc w:val="center"/>
              <w:rPr>
                <w:sz w:val="18"/>
                <w:szCs w:val="18"/>
                <w:lang w:eastAsia="lt-LT"/>
              </w:rPr>
            </w:pPr>
            <w:r w:rsidRPr="003F33F4">
              <w:rPr>
                <w:sz w:val="18"/>
                <w:szCs w:val="18"/>
              </w:rPr>
              <w:t>5 577</w:t>
            </w:r>
          </w:p>
        </w:tc>
        <w:tc>
          <w:tcPr>
            <w:tcW w:w="1276" w:type="dxa"/>
            <w:vAlign w:val="center"/>
            <w:hideMark/>
          </w:tcPr>
          <w:p w14:paraId="5BDF574A" w14:textId="5FA77A29" w:rsidR="003F33F4" w:rsidRPr="003F33F4" w:rsidRDefault="003F33F4" w:rsidP="003F33F4">
            <w:pPr>
              <w:jc w:val="center"/>
              <w:rPr>
                <w:sz w:val="18"/>
                <w:szCs w:val="18"/>
                <w:lang w:eastAsia="lt-LT"/>
              </w:rPr>
            </w:pPr>
            <w:r w:rsidRPr="003F33F4">
              <w:rPr>
                <w:sz w:val="18"/>
                <w:szCs w:val="18"/>
              </w:rPr>
              <w:t>5 387</w:t>
            </w:r>
          </w:p>
        </w:tc>
        <w:tc>
          <w:tcPr>
            <w:tcW w:w="1985" w:type="dxa"/>
            <w:noWrap/>
            <w:vAlign w:val="center"/>
            <w:hideMark/>
          </w:tcPr>
          <w:p w14:paraId="22248C2C" w14:textId="77777777" w:rsidR="003F33F4" w:rsidRPr="003F33F4" w:rsidRDefault="003F33F4" w:rsidP="003F33F4">
            <w:pPr>
              <w:jc w:val="center"/>
              <w:rPr>
                <w:b/>
                <w:bCs/>
                <w:color w:val="FF0000"/>
                <w:sz w:val="18"/>
                <w:szCs w:val="18"/>
                <w:lang w:eastAsia="lt-LT"/>
              </w:rPr>
            </w:pPr>
            <w:r w:rsidRPr="003F33F4">
              <w:rPr>
                <w:b/>
                <w:bCs/>
                <w:color w:val="FF0000"/>
                <w:sz w:val="18"/>
                <w:szCs w:val="18"/>
                <w:lang w:eastAsia="lt-LT"/>
              </w:rPr>
              <w:t> </w:t>
            </w:r>
          </w:p>
        </w:tc>
      </w:tr>
      <w:tr w:rsidR="003F33F4" w:rsidRPr="003F33F4" w14:paraId="74BFFE19" w14:textId="77777777" w:rsidTr="004C27C0">
        <w:trPr>
          <w:trHeight w:val="237"/>
        </w:trPr>
        <w:tc>
          <w:tcPr>
            <w:tcW w:w="1134" w:type="dxa"/>
            <w:vAlign w:val="center"/>
            <w:hideMark/>
          </w:tcPr>
          <w:p w14:paraId="115B517A" w14:textId="77777777" w:rsidR="003F33F4" w:rsidRPr="003F33F4" w:rsidRDefault="003F33F4" w:rsidP="003F33F4">
            <w:pPr>
              <w:jc w:val="center"/>
              <w:rPr>
                <w:sz w:val="18"/>
                <w:szCs w:val="18"/>
                <w:lang w:eastAsia="lt-LT"/>
              </w:rPr>
            </w:pPr>
            <w:r w:rsidRPr="003F33F4">
              <w:rPr>
                <w:sz w:val="18"/>
                <w:szCs w:val="18"/>
                <w:lang w:eastAsia="lt-LT"/>
              </w:rPr>
              <w:t>07-014-11-01-03 (TP)</w:t>
            </w:r>
          </w:p>
        </w:tc>
        <w:tc>
          <w:tcPr>
            <w:tcW w:w="4962" w:type="dxa"/>
            <w:vAlign w:val="center"/>
            <w:hideMark/>
          </w:tcPr>
          <w:p w14:paraId="77515F80" w14:textId="1A398EF6" w:rsidR="003F33F4" w:rsidRPr="003F33F4" w:rsidRDefault="003F33F4" w:rsidP="003F33F4">
            <w:pPr>
              <w:rPr>
                <w:bCs/>
                <w:sz w:val="18"/>
                <w:szCs w:val="18"/>
                <w:lang w:eastAsia="lt-LT"/>
              </w:rPr>
            </w:pPr>
            <w:r w:rsidRPr="003F33F4">
              <w:rPr>
                <w:bCs/>
                <w:sz w:val="18"/>
                <w:szCs w:val="18"/>
              </w:rPr>
              <w:t>Aprūpinti VST pareigūnus priemonėmis funkcijoms vykdyti pagal nustatytus standartus</w:t>
            </w:r>
          </w:p>
        </w:tc>
        <w:tc>
          <w:tcPr>
            <w:tcW w:w="1275" w:type="dxa"/>
            <w:noWrap/>
            <w:vAlign w:val="center"/>
            <w:hideMark/>
          </w:tcPr>
          <w:p w14:paraId="07C9BBD2" w14:textId="09931F9E" w:rsidR="003F33F4" w:rsidRPr="003F33F4" w:rsidRDefault="003F33F4" w:rsidP="003F33F4">
            <w:pPr>
              <w:jc w:val="center"/>
              <w:rPr>
                <w:sz w:val="18"/>
                <w:szCs w:val="18"/>
                <w:lang w:eastAsia="lt-LT"/>
              </w:rPr>
            </w:pPr>
            <w:r w:rsidRPr="003F33F4">
              <w:rPr>
                <w:sz w:val="18"/>
                <w:szCs w:val="18"/>
              </w:rPr>
              <w:t>1 725</w:t>
            </w:r>
          </w:p>
        </w:tc>
        <w:tc>
          <w:tcPr>
            <w:tcW w:w="1276" w:type="dxa"/>
            <w:noWrap/>
            <w:vAlign w:val="center"/>
            <w:hideMark/>
          </w:tcPr>
          <w:p w14:paraId="613726C0" w14:textId="216A75C8" w:rsidR="003F33F4" w:rsidRPr="003F33F4" w:rsidRDefault="003F33F4" w:rsidP="003F33F4">
            <w:pPr>
              <w:jc w:val="center"/>
              <w:rPr>
                <w:sz w:val="18"/>
                <w:szCs w:val="18"/>
                <w:lang w:eastAsia="lt-LT"/>
              </w:rPr>
            </w:pPr>
            <w:r w:rsidRPr="003F33F4">
              <w:rPr>
                <w:sz w:val="18"/>
                <w:szCs w:val="18"/>
              </w:rPr>
              <w:t> </w:t>
            </w:r>
          </w:p>
        </w:tc>
        <w:tc>
          <w:tcPr>
            <w:tcW w:w="1276" w:type="dxa"/>
            <w:noWrap/>
            <w:vAlign w:val="center"/>
            <w:hideMark/>
          </w:tcPr>
          <w:p w14:paraId="1BD68E2F" w14:textId="71A0A589" w:rsidR="003F33F4" w:rsidRPr="003F33F4" w:rsidRDefault="003F33F4" w:rsidP="003F33F4">
            <w:pPr>
              <w:jc w:val="center"/>
              <w:rPr>
                <w:sz w:val="18"/>
                <w:szCs w:val="18"/>
                <w:lang w:eastAsia="lt-LT"/>
              </w:rPr>
            </w:pPr>
            <w:r w:rsidRPr="003F33F4">
              <w:rPr>
                <w:sz w:val="18"/>
                <w:szCs w:val="18"/>
              </w:rPr>
              <w:t>1 725</w:t>
            </w:r>
          </w:p>
        </w:tc>
        <w:tc>
          <w:tcPr>
            <w:tcW w:w="1275" w:type="dxa"/>
            <w:noWrap/>
            <w:vAlign w:val="center"/>
            <w:hideMark/>
          </w:tcPr>
          <w:p w14:paraId="11197346" w14:textId="59771B92" w:rsidR="003F33F4" w:rsidRPr="003F33F4" w:rsidRDefault="003F33F4" w:rsidP="003F33F4">
            <w:pPr>
              <w:jc w:val="center"/>
              <w:rPr>
                <w:sz w:val="18"/>
                <w:szCs w:val="18"/>
                <w:lang w:eastAsia="lt-LT"/>
              </w:rPr>
            </w:pPr>
            <w:r w:rsidRPr="003F33F4">
              <w:rPr>
                <w:sz w:val="18"/>
                <w:szCs w:val="18"/>
              </w:rPr>
              <w:t> </w:t>
            </w:r>
          </w:p>
        </w:tc>
        <w:tc>
          <w:tcPr>
            <w:tcW w:w="1276" w:type="dxa"/>
            <w:noWrap/>
            <w:vAlign w:val="center"/>
            <w:hideMark/>
          </w:tcPr>
          <w:p w14:paraId="186801E0" w14:textId="7031B60A" w:rsidR="003F33F4" w:rsidRPr="003F33F4" w:rsidRDefault="003F33F4" w:rsidP="003F33F4">
            <w:pPr>
              <w:jc w:val="center"/>
              <w:rPr>
                <w:sz w:val="18"/>
                <w:szCs w:val="18"/>
                <w:lang w:eastAsia="lt-LT"/>
              </w:rPr>
            </w:pPr>
            <w:r w:rsidRPr="003F33F4">
              <w:rPr>
                <w:sz w:val="18"/>
                <w:szCs w:val="18"/>
              </w:rPr>
              <w:t>1 725</w:t>
            </w:r>
          </w:p>
        </w:tc>
        <w:tc>
          <w:tcPr>
            <w:tcW w:w="1276" w:type="dxa"/>
            <w:noWrap/>
            <w:vAlign w:val="center"/>
            <w:hideMark/>
          </w:tcPr>
          <w:p w14:paraId="691C9FC0" w14:textId="26D1392F" w:rsidR="003F33F4" w:rsidRPr="003F33F4" w:rsidRDefault="003F33F4" w:rsidP="003F33F4">
            <w:pPr>
              <w:jc w:val="center"/>
              <w:rPr>
                <w:sz w:val="18"/>
                <w:szCs w:val="18"/>
                <w:lang w:eastAsia="lt-LT"/>
              </w:rPr>
            </w:pPr>
            <w:r w:rsidRPr="003F33F4">
              <w:rPr>
                <w:sz w:val="18"/>
                <w:szCs w:val="18"/>
              </w:rPr>
              <w:t> </w:t>
            </w:r>
          </w:p>
        </w:tc>
        <w:tc>
          <w:tcPr>
            <w:tcW w:w="1985" w:type="dxa"/>
            <w:noWrap/>
            <w:vAlign w:val="center"/>
            <w:hideMark/>
          </w:tcPr>
          <w:p w14:paraId="0A297D7E" w14:textId="77777777" w:rsidR="003F33F4" w:rsidRPr="003F33F4" w:rsidRDefault="003F33F4" w:rsidP="003F33F4">
            <w:pPr>
              <w:jc w:val="center"/>
              <w:rPr>
                <w:sz w:val="18"/>
                <w:szCs w:val="18"/>
                <w:lang w:eastAsia="lt-LT"/>
              </w:rPr>
            </w:pPr>
            <w:r w:rsidRPr="003F33F4">
              <w:rPr>
                <w:sz w:val="18"/>
                <w:szCs w:val="18"/>
                <w:lang w:eastAsia="lt-LT"/>
              </w:rPr>
              <w:t> </w:t>
            </w:r>
          </w:p>
        </w:tc>
      </w:tr>
      <w:tr w:rsidR="003F33F4" w:rsidRPr="003F33F4" w14:paraId="6AD5FD41" w14:textId="77777777" w:rsidTr="004C27C0">
        <w:trPr>
          <w:trHeight w:val="53"/>
        </w:trPr>
        <w:tc>
          <w:tcPr>
            <w:tcW w:w="1134" w:type="dxa"/>
            <w:shd w:val="clear" w:color="000000" w:fill="CCFFFF"/>
            <w:hideMark/>
          </w:tcPr>
          <w:p w14:paraId="1127DB1F" w14:textId="77777777" w:rsidR="003F33F4" w:rsidRPr="003F33F4" w:rsidRDefault="003F33F4" w:rsidP="003F33F4">
            <w:pPr>
              <w:jc w:val="center"/>
              <w:rPr>
                <w:sz w:val="18"/>
                <w:szCs w:val="18"/>
                <w:lang w:eastAsia="lt-LT"/>
              </w:rPr>
            </w:pPr>
            <w:r w:rsidRPr="003F33F4">
              <w:rPr>
                <w:sz w:val="18"/>
                <w:szCs w:val="18"/>
                <w:lang w:eastAsia="lt-LT"/>
              </w:rPr>
              <w:t> </w:t>
            </w:r>
          </w:p>
        </w:tc>
        <w:tc>
          <w:tcPr>
            <w:tcW w:w="4962" w:type="dxa"/>
            <w:shd w:val="clear" w:color="000000" w:fill="CCFFFF"/>
            <w:hideMark/>
          </w:tcPr>
          <w:p w14:paraId="410DE09F" w14:textId="77777777" w:rsidR="003F33F4" w:rsidRPr="003F33F4" w:rsidRDefault="003F33F4" w:rsidP="003F33F4">
            <w:pPr>
              <w:rPr>
                <w:b/>
                <w:bCs/>
                <w:sz w:val="18"/>
                <w:szCs w:val="18"/>
                <w:lang w:eastAsia="lt-LT"/>
              </w:rPr>
            </w:pPr>
            <w:r w:rsidRPr="003F33F4">
              <w:rPr>
                <w:b/>
                <w:bCs/>
                <w:sz w:val="18"/>
                <w:szCs w:val="18"/>
                <w:lang w:eastAsia="lt-LT"/>
              </w:rPr>
              <w:t xml:space="preserve">1. Iš viso Lietuvos Respublikos valstybės biudžetas </w:t>
            </w:r>
          </w:p>
        </w:tc>
        <w:tc>
          <w:tcPr>
            <w:tcW w:w="1275" w:type="dxa"/>
            <w:shd w:val="clear" w:color="000000" w:fill="CCFFFF"/>
            <w:vAlign w:val="center"/>
            <w:hideMark/>
          </w:tcPr>
          <w:p w14:paraId="4C6EFB9E" w14:textId="6AD990AE" w:rsidR="003F33F4" w:rsidRPr="003F33F4" w:rsidRDefault="003F33F4" w:rsidP="003F33F4">
            <w:pPr>
              <w:jc w:val="center"/>
              <w:rPr>
                <w:b/>
                <w:bCs/>
                <w:sz w:val="18"/>
                <w:szCs w:val="18"/>
                <w:lang w:eastAsia="lt-LT"/>
              </w:rPr>
            </w:pPr>
            <w:r w:rsidRPr="003F33F4">
              <w:rPr>
                <w:b/>
                <w:bCs/>
                <w:sz w:val="18"/>
                <w:szCs w:val="18"/>
              </w:rPr>
              <w:t>36 584</w:t>
            </w:r>
          </w:p>
        </w:tc>
        <w:tc>
          <w:tcPr>
            <w:tcW w:w="1276" w:type="dxa"/>
            <w:shd w:val="clear" w:color="000000" w:fill="CCFFFF"/>
            <w:vAlign w:val="center"/>
            <w:hideMark/>
          </w:tcPr>
          <w:p w14:paraId="58B7BDA7" w14:textId="366B6C0D" w:rsidR="003F33F4" w:rsidRPr="003F33F4" w:rsidRDefault="003F33F4" w:rsidP="003F33F4">
            <w:pPr>
              <w:jc w:val="center"/>
              <w:rPr>
                <w:b/>
                <w:bCs/>
                <w:sz w:val="18"/>
                <w:szCs w:val="18"/>
                <w:lang w:eastAsia="lt-LT"/>
              </w:rPr>
            </w:pPr>
            <w:r w:rsidRPr="003F33F4">
              <w:rPr>
                <w:b/>
                <w:bCs/>
                <w:sz w:val="18"/>
                <w:szCs w:val="18"/>
              </w:rPr>
              <w:t>31 345</w:t>
            </w:r>
          </w:p>
        </w:tc>
        <w:tc>
          <w:tcPr>
            <w:tcW w:w="1276" w:type="dxa"/>
            <w:shd w:val="clear" w:color="000000" w:fill="CCFFFF"/>
            <w:vAlign w:val="center"/>
            <w:hideMark/>
          </w:tcPr>
          <w:p w14:paraId="1BF3A708" w14:textId="3C298D27" w:rsidR="003F33F4" w:rsidRPr="003F33F4" w:rsidRDefault="003F33F4" w:rsidP="003F33F4">
            <w:pPr>
              <w:jc w:val="center"/>
              <w:rPr>
                <w:b/>
                <w:bCs/>
                <w:sz w:val="18"/>
                <w:szCs w:val="18"/>
                <w:lang w:eastAsia="lt-LT"/>
              </w:rPr>
            </w:pPr>
            <w:r w:rsidRPr="003F33F4">
              <w:rPr>
                <w:b/>
                <w:bCs/>
                <w:sz w:val="18"/>
                <w:szCs w:val="18"/>
              </w:rPr>
              <w:t>36 616</w:t>
            </w:r>
          </w:p>
        </w:tc>
        <w:tc>
          <w:tcPr>
            <w:tcW w:w="1275" w:type="dxa"/>
            <w:shd w:val="clear" w:color="000000" w:fill="CCFFFF"/>
            <w:vAlign w:val="center"/>
            <w:hideMark/>
          </w:tcPr>
          <w:p w14:paraId="6D5B9EF1" w14:textId="5347658C" w:rsidR="003F33F4" w:rsidRPr="003F33F4" w:rsidRDefault="003F33F4" w:rsidP="003F33F4">
            <w:pPr>
              <w:jc w:val="center"/>
              <w:rPr>
                <w:b/>
                <w:bCs/>
                <w:sz w:val="18"/>
                <w:szCs w:val="18"/>
                <w:lang w:eastAsia="lt-LT"/>
              </w:rPr>
            </w:pPr>
            <w:r w:rsidRPr="003F33F4">
              <w:rPr>
                <w:b/>
                <w:bCs/>
                <w:sz w:val="18"/>
                <w:szCs w:val="18"/>
              </w:rPr>
              <w:t>31 345</w:t>
            </w:r>
          </w:p>
        </w:tc>
        <w:tc>
          <w:tcPr>
            <w:tcW w:w="1276" w:type="dxa"/>
            <w:shd w:val="clear" w:color="000000" w:fill="CCFFFF"/>
            <w:vAlign w:val="center"/>
            <w:hideMark/>
          </w:tcPr>
          <w:p w14:paraId="6EED76DD" w14:textId="6E21A5DD" w:rsidR="003F33F4" w:rsidRPr="003F33F4" w:rsidRDefault="003F33F4" w:rsidP="003F33F4">
            <w:pPr>
              <w:jc w:val="center"/>
              <w:rPr>
                <w:b/>
                <w:bCs/>
                <w:sz w:val="18"/>
                <w:szCs w:val="18"/>
                <w:lang w:eastAsia="lt-LT"/>
              </w:rPr>
            </w:pPr>
            <w:r w:rsidRPr="003F33F4">
              <w:rPr>
                <w:b/>
                <w:bCs/>
                <w:color w:val="000000"/>
                <w:sz w:val="18"/>
                <w:szCs w:val="18"/>
              </w:rPr>
              <w:t>36 636</w:t>
            </w:r>
          </w:p>
        </w:tc>
        <w:tc>
          <w:tcPr>
            <w:tcW w:w="1276" w:type="dxa"/>
            <w:shd w:val="clear" w:color="000000" w:fill="CCFFFF"/>
            <w:vAlign w:val="center"/>
            <w:hideMark/>
          </w:tcPr>
          <w:p w14:paraId="26F5EB1B" w14:textId="3A3766B2" w:rsidR="003F33F4" w:rsidRPr="003F33F4" w:rsidRDefault="003F33F4" w:rsidP="003F33F4">
            <w:pPr>
              <w:jc w:val="center"/>
              <w:rPr>
                <w:b/>
                <w:bCs/>
                <w:sz w:val="18"/>
                <w:szCs w:val="18"/>
                <w:lang w:eastAsia="lt-LT"/>
              </w:rPr>
            </w:pPr>
            <w:r w:rsidRPr="003F33F4">
              <w:rPr>
                <w:b/>
                <w:bCs/>
                <w:sz w:val="18"/>
                <w:szCs w:val="18"/>
              </w:rPr>
              <w:t>31 345</w:t>
            </w:r>
          </w:p>
        </w:tc>
        <w:tc>
          <w:tcPr>
            <w:tcW w:w="1985" w:type="dxa"/>
            <w:shd w:val="clear" w:color="000000" w:fill="CCFFFF"/>
            <w:noWrap/>
            <w:vAlign w:val="center"/>
            <w:hideMark/>
          </w:tcPr>
          <w:p w14:paraId="43493729" w14:textId="77777777" w:rsidR="003F33F4" w:rsidRPr="003F33F4" w:rsidRDefault="003F33F4" w:rsidP="003F33F4">
            <w:pPr>
              <w:rPr>
                <w:sz w:val="18"/>
                <w:szCs w:val="18"/>
                <w:lang w:eastAsia="lt-LT"/>
              </w:rPr>
            </w:pPr>
            <w:r w:rsidRPr="003F33F4">
              <w:rPr>
                <w:sz w:val="18"/>
                <w:szCs w:val="18"/>
                <w:lang w:eastAsia="lt-LT"/>
              </w:rPr>
              <w:t> </w:t>
            </w:r>
          </w:p>
        </w:tc>
      </w:tr>
      <w:tr w:rsidR="003F33F4" w:rsidRPr="003F33F4" w14:paraId="40DE6A08" w14:textId="77777777" w:rsidTr="004C27C0">
        <w:trPr>
          <w:trHeight w:val="53"/>
        </w:trPr>
        <w:tc>
          <w:tcPr>
            <w:tcW w:w="1134" w:type="dxa"/>
            <w:hideMark/>
          </w:tcPr>
          <w:p w14:paraId="2E618CE4" w14:textId="77777777" w:rsidR="003F33F4" w:rsidRPr="003F33F4" w:rsidRDefault="003F33F4" w:rsidP="003F33F4">
            <w:pPr>
              <w:jc w:val="center"/>
              <w:rPr>
                <w:sz w:val="18"/>
                <w:szCs w:val="18"/>
                <w:lang w:eastAsia="lt-LT"/>
              </w:rPr>
            </w:pPr>
            <w:r w:rsidRPr="003F33F4">
              <w:rPr>
                <w:sz w:val="18"/>
                <w:szCs w:val="18"/>
                <w:lang w:eastAsia="lt-LT"/>
              </w:rPr>
              <w:t> </w:t>
            </w:r>
          </w:p>
        </w:tc>
        <w:tc>
          <w:tcPr>
            <w:tcW w:w="4962" w:type="dxa"/>
            <w:hideMark/>
          </w:tcPr>
          <w:p w14:paraId="546C0F1E" w14:textId="5E78FAE4" w:rsidR="003F33F4" w:rsidRPr="003F33F4" w:rsidRDefault="003F33F4" w:rsidP="003F33F4">
            <w:pPr>
              <w:rPr>
                <w:sz w:val="18"/>
                <w:szCs w:val="18"/>
                <w:lang w:eastAsia="lt-LT"/>
              </w:rPr>
            </w:pPr>
            <w:r w:rsidRPr="003F33F4">
              <w:rPr>
                <w:sz w:val="18"/>
                <w:szCs w:val="18"/>
                <w:lang w:eastAsia="lt-LT"/>
              </w:rPr>
              <w:t xml:space="preserve">iš jo:                                                                                            </w:t>
            </w:r>
          </w:p>
          <w:p w14:paraId="6F66DE6B" w14:textId="22529007" w:rsidR="003F33F4" w:rsidRPr="003F33F4" w:rsidRDefault="003F33F4" w:rsidP="003F33F4">
            <w:pPr>
              <w:rPr>
                <w:sz w:val="18"/>
                <w:szCs w:val="18"/>
                <w:lang w:eastAsia="lt-LT"/>
              </w:rPr>
            </w:pPr>
            <w:r w:rsidRPr="003F33F4">
              <w:rPr>
                <w:sz w:val="18"/>
                <w:szCs w:val="18"/>
                <w:lang w:eastAsia="lt-LT"/>
              </w:rPr>
              <w:t>1.1. valstybės biudžeto lėšos</w:t>
            </w:r>
          </w:p>
        </w:tc>
        <w:tc>
          <w:tcPr>
            <w:tcW w:w="1275" w:type="dxa"/>
            <w:vAlign w:val="center"/>
            <w:hideMark/>
          </w:tcPr>
          <w:p w14:paraId="586F95AC" w14:textId="0D383E83" w:rsidR="003F33F4" w:rsidRPr="003F33F4" w:rsidRDefault="003F33F4" w:rsidP="003F33F4">
            <w:pPr>
              <w:jc w:val="center"/>
              <w:rPr>
                <w:sz w:val="18"/>
                <w:szCs w:val="18"/>
                <w:lang w:eastAsia="lt-LT"/>
              </w:rPr>
            </w:pPr>
            <w:r w:rsidRPr="003F33F4">
              <w:rPr>
                <w:sz w:val="18"/>
                <w:szCs w:val="18"/>
              </w:rPr>
              <w:t>36 584</w:t>
            </w:r>
          </w:p>
        </w:tc>
        <w:tc>
          <w:tcPr>
            <w:tcW w:w="1276" w:type="dxa"/>
            <w:vAlign w:val="center"/>
            <w:hideMark/>
          </w:tcPr>
          <w:p w14:paraId="4BCDC96A" w14:textId="6B5AECD8" w:rsidR="003F33F4" w:rsidRPr="003F33F4" w:rsidRDefault="003F33F4" w:rsidP="003F33F4">
            <w:pPr>
              <w:jc w:val="center"/>
              <w:rPr>
                <w:sz w:val="18"/>
                <w:szCs w:val="18"/>
                <w:lang w:eastAsia="lt-LT"/>
              </w:rPr>
            </w:pPr>
            <w:r w:rsidRPr="003F33F4">
              <w:rPr>
                <w:sz w:val="18"/>
                <w:szCs w:val="18"/>
              </w:rPr>
              <w:t>31 345</w:t>
            </w:r>
          </w:p>
        </w:tc>
        <w:tc>
          <w:tcPr>
            <w:tcW w:w="1276" w:type="dxa"/>
            <w:vAlign w:val="center"/>
            <w:hideMark/>
          </w:tcPr>
          <w:p w14:paraId="30B4D0DC" w14:textId="3523CB02" w:rsidR="003F33F4" w:rsidRPr="003F33F4" w:rsidRDefault="003F33F4" w:rsidP="003F33F4">
            <w:pPr>
              <w:jc w:val="center"/>
              <w:rPr>
                <w:sz w:val="18"/>
                <w:szCs w:val="18"/>
                <w:lang w:eastAsia="lt-LT"/>
              </w:rPr>
            </w:pPr>
            <w:r w:rsidRPr="003F33F4">
              <w:rPr>
                <w:sz w:val="18"/>
                <w:szCs w:val="18"/>
              </w:rPr>
              <w:t>36 616</w:t>
            </w:r>
          </w:p>
        </w:tc>
        <w:tc>
          <w:tcPr>
            <w:tcW w:w="1275" w:type="dxa"/>
            <w:vAlign w:val="center"/>
            <w:hideMark/>
          </w:tcPr>
          <w:p w14:paraId="23BD4A3C" w14:textId="7C75A9A1" w:rsidR="003F33F4" w:rsidRPr="003F33F4" w:rsidRDefault="003F33F4" w:rsidP="003F33F4">
            <w:pPr>
              <w:jc w:val="center"/>
              <w:rPr>
                <w:sz w:val="18"/>
                <w:szCs w:val="18"/>
                <w:lang w:eastAsia="lt-LT"/>
              </w:rPr>
            </w:pPr>
            <w:r w:rsidRPr="003F33F4">
              <w:rPr>
                <w:sz w:val="18"/>
                <w:szCs w:val="18"/>
              </w:rPr>
              <w:t>31 345</w:t>
            </w:r>
          </w:p>
        </w:tc>
        <w:tc>
          <w:tcPr>
            <w:tcW w:w="1276" w:type="dxa"/>
            <w:vAlign w:val="center"/>
            <w:hideMark/>
          </w:tcPr>
          <w:p w14:paraId="2FD5B01F" w14:textId="28A73C52" w:rsidR="003F33F4" w:rsidRPr="003F33F4" w:rsidRDefault="003F33F4" w:rsidP="003F33F4">
            <w:pPr>
              <w:jc w:val="center"/>
              <w:rPr>
                <w:sz w:val="18"/>
                <w:szCs w:val="18"/>
                <w:lang w:eastAsia="lt-LT"/>
              </w:rPr>
            </w:pPr>
            <w:r w:rsidRPr="003F33F4">
              <w:rPr>
                <w:sz w:val="18"/>
                <w:szCs w:val="18"/>
              </w:rPr>
              <w:t>36 636</w:t>
            </w:r>
          </w:p>
        </w:tc>
        <w:tc>
          <w:tcPr>
            <w:tcW w:w="1276" w:type="dxa"/>
            <w:vAlign w:val="center"/>
            <w:hideMark/>
          </w:tcPr>
          <w:p w14:paraId="33D26450" w14:textId="5371F7E9" w:rsidR="003F33F4" w:rsidRPr="003F33F4" w:rsidRDefault="003F33F4" w:rsidP="003F33F4">
            <w:pPr>
              <w:jc w:val="center"/>
              <w:rPr>
                <w:sz w:val="18"/>
                <w:szCs w:val="18"/>
                <w:lang w:eastAsia="lt-LT"/>
              </w:rPr>
            </w:pPr>
            <w:r w:rsidRPr="003F33F4">
              <w:rPr>
                <w:sz w:val="18"/>
                <w:szCs w:val="18"/>
              </w:rPr>
              <w:t>31 345</w:t>
            </w:r>
          </w:p>
        </w:tc>
        <w:tc>
          <w:tcPr>
            <w:tcW w:w="1985" w:type="dxa"/>
            <w:noWrap/>
            <w:vAlign w:val="center"/>
            <w:hideMark/>
          </w:tcPr>
          <w:p w14:paraId="295F1CBE" w14:textId="77777777" w:rsidR="003F33F4" w:rsidRPr="003F33F4" w:rsidRDefault="003F33F4" w:rsidP="003F33F4">
            <w:pPr>
              <w:rPr>
                <w:sz w:val="18"/>
                <w:szCs w:val="18"/>
                <w:lang w:eastAsia="lt-LT"/>
              </w:rPr>
            </w:pPr>
            <w:r w:rsidRPr="003F33F4">
              <w:rPr>
                <w:sz w:val="18"/>
                <w:szCs w:val="18"/>
                <w:lang w:eastAsia="lt-LT"/>
              </w:rPr>
              <w:t> </w:t>
            </w:r>
          </w:p>
        </w:tc>
      </w:tr>
      <w:tr w:rsidR="003051B2" w:rsidRPr="003F33F4" w14:paraId="66C672C6" w14:textId="77777777" w:rsidTr="004C27C0">
        <w:trPr>
          <w:trHeight w:val="53"/>
        </w:trPr>
        <w:tc>
          <w:tcPr>
            <w:tcW w:w="1134" w:type="dxa"/>
            <w:hideMark/>
          </w:tcPr>
          <w:p w14:paraId="2F9699E9" w14:textId="77777777" w:rsidR="003051B2" w:rsidRPr="003F33F4" w:rsidRDefault="003051B2" w:rsidP="003051B2">
            <w:pPr>
              <w:jc w:val="center"/>
              <w:rPr>
                <w:sz w:val="18"/>
                <w:szCs w:val="18"/>
                <w:lang w:eastAsia="lt-LT"/>
              </w:rPr>
            </w:pPr>
            <w:r w:rsidRPr="003F33F4">
              <w:rPr>
                <w:sz w:val="18"/>
                <w:szCs w:val="18"/>
                <w:lang w:eastAsia="lt-LT"/>
              </w:rPr>
              <w:t> </w:t>
            </w:r>
          </w:p>
        </w:tc>
        <w:tc>
          <w:tcPr>
            <w:tcW w:w="4962" w:type="dxa"/>
            <w:hideMark/>
          </w:tcPr>
          <w:p w14:paraId="3F9B53CA" w14:textId="77777777" w:rsidR="003051B2" w:rsidRPr="003F33F4" w:rsidRDefault="003051B2" w:rsidP="003051B2">
            <w:pPr>
              <w:rPr>
                <w:sz w:val="18"/>
                <w:szCs w:val="18"/>
                <w:lang w:eastAsia="lt-LT"/>
              </w:rPr>
            </w:pPr>
            <w:r w:rsidRPr="003F33F4">
              <w:rPr>
                <w:sz w:val="18"/>
                <w:szCs w:val="18"/>
                <w:lang w:eastAsia="lt-LT"/>
              </w:rPr>
              <w:t>1.2. bendrojo finansavimo lėšos</w:t>
            </w:r>
          </w:p>
        </w:tc>
        <w:tc>
          <w:tcPr>
            <w:tcW w:w="1275" w:type="dxa"/>
            <w:noWrap/>
            <w:vAlign w:val="bottom"/>
            <w:hideMark/>
          </w:tcPr>
          <w:p w14:paraId="44EA458C" w14:textId="6B4530D9" w:rsidR="003051B2" w:rsidRPr="003F33F4" w:rsidRDefault="003051B2" w:rsidP="003051B2">
            <w:pPr>
              <w:rPr>
                <w:sz w:val="18"/>
                <w:szCs w:val="18"/>
                <w:lang w:eastAsia="lt-LT"/>
              </w:rPr>
            </w:pPr>
            <w:r w:rsidRPr="003F33F4">
              <w:rPr>
                <w:sz w:val="18"/>
                <w:szCs w:val="18"/>
              </w:rPr>
              <w:t> </w:t>
            </w:r>
          </w:p>
        </w:tc>
        <w:tc>
          <w:tcPr>
            <w:tcW w:w="1276" w:type="dxa"/>
            <w:noWrap/>
            <w:vAlign w:val="bottom"/>
            <w:hideMark/>
          </w:tcPr>
          <w:p w14:paraId="6A7AEB8A" w14:textId="55D3DD29" w:rsidR="003051B2" w:rsidRPr="003F33F4" w:rsidRDefault="003051B2" w:rsidP="003051B2">
            <w:pPr>
              <w:rPr>
                <w:sz w:val="18"/>
                <w:szCs w:val="18"/>
                <w:lang w:eastAsia="lt-LT"/>
              </w:rPr>
            </w:pPr>
            <w:r w:rsidRPr="003F33F4">
              <w:rPr>
                <w:sz w:val="18"/>
                <w:szCs w:val="18"/>
              </w:rPr>
              <w:t> </w:t>
            </w:r>
          </w:p>
        </w:tc>
        <w:tc>
          <w:tcPr>
            <w:tcW w:w="1276" w:type="dxa"/>
            <w:noWrap/>
            <w:vAlign w:val="bottom"/>
            <w:hideMark/>
          </w:tcPr>
          <w:p w14:paraId="08AB0B9E" w14:textId="7336699D" w:rsidR="003051B2" w:rsidRPr="003F33F4" w:rsidRDefault="003051B2" w:rsidP="003051B2">
            <w:pPr>
              <w:rPr>
                <w:sz w:val="18"/>
                <w:szCs w:val="18"/>
                <w:lang w:eastAsia="lt-LT"/>
              </w:rPr>
            </w:pPr>
            <w:r w:rsidRPr="003F33F4">
              <w:rPr>
                <w:sz w:val="18"/>
                <w:szCs w:val="18"/>
              </w:rPr>
              <w:t> </w:t>
            </w:r>
          </w:p>
        </w:tc>
        <w:tc>
          <w:tcPr>
            <w:tcW w:w="1275" w:type="dxa"/>
            <w:noWrap/>
            <w:vAlign w:val="bottom"/>
            <w:hideMark/>
          </w:tcPr>
          <w:p w14:paraId="24E950E4" w14:textId="58E7F142" w:rsidR="003051B2" w:rsidRPr="003F33F4" w:rsidRDefault="003051B2" w:rsidP="003051B2">
            <w:pPr>
              <w:rPr>
                <w:sz w:val="18"/>
                <w:szCs w:val="18"/>
                <w:lang w:eastAsia="lt-LT"/>
              </w:rPr>
            </w:pPr>
            <w:r w:rsidRPr="003F33F4">
              <w:rPr>
                <w:sz w:val="18"/>
                <w:szCs w:val="18"/>
              </w:rPr>
              <w:t> </w:t>
            </w:r>
          </w:p>
        </w:tc>
        <w:tc>
          <w:tcPr>
            <w:tcW w:w="1276" w:type="dxa"/>
            <w:noWrap/>
            <w:vAlign w:val="center"/>
            <w:hideMark/>
          </w:tcPr>
          <w:p w14:paraId="25D0FFEA" w14:textId="2D0D1F85" w:rsidR="003051B2" w:rsidRPr="003F33F4" w:rsidRDefault="003051B2" w:rsidP="003051B2">
            <w:pPr>
              <w:rPr>
                <w:sz w:val="18"/>
                <w:szCs w:val="18"/>
                <w:lang w:eastAsia="lt-LT"/>
              </w:rPr>
            </w:pPr>
            <w:r w:rsidRPr="003F33F4">
              <w:rPr>
                <w:i/>
                <w:iCs/>
                <w:sz w:val="18"/>
                <w:szCs w:val="18"/>
              </w:rPr>
              <w:t> </w:t>
            </w:r>
          </w:p>
        </w:tc>
        <w:tc>
          <w:tcPr>
            <w:tcW w:w="1276" w:type="dxa"/>
            <w:noWrap/>
            <w:vAlign w:val="bottom"/>
            <w:hideMark/>
          </w:tcPr>
          <w:p w14:paraId="5DF6799D" w14:textId="0382B337" w:rsidR="003051B2" w:rsidRPr="003F33F4" w:rsidRDefault="003051B2" w:rsidP="003051B2">
            <w:pPr>
              <w:rPr>
                <w:sz w:val="18"/>
                <w:szCs w:val="18"/>
                <w:lang w:eastAsia="lt-LT"/>
              </w:rPr>
            </w:pPr>
            <w:r w:rsidRPr="003F33F4">
              <w:rPr>
                <w:sz w:val="18"/>
                <w:szCs w:val="18"/>
              </w:rPr>
              <w:t> </w:t>
            </w:r>
          </w:p>
        </w:tc>
        <w:tc>
          <w:tcPr>
            <w:tcW w:w="1985" w:type="dxa"/>
            <w:noWrap/>
            <w:vAlign w:val="center"/>
            <w:hideMark/>
          </w:tcPr>
          <w:p w14:paraId="53A4726C" w14:textId="77777777" w:rsidR="003051B2" w:rsidRPr="003F33F4" w:rsidRDefault="003051B2" w:rsidP="003051B2">
            <w:pPr>
              <w:rPr>
                <w:sz w:val="18"/>
                <w:szCs w:val="18"/>
                <w:lang w:eastAsia="lt-LT"/>
              </w:rPr>
            </w:pPr>
            <w:r w:rsidRPr="003F33F4">
              <w:rPr>
                <w:sz w:val="18"/>
                <w:szCs w:val="18"/>
                <w:lang w:eastAsia="lt-LT"/>
              </w:rPr>
              <w:t> </w:t>
            </w:r>
          </w:p>
        </w:tc>
      </w:tr>
      <w:tr w:rsidR="003051B2" w:rsidRPr="003F33F4" w14:paraId="188F84FF" w14:textId="77777777" w:rsidTr="004C27C0">
        <w:trPr>
          <w:trHeight w:val="53"/>
        </w:trPr>
        <w:tc>
          <w:tcPr>
            <w:tcW w:w="1134" w:type="dxa"/>
            <w:hideMark/>
          </w:tcPr>
          <w:p w14:paraId="662DF217" w14:textId="77777777" w:rsidR="003051B2" w:rsidRPr="003F33F4" w:rsidRDefault="003051B2" w:rsidP="003051B2">
            <w:pPr>
              <w:jc w:val="center"/>
              <w:rPr>
                <w:sz w:val="18"/>
                <w:szCs w:val="18"/>
                <w:lang w:eastAsia="lt-LT"/>
              </w:rPr>
            </w:pPr>
            <w:r w:rsidRPr="003F33F4">
              <w:rPr>
                <w:sz w:val="18"/>
                <w:szCs w:val="18"/>
                <w:lang w:eastAsia="lt-LT"/>
              </w:rPr>
              <w:t> </w:t>
            </w:r>
          </w:p>
        </w:tc>
        <w:tc>
          <w:tcPr>
            <w:tcW w:w="4962" w:type="dxa"/>
            <w:hideMark/>
          </w:tcPr>
          <w:p w14:paraId="0BAD463C" w14:textId="77777777" w:rsidR="003051B2" w:rsidRPr="003F33F4" w:rsidRDefault="003051B2" w:rsidP="003051B2">
            <w:pPr>
              <w:rPr>
                <w:sz w:val="18"/>
                <w:szCs w:val="18"/>
                <w:lang w:eastAsia="lt-LT"/>
              </w:rPr>
            </w:pPr>
            <w:r w:rsidRPr="003F33F4">
              <w:rPr>
                <w:sz w:val="18"/>
                <w:szCs w:val="18"/>
                <w:lang w:eastAsia="lt-LT"/>
              </w:rPr>
              <w:t>1.3. ES ir kitos tarptautinės finansinės paramos lėšos</w:t>
            </w:r>
          </w:p>
        </w:tc>
        <w:tc>
          <w:tcPr>
            <w:tcW w:w="1275" w:type="dxa"/>
            <w:noWrap/>
            <w:vAlign w:val="center"/>
            <w:hideMark/>
          </w:tcPr>
          <w:p w14:paraId="116C122A" w14:textId="5C1CDCF7" w:rsidR="003051B2" w:rsidRPr="003F33F4" w:rsidRDefault="003051B2" w:rsidP="003051B2">
            <w:pPr>
              <w:rPr>
                <w:sz w:val="18"/>
                <w:szCs w:val="18"/>
                <w:lang w:eastAsia="lt-LT"/>
              </w:rPr>
            </w:pPr>
            <w:r w:rsidRPr="003F33F4">
              <w:rPr>
                <w:sz w:val="18"/>
                <w:szCs w:val="18"/>
              </w:rPr>
              <w:t> </w:t>
            </w:r>
          </w:p>
        </w:tc>
        <w:tc>
          <w:tcPr>
            <w:tcW w:w="1276" w:type="dxa"/>
            <w:noWrap/>
            <w:vAlign w:val="center"/>
            <w:hideMark/>
          </w:tcPr>
          <w:p w14:paraId="7A0188BB" w14:textId="2A44DF24" w:rsidR="003051B2" w:rsidRPr="003F33F4" w:rsidRDefault="003051B2" w:rsidP="003051B2">
            <w:pPr>
              <w:rPr>
                <w:sz w:val="18"/>
                <w:szCs w:val="18"/>
                <w:lang w:eastAsia="lt-LT"/>
              </w:rPr>
            </w:pPr>
            <w:r w:rsidRPr="003F33F4">
              <w:rPr>
                <w:sz w:val="18"/>
                <w:szCs w:val="18"/>
              </w:rPr>
              <w:t> </w:t>
            </w:r>
          </w:p>
        </w:tc>
        <w:tc>
          <w:tcPr>
            <w:tcW w:w="1276" w:type="dxa"/>
            <w:noWrap/>
            <w:vAlign w:val="center"/>
            <w:hideMark/>
          </w:tcPr>
          <w:p w14:paraId="27E765F8" w14:textId="0D4DC1FB" w:rsidR="003051B2" w:rsidRPr="003F33F4" w:rsidRDefault="003051B2" w:rsidP="003051B2">
            <w:pPr>
              <w:rPr>
                <w:sz w:val="18"/>
                <w:szCs w:val="18"/>
                <w:lang w:eastAsia="lt-LT"/>
              </w:rPr>
            </w:pPr>
            <w:r w:rsidRPr="003F33F4">
              <w:rPr>
                <w:sz w:val="18"/>
                <w:szCs w:val="18"/>
              </w:rPr>
              <w:t> </w:t>
            </w:r>
          </w:p>
        </w:tc>
        <w:tc>
          <w:tcPr>
            <w:tcW w:w="1275" w:type="dxa"/>
            <w:noWrap/>
            <w:vAlign w:val="center"/>
            <w:hideMark/>
          </w:tcPr>
          <w:p w14:paraId="733FB4A1" w14:textId="4DF07164" w:rsidR="003051B2" w:rsidRPr="003F33F4" w:rsidRDefault="003051B2" w:rsidP="003051B2">
            <w:pPr>
              <w:rPr>
                <w:sz w:val="18"/>
                <w:szCs w:val="18"/>
                <w:lang w:eastAsia="lt-LT"/>
              </w:rPr>
            </w:pPr>
            <w:r w:rsidRPr="003F33F4">
              <w:rPr>
                <w:sz w:val="18"/>
                <w:szCs w:val="18"/>
              </w:rPr>
              <w:t> </w:t>
            </w:r>
          </w:p>
        </w:tc>
        <w:tc>
          <w:tcPr>
            <w:tcW w:w="1276" w:type="dxa"/>
            <w:noWrap/>
            <w:vAlign w:val="center"/>
            <w:hideMark/>
          </w:tcPr>
          <w:p w14:paraId="6E018703" w14:textId="1CD01BC6" w:rsidR="003051B2" w:rsidRPr="003F33F4" w:rsidRDefault="003051B2" w:rsidP="003051B2">
            <w:pPr>
              <w:rPr>
                <w:sz w:val="18"/>
                <w:szCs w:val="18"/>
                <w:lang w:eastAsia="lt-LT"/>
              </w:rPr>
            </w:pPr>
            <w:r w:rsidRPr="003F33F4">
              <w:rPr>
                <w:sz w:val="18"/>
                <w:szCs w:val="18"/>
              </w:rPr>
              <w:t> </w:t>
            </w:r>
          </w:p>
        </w:tc>
        <w:tc>
          <w:tcPr>
            <w:tcW w:w="1276" w:type="dxa"/>
            <w:noWrap/>
            <w:vAlign w:val="center"/>
            <w:hideMark/>
          </w:tcPr>
          <w:p w14:paraId="4BA5681D" w14:textId="2F98334B" w:rsidR="003051B2" w:rsidRPr="003F33F4" w:rsidRDefault="003051B2" w:rsidP="003051B2">
            <w:pPr>
              <w:rPr>
                <w:sz w:val="18"/>
                <w:szCs w:val="18"/>
                <w:lang w:eastAsia="lt-LT"/>
              </w:rPr>
            </w:pPr>
            <w:r w:rsidRPr="003F33F4">
              <w:rPr>
                <w:sz w:val="18"/>
                <w:szCs w:val="18"/>
              </w:rPr>
              <w:t> </w:t>
            </w:r>
          </w:p>
        </w:tc>
        <w:tc>
          <w:tcPr>
            <w:tcW w:w="1985" w:type="dxa"/>
            <w:noWrap/>
            <w:vAlign w:val="center"/>
            <w:hideMark/>
          </w:tcPr>
          <w:p w14:paraId="2397FB46" w14:textId="77777777" w:rsidR="003051B2" w:rsidRPr="003F33F4" w:rsidRDefault="003051B2" w:rsidP="003051B2">
            <w:pPr>
              <w:rPr>
                <w:sz w:val="18"/>
                <w:szCs w:val="18"/>
                <w:lang w:eastAsia="lt-LT"/>
              </w:rPr>
            </w:pPr>
            <w:r w:rsidRPr="003F33F4">
              <w:rPr>
                <w:sz w:val="18"/>
                <w:szCs w:val="18"/>
                <w:lang w:eastAsia="lt-LT"/>
              </w:rPr>
              <w:t> </w:t>
            </w:r>
          </w:p>
        </w:tc>
      </w:tr>
      <w:tr w:rsidR="003051B2" w:rsidRPr="003F33F4" w14:paraId="1D83F309" w14:textId="77777777" w:rsidTr="004C27C0">
        <w:trPr>
          <w:trHeight w:val="53"/>
        </w:trPr>
        <w:tc>
          <w:tcPr>
            <w:tcW w:w="1134" w:type="dxa"/>
            <w:hideMark/>
          </w:tcPr>
          <w:p w14:paraId="54EDF8F0" w14:textId="77777777" w:rsidR="003051B2" w:rsidRPr="003F33F4" w:rsidRDefault="003051B2" w:rsidP="003051B2">
            <w:pPr>
              <w:jc w:val="center"/>
              <w:rPr>
                <w:sz w:val="18"/>
                <w:szCs w:val="18"/>
                <w:lang w:eastAsia="lt-LT"/>
              </w:rPr>
            </w:pPr>
            <w:r w:rsidRPr="003F33F4">
              <w:rPr>
                <w:sz w:val="18"/>
                <w:szCs w:val="18"/>
                <w:lang w:eastAsia="lt-LT"/>
              </w:rPr>
              <w:t> </w:t>
            </w:r>
          </w:p>
        </w:tc>
        <w:tc>
          <w:tcPr>
            <w:tcW w:w="4962" w:type="dxa"/>
            <w:hideMark/>
          </w:tcPr>
          <w:p w14:paraId="4873E1E8" w14:textId="77777777" w:rsidR="003051B2" w:rsidRPr="003F33F4" w:rsidRDefault="003051B2" w:rsidP="003051B2">
            <w:pPr>
              <w:rPr>
                <w:sz w:val="18"/>
                <w:szCs w:val="18"/>
                <w:lang w:eastAsia="lt-LT"/>
              </w:rPr>
            </w:pPr>
            <w:r w:rsidRPr="003F33F4">
              <w:rPr>
                <w:sz w:val="18"/>
                <w:szCs w:val="18"/>
                <w:lang w:eastAsia="lt-LT"/>
              </w:rPr>
              <w:t>1.4. tikslinės paskirties lėšos ir pajamų įmokos</w:t>
            </w:r>
          </w:p>
        </w:tc>
        <w:tc>
          <w:tcPr>
            <w:tcW w:w="1275" w:type="dxa"/>
            <w:vAlign w:val="center"/>
            <w:hideMark/>
          </w:tcPr>
          <w:p w14:paraId="20AE6F81" w14:textId="4F3385BC" w:rsidR="003051B2" w:rsidRPr="003F33F4" w:rsidRDefault="003051B2" w:rsidP="003051B2">
            <w:pPr>
              <w:jc w:val="center"/>
              <w:rPr>
                <w:sz w:val="18"/>
                <w:szCs w:val="18"/>
                <w:lang w:eastAsia="lt-LT"/>
              </w:rPr>
            </w:pPr>
            <w:r w:rsidRPr="003F33F4">
              <w:rPr>
                <w:b/>
                <w:bCs/>
                <w:color w:val="FF0000"/>
                <w:sz w:val="18"/>
                <w:szCs w:val="18"/>
              </w:rPr>
              <w:t> </w:t>
            </w:r>
          </w:p>
        </w:tc>
        <w:tc>
          <w:tcPr>
            <w:tcW w:w="1276" w:type="dxa"/>
            <w:vAlign w:val="center"/>
            <w:hideMark/>
          </w:tcPr>
          <w:p w14:paraId="5EF862C1" w14:textId="01D83E88" w:rsidR="003051B2" w:rsidRPr="003F33F4" w:rsidRDefault="003051B2" w:rsidP="003051B2">
            <w:pPr>
              <w:jc w:val="center"/>
              <w:rPr>
                <w:sz w:val="18"/>
                <w:szCs w:val="18"/>
                <w:lang w:eastAsia="lt-LT"/>
              </w:rPr>
            </w:pPr>
            <w:r w:rsidRPr="003F33F4">
              <w:rPr>
                <w:b/>
                <w:bCs/>
                <w:color w:val="FF0000"/>
                <w:sz w:val="18"/>
                <w:szCs w:val="18"/>
              </w:rPr>
              <w:t> </w:t>
            </w:r>
          </w:p>
        </w:tc>
        <w:tc>
          <w:tcPr>
            <w:tcW w:w="1276" w:type="dxa"/>
            <w:vAlign w:val="center"/>
            <w:hideMark/>
          </w:tcPr>
          <w:p w14:paraId="79F17D79" w14:textId="3912E947" w:rsidR="003051B2" w:rsidRPr="003F33F4" w:rsidRDefault="003051B2" w:rsidP="003051B2">
            <w:pPr>
              <w:jc w:val="center"/>
              <w:rPr>
                <w:sz w:val="18"/>
                <w:szCs w:val="18"/>
                <w:lang w:eastAsia="lt-LT"/>
              </w:rPr>
            </w:pPr>
            <w:r w:rsidRPr="003F33F4">
              <w:rPr>
                <w:b/>
                <w:bCs/>
                <w:color w:val="FF0000"/>
                <w:sz w:val="18"/>
                <w:szCs w:val="18"/>
              </w:rPr>
              <w:t> </w:t>
            </w:r>
          </w:p>
        </w:tc>
        <w:tc>
          <w:tcPr>
            <w:tcW w:w="1275" w:type="dxa"/>
            <w:vAlign w:val="center"/>
            <w:hideMark/>
          </w:tcPr>
          <w:p w14:paraId="4067725C" w14:textId="0B0E1E8E" w:rsidR="003051B2" w:rsidRPr="003F33F4" w:rsidRDefault="003051B2" w:rsidP="003051B2">
            <w:pPr>
              <w:jc w:val="center"/>
              <w:rPr>
                <w:sz w:val="18"/>
                <w:szCs w:val="18"/>
                <w:lang w:eastAsia="lt-LT"/>
              </w:rPr>
            </w:pPr>
            <w:r w:rsidRPr="003F33F4">
              <w:rPr>
                <w:b/>
                <w:bCs/>
                <w:color w:val="FF0000"/>
                <w:sz w:val="18"/>
                <w:szCs w:val="18"/>
              </w:rPr>
              <w:t> </w:t>
            </w:r>
          </w:p>
        </w:tc>
        <w:tc>
          <w:tcPr>
            <w:tcW w:w="1276" w:type="dxa"/>
            <w:vAlign w:val="center"/>
            <w:hideMark/>
          </w:tcPr>
          <w:p w14:paraId="5B9B005F" w14:textId="7DC555E7" w:rsidR="003051B2" w:rsidRPr="003F33F4" w:rsidRDefault="003051B2" w:rsidP="003051B2">
            <w:pPr>
              <w:jc w:val="center"/>
              <w:rPr>
                <w:sz w:val="18"/>
                <w:szCs w:val="18"/>
                <w:lang w:eastAsia="lt-LT"/>
              </w:rPr>
            </w:pPr>
            <w:r w:rsidRPr="003F33F4">
              <w:rPr>
                <w:b/>
                <w:bCs/>
                <w:color w:val="FF0000"/>
                <w:sz w:val="18"/>
                <w:szCs w:val="18"/>
              </w:rPr>
              <w:t> </w:t>
            </w:r>
          </w:p>
        </w:tc>
        <w:tc>
          <w:tcPr>
            <w:tcW w:w="1276" w:type="dxa"/>
            <w:vAlign w:val="center"/>
            <w:hideMark/>
          </w:tcPr>
          <w:p w14:paraId="646A2B41" w14:textId="687CAED4" w:rsidR="003051B2" w:rsidRPr="003F33F4" w:rsidRDefault="003051B2" w:rsidP="003051B2">
            <w:pPr>
              <w:jc w:val="center"/>
              <w:rPr>
                <w:sz w:val="18"/>
                <w:szCs w:val="18"/>
                <w:lang w:eastAsia="lt-LT"/>
              </w:rPr>
            </w:pPr>
            <w:r w:rsidRPr="003F33F4">
              <w:rPr>
                <w:b/>
                <w:bCs/>
                <w:color w:val="FF0000"/>
                <w:sz w:val="18"/>
                <w:szCs w:val="18"/>
              </w:rPr>
              <w:t> </w:t>
            </w:r>
          </w:p>
        </w:tc>
        <w:tc>
          <w:tcPr>
            <w:tcW w:w="1985" w:type="dxa"/>
            <w:noWrap/>
            <w:vAlign w:val="center"/>
            <w:hideMark/>
          </w:tcPr>
          <w:p w14:paraId="580A4849" w14:textId="77777777" w:rsidR="003051B2" w:rsidRPr="003F33F4" w:rsidRDefault="003051B2" w:rsidP="003051B2">
            <w:pPr>
              <w:rPr>
                <w:sz w:val="18"/>
                <w:szCs w:val="18"/>
                <w:lang w:eastAsia="lt-LT"/>
              </w:rPr>
            </w:pPr>
            <w:r w:rsidRPr="003F33F4">
              <w:rPr>
                <w:sz w:val="18"/>
                <w:szCs w:val="18"/>
                <w:lang w:eastAsia="lt-LT"/>
              </w:rPr>
              <w:t> </w:t>
            </w:r>
          </w:p>
        </w:tc>
      </w:tr>
      <w:tr w:rsidR="003051B2" w:rsidRPr="003F33F4" w14:paraId="3D51E7C8" w14:textId="77777777" w:rsidTr="004C27C0">
        <w:trPr>
          <w:trHeight w:val="89"/>
        </w:trPr>
        <w:tc>
          <w:tcPr>
            <w:tcW w:w="1134" w:type="dxa"/>
            <w:shd w:val="clear" w:color="000000" w:fill="CCFFFF"/>
            <w:hideMark/>
          </w:tcPr>
          <w:p w14:paraId="6A0F63ED" w14:textId="77777777" w:rsidR="003051B2" w:rsidRPr="003F33F4" w:rsidRDefault="003051B2" w:rsidP="003051B2">
            <w:pPr>
              <w:jc w:val="center"/>
              <w:rPr>
                <w:color w:val="FF0000"/>
                <w:sz w:val="18"/>
                <w:szCs w:val="18"/>
                <w:lang w:eastAsia="lt-LT"/>
              </w:rPr>
            </w:pPr>
            <w:r w:rsidRPr="003F33F4">
              <w:rPr>
                <w:color w:val="FF0000"/>
                <w:sz w:val="18"/>
                <w:szCs w:val="18"/>
                <w:lang w:eastAsia="lt-LT"/>
              </w:rPr>
              <w:t> </w:t>
            </w:r>
          </w:p>
        </w:tc>
        <w:tc>
          <w:tcPr>
            <w:tcW w:w="4962" w:type="dxa"/>
            <w:shd w:val="clear" w:color="000000" w:fill="CCFFFF"/>
            <w:hideMark/>
          </w:tcPr>
          <w:p w14:paraId="6B797C1F" w14:textId="77777777" w:rsidR="003051B2" w:rsidRPr="003F33F4" w:rsidRDefault="003051B2" w:rsidP="003051B2">
            <w:pPr>
              <w:rPr>
                <w:b/>
                <w:bCs/>
                <w:sz w:val="18"/>
                <w:szCs w:val="18"/>
                <w:lang w:eastAsia="lt-LT"/>
              </w:rPr>
            </w:pPr>
            <w:r w:rsidRPr="003F33F4">
              <w:rPr>
                <w:b/>
                <w:bCs/>
                <w:sz w:val="18"/>
                <w:szCs w:val="18"/>
                <w:lang w:eastAsia="lt-LT"/>
              </w:rPr>
              <w:t>2. Kiti šaltiniai (Europos Sąjungos finansinė parama projektams įgyvendinti ir kitos teisėtai gautos lėšos)</w:t>
            </w:r>
          </w:p>
        </w:tc>
        <w:tc>
          <w:tcPr>
            <w:tcW w:w="1275" w:type="dxa"/>
            <w:shd w:val="clear" w:color="000000" w:fill="CCFFFF"/>
            <w:vAlign w:val="center"/>
            <w:hideMark/>
          </w:tcPr>
          <w:p w14:paraId="2E9BA939" w14:textId="07FA04A2" w:rsidR="003051B2" w:rsidRPr="003F33F4" w:rsidRDefault="003051B2" w:rsidP="003051B2">
            <w:pPr>
              <w:jc w:val="center"/>
              <w:rPr>
                <w:b/>
                <w:bCs/>
                <w:color w:val="FF0000"/>
                <w:sz w:val="18"/>
                <w:szCs w:val="18"/>
                <w:lang w:eastAsia="lt-LT"/>
              </w:rPr>
            </w:pPr>
            <w:r w:rsidRPr="003F33F4">
              <w:rPr>
                <w:b/>
                <w:bCs/>
                <w:sz w:val="18"/>
                <w:szCs w:val="18"/>
              </w:rPr>
              <w:t> </w:t>
            </w:r>
          </w:p>
        </w:tc>
        <w:tc>
          <w:tcPr>
            <w:tcW w:w="1276" w:type="dxa"/>
            <w:shd w:val="clear" w:color="000000" w:fill="CCFFFF"/>
            <w:vAlign w:val="center"/>
            <w:hideMark/>
          </w:tcPr>
          <w:p w14:paraId="24B7C234" w14:textId="46F9D44D" w:rsidR="003051B2" w:rsidRPr="003F33F4" w:rsidRDefault="003051B2" w:rsidP="003051B2">
            <w:pPr>
              <w:jc w:val="center"/>
              <w:rPr>
                <w:b/>
                <w:bCs/>
                <w:color w:val="FF0000"/>
                <w:sz w:val="18"/>
                <w:szCs w:val="18"/>
                <w:lang w:eastAsia="lt-LT"/>
              </w:rPr>
            </w:pPr>
            <w:r w:rsidRPr="003F33F4">
              <w:rPr>
                <w:b/>
                <w:bCs/>
                <w:sz w:val="18"/>
                <w:szCs w:val="18"/>
              </w:rPr>
              <w:t> </w:t>
            </w:r>
          </w:p>
        </w:tc>
        <w:tc>
          <w:tcPr>
            <w:tcW w:w="1276" w:type="dxa"/>
            <w:shd w:val="clear" w:color="000000" w:fill="CCFFFF"/>
            <w:vAlign w:val="center"/>
            <w:hideMark/>
          </w:tcPr>
          <w:p w14:paraId="38A21E35" w14:textId="6B737091" w:rsidR="003051B2" w:rsidRPr="003F33F4" w:rsidRDefault="003051B2" w:rsidP="003051B2">
            <w:pPr>
              <w:jc w:val="center"/>
              <w:rPr>
                <w:b/>
                <w:bCs/>
                <w:color w:val="FF0000"/>
                <w:sz w:val="18"/>
                <w:szCs w:val="18"/>
                <w:lang w:eastAsia="lt-LT"/>
              </w:rPr>
            </w:pPr>
            <w:r w:rsidRPr="003F33F4">
              <w:rPr>
                <w:b/>
                <w:bCs/>
                <w:sz w:val="18"/>
                <w:szCs w:val="18"/>
              </w:rPr>
              <w:t> </w:t>
            </w:r>
          </w:p>
        </w:tc>
        <w:tc>
          <w:tcPr>
            <w:tcW w:w="1275" w:type="dxa"/>
            <w:shd w:val="clear" w:color="000000" w:fill="CCFFFF"/>
            <w:vAlign w:val="center"/>
            <w:hideMark/>
          </w:tcPr>
          <w:p w14:paraId="3E6D9E83" w14:textId="41E3F7B7" w:rsidR="003051B2" w:rsidRPr="003F33F4" w:rsidRDefault="003051B2" w:rsidP="003051B2">
            <w:pPr>
              <w:jc w:val="center"/>
              <w:rPr>
                <w:b/>
                <w:bCs/>
                <w:color w:val="FF0000"/>
                <w:sz w:val="18"/>
                <w:szCs w:val="18"/>
                <w:lang w:eastAsia="lt-LT"/>
              </w:rPr>
            </w:pPr>
            <w:r w:rsidRPr="003F33F4">
              <w:rPr>
                <w:b/>
                <w:bCs/>
                <w:sz w:val="18"/>
                <w:szCs w:val="18"/>
              </w:rPr>
              <w:t> </w:t>
            </w:r>
          </w:p>
        </w:tc>
        <w:tc>
          <w:tcPr>
            <w:tcW w:w="1276" w:type="dxa"/>
            <w:shd w:val="clear" w:color="000000" w:fill="CCFFFF"/>
            <w:vAlign w:val="center"/>
            <w:hideMark/>
          </w:tcPr>
          <w:p w14:paraId="0E66D777" w14:textId="44EF5E8A" w:rsidR="003051B2" w:rsidRPr="003F33F4" w:rsidRDefault="003051B2" w:rsidP="003051B2">
            <w:pPr>
              <w:jc w:val="center"/>
              <w:rPr>
                <w:b/>
                <w:bCs/>
                <w:color w:val="FF0000"/>
                <w:sz w:val="18"/>
                <w:szCs w:val="18"/>
                <w:lang w:eastAsia="lt-LT"/>
              </w:rPr>
            </w:pPr>
            <w:r w:rsidRPr="003F33F4">
              <w:rPr>
                <w:b/>
                <w:bCs/>
                <w:sz w:val="18"/>
                <w:szCs w:val="18"/>
              </w:rPr>
              <w:t> </w:t>
            </w:r>
          </w:p>
        </w:tc>
        <w:tc>
          <w:tcPr>
            <w:tcW w:w="1276" w:type="dxa"/>
            <w:shd w:val="clear" w:color="000000" w:fill="CCFFFF"/>
            <w:vAlign w:val="center"/>
            <w:hideMark/>
          </w:tcPr>
          <w:p w14:paraId="1A64BBD6" w14:textId="6AF798AB" w:rsidR="003051B2" w:rsidRPr="003F33F4" w:rsidRDefault="003051B2" w:rsidP="003051B2">
            <w:pPr>
              <w:jc w:val="center"/>
              <w:rPr>
                <w:b/>
                <w:bCs/>
                <w:color w:val="FF0000"/>
                <w:sz w:val="18"/>
                <w:szCs w:val="18"/>
                <w:lang w:eastAsia="lt-LT"/>
              </w:rPr>
            </w:pPr>
            <w:r w:rsidRPr="003F33F4">
              <w:rPr>
                <w:b/>
                <w:bCs/>
                <w:sz w:val="18"/>
                <w:szCs w:val="18"/>
              </w:rPr>
              <w:t> </w:t>
            </w:r>
          </w:p>
        </w:tc>
        <w:tc>
          <w:tcPr>
            <w:tcW w:w="1985" w:type="dxa"/>
            <w:shd w:val="clear" w:color="000000" w:fill="CCFFFF"/>
            <w:noWrap/>
            <w:vAlign w:val="center"/>
            <w:hideMark/>
          </w:tcPr>
          <w:p w14:paraId="2586BEC9" w14:textId="77777777" w:rsidR="003051B2" w:rsidRPr="003F33F4" w:rsidRDefault="003051B2" w:rsidP="003051B2">
            <w:pPr>
              <w:rPr>
                <w:sz w:val="18"/>
                <w:szCs w:val="18"/>
                <w:lang w:eastAsia="lt-LT"/>
              </w:rPr>
            </w:pPr>
            <w:r w:rsidRPr="003F33F4">
              <w:rPr>
                <w:sz w:val="18"/>
                <w:szCs w:val="18"/>
                <w:lang w:eastAsia="lt-LT"/>
              </w:rPr>
              <w:t> </w:t>
            </w:r>
          </w:p>
        </w:tc>
      </w:tr>
      <w:tr w:rsidR="003051B2" w:rsidRPr="003F33F4" w14:paraId="7BB81DD8" w14:textId="77777777" w:rsidTr="004C27C0">
        <w:trPr>
          <w:trHeight w:val="95"/>
        </w:trPr>
        <w:tc>
          <w:tcPr>
            <w:tcW w:w="1134" w:type="dxa"/>
            <w:shd w:val="clear" w:color="000000" w:fill="E4DFEC"/>
            <w:hideMark/>
          </w:tcPr>
          <w:p w14:paraId="0A35B76E" w14:textId="77777777" w:rsidR="003051B2" w:rsidRPr="003F33F4" w:rsidRDefault="003051B2" w:rsidP="003051B2">
            <w:pPr>
              <w:jc w:val="center"/>
              <w:rPr>
                <w:sz w:val="18"/>
                <w:szCs w:val="18"/>
                <w:lang w:eastAsia="lt-LT"/>
              </w:rPr>
            </w:pPr>
            <w:r w:rsidRPr="003F33F4">
              <w:rPr>
                <w:sz w:val="18"/>
                <w:szCs w:val="18"/>
                <w:lang w:eastAsia="lt-LT"/>
              </w:rPr>
              <w:t> </w:t>
            </w:r>
          </w:p>
        </w:tc>
        <w:tc>
          <w:tcPr>
            <w:tcW w:w="4962" w:type="dxa"/>
            <w:shd w:val="clear" w:color="000000" w:fill="E4DFEC"/>
            <w:hideMark/>
          </w:tcPr>
          <w:p w14:paraId="49CAAD49" w14:textId="77777777" w:rsidR="003051B2" w:rsidRPr="003F33F4" w:rsidRDefault="003051B2" w:rsidP="003051B2">
            <w:pPr>
              <w:rPr>
                <w:b/>
                <w:bCs/>
                <w:sz w:val="18"/>
                <w:szCs w:val="18"/>
                <w:lang w:eastAsia="lt-LT"/>
              </w:rPr>
            </w:pPr>
            <w:r w:rsidRPr="003F33F4">
              <w:rPr>
                <w:b/>
                <w:bCs/>
                <w:sz w:val="18"/>
                <w:szCs w:val="18"/>
                <w:lang w:eastAsia="lt-LT"/>
              </w:rPr>
              <w:t>Iš viso programos pažangos ir regioninėms pažangos priemonėms finansuoti</w:t>
            </w:r>
          </w:p>
        </w:tc>
        <w:tc>
          <w:tcPr>
            <w:tcW w:w="1275" w:type="dxa"/>
            <w:shd w:val="clear" w:color="000000" w:fill="E4DFEC"/>
            <w:vAlign w:val="bottom"/>
            <w:hideMark/>
          </w:tcPr>
          <w:p w14:paraId="7F669771" w14:textId="63321D50" w:rsidR="003051B2" w:rsidRPr="003F33F4" w:rsidRDefault="003051B2" w:rsidP="003051B2">
            <w:pPr>
              <w:jc w:val="center"/>
              <w:rPr>
                <w:b/>
                <w:bCs/>
                <w:sz w:val="18"/>
                <w:szCs w:val="18"/>
                <w:lang w:eastAsia="lt-LT"/>
              </w:rPr>
            </w:pPr>
            <w:r w:rsidRPr="003F33F4">
              <w:rPr>
                <w:sz w:val="18"/>
                <w:szCs w:val="18"/>
              </w:rPr>
              <w:t> </w:t>
            </w:r>
          </w:p>
        </w:tc>
        <w:tc>
          <w:tcPr>
            <w:tcW w:w="1276" w:type="dxa"/>
            <w:shd w:val="clear" w:color="000000" w:fill="E4DFEC"/>
            <w:vAlign w:val="bottom"/>
            <w:hideMark/>
          </w:tcPr>
          <w:p w14:paraId="1DCCC6A9" w14:textId="2CD6D7BF" w:rsidR="003051B2" w:rsidRPr="003F33F4" w:rsidRDefault="003051B2" w:rsidP="003051B2">
            <w:pPr>
              <w:jc w:val="center"/>
              <w:rPr>
                <w:b/>
                <w:bCs/>
                <w:sz w:val="18"/>
                <w:szCs w:val="18"/>
                <w:lang w:eastAsia="lt-LT"/>
              </w:rPr>
            </w:pPr>
            <w:r w:rsidRPr="003F33F4">
              <w:rPr>
                <w:sz w:val="18"/>
                <w:szCs w:val="18"/>
              </w:rPr>
              <w:t> </w:t>
            </w:r>
          </w:p>
        </w:tc>
        <w:tc>
          <w:tcPr>
            <w:tcW w:w="1276" w:type="dxa"/>
            <w:shd w:val="clear" w:color="000000" w:fill="E4DFEC"/>
            <w:vAlign w:val="bottom"/>
            <w:hideMark/>
          </w:tcPr>
          <w:p w14:paraId="53EDF791" w14:textId="5C2A1F5F" w:rsidR="003051B2" w:rsidRPr="003F33F4" w:rsidRDefault="003051B2" w:rsidP="003051B2">
            <w:pPr>
              <w:jc w:val="center"/>
              <w:rPr>
                <w:b/>
                <w:bCs/>
                <w:sz w:val="18"/>
                <w:szCs w:val="18"/>
                <w:lang w:eastAsia="lt-LT"/>
              </w:rPr>
            </w:pPr>
            <w:r w:rsidRPr="003F33F4">
              <w:rPr>
                <w:sz w:val="18"/>
                <w:szCs w:val="18"/>
              </w:rPr>
              <w:t> </w:t>
            </w:r>
          </w:p>
        </w:tc>
        <w:tc>
          <w:tcPr>
            <w:tcW w:w="1275" w:type="dxa"/>
            <w:shd w:val="clear" w:color="000000" w:fill="E4DFEC"/>
            <w:vAlign w:val="bottom"/>
            <w:hideMark/>
          </w:tcPr>
          <w:p w14:paraId="6B3F5C07" w14:textId="0F644C4B" w:rsidR="003051B2" w:rsidRPr="003F33F4" w:rsidRDefault="003051B2" w:rsidP="003051B2">
            <w:pPr>
              <w:jc w:val="center"/>
              <w:rPr>
                <w:b/>
                <w:bCs/>
                <w:sz w:val="18"/>
                <w:szCs w:val="18"/>
                <w:lang w:eastAsia="lt-LT"/>
              </w:rPr>
            </w:pPr>
            <w:r w:rsidRPr="003F33F4">
              <w:rPr>
                <w:sz w:val="18"/>
                <w:szCs w:val="18"/>
              </w:rPr>
              <w:t> </w:t>
            </w:r>
          </w:p>
        </w:tc>
        <w:tc>
          <w:tcPr>
            <w:tcW w:w="1276" w:type="dxa"/>
            <w:shd w:val="clear" w:color="000000" w:fill="E4DFEC"/>
            <w:vAlign w:val="center"/>
            <w:hideMark/>
          </w:tcPr>
          <w:p w14:paraId="78BA5706" w14:textId="58A3AC5E" w:rsidR="003051B2" w:rsidRPr="003F33F4" w:rsidRDefault="003051B2" w:rsidP="003051B2">
            <w:pPr>
              <w:jc w:val="center"/>
              <w:rPr>
                <w:b/>
                <w:bCs/>
                <w:sz w:val="18"/>
                <w:szCs w:val="18"/>
                <w:lang w:eastAsia="lt-LT"/>
              </w:rPr>
            </w:pPr>
            <w:r w:rsidRPr="003F33F4">
              <w:rPr>
                <w:i/>
                <w:iCs/>
                <w:sz w:val="18"/>
                <w:szCs w:val="18"/>
              </w:rPr>
              <w:t> </w:t>
            </w:r>
          </w:p>
        </w:tc>
        <w:tc>
          <w:tcPr>
            <w:tcW w:w="1276" w:type="dxa"/>
            <w:shd w:val="clear" w:color="000000" w:fill="E4DFEC"/>
            <w:vAlign w:val="bottom"/>
            <w:hideMark/>
          </w:tcPr>
          <w:p w14:paraId="1FA98355" w14:textId="35C2BCC8" w:rsidR="003051B2" w:rsidRPr="003F33F4" w:rsidRDefault="003051B2" w:rsidP="003051B2">
            <w:pPr>
              <w:jc w:val="center"/>
              <w:rPr>
                <w:b/>
                <w:bCs/>
                <w:sz w:val="18"/>
                <w:szCs w:val="18"/>
                <w:lang w:eastAsia="lt-LT"/>
              </w:rPr>
            </w:pPr>
            <w:r w:rsidRPr="003F33F4">
              <w:rPr>
                <w:sz w:val="18"/>
                <w:szCs w:val="18"/>
              </w:rPr>
              <w:t> </w:t>
            </w:r>
          </w:p>
        </w:tc>
        <w:tc>
          <w:tcPr>
            <w:tcW w:w="1985" w:type="dxa"/>
            <w:shd w:val="clear" w:color="000000" w:fill="E4DFEC"/>
            <w:noWrap/>
            <w:vAlign w:val="center"/>
            <w:hideMark/>
          </w:tcPr>
          <w:p w14:paraId="45201AFC" w14:textId="77777777" w:rsidR="003051B2" w:rsidRPr="003F33F4" w:rsidRDefault="003051B2" w:rsidP="003051B2">
            <w:pPr>
              <w:rPr>
                <w:b/>
                <w:bCs/>
                <w:sz w:val="18"/>
                <w:szCs w:val="18"/>
                <w:lang w:eastAsia="lt-LT"/>
              </w:rPr>
            </w:pPr>
            <w:r w:rsidRPr="003F33F4">
              <w:rPr>
                <w:b/>
                <w:bCs/>
                <w:sz w:val="18"/>
                <w:szCs w:val="18"/>
                <w:lang w:eastAsia="lt-LT"/>
              </w:rPr>
              <w:t> </w:t>
            </w:r>
          </w:p>
        </w:tc>
      </w:tr>
      <w:tr w:rsidR="003051B2" w:rsidRPr="003F33F4" w14:paraId="55D38DE3" w14:textId="77777777" w:rsidTr="004C27C0">
        <w:trPr>
          <w:trHeight w:val="243"/>
        </w:trPr>
        <w:tc>
          <w:tcPr>
            <w:tcW w:w="1134" w:type="dxa"/>
            <w:hideMark/>
          </w:tcPr>
          <w:p w14:paraId="615DE1AD" w14:textId="77777777" w:rsidR="003051B2" w:rsidRPr="003F33F4" w:rsidRDefault="003051B2" w:rsidP="003051B2">
            <w:pPr>
              <w:jc w:val="center"/>
              <w:rPr>
                <w:sz w:val="18"/>
                <w:szCs w:val="18"/>
                <w:lang w:eastAsia="lt-LT"/>
              </w:rPr>
            </w:pPr>
            <w:r w:rsidRPr="003F33F4">
              <w:rPr>
                <w:sz w:val="18"/>
                <w:szCs w:val="18"/>
                <w:lang w:eastAsia="lt-LT"/>
              </w:rPr>
              <w:t> </w:t>
            </w:r>
          </w:p>
        </w:tc>
        <w:tc>
          <w:tcPr>
            <w:tcW w:w="4962" w:type="dxa"/>
            <w:hideMark/>
          </w:tcPr>
          <w:p w14:paraId="69A78D93" w14:textId="77777777" w:rsidR="003051B2" w:rsidRPr="003F33F4" w:rsidRDefault="003051B2" w:rsidP="003051B2">
            <w:pPr>
              <w:rPr>
                <w:sz w:val="18"/>
                <w:szCs w:val="18"/>
                <w:lang w:eastAsia="lt-LT"/>
              </w:rPr>
            </w:pPr>
            <w:r w:rsidRPr="003F33F4">
              <w:rPr>
                <w:sz w:val="18"/>
                <w:szCs w:val="18"/>
                <w:lang w:eastAsia="lt-LT"/>
              </w:rPr>
              <w:t>Iš jų Lietuvos Respublikos valstybės biudžeto lėšomis finansuojamoms pažangos priemonėms</w:t>
            </w:r>
          </w:p>
        </w:tc>
        <w:tc>
          <w:tcPr>
            <w:tcW w:w="1275" w:type="dxa"/>
            <w:noWrap/>
            <w:vAlign w:val="bottom"/>
            <w:hideMark/>
          </w:tcPr>
          <w:p w14:paraId="5BEF3789" w14:textId="127AAC19" w:rsidR="003051B2" w:rsidRPr="003F33F4" w:rsidRDefault="003051B2" w:rsidP="003051B2">
            <w:pPr>
              <w:rPr>
                <w:sz w:val="18"/>
                <w:szCs w:val="18"/>
                <w:lang w:eastAsia="lt-LT"/>
              </w:rPr>
            </w:pPr>
            <w:r w:rsidRPr="003F33F4">
              <w:rPr>
                <w:sz w:val="18"/>
                <w:szCs w:val="18"/>
              </w:rPr>
              <w:t> </w:t>
            </w:r>
          </w:p>
        </w:tc>
        <w:tc>
          <w:tcPr>
            <w:tcW w:w="1276" w:type="dxa"/>
            <w:noWrap/>
            <w:vAlign w:val="bottom"/>
            <w:hideMark/>
          </w:tcPr>
          <w:p w14:paraId="03327BA2" w14:textId="497148D1" w:rsidR="003051B2" w:rsidRPr="003F33F4" w:rsidRDefault="003051B2" w:rsidP="003051B2">
            <w:pPr>
              <w:rPr>
                <w:sz w:val="18"/>
                <w:szCs w:val="18"/>
                <w:lang w:eastAsia="lt-LT"/>
              </w:rPr>
            </w:pPr>
            <w:r w:rsidRPr="003F33F4">
              <w:rPr>
                <w:sz w:val="18"/>
                <w:szCs w:val="18"/>
              </w:rPr>
              <w:t> </w:t>
            </w:r>
          </w:p>
        </w:tc>
        <w:tc>
          <w:tcPr>
            <w:tcW w:w="1276" w:type="dxa"/>
            <w:noWrap/>
            <w:vAlign w:val="bottom"/>
            <w:hideMark/>
          </w:tcPr>
          <w:p w14:paraId="42BDA8CE" w14:textId="0EB9A078" w:rsidR="003051B2" w:rsidRPr="003F33F4" w:rsidRDefault="003051B2" w:rsidP="003051B2">
            <w:pPr>
              <w:rPr>
                <w:sz w:val="18"/>
                <w:szCs w:val="18"/>
                <w:lang w:eastAsia="lt-LT"/>
              </w:rPr>
            </w:pPr>
            <w:r w:rsidRPr="003F33F4">
              <w:rPr>
                <w:sz w:val="18"/>
                <w:szCs w:val="18"/>
              </w:rPr>
              <w:t> </w:t>
            </w:r>
          </w:p>
        </w:tc>
        <w:tc>
          <w:tcPr>
            <w:tcW w:w="1275" w:type="dxa"/>
            <w:noWrap/>
            <w:vAlign w:val="bottom"/>
            <w:hideMark/>
          </w:tcPr>
          <w:p w14:paraId="0101AE19" w14:textId="012FB322" w:rsidR="003051B2" w:rsidRPr="003F33F4" w:rsidRDefault="003051B2" w:rsidP="003051B2">
            <w:pPr>
              <w:rPr>
                <w:sz w:val="18"/>
                <w:szCs w:val="18"/>
                <w:lang w:eastAsia="lt-LT"/>
              </w:rPr>
            </w:pPr>
            <w:r w:rsidRPr="003F33F4">
              <w:rPr>
                <w:sz w:val="18"/>
                <w:szCs w:val="18"/>
              </w:rPr>
              <w:t> </w:t>
            </w:r>
          </w:p>
        </w:tc>
        <w:tc>
          <w:tcPr>
            <w:tcW w:w="1276" w:type="dxa"/>
            <w:noWrap/>
            <w:vAlign w:val="center"/>
            <w:hideMark/>
          </w:tcPr>
          <w:p w14:paraId="3880B599" w14:textId="4779D685" w:rsidR="003051B2" w:rsidRPr="003F33F4" w:rsidRDefault="003051B2" w:rsidP="003051B2">
            <w:pPr>
              <w:rPr>
                <w:sz w:val="18"/>
                <w:szCs w:val="18"/>
                <w:lang w:eastAsia="lt-LT"/>
              </w:rPr>
            </w:pPr>
            <w:r w:rsidRPr="003F33F4">
              <w:rPr>
                <w:i/>
                <w:iCs/>
                <w:sz w:val="18"/>
                <w:szCs w:val="18"/>
              </w:rPr>
              <w:t> </w:t>
            </w:r>
          </w:p>
        </w:tc>
        <w:tc>
          <w:tcPr>
            <w:tcW w:w="1276" w:type="dxa"/>
            <w:noWrap/>
            <w:vAlign w:val="bottom"/>
            <w:hideMark/>
          </w:tcPr>
          <w:p w14:paraId="3CC3711F" w14:textId="10F79B39" w:rsidR="003051B2" w:rsidRPr="003F33F4" w:rsidRDefault="003051B2" w:rsidP="003051B2">
            <w:pPr>
              <w:rPr>
                <w:sz w:val="18"/>
                <w:szCs w:val="18"/>
                <w:lang w:eastAsia="lt-LT"/>
              </w:rPr>
            </w:pPr>
            <w:r w:rsidRPr="003F33F4">
              <w:rPr>
                <w:sz w:val="18"/>
                <w:szCs w:val="18"/>
              </w:rPr>
              <w:t> </w:t>
            </w:r>
          </w:p>
        </w:tc>
        <w:tc>
          <w:tcPr>
            <w:tcW w:w="1985" w:type="dxa"/>
            <w:noWrap/>
            <w:vAlign w:val="center"/>
            <w:hideMark/>
          </w:tcPr>
          <w:p w14:paraId="30D77C98" w14:textId="77777777" w:rsidR="003051B2" w:rsidRPr="003F33F4" w:rsidRDefault="003051B2" w:rsidP="003051B2">
            <w:pPr>
              <w:rPr>
                <w:sz w:val="18"/>
                <w:szCs w:val="18"/>
                <w:lang w:eastAsia="lt-LT"/>
              </w:rPr>
            </w:pPr>
            <w:r w:rsidRPr="003F33F4">
              <w:rPr>
                <w:sz w:val="18"/>
                <w:szCs w:val="18"/>
                <w:lang w:eastAsia="lt-LT"/>
              </w:rPr>
              <w:t> </w:t>
            </w:r>
          </w:p>
        </w:tc>
      </w:tr>
      <w:tr w:rsidR="003051B2" w:rsidRPr="003F33F4" w14:paraId="4431E06F" w14:textId="77777777" w:rsidTr="004C27C0">
        <w:trPr>
          <w:trHeight w:val="53"/>
        </w:trPr>
        <w:tc>
          <w:tcPr>
            <w:tcW w:w="1134" w:type="dxa"/>
            <w:hideMark/>
          </w:tcPr>
          <w:p w14:paraId="2FF71FEC" w14:textId="77777777" w:rsidR="003051B2" w:rsidRPr="003F33F4" w:rsidRDefault="003051B2" w:rsidP="003051B2">
            <w:pPr>
              <w:jc w:val="center"/>
              <w:rPr>
                <w:sz w:val="18"/>
                <w:szCs w:val="18"/>
                <w:lang w:eastAsia="lt-LT"/>
              </w:rPr>
            </w:pPr>
            <w:r w:rsidRPr="003F33F4">
              <w:rPr>
                <w:sz w:val="18"/>
                <w:szCs w:val="18"/>
                <w:lang w:eastAsia="lt-LT"/>
              </w:rPr>
              <w:t> </w:t>
            </w:r>
          </w:p>
        </w:tc>
        <w:tc>
          <w:tcPr>
            <w:tcW w:w="4962" w:type="dxa"/>
            <w:hideMark/>
          </w:tcPr>
          <w:p w14:paraId="36906E23" w14:textId="77777777" w:rsidR="003051B2" w:rsidRPr="003F33F4" w:rsidRDefault="003051B2" w:rsidP="003051B2">
            <w:pPr>
              <w:rPr>
                <w:sz w:val="18"/>
                <w:szCs w:val="18"/>
                <w:lang w:eastAsia="lt-LT"/>
              </w:rPr>
            </w:pPr>
            <w:r w:rsidRPr="003F33F4">
              <w:rPr>
                <w:sz w:val="18"/>
                <w:szCs w:val="18"/>
                <w:lang w:eastAsia="lt-LT"/>
              </w:rPr>
              <w:t>Iš jų iš kitų šaltinių finansuojamoms pažangos priemonėms</w:t>
            </w:r>
          </w:p>
        </w:tc>
        <w:tc>
          <w:tcPr>
            <w:tcW w:w="1275" w:type="dxa"/>
            <w:noWrap/>
            <w:vAlign w:val="center"/>
          </w:tcPr>
          <w:p w14:paraId="5DDE008A" w14:textId="45075908" w:rsidR="003051B2" w:rsidRPr="003F33F4" w:rsidRDefault="003051B2" w:rsidP="003051B2">
            <w:pPr>
              <w:jc w:val="center"/>
              <w:rPr>
                <w:sz w:val="18"/>
                <w:szCs w:val="18"/>
                <w:lang w:eastAsia="lt-LT"/>
              </w:rPr>
            </w:pPr>
          </w:p>
        </w:tc>
        <w:tc>
          <w:tcPr>
            <w:tcW w:w="1276" w:type="dxa"/>
            <w:noWrap/>
            <w:vAlign w:val="center"/>
          </w:tcPr>
          <w:p w14:paraId="28C7A772" w14:textId="56B3A680" w:rsidR="003051B2" w:rsidRPr="003F33F4" w:rsidRDefault="003051B2" w:rsidP="003051B2">
            <w:pPr>
              <w:jc w:val="center"/>
              <w:rPr>
                <w:sz w:val="18"/>
                <w:szCs w:val="18"/>
                <w:lang w:eastAsia="lt-LT"/>
              </w:rPr>
            </w:pPr>
          </w:p>
        </w:tc>
        <w:tc>
          <w:tcPr>
            <w:tcW w:w="1276" w:type="dxa"/>
            <w:noWrap/>
            <w:vAlign w:val="center"/>
          </w:tcPr>
          <w:p w14:paraId="0E6F76D1" w14:textId="004E4B84" w:rsidR="003051B2" w:rsidRPr="003F33F4" w:rsidRDefault="003051B2" w:rsidP="003051B2">
            <w:pPr>
              <w:jc w:val="center"/>
              <w:rPr>
                <w:sz w:val="18"/>
                <w:szCs w:val="18"/>
                <w:lang w:eastAsia="lt-LT"/>
              </w:rPr>
            </w:pPr>
          </w:p>
        </w:tc>
        <w:tc>
          <w:tcPr>
            <w:tcW w:w="1275" w:type="dxa"/>
            <w:noWrap/>
            <w:vAlign w:val="center"/>
          </w:tcPr>
          <w:p w14:paraId="652DDE74" w14:textId="0236830D" w:rsidR="003051B2" w:rsidRPr="003F33F4" w:rsidRDefault="003051B2" w:rsidP="003051B2">
            <w:pPr>
              <w:jc w:val="center"/>
              <w:rPr>
                <w:sz w:val="18"/>
                <w:szCs w:val="18"/>
                <w:lang w:eastAsia="lt-LT"/>
              </w:rPr>
            </w:pPr>
          </w:p>
        </w:tc>
        <w:tc>
          <w:tcPr>
            <w:tcW w:w="1276" w:type="dxa"/>
            <w:noWrap/>
            <w:vAlign w:val="center"/>
          </w:tcPr>
          <w:p w14:paraId="2BBC00A0" w14:textId="4DAD08C6" w:rsidR="003051B2" w:rsidRPr="003F33F4" w:rsidRDefault="003051B2" w:rsidP="003051B2">
            <w:pPr>
              <w:jc w:val="center"/>
              <w:rPr>
                <w:sz w:val="18"/>
                <w:szCs w:val="18"/>
                <w:lang w:eastAsia="lt-LT"/>
              </w:rPr>
            </w:pPr>
          </w:p>
        </w:tc>
        <w:tc>
          <w:tcPr>
            <w:tcW w:w="1276" w:type="dxa"/>
            <w:noWrap/>
            <w:vAlign w:val="center"/>
          </w:tcPr>
          <w:p w14:paraId="6670D6F6" w14:textId="74431C99" w:rsidR="003051B2" w:rsidRPr="003F33F4" w:rsidRDefault="003051B2" w:rsidP="003051B2">
            <w:pPr>
              <w:jc w:val="center"/>
              <w:rPr>
                <w:sz w:val="18"/>
                <w:szCs w:val="18"/>
                <w:lang w:eastAsia="lt-LT"/>
              </w:rPr>
            </w:pPr>
          </w:p>
        </w:tc>
        <w:tc>
          <w:tcPr>
            <w:tcW w:w="1985" w:type="dxa"/>
            <w:noWrap/>
            <w:vAlign w:val="center"/>
            <w:hideMark/>
          </w:tcPr>
          <w:p w14:paraId="11F3773B" w14:textId="77777777" w:rsidR="003051B2" w:rsidRPr="003F33F4" w:rsidRDefault="003051B2" w:rsidP="003051B2">
            <w:pPr>
              <w:rPr>
                <w:sz w:val="18"/>
                <w:szCs w:val="18"/>
                <w:lang w:eastAsia="lt-LT"/>
              </w:rPr>
            </w:pPr>
            <w:r w:rsidRPr="003F33F4">
              <w:rPr>
                <w:sz w:val="18"/>
                <w:szCs w:val="18"/>
                <w:lang w:eastAsia="lt-LT"/>
              </w:rPr>
              <w:t> </w:t>
            </w:r>
          </w:p>
        </w:tc>
      </w:tr>
      <w:tr w:rsidR="003F33F4" w:rsidRPr="003F33F4" w14:paraId="36CF8A5C" w14:textId="77777777" w:rsidTr="004C27C0">
        <w:trPr>
          <w:trHeight w:val="167"/>
        </w:trPr>
        <w:tc>
          <w:tcPr>
            <w:tcW w:w="1134" w:type="dxa"/>
            <w:shd w:val="clear" w:color="000000" w:fill="E4DFEC"/>
            <w:hideMark/>
          </w:tcPr>
          <w:p w14:paraId="487BDF89" w14:textId="77777777" w:rsidR="003F33F4" w:rsidRPr="003F33F4" w:rsidRDefault="003F33F4" w:rsidP="003F33F4">
            <w:pPr>
              <w:jc w:val="center"/>
              <w:rPr>
                <w:sz w:val="18"/>
                <w:szCs w:val="18"/>
                <w:lang w:eastAsia="lt-LT"/>
              </w:rPr>
            </w:pPr>
            <w:r w:rsidRPr="003F33F4">
              <w:rPr>
                <w:sz w:val="18"/>
                <w:szCs w:val="18"/>
                <w:lang w:eastAsia="lt-LT"/>
              </w:rPr>
              <w:t> </w:t>
            </w:r>
          </w:p>
        </w:tc>
        <w:tc>
          <w:tcPr>
            <w:tcW w:w="4962" w:type="dxa"/>
            <w:shd w:val="clear" w:color="000000" w:fill="E4DFEC"/>
            <w:hideMark/>
          </w:tcPr>
          <w:p w14:paraId="533B631C" w14:textId="77777777" w:rsidR="003F33F4" w:rsidRPr="003F33F4" w:rsidRDefault="003F33F4" w:rsidP="003F33F4">
            <w:pPr>
              <w:rPr>
                <w:b/>
                <w:bCs/>
                <w:sz w:val="18"/>
                <w:szCs w:val="18"/>
                <w:lang w:eastAsia="lt-LT"/>
              </w:rPr>
            </w:pPr>
            <w:r w:rsidRPr="003F33F4">
              <w:rPr>
                <w:b/>
                <w:bCs/>
                <w:sz w:val="18"/>
                <w:szCs w:val="18"/>
                <w:lang w:eastAsia="lt-LT"/>
              </w:rPr>
              <w:t>Iš viso programos tęstinės veiklos ir pervedimų priemonėms finansuoti</w:t>
            </w:r>
          </w:p>
        </w:tc>
        <w:tc>
          <w:tcPr>
            <w:tcW w:w="1275" w:type="dxa"/>
            <w:shd w:val="clear" w:color="000000" w:fill="E4DFEC"/>
            <w:vAlign w:val="center"/>
            <w:hideMark/>
          </w:tcPr>
          <w:p w14:paraId="285608EF" w14:textId="1BC10005" w:rsidR="003F33F4" w:rsidRPr="003F33F4" w:rsidRDefault="003F33F4" w:rsidP="003F33F4">
            <w:pPr>
              <w:jc w:val="center"/>
              <w:rPr>
                <w:b/>
                <w:bCs/>
                <w:sz w:val="18"/>
                <w:szCs w:val="18"/>
                <w:lang w:eastAsia="lt-LT"/>
              </w:rPr>
            </w:pPr>
            <w:r w:rsidRPr="003F33F4">
              <w:rPr>
                <w:b/>
                <w:bCs/>
                <w:sz w:val="18"/>
                <w:szCs w:val="18"/>
              </w:rPr>
              <w:t>36 584</w:t>
            </w:r>
          </w:p>
        </w:tc>
        <w:tc>
          <w:tcPr>
            <w:tcW w:w="1276" w:type="dxa"/>
            <w:shd w:val="clear" w:color="000000" w:fill="E4DFEC"/>
            <w:vAlign w:val="center"/>
            <w:hideMark/>
          </w:tcPr>
          <w:p w14:paraId="07A1718C" w14:textId="35877691" w:rsidR="003F33F4" w:rsidRPr="003F33F4" w:rsidRDefault="003F33F4" w:rsidP="003F33F4">
            <w:pPr>
              <w:jc w:val="center"/>
              <w:rPr>
                <w:b/>
                <w:bCs/>
                <w:sz w:val="18"/>
                <w:szCs w:val="18"/>
                <w:lang w:eastAsia="lt-LT"/>
              </w:rPr>
            </w:pPr>
            <w:r w:rsidRPr="003F33F4">
              <w:rPr>
                <w:b/>
                <w:bCs/>
                <w:sz w:val="18"/>
                <w:szCs w:val="18"/>
              </w:rPr>
              <w:t>31 345</w:t>
            </w:r>
          </w:p>
        </w:tc>
        <w:tc>
          <w:tcPr>
            <w:tcW w:w="1276" w:type="dxa"/>
            <w:shd w:val="clear" w:color="000000" w:fill="E4DFEC"/>
            <w:vAlign w:val="center"/>
            <w:hideMark/>
          </w:tcPr>
          <w:p w14:paraId="578DCE97" w14:textId="2967830E" w:rsidR="003F33F4" w:rsidRPr="003F33F4" w:rsidRDefault="003F33F4" w:rsidP="003F33F4">
            <w:pPr>
              <w:jc w:val="center"/>
              <w:rPr>
                <w:b/>
                <w:bCs/>
                <w:sz w:val="18"/>
                <w:szCs w:val="18"/>
                <w:lang w:eastAsia="lt-LT"/>
              </w:rPr>
            </w:pPr>
            <w:r w:rsidRPr="003F33F4">
              <w:rPr>
                <w:b/>
                <w:bCs/>
                <w:sz w:val="18"/>
                <w:szCs w:val="18"/>
              </w:rPr>
              <w:t>36 616</w:t>
            </w:r>
          </w:p>
        </w:tc>
        <w:tc>
          <w:tcPr>
            <w:tcW w:w="1275" w:type="dxa"/>
            <w:shd w:val="clear" w:color="000000" w:fill="E4DFEC"/>
            <w:vAlign w:val="center"/>
            <w:hideMark/>
          </w:tcPr>
          <w:p w14:paraId="763B62AD" w14:textId="4D4E76E8" w:rsidR="003F33F4" w:rsidRPr="003F33F4" w:rsidRDefault="003F33F4" w:rsidP="003F33F4">
            <w:pPr>
              <w:jc w:val="center"/>
              <w:rPr>
                <w:b/>
                <w:bCs/>
                <w:sz w:val="18"/>
                <w:szCs w:val="18"/>
                <w:lang w:eastAsia="lt-LT"/>
              </w:rPr>
            </w:pPr>
            <w:r w:rsidRPr="003F33F4">
              <w:rPr>
                <w:b/>
                <w:bCs/>
                <w:sz w:val="18"/>
                <w:szCs w:val="18"/>
              </w:rPr>
              <w:t>31 345</w:t>
            </w:r>
          </w:p>
        </w:tc>
        <w:tc>
          <w:tcPr>
            <w:tcW w:w="1276" w:type="dxa"/>
            <w:shd w:val="clear" w:color="000000" w:fill="E4DFEC"/>
            <w:vAlign w:val="center"/>
            <w:hideMark/>
          </w:tcPr>
          <w:p w14:paraId="5F456F4C" w14:textId="36317DF2" w:rsidR="003F33F4" w:rsidRPr="003F33F4" w:rsidRDefault="003F33F4" w:rsidP="003F33F4">
            <w:pPr>
              <w:jc w:val="center"/>
              <w:rPr>
                <w:b/>
                <w:bCs/>
                <w:sz w:val="18"/>
                <w:szCs w:val="18"/>
                <w:lang w:eastAsia="lt-LT"/>
              </w:rPr>
            </w:pPr>
            <w:r w:rsidRPr="003F33F4">
              <w:rPr>
                <w:b/>
                <w:bCs/>
                <w:sz w:val="18"/>
                <w:szCs w:val="18"/>
              </w:rPr>
              <w:t>36 636</w:t>
            </w:r>
          </w:p>
        </w:tc>
        <w:tc>
          <w:tcPr>
            <w:tcW w:w="1276" w:type="dxa"/>
            <w:shd w:val="clear" w:color="000000" w:fill="E4DFEC"/>
            <w:vAlign w:val="center"/>
            <w:hideMark/>
          </w:tcPr>
          <w:p w14:paraId="05CB988B" w14:textId="1FEC265B" w:rsidR="003F33F4" w:rsidRPr="003F33F4" w:rsidRDefault="003F33F4" w:rsidP="003F33F4">
            <w:pPr>
              <w:jc w:val="center"/>
              <w:rPr>
                <w:b/>
                <w:bCs/>
                <w:sz w:val="18"/>
                <w:szCs w:val="18"/>
                <w:lang w:eastAsia="lt-LT"/>
              </w:rPr>
            </w:pPr>
            <w:r w:rsidRPr="003F33F4">
              <w:rPr>
                <w:b/>
                <w:bCs/>
                <w:sz w:val="18"/>
                <w:szCs w:val="18"/>
              </w:rPr>
              <w:t>31 345</w:t>
            </w:r>
          </w:p>
        </w:tc>
        <w:tc>
          <w:tcPr>
            <w:tcW w:w="1985" w:type="dxa"/>
            <w:shd w:val="clear" w:color="000000" w:fill="E4DFEC"/>
            <w:noWrap/>
            <w:vAlign w:val="center"/>
            <w:hideMark/>
          </w:tcPr>
          <w:p w14:paraId="6EA7CF7B" w14:textId="77777777" w:rsidR="003F33F4" w:rsidRPr="003F33F4" w:rsidRDefault="003F33F4" w:rsidP="003F33F4">
            <w:pPr>
              <w:rPr>
                <w:b/>
                <w:bCs/>
                <w:sz w:val="18"/>
                <w:szCs w:val="18"/>
                <w:lang w:eastAsia="lt-LT"/>
              </w:rPr>
            </w:pPr>
            <w:r w:rsidRPr="003F33F4">
              <w:rPr>
                <w:b/>
                <w:bCs/>
                <w:sz w:val="18"/>
                <w:szCs w:val="18"/>
                <w:lang w:eastAsia="lt-LT"/>
              </w:rPr>
              <w:t> </w:t>
            </w:r>
          </w:p>
        </w:tc>
      </w:tr>
      <w:tr w:rsidR="003F33F4" w:rsidRPr="003F33F4" w14:paraId="611FCA7D" w14:textId="77777777" w:rsidTr="004C27C0">
        <w:trPr>
          <w:trHeight w:val="53"/>
        </w:trPr>
        <w:tc>
          <w:tcPr>
            <w:tcW w:w="1134" w:type="dxa"/>
            <w:hideMark/>
          </w:tcPr>
          <w:p w14:paraId="52FBBBD2" w14:textId="77777777" w:rsidR="003F33F4" w:rsidRPr="003F33F4" w:rsidRDefault="003F33F4" w:rsidP="003F33F4">
            <w:pPr>
              <w:jc w:val="center"/>
              <w:rPr>
                <w:sz w:val="18"/>
                <w:szCs w:val="18"/>
                <w:lang w:eastAsia="lt-LT"/>
              </w:rPr>
            </w:pPr>
            <w:r w:rsidRPr="003F33F4">
              <w:rPr>
                <w:sz w:val="18"/>
                <w:szCs w:val="18"/>
                <w:lang w:eastAsia="lt-LT"/>
              </w:rPr>
              <w:t> </w:t>
            </w:r>
          </w:p>
        </w:tc>
        <w:tc>
          <w:tcPr>
            <w:tcW w:w="4962" w:type="dxa"/>
            <w:hideMark/>
          </w:tcPr>
          <w:p w14:paraId="1E613D4F" w14:textId="77777777" w:rsidR="003F33F4" w:rsidRPr="003F33F4" w:rsidRDefault="003F33F4" w:rsidP="003F33F4">
            <w:pPr>
              <w:rPr>
                <w:sz w:val="18"/>
                <w:szCs w:val="18"/>
                <w:lang w:eastAsia="lt-LT"/>
              </w:rPr>
            </w:pPr>
            <w:r w:rsidRPr="003F33F4">
              <w:rPr>
                <w:sz w:val="18"/>
                <w:szCs w:val="18"/>
                <w:lang w:eastAsia="lt-LT"/>
              </w:rPr>
              <w:t>Iš jų Lietuvos Respublikos valstybės biudžeto lėšomis finansuojamoms tęstinės veiklos ir pervedimų priemonėms</w:t>
            </w:r>
          </w:p>
        </w:tc>
        <w:tc>
          <w:tcPr>
            <w:tcW w:w="1275" w:type="dxa"/>
            <w:vAlign w:val="center"/>
            <w:hideMark/>
          </w:tcPr>
          <w:p w14:paraId="1379C742" w14:textId="21ABCDE3" w:rsidR="003F33F4" w:rsidRPr="003F33F4" w:rsidRDefault="003F33F4" w:rsidP="003F33F4">
            <w:pPr>
              <w:jc w:val="center"/>
              <w:rPr>
                <w:sz w:val="18"/>
                <w:szCs w:val="18"/>
                <w:lang w:eastAsia="lt-LT"/>
              </w:rPr>
            </w:pPr>
            <w:r w:rsidRPr="003F33F4">
              <w:rPr>
                <w:sz w:val="18"/>
                <w:szCs w:val="18"/>
              </w:rPr>
              <w:t>36 584</w:t>
            </w:r>
          </w:p>
        </w:tc>
        <w:tc>
          <w:tcPr>
            <w:tcW w:w="1276" w:type="dxa"/>
            <w:vAlign w:val="center"/>
            <w:hideMark/>
          </w:tcPr>
          <w:p w14:paraId="41DDF45C" w14:textId="28086BC1" w:rsidR="003F33F4" w:rsidRPr="003F33F4" w:rsidRDefault="003F33F4" w:rsidP="003F33F4">
            <w:pPr>
              <w:jc w:val="center"/>
              <w:rPr>
                <w:sz w:val="18"/>
                <w:szCs w:val="18"/>
                <w:lang w:eastAsia="lt-LT"/>
              </w:rPr>
            </w:pPr>
            <w:r w:rsidRPr="003F33F4">
              <w:rPr>
                <w:sz w:val="18"/>
                <w:szCs w:val="18"/>
              </w:rPr>
              <w:t>31 345</w:t>
            </w:r>
          </w:p>
        </w:tc>
        <w:tc>
          <w:tcPr>
            <w:tcW w:w="1276" w:type="dxa"/>
            <w:vAlign w:val="center"/>
            <w:hideMark/>
          </w:tcPr>
          <w:p w14:paraId="7AF44EE6" w14:textId="22D02903" w:rsidR="003F33F4" w:rsidRPr="003F33F4" w:rsidRDefault="003F33F4" w:rsidP="003F33F4">
            <w:pPr>
              <w:jc w:val="center"/>
              <w:rPr>
                <w:sz w:val="18"/>
                <w:szCs w:val="18"/>
                <w:lang w:eastAsia="lt-LT"/>
              </w:rPr>
            </w:pPr>
            <w:r w:rsidRPr="003F33F4">
              <w:rPr>
                <w:sz w:val="18"/>
                <w:szCs w:val="18"/>
              </w:rPr>
              <w:t>36 616</w:t>
            </w:r>
          </w:p>
        </w:tc>
        <w:tc>
          <w:tcPr>
            <w:tcW w:w="1275" w:type="dxa"/>
            <w:vAlign w:val="center"/>
            <w:hideMark/>
          </w:tcPr>
          <w:p w14:paraId="0983D9D3" w14:textId="7DD244E1" w:rsidR="003F33F4" w:rsidRPr="003F33F4" w:rsidRDefault="003F33F4" w:rsidP="003F33F4">
            <w:pPr>
              <w:jc w:val="center"/>
              <w:rPr>
                <w:sz w:val="18"/>
                <w:szCs w:val="18"/>
                <w:lang w:eastAsia="lt-LT"/>
              </w:rPr>
            </w:pPr>
            <w:r w:rsidRPr="003F33F4">
              <w:rPr>
                <w:sz w:val="18"/>
                <w:szCs w:val="18"/>
              </w:rPr>
              <w:t>31 345</w:t>
            </w:r>
          </w:p>
        </w:tc>
        <w:tc>
          <w:tcPr>
            <w:tcW w:w="1276" w:type="dxa"/>
            <w:vAlign w:val="center"/>
            <w:hideMark/>
          </w:tcPr>
          <w:p w14:paraId="22482854" w14:textId="2A6B67A6" w:rsidR="003F33F4" w:rsidRPr="003F33F4" w:rsidRDefault="003F33F4" w:rsidP="003F33F4">
            <w:pPr>
              <w:jc w:val="center"/>
              <w:rPr>
                <w:sz w:val="18"/>
                <w:szCs w:val="18"/>
                <w:lang w:eastAsia="lt-LT"/>
              </w:rPr>
            </w:pPr>
            <w:r w:rsidRPr="003F33F4">
              <w:rPr>
                <w:sz w:val="18"/>
                <w:szCs w:val="18"/>
              </w:rPr>
              <w:t>36 636</w:t>
            </w:r>
          </w:p>
        </w:tc>
        <w:tc>
          <w:tcPr>
            <w:tcW w:w="1276" w:type="dxa"/>
            <w:vAlign w:val="center"/>
            <w:hideMark/>
          </w:tcPr>
          <w:p w14:paraId="453FEC97" w14:textId="7F4CA174" w:rsidR="003F33F4" w:rsidRPr="003F33F4" w:rsidRDefault="003F33F4" w:rsidP="003F33F4">
            <w:pPr>
              <w:jc w:val="center"/>
              <w:rPr>
                <w:sz w:val="18"/>
                <w:szCs w:val="18"/>
                <w:lang w:eastAsia="lt-LT"/>
              </w:rPr>
            </w:pPr>
            <w:r w:rsidRPr="003F33F4">
              <w:rPr>
                <w:sz w:val="18"/>
                <w:szCs w:val="18"/>
              </w:rPr>
              <w:t>31 345</w:t>
            </w:r>
          </w:p>
        </w:tc>
        <w:tc>
          <w:tcPr>
            <w:tcW w:w="1985" w:type="dxa"/>
            <w:noWrap/>
            <w:vAlign w:val="center"/>
            <w:hideMark/>
          </w:tcPr>
          <w:p w14:paraId="40644109" w14:textId="77777777" w:rsidR="003F33F4" w:rsidRPr="003F33F4" w:rsidRDefault="003F33F4" w:rsidP="003F33F4">
            <w:pPr>
              <w:rPr>
                <w:sz w:val="18"/>
                <w:szCs w:val="18"/>
                <w:lang w:eastAsia="lt-LT"/>
              </w:rPr>
            </w:pPr>
            <w:r w:rsidRPr="003F33F4">
              <w:rPr>
                <w:sz w:val="18"/>
                <w:szCs w:val="18"/>
                <w:lang w:eastAsia="lt-LT"/>
              </w:rPr>
              <w:t> </w:t>
            </w:r>
          </w:p>
        </w:tc>
      </w:tr>
      <w:tr w:rsidR="003F33F4" w:rsidRPr="003F33F4" w14:paraId="07BC4E70" w14:textId="77777777" w:rsidTr="004C27C0">
        <w:trPr>
          <w:trHeight w:val="53"/>
        </w:trPr>
        <w:tc>
          <w:tcPr>
            <w:tcW w:w="1134" w:type="dxa"/>
            <w:hideMark/>
          </w:tcPr>
          <w:p w14:paraId="1BA7FD8C" w14:textId="77777777" w:rsidR="003F33F4" w:rsidRPr="003F33F4" w:rsidRDefault="003F33F4" w:rsidP="003F33F4">
            <w:pPr>
              <w:jc w:val="center"/>
              <w:rPr>
                <w:sz w:val="18"/>
                <w:szCs w:val="18"/>
                <w:lang w:eastAsia="lt-LT"/>
              </w:rPr>
            </w:pPr>
            <w:r w:rsidRPr="003F33F4">
              <w:rPr>
                <w:sz w:val="18"/>
                <w:szCs w:val="18"/>
                <w:lang w:eastAsia="lt-LT"/>
              </w:rPr>
              <w:t> </w:t>
            </w:r>
          </w:p>
        </w:tc>
        <w:tc>
          <w:tcPr>
            <w:tcW w:w="4962" w:type="dxa"/>
            <w:hideMark/>
          </w:tcPr>
          <w:p w14:paraId="16B69910" w14:textId="77777777" w:rsidR="003F33F4" w:rsidRPr="003F33F4" w:rsidRDefault="003F33F4" w:rsidP="003F33F4">
            <w:pPr>
              <w:rPr>
                <w:sz w:val="18"/>
                <w:szCs w:val="18"/>
                <w:lang w:eastAsia="lt-LT"/>
              </w:rPr>
            </w:pPr>
            <w:r w:rsidRPr="003F33F4">
              <w:rPr>
                <w:sz w:val="18"/>
                <w:szCs w:val="18"/>
                <w:lang w:eastAsia="lt-LT"/>
              </w:rPr>
              <w:t>Iš jų iš kitų šaltinių finansuojamoms tęstinės veiklos ir pervedimų priemonėms</w:t>
            </w:r>
          </w:p>
        </w:tc>
        <w:tc>
          <w:tcPr>
            <w:tcW w:w="1275" w:type="dxa"/>
            <w:noWrap/>
            <w:vAlign w:val="bottom"/>
          </w:tcPr>
          <w:p w14:paraId="761AACF0" w14:textId="39DAD168" w:rsidR="003F33F4" w:rsidRPr="003F33F4" w:rsidRDefault="003F33F4" w:rsidP="003F33F4">
            <w:pPr>
              <w:jc w:val="center"/>
              <w:rPr>
                <w:sz w:val="18"/>
                <w:szCs w:val="18"/>
                <w:lang w:eastAsia="lt-LT"/>
              </w:rPr>
            </w:pPr>
            <w:r w:rsidRPr="003F33F4">
              <w:rPr>
                <w:sz w:val="18"/>
                <w:szCs w:val="18"/>
              </w:rPr>
              <w:t> </w:t>
            </w:r>
          </w:p>
        </w:tc>
        <w:tc>
          <w:tcPr>
            <w:tcW w:w="1276" w:type="dxa"/>
            <w:noWrap/>
            <w:vAlign w:val="bottom"/>
          </w:tcPr>
          <w:p w14:paraId="786960E1" w14:textId="1AA05CC6" w:rsidR="003F33F4" w:rsidRPr="003F33F4" w:rsidRDefault="003F33F4" w:rsidP="003F33F4">
            <w:pPr>
              <w:jc w:val="center"/>
              <w:rPr>
                <w:sz w:val="18"/>
                <w:szCs w:val="18"/>
                <w:lang w:eastAsia="lt-LT"/>
              </w:rPr>
            </w:pPr>
            <w:r w:rsidRPr="003F33F4">
              <w:rPr>
                <w:sz w:val="18"/>
                <w:szCs w:val="18"/>
              </w:rPr>
              <w:t> </w:t>
            </w:r>
          </w:p>
        </w:tc>
        <w:tc>
          <w:tcPr>
            <w:tcW w:w="1276" w:type="dxa"/>
            <w:noWrap/>
            <w:vAlign w:val="bottom"/>
          </w:tcPr>
          <w:p w14:paraId="7DB694F1" w14:textId="1513D12E" w:rsidR="003F33F4" w:rsidRPr="003F33F4" w:rsidRDefault="003F33F4" w:rsidP="003F33F4">
            <w:pPr>
              <w:jc w:val="center"/>
              <w:rPr>
                <w:sz w:val="18"/>
                <w:szCs w:val="18"/>
                <w:lang w:eastAsia="lt-LT"/>
              </w:rPr>
            </w:pPr>
            <w:r w:rsidRPr="003F33F4">
              <w:rPr>
                <w:sz w:val="18"/>
                <w:szCs w:val="18"/>
              </w:rPr>
              <w:t> </w:t>
            </w:r>
          </w:p>
        </w:tc>
        <w:tc>
          <w:tcPr>
            <w:tcW w:w="1275" w:type="dxa"/>
            <w:noWrap/>
            <w:vAlign w:val="bottom"/>
          </w:tcPr>
          <w:p w14:paraId="607CCF78" w14:textId="344C7C7F" w:rsidR="003F33F4" w:rsidRPr="003F33F4" w:rsidRDefault="003F33F4" w:rsidP="003F33F4">
            <w:pPr>
              <w:jc w:val="center"/>
              <w:rPr>
                <w:sz w:val="18"/>
                <w:szCs w:val="18"/>
                <w:lang w:eastAsia="lt-LT"/>
              </w:rPr>
            </w:pPr>
            <w:r w:rsidRPr="003F33F4">
              <w:rPr>
                <w:sz w:val="18"/>
                <w:szCs w:val="18"/>
              </w:rPr>
              <w:t> </w:t>
            </w:r>
          </w:p>
        </w:tc>
        <w:tc>
          <w:tcPr>
            <w:tcW w:w="1276" w:type="dxa"/>
            <w:noWrap/>
            <w:vAlign w:val="center"/>
          </w:tcPr>
          <w:p w14:paraId="2F301A6B" w14:textId="7550E31C" w:rsidR="003F33F4" w:rsidRPr="003F33F4" w:rsidRDefault="003F33F4" w:rsidP="003F33F4">
            <w:pPr>
              <w:jc w:val="center"/>
              <w:rPr>
                <w:sz w:val="18"/>
                <w:szCs w:val="18"/>
                <w:lang w:eastAsia="lt-LT"/>
              </w:rPr>
            </w:pPr>
            <w:r w:rsidRPr="003F33F4">
              <w:rPr>
                <w:i/>
                <w:iCs/>
                <w:sz w:val="18"/>
                <w:szCs w:val="18"/>
              </w:rPr>
              <w:t> </w:t>
            </w:r>
          </w:p>
        </w:tc>
        <w:tc>
          <w:tcPr>
            <w:tcW w:w="1276" w:type="dxa"/>
            <w:noWrap/>
            <w:vAlign w:val="bottom"/>
          </w:tcPr>
          <w:p w14:paraId="63723CF5" w14:textId="3B25943F" w:rsidR="003F33F4" w:rsidRPr="003F33F4" w:rsidRDefault="003F33F4" w:rsidP="003F33F4">
            <w:pPr>
              <w:jc w:val="center"/>
              <w:rPr>
                <w:sz w:val="18"/>
                <w:szCs w:val="18"/>
                <w:lang w:eastAsia="lt-LT"/>
              </w:rPr>
            </w:pPr>
            <w:r w:rsidRPr="003F33F4">
              <w:rPr>
                <w:sz w:val="18"/>
                <w:szCs w:val="18"/>
              </w:rPr>
              <w:t> </w:t>
            </w:r>
          </w:p>
        </w:tc>
        <w:tc>
          <w:tcPr>
            <w:tcW w:w="1985" w:type="dxa"/>
            <w:noWrap/>
            <w:vAlign w:val="center"/>
            <w:hideMark/>
          </w:tcPr>
          <w:p w14:paraId="309964C9" w14:textId="77777777" w:rsidR="003F33F4" w:rsidRPr="003F33F4" w:rsidRDefault="003F33F4" w:rsidP="003F33F4">
            <w:pPr>
              <w:rPr>
                <w:sz w:val="18"/>
                <w:szCs w:val="18"/>
                <w:lang w:eastAsia="lt-LT"/>
              </w:rPr>
            </w:pPr>
            <w:r w:rsidRPr="003F33F4">
              <w:rPr>
                <w:sz w:val="18"/>
                <w:szCs w:val="18"/>
                <w:lang w:eastAsia="lt-LT"/>
              </w:rPr>
              <w:t> </w:t>
            </w:r>
          </w:p>
        </w:tc>
      </w:tr>
      <w:tr w:rsidR="003F33F4" w:rsidRPr="003F33F4" w14:paraId="63A9F233" w14:textId="77777777" w:rsidTr="004C27C0">
        <w:trPr>
          <w:trHeight w:val="53"/>
        </w:trPr>
        <w:tc>
          <w:tcPr>
            <w:tcW w:w="1134" w:type="dxa"/>
            <w:shd w:val="clear" w:color="000000" w:fill="CCFFFF"/>
            <w:vAlign w:val="center"/>
            <w:hideMark/>
          </w:tcPr>
          <w:p w14:paraId="5E19C2E0" w14:textId="77777777" w:rsidR="003F33F4" w:rsidRPr="003F33F4" w:rsidRDefault="003F33F4" w:rsidP="003F33F4">
            <w:pPr>
              <w:jc w:val="center"/>
              <w:rPr>
                <w:sz w:val="18"/>
                <w:szCs w:val="18"/>
                <w:lang w:eastAsia="lt-LT"/>
              </w:rPr>
            </w:pPr>
            <w:r w:rsidRPr="003F33F4">
              <w:rPr>
                <w:sz w:val="18"/>
                <w:szCs w:val="18"/>
                <w:lang w:eastAsia="lt-LT"/>
              </w:rPr>
              <w:t> </w:t>
            </w:r>
          </w:p>
        </w:tc>
        <w:tc>
          <w:tcPr>
            <w:tcW w:w="4962" w:type="dxa"/>
            <w:shd w:val="clear" w:color="000000" w:fill="CCFFFF"/>
            <w:vAlign w:val="center"/>
            <w:hideMark/>
          </w:tcPr>
          <w:p w14:paraId="1D560151" w14:textId="77777777" w:rsidR="003F33F4" w:rsidRPr="003F33F4" w:rsidRDefault="003F33F4" w:rsidP="003F33F4">
            <w:pPr>
              <w:rPr>
                <w:b/>
                <w:bCs/>
                <w:sz w:val="18"/>
                <w:szCs w:val="18"/>
                <w:lang w:eastAsia="lt-LT"/>
              </w:rPr>
            </w:pPr>
            <w:r w:rsidRPr="003F33F4">
              <w:rPr>
                <w:b/>
                <w:bCs/>
                <w:sz w:val="18"/>
                <w:szCs w:val="18"/>
                <w:lang w:eastAsia="lt-LT"/>
              </w:rPr>
              <w:t>Iš viso programai finansuoti (1+2)</w:t>
            </w:r>
          </w:p>
        </w:tc>
        <w:tc>
          <w:tcPr>
            <w:tcW w:w="1275" w:type="dxa"/>
            <w:shd w:val="clear" w:color="000000" w:fill="CCFFFF"/>
            <w:vAlign w:val="center"/>
            <w:hideMark/>
          </w:tcPr>
          <w:p w14:paraId="077D3029" w14:textId="5984A3F4" w:rsidR="003F33F4" w:rsidRPr="003F33F4" w:rsidRDefault="003F33F4" w:rsidP="003F33F4">
            <w:pPr>
              <w:jc w:val="center"/>
              <w:rPr>
                <w:b/>
                <w:bCs/>
                <w:sz w:val="18"/>
                <w:szCs w:val="18"/>
                <w:lang w:eastAsia="lt-LT"/>
              </w:rPr>
            </w:pPr>
            <w:r w:rsidRPr="003F33F4">
              <w:rPr>
                <w:b/>
                <w:bCs/>
                <w:sz w:val="18"/>
                <w:szCs w:val="18"/>
              </w:rPr>
              <w:t>36 584</w:t>
            </w:r>
          </w:p>
        </w:tc>
        <w:tc>
          <w:tcPr>
            <w:tcW w:w="1276" w:type="dxa"/>
            <w:shd w:val="clear" w:color="000000" w:fill="CCFFFF"/>
            <w:vAlign w:val="center"/>
            <w:hideMark/>
          </w:tcPr>
          <w:p w14:paraId="68AD3D0E" w14:textId="23584839" w:rsidR="003F33F4" w:rsidRPr="003F33F4" w:rsidRDefault="003F33F4" w:rsidP="003F33F4">
            <w:pPr>
              <w:jc w:val="center"/>
              <w:rPr>
                <w:b/>
                <w:bCs/>
                <w:sz w:val="18"/>
                <w:szCs w:val="18"/>
                <w:lang w:eastAsia="lt-LT"/>
              </w:rPr>
            </w:pPr>
            <w:r w:rsidRPr="003F33F4">
              <w:rPr>
                <w:b/>
                <w:bCs/>
                <w:sz w:val="18"/>
                <w:szCs w:val="18"/>
              </w:rPr>
              <w:t>31 345</w:t>
            </w:r>
          </w:p>
        </w:tc>
        <w:tc>
          <w:tcPr>
            <w:tcW w:w="1276" w:type="dxa"/>
            <w:shd w:val="clear" w:color="000000" w:fill="CCFFFF"/>
            <w:vAlign w:val="center"/>
            <w:hideMark/>
          </w:tcPr>
          <w:p w14:paraId="590C29B6" w14:textId="3E8929F8" w:rsidR="003F33F4" w:rsidRPr="003F33F4" w:rsidRDefault="003F33F4" w:rsidP="003F33F4">
            <w:pPr>
              <w:jc w:val="center"/>
              <w:rPr>
                <w:b/>
                <w:bCs/>
                <w:sz w:val="18"/>
                <w:szCs w:val="18"/>
                <w:lang w:eastAsia="lt-LT"/>
              </w:rPr>
            </w:pPr>
            <w:r w:rsidRPr="003F33F4">
              <w:rPr>
                <w:b/>
                <w:bCs/>
                <w:sz w:val="18"/>
                <w:szCs w:val="18"/>
              </w:rPr>
              <w:t>36 616</w:t>
            </w:r>
          </w:p>
        </w:tc>
        <w:tc>
          <w:tcPr>
            <w:tcW w:w="1275" w:type="dxa"/>
            <w:shd w:val="clear" w:color="000000" w:fill="CCFFFF"/>
            <w:vAlign w:val="center"/>
            <w:hideMark/>
          </w:tcPr>
          <w:p w14:paraId="42A90CF9" w14:textId="5EBDD3BC" w:rsidR="003F33F4" w:rsidRPr="003F33F4" w:rsidRDefault="003F33F4" w:rsidP="003F33F4">
            <w:pPr>
              <w:jc w:val="center"/>
              <w:rPr>
                <w:b/>
                <w:bCs/>
                <w:sz w:val="18"/>
                <w:szCs w:val="18"/>
                <w:lang w:eastAsia="lt-LT"/>
              </w:rPr>
            </w:pPr>
            <w:r w:rsidRPr="003F33F4">
              <w:rPr>
                <w:b/>
                <w:bCs/>
                <w:sz w:val="18"/>
                <w:szCs w:val="18"/>
              </w:rPr>
              <w:t>31 345</w:t>
            </w:r>
          </w:p>
        </w:tc>
        <w:tc>
          <w:tcPr>
            <w:tcW w:w="1276" w:type="dxa"/>
            <w:shd w:val="clear" w:color="000000" w:fill="CCFFFF"/>
            <w:vAlign w:val="center"/>
            <w:hideMark/>
          </w:tcPr>
          <w:p w14:paraId="6A638ED6" w14:textId="0527A3F5" w:rsidR="003F33F4" w:rsidRPr="003F33F4" w:rsidRDefault="003F33F4" w:rsidP="003F33F4">
            <w:pPr>
              <w:jc w:val="center"/>
              <w:rPr>
                <w:b/>
                <w:bCs/>
                <w:sz w:val="18"/>
                <w:szCs w:val="18"/>
                <w:lang w:eastAsia="lt-LT"/>
              </w:rPr>
            </w:pPr>
            <w:r w:rsidRPr="003F33F4">
              <w:rPr>
                <w:b/>
                <w:bCs/>
                <w:color w:val="000000"/>
                <w:sz w:val="18"/>
                <w:szCs w:val="18"/>
              </w:rPr>
              <w:t>36 636</w:t>
            </w:r>
          </w:p>
        </w:tc>
        <w:tc>
          <w:tcPr>
            <w:tcW w:w="1276" w:type="dxa"/>
            <w:shd w:val="clear" w:color="000000" w:fill="CCFFFF"/>
            <w:vAlign w:val="center"/>
            <w:hideMark/>
          </w:tcPr>
          <w:p w14:paraId="086B948B" w14:textId="41021DCD" w:rsidR="003F33F4" w:rsidRPr="003F33F4" w:rsidRDefault="003F33F4" w:rsidP="003F33F4">
            <w:pPr>
              <w:jc w:val="center"/>
              <w:rPr>
                <w:b/>
                <w:bCs/>
                <w:sz w:val="18"/>
                <w:szCs w:val="18"/>
                <w:lang w:eastAsia="lt-LT"/>
              </w:rPr>
            </w:pPr>
            <w:r w:rsidRPr="003F33F4">
              <w:rPr>
                <w:b/>
                <w:bCs/>
                <w:sz w:val="18"/>
                <w:szCs w:val="18"/>
              </w:rPr>
              <w:t>31 345</w:t>
            </w:r>
          </w:p>
        </w:tc>
        <w:tc>
          <w:tcPr>
            <w:tcW w:w="1985" w:type="dxa"/>
            <w:shd w:val="clear" w:color="000000" w:fill="CCFFFF"/>
            <w:noWrap/>
            <w:vAlign w:val="center"/>
            <w:hideMark/>
          </w:tcPr>
          <w:p w14:paraId="222E4215" w14:textId="77777777" w:rsidR="003F33F4" w:rsidRPr="003F33F4" w:rsidRDefault="003F33F4" w:rsidP="003F33F4">
            <w:pPr>
              <w:rPr>
                <w:sz w:val="18"/>
                <w:szCs w:val="18"/>
                <w:lang w:eastAsia="lt-LT"/>
              </w:rPr>
            </w:pPr>
            <w:r w:rsidRPr="003F33F4">
              <w:rPr>
                <w:sz w:val="18"/>
                <w:szCs w:val="18"/>
                <w:lang w:eastAsia="lt-LT"/>
              </w:rPr>
              <w:t> </w:t>
            </w:r>
          </w:p>
        </w:tc>
      </w:tr>
      <w:tr w:rsidR="003F33F4" w:rsidRPr="003F33F4" w14:paraId="21F88B34" w14:textId="77777777" w:rsidTr="004C27C0">
        <w:trPr>
          <w:trHeight w:val="53"/>
        </w:trPr>
        <w:tc>
          <w:tcPr>
            <w:tcW w:w="1134" w:type="dxa"/>
            <w:shd w:val="clear" w:color="000000" w:fill="E4DFEC"/>
            <w:vAlign w:val="center"/>
            <w:hideMark/>
          </w:tcPr>
          <w:p w14:paraId="09BD6ED0" w14:textId="77777777" w:rsidR="003F33F4" w:rsidRPr="003F33F4" w:rsidRDefault="003F33F4" w:rsidP="003F33F4">
            <w:pPr>
              <w:jc w:val="center"/>
              <w:rPr>
                <w:b/>
                <w:bCs/>
                <w:sz w:val="18"/>
                <w:szCs w:val="18"/>
                <w:lang w:eastAsia="lt-LT"/>
              </w:rPr>
            </w:pPr>
            <w:r w:rsidRPr="003F33F4">
              <w:rPr>
                <w:b/>
                <w:bCs/>
                <w:sz w:val="18"/>
                <w:szCs w:val="18"/>
                <w:lang w:eastAsia="lt-LT"/>
              </w:rPr>
              <w:t> </w:t>
            </w:r>
          </w:p>
        </w:tc>
        <w:tc>
          <w:tcPr>
            <w:tcW w:w="4962" w:type="dxa"/>
            <w:shd w:val="clear" w:color="000000" w:fill="E4DFEC"/>
            <w:vAlign w:val="center"/>
            <w:hideMark/>
          </w:tcPr>
          <w:p w14:paraId="4350E4B3" w14:textId="77777777" w:rsidR="003F33F4" w:rsidRPr="003F33F4" w:rsidRDefault="003F33F4" w:rsidP="003F33F4">
            <w:pPr>
              <w:rPr>
                <w:b/>
                <w:bCs/>
                <w:sz w:val="18"/>
                <w:szCs w:val="18"/>
                <w:lang w:eastAsia="lt-LT"/>
              </w:rPr>
            </w:pPr>
            <w:r w:rsidRPr="003F33F4">
              <w:rPr>
                <w:b/>
                <w:bCs/>
                <w:sz w:val="18"/>
                <w:szCs w:val="18"/>
                <w:lang w:eastAsia="lt-LT"/>
              </w:rPr>
              <w:t>Iš viso programai finansuoti (Pažanga+tęstinė)</w:t>
            </w:r>
          </w:p>
        </w:tc>
        <w:tc>
          <w:tcPr>
            <w:tcW w:w="1275" w:type="dxa"/>
            <w:shd w:val="clear" w:color="000000" w:fill="E4DFEC"/>
            <w:vAlign w:val="center"/>
            <w:hideMark/>
          </w:tcPr>
          <w:p w14:paraId="11627747" w14:textId="2D62EC7B" w:rsidR="003F33F4" w:rsidRPr="003F33F4" w:rsidRDefault="003F33F4" w:rsidP="003F33F4">
            <w:pPr>
              <w:jc w:val="center"/>
              <w:rPr>
                <w:b/>
                <w:bCs/>
                <w:sz w:val="18"/>
                <w:szCs w:val="18"/>
                <w:lang w:eastAsia="lt-LT"/>
              </w:rPr>
            </w:pPr>
            <w:r w:rsidRPr="003F33F4">
              <w:rPr>
                <w:b/>
                <w:bCs/>
                <w:sz w:val="18"/>
                <w:szCs w:val="18"/>
              </w:rPr>
              <w:t>36 584</w:t>
            </w:r>
          </w:p>
        </w:tc>
        <w:tc>
          <w:tcPr>
            <w:tcW w:w="1276" w:type="dxa"/>
            <w:shd w:val="clear" w:color="000000" w:fill="E4DFEC"/>
            <w:vAlign w:val="center"/>
            <w:hideMark/>
          </w:tcPr>
          <w:p w14:paraId="0986A6E1" w14:textId="54AE8D0C" w:rsidR="003F33F4" w:rsidRPr="003F33F4" w:rsidRDefault="003F33F4" w:rsidP="003F33F4">
            <w:pPr>
              <w:jc w:val="center"/>
              <w:rPr>
                <w:b/>
                <w:bCs/>
                <w:sz w:val="18"/>
                <w:szCs w:val="18"/>
                <w:lang w:eastAsia="lt-LT"/>
              </w:rPr>
            </w:pPr>
            <w:r w:rsidRPr="003F33F4">
              <w:rPr>
                <w:b/>
                <w:bCs/>
                <w:sz w:val="18"/>
                <w:szCs w:val="18"/>
              </w:rPr>
              <w:t>31 345</w:t>
            </w:r>
          </w:p>
        </w:tc>
        <w:tc>
          <w:tcPr>
            <w:tcW w:w="1276" w:type="dxa"/>
            <w:shd w:val="clear" w:color="000000" w:fill="E4DFEC"/>
            <w:vAlign w:val="center"/>
            <w:hideMark/>
          </w:tcPr>
          <w:p w14:paraId="0DBCAF2D" w14:textId="2AC032BC" w:rsidR="003F33F4" w:rsidRPr="003F33F4" w:rsidRDefault="003F33F4" w:rsidP="003F33F4">
            <w:pPr>
              <w:jc w:val="center"/>
              <w:rPr>
                <w:b/>
                <w:bCs/>
                <w:sz w:val="18"/>
                <w:szCs w:val="18"/>
                <w:lang w:eastAsia="lt-LT"/>
              </w:rPr>
            </w:pPr>
            <w:r w:rsidRPr="003F33F4">
              <w:rPr>
                <w:b/>
                <w:bCs/>
                <w:sz w:val="18"/>
                <w:szCs w:val="18"/>
              </w:rPr>
              <w:t>36 616</w:t>
            </w:r>
          </w:p>
        </w:tc>
        <w:tc>
          <w:tcPr>
            <w:tcW w:w="1275" w:type="dxa"/>
            <w:shd w:val="clear" w:color="000000" w:fill="E4DFEC"/>
            <w:vAlign w:val="center"/>
            <w:hideMark/>
          </w:tcPr>
          <w:p w14:paraId="1A9915FC" w14:textId="517B19BC" w:rsidR="003F33F4" w:rsidRPr="003F33F4" w:rsidRDefault="003F33F4" w:rsidP="003F33F4">
            <w:pPr>
              <w:jc w:val="center"/>
              <w:rPr>
                <w:b/>
                <w:bCs/>
                <w:sz w:val="18"/>
                <w:szCs w:val="18"/>
                <w:lang w:eastAsia="lt-LT"/>
              </w:rPr>
            </w:pPr>
            <w:r w:rsidRPr="003F33F4">
              <w:rPr>
                <w:b/>
                <w:bCs/>
                <w:sz w:val="18"/>
                <w:szCs w:val="18"/>
              </w:rPr>
              <w:t>31 345</w:t>
            </w:r>
          </w:p>
        </w:tc>
        <w:tc>
          <w:tcPr>
            <w:tcW w:w="1276" w:type="dxa"/>
            <w:shd w:val="clear" w:color="000000" w:fill="E4DFEC"/>
            <w:vAlign w:val="center"/>
            <w:hideMark/>
          </w:tcPr>
          <w:p w14:paraId="7DED26B5" w14:textId="12381C8B" w:rsidR="003F33F4" w:rsidRPr="003F33F4" w:rsidRDefault="003F33F4" w:rsidP="003F33F4">
            <w:pPr>
              <w:jc w:val="center"/>
              <w:rPr>
                <w:b/>
                <w:bCs/>
                <w:sz w:val="18"/>
                <w:szCs w:val="18"/>
                <w:lang w:eastAsia="lt-LT"/>
              </w:rPr>
            </w:pPr>
            <w:r w:rsidRPr="003F33F4">
              <w:rPr>
                <w:b/>
                <w:bCs/>
                <w:sz w:val="18"/>
                <w:szCs w:val="18"/>
              </w:rPr>
              <w:t>36 636</w:t>
            </w:r>
          </w:p>
        </w:tc>
        <w:tc>
          <w:tcPr>
            <w:tcW w:w="1276" w:type="dxa"/>
            <w:shd w:val="clear" w:color="000000" w:fill="E4DFEC"/>
            <w:vAlign w:val="center"/>
            <w:hideMark/>
          </w:tcPr>
          <w:p w14:paraId="0DF2D682" w14:textId="12BBFFBF" w:rsidR="003F33F4" w:rsidRPr="003F33F4" w:rsidRDefault="003F33F4" w:rsidP="003F33F4">
            <w:pPr>
              <w:jc w:val="center"/>
              <w:rPr>
                <w:b/>
                <w:bCs/>
                <w:sz w:val="18"/>
                <w:szCs w:val="18"/>
                <w:lang w:eastAsia="lt-LT"/>
              </w:rPr>
            </w:pPr>
            <w:r w:rsidRPr="003F33F4">
              <w:rPr>
                <w:b/>
                <w:bCs/>
                <w:sz w:val="18"/>
                <w:szCs w:val="18"/>
              </w:rPr>
              <w:t>31 345</w:t>
            </w:r>
          </w:p>
        </w:tc>
        <w:tc>
          <w:tcPr>
            <w:tcW w:w="1985" w:type="dxa"/>
            <w:shd w:val="clear" w:color="000000" w:fill="E4DFEC"/>
            <w:noWrap/>
            <w:vAlign w:val="center"/>
            <w:hideMark/>
          </w:tcPr>
          <w:p w14:paraId="381BEA4E" w14:textId="77777777" w:rsidR="003F33F4" w:rsidRPr="003F33F4" w:rsidRDefault="003F33F4" w:rsidP="003F33F4">
            <w:pPr>
              <w:rPr>
                <w:sz w:val="18"/>
                <w:szCs w:val="18"/>
                <w:lang w:eastAsia="lt-LT"/>
              </w:rPr>
            </w:pPr>
            <w:r w:rsidRPr="003F33F4">
              <w:rPr>
                <w:sz w:val="18"/>
                <w:szCs w:val="18"/>
                <w:lang w:eastAsia="lt-LT"/>
              </w:rPr>
              <w:t> </w:t>
            </w:r>
          </w:p>
        </w:tc>
      </w:tr>
    </w:tbl>
    <w:p w14:paraId="33967535" w14:textId="77777777" w:rsidR="00695411" w:rsidRDefault="00695411">
      <w:pPr>
        <w:spacing w:after="160" w:line="259" w:lineRule="auto"/>
        <w:rPr>
          <w:rFonts w:asciiTheme="majorHAnsi" w:eastAsiaTheme="majorEastAsia" w:hAnsiTheme="majorHAnsi" w:cstheme="majorBidi"/>
          <w:b/>
          <w:bCs/>
          <w:color w:val="FFFFFF" w:themeColor="background1"/>
          <w:sz w:val="28"/>
          <w:szCs w:val="28"/>
        </w:rPr>
      </w:pPr>
      <w:r>
        <w:rPr>
          <w:color w:val="FFFFFF" w:themeColor="background1"/>
        </w:rPr>
        <w:br w:type="page"/>
      </w:r>
    </w:p>
    <w:p w14:paraId="3F5456E5" w14:textId="42ECEFEC" w:rsidR="00324F34" w:rsidRPr="00695411" w:rsidRDefault="00324F34" w:rsidP="00324F34">
      <w:pPr>
        <w:pStyle w:val="Antrat1"/>
        <w:shd w:val="clear" w:color="auto" w:fill="FFFFFF" w:themeFill="background1"/>
        <w:spacing w:before="0"/>
        <w:rPr>
          <w:b w:val="0"/>
          <w:color w:val="FFFFFF" w:themeColor="background1"/>
          <w:sz w:val="24"/>
          <w:szCs w:val="24"/>
        </w:rPr>
      </w:pPr>
      <w:r w:rsidRPr="00695411">
        <w:rPr>
          <w:b w:val="0"/>
          <w:color w:val="FFFFFF" w:themeColor="background1"/>
          <w:sz w:val="24"/>
          <w:szCs w:val="24"/>
        </w:rPr>
        <w:lastRenderedPageBreak/>
        <w:t>**07-011 VST programos rodikliai</w:t>
      </w:r>
    </w:p>
    <w:p w14:paraId="4D9D4C1A" w14:textId="5820C1AC" w:rsidR="000E490D" w:rsidRPr="00F84466" w:rsidRDefault="00B00E68" w:rsidP="007043D2">
      <w:pPr>
        <w:shd w:val="clear" w:color="auto" w:fill="DEEAF6" w:themeFill="accent1" w:themeFillTint="33"/>
        <w:spacing w:after="120"/>
        <w:ind w:left="284" w:right="282"/>
        <w:jc w:val="both"/>
        <w:rPr>
          <w:b/>
          <w:bCs/>
          <w:szCs w:val="24"/>
        </w:rPr>
      </w:pPr>
      <w:r w:rsidRPr="005262FD">
        <w:rPr>
          <w:b/>
          <w:szCs w:val="24"/>
        </w:rPr>
        <w:t>4</w:t>
      </w:r>
      <w:r w:rsidR="00EE00E4" w:rsidRPr="005262FD">
        <w:rPr>
          <w:b/>
          <w:szCs w:val="24"/>
        </w:rPr>
        <w:t>-014</w:t>
      </w:r>
      <w:r w:rsidRPr="005262FD">
        <w:rPr>
          <w:b/>
          <w:szCs w:val="24"/>
        </w:rPr>
        <w:t xml:space="preserve"> lentelė. </w:t>
      </w:r>
      <w:r w:rsidRPr="00F84466">
        <w:rPr>
          <w:b/>
          <w:bCs/>
          <w:szCs w:val="24"/>
        </w:rPr>
        <w:t xml:space="preserve">Programos </w:t>
      </w:r>
      <w:r w:rsidRPr="005262FD">
        <w:rPr>
          <w:b/>
          <w:szCs w:val="24"/>
        </w:rPr>
        <w:t xml:space="preserve">07-014 </w:t>
      </w:r>
      <w:r w:rsidR="00041623" w:rsidRPr="005262FD">
        <w:rPr>
          <w:b/>
          <w:szCs w:val="24"/>
        </w:rPr>
        <w:t>„</w:t>
      </w:r>
      <w:r w:rsidR="00041623" w:rsidRPr="005262FD">
        <w:rPr>
          <w:b/>
        </w:rPr>
        <w:t>Viešosios tvarkos atkūrimas, konvojavimas ir svarbių valstybės objektų apsauga“</w:t>
      </w:r>
      <w:r w:rsidRPr="005262FD">
        <w:rPr>
          <w:i/>
          <w:szCs w:val="24"/>
        </w:rPr>
        <w:t xml:space="preserve"> </w:t>
      </w:r>
      <w:r w:rsidRPr="00F84466">
        <w:rPr>
          <w:b/>
          <w:bCs/>
          <w:szCs w:val="24"/>
        </w:rPr>
        <w:t>uždaviniai, priemonės, stebėsenos rodikliai ir jų reikšmės</w:t>
      </w:r>
    </w:p>
    <w:tbl>
      <w:tblPr>
        <w:tblW w:w="487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7"/>
        <w:gridCol w:w="6539"/>
        <w:gridCol w:w="1466"/>
        <w:gridCol w:w="1466"/>
        <w:gridCol w:w="1466"/>
        <w:gridCol w:w="2117"/>
      </w:tblGrid>
      <w:tr w:rsidR="00E64377" w:rsidRPr="005262FD" w14:paraId="54BA288E" w14:textId="77777777" w:rsidTr="16E5AC5C">
        <w:trPr>
          <w:trHeight w:val="230"/>
          <w:tblHeader/>
        </w:trPr>
        <w:tc>
          <w:tcPr>
            <w:tcW w:w="81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44BCD8E6" w14:textId="77777777" w:rsidR="00E64377" w:rsidRPr="005262FD" w:rsidRDefault="00E64377" w:rsidP="00060946">
            <w:pPr>
              <w:jc w:val="center"/>
              <w:rPr>
                <w:b/>
                <w:sz w:val="20"/>
                <w:lang w:eastAsia="lt-LT"/>
              </w:rPr>
            </w:pPr>
            <w:r w:rsidRPr="005262FD">
              <w:rPr>
                <w:b/>
                <w:sz w:val="20"/>
                <w:lang w:eastAsia="lt-LT"/>
              </w:rPr>
              <w:t>Stebėsenos rodiklio kodas</w:t>
            </w:r>
          </w:p>
        </w:tc>
        <w:tc>
          <w:tcPr>
            <w:tcW w:w="2097"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1BD9CDBE" w14:textId="77777777" w:rsidR="00E64377" w:rsidRPr="005262FD" w:rsidRDefault="00E64377" w:rsidP="00060946">
            <w:pPr>
              <w:jc w:val="center"/>
              <w:rPr>
                <w:b/>
                <w:color w:val="000000"/>
                <w:sz w:val="20"/>
                <w:lang w:eastAsia="lt-LT"/>
              </w:rPr>
            </w:pPr>
            <w:r w:rsidRPr="005262FD">
              <w:rPr>
                <w:b/>
                <w:color w:val="000000"/>
                <w:sz w:val="20"/>
                <w:lang w:eastAsia="lt-LT"/>
              </w:rPr>
              <w:t>Uždavinių, priemonių, stebėsenos rodiklių pavadinimai ir matavimo vienetai</w:t>
            </w:r>
          </w:p>
        </w:tc>
        <w:tc>
          <w:tcPr>
            <w:tcW w:w="1410"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0DB6B1DE" w14:textId="77777777" w:rsidR="00E64377" w:rsidRPr="005262FD" w:rsidRDefault="00E64377" w:rsidP="00060946">
            <w:pPr>
              <w:jc w:val="center"/>
              <w:rPr>
                <w:b/>
                <w:color w:val="000000"/>
                <w:sz w:val="20"/>
                <w:lang w:eastAsia="lt-LT"/>
              </w:rPr>
            </w:pPr>
            <w:r w:rsidRPr="005262FD">
              <w:rPr>
                <w:b/>
                <w:color w:val="000000"/>
                <w:sz w:val="20"/>
                <w:lang w:eastAsia="lt-LT"/>
              </w:rPr>
              <w:t>Stebėsenos rodiklių reikšmės</w:t>
            </w:r>
          </w:p>
        </w:tc>
        <w:tc>
          <w:tcPr>
            <w:tcW w:w="67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4D23BD6" w14:textId="495616F7" w:rsidR="001E6283" w:rsidRPr="005262FD" w:rsidRDefault="001E6283" w:rsidP="00060946">
            <w:pPr>
              <w:pBdr>
                <w:bottom w:val="single" w:sz="12" w:space="1" w:color="auto"/>
              </w:pBdr>
              <w:jc w:val="center"/>
              <w:rPr>
                <w:b/>
                <w:i/>
                <w:sz w:val="20"/>
              </w:rPr>
            </w:pPr>
            <w:r w:rsidRPr="005262FD">
              <w:rPr>
                <w:b/>
                <w:i/>
                <w:sz w:val="20"/>
              </w:rPr>
              <w:t>Susijęs strateginio planavimo dokumentas (VPNĮP,</w:t>
            </w:r>
            <w:r w:rsidR="003D5DE7" w:rsidRPr="005262FD">
              <w:rPr>
                <w:b/>
                <w:i/>
                <w:sz w:val="20"/>
              </w:rPr>
              <w:t xml:space="preserve"> </w:t>
            </w:r>
            <w:r w:rsidRPr="005262FD">
              <w:rPr>
                <w:b/>
                <w:i/>
                <w:sz w:val="20"/>
              </w:rPr>
              <w:t>NPP, PP)</w:t>
            </w:r>
          </w:p>
          <w:p w14:paraId="004E3E56" w14:textId="2395A078" w:rsidR="00E64377" w:rsidRPr="005262FD" w:rsidRDefault="001E6283" w:rsidP="00E70E17">
            <w:pPr>
              <w:jc w:val="center"/>
              <w:rPr>
                <w:b/>
                <w:sz w:val="20"/>
                <w:lang w:eastAsia="lt-LT"/>
              </w:rPr>
            </w:pPr>
            <w:r w:rsidRPr="005262FD">
              <w:rPr>
                <w:b/>
                <w:i/>
                <w:sz w:val="20"/>
              </w:rPr>
              <w:t>202</w:t>
            </w:r>
            <w:r w:rsidR="004176E5">
              <w:rPr>
                <w:b/>
                <w:i/>
                <w:sz w:val="20"/>
              </w:rPr>
              <w:t>6</w:t>
            </w:r>
            <w:r w:rsidRPr="005262FD">
              <w:rPr>
                <w:b/>
                <w:i/>
                <w:sz w:val="20"/>
              </w:rPr>
              <w:t xml:space="preserve"> m. </w:t>
            </w:r>
            <w:r w:rsidR="00A76B01" w:rsidRPr="005262FD">
              <w:rPr>
                <w:b/>
                <w:i/>
                <w:sz w:val="20"/>
              </w:rPr>
              <w:t>asignavimai</w:t>
            </w:r>
          </w:p>
        </w:tc>
      </w:tr>
      <w:tr w:rsidR="00896F51" w:rsidRPr="005262FD" w14:paraId="30703863" w14:textId="77777777" w:rsidTr="16E5AC5C">
        <w:trPr>
          <w:trHeight w:val="690"/>
        </w:trPr>
        <w:tc>
          <w:tcPr>
            <w:tcW w:w="814" w:type="pct"/>
            <w:vMerge/>
            <w:vAlign w:val="center"/>
            <w:hideMark/>
          </w:tcPr>
          <w:p w14:paraId="04B2BC16" w14:textId="77777777" w:rsidR="00896F51" w:rsidRPr="005262FD" w:rsidRDefault="00896F51" w:rsidP="00060946">
            <w:pPr>
              <w:rPr>
                <w:sz w:val="20"/>
                <w:lang w:eastAsia="lt-LT"/>
              </w:rPr>
            </w:pPr>
          </w:p>
        </w:tc>
        <w:tc>
          <w:tcPr>
            <w:tcW w:w="2097" w:type="pct"/>
            <w:vMerge/>
            <w:vAlign w:val="center"/>
            <w:hideMark/>
          </w:tcPr>
          <w:p w14:paraId="57E65A74" w14:textId="77777777" w:rsidR="00896F51" w:rsidRPr="005262FD" w:rsidRDefault="00896F51" w:rsidP="00060946">
            <w:pPr>
              <w:rPr>
                <w:color w:val="000000"/>
                <w:sz w:val="20"/>
                <w:lang w:eastAsia="lt-LT"/>
              </w:rPr>
            </w:pPr>
          </w:p>
        </w:tc>
        <w:tc>
          <w:tcPr>
            <w:tcW w:w="470"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3B28F267" w14:textId="4DD79409" w:rsidR="00896F51" w:rsidRPr="005262FD" w:rsidRDefault="00896F51" w:rsidP="00C51D78">
            <w:pPr>
              <w:jc w:val="center"/>
              <w:rPr>
                <w:i/>
                <w:sz w:val="20"/>
                <w:lang w:eastAsia="lt-LT"/>
              </w:rPr>
            </w:pPr>
            <w:r w:rsidRPr="005262FD">
              <w:rPr>
                <w:i/>
                <w:sz w:val="20"/>
                <w:lang w:eastAsia="lt-LT"/>
              </w:rPr>
              <w:t>202</w:t>
            </w:r>
            <w:r w:rsidR="004176E5">
              <w:rPr>
                <w:i/>
                <w:sz w:val="20"/>
                <w:lang w:eastAsia="lt-LT"/>
              </w:rPr>
              <w:t>6</w:t>
            </w:r>
            <w:r w:rsidRPr="005262FD">
              <w:rPr>
                <w:i/>
                <w:sz w:val="20"/>
                <w:lang w:eastAsia="lt-LT"/>
              </w:rPr>
              <w:t xml:space="preserve"> m. </w:t>
            </w:r>
          </w:p>
        </w:tc>
        <w:tc>
          <w:tcPr>
            <w:tcW w:w="470"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2CE8203A" w14:textId="3BFF8E1B" w:rsidR="00896F51" w:rsidRPr="005262FD" w:rsidRDefault="00896F51" w:rsidP="00060946">
            <w:pPr>
              <w:jc w:val="center"/>
              <w:rPr>
                <w:i/>
                <w:sz w:val="20"/>
                <w:lang w:eastAsia="lt-LT"/>
              </w:rPr>
            </w:pPr>
            <w:r w:rsidRPr="005262FD">
              <w:rPr>
                <w:i/>
                <w:sz w:val="20"/>
                <w:lang w:eastAsia="lt-LT"/>
              </w:rPr>
              <w:t>202</w:t>
            </w:r>
            <w:r w:rsidR="004176E5">
              <w:rPr>
                <w:i/>
                <w:sz w:val="20"/>
                <w:lang w:eastAsia="lt-LT"/>
              </w:rPr>
              <w:t>7</w:t>
            </w:r>
            <w:r w:rsidRPr="005262FD">
              <w:rPr>
                <w:i/>
                <w:sz w:val="20"/>
                <w:lang w:eastAsia="lt-LT"/>
              </w:rPr>
              <w:t xml:space="preserve"> m.</w:t>
            </w:r>
          </w:p>
        </w:tc>
        <w:tc>
          <w:tcPr>
            <w:tcW w:w="470"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0291D7F" w14:textId="29D4F739" w:rsidR="00896F51" w:rsidRPr="005262FD" w:rsidRDefault="00896F51" w:rsidP="00060946">
            <w:pPr>
              <w:jc w:val="center"/>
              <w:rPr>
                <w:i/>
                <w:sz w:val="20"/>
                <w:lang w:eastAsia="lt-LT"/>
              </w:rPr>
            </w:pPr>
            <w:r w:rsidRPr="005262FD">
              <w:rPr>
                <w:i/>
                <w:sz w:val="20"/>
                <w:lang w:eastAsia="lt-LT"/>
              </w:rPr>
              <w:t>202</w:t>
            </w:r>
            <w:r w:rsidR="004176E5">
              <w:rPr>
                <w:i/>
                <w:sz w:val="20"/>
                <w:lang w:eastAsia="lt-LT"/>
              </w:rPr>
              <w:t>8</w:t>
            </w:r>
            <w:r w:rsidRPr="005262FD">
              <w:rPr>
                <w:i/>
                <w:sz w:val="20"/>
                <w:lang w:eastAsia="lt-LT"/>
              </w:rPr>
              <w:t xml:space="preserve"> m.</w:t>
            </w:r>
          </w:p>
        </w:tc>
        <w:tc>
          <w:tcPr>
            <w:tcW w:w="679" w:type="pct"/>
            <w:vMerge/>
            <w:vAlign w:val="center"/>
            <w:hideMark/>
          </w:tcPr>
          <w:p w14:paraId="245D7578" w14:textId="77777777" w:rsidR="00896F51" w:rsidRPr="005262FD" w:rsidRDefault="00896F51" w:rsidP="00060946">
            <w:pPr>
              <w:rPr>
                <w:sz w:val="20"/>
                <w:lang w:eastAsia="lt-LT"/>
              </w:rPr>
            </w:pPr>
          </w:p>
        </w:tc>
      </w:tr>
      <w:tr w:rsidR="005C4BA2" w:rsidRPr="005262FD" w14:paraId="3B18B049" w14:textId="77777777" w:rsidTr="16E5AC5C">
        <w:tc>
          <w:tcPr>
            <w:tcW w:w="814"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5C3005DB" w14:textId="77777777" w:rsidR="005C4BA2" w:rsidRPr="005262FD" w:rsidRDefault="009D1C29" w:rsidP="00060946">
            <w:pPr>
              <w:jc w:val="center"/>
              <w:rPr>
                <w:b/>
                <w:sz w:val="20"/>
                <w:lang w:eastAsia="lt-LT"/>
              </w:rPr>
            </w:pPr>
            <w:r w:rsidRPr="005262FD">
              <w:rPr>
                <w:b/>
                <w:sz w:val="20"/>
                <w:lang w:eastAsia="lt-LT"/>
              </w:rPr>
              <w:t>07-014-</w:t>
            </w:r>
            <w:r w:rsidR="000D0DE3" w:rsidRPr="005262FD">
              <w:rPr>
                <w:b/>
                <w:sz w:val="20"/>
                <w:lang w:eastAsia="lt-LT"/>
              </w:rPr>
              <w:t>1</w:t>
            </w:r>
            <w:r w:rsidRPr="005262FD">
              <w:rPr>
                <w:b/>
                <w:sz w:val="20"/>
                <w:lang w:eastAsia="lt-LT"/>
              </w:rPr>
              <w:t>1</w:t>
            </w:r>
          </w:p>
        </w:tc>
        <w:tc>
          <w:tcPr>
            <w:tcW w:w="3507"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395D7EDF" w14:textId="77777777" w:rsidR="005C4BA2" w:rsidRPr="005262FD" w:rsidRDefault="005C4BA2" w:rsidP="00060946">
            <w:pPr>
              <w:jc w:val="center"/>
              <w:rPr>
                <w:b/>
                <w:sz w:val="20"/>
                <w:lang w:eastAsia="lt-LT"/>
              </w:rPr>
            </w:pPr>
            <w:r w:rsidRPr="005262FD">
              <w:rPr>
                <w:b/>
                <w:sz w:val="20"/>
                <w:lang w:eastAsia="lt-LT"/>
              </w:rPr>
              <w:t>VEIKLOS TIKSLAS</w:t>
            </w:r>
          </w:p>
          <w:p w14:paraId="52D90275" w14:textId="67690C95" w:rsidR="005C4BA2" w:rsidRPr="005262FD" w:rsidRDefault="005C4BA2" w:rsidP="00060946">
            <w:pPr>
              <w:jc w:val="center"/>
              <w:rPr>
                <w:b/>
                <w:sz w:val="20"/>
                <w:shd w:val="clear" w:color="auto" w:fill="E2EFD9" w:themeFill="accent6" w:themeFillTint="33"/>
                <w:lang w:eastAsia="lt-LT"/>
              </w:rPr>
            </w:pPr>
            <w:r w:rsidRPr="005262FD">
              <w:rPr>
                <w:b/>
                <w:bCs/>
                <w:sz w:val="20"/>
              </w:rPr>
              <w:t>„</w:t>
            </w:r>
            <w:r w:rsidR="00041623" w:rsidRPr="005262FD">
              <w:rPr>
                <w:b/>
                <w:bCs/>
                <w:sz w:val="20"/>
              </w:rPr>
              <w:t>Operatyviai atkurti viešąją tvarką ekstremalių bei ypatingų situacijų metu ir užtikrinti tinkamą svarbių valstybės objektų ir konvojuojamų asmenų apsaugą</w:t>
            </w:r>
            <w:r w:rsidRPr="005262FD">
              <w:rPr>
                <w:b/>
                <w:bCs/>
                <w:sz w:val="20"/>
              </w:rPr>
              <w:t>“</w:t>
            </w:r>
          </w:p>
        </w:tc>
        <w:tc>
          <w:tcPr>
            <w:tcW w:w="6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402D59" w14:textId="77777777" w:rsidR="005C4BA2" w:rsidRPr="005262FD" w:rsidRDefault="005C4BA2" w:rsidP="00060946">
            <w:pPr>
              <w:jc w:val="center"/>
              <w:rPr>
                <w:b/>
                <w:sz w:val="20"/>
                <w:shd w:val="clear" w:color="auto" w:fill="E2EFD9" w:themeFill="accent6" w:themeFillTint="33"/>
                <w:lang w:eastAsia="lt-LT"/>
              </w:rPr>
            </w:pPr>
          </w:p>
        </w:tc>
      </w:tr>
      <w:tr w:rsidR="0035037B" w:rsidRPr="005262FD" w14:paraId="782D7880" w14:textId="77777777" w:rsidTr="16E5AC5C">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70E7E3" w14:textId="0D1D127A" w:rsidR="0035037B" w:rsidRPr="005262FD" w:rsidRDefault="000C1EBE" w:rsidP="00060946">
            <w:pPr>
              <w:jc w:val="center"/>
              <w:rPr>
                <w:sz w:val="20"/>
                <w:lang w:eastAsia="lt-LT"/>
              </w:rPr>
            </w:pPr>
            <w:r w:rsidRPr="005262FD">
              <w:rPr>
                <w:sz w:val="20"/>
                <w:lang w:eastAsia="lt-LT"/>
              </w:rPr>
              <w:t>E</w:t>
            </w:r>
            <w:r w:rsidR="0035037B" w:rsidRPr="005262FD">
              <w:rPr>
                <w:sz w:val="20"/>
                <w:lang w:eastAsia="lt-LT"/>
              </w:rPr>
              <w:t>-</w:t>
            </w:r>
            <w:r w:rsidR="0035037B" w:rsidRPr="005262FD">
              <w:rPr>
                <w:sz w:val="20"/>
              </w:rPr>
              <w:t>07-014-11</w:t>
            </w:r>
            <w:r w:rsidR="00D762D7" w:rsidRPr="005262FD">
              <w:rPr>
                <w:sz w:val="20"/>
                <w:lang w:eastAsia="lt-LT"/>
              </w:rPr>
              <w:t>-01</w:t>
            </w:r>
          </w:p>
        </w:tc>
        <w:tc>
          <w:tcPr>
            <w:tcW w:w="20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61D973" w14:textId="77777777" w:rsidR="0035037B" w:rsidRPr="005262FD" w:rsidRDefault="0035037B" w:rsidP="00011668">
            <w:pPr>
              <w:jc w:val="both"/>
              <w:rPr>
                <w:b/>
                <w:bCs/>
                <w:sz w:val="20"/>
              </w:rPr>
            </w:pPr>
            <w:r w:rsidRPr="005262FD">
              <w:rPr>
                <w:b/>
                <w:bCs/>
                <w:sz w:val="20"/>
              </w:rPr>
              <w:t>Užtikrinta grupinių veiksmų, kuriais pažeidžiama viešoji tvarka masinių renginių metu ir vidaus tvarka laisvės atėmimo vietose, kontrolė</w:t>
            </w:r>
          </w:p>
          <w:p w14:paraId="337CA770" w14:textId="5F1B326A" w:rsidR="00851ADD" w:rsidRPr="005262FD" w:rsidRDefault="00851ADD" w:rsidP="00011668">
            <w:pPr>
              <w:jc w:val="both"/>
              <w:rPr>
                <w:bCs/>
                <w:i/>
                <w:sz w:val="20"/>
              </w:rPr>
            </w:pPr>
            <w:r w:rsidRPr="005262FD">
              <w:rPr>
                <w:bCs/>
                <w:i/>
                <w:sz w:val="20"/>
              </w:rPr>
              <w:t xml:space="preserve">Rodiklio koordinatorius – </w:t>
            </w:r>
            <w:r w:rsidR="00B3786B" w:rsidRPr="005262FD">
              <w:rPr>
                <w:bCs/>
                <w:i/>
                <w:sz w:val="20"/>
              </w:rPr>
              <w:t>J</w:t>
            </w:r>
            <w:r w:rsidR="00645493" w:rsidRPr="005262FD">
              <w:rPr>
                <w:bCs/>
                <w:i/>
                <w:sz w:val="20"/>
              </w:rPr>
              <w:t>ungtinis operacijų centras</w:t>
            </w:r>
            <w:r w:rsidR="00EE7223" w:rsidRPr="005262FD">
              <w:rPr>
                <w:bCs/>
                <w:i/>
                <w:sz w:val="20"/>
              </w:rPr>
              <w:t>.</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304176" w14:textId="7DEF9B1B" w:rsidR="0035037B" w:rsidRPr="005262FD" w:rsidRDefault="0035037B" w:rsidP="00060946">
            <w:pPr>
              <w:jc w:val="center"/>
              <w:rPr>
                <w:sz w:val="20"/>
                <w:lang w:eastAsia="lt-LT"/>
              </w:rPr>
            </w:pPr>
            <w:r w:rsidRPr="005262FD">
              <w:rPr>
                <w:sz w:val="20"/>
                <w:lang w:eastAsia="lt-LT"/>
              </w:rPr>
              <w:t>Visiškai užtikrinta</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4C3A89" w14:textId="6C1E552A" w:rsidR="0035037B" w:rsidRPr="005262FD" w:rsidRDefault="0035037B" w:rsidP="00060946">
            <w:pPr>
              <w:jc w:val="center"/>
              <w:rPr>
                <w:sz w:val="20"/>
                <w:lang w:eastAsia="lt-LT"/>
              </w:rPr>
            </w:pPr>
            <w:r w:rsidRPr="005262FD">
              <w:rPr>
                <w:sz w:val="20"/>
                <w:lang w:eastAsia="lt-LT"/>
              </w:rPr>
              <w:t>Visiškai užtikrinta</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6E7E7A" w14:textId="62B61DEC" w:rsidR="0035037B" w:rsidRPr="005262FD" w:rsidRDefault="0035037B" w:rsidP="00060946">
            <w:pPr>
              <w:jc w:val="center"/>
              <w:rPr>
                <w:sz w:val="20"/>
                <w:lang w:eastAsia="lt-LT"/>
              </w:rPr>
            </w:pPr>
            <w:r w:rsidRPr="005262FD">
              <w:rPr>
                <w:sz w:val="20"/>
                <w:lang w:eastAsia="lt-LT"/>
              </w:rPr>
              <w:t>Visiškai užtikrinta</w:t>
            </w:r>
          </w:p>
        </w:tc>
        <w:tc>
          <w:tcPr>
            <w:tcW w:w="679" w:type="pct"/>
            <w:tcBorders>
              <w:top w:val="single" w:sz="4" w:space="0" w:color="auto"/>
              <w:left w:val="single" w:sz="4" w:space="0" w:color="auto"/>
              <w:bottom w:val="single" w:sz="4" w:space="0" w:color="auto"/>
              <w:right w:val="single" w:sz="4" w:space="0" w:color="auto"/>
            </w:tcBorders>
            <w:vAlign w:val="center"/>
          </w:tcPr>
          <w:p w14:paraId="4AF6C697" w14:textId="77777777" w:rsidR="0035037B" w:rsidRPr="005262FD" w:rsidRDefault="0035037B" w:rsidP="00060946">
            <w:pPr>
              <w:jc w:val="center"/>
              <w:rPr>
                <w:sz w:val="20"/>
                <w:lang w:eastAsia="lt-LT"/>
              </w:rPr>
            </w:pPr>
          </w:p>
        </w:tc>
      </w:tr>
      <w:tr w:rsidR="0035037B" w:rsidRPr="005262FD" w14:paraId="203BAFE8" w14:textId="77777777" w:rsidTr="16E5AC5C">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2FAB26" w14:textId="77777777" w:rsidR="0035037B" w:rsidRPr="005262FD" w:rsidRDefault="0035037B" w:rsidP="00060946">
            <w:pPr>
              <w:jc w:val="center"/>
              <w:rPr>
                <w:sz w:val="20"/>
                <w:lang w:eastAsia="lt-LT"/>
              </w:rPr>
            </w:pPr>
            <w:r w:rsidRPr="005262FD">
              <w:rPr>
                <w:b/>
                <w:sz w:val="20"/>
                <w:lang w:eastAsia="lt-LT"/>
              </w:rPr>
              <w:t>07-014-11-01</w:t>
            </w:r>
          </w:p>
        </w:tc>
        <w:tc>
          <w:tcPr>
            <w:tcW w:w="3507"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68C5A758" w14:textId="77777777" w:rsidR="0035037B" w:rsidRPr="005262FD" w:rsidRDefault="0035037B" w:rsidP="00011668">
            <w:pPr>
              <w:jc w:val="both"/>
              <w:rPr>
                <w:b/>
                <w:sz w:val="20"/>
                <w:shd w:val="clear" w:color="auto" w:fill="E2EFD9" w:themeFill="accent6" w:themeFillTint="33"/>
                <w:lang w:eastAsia="lt-LT"/>
              </w:rPr>
            </w:pPr>
            <w:r w:rsidRPr="005262FD">
              <w:rPr>
                <w:b/>
                <w:sz w:val="20"/>
                <w:lang w:eastAsia="lt-LT"/>
              </w:rPr>
              <w:t>VEIKLOS UŽDAVINYS</w:t>
            </w:r>
          </w:p>
          <w:p w14:paraId="01B1D34F" w14:textId="77777777" w:rsidR="0035037B" w:rsidRPr="005262FD" w:rsidRDefault="0035037B" w:rsidP="00011668">
            <w:pPr>
              <w:jc w:val="both"/>
              <w:rPr>
                <w:sz w:val="20"/>
                <w:lang w:eastAsia="lt-LT"/>
              </w:rPr>
            </w:pPr>
            <w:r w:rsidRPr="005262FD">
              <w:rPr>
                <w:b/>
                <w:sz w:val="20"/>
                <w:lang w:eastAsia="lt-LT"/>
              </w:rPr>
              <w:t>„S</w:t>
            </w:r>
            <w:r w:rsidRPr="005262FD">
              <w:rPr>
                <w:b/>
                <w:bCs/>
                <w:sz w:val="20"/>
                <w:lang w:eastAsia="lt-LT"/>
              </w:rPr>
              <w:t>tiprinti specialiąją nuolatinę parengtį, vykdant tinkamą kovinį pasirengimą“</w:t>
            </w:r>
            <w:r w:rsidRPr="005262FD">
              <w:rPr>
                <w:bCs/>
                <w:sz w:val="20"/>
                <w:lang w:eastAsia="lt-LT"/>
              </w:rPr>
              <w:t xml:space="preserve">  </w:t>
            </w: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4263D" w14:textId="2395E847" w:rsidR="0035037B" w:rsidRPr="005262FD" w:rsidRDefault="0035037B" w:rsidP="002E5F01">
            <w:pPr>
              <w:jc w:val="center"/>
              <w:rPr>
                <w:sz w:val="20"/>
                <w:shd w:val="clear" w:color="auto" w:fill="E2EFD9" w:themeFill="accent6" w:themeFillTint="33"/>
                <w:lang w:eastAsia="lt-LT"/>
              </w:rPr>
            </w:pPr>
          </w:p>
        </w:tc>
      </w:tr>
      <w:tr w:rsidR="0035037B" w:rsidRPr="005262FD" w14:paraId="5C410A0C" w14:textId="77777777" w:rsidTr="16E5AC5C">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7DD1A1" w14:textId="151A98F7" w:rsidR="0035037B" w:rsidRPr="005262FD" w:rsidRDefault="00C01C8F" w:rsidP="00060946">
            <w:pPr>
              <w:jc w:val="center"/>
              <w:rPr>
                <w:sz w:val="20"/>
                <w:lang w:eastAsia="lt-LT"/>
              </w:rPr>
            </w:pPr>
            <w:r w:rsidRPr="005262FD">
              <w:rPr>
                <w:sz w:val="20"/>
                <w:lang w:eastAsia="lt-LT"/>
              </w:rPr>
              <w:t>E</w:t>
            </w:r>
            <w:r w:rsidR="00D762D7" w:rsidRPr="005262FD">
              <w:rPr>
                <w:sz w:val="20"/>
                <w:lang w:eastAsia="lt-LT"/>
              </w:rPr>
              <w:t>-07-014-11-01-01</w:t>
            </w:r>
          </w:p>
        </w:tc>
        <w:tc>
          <w:tcPr>
            <w:tcW w:w="20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050CA4" w14:textId="77777777" w:rsidR="0035037B" w:rsidRPr="005262FD" w:rsidRDefault="0035037B" w:rsidP="00011668">
            <w:pPr>
              <w:jc w:val="both"/>
              <w:rPr>
                <w:b/>
                <w:bCs/>
                <w:sz w:val="20"/>
              </w:rPr>
            </w:pPr>
            <w:r w:rsidRPr="005262FD">
              <w:rPr>
                <w:b/>
                <w:bCs/>
                <w:sz w:val="20"/>
              </w:rPr>
              <w:t>Užtikrintas sulaikytųjų, suimtųjų ir nuteistųjų asmenų konvojavimas</w:t>
            </w:r>
          </w:p>
          <w:p w14:paraId="60DFFE54" w14:textId="3169E5E6" w:rsidR="00851ADD" w:rsidRPr="005262FD" w:rsidRDefault="59F10962" w:rsidP="00011668">
            <w:pPr>
              <w:jc w:val="both"/>
              <w:rPr>
                <w:i/>
                <w:iCs/>
                <w:sz w:val="20"/>
              </w:rPr>
            </w:pPr>
            <w:r w:rsidRPr="005262FD">
              <w:rPr>
                <w:i/>
                <w:iCs/>
                <w:sz w:val="20"/>
              </w:rPr>
              <w:t xml:space="preserve">Rodiklio koordinatorius – </w:t>
            </w:r>
            <w:r w:rsidR="645A39AF" w:rsidRPr="005262FD">
              <w:rPr>
                <w:i/>
                <w:iCs/>
                <w:sz w:val="20"/>
              </w:rPr>
              <w:t>V</w:t>
            </w:r>
            <w:r w:rsidR="6E8D57EB" w:rsidRPr="005262FD">
              <w:rPr>
                <w:i/>
                <w:iCs/>
                <w:sz w:val="20"/>
              </w:rPr>
              <w:t xml:space="preserve">eiklos ir </w:t>
            </w:r>
            <w:r w:rsidR="7AD9FE97" w:rsidRPr="005262FD">
              <w:rPr>
                <w:i/>
                <w:iCs/>
                <w:sz w:val="20"/>
              </w:rPr>
              <w:t>operacijų</w:t>
            </w:r>
            <w:r w:rsidR="6E8D57EB" w:rsidRPr="005262FD">
              <w:rPr>
                <w:i/>
                <w:iCs/>
                <w:sz w:val="20"/>
              </w:rPr>
              <w:t xml:space="preserve"> organizavimo skyrius</w:t>
            </w:r>
            <w:r w:rsidR="00EE7223" w:rsidRPr="005262FD">
              <w:rPr>
                <w:i/>
                <w:iCs/>
                <w:sz w:val="20"/>
              </w:rPr>
              <w:t>.</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2CCB7D" w14:textId="737F61C7" w:rsidR="0035037B" w:rsidRPr="005262FD" w:rsidRDefault="0035037B" w:rsidP="00060946">
            <w:pPr>
              <w:jc w:val="center"/>
              <w:rPr>
                <w:sz w:val="20"/>
                <w:lang w:eastAsia="lt-LT"/>
              </w:rPr>
            </w:pPr>
            <w:r w:rsidRPr="005262FD">
              <w:rPr>
                <w:sz w:val="20"/>
                <w:lang w:eastAsia="lt-LT"/>
              </w:rPr>
              <w:t>Visiškai užtikrintas</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872E43" w14:textId="78D701B5" w:rsidR="0035037B" w:rsidRPr="005262FD" w:rsidRDefault="0035037B" w:rsidP="00060946">
            <w:pPr>
              <w:jc w:val="center"/>
              <w:rPr>
                <w:sz w:val="20"/>
                <w:lang w:eastAsia="lt-LT"/>
              </w:rPr>
            </w:pPr>
            <w:r w:rsidRPr="005262FD">
              <w:rPr>
                <w:sz w:val="20"/>
                <w:lang w:eastAsia="lt-LT"/>
              </w:rPr>
              <w:t>Visiškai užtikrintas</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068E7E" w14:textId="6B6964AD" w:rsidR="0035037B" w:rsidRPr="005262FD" w:rsidRDefault="0035037B" w:rsidP="00060946">
            <w:pPr>
              <w:jc w:val="center"/>
              <w:rPr>
                <w:sz w:val="20"/>
                <w:lang w:eastAsia="lt-LT"/>
              </w:rPr>
            </w:pPr>
            <w:r w:rsidRPr="005262FD">
              <w:rPr>
                <w:sz w:val="20"/>
                <w:lang w:eastAsia="lt-LT"/>
              </w:rPr>
              <w:t>Visiškai užtikrintas</w:t>
            </w:r>
          </w:p>
        </w:tc>
        <w:tc>
          <w:tcPr>
            <w:tcW w:w="679" w:type="pct"/>
            <w:tcBorders>
              <w:top w:val="single" w:sz="4" w:space="0" w:color="auto"/>
              <w:left w:val="single" w:sz="4" w:space="0" w:color="auto"/>
              <w:bottom w:val="single" w:sz="4" w:space="0" w:color="auto"/>
              <w:right w:val="single" w:sz="4" w:space="0" w:color="auto"/>
            </w:tcBorders>
            <w:vAlign w:val="center"/>
          </w:tcPr>
          <w:p w14:paraId="34953C8F" w14:textId="77777777" w:rsidR="0035037B" w:rsidRPr="005262FD" w:rsidRDefault="0035037B" w:rsidP="00060946">
            <w:pPr>
              <w:jc w:val="center"/>
              <w:rPr>
                <w:sz w:val="20"/>
                <w:lang w:eastAsia="lt-LT"/>
              </w:rPr>
            </w:pPr>
          </w:p>
        </w:tc>
      </w:tr>
      <w:tr w:rsidR="0035037B" w:rsidRPr="005262FD" w14:paraId="216C52FA" w14:textId="77777777" w:rsidTr="16E5AC5C">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2B4EDE" w14:textId="7CE2ADD5" w:rsidR="0035037B" w:rsidRPr="005262FD" w:rsidRDefault="00C01C8F" w:rsidP="00060946">
            <w:pPr>
              <w:jc w:val="center"/>
              <w:rPr>
                <w:sz w:val="20"/>
                <w:lang w:eastAsia="lt-LT"/>
              </w:rPr>
            </w:pPr>
            <w:r w:rsidRPr="005262FD">
              <w:rPr>
                <w:sz w:val="20"/>
                <w:lang w:eastAsia="lt-LT"/>
              </w:rPr>
              <w:t>E</w:t>
            </w:r>
            <w:r w:rsidR="00D762D7" w:rsidRPr="005262FD">
              <w:rPr>
                <w:sz w:val="20"/>
                <w:lang w:eastAsia="lt-LT"/>
              </w:rPr>
              <w:t>-07-014-11-01-02</w:t>
            </w:r>
          </w:p>
        </w:tc>
        <w:tc>
          <w:tcPr>
            <w:tcW w:w="20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92B3FD" w14:textId="77777777" w:rsidR="0035037B" w:rsidRPr="005262FD" w:rsidRDefault="0035037B" w:rsidP="00060946">
            <w:pPr>
              <w:rPr>
                <w:b/>
                <w:bCs/>
                <w:sz w:val="20"/>
              </w:rPr>
            </w:pPr>
            <w:r w:rsidRPr="005262FD">
              <w:rPr>
                <w:b/>
                <w:bCs/>
                <w:sz w:val="20"/>
              </w:rPr>
              <w:t>Užtikrinta svarbių valstybės objektų apsauga</w:t>
            </w:r>
          </w:p>
          <w:p w14:paraId="067D72B1" w14:textId="46A576C8" w:rsidR="00851ADD" w:rsidRPr="005262FD" w:rsidRDefault="00851ADD" w:rsidP="00011668">
            <w:pPr>
              <w:jc w:val="both"/>
              <w:rPr>
                <w:bCs/>
                <w:i/>
                <w:sz w:val="20"/>
              </w:rPr>
            </w:pPr>
            <w:r w:rsidRPr="005262FD">
              <w:rPr>
                <w:bCs/>
                <w:i/>
                <w:sz w:val="20"/>
              </w:rPr>
              <w:t xml:space="preserve">Rodiklio koordinatorius – </w:t>
            </w:r>
            <w:r w:rsidR="00645493" w:rsidRPr="005262FD">
              <w:rPr>
                <w:bCs/>
                <w:i/>
                <w:sz w:val="20"/>
              </w:rPr>
              <w:t>Veiklos ir operacijų organizavimo skyrius</w:t>
            </w:r>
            <w:r w:rsidR="00EE7223" w:rsidRPr="005262FD">
              <w:rPr>
                <w:bCs/>
                <w:i/>
                <w:sz w:val="20"/>
              </w:rPr>
              <w:t>.</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A5B430" w14:textId="77777777" w:rsidR="0035037B" w:rsidRPr="005262FD" w:rsidRDefault="0035037B" w:rsidP="00060946">
            <w:pPr>
              <w:jc w:val="center"/>
              <w:rPr>
                <w:sz w:val="20"/>
                <w:lang w:eastAsia="lt-LT"/>
              </w:rPr>
            </w:pPr>
            <w:r w:rsidRPr="005262FD">
              <w:rPr>
                <w:sz w:val="20"/>
                <w:lang w:eastAsia="lt-LT"/>
              </w:rPr>
              <w:t>Visiškai užtikrinta</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FE5EA5" w14:textId="77777777" w:rsidR="0035037B" w:rsidRPr="005262FD" w:rsidRDefault="0035037B" w:rsidP="00060946">
            <w:pPr>
              <w:jc w:val="center"/>
              <w:rPr>
                <w:sz w:val="20"/>
                <w:lang w:eastAsia="lt-LT"/>
              </w:rPr>
            </w:pPr>
            <w:r w:rsidRPr="005262FD">
              <w:rPr>
                <w:sz w:val="20"/>
                <w:lang w:eastAsia="lt-LT"/>
              </w:rPr>
              <w:t>Visiškai užtikrinta</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81A52E" w14:textId="77777777" w:rsidR="0035037B" w:rsidRPr="005262FD" w:rsidRDefault="0035037B" w:rsidP="00060946">
            <w:pPr>
              <w:jc w:val="center"/>
              <w:rPr>
                <w:sz w:val="20"/>
                <w:lang w:eastAsia="lt-LT"/>
              </w:rPr>
            </w:pPr>
            <w:r w:rsidRPr="005262FD">
              <w:rPr>
                <w:sz w:val="20"/>
                <w:lang w:eastAsia="lt-LT"/>
              </w:rPr>
              <w:t>Visiškai užtikrinta</w:t>
            </w:r>
          </w:p>
        </w:tc>
        <w:tc>
          <w:tcPr>
            <w:tcW w:w="679" w:type="pct"/>
            <w:tcBorders>
              <w:top w:val="single" w:sz="4" w:space="0" w:color="auto"/>
              <w:left w:val="single" w:sz="4" w:space="0" w:color="auto"/>
              <w:bottom w:val="single" w:sz="4" w:space="0" w:color="auto"/>
              <w:right w:val="single" w:sz="4" w:space="0" w:color="auto"/>
            </w:tcBorders>
            <w:vAlign w:val="center"/>
          </w:tcPr>
          <w:p w14:paraId="4DAA82E4" w14:textId="77777777" w:rsidR="0035037B" w:rsidRPr="005262FD" w:rsidRDefault="0035037B" w:rsidP="00060946">
            <w:pPr>
              <w:jc w:val="center"/>
              <w:rPr>
                <w:sz w:val="20"/>
                <w:lang w:eastAsia="lt-LT"/>
              </w:rPr>
            </w:pPr>
          </w:p>
        </w:tc>
      </w:tr>
      <w:tr w:rsidR="004176E5" w:rsidRPr="005262FD" w14:paraId="3BA7B2A5" w14:textId="77777777" w:rsidTr="16E5AC5C">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830CE7" w14:textId="6E08D197" w:rsidR="004176E5" w:rsidRPr="005262FD" w:rsidRDefault="004176E5" w:rsidP="004176E5">
            <w:pPr>
              <w:jc w:val="center"/>
              <w:rPr>
                <w:sz w:val="20"/>
                <w:lang w:eastAsia="lt-LT"/>
              </w:rPr>
            </w:pPr>
            <w:bookmarkStart w:id="38" w:name="_Hlk211427082"/>
            <w:r w:rsidRPr="005262FD">
              <w:rPr>
                <w:sz w:val="20"/>
                <w:lang w:eastAsia="lt-LT"/>
              </w:rPr>
              <w:t>E-07-01</w:t>
            </w:r>
            <w:r>
              <w:rPr>
                <w:sz w:val="20"/>
                <w:lang w:eastAsia="lt-LT"/>
              </w:rPr>
              <w:t>4</w:t>
            </w:r>
            <w:r w:rsidRPr="005262FD">
              <w:rPr>
                <w:sz w:val="20"/>
                <w:lang w:eastAsia="lt-LT"/>
              </w:rPr>
              <w:t>-11-01-0</w:t>
            </w:r>
            <w:r>
              <w:rPr>
                <w:sz w:val="20"/>
                <w:lang w:eastAsia="lt-LT"/>
              </w:rPr>
              <w:t>3</w:t>
            </w:r>
          </w:p>
        </w:tc>
        <w:tc>
          <w:tcPr>
            <w:tcW w:w="20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4F7D0B" w14:textId="186D5B82" w:rsidR="004176E5" w:rsidRPr="005262FD" w:rsidRDefault="004176E5" w:rsidP="004176E5">
            <w:pPr>
              <w:tabs>
                <w:tab w:val="left" w:pos="-567"/>
                <w:tab w:val="left" w:pos="1134"/>
              </w:tabs>
              <w:ind w:right="57"/>
              <w:jc w:val="both"/>
              <w:rPr>
                <w:rFonts w:eastAsia="Calibri"/>
                <w:b/>
                <w:sz w:val="20"/>
                <w:lang w:eastAsia="lt-LT"/>
              </w:rPr>
            </w:pPr>
            <w:r>
              <w:rPr>
                <w:rFonts w:eastAsia="Calibri"/>
                <w:b/>
                <w:sz w:val="20"/>
                <w:lang w:eastAsia="lt-LT"/>
              </w:rPr>
              <w:t>VST</w:t>
            </w:r>
            <w:r w:rsidRPr="005262FD">
              <w:rPr>
                <w:rFonts w:eastAsia="Calibri"/>
                <w:b/>
                <w:sz w:val="20"/>
                <w:lang w:eastAsia="lt-LT"/>
              </w:rPr>
              <w:t xml:space="preserve"> pareigūnų motyvacijos ir pasitenkinimo darbu indeksas, balais</w:t>
            </w:r>
          </w:p>
          <w:p w14:paraId="437CF5B9" w14:textId="67D7832D" w:rsidR="004176E5" w:rsidRPr="005262FD" w:rsidRDefault="004176E5" w:rsidP="004176E5">
            <w:pPr>
              <w:tabs>
                <w:tab w:val="left" w:pos="-567"/>
                <w:tab w:val="left" w:pos="1134"/>
              </w:tabs>
              <w:ind w:right="57"/>
              <w:jc w:val="both"/>
              <w:rPr>
                <w:rFonts w:eastAsia="Calibri"/>
                <w:i/>
                <w:sz w:val="20"/>
                <w:lang w:eastAsia="lt-LT"/>
              </w:rPr>
            </w:pPr>
            <w:r w:rsidRPr="005262FD">
              <w:rPr>
                <w:rFonts w:eastAsia="Calibri"/>
                <w:i/>
                <w:sz w:val="20"/>
                <w:lang w:eastAsia="lt-LT"/>
              </w:rPr>
              <w:t xml:space="preserve">Rodiklio koordinatorius – </w:t>
            </w:r>
            <w:r w:rsidRPr="00324F34">
              <w:rPr>
                <w:rFonts w:eastAsia="Calibri"/>
                <w:i/>
                <w:iCs/>
                <w:sz w:val="20"/>
                <w:lang w:eastAsia="lt-LT"/>
              </w:rPr>
              <w:t>Štabo Žmogiškųjų išteklių valdymo skyrius</w:t>
            </w:r>
            <w:r w:rsidRPr="00324F34">
              <w:rPr>
                <w:rFonts w:eastAsia="Calibri"/>
                <w:i/>
                <w:sz w:val="20"/>
                <w:lang w:eastAsia="lt-LT"/>
              </w:rPr>
              <w:t>.</w:t>
            </w:r>
          </w:p>
          <w:p w14:paraId="2BEB952C" w14:textId="77777777" w:rsidR="004176E5" w:rsidRPr="005262FD" w:rsidRDefault="004176E5" w:rsidP="004176E5">
            <w:pPr>
              <w:tabs>
                <w:tab w:val="left" w:pos="-567"/>
                <w:tab w:val="left" w:pos="1134"/>
              </w:tabs>
              <w:ind w:right="57"/>
              <w:jc w:val="both"/>
              <w:rPr>
                <w:rFonts w:eastAsia="Calibri"/>
                <w:i/>
                <w:sz w:val="20"/>
                <w:lang w:eastAsia="lt-LT"/>
              </w:rPr>
            </w:pPr>
            <w:r w:rsidRPr="005262FD">
              <w:rPr>
                <w:rFonts w:eastAsia="Calibri"/>
                <w:i/>
                <w:sz w:val="20"/>
                <w:lang w:eastAsia="lt-LT"/>
              </w:rPr>
              <w:t>Rodiklis matuojamas 1 kartą per 2 metus.</w:t>
            </w:r>
          </w:p>
          <w:p w14:paraId="07C68018" w14:textId="77777777" w:rsidR="004176E5" w:rsidRPr="005262FD" w:rsidRDefault="004176E5" w:rsidP="004176E5">
            <w:pPr>
              <w:jc w:val="both"/>
              <w:rPr>
                <w:i/>
                <w:sz w:val="20"/>
              </w:rPr>
            </w:pPr>
            <w:r w:rsidRPr="005262FD">
              <w:rPr>
                <w:bCs/>
                <w:i/>
                <w:sz w:val="20"/>
                <w:lang w:eastAsia="lt-LT"/>
              </w:rPr>
              <w:t xml:space="preserve">Tyrimo koordinatorius – </w:t>
            </w:r>
            <w:r w:rsidRPr="005262FD">
              <w:rPr>
                <w:i/>
                <w:sz w:val="20"/>
              </w:rPr>
              <w:t>VRM PKVS.</w:t>
            </w:r>
          </w:p>
          <w:p w14:paraId="2492BA0F" w14:textId="651A0479" w:rsidR="004176E5" w:rsidRPr="005262FD" w:rsidRDefault="004176E5" w:rsidP="004176E5">
            <w:pPr>
              <w:rPr>
                <w:b/>
                <w:bCs/>
                <w:sz w:val="20"/>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6</w:t>
            </w:r>
            <w:r w:rsidRPr="00B158C8">
              <w:rPr>
                <w:bCs/>
                <w:i/>
                <w:sz w:val="20"/>
                <w:lang w:eastAsia="lt-LT"/>
              </w:rPr>
              <w:t>,4.</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F89782" w14:textId="53618356" w:rsidR="004176E5" w:rsidRPr="005262FD" w:rsidRDefault="004176E5" w:rsidP="004176E5">
            <w:pPr>
              <w:jc w:val="center"/>
              <w:rPr>
                <w:sz w:val="20"/>
                <w:lang w:eastAsia="lt-LT"/>
              </w:rPr>
            </w:pPr>
            <w:r w:rsidRPr="005262FD">
              <w:rPr>
                <w:sz w:val="20"/>
                <w:lang w:eastAsia="lt-LT"/>
              </w:rPr>
              <w:t>6</w:t>
            </w:r>
            <w:r w:rsidR="00D83255">
              <w:rPr>
                <w:sz w:val="20"/>
                <w:lang w:eastAsia="lt-LT"/>
              </w:rPr>
              <w:t>,4</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D929B2" w14:textId="22719F57" w:rsidR="004176E5" w:rsidRPr="005262FD" w:rsidRDefault="004176E5" w:rsidP="004176E5">
            <w:pPr>
              <w:jc w:val="center"/>
              <w:rPr>
                <w:sz w:val="20"/>
                <w:lang w:eastAsia="lt-LT"/>
              </w:rPr>
            </w:pPr>
            <w:r w:rsidRPr="005262FD">
              <w:rPr>
                <w:sz w:val="20"/>
                <w:lang w:eastAsia="lt-LT"/>
              </w:rPr>
              <w:t>-</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2178D6" w14:textId="367E55E4" w:rsidR="004176E5" w:rsidRPr="005262FD" w:rsidRDefault="00D83255" w:rsidP="004176E5">
            <w:pPr>
              <w:jc w:val="center"/>
              <w:rPr>
                <w:sz w:val="20"/>
                <w:lang w:eastAsia="lt-LT"/>
              </w:rPr>
            </w:pPr>
            <w:r>
              <w:rPr>
                <w:sz w:val="20"/>
                <w:lang w:eastAsia="lt-LT"/>
              </w:rPr>
              <w:t>6,4</w:t>
            </w:r>
          </w:p>
        </w:tc>
        <w:tc>
          <w:tcPr>
            <w:tcW w:w="679" w:type="pct"/>
            <w:tcBorders>
              <w:top w:val="single" w:sz="4" w:space="0" w:color="auto"/>
              <w:left w:val="single" w:sz="4" w:space="0" w:color="auto"/>
              <w:bottom w:val="single" w:sz="4" w:space="0" w:color="auto"/>
              <w:right w:val="single" w:sz="4" w:space="0" w:color="auto"/>
            </w:tcBorders>
            <w:vAlign w:val="center"/>
          </w:tcPr>
          <w:p w14:paraId="3725AE97" w14:textId="77777777" w:rsidR="004176E5" w:rsidRPr="005262FD" w:rsidRDefault="004176E5" w:rsidP="004176E5">
            <w:pPr>
              <w:jc w:val="center"/>
              <w:rPr>
                <w:sz w:val="20"/>
                <w:lang w:eastAsia="lt-LT"/>
              </w:rPr>
            </w:pPr>
          </w:p>
        </w:tc>
      </w:tr>
      <w:bookmarkEnd w:id="38"/>
      <w:tr w:rsidR="008A5473" w:rsidRPr="005262FD" w14:paraId="7B8E4ED7" w14:textId="77777777" w:rsidTr="00602DEF">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F57D7F" w14:textId="0BD6133E" w:rsidR="008A5473" w:rsidRPr="005262FD" w:rsidRDefault="008A5473" w:rsidP="00602DEF">
            <w:pPr>
              <w:jc w:val="center"/>
              <w:rPr>
                <w:sz w:val="20"/>
                <w:lang w:eastAsia="lt-LT"/>
              </w:rPr>
            </w:pPr>
            <w:r>
              <w:rPr>
                <w:sz w:val="20"/>
                <w:lang w:eastAsia="lt-LT"/>
              </w:rPr>
              <w:t>E</w:t>
            </w:r>
            <w:r w:rsidRPr="005262FD">
              <w:rPr>
                <w:sz w:val="20"/>
                <w:lang w:eastAsia="lt-LT"/>
              </w:rPr>
              <w:t>-07-014-11-01-0</w:t>
            </w:r>
            <w:r>
              <w:rPr>
                <w:sz w:val="20"/>
                <w:lang w:eastAsia="lt-LT"/>
              </w:rPr>
              <w:t>4</w:t>
            </w:r>
          </w:p>
        </w:tc>
        <w:tc>
          <w:tcPr>
            <w:tcW w:w="2097" w:type="pct"/>
            <w:tcMar>
              <w:top w:w="28" w:type="dxa"/>
              <w:left w:w="57" w:type="dxa"/>
              <w:bottom w:w="28" w:type="dxa"/>
              <w:right w:w="57" w:type="dxa"/>
            </w:tcMar>
            <w:vAlign w:val="center"/>
          </w:tcPr>
          <w:p w14:paraId="21DC57B7" w14:textId="77777777" w:rsidR="008A5473" w:rsidRPr="005262FD" w:rsidRDefault="008A5473" w:rsidP="00602DEF">
            <w:pPr>
              <w:widowControl w:val="0"/>
              <w:tabs>
                <w:tab w:val="left" w:pos="-360"/>
              </w:tabs>
              <w:contextualSpacing/>
              <w:jc w:val="both"/>
              <w:rPr>
                <w:b/>
                <w:bCs/>
                <w:sz w:val="20"/>
                <w:lang w:eastAsia="ar-SA"/>
              </w:rPr>
            </w:pPr>
            <w:r w:rsidRPr="005262FD">
              <w:rPr>
                <w:b/>
                <w:bCs/>
                <w:sz w:val="20"/>
                <w:lang w:eastAsia="ar-SA"/>
              </w:rPr>
              <w:t>Nesukomplektuotų pareigybių dalis, ne daugiau kaip, proc.</w:t>
            </w:r>
          </w:p>
          <w:p w14:paraId="1D1DD482" w14:textId="77777777" w:rsidR="008A5473" w:rsidRPr="005262FD" w:rsidRDefault="008A5473" w:rsidP="00602DEF">
            <w:pPr>
              <w:jc w:val="both"/>
              <w:rPr>
                <w:bCs/>
                <w:i/>
                <w:sz w:val="20"/>
              </w:rPr>
            </w:pPr>
            <w:r w:rsidRPr="005262FD">
              <w:rPr>
                <w:bCs/>
                <w:i/>
                <w:sz w:val="20"/>
              </w:rPr>
              <w:t>Rodiklio koordinatorius – VST Štabo Žmogiškųjų išteklių valdymo skyrius.</w:t>
            </w:r>
          </w:p>
          <w:p w14:paraId="1C6E4E94" w14:textId="77777777" w:rsidR="008A5473" w:rsidRPr="005262FD" w:rsidRDefault="008A5473" w:rsidP="00602DEF">
            <w:pPr>
              <w:jc w:val="both"/>
              <w:rPr>
                <w:i/>
                <w:sz w:val="20"/>
                <w:lang w:eastAsia="lt-LT"/>
              </w:rPr>
            </w:pPr>
            <w:r w:rsidRPr="005262FD">
              <w:rPr>
                <w:bCs/>
                <w:i/>
                <w:sz w:val="20"/>
                <w:lang w:eastAsia="lt-LT"/>
              </w:rPr>
              <w:t>202</w:t>
            </w:r>
            <w:r>
              <w:rPr>
                <w:bCs/>
                <w:i/>
                <w:sz w:val="20"/>
                <w:lang w:eastAsia="lt-LT"/>
              </w:rPr>
              <w:t>4</w:t>
            </w:r>
            <w:r w:rsidRPr="005262FD">
              <w:rPr>
                <w:bCs/>
                <w:i/>
                <w:sz w:val="20"/>
                <w:lang w:eastAsia="lt-LT"/>
              </w:rPr>
              <w:t xml:space="preserve"> m. </w:t>
            </w:r>
            <w:r>
              <w:rPr>
                <w:bCs/>
                <w:i/>
                <w:sz w:val="20"/>
                <w:lang w:eastAsia="lt-LT"/>
              </w:rPr>
              <w:t>faktinė</w:t>
            </w:r>
            <w:r w:rsidRPr="005262FD">
              <w:rPr>
                <w:bCs/>
                <w:i/>
                <w:sz w:val="20"/>
                <w:lang w:eastAsia="lt-LT"/>
              </w:rPr>
              <w:t xml:space="preserve"> reikšmė – 3</w:t>
            </w:r>
            <w:r>
              <w:rPr>
                <w:bCs/>
                <w:i/>
                <w:sz w:val="20"/>
                <w:lang w:eastAsia="lt-LT"/>
              </w:rPr>
              <w:t>7,5</w:t>
            </w:r>
            <w:r w:rsidRPr="005262FD">
              <w:rPr>
                <w:bCs/>
                <w:i/>
                <w:sz w:val="20"/>
                <w:lang w:eastAsia="lt-LT"/>
              </w:rPr>
              <w:t>.</w:t>
            </w:r>
            <w:r w:rsidRPr="005262FD">
              <w:rPr>
                <w:i/>
                <w:sz w:val="20"/>
                <w:lang w:eastAsia="ar-SA"/>
              </w:rPr>
              <w:t xml:space="preserve"> </w:t>
            </w:r>
          </w:p>
        </w:tc>
        <w:tc>
          <w:tcPr>
            <w:tcW w:w="470" w:type="pct"/>
            <w:tcMar>
              <w:top w:w="28" w:type="dxa"/>
              <w:left w:w="57" w:type="dxa"/>
              <w:bottom w:w="28" w:type="dxa"/>
              <w:right w:w="57" w:type="dxa"/>
            </w:tcMar>
            <w:vAlign w:val="center"/>
          </w:tcPr>
          <w:p w14:paraId="4EC944F4" w14:textId="77777777" w:rsidR="008A5473" w:rsidRPr="005262FD" w:rsidRDefault="008A5473" w:rsidP="00602DEF">
            <w:pPr>
              <w:jc w:val="center"/>
              <w:rPr>
                <w:sz w:val="20"/>
                <w:lang w:eastAsia="lt-LT"/>
              </w:rPr>
            </w:pPr>
            <w:r w:rsidRPr="005262FD">
              <w:rPr>
                <w:sz w:val="20"/>
                <w:lang w:eastAsia="lt-LT"/>
              </w:rPr>
              <w:t>20</w:t>
            </w:r>
          </w:p>
        </w:tc>
        <w:tc>
          <w:tcPr>
            <w:tcW w:w="470" w:type="pct"/>
            <w:tcMar>
              <w:top w:w="28" w:type="dxa"/>
              <w:left w:w="57" w:type="dxa"/>
              <w:bottom w:w="28" w:type="dxa"/>
              <w:right w:w="57" w:type="dxa"/>
            </w:tcMar>
            <w:vAlign w:val="center"/>
          </w:tcPr>
          <w:p w14:paraId="1A671F88" w14:textId="77777777" w:rsidR="008A5473" w:rsidRPr="005262FD" w:rsidRDefault="008A5473" w:rsidP="00602DEF">
            <w:pPr>
              <w:jc w:val="center"/>
              <w:rPr>
                <w:sz w:val="20"/>
                <w:lang w:eastAsia="lt-LT"/>
              </w:rPr>
            </w:pPr>
            <w:r w:rsidRPr="005262FD">
              <w:rPr>
                <w:sz w:val="20"/>
                <w:lang w:eastAsia="lt-LT"/>
              </w:rPr>
              <w:t>20</w:t>
            </w:r>
          </w:p>
        </w:tc>
        <w:tc>
          <w:tcPr>
            <w:tcW w:w="470" w:type="pct"/>
            <w:tcMar>
              <w:top w:w="28" w:type="dxa"/>
              <w:left w:w="57" w:type="dxa"/>
              <w:bottom w:w="28" w:type="dxa"/>
              <w:right w:w="57" w:type="dxa"/>
            </w:tcMar>
            <w:vAlign w:val="center"/>
          </w:tcPr>
          <w:p w14:paraId="0131648D" w14:textId="42177CB9" w:rsidR="008A5473" w:rsidRPr="005262FD" w:rsidRDefault="008A5473" w:rsidP="00602DEF">
            <w:pPr>
              <w:jc w:val="center"/>
              <w:rPr>
                <w:sz w:val="20"/>
                <w:lang w:eastAsia="lt-LT"/>
              </w:rPr>
            </w:pPr>
            <w:r>
              <w:rPr>
                <w:sz w:val="20"/>
                <w:lang w:eastAsia="lt-LT"/>
              </w:rPr>
              <w:t>18</w:t>
            </w:r>
          </w:p>
        </w:tc>
        <w:tc>
          <w:tcPr>
            <w:tcW w:w="679" w:type="pct"/>
            <w:tcBorders>
              <w:top w:val="single" w:sz="4" w:space="0" w:color="auto"/>
              <w:left w:val="single" w:sz="4" w:space="0" w:color="auto"/>
              <w:bottom w:val="single" w:sz="4" w:space="0" w:color="auto"/>
              <w:right w:val="single" w:sz="4" w:space="0" w:color="auto"/>
            </w:tcBorders>
            <w:vAlign w:val="center"/>
          </w:tcPr>
          <w:p w14:paraId="5EEB14EA" w14:textId="77777777" w:rsidR="008A5473" w:rsidRPr="005262FD" w:rsidRDefault="008A5473" w:rsidP="00602DEF">
            <w:pPr>
              <w:jc w:val="center"/>
              <w:rPr>
                <w:sz w:val="20"/>
                <w:lang w:eastAsia="lt-LT"/>
              </w:rPr>
            </w:pPr>
          </w:p>
        </w:tc>
      </w:tr>
      <w:tr w:rsidR="008A5473" w:rsidRPr="005262FD" w14:paraId="2D2B26DB" w14:textId="77777777" w:rsidTr="0040529E">
        <w:tc>
          <w:tcPr>
            <w:tcW w:w="81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7380C0" w14:textId="5B1E23C9" w:rsidR="008A5473" w:rsidRPr="005262FD" w:rsidRDefault="008A5473" w:rsidP="00602DEF">
            <w:pPr>
              <w:jc w:val="center"/>
              <w:rPr>
                <w:sz w:val="20"/>
                <w:lang w:eastAsia="lt-LT"/>
              </w:rPr>
            </w:pPr>
            <w:r>
              <w:rPr>
                <w:sz w:val="20"/>
                <w:lang w:eastAsia="lt-LT"/>
              </w:rPr>
              <w:t>E</w:t>
            </w:r>
            <w:r w:rsidRPr="005262FD">
              <w:rPr>
                <w:sz w:val="20"/>
                <w:lang w:eastAsia="lt-LT"/>
              </w:rPr>
              <w:t>-07-014-11-01-0</w:t>
            </w:r>
            <w:r>
              <w:rPr>
                <w:sz w:val="20"/>
                <w:lang w:eastAsia="lt-LT"/>
              </w:rPr>
              <w:t>5</w:t>
            </w:r>
          </w:p>
        </w:tc>
        <w:tc>
          <w:tcPr>
            <w:tcW w:w="2097" w:type="pct"/>
            <w:tcMar>
              <w:top w:w="28" w:type="dxa"/>
              <w:left w:w="57" w:type="dxa"/>
              <w:bottom w:w="28" w:type="dxa"/>
              <w:right w:w="57" w:type="dxa"/>
            </w:tcMar>
          </w:tcPr>
          <w:p w14:paraId="731EF5ED" w14:textId="77777777" w:rsidR="008A5473" w:rsidRPr="005262FD" w:rsidRDefault="008A5473" w:rsidP="00602DEF">
            <w:pPr>
              <w:pStyle w:val="Pagrindinistekstas"/>
              <w:widowControl w:val="0"/>
              <w:spacing w:line="240" w:lineRule="auto"/>
              <w:rPr>
                <w:b/>
                <w:bCs/>
                <w:sz w:val="20"/>
              </w:rPr>
            </w:pPr>
            <w:r w:rsidRPr="16E5AC5C">
              <w:rPr>
                <w:b/>
                <w:bCs/>
                <w:sz w:val="20"/>
              </w:rPr>
              <w:t>Viešųjų pirkimų atitikimas nustatytiems žaliųjų pirkimų reikalavimams pagal vertę nuo visų pirkimų, ne mažiau kaip, proc.</w:t>
            </w:r>
            <w:r w:rsidRPr="16E5AC5C">
              <w:rPr>
                <w:rStyle w:val="Puslapioinaosnuoroda"/>
                <w:b/>
                <w:bCs/>
                <w:sz w:val="20"/>
              </w:rPr>
              <w:footnoteReference w:id="27"/>
            </w:r>
          </w:p>
          <w:p w14:paraId="05CD7D70" w14:textId="77777777" w:rsidR="008A5473" w:rsidRPr="005262FD" w:rsidRDefault="008A5473" w:rsidP="00602DEF">
            <w:pPr>
              <w:jc w:val="both"/>
              <w:rPr>
                <w:bCs/>
                <w:i/>
                <w:sz w:val="20"/>
              </w:rPr>
            </w:pPr>
            <w:r w:rsidRPr="005262FD">
              <w:rPr>
                <w:bCs/>
                <w:i/>
                <w:sz w:val="20"/>
              </w:rPr>
              <w:t xml:space="preserve">Rodiklį įgyvendina– </w:t>
            </w:r>
            <w:r w:rsidRPr="005262FD">
              <w:rPr>
                <w:i/>
                <w:sz w:val="20"/>
                <w:lang w:eastAsia="lt-LT"/>
              </w:rPr>
              <w:t>Biudžeto vykdymo ir pirkimų valdybos Viešųjų pirkimų skyrius.</w:t>
            </w:r>
          </w:p>
        </w:tc>
        <w:tc>
          <w:tcPr>
            <w:tcW w:w="470" w:type="pct"/>
            <w:tcMar>
              <w:top w:w="28" w:type="dxa"/>
              <w:left w:w="57" w:type="dxa"/>
              <w:bottom w:w="28" w:type="dxa"/>
              <w:right w:w="57" w:type="dxa"/>
            </w:tcMar>
            <w:vAlign w:val="center"/>
          </w:tcPr>
          <w:p w14:paraId="3751DA60" w14:textId="77777777" w:rsidR="008A5473" w:rsidRPr="005262FD" w:rsidRDefault="008A5473" w:rsidP="00602DEF">
            <w:pPr>
              <w:jc w:val="center"/>
              <w:rPr>
                <w:sz w:val="20"/>
                <w:lang w:eastAsia="lt-LT"/>
              </w:rPr>
            </w:pPr>
            <w:r w:rsidRPr="005262FD">
              <w:rPr>
                <w:sz w:val="20"/>
                <w:lang w:eastAsia="lt-LT"/>
              </w:rPr>
              <w:t>100</w:t>
            </w:r>
          </w:p>
        </w:tc>
        <w:tc>
          <w:tcPr>
            <w:tcW w:w="470" w:type="pct"/>
            <w:tcMar>
              <w:top w:w="28" w:type="dxa"/>
              <w:left w:w="57" w:type="dxa"/>
              <w:bottom w:w="28" w:type="dxa"/>
              <w:right w:w="57" w:type="dxa"/>
            </w:tcMar>
            <w:vAlign w:val="center"/>
          </w:tcPr>
          <w:p w14:paraId="5A33608D" w14:textId="77777777" w:rsidR="008A5473" w:rsidRPr="005262FD" w:rsidRDefault="008A5473" w:rsidP="00602DEF">
            <w:pPr>
              <w:jc w:val="center"/>
              <w:rPr>
                <w:sz w:val="20"/>
                <w:lang w:eastAsia="lt-LT"/>
              </w:rPr>
            </w:pPr>
            <w:r w:rsidRPr="005262FD">
              <w:rPr>
                <w:sz w:val="20"/>
                <w:lang w:eastAsia="lt-LT"/>
              </w:rPr>
              <w:t>100</w:t>
            </w:r>
          </w:p>
        </w:tc>
        <w:tc>
          <w:tcPr>
            <w:tcW w:w="470" w:type="pct"/>
            <w:tcMar>
              <w:top w:w="28" w:type="dxa"/>
              <w:left w:w="57" w:type="dxa"/>
              <w:bottom w:w="28" w:type="dxa"/>
              <w:right w:w="57" w:type="dxa"/>
            </w:tcMar>
            <w:vAlign w:val="center"/>
          </w:tcPr>
          <w:p w14:paraId="000BEC99" w14:textId="77777777" w:rsidR="008A5473" w:rsidRPr="005262FD" w:rsidRDefault="008A5473" w:rsidP="00602DEF">
            <w:pPr>
              <w:jc w:val="center"/>
              <w:rPr>
                <w:sz w:val="20"/>
                <w:lang w:eastAsia="lt-LT"/>
              </w:rPr>
            </w:pPr>
            <w:r w:rsidRPr="005262FD">
              <w:rPr>
                <w:sz w:val="20"/>
                <w:lang w:eastAsia="lt-LT"/>
              </w:rPr>
              <w:t>100</w:t>
            </w:r>
          </w:p>
        </w:tc>
        <w:tc>
          <w:tcPr>
            <w:tcW w:w="679" w:type="pct"/>
            <w:tcBorders>
              <w:top w:val="single" w:sz="4" w:space="0" w:color="auto"/>
              <w:left w:val="single" w:sz="4" w:space="0" w:color="auto"/>
              <w:bottom w:val="single" w:sz="4" w:space="0" w:color="auto"/>
              <w:right w:val="single" w:sz="4" w:space="0" w:color="auto"/>
            </w:tcBorders>
            <w:vAlign w:val="center"/>
          </w:tcPr>
          <w:p w14:paraId="64806838" w14:textId="77777777" w:rsidR="008A5473" w:rsidRPr="005262FD" w:rsidRDefault="008A5473" w:rsidP="00602DEF">
            <w:pPr>
              <w:jc w:val="center"/>
              <w:rPr>
                <w:sz w:val="20"/>
                <w:lang w:eastAsia="lt-LT"/>
              </w:rPr>
            </w:pPr>
          </w:p>
        </w:tc>
      </w:tr>
      <w:tr w:rsidR="007A484A" w:rsidRPr="005262FD" w14:paraId="2E0E424D" w14:textId="77777777" w:rsidTr="16E5AC5C">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B7F4BF" w14:textId="77777777" w:rsidR="007A484A" w:rsidRPr="005262FD" w:rsidRDefault="007A484A" w:rsidP="007A484A">
            <w:pPr>
              <w:jc w:val="center"/>
              <w:rPr>
                <w:b/>
                <w:sz w:val="20"/>
                <w:lang w:eastAsia="lt-LT"/>
              </w:rPr>
            </w:pPr>
            <w:r w:rsidRPr="005262FD">
              <w:rPr>
                <w:b/>
                <w:sz w:val="20"/>
                <w:lang w:eastAsia="lt-LT"/>
              </w:rPr>
              <w:t>07-14-11-01-01 (TP)</w:t>
            </w:r>
          </w:p>
        </w:tc>
        <w:tc>
          <w:tcPr>
            <w:tcW w:w="350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53351881" w14:textId="6B594C06" w:rsidR="007A484A" w:rsidRPr="005262FD" w:rsidRDefault="007A484A" w:rsidP="007A484A">
            <w:pPr>
              <w:jc w:val="both"/>
              <w:rPr>
                <w:sz w:val="20"/>
                <w:lang w:eastAsia="lt-LT"/>
              </w:rPr>
            </w:pPr>
            <w:r w:rsidRPr="005262FD">
              <w:rPr>
                <w:b/>
                <w:sz w:val="20"/>
                <w:lang w:eastAsia="lt-LT"/>
              </w:rPr>
              <w:t>Saugoti svarbius valstybės objektus, vykdyti suimtųjų ir nuteistųjų konvojavimą, stiprinti spec. nuolatinę parengtį</w:t>
            </w:r>
          </w:p>
        </w:tc>
        <w:tc>
          <w:tcPr>
            <w:tcW w:w="679" w:type="pct"/>
            <w:tcBorders>
              <w:top w:val="single" w:sz="4" w:space="0" w:color="auto"/>
              <w:left w:val="single" w:sz="4" w:space="0" w:color="auto"/>
              <w:bottom w:val="single" w:sz="4" w:space="0" w:color="auto"/>
              <w:right w:val="single" w:sz="4" w:space="0" w:color="auto"/>
            </w:tcBorders>
            <w:vAlign w:val="center"/>
          </w:tcPr>
          <w:p w14:paraId="36F9F3E4" w14:textId="7A001F27" w:rsidR="007A484A" w:rsidRPr="005262FD" w:rsidRDefault="00F87FB7" w:rsidP="007A484A">
            <w:pPr>
              <w:jc w:val="center"/>
              <w:rPr>
                <w:sz w:val="20"/>
                <w:lang w:eastAsia="lt-LT"/>
              </w:rPr>
            </w:pPr>
            <w:r>
              <w:rPr>
                <w:sz w:val="20"/>
                <w:lang w:eastAsia="lt-LT"/>
              </w:rPr>
              <w:t>2</w:t>
            </w:r>
            <w:r w:rsidR="00113FB3">
              <w:rPr>
                <w:sz w:val="20"/>
                <w:lang w:eastAsia="lt-LT"/>
              </w:rPr>
              <w:t>9</w:t>
            </w:r>
            <w:r>
              <w:rPr>
                <w:sz w:val="20"/>
                <w:lang w:eastAsia="lt-LT"/>
              </w:rPr>
              <w:t xml:space="preserve"> </w:t>
            </w:r>
            <w:r w:rsidR="00113FB3">
              <w:rPr>
                <w:sz w:val="20"/>
                <w:lang w:eastAsia="lt-LT"/>
              </w:rPr>
              <w:t>282</w:t>
            </w:r>
            <w:r>
              <w:rPr>
                <w:sz w:val="20"/>
                <w:lang w:eastAsia="lt-LT"/>
              </w:rPr>
              <w:t xml:space="preserve"> tūkst. eurų</w:t>
            </w:r>
          </w:p>
        </w:tc>
      </w:tr>
      <w:tr w:rsidR="007A484A" w:rsidRPr="005262FD" w14:paraId="511E230D" w14:textId="77777777" w:rsidTr="16E5AC5C">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41260F5" w14:textId="08D4E03D" w:rsidR="007A484A" w:rsidRPr="005262FD" w:rsidRDefault="007A484A" w:rsidP="007A484A">
            <w:pPr>
              <w:jc w:val="center"/>
              <w:rPr>
                <w:sz w:val="20"/>
                <w:lang w:eastAsia="lt-LT"/>
              </w:rPr>
            </w:pPr>
            <w:r w:rsidRPr="005262FD">
              <w:rPr>
                <w:sz w:val="20"/>
                <w:lang w:eastAsia="lt-LT"/>
              </w:rPr>
              <w:t>R-07-014-11-01-01-01</w:t>
            </w:r>
          </w:p>
        </w:tc>
        <w:tc>
          <w:tcPr>
            <w:tcW w:w="20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7B46FA" w14:textId="77777777" w:rsidR="007A484A" w:rsidRPr="005262FD" w:rsidRDefault="007A484A" w:rsidP="007A484A">
            <w:pPr>
              <w:jc w:val="both"/>
              <w:rPr>
                <w:b/>
                <w:bCs/>
                <w:sz w:val="20"/>
              </w:rPr>
            </w:pPr>
            <w:r w:rsidRPr="005262FD">
              <w:rPr>
                <w:b/>
                <w:bCs/>
                <w:sz w:val="20"/>
              </w:rPr>
              <w:t>Organizuota mokymų saugomuose svarbiuose valstybės objektuose skaičius, ne mažiau kaip, skaičius</w:t>
            </w:r>
          </w:p>
          <w:p w14:paraId="001E80CF" w14:textId="0F8F79E0" w:rsidR="007A484A" w:rsidRPr="005262FD" w:rsidRDefault="007A484A" w:rsidP="007A484A">
            <w:pPr>
              <w:jc w:val="both"/>
              <w:rPr>
                <w:bCs/>
                <w:i/>
                <w:sz w:val="20"/>
              </w:rPr>
            </w:pPr>
            <w:r w:rsidRPr="005262FD">
              <w:rPr>
                <w:bCs/>
                <w:i/>
                <w:sz w:val="20"/>
              </w:rPr>
              <w:lastRenderedPageBreak/>
              <w:t>Rodiklio koordinatorius – Mokymo ir kovinio rengimo centras.</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402498" w14:textId="77777777" w:rsidR="007A484A" w:rsidRPr="005262FD" w:rsidRDefault="007A484A" w:rsidP="007A484A">
            <w:pPr>
              <w:jc w:val="center"/>
              <w:rPr>
                <w:sz w:val="20"/>
              </w:rPr>
            </w:pPr>
            <w:r w:rsidRPr="005262FD">
              <w:rPr>
                <w:sz w:val="20"/>
                <w:lang w:eastAsia="lt-LT"/>
              </w:rPr>
              <w:lastRenderedPageBreak/>
              <w:t>Riboto naudojimo</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C8B92F" w14:textId="77777777" w:rsidR="007A484A" w:rsidRPr="005262FD" w:rsidRDefault="007A484A" w:rsidP="007A484A">
            <w:pPr>
              <w:jc w:val="center"/>
              <w:rPr>
                <w:sz w:val="20"/>
              </w:rPr>
            </w:pPr>
            <w:r w:rsidRPr="005262FD">
              <w:rPr>
                <w:sz w:val="20"/>
                <w:lang w:eastAsia="lt-LT"/>
              </w:rPr>
              <w:t>Riboto naudojimo</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74F964" w14:textId="77777777" w:rsidR="007A484A" w:rsidRPr="005262FD" w:rsidRDefault="007A484A" w:rsidP="007A484A">
            <w:pPr>
              <w:jc w:val="center"/>
              <w:rPr>
                <w:sz w:val="20"/>
              </w:rPr>
            </w:pPr>
            <w:r w:rsidRPr="005262FD">
              <w:rPr>
                <w:sz w:val="20"/>
                <w:lang w:eastAsia="lt-LT"/>
              </w:rPr>
              <w:t>Riboto naudojimo</w:t>
            </w:r>
          </w:p>
        </w:tc>
        <w:tc>
          <w:tcPr>
            <w:tcW w:w="679" w:type="pct"/>
            <w:tcBorders>
              <w:top w:val="single" w:sz="4" w:space="0" w:color="auto"/>
              <w:left w:val="single" w:sz="4" w:space="0" w:color="auto"/>
              <w:bottom w:val="single" w:sz="4" w:space="0" w:color="auto"/>
              <w:right w:val="single" w:sz="4" w:space="0" w:color="auto"/>
            </w:tcBorders>
            <w:vAlign w:val="center"/>
          </w:tcPr>
          <w:p w14:paraId="45906FCF" w14:textId="77777777" w:rsidR="007A484A" w:rsidRPr="005262FD" w:rsidRDefault="007A484A" w:rsidP="007A484A">
            <w:pPr>
              <w:jc w:val="center"/>
              <w:rPr>
                <w:sz w:val="20"/>
                <w:lang w:eastAsia="lt-LT"/>
              </w:rPr>
            </w:pPr>
          </w:p>
        </w:tc>
      </w:tr>
      <w:tr w:rsidR="007A484A" w:rsidRPr="005262FD" w14:paraId="4D9C459B" w14:textId="77777777" w:rsidTr="16E5AC5C">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33952C" w14:textId="0FA1F2B9" w:rsidR="007A484A" w:rsidRPr="005262FD" w:rsidRDefault="007A484A" w:rsidP="007A484A">
            <w:pPr>
              <w:jc w:val="center"/>
              <w:rPr>
                <w:sz w:val="20"/>
                <w:lang w:eastAsia="lt-LT"/>
              </w:rPr>
            </w:pPr>
            <w:r w:rsidRPr="005262FD">
              <w:rPr>
                <w:sz w:val="20"/>
                <w:lang w:eastAsia="lt-LT"/>
              </w:rPr>
              <w:t>R-07-014-11-01-01-02</w:t>
            </w:r>
          </w:p>
        </w:tc>
        <w:tc>
          <w:tcPr>
            <w:tcW w:w="20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AB6677" w14:textId="77777777" w:rsidR="007A484A" w:rsidRPr="005262FD" w:rsidRDefault="007A484A" w:rsidP="007A484A">
            <w:pPr>
              <w:jc w:val="both"/>
              <w:rPr>
                <w:b/>
                <w:bCs/>
                <w:sz w:val="20"/>
                <w:lang w:eastAsia="lt-LT"/>
              </w:rPr>
            </w:pPr>
            <w:r w:rsidRPr="005262FD">
              <w:rPr>
                <w:b/>
                <w:bCs/>
                <w:sz w:val="20"/>
                <w:lang w:eastAsia="lt-LT"/>
              </w:rPr>
              <w:t>Organizuota specialiųjų prevencinių priemonių laisvės atėmimo vietose, ne mažiau kaip, skaičius</w:t>
            </w:r>
          </w:p>
          <w:p w14:paraId="31EE7E98" w14:textId="58CC00DB" w:rsidR="007A484A" w:rsidRPr="005262FD" w:rsidRDefault="007A484A" w:rsidP="007A484A">
            <w:pPr>
              <w:jc w:val="both"/>
              <w:rPr>
                <w:bCs/>
                <w:i/>
                <w:sz w:val="20"/>
              </w:rPr>
            </w:pPr>
            <w:r w:rsidRPr="005262FD">
              <w:rPr>
                <w:bCs/>
                <w:i/>
                <w:sz w:val="20"/>
              </w:rPr>
              <w:t>Rodiklio koordinatorius – Jungtinis operacijų centras.</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7B5D3E" w14:textId="77777777" w:rsidR="007A484A" w:rsidRPr="005262FD" w:rsidRDefault="007A484A" w:rsidP="007A484A">
            <w:pPr>
              <w:jc w:val="center"/>
              <w:rPr>
                <w:sz w:val="20"/>
              </w:rPr>
            </w:pPr>
            <w:r w:rsidRPr="005262FD">
              <w:rPr>
                <w:sz w:val="20"/>
                <w:lang w:eastAsia="lt-LT"/>
              </w:rPr>
              <w:t>Riboto naudojimo</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B4ED11" w14:textId="77777777" w:rsidR="007A484A" w:rsidRPr="005262FD" w:rsidRDefault="007A484A" w:rsidP="007A484A">
            <w:pPr>
              <w:jc w:val="center"/>
              <w:rPr>
                <w:sz w:val="20"/>
              </w:rPr>
            </w:pPr>
            <w:r w:rsidRPr="005262FD">
              <w:rPr>
                <w:sz w:val="20"/>
                <w:lang w:eastAsia="lt-LT"/>
              </w:rPr>
              <w:t>Riboto naudojimo</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F75AFA" w14:textId="77777777" w:rsidR="007A484A" w:rsidRPr="005262FD" w:rsidRDefault="007A484A" w:rsidP="007A484A">
            <w:pPr>
              <w:jc w:val="center"/>
              <w:rPr>
                <w:sz w:val="20"/>
              </w:rPr>
            </w:pPr>
            <w:r w:rsidRPr="005262FD">
              <w:rPr>
                <w:sz w:val="20"/>
                <w:lang w:eastAsia="lt-LT"/>
              </w:rPr>
              <w:t>Riboto naudojimo</w:t>
            </w:r>
          </w:p>
        </w:tc>
        <w:tc>
          <w:tcPr>
            <w:tcW w:w="679" w:type="pct"/>
            <w:tcBorders>
              <w:top w:val="single" w:sz="4" w:space="0" w:color="auto"/>
              <w:left w:val="single" w:sz="4" w:space="0" w:color="auto"/>
              <w:bottom w:val="single" w:sz="4" w:space="0" w:color="auto"/>
              <w:right w:val="single" w:sz="4" w:space="0" w:color="auto"/>
            </w:tcBorders>
            <w:vAlign w:val="center"/>
          </w:tcPr>
          <w:p w14:paraId="6F69EC54" w14:textId="77777777" w:rsidR="007A484A" w:rsidRPr="005262FD" w:rsidRDefault="007A484A" w:rsidP="007A484A">
            <w:pPr>
              <w:jc w:val="center"/>
              <w:rPr>
                <w:sz w:val="20"/>
                <w:lang w:eastAsia="lt-LT"/>
              </w:rPr>
            </w:pPr>
          </w:p>
        </w:tc>
      </w:tr>
      <w:tr w:rsidR="007A484A" w:rsidRPr="005262FD" w14:paraId="06D437B3" w14:textId="77777777" w:rsidTr="16E5AC5C">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272525" w14:textId="2DE19B0A" w:rsidR="007A484A" w:rsidRPr="005262FD" w:rsidRDefault="007A484A" w:rsidP="007A484A">
            <w:pPr>
              <w:jc w:val="center"/>
              <w:rPr>
                <w:sz w:val="20"/>
                <w:lang w:eastAsia="lt-LT"/>
              </w:rPr>
            </w:pPr>
            <w:r w:rsidRPr="005262FD">
              <w:rPr>
                <w:sz w:val="20"/>
                <w:lang w:eastAsia="lt-LT"/>
              </w:rPr>
              <w:t>R-07-014-11-01-01-03</w:t>
            </w:r>
          </w:p>
        </w:tc>
        <w:tc>
          <w:tcPr>
            <w:tcW w:w="2097" w:type="pct"/>
            <w:tcBorders>
              <w:top w:val="single" w:sz="4" w:space="0" w:color="auto"/>
              <w:left w:val="single" w:sz="4" w:space="0" w:color="auto"/>
              <w:bottom w:val="single" w:sz="4" w:space="0" w:color="auto"/>
            </w:tcBorders>
            <w:tcMar>
              <w:top w:w="28" w:type="dxa"/>
              <w:left w:w="57" w:type="dxa"/>
              <w:bottom w:w="28" w:type="dxa"/>
              <w:right w:w="57" w:type="dxa"/>
            </w:tcMar>
          </w:tcPr>
          <w:p w14:paraId="5829055D" w14:textId="77777777" w:rsidR="007A484A" w:rsidRPr="005262FD" w:rsidRDefault="007A484A" w:rsidP="007A484A">
            <w:pPr>
              <w:jc w:val="both"/>
              <w:rPr>
                <w:b/>
                <w:bCs/>
                <w:sz w:val="20"/>
                <w:lang w:eastAsia="lt-LT"/>
              </w:rPr>
            </w:pPr>
            <w:r w:rsidRPr="005262FD">
              <w:rPr>
                <w:b/>
                <w:bCs/>
                <w:sz w:val="20"/>
                <w:lang w:eastAsia="lt-LT"/>
              </w:rPr>
              <w:t>Dalyvauta nekonvencinių (hibridinių) grėsmių prevencijos ir likvidavimo pratybose ir operacijose, ne mažiau kaip, skaičius</w:t>
            </w:r>
          </w:p>
          <w:p w14:paraId="1BC8F47B" w14:textId="2549BF8E" w:rsidR="007A484A" w:rsidRPr="005262FD" w:rsidRDefault="007A484A" w:rsidP="007A484A">
            <w:pPr>
              <w:jc w:val="both"/>
              <w:rPr>
                <w:bCs/>
                <w:i/>
                <w:sz w:val="20"/>
              </w:rPr>
            </w:pPr>
            <w:r w:rsidRPr="005262FD">
              <w:rPr>
                <w:bCs/>
                <w:i/>
                <w:sz w:val="20"/>
              </w:rPr>
              <w:t>Rodiklio koordinatorius – Veiklos ir operacijų organizavimo skyrius.</w:t>
            </w:r>
          </w:p>
        </w:tc>
        <w:tc>
          <w:tcPr>
            <w:tcW w:w="470" w:type="pct"/>
            <w:tcMar>
              <w:top w:w="28" w:type="dxa"/>
              <w:left w:w="57" w:type="dxa"/>
              <w:bottom w:w="28" w:type="dxa"/>
              <w:right w:w="57" w:type="dxa"/>
            </w:tcMar>
            <w:vAlign w:val="center"/>
          </w:tcPr>
          <w:p w14:paraId="0757C5DD" w14:textId="77777777" w:rsidR="007A484A" w:rsidRPr="005262FD" w:rsidRDefault="007A484A" w:rsidP="007A484A">
            <w:pPr>
              <w:jc w:val="center"/>
              <w:rPr>
                <w:sz w:val="20"/>
                <w:lang w:eastAsia="lt-LT"/>
              </w:rPr>
            </w:pPr>
            <w:r w:rsidRPr="005262FD">
              <w:rPr>
                <w:sz w:val="20"/>
                <w:lang w:eastAsia="lt-LT"/>
              </w:rPr>
              <w:t>Riboto naudojimo</w:t>
            </w:r>
          </w:p>
        </w:tc>
        <w:tc>
          <w:tcPr>
            <w:tcW w:w="470" w:type="pct"/>
            <w:tcMar>
              <w:top w:w="28" w:type="dxa"/>
              <w:left w:w="57" w:type="dxa"/>
              <w:bottom w:w="28" w:type="dxa"/>
              <w:right w:w="57" w:type="dxa"/>
            </w:tcMar>
            <w:vAlign w:val="center"/>
          </w:tcPr>
          <w:p w14:paraId="4D4E6515" w14:textId="77777777" w:rsidR="007A484A" w:rsidRPr="005262FD" w:rsidRDefault="007A484A" w:rsidP="007A484A">
            <w:pPr>
              <w:jc w:val="center"/>
              <w:rPr>
                <w:sz w:val="20"/>
                <w:lang w:eastAsia="lt-LT"/>
              </w:rPr>
            </w:pPr>
            <w:r w:rsidRPr="005262FD">
              <w:rPr>
                <w:sz w:val="20"/>
                <w:lang w:eastAsia="lt-LT"/>
              </w:rPr>
              <w:t>Riboto naudojimo</w:t>
            </w:r>
          </w:p>
        </w:tc>
        <w:tc>
          <w:tcPr>
            <w:tcW w:w="470" w:type="pct"/>
            <w:tcMar>
              <w:top w:w="28" w:type="dxa"/>
              <w:left w:w="57" w:type="dxa"/>
              <w:bottom w:w="28" w:type="dxa"/>
              <w:right w:w="57" w:type="dxa"/>
            </w:tcMar>
            <w:vAlign w:val="center"/>
          </w:tcPr>
          <w:p w14:paraId="5388C080" w14:textId="77777777" w:rsidR="007A484A" w:rsidRPr="005262FD" w:rsidRDefault="007A484A" w:rsidP="007A484A">
            <w:pPr>
              <w:jc w:val="center"/>
              <w:rPr>
                <w:sz w:val="20"/>
                <w:lang w:eastAsia="lt-LT"/>
              </w:rPr>
            </w:pPr>
            <w:r w:rsidRPr="005262FD">
              <w:rPr>
                <w:sz w:val="20"/>
                <w:lang w:eastAsia="lt-LT"/>
              </w:rPr>
              <w:t>Riboto naudojimo</w:t>
            </w:r>
          </w:p>
        </w:tc>
        <w:tc>
          <w:tcPr>
            <w:tcW w:w="679" w:type="pct"/>
            <w:tcBorders>
              <w:top w:val="single" w:sz="4" w:space="0" w:color="auto"/>
              <w:left w:val="single" w:sz="4" w:space="0" w:color="auto"/>
              <w:bottom w:val="single" w:sz="4" w:space="0" w:color="auto"/>
              <w:right w:val="single" w:sz="4" w:space="0" w:color="auto"/>
            </w:tcBorders>
            <w:vAlign w:val="center"/>
          </w:tcPr>
          <w:p w14:paraId="404DE197" w14:textId="77777777" w:rsidR="007A484A" w:rsidRPr="005262FD" w:rsidRDefault="007A484A" w:rsidP="007A484A">
            <w:pPr>
              <w:jc w:val="center"/>
              <w:rPr>
                <w:sz w:val="20"/>
                <w:lang w:eastAsia="lt-LT"/>
              </w:rPr>
            </w:pPr>
          </w:p>
        </w:tc>
      </w:tr>
      <w:tr w:rsidR="004176E5" w:rsidRPr="005262FD" w14:paraId="3361FB5F" w14:textId="77777777" w:rsidTr="16E5AC5C">
        <w:trPr>
          <w:trHeight w:val="151"/>
        </w:trPr>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697957" w14:textId="1E107BB1" w:rsidR="004176E5" w:rsidRPr="005262FD" w:rsidRDefault="004176E5" w:rsidP="004176E5">
            <w:pPr>
              <w:jc w:val="center"/>
              <w:rPr>
                <w:sz w:val="20"/>
                <w:lang w:eastAsia="lt-LT"/>
              </w:rPr>
            </w:pPr>
            <w:r w:rsidRPr="005262FD">
              <w:rPr>
                <w:sz w:val="20"/>
                <w:lang w:eastAsia="lt-LT"/>
              </w:rPr>
              <w:t>R-07-014-11-01-01-04</w:t>
            </w:r>
          </w:p>
        </w:tc>
        <w:tc>
          <w:tcPr>
            <w:tcW w:w="20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753E9A" w14:textId="77777777" w:rsidR="004176E5" w:rsidRPr="008A5473" w:rsidRDefault="004176E5" w:rsidP="004176E5">
            <w:pPr>
              <w:jc w:val="both"/>
              <w:rPr>
                <w:b/>
                <w:bCs/>
                <w:sz w:val="20"/>
                <w:lang w:eastAsia="lt-LT"/>
              </w:rPr>
            </w:pPr>
            <w:r w:rsidRPr="008A5473">
              <w:rPr>
                <w:b/>
                <w:bCs/>
                <w:sz w:val="20"/>
                <w:lang w:eastAsia="lt-LT"/>
              </w:rPr>
              <w:t>Kvalifikaciją tobulinusių darbuotojų dalis, ne mažiau kaip, proc.</w:t>
            </w:r>
          </w:p>
          <w:p w14:paraId="7CDD0E52" w14:textId="77777777" w:rsidR="004176E5" w:rsidRPr="008A5473" w:rsidRDefault="004176E5" w:rsidP="004176E5">
            <w:pPr>
              <w:jc w:val="both"/>
              <w:rPr>
                <w:bCs/>
                <w:i/>
                <w:sz w:val="20"/>
              </w:rPr>
            </w:pPr>
            <w:r w:rsidRPr="008A5473">
              <w:rPr>
                <w:bCs/>
                <w:i/>
                <w:sz w:val="20"/>
              </w:rPr>
              <w:t>Rodiklio koordinatorius – Mokymo ir kovinio rengimo centras.</w:t>
            </w:r>
          </w:p>
          <w:p w14:paraId="038B6215" w14:textId="6CA7F194" w:rsidR="004176E5" w:rsidRPr="008A5473" w:rsidRDefault="004176E5" w:rsidP="004176E5">
            <w:pPr>
              <w:jc w:val="both"/>
              <w:rPr>
                <w:bCs/>
                <w:i/>
                <w:sz w:val="20"/>
              </w:rPr>
            </w:pPr>
            <w:r w:rsidRPr="008A5473">
              <w:rPr>
                <w:i/>
                <w:iCs/>
                <w:sz w:val="20"/>
                <w:lang w:eastAsia="lt-LT"/>
              </w:rPr>
              <w:t>2024 m. pasiekta reikšmė – 95.</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3E6505" w14:textId="2E895A9C" w:rsidR="004176E5" w:rsidRPr="008A5473" w:rsidRDefault="008A5473" w:rsidP="004176E5">
            <w:pPr>
              <w:jc w:val="center"/>
              <w:rPr>
                <w:sz w:val="20"/>
                <w:lang w:eastAsia="lt-LT"/>
              </w:rPr>
            </w:pPr>
            <w:r w:rsidRPr="008A5473">
              <w:rPr>
                <w:sz w:val="20"/>
                <w:lang w:eastAsia="lt-LT"/>
              </w:rPr>
              <w:t>90</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B63CCC" w14:textId="6C0A5378" w:rsidR="004176E5" w:rsidRPr="008A5473" w:rsidRDefault="004176E5" w:rsidP="004176E5">
            <w:pPr>
              <w:jc w:val="center"/>
              <w:rPr>
                <w:sz w:val="20"/>
                <w:lang w:eastAsia="lt-LT"/>
              </w:rPr>
            </w:pPr>
            <w:r w:rsidRPr="008A5473">
              <w:rPr>
                <w:sz w:val="20"/>
                <w:lang w:eastAsia="lt-LT"/>
              </w:rPr>
              <w:t>9</w:t>
            </w:r>
            <w:r w:rsidR="008A5473" w:rsidRPr="008A5473">
              <w:rPr>
                <w:sz w:val="20"/>
                <w:lang w:eastAsia="lt-LT"/>
              </w:rPr>
              <w:t>3</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4718A2" w14:textId="6F727975" w:rsidR="004176E5" w:rsidRPr="008A5473" w:rsidRDefault="008A5473" w:rsidP="004176E5">
            <w:pPr>
              <w:jc w:val="center"/>
              <w:rPr>
                <w:sz w:val="20"/>
                <w:lang w:eastAsia="lt-LT"/>
              </w:rPr>
            </w:pPr>
            <w:r w:rsidRPr="008A5473">
              <w:rPr>
                <w:sz w:val="20"/>
                <w:lang w:eastAsia="lt-LT"/>
              </w:rPr>
              <w:t>95</w:t>
            </w:r>
          </w:p>
        </w:tc>
        <w:tc>
          <w:tcPr>
            <w:tcW w:w="679" w:type="pct"/>
            <w:tcBorders>
              <w:top w:val="single" w:sz="4" w:space="0" w:color="auto"/>
              <w:left w:val="single" w:sz="4" w:space="0" w:color="auto"/>
              <w:bottom w:val="single" w:sz="4" w:space="0" w:color="auto"/>
              <w:right w:val="single" w:sz="4" w:space="0" w:color="auto"/>
            </w:tcBorders>
            <w:vAlign w:val="center"/>
          </w:tcPr>
          <w:p w14:paraId="4188AD02" w14:textId="77777777" w:rsidR="004176E5" w:rsidRPr="005262FD" w:rsidRDefault="004176E5" w:rsidP="004176E5">
            <w:pPr>
              <w:jc w:val="center"/>
              <w:rPr>
                <w:sz w:val="20"/>
                <w:lang w:eastAsia="lt-LT"/>
              </w:rPr>
            </w:pPr>
          </w:p>
        </w:tc>
      </w:tr>
      <w:tr w:rsidR="007A484A" w:rsidRPr="005262FD" w14:paraId="609A2E69" w14:textId="77777777" w:rsidTr="16E5AC5C">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F53697" w14:textId="77777777" w:rsidR="007A484A" w:rsidRPr="005262FD" w:rsidRDefault="007A484A" w:rsidP="007A484A">
            <w:pPr>
              <w:jc w:val="center"/>
              <w:rPr>
                <w:b/>
                <w:sz w:val="20"/>
                <w:lang w:eastAsia="lt-LT"/>
              </w:rPr>
            </w:pPr>
            <w:r w:rsidRPr="005262FD">
              <w:rPr>
                <w:b/>
                <w:sz w:val="20"/>
                <w:lang w:eastAsia="lt-LT"/>
              </w:rPr>
              <w:t>07-14-11-01-02 (TP)</w:t>
            </w:r>
          </w:p>
        </w:tc>
        <w:tc>
          <w:tcPr>
            <w:tcW w:w="350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6A3C18D8" w14:textId="28553486" w:rsidR="007A484A" w:rsidRPr="005262FD" w:rsidRDefault="007A484A" w:rsidP="007A484A">
            <w:pPr>
              <w:jc w:val="both"/>
              <w:rPr>
                <w:sz w:val="20"/>
                <w:lang w:eastAsia="lt-LT"/>
              </w:rPr>
            </w:pPr>
            <w:r w:rsidRPr="005262FD">
              <w:rPr>
                <w:b/>
                <w:sz w:val="20"/>
                <w:lang w:eastAsia="lt-LT"/>
              </w:rPr>
              <w:t>Vykdyti Ignalinos AE ir kitų branduolinės energetikos objektų fizinę apsaugą</w:t>
            </w:r>
          </w:p>
        </w:tc>
        <w:tc>
          <w:tcPr>
            <w:tcW w:w="679" w:type="pct"/>
            <w:tcBorders>
              <w:top w:val="single" w:sz="4" w:space="0" w:color="auto"/>
              <w:left w:val="single" w:sz="4" w:space="0" w:color="auto"/>
              <w:bottom w:val="single" w:sz="4" w:space="0" w:color="auto"/>
              <w:right w:val="single" w:sz="4" w:space="0" w:color="auto"/>
            </w:tcBorders>
            <w:vAlign w:val="center"/>
          </w:tcPr>
          <w:p w14:paraId="1E91F614" w14:textId="0CFFBE60" w:rsidR="007A484A" w:rsidRPr="005262FD" w:rsidRDefault="00F87FB7" w:rsidP="007A484A">
            <w:pPr>
              <w:jc w:val="center"/>
              <w:rPr>
                <w:sz w:val="20"/>
                <w:lang w:eastAsia="lt-LT"/>
              </w:rPr>
            </w:pPr>
            <w:r>
              <w:rPr>
                <w:sz w:val="20"/>
                <w:lang w:eastAsia="lt-LT"/>
              </w:rPr>
              <w:t>5 </w:t>
            </w:r>
            <w:r w:rsidR="00113FB3">
              <w:rPr>
                <w:sz w:val="20"/>
                <w:lang w:eastAsia="lt-LT"/>
              </w:rPr>
              <w:t>57</w:t>
            </w:r>
            <w:r>
              <w:rPr>
                <w:sz w:val="20"/>
                <w:lang w:eastAsia="lt-LT"/>
              </w:rPr>
              <w:t>7 tūkst. eurų</w:t>
            </w:r>
          </w:p>
        </w:tc>
      </w:tr>
      <w:tr w:rsidR="007A484A" w:rsidRPr="005262FD" w14:paraId="3AFDC38B" w14:textId="77777777" w:rsidTr="16E5AC5C">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F3677C" w14:textId="6E3F9497" w:rsidR="007A484A" w:rsidRPr="005262FD" w:rsidRDefault="007A484A" w:rsidP="007A484A">
            <w:pPr>
              <w:jc w:val="center"/>
              <w:rPr>
                <w:b/>
                <w:sz w:val="20"/>
                <w:lang w:eastAsia="lt-LT"/>
              </w:rPr>
            </w:pPr>
            <w:r w:rsidRPr="005262FD">
              <w:rPr>
                <w:sz w:val="20"/>
                <w:lang w:eastAsia="lt-LT"/>
              </w:rPr>
              <w:t>R-07-014-11-01-02-01</w:t>
            </w:r>
          </w:p>
        </w:tc>
        <w:tc>
          <w:tcPr>
            <w:tcW w:w="20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D1D101" w14:textId="77777777" w:rsidR="007A484A" w:rsidRPr="005262FD" w:rsidRDefault="007A484A" w:rsidP="007A484A">
            <w:pPr>
              <w:jc w:val="both"/>
              <w:rPr>
                <w:b/>
                <w:bCs/>
                <w:sz w:val="20"/>
                <w:lang w:eastAsia="lt-LT"/>
              </w:rPr>
            </w:pPr>
            <w:r w:rsidRPr="005262FD">
              <w:rPr>
                <w:b/>
                <w:bCs/>
                <w:sz w:val="20"/>
                <w:lang w:eastAsia="lt-LT"/>
              </w:rPr>
              <w:t>Užtikrinta Ignalinos AE ir kitų branduolines energetikos objektų,  branduolinių ir branduolinio kuro ciklo medžiagų fizinė apsauga</w:t>
            </w:r>
          </w:p>
          <w:p w14:paraId="35D5C4C2" w14:textId="3F4DB28C" w:rsidR="007A484A" w:rsidRPr="005262FD" w:rsidRDefault="007A484A" w:rsidP="007A484A">
            <w:pPr>
              <w:jc w:val="both"/>
              <w:rPr>
                <w:bCs/>
                <w:i/>
                <w:sz w:val="20"/>
              </w:rPr>
            </w:pPr>
            <w:r w:rsidRPr="005262FD">
              <w:rPr>
                <w:bCs/>
                <w:i/>
                <w:sz w:val="20"/>
              </w:rPr>
              <w:t>Rodiklio koordinatorius – Veiklos ir operacijų organizavimo skyrius.</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EA0F9B" w14:textId="77777777" w:rsidR="007A484A" w:rsidRPr="005262FD" w:rsidRDefault="007A484A" w:rsidP="007A484A">
            <w:pPr>
              <w:jc w:val="center"/>
              <w:rPr>
                <w:sz w:val="20"/>
                <w:lang w:eastAsia="lt-LT"/>
              </w:rPr>
            </w:pPr>
            <w:r w:rsidRPr="005262FD">
              <w:rPr>
                <w:sz w:val="20"/>
                <w:lang w:eastAsia="lt-LT"/>
              </w:rPr>
              <w:t>Visiškai užtikrinta</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6591F1" w14:textId="77777777" w:rsidR="007A484A" w:rsidRPr="005262FD" w:rsidRDefault="007A484A" w:rsidP="007A484A">
            <w:pPr>
              <w:jc w:val="center"/>
              <w:rPr>
                <w:sz w:val="20"/>
                <w:lang w:eastAsia="lt-LT"/>
              </w:rPr>
            </w:pPr>
            <w:r w:rsidRPr="005262FD">
              <w:rPr>
                <w:sz w:val="20"/>
                <w:lang w:eastAsia="lt-LT"/>
              </w:rPr>
              <w:t>Visiškai užtikrinta</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9C7BDB" w14:textId="77777777" w:rsidR="007A484A" w:rsidRPr="005262FD" w:rsidRDefault="007A484A" w:rsidP="007A484A">
            <w:pPr>
              <w:jc w:val="center"/>
              <w:rPr>
                <w:sz w:val="20"/>
                <w:lang w:eastAsia="lt-LT"/>
              </w:rPr>
            </w:pPr>
            <w:r w:rsidRPr="005262FD">
              <w:rPr>
                <w:sz w:val="20"/>
                <w:lang w:eastAsia="lt-LT"/>
              </w:rPr>
              <w:t>Visiškai užtikrinta</w:t>
            </w:r>
          </w:p>
        </w:tc>
        <w:tc>
          <w:tcPr>
            <w:tcW w:w="679" w:type="pct"/>
            <w:tcBorders>
              <w:top w:val="single" w:sz="4" w:space="0" w:color="auto"/>
              <w:left w:val="single" w:sz="4" w:space="0" w:color="auto"/>
              <w:bottom w:val="single" w:sz="4" w:space="0" w:color="auto"/>
              <w:right w:val="single" w:sz="4" w:space="0" w:color="auto"/>
            </w:tcBorders>
            <w:vAlign w:val="center"/>
          </w:tcPr>
          <w:p w14:paraId="474847F8" w14:textId="77777777" w:rsidR="007A484A" w:rsidRPr="005262FD" w:rsidRDefault="007A484A" w:rsidP="007A484A">
            <w:pPr>
              <w:jc w:val="center"/>
              <w:rPr>
                <w:sz w:val="20"/>
                <w:lang w:eastAsia="lt-LT"/>
              </w:rPr>
            </w:pPr>
          </w:p>
        </w:tc>
      </w:tr>
      <w:tr w:rsidR="007A484A" w:rsidRPr="005262FD" w14:paraId="35AC88BC" w14:textId="77777777" w:rsidTr="16E5AC5C">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438C28" w14:textId="77777777" w:rsidR="007A484A" w:rsidRPr="005262FD" w:rsidRDefault="007A484A" w:rsidP="007A484A">
            <w:pPr>
              <w:jc w:val="center"/>
              <w:rPr>
                <w:b/>
                <w:sz w:val="20"/>
                <w:lang w:eastAsia="lt-LT"/>
              </w:rPr>
            </w:pPr>
            <w:bookmarkStart w:id="39" w:name="_Hlk195864513"/>
            <w:r w:rsidRPr="005262FD">
              <w:rPr>
                <w:b/>
                <w:sz w:val="20"/>
                <w:lang w:eastAsia="lt-LT"/>
              </w:rPr>
              <w:t>07-14-11-01-03 (TP)</w:t>
            </w:r>
          </w:p>
        </w:tc>
        <w:tc>
          <w:tcPr>
            <w:tcW w:w="350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1E649A26" w14:textId="2440D2AF" w:rsidR="007A484A" w:rsidRPr="004477B8" w:rsidRDefault="000245A9" w:rsidP="007A484A">
            <w:pPr>
              <w:jc w:val="both"/>
              <w:rPr>
                <w:sz w:val="20"/>
                <w:lang w:eastAsia="lt-LT"/>
              </w:rPr>
            </w:pPr>
            <w:r w:rsidRPr="000245A9">
              <w:rPr>
                <w:b/>
                <w:bCs/>
                <w:sz w:val="20"/>
              </w:rPr>
              <w:t xml:space="preserve">Aprūpinti </w:t>
            </w:r>
            <w:r w:rsidR="00695411">
              <w:rPr>
                <w:b/>
                <w:bCs/>
                <w:sz w:val="20"/>
              </w:rPr>
              <w:t xml:space="preserve">VST </w:t>
            </w:r>
            <w:r w:rsidRPr="000245A9">
              <w:rPr>
                <w:b/>
                <w:bCs/>
                <w:sz w:val="20"/>
              </w:rPr>
              <w:t>pareigūnus priemonėmis funkcijoms vykdyti pagal nustatytus standartus</w:t>
            </w:r>
          </w:p>
        </w:tc>
        <w:tc>
          <w:tcPr>
            <w:tcW w:w="679" w:type="pct"/>
            <w:tcBorders>
              <w:top w:val="single" w:sz="4" w:space="0" w:color="auto"/>
              <w:left w:val="single" w:sz="4" w:space="0" w:color="auto"/>
              <w:bottom w:val="single" w:sz="4" w:space="0" w:color="auto"/>
              <w:right w:val="single" w:sz="4" w:space="0" w:color="auto"/>
            </w:tcBorders>
            <w:vAlign w:val="center"/>
          </w:tcPr>
          <w:p w14:paraId="147A5F73" w14:textId="59F8ECFD" w:rsidR="007A484A" w:rsidRPr="005262FD" w:rsidRDefault="00F87FB7" w:rsidP="007A484A">
            <w:pPr>
              <w:jc w:val="center"/>
              <w:rPr>
                <w:sz w:val="20"/>
                <w:lang w:eastAsia="lt-LT"/>
              </w:rPr>
            </w:pPr>
            <w:r>
              <w:rPr>
                <w:sz w:val="20"/>
                <w:lang w:eastAsia="lt-LT"/>
              </w:rPr>
              <w:t>1 725 tūkst. eurų</w:t>
            </w:r>
          </w:p>
        </w:tc>
      </w:tr>
      <w:bookmarkEnd w:id="39"/>
      <w:tr w:rsidR="004176E5" w:rsidRPr="005262FD" w14:paraId="545BC2A7" w14:textId="77777777" w:rsidTr="16E5AC5C">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06527D" w14:textId="5943E378" w:rsidR="004176E5" w:rsidRPr="005262FD" w:rsidRDefault="004176E5" w:rsidP="004176E5">
            <w:pPr>
              <w:jc w:val="center"/>
              <w:rPr>
                <w:sz w:val="20"/>
                <w:lang w:eastAsia="lt-LT"/>
              </w:rPr>
            </w:pPr>
            <w:r w:rsidRPr="005262FD">
              <w:rPr>
                <w:sz w:val="20"/>
                <w:lang w:eastAsia="lt-LT"/>
              </w:rPr>
              <w:t>R-07-014-11-01-03-01</w:t>
            </w:r>
          </w:p>
        </w:tc>
        <w:tc>
          <w:tcPr>
            <w:tcW w:w="2097" w:type="pct"/>
            <w:tcMar>
              <w:top w:w="28" w:type="dxa"/>
              <w:left w:w="57" w:type="dxa"/>
              <w:bottom w:w="28" w:type="dxa"/>
              <w:right w:w="57" w:type="dxa"/>
            </w:tcMar>
            <w:vAlign w:val="center"/>
          </w:tcPr>
          <w:p w14:paraId="4D49B2E0" w14:textId="068F834E" w:rsidR="000245A9" w:rsidRDefault="000245A9" w:rsidP="004176E5">
            <w:pPr>
              <w:jc w:val="both"/>
              <w:rPr>
                <w:b/>
                <w:bCs/>
                <w:sz w:val="20"/>
              </w:rPr>
            </w:pPr>
            <w:r>
              <w:rPr>
                <w:b/>
                <w:bCs/>
                <w:sz w:val="20"/>
              </w:rPr>
              <w:t xml:space="preserve">VST </w:t>
            </w:r>
            <w:r w:rsidRPr="000245A9">
              <w:rPr>
                <w:b/>
                <w:bCs/>
                <w:sz w:val="20"/>
              </w:rPr>
              <w:t xml:space="preserve">pareigūnų aprūpinimas priemonėmis funkcijoms vykdyti pagal nustatytus standartus, proc. </w:t>
            </w:r>
          </w:p>
          <w:p w14:paraId="30CF3BB3" w14:textId="6B09FFAA" w:rsidR="004176E5" w:rsidRPr="005262FD" w:rsidRDefault="004176E5" w:rsidP="004D0B5E">
            <w:pPr>
              <w:jc w:val="both"/>
              <w:rPr>
                <w:i/>
                <w:sz w:val="20"/>
                <w:lang w:eastAsia="lt-LT"/>
              </w:rPr>
            </w:pPr>
            <w:r w:rsidRPr="005262FD">
              <w:rPr>
                <w:bCs/>
                <w:i/>
                <w:sz w:val="20"/>
              </w:rPr>
              <w:t>Rodiklio koordinatorius – Pajėgų tiesioginės paramos valdyba.</w:t>
            </w:r>
          </w:p>
        </w:tc>
        <w:tc>
          <w:tcPr>
            <w:tcW w:w="470" w:type="pct"/>
            <w:tcMar>
              <w:top w:w="28" w:type="dxa"/>
              <w:left w:w="57" w:type="dxa"/>
              <w:bottom w:w="28" w:type="dxa"/>
              <w:right w:w="57" w:type="dxa"/>
            </w:tcMar>
            <w:vAlign w:val="center"/>
          </w:tcPr>
          <w:p w14:paraId="19321F77" w14:textId="3332F21E" w:rsidR="004176E5" w:rsidRPr="005262FD" w:rsidRDefault="004176E5" w:rsidP="004176E5">
            <w:pPr>
              <w:jc w:val="center"/>
              <w:rPr>
                <w:sz w:val="20"/>
                <w:lang w:eastAsia="lt-LT"/>
              </w:rPr>
            </w:pPr>
            <w:r w:rsidRPr="005262FD">
              <w:rPr>
                <w:sz w:val="20"/>
                <w:lang w:eastAsia="lt-LT"/>
              </w:rPr>
              <w:t>97</w:t>
            </w:r>
          </w:p>
        </w:tc>
        <w:tc>
          <w:tcPr>
            <w:tcW w:w="470" w:type="pct"/>
            <w:tcMar>
              <w:top w:w="28" w:type="dxa"/>
              <w:left w:w="57" w:type="dxa"/>
              <w:bottom w:w="28" w:type="dxa"/>
              <w:right w:w="57" w:type="dxa"/>
            </w:tcMar>
            <w:vAlign w:val="center"/>
          </w:tcPr>
          <w:p w14:paraId="32EDDF1D" w14:textId="5DC645A5" w:rsidR="004176E5" w:rsidRPr="005262FD" w:rsidRDefault="004176E5" w:rsidP="004176E5">
            <w:pPr>
              <w:jc w:val="center"/>
              <w:rPr>
                <w:sz w:val="20"/>
                <w:lang w:eastAsia="lt-LT"/>
              </w:rPr>
            </w:pPr>
            <w:r w:rsidRPr="005262FD">
              <w:rPr>
                <w:sz w:val="20"/>
                <w:lang w:eastAsia="lt-LT"/>
              </w:rPr>
              <w:t>98</w:t>
            </w:r>
          </w:p>
        </w:tc>
        <w:tc>
          <w:tcPr>
            <w:tcW w:w="470" w:type="pct"/>
            <w:tcMar>
              <w:top w:w="28" w:type="dxa"/>
              <w:left w:w="57" w:type="dxa"/>
              <w:bottom w:w="28" w:type="dxa"/>
              <w:right w:w="57" w:type="dxa"/>
            </w:tcMar>
            <w:vAlign w:val="center"/>
          </w:tcPr>
          <w:p w14:paraId="6A952EEE" w14:textId="3E273AB2" w:rsidR="004176E5" w:rsidRPr="005262FD" w:rsidRDefault="008A5473" w:rsidP="004176E5">
            <w:pPr>
              <w:jc w:val="center"/>
              <w:rPr>
                <w:sz w:val="20"/>
                <w:lang w:eastAsia="lt-LT"/>
              </w:rPr>
            </w:pPr>
            <w:r>
              <w:rPr>
                <w:sz w:val="20"/>
                <w:lang w:eastAsia="lt-LT"/>
              </w:rPr>
              <w:t>98</w:t>
            </w:r>
          </w:p>
        </w:tc>
        <w:tc>
          <w:tcPr>
            <w:tcW w:w="679" w:type="pct"/>
            <w:tcBorders>
              <w:top w:val="single" w:sz="4" w:space="0" w:color="auto"/>
              <w:left w:val="single" w:sz="4" w:space="0" w:color="auto"/>
              <w:bottom w:val="single" w:sz="4" w:space="0" w:color="auto"/>
              <w:right w:val="single" w:sz="4" w:space="0" w:color="auto"/>
            </w:tcBorders>
            <w:vAlign w:val="center"/>
          </w:tcPr>
          <w:p w14:paraId="783640AA" w14:textId="77777777" w:rsidR="004176E5" w:rsidRPr="005262FD" w:rsidRDefault="004176E5" w:rsidP="004176E5">
            <w:pPr>
              <w:jc w:val="center"/>
              <w:rPr>
                <w:sz w:val="20"/>
                <w:highlight w:val="yellow"/>
                <w:lang w:eastAsia="lt-LT"/>
              </w:rPr>
            </w:pPr>
          </w:p>
        </w:tc>
      </w:tr>
    </w:tbl>
    <w:p w14:paraId="3CB43A98" w14:textId="77777777" w:rsidR="00E64377" w:rsidRPr="005262FD" w:rsidRDefault="00E64377" w:rsidP="00060946">
      <w:pPr>
        <w:tabs>
          <w:tab w:val="left" w:pos="284"/>
        </w:tabs>
        <w:spacing w:after="120"/>
        <w:ind w:left="284" w:right="-598" w:hanging="284"/>
        <w:jc w:val="both"/>
        <w:rPr>
          <w:szCs w:val="24"/>
        </w:rPr>
        <w:sectPr w:rsidR="00E64377" w:rsidRPr="005262FD" w:rsidSect="0016743E">
          <w:footerReference w:type="default" r:id="rId110"/>
          <w:footerReference w:type="first" r:id="rId111"/>
          <w:pgSz w:w="16838" w:h="11906" w:orient="landscape"/>
          <w:pgMar w:top="993" w:right="395" w:bottom="567" w:left="426" w:header="567" w:footer="567" w:gutter="0"/>
          <w:cols w:space="1296"/>
          <w:docGrid w:linePitch="326"/>
        </w:sectPr>
      </w:pPr>
    </w:p>
    <w:tbl>
      <w:tblPr>
        <w:tblW w:w="10193" w:type="dxa"/>
        <w:tblInd w:w="-2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0193"/>
      </w:tblGrid>
      <w:tr w:rsidR="00665134" w:rsidRPr="005262FD" w14:paraId="4ED498EB" w14:textId="77777777" w:rsidTr="00DC4723">
        <w:trPr>
          <w:trHeight w:val="470"/>
        </w:trPr>
        <w:tc>
          <w:tcPr>
            <w:tcW w:w="1019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hideMark/>
          </w:tcPr>
          <w:p w14:paraId="07CC974A" w14:textId="61130A7E" w:rsidR="00665134" w:rsidRPr="005262FD" w:rsidRDefault="00995666" w:rsidP="00060946">
            <w:pPr>
              <w:jc w:val="center"/>
              <w:rPr>
                <w:b/>
                <w:bCs/>
                <w:color w:val="000000"/>
                <w:szCs w:val="24"/>
              </w:rPr>
            </w:pPr>
            <w:r w:rsidRPr="005262FD">
              <w:rPr>
                <w:b/>
                <w:bCs/>
                <w:color w:val="000000"/>
                <w:szCs w:val="24"/>
              </w:rPr>
              <w:lastRenderedPageBreak/>
              <w:t>07-015 PROGRAMA „</w:t>
            </w:r>
            <w:r w:rsidRPr="005262FD">
              <w:rPr>
                <w:b/>
                <w:szCs w:val="24"/>
              </w:rPr>
              <w:t>FINANSINIŲ NUSIKALTIMŲ TYRIMAS“</w:t>
            </w:r>
          </w:p>
        </w:tc>
      </w:tr>
    </w:tbl>
    <w:p w14:paraId="62DAA442" w14:textId="19979041" w:rsidR="00732207" w:rsidRPr="005262FD" w:rsidRDefault="00732207"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t xml:space="preserve">07-015 FNTT programa </w:t>
      </w:r>
    </w:p>
    <w:tbl>
      <w:tblPr>
        <w:tblStyle w:val="Lenteldefaultin10"/>
        <w:tblW w:w="10193" w:type="dxa"/>
        <w:tblInd w:w="-275" w:type="dxa"/>
        <w:tblLook w:val="04A0" w:firstRow="1" w:lastRow="0" w:firstColumn="1" w:lastColumn="0" w:noHBand="0" w:noVBand="1"/>
      </w:tblPr>
      <w:tblGrid>
        <w:gridCol w:w="10193"/>
      </w:tblGrid>
      <w:tr w:rsidR="00C51145" w:rsidRPr="005262FD" w14:paraId="0E4C3477" w14:textId="77777777" w:rsidTr="00F509E0">
        <w:trPr>
          <w:trHeight w:val="6369"/>
        </w:trPr>
        <w:tc>
          <w:tcPr>
            <w:tcW w:w="10193" w:type="dxa"/>
          </w:tcPr>
          <w:p w14:paraId="5AA7090D" w14:textId="1A52FDF2" w:rsidR="00C51145" w:rsidRPr="005262FD" w:rsidRDefault="00C51145" w:rsidP="00F61763">
            <w:pPr>
              <w:widowControl w:val="0"/>
              <w:spacing w:after="120"/>
              <w:jc w:val="both"/>
              <w:rPr>
                <w:color w:val="AEAAAA" w:themeColor="background2" w:themeShade="BF"/>
                <w:sz w:val="22"/>
                <w:szCs w:val="22"/>
              </w:rPr>
            </w:pPr>
            <w:r w:rsidRPr="005262FD">
              <w:rPr>
                <w:b/>
                <w:bCs/>
                <w:sz w:val="22"/>
                <w:szCs w:val="22"/>
              </w:rPr>
              <w:t>Įgyvendinant</w:t>
            </w:r>
            <w:r w:rsidRPr="005262FD">
              <w:rPr>
                <w:sz w:val="22"/>
                <w:szCs w:val="22"/>
              </w:rPr>
              <w:t xml:space="preserve"> </w:t>
            </w:r>
            <w:r w:rsidRPr="005262FD">
              <w:rPr>
                <w:b/>
                <w:bCs/>
                <w:sz w:val="22"/>
                <w:szCs w:val="22"/>
              </w:rPr>
              <w:t>programą bus vykdoma ši veikla</w:t>
            </w:r>
            <w:r w:rsidRPr="005262FD">
              <w:rPr>
                <w:sz w:val="22"/>
                <w:szCs w:val="22"/>
              </w:rPr>
              <w:t xml:space="preserve">: </w:t>
            </w:r>
          </w:p>
          <w:p w14:paraId="4F75D91D" w14:textId="77777777" w:rsidR="00537DDD" w:rsidRPr="00537DDD" w:rsidRDefault="00537DDD" w:rsidP="00537DDD">
            <w:pPr>
              <w:widowControl w:val="0"/>
              <w:contextualSpacing/>
              <w:jc w:val="both"/>
              <w:rPr>
                <w:sz w:val="22"/>
                <w:szCs w:val="22"/>
              </w:rPr>
            </w:pPr>
            <w:r w:rsidRPr="00537DDD">
              <w:rPr>
                <w:sz w:val="22"/>
                <w:szCs w:val="22"/>
              </w:rPr>
              <w:t xml:space="preserve">Saugoma valstybės finansų sistema, tuo pačiu apsaugant visuomenę, jos narius, valstybę nuo nusikalstamų veikų bei užtikrinamas teisingas baudžiamasis persekiojimas. </w:t>
            </w:r>
          </w:p>
          <w:p w14:paraId="771712C3" w14:textId="77777777" w:rsidR="00537DDD" w:rsidRPr="00537DDD" w:rsidRDefault="00537DDD" w:rsidP="00537DDD">
            <w:pPr>
              <w:widowControl w:val="0"/>
              <w:contextualSpacing/>
              <w:jc w:val="both"/>
              <w:rPr>
                <w:sz w:val="22"/>
                <w:szCs w:val="22"/>
              </w:rPr>
            </w:pPr>
            <w:r w:rsidRPr="00537DDD">
              <w:rPr>
                <w:sz w:val="22"/>
                <w:szCs w:val="22"/>
              </w:rPr>
              <w:t xml:space="preserve">Užtikrinamas saugesnis ir efektyvesnis žvalgybinės informacijos gavimas ir jos apsikeitimas tarpinstituciniu lygiu bei su ES valstybėmis narėmis; mažinamas finansinių nusikaltimų neigiamas poveikis valstybės finansų sistemai, kuriama šalyje saugesnė aplinka, atliekami sunkių nusikaltimų, darančių didžiausią žalą valstybės bei ES biudžetui, tyrimai, vykdoma prevencinė veikla, siekiant sunaikinti nusikalstamumo ekonominius pagrindus, įgyvendinamos pinigų plovimo ir terorizmo finansavimo prevencinės priemonės, tobulinami  kriminalinės žvalgybos metodai. </w:t>
            </w:r>
          </w:p>
          <w:p w14:paraId="4B37ABE4" w14:textId="77777777" w:rsidR="00537DDD" w:rsidRDefault="00537DDD" w:rsidP="00537DDD">
            <w:pPr>
              <w:spacing w:after="120"/>
              <w:jc w:val="both"/>
              <w:rPr>
                <w:sz w:val="22"/>
                <w:szCs w:val="22"/>
              </w:rPr>
            </w:pPr>
            <w:r w:rsidRPr="00537DDD">
              <w:rPr>
                <w:sz w:val="22"/>
                <w:szCs w:val="22"/>
              </w:rPr>
              <w:t>Vykdoma virtualių valiutų keityklų operatorių ir kitų įpareigotųjų subjektų (bendrovės, kurios vykdo operacijas grynaisiais pinigais, nekilnojamojo turto brokeriai ir kiti naudos gavėjai) apyvartos stebėsena ir vertinimas siekiant užkirsti kelią galimam neteisėtai įgyto turto legalizavimui bei mažinant grėsmes terorizmo finansavimui, mažinamos organizuoto nusikalstamumo ir korupcijos keliamos grėsmės visuomenės saugumui, valstybės ekonominiam ir politiniam gyvenimui, bendradarbiaujama su kitomis valstybėmis siekiant užkirsti kelią pinigų plovimui, mokesčių slėpimui, ypač per lengvatinio apmokestinimo bendroves.</w:t>
            </w:r>
          </w:p>
          <w:p w14:paraId="0086792B" w14:textId="77777777" w:rsidR="008A5473" w:rsidRPr="008A5473" w:rsidRDefault="008A5473" w:rsidP="008A5473">
            <w:pPr>
              <w:spacing w:after="120"/>
              <w:jc w:val="both"/>
              <w:rPr>
                <w:sz w:val="22"/>
                <w:szCs w:val="22"/>
              </w:rPr>
            </w:pPr>
            <w:r w:rsidRPr="008A5473">
              <w:rPr>
                <w:bCs/>
                <w:sz w:val="22"/>
                <w:szCs w:val="22"/>
              </w:rPr>
              <w:t xml:space="preserve">Užtikrinamas tarptautinių finansinių sankcijų įgyvendinimas, </w:t>
            </w:r>
            <w:r w:rsidRPr="008A5473">
              <w:rPr>
                <w:iCs/>
                <w:sz w:val="22"/>
                <w:szCs w:val="22"/>
              </w:rPr>
              <w:t>atliekamos analizės, kurių pagrindu teikiami siūlymai dėl juridinių asmenų̨ ar kitų organizacijų̨, neturinčių juridinio asmens statuso, įtraukimo į subjektų, kuriems taikomos sankcijos dėl jų sąsajų̨ su subjektais, įtrauktais į asmenų̨, kuriems taikomos sankcijos, sąrašą̨ ir išbraukimo iš̌ jo.</w:t>
            </w:r>
          </w:p>
          <w:p w14:paraId="08ED3D9A" w14:textId="77777777" w:rsidR="008A5473" w:rsidRPr="008A5473" w:rsidRDefault="008A5473" w:rsidP="008A5473">
            <w:pPr>
              <w:jc w:val="both"/>
              <w:rPr>
                <w:b/>
                <w:bCs/>
                <w:sz w:val="22"/>
                <w:szCs w:val="22"/>
              </w:rPr>
            </w:pPr>
            <w:r w:rsidRPr="008A5473">
              <w:rPr>
                <w:b/>
                <w:bCs/>
                <w:sz w:val="22"/>
                <w:szCs w:val="22"/>
              </w:rPr>
              <w:t>FNTT prie VRM prioritetiniai 2026 m. darbai:</w:t>
            </w:r>
          </w:p>
          <w:p w14:paraId="106104BB" w14:textId="7C5507CE" w:rsidR="008A5473" w:rsidRPr="008A5473" w:rsidRDefault="001920D5" w:rsidP="008A5473">
            <w:pPr>
              <w:pStyle w:val="Sraopastraipa"/>
              <w:numPr>
                <w:ilvl w:val="0"/>
                <w:numId w:val="25"/>
              </w:numPr>
              <w:jc w:val="both"/>
              <w:rPr>
                <w:rFonts w:eastAsiaTheme="minorHAnsi"/>
                <w:bCs/>
                <w:sz w:val="22"/>
                <w:szCs w:val="22"/>
                <w14:ligatures w14:val="standardContextual"/>
              </w:rPr>
            </w:pPr>
            <w:r>
              <w:rPr>
                <w:rFonts w:eastAsiaTheme="minorHAnsi"/>
                <w:bCs/>
                <w:sz w:val="22"/>
                <w:szCs w:val="22"/>
                <w14:ligatures w14:val="standardContextual"/>
              </w:rPr>
              <w:t>a</w:t>
            </w:r>
            <w:r w:rsidR="008A5473" w:rsidRPr="008A5473">
              <w:rPr>
                <w:rFonts w:eastAsiaTheme="minorHAnsi"/>
                <w:bCs/>
                <w:sz w:val="22"/>
                <w:szCs w:val="22"/>
                <w14:ligatures w14:val="standardContextual"/>
              </w:rPr>
              <w:t>tlikti rizikingiausių ir darančių didžiausią žalą valstybės ekonomikai ir finansų sistemai sektorių analizes pagal Nusikalstamumo valstybės finansų sistemai grėsmių vertinimo metu nustatytas grėsmes</w:t>
            </w:r>
            <w:r>
              <w:rPr>
                <w:rFonts w:eastAsiaTheme="minorHAnsi"/>
                <w:bCs/>
                <w:sz w:val="22"/>
                <w:szCs w:val="22"/>
                <w14:ligatures w14:val="standardContextual"/>
              </w:rPr>
              <w:t>;</w:t>
            </w:r>
          </w:p>
          <w:p w14:paraId="74FF2DDB" w14:textId="187C309C" w:rsidR="008A5473" w:rsidRPr="008A5473" w:rsidRDefault="001920D5" w:rsidP="008A5473">
            <w:pPr>
              <w:pStyle w:val="Sraopastraipa"/>
              <w:numPr>
                <w:ilvl w:val="0"/>
                <w:numId w:val="25"/>
              </w:numPr>
              <w:jc w:val="both"/>
              <w:rPr>
                <w:rFonts w:eastAsia="NSimSun"/>
                <w:bCs/>
                <w:kern w:val="3"/>
                <w:sz w:val="22"/>
                <w:szCs w:val="22"/>
                <w:lang w:eastAsia="zh-CN" w:bidi="hi-IN"/>
                <w14:ligatures w14:val="standardContextual"/>
              </w:rPr>
            </w:pPr>
            <w:r>
              <w:rPr>
                <w:rFonts w:eastAsia="NSimSun"/>
                <w:bCs/>
                <w:kern w:val="3"/>
                <w:sz w:val="22"/>
                <w:szCs w:val="22"/>
                <w:lang w:eastAsia="zh-CN" w:bidi="hi-IN"/>
                <w14:ligatures w14:val="standardContextual"/>
              </w:rPr>
              <w:t>e</w:t>
            </w:r>
            <w:r w:rsidR="008A5473" w:rsidRPr="008A5473">
              <w:rPr>
                <w:rFonts w:eastAsia="NSimSun"/>
                <w:bCs/>
                <w:kern w:val="3"/>
                <w:sz w:val="22"/>
                <w:szCs w:val="22"/>
                <w:lang w:eastAsia="zh-CN" w:bidi="hi-IN"/>
                <w14:ligatures w14:val="standardContextual"/>
              </w:rPr>
              <w:t>fektyvinti rezultatyvius proaktyvios kriminalinės žvalgybos metodus diegiant naujus technologiškai pažangius įrankius, reikalingus kriminalinės žvalgybos vykdymui</w:t>
            </w:r>
            <w:r>
              <w:rPr>
                <w:rFonts w:eastAsia="NSimSun"/>
                <w:bCs/>
                <w:kern w:val="3"/>
                <w:sz w:val="22"/>
                <w:szCs w:val="22"/>
                <w:lang w:eastAsia="zh-CN" w:bidi="hi-IN"/>
                <w14:ligatures w14:val="standardContextual"/>
              </w:rPr>
              <w:t>;</w:t>
            </w:r>
          </w:p>
          <w:p w14:paraId="7C8F2609" w14:textId="3CE7C310" w:rsidR="008A5473" w:rsidRPr="008A5473" w:rsidRDefault="001920D5" w:rsidP="008A5473">
            <w:pPr>
              <w:pStyle w:val="Sraopastraipa"/>
              <w:numPr>
                <w:ilvl w:val="0"/>
                <w:numId w:val="25"/>
              </w:numPr>
              <w:jc w:val="both"/>
              <w:rPr>
                <w:rFonts w:eastAsiaTheme="minorHAnsi"/>
                <w:bCs/>
                <w:sz w:val="22"/>
                <w:szCs w:val="22"/>
                <w14:ligatures w14:val="standardContextual"/>
              </w:rPr>
            </w:pPr>
            <w:r>
              <w:rPr>
                <w:rFonts w:eastAsia="Calibri"/>
                <w:kern w:val="3"/>
                <w:sz w:val="22"/>
                <w:szCs w:val="22"/>
              </w:rPr>
              <w:t>m</w:t>
            </w:r>
            <w:r w:rsidR="008A5473" w:rsidRPr="008A5473">
              <w:rPr>
                <w:rFonts w:eastAsia="Calibri"/>
                <w:kern w:val="3"/>
                <w:sz w:val="22"/>
                <w:szCs w:val="22"/>
              </w:rPr>
              <w:t>odernizuoti ir tobulinti p</w:t>
            </w:r>
            <w:r w:rsidR="008A5473" w:rsidRPr="008A5473">
              <w:rPr>
                <w:rFonts w:eastAsia="Calibri"/>
                <w:sz w:val="22"/>
                <w:szCs w:val="22"/>
              </w:rPr>
              <w:t>inigų plovimo prevencijos informacinės sistemos (PPPIS) ir jos modulius.</w:t>
            </w:r>
          </w:p>
          <w:p w14:paraId="1AB334A9" w14:textId="0DA9B9DD" w:rsidR="008A5473" w:rsidRPr="008A5473" w:rsidRDefault="001920D5" w:rsidP="008A5473">
            <w:pPr>
              <w:pStyle w:val="Sraopastraipa"/>
              <w:numPr>
                <w:ilvl w:val="0"/>
                <w:numId w:val="25"/>
              </w:numPr>
              <w:jc w:val="both"/>
              <w:rPr>
                <w:rFonts w:eastAsia="Calibri"/>
                <w:sz w:val="22"/>
                <w:szCs w:val="22"/>
              </w:rPr>
            </w:pPr>
            <w:r>
              <w:rPr>
                <w:rFonts w:eastAsia="Calibri"/>
                <w:sz w:val="22"/>
                <w:szCs w:val="22"/>
              </w:rPr>
              <w:t>a</w:t>
            </w:r>
            <w:r w:rsidR="008A5473" w:rsidRPr="008A5473">
              <w:rPr>
                <w:rFonts w:eastAsia="Calibri"/>
                <w:sz w:val="22"/>
                <w:szCs w:val="22"/>
              </w:rPr>
              <w:t>tlikti Nusikalstamumo valstybės finansų sistemai grėsmių vertinimą</w:t>
            </w:r>
            <w:r>
              <w:rPr>
                <w:rFonts w:eastAsia="Calibri"/>
                <w:sz w:val="22"/>
                <w:szCs w:val="22"/>
              </w:rPr>
              <w:t>;</w:t>
            </w:r>
          </w:p>
          <w:p w14:paraId="67F807F1" w14:textId="58EB1EA5" w:rsidR="008A5473" w:rsidRPr="008A5473" w:rsidRDefault="001920D5" w:rsidP="008A5473">
            <w:pPr>
              <w:pStyle w:val="Sraopastraipa"/>
              <w:numPr>
                <w:ilvl w:val="0"/>
                <w:numId w:val="25"/>
              </w:numPr>
              <w:jc w:val="both"/>
              <w:rPr>
                <w:rFonts w:eastAsia="Calibri"/>
                <w:sz w:val="22"/>
                <w:szCs w:val="22"/>
              </w:rPr>
            </w:pPr>
            <w:r>
              <w:rPr>
                <w:sz w:val="22"/>
                <w:szCs w:val="22"/>
              </w:rPr>
              <w:t>m</w:t>
            </w:r>
            <w:r w:rsidR="008A5473" w:rsidRPr="008A5473">
              <w:rPr>
                <w:sz w:val="22"/>
                <w:szCs w:val="22"/>
              </w:rPr>
              <w:t>aksimaliai a</w:t>
            </w:r>
            <w:r w:rsidR="008A5473" w:rsidRPr="008A5473">
              <w:rPr>
                <w:rFonts w:eastAsia="Calibri"/>
                <w:sz w:val="22"/>
                <w:szCs w:val="22"/>
              </w:rPr>
              <w:t>prūpinti Tarnybos darbuotojus pažangiomis materialinėmis ir techninėmis priemonėmis</w:t>
            </w:r>
            <w:r>
              <w:rPr>
                <w:rFonts w:eastAsia="Calibri"/>
                <w:sz w:val="22"/>
                <w:szCs w:val="22"/>
              </w:rPr>
              <w:t>;</w:t>
            </w:r>
          </w:p>
          <w:p w14:paraId="31558C82" w14:textId="16020107" w:rsidR="008A5473" w:rsidRPr="008A5473" w:rsidRDefault="001920D5" w:rsidP="008A5473">
            <w:pPr>
              <w:pStyle w:val="Sraopastraipa"/>
              <w:widowControl w:val="0"/>
              <w:numPr>
                <w:ilvl w:val="0"/>
                <w:numId w:val="25"/>
              </w:numPr>
              <w:spacing w:after="120"/>
              <w:jc w:val="both"/>
              <w:rPr>
                <w:sz w:val="22"/>
                <w:szCs w:val="22"/>
              </w:rPr>
            </w:pPr>
            <w:r>
              <w:rPr>
                <w:sz w:val="22"/>
                <w:szCs w:val="22"/>
              </w:rPr>
              <w:t>a</w:t>
            </w:r>
            <w:r w:rsidR="008A5473" w:rsidRPr="008A5473">
              <w:rPr>
                <w:sz w:val="22"/>
                <w:szCs w:val="22"/>
              </w:rPr>
              <w:t xml:space="preserve">ktyviai dalyvauti tarptautiniuose  </w:t>
            </w:r>
            <w:r w:rsidR="008A5473" w:rsidRPr="008A5473">
              <w:rPr>
                <w:rFonts w:eastAsia="Calibri"/>
                <w:kern w:val="3"/>
                <w:sz w:val="22"/>
                <w:szCs w:val="22"/>
                <w14:ligatures w14:val="standardContextual"/>
              </w:rPr>
              <w:t xml:space="preserve">formatuose (OLAF, OECD, Europolo ir kt.) </w:t>
            </w:r>
            <w:r w:rsidR="008A5473" w:rsidRPr="008A5473">
              <w:rPr>
                <w:rFonts w:eastAsia="Calibri"/>
                <w:iCs/>
                <w:sz w:val="22"/>
                <w:szCs w:val="22"/>
                <w14:ligatures w14:val="standardContextual"/>
              </w:rPr>
              <w:t>stiprinant konstruktyvų praktinį bendradarbiavimą tarp ES ir trečiųjų šalių nacionaliniu ir tarptautiniu lygmenimis</w:t>
            </w:r>
            <w:r>
              <w:rPr>
                <w:rFonts w:eastAsia="Calibri"/>
                <w:iCs/>
                <w:sz w:val="22"/>
                <w:szCs w:val="22"/>
                <w14:ligatures w14:val="standardContextual"/>
              </w:rPr>
              <w:t>;</w:t>
            </w:r>
          </w:p>
          <w:p w14:paraId="39FC168B" w14:textId="799A28F8" w:rsidR="008A5473" w:rsidRPr="008A5473" w:rsidRDefault="001920D5" w:rsidP="008A5473">
            <w:pPr>
              <w:pStyle w:val="Sraopastraipa"/>
              <w:widowControl w:val="0"/>
              <w:numPr>
                <w:ilvl w:val="0"/>
                <w:numId w:val="25"/>
              </w:numPr>
              <w:spacing w:after="120"/>
              <w:jc w:val="both"/>
              <w:rPr>
                <w:sz w:val="22"/>
                <w:szCs w:val="22"/>
              </w:rPr>
            </w:pPr>
            <w:r>
              <w:rPr>
                <w:rFonts w:eastAsia="Calibri"/>
                <w:kern w:val="3"/>
                <w:sz w:val="22"/>
                <w:szCs w:val="22"/>
              </w:rPr>
              <w:t>r</w:t>
            </w:r>
            <w:r w:rsidR="008A5473" w:rsidRPr="008A5473">
              <w:rPr>
                <w:rFonts w:eastAsia="Calibri"/>
                <w:kern w:val="3"/>
                <w:sz w:val="22"/>
                <w:szCs w:val="22"/>
              </w:rPr>
              <w:t>engtis Lietuvos pirmininkavimui ES Tarybai (Grupėje D.8. Kovos su sukčiavimu darbo grupė (</w:t>
            </w:r>
            <w:r w:rsidR="008A5473" w:rsidRPr="008A5473">
              <w:rPr>
                <w:rFonts w:eastAsia="Calibri"/>
                <w:i/>
                <w:iCs/>
                <w:kern w:val="3"/>
                <w:sz w:val="22"/>
                <w:szCs w:val="22"/>
              </w:rPr>
              <w:t>Working party on combating Fraud</w:t>
            </w:r>
            <w:r w:rsidR="008A5473" w:rsidRPr="008A5473">
              <w:rPr>
                <w:rFonts w:eastAsia="Calibri"/>
                <w:kern w:val="3"/>
                <w:sz w:val="22"/>
                <w:szCs w:val="22"/>
              </w:rPr>
              <w:t>)</w:t>
            </w:r>
            <w:r>
              <w:rPr>
                <w:rFonts w:eastAsia="Calibri"/>
                <w:kern w:val="3"/>
                <w:sz w:val="22"/>
                <w:szCs w:val="22"/>
              </w:rPr>
              <w:t>;</w:t>
            </w:r>
          </w:p>
          <w:p w14:paraId="4FE138C8" w14:textId="25B8332D" w:rsidR="00F509E0" w:rsidRPr="005262FD" w:rsidRDefault="001920D5" w:rsidP="008A5473">
            <w:pPr>
              <w:pStyle w:val="Sraopastraipa"/>
              <w:widowControl w:val="0"/>
              <w:numPr>
                <w:ilvl w:val="0"/>
                <w:numId w:val="25"/>
              </w:numPr>
              <w:spacing w:after="120"/>
              <w:jc w:val="both"/>
              <w:rPr>
                <w:color w:val="AEAAAA" w:themeColor="background2" w:themeShade="BF"/>
                <w:sz w:val="22"/>
                <w:szCs w:val="22"/>
              </w:rPr>
            </w:pPr>
            <w:r>
              <w:rPr>
                <w:bCs/>
                <w:sz w:val="22"/>
                <w:szCs w:val="22"/>
              </w:rPr>
              <w:t>u</w:t>
            </w:r>
            <w:r w:rsidR="008A5473" w:rsidRPr="008A5473">
              <w:rPr>
                <w:bCs/>
                <w:sz w:val="22"/>
                <w:szCs w:val="22"/>
              </w:rPr>
              <w:t>žtikrinti tarptautinių finansinių sankcijų įgyvendinimą</w:t>
            </w:r>
            <w:r w:rsidR="008A5473">
              <w:rPr>
                <w:bCs/>
                <w:sz w:val="22"/>
                <w:szCs w:val="22"/>
              </w:rPr>
              <w:t>.</w:t>
            </w:r>
          </w:p>
        </w:tc>
      </w:tr>
      <w:tr w:rsidR="00047BCA" w:rsidRPr="005262FD" w14:paraId="684C83D1" w14:textId="77777777" w:rsidTr="3A993FE7">
        <w:tc>
          <w:tcPr>
            <w:tcW w:w="10193" w:type="dxa"/>
          </w:tcPr>
          <w:p w14:paraId="7D70B7EA" w14:textId="7A03EF03" w:rsidR="00047BCA" w:rsidRPr="005262FD" w:rsidRDefault="4520A7E9" w:rsidP="3A993FE7">
            <w:pPr>
              <w:tabs>
                <w:tab w:val="left" w:pos="284"/>
              </w:tabs>
              <w:contextualSpacing/>
              <w:jc w:val="both"/>
              <w:rPr>
                <w:color w:val="AEAAAA" w:themeColor="background2" w:themeShade="BF"/>
                <w:sz w:val="22"/>
                <w:szCs w:val="22"/>
                <w:lang w:eastAsia="lt-LT"/>
              </w:rPr>
            </w:pPr>
            <w:r w:rsidRPr="005262FD">
              <w:rPr>
                <w:sz w:val="22"/>
                <w:szCs w:val="22"/>
              </w:rPr>
              <w:t xml:space="preserve">PROGRAMOS KOORDINATORIUS – </w:t>
            </w:r>
            <w:r w:rsidRPr="005262FD">
              <w:rPr>
                <w:rFonts w:eastAsiaTheme="minorEastAsia"/>
                <w:sz w:val="22"/>
                <w:szCs w:val="22"/>
              </w:rPr>
              <w:t>Finansinių nusikaltimų tyrimo tarnybos direktorius</w:t>
            </w:r>
            <w:r w:rsidR="001F3F5A" w:rsidRPr="005262FD">
              <w:rPr>
                <w:rFonts w:eastAsiaTheme="minorEastAsia"/>
                <w:sz w:val="22"/>
                <w:szCs w:val="22"/>
              </w:rPr>
              <w:t xml:space="preserve">,  vidaus tarnybos </w:t>
            </w:r>
            <w:r w:rsidRPr="005262FD">
              <w:rPr>
                <w:rFonts w:eastAsiaTheme="minorEastAsia"/>
                <w:sz w:val="22"/>
                <w:szCs w:val="22"/>
              </w:rPr>
              <w:t xml:space="preserve"> </w:t>
            </w:r>
            <w:r w:rsidR="7964FF3F" w:rsidRPr="005262FD">
              <w:rPr>
                <w:rFonts w:eastAsiaTheme="minorEastAsia"/>
                <w:sz w:val="22"/>
                <w:szCs w:val="22"/>
              </w:rPr>
              <w:t>gen</w:t>
            </w:r>
            <w:r w:rsidR="001F3F5A" w:rsidRPr="005262FD">
              <w:rPr>
                <w:rFonts w:eastAsiaTheme="minorEastAsia"/>
                <w:sz w:val="22"/>
                <w:szCs w:val="22"/>
              </w:rPr>
              <w:t>erolas</w:t>
            </w:r>
            <w:r w:rsidR="7964FF3F" w:rsidRPr="005262FD">
              <w:rPr>
                <w:rFonts w:eastAsiaTheme="minorEastAsia"/>
                <w:sz w:val="22"/>
                <w:szCs w:val="22"/>
              </w:rPr>
              <w:t xml:space="preserve"> </w:t>
            </w:r>
            <w:r w:rsidR="3F8B5919" w:rsidRPr="005262FD">
              <w:rPr>
                <w:rFonts w:eastAsiaTheme="minorEastAsia"/>
                <w:sz w:val="22"/>
                <w:szCs w:val="22"/>
              </w:rPr>
              <w:t>Rolandas Kiškis</w:t>
            </w:r>
            <w:r w:rsidRPr="005262FD">
              <w:rPr>
                <w:rFonts w:eastAsiaTheme="minorEastAsia"/>
                <w:sz w:val="22"/>
                <w:szCs w:val="22"/>
              </w:rPr>
              <w:t xml:space="preserve">, tel. </w:t>
            </w:r>
            <w:r w:rsidR="00832EDB" w:rsidRPr="005262FD">
              <w:rPr>
                <w:rFonts w:eastAsiaTheme="minorEastAsia"/>
                <w:sz w:val="22"/>
                <w:szCs w:val="22"/>
              </w:rPr>
              <w:t xml:space="preserve">+370 </w:t>
            </w:r>
            <w:r w:rsidR="008A5473">
              <w:rPr>
                <w:rFonts w:eastAsiaTheme="minorEastAsia"/>
                <w:sz w:val="22"/>
                <w:szCs w:val="22"/>
              </w:rPr>
              <w:t>707</w:t>
            </w:r>
            <w:r w:rsidRPr="005262FD">
              <w:rPr>
                <w:rFonts w:eastAsiaTheme="minorEastAsia"/>
                <w:sz w:val="22"/>
                <w:szCs w:val="22"/>
              </w:rPr>
              <w:t xml:space="preserve"> 7447.</w:t>
            </w:r>
          </w:p>
        </w:tc>
      </w:tr>
      <w:tr w:rsidR="00AA3F04" w:rsidRPr="005262FD" w14:paraId="3C5FE4E9" w14:textId="77777777" w:rsidTr="3A993FE7">
        <w:tc>
          <w:tcPr>
            <w:tcW w:w="10193" w:type="dxa"/>
          </w:tcPr>
          <w:p w14:paraId="52986B79" w14:textId="519CB8B4" w:rsidR="00AA3F04" w:rsidRPr="005262FD" w:rsidRDefault="5D929A27" w:rsidP="3A993FE7">
            <w:pPr>
              <w:tabs>
                <w:tab w:val="left" w:pos="284"/>
              </w:tabs>
              <w:contextualSpacing/>
              <w:jc w:val="both"/>
              <w:rPr>
                <w:color w:val="AEAAAA" w:themeColor="background2" w:themeShade="BF"/>
                <w:sz w:val="22"/>
                <w:szCs w:val="22"/>
              </w:rPr>
            </w:pPr>
            <w:r w:rsidRPr="005262FD">
              <w:rPr>
                <w:sz w:val="22"/>
                <w:szCs w:val="22"/>
              </w:rPr>
              <w:t xml:space="preserve">KOORDINUOJANTIS VRM </w:t>
            </w:r>
            <w:r w:rsidR="00584FE4">
              <w:rPr>
                <w:sz w:val="22"/>
                <w:szCs w:val="22"/>
              </w:rPr>
              <w:t>ADMINISTRACIJOS</w:t>
            </w:r>
            <w:r w:rsidRPr="005262FD">
              <w:rPr>
                <w:sz w:val="22"/>
                <w:szCs w:val="22"/>
              </w:rPr>
              <w:t xml:space="preserve"> PADALINYS – VRM VSPG.</w:t>
            </w:r>
          </w:p>
        </w:tc>
      </w:tr>
      <w:tr w:rsidR="00047BCA" w:rsidRPr="005262FD" w14:paraId="28F10D64" w14:textId="77777777" w:rsidTr="3A993FE7">
        <w:tc>
          <w:tcPr>
            <w:tcW w:w="10193" w:type="dxa"/>
          </w:tcPr>
          <w:p w14:paraId="5A69D3D9" w14:textId="77777777" w:rsidR="00047BCA" w:rsidRPr="005262FD" w:rsidRDefault="4520A7E9" w:rsidP="3A993FE7">
            <w:pPr>
              <w:widowControl w:val="0"/>
              <w:jc w:val="both"/>
              <w:rPr>
                <w:color w:val="AEAAAA" w:themeColor="background2" w:themeShade="BF"/>
                <w:sz w:val="22"/>
                <w:szCs w:val="22"/>
              </w:rPr>
            </w:pPr>
            <w:r w:rsidRPr="005262FD">
              <w:rPr>
                <w:sz w:val="22"/>
                <w:szCs w:val="22"/>
              </w:rPr>
              <w:t>PROGRAMA TĘSTINĖ.</w:t>
            </w:r>
          </w:p>
        </w:tc>
      </w:tr>
      <w:tr w:rsidR="00047BCA" w:rsidRPr="005262FD" w14:paraId="61EA97A8" w14:textId="77777777" w:rsidTr="3A993FE7">
        <w:tc>
          <w:tcPr>
            <w:tcW w:w="10193" w:type="dxa"/>
          </w:tcPr>
          <w:p w14:paraId="429B7BD6" w14:textId="19C9F806" w:rsidR="00047BCA" w:rsidRPr="005262FD" w:rsidRDefault="4520A7E9" w:rsidP="3A993FE7">
            <w:pPr>
              <w:widowControl w:val="0"/>
              <w:tabs>
                <w:tab w:val="left" w:pos="851"/>
              </w:tabs>
              <w:jc w:val="both"/>
              <w:rPr>
                <w:color w:val="AEAAAA" w:themeColor="background2" w:themeShade="BF"/>
                <w:sz w:val="22"/>
                <w:szCs w:val="22"/>
              </w:rPr>
            </w:pPr>
            <w:r w:rsidRPr="005262FD">
              <w:rPr>
                <w:sz w:val="22"/>
                <w:szCs w:val="22"/>
                <w:lang w:eastAsia="lt-LT"/>
              </w:rPr>
              <w:t>PR</w:t>
            </w:r>
            <w:r w:rsidR="549393DF" w:rsidRPr="005262FD">
              <w:rPr>
                <w:sz w:val="22"/>
                <w:szCs w:val="22"/>
                <w:lang w:eastAsia="lt-LT"/>
              </w:rPr>
              <w:t>OGRAMĄ VYKDO</w:t>
            </w:r>
            <w:r w:rsidR="455A6D3D" w:rsidRPr="005262FD">
              <w:rPr>
                <w:sz w:val="22"/>
                <w:szCs w:val="22"/>
                <w:lang w:eastAsia="lt-LT"/>
              </w:rPr>
              <w:t xml:space="preserve"> </w:t>
            </w:r>
            <w:r w:rsidR="455A6D3D" w:rsidRPr="005262FD">
              <w:rPr>
                <w:sz w:val="22"/>
                <w:szCs w:val="22"/>
              </w:rPr>
              <w:t>–</w:t>
            </w:r>
            <w:r w:rsidR="549393DF" w:rsidRPr="005262FD">
              <w:rPr>
                <w:sz w:val="22"/>
                <w:szCs w:val="22"/>
                <w:lang w:eastAsia="lt-LT"/>
              </w:rPr>
              <w:t xml:space="preserve"> </w:t>
            </w:r>
            <w:r w:rsidRPr="005262FD">
              <w:rPr>
                <w:rFonts w:eastAsiaTheme="minorEastAsia"/>
                <w:sz w:val="22"/>
                <w:szCs w:val="22"/>
              </w:rPr>
              <w:t xml:space="preserve">Finansinių nusikaltimų tyrimo tarnyba prie </w:t>
            </w:r>
            <w:r w:rsidR="549393DF" w:rsidRPr="005262FD">
              <w:rPr>
                <w:rFonts w:eastAsiaTheme="minorEastAsia"/>
                <w:sz w:val="22"/>
                <w:szCs w:val="22"/>
              </w:rPr>
              <w:t>Lietuvos Respublikos v</w:t>
            </w:r>
            <w:r w:rsidRPr="005262FD">
              <w:rPr>
                <w:rFonts w:eastAsiaTheme="minorEastAsia"/>
                <w:sz w:val="22"/>
                <w:szCs w:val="22"/>
              </w:rPr>
              <w:t>idaus reikalų ministerijos.</w:t>
            </w:r>
          </w:p>
        </w:tc>
      </w:tr>
    </w:tbl>
    <w:p w14:paraId="6CB570C0" w14:textId="77777777" w:rsidR="00665134" w:rsidRPr="005262FD" w:rsidRDefault="00665134" w:rsidP="00060946">
      <w:pPr>
        <w:rPr>
          <w:b/>
          <w:color w:val="000000"/>
          <w:szCs w:val="24"/>
        </w:rPr>
      </w:pPr>
    </w:p>
    <w:p w14:paraId="4D940CFF" w14:textId="77777777" w:rsidR="007810A8" w:rsidRPr="005262FD" w:rsidRDefault="007810A8">
      <w:pPr>
        <w:spacing w:after="160" w:line="259" w:lineRule="auto"/>
        <w:rPr>
          <w:b/>
          <w:sz w:val="22"/>
          <w:szCs w:val="22"/>
          <w:lang w:eastAsia="lt-LT"/>
        </w:rPr>
      </w:pPr>
      <w:r w:rsidRPr="005262FD">
        <w:rPr>
          <w:b/>
          <w:sz w:val="22"/>
          <w:szCs w:val="22"/>
          <w:lang w:eastAsia="lt-LT"/>
        </w:rPr>
        <w:br w:type="page"/>
      </w:r>
    </w:p>
    <w:p w14:paraId="388B11B8" w14:textId="413FF483" w:rsidR="00047BCA" w:rsidRPr="005262FD" w:rsidRDefault="00047BCA" w:rsidP="00060946">
      <w:pPr>
        <w:widowControl w:val="0"/>
        <w:tabs>
          <w:tab w:val="left" w:pos="851"/>
        </w:tabs>
        <w:spacing w:after="120"/>
        <w:jc w:val="both"/>
        <w:rPr>
          <w:b/>
          <w:sz w:val="22"/>
          <w:szCs w:val="22"/>
          <w:lang w:eastAsia="lt-LT"/>
        </w:rPr>
      </w:pPr>
      <w:r w:rsidRPr="005262FD">
        <w:rPr>
          <w:b/>
          <w:sz w:val="22"/>
          <w:szCs w:val="22"/>
          <w:lang w:eastAsia="lt-LT"/>
        </w:rPr>
        <w:lastRenderedPageBreak/>
        <w:t>PROGRAMA ĮGYVENDINA ŠIUOS TĘSTINĖS VEIKLOS UŽDAVINIUS:</w:t>
      </w:r>
    </w:p>
    <w:tbl>
      <w:tblPr>
        <w:tblStyle w:val="Lenteldefaultin12"/>
        <w:tblW w:w="0" w:type="auto"/>
        <w:tblInd w:w="-275" w:type="dxa"/>
        <w:tblLayout w:type="fixed"/>
        <w:tblLook w:val="04A0" w:firstRow="1" w:lastRow="0" w:firstColumn="1" w:lastColumn="0" w:noHBand="0" w:noVBand="1"/>
      </w:tblPr>
      <w:tblGrid>
        <w:gridCol w:w="2255"/>
        <w:gridCol w:w="6237"/>
        <w:gridCol w:w="1701"/>
      </w:tblGrid>
      <w:tr w:rsidR="00047BCA" w:rsidRPr="005262FD" w14:paraId="45EF09D3" w14:textId="77777777" w:rsidTr="3A993FE7">
        <w:trPr>
          <w:tblHeader/>
        </w:trPr>
        <w:tc>
          <w:tcPr>
            <w:tcW w:w="2255" w:type="dxa"/>
            <w:shd w:val="clear" w:color="auto" w:fill="F2F2F2" w:themeFill="background1" w:themeFillShade="F2"/>
            <w:vAlign w:val="center"/>
          </w:tcPr>
          <w:p w14:paraId="4A33842E" w14:textId="77777777" w:rsidR="00047BCA" w:rsidRPr="005262FD" w:rsidRDefault="4520A7E9" w:rsidP="3A993FE7">
            <w:pPr>
              <w:jc w:val="center"/>
              <w:rPr>
                <w:b/>
                <w:bCs/>
                <w:i/>
                <w:iCs/>
                <w:color w:val="AEAAAA" w:themeColor="background2" w:themeShade="BF"/>
                <w:sz w:val="22"/>
                <w:szCs w:val="22"/>
                <w:lang w:eastAsia="lt-LT"/>
              </w:rPr>
            </w:pPr>
            <w:r w:rsidRPr="005262FD">
              <w:rPr>
                <w:b/>
                <w:bCs/>
                <w:i/>
                <w:iCs/>
                <w:sz w:val="22"/>
                <w:szCs w:val="22"/>
                <w:lang w:eastAsia="lt-LT"/>
              </w:rPr>
              <w:t>Kodas</w:t>
            </w:r>
          </w:p>
        </w:tc>
        <w:tc>
          <w:tcPr>
            <w:tcW w:w="6237" w:type="dxa"/>
            <w:shd w:val="clear" w:color="auto" w:fill="F2F2F2" w:themeFill="background1" w:themeFillShade="F2"/>
            <w:vAlign w:val="center"/>
          </w:tcPr>
          <w:p w14:paraId="3562A55D" w14:textId="77777777" w:rsidR="00047BCA" w:rsidRPr="005262FD" w:rsidRDefault="4520A7E9" w:rsidP="3A993FE7">
            <w:pPr>
              <w:jc w:val="center"/>
              <w:rPr>
                <w:b/>
                <w:bCs/>
                <w:i/>
                <w:iCs/>
                <w:color w:val="AEAAAA" w:themeColor="background2" w:themeShade="BF"/>
                <w:sz w:val="22"/>
                <w:szCs w:val="22"/>
              </w:rPr>
            </w:pPr>
            <w:r w:rsidRPr="005262FD">
              <w:rPr>
                <w:b/>
                <w:bCs/>
                <w:i/>
                <w:iCs/>
                <w:sz w:val="22"/>
                <w:szCs w:val="22"/>
              </w:rPr>
              <w:t>Tęstinės veiklos  uždavinys ir jam įgyvendinti numatomų priemonių trumpas aprašymas</w:t>
            </w:r>
          </w:p>
        </w:tc>
        <w:tc>
          <w:tcPr>
            <w:tcW w:w="1701" w:type="dxa"/>
            <w:shd w:val="clear" w:color="auto" w:fill="F2F2F2" w:themeFill="background1" w:themeFillShade="F2"/>
            <w:vAlign w:val="center"/>
          </w:tcPr>
          <w:p w14:paraId="60F08A29" w14:textId="1A61D7B6" w:rsidR="009127B6" w:rsidRPr="005262FD" w:rsidRDefault="7085ABD7" w:rsidP="3A993FE7">
            <w:pPr>
              <w:jc w:val="center"/>
              <w:rPr>
                <w:b/>
                <w:bCs/>
                <w:i/>
                <w:iCs/>
                <w:color w:val="AEAAAA" w:themeColor="background2" w:themeShade="BF"/>
                <w:sz w:val="22"/>
                <w:szCs w:val="22"/>
              </w:rPr>
            </w:pPr>
            <w:r w:rsidRPr="005262FD">
              <w:rPr>
                <w:b/>
                <w:bCs/>
                <w:i/>
                <w:iCs/>
                <w:sz w:val="22"/>
                <w:szCs w:val="22"/>
              </w:rPr>
              <w:t>202</w:t>
            </w:r>
            <w:r w:rsidR="004176E5">
              <w:rPr>
                <w:b/>
                <w:bCs/>
                <w:i/>
                <w:iCs/>
                <w:sz w:val="22"/>
                <w:szCs w:val="22"/>
              </w:rPr>
              <w:t>6</w:t>
            </w:r>
            <w:r w:rsidRPr="005262FD">
              <w:rPr>
                <w:b/>
                <w:bCs/>
                <w:i/>
                <w:iCs/>
                <w:sz w:val="22"/>
                <w:szCs w:val="22"/>
              </w:rPr>
              <w:t xml:space="preserve"> m.</w:t>
            </w:r>
          </w:p>
          <w:p w14:paraId="246EB3A8" w14:textId="06F12C0D" w:rsidR="00047BCA" w:rsidRPr="005262FD" w:rsidRDefault="7085ABD7" w:rsidP="3A993FE7">
            <w:pPr>
              <w:jc w:val="center"/>
              <w:rPr>
                <w:b/>
                <w:bCs/>
                <w:i/>
                <w:iCs/>
                <w:color w:val="AEAAAA" w:themeColor="background2" w:themeShade="BF"/>
                <w:sz w:val="22"/>
                <w:szCs w:val="22"/>
              </w:rPr>
            </w:pPr>
            <w:r w:rsidRPr="005262FD">
              <w:rPr>
                <w:b/>
                <w:bCs/>
                <w:i/>
                <w:iCs/>
                <w:sz w:val="22"/>
                <w:szCs w:val="22"/>
              </w:rPr>
              <w:t xml:space="preserve"> asignavimai tūkst. eurų</w:t>
            </w:r>
          </w:p>
        </w:tc>
      </w:tr>
      <w:tr w:rsidR="00047BCA" w:rsidRPr="005262FD" w14:paraId="1488CCB4" w14:textId="77777777" w:rsidTr="3A993FE7">
        <w:tc>
          <w:tcPr>
            <w:tcW w:w="2255" w:type="dxa"/>
            <w:vAlign w:val="center"/>
          </w:tcPr>
          <w:p w14:paraId="7E58BCAA" w14:textId="77777777" w:rsidR="00047BCA" w:rsidRPr="005262FD" w:rsidRDefault="4520A7E9" w:rsidP="3A993FE7">
            <w:pPr>
              <w:jc w:val="both"/>
              <w:rPr>
                <w:b/>
                <w:bCs/>
                <w:color w:val="AEAAAA" w:themeColor="background2" w:themeShade="BF"/>
                <w:sz w:val="22"/>
                <w:szCs w:val="22"/>
                <w:lang w:eastAsia="lt-LT"/>
              </w:rPr>
            </w:pPr>
            <w:r w:rsidRPr="005262FD">
              <w:rPr>
                <w:b/>
                <w:bCs/>
                <w:sz w:val="22"/>
                <w:szCs w:val="22"/>
                <w:lang w:eastAsia="lt-LT"/>
              </w:rPr>
              <w:t>07-015-11-01</w:t>
            </w:r>
          </w:p>
        </w:tc>
        <w:tc>
          <w:tcPr>
            <w:tcW w:w="7938" w:type="dxa"/>
            <w:gridSpan w:val="2"/>
          </w:tcPr>
          <w:p w14:paraId="2D4ABDDF" w14:textId="77777777" w:rsidR="00047BCA" w:rsidRPr="005262FD" w:rsidRDefault="4520A7E9" w:rsidP="3A993FE7">
            <w:pPr>
              <w:jc w:val="both"/>
              <w:rPr>
                <w:b/>
                <w:bCs/>
                <w:color w:val="AEAAAA" w:themeColor="background2" w:themeShade="BF"/>
                <w:sz w:val="22"/>
                <w:szCs w:val="22"/>
                <w:lang w:eastAsia="lt-LT"/>
              </w:rPr>
            </w:pPr>
            <w:r w:rsidRPr="005262FD">
              <w:rPr>
                <w:b/>
                <w:bCs/>
                <w:sz w:val="22"/>
                <w:szCs w:val="22"/>
                <w:lang w:eastAsia="lt-LT"/>
              </w:rPr>
              <w:t>VEIKLOS UŽDAVINYS</w:t>
            </w:r>
          </w:p>
          <w:p w14:paraId="2762CE15" w14:textId="77777777" w:rsidR="00047BCA" w:rsidRPr="005262FD" w:rsidRDefault="4520A7E9" w:rsidP="3A993FE7">
            <w:pPr>
              <w:jc w:val="both"/>
              <w:rPr>
                <w:color w:val="AEAAAA" w:themeColor="background2" w:themeShade="BF"/>
                <w:sz w:val="22"/>
                <w:szCs w:val="22"/>
              </w:rPr>
            </w:pPr>
            <w:r w:rsidRPr="005262FD">
              <w:rPr>
                <w:b/>
                <w:bCs/>
                <w:sz w:val="22"/>
                <w:szCs w:val="22"/>
                <w:lang w:eastAsia="lt-LT"/>
              </w:rPr>
              <w:t>„U</w:t>
            </w:r>
            <w:r w:rsidRPr="005262FD">
              <w:rPr>
                <w:rFonts w:eastAsiaTheme="minorEastAsia"/>
                <w:b/>
                <w:bCs/>
                <w:sz w:val="22"/>
                <w:szCs w:val="22"/>
                <w:lang w:eastAsia="lt-LT"/>
              </w:rPr>
              <w:t>žtikrinti greitą, išsamų ir rezultatyvų kriminalinės žvalgybos, ikiteisminį ir ūkinės finansinės veiklos tyrimą</w:t>
            </w:r>
            <w:r w:rsidRPr="005262FD">
              <w:rPr>
                <w:b/>
                <w:bCs/>
                <w:sz w:val="22"/>
                <w:szCs w:val="22"/>
                <w:lang w:eastAsia="lt-LT"/>
              </w:rPr>
              <w:t>“</w:t>
            </w:r>
          </w:p>
        </w:tc>
      </w:tr>
      <w:tr w:rsidR="00047BCA" w:rsidRPr="005262FD" w14:paraId="156B6F7F" w14:textId="77777777" w:rsidTr="3A993FE7">
        <w:tc>
          <w:tcPr>
            <w:tcW w:w="2255" w:type="dxa"/>
            <w:vAlign w:val="center"/>
          </w:tcPr>
          <w:p w14:paraId="5F21DD65" w14:textId="77777777" w:rsidR="00047BCA" w:rsidRPr="005262FD" w:rsidRDefault="4520A7E9" w:rsidP="3A993FE7">
            <w:pPr>
              <w:jc w:val="both"/>
              <w:rPr>
                <w:color w:val="AEAAAA" w:themeColor="background2" w:themeShade="BF"/>
                <w:sz w:val="22"/>
                <w:szCs w:val="22"/>
              </w:rPr>
            </w:pPr>
            <w:r w:rsidRPr="005262FD">
              <w:rPr>
                <w:sz w:val="22"/>
                <w:szCs w:val="22"/>
                <w:lang w:eastAsia="lt-LT"/>
              </w:rPr>
              <w:t>07-015</w:t>
            </w:r>
            <w:r w:rsidRPr="005262FD">
              <w:rPr>
                <w:sz w:val="22"/>
                <w:szCs w:val="22"/>
              </w:rPr>
              <w:t>-11-01-01 (TP)</w:t>
            </w:r>
          </w:p>
        </w:tc>
        <w:tc>
          <w:tcPr>
            <w:tcW w:w="6237" w:type="dxa"/>
            <w:vAlign w:val="center"/>
          </w:tcPr>
          <w:p w14:paraId="31375AE3" w14:textId="77777777" w:rsidR="00047BCA" w:rsidRPr="005262FD" w:rsidRDefault="4520A7E9" w:rsidP="3A993FE7">
            <w:pPr>
              <w:jc w:val="both"/>
              <w:rPr>
                <w:b/>
                <w:bCs/>
                <w:sz w:val="22"/>
                <w:szCs w:val="22"/>
                <w:lang w:eastAsia="lt-LT"/>
              </w:rPr>
            </w:pPr>
            <w:r w:rsidRPr="005262FD">
              <w:rPr>
                <w:b/>
                <w:bCs/>
                <w:sz w:val="22"/>
                <w:szCs w:val="22"/>
              </w:rPr>
              <w:t xml:space="preserve">PRIEMONĖ: </w:t>
            </w:r>
            <w:r w:rsidRPr="005262FD">
              <w:rPr>
                <w:rFonts w:eastAsiaTheme="minorEastAsia"/>
                <w:b/>
                <w:bCs/>
                <w:sz w:val="22"/>
                <w:szCs w:val="22"/>
                <w:lang w:eastAsia="lt-LT"/>
              </w:rPr>
              <w:t>Vykdyti nusikalstamų veikų ir kitų teisės pažeidimų valstybės finansų sistemai užkardymą ir atskleidimą, tinkamą pinigų plovimo ir teroristų finansavimo prevencijos priemonių vykdymą, atlikti kokybišką ir savalaikį objektų tyrimą, stiprinti Europos Sąjungos finansinių interesų apsaugą</w:t>
            </w:r>
            <w:r w:rsidRPr="005262FD">
              <w:rPr>
                <w:rFonts w:eastAsiaTheme="minorEastAsia"/>
                <w:sz w:val="22"/>
                <w:szCs w:val="22"/>
                <w:lang w:eastAsia="lt-LT"/>
              </w:rPr>
              <w:t xml:space="preserve">  </w:t>
            </w:r>
          </w:p>
        </w:tc>
        <w:tc>
          <w:tcPr>
            <w:tcW w:w="1701" w:type="dxa"/>
            <w:vAlign w:val="center"/>
          </w:tcPr>
          <w:p w14:paraId="33A67F39" w14:textId="4BA62D1B" w:rsidR="00047BCA" w:rsidRPr="007D6C7E" w:rsidRDefault="00714283" w:rsidP="005B57F9">
            <w:pPr>
              <w:jc w:val="both"/>
              <w:rPr>
                <w:sz w:val="22"/>
                <w:szCs w:val="22"/>
              </w:rPr>
            </w:pPr>
            <w:r>
              <w:rPr>
                <w:sz w:val="22"/>
                <w:szCs w:val="22"/>
              </w:rPr>
              <w:t>18 837</w:t>
            </w:r>
          </w:p>
        </w:tc>
      </w:tr>
      <w:tr w:rsidR="00047BCA" w:rsidRPr="005262FD" w14:paraId="217D8EE5" w14:textId="77777777" w:rsidTr="3A993FE7">
        <w:tc>
          <w:tcPr>
            <w:tcW w:w="10193" w:type="dxa"/>
            <w:gridSpan w:val="3"/>
          </w:tcPr>
          <w:p w14:paraId="55A1210B" w14:textId="288306F4" w:rsidR="00047BCA" w:rsidRPr="005262FD" w:rsidRDefault="00FA08BE" w:rsidP="3A993FE7">
            <w:pPr>
              <w:widowControl w:val="0"/>
              <w:tabs>
                <w:tab w:val="left" w:pos="851"/>
              </w:tabs>
              <w:jc w:val="both"/>
              <w:rPr>
                <w:sz w:val="22"/>
                <w:szCs w:val="22"/>
              </w:rPr>
            </w:pPr>
            <w:r w:rsidRPr="005262FD">
              <w:rPr>
                <w:i/>
                <w:iCs/>
                <w:sz w:val="22"/>
                <w:szCs w:val="22"/>
              </w:rPr>
              <w:t>Bus siekiama per kuo trumpesnį laiką atlikti ikiteisminius tyrimus ir atskleisti nusikalstamas veikas bei kitus teisės pažeidimus, darančius neigiamą poveikį finansų sistemai. Stiprinami kriminalinės ir analitinės finansinės žvalgybos pajėgumai siekiant sunaikinti nusikalstamų grupuočių ekonominį pagrindą ir kad būtų užtikrinta veiksminga ES ir kitų užsienio valstybių finansinės paramos lėšų apsauga nuo neteisėto gavimo ir panaudojimo. Siekiama užtikrinti pinigų plovimo ir teroristų finansavimo prevencijos priemonių įgyvendinimą.</w:t>
            </w:r>
          </w:p>
        </w:tc>
      </w:tr>
      <w:tr w:rsidR="00047BCA" w:rsidRPr="005262FD" w14:paraId="482C1356" w14:textId="77777777" w:rsidTr="3A993FE7">
        <w:tc>
          <w:tcPr>
            <w:tcW w:w="2255" w:type="dxa"/>
            <w:vAlign w:val="center"/>
          </w:tcPr>
          <w:p w14:paraId="68DFB03F" w14:textId="77777777" w:rsidR="00047BCA" w:rsidRPr="005262FD" w:rsidRDefault="4520A7E9" w:rsidP="3A993FE7">
            <w:pPr>
              <w:jc w:val="both"/>
              <w:rPr>
                <w:color w:val="AEAAAA" w:themeColor="background2" w:themeShade="BF"/>
                <w:sz w:val="22"/>
                <w:szCs w:val="22"/>
              </w:rPr>
            </w:pPr>
            <w:r w:rsidRPr="005262FD">
              <w:rPr>
                <w:sz w:val="22"/>
                <w:szCs w:val="22"/>
                <w:lang w:eastAsia="lt-LT"/>
              </w:rPr>
              <w:t>07-015</w:t>
            </w:r>
            <w:r w:rsidRPr="005262FD">
              <w:rPr>
                <w:sz w:val="22"/>
                <w:szCs w:val="22"/>
              </w:rPr>
              <w:t>-11-01-02 (TP)</w:t>
            </w:r>
          </w:p>
        </w:tc>
        <w:tc>
          <w:tcPr>
            <w:tcW w:w="6237" w:type="dxa"/>
            <w:vAlign w:val="center"/>
          </w:tcPr>
          <w:p w14:paraId="68793E8C" w14:textId="79E073D3" w:rsidR="00047BCA" w:rsidRPr="005262FD" w:rsidRDefault="4520A7E9" w:rsidP="3A993FE7">
            <w:pPr>
              <w:jc w:val="both"/>
              <w:rPr>
                <w:b/>
                <w:bCs/>
                <w:sz w:val="22"/>
                <w:szCs w:val="22"/>
                <w:lang w:eastAsia="lt-LT"/>
              </w:rPr>
            </w:pPr>
            <w:r w:rsidRPr="005262FD">
              <w:rPr>
                <w:b/>
                <w:bCs/>
                <w:sz w:val="22"/>
                <w:szCs w:val="22"/>
              </w:rPr>
              <w:t xml:space="preserve">PRIEMONĖ: </w:t>
            </w:r>
            <w:r w:rsidR="000245A9" w:rsidRPr="000245A9">
              <w:rPr>
                <w:b/>
                <w:bCs/>
                <w:sz w:val="22"/>
                <w:szCs w:val="22"/>
              </w:rPr>
              <w:t xml:space="preserve">Aprūpinti </w:t>
            </w:r>
            <w:r w:rsidR="00695411">
              <w:rPr>
                <w:b/>
                <w:bCs/>
                <w:sz w:val="22"/>
                <w:szCs w:val="22"/>
              </w:rPr>
              <w:t xml:space="preserve">FNTT </w:t>
            </w:r>
            <w:r w:rsidR="000245A9" w:rsidRPr="000245A9">
              <w:rPr>
                <w:b/>
                <w:bCs/>
                <w:sz w:val="22"/>
                <w:szCs w:val="22"/>
              </w:rPr>
              <w:t>pareigūnus priemonėmis funkcijoms vykdyti pagal nustatytus standartus</w:t>
            </w:r>
          </w:p>
        </w:tc>
        <w:tc>
          <w:tcPr>
            <w:tcW w:w="1701" w:type="dxa"/>
            <w:vAlign w:val="center"/>
          </w:tcPr>
          <w:p w14:paraId="0E615CA6" w14:textId="0716E748" w:rsidR="00047BCA" w:rsidRPr="005262FD" w:rsidRDefault="00714283" w:rsidP="3A993FE7">
            <w:pPr>
              <w:jc w:val="both"/>
              <w:rPr>
                <w:sz w:val="22"/>
                <w:szCs w:val="22"/>
              </w:rPr>
            </w:pPr>
            <w:r>
              <w:rPr>
                <w:sz w:val="22"/>
                <w:szCs w:val="22"/>
              </w:rPr>
              <w:t>316</w:t>
            </w:r>
          </w:p>
        </w:tc>
      </w:tr>
      <w:tr w:rsidR="00047BCA" w:rsidRPr="005262FD" w14:paraId="2838FE5F" w14:textId="77777777" w:rsidTr="3A993FE7">
        <w:tc>
          <w:tcPr>
            <w:tcW w:w="10193" w:type="dxa"/>
            <w:gridSpan w:val="3"/>
          </w:tcPr>
          <w:p w14:paraId="5DEEAB93" w14:textId="1813C927" w:rsidR="00047BCA" w:rsidRPr="005262FD" w:rsidRDefault="00FA08BE" w:rsidP="3A993FE7">
            <w:pPr>
              <w:widowControl w:val="0"/>
              <w:tabs>
                <w:tab w:val="left" w:pos="851"/>
              </w:tabs>
              <w:jc w:val="both"/>
              <w:rPr>
                <w:sz w:val="22"/>
                <w:szCs w:val="22"/>
              </w:rPr>
            </w:pPr>
            <w:r w:rsidRPr="005262FD">
              <w:rPr>
                <w:i/>
                <w:iCs/>
                <w:sz w:val="22"/>
                <w:szCs w:val="22"/>
              </w:rPr>
              <w:t>Bus vykdomas FNTT prie VRM pareigūnų aprūpinimas ginkluote ir specialiosiomis priemonėmis (įranga), tarnybine uniforma, informacinių technologijų ir ryšių priemonėmis bei transporto priemonėmis pagal nustatytus standartus.</w:t>
            </w:r>
          </w:p>
        </w:tc>
      </w:tr>
      <w:tr w:rsidR="00047BCA" w:rsidRPr="005262FD" w14:paraId="4C762DE4" w14:textId="77777777" w:rsidTr="3A993FE7">
        <w:tc>
          <w:tcPr>
            <w:tcW w:w="2255" w:type="dxa"/>
            <w:vAlign w:val="center"/>
          </w:tcPr>
          <w:p w14:paraId="2D833F6E" w14:textId="1A5690CC" w:rsidR="00047BCA" w:rsidRPr="005262FD" w:rsidRDefault="4520A7E9" w:rsidP="3A993FE7">
            <w:pPr>
              <w:jc w:val="both"/>
              <w:rPr>
                <w:color w:val="AEAAAA" w:themeColor="background2" w:themeShade="BF"/>
                <w:sz w:val="22"/>
                <w:szCs w:val="22"/>
              </w:rPr>
            </w:pPr>
            <w:r w:rsidRPr="005262FD">
              <w:rPr>
                <w:sz w:val="22"/>
                <w:szCs w:val="22"/>
                <w:lang w:eastAsia="lt-LT"/>
              </w:rPr>
              <w:t>07-015</w:t>
            </w:r>
            <w:r w:rsidRPr="005262FD">
              <w:rPr>
                <w:sz w:val="22"/>
                <w:szCs w:val="22"/>
              </w:rPr>
              <w:t xml:space="preserve">-11-01-03 </w:t>
            </w:r>
            <w:r w:rsidR="00351C73" w:rsidRPr="005262FD">
              <w:rPr>
                <w:sz w:val="22"/>
                <w:szCs w:val="22"/>
              </w:rPr>
              <w:t>(TP)</w:t>
            </w:r>
          </w:p>
        </w:tc>
        <w:tc>
          <w:tcPr>
            <w:tcW w:w="6237" w:type="dxa"/>
            <w:vAlign w:val="center"/>
          </w:tcPr>
          <w:p w14:paraId="1F252C4A" w14:textId="138EBB03" w:rsidR="00047BCA" w:rsidRPr="005262FD" w:rsidRDefault="4520A7E9" w:rsidP="3A993FE7">
            <w:pPr>
              <w:jc w:val="both"/>
              <w:rPr>
                <w:b/>
                <w:bCs/>
                <w:sz w:val="22"/>
                <w:szCs w:val="22"/>
                <w:lang w:eastAsia="lt-LT"/>
              </w:rPr>
            </w:pPr>
            <w:r w:rsidRPr="005262FD">
              <w:rPr>
                <w:b/>
                <w:bCs/>
                <w:sz w:val="22"/>
                <w:szCs w:val="22"/>
              </w:rPr>
              <w:t xml:space="preserve">PRIEMONĖ: </w:t>
            </w:r>
            <w:r w:rsidR="2B3B9A44" w:rsidRPr="005262FD">
              <w:rPr>
                <w:b/>
                <w:bCs/>
                <w:sz w:val="22"/>
                <w:szCs w:val="22"/>
                <w:lang w:eastAsia="lt-LT"/>
              </w:rPr>
              <w:t xml:space="preserve">Stiprinti techninius gebėjimus ir darbuotojų kvalifikaciją kovojant su sukčiavimu ir kita neteisėta veikla, kenkiančia ES finansiniams interesams </w:t>
            </w:r>
            <w:r w:rsidR="2B3B9A44" w:rsidRPr="005262FD">
              <w:rPr>
                <w:b/>
                <w:bCs/>
                <w:i/>
                <w:iCs/>
                <w:sz w:val="22"/>
                <w:szCs w:val="22"/>
                <w:lang w:eastAsia="lt-LT"/>
              </w:rPr>
              <w:t>(bendrojo finansavimo lėšos, kiti šaltiniai)</w:t>
            </w:r>
          </w:p>
        </w:tc>
        <w:tc>
          <w:tcPr>
            <w:tcW w:w="1701" w:type="dxa"/>
            <w:vAlign w:val="center"/>
          </w:tcPr>
          <w:p w14:paraId="37016B17" w14:textId="60B99BC1" w:rsidR="00047BCA" w:rsidRPr="007D6C7E" w:rsidRDefault="00DF1587" w:rsidP="3A993FE7">
            <w:pPr>
              <w:jc w:val="both"/>
              <w:rPr>
                <w:sz w:val="22"/>
                <w:szCs w:val="22"/>
              </w:rPr>
            </w:pPr>
            <w:r>
              <w:rPr>
                <w:sz w:val="22"/>
                <w:szCs w:val="22"/>
              </w:rPr>
              <w:t>1 165</w:t>
            </w:r>
          </w:p>
        </w:tc>
      </w:tr>
      <w:tr w:rsidR="00AA016B" w:rsidRPr="005262FD" w14:paraId="52B54532" w14:textId="77777777" w:rsidTr="3A993FE7">
        <w:trPr>
          <w:trHeight w:val="809"/>
        </w:trPr>
        <w:tc>
          <w:tcPr>
            <w:tcW w:w="10193" w:type="dxa"/>
            <w:gridSpan w:val="3"/>
          </w:tcPr>
          <w:p w14:paraId="6CCB6A2E" w14:textId="0418A089" w:rsidR="00AA016B" w:rsidRPr="005262FD" w:rsidRDefault="00FA08BE" w:rsidP="3A993FE7">
            <w:pPr>
              <w:widowControl w:val="0"/>
              <w:tabs>
                <w:tab w:val="left" w:pos="851"/>
              </w:tabs>
              <w:jc w:val="both"/>
              <w:rPr>
                <w:sz w:val="22"/>
                <w:szCs w:val="22"/>
              </w:rPr>
            </w:pPr>
            <w:r w:rsidRPr="005262FD">
              <w:rPr>
                <w:i/>
                <w:iCs/>
                <w:sz w:val="22"/>
                <w:szCs w:val="22"/>
              </w:rPr>
              <w:t>Bus užtikrintas kokybiškas ir išsamus didėjančio pranešimų apie įtartinas finansines operacijas skaičiaus rizikos vertinimas ir, nustačius galimas rizikas, savalaikis jų perdavimas suinteresuotoms Lietuvos institucijoms ir užsienio finansinės žvalgybos padaliniams, tolimesniems sprendimams priimti.</w:t>
            </w:r>
          </w:p>
        </w:tc>
      </w:tr>
      <w:tr w:rsidR="00CC7B8B" w:rsidRPr="005262FD" w14:paraId="01BF8808" w14:textId="77777777" w:rsidTr="00E47C8A">
        <w:trPr>
          <w:trHeight w:val="401"/>
        </w:trPr>
        <w:tc>
          <w:tcPr>
            <w:tcW w:w="2255" w:type="dxa"/>
            <w:vAlign w:val="center"/>
          </w:tcPr>
          <w:p w14:paraId="6A9AD3C0" w14:textId="34309F40" w:rsidR="00CC7B8B" w:rsidRPr="005262FD" w:rsidRDefault="00CC7B8B" w:rsidP="00E47C8A">
            <w:pPr>
              <w:widowControl w:val="0"/>
              <w:tabs>
                <w:tab w:val="left" w:pos="851"/>
              </w:tabs>
              <w:rPr>
                <w:i/>
                <w:iCs/>
                <w:sz w:val="22"/>
                <w:szCs w:val="22"/>
              </w:rPr>
            </w:pPr>
            <w:r w:rsidRPr="005262FD">
              <w:rPr>
                <w:sz w:val="22"/>
                <w:szCs w:val="22"/>
                <w:lang w:eastAsia="lt-LT"/>
              </w:rPr>
              <w:t>07-015</w:t>
            </w:r>
            <w:r w:rsidRPr="005262FD">
              <w:rPr>
                <w:sz w:val="22"/>
                <w:szCs w:val="22"/>
              </w:rPr>
              <w:t>-11-01-04 (TP)</w:t>
            </w:r>
          </w:p>
        </w:tc>
        <w:tc>
          <w:tcPr>
            <w:tcW w:w="6237" w:type="dxa"/>
            <w:vAlign w:val="center"/>
          </w:tcPr>
          <w:p w14:paraId="50BA6B4E" w14:textId="32E0970A" w:rsidR="00CC7B8B" w:rsidRPr="005262FD" w:rsidRDefault="00CC7B8B" w:rsidP="00E47C8A">
            <w:pPr>
              <w:widowControl w:val="0"/>
              <w:tabs>
                <w:tab w:val="left" w:pos="851"/>
              </w:tabs>
              <w:jc w:val="both"/>
              <w:rPr>
                <w:i/>
                <w:iCs/>
                <w:sz w:val="22"/>
                <w:szCs w:val="22"/>
              </w:rPr>
            </w:pPr>
            <w:r w:rsidRPr="005262FD">
              <w:rPr>
                <w:b/>
                <w:bCs/>
                <w:sz w:val="22"/>
                <w:szCs w:val="22"/>
              </w:rPr>
              <w:t xml:space="preserve">PRIEMONĖ: Vykdyti pasirengimo pirmininkauti ir pirmininkavimo Europos Sąjungos Tarybai 2027 m. veiklas pagal </w:t>
            </w:r>
            <w:r w:rsidR="00473805" w:rsidRPr="005262FD">
              <w:rPr>
                <w:b/>
                <w:bCs/>
                <w:sz w:val="22"/>
                <w:szCs w:val="22"/>
              </w:rPr>
              <w:t>FNTT</w:t>
            </w:r>
            <w:r w:rsidRPr="005262FD">
              <w:rPr>
                <w:b/>
                <w:bCs/>
                <w:sz w:val="22"/>
                <w:szCs w:val="22"/>
              </w:rPr>
              <w:t xml:space="preserve"> kompetenciją</w:t>
            </w:r>
          </w:p>
        </w:tc>
        <w:tc>
          <w:tcPr>
            <w:tcW w:w="1701" w:type="dxa"/>
            <w:vAlign w:val="center"/>
          </w:tcPr>
          <w:p w14:paraId="1AF69BB1" w14:textId="5166F300" w:rsidR="00CD3B5B" w:rsidRPr="005262FD" w:rsidRDefault="007D6C7E" w:rsidP="00E47C8A">
            <w:pPr>
              <w:widowControl w:val="0"/>
              <w:tabs>
                <w:tab w:val="left" w:pos="851"/>
              </w:tabs>
              <w:rPr>
                <w:sz w:val="22"/>
                <w:szCs w:val="22"/>
              </w:rPr>
            </w:pPr>
            <w:r>
              <w:rPr>
                <w:sz w:val="22"/>
                <w:szCs w:val="22"/>
              </w:rPr>
              <w:t>65</w:t>
            </w:r>
          </w:p>
        </w:tc>
      </w:tr>
      <w:tr w:rsidR="00CC7B8B" w:rsidRPr="005262FD" w14:paraId="3DEAB937" w14:textId="77777777" w:rsidTr="00CC7B8B">
        <w:trPr>
          <w:trHeight w:val="483"/>
        </w:trPr>
        <w:tc>
          <w:tcPr>
            <w:tcW w:w="10193" w:type="dxa"/>
            <w:gridSpan w:val="3"/>
          </w:tcPr>
          <w:p w14:paraId="2BD24D42" w14:textId="4C8E44F0" w:rsidR="00CC7B8B" w:rsidRPr="005262FD" w:rsidRDefault="00665076" w:rsidP="3A993FE7">
            <w:pPr>
              <w:widowControl w:val="0"/>
              <w:tabs>
                <w:tab w:val="left" w:pos="851"/>
              </w:tabs>
              <w:jc w:val="both"/>
              <w:rPr>
                <w:i/>
                <w:iCs/>
                <w:sz w:val="22"/>
                <w:szCs w:val="22"/>
              </w:rPr>
            </w:pPr>
            <w:r w:rsidRPr="005262FD">
              <w:rPr>
                <w:i/>
                <w:iCs/>
                <w:sz w:val="22"/>
                <w:szCs w:val="22"/>
                <w:lang w:eastAsia="lt-LT"/>
              </w:rPr>
              <w:t>Bus įgyvendinamos veiklos, skirtos pasirengti pirmininkavimui ES Tarybai, o nuo 2027 m. – pirmininkavimo ES Tarybai veiklos.</w:t>
            </w:r>
          </w:p>
        </w:tc>
      </w:tr>
    </w:tbl>
    <w:p w14:paraId="232065D5" w14:textId="77777777" w:rsidR="0070543B" w:rsidRPr="005262FD" w:rsidRDefault="0070543B" w:rsidP="00060946">
      <w:pPr>
        <w:jc w:val="center"/>
        <w:rPr>
          <w:b/>
          <w:szCs w:val="24"/>
        </w:rPr>
      </w:pPr>
    </w:p>
    <w:p w14:paraId="360FD9AC" w14:textId="6E2BD893" w:rsidR="0001339B" w:rsidRPr="005262FD" w:rsidRDefault="00F10CC7" w:rsidP="00060946">
      <w:pPr>
        <w:jc w:val="center"/>
        <w:rPr>
          <w:szCs w:val="24"/>
        </w:rPr>
      </w:pPr>
      <w:r w:rsidRPr="005262FD">
        <w:rPr>
          <w:b/>
          <w:szCs w:val="24"/>
        </w:rPr>
        <w:t>2</w:t>
      </w:r>
      <w:r w:rsidR="00EE00E4" w:rsidRPr="005262FD">
        <w:rPr>
          <w:b/>
          <w:szCs w:val="24"/>
        </w:rPr>
        <w:t>-015</w:t>
      </w:r>
      <w:r w:rsidRPr="005262FD">
        <w:rPr>
          <w:b/>
          <w:szCs w:val="24"/>
        </w:rPr>
        <w:t xml:space="preserve"> grafikas</w:t>
      </w:r>
      <w:r w:rsidRPr="005262FD">
        <w:rPr>
          <w:b/>
          <w:color w:val="7030A0"/>
          <w:szCs w:val="24"/>
        </w:rPr>
        <w:t>.</w:t>
      </w:r>
      <w:r w:rsidRPr="005262FD">
        <w:rPr>
          <w:b/>
          <w:i/>
          <w:szCs w:val="24"/>
        </w:rPr>
        <w:t xml:space="preserve"> </w:t>
      </w:r>
      <w:r w:rsidRPr="005262FD">
        <w:rPr>
          <w:b/>
          <w:szCs w:val="24"/>
        </w:rPr>
        <w:t>07-015</w:t>
      </w:r>
      <w:r w:rsidRPr="005262FD">
        <w:rPr>
          <w:szCs w:val="24"/>
        </w:rPr>
        <w:t xml:space="preserve"> </w:t>
      </w:r>
      <w:r w:rsidRPr="005262FD">
        <w:rPr>
          <w:b/>
          <w:szCs w:val="24"/>
        </w:rPr>
        <w:t>programa</w:t>
      </w:r>
      <w:r w:rsidRPr="005262FD">
        <w:rPr>
          <w:szCs w:val="24"/>
        </w:rPr>
        <w:t xml:space="preserve"> </w:t>
      </w:r>
      <w:r w:rsidRPr="005262FD">
        <w:rPr>
          <w:b/>
        </w:rPr>
        <w:t>„</w:t>
      </w:r>
      <w:r w:rsidR="0041558E" w:rsidRPr="005262FD">
        <w:rPr>
          <w:b/>
        </w:rPr>
        <w:t>F</w:t>
      </w:r>
      <w:r w:rsidR="0041558E" w:rsidRPr="005262FD">
        <w:rPr>
          <w:b/>
          <w:szCs w:val="24"/>
        </w:rPr>
        <w:t>inansinių nusikaltimų tyrimas</w:t>
      </w:r>
      <w:r w:rsidRPr="005262FD">
        <w:rPr>
          <w:b/>
        </w:rPr>
        <w:t>“</w:t>
      </w:r>
      <w:r w:rsidRPr="005262FD">
        <w:rPr>
          <w:color w:val="7030A0"/>
          <w:szCs w:val="24"/>
        </w:rPr>
        <w:t xml:space="preserve">  </w:t>
      </w:r>
      <w:r w:rsidRPr="005D5D19">
        <w:rPr>
          <w:b/>
          <w:bCs/>
          <w:szCs w:val="24"/>
        </w:rPr>
        <w:t>ir jos uždaviniai</w:t>
      </w:r>
    </w:p>
    <w:p w14:paraId="7597C20D" w14:textId="77777777" w:rsidR="0070543B" w:rsidRPr="005262FD" w:rsidRDefault="0070543B" w:rsidP="00060946">
      <w:pPr>
        <w:jc w:val="center"/>
        <w:rPr>
          <w:b/>
          <w:color w:val="000000"/>
          <w:szCs w:val="24"/>
        </w:rPr>
      </w:pPr>
    </w:p>
    <w:p w14:paraId="41A735E4" w14:textId="77777777" w:rsidR="0001339B" w:rsidRPr="005262FD" w:rsidRDefault="00F10CC7" w:rsidP="3A993FE7">
      <w:pPr>
        <w:ind w:right="849"/>
        <w:jc w:val="center"/>
        <w:rPr>
          <w:b/>
          <w:bCs/>
          <w:color w:val="000000"/>
        </w:rPr>
      </w:pPr>
      <w:r w:rsidRPr="005262FD">
        <w:rPr>
          <w:noProof/>
        </w:rPr>
        <w:drawing>
          <wp:inline distT="0" distB="0" distL="0" distR="0" wp14:anchorId="556B5EB5" wp14:editId="583B5497">
            <wp:extent cx="6170295" cy="2122998"/>
            <wp:effectExtent l="0" t="0" r="20955" b="10795"/>
            <wp:docPr id="1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2" r:lo="rId113" r:qs="rId114" r:cs="rId115"/>
              </a:graphicData>
            </a:graphic>
          </wp:inline>
        </w:drawing>
      </w:r>
    </w:p>
    <w:p w14:paraId="00A6B281" w14:textId="77777777" w:rsidR="00AA016B" w:rsidRPr="005262FD" w:rsidRDefault="00AA016B" w:rsidP="00060946">
      <w:pPr>
        <w:jc w:val="center"/>
        <w:rPr>
          <w:b/>
          <w:color w:val="000000"/>
          <w:szCs w:val="24"/>
        </w:rPr>
        <w:sectPr w:rsidR="00AA016B" w:rsidRPr="005262FD" w:rsidSect="00047BCA">
          <w:footerReference w:type="default" r:id="rId117"/>
          <w:footerReference w:type="first" r:id="rId118"/>
          <w:pgSz w:w="11906" w:h="16838"/>
          <w:pgMar w:top="1134" w:right="567" w:bottom="1134" w:left="1134" w:header="567" w:footer="567" w:gutter="0"/>
          <w:cols w:space="1296"/>
          <w:docGrid w:linePitch="326"/>
        </w:sectPr>
      </w:pPr>
    </w:p>
    <w:p w14:paraId="161A9D5D" w14:textId="52F04238" w:rsidR="0085457A" w:rsidRPr="00C86BC6" w:rsidRDefault="0085457A" w:rsidP="00060946">
      <w:pPr>
        <w:shd w:val="clear" w:color="auto" w:fill="DEEAF6" w:themeFill="accent1" w:themeFillTint="33"/>
        <w:rPr>
          <w:b/>
          <w:iCs/>
          <w:color w:val="FF0000"/>
          <w:szCs w:val="24"/>
        </w:rPr>
      </w:pPr>
      <w:r w:rsidRPr="005262FD">
        <w:rPr>
          <w:b/>
          <w:szCs w:val="24"/>
        </w:rPr>
        <w:lastRenderedPageBreak/>
        <w:t>3</w:t>
      </w:r>
      <w:r w:rsidR="00EE00E4" w:rsidRPr="005262FD">
        <w:rPr>
          <w:b/>
          <w:szCs w:val="24"/>
        </w:rPr>
        <w:t>-015</w:t>
      </w:r>
      <w:r w:rsidRPr="005262FD">
        <w:rPr>
          <w:b/>
          <w:szCs w:val="24"/>
        </w:rPr>
        <w:t xml:space="preserve"> lentelė. </w:t>
      </w:r>
      <w:r w:rsidRPr="00C86BC6">
        <w:rPr>
          <w:b/>
          <w:iCs/>
          <w:szCs w:val="24"/>
        </w:rPr>
        <w:t>202</w:t>
      </w:r>
      <w:r w:rsidR="00C102A7" w:rsidRPr="00C86BC6">
        <w:rPr>
          <w:b/>
          <w:iCs/>
          <w:szCs w:val="24"/>
        </w:rPr>
        <w:t>6</w:t>
      </w:r>
      <w:r w:rsidRPr="00C86BC6">
        <w:rPr>
          <w:b/>
          <w:iCs/>
          <w:szCs w:val="24"/>
        </w:rPr>
        <w:t>–202</w:t>
      </w:r>
      <w:r w:rsidR="00C102A7" w:rsidRPr="00C86BC6">
        <w:rPr>
          <w:b/>
          <w:iCs/>
          <w:szCs w:val="24"/>
        </w:rPr>
        <w:t>8</w:t>
      </w:r>
      <w:r w:rsidRPr="00C86BC6">
        <w:rPr>
          <w:b/>
          <w:iCs/>
          <w:szCs w:val="24"/>
        </w:rPr>
        <w:t xml:space="preserve"> metų  programos 07-015 </w:t>
      </w:r>
      <w:r w:rsidR="00217BAB" w:rsidRPr="00C86BC6">
        <w:rPr>
          <w:b/>
          <w:iCs/>
          <w:szCs w:val="24"/>
        </w:rPr>
        <w:t>„</w:t>
      </w:r>
      <w:r w:rsidR="00041623" w:rsidRPr="00C86BC6">
        <w:rPr>
          <w:b/>
          <w:iCs/>
          <w:szCs w:val="24"/>
        </w:rPr>
        <w:t>Finansinių nusikaltimų tyrimas</w:t>
      </w:r>
      <w:r w:rsidR="00217BAB" w:rsidRPr="00C86BC6">
        <w:rPr>
          <w:b/>
          <w:iCs/>
          <w:szCs w:val="24"/>
        </w:rPr>
        <w:t>“</w:t>
      </w:r>
      <w:r w:rsidRPr="00C86BC6">
        <w:rPr>
          <w:b/>
          <w:iCs/>
          <w:szCs w:val="24"/>
        </w:rPr>
        <w:t xml:space="preserve">  uždaviniai, priemonės, asignavimai ir kitos lėšos (tūkst. eurų)</w:t>
      </w:r>
      <w:r w:rsidR="00BB0487" w:rsidRPr="00C86BC6">
        <w:rPr>
          <w:b/>
          <w:iCs/>
          <w:szCs w:val="24"/>
        </w:rPr>
        <w:t xml:space="preserve"> </w:t>
      </w:r>
    </w:p>
    <w:p w14:paraId="1613A97E" w14:textId="26FF4DCB" w:rsidR="00732207" w:rsidRPr="005262FD" w:rsidRDefault="00732207"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t xml:space="preserve">07-015 FNTT programos Asignavimai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4180"/>
        <w:gridCol w:w="1228"/>
        <w:gridCol w:w="1229"/>
        <w:gridCol w:w="1229"/>
        <w:gridCol w:w="1229"/>
        <w:gridCol w:w="1229"/>
        <w:gridCol w:w="1229"/>
        <w:gridCol w:w="1985"/>
      </w:tblGrid>
      <w:tr w:rsidR="003473D9" w:rsidRPr="002C40AA" w14:paraId="63AC40C5" w14:textId="77777777" w:rsidTr="002C40AA">
        <w:trPr>
          <w:trHeight w:val="680"/>
        </w:trPr>
        <w:tc>
          <w:tcPr>
            <w:tcW w:w="1058" w:type="dxa"/>
            <w:vMerge w:val="restart"/>
            <w:shd w:val="clear" w:color="auto" w:fill="DEEAF6" w:themeFill="accent1" w:themeFillTint="33"/>
            <w:hideMark/>
          </w:tcPr>
          <w:p w14:paraId="26C43207" w14:textId="77777777" w:rsidR="003473D9" w:rsidRPr="002C40AA" w:rsidRDefault="003473D9" w:rsidP="003473D9">
            <w:pPr>
              <w:jc w:val="center"/>
              <w:rPr>
                <w:color w:val="000000"/>
                <w:sz w:val="18"/>
                <w:szCs w:val="18"/>
                <w:lang w:eastAsia="lt-LT"/>
              </w:rPr>
            </w:pPr>
            <w:r w:rsidRPr="002C40AA">
              <w:rPr>
                <w:color w:val="000000"/>
                <w:sz w:val="18"/>
                <w:szCs w:val="18"/>
                <w:lang w:eastAsia="lt-LT"/>
              </w:rPr>
              <w:t>Valstybės veiklos srities, programos, uždavinio, priemonės kodas, požymis</w:t>
            </w:r>
          </w:p>
        </w:tc>
        <w:tc>
          <w:tcPr>
            <w:tcW w:w="4180" w:type="dxa"/>
            <w:vMerge w:val="restart"/>
            <w:shd w:val="clear" w:color="auto" w:fill="DEEAF6" w:themeFill="accent1" w:themeFillTint="33"/>
            <w:vAlign w:val="center"/>
            <w:hideMark/>
          </w:tcPr>
          <w:p w14:paraId="4FC0078A" w14:textId="77777777" w:rsidR="003473D9" w:rsidRPr="002C40AA" w:rsidRDefault="003473D9" w:rsidP="003473D9">
            <w:pPr>
              <w:jc w:val="center"/>
              <w:rPr>
                <w:color w:val="000000"/>
                <w:sz w:val="18"/>
                <w:szCs w:val="18"/>
                <w:lang w:eastAsia="lt-LT"/>
              </w:rPr>
            </w:pPr>
            <w:r w:rsidRPr="002C40AA">
              <w:rPr>
                <w:color w:val="000000"/>
                <w:sz w:val="18"/>
                <w:szCs w:val="18"/>
                <w:lang w:eastAsia="lt-LT"/>
              </w:rPr>
              <w:t>Tikslo, uždavinio, priemonės pavadinimas</w:t>
            </w:r>
          </w:p>
        </w:tc>
        <w:tc>
          <w:tcPr>
            <w:tcW w:w="2457" w:type="dxa"/>
            <w:gridSpan w:val="2"/>
            <w:shd w:val="clear" w:color="auto" w:fill="DEEAF6" w:themeFill="accent1" w:themeFillTint="33"/>
            <w:vAlign w:val="center"/>
            <w:hideMark/>
          </w:tcPr>
          <w:p w14:paraId="14EE2089" w14:textId="56F2AE05" w:rsidR="003473D9" w:rsidRPr="002C40AA" w:rsidRDefault="003473D9" w:rsidP="003473D9">
            <w:pPr>
              <w:jc w:val="center"/>
              <w:rPr>
                <w:b/>
                <w:bCs/>
                <w:color w:val="000000"/>
                <w:sz w:val="18"/>
                <w:szCs w:val="18"/>
                <w:lang w:eastAsia="lt-LT"/>
              </w:rPr>
            </w:pPr>
            <w:r w:rsidRPr="002C40AA">
              <w:rPr>
                <w:b/>
                <w:bCs/>
                <w:color w:val="000000"/>
                <w:sz w:val="18"/>
                <w:szCs w:val="18"/>
                <w:lang w:eastAsia="lt-LT"/>
              </w:rPr>
              <w:t>202</w:t>
            </w:r>
            <w:r w:rsidR="00C102A7" w:rsidRPr="002C40AA">
              <w:rPr>
                <w:b/>
                <w:bCs/>
                <w:color w:val="000000"/>
                <w:sz w:val="18"/>
                <w:szCs w:val="18"/>
                <w:lang w:eastAsia="lt-LT"/>
              </w:rPr>
              <w:t>6</w:t>
            </w:r>
            <w:r w:rsidRPr="002C40AA">
              <w:rPr>
                <w:b/>
                <w:bCs/>
                <w:color w:val="000000"/>
                <w:sz w:val="18"/>
                <w:szCs w:val="18"/>
                <w:lang w:eastAsia="lt-LT"/>
              </w:rPr>
              <w:t>-ųjų metų asignavimai</w:t>
            </w:r>
          </w:p>
        </w:tc>
        <w:tc>
          <w:tcPr>
            <w:tcW w:w="2458" w:type="dxa"/>
            <w:gridSpan w:val="2"/>
            <w:shd w:val="clear" w:color="auto" w:fill="DEEAF6" w:themeFill="accent1" w:themeFillTint="33"/>
            <w:vAlign w:val="center"/>
            <w:hideMark/>
          </w:tcPr>
          <w:p w14:paraId="0E62F4B9" w14:textId="371D5710" w:rsidR="003473D9" w:rsidRPr="002C40AA" w:rsidRDefault="003473D9" w:rsidP="003473D9">
            <w:pPr>
              <w:jc w:val="center"/>
              <w:rPr>
                <w:b/>
                <w:bCs/>
                <w:color w:val="000000"/>
                <w:sz w:val="18"/>
                <w:szCs w:val="18"/>
                <w:lang w:eastAsia="lt-LT"/>
              </w:rPr>
            </w:pPr>
            <w:r w:rsidRPr="002C40AA">
              <w:rPr>
                <w:b/>
                <w:bCs/>
                <w:color w:val="000000"/>
                <w:sz w:val="18"/>
                <w:szCs w:val="18"/>
                <w:lang w:eastAsia="lt-LT"/>
              </w:rPr>
              <w:t>202</w:t>
            </w:r>
            <w:r w:rsidR="00C102A7" w:rsidRPr="002C40AA">
              <w:rPr>
                <w:b/>
                <w:bCs/>
                <w:color w:val="000000"/>
                <w:sz w:val="18"/>
                <w:szCs w:val="18"/>
                <w:lang w:eastAsia="lt-LT"/>
              </w:rPr>
              <w:t>7</w:t>
            </w:r>
            <w:r w:rsidRPr="002C40AA">
              <w:rPr>
                <w:b/>
                <w:bCs/>
                <w:color w:val="000000"/>
                <w:sz w:val="18"/>
                <w:szCs w:val="18"/>
                <w:lang w:eastAsia="lt-LT"/>
              </w:rPr>
              <w:t>-ųjų metų asignavimai</w:t>
            </w:r>
          </w:p>
        </w:tc>
        <w:tc>
          <w:tcPr>
            <w:tcW w:w="2458" w:type="dxa"/>
            <w:gridSpan w:val="2"/>
            <w:shd w:val="clear" w:color="auto" w:fill="DEEAF6" w:themeFill="accent1" w:themeFillTint="33"/>
            <w:vAlign w:val="center"/>
            <w:hideMark/>
          </w:tcPr>
          <w:p w14:paraId="05532597" w14:textId="0A7F13A8" w:rsidR="003473D9" w:rsidRPr="002C40AA" w:rsidRDefault="003473D9" w:rsidP="003473D9">
            <w:pPr>
              <w:jc w:val="center"/>
              <w:rPr>
                <w:b/>
                <w:bCs/>
                <w:color w:val="000000"/>
                <w:sz w:val="18"/>
                <w:szCs w:val="18"/>
                <w:lang w:eastAsia="lt-LT"/>
              </w:rPr>
            </w:pPr>
            <w:r w:rsidRPr="002C40AA">
              <w:rPr>
                <w:b/>
                <w:bCs/>
                <w:color w:val="000000"/>
                <w:sz w:val="18"/>
                <w:szCs w:val="18"/>
                <w:lang w:eastAsia="lt-LT"/>
              </w:rPr>
              <w:t>202</w:t>
            </w:r>
            <w:r w:rsidR="00C102A7" w:rsidRPr="002C40AA">
              <w:rPr>
                <w:b/>
                <w:bCs/>
                <w:color w:val="000000"/>
                <w:sz w:val="18"/>
                <w:szCs w:val="18"/>
                <w:lang w:eastAsia="lt-LT"/>
              </w:rPr>
              <w:t>8</w:t>
            </w:r>
            <w:r w:rsidRPr="002C40AA">
              <w:rPr>
                <w:b/>
                <w:bCs/>
                <w:color w:val="000000"/>
                <w:sz w:val="18"/>
                <w:szCs w:val="18"/>
                <w:lang w:eastAsia="lt-LT"/>
              </w:rPr>
              <w:t>-ųjų metų asignavimai</w:t>
            </w:r>
          </w:p>
        </w:tc>
        <w:tc>
          <w:tcPr>
            <w:tcW w:w="1985" w:type="dxa"/>
            <w:vMerge w:val="restart"/>
            <w:shd w:val="clear" w:color="auto" w:fill="DEEAF6" w:themeFill="accent1" w:themeFillTint="33"/>
            <w:vAlign w:val="center"/>
            <w:hideMark/>
          </w:tcPr>
          <w:p w14:paraId="61D5D72A" w14:textId="77777777" w:rsidR="003473D9" w:rsidRPr="002C40AA" w:rsidRDefault="003473D9" w:rsidP="003473D9">
            <w:pPr>
              <w:jc w:val="center"/>
              <w:rPr>
                <w:color w:val="000000"/>
                <w:sz w:val="18"/>
                <w:szCs w:val="18"/>
                <w:lang w:eastAsia="lt-LT"/>
              </w:rPr>
            </w:pPr>
            <w:r w:rsidRPr="002C40AA">
              <w:rPr>
                <w:color w:val="000000"/>
                <w:sz w:val="18"/>
                <w:szCs w:val="18"/>
                <w:lang w:eastAsia="lt-LT"/>
              </w:rPr>
              <w:t xml:space="preserve">Vyriausybės programos nuostatų įgyvendinimo plano, Nacionalinės darbotvarkės, NPP ir (arba) nacionalinės plėtros programos akronimas ir elemento kodas </w:t>
            </w:r>
          </w:p>
        </w:tc>
      </w:tr>
      <w:tr w:rsidR="003473D9" w:rsidRPr="002C40AA" w14:paraId="57E34B93" w14:textId="77777777" w:rsidTr="002C40AA">
        <w:trPr>
          <w:trHeight w:val="722"/>
        </w:trPr>
        <w:tc>
          <w:tcPr>
            <w:tcW w:w="1058" w:type="dxa"/>
            <w:vMerge/>
            <w:vAlign w:val="center"/>
            <w:hideMark/>
          </w:tcPr>
          <w:p w14:paraId="623DAF97" w14:textId="77777777" w:rsidR="003473D9" w:rsidRPr="002C40AA" w:rsidRDefault="003473D9" w:rsidP="003473D9">
            <w:pPr>
              <w:rPr>
                <w:color w:val="000000"/>
                <w:sz w:val="18"/>
                <w:szCs w:val="18"/>
                <w:lang w:eastAsia="lt-LT"/>
              </w:rPr>
            </w:pPr>
          </w:p>
        </w:tc>
        <w:tc>
          <w:tcPr>
            <w:tcW w:w="4180" w:type="dxa"/>
            <w:vMerge/>
            <w:vAlign w:val="center"/>
            <w:hideMark/>
          </w:tcPr>
          <w:p w14:paraId="73860E84" w14:textId="77777777" w:rsidR="003473D9" w:rsidRPr="002C40AA" w:rsidRDefault="003473D9" w:rsidP="003473D9">
            <w:pPr>
              <w:rPr>
                <w:color w:val="000000"/>
                <w:sz w:val="18"/>
                <w:szCs w:val="18"/>
                <w:lang w:eastAsia="lt-LT"/>
              </w:rPr>
            </w:pPr>
          </w:p>
        </w:tc>
        <w:tc>
          <w:tcPr>
            <w:tcW w:w="1228" w:type="dxa"/>
            <w:shd w:val="clear" w:color="auto" w:fill="DEEAF6" w:themeFill="accent1" w:themeFillTint="33"/>
            <w:vAlign w:val="center"/>
            <w:hideMark/>
          </w:tcPr>
          <w:p w14:paraId="78E7D5E9" w14:textId="77777777" w:rsidR="003473D9" w:rsidRPr="002C40AA" w:rsidRDefault="003473D9" w:rsidP="003473D9">
            <w:pPr>
              <w:jc w:val="center"/>
              <w:rPr>
                <w:color w:val="000000"/>
                <w:sz w:val="18"/>
                <w:szCs w:val="18"/>
                <w:lang w:eastAsia="lt-LT"/>
              </w:rPr>
            </w:pPr>
            <w:r w:rsidRPr="002C40AA">
              <w:rPr>
                <w:color w:val="000000"/>
                <w:sz w:val="18"/>
                <w:szCs w:val="18"/>
                <w:lang w:eastAsia="lt-LT"/>
              </w:rPr>
              <w:t>iš viso</w:t>
            </w:r>
          </w:p>
        </w:tc>
        <w:tc>
          <w:tcPr>
            <w:tcW w:w="1229" w:type="dxa"/>
            <w:shd w:val="clear" w:color="auto" w:fill="DEEAF6" w:themeFill="accent1" w:themeFillTint="33"/>
            <w:vAlign w:val="center"/>
            <w:hideMark/>
          </w:tcPr>
          <w:p w14:paraId="71064480" w14:textId="2ADF40FD" w:rsidR="003473D9" w:rsidRPr="002C40AA" w:rsidRDefault="003473D9" w:rsidP="003473D9">
            <w:pPr>
              <w:jc w:val="center"/>
              <w:rPr>
                <w:color w:val="000000"/>
                <w:sz w:val="18"/>
                <w:szCs w:val="18"/>
                <w:lang w:eastAsia="lt-LT"/>
              </w:rPr>
            </w:pPr>
            <w:r w:rsidRPr="002C40AA">
              <w:rPr>
                <w:color w:val="000000"/>
                <w:sz w:val="18"/>
                <w:szCs w:val="18"/>
                <w:lang w:eastAsia="lt-LT"/>
              </w:rPr>
              <w:t>iš jų darbo užmokesčiui</w:t>
            </w:r>
          </w:p>
        </w:tc>
        <w:tc>
          <w:tcPr>
            <w:tcW w:w="1229" w:type="dxa"/>
            <w:shd w:val="clear" w:color="auto" w:fill="DEEAF6" w:themeFill="accent1" w:themeFillTint="33"/>
            <w:vAlign w:val="center"/>
            <w:hideMark/>
          </w:tcPr>
          <w:p w14:paraId="187EE241" w14:textId="77777777" w:rsidR="003473D9" w:rsidRPr="002C40AA" w:rsidRDefault="003473D9" w:rsidP="003473D9">
            <w:pPr>
              <w:jc w:val="center"/>
              <w:rPr>
                <w:color w:val="000000"/>
                <w:sz w:val="18"/>
                <w:szCs w:val="18"/>
                <w:lang w:eastAsia="lt-LT"/>
              </w:rPr>
            </w:pPr>
            <w:r w:rsidRPr="002C40AA">
              <w:rPr>
                <w:color w:val="000000"/>
                <w:sz w:val="18"/>
                <w:szCs w:val="18"/>
                <w:lang w:eastAsia="lt-LT"/>
              </w:rPr>
              <w:t>iš viso</w:t>
            </w:r>
          </w:p>
        </w:tc>
        <w:tc>
          <w:tcPr>
            <w:tcW w:w="1229" w:type="dxa"/>
            <w:shd w:val="clear" w:color="auto" w:fill="DEEAF6" w:themeFill="accent1" w:themeFillTint="33"/>
            <w:vAlign w:val="center"/>
            <w:hideMark/>
          </w:tcPr>
          <w:p w14:paraId="56BAA5EA" w14:textId="6551A52B" w:rsidR="003473D9" w:rsidRPr="002C40AA" w:rsidRDefault="003473D9" w:rsidP="003473D9">
            <w:pPr>
              <w:jc w:val="center"/>
              <w:rPr>
                <w:color w:val="000000"/>
                <w:sz w:val="18"/>
                <w:szCs w:val="18"/>
                <w:lang w:eastAsia="lt-LT"/>
              </w:rPr>
            </w:pPr>
            <w:r w:rsidRPr="002C40AA">
              <w:rPr>
                <w:color w:val="000000"/>
                <w:sz w:val="18"/>
                <w:szCs w:val="18"/>
                <w:lang w:eastAsia="lt-LT"/>
              </w:rPr>
              <w:t>iš jų darbo užmokesčiui</w:t>
            </w:r>
          </w:p>
        </w:tc>
        <w:tc>
          <w:tcPr>
            <w:tcW w:w="1229" w:type="dxa"/>
            <w:shd w:val="clear" w:color="auto" w:fill="DEEAF6" w:themeFill="accent1" w:themeFillTint="33"/>
            <w:vAlign w:val="center"/>
            <w:hideMark/>
          </w:tcPr>
          <w:p w14:paraId="517BD4BA" w14:textId="77777777" w:rsidR="003473D9" w:rsidRPr="002C40AA" w:rsidRDefault="003473D9" w:rsidP="003473D9">
            <w:pPr>
              <w:jc w:val="center"/>
              <w:rPr>
                <w:color w:val="000000"/>
                <w:sz w:val="18"/>
                <w:szCs w:val="18"/>
                <w:lang w:eastAsia="lt-LT"/>
              </w:rPr>
            </w:pPr>
            <w:r w:rsidRPr="002C40AA">
              <w:rPr>
                <w:color w:val="000000"/>
                <w:sz w:val="18"/>
                <w:szCs w:val="18"/>
                <w:lang w:eastAsia="lt-LT"/>
              </w:rPr>
              <w:t>iš viso</w:t>
            </w:r>
          </w:p>
        </w:tc>
        <w:tc>
          <w:tcPr>
            <w:tcW w:w="1229" w:type="dxa"/>
            <w:shd w:val="clear" w:color="auto" w:fill="DEEAF6" w:themeFill="accent1" w:themeFillTint="33"/>
            <w:vAlign w:val="center"/>
            <w:hideMark/>
          </w:tcPr>
          <w:p w14:paraId="169CD1CB" w14:textId="7A22CA33" w:rsidR="003473D9" w:rsidRPr="002C40AA" w:rsidRDefault="003473D9" w:rsidP="003473D9">
            <w:pPr>
              <w:jc w:val="center"/>
              <w:rPr>
                <w:color w:val="000000"/>
                <w:sz w:val="18"/>
                <w:szCs w:val="18"/>
                <w:lang w:eastAsia="lt-LT"/>
              </w:rPr>
            </w:pPr>
            <w:r w:rsidRPr="002C40AA">
              <w:rPr>
                <w:color w:val="000000"/>
                <w:sz w:val="18"/>
                <w:szCs w:val="18"/>
                <w:lang w:eastAsia="lt-LT"/>
              </w:rPr>
              <w:t>iš jų darbo užmokesčiui</w:t>
            </w:r>
          </w:p>
        </w:tc>
        <w:tc>
          <w:tcPr>
            <w:tcW w:w="1985" w:type="dxa"/>
            <w:vMerge/>
            <w:shd w:val="clear" w:color="auto" w:fill="D9E2F3" w:themeFill="accent5" w:themeFillTint="33"/>
            <w:vAlign w:val="center"/>
            <w:hideMark/>
          </w:tcPr>
          <w:p w14:paraId="192913A4" w14:textId="77777777" w:rsidR="003473D9" w:rsidRPr="002C40AA" w:rsidRDefault="003473D9" w:rsidP="003473D9">
            <w:pPr>
              <w:rPr>
                <w:color w:val="000000"/>
                <w:sz w:val="18"/>
                <w:szCs w:val="18"/>
                <w:lang w:eastAsia="lt-LT"/>
              </w:rPr>
            </w:pPr>
          </w:p>
        </w:tc>
      </w:tr>
      <w:tr w:rsidR="008C47E0" w:rsidRPr="002C40AA" w14:paraId="330BD52E" w14:textId="77777777" w:rsidTr="0040529E">
        <w:trPr>
          <w:trHeight w:val="47"/>
        </w:trPr>
        <w:tc>
          <w:tcPr>
            <w:tcW w:w="1058" w:type="dxa"/>
            <w:shd w:val="clear" w:color="000000" w:fill="CCFFCC"/>
            <w:vAlign w:val="center"/>
            <w:hideMark/>
          </w:tcPr>
          <w:p w14:paraId="45D72DCE" w14:textId="77777777" w:rsidR="008C47E0" w:rsidRPr="002C40AA" w:rsidRDefault="008C47E0" w:rsidP="008C47E0">
            <w:pPr>
              <w:jc w:val="center"/>
              <w:rPr>
                <w:b/>
                <w:bCs/>
                <w:sz w:val="18"/>
                <w:szCs w:val="18"/>
                <w:lang w:eastAsia="lt-LT"/>
              </w:rPr>
            </w:pPr>
            <w:r w:rsidRPr="002C40AA">
              <w:rPr>
                <w:b/>
                <w:bCs/>
                <w:sz w:val="18"/>
                <w:szCs w:val="18"/>
                <w:lang w:eastAsia="lt-LT"/>
              </w:rPr>
              <w:t>07-015-11-01 (T)</w:t>
            </w:r>
          </w:p>
        </w:tc>
        <w:tc>
          <w:tcPr>
            <w:tcW w:w="4180" w:type="dxa"/>
            <w:shd w:val="clear" w:color="000000" w:fill="CCFFCC"/>
            <w:vAlign w:val="center"/>
            <w:hideMark/>
          </w:tcPr>
          <w:p w14:paraId="6B0504C9" w14:textId="77777777" w:rsidR="008C47E0" w:rsidRPr="002C40AA" w:rsidRDefault="008C47E0" w:rsidP="008C47E0">
            <w:pPr>
              <w:rPr>
                <w:b/>
                <w:bCs/>
                <w:sz w:val="18"/>
                <w:szCs w:val="18"/>
                <w:lang w:eastAsia="lt-LT"/>
              </w:rPr>
            </w:pPr>
            <w:r w:rsidRPr="002C40AA">
              <w:rPr>
                <w:b/>
                <w:bCs/>
                <w:sz w:val="18"/>
                <w:szCs w:val="18"/>
                <w:lang w:eastAsia="lt-LT"/>
              </w:rPr>
              <w:t xml:space="preserve">Uždavinys: užtikrinti greitą, išsamų ir rezultatyvų kriminalinės žvalgybos, ikiteisminį ir ūkinės finansinės veiklos tyrimą </w:t>
            </w:r>
          </w:p>
        </w:tc>
        <w:tc>
          <w:tcPr>
            <w:tcW w:w="1228" w:type="dxa"/>
            <w:shd w:val="clear" w:color="000000" w:fill="CCFFCC"/>
            <w:noWrap/>
            <w:vAlign w:val="center"/>
            <w:hideMark/>
          </w:tcPr>
          <w:p w14:paraId="3A9581C4" w14:textId="22D6470A" w:rsidR="008C47E0" w:rsidRPr="002C40AA" w:rsidRDefault="008C47E0" w:rsidP="008C47E0">
            <w:pPr>
              <w:jc w:val="center"/>
              <w:rPr>
                <w:b/>
                <w:bCs/>
                <w:sz w:val="18"/>
                <w:szCs w:val="18"/>
                <w:lang w:eastAsia="lt-LT"/>
              </w:rPr>
            </w:pPr>
            <w:r w:rsidRPr="002C40AA">
              <w:rPr>
                <w:b/>
                <w:bCs/>
                <w:sz w:val="18"/>
                <w:szCs w:val="18"/>
              </w:rPr>
              <w:t>20 318</w:t>
            </w:r>
          </w:p>
        </w:tc>
        <w:tc>
          <w:tcPr>
            <w:tcW w:w="1229" w:type="dxa"/>
            <w:shd w:val="clear" w:color="000000" w:fill="CCFFCC"/>
            <w:noWrap/>
            <w:vAlign w:val="center"/>
            <w:hideMark/>
          </w:tcPr>
          <w:p w14:paraId="14A001AA" w14:textId="1106F1A3" w:rsidR="008C47E0" w:rsidRPr="002C40AA" w:rsidRDefault="008C47E0" w:rsidP="008C47E0">
            <w:pPr>
              <w:jc w:val="center"/>
              <w:rPr>
                <w:b/>
                <w:bCs/>
                <w:sz w:val="18"/>
                <w:szCs w:val="18"/>
                <w:lang w:eastAsia="lt-LT"/>
              </w:rPr>
            </w:pPr>
            <w:r w:rsidRPr="002C40AA">
              <w:rPr>
                <w:b/>
                <w:bCs/>
                <w:sz w:val="18"/>
                <w:szCs w:val="18"/>
              </w:rPr>
              <w:t>15 443</w:t>
            </w:r>
          </w:p>
        </w:tc>
        <w:tc>
          <w:tcPr>
            <w:tcW w:w="1229" w:type="dxa"/>
            <w:shd w:val="clear" w:color="000000" w:fill="CCFFCC"/>
            <w:noWrap/>
            <w:vAlign w:val="center"/>
            <w:hideMark/>
          </w:tcPr>
          <w:p w14:paraId="596C98D8" w14:textId="49FA777F" w:rsidR="008C47E0" w:rsidRPr="002C40AA" w:rsidRDefault="008C47E0" w:rsidP="008C47E0">
            <w:pPr>
              <w:jc w:val="center"/>
              <w:rPr>
                <w:b/>
                <w:bCs/>
                <w:sz w:val="18"/>
                <w:szCs w:val="18"/>
                <w:lang w:eastAsia="lt-LT"/>
              </w:rPr>
            </w:pPr>
            <w:r w:rsidRPr="002C40AA">
              <w:rPr>
                <w:b/>
                <w:bCs/>
                <w:sz w:val="18"/>
                <w:szCs w:val="18"/>
              </w:rPr>
              <w:t>20 132</w:t>
            </w:r>
          </w:p>
        </w:tc>
        <w:tc>
          <w:tcPr>
            <w:tcW w:w="1229" w:type="dxa"/>
            <w:shd w:val="clear" w:color="000000" w:fill="CCFFCC"/>
            <w:noWrap/>
            <w:vAlign w:val="center"/>
            <w:hideMark/>
          </w:tcPr>
          <w:p w14:paraId="36307840" w14:textId="78AFA000" w:rsidR="008C47E0" w:rsidRPr="002C40AA" w:rsidRDefault="008C47E0" w:rsidP="008C47E0">
            <w:pPr>
              <w:jc w:val="center"/>
              <w:rPr>
                <w:b/>
                <w:bCs/>
                <w:sz w:val="18"/>
                <w:szCs w:val="18"/>
                <w:lang w:eastAsia="lt-LT"/>
              </w:rPr>
            </w:pPr>
            <w:r w:rsidRPr="002C40AA">
              <w:rPr>
                <w:b/>
                <w:bCs/>
                <w:sz w:val="18"/>
                <w:szCs w:val="18"/>
              </w:rPr>
              <w:t>15 443</w:t>
            </w:r>
          </w:p>
        </w:tc>
        <w:tc>
          <w:tcPr>
            <w:tcW w:w="1229" w:type="dxa"/>
            <w:shd w:val="clear" w:color="000000" w:fill="CCFFCC"/>
            <w:noWrap/>
            <w:vAlign w:val="center"/>
            <w:hideMark/>
          </w:tcPr>
          <w:p w14:paraId="7C820AA9" w14:textId="253A3A70" w:rsidR="008C47E0" w:rsidRPr="002C40AA" w:rsidRDefault="008C47E0" w:rsidP="008C47E0">
            <w:pPr>
              <w:jc w:val="center"/>
              <w:rPr>
                <w:b/>
                <w:bCs/>
                <w:sz w:val="18"/>
                <w:szCs w:val="18"/>
                <w:lang w:eastAsia="lt-LT"/>
              </w:rPr>
            </w:pPr>
            <w:r w:rsidRPr="002C40AA">
              <w:rPr>
                <w:b/>
                <w:bCs/>
                <w:sz w:val="18"/>
                <w:szCs w:val="18"/>
              </w:rPr>
              <w:t>20 225</w:t>
            </w:r>
          </w:p>
        </w:tc>
        <w:tc>
          <w:tcPr>
            <w:tcW w:w="1229" w:type="dxa"/>
            <w:shd w:val="clear" w:color="000000" w:fill="CCFFCC"/>
            <w:noWrap/>
            <w:vAlign w:val="center"/>
            <w:hideMark/>
          </w:tcPr>
          <w:p w14:paraId="23DFE650" w14:textId="57581DC7" w:rsidR="008C47E0" w:rsidRPr="002C40AA" w:rsidRDefault="008C47E0" w:rsidP="008C47E0">
            <w:pPr>
              <w:jc w:val="center"/>
              <w:rPr>
                <w:b/>
                <w:bCs/>
                <w:sz w:val="18"/>
                <w:szCs w:val="18"/>
                <w:lang w:eastAsia="lt-LT"/>
              </w:rPr>
            </w:pPr>
            <w:r w:rsidRPr="002C40AA">
              <w:rPr>
                <w:b/>
                <w:bCs/>
                <w:sz w:val="18"/>
                <w:szCs w:val="18"/>
              </w:rPr>
              <w:t>15 443</w:t>
            </w:r>
          </w:p>
        </w:tc>
        <w:tc>
          <w:tcPr>
            <w:tcW w:w="1985" w:type="dxa"/>
            <w:shd w:val="clear" w:color="000000" w:fill="CCFFCC"/>
            <w:noWrap/>
            <w:vAlign w:val="center"/>
            <w:hideMark/>
          </w:tcPr>
          <w:p w14:paraId="5F935AB6" w14:textId="77777777" w:rsidR="008C47E0" w:rsidRPr="002C40AA" w:rsidRDefault="008C47E0" w:rsidP="008C47E0">
            <w:pPr>
              <w:jc w:val="center"/>
              <w:rPr>
                <w:b/>
                <w:bCs/>
                <w:sz w:val="18"/>
                <w:szCs w:val="18"/>
                <w:lang w:eastAsia="lt-LT"/>
              </w:rPr>
            </w:pPr>
            <w:r w:rsidRPr="002C40AA">
              <w:rPr>
                <w:b/>
                <w:bCs/>
                <w:sz w:val="18"/>
                <w:szCs w:val="18"/>
                <w:lang w:eastAsia="lt-LT"/>
              </w:rPr>
              <w:t> </w:t>
            </w:r>
          </w:p>
        </w:tc>
      </w:tr>
      <w:tr w:rsidR="008C47E0" w:rsidRPr="002C40AA" w14:paraId="66E00197" w14:textId="77777777" w:rsidTr="0011114E">
        <w:trPr>
          <w:trHeight w:val="365"/>
        </w:trPr>
        <w:tc>
          <w:tcPr>
            <w:tcW w:w="1058" w:type="dxa"/>
            <w:vAlign w:val="center"/>
            <w:hideMark/>
          </w:tcPr>
          <w:p w14:paraId="67FE101D" w14:textId="77777777" w:rsidR="008C47E0" w:rsidRPr="002C40AA" w:rsidRDefault="008C47E0" w:rsidP="008C47E0">
            <w:pPr>
              <w:jc w:val="center"/>
              <w:rPr>
                <w:sz w:val="18"/>
                <w:szCs w:val="18"/>
                <w:lang w:eastAsia="lt-LT"/>
              </w:rPr>
            </w:pPr>
            <w:r w:rsidRPr="002C40AA">
              <w:rPr>
                <w:sz w:val="18"/>
                <w:szCs w:val="18"/>
                <w:lang w:eastAsia="lt-LT"/>
              </w:rPr>
              <w:t>07-015-11-01-01 (TP)</w:t>
            </w:r>
          </w:p>
        </w:tc>
        <w:tc>
          <w:tcPr>
            <w:tcW w:w="4180" w:type="dxa"/>
            <w:vAlign w:val="center"/>
            <w:hideMark/>
          </w:tcPr>
          <w:p w14:paraId="18BD108A" w14:textId="77777777" w:rsidR="008C47E0" w:rsidRPr="002C40AA" w:rsidRDefault="008C47E0" w:rsidP="008C47E0">
            <w:pPr>
              <w:rPr>
                <w:sz w:val="18"/>
                <w:szCs w:val="18"/>
                <w:lang w:eastAsia="lt-LT"/>
              </w:rPr>
            </w:pPr>
            <w:r w:rsidRPr="002C40AA">
              <w:rPr>
                <w:sz w:val="18"/>
                <w:szCs w:val="18"/>
                <w:lang w:eastAsia="lt-LT"/>
              </w:rPr>
              <w:t xml:space="preserve">Vykdyti nusikalstamų veikų ir kitų teisės pažeidimų valstybės finansų sistemai užkardymą ir atskleidimą, tinkamą pinigų plovimo ir teroristų finansavimo prevencijos priemonių vykdymą, atlikti kokybišką ir savalaikį objektų tyrimą, stiprinti Europos Sąjungos finansinių interesų apsaugą  </w:t>
            </w:r>
          </w:p>
        </w:tc>
        <w:tc>
          <w:tcPr>
            <w:tcW w:w="1228" w:type="dxa"/>
            <w:noWrap/>
            <w:vAlign w:val="center"/>
            <w:hideMark/>
          </w:tcPr>
          <w:p w14:paraId="2830361B" w14:textId="12C395C3" w:rsidR="008C47E0" w:rsidRPr="002C40AA" w:rsidRDefault="008C47E0" w:rsidP="008C47E0">
            <w:pPr>
              <w:jc w:val="center"/>
              <w:rPr>
                <w:sz w:val="18"/>
                <w:szCs w:val="18"/>
                <w:lang w:eastAsia="lt-LT"/>
              </w:rPr>
            </w:pPr>
            <w:r w:rsidRPr="002C40AA">
              <w:rPr>
                <w:sz w:val="18"/>
                <w:szCs w:val="18"/>
              </w:rPr>
              <w:t>18 837</w:t>
            </w:r>
          </w:p>
        </w:tc>
        <w:tc>
          <w:tcPr>
            <w:tcW w:w="1229" w:type="dxa"/>
            <w:noWrap/>
            <w:vAlign w:val="center"/>
            <w:hideMark/>
          </w:tcPr>
          <w:p w14:paraId="5C987795" w14:textId="7D5FD46E" w:rsidR="008C47E0" w:rsidRPr="002C40AA" w:rsidRDefault="008C47E0" w:rsidP="008C47E0">
            <w:pPr>
              <w:jc w:val="center"/>
              <w:rPr>
                <w:sz w:val="18"/>
                <w:szCs w:val="18"/>
                <w:lang w:eastAsia="lt-LT"/>
              </w:rPr>
            </w:pPr>
            <w:r w:rsidRPr="002C40AA">
              <w:rPr>
                <w:sz w:val="18"/>
                <w:szCs w:val="18"/>
              </w:rPr>
              <w:t>15 393</w:t>
            </w:r>
          </w:p>
        </w:tc>
        <w:tc>
          <w:tcPr>
            <w:tcW w:w="1229" w:type="dxa"/>
            <w:noWrap/>
            <w:vAlign w:val="center"/>
            <w:hideMark/>
          </w:tcPr>
          <w:p w14:paraId="60307DCC" w14:textId="32684C32" w:rsidR="008C47E0" w:rsidRPr="002C40AA" w:rsidRDefault="008C47E0" w:rsidP="008C47E0">
            <w:pPr>
              <w:jc w:val="center"/>
              <w:rPr>
                <w:sz w:val="18"/>
                <w:szCs w:val="18"/>
                <w:lang w:eastAsia="lt-LT"/>
              </w:rPr>
            </w:pPr>
            <w:r w:rsidRPr="002C40AA">
              <w:rPr>
                <w:sz w:val="18"/>
                <w:szCs w:val="18"/>
              </w:rPr>
              <w:t>18 841</w:t>
            </w:r>
          </w:p>
        </w:tc>
        <w:tc>
          <w:tcPr>
            <w:tcW w:w="1229" w:type="dxa"/>
            <w:noWrap/>
            <w:vAlign w:val="center"/>
            <w:hideMark/>
          </w:tcPr>
          <w:p w14:paraId="3F56DFD0" w14:textId="39EEB0AC" w:rsidR="008C47E0" w:rsidRPr="002C40AA" w:rsidRDefault="008C47E0" w:rsidP="008C47E0">
            <w:pPr>
              <w:jc w:val="center"/>
              <w:rPr>
                <w:sz w:val="18"/>
                <w:szCs w:val="18"/>
                <w:lang w:eastAsia="lt-LT"/>
              </w:rPr>
            </w:pPr>
            <w:r w:rsidRPr="002C40AA">
              <w:rPr>
                <w:sz w:val="18"/>
                <w:szCs w:val="18"/>
              </w:rPr>
              <w:t>15 393</w:t>
            </w:r>
          </w:p>
        </w:tc>
        <w:tc>
          <w:tcPr>
            <w:tcW w:w="1229" w:type="dxa"/>
            <w:noWrap/>
            <w:vAlign w:val="center"/>
            <w:hideMark/>
          </w:tcPr>
          <w:p w14:paraId="02D50D33" w14:textId="368D4518" w:rsidR="008C47E0" w:rsidRPr="002C40AA" w:rsidRDefault="008C47E0" w:rsidP="008C47E0">
            <w:pPr>
              <w:jc w:val="center"/>
              <w:rPr>
                <w:sz w:val="18"/>
                <w:szCs w:val="18"/>
                <w:lang w:eastAsia="lt-LT"/>
              </w:rPr>
            </w:pPr>
            <w:r w:rsidRPr="002C40AA">
              <w:rPr>
                <w:sz w:val="18"/>
                <w:szCs w:val="18"/>
              </w:rPr>
              <w:t>18 844</w:t>
            </w:r>
          </w:p>
        </w:tc>
        <w:tc>
          <w:tcPr>
            <w:tcW w:w="1229" w:type="dxa"/>
            <w:noWrap/>
            <w:vAlign w:val="center"/>
            <w:hideMark/>
          </w:tcPr>
          <w:p w14:paraId="426820D0" w14:textId="7CDB3701" w:rsidR="008C47E0" w:rsidRPr="002C40AA" w:rsidRDefault="008C47E0" w:rsidP="008C47E0">
            <w:pPr>
              <w:jc w:val="center"/>
              <w:rPr>
                <w:sz w:val="18"/>
                <w:szCs w:val="18"/>
                <w:lang w:eastAsia="lt-LT"/>
              </w:rPr>
            </w:pPr>
            <w:r w:rsidRPr="002C40AA">
              <w:rPr>
                <w:sz w:val="18"/>
                <w:szCs w:val="18"/>
              </w:rPr>
              <w:t>15 393</w:t>
            </w:r>
          </w:p>
        </w:tc>
        <w:tc>
          <w:tcPr>
            <w:tcW w:w="1985" w:type="dxa"/>
            <w:noWrap/>
            <w:vAlign w:val="center"/>
            <w:hideMark/>
          </w:tcPr>
          <w:p w14:paraId="2FBFA9C0" w14:textId="77777777" w:rsidR="008C47E0" w:rsidRPr="002C40AA" w:rsidRDefault="008C47E0" w:rsidP="008C47E0">
            <w:pPr>
              <w:jc w:val="center"/>
              <w:rPr>
                <w:sz w:val="18"/>
                <w:szCs w:val="18"/>
                <w:lang w:eastAsia="lt-LT"/>
              </w:rPr>
            </w:pPr>
            <w:r w:rsidRPr="002C40AA">
              <w:rPr>
                <w:sz w:val="18"/>
                <w:szCs w:val="18"/>
                <w:lang w:eastAsia="lt-LT"/>
              </w:rPr>
              <w:t> </w:t>
            </w:r>
          </w:p>
        </w:tc>
      </w:tr>
      <w:tr w:rsidR="008C47E0" w:rsidRPr="002C40AA" w14:paraId="3D829986" w14:textId="77777777" w:rsidTr="0011114E">
        <w:trPr>
          <w:trHeight w:val="113"/>
        </w:trPr>
        <w:tc>
          <w:tcPr>
            <w:tcW w:w="1058" w:type="dxa"/>
            <w:vAlign w:val="center"/>
            <w:hideMark/>
          </w:tcPr>
          <w:p w14:paraId="3AA9EBB3" w14:textId="77777777" w:rsidR="008C47E0" w:rsidRPr="002C40AA" w:rsidRDefault="008C47E0" w:rsidP="008C47E0">
            <w:pPr>
              <w:jc w:val="center"/>
              <w:rPr>
                <w:sz w:val="18"/>
                <w:szCs w:val="18"/>
                <w:lang w:eastAsia="lt-LT"/>
              </w:rPr>
            </w:pPr>
            <w:r w:rsidRPr="002C40AA">
              <w:rPr>
                <w:sz w:val="18"/>
                <w:szCs w:val="18"/>
                <w:lang w:eastAsia="lt-LT"/>
              </w:rPr>
              <w:t>07-015-11-01-02 (TP)</w:t>
            </w:r>
          </w:p>
        </w:tc>
        <w:tc>
          <w:tcPr>
            <w:tcW w:w="4180" w:type="dxa"/>
            <w:vAlign w:val="center"/>
            <w:hideMark/>
          </w:tcPr>
          <w:p w14:paraId="23C416CF" w14:textId="5F0DDD68" w:rsidR="008C47E0" w:rsidRPr="002C40AA" w:rsidRDefault="008C47E0" w:rsidP="008C47E0">
            <w:pPr>
              <w:rPr>
                <w:bCs/>
                <w:sz w:val="18"/>
                <w:szCs w:val="18"/>
                <w:lang w:eastAsia="lt-LT"/>
              </w:rPr>
            </w:pPr>
            <w:r w:rsidRPr="002C40AA">
              <w:rPr>
                <w:bCs/>
                <w:sz w:val="18"/>
                <w:szCs w:val="18"/>
              </w:rPr>
              <w:t xml:space="preserve">Aprūpinti </w:t>
            </w:r>
            <w:r w:rsidR="00524B42">
              <w:rPr>
                <w:bCs/>
                <w:sz w:val="18"/>
                <w:szCs w:val="18"/>
              </w:rPr>
              <w:t xml:space="preserve">FNTT </w:t>
            </w:r>
            <w:r w:rsidRPr="002C40AA">
              <w:rPr>
                <w:bCs/>
                <w:sz w:val="18"/>
                <w:szCs w:val="18"/>
              </w:rPr>
              <w:t>pareigūnus priemonėmis funkcijoms vykdyti pagal nustatytus standartus</w:t>
            </w:r>
          </w:p>
        </w:tc>
        <w:tc>
          <w:tcPr>
            <w:tcW w:w="1228" w:type="dxa"/>
            <w:noWrap/>
            <w:vAlign w:val="center"/>
            <w:hideMark/>
          </w:tcPr>
          <w:p w14:paraId="34ABC271" w14:textId="4D0F94EF" w:rsidR="008C47E0" w:rsidRPr="002C40AA" w:rsidRDefault="008C47E0" w:rsidP="008C47E0">
            <w:pPr>
              <w:jc w:val="center"/>
              <w:rPr>
                <w:sz w:val="18"/>
                <w:szCs w:val="18"/>
                <w:lang w:eastAsia="lt-LT"/>
              </w:rPr>
            </w:pPr>
            <w:r w:rsidRPr="002C40AA">
              <w:rPr>
                <w:sz w:val="18"/>
                <w:szCs w:val="18"/>
              </w:rPr>
              <w:t>316</w:t>
            </w:r>
          </w:p>
        </w:tc>
        <w:tc>
          <w:tcPr>
            <w:tcW w:w="1229" w:type="dxa"/>
            <w:noWrap/>
            <w:vAlign w:val="center"/>
            <w:hideMark/>
          </w:tcPr>
          <w:p w14:paraId="3C4F2837" w14:textId="241EDAEB" w:rsidR="008C47E0" w:rsidRPr="002C40AA" w:rsidRDefault="008C47E0" w:rsidP="008C47E0">
            <w:pPr>
              <w:jc w:val="center"/>
              <w:rPr>
                <w:sz w:val="18"/>
                <w:szCs w:val="18"/>
                <w:lang w:eastAsia="lt-LT"/>
              </w:rPr>
            </w:pPr>
            <w:r w:rsidRPr="002C40AA">
              <w:rPr>
                <w:sz w:val="18"/>
                <w:szCs w:val="18"/>
              </w:rPr>
              <w:t> </w:t>
            </w:r>
          </w:p>
        </w:tc>
        <w:tc>
          <w:tcPr>
            <w:tcW w:w="1229" w:type="dxa"/>
            <w:noWrap/>
            <w:vAlign w:val="center"/>
            <w:hideMark/>
          </w:tcPr>
          <w:p w14:paraId="43C6A48A" w14:textId="665C0A60" w:rsidR="008C47E0" w:rsidRPr="002C40AA" w:rsidRDefault="008C47E0" w:rsidP="008C47E0">
            <w:pPr>
              <w:jc w:val="center"/>
              <w:rPr>
                <w:sz w:val="18"/>
                <w:szCs w:val="18"/>
                <w:lang w:eastAsia="lt-LT"/>
              </w:rPr>
            </w:pPr>
            <w:r w:rsidRPr="002C40AA">
              <w:rPr>
                <w:sz w:val="18"/>
                <w:szCs w:val="18"/>
              </w:rPr>
              <w:t>316</w:t>
            </w:r>
          </w:p>
        </w:tc>
        <w:tc>
          <w:tcPr>
            <w:tcW w:w="1229" w:type="dxa"/>
            <w:noWrap/>
            <w:vAlign w:val="center"/>
            <w:hideMark/>
          </w:tcPr>
          <w:p w14:paraId="36A324D0" w14:textId="48B74BD7" w:rsidR="008C47E0" w:rsidRPr="002C40AA" w:rsidRDefault="008C47E0" w:rsidP="008C47E0">
            <w:pPr>
              <w:jc w:val="center"/>
              <w:rPr>
                <w:sz w:val="18"/>
                <w:szCs w:val="18"/>
                <w:lang w:eastAsia="lt-LT"/>
              </w:rPr>
            </w:pPr>
            <w:r w:rsidRPr="002C40AA">
              <w:rPr>
                <w:sz w:val="18"/>
                <w:szCs w:val="18"/>
              </w:rPr>
              <w:t> </w:t>
            </w:r>
          </w:p>
        </w:tc>
        <w:tc>
          <w:tcPr>
            <w:tcW w:w="1229" w:type="dxa"/>
            <w:noWrap/>
            <w:vAlign w:val="center"/>
            <w:hideMark/>
          </w:tcPr>
          <w:p w14:paraId="2BC821DF" w14:textId="0934330A" w:rsidR="008C47E0" w:rsidRPr="002C40AA" w:rsidRDefault="008C47E0" w:rsidP="008C47E0">
            <w:pPr>
              <w:jc w:val="center"/>
              <w:rPr>
                <w:sz w:val="18"/>
                <w:szCs w:val="18"/>
                <w:lang w:eastAsia="lt-LT"/>
              </w:rPr>
            </w:pPr>
            <w:r w:rsidRPr="002C40AA">
              <w:rPr>
                <w:sz w:val="18"/>
                <w:szCs w:val="18"/>
              </w:rPr>
              <w:t>316</w:t>
            </w:r>
          </w:p>
        </w:tc>
        <w:tc>
          <w:tcPr>
            <w:tcW w:w="1229" w:type="dxa"/>
            <w:noWrap/>
            <w:vAlign w:val="center"/>
            <w:hideMark/>
          </w:tcPr>
          <w:p w14:paraId="37C8277A" w14:textId="5C5A4B3D" w:rsidR="008C47E0" w:rsidRPr="002C40AA" w:rsidRDefault="008C47E0" w:rsidP="008C47E0">
            <w:pPr>
              <w:jc w:val="center"/>
              <w:rPr>
                <w:sz w:val="18"/>
                <w:szCs w:val="18"/>
                <w:lang w:eastAsia="lt-LT"/>
              </w:rPr>
            </w:pPr>
            <w:r w:rsidRPr="002C40AA">
              <w:rPr>
                <w:sz w:val="18"/>
                <w:szCs w:val="18"/>
              </w:rPr>
              <w:t> </w:t>
            </w:r>
          </w:p>
        </w:tc>
        <w:tc>
          <w:tcPr>
            <w:tcW w:w="1985" w:type="dxa"/>
            <w:noWrap/>
            <w:vAlign w:val="center"/>
            <w:hideMark/>
          </w:tcPr>
          <w:p w14:paraId="149F4765" w14:textId="77777777" w:rsidR="008C47E0" w:rsidRPr="002C40AA" w:rsidRDefault="008C47E0" w:rsidP="008C47E0">
            <w:pPr>
              <w:jc w:val="center"/>
              <w:rPr>
                <w:sz w:val="18"/>
                <w:szCs w:val="18"/>
                <w:lang w:eastAsia="lt-LT"/>
              </w:rPr>
            </w:pPr>
            <w:r w:rsidRPr="002C40AA">
              <w:rPr>
                <w:sz w:val="18"/>
                <w:szCs w:val="18"/>
                <w:lang w:eastAsia="lt-LT"/>
              </w:rPr>
              <w:t> </w:t>
            </w:r>
          </w:p>
        </w:tc>
      </w:tr>
      <w:tr w:rsidR="008C47E0" w:rsidRPr="002C40AA" w14:paraId="6645BFD8" w14:textId="77777777" w:rsidTr="0011114E">
        <w:trPr>
          <w:trHeight w:val="53"/>
        </w:trPr>
        <w:tc>
          <w:tcPr>
            <w:tcW w:w="1058" w:type="dxa"/>
            <w:vAlign w:val="center"/>
            <w:hideMark/>
          </w:tcPr>
          <w:p w14:paraId="56488D7C" w14:textId="77777777" w:rsidR="008C47E0" w:rsidRPr="002C40AA" w:rsidRDefault="008C47E0" w:rsidP="008C47E0">
            <w:pPr>
              <w:jc w:val="center"/>
              <w:rPr>
                <w:sz w:val="18"/>
                <w:szCs w:val="18"/>
                <w:lang w:eastAsia="lt-LT"/>
              </w:rPr>
            </w:pPr>
            <w:r w:rsidRPr="002C40AA">
              <w:rPr>
                <w:sz w:val="18"/>
                <w:szCs w:val="18"/>
                <w:lang w:eastAsia="lt-LT"/>
              </w:rPr>
              <w:t>07-015-11-01-03 (TP)</w:t>
            </w:r>
          </w:p>
        </w:tc>
        <w:tc>
          <w:tcPr>
            <w:tcW w:w="4180" w:type="dxa"/>
            <w:vAlign w:val="center"/>
            <w:hideMark/>
          </w:tcPr>
          <w:p w14:paraId="3868A5CA" w14:textId="77777777" w:rsidR="008C47E0" w:rsidRPr="002C40AA" w:rsidRDefault="008C47E0" w:rsidP="008C47E0">
            <w:pPr>
              <w:rPr>
                <w:sz w:val="18"/>
                <w:szCs w:val="18"/>
                <w:lang w:eastAsia="lt-LT"/>
              </w:rPr>
            </w:pPr>
            <w:r w:rsidRPr="002C40AA">
              <w:rPr>
                <w:sz w:val="18"/>
                <w:szCs w:val="18"/>
                <w:lang w:eastAsia="lt-LT"/>
              </w:rPr>
              <w:t xml:space="preserve">Stiprinti techninius gebėjimus ir darbuotojų kvalifikaciją kovojant su sukčiavimu ir kita neteisėta veikla, kenkiančia ES finansiniams interesams </w:t>
            </w:r>
            <w:r w:rsidRPr="002C40AA">
              <w:rPr>
                <w:i/>
                <w:iCs/>
                <w:sz w:val="18"/>
                <w:szCs w:val="18"/>
                <w:lang w:eastAsia="lt-LT"/>
              </w:rPr>
              <w:t>(bendrojo finansavimo lėšos, kiti šaltiniai)</w:t>
            </w:r>
          </w:p>
        </w:tc>
        <w:tc>
          <w:tcPr>
            <w:tcW w:w="1228" w:type="dxa"/>
            <w:noWrap/>
            <w:vAlign w:val="center"/>
            <w:hideMark/>
          </w:tcPr>
          <w:p w14:paraId="21AD04C3" w14:textId="580A6EC6" w:rsidR="008C47E0" w:rsidRPr="002C40AA" w:rsidRDefault="008C47E0" w:rsidP="008C47E0">
            <w:pPr>
              <w:jc w:val="center"/>
              <w:rPr>
                <w:sz w:val="18"/>
                <w:szCs w:val="18"/>
                <w:lang w:eastAsia="lt-LT"/>
              </w:rPr>
            </w:pPr>
            <w:r w:rsidRPr="002C40AA">
              <w:rPr>
                <w:sz w:val="18"/>
                <w:szCs w:val="18"/>
              </w:rPr>
              <w:t>1 165</w:t>
            </w:r>
          </w:p>
        </w:tc>
        <w:tc>
          <w:tcPr>
            <w:tcW w:w="1229" w:type="dxa"/>
            <w:noWrap/>
            <w:vAlign w:val="center"/>
            <w:hideMark/>
          </w:tcPr>
          <w:p w14:paraId="059C602B" w14:textId="2F5C3F42" w:rsidR="008C47E0" w:rsidRPr="002C40AA" w:rsidRDefault="008C47E0" w:rsidP="008C47E0">
            <w:pPr>
              <w:jc w:val="center"/>
              <w:rPr>
                <w:sz w:val="18"/>
                <w:szCs w:val="18"/>
                <w:lang w:eastAsia="lt-LT"/>
              </w:rPr>
            </w:pPr>
            <w:r w:rsidRPr="002C40AA">
              <w:rPr>
                <w:sz w:val="18"/>
                <w:szCs w:val="18"/>
              </w:rPr>
              <w:t>50</w:t>
            </w:r>
          </w:p>
        </w:tc>
        <w:tc>
          <w:tcPr>
            <w:tcW w:w="1229" w:type="dxa"/>
            <w:noWrap/>
            <w:vAlign w:val="center"/>
            <w:hideMark/>
          </w:tcPr>
          <w:p w14:paraId="5B22155B" w14:textId="18C17966" w:rsidR="008C47E0" w:rsidRPr="002C40AA" w:rsidRDefault="008C47E0" w:rsidP="008C47E0">
            <w:pPr>
              <w:jc w:val="center"/>
              <w:rPr>
                <w:sz w:val="18"/>
                <w:szCs w:val="18"/>
                <w:lang w:eastAsia="lt-LT"/>
              </w:rPr>
            </w:pPr>
            <w:r w:rsidRPr="002C40AA">
              <w:rPr>
                <w:sz w:val="18"/>
                <w:szCs w:val="18"/>
              </w:rPr>
              <w:t>975</w:t>
            </w:r>
          </w:p>
        </w:tc>
        <w:tc>
          <w:tcPr>
            <w:tcW w:w="1229" w:type="dxa"/>
            <w:noWrap/>
            <w:vAlign w:val="center"/>
            <w:hideMark/>
          </w:tcPr>
          <w:p w14:paraId="459A25B1" w14:textId="2CD35ED6" w:rsidR="008C47E0" w:rsidRPr="002C40AA" w:rsidRDefault="008C47E0" w:rsidP="008C47E0">
            <w:pPr>
              <w:jc w:val="center"/>
              <w:rPr>
                <w:sz w:val="18"/>
                <w:szCs w:val="18"/>
                <w:lang w:eastAsia="lt-LT"/>
              </w:rPr>
            </w:pPr>
            <w:r w:rsidRPr="002C40AA">
              <w:rPr>
                <w:sz w:val="18"/>
                <w:szCs w:val="18"/>
              </w:rPr>
              <w:t>50</w:t>
            </w:r>
          </w:p>
        </w:tc>
        <w:tc>
          <w:tcPr>
            <w:tcW w:w="1229" w:type="dxa"/>
            <w:noWrap/>
            <w:vAlign w:val="center"/>
            <w:hideMark/>
          </w:tcPr>
          <w:p w14:paraId="45A4C4C7" w14:textId="0119A7B3" w:rsidR="008C47E0" w:rsidRPr="002C40AA" w:rsidRDefault="008C47E0" w:rsidP="008C47E0">
            <w:pPr>
              <w:jc w:val="center"/>
              <w:rPr>
                <w:sz w:val="18"/>
                <w:szCs w:val="18"/>
                <w:lang w:eastAsia="lt-LT"/>
              </w:rPr>
            </w:pPr>
            <w:r w:rsidRPr="002C40AA">
              <w:rPr>
                <w:sz w:val="18"/>
                <w:szCs w:val="18"/>
              </w:rPr>
              <w:t>1 065</w:t>
            </w:r>
          </w:p>
        </w:tc>
        <w:tc>
          <w:tcPr>
            <w:tcW w:w="1229" w:type="dxa"/>
            <w:noWrap/>
            <w:vAlign w:val="center"/>
            <w:hideMark/>
          </w:tcPr>
          <w:p w14:paraId="5D1DD916" w14:textId="3C5ED895" w:rsidR="008C47E0" w:rsidRPr="002C40AA" w:rsidRDefault="008C47E0" w:rsidP="008C47E0">
            <w:pPr>
              <w:jc w:val="center"/>
              <w:rPr>
                <w:sz w:val="18"/>
                <w:szCs w:val="18"/>
                <w:lang w:eastAsia="lt-LT"/>
              </w:rPr>
            </w:pPr>
            <w:r w:rsidRPr="002C40AA">
              <w:rPr>
                <w:sz w:val="18"/>
                <w:szCs w:val="18"/>
              </w:rPr>
              <w:t>50</w:t>
            </w:r>
          </w:p>
        </w:tc>
        <w:tc>
          <w:tcPr>
            <w:tcW w:w="1985" w:type="dxa"/>
            <w:noWrap/>
            <w:vAlign w:val="center"/>
            <w:hideMark/>
          </w:tcPr>
          <w:p w14:paraId="5D1E162E" w14:textId="77777777" w:rsidR="008C47E0" w:rsidRPr="002C40AA" w:rsidRDefault="008C47E0" w:rsidP="008C47E0">
            <w:pPr>
              <w:jc w:val="center"/>
              <w:rPr>
                <w:sz w:val="18"/>
                <w:szCs w:val="18"/>
                <w:lang w:eastAsia="lt-LT"/>
              </w:rPr>
            </w:pPr>
            <w:r w:rsidRPr="002C40AA">
              <w:rPr>
                <w:sz w:val="18"/>
                <w:szCs w:val="18"/>
                <w:lang w:eastAsia="lt-LT"/>
              </w:rPr>
              <w:t> </w:t>
            </w:r>
          </w:p>
        </w:tc>
      </w:tr>
      <w:tr w:rsidR="008C47E0" w:rsidRPr="002C40AA" w14:paraId="41E0C0A0" w14:textId="77777777" w:rsidTr="0011114E">
        <w:trPr>
          <w:trHeight w:val="137"/>
        </w:trPr>
        <w:tc>
          <w:tcPr>
            <w:tcW w:w="1058" w:type="dxa"/>
            <w:vAlign w:val="center"/>
            <w:hideMark/>
          </w:tcPr>
          <w:p w14:paraId="1CDDB935" w14:textId="77777777" w:rsidR="008C47E0" w:rsidRPr="002C40AA" w:rsidRDefault="008C47E0" w:rsidP="008C47E0">
            <w:pPr>
              <w:jc w:val="center"/>
              <w:rPr>
                <w:sz w:val="18"/>
                <w:szCs w:val="18"/>
                <w:lang w:eastAsia="lt-LT"/>
              </w:rPr>
            </w:pPr>
            <w:r w:rsidRPr="002C40AA">
              <w:rPr>
                <w:sz w:val="18"/>
                <w:szCs w:val="18"/>
                <w:lang w:eastAsia="lt-LT"/>
              </w:rPr>
              <w:t>07-015-11-01-04 (TP)</w:t>
            </w:r>
          </w:p>
        </w:tc>
        <w:tc>
          <w:tcPr>
            <w:tcW w:w="4180" w:type="dxa"/>
            <w:vAlign w:val="center"/>
            <w:hideMark/>
          </w:tcPr>
          <w:p w14:paraId="0116E3C6" w14:textId="77777777" w:rsidR="008C47E0" w:rsidRPr="002C40AA" w:rsidRDefault="008C47E0" w:rsidP="008C47E0">
            <w:pPr>
              <w:rPr>
                <w:sz w:val="18"/>
                <w:szCs w:val="18"/>
                <w:lang w:eastAsia="lt-LT"/>
              </w:rPr>
            </w:pPr>
            <w:r w:rsidRPr="002C40AA">
              <w:rPr>
                <w:sz w:val="18"/>
                <w:szCs w:val="18"/>
                <w:lang w:eastAsia="lt-LT"/>
              </w:rPr>
              <w:t>Vykdyti pasirengimo pirmininkauti ir pirmininkavimo Europos Sąjungos Tarybai 2027 m. veiklas pagal FNTT kompetenciją</w:t>
            </w:r>
          </w:p>
        </w:tc>
        <w:tc>
          <w:tcPr>
            <w:tcW w:w="1228" w:type="dxa"/>
            <w:noWrap/>
            <w:vAlign w:val="center"/>
            <w:hideMark/>
          </w:tcPr>
          <w:p w14:paraId="662CDB46" w14:textId="40948F6D" w:rsidR="008C47E0" w:rsidRPr="002C40AA" w:rsidRDefault="008C47E0" w:rsidP="008C47E0">
            <w:pPr>
              <w:jc w:val="center"/>
              <w:rPr>
                <w:sz w:val="18"/>
                <w:szCs w:val="18"/>
                <w:lang w:eastAsia="lt-LT"/>
              </w:rPr>
            </w:pPr>
            <w:r w:rsidRPr="002C40AA">
              <w:rPr>
                <w:sz w:val="18"/>
                <w:szCs w:val="18"/>
              </w:rPr>
              <w:t>65</w:t>
            </w:r>
          </w:p>
        </w:tc>
        <w:tc>
          <w:tcPr>
            <w:tcW w:w="1229" w:type="dxa"/>
            <w:noWrap/>
            <w:vAlign w:val="center"/>
            <w:hideMark/>
          </w:tcPr>
          <w:p w14:paraId="61E4FD0C" w14:textId="5BA1431A" w:rsidR="008C47E0" w:rsidRPr="002C40AA" w:rsidRDefault="008C47E0" w:rsidP="008C47E0">
            <w:pPr>
              <w:jc w:val="center"/>
              <w:rPr>
                <w:sz w:val="18"/>
                <w:szCs w:val="18"/>
                <w:lang w:eastAsia="lt-LT"/>
              </w:rPr>
            </w:pPr>
            <w:r w:rsidRPr="002C40AA">
              <w:rPr>
                <w:sz w:val="18"/>
                <w:szCs w:val="18"/>
              </w:rPr>
              <w:t>27</w:t>
            </w:r>
          </w:p>
        </w:tc>
        <w:tc>
          <w:tcPr>
            <w:tcW w:w="1229" w:type="dxa"/>
            <w:noWrap/>
            <w:vAlign w:val="center"/>
            <w:hideMark/>
          </w:tcPr>
          <w:p w14:paraId="28CC9AE4" w14:textId="6AF4B0AC" w:rsidR="008C47E0" w:rsidRPr="002C40AA" w:rsidRDefault="008C47E0" w:rsidP="008C47E0">
            <w:pPr>
              <w:jc w:val="center"/>
              <w:rPr>
                <w:sz w:val="18"/>
                <w:szCs w:val="18"/>
                <w:lang w:eastAsia="lt-LT"/>
              </w:rPr>
            </w:pPr>
            <w:r w:rsidRPr="002C40AA">
              <w:rPr>
                <w:sz w:val="18"/>
                <w:szCs w:val="18"/>
              </w:rPr>
              <w:t>132</w:t>
            </w:r>
          </w:p>
        </w:tc>
        <w:tc>
          <w:tcPr>
            <w:tcW w:w="1229" w:type="dxa"/>
            <w:noWrap/>
            <w:vAlign w:val="center"/>
            <w:hideMark/>
          </w:tcPr>
          <w:p w14:paraId="4C5ED506" w14:textId="247F4B6F" w:rsidR="008C47E0" w:rsidRPr="002C40AA" w:rsidRDefault="008C47E0" w:rsidP="008C47E0">
            <w:pPr>
              <w:jc w:val="center"/>
              <w:rPr>
                <w:sz w:val="18"/>
                <w:szCs w:val="18"/>
                <w:lang w:eastAsia="lt-LT"/>
              </w:rPr>
            </w:pPr>
            <w:r w:rsidRPr="002C40AA">
              <w:rPr>
                <w:sz w:val="18"/>
                <w:szCs w:val="18"/>
              </w:rPr>
              <w:t>27</w:t>
            </w:r>
          </w:p>
        </w:tc>
        <w:tc>
          <w:tcPr>
            <w:tcW w:w="1229" w:type="dxa"/>
            <w:noWrap/>
            <w:vAlign w:val="center"/>
            <w:hideMark/>
          </w:tcPr>
          <w:p w14:paraId="6D1F29DC" w14:textId="6B59F93F" w:rsidR="008C47E0" w:rsidRPr="002C40AA" w:rsidRDefault="008C47E0" w:rsidP="008C47E0">
            <w:pPr>
              <w:jc w:val="center"/>
              <w:rPr>
                <w:sz w:val="18"/>
                <w:szCs w:val="18"/>
                <w:lang w:eastAsia="lt-LT"/>
              </w:rPr>
            </w:pPr>
            <w:r w:rsidRPr="002C40AA">
              <w:rPr>
                <w:sz w:val="18"/>
                <w:szCs w:val="18"/>
              </w:rPr>
              <w:t> </w:t>
            </w:r>
          </w:p>
        </w:tc>
        <w:tc>
          <w:tcPr>
            <w:tcW w:w="1229" w:type="dxa"/>
            <w:noWrap/>
            <w:vAlign w:val="center"/>
            <w:hideMark/>
          </w:tcPr>
          <w:p w14:paraId="5F95BF3A" w14:textId="44C46EAF" w:rsidR="008C47E0" w:rsidRPr="002C40AA" w:rsidRDefault="008C47E0" w:rsidP="008C47E0">
            <w:pPr>
              <w:jc w:val="center"/>
              <w:rPr>
                <w:sz w:val="18"/>
                <w:szCs w:val="18"/>
                <w:lang w:eastAsia="lt-LT"/>
              </w:rPr>
            </w:pPr>
            <w:r w:rsidRPr="002C40AA">
              <w:rPr>
                <w:sz w:val="18"/>
                <w:szCs w:val="18"/>
              </w:rPr>
              <w:t> </w:t>
            </w:r>
          </w:p>
        </w:tc>
        <w:tc>
          <w:tcPr>
            <w:tcW w:w="1985" w:type="dxa"/>
            <w:noWrap/>
            <w:vAlign w:val="center"/>
            <w:hideMark/>
          </w:tcPr>
          <w:p w14:paraId="0ED5F9E7" w14:textId="77777777" w:rsidR="008C47E0" w:rsidRPr="002C40AA" w:rsidRDefault="008C47E0" w:rsidP="008C47E0">
            <w:pPr>
              <w:jc w:val="center"/>
              <w:rPr>
                <w:sz w:val="18"/>
                <w:szCs w:val="18"/>
                <w:lang w:eastAsia="lt-LT"/>
              </w:rPr>
            </w:pPr>
            <w:r w:rsidRPr="002C40AA">
              <w:rPr>
                <w:sz w:val="18"/>
                <w:szCs w:val="18"/>
                <w:lang w:eastAsia="lt-LT"/>
              </w:rPr>
              <w:t> </w:t>
            </w:r>
          </w:p>
        </w:tc>
      </w:tr>
      <w:tr w:rsidR="008C47E0" w:rsidRPr="002C40AA" w14:paraId="0379499B" w14:textId="77777777" w:rsidTr="0011114E">
        <w:trPr>
          <w:trHeight w:val="53"/>
        </w:trPr>
        <w:tc>
          <w:tcPr>
            <w:tcW w:w="1058" w:type="dxa"/>
            <w:shd w:val="clear" w:color="000000" w:fill="CCFFFF"/>
            <w:hideMark/>
          </w:tcPr>
          <w:p w14:paraId="664A8C52" w14:textId="77777777" w:rsidR="008C47E0" w:rsidRPr="002C40AA" w:rsidRDefault="008C47E0" w:rsidP="008C47E0">
            <w:pPr>
              <w:jc w:val="center"/>
              <w:rPr>
                <w:sz w:val="18"/>
                <w:szCs w:val="18"/>
                <w:lang w:eastAsia="lt-LT"/>
              </w:rPr>
            </w:pPr>
            <w:r w:rsidRPr="002C40AA">
              <w:rPr>
                <w:sz w:val="18"/>
                <w:szCs w:val="18"/>
                <w:lang w:eastAsia="lt-LT"/>
              </w:rPr>
              <w:t> </w:t>
            </w:r>
          </w:p>
        </w:tc>
        <w:tc>
          <w:tcPr>
            <w:tcW w:w="4180" w:type="dxa"/>
            <w:shd w:val="clear" w:color="000000" w:fill="CCFFFF"/>
            <w:hideMark/>
          </w:tcPr>
          <w:p w14:paraId="54F60998" w14:textId="77777777" w:rsidR="008C47E0" w:rsidRPr="002C40AA" w:rsidRDefault="008C47E0" w:rsidP="008C47E0">
            <w:pPr>
              <w:rPr>
                <w:b/>
                <w:bCs/>
                <w:sz w:val="18"/>
                <w:szCs w:val="18"/>
                <w:lang w:eastAsia="lt-LT"/>
              </w:rPr>
            </w:pPr>
            <w:r w:rsidRPr="002C40AA">
              <w:rPr>
                <w:b/>
                <w:bCs/>
                <w:sz w:val="18"/>
                <w:szCs w:val="18"/>
                <w:lang w:eastAsia="lt-LT"/>
              </w:rPr>
              <w:t xml:space="preserve">1. Iš viso Lietuvos Respublikos valstybės biudžetas </w:t>
            </w:r>
          </w:p>
        </w:tc>
        <w:tc>
          <w:tcPr>
            <w:tcW w:w="1228" w:type="dxa"/>
            <w:shd w:val="clear" w:color="000000" w:fill="CCFFFF"/>
            <w:vAlign w:val="center"/>
            <w:hideMark/>
          </w:tcPr>
          <w:p w14:paraId="7DDAE3F5" w14:textId="6A76EA2D" w:rsidR="008C47E0" w:rsidRPr="002C40AA" w:rsidRDefault="008C47E0" w:rsidP="008C47E0">
            <w:pPr>
              <w:jc w:val="center"/>
              <w:rPr>
                <w:b/>
                <w:bCs/>
                <w:sz w:val="18"/>
                <w:szCs w:val="18"/>
                <w:lang w:eastAsia="lt-LT"/>
              </w:rPr>
            </w:pPr>
            <w:r w:rsidRPr="002C40AA">
              <w:rPr>
                <w:b/>
                <w:bCs/>
                <w:sz w:val="18"/>
                <w:szCs w:val="18"/>
              </w:rPr>
              <w:t>19 714</w:t>
            </w:r>
          </w:p>
        </w:tc>
        <w:tc>
          <w:tcPr>
            <w:tcW w:w="1229" w:type="dxa"/>
            <w:shd w:val="clear" w:color="000000" w:fill="CCFFFF"/>
            <w:vAlign w:val="center"/>
            <w:hideMark/>
          </w:tcPr>
          <w:p w14:paraId="516822BE" w14:textId="56DB5BD1" w:rsidR="008C47E0" w:rsidRPr="002C40AA" w:rsidRDefault="008C47E0" w:rsidP="008C47E0">
            <w:pPr>
              <w:jc w:val="center"/>
              <w:rPr>
                <w:b/>
                <w:bCs/>
                <w:sz w:val="18"/>
                <w:szCs w:val="18"/>
                <w:lang w:eastAsia="lt-LT"/>
              </w:rPr>
            </w:pPr>
            <w:r w:rsidRPr="002C40AA">
              <w:rPr>
                <w:b/>
                <w:bCs/>
                <w:sz w:val="18"/>
                <w:szCs w:val="18"/>
              </w:rPr>
              <w:t>15 420</w:t>
            </w:r>
          </w:p>
        </w:tc>
        <w:tc>
          <w:tcPr>
            <w:tcW w:w="1229" w:type="dxa"/>
            <w:shd w:val="clear" w:color="000000" w:fill="CCFFFF"/>
            <w:vAlign w:val="center"/>
            <w:hideMark/>
          </w:tcPr>
          <w:p w14:paraId="2309ACDD" w14:textId="1451683D" w:rsidR="008C47E0" w:rsidRPr="002C40AA" w:rsidRDefault="008C47E0" w:rsidP="008C47E0">
            <w:pPr>
              <w:jc w:val="center"/>
              <w:rPr>
                <w:b/>
                <w:bCs/>
                <w:sz w:val="18"/>
                <w:szCs w:val="18"/>
                <w:lang w:eastAsia="lt-LT"/>
              </w:rPr>
            </w:pPr>
            <w:r w:rsidRPr="002C40AA">
              <w:rPr>
                <w:b/>
                <w:bCs/>
                <w:sz w:val="18"/>
                <w:szCs w:val="18"/>
              </w:rPr>
              <w:t>19 531</w:t>
            </w:r>
          </w:p>
        </w:tc>
        <w:tc>
          <w:tcPr>
            <w:tcW w:w="1229" w:type="dxa"/>
            <w:shd w:val="clear" w:color="000000" w:fill="CCFFFF"/>
            <w:vAlign w:val="center"/>
            <w:hideMark/>
          </w:tcPr>
          <w:p w14:paraId="45396BF5" w14:textId="54E20B32" w:rsidR="008C47E0" w:rsidRPr="002C40AA" w:rsidRDefault="008C47E0" w:rsidP="008C47E0">
            <w:pPr>
              <w:jc w:val="center"/>
              <w:rPr>
                <w:b/>
                <w:bCs/>
                <w:sz w:val="18"/>
                <w:szCs w:val="18"/>
                <w:lang w:eastAsia="lt-LT"/>
              </w:rPr>
            </w:pPr>
            <w:r w:rsidRPr="002C40AA">
              <w:rPr>
                <w:b/>
                <w:bCs/>
                <w:sz w:val="18"/>
                <w:szCs w:val="18"/>
              </w:rPr>
              <w:t>15 420</w:t>
            </w:r>
          </w:p>
        </w:tc>
        <w:tc>
          <w:tcPr>
            <w:tcW w:w="1229" w:type="dxa"/>
            <w:shd w:val="clear" w:color="000000" w:fill="CCFFFF"/>
            <w:vAlign w:val="center"/>
            <w:hideMark/>
          </w:tcPr>
          <w:p w14:paraId="46EF6F65" w14:textId="3742232F" w:rsidR="008C47E0" w:rsidRPr="002C40AA" w:rsidRDefault="008C47E0" w:rsidP="008C47E0">
            <w:pPr>
              <w:jc w:val="center"/>
              <w:rPr>
                <w:b/>
                <w:bCs/>
                <w:sz w:val="18"/>
                <w:szCs w:val="18"/>
                <w:lang w:eastAsia="lt-LT"/>
              </w:rPr>
            </w:pPr>
            <w:r w:rsidRPr="002C40AA">
              <w:rPr>
                <w:b/>
                <w:bCs/>
                <w:color w:val="000000"/>
                <w:sz w:val="18"/>
                <w:szCs w:val="18"/>
              </w:rPr>
              <w:t>19 432</w:t>
            </w:r>
          </w:p>
        </w:tc>
        <w:tc>
          <w:tcPr>
            <w:tcW w:w="1229" w:type="dxa"/>
            <w:shd w:val="clear" w:color="000000" w:fill="CCFFFF"/>
            <w:vAlign w:val="center"/>
            <w:hideMark/>
          </w:tcPr>
          <w:p w14:paraId="6A9143EA" w14:textId="3A6AA1A5" w:rsidR="008C47E0" w:rsidRPr="002C40AA" w:rsidRDefault="008C47E0" w:rsidP="008C47E0">
            <w:pPr>
              <w:jc w:val="center"/>
              <w:rPr>
                <w:b/>
                <w:bCs/>
                <w:sz w:val="18"/>
                <w:szCs w:val="18"/>
                <w:lang w:eastAsia="lt-LT"/>
              </w:rPr>
            </w:pPr>
            <w:r w:rsidRPr="002C40AA">
              <w:rPr>
                <w:b/>
                <w:bCs/>
                <w:sz w:val="18"/>
                <w:szCs w:val="18"/>
              </w:rPr>
              <w:t>15 393</w:t>
            </w:r>
          </w:p>
        </w:tc>
        <w:tc>
          <w:tcPr>
            <w:tcW w:w="1985" w:type="dxa"/>
            <w:shd w:val="clear" w:color="000000" w:fill="CCFFFF"/>
            <w:noWrap/>
            <w:vAlign w:val="center"/>
            <w:hideMark/>
          </w:tcPr>
          <w:p w14:paraId="61E75A1F" w14:textId="77777777" w:rsidR="008C47E0" w:rsidRPr="002C40AA" w:rsidRDefault="008C47E0" w:rsidP="008C47E0">
            <w:pPr>
              <w:rPr>
                <w:sz w:val="18"/>
                <w:szCs w:val="18"/>
                <w:lang w:eastAsia="lt-LT"/>
              </w:rPr>
            </w:pPr>
            <w:r w:rsidRPr="002C40AA">
              <w:rPr>
                <w:sz w:val="18"/>
                <w:szCs w:val="18"/>
                <w:lang w:eastAsia="lt-LT"/>
              </w:rPr>
              <w:t> </w:t>
            </w:r>
          </w:p>
        </w:tc>
      </w:tr>
      <w:tr w:rsidR="008C47E0" w:rsidRPr="002C40AA" w14:paraId="22109D16" w14:textId="77777777" w:rsidTr="0011114E">
        <w:trPr>
          <w:trHeight w:val="276"/>
        </w:trPr>
        <w:tc>
          <w:tcPr>
            <w:tcW w:w="1058" w:type="dxa"/>
            <w:hideMark/>
          </w:tcPr>
          <w:p w14:paraId="5F0979D3" w14:textId="77777777" w:rsidR="008C47E0" w:rsidRPr="002C40AA" w:rsidRDefault="008C47E0" w:rsidP="008C47E0">
            <w:pPr>
              <w:jc w:val="center"/>
              <w:rPr>
                <w:sz w:val="18"/>
                <w:szCs w:val="18"/>
                <w:lang w:eastAsia="lt-LT"/>
              </w:rPr>
            </w:pPr>
            <w:r w:rsidRPr="002C40AA">
              <w:rPr>
                <w:sz w:val="18"/>
                <w:szCs w:val="18"/>
                <w:lang w:eastAsia="lt-LT"/>
              </w:rPr>
              <w:t> </w:t>
            </w:r>
          </w:p>
        </w:tc>
        <w:tc>
          <w:tcPr>
            <w:tcW w:w="4180" w:type="dxa"/>
            <w:hideMark/>
          </w:tcPr>
          <w:p w14:paraId="09938E8A" w14:textId="77777777" w:rsidR="008C47E0" w:rsidRPr="002C40AA" w:rsidRDefault="008C47E0" w:rsidP="008C47E0">
            <w:pPr>
              <w:rPr>
                <w:sz w:val="18"/>
                <w:szCs w:val="18"/>
                <w:lang w:eastAsia="lt-LT"/>
              </w:rPr>
            </w:pPr>
            <w:r w:rsidRPr="002C40AA">
              <w:rPr>
                <w:sz w:val="18"/>
                <w:szCs w:val="18"/>
                <w:lang w:eastAsia="lt-LT"/>
              </w:rPr>
              <w:t xml:space="preserve"> iš jo:                                                                                         1.1. valstybės biudžeto lėšos</w:t>
            </w:r>
          </w:p>
        </w:tc>
        <w:tc>
          <w:tcPr>
            <w:tcW w:w="1228" w:type="dxa"/>
            <w:noWrap/>
            <w:vAlign w:val="center"/>
            <w:hideMark/>
          </w:tcPr>
          <w:p w14:paraId="7CCFF369" w14:textId="3F55B00E" w:rsidR="008C47E0" w:rsidRPr="002C40AA" w:rsidRDefault="008C47E0" w:rsidP="008C47E0">
            <w:pPr>
              <w:jc w:val="center"/>
              <w:rPr>
                <w:sz w:val="18"/>
                <w:szCs w:val="18"/>
                <w:lang w:eastAsia="lt-LT"/>
              </w:rPr>
            </w:pPr>
            <w:r w:rsidRPr="002C40AA">
              <w:rPr>
                <w:sz w:val="18"/>
                <w:szCs w:val="18"/>
              </w:rPr>
              <w:t>19 203</w:t>
            </w:r>
          </w:p>
        </w:tc>
        <w:tc>
          <w:tcPr>
            <w:tcW w:w="1229" w:type="dxa"/>
            <w:vAlign w:val="center"/>
            <w:hideMark/>
          </w:tcPr>
          <w:p w14:paraId="50B9F496" w14:textId="74F52D70" w:rsidR="008C47E0" w:rsidRPr="002C40AA" w:rsidRDefault="008C47E0" w:rsidP="008C47E0">
            <w:pPr>
              <w:jc w:val="center"/>
              <w:rPr>
                <w:sz w:val="18"/>
                <w:szCs w:val="18"/>
                <w:lang w:eastAsia="lt-LT"/>
              </w:rPr>
            </w:pPr>
            <w:r w:rsidRPr="002C40AA">
              <w:rPr>
                <w:sz w:val="18"/>
                <w:szCs w:val="18"/>
              </w:rPr>
              <w:t>15 420</w:t>
            </w:r>
          </w:p>
        </w:tc>
        <w:tc>
          <w:tcPr>
            <w:tcW w:w="1229" w:type="dxa"/>
            <w:noWrap/>
            <w:vAlign w:val="center"/>
            <w:hideMark/>
          </w:tcPr>
          <w:p w14:paraId="08E8F8A2" w14:textId="4ABA75F4" w:rsidR="008C47E0" w:rsidRPr="002C40AA" w:rsidRDefault="008C47E0" w:rsidP="008C47E0">
            <w:pPr>
              <w:jc w:val="center"/>
              <w:rPr>
                <w:sz w:val="18"/>
                <w:szCs w:val="18"/>
                <w:lang w:eastAsia="lt-LT"/>
              </w:rPr>
            </w:pPr>
            <w:r w:rsidRPr="002C40AA">
              <w:rPr>
                <w:sz w:val="18"/>
                <w:szCs w:val="18"/>
              </w:rPr>
              <w:t>19 274</w:t>
            </w:r>
          </w:p>
        </w:tc>
        <w:tc>
          <w:tcPr>
            <w:tcW w:w="1229" w:type="dxa"/>
            <w:vAlign w:val="center"/>
            <w:hideMark/>
          </w:tcPr>
          <w:p w14:paraId="6C972608" w14:textId="7287147D" w:rsidR="008C47E0" w:rsidRPr="002C40AA" w:rsidRDefault="008C47E0" w:rsidP="008C47E0">
            <w:pPr>
              <w:jc w:val="center"/>
              <w:rPr>
                <w:sz w:val="18"/>
                <w:szCs w:val="18"/>
                <w:lang w:eastAsia="lt-LT"/>
              </w:rPr>
            </w:pPr>
            <w:r w:rsidRPr="002C40AA">
              <w:rPr>
                <w:sz w:val="18"/>
                <w:szCs w:val="18"/>
              </w:rPr>
              <w:t>15 420</w:t>
            </w:r>
          </w:p>
        </w:tc>
        <w:tc>
          <w:tcPr>
            <w:tcW w:w="1229" w:type="dxa"/>
            <w:noWrap/>
            <w:vAlign w:val="center"/>
            <w:hideMark/>
          </w:tcPr>
          <w:p w14:paraId="7D9AF02C" w14:textId="3D11FDDA" w:rsidR="008C47E0" w:rsidRPr="002C40AA" w:rsidRDefault="008C47E0" w:rsidP="008C47E0">
            <w:pPr>
              <w:jc w:val="center"/>
              <w:rPr>
                <w:sz w:val="18"/>
                <w:szCs w:val="18"/>
                <w:lang w:eastAsia="lt-LT"/>
              </w:rPr>
            </w:pPr>
            <w:r w:rsidRPr="002C40AA">
              <w:rPr>
                <w:sz w:val="18"/>
                <w:szCs w:val="18"/>
              </w:rPr>
              <w:t>19 145</w:t>
            </w:r>
          </w:p>
        </w:tc>
        <w:tc>
          <w:tcPr>
            <w:tcW w:w="1229" w:type="dxa"/>
            <w:vAlign w:val="center"/>
            <w:hideMark/>
          </w:tcPr>
          <w:p w14:paraId="3BFCBE26" w14:textId="399A4850" w:rsidR="008C47E0" w:rsidRPr="002C40AA" w:rsidRDefault="008C47E0" w:rsidP="008C47E0">
            <w:pPr>
              <w:jc w:val="center"/>
              <w:rPr>
                <w:sz w:val="18"/>
                <w:szCs w:val="18"/>
                <w:lang w:eastAsia="lt-LT"/>
              </w:rPr>
            </w:pPr>
            <w:r w:rsidRPr="002C40AA">
              <w:rPr>
                <w:sz w:val="18"/>
                <w:szCs w:val="18"/>
              </w:rPr>
              <w:t>15 393</w:t>
            </w:r>
          </w:p>
        </w:tc>
        <w:tc>
          <w:tcPr>
            <w:tcW w:w="1985" w:type="dxa"/>
            <w:noWrap/>
            <w:vAlign w:val="center"/>
            <w:hideMark/>
          </w:tcPr>
          <w:p w14:paraId="6A177C83" w14:textId="77777777" w:rsidR="008C47E0" w:rsidRPr="002C40AA" w:rsidRDefault="008C47E0" w:rsidP="008C47E0">
            <w:pPr>
              <w:rPr>
                <w:sz w:val="18"/>
                <w:szCs w:val="18"/>
                <w:lang w:eastAsia="lt-LT"/>
              </w:rPr>
            </w:pPr>
            <w:r w:rsidRPr="002C40AA">
              <w:rPr>
                <w:sz w:val="18"/>
                <w:szCs w:val="18"/>
                <w:lang w:eastAsia="lt-LT"/>
              </w:rPr>
              <w:t> </w:t>
            </w:r>
          </w:p>
        </w:tc>
      </w:tr>
      <w:tr w:rsidR="008C47E0" w:rsidRPr="002C40AA" w14:paraId="2BDA18A3" w14:textId="77777777" w:rsidTr="0011114E">
        <w:trPr>
          <w:trHeight w:val="53"/>
        </w:trPr>
        <w:tc>
          <w:tcPr>
            <w:tcW w:w="1058" w:type="dxa"/>
            <w:hideMark/>
          </w:tcPr>
          <w:p w14:paraId="72671341" w14:textId="77777777" w:rsidR="008C47E0" w:rsidRPr="002C40AA" w:rsidRDefault="008C47E0" w:rsidP="008C47E0">
            <w:pPr>
              <w:jc w:val="center"/>
              <w:rPr>
                <w:sz w:val="18"/>
                <w:szCs w:val="18"/>
                <w:lang w:eastAsia="lt-LT"/>
              </w:rPr>
            </w:pPr>
            <w:r w:rsidRPr="002C40AA">
              <w:rPr>
                <w:sz w:val="18"/>
                <w:szCs w:val="18"/>
                <w:lang w:eastAsia="lt-LT"/>
              </w:rPr>
              <w:t> </w:t>
            </w:r>
          </w:p>
        </w:tc>
        <w:tc>
          <w:tcPr>
            <w:tcW w:w="4180" w:type="dxa"/>
            <w:vAlign w:val="center"/>
            <w:hideMark/>
          </w:tcPr>
          <w:p w14:paraId="775AA2A4" w14:textId="77777777" w:rsidR="008C47E0" w:rsidRPr="002C40AA" w:rsidRDefault="008C47E0" w:rsidP="008C47E0">
            <w:pPr>
              <w:rPr>
                <w:sz w:val="18"/>
                <w:szCs w:val="18"/>
                <w:lang w:eastAsia="lt-LT"/>
              </w:rPr>
            </w:pPr>
            <w:r w:rsidRPr="002C40AA">
              <w:rPr>
                <w:sz w:val="18"/>
                <w:szCs w:val="18"/>
                <w:lang w:eastAsia="lt-LT"/>
              </w:rPr>
              <w:t>1.2. bendrojo finansavimo lėšos</w:t>
            </w:r>
          </w:p>
        </w:tc>
        <w:tc>
          <w:tcPr>
            <w:tcW w:w="1228" w:type="dxa"/>
            <w:noWrap/>
            <w:vAlign w:val="center"/>
            <w:hideMark/>
          </w:tcPr>
          <w:p w14:paraId="6B1E5B7F" w14:textId="7CEA6E16" w:rsidR="008C47E0" w:rsidRPr="002C40AA" w:rsidRDefault="008C47E0" w:rsidP="008C47E0">
            <w:pPr>
              <w:jc w:val="center"/>
              <w:rPr>
                <w:sz w:val="18"/>
                <w:szCs w:val="18"/>
                <w:lang w:eastAsia="lt-LT"/>
              </w:rPr>
            </w:pPr>
            <w:r w:rsidRPr="002C40AA">
              <w:rPr>
                <w:sz w:val="18"/>
                <w:szCs w:val="18"/>
              </w:rPr>
              <w:t>496</w:t>
            </w:r>
          </w:p>
        </w:tc>
        <w:tc>
          <w:tcPr>
            <w:tcW w:w="1229" w:type="dxa"/>
            <w:noWrap/>
            <w:vAlign w:val="center"/>
            <w:hideMark/>
          </w:tcPr>
          <w:p w14:paraId="06A902F6" w14:textId="1329D9F3" w:rsidR="008C47E0" w:rsidRPr="002C40AA" w:rsidRDefault="008C47E0" w:rsidP="008C47E0">
            <w:pPr>
              <w:jc w:val="center"/>
              <w:rPr>
                <w:sz w:val="18"/>
                <w:szCs w:val="18"/>
                <w:lang w:eastAsia="lt-LT"/>
              </w:rPr>
            </w:pPr>
            <w:r w:rsidRPr="002C40AA">
              <w:rPr>
                <w:sz w:val="18"/>
                <w:szCs w:val="18"/>
              </w:rPr>
              <w:t> </w:t>
            </w:r>
          </w:p>
        </w:tc>
        <w:tc>
          <w:tcPr>
            <w:tcW w:w="1229" w:type="dxa"/>
            <w:noWrap/>
            <w:vAlign w:val="center"/>
            <w:hideMark/>
          </w:tcPr>
          <w:p w14:paraId="1CE35988" w14:textId="21312754" w:rsidR="008C47E0" w:rsidRPr="002C40AA" w:rsidRDefault="008C47E0" w:rsidP="008C47E0">
            <w:pPr>
              <w:jc w:val="center"/>
              <w:rPr>
                <w:sz w:val="18"/>
                <w:szCs w:val="18"/>
                <w:lang w:eastAsia="lt-LT"/>
              </w:rPr>
            </w:pPr>
            <w:r w:rsidRPr="002C40AA">
              <w:rPr>
                <w:sz w:val="18"/>
                <w:szCs w:val="18"/>
              </w:rPr>
              <w:t>242</w:t>
            </w:r>
          </w:p>
        </w:tc>
        <w:tc>
          <w:tcPr>
            <w:tcW w:w="1229" w:type="dxa"/>
            <w:noWrap/>
            <w:vAlign w:val="center"/>
            <w:hideMark/>
          </w:tcPr>
          <w:p w14:paraId="58EE78CB" w14:textId="26C06444" w:rsidR="008C47E0" w:rsidRPr="002C40AA" w:rsidRDefault="008C47E0" w:rsidP="008C47E0">
            <w:pPr>
              <w:jc w:val="center"/>
              <w:rPr>
                <w:sz w:val="18"/>
                <w:szCs w:val="18"/>
                <w:lang w:eastAsia="lt-LT"/>
              </w:rPr>
            </w:pPr>
            <w:r w:rsidRPr="002C40AA">
              <w:rPr>
                <w:sz w:val="18"/>
                <w:szCs w:val="18"/>
              </w:rPr>
              <w:t> </w:t>
            </w:r>
          </w:p>
        </w:tc>
        <w:tc>
          <w:tcPr>
            <w:tcW w:w="1229" w:type="dxa"/>
            <w:noWrap/>
            <w:vAlign w:val="center"/>
            <w:hideMark/>
          </w:tcPr>
          <w:p w14:paraId="4F9CDB09" w14:textId="6E88E711" w:rsidR="008C47E0" w:rsidRPr="002C40AA" w:rsidRDefault="008C47E0" w:rsidP="008C47E0">
            <w:pPr>
              <w:jc w:val="center"/>
              <w:rPr>
                <w:sz w:val="18"/>
                <w:szCs w:val="18"/>
                <w:lang w:eastAsia="lt-LT"/>
              </w:rPr>
            </w:pPr>
            <w:r w:rsidRPr="002C40AA">
              <w:rPr>
                <w:sz w:val="18"/>
                <w:szCs w:val="18"/>
              </w:rPr>
              <w:t>272</w:t>
            </w:r>
          </w:p>
        </w:tc>
        <w:tc>
          <w:tcPr>
            <w:tcW w:w="1229" w:type="dxa"/>
            <w:noWrap/>
            <w:vAlign w:val="center"/>
            <w:hideMark/>
          </w:tcPr>
          <w:p w14:paraId="4F8BD98F" w14:textId="6FBA8236" w:rsidR="008C47E0" w:rsidRPr="002C40AA" w:rsidRDefault="008C47E0" w:rsidP="008C47E0">
            <w:pPr>
              <w:jc w:val="center"/>
              <w:rPr>
                <w:sz w:val="18"/>
                <w:szCs w:val="18"/>
                <w:lang w:eastAsia="lt-LT"/>
              </w:rPr>
            </w:pPr>
            <w:r w:rsidRPr="002C40AA">
              <w:rPr>
                <w:sz w:val="18"/>
                <w:szCs w:val="18"/>
              </w:rPr>
              <w:t> </w:t>
            </w:r>
          </w:p>
        </w:tc>
        <w:tc>
          <w:tcPr>
            <w:tcW w:w="1985" w:type="dxa"/>
            <w:noWrap/>
            <w:vAlign w:val="center"/>
            <w:hideMark/>
          </w:tcPr>
          <w:p w14:paraId="4326355D" w14:textId="77777777" w:rsidR="008C47E0" w:rsidRPr="002C40AA" w:rsidRDefault="008C47E0" w:rsidP="008C47E0">
            <w:pPr>
              <w:rPr>
                <w:sz w:val="18"/>
                <w:szCs w:val="18"/>
                <w:lang w:eastAsia="lt-LT"/>
              </w:rPr>
            </w:pPr>
            <w:r w:rsidRPr="002C40AA">
              <w:rPr>
                <w:sz w:val="18"/>
                <w:szCs w:val="18"/>
                <w:lang w:eastAsia="lt-LT"/>
              </w:rPr>
              <w:t> </w:t>
            </w:r>
          </w:p>
        </w:tc>
      </w:tr>
      <w:tr w:rsidR="008C47E0" w:rsidRPr="002C40AA" w14:paraId="22A99613" w14:textId="77777777" w:rsidTr="0011114E">
        <w:trPr>
          <w:trHeight w:val="53"/>
        </w:trPr>
        <w:tc>
          <w:tcPr>
            <w:tcW w:w="1058" w:type="dxa"/>
            <w:hideMark/>
          </w:tcPr>
          <w:p w14:paraId="68EFF59C" w14:textId="77777777" w:rsidR="008C47E0" w:rsidRPr="002C40AA" w:rsidRDefault="008C47E0" w:rsidP="008C47E0">
            <w:pPr>
              <w:jc w:val="center"/>
              <w:rPr>
                <w:sz w:val="18"/>
                <w:szCs w:val="18"/>
                <w:lang w:eastAsia="lt-LT"/>
              </w:rPr>
            </w:pPr>
            <w:r w:rsidRPr="002C40AA">
              <w:rPr>
                <w:sz w:val="18"/>
                <w:szCs w:val="18"/>
                <w:lang w:eastAsia="lt-LT"/>
              </w:rPr>
              <w:t> </w:t>
            </w:r>
          </w:p>
        </w:tc>
        <w:tc>
          <w:tcPr>
            <w:tcW w:w="4180" w:type="dxa"/>
            <w:hideMark/>
          </w:tcPr>
          <w:p w14:paraId="58AE5E0D" w14:textId="77777777" w:rsidR="008C47E0" w:rsidRPr="002C40AA" w:rsidRDefault="008C47E0" w:rsidP="008C47E0">
            <w:pPr>
              <w:rPr>
                <w:sz w:val="18"/>
                <w:szCs w:val="18"/>
                <w:lang w:eastAsia="lt-LT"/>
              </w:rPr>
            </w:pPr>
            <w:r w:rsidRPr="002C40AA">
              <w:rPr>
                <w:sz w:val="18"/>
                <w:szCs w:val="18"/>
                <w:lang w:eastAsia="lt-LT"/>
              </w:rPr>
              <w:t>1.3. ES ir kitos tarptautinės finansinės paramos lėšos</w:t>
            </w:r>
          </w:p>
        </w:tc>
        <w:tc>
          <w:tcPr>
            <w:tcW w:w="1228" w:type="dxa"/>
            <w:noWrap/>
            <w:vAlign w:val="center"/>
            <w:hideMark/>
          </w:tcPr>
          <w:p w14:paraId="345B06A5" w14:textId="7C229D09" w:rsidR="008C47E0" w:rsidRPr="002C40AA" w:rsidRDefault="008C47E0" w:rsidP="008C47E0">
            <w:pPr>
              <w:jc w:val="center"/>
              <w:rPr>
                <w:sz w:val="18"/>
                <w:szCs w:val="18"/>
                <w:lang w:eastAsia="lt-LT"/>
              </w:rPr>
            </w:pPr>
            <w:r w:rsidRPr="002C40AA">
              <w:rPr>
                <w:sz w:val="18"/>
                <w:szCs w:val="18"/>
              </w:rPr>
              <w:t> </w:t>
            </w:r>
          </w:p>
        </w:tc>
        <w:tc>
          <w:tcPr>
            <w:tcW w:w="1229" w:type="dxa"/>
            <w:noWrap/>
            <w:vAlign w:val="center"/>
            <w:hideMark/>
          </w:tcPr>
          <w:p w14:paraId="231AAD54" w14:textId="38D82B53" w:rsidR="008C47E0" w:rsidRPr="002C40AA" w:rsidRDefault="008C47E0" w:rsidP="008C47E0">
            <w:pPr>
              <w:jc w:val="center"/>
              <w:rPr>
                <w:sz w:val="18"/>
                <w:szCs w:val="18"/>
                <w:lang w:eastAsia="lt-LT"/>
              </w:rPr>
            </w:pPr>
            <w:r w:rsidRPr="002C40AA">
              <w:rPr>
                <w:sz w:val="18"/>
                <w:szCs w:val="18"/>
              </w:rPr>
              <w:t> </w:t>
            </w:r>
          </w:p>
        </w:tc>
        <w:tc>
          <w:tcPr>
            <w:tcW w:w="1229" w:type="dxa"/>
            <w:noWrap/>
            <w:vAlign w:val="center"/>
            <w:hideMark/>
          </w:tcPr>
          <w:p w14:paraId="51782AA2" w14:textId="7EBA7798" w:rsidR="008C47E0" w:rsidRPr="002C40AA" w:rsidRDefault="008C47E0" w:rsidP="008C47E0">
            <w:pPr>
              <w:jc w:val="center"/>
              <w:rPr>
                <w:sz w:val="18"/>
                <w:szCs w:val="18"/>
                <w:lang w:eastAsia="lt-LT"/>
              </w:rPr>
            </w:pPr>
            <w:r w:rsidRPr="002C40AA">
              <w:rPr>
                <w:sz w:val="18"/>
                <w:szCs w:val="18"/>
              </w:rPr>
              <w:t> </w:t>
            </w:r>
          </w:p>
        </w:tc>
        <w:tc>
          <w:tcPr>
            <w:tcW w:w="1229" w:type="dxa"/>
            <w:noWrap/>
            <w:vAlign w:val="center"/>
            <w:hideMark/>
          </w:tcPr>
          <w:p w14:paraId="0A086EC2" w14:textId="3961A0FC" w:rsidR="008C47E0" w:rsidRPr="002C40AA" w:rsidRDefault="008C47E0" w:rsidP="008C47E0">
            <w:pPr>
              <w:jc w:val="center"/>
              <w:rPr>
                <w:sz w:val="18"/>
                <w:szCs w:val="18"/>
                <w:lang w:eastAsia="lt-LT"/>
              </w:rPr>
            </w:pPr>
            <w:r w:rsidRPr="002C40AA">
              <w:rPr>
                <w:sz w:val="18"/>
                <w:szCs w:val="18"/>
              </w:rPr>
              <w:t> </w:t>
            </w:r>
          </w:p>
        </w:tc>
        <w:tc>
          <w:tcPr>
            <w:tcW w:w="1229" w:type="dxa"/>
            <w:noWrap/>
            <w:vAlign w:val="center"/>
            <w:hideMark/>
          </w:tcPr>
          <w:p w14:paraId="008DBD28" w14:textId="00C9EE2F" w:rsidR="008C47E0" w:rsidRPr="002C40AA" w:rsidRDefault="008C47E0" w:rsidP="008C47E0">
            <w:pPr>
              <w:jc w:val="center"/>
              <w:rPr>
                <w:sz w:val="18"/>
                <w:szCs w:val="18"/>
                <w:lang w:eastAsia="lt-LT"/>
              </w:rPr>
            </w:pPr>
            <w:r w:rsidRPr="002C40AA">
              <w:rPr>
                <w:sz w:val="18"/>
                <w:szCs w:val="18"/>
              </w:rPr>
              <w:t> </w:t>
            </w:r>
          </w:p>
        </w:tc>
        <w:tc>
          <w:tcPr>
            <w:tcW w:w="1229" w:type="dxa"/>
            <w:noWrap/>
            <w:vAlign w:val="center"/>
            <w:hideMark/>
          </w:tcPr>
          <w:p w14:paraId="589E4F3E" w14:textId="24791A43" w:rsidR="008C47E0" w:rsidRPr="002C40AA" w:rsidRDefault="008C47E0" w:rsidP="008C47E0">
            <w:pPr>
              <w:jc w:val="center"/>
              <w:rPr>
                <w:sz w:val="18"/>
                <w:szCs w:val="18"/>
                <w:lang w:eastAsia="lt-LT"/>
              </w:rPr>
            </w:pPr>
            <w:r w:rsidRPr="002C40AA">
              <w:rPr>
                <w:sz w:val="18"/>
                <w:szCs w:val="18"/>
              </w:rPr>
              <w:t> </w:t>
            </w:r>
          </w:p>
        </w:tc>
        <w:tc>
          <w:tcPr>
            <w:tcW w:w="1985" w:type="dxa"/>
            <w:noWrap/>
            <w:vAlign w:val="center"/>
            <w:hideMark/>
          </w:tcPr>
          <w:p w14:paraId="4C52E1B4" w14:textId="77777777" w:rsidR="008C47E0" w:rsidRPr="002C40AA" w:rsidRDefault="008C47E0" w:rsidP="008C47E0">
            <w:pPr>
              <w:rPr>
                <w:sz w:val="18"/>
                <w:szCs w:val="18"/>
                <w:lang w:eastAsia="lt-LT"/>
              </w:rPr>
            </w:pPr>
            <w:r w:rsidRPr="002C40AA">
              <w:rPr>
                <w:sz w:val="18"/>
                <w:szCs w:val="18"/>
                <w:lang w:eastAsia="lt-LT"/>
              </w:rPr>
              <w:t> </w:t>
            </w:r>
          </w:p>
        </w:tc>
      </w:tr>
      <w:tr w:rsidR="008C47E0" w:rsidRPr="002C40AA" w14:paraId="49C77263" w14:textId="77777777" w:rsidTr="0011114E">
        <w:trPr>
          <w:trHeight w:val="53"/>
        </w:trPr>
        <w:tc>
          <w:tcPr>
            <w:tcW w:w="1058" w:type="dxa"/>
            <w:hideMark/>
          </w:tcPr>
          <w:p w14:paraId="5EEF2F04" w14:textId="77777777" w:rsidR="008C47E0" w:rsidRPr="002C40AA" w:rsidRDefault="008C47E0" w:rsidP="008C47E0">
            <w:pPr>
              <w:jc w:val="center"/>
              <w:rPr>
                <w:sz w:val="18"/>
                <w:szCs w:val="18"/>
                <w:lang w:eastAsia="lt-LT"/>
              </w:rPr>
            </w:pPr>
            <w:r w:rsidRPr="002C40AA">
              <w:rPr>
                <w:sz w:val="18"/>
                <w:szCs w:val="18"/>
                <w:lang w:eastAsia="lt-LT"/>
              </w:rPr>
              <w:t> </w:t>
            </w:r>
          </w:p>
        </w:tc>
        <w:tc>
          <w:tcPr>
            <w:tcW w:w="4180" w:type="dxa"/>
            <w:hideMark/>
          </w:tcPr>
          <w:p w14:paraId="18EB9DAC" w14:textId="77777777" w:rsidR="008C47E0" w:rsidRPr="002C40AA" w:rsidRDefault="008C47E0" w:rsidP="008C47E0">
            <w:pPr>
              <w:rPr>
                <w:sz w:val="18"/>
                <w:szCs w:val="18"/>
                <w:lang w:eastAsia="lt-LT"/>
              </w:rPr>
            </w:pPr>
            <w:r w:rsidRPr="002C40AA">
              <w:rPr>
                <w:sz w:val="18"/>
                <w:szCs w:val="18"/>
                <w:lang w:eastAsia="lt-LT"/>
              </w:rPr>
              <w:t>1.4. tikslinės paskirties lėšos ir pajamų įmokos</w:t>
            </w:r>
          </w:p>
        </w:tc>
        <w:tc>
          <w:tcPr>
            <w:tcW w:w="1228" w:type="dxa"/>
            <w:vAlign w:val="center"/>
            <w:hideMark/>
          </w:tcPr>
          <w:p w14:paraId="220C9492" w14:textId="443A114C" w:rsidR="008C47E0" w:rsidRPr="002C40AA" w:rsidRDefault="008C47E0" w:rsidP="008C47E0">
            <w:pPr>
              <w:jc w:val="center"/>
              <w:rPr>
                <w:sz w:val="18"/>
                <w:szCs w:val="18"/>
                <w:lang w:eastAsia="lt-LT"/>
              </w:rPr>
            </w:pPr>
            <w:r w:rsidRPr="002C40AA">
              <w:rPr>
                <w:sz w:val="18"/>
                <w:szCs w:val="18"/>
              </w:rPr>
              <w:t>15</w:t>
            </w:r>
          </w:p>
        </w:tc>
        <w:tc>
          <w:tcPr>
            <w:tcW w:w="1229" w:type="dxa"/>
            <w:vAlign w:val="center"/>
            <w:hideMark/>
          </w:tcPr>
          <w:p w14:paraId="57AC6AA5" w14:textId="28BA4AFF" w:rsidR="008C47E0" w:rsidRPr="002C40AA" w:rsidRDefault="008C47E0" w:rsidP="008C47E0">
            <w:pPr>
              <w:jc w:val="center"/>
              <w:rPr>
                <w:sz w:val="18"/>
                <w:szCs w:val="18"/>
                <w:lang w:eastAsia="lt-LT"/>
              </w:rPr>
            </w:pPr>
            <w:r w:rsidRPr="002C40AA">
              <w:rPr>
                <w:sz w:val="18"/>
                <w:szCs w:val="18"/>
              </w:rPr>
              <w:t> </w:t>
            </w:r>
          </w:p>
        </w:tc>
        <w:tc>
          <w:tcPr>
            <w:tcW w:w="1229" w:type="dxa"/>
            <w:vAlign w:val="center"/>
            <w:hideMark/>
          </w:tcPr>
          <w:p w14:paraId="0C843255" w14:textId="493183A9" w:rsidR="008C47E0" w:rsidRPr="002C40AA" w:rsidRDefault="008C47E0" w:rsidP="008C47E0">
            <w:pPr>
              <w:jc w:val="center"/>
              <w:rPr>
                <w:sz w:val="18"/>
                <w:szCs w:val="18"/>
                <w:lang w:eastAsia="lt-LT"/>
              </w:rPr>
            </w:pPr>
            <w:r w:rsidRPr="002C40AA">
              <w:rPr>
                <w:sz w:val="18"/>
                <w:szCs w:val="18"/>
              </w:rPr>
              <w:t>15</w:t>
            </w:r>
          </w:p>
        </w:tc>
        <w:tc>
          <w:tcPr>
            <w:tcW w:w="1229" w:type="dxa"/>
            <w:vAlign w:val="center"/>
            <w:hideMark/>
          </w:tcPr>
          <w:p w14:paraId="468B9A0E" w14:textId="64EE46D4" w:rsidR="008C47E0" w:rsidRPr="002C40AA" w:rsidRDefault="008C47E0" w:rsidP="008C47E0">
            <w:pPr>
              <w:jc w:val="center"/>
              <w:rPr>
                <w:sz w:val="18"/>
                <w:szCs w:val="18"/>
                <w:lang w:eastAsia="lt-LT"/>
              </w:rPr>
            </w:pPr>
            <w:r w:rsidRPr="002C40AA">
              <w:rPr>
                <w:sz w:val="18"/>
                <w:szCs w:val="18"/>
              </w:rPr>
              <w:t> </w:t>
            </w:r>
          </w:p>
        </w:tc>
        <w:tc>
          <w:tcPr>
            <w:tcW w:w="1229" w:type="dxa"/>
            <w:vAlign w:val="center"/>
            <w:hideMark/>
          </w:tcPr>
          <w:p w14:paraId="74A1E73F" w14:textId="0117CB81" w:rsidR="008C47E0" w:rsidRPr="002C40AA" w:rsidRDefault="008C47E0" w:rsidP="008C47E0">
            <w:pPr>
              <w:jc w:val="center"/>
              <w:rPr>
                <w:sz w:val="18"/>
                <w:szCs w:val="18"/>
                <w:lang w:eastAsia="lt-LT"/>
              </w:rPr>
            </w:pPr>
            <w:r w:rsidRPr="002C40AA">
              <w:rPr>
                <w:sz w:val="18"/>
                <w:szCs w:val="18"/>
              </w:rPr>
              <w:t>15</w:t>
            </w:r>
          </w:p>
        </w:tc>
        <w:tc>
          <w:tcPr>
            <w:tcW w:w="1229" w:type="dxa"/>
            <w:vAlign w:val="center"/>
            <w:hideMark/>
          </w:tcPr>
          <w:p w14:paraId="023145C4" w14:textId="1896E4FD" w:rsidR="008C47E0" w:rsidRPr="002C40AA" w:rsidRDefault="008C47E0" w:rsidP="008C47E0">
            <w:pPr>
              <w:jc w:val="center"/>
              <w:rPr>
                <w:sz w:val="18"/>
                <w:szCs w:val="18"/>
                <w:lang w:eastAsia="lt-LT"/>
              </w:rPr>
            </w:pPr>
            <w:r w:rsidRPr="002C40AA">
              <w:rPr>
                <w:sz w:val="18"/>
                <w:szCs w:val="18"/>
              </w:rPr>
              <w:t> </w:t>
            </w:r>
          </w:p>
        </w:tc>
        <w:tc>
          <w:tcPr>
            <w:tcW w:w="1985" w:type="dxa"/>
            <w:noWrap/>
            <w:vAlign w:val="center"/>
            <w:hideMark/>
          </w:tcPr>
          <w:p w14:paraId="374E16A4" w14:textId="77777777" w:rsidR="008C47E0" w:rsidRPr="002C40AA" w:rsidRDefault="008C47E0" w:rsidP="008C47E0">
            <w:pPr>
              <w:rPr>
                <w:sz w:val="18"/>
                <w:szCs w:val="18"/>
                <w:lang w:eastAsia="lt-LT"/>
              </w:rPr>
            </w:pPr>
            <w:r w:rsidRPr="002C40AA">
              <w:rPr>
                <w:sz w:val="18"/>
                <w:szCs w:val="18"/>
                <w:lang w:eastAsia="lt-LT"/>
              </w:rPr>
              <w:t> </w:t>
            </w:r>
          </w:p>
        </w:tc>
      </w:tr>
      <w:tr w:rsidR="008C47E0" w:rsidRPr="002C40AA" w14:paraId="6D2A763E" w14:textId="77777777" w:rsidTr="0011114E">
        <w:trPr>
          <w:trHeight w:val="53"/>
        </w:trPr>
        <w:tc>
          <w:tcPr>
            <w:tcW w:w="1058" w:type="dxa"/>
            <w:shd w:val="clear" w:color="000000" w:fill="CCFFFF"/>
            <w:hideMark/>
          </w:tcPr>
          <w:p w14:paraId="037C2486" w14:textId="77777777" w:rsidR="008C47E0" w:rsidRPr="002C40AA" w:rsidRDefault="008C47E0" w:rsidP="008C47E0">
            <w:pPr>
              <w:jc w:val="center"/>
              <w:rPr>
                <w:color w:val="FF0000"/>
                <w:sz w:val="18"/>
                <w:szCs w:val="18"/>
                <w:lang w:eastAsia="lt-LT"/>
              </w:rPr>
            </w:pPr>
            <w:r w:rsidRPr="002C40AA">
              <w:rPr>
                <w:color w:val="FF0000"/>
                <w:sz w:val="18"/>
                <w:szCs w:val="18"/>
                <w:lang w:eastAsia="lt-LT"/>
              </w:rPr>
              <w:t> </w:t>
            </w:r>
          </w:p>
        </w:tc>
        <w:tc>
          <w:tcPr>
            <w:tcW w:w="4180" w:type="dxa"/>
            <w:shd w:val="clear" w:color="000000" w:fill="CCFFFF"/>
            <w:hideMark/>
          </w:tcPr>
          <w:p w14:paraId="4C91D304" w14:textId="77777777" w:rsidR="008C47E0" w:rsidRPr="002C40AA" w:rsidRDefault="008C47E0" w:rsidP="008C47E0">
            <w:pPr>
              <w:rPr>
                <w:b/>
                <w:bCs/>
                <w:sz w:val="18"/>
                <w:szCs w:val="18"/>
                <w:lang w:eastAsia="lt-LT"/>
              </w:rPr>
            </w:pPr>
            <w:r w:rsidRPr="002C40AA">
              <w:rPr>
                <w:b/>
                <w:bCs/>
                <w:sz w:val="18"/>
                <w:szCs w:val="18"/>
                <w:lang w:eastAsia="lt-LT"/>
              </w:rPr>
              <w:t>2. Kiti šaltiniai (Europos Sąjungos finansinė parama projektams įgyvendinti ir kitos teisėtai gautos lėšos)</w:t>
            </w:r>
          </w:p>
        </w:tc>
        <w:tc>
          <w:tcPr>
            <w:tcW w:w="1228" w:type="dxa"/>
            <w:shd w:val="clear" w:color="000000" w:fill="CCFFFF"/>
            <w:vAlign w:val="center"/>
            <w:hideMark/>
          </w:tcPr>
          <w:p w14:paraId="11590BFC" w14:textId="51D4767A" w:rsidR="008C47E0" w:rsidRPr="002C40AA" w:rsidRDefault="008C47E0" w:rsidP="008C47E0">
            <w:pPr>
              <w:jc w:val="center"/>
              <w:rPr>
                <w:b/>
                <w:bCs/>
                <w:sz w:val="18"/>
                <w:szCs w:val="18"/>
                <w:lang w:eastAsia="lt-LT"/>
              </w:rPr>
            </w:pPr>
            <w:r w:rsidRPr="002C40AA">
              <w:rPr>
                <w:b/>
                <w:bCs/>
                <w:sz w:val="18"/>
                <w:szCs w:val="18"/>
              </w:rPr>
              <w:t>669</w:t>
            </w:r>
          </w:p>
        </w:tc>
        <w:tc>
          <w:tcPr>
            <w:tcW w:w="1229" w:type="dxa"/>
            <w:shd w:val="clear" w:color="000000" w:fill="CCFFFF"/>
            <w:vAlign w:val="center"/>
            <w:hideMark/>
          </w:tcPr>
          <w:p w14:paraId="202D799F" w14:textId="37CA88AC" w:rsidR="008C47E0" w:rsidRPr="002C40AA" w:rsidRDefault="008C47E0" w:rsidP="008C47E0">
            <w:pPr>
              <w:jc w:val="center"/>
              <w:rPr>
                <w:b/>
                <w:bCs/>
                <w:sz w:val="18"/>
                <w:szCs w:val="18"/>
                <w:lang w:eastAsia="lt-LT"/>
              </w:rPr>
            </w:pPr>
            <w:r w:rsidRPr="002C40AA">
              <w:rPr>
                <w:b/>
                <w:bCs/>
                <w:sz w:val="18"/>
                <w:szCs w:val="18"/>
              </w:rPr>
              <w:t>50</w:t>
            </w:r>
          </w:p>
        </w:tc>
        <w:tc>
          <w:tcPr>
            <w:tcW w:w="1229" w:type="dxa"/>
            <w:shd w:val="clear" w:color="000000" w:fill="CCFFFF"/>
            <w:vAlign w:val="center"/>
            <w:hideMark/>
          </w:tcPr>
          <w:p w14:paraId="0B9F8FA6" w14:textId="00766805" w:rsidR="008C47E0" w:rsidRPr="002C40AA" w:rsidRDefault="008C47E0" w:rsidP="008C47E0">
            <w:pPr>
              <w:jc w:val="center"/>
              <w:rPr>
                <w:b/>
                <w:bCs/>
                <w:sz w:val="18"/>
                <w:szCs w:val="18"/>
                <w:lang w:eastAsia="lt-LT"/>
              </w:rPr>
            </w:pPr>
            <w:r w:rsidRPr="002C40AA">
              <w:rPr>
                <w:b/>
                <w:bCs/>
                <w:sz w:val="18"/>
                <w:szCs w:val="18"/>
              </w:rPr>
              <w:t>733</w:t>
            </w:r>
          </w:p>
        </w:tc>
        <w:tc>
          <w:tcPr>
            <w:tcW w:w="1229" w:type="dxa"/>
            <w:shd w:val="clear" w:color="000000" w:fill="CCFFFF"/>
            <w:vAlign w:val="center"/>
            <w:hideMark/>
          </w:tcPr>
          <w:p w14:paraId="03568057" w14:textId="4AD5A010" w:rsidR="008C47E0" w:rsidRPr="002C40AA" w:rsidRDefault="008C47E0" w:rsidP="008C47E0">
            <w:pPr>
              <w:jc w:val="center"/>
              <w:rPr>
                <w:b/>
                <w:bCs/>
                <w:sz w:val="18"/>
                <w:szCs w:val="18"/>
                <w:lang w:eastAsia="lt-LT"/>
              </w:rPr>
            </w:pPr>
            <w:r w:rsidRPr="002C40AA">
              <w:rPr>
                <w:b/>
                <w:bCs/>
                <w:sz w:val="18"/>
                <w:szCs w:val="18"/>
              </w:rPr>
              <w:t>50</w:t>
            </w:r>
          </w:p>
        </w:tc>
        <w:tc>
          <w:tcPr>
            <w:tcW w:w="1229" w:type="dxa"/>
            <w:shd w:val="clear" w:color="000000" w:fill="CCFFFF"/>
            <w:vAlign w:val="center"/>
            <w:hideMark/>
          </w:tcPr>
          <w:p w14:paraId="28864374" w14:textId="09DC12C0" w:rsidR="008C47E0" w:rsidRPr="002C40AA" w:rsidRDefault="008C47E0" w:rsidP="008C47E0">
            <w:pPr>
              <w:jc w:val="center"/>
              <w:rPr>
                <w:b/>
                <w:bCs/>
                <w:sz w:val="18"/>
                <w:szCs w:val="18"/>
                <w:lang w:eastAsia="lt-LT"/>
              </w:rPr>
            </w:pPr>
            <w:r w:rsidRPr="002C40AA">
              <w:rPr>
                <w:b/>
                <w:bCs/>
                <w:sz w:val="18"/>
                <w:szCs w:val="18"/>
              </w:rPr>
              <w:t>793</w:t>
            </w:r>
          </w:p>
        </w:tc>
        <w:tc>
          <w:tcPr>
            <w:tcW w:w="1229" w:type="dxa"/>
            <w:shd w:val="clear" w:color="000000" w:fill="CCFFFF"/>
            <w:vAlign w:val="center"/>
            <w:hideMark/>
          </w:tcPr>
          <w:p w14:paraId="41D6754F" w14:textId="48ABE8AA" w:rsidR="008C47E0" w:rsidRPr="002C40AA" w:rsidRDefault="008C47E0" w:rsidP="008C47E0">
            <w:pPr>
              <w:jc w:val="center"/>
              <w:rPr>
                <w:b/>
                <w:bCs/>
                <w:sz w:val="18"/>
                <w:szCs w:val="18"/>
                <w:lang w:eastAsia="lt-LT"/>
              </w:rPr>
            </w:pPr>
            <w:r w:rsidRPr="002C40AA">
              <w:rPr>
                <w:b/>
                <w:bCs/>
                <w:sz w:val="18"/>
                <w:szCs w:val="18"/>
              </w:rPr>
              <w:t>50</w:t>
            </w:r>
          </w:p>
        </w:tc>
        <w:tc>
          <w:tcPr>
            <w:tcW w:w="1985" w:type="dxa"/>
            <w:shd w:val="clear" w:color="000000" w:fill="CCFFFF"/>
            <w:noWrap/>
            <w:vAlign w:val="center"/>
            <w:hideMark/>
          </w:tcPr>
          <w:p w14:paraId="5B5F2C11" w14:textId="77777777" w:rsidR="008C47E0" w:rsidRPr="002C40AA" w:rsidRDefault="008C47E0" w:rsidP="008C47E0">
            <w:pPr>
              <w:rPr>
                <w:sz w:val="18"/>
                <w:szCs w:val="18"/>
                <w:lang w:eastAsia="lt-LT"/>
              </w:rPr>
            </w:pPr>
            <w:r w:rsidRPr="002C40AA">
              <w:rPr>
                <w:sz w:val="18"/>
                <w:szCs w:val="18"/>
                <w:lang w:eastAsia="lt-LT"/>
              </w:rPr>
              <w:t> </w:t>
            </w:r>
          </w:p>
        </w:tc>
      </w:tr>
      <w:tr w:rsidR="003F4526" w:rsidRPr="002C40AA" w14:paraId="44972A23" w14:textId="77777777" w:rsidTr="0011114E">
        <w:trPr>
          <w:trHeight w:val="185"/>
        </w:trPr>
        <w:tc>
          <w:tcPr>
            <w:tcW w:w="1058" w:type="dxa"/>
            <w:shd w:val="clear" w:color="000000" w:fill="E4DFEC"/>
            <w:hideMark/>
          </w:tcPr>
          <w:p w14:paraId="11072236" w14:textId="77777777" w:rsidR="003F4526" w:rsidRPr="002C40AA" w:rsidRDefault="003F4526" w:rsidP="003F4526">
            <w:pPr>
              <w:jc w:val="center"/>
              <w:rPr>
                <w:sz w:val="18"/>
                <w:szCs w:val="18"/>
                <w:lang w:eastAsia="lt-LT"/>
              </w:rPr>
            </w:pPr>
            <w:r w:rsidRPr="002C40AA">
              <w:rPr>
                <w:sz w:val="18"/>
                <w:szCs w:val="18"/>
                <w:lang w:eastAsia="lt-LT"/>
              </w:rPr>
              <w:t> </w:t>
            </w:r>
          </w:p>
        </w:tc>
        <w:tc>
          <w:tcPr>
            <w:tcW w:w="4180" w:type="dxa"/>
            <w:shd w:val="clear" w:color="000000" w:fill="E4DFEC"/>
            <w:hideMark/>
          </w:tcPr>
          <w:p w14:paraId="59B8247E" w14:textId="77777777" w:rsidR="003F4526" w:rsidRPr="002C40AA" w:rsidRDefault="003F4526" w:rsidP="003F4526">
            <w:pPr>
              <w:rPr>
                <w:b/>
                <w:bCs/>
                <w:sz w:val="18"/>
                <w:szCs w:val="18"/>
                <w:lang w:eastAsia="lt-LT"/>
              </w:rPr>
            </w:pPr>
            <w:r w:rsidRPr="002C40AA">
              <w:rPr>
                <w:b/>
                <w:bCs/>
                <w:sz w:val="18"/>
                <w:szCs w:val="18"/>
                <w:lang w:eastAsia="lt-LT"/>
              </w:rPr>
              <w:t>Iš viso programos pažangos ir regioninėms pažangos priemonėms finansuoti</w:t>
            </w:r>
          </w:p>
        </w:tc>
        <w:tc>
          <w:tcPr>
            <w:tcW w:w="1228" w:type="dxa"/>
            <w:shd w:val="clear" w:color="000000" w:fill="E4DFEC"/>
            <w:vAlign w:val="center"/>
            <w:hideMark/>
          </w:tcPr>
          <w:p w14:paraId="085CDC6E" w14:textId="3E075A59" w:rsidR="003F4526" w:rsidRPr="002C40AA" w:rsidRDefault="003F4526" w:rsidP="003F4526">
            <w:pPr>
              <w:jc w:val="center"/>
              <w:rPr>
                <w:b/>
                <w:bCs/>
                <w:sz w:val="18"/>
                <w:szCs w:val="18"/>
                <w:lang w:eastAsia="lt-LT"/>
              </w:rPr>
            </w:pPr>
            <w:r w:rsidRPr="002C40AA">
              <w:rPr>
                <w:b/>
                <w:bCs/>
                <w:sz w:val="18"/>
                <w:szCs w:val="18"/>
              </w:rPr>
              <w:t> </w:t>
            </w:r>
          </w:p>
        </w:tc>
        <w:tc>
          <w:tcPr>
            <w:tcW w:w="1229" w:type="dxa"/>
            <w:shd w:val="clear" w:color="000000" w:fill="E4DFEC"/>
            <w:vAlign w:val="center"/>
            <w:hideMark/>
          </w:tcPr>
          <w:p w14:paraId="6D811597" w14:textId="1EFF975F" w:rsidR="003F4526" w:rsidRPr="002C40AA" w:rsidRDefault="003F4526" w:rsidP="003F4526">
            <w:pPr>
              <w:jc w:val="center"/>
              <w:rPr>
                <w:b/>
                <w:bCs/>
                <w:sz w:val="18"/>
                <w:szCs w:val="18"/>
                <w:lang w:eastAsia="lt-LT"/>
              </w:rPr>
            </w:pPr>
            <w:r w:rsidRPr="002C40AA">
              <w:rPr>
                <w:b/>
                <w:bCs/>
                <w:sz w:val="18"/>
                <w:szCs w:val="18"/>
              </w:rPr>
              <w:t> </w:t>
            </w:r>
          </w:p>
        </w:tc>
        <w:tc>
          <w:tcPr>
            <w:tcW w:w="1229" w:type="dxa"/>
            <w:shd w:val="clear" w:color="000000" w:fill="E4DFEC"/>
            <w:vAlign w:val="center"/>
            <w:hideMark/>
          </w:tcPr>
          <w:p w14:paraId="0C263373" w14:textId="2A1EC9B9" w:rsidR="003F4526" w:rsidRPr="002C40AA" w:rsidRDefault="003F4526" w:rsidP="003F4526">
            <w:pPr>
              <w:jc w:val="center"/>
              <w:rPr>
                <w:b/>
                <w:bCs/>
                <w:sz w:val="18"/>
                <w:szCs w:val="18"/>
                <w:lang w:eastAsia="lt-LT"/>
              </w:rPr>
            </w:pPr>
            <w:r w:rsidRPr="002C40AA">
              <w:rPr>
                <w:b/>
                <w:bCs/>
                <w:sz w:val="18"/>
                <w:szCs w:val="18"/>
              </w:rPr>
              <w:t> </w:t>
            </w:r>
          </w:p>
        </w:tc>
        <w:tc>
          <w:tcPr>
            <w:tcW w:w="1229" w:type="dxa"/>
            <w:shd w:val="clear" w:color="000000" w:fill="E4DFEC"/>
            <w:vAlign w:val="center"/>
            <w:hideMark/>
          </w:tcPr>
          <w:p w14:paraId="30908457" w14:textId="41AD7BDA" w:rsidR="003F4526" w:rsidRPr="002C40AA" w:rsidRDefault="003F4526" w:rsidP="003F4526">
            <w:pPr>
              <w:jc w:val="center"/>
              <w:rPr>
                <w:b/>
                <w:bCs/>
                <w:sz w:val="18"/>
                <w:szCs w:val="18"/>
                <w:lang w:eastAsia="lt-LT"/>
              </w:rPr>
            </w:pPr>
            <w:r w:rsidRPr="002C40AA">
              <w:rPr>
                <w:b/>
                <w:bCs/>
                <w:sz w:val="18"/>
                <w:szCs w:val="18"/>
              </w:rPr>
              <w:t> </w:t>
            </w:r>
          </w:p>
        </w:tc>
        <w:tc>
          <w:tcPr>
            <w:tcW w:w="1229" w:type="dxa"/>
            <w:shd w:val="clear" w:color="000000" w:fill="E4DFEC"/>
            <w:vAlign w:val="center"/>
            <w:hideMark/>
          </w:tcPr>
          <w:p w14:paraId="3331D4F9" w14:textId="25575A95" w:rsidR="003F4526" w:rsidRPr="002C40AA" w:rsidRDefault="003F4526" w:rsidP="003F4526">
            <w:pPr>
              <w:jc w:val="center"/>
              <w:rPr>
                <w:b/>
                <w:bCs/>
                <w:sz w:val="18"/>
                <w:szCs w:val="18"/>
                <w:lang w:eastAsia="lt-LT"/>
              </w:rPr>
            </w:pPr>
            <w:r w:rsidRPr="002C40AA">
              <w:rPr>
                <w:b/>
                <w:bCs/>
                <w:sz w:val="18"/>
                <w:szCs w:val="18"/>
              </w:rPr>
              <w:t> </w:t>
            </w:r>
          </w:p>
        </w:tc>
        <w:tc>
          <w:tcPr>
            <w:tcW w:w="1229" w:type="dxa"/>
            <w:shd w:val="clear" w:color="000000" w:fill="E4DFEC"/>
            <w:vAlign w:val="center"/>
            <w:hideMark/>
          </w:tcPr>
          <w:p w14:paraId="19C4265B" w14:textId="22B51587" w:rsidR="003F4526" w:rsidRPr="002C40AA" w:rsidRDefault="003F4526" w:rsidP="003F4526">
            <w:pPr>
              <w:jc w:val="center"/>
              <w:rPr>
                <w:b/>
                <w:bCs/>
                <w:sz w:val="18"/>
                <w:szCs w:val="18"/>
                <w:lang w:eastAsia="lt-LT"/>
              </w:rPr>
            </w:pPr>
            <w:r w:rsidRPr="002C40AA">
              <w:rPr>
                <w:b/>
                <w:bCs/>
                <w:sz w:val="18"/>
                <w:szCs w:val="18"/>
              </w:rPr>
              <w:t> </w:t>
            </w:r>
          </w:p>
        </w:tc>
        <w:tc>
          <w:tcPr>
            <w:tcW w:w="1985" w:type="dxa"/>
            <w:shd w:val="clear" w:color="000000" w:fill="E4DFEC"/>
            <w:noWrap/>
            <w:vAlign w:val="center"/>
            <w:hideMark/>
          </w:tcPr>
          <w:p w14:paraId="150038FE" w14:textId="77777777" w:rsidR="003F4526" w:rsidRPr="002C40AA" w:rsidRDefault="003F4526" w:rsidP="003F4526">
            <w:pPr>
              <w:rPr>
                <w:b/>
                <w:bCs/>
                <w:sz w:val="18"/>
                <w:szCs w:val="18"/>
                <w:lang w:eastAsia="lt-LT"/>
              </w:rPr>
            </w:pPr>
            <w:r w:rsidRPr="002C40AA">
              <w:rPr>
                <w:b/>
                <w:bCs/>
                <w:sz w:val="18"/>
                <w:szCs w:val="18"/>
                <w:lang w:eastAsia="lt-LT"/>
              </w:rPr>
              <w:t> </w:t>
            </w:r>
          </w:p>
        </w:tc>
      </w:tr>
      <w:tr w:rsidR="003F4526" w:rsidRPr="002C40AA" w14:paraId="59875AB0" w14:textId="77777777" w:rsidTr="0011114E">
        <w:trPr>
          <w:trHeight w:val="162"/>
        </w:trPr>
        <w:tc>
          <w:tcPr>
            <w:tcW w:w="1058" w:type="dxa"/>
            <w:hideMark/>
          </w:tcPr>
          <w:p w14:paraId="76384D97" w14:textId="77777777" w:rsidR="003F4526" w:rsidRPr="002C40AA" w:rsidRDefault="003F4526" w:rsidP="003F4526">
            <w:pPr>
              <w:jc w:val="center"/>
              <w:rPr>
                <w:sz w:val="18"/>
                <w:szCs w:val="18"/>
                <w:lang w:eastAsia="lt-LT"/>
              </w:rPr>
            </w:pPr>
            <w:r w:rsidRPr="002C40AA">
              <w:rPr>
                <w:sz w:val="18"/>
                <w:szCs w:val="18"/>
                <w:lang w:eastAsia="lt-LT"/>
              </w:rPr>
              <w:t> </w:t>
            </w:r>
          </w:p>
        </w:tc>
        <w:tc>
          <w:tcPr>
            <w:tcW w:w="4180" w:type="dxa"/>
            <w:hideMark/>
          </w:tcPr>
          <w:p w14:paraId="690581A1" w14:textId="77777777" w:rsidR="003F4526" w:rsidRPr="002C40AA" w:rsidRDefault="003F4526" w:rsidP="003F4526">
            <w:pPr>
              <w:rPr>
                <w:sz w:val="18"/>
                <w:szCs w:val="18"/>
                <w:lang w:eastAsia="lt-LT"/>
              </w:rPr>
            </w:pPr>
            <w:r w:rsidRPr="002C40AA">
              <w:rPr>
                <w:sz w:val="18"/>
                <w:szCs w:val="18"/>
                <w:lang w:eastAsia="lt-LT"/>
              </w:rPr>
              <w:t>Iš jų Lietuvos Respublikos valstybės biudžeto lėšomis finansuojamoms pažangos priemonėms</w:t>
            </w:r>
          </w:p>
        </w:tc>
        <w:tc>
          <w:tcPr>
            <w:tcW w:w="1228" w:type="dxa"/>
            <w:noWrap/>
            <w:vAlign w:val="center"/>
            <w:hideMark/>
          </w:tcPr>
          <w:p w14:paraId="134AED5C" w14:textId="7A3E37C1" w:rsidR="003F4526" w:rsidRPr="002C40AA" w:rsidRDefault="003F4526" w:rsidP="003F4526">
            <w:pPr>
              <w:jc w:val="center"/>
              <w:rPr>
                <w:sz w:val="18"/>
                <w:szCs w:val="18"/>
                <w:lang w:eastAsia="lt-LT"/>
              </w:rPr>
            </w:pPr>
            <w:r w:rsidRPr="002C40AA">
              <w:rPr>
                <w:sz w:val="18"/>
                <w:szCs w:val="18"/>
              </w:rPr>
              <w:t> </w:t>
            </w:r>
          </w:p>
        </w:tc>
        <w:tc>
          <w:tcPr>
            <w:tcW w:w="1229" w:type="dxa"/>
            <w:noWrap/>
            <w:vAlign w:val="center"/>
            <w:hideMark/>
          </w:tcPr>
          <w:p w14:paraId="3C809D2B" w14:textId="23996E24" w:rsidR="003F4526" w:rsidRPr="002C40AA" w:rsidRDefault="003F4526" w:rsidP="003F4526">
            <w:pPr>
              <w:jc w:val="center"/>
              <w:rPr>
                <w:sz w:val="18"/>
                <w:szCs w:val="18"/>
                <w:lang w:eastAsia="lt-LT"/>
              </w:rPr>
            </w:pPr>
            <w:r w:rsidRPr="002C40AA">
              <w:rPr>
                <w:sz w:val="18"/>
                <w:szCs w:val="18"/>
              </w:rPr>
              <w:t> </w:t>
            </w:r>
          </w:p>
        </w:tc>
        <w:tc>
          <w:tcPr>
            <w:tcW w:w="1229" w:type="dxa"/>
            <w:noWrap/>
            <w:vAlign w:val="center"/>
            <w:hideMark/>
          </w:tcPr>
          <w:p w14:paraId="2D1A3DAF" w14:textId="70619C2C" w:rsidR="003F4526" w:rsidRPr="002C40AA" w:rsidRDefault="003F4526" w:rsidP="003F4526">
            <w:pPr>
              <w:jc w:val="center"/>
              <w:rPr>
                <w:sz w:val="18"/>
                <w:szCs w:val="18"/>
                <w:lang w:eastAsia="lt-LT"/>
              </w:rPr>
            </w:pPr>
            <w:r w:rsidRPr="002C40AA">
              <w:rPr>
                <w:sz w:val="18"/>
                <w:szCs w:val="18"/>
              </w:rPr>
              <w:t> </w:t>
            </w:r>
          </w:p>
        </w:tc>
        <w:tc>
          <w:tcPr>
            <w:tcW w:w="1229" w:type="dxa"/>
            <w:noWrap/>
            <w:vAlign w:val="center"/>
            <w:hideMark/>
          </w:tcPr>
          <w:p w14:paraId="62BD2BDA" w14:textId="08053478" w:rsidR="003F4526" w:rsidRPr="002C40AA" w:rsidRDefault="003F4526" w:rsidP="003F4526">
            <w:pPr>
              <w:jc w:val="center"/>
              <w:rPr>
                <w:sz w:val="18"/>
                <w:szCs w:val="18"/>
                <w:lang w:eastAsia="lt-LT"/>
              </w:rPr>
            </w:pPr>
            <w:r w:rsidRPr="002C40AA">
              <w:rPr>
                <w:sz w:val="18"/>
                <w:szCs w:val="18"/>
              </w:rPr>
              <w:t> </w:t>
            </w:r>
          </w:p>
        </w:tc>
        <w:tc>
          <w:tcPr>
            <w:tcW w:w="1229" w:type="dxa"/>
            <w:noWrap/>
            <w:vAlign w:val="center"/>
            <w:hideMark/>
          </w:tcPr>
          <w:p w14:paraId="0E483CC4" w14:textId="74D0D261" w:rsidR="003F4526" w:rsidRPr="002C40AA" w:rsidRDefault="003F4526" w:rsidP="003F4526">
            <w:pPr>
              <w:jc w:val="center"/>
              <w:rPr>
                <w:sz w:val="18"/>
                <w:szCs w:val="18"/>
                <w:lang w:eastAsia="lt-LT"/>
              </w:rPr>
            </w:pPr>
            <w:r w:rsidRPr="002C40AA">
              <w:rPr>
                <w:sz w:val="18"/>
                <w:szCs w:val="18"/>
              </w:rPr>
              <w:t> </w:t>
            </w:r>
          </w:p>
        </w:tc>
        <w:tc>
          <w:tcPr>
            <w:tcW w:w="1229" w:type="dxa"/>
            <w:noWrap/>
            <w:vAlign w:val="center"/>
            <w:hideMark/>
          </w:tcPr>
          <w:p w14:paraId="044FD445" w14:textId="17CA51F6" w:rsidR="003F4526" w:rsidRPr="002C40AA" w:rsidRDefault="003F4526" w:rsidP="003F4526">
            <w:pPr>
              <w:jc w:val="center"/>
              <w:rPr>
                <w:sz w:val="18"/>
                <w:szCs w:val="18"/>
                <w:lang w:eastAsia="lt-LT"/>
              </w:rPr>
            </w:pPr>
            <w:r w:rsidRPr="002C40AA">
              <w:rPr>
                <w:sz w:val="18"/>
                <w:szCs w:val="18"/>
              </w:rPr>
              <w:t> </w:t>
            </w:r>
          </w:p>
        </w:tc>
        <w:tc>
          <w:tcPr>
            <w:tcW w:w="1985" w:type="dxa"/>
            <w:noWrap/>
            <w:vAlign w:val="center"/>
            <w:hideMark/>
          </w:tcPr>
          <w:p w14:paraId="058EFCDD" w14:textId="77777777" w:rsidR="003F4526" w:rsidRPr="002C40AA" w:rsidRDefault="003F4526" w:rsidP="003F4526">
            <w:pPr>
              <w:rPr>
                <w:sz w:val="18"/>
                <w:szCs w:val="18"/>
                <w:lang w:eastAsia="lt-LT"/>
              </w:rPr>
            </w:pPr>
            <w:r w:rsidRPr="002C40AA">
              <w:rPr>
                <w:sz w:val="18"/>
                <w:szCs w:val="18"/>
                <w:lang w:eastAsia="lt-LT"/>
              </w:rPr>
              <w:t> </w:t>
            </w:r>
          </w:p>
        </w:tc>
      </w:tr>
      <w:tr w:rsidR="003F4526" w:rsidRPr="002C40AA" w14:paraId="55538696" w14:textId="77777777" w:rsidTr="0011114E">
        <w:trPr>
          <w:trHeight w:val="53"/>
        </w:trPr>
        <w:tc>
          <w:tcPr>
            <w:tcW w:w="1058" w:type="dxa"/>
            <w:hideMark/>
          </w:tcPr>
          <w:p w14:paraId="38AEF8D1" w14:textId="77777777" w:rsidR="003F4526" w:rsidRPr="002C40AA" w:rsidRDefault="003F4526" w:rsidP="003F4526">
            <w:pPr>
              <w:jc w:val="center"/>
              <w:rPr>
                <w:sz w:val="18"/>
                <w:szCs w:val="18"/>
                <w:lang w:eastAsia="lt-LT"/>
              </w:rPr>
            </w:pPr>
            <w:r w:rsidRPr="002C40AA">
              <w:rPr>
                <w:sz w:val="18"/>
                <w:szCs w:val="18"/>
                <w:lang w:eastAsia="lt-LT"/>
              </w:rPr>
              <w:t> </w:t>
            </w:r>
          </w:p>
        </w:tc>
        <w:tc>
          <w:tcPr>
            <w:tcW w:w="4180" w:type="dxa"/>
            <w:hideMark/>
          </w:tcPr>
          <w:p w14:paraId="2B8C2C77" w14:textId="77777777" w:rsidR="003F4526" w:rsidRPr="002C40AA" w:rsidRDefault="003F4526" w:rsidP="003F4526">
            <w:pPr>
              <w:rPr>
                <w:sz w:val="18"/>
                <w:szCs w:val="18"/>
                <w:lang w:eastAsia="lt-LT"/>
              </w:rPr>
            </w:pPr>
            <w:r w:rsidRPr="002C40AA">
              <w:rPr>
                <w:sz w:val="18"/>
                <w:szCs w:val="18"/>
                <w:lang w:eastAsia="lt-LT"/>
              </w:rPr>
              <w:t>Iš jų iš kitų šaltinių finansuojamoms pažangos priemonėms</w:t>
            </w:r>
          </w:p>
        </w:tc>
        <w:tc>
          <w:tcPr>
            <w:tcW w:w="1228" w:type="dxa"/>
            <w:noWrap/>
            <w:vAlign w:val="center"/>
            <w:hideMark/>
          </w:tcPr>
          <w:p w14:paraId="3B929019" w14:textId="534BEC98" w:rsidR="003F4526" w:rsidRPr="002C40AA" w:rsidRDefault="003F4526" w:rsidP="003F4526">
            <w:pPr>
              <w:jc w:val="center"/>
              <w:rPr>
                <w:sz w:val="18"/>
                <w:szCs w:val="18"/>
                <w:lang w:eastAsia="lt-LT"/>
              </w:rPr>
            </w:pPr>
            <w:r w:rsidRPr="002C40AA">
              <w:rPr>
                <w:sz w:val="18"/>
                <w:szCs w:val="18"/>
              </w:rPr>
              <w:t> </w:t>
            </w:r>
          </w:p>
        </w:tc>
        <w:tc>
          <w:tcPr>
            <w:tcW w:w="1229" w:type="dxa"/>
            <w:noWrap/>
            <w:vAlign w:val="center"/>
            <w:hideMark/>
          </w:tcPr>
          <w:p w14:paraId="00AED1C6" w14:textId="4C03547D" w:rsidR="003F4526" w:rsidRPr="002C40AA" w:rsidRDefault="003F4526" w:rsidP="003F4526">
            <w:pPr>
              <w:jc w:val="center"/>
              <w:rPr>
                <w:sz w:val="18"/>
                <w:szCs w:val="18"/>
                <w:lang w:eastAsia="lt-LT"/>
              </w:rPr>
            </w:pPr>
            <w:r w:rsidRPr="002C40AA">
              <w:rPr>
                <w:sz w:val="18"/>
                <w:szCs w:val="18"/>
              </w:rPr>
              <w:t> </w:t>
            </w:r>
          </w:p>
        </w:tc>
        <w:tc>
          <w:tcPr>
            <w:tcW w:w="1229" w:type="dxa"/>
            <w:noWrap/>
            <w:vAlign w:val="center"/>
            <w:hideMark/>
          </w:tcPr>
          <w:p w14:paraId="4DB23F5E" w14:textId="73BEEFE5" w:rsidR="003F4526" w:rsidRPr="002C40AA" w:rsidRDefault="003F4526" w:rsidP="003F4526">
            <w:pPr>
              <w:jc w:val="center"/>
              <w:rPr>
                <w:sz w:val="18"/>
                <w:szCs w:val="18"/>
                <w:lang w:eastAsia="lt-LT"/>
              </w:rPr>
            </w:pPr>
            <w:r w:rsidRPr="002C40AA">
              <w:rPr>
                <w:sz w:val="18"/>
                <w:szCs w:val="18"/>
              </w:rPr>
              <w:t> </w:t>
            </w:r>
          </w:p>
        </w:tc>
        <w:tc>
          <w:tcPr>
            <w:tcW w:w="1229" w:type="dxa"/>
            <w:noWrap/>
            <w:vAlign w:val="center"/>
            <w:hideMark/>
          </w:tcPr>
          <w:p w14:paraId="4A35D9F5" w14:textId="29392DD1" w:rsidR="003F4526" w:rsidRPr="002C40AA" w:rsidRDefault="003F4526" w:rsidP="003F4526">
            <w:pPr>
              <w:jc w:val="center"/>
              <w:rPr>
                <w:sz w:val="18"/>
                <w:szCs w:val="18"/>
                <w:lang w:eastAsia="lt-LT"/>
              </w:rPr>
            </w:pPr>
            <w:r w:rsidRPr="002C40AA">
              <w:rPr>
                <w:sz w:val="18"/>
                <w:szCs w:val="18"/>
              </w:rPr>
              <w:t> </w:t>
            </w:r>
          </w:p>
        </w:tc>
        <w:tc>
          <w:tcPr>
            <w:tcW w:w="1229" w:type="dxa"/>
            <w:noWrap/>
            <w:vAlign w:val="center"/>
            <w:hideMark/>
          </w:tcPr>
          <w:p w14:paraId="0EF76506" w14:textId="2E50B4EA" w:rsidR="003F4526" w:rsidRPr="002C40AA" w:rsidRDefault="003F4526" w:rsidP="003F4526">
            <w:pPr>
              <w:jc w:val="center"/>
              <w:rPr>
                <w:sz w:val="18"/>
                <w:szCs w:val="18"/>
                <w:lang w:eastAsia="lt-LT"/>
              </w:rPr>
            </w:pPr>
            <w:r w:rsidRPr="002C40AA">
              <w:rPr>
                <w:sz w:val="18"/>
                <w:szCs w:val="18"/>
              </w:rPr>
              <w:t> </w:t>
            </w:r>
          </w:p>
        </w:tc>
        <w:tc>
          <w:tcPr>
            <w:tcW w:w="1229" w:type="dxa"/>
            <w:noWrap/>
            <w:vAlign w:val="center"/>
            <w:hideMark/>
          </w:tcPr>
          <w:p w14:paraId="43EB4290" w14:textId="52991A49" w:rsidR="003F4526" w:rsidRPr="002C40AA" w:rsidRDefault="003F4526" w:rsidP="003F4526">
            <w:pPr>
              <w:jc w:val="center"/>
              <w:rPr>
                <w:sz w:val="18"/>
                <w:szCs w:val="18"/>
                <w:lang w:eastAsia="lt-LT"/>
              </w:rPr>
            </w:pPr>
            <w:r w:rsidRPr="002C40AA">
              <w:rPr>
                <w:sz w:val="18"/>
                <w:szCs w:val="18"/>
              </w:rPr>
              <w:t> </w:t>
            </w:r>
          </w:p>
        </w:tc>
        <w:tc>
          <w:tcPr>
            <w:tcW w:w="1985" w:type="dxa"/>
            <w:noWrap/>
            <w:vAlign w:val="center"/>
            <w:hideMark/>
          </w:tcPr>
          <w:p w14:paraId="33656EAC" w14:textId="77777777" w:rsidR="003F4526" w:rsidRPr="002C40AA" w:rsidRDefault="003F4526" w:rsidP="003F4526">
            <w:pPr>
              <w:rPr>
                <w:sz w:val="18"/>
                <w:szCs w:val="18"/>
                <w:lang w:eastAsia="lt-LT"/>
              </w:rPr>
            </w:pPr>
            <w:r w:rsidRPr="002C40AA">
              <w:rPr>
                <w:sz w:val="18"/>
                <w:szCs w:val="18"/>
                <w:lang w:eastAsia="lt-LT"/>
              </w:rPr>
              <w:t> </w:t>
            </w:r>
          </w:p>
        </w:tc>
      </w:tr>
      <w:tr w:rsidR="008C47E0" w:rsidRPr="002C40AA" w14:paraId="7155E3E1" w14:textId="77777777" w:rsidTr="0011114E">
        <w:trPr>
          <w:trHeight w:val="53"/>
        </w:trPr>
        <w:tc>
          <w:tcPr>
            <w:tcW w:w="1058" w:type="dxa"/>
            <w:shd w:val="clear" w:color="000000" w:fill="E4DFEC"/>
            <w:hideMark/>
          </w:tcPr>
          <w:p w14:paraId="005F1AFD" w14:textId="77777777" w:rsidR="008C47E0" w:rsidRPr="002C40AA" w:rsidRDefault="008C47E0" w:rsidP="008C47E0">
            <w:pPr>
              <w:jc w:val="center"/>
              <w:rPr>
                <w:sz w:val="18"/>
                <w:szCs w:val="18"/>
                <w:lang w:eastAsia="lt-LT"/>
              </w:rPr>
            </w:pPr>
            <w:r w:rsidRPr="002C40AA">
              <w:rPr>
                <w:sz w:val="18"/>
                <w:szCs w:val="18"/>
                <w:lang w:eastAsia="lt-LT"/>
              </w:rPr>
              <w:lastRenderedPageBreak/>
              <w:t> </w:t>
            </w:r>
          </w:p>
        </w:tc>
        <w:tc>
          <w:tcPr>
            <w:tcW w:w="4180" w:type="dxa"/>
            <w:shd w:val="clear" w:color="000000" w:fill="E4DFEC"/>
            <w:hideMark/>
          </w:tcPr>
          <w:p w14:paraId="5B9AFE00" w14:textId="77777777" w:rsidR="008C47E0" w:rsidRPr="002C40AA" w:rsidRDefault="008C47E0" w:rsidP="008C47E0">
            <w:pPr>
              <w:rPr>
                <w:b/>
                <w:bCs/>
                <w:sz w:val="18"/>
                <w:szCs w:val="18"/>
                <w:lang w:eastAsia="lt-LT"/>
              </w:rPr>
            </w:pPr>
            <w:r w:rsidRPr="002C40AA">
              <w:rPr>
                <w:b/>
                <w:bCs/>
                <w:sz w:val="18"/>
                <w:szCs w:val="18"/>
                <w:lang w:eastAsia="lt-LT"/>
              </w:rPr>
              <w:t>Iš viso programos tęstinės veiklos ir pervedimų priemonėms finansuoti</w:t>
            </w:r>
          </w:p>
        </w:tc>
        <w:tc>
          <w:tcPr>
            <w:tcW w:w="1228" w:type="dxa"/>
            <w:shd w:val="clear" w:color="000000" w:fill="E4DFEC"/>
            <w:vAlign w:val="center"/>
            <w:hideMark/>
          </w:tcPr>
          <w:p w14:paraId="640F38A4" w14:textId="21CF8B68" w:rsidR="008C47E0" w:rsidRPr="002C40AA" w:rsidRDefault="008C47E0" w:rsidP="008C47E0">
            <w:pPr>
              <w:jc w:val="center"/>
              <w:rPr>
                <w:b/>
                <w:bCs/>
                <w:sz w:val="18"/>
                <w:szCs w:val="18"/>
                <w:lang w:eastAsia="lt-LT"/>
              </w:rPr>
            </w:pPr>
            <w:r w:rsidRPr="002C40AA">
              <w:rPr>
                <w:b/>
                <w:bCs/>
                <w:sz w:val="18"/>
                <w:szCs w:val="18"/>
              </w:rPr>
              <w:t>20 383</w:t>
            </w:r>
          </w:p>
        </w:tc>
        <w:tc>
          <w:tcPr>
            <w:tcW w:w="1229" w:type="dxa"/>
            <w:shd w:val="clear" w:color="000000" w:fill="E4DFEC"/>
            <w:vAlign w:val="center"/>
            <w:hideMark/>
          </w:tcPr>
          <w:p w14:paraId="36FCD05C" w14:textId="250AD804" w:rsidR="008C47E0" w:rsidRPr="002C40AA" w:rsidRDefault="008C47E0" w:rsidP="008C47E0">
            <w:pPr>
              <w:jc w:val="center"/>
              <w:rPr>
                <w:b/>
                <w:bCs/>
                <w:sz w:val="18"/>
                <w:szCs w:val="18"/>
                <w:lang w:eastAsia="lt-LT"/>
              </w:rPr>
            </w:pPr>
            <w:r w:rsidRPr="002C40AA">
              <w:rPr>
                <w:b/>
                <w:bCs/>
                <w:sz w:val="18"/>
                <w:szCs w:val="18"/>
              </w:rPr>
              <w:t>15 470</w:t>
            </w:r>
          </w:p>
        </w:tc>
        <w:tc>
          <w:tcPr>
            <w:tcW w:w="1229" w:type="dxa"/>
            <w:shd w:val="clear" w:color="000000" w:fill="E4DFEC"/>
            <w:vAlign w:val="center"/>
            <w:hideMark/>
          </w:tcPr>
          <w:p w14:paraId="1BD218AA" w14:textId="2B78DFE5" w:rsidR="008C47E0" w:rsidRPr="002C40AA" w:rsidRDefault="008C47E0" w:rsidP="008C47E0">
            <w:pPr>
              <w:jc w:val="center"/>
              <w:rPr>
                <w:b/>
                <w:bCs/>
                <w:sz w:val="18"/>
                <w:szCs w:val="18"/>
                <w:lang w:eastAsia="lt-LT"/>
              </w:rPr>
            </w:pPr>
            <w:r w:rsidRPr="002C40AA">
              <w:rPr>
                <w:b/>
                <w:bCs/>
                <w:sz w:val="18"/>
                <w:szCs w:val="18"/>
              </w:rPr>
              <w:t>20 264</w:t>
            </w:r>
          </w:p>
        </w:tc>
        <w:tc>
          <w:tcPr>
            <w:tcW w:w="1229" w:type="dxa"/>
            <w:shd w:val="clear" w:color="000000" w:fill="E4DFEC"/>
            <w:vAlign w:val="center"/>
            <w:hideMark/>
          </w:tcPr>
          <w:p w14:paraId="6608F0EC" w14:textId="3AA6DFE2" w:rsidR="008C47E0" w:rsidRPr="002C40AA" w:rsidRDefault="008C47E0" w:rsidP="008C47E0">
            <w:pPr>
              <w:jc w:val="center"/>
              <w:rPr>
                <w:b/>
                <w:bCs/>
                <w:sz w:val="18"/>
                <w:szCs w:val="18"/>
                <w:lang w:eastAsia="lt-LT"/>
              </w:rPr>
            </w:pPr>
            <w:r w:rsidRPr="002C40AA">
              <w:rPr>
                <w:b/>
                <w:bCs/>
                <w:sz w:val="18"/>
                <w:szCs w:val="18"/>
              </w:rPr>
              <w:t>15 470</w:t>
            </w:r>
          </w:p>
        </w:tc>
        <w:tc>
          <w:tcPr>
            <w:tcW w:w="1229" w:type="dxa"/>
            <w:shd w:val="clear" w:color="000000" w:fill="E4DFEC"/>
            <w:vAlign w:val="center"/>
            <w:hideMark/>
          </w:tcPr>
          <w:p w14:paraId="000F6C4C" w14:textId="077D8972" w:rsidR="008C47E0" w:rsidRPr="002C40AA" w:rsidRDefault="008C47E0" w:rsidP="008C47E0">
            <w:pPr>
              <w:jc w:val="center"/>
              <w:rPr>
                <w:b/>
                <w:bCs/>
                <w:sz w:val="18"/>
                <w:szCs w:val="18"/>
                <w:lang w:eastAsia="lt-LT"/>
              </w:rPr>
            </w:pPr>
            <w:r w:rsidRPr="002C40AA">
              <w:rPr>
                <w:b/>
                <w:bCs/>
                <w:sz w:val="18"/>
                <w:szCs w:val="18"/>
              </w:rPr>
              <w:t>20 225</w:t>
            </w:r>
          </w:p>
        </w:tc>
        <w:tc>
          <w:tcPr>
            <w:tcW w:w="1229" w:type="dxa"/>
            <w:shd w:val="clear" w:color="000000" w:fill="E4DFEC"/>
            <w:vAlign w:val="center"/>
            <w:hideMark/>
          </w:tcPr>
          <w:p w14:paraId="6ABA5BED" w14:textId="29ADBB40" w:rsidR="008C47E0" w:rsidRPr="002C40AA" w:rsidRDefault="008C47E0" w:rsidP="008C47E0">
            <w:pPr>
              <w:jc w:val="center"/>
              <w:rPr>
                <w:b/>
                <w:bCs/>
                <w:sz w:val="18"/>
                <w:szCs w:val="18"/>
                <w:lang w:eastAsia="lt-LT"/>
              </w:rPr>
            </w:pPr>
            <w:r w:rsidRPr="002C40AA">
              <w:rPr>
                <w:b/>
                <w:bCs/>
                <w:sz w:val="18"/>
                <w:szCs w:val="18"/>
              </w:rPr>
              <w:t>15 443</w:t>
            </w:r>
          </w:p>
        </w:tc>
        <w:tc>
          <w:tcPr>
            <w:tcW w:w="1985" w:type="dxa"/>
            <w:shd w:val="clear" w:color="000000" w:fill="E4DFEC"/>
            <w:noWrap/>
            <w:vAlign w:val="center"/>
            <w:hideMark/>
          </w:tcPr>
          <w:p w14:paraId="0A657569" w14:textId="77777777" w:rsidR="008C47E0" w:rsidRPr="002C40AA" w:rsidRDefault="008C47E0" w:rsidP="008C47E0">
            <w:pPr>
              <w:rPr>
                <w:b/>
                <w:bCs/>
                <w:sz w:val="18"/>
                <w:szCs w:val="18"/>
                <w:lang w:eastAsia="lt-LT"/>
              </w:rPr>
            </w:pPr>
            <w:r w:rsidRPr="002C40AA">
              <w:rPr>
                <w:b/>
                <w:bCs/>
                <w:sz w:val="18"/>
                <w:szCs w:val="18"/>
                <w:lang w:eastAsia="lt-LT"/>
              </w:rPr>
              <w:t> </w:t>
            </w:r>
          </w:p>
        </w:tc>
      </w:tr>
      <w:tr w:rsidR="008C47E0" w:rsidRPr="002C40AA" w14:paraId="6B98CE01" w14:textId="77777777" w:rsidTr="0011114E">
        <w:trPr>
          <w:trHeight w:val="53"/>
        </w:trPr>
        <w:tc>
          <w:tcPr>
            <w:tcW w:w="1058" w:type="dxa"/>
            <w:hideMark/>
          </w:tcPr>
          <w:p w14:paraId="07142B6C" w14:textId="77777777" w:rsidR="008C47E0" w:rsidRPr="002C40AA" w:rsidRDefault="008C47E0" w:rsidP="008C47E0">
            <w:pPr>
              <w:jc w:val="center"/>
              <w:rPr>
                <w:sz w:val="18"/>
                <w:szCs w:val="18"/>
                <w:lang w:eastAsia="lt-LT"/>
              </w:rPr>
            </w:pPr>
            <w:r w:rsidRPr="002C40AA">
              <w:rPr>
                <w:sz w:val="18"/>
                <w:szCs w:val="18"/>
                <w:lang w:eastAsia="lt-LT"/>
              </w:rPr>
              <w:t> </w:t>
            </w:r>
          </w:p>
        </w:tc>
        <w:tc>
          <w:tcPr>
            <w:tcW w:w="4180" w:type="dxa"/>
            <w:hideMark/>
          </w:tcPr>
          <w:p w14:paraId="2BD28B4D" w14:textId="77777777" w:rsidR="008C47E0" w:rsidRPr="002C40AA" w:rsidRDefault="008C47E0" w:rsidP="008C47E0">
            <w:pPr>
              <w:rPr>
                <w:sz w:val="18"/>
                <w:szCs w:val="18"/>
                <w:lang w:eastAsia="lt-LT"/>
              </w:rPr>
            </w:pPr>
            <w:r w:rsidRPr="002C40AA">
              <w:rPr>
                <w:sz w:val="18"/>
                <w:szCs w:val="18"/>
                <w:lang w:eastAsia="lt-LT"/>
              </w:rPr>
              <w:t>Iš jų Lietuvos Respublikos valstybės biudžeto lėšomis finansuojamoms tęstinės veiklos ir pervedimų priemonėms</w:t>
            </w:r>
          </w:p>
        </w:tc>
        <w:tc>
          <w:tcPr>
            <w:tcW w:w="1228" w:type="dxa"/>
            <w:vAlign w:val="center"/>
            <w:hideMark/>
          </w:tcPr>
          <w:p w14:paraId="4736E43C" w14:textId="43C29A16" w:rsidR="008C47E0" w:rsidRPr="002C40AA" w:rsidRDefault="008C47E0" w:rsidP="008C47E0">
            <w:pPr>
              <w:jc w:val="center"/>
              <w:rPr>
                <w:sz w:val="18"/>
                <w:szCs w:val="18"/>
                <w:lang w:eastAsia="lt-LT"/>
              </w:rPr>
            </w:pPr>
            <w:r w:rsidRPr="002C40AA">
              <w:rPr>
                <w:sz w:val="18"/>
                <w:szCs w:val="18"/>
              </w:rPr>
              <w:t>19 714</w:t>
            </w:r>
          </w:p>
        </w:tc>
        <w:tc>
          <w:tcPr>
            <w:tcW w:w="1229" w:type="dxa"/>
            <w:vAlign w:val="center"/>
            <w:hideMark/>
          </w:tcPr>
          <w:p w14:paraId="1FDEB4C8" w14:textId="1A641F4C" w:rsidR="008C47E0" w:rsidRPr="002C40AA" w:rsidRDefault="008C47E0" w:rsidP="008C47E0">
            <w:pPr>
              <w:jc w:val="center"/>
              <w:rPr>
                <w:sz w:val="18"/>
                <w:szCs w:val="18"/>
                <w:lang w:eastAsia="lt-LT"/>
              </w:rPr>
            </w:pPr>
            <w:r w:rsidRPr="002C40AA">
              <w:rPr>
                <w:sz w:val="18"/>
                <w:szCs w:val="18"/>
              </w:rPr>
              <w:t>15 420</w:t>
            </w:r>
          </w:p>
        </w:tc>
        <w:tc>
          <w:tcPr>
            <w:tcW w:w="1229" w:type="dxa"/>
            <w:vAlign w:val="center"/>
            <w:hideMark/>
          </w:tcPr>
          <w:p w14:paraId="3DCA0E1C" w14:textId="4ABF8F68" w:rsidR="008C47E0" w:rsidRPr="002C40AA" w:rsidRDefault="008C47E0" w:rsidP="008C47E0">
            <w:pPr>
              <w:jc w:val="center"/>
              <w:rPr>
                <w:sz w:val="18"/>
                <w:szCs w:val="18"/>
                <w:lang w:eastAsia="lt-LT"/>
              </w:rPr>
            </w:pPr>
            <w:r w:rsidRPr="002C40AA">
              <w:rPr>
                <w:sz w:val="18"/>
                <w:szCs w:val="18"/>
              </w:rPr>
              <w:t>19 531</w:t>
            </w:r>
          </w:p>
        </w:tc>
        <w:tc>
          <w:tcPr>
            <w:tcW w:w="1229" w:type="dxa"/>
            <w:vAlign w:val="center"/>
            <w:hideMark/>
          </w:tcPr>
          <w:p w14:paraId="0B8C1D85" w14:textId="799FCE6F" w:rsidR="008C47E0" w:rsidRPr="002C40AA" w:rsidRDefault="008C47E0" w:rsidP="008C47E0">
            <w:pPr>
              <w:jc w:val="center"/>
              <w:rPr>
                <w:sz w:val="18"/>
                <w:szCs w:val="18"/>
                <w:lang w:eastAsia="lt-LT"/>
              </w:rPr>
            </w:pPr>
            <w:r w:rsidRPr="002C40AA">
              <w:rPr>
                <w:sz w:val="18"/>
                <w:szCs w:val="18"/>
              </w:rPr>
              <w:t>15 420</w:t>
            </w:r>
          </w:p>
        </w:tc>
        <w:tc>
          <w:tcPr>
            <w:tcW w:w="1229" w:type="dxa"/>
            <w:vAlign w:val="center"/>
            <w:hideMark/>
          </w:tcPr>
          <w:p w14:paraId="19552686" w14:textId="03550943" w:rsidR="008C47E0" w:rsidRPr="002C40AA" w:rsidRDefault="008C47E0" w:rsidP="008C47E0">
            <w:pPr>
              <w:jc w:val="center"/>
              <w:rPr>
                <w:sz w:val="18"/>
                <w:szCs w:val="18"/>
                <w:lang w:eastAsia="lt-LT"/>
              </w:rPr>
            </w:pPr>
            <w:r w:rsidRPr="002C40AA">
              <w:rPr>
                <w:sz w:val="18"/>
                <w:szCs w:val="18"/>
              </w:rPr>
              <w:t>19 432</w:t>
            </w:r>
          </w:p>
        </w:tc>
        <w:tc>
          <w:tcPr>
            <w:tcW w:w="1229" w:type="dxa"/>
            <w:vAlign w:val="center"/>
            <w:hideMark/>
          </w:tcPr>
          <w:p w14:paraId="72B3A6C9" w14:textId="718F35F1" w:rsidR="008C47E0" w:rsidRPr="002C40AA" w:rsidRDefault="008C47E0" w:rsidP="008C47E0">
            <w:pPr>
              <w:jc w:val="center"/>
              <w:rPr>
                <w:sz w:val="18"/>
                <w:szCs w:val="18"/>
                <w:lang w:eastAsia="lt-LT"/>
              </w:rPr>
            </w:pPr>
            <w:r w:rsidRPr="002C40AA">
              <w:rPr>
                <w:sz w:val="18"/>
                <w:szCs w:val="18"/>
              </w:rPr>
              <w:t>15 393</w:t>
            </w:r>
          </w:p>
        </w:tc>
        <w:tc>
          <w:tcPr>
            <w:tcW w:w="1985" w:type="dxa"/>
            <w:noWrap/>
            <w:vAlign w:val="center"/>
            <w:hideMark/>
          </w:tcPr>
          <w:p w14:paraId="7112717D" w14:textId="77777777" w:rsidR="008C47E0" w:rsidRPr="002C40AA" w:rsidRDefault="008C47E0" w:rsidP="008C47E0">
            <w:pPr>
              <w:rPr>
                <w:sz w:val="18"/>
                <w:szCs w:val="18"/>
                <w:lang w:eastAsia="lt-LT"/>
              </w:rPr>
            </w:pPr>
            <w:r w:rsidRPr="002C40AA">
              <w:rPr>
                <w:sz w:val="18"/>
                <w:szCs w:val="18"/>
                <w:lang w:eastAsia="lt-LT"/>
              </w:rPr>
              <w:t> </w:t>
            </w:r>
          </w:p>
        </w:tc>
      </w:tr>
      <w:tr w:rsidR="008C47E0" w:rsidRPr="002C40AA" w14:paraId="1F9C54F3" w14:textId="77777777" w:rsidTr="0011114E">
        <w:trPr>
          <w:trHeight w:val="53"/>
        </w:trPr>
        <w:tc>
          <w:tcPr>
            <w:tcW w:w="1058" w:type="dxa"/>
            <w:hideMark/>
          </w:tcPr>
          <w:p w14:paraId="6023F778" w14:textId="77777777" w:rsidR="008C47E0" w:rsidRPr="002C40AA" w:rsidRDefault="008C47E0" w:rsidP="008C47E0">
            <w:pPr>
              <w:jc w:val="center"/>
              <w:rPr>
                <w:sz w:val="18"/>
                <w:szCs w:val="18"/>
                <w:lang w:eastAsia="lt-LT"/>
              </w:rPr>
            </w:pPr>
            <w:r w:rsidRPr="002C40AA">
              <w:rPr>
                <w:sz w:val="18"/>
                <w:szCs w:val="18"/>
                <w:lang w:eastAsia="lt-LT"/>
              </w:rPr>
              <w:t> </w:t>
            </w:r>
          </w:p>
        </w:tc>
        <w:tc>
          <w:tcPr>
            <w:tcW w:w="4180" w:type="dxa"/>
            <w:hideMark/>
          </w:tcPr>
          <w:p w14:paraId="5ED9A137" w14:textId="77777777" w:rsidR="008C47E0" w:rsidRPr="002C40AA" w:rsidRDefault="008C47E0" w:rsidP="008C47E0">
            <w:pPr>
              <w:rPr>
                <w:sz w:val="18"/>
                <w:szCs w:val="18"/>
                <w:lang w:eastAsia="lt-LT"/>
              </w:rPr>
            </w:pPr>
            <w:r w:rsidRPr="002C40AA">
              <w:rPr>
                <w:sz w:val="18"/>
                <w:szCs w:val="18"/>
                <w:lang w:eastAsia="lt-LT"/>
              </w:rPr>
              <w:t>Iš jų iš kitų šaltinių finansuojamoms tęstinės veiklos ir pervedimų priemonėms</w:t>
            </w:r>
          </w:p>
        </w:tc>
        <w:tc>
          <w:tcPr>
            <w:tcW w:w="1228" w:type="dxa"/>
            <w:noWrap/>
            <w:vAlign w:val="center"/>
            <w:hideMark/>
          </w:tcPr>
          <w:p w14:paraId="5E0AA707" w14:textId="35709D65" w:rsidR="008C47E0" w:rsidRPr="002C40AA" w:rsidRDefault="008C47E0" w:rsidP="008C47E0">
            <w:pPr>
              <w:jc w:val="center"/>
              <w:rPr>
                <w:sz w:val="18"/>
                <w:szCs w:val="18"/>
                <w:lang w:eastAsia="lt-LT"/>
              </w:rPr>
            </w:pPr>
            <w:r w:rsidRPr="002C40AA">
              <w:rPr>
                <w:sz w:val="18"/>
                <w:szCs w:val="18"/>
              </w:rPr>
              <w:t>669</w:t>
            </w:r>
          </w:p>
        </w:tc>
        <w:tc>
          <w:tcPr>
            <w:tcW w:w="1229" w:type="dxa"/>
            <w:noWrap/>
            <w:vAlign w:val="center"/>
            <w:hideMark/>
          </w:tcPr>
          <w:p w14:paraId="59B68E89" w14:textId="56DFF166" w:rsidR="008C47E0" w:rsidRPr="002C40AA" w:rsidRDefault="008C47E0" w:rsidP="008C47E0">
            <w:pPr>
              <w:jc w:val="center"/>
              <w:rPr>
                <w:sz w:val="18"/>
                <w:szCs w:val="18"/>
                <w:lang w:eastAsia="lt-LT"/>
              </w:rPr>
            </w:pPr>
            <w:r w:rsidRPr="002C40AA">
              <w:rPr>
                <w:sz w:val="18"/>
                <w:szCs w:val="18"/>
              </w:rPr>
              <w:t>50</w:t>
            </w:r>
          </w:p>
        </w:tc>
        <w:tc>
          <w:tcPr>
            <w:tcW w:w="1229" w:type="dxa"/>
            <w:noWrap/>
            <w:vAlign w:val="center"/>
            <w:hideMark/>
          </w:tcPr>
          <w:p w14:paraId="4B86F330" w14:textId="7B82525E" w:rsidR="008C47E0" w:rsidRPr="002C40AA" w:rsidRDefault="008C47E0" w:rsidP="008C47E0">
            <w:pPr>
              <w:jc w:val="center"/>
              <w:rPr>
                <w:sz w:val="18"/>
                <w:szCs w:val="18"/>
                <w:lang w:eastAsia="lt-LT"/>
              </w:rPr>
            </w:pPr>
            <w:r w:rsidRPr="002C40AA">
              <w:rPr>
                <w:sz w:val="18"/>
                <w:szCs w:val="18"/>
              </w:rPr>
              <w:t>733</w:t>
            </w:r>
          </w:p>
        </w:tc>
        <w:tc>
          <w:tcPr>
            <w:tcW w:w="1229" w:type="dxa"/>
            <w:noWrap/>
            <w:vAlign w:val="center"/>
            <w:hideMark/>
          </w:tcPr>
          <w:p w14:paraId="132C54FA" w14:textId="5793088C" w:rsidR="008C47E0" w:rsidRPr="002C40AA" w:rsidRDefault="008C47E0" w:rsidP="008C47E0">
            <w:pPr>
              <w:jc w:val="center"/>
              <w:rPr>
                <w:sz w:val="18"/>
                <w:szCs w:val="18"/>
                <w:lang w:eastAsia="lt-LT"/>
              </w:rPr>
            </w:pPr>
            <w:r w:rsidRPr="002C40AA">
              <w:rPr>
                <w:sz w:val="18"/>
                <w:szCs w:val="18"/>
              </w:rPr>
              <w:t>50</w:t>
            </w:r>
          </w:p>
        </w:tc>
        <w:tc>
          <w:tcPr>
            <w:tcW w:w="1229" w:type="dxa"/>
            <w:noWrap/>
            <w:vAlign w:val="center"/>
            <w:hideMark/>
          </w:tcPr>
          <w:p w14:paraId="26C4BAD0" w14:textId="4426067C" w:rsidR="008C47E0" w:rsidRPr="002C40AA" w:rsidRDefault="008C47E0" w:rsidP="008C47E0">
            <w:pPr>
              <w:jc w:val="center"/>
              <w:rPr>
                <w:sz w:val="18"/>
                <w:szCs w:val="18"/>
                <w:lang w:eastAsia="lt-LT"/>
              </w:rPr>
            </w:pPr>
            <w:r w:rsidRPr="002C40AA">
              <w:rPr>
                <w:sz w:val="18"/>
                <w:szCs w:val="18"/>
              </w:rPr>
              <w:t>793</w:t>
            </w:r>
          </w:p>
        </w:tc>
        <w:tc>
          <w:tcPr>
            <w:tcW w:w="1229" w:type="dxa"/>
            <w:noWrap/>
            <w:vAlign w:val="center"/>
            <w:hideMark/>
          </w:tcPr>
          <w:p w14:paraId="643F75AF" w14:textId="2B59831E" w:rsidR="008C47E0" w:rsidRPr="002C40AA" w:rsidRDefault="008C47E0" w:rsidP="008C47E0">
            <w:pPr>
              <w:jc w:val="center"/>
              <w:rPr>
                <w:sz w:val="18"/>
                <w:szCs w:val="18"/>
                <w:lang w:eastAsia="lt-LT"/>
              </w:rPr>
            </w:pPr>
            <w:r w:rsidRPr="002C40AA">
              <w:rPr>
                <w:sz w:val="18"/>
                <w:szCs w:val="18"/>
              </w:rPr>
              <w:t>50</w:t>
            </w:r>
          </w:p>
        </w:tc>
        <w:tc>
          <w:tcPr>
            <w:tcW w:w="1985" w:type="dxa"/>
            <w:noWrap/>
            <w:vAlign w:val="center"/>
            <w:hideMark/>
          </w:tcPr>
          <w:p w14:paraId="71929649" w14:textId="77777777" w:rsidR="008C47E0" w:rsidRPr="002C40AA" w:rsidRDefault="008C47E0" w:rsidP="008C47E0">
            <w:pPr>
              <w:rPr>
                <w:sz w:val="18"/>
                <w:szCs w:val="18"/>
                <w:lang w:eastAsia="lt-LT"/>
              </w:rPr>
            </w:pPr>
            <w:r w:rsidRPr="002C40AA">
              <w:rPr>
                <w:sz w:val="18"/>
                <w:szCs w:val="18"/>
                <w:lang w:eastAsia="lt-LT"/>
              </w:rPr>
              <w:t> </w:t>
            </w:r>
          </w:p>
        </w:tc>
      </w:tr>
      <w:tr w:rsidR="008C47E0" w:rsidRPr="002C40AA" w14:paraId="4B33227C" w14:textId="77777777" w:rsidTr="0011114E">
        <w:trPr>
          <w:trHeight w:val="53"/>
        </w:trPr>
        <w:tc>
          <w:tcPr>
            <w:tcW w:w="1058" w:type="dxa"/>
            <w:shd w:val="clear" w:color="000000" w:fill="CCFFFF"/>
            <w:vAlign w:val="center"/>
            <w:hideMark/>
          </w:tcPr>
          <w:p w14:paraId="4B73AD71" w14:textId="77777777" w:rsidR="008C47E0" w:rsidRPr="002C40AA" w:rsidRDefault="008C47E0" w:rsidP="008C47E0">
            <w:pPr>
              <w:jc w:val="center"/>
              <w:rPr>
                <w:sz w:val="18"/>
                <w:szCs w:val="18"/>
                <w:lang w:eastAsia="lt-LT"/>
              </w:rPr>
            </w:pPr>
            <w:r w:rsidRPr="002C40AA">
              <w:rPr>
                <w:sz w:val="18"/>
                <w:szCs w:val="18"/>
                <w:lang w:eastAsia="lt-LT"/>
              </w:rPr>
              <w:t> </w:t>
            </w:r>
          </w:p>
        </w:tc>
        <w:tc>
          <w:tcPr>
            <w:tcW w:w="4180" w:type="dxa"/>
            <w:shd w:val="clear" w:color="000000" w:fill="CCFFFF"/>
            <w:vAlign w:val="center"/>
            <w:hideMark/>
          </w:tcPr>
          <w:p w14:paraId="2FD1A69D" w14:textId="77777777" w:rsidR="008C47E0" w:rsidRPr="002C40AA" w:rsidRDefault="008C47E0" w:rsidP="008C47E0">
            <w:pPr>
              <w:rPr>
                <w:b/>
                <w:bCs/>
                <w:sz w:val="18"/>
                <w:szCs w:val="18"/>
                <w:lang w:eastAsia="lt-LT"/>
              </w:rPr>
            </w:pPr>
            <w:r w:rsidRPr="002C40AA">
              <w:rPr>
                <w:b/>
                <w:bCs/>
                <w:sz w:val="18"/>
                <w:szCs w:val="18"/>
                <w:lang w:eastAsia="lt-LT"/>
              </w:rPr>
              <w:t>Iš viso programai finansuoti (1+2)</w:t>
            </w:r>
          </w:p>
        </w:tc>
        <w:tc>
          <w:tcPr>
            <w:tcW w:w="1228" w:type="dxa"/>
            <w:shd w:val="clear" w:color="000000" w:fill="CCFFFF"/>
            <w:vAlign w:val="center"/>
            <w:hideMark/>
          </w:tcPr>
          <w:p w14:paraId="18F1915B" w14:textId="5BF5D754" w:rsidR="008C47E0" w:rsidRPr="002C40AA" w:rsidRDefault="008C47E0" w:rsidP="008C47E0">
            <w:pPr>
              <w:jc w:val="center"/>
              <w:rPr>
                <w:b/>
                <w:bCs/>
                <w:sz w:val="18"/>
                <w:szCs w:val="18"/>
                <w:lang w:eastAsia="lt-LT"/>
              </w:rPr>
            </w:pPr>
            <w:r w:rsidRPr="002C40AA">
              <w:rPr>
                <w:b/>
                <w:bCs/>
                <w:sz w:val="18"/>
                <w:szCs w:val="18"/>
              </w:rPr>
              <w:t>20 383</w:t>
            </w:r>
          </w:p>
        </w:tc>
        <w:tc>
          <w:tcPr>
            <w:tcW w:w="1229" w:type="dxa"/>
            <w:shd w:val="clear" w:color="000000" w:fill="CCFFFF"/>
            <w:vAlign w:val="center"/>
            <w:hideMark/>
          </w:tcPr>
          <w:p w14:paraId="06620C01" w14:textId="5B593E72" w:rsidR="008C47E0" w:rsidRPr="002C40AA" w:rsidRDefault="008C47E0" w:rsidP="008C47E0">
            <w:pPr>
              <w:jc w:val="center"/>
              <w:rPr>
                <w:b/>
                <w:bCs/>
                <w:sz w:val="18"/>
                <w:szCs w:val="18"/>
                <w:lang w:eastAsia="lt-LT"/>
              </w:rPr>
            </w:pPr>
            <w:r w:rsidRPr="002C40AA">
              <w:rPr>
                <w:b/>
                <w:bCs/>
                <w:sz w:val="18"/>
                <w:szCs w:val="18"/>
              </w:rPr>
              <w:t>15 470</w:t>
            </w:r>
          </w:p>
        </w:tc>
        <w:tc>
          <w:tcPr>
            <w:tcW w:w="1229" w:type="dxa"/>
            <w:shd w:val="clear" w:color="000000" w:fill="CCFFFF"/>
            <w:vAlign w:val="center"/>
            <w:hideMark/>
          </w:tcPr>
          <w:p w14:paraId="7A7341D3" w14:textId="487B2B62" w:rsidR="008C47E0" w:rsidRPr="002C40AA" w:rsidRDefault="008C47E0" w:rsidP="008C47E0">
            <w:pPr>
              <w:jc w:val="center"/>
              <w:rPr>
                <w:b/>
                <w:bCs/>
                <w:sz w:val="18"/>
                <w:szCs w:val="18"/>
                <w:lang w:eastAsia="lt-LT"/>
              </w:rPr>
            </w:pPr>
            <w:r w:rsidRPr="002C40AA">
              <w:rPr>
                <w:b/>
                <w:bCs/>
                <w:sz w:val="18"/>
                <w:szCs w:val="18"/>
              </w:rPr>
              <w:t>20 264</w:t>
            </w:r>
          </w:p>
        </w:tc>
        <w:tc>
          <w:tcPr>
            <w:tcW w:w="1229" w:type="dxa"/>
            <w:shd w:val="clear" w:color="000000" w:fill="CCFFFF"/>
            <w:vAlign w:val="center"/>
            <w:hideMark/>
          </w:tcPr>
          <w:p w14:paraId="32B13616" w14:textId="74A0C2F9" w:rsidR="008C47E0" w:rsidRPr="002C40AA" w:rsidRDefault="008C47E0" w:rsidP="008C47E0">
            <w:pPr>
              <w:jc w:val="center"/>
              <w:rPr>
                <w:b/>
                <w:bCs/>
                <w:sz w:val="18"/>
                <w:szCs w:val="18"/>
                <w:lang w:eastAsia="lt-LT"/>
              </w:rPr>
            </w:pPr>
            <w:r w:rsidRPr="002C40AA">
              <w:rPr>
                <w:b/>
                <w:bCs/>
                <w:sz w:val="18"/>
                <w:szCs w:val="18"/>
              </w:rPr>
              <w:t>15 470</w:t>
            </w:r>
          </w:p>
        </w:tc>
        <w:tc>
          <w:tcPr>
            <w:tcW w:w="1229" w:type="dxa"/>
            <w:shd w:val="clear" w:color="000000" w:fill="CCFFFF"/>
            <w:vAlign w:val="center"/>
            <w:hideMark/>
          </w:tcPr>
          <w:p w14:paraId="5374BC56" w14:textId="7291B4CB" w:rsidR="008C47E0" w:rsidRPr="002C40AA" w:rsidRDefault="008C47E0" w:rsidP="008C47E0">
            <w:pPr>
              <w:jc w:val="center"/>
              <w:rPr>
                <w:b/>
                <w:bCs/>
                <w:sz w:val="18"/>
                <w:szCs w:val="18"/>
                <w:lang w:eastAsia="lt-LT"/>
              </w:rPr>
            </w:pPr>
            <w:r w:rsidRPr="002C40AA">
              <w:rPr>
                <w:b/>
                <w:bCs/>
                <w:color w:val="000000"/>
                <w:sz w:val="18"/>
                <w:szCs w:val="18"/>
              </w:rPr>
              <w:t>20 225</w:t>
            </w:r>
          </w:p>
        </w:tc>
        <w:tc>
          <w:tcPr>
            <w:tcW w:w="1229" w:type="dxa"/>
            <w:shd w:val="clear" w:color="000000" w:fill="CCFFFF"/>
            <w:vAlign w:val="center"/>
            <w:hideMark/>
          </w:tcPr>
          <w:p w14:paraId="406A20FC" w14:textId="3C04278B" w:rsidR="008C47E0" w:rsidRPr="002C40AA" w:rsidRDefault="008C47E0" w:rsidP="008C47E0">
            <w:pPr>
              <w:jc w:val="center"/>
              <w:rPr>
                <w:b/>
                <w:bCs/>
                <w:sz w:val="18"/>
                <w:szCs w:val="18"/>
                <w:lang w:eastAsia="lt-LT"/>
              </w:rPr>
            </w:pPr>
            <w:r w:rsidRPr="002C40AA">
              <w:rPr>
                <w:b/>
                <w:bCs/>
                <w:sz w:val="18"/>
                <w:szCs w:val="18"/>
              </w:rPr>
              <w:t>15 443</w:t>
            </w:r>
          </w:p>
        </w:tc>
        <w:tc>
          <w:tcPr>
            <w:tcW w:w="1985" w:type="dxa"/>
            <w:shd w:val="clear" w:color="000000" w:fill="CCFFFF"/>
            <w:noWrap/>
            <w:vAlign w:val="center"/>
            <w:hideMark/>
          </w:tcPr>
          <w:p w14:paraId="4280330C" w14:textId="77777777" w:rsidR="008C47E0" w:rsidRPr="002C40AA" w:rsidRDefault="008C47E0" w:rsidP="008C47E0">
            <w:pPr>
              <w:rPr>
                <w:sz w:val="18"/>
                <w:szCs w:val="18"/>
                <w:lang w:eastAsia="lt-LT"/>
              </w:rPr>
            </w:pPr>
            <w:r w:rsidRPr="002C40AA">
              <w:rPr>
                <w:sz w:val="18"/>
                <w:szCs w:val="18"/>
                <w:lang w:eastAsia="lt-LT"/>
              </w:rPr>
              <w:t> </w:t>
            </w:r>
          </w:p>
        </w:tc>
      </w:tr>
      <w:tr w:rsidR="008C47E0" w:rsidRPr="002C40AA" w14:paraId="114F3108" w14:textId="77777777" w:rsidTr="0011114E">
        <w:trPr>
          <w:trHeight w:val="53"/>
        </w:trPr>
        <w:tc>
          <w:tcPr>
            <w:tcW w:w="1058" w:type="dxa"/>
            <w:shd w:val="clear" w:color="000000" w:fill="E4DFEC"/>
            <w:vAlign w:val="center"/>
            <w:hideMark/>
          </w:tcPr>
          <w:p w14:paraId="03BEC1B2" w14:textId="77777777" w:rsidR="008C47E0" w:rsidRPr="002C40AA" w:rsidRDefault="008C47E0" w:rsidP="008C47E0">
            <w:pPr>
              <w:jc w:val="center"/>
              <w:rPr>
                <w:b/>
                <w:bCs/>
                <w:sz w:val="18"/>
                <w:szCs w:val="18"/>
                <w:lang w:eastAsia="lt-LT"/>
              </w:rPr>
            </w:pPr>
            <w:r w:rsidRPr="002C40AA">
              <w:rPr>
                <w:b/>
                <w:bCs/>
                <w:sz w:val="18"/>
                <w:szCs w:val="18"/>
                <w:lang w:eastAsia="lt-LT"/>
              </w:rPr>
              <w:t> </w:t>
            </w:r>
          </w:p>
        </w:tc>
        <w:tc>
          <w:tcPr>
            <w:tcW w:w="4180" w:type="dxa"/>
            <w:shd w:val="clear" w:color="000000" w:fill="E4DFEC"/>
            <w:vAlign w:val="center"/>
            <w:hideMark/>
          </w:tcPr>
          <w:p w14:paraId="48198A8D" w14:textId="77777777" w:rsidR="008C47E0" w:rsidRPr="002C40AA" w:rsidRDefault="008C47E0" w:rsidP="008C47E0">
            <w:pPr>
              <w:rPr>
                <w:b/>
                <w:bCs/>
                <w:sz w:val="18"/>
                <w:szCs w:val="18"/>
                <w:lang w:eastAsia="lt-LT"/>
              </w:rPr>
            </w:pPr>
            <w:r w:rsidRPr="002C40AA">
              <w:rPr>
                <w:b/>
                <w:bCs/>
                <w:sz w:val="18"/>
                <w:szCs w:val="18"/>
                <w:lang w:eastAsia="lt-LT"/>
              </w:rPr>
              <w:t>Iš viso programai finansuoti (Pažanga+tęstinė)</w:t>
            </w:r>
          </w:p>
        </w:tc>
        <w:tc>
          <w:tcPr>
            <w:tcW w:w="1228" w:type="dxa"/>
            <w:shd w:val="clear" w:color="000000" w:fill="E4DFEC"/>
            <w:vAlign w:val="center"/>
            <w:hideMark/>
          </w:tcPr>
          <w:p w14:paraId="16E5289A" w14:textId="3D3AC0CE" w:rsidR="008C47E0" w:rsidRPr="002C40AA" w:rsidRDefault="008C47E0" w:rsidP="008C47E0">
            <w:pPr>
              <w:jc w:val="center"/>
              <w:rPr>
                <w:b/>
                <w:bCs/>
                <w:sz w:val="18"/>
                <w:szCs w:val="18"/>
                <w:lang w:eastAsia="lt-LT"/>
              </w:rPr>
            </w:pPr>
            <w:r w:rsidRPr="002C40AA">
              <w:rPr>
                <w:b/>
                <w:bCs/>
                <w:sz w:val="18"/>
                <w:szCs w:val="18"/>
              </w:rPr>
              <w:t>20 383</w:t>
            </w:r>
          </w:p>
        </w:tc>
        <w:tc>
          <w:tcPr>
            <w:tcW w:w="1229" w:type="dxa"/>
            <w:shd w:val="clear" w:color="000000" w:fill="E4DFEC"/>
            <w:vAlign w:val="center"/>
            <w:hideMark/>
          </w:tcPr>
          <w:p w14:paraId="70536C91" w14:textId="2A3C3664" w:rsidR="008C47E0" w:rsidRPr="002C40AA" w:rsidRDefault="008C47E0" w:rsidP="008C47E0">
            <w:pPr>
              <w:jc w:val="center"/>
              <w:rPr>
                <w:b/>
                <w:bCs/>
                <w:sz w:val="18"/>
                <w:szCs w:val="18"/>
                <w:lang w:eastAsia="lt-LT"/>
              </w:rPr>
            </w:pPr>
            <w:r w:rsidRPr="002C40AA">
              <w:rPr>
                <w:b/>
                <w:bCs/>
                <w:sz w:val="18"/>
                <w:szCs w:val="18"/>
              </w:rPr>
              <w:t>15 470</w:t>
            </w:r>
          </w:p>
        </w:tc>
        <w:tc>
          <w:tcPr>
            <w:tcW w:w="1229" w:type="dxa"/>
            <w:shd w:val="clear" w:color="000000" w:fill="E4DFEC"/>
            <w:vAlign w:val="center"/>
            <w:hideMark/>
          </w:tcPr>
          <w:p w14:paraId="4B78E199" w14:textId="7C690F2E" w:rsidR="008C47E0" w:rsidRPr="002C40AA" w:rsidRDefault="008C47E0" w:rsidP="008C47E0">
            <w:pPr>
              <w:jc w:val="center"/>
              <w:rPr>
                <w:b/>
                <w:bCs/>
                <w:sz w:val="18"/>
                <w:szCs w:val="18"/>
                <w:lang w:eastAsia="lt-LT"/>
              </w:rPr>
            </w:pPr>
            <w:r w:rsidRPr="002C40AA">
              <w:rPr>
                <w:b/>
                <w:bCs/>
                <w:sz w:val="18"/>
                <w:szCs w:val="18"/>
              </w:rPr>
              <w:t>20 264</w:t>
            </w:r>
          </w:p>
        </w:tc>
        <w:tc>
          <w:tcPr>
            <w:tcW w:w="1229" w:type="dxa"/>
            <w:shd w:val="clear" w:color="000000" w:fill="E4DFEC"/>
            <w:vAlign w:val="center"/>
            <w:hideMark/>
          </w:tcPr>
          <w:p w14:paraId="77738C36" w14:textId="522DFC12" w:rsidR="008C47E0" w:rsidRPr="002C40AA" w:rsidRDefault="008C47E0" w:rsidP="008C47E0">
            <w:pPr>
              <w:jc w:val="center"/>
              <w:rPr>
                <w:b/>
                <w:bCs/>
                <w:sz w:val="18"/>
                <w:szCs w:val="18"/>
                <w:lang w:eastAsia="lt-LT"/>
              </w:rPr>
            </w:pPr>
            <w:r w:rsidRPr="002C40AA">
              <w:rPr>
                <w:b/>
                <w:bCs/>
                <w:sz w:val="18"/>
                <w:szCs w:val="18"/>
              </w:rPr>
              <w:t>15 470</w:t>
            </w:r>
          </w:p>
        </w:tc>
        <w:tc>
          <w:tcPr>
            <w:tcW w:w="1229" w:type="dxa"/>
            <w:shd w:val="clear" w:color="000000" w:fill="E4DFEC"/>
            <w:vAlign w:val="center"/>
            <w:hideMark/>
          </w:tcPr>
          <w:p w14:paraId="26D6E775" w14:textId="3D062385" w:rsidR="008C47E0" w:rsidRPr="002C40AA" w:rsidRDefault="008C47E0" w:rsidP="008C47E0">
            <w:pPr>
              <w:jc w:val="center"/>
              <w:rPr>
                <w:b/>
                <w:bCs/>
                <w:sz w:val="18"/>
                <w:szCs w:val="18"/>
                <w:lang w:eastAsia="lt-LT"/>
              </w:rPr>
            </w:pPr>
            <w:r w:rsidRPr="002C40AA">
              <w:rPr>
                <w:b/>
                <w:bCs/>
                <w:sz w:val="18"/>
                <w:szCs w:val="18"/>
              </w:rPr>
              <w:t>20 225</w:t>
            </w:r>
          </w:p>
        </w:tc>
        <w:tc>
          <w:tcPr>
            <w:tcW w:w="1229" w:type="dxa"/>
            <w:shd w:val="clear" w:color="000000" w:fill="E4DFEC"/>
            <w:vAlign w:val="center"/>
            <w:hideMark/>
          </w:tcPr>
          <w:p w14:paraId="1D7A4674" w14:textId="6381C59F" w:rsidR="008C47E0" w:rsidRPr="002C40AA" w:rsidRDefault="008C47E0" w:rsidP="008C47E0">
            <w:pPr>
              <w:jc w:val="center"/>
              <w:rPr>
                <w:b/>
                <w:bCs/>
                <w:sz w:val="18"/>
                <w:szCs w:val="18"/>
                <w:lang w:eastAsia="lt-LT"/>
              </w:rPr>
            </w:pPr>
            <w:r w:rsidRPr="002C40AA">
              <w:rPr>
                <w:b/>
                <w:bCs/>
                <w:sz w:val="18"/>
                <w:szCs w:val="18"/>
              </w:rPr>
              <w:t>15 443</w:t>
            </w:r>
          </w:p>
        </w:tc>
        <w:tc>
          <w:tcPr>
            <w:tcW w:w="1985" w:type="dxa"/>
            <w:shd w:val="clear" w:color="000000" w:fill="E4DFEC"/>
            <w:noWrap/>
            <w:vAlign w:val="center"/>
            <w:hideMark/>
          </w:tcPr>
          <w:p w14:paraId="76ED8689" w14:textId="77777777" w:rsidR="008C47E0" w:rsidRPr="002C40AA" w:rsidRDefault="008C47E0" w:rsidP="008C47E0">
            <w:pPr>
              <w:rPr>
                <w:sz w:val="18"/>
                <w:szCs w:val="18"/>
                <w:lang w:eastAsia="lt-LT"/>
              </w:rPr>
            </w:pPr>
            <w:r w:rsidRPr="002C40AA">
              <w:rPr>
                <w:sz w:val="18"/>
                <w:szCs w:val="18"/>
                <w:lang w:eastAsia="lt-LT"/>
              </w:rPr>
              <w:t> </w:t>
            </w:r>
          </w:p>
        </w:tc>
      </w:tr>
    </w:tbl>
    <w:p w14:paraId="166E32E2" w14:textId="57A44FF5" w:rsidR="006C0E9C" w:rsidRPr="005262FD" w:rsidRDefault="006C0E9C" w:rsidP="00060946">
      <w:pPr>
        <w:rPr>
          <w:b/>
          <w:color w:val="000000"/>
          <w:szCs w:val="24"/>
        </w:rPr>
      </w:pPr>
    </w:p>
    <w:p w14:paraId="559C5693" w14:textId="24D1D6A0" w:rsidR="00436ED3" w:rsidRPr="005262FD" w:rsidRDefault="00436ED3" w:rsidP="00060946">
      <w:pPr>
        <w:rPr>
          <w:b/>
          <w:color w:val="000000"/>
          <w:szCs w:val="24"/>
        </w:rPr>
      </w:pPr>
    </w:p>
    <w:p w14:paraId="6561B5D9" w14:textId="77777777" w:rsidR="00837D2F" w:rsidRPr="005262FD" w:rsidRDefault="00837D2F" w:rsidP="00060946">
      <w:pPr>
        <w:rPr>
          <w:b/>
          <w:color w:val="000000"/>
          <w:szCs w:val="24"/>
        </w:rPr>
      </w:pPr>
    </w:p>
    <w:p w14:paraId="018B7184" w14:textId="77777777" w:rsidR="00837D2F" w:rsidRPr="005262FD" w:rsidRDefault="00837D2F" w:rsidP="00060946">
      <w:pPr>
        <w:rPr>
          <w:b/>
          <w:color w:val="000000"/>
          <w:szCs w:val="24"/>
        </w:rPr>
      </w:pPr>
    </w:p>
    <w:p w14:paraId="425F1B40" w14:textId="42362A07" w:rsidR="00894C5C" w:rsidRPr="005262FD" w:rsidRDefault="00894C5C" w:rsidP="00060946">
      <w:pPr>
        <w:rPr>
          <w:b/>
          <w:color w:val="000000"/>
          <w:szCs w:val="24"/>
        </w:rPr>
      </w:pPr>
      <w:r w:rsidRPr="005262FD">
        <w:rPr>
          <w:b/>
          <w:color w:val="000000"/>
          <w:szCs w:val="24"/>
        </w:rPr>
        <w:br w:type="page"/>
      </w:r>
    </w:p>
    <w:p w14:paraId="590A8D91" w14:textId="5181C0F7" w:rsidR="005367BD" w:rsidRPr="005262FD" w:rsidRDefault="00732207"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 xml:space="preserve">**07-015 FNTT programos Rodikliai </w:t>
      </w:r>
    </w:p>
    <w:p w14:paraId="26F26955" w14:textId="6F1D7F4A" w:rsidR="001020E5" w:rsidRPr="00EF2F97" w:rsidRDefault="003A267A" w:rsidP="00060946">
      <w:pPr>
        <w:shd w:val="clear" w:color="auto" w:fill="DEEAF6" w:themeFill="accent1" w:themeFillTint="33"/>
        <w:spacing w:after="120"/>
        <w:jc w:val="both"/>
        <w:rPr>
          <w:b/>
          <w:szCs w:val="24"/>
        </w:rPr>
      </w:pPr>
      <w:r w:rsidRPr="005262FD">
        <w:rPr>
          <w:b/>
          <w:szCs w:val="24"/>
        </w:rPr>
        <w:t>4</w:t>
      </w:r>
      <w:r w:rsidR="00EE00E4" w:rsidRPr="005262FD">
        <w:rPr>
          <w:b/>
          <w:szCs w:val="24"/>
        </w:rPr>
        <w:t>-015</w:t>
      </w:r>
      <w:r w:rsidRPr="005262FD">
        <w:rPr>
          <w:b/>
          <w:szCs w:val="24"/>
        </w:rPr>
        <w:t xml:space="preserve"> lentelė. </w:t>
      </w:r>
      <w:r w:rsidRPr="00EF2F97">
        <w:rPr>
          <w:b/>
          <w:bCs/>
          <w:szCs w:val="24"/>
        </w:rPr>
        <w:t>Programos</w:t>
      </w:r>
      <w:r w:rsidRPr="005262FD">
        <w:rPr>
          <w:szCs w:val="24"/>
        </w:rPr>
        <w:t xml:space="preserve"> </w:t>
      </w:r>
      <w:r w:rsidRPr="005262FD">
        <w:rPr>
          <w:b/>
          <w:szCs w:val="24"/>
        </w:rPr>
        <w:t>07-01</w:t>
      </w:r>
      <w:r w:rsidR="00816658" w:rsidRPr="005262FD">
        <w:rPr>
          <w:b/>
          <w:szCs w:val="24"/>
        </w:rPr>
        <w:t>5</w:t>
      </w:r>
      <w:r w:rsidRPr="005262FD">
        <w:rPr>
          <w:b/>
          <w:szCs w:val="24"/>
        </w:rPr>
        <w:t xml:space="preserve"> </w:t>
      </w:r>
      <w:r w:rsidR="0041558E" w:rsidRPr="005262FD">
        <w:rPr>
          <w:b/>
          <w:szCs w:val="24"/>
        </w:rPr>
        <w:t>„</w:t>
      </w:r>
      <w:r w:rsidR="00041623" w:rsidRPr="005262FD">
        <w:rPr>
          <w:b/>
          <w:szCs w:val="24"/>
        </w:rPr>
        <w:t>Finansinių nusikaltimų tyrimas</w:t>
      </w:r>
      <w:r w:rsidR="0041558E" w:rsidRPr="00EF2F97">
        <w:rPr>
          <w:b/>
          <w:szCs w:val="24"/>
        </w:rPr>
        <w:t>“</w:t>
      </w:r>
      <w:r w:rsidR="00816658" w:rsidRPr="00EF2F97">
        <w:rPr>
          <w:b/>
          <w:i/>
          <w:szCs w:val="24"/>
        </w:rPr>
        <w:t xml:space="preserve"> </w:t>
      </w:r>
      <w:r w:rsidRPr="00EF2F97">
        <w:rPr>
          <w:b/>
          <w:szCs w:val="24"/>
        </w:rPr>
        <w:t>uždaviniai, priemonės, stebėsenos rodikliai ir jų reikšmės</w:t>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1"/>
        <w:gridCol w:w="6380"/>
        <w:gridCol w:w="1107"/>
        <w:gridCol w:w="1107"/>
        <w:gridCol w:w="1110"/>
        <w:gridCol w:w="2770"/>
      </w:tblGrid>
      <w:tr w:rsidR="00F10CC7" w:rsidRPr="005262FD" w14:paraId="0804AFD5" w14:textId="77777777" w:rsidTr="00081551">
        <w:trPr>
          <w:trHeight w:val="230"/>
          <w:tblHeader/>
        </w:trPr>
        <w:tc>
          <w:tcPr>
            <w:tcW w:w="68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00070740" w14:textId="77777777" w:rsidR="00F10CC7" w:rsidRPr="005262FD" w:rsidRDefault="00F10CC7" w:rsidP="00060946">
            <w:pPr>
              <w:jc w:val="center"/>
              <w:rPr>
                <w:b/>
                <w:color w:val="000000" w:themeColor="text1"/>
                <w:sz w:val="20"/>
                <w:lang w:eastAsia="lt-LT"/>
              </w:rPr>
            </w:pPr>
            <w:r w:rsidRPr="005262FD">
              <w:rPr>
                <w:b/>
                <w:color w:val="000000" w:themeColor="text1"/>
                <w:sz w:val="20"/>
                <w:lang w:eastAsia="lt-LT"/>
              </w:rPr>
              <w:t>Stebėsenos rodiklio kodas</w:t>
            </w:r>
          </w:p>
        </w:tc>
        <w:tc>
          <w:tcPr>
            <w:tcW w:w="2207"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28ADC3E5" w14:textId="77777777" w:rsidR="00F10CC7" w:rsidRPr="005262FD" w:rsidRDefault="00F10CC7" w:rsidP="00060946">
            <w:pPr>
              <w:jc w:val="center"/>
              <w:rPr>
                <w:b/>
                <w:color w:val="000000" w:themeColor="text1"/>
                <w:sz w:val="20"/>
                <w:lang w:eastAsia="lt-LT"/>
              </w:rPr>
            </w:pPr>
            <w:r w:rsidRPr="005262FD">
              <w:rPr>
                <w:b/>
                <w:color w:val="000000" w:themeColor="text1"/>
                <w:sz w:val="20"/>
                <w:lang w:eastAsia="lt-LT"/>
              </w:rPr>
              <w:t>Uždavinių, priemonių, stebėsenos rodiklių pavadinimai ir matavimo vienetai</w:t>
            </w:r>
          </w:p>
        </w:tc>
        <w:tc>
          <w:tcPr>
            <w:tcW w:w="1150"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2D40F106" w14:textId="77777777" w:rsidR="00F10CC7" w:rsidRPr="005262FD" w:rsidRDefault="00F10CC7" w:rsidP="00060946">
            <w:pPr>
              <w:jc w:val="center"/>
              <w:rPr>
                <w:b/>
                <w:color w:val="000000" w:themeColor="text1"/>
                <w:sz w:val="20"/>
                <w:lang w:eastAsia="lt-LT"/>
              </w:rPr>
            </w:pPr>
            <w:r w:rsidRPr="005262FD">
              <w:rPr>
                <w:b/>
                <w:color w:val="000000" w:themeColor="text1"/>
                <w:sz w:val="20"/>
                <w:lang w:eastAsia="lt-LT"/>
              </w:rPr>
              <w:t>Stebėsenos rodiklių reikšmės</w:t>
            </w:r>
          </w:p>
        </w:tc>
        <w:tc>
          <w:tcPr>
            <w:tcW w:w="95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F6B4993" w14:textId="00057BC1" w:rsidR="00D97CFC" w:rsidRPr="005262FD" w:rsidRDefault="00D97CFC" w:rsidP="00060946">
            <w:pPr>
              <w:pBdr>
                <w:bottom w:val="single" w:sz="12" w:space="1" w:color="auto"/>
              </w:pBdr>
              <w:jc w:val="center"/>
              <w:rPr>
                <w:b/>
                <w:i/>
                <w:sz w:val="20"/>
              </w:rPr>
            </w:pPr>
            <w:r w:rsidRPr="005262FD">
              <w:rPr>
                <w:b/>
                <w:i/>
                <w:sz w:val="20"/>
              </w:rPr>
              <w:t>Susijęs strateginio planavimo dokumentas (VPNĮP,</w:t>
            </w:r>
            <w:r w:rsidR="0041354A" w:rsidRPr="005262FD">
              <w:rPr>
                <w:b/>
                <w:i/>
                <w:sz w:val="20"/>
              </w:rPr>
              <w:t xml:space="preserve"> </w:t>
            </w:r>
            <w:r w:rsidRPr="005262FD">
              <w:rPr>
                <w:b/>
                <w:i/>
                <w:sz w:val="20"/>
              </w:rPr>
              <w:t>NPP, PP)</w:t>
            </w:r>
          </w:p>
          <w:p w14:paraId="41F25070" w14:textId="03D652A9" w:rsidR="00F10CC7" w:rsidRPr="005262FD" w:rsidRDefault="00D97CFC" w:rsidP="00E70E17">
            <w:pPr>
              <w:jc w:val="center"/>
              <w:rPr>
                <w:b/>
                <w:color w:val="000000" w:themeColor="text1"/>
                <w:sz w:val="20"/>
                <w:lang w:eastAsia="lt-LT"/>
              </w:rPr>
            </w:pPr>
            <w:r w:rsidRPr="005262FD">
              <w:rPr>
                <w:b/>
                <w:i/>
                <w:sz w:val="20"/>
              </w:rPr>
              <w:t>202</w:t>
            </w:r>
            <w:r w:rsidR="004176E5">
              <w:rPr>
                <w:b/>
                <w:i/>
                <w:sz w:val="20"/>
              </w:rPr>
              <w:t>6</w:t>
            </w:r>
            <w:r w:rsidRPr="005262FD">
              <w:rPr>
                <w:b/>
                <w:i/>
                <w:sz w:val="20"/>
              </w:rPr>
              <w:t xml:space="preserve"> m. </w:t>
            </w:r>
            <w:r w:rsidR="00A76B01" w:rsidRPr="005262FD">
              <w:rPr>
                <w:b/>
                <w:i/>
                <w:sz w:val="20"/>
              </w:rPr>
              <w:t>asignavimai</w:t>
            </w:r>
          </w:p>
        </w:tc>
      </w:tr>
      <w:tr w:rsidR="008D6A87" w:rsidRPr="005262FD" w14:paraId="49B62A40" w14:textId="77777777" w:rsidTr="00081551">
        <w:trPr>
          <w:trHeight w:val="230"/>
          <w:tblHeader/>
        </w:trPr>
        <w:tc>
          <w:tcPr>
            <w:tcW w:w="685" w:type="pct"/>
            <w:vMerge/>
            <w:vAlign w:val="center"/>
            <w:hideMark/>
          </w:tcPr>
          <w:p w14:paraId="36DA3B5F" w14:textId="77777777" w:rsidR="008D6A87" w:rsidRPr="005262FD" w:rsidRDefault="008D6A87" w:rsidP="00060946">
            <w:pPr>
              <w:rPr>
                <w:color w:val="000000" w:themeColor="text1"/>
                <w:sz w:val="20"/>
                <w:lang w:eastAsia="lt-LT"/>
              </w:rPr>
            </w:pPr>
          </w:p>
        </w:tc>
        <w:tc>
          <w:tcPr>
            <w:tcW w:w="2207" w:type="pct"/>
            <w:vMerge/>
            <w:vAlign w:val="center"/>
            <w:hideMark/>
          </w:tcPr>
          <w:p w14:paraId="6D247FCE" w14:textId="77777777" w:rsidR="008D6A87" w:rsidRPr="005262FD" w:rsidRDefault="008D6A87" w:rsidP="00060946">
            <w:pPr>
              <w:rPr>
                <w:color w:val="000000" w:themeColor="text1"/>
                <w:sz w:val="20"/>
                <w:lang w:eastAsia="lt-LT"/>
              </w:rPr>
            </w:pPr>
          </w:p>
        </w:tc>
        <w:tc>
          <w:tcPr>
            <w:tcW w:w="383"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2C47E8F0" w14:textId="0AD4F41D" w:rsidR="008D6A87" w:rsidRPr="005262FD" w:rsidRDefault="008D6A87" w:rsidP="00060946">
            <w:pPr>
              <w:jc w:val="center"/>
              <w:rPr>
                <w:i/>
                <w:color w:val="000000" w:themeColor="text1"/>
                <w:sz w:val="20"/>
                <w:lang w:eastAsia="lt-LT"/>
              </w:rPr>
            </w:pPr>
            <w:r w:rsidRPr="005262FD">
              <w:rPr>
                <w:i/>
                <w:color w:val="000000" w:themeColor="text1"/>
                <w:sz w:val="20"/>
                <w:lang w:eastAsia="lt-LT"/>
              </w:rPr>
              <w:t>202</w:t>
            </w:r>
            <w:r w:rsidR="004176E5">
              <w:rPr>
                <w:i/>
                <w:color w:val="000000" w:themeColor="text1"/>
                <w:sz w:val="20"/>
                <w:lang w:eastAsia="lt-LT"/>
              </w:rPr>
              <w:t>6</w:t>
            </w:r>
            <w:r w:rsidRPr="005262FD">
              <w:rPr>
                <w:i/>
                <w:color w:val="000000" w:themeColor="text1"/>
                <w:sz w:val="20"/>
                <w:lang w:eastAsia="lt-LT"/>
              </w:rPr>
              <w:t xml:space="preserve"> m.</w:t>
            </w:r>
          </w:p>
        </w:tc>
        <w:tc>
          <w:tcPr>
            <w:tcW w:w="383"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5DC016A1" w14:textId="40B10E7B" w:rsidR="008D6A87" w:rsidRPr="005262FD" w:rsidRDefault="008D6A87" w:rsidP="00E70E17">
            <w:pPr>
              <w:jc w:val="center"/>
              <w:rPr>
                <w:i/>
                <w:color w:val="000000" w:themeColor="text1"/>
                <w:sz w:val="20"/>
                <w:lang w:eastAsia="lt-LT"/>
              </w:rPr>
            </w:pPr>
            <w:r w:rsidRPr="005262FD">
              <w:rPr>
                <w:i/>
                <w:color w:val="000000" w:themeColor="text1"/>
                <w:sz w:val="20"/>
                <w:lang w:eastAsia="lt-LT"/>
              </w:rPr>
              <w:t>202</w:t>
            </w:r>
            <w:r w:rsidR="004176E5">
              <w:rPr>
                <w:i/>
                <w:color w:val="000000" w:themeColor="text1"/>
                <w:sz w:val="20"/>
                <w:lang w:eastAsia="lt-LT"/>
              </w:rPr>
              <w:t>7</w:t>
            </w:r>
            <w:r w:rsidRPr="005262FD">
              <w:rPr>
                <w:i/>
                <w:color w:val="000000" w:themeColor="text1"/>
                <w:sz w:val="20"/>
                <w:lang w:eastAsia="lt-LT"/>
              </w:rPr>
              <w:t xml:space="preserve"> m.</w:t>
            </w:r>
          </w:p>
        </w:tc>
        <w:tc>
          <w:tcPr>
            <w:tcW w:w="384"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2D30F75B" w14:textId="0FA1BFAE" w:rsidR="008D6A87" w:rsidRPr="005262FD" w:rsidRDefault="008D6A87" w:rsidP="00E70E17">
            <w:pPr>
              <w:jc w:val="center"/>
              <w:rPr>
                <w:i/>
                <w:color w:val="000000" w:themeColor="text1"/>
                <w:sz w:val="20"/>
                <w:lang w:eastAsia="lt-LT"/>
              </w:rPr>
            </w:pPr>
            <w:r w:rsidRPr="005262FD">
              <w:rPr>
                <w:i/>
                <w:color w:val="000000" w:themeColor="text1"/>
                <w:sz w:val="20"/>
                <w:lang w:eastAsia="lt-LT"/>
              </w:rPr>
              <w:t>20</w:t>
            </w:r>
            <w:r w:rsidR="000E5299" w:rsidRPr="005262FD">
              <w:rPr>
                <w:i/>
                <w:color w:val="000000" w:themeColor="text1"/>
                <w:sz w:val="20"/>
                <w:lang w:eastAsia="lt-LT"/>
              </w:rPr>
              <w:t>2</w:t>
            </w:r>
            <w:r w:rsidR="004176E5">
              <w:rPr>
                <w:i/>
                <w:color w:val="000000" w:themeColor="text1"/>
                <w:sz w:val="20"/>
                <w:lang w:eastAsia="lt-LT"/>
              </w:rPr>
              <w:t>8</w:t>
            </w:r>
            <w:r w:rsidRPr="005262FD">
              <w:rPr>
                <w:i/>
                <w:color w:val="000000" w:themeColor="text1"/>
                <w:sz w:val="20"/>
                <w:lang w:eastAsia="lt-LT"/>
              </w:rPr>
              <w:t xml:space="preserve"> m.</w:t>
            </w:r>
          </w:p>
        </w:tc>
        <w:tc>
          <w:tcPr>
            <w:tcW w:w="958" w:type="pct"/>
            <w:vMerge/>
            <w:vAlign w:val="center"/>
            <w:hideMark/>
          </w:tcPr>
          <w:p w14:paraId="4A8E21DE" w14:textId="77777777" w:rsidR="008D6A87" w:rsidRPr="005262FD" w:rsidRDefault="008D6A87" w:rsidP="00060946">
            <w:pPr>
              <w:rPr>
                <w:color w:val="000000" w:themeColor="text1"/>
                <w:sz w:val="20"/>
                <w:lang w:eastAsia="lt-LT"/>
              </w:rPr>
            </w:pPr>
          </w:p>
        </w:tc>
      </w:tr>
      <w:tr w:rsidR="005F6B3E" w:rsidRPr="005262FD" w14:paraId="5CA9B318" w14:textId="77777777" w:rsidTr="00081551">
        <w:tc>
          <w:tcPr>
            <w:tcW w:w="685"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25C75858" w14:textId="77777777" w:rsidR="005F6B3E" w:rsidRPr="00EF2F97" w:rsidRDefault="005F6B3E" w:rsidP="00060946">
            <w:pPr>
              <w:jc w:val="center"/>
              <w:rPr>
                <w:b/>
                <w:color w:val="000000" w:themeColor="text1"/>
                <w:sz w:val="22"/>
                <w:szCs w:val="22"/>
                <w:lang w:eastAsia="lt-LT"/>
              </w:rPr>
            </w:pPr>
            <w:r w:rsidRPr="00EF2F97">
              <w:rPr>
                <w:b/>
                <w:color w:val="000000" w:themeColor="text1"/>
                <w:sz w:val="22"/>
                <w:szCs w:val="22"/>
                <w:lang w:eastAsia="lt-LT"/>
              </w:rPr>
              <w:t>07-015-11</w:t>
            </w:r>
          </w:p>
        </w:tc>
        <w:tc>
          <w:tcPr>
            <w:tcW w:w="3357"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6B94E0C3" w14:textId="77777777" w:rsidR="005F6B3E" w:rsidRPr="00EF2F97" w:rsidRDefault="005F6B3E" w:rsidP="00060946">
            <w:pPr>
              <w:jc w:val="center"/>
              <w:rPr>
                <w:b/>
                <w:sz w:val="22"/>
                <w:szCs w:val="22"/>
                <w:lang w:eastAsia="lt-LT"/>
              </w:rPr>
            </w:pPr>
            <w:r w:rsidRPr="00EF2F97">
              <w:rPr>
                <w:b/>
                <w:sz w:val="22"/>
                <w:szCs w:val="22"/>
                <w:lang w:eastAsia="lt-LT"/>
              </w:rPr>
              <w:t>VEIKLOS TIKSLAS</w:t>
            </w:r>
          </w:p>
          <w:p w14:paraId="497F8CE7" w14:textId="2AA57E59" w:rsidR="005F6B3E" w:rsidRPr="00EF2F97" w:rsidRDefault="005F6B3E" w:rsidP="00060946">
            <w:pPr>
              <w:jc w:val="center"/>
              <w:rPr>
                <w:b/>
                <w:color w:val="000000" w:themeColor="text1"/>
                <w:sz w:val="22"/>
                <w:szCs w:val="22"/>
                <w:lang w:eastAsia="lt-LT"/>
              </w:rPr>
            </w:pPr>
            <w:r w:rsidRPr="00EF2F97">
              <w:rPr>
                <w:b/>
                <w:sz w:val="22"/>
                <w:szCs w:val="22"/>
                <w:lang w:eastAsia="lt-LT"/>
              </w:rPr>
              <w:t>„</w:t>
            </w:r>
            <w:r w:rsidR="00041623" w:rsidRPr="00EF2F97">
              <w:rPr>
                <w:b/>
                <w:sz w:val="22"/>
                <w:szCs w:val="22"/>
                <w:lang w:eastAsia="lt-LT"/>
              </w:rPr>
              <w:t>Ap</w:t>
            </w:r>
            <w:r w:rsidR="00041623" w:rsidRPr="00EF2F97">
              <w:rPr>
                <w:b/>
                <w:bCs/>
                <w:sz w:val="22"/>
                <w:szCs w:val="22"/>
              </w:rPr>
              <w:t>saugoti valstybės finansų sistemą nuo nusikalstamo poveikio, atskleidžiant ir tiriant nusikalstamas veikas ir vykdant jų prevenciją</w:t>
            </w:r>
            <w:r w:rsidRPr="00EF2F97">
              <w:rPr>
                <w:b/>
                <w:bCs/>
                <w:sz w:val="22"/>
                <w:szCs w:val="22"/>
              </w:rPr>
              <w:t>“</w:t>
            </w:r>
          </w:p>
        </w:tc>
        <w:tc>
          <w:tcPr>
            <w:tcW w:w="95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4D61B2" w14:textId="77777777" w:rsidR="005F6B3E" w:rsidRPr="005262FD" w:rsidRDefault="005F6B3E" w:rsidP="00060946">
            <w:pPr>
              <w:jc w:val="center"/>
              <w:rPr>
                <w:sz w:val="20"/>
                <w:lang w:eastAsia="lt-LT"/>
              </w:rPr>
            </w:pPr>
          </w:p>
        </w:tc>
      </w:tr>
      <w:tr w:rsidR="00B21CA9" w:rsidRPr="005262FD" w14:paraId="59B1E448" w14:textId="77777777" w:rsidTr="00081551">
        <w:tc>
          <w:tcPr>
            <w:tcW w:w="685" w:type="pct"/>
            <w:tcBorders>
              <w:top w:val="single" w:sz="4" w:space="0" w:color="auto"/>
              <w:left w:val="single" w:sz="4" w:space="0" w:color="auto"/>
              <w:bottom w:val="single" w:sz="4" w:space="0" w:color="auto"/>
              <w:right w:val="single" w:sz="4" w:space="0" w:color="auto"/>
            </w:tcBorders>
            <w:shd w:val="clear" w:color="auto" w:fill="F7CAAC" w:themeFill="accent2" w:themeFillTint="66"/>
            <w:tcMar>
              <w:top w:w="28" w:type="dxa"/>
              <w:left w:w="57" w:type="dxa"/>
              <w:bottom w:w="28" w:type="dxa"/>
              <w:right w:w="57" w:type="dxa"/>
            </w:tcMar>
            <w:vAlign w:val="center"/>
          </w:tcPr>
          <w:p w14:paraId="031BBD4E" w14:textId="3DBAA111" w:rsidR="00B21CA9" w:rsidRPr="00EF2F97" w:rsidRDefault="000C1EBE" w:rsidP="00060946">
            <w:pPr>
              <w:jc w:val="center"/>
              <w:rPr>
                <w:color w:val="000000" w:themeColor="text1"/>
                <w:sz w:val="20"/>
                <w:lang w:eastAsia="lt-LT"/>
              </w:rPr>
            </w:pPr>
            <w:r w:rsidRPr="00EF2F97">
              <w:rPr>
                <w:color w:val="000000" w:themeColor="text1"/>
                <w:sz w:val="20"/>
                <w:lang w:eastAsia="lt-LT"/>
              </w:rPr>
              <w:t>E</w:t>
            </w:r>
            <w:r w:rsidR="00B21CA9" w:rsidRPr="00EF2F97">
              <w:rPr>
                <w:color w:val="000000" w:themeColor="text1"/>
                <w:sz w:val="20"/>
                <w:lang w:eastAsia="lt-LT"/>
              </w:rPr>
              <w:t>-07-015-11-01</w:t>
            </w:r>
          </w:p>
        </w:tc>
        <w:tc>
          <w:tcPr>
            <w:tcW w:w="22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06EFFA" w14:textId="6525C9E3" w:rsidR="00B21CA9" w:rsidRPr="00EF2F97" w:rsidRDefault="27ABB97E" w:rsidP="00011668">
            <w:pPr>
              <w:keepLines/>
              <w:jc w:val="both"/>
              <w:rPr>
                <w:b/>
                <w:bCs/>
                <w:color w:val="000000" w:themeColor="text1"/>
                <w:sz w:val="20"/>
                <w:lang w:eastAsia="lt-LT"/>
              </w:rPr>
            </w:pPr>
            <w:r w:rsidRPr="00EF2F97">
              <w:rPr>
                <w:b/>
                <w:bCs/>
                <w:color w:val="000000" w:themeColor="text1"/>
                <w:sz w:val="20"/>
                <w:lang w:eastAsia="lt-LT"/>
              </w:rPr>
              <w:t>Vidutinė nusikalstamos veikos tyrimo trukmė</w:t>
            </w:r>
            <w:r w:rsidR="41D862A8" w:rsidRPr="00EF2F97">
              <w:rPr>
                <w:b/>
                <w:bCs/>
                <w:color w:val="000000" w:themeColor="text1"/>
                <w:sz w:val="20"/>
                <w:lang w:eastAsia="lt-LT"/>
              </w:rPr>
              <w:t xml:space="preserve"> FNTT</w:t>
            </w:r>
            <w:r w:rsidR="3629B648" w:rsidRPr="00EF2F97">
              <w:rPr>
                <w:b/>
                <w:bCs/>
                <w:color w:val="000000" w:themeColor="text1"/>
                <w:sz w:val="20"/>
                <w:lang w:eastAsia="lt-LT"/>
              </w:rPr>
              <w:t xml:space="preserve"> prie VRM</w:t>
            </w:r>
            <w:r w:rsidRPr="00EF2F97">
              <w:rPr>
                <w:b/>
                <w:bCs/>
                <w:color w:val="000000" w:themeColor="text1"/>
                <w:sz w:val="20"/>
                <w:lang w:eastAsia="lt-LT"/>
              </w:rPr>
              <w:t>, ne daugiau kaip, kalendorinėmis dienomis</w:t>
            </w:r>
          </w:p>
          <w:p w14:paraId="4D7DDD4A" w14:textId="77777777" w:rsidR="00537DDD" w:rsidRPr="00EF2F97" w:rsidRDefault="31184B40" w:rsidP="00011668">
            <w:pPr>
              <w:spacing w:line="257" w:lineRule="auto"/>
              <w:jc w:val="both"/>
              <w:rPr>
                <w:i/>
                <w:iCs/>
                <w:color w:val="000000" w:themeColor="text1"/>
                <w:sz w:val="20"/>
                <w:lang w:eastAsia="lt-LT"/>
              </w:rPr>
            </w:pPr>
            <w:r w:rsidRPr="00EF2F97">
              <w:rPr>
                <w:i/>
                <w:iCs/>
                <w:sz w:val="20"/>
              </w:rPr>
              <w:t xml:space="preserve">Rodiklio koordinatorius – </w:t>
            </w:r>
            <w:r w:rsidR="00537DDD" w:rsidRPr="00EF2F97">
              <w:rPr>
                <w:i/>
                <w:iCs/>
                <w:sz w:val="20"/>
              </w:rPr>
              <w:t>Koordinavimo ir kontrolės grupė</w:t>
            </w:r>
            <w:r w:rsidR="00537DDD" w:rsidRPr="00EF2F97">
              <w:rPr>
                <w:i/>
                <w:iCs/>
                <w:sz w:val="20"/>
                <w:lang w:eastAsia="lt-LT"/>
              </w:rPr>
              <w:t xml:space="preserve"> </w:t>
            </w:r>
          </w:p>
          <w:p w14:paraId="361BA245" w14:textId="65A7C25A" w:rsidR="00851F5F" w:rsidRPr="00EF2F97" w:rsidRDefault="2F26559E" w:rsidP="00011668">
            <w:pPr>
              <w:spacing w:line="257" w:lineRule="auto"/>
              <w:jc w:val="both"/>
              <w:rPr>
                <w:i/>
                <w:iCs/>
                <w:color w:val="000000" w:themeColor="text1"/>
                <w:sz w:val="20"/>
                <w:lang w:eastAsia="lt-LT"/>
              </w:rPr>
            </w:pPr>
            <w:r w:rsidRPr="00EF2F97">
              <w:rPr>
                <w:i/>
                <w:iCs/>
                <w:color w:val="000000" w:themeColor="text1"/>
                <w:sz w:val="20"/>
                <w:lang w:eastAsia="lt-LT"/>
              </w:rPr>
              <w:t>202</w:t>
            </w:r>
            <w:r w:rsidR="007D7EE0" w:rsidRPr="00EF2F97">
              <w:rPr>
                <w:i/>
                <w:iCs/>
                <w:color w:val="000000" w:themeColor="text1"/>
                <w:sz w:val="20"/>
                <w:lang w:eastAsia="lt-LT"/>
              </w:rPr>
              <w:t>4</w:t>
            </w:r>
            <w:r w:rsidRPr="00EF2F97">
              <w:rPr>
                <w:i/>
                <w:iCs/>
                <w:color w:val="000000" w:themeColor="text1"/>
                <w:sz w:val="20"/>
                <w:lang w:eastAsia="lt-LT"/>
              </w:rPr>
              <w:t xml:space="preserve"> m. pasiekta reikšmė – </w:t>
            </w:r>
            <w:r w:rsidR="007D7EE0" w:rsidRPr="00EF2F97">
              <w:rPr>
                <w:i/>
                <w:iCs/>
                <w:color w:val="000000" w:themeColor="text1"/>
                <w:sz w:val="20"/>
                <w:lang w:eastAsia="lt-LT"/>
              </w:rPr>
              <w:t>705</w:t>
            </w:r>
            <w:r w:rsidR="001F3F5A" w:rsidRPr="00EF2F97">
              <w:rPr>
                <w:i/>
                <w:iCs/>
                <w:color w:val="000000" w:themeColor="text1"/>
                <w:sz w:val="20"/>
                <w:lang w:eastAsia="lt-LT"/>
              </w:rPr>
              <w:t>.</w:t>
            </w:r>
          </w:p>
          <w:p w14:paraId="3DF2F8BF" w14:textId="25E46160" w:rsidR="00773225" w:rsidRPr="00EF2F97" w:rsidRDefault="00FD2022" w:rsidP="00011668">
            <w:pPr>
              <w:keepLines/>
              <w:shd w:val="clear" w:color="auto" w:fill="F7CAAC" w:themeFill="accent2" w:themeFillTint="66"/>
              <w:jc w:val="both"/>
              <w:rPr>
                <w:i/>
                <w:color w:val="000000" w:themeColor="text1"/>
                <w:sz w:val="20"/>
                <w:lang w:eastAsia="lt-LT"/>
              </w:rPr>
            </w:pPr>
            <w:r w:rsidRPr="00EF2F97">
              <w:rPr>
                <w:i/>
                <w:color w:val="000000" w:themeColor="text1"/>
                <w:sz w:val="20"/>
                <w:shd w:val="clear" w:color="auto" w:fill="F7CAAC"/>
                <w:lang w:eastAsia="lt-LT"/>
              </w:rPr>
              <w:t>Stebėsenos rodiklis suderintas su GP</w:t>
            </w:r>
            <w:r w:rsidR="00FB749B" w:rsidRPr="00EF2F97">
              <w:rPr>
                <w:i/>
                <w:color w:val="000000" w:themeColor="text1"/>
                <w:sz w:val="20"/>
                <w:shd w:val="clear" w:color="auto" w:fill="F7CAAC"/>
                <w:lang w:eastAsia="lt-LT"/>
              </w:rPr>
              <w:t>.</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3D9AD1" w14:textId="44F8E990" w:rsidR="00B21CA9" w:rsidRPr="00EF2F97" w:rsidRDefault="00B21CA9" w:rsidP="00060946">
            <w:pPr>
              <w:jc w:val="center"/>
              <w:rPr>
                <w:color w:val="000000" w:themeColor="text1"/>
                <w:sz w:val="20"/>
                <w:lang w:eastAsia="lt-LT"/>
              </w:rPr>
            </w:pPr>
            <w:r w:rsidRPr="00EF2F97">
              <w:rPr>
                <w:color w:val="000000" w:themeColor="text1"/>
                <w:sz w:val="20"/>
              </w:rPr>
              <w:t>460</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691F31" w14:textId="1C2508E4" w:rsidR="00B21CA9" w:rsidRPr="00EF2F97" w:rsidRDefault="00B21CA9" w:rsidP="00060946">
            <w:pPr>
              <w:jc w:val="center"/>
              <w:rPr>
                <w:color w:val="000000" w:themeColor="text1"/>
                <w:sz w:val="20"/>
                <w:lang w:eastAsia="lt-LT"/>
              </w:rPr>
            </w:pPr>
            <w:r w:rsidRPr="00EF2F97">
              <w:rPr>
                <w:color w:val="000000" w:themeColor="text1"/>
                <w:sz w:val="20"/>
              </w:rPr>
              <w:t>460</w:t>
            </w:r>
          </w:p>
        </w:tc>
        <w:tc>
          <w:tcPr>
            <w:tcW w:w="3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DE576A" w14:textId="560FF35F" w:rsidR="00B21CA9" w:rsidRPr="00EF2F97" w:rsidRDefault="008A5473" w:rsidP="00060946">
            <w:pPr>
              <w:jc w:val="center"/>
              <w:rPr>
                <w:color w:val="000000" w:themeColor="text1"/>
                <w:sz w:val="20"/>
                <w:lang w:eastAsia="lt-LT"/>
              </w:rPr>
            </w:pPr>
            <w:r w:rsidRPr="00EF2F97">
              <w:rPr>
                <w:color w:val="000000" w:themeColor="text1"/>
                <w:sz w:val="20"/>
                <w:lang w:eastAsia="lt-LT"/>
              </w:rPr>
              <w:t>460</w:t>
            </w:r>
          </w:p>
        </w:tc>
        <w:tc>
          <w:tcPr>
            <w:tcW w:w="958" w:type="pct"/>
            <w:tcBorders>
              <w:top w:val="single" w:sz="4" w:space="0" w:color="auto"/>
              <w:left w:val="single" w:sz="4" w:space="0" w:color="auto"/>
              <w:bottom w:val="single" w:sz="4" w:space="0" w:color="auto"/>
              <w:right w:val="single" w:sz="4" w:space="0" w:color="auto"/>
            </w:tcBorders>
            <w:vAlign w:val="center"/>
          </w:tcPr>
          <w:p w14:paraId="62CC7BAF" w14:textId="77777777" w:rsidR="00B21CA9" w:rsidRPr="005262FD" w:rsidRDefault="00B21CA9" w:rsidP="00060946">
            <w:pPr>
              <w:jc w:val="center"/>
              <w:rPr>
                <w:color w:val="000000" w:themeColor="text1"/>
                <w:sz w:val="20"/>
                <w:lang w:eastAsia="lt-LT"/>
              </w:rPr>
            </w:pPr>
          </w:p>
        </w:tc>
      </w:tr>
      <w:tr w:rsidR="00B21CA9" w:rsidRPr="005262FD" w14:paraId="61DB2692"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4879DB" w14:textId="77777777" w:rsidR="00B21CA9" w:rsidRPr="005262FD" w:rsidRDefault="00B21CA9" w:rsidP="00060946">
            <w:pPr>
              <w:jc w:val="center"/>
              <w:rPr>
                <w:b/>
                <w:color w:val="000000" w:themeColor="text1"/>
                <w:sz w:val="20"/>
                <w:lang w:eastAsia="lt-LT"/>
              </w:rPr>
            </w:pPr>
            <w:r w:rsidRPr="005262FD">
              <w:rPr>
                <w:b/>
                <w:color w:val="000000" w:themeColor="text1"/>
                <w:sz w:val="20"/>
                <w:lang w:eastAsia="lt-LT"/>
              </w:rPr>
              <w:t>07-015-11-01</w:t>
            </w:r>
          </w:p>
        </w:tc>
        <w:tc>
          <w:tcPr>
            <w:tcW w:w="3357"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7877B41A" w14:textId="77777777" w:rsidR="00B21CA9" w:rsidRPr="005262FD" w:rsidRDefault="00B21CA9" w:rsidP="00011668">
            <w:pPr>
              <w:jc w:val="both"/>
              <w:rPr>
                <w:b/>
                <w:sz w:val="20"/>
                <w:lang w:eastAsia="lt-LT"/>
              </w:rPr>
            </w:pPr>
            <w:r w:rsidRPr="005262FD">
              <w:rPr>
                <w:b/>
                <w:sz w:val="20"/>
                <w:lang w:eastAsia="lt-LT"/>
              </w:rPr>
              <w:t>VEIKLOS UŽDAVINYS</w:t>
            </w:r>
          </w:p>
          <w:p w14:paraId="234538DE" w14:textId="77777777" w:rsidR="00B21CA9" w:rsidRPr="005262FD" w:rsidRDefault="00B21CA9" w:rsidP="00011668">
            <w:pPr>
              <w:jc w:val="both"/>
              <w:rPr>
                <w:b/>
                <w:color w:val="000000" w:themeColor="text1"/>
                <w:sz w:val="20"/>
                <w:lang w:eastAsia="lt-LT"/>
              </w:rPr>
            </w:pPr>
            <w:r w:rsidRPr="005262FD">
              <w:rPr>
                <w:b/>
                <w:sz w:val="20"/>
                <w:lang w:eastAsia="lt-LT"/>
              </w:rPr>
              <w:t>„Užtikrinti greitą, išsamų ir rezultatyvų kriminalinės žvalgybos, ikiteisminį ir ūkinės finansinės veiklos tyrimą</w:t>
            </w:r>
            <w:r w:rsidRPr="005262FD">
              <w:rPr>
                <w:b/>
                <w:bCs/>
                <w:sz w:val="20"/>
              </w:rPr>
              <w:t>“</w:t>
            </w:r>
          </w:p>
        </w:tc>
        <w:tc>
          <w:tcPr>
            <w:tcW w:w="958" w:type="pct"/>
            <w:tcBorders>
              <w:top w:val="single" w:sz="4" w:space="0" w:color="auto"/>
              <w:left w:val="single" w:sz="4" w:space="0" w:color="auto"/>
              <w:bottom w:val="single" w:sz="4" w:space="0" w:color="auto"/>
              <w:right w:val="single" w:sz="4" w:space="0" w:color="auto"/>
            </w:tcBorders>
            <w:vAlign w:val="center"/>
          </w:tcPr>
          <w:p w14:paraId="31A35406" w14:textId="7CABD958" w:rsidR="00B21CA9" w:rsidRPr="005262FD" w:rsidRDefault="00B21CA9" w:rsidP="0074265C">
            <w:pPr>
              <w:jc w:val="center"/>
              <w:rPr>
                <w:sz w:val="20"/>
                <w:lang w:eastAsia="lt-LT"/>
              </w:rPr>
            </w:pPr>
          </w:p>
        </w:tc>
      </w:tr>
      <w:tr w:rsidR="00B21CA9" w:rsidRPr="005262FD" w14:paraId="271B9C48"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2F639851" w14:textId="77777777" w:rsidR="00B21CA9" w:rsidRPr="005262FD" w:rsidRDefault="00B21CA9" w:rsidP="00060946">
            <w:pPr>
              <w:jc w:val="center"/>
              <w:rPr>
                <w:color w:val="000000" w:themeColor="text1"/>
                <w:sz w:val="20"/>
                <w:lang w:eastAsia="lt-LT"/>
              </w:rPr>
            </w:pPr>
            <w:r w:rsidRPr="005262FD">
              <w:rPr>
                <w:color w:val="000000" w:themeColor="text1"/>
                <w:sz w:val="20"/>
                <w:lang w:eastAsia="lt-LT"/>
              </w:rPr>
              <w:t>E-</w:t>
            </w:r>
            <w:r w:rsidRPr="005262FD">
              <w:rPr>
                <w:color w:val="000000" w:themeColor="text1"/>
                <w:sz w:val="20"/>
              </w:rPr>
              <w:t>07-015-11-01</w:t>
            </w:r>
            <w:r w:rsidRPr="005262FD">
              <w:rPr>
                <w:color w:val="000000" w:themeColor="text1"/>
                <w:sz w:val="20"/>
                <w:lang w:eastAsia="lt-LT"/>
              </w:rPr>
              <w:t>-01</w:t>
            </w:r>
          </w:p>
        </w:tc>
        <w:tc>
          <w:tcPr>
            <w:tcW w:w="22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D716C6" w14:textId="24263B08" w:rsidR="00B21CA9" w:rsidRPr="005262FD" w:rsidRDefault="3629B648" w:rsidP="00011668">
            <w:pPr>
              <w:suppressAutoHyphens/>
              <w:autoSpaceDN w:val="0"/>
              <w:jc w:val="both"/>
              <w:textAlignment w:val="baseline"/>
              <w:rPr>
                <w:b/>
                <w:bCs/>
                <w:sz w:val="20"/>
              </w:rPr>
            </w:pPr>
            <w:r w:rsidRPr="005262FD">
              <w:rPr>
                <w:b/>
                <w:bCs/>
                <w:sz w:val="20"/>
              </w:rPr>
              <w:t>FNTT prie VRM</w:t>
            </w:r>
            <w:r w:rsidR="27ABB97E" w:rsidRPr="005262FD">
              <w:rPr>
                <w:b/>
                <w:bCs/>
                <w:sz w:val="20"/>
              </w:rPr>
              <w:t xml:space="preserve"> ištirtų nusikalstamų veikų finansų sistemai dalis, ne mažiau kaip, proc.</w:t>
            </w:r>
          </w:p>
          <w:p w14:paraId="6CD270E4" w14:textId="77777777" w:rsidR="00773AF4" w:rsidRDefault="00773AF4" w:rsidP="00773AF4">
            <w:pPr>
              <w:spacing w:line="257" w:lineRule="auto"/>
              <w:jc w:val="both"/>
              <w:rPr>
                <w:i/>
                <w:iCs/>
                <w:color w:val="000000" w:themeColor="text1"/>
                <w:sz w:val="20"/>
                <w:lang w:eastAsia="lt-LT"/>
              </w:rPr>
            </w:pPr>
            <w:r w:rsidRPr="005262FD">
              <w:rPr>
                <w:i/>
                <w:iCs/>
                <w:sz w:val="20"/>
              </w:rPr>
              <w:t xml:space="preserve">Rodiklio koordinatorius – </w:t>
            </w:r>
            <w:r w:rsidRPr="00537DDD">
              <w:rPr>
                <w:i/>
                <w:iCs/>
                <w:sz w:val="20"/>
              </w:rPr>
              <w:t>Koordinavimo ir kontrolės grupė</w:t>
            </w:r>
            <w:r w:rsidRPr="00537DDD">
              <w:rPr>
                <w:i/>
                <w:iCs/>
                <w:sz w:val="20"/>
                <w:lang w:eastAsia="lt-LT"/>
              </w:rPr>
              <w:t xml:space="preserve"> </w:t>
            </w:r>
          </w:p>
          <w:p w14:paraId="3759DA01" w14:textId="77777777" w:rsidR="00E4023C" w:rsidRDefault="00E85DFF" w:rsidP="002A2041">
            <w:pPr>
              <w:suppressAutoHyphens/>
              <w:autoSpaceDN w:val="0"/>
              <w:jc w:val="both"/>
              <w:textAlignment w:val="baseline"/>
              <w:rPr>
                <w:i/>
                <w:sz w:val="20"/>
              </w:rPr>
            </w:pPr>
            <w:r w:rsidRPr="005262FD">
              <w:rPr>
                <w:i/>
                <w:sz w:val="20"/>
              </w:rPr>
              <w:t>Optimali siektina rodiklio reikšmė – ne mažiau kaip 75</w:t>
            </w:r>
            <w:r w:rsidR="001F3F5A" w:rsidRPr="005262FD">
              <w:rPr>
                <w:i/>
                <w:sz w:val="20"/>
              </w:rPr>
              <w:t>.</w:t>
            </w:r>
          </w:p>
          <w:p w14:paraId="59F0FB97" w14:textId="77777777" w:rsidR="00413145" w:rsidRPr="00413145" w:rsidRDefault="00413145" w:rsidP="00413145">
            <w:pPr>
              <w:suppressAutoHyphens/>
              <w:autoSpaceDN w:val="0"/>
              <w:jc w:val="both"/>
              <w:textAlignment w:val="baseline"/>
              <w:rPr>
                <w:i/>
                <w:sz w:val="20"/>
                <w:lang w:eastAsia="lt-LT"/>
              </w:rPr>
            </w:pPr>
            <w:r w:rsidRPr="00413145">
              <w:rPr>
                <w:i/>
                <w:sz w:val="20"/>
                <w:lang w:eastAsia="lt-LT"/>
              </w:rPr>
              <w:t>2022–2024 m. pasiektų reikšmių vidurkis – 79.</w:t>
            </w:r>
          </w:p>
          <w:p w14:paraId="0AEA39C5" w14:textId="20F28F70" w:rsidR="00F05502" w:rsidRPr="005262FD" w:rsidRDefault="00F05502" w:rsidP="002A2041">
            <w:pPr>
              <w:suppressAutoHyphens/>
              <w:autoSpaceDN w:val="0"/>
              <w:jc w:val="both"/>
              <w:textAlignment w:val="baseline"/>
              <w:rPr>
                <w:color w:val="000000" w:themeColor="text1"/>
                <w:sz w:val="20"/>
                <w:lang w:eastAsia="lt-LT"/>
              </w:rPr>
            </w:pPr>
            <w:r>
              <w:rPr>
                <w:i/>
                <w:color w:val="000000" w:themeColor="text1"/>
                <w:sz w:val="20"/>
                <w:lang w:eastAsia="lt-LT"/>
              </w:rPr>
              <w:t xml:space="preserve">2024 m. pasiekta reikšmė – 62,5. </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B6E367" w14:textId="625D92A4" w:rsidR="00B21CA9" w:rsidRPr="005262FD" w:rsidRDefault="7A4047D5" w:rsidP="00060946">
            <w:pPr>
              <w:jc w:val="center"/>
              <w:rPr>
                <w:color w:val="000000" w:themeColor="text1"/>
                <w:sz w:val="20"/>
                <w:lang w:eastAsia="lt-LT"/>
              </w:rPr>
            </w:pPr>
            <w:r w:rsidRPr="005262FD">
              <w:rPr>
                <w:color w:val="000000" w:themeColor="text1"/>
                <w:sz w:val="20"/>
                <w:lang w:eastAsia="lt-LT"/>
              </w:rPr>
              <w:t>7</w:t>
            </w:r>
            <w:r w:rsidR="00C51D78" w:rsidRPr="005262FD">
              <w:rPr>
                <w:color w:val="000000" w:themeColor="text1"/>
                <w:sz w:val="20"/>
                <w:lang w:eastAsia="lt-LT"/>
              </w:rPr>
              <w:t>7</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3EC008" w14:textId="6D587CA4" w:rsidR="00B21CA9" w:rsidRPr="005262FD" w:rsidRDefault="7B7B0DB7" w:rsidP="00060946">
            <w:pPr>
              <w:jc w:val="center"/>
              <w:rPr>
                <w:color w:val="000000" w:themeColor="text1"/>
                <w:sz w:val="20"/>
                <w:lang w:eastAsia="lt-LT"/>
              </w:rPr>
            </w:pPr>
            <w:r w:rsidRPr="005262FD">
              <w:rPr>
                <w:color w:val="000000" w:themeColor="text1"/>
                <w:sz w:val="20"/>
                <w:lang w:eastAsia="lt-LT"/>
              </w:rPr>
              <w:t>7</w:t>
            </w:r>
            <w:r w:rsidR="5515A62E" w:rsidRPr="005262FD">
              <w:rPr>
                <w:color w:val="000000" w:themeColor="text1"/>
                <w:sz w:val="20"/>
                <w:lang w:eastAsia="lt-LT"/>
              </w:rPr>
              <w:t>7</w:t>
            </w:r>
          </w:p>
        </w:tc>
        <w:tc>
          <w:tcPr>
            <w:tcW w:w="3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59D60A" w14:textId="20A193F3" w:rsidR="00B21CA9" w:rsidRPr="005262FD" w:rsidRDefault="00413145" w:rsidP="00060946">
            <w:pPr>
              <w:jc w:val="center"/>
              <w:rPr>
                <w:color w:val="000000" w:themeColor="text1"/>
                <w:sz w:val="20"/>
                <w:lang w:eastAsia="lt-LT"/>
              </w:rPr>
            </w:pPr>
            <w:r>
              <w:rPr>
                <w:color w:val="000000" w:themeColor="text1"/>
                <w:sz w:val="20"/>
                <w:lang w:eastAsia="lt-LT"/>
              </w:rPr>
              <w:t>77</w:t>
            </w:r>
          </w:p>
        </w:tc>
        <w:tc>
          <w:tcPr>
            <w:tcW w:w="958" w:type="pct"/>
            <w:tcBorders>
              <w:top w:val="single" w:sz="4" w:space="0" w:color="auto"/>
              <w:left w:val="single" w:sz="4" w:space="0" w:color="auto"/>
              <w:bottom w:val="single" w:sz="4" w:space="0" w:color="auto"/>
              <w:right w:val="single" w:sz="4" w:space="0" w:color="auto"/>
            </w:tcBorders>
            <w:vAlign w:val="center"/>
          </w:tcPr>
          <w:p w14:paraId="5474FD05" w14:textId="77777777" w:rsidR="00B21CA9" w:rsidRPr="005262FD" w:rsidRDefault="00B21CA9" w:rsidP="00060946">
            <w:pPr>
              <w:jc w:val="center"/>
              <w:rPr>
                <w:color w:val="000000" w:themeColor="text1"/>
                <w:sz w:val="20"/>
                <w:lang w:eastAsia="lt-LT"/>
              </w:rPr>
            </w:pPr>
          </w:p>
        </w:tc>
      </w:tr>
      <w:tr w:rsidR="00303424" w:rsidRPr="005262FD" w14:paraId="0D73946D"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953310" w14:textId="340662FF" w:rsidR="00303424" w:rsidRPr="005262FD" w:rsidRDefault="00A12F49" w:rsidP="00060946">
            <w:pPr>
              <w:jc w:val="center"/>
              <w:rPr>
                <w:color w:val="000000" w:themeColor="text1"/>
                <w:sz w:val="20"/>
                <w:lang w:eastAsia="lt-LT"/>
              </w:rPr>
            </w:pPr>
            <w:r w:rsidRPr="005262FD">
              <w:rPr>
                <w:sz w:val="20"/>
                <w:lang w:eastAsia="lt-LT"/>
              </w:rPr>
              <w:t>E</w:t>
            </w:r>
            <w:r w:rsidR="00303424" w:rsidRPr="005262FD">
              <w:rPr>
                <w:sz w:val="20"/>
                <w:lang w:eastAsia="lt-LT"/>
              </w:rPr>
              <w:t>-07-015-11-01-02</w:t>
            </w:r>
          </w:p>
        </w:tc>
        <w:tc>
          <w:tcPr>
            <w:tcW w:w="22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02B1AE" w14:textId="2A45F162" w:rsidR="00303424" w:rsidRPr="005262FD" w:rsidRDefault="0FDAD415" w:rsidP="00011668">
            <w:pPr>
              <w:suppressAutoHyphens/>
              <w:autoSpaceDN w:val="0"/>
              <w:jc w:val="both"/>
              <w:textAlignment w:val="baseline"/>
              <w:rPr>
                <w:b/>
                <w:bCs/>
                <w:sz w:val="20"/>
              </w:rPr>
            </w:pPr>
            <w:r w:rsidRPr="005262FD">
              <w:rPr>
                <w:b/>
                <w:bCs/>
                <w:sz w:val="20"/>
              </w:rPr>
              <w:t>FNTT</w:t>
            </w:r>
            <w:r w:rsidR="3629B648" w:rsidRPr="005262FD">
              <w:rPr>
                <w:b/>
                <w:bCs/>
                <w:sz w:val="20"/>
              </w:rPr>
              <w:t xml:space="preserve"> prie VRM</w:t>
            </w:r>
            <w:r w:rsidRPr="005262FD">
              <w:rPr>
                <w:b/>
                <w:bCs/>
                <w:sz w:val="20"/>
              </w:rPr>
              <w:t xml:space="preserve"> ištirtų sunkių ir labai sunkių nusikaltimų dalis, </w:t>
            </w:r>
            <w:r w:rsidR="28CD4E51" w:rsidRPr="005262FD">
              <w:rPr>
                <w:b/>
                <w:bCs/>
                <w:sz w:val="20"/>
              </w:rPr>
              <w:t xml:space="preserve">ne mažiau kaip, </w:t>
            </w:r>
            <w:r w:rsidRPr="005262FD">
              <w:rPr>
                <w:b/>
                <w:bCs/>
                <w:sz w:val="20"/>
              </w:rPr>
              <w:t>proc.</w:t>
            </w:r>
          </w:p>
          <w:p w14:paraId="6041D662" w14:textId="77777777" w:rsidR="00773AF4" w:rsidRDefault="00773AF4" w:rsidP="00773AF4">
            <w:pPr>
              <w:spacing w:line="257" w:lineRule="auto"/>
              <w:jc w:val="both"/>
              <w:rPr>
                <w:i/>
                <w:iCs/>
                <w:color w:val="000000" w:themeColor="text1"/>
                <w:sz w:val="20"/>
                <w:lang w:eastAsia="lt-LT"/>
              </w:rPr>
            </w:pPr>
            <w:r w:rsidRPr="005262FD">
              <w:rPr>
                <w:i/>
                <w:iCs/>
                <w:sz w:val="20"/>
              </w:rPr>
              <w:t xml:space="preserve">Rodiklio koordinatorius – </w:t>
            </w:r>
            <w:r w:rsidRPr="00537DDD">
              <w:rPr>
                <w:i/>
                <w:iCs/>
                <w:sz w:val="20"/>
              </w:rPr>
              <w:t>Koordinavimo ir kontrolės grupė</w:t>
            </w:r>
            <w:r w:rsidRPr="00537DDD">
              <w:rPr>
                <w:i/>
                <w:iCs/>
                <w:sz w:val="20"/>
                <w:lang w:eastAsia="lt-LT"/>
              </w:rPr>
              <w:t xml:space="preserve"> </w:t>
            </w:r>
          </w:p>
          <w:p w14:paraId="0BD268EE" w14:textId="77777777" w:rsidR="00413145" w:rsidRPr="00413145" w:rsidRDefault="00413145" w:rsidP="00413145">
            <w:pPr>
              <w:suppressAutoHyphens/>
              <w:autoSpaceDN w:val="0"/>
              <w:jc w:val="both"/>
              <w:textAlignment w:val="baseline"/>
              <w:rPr>
                <w:i/>
                <w:sz w:val="20"/>
              </w:rPr>
            </w:pPr>
            <w:r w:rsidRPr="00413145">
              <w:rPr>
                <w:i/>
                <w:sz w:val="20"/>
              </w:rPr>
              <w:t xml:space="preserve">2022–2024 m. pasiektų reikšmių </w:t>
            </w:r>
            <w:r w:rsidRPr="00FD1FB3">
              <w:rPr>
                <w:i/>
                <w:sz w:val="20"/>
              </w:rPr>
              <w:t>vidurkis – 71,8</w:t>
            </w:r>
          </w:p>
          <w:p w14:paraId="2CD4C11C" w14:textId="2D8A958A" w:rsidR="007D7EE0" w:rsidRPr="005262FD" w:rsidRDefault="007D7EE0" w:rsidP="007D7EE0">
            <w:pPr>
              <w:spacing w:line="257" w:lineRule="auto"/>
              <w:jc w:val="both"/>
              <w:rPr>
                <w:i/>
                <w:iCs/>
                <w:sz w:val="20"/>
                <w:highlight w:val="yellow"/>
              </w:rPr>
            </w:pPr>
            <w:r w:rsidRPr="005262FD">
              <w:rPr>
                <w:i/>
                <w:iCs/>
                <w:color w:val="000000" w:themeColor="text1"/>
                <w:sz w:val="20"/>
                <w:lang w:eastAsia="lt-LT"/>
              </w:rPr>
              <w:t>202</w:t>
            </w:r>
            <w:r>
              <w:rPr>
                <w:i/>
                <w:iCs/>
                <w:color w:val="000000" w:themeColor="text1"/>
                <w:sz w:val="20"/>
                <w:lang w:eastAsia="lt-LT"/>
              </w:rPr>
              <w:t>4</w:t>
            </w:r>
            <w:r w:rsidRPr="005262FD">
              <w:rPr>
                <w:i/>
                <w:iCs/>
                <w:color w:val="000000" w:themeColor="text1"/>
                <w:sz w:val="20"/>
                <w:lang w:eastAsia="lt-LT"/>
              </w:rPr>
              <w:t xml:space="preserve"> m. pasiekta reikšmė – </w:t>
            </w:r>
            <w:r>
              <w:rPr>
                <w:i/>
                <w:iCs/>
                <w:color w:val="000000" w:themeColor="text1"/>
                <w:sz w:val="20"/>
                <w:lang w:eastAsia="lt-LT"/>
              </w:rPr>
              <w:t>36.</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010FE8" w14:textId="64FA5214" w:rsidR="00303424" w:rsidRPr="005262FD" w:rsidRDefault="00FD2022" w:rsidP="00060946">
            <w:pPr>
              <w:jc w:val="center"/>
              <w:rPr>
                <w:color w:val="000000" w:themeColor="text1"/>
                <w:sz w:val="20"/>
                <w:lang w:eastAsia="lt-LT"/>
              </w:rPr>
            </w:pPr>
            <w:r w:rsidRPr="005262FD">
              <w:rPr>
                <w:sz w:val="20"/>
                <w:lang w:eastAsia="lt-LT"/>
              </w:rPr>
              <w:t>75</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CC3516" w14:textId="094F7ABA" w:rsidR="00303424" w:rsidRPr="005262FD" w:rsidRDefault="00FD2022" w:rsidP="00060946">
            <w:pPr>
              <w:jc w:val="center"/>
              <w:rPr>
                <w:color w:val="000000" w:themeColor="text1"/>
                <w:sz w:val="20"/>
                <w:lang w:eastAsia="lt-LT"/>
              </w:rPr>
            </w:pPr>
            <w:r w:rsidRPr="005262FD">
              <w:rPr>
                <w:sz w:val="20"/>
                <w:lang w:eastAsia="lt-LT"/>
              </w:rPr>
              <w:t>75</w:t>
            </w:r>
          </w:p>
        </w:tc>
        <w:tc>
          <w:tcPr>
            <w:tcW w:w="3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1D65EF" w14:textId="5FB4E39D" w:rsidR="00303424" w:rsidRPr="005262FD" w:rsidRDefault="00413145" w:rsidP="00060946">
            <w:pPr>
              <w:jc w:val="center"/>
              <w:rPr>
                <w:color w:val="000000" w:themeColor="text1"/>
                <w:sz w:val="20"/>
                <w:lang w:eastAsia="lt-LT"/>
              </w:rPr>
            </w:pPr>
            <w:r>
              <w:rPr>
                <w:color w:val="000000" w:themeColor="text1"/>
                <w:sz w:val="20"/>
                <w:lang w:eastAsia="lt-LT"/>
              </w:rPr>
              <w:t>75</w:t>
            </w:r>
          </w:p>
        </w:tc>
        <w:tc>
          <w:tcPr>
            <w:tcW w:w="958" w:type="pct"/>
            <w:tcBorders>
              <w:top w:val="single" w:sz="4" w:space="0" w:color="auto"/>
              <w:left w:val="single" w:sz="4" w:space="0" w:color="auto"/>
              <w:bottom w:val="single" w:sz="4" w:space="0" w:color="auto"/>
              <w:right w:val="single" w:sz="4" w:space="0" w:color="auto"/>
            </w:tcBorders>
            <w:vAlign w:val="center"/>
          </w:tcPr>
          <w:p w14:paraId="3BDC4C9A" w14:textId="62110238" w:rsidR="00303424" w:rsidRPr="005262FD" w:rsidRDefault="00303424" w:rsidP="00060946">
            <w:pPr>
              <w:jc w:val="center"/>
              <w:rPr>
                <w:color w:val="000000" w:themeColor="text1"/>
                <w:sz w:val="20"/>
                <w:lang w:eastAsia="lt-LT"/>
              </w:rPr>
            </w:pPr>
          </w:p>
        </w:tc>
      </w:tr>
      <w:tr w:rsidR="004176E5" w:rsidRPr="005262FD" w14:paraId="3EFB4A38" w14:textId="77777777" w:rsidTr="00D3454E">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8A6137" w14:textId="014993ED" w:rsidR="004176E5" w:rsidRPr="005262FD" w:rsidRDefault="004176E5" w:rsidP="004176E5">
            <w:pPr>
              <w:jc w:val="center"/>
              <w:rPr>
                <w:sz w:val="20"/>
                <w:lang w:eastAsia="lt-LT"/>
              </w:rPr>
            </w:pPr>
            <w:r w:rsidRPr="005262FD">
              <w:rPr>
                <w:sz w:val="20"/>
                <w:lang w:eastAsia="lt-LT"/>
              </w:rPr>
              <w:t>E-07-01</w:t>
            </w:r>
            <w:r>
              <w:rPr>
                <w:sz w:val="20"/>
                <w:lang w:eastAsia="lt-LT"/>
              </w:rPr>
              <w:t>5</w:t>
            </w:r>
            <w:r w:rsidRPr="005262FD">
              <w:rPr>
                <w:sz w:val="20"/>
                <w:lang w:eastAsia="lt-LT"/>
              </w:rPr>
              <w:t>-11-01-01</w:t>
            </w:r>
          </w:p>
        </w:tc>
        <w:tc>
          <w:tcPr>
            <w:tcW w:w="22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68A110" w14:textId="7FE3AC4D" w:rsidR="004176E5" w:rsidRPr="005262FD" w:rsidRDefault="004176E5" w:rsidP="004176E5">
            <w:pPr>
              <w:tabs>
                <w:tab w:val="left" w:pos="-567"/>
                <w:tab w:val="left" w:pos="1134"/>
              </w:tabs>
              <w:ind w:right="57"/>
              <w:jc w:val="both"/>
              <w:rPr>
                <w:rFonts w:eastAsia="Calibri"/>
                <w:b/>
                <w:sz w:val="20"/>
                <w:lang w:eastAsia="lt-LT"/>
              </w:rPr>
            </w:pPr>
            <w:r>
              <w:rPr>
                <w:rFonts w:eastAsia="Calibri"/>
                <w:b/>
                <w:sz w:val="20"/>
                <w:lang w:eastAsia="lt-LT"/>
              </w:rPr>
              <w:t>FNTT prie VRM</w:t>
            </w:r>
            <w:r w:rsidRPr="005262FD">
              <w:rPr>
                <w:rFonts w:eastAsia="Calibri"/>
                <w:b/>
                <w:sz w:val="20"/>
                <w:lang w:eastAsia="lt-LT"/>
              </w:rPr>
              <w:t xml:space="preserve"> pareigūnų motyvacijos ir pasitenkinimo darbu indeksas, balais</w:t>
            </w:r>
          </w:p>
          <w:p w14:paraId="34F7B78F" w14:textId="4A5DAE97" w:rsidR="004176E5" w:rsidRPr="005262FD" w:rsidRDefault="004176E5" w:rsidP="004176E5">
            <w:pPr>
              <w:tabs>
                <w:tab w:val="left" w:pos="-567"/>
                <w:tab w:val="left" w:pos="1134"/>
              </w:tabs>
              <w:ind w:right="57"/>
              <w:jc w:val="both"/>
              <w:rPr>
                <w:rFonts w:eastAsia="Calibri"/>
                <w:i/>
                <w:sz w:val="20"/>
                <w:lang w:eastAsia="lt-LT"/>
              </w:rPr>
            </w:pPr>
            <w:r w:rsidRPr="005262FD">
              <w:rPr>
                <w:rFonts w:eastAsia="Calibri"/>
                <w:i/>
                <w:sz w:val="20"/>
                <w:lang w:eastAsia="lt-LT"/>
              </w:rPr>
              <w:t xml:space="preserve">Rodiklio koordinatorius </w:t>
            </w:r>
            <w:r w:rsidRPr="00324F34">
              <w:rPr>
                <w:rFonts w:eastAsia="Calibri"/>
                <w:i/>
                <w:sz w:val="20"/>
                <w:lang w:eastAsia="lt-LT"/>
              </w:rPr>
              <w:t>– Valdymo organizavimo skyrius.</w:t>
            </w:r>
          </w:p>
          <w:p w14:paraId="1E49AD23" w14:textId="77777777" w:rsidR="004176E5" w:rsidRPr="005262FD" w:rsidRDefault="004176E5" w:rsidP="004176E5">
            <w:pPr>
              <w:tabs>
                <w:tab w:val="left" w:pos="-567"/>
                <w:tab w:val="left" w:pos="1134"/>
              </w:tabs>
              <w:ind w:right="57"/>
              <w:jc w:val="both"/>
              <w:rPr>
                <w:rFonts w:eastAsia="Calibri"/>
                <w:i/>
                <w:sz w:val="20"/>
                <w:lang w:eastAsia="lt-LT"/>
              </w:rPr>
            </w:pPr>
            <w:r w:rsidRPr="005262FD">
              <w:rPr>
                <w:rFonts w:eastAsia="Calibri"/>
                <w:i/>
                <w:sz w:val="20"/>
                <w:lang w:eastAsia="lt-LT"/>
              </w:rPr>
              <w:t>Rodiklis matuojamas 1 kartą per 2 metus.</w:t>
            </w:r>
          </w:p>
          <w:p w14:paraId="0B83D66F" w14:textId="77777777" w:rsidR="004176E5" w:rsidRPr="005262FD" w:rsidRDefault="004176E5" w:rsidP="004176E5">
            <w:pPr>
              <w:jc w:val="both"/>
              <w:rPr>
                <w:i/>
                <w:sz w:val="20"/>
              </w:rPr>
            </w:pPr>
            <w:r w:rsidRPr="005262FD">
              <w:rPr>
                <w:bCs/>
                <w:i/>
                <w:sz w:val="20"/>
                <w:lang w:eastAsia="lt-LT"/>
              </w:rPr>
              <w:t xml:space="preserve">Tyrimo koordinatorius – </w:t>
            </w:r>
            <w:r w:rsidRPr="005262FD">
              <w:rPr>
                <w:i/>
                <w:sz w:val="20"/>
              </w:rPr>
              <w:t>VRM PKVS.</w:t>
            </w:r>
          </w:p>
          <w:p w14:paraId="51C05E7C" w14:textId="727B3B6C" w:rsidR="004176E5" w:rsidRPr="005262FD" w:rsidRDefault="004176E5" w:rsidP="004176E5">
            <w:pPr>
              <w:suppressAutoHyphens/>
              <w:autoSpaceDN w:val="0"/>
              <w:jc w:val="both"/>
              <w:textAlignment w:val="baseline"/>
              <w:rPr>
                <w:b/>
                <w:bCs/>
                <w:sz w:val="20"/>
              </w:rPr>
            </w:pPr>
            <w:r w:rsidRPr="005262FD">
              <w:rPr>
                <w:bCs/>
                <w:i/>
                <w:sz w:val="20"/>
                <w:lang w:eastAsia="lt-LT"/>
              </w:rPr>
              <w:t>202</w:t>
            </w:r>
            <w:r>
              <w:rPr>
                <w:bCs/>
                <w:i/>
                <w:sz w:val="20"/>
                <w:lang w:eastAsia="lt-LT"/>
              </w:rPr>
              <w:t>4</w:t>
            </w:r>
            <w:r w:rsidRPr="005262FD">
              <w:rPr>
                <w:bCs/>
                <w:i/>
                <w:sz w:val="20"/>
                <w:lang w:eastAsia="lt-LT"/>
              </w:rPr>
              <w:t xml:space="preserve"> m. pasiekta reikšmė – </w:t>
            </w:r>
            <w:r w:rsidRPr="00324F34">
              <w:rPr>
                <w:bCs/>
                <w:i/>
                <w:sz w:val="20"/>
                <w:lang w:eastAsia="lt-LT"/>
              </w:rPr>
              <w:t>5,6.</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F59D47" w14:textId="46426FD0" w:rsidR="004176E5" w:rsidRPr="005262FD" w:rsidRDefault="004176E5" w:rsidP="004176E5">
            <w:pPr>
              <w:jc w:val="center"/>
              <w:rPr>
                <w:sz w:val="20"/>
                <w:lang w:eastAsia="lt-LT"/>
              </w:rPr>
            </w:pPr>
            <w:r w:rsidRPr="005262FD">
              <w:rPr>
                <w:sz w:val="20"/>
                <w:lang w:eastAsia="lt-LT"/>
              </w:rPr>
              <w:t>6</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9F8BA6" w14:textId="07E350E4" w:rsidR="004176E5" w:rsidRPr="005262FD" w:rsidRDefault="004176E5" w:rsidP="004176E5">
            <w:pPr>
              <w:jc w:val="center"/>
              <w:rPr>
                <w:sz w:val="20"/>
                <w:lang w:eastAsia="lt-LT"/>
              </w:rPr>
            </w:pPr>
            <w:r w:rsidRPr="005262FD">
              <w:rPr>
                <w:sz w:val="20"/>
                <w:lang w:eastAsia="lt-LT"/>
              </w:rPr>
              <w:t>-</w:t>
            </w:r>
          </w:p>
        </w:tc>
        <w:tc>
          <w:tcPr>
            <w:tcW w:w="3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BD5DDC" w14:textId="4E445289" w:rsidR="004176E5" w:rsidRPr="005262FD" w:rsidRDefault="00413145" w:rsidP="004176E5">
            <w:pPr>
              <w:jc w:val="center"/>
              <w:rPr>
                <w:color w:val="000000" w:themeColor="text1"/>
                <w:sz w:val="20"/>
                <w:lang w:eastAsia="lt-LT"/>
              </w:rPr>
            </w:pPr>
            <w:r>
              <w:rPr>
                <w:color w:val="000000" w:themeColor="text1"/>
                <w:sz w:val="20"/>
                <w:lang w:eastAsia="lt-LT"/>
              </w:rPr>
              <w:t>6</w:t>
            </w:r>
          </w:p>
        </w:tc>
        <w:tc>
          <w:tcPr>
            <w:tcW w:w="958" w:type="pct"/>
            <w:tcBorders>
              <w:top w:val="single" w:sz="4" w:space="0" w:color="auto"/>
              <w:left w:val="single" w:sz="4" w:space="0" w:color="auto"/>
              <w:bottom w:val="single" w:sz="4" w:space="0" w:color="auto"/>
              <w:right w:val="single" w:sz="4" w:space="0" w:color="auto"/>
            </w:tcBorders>
            <w:vAlign w:val="center"/>
          </w:tcPr>
          <w:p w14:paraId="4AC692D1" w14:textId="77777777" w:rsidR="004176E5" w:rsidRPr="005262FD" w:rsidRDefault="004176E5" w:rsidP="004176E5">
            <w:pPr>
              <w:jc w:val="center"/>
              <w:rPr>
                <w:color w:val="000000" w:themeColor="text1"/>
                <w:sz w:val="20"/>
                <w:lang w:eastAsia="lt-LT"/>
              </w:rPr>
            </w:pPr>
          </w:p>
        </w:tc>
      </w:tr>
      <w:tr w:rsidR="007A484A" w:rsidRPr="005262FD" w14:paraId="3279C0CC"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0EFB01" w14:textId="77777777" w:rsidR="007A484A" w:rsidRPr="005262FD" w:rsidRDefault="007A484A" w:rsidP="007A484A">
            <w:pPr>
              <w:jc w:val="center"/>
              <w:rPr>
                <w:b/>
                <w:color w:val="000000" w:themeColor="text1"/>
                <w:sz w:val="20"/>
                <w:lang w:eastAsia="lt-LT"/>
              </w:rPr>
            </w:pPr>
            <w:r w:rsidRPr="005262FD">
              <w:rPr>
                <w:b/>
                <w:sz w:val="20"/>
                <w:lang w:eastAsia="lt-LT"/>
              </w:rPr>
              <w:t>07-015-11-01-01 (TP)</w:t>
            </w:r>
          </w:p>
        </w:tc>
        <w:tc>
          <w:tcPr>
            <w:tcW w:w="335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07C0125C" w14:textId="77777777" w:rsidR="007A484A" w:rsidRPr="005262FD" w:rsidRDefault="007A484A" w:rsidP="007A484A">
            <w:pPr>
              <w:jc w:val="both"/>
              <w:rPr>
                <w:color w:val="000000" w:themeColor="text1"/>
                <w:sz w:val="20"/>
                <w:lang w:eastAsia="lt-LT"/>
              </w:rPr>
            </w:pPr>
            <w:r w:rsidRPr="005262FD">
              <w:rPr>
                <w:b/>
                <w:color w:val="000000" w:themeColor="text1"/>
                <w:sz w:val="20"/>
                <w:lang w:eastAsia="lt-LT"/>
              </w:rPr>
              <w:t xml:space="preserve">Vykdyti nusikalstamų veikų ir kitų teisės pažeidimų valstybės finansų sistemai užkardymą ir atskleidimą, tinkamą pinigų plovimo ir teroristų finansavimo prevencijos priemonių vykdymą, atlikti kokybišką ir savalaikį objektų tyrimą, stiprinti Europos Sąjungos finansinių interesų apsaugą  </w:t>
            </w:r>
          </w:p>
        </w:tc>
        <w:tc>
          <w:tcPr>
            <w:tcW w:w="958" w:type="pct"/>
            <w:tcBorders>
              <w:top w:val="single" w:sz="4" w:space="0" w:color="auto"/>
              <w:left w:val="single" w:sz="4" w:space="0" w:color="auto"/>
              <w:bottom w:val="single" w:sz="4" w:space="0" w:color="auto"/>
              <w:right w:val="single" w:sz="4" w:space="0" w:color="auto"/>
            </w:tcBorders>
            <w:vAlign w:val="center"/>
          </w:tcPr>
          <w:p w14:paraId="6E8D015A" w14:textId="0711BB00" w:rsidR="007A484A" w:rsidRPr="005262FD" w:rsidRDefault="00714283" w:rsidP="007A484A">
            <w:pPr>
              <w:jc w:val="center"/>
              <w:rPr>
                <w:color w:val="000000" w:themeColor="text1"/>
                <w:sz w:val="20"/>
                <w:lang w:eastAsia="lt-LT"/>
              </w:rPr>
            </w:pPr>
            <w:r>
              <w:rPr>
                <w:color w:val="000000" w:themeColor="text1"/>
                <w:sz w:val="20"/>
                <w:lang w:eastAsia="lt-LT"/>
              </w:rPr>
              <w:t>18 837</w:t>
            </w:r>
            <w:r w:rsidR="008458D5">
              <w:rPr>
                <w:color w:val="000000" w:themeColor="text1"/>
                <w:sz w:val="20"/>
                <w:lang w:eastAsia="lt-LT"/>
              </w:rPr>
              <w:t xml:space="preserve"> tūkst. eurų</w:t>
            </w:r>
          </w:p>
        </w:tc>
      </w:tr>
      <w:tr w:rsidR="004176E5" w:rsidRPr="005262FD" w14:paraId="430C06EC" w14:textId="77777777" w:rsidTr="00081551">
        <w:tc>
          <w:tcPr>
            <w:tcW w:w="685" w:type="pct"/>
            <w:tcBorders>
              <w:top w:val="single" w:sz="4" w:space="0" w:color="auto"/>
              <w:left w:val="single" w:sz="4" w:space="0" w:color="auto"/>
              <w:bottom w:val="single" w:sz="4" w:space="0" w:color="auto"/>
              <w:right w:val="single" w:sz="4" w:space="0" w:color="auto"/>
            </w:tcBorders>
            <w:shd w:val="clear" w:color="auto" w:fill="F7CAAC" w:themeFill="accent2" w:themeFillTint="66"/>
            <w:tcMar>
              <w:top w:w="28" w:type="dxa"/>
              <w:left w:w="57" w:type="dxa"/>
              <w:bottom w:w="28" w:type="dxa"/>
              <w:right w:w="57" w:type="dxa"/>
            </w:tcMar>
            <w:vAlign w:val="center"/>
            <w:hideMark/>
          </w:tcPr>
          <w:p w14:paraId="03E6298E" w14:textId="77777777" w:rsidR="004176E5" w:rsidRPr="005262FD" w:rsidRDefault="004176E5" w:rsidP="004176E5">
            <w:pPr>
              <w:jc w:val="center"/>
              <w:rPr>
                <w:color w:val="000000" w:themeColor="text1"/>
                <w:sz w:val="20"/>
                <w:lang w:eastAsia="lt-LT"/>
              </w:rPr>
            </w:pPr>
            <w:bookmarkStart w:id="40" w:name="_Hlk114035773"/>
            <w:r w:rsidRPr="005262FD">
              <w:rPr>
                <w:color w:val="000000" w:themeColor="text1"/>
                <w:sz w:val="20"/>
                <w:lang w:eastAsia="lt-LT"/>
              </w:rPr>
              <w:lastRenderedPageBreak/>
              <w:t>R-</w:t>
            </w:r>
            <w:r w:rsidRPr="005262FD">
              <w:rPr>
                <w:color w:val="000000" w:themeColor="text1"/>
                <w:sz w:val="20"/>
              </w:rPr>
              <w:t>07-015-11-01</w:t>
            </w:r>
            <w:r w:rsidRPr="005262FD">
              <w:rPr>
                <w:color w:val="000000" w:themeColor="text1"/>
                <w:sz w:val="20"/>
                <w:lang w:eastAsia="lt-LT"/>
              </w:rPr>
              <w:t>-01-01</w:t>
            </w:r>
          </w:p>
        </w:tc>
        <w:tc>
          <w:tcPr>
            <w:tcW w:w="22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D4DF17" w14:textId="563458A2" w:rsidR="004176E5" w:rsidRPr="005262FD" w:rsidRDefault="004176E5" w:rsidP="004176E5">
            <w:pPr>
              <w:jc w:val="both"/>
              <w:rPr>
                <w:b/>
                <w:bCs/>
                <w:color w:val="000000" w:themeColor="text1"/>
                <w:sz w:val="20"/>
              </w:rPr>
            </w:pPr>
            <w:r w:rsidRPr="005262FD">
              <w:rPr>
                <w:b/>
                <w:bCs/>
                <w:color w:val="000000" w:themeColor="text1"/>
                <w:sz w:val="20"/>
              </w:rPr>
              <w:t xml:space="preserve">Nusikalstamomis veikomis padarytos turtinės žalos atlyginimo užtikrinimas, ne mažiau kaip, proc.  </w:t>
            </w:r>
          </w:p>
          <w:p w14:paraId="58CA5BAC" w14:textId="77777777" w:rsidR="004176E5" w:rsidRDefault="004176E5" w:rsidP="004176E5">
            <w:pPr>
              <w:spacing w:line="257" w:lineRule="auto"/>
              <w:jc w:val="both"/>
              <w:rPr>
                <w:i/>
                <w:iCs/>
                <w:color w:val="000000" w:themeColor="text1"/>
                <w:sz w:val="20"/>
                <w:lang w:eastAsia="lt-LT"/>
              </w:rPr>
            </w:pPr>
            <w:r w:rsidRPr="005262FD">
              <w:rPr>
                <w:i/>
                <w:iCs/>
                <w:sz w:val="20"/>
              </w:rPr>
              <w:t xml:space="preserve">Rodiklio koordinatorius – </w:t>
            </w:r>
            <w:r w:rsidRPr="00537DDD">
              <w:rPr>
                <w:i/>
                <w:iCs/>
                <w:sz w:val="20"/>
              </w:rPr>
              <w:t>Koordinavimo ir kontrolės grupė</w:t>
            </w:r>
            <w:r w:rsidRPr="00537DDD">
              <w:rPr>
                <w:i/>
                <w:iCs/>
                <w:sz w:val="20"/>
                <w:lang w:eastAsia="lt-LT"/>
              </w:rPr>
              <w:t xml:space="preserve"> </w:t>
            </w:r>
          </w:p>
          <w:p w14:paraId="5726C534" w14:textId="500D9036" w:rsidR="004176E5" w:rsidRPr="005262FD" w:rsidRDefault="004176E5" w:rsidP="004176E5">
            <w:pPr>
              <w:jc w:val="both"/>
              <w:rPr>
                <w:i/>
                <w:color w:val="000000" w:themeColor="text1"/>
                <w:sz w:val="20"/>
              </w:rPr>
            </w:pPr>
            <w:r w:rsidRPr="005262FD">
              <w:rPr>
                <w:i/>
                <w:color w:val="000000" w:themeColor="text1"/>
                <w:sz w:val="20"/>
              </w:rPr>
              <w:t>202</w:t>
            </w:r>
            <w:r>
              <w:rPr>
                <w:i/>
                <w:color w:val="000000" w:themeColor="text1"/>
                <w:sz w:val="20"/>
              </w:rPr>
              <w:t>4</w:t>
            </w:r>
            <w:r w:rsidRPr="005262FD">
              <w:rPr>
                <w:i/>
                <w:color w:val="000000" w:themeColor="text1"/>
                <w:sz w:val="20"/>
              </w:rPr>
              <w:t xml:space="preserve"> m. pasiekta reikšmė – </w:t>
            </w:r>
            <w:r>
              <w:rPr>
                <w:i/>
                <w:color w:val="000000" w:themeColor="text1"/>
                <w:sz w:val="20"/>
              </w:rPr>
              <w:t>26</w:t>
            </w:r>
            <w:r w:rsidRPr="005262FD">
              <w:rPr>
                <w:i/>
                <w:color w:val="000000" w:themeColor="text1"/>
                <w:sz w:val="20"/>
              </w:rPr>
              <w:t>,2.</w:t>
            </w:r>
          </w:p>
          <w:p w14:paraId="6FC0E8DB" w14:textId="45786C87" w:rsidR="004176E5" w:rsidRPr="005262FD" w:rsidRDefault="004176E5" w:rsidP="004176E5">
            <w:pPr>
              <w:shd w:val="clear" w:color="auto" w:fill="F7CAAC" w:themeFill="accent2" w:themeFillTint="66"/>
              <w:jc w:val="both"/>
              <w:rPr>
                <w:i/>
                <w:color w:val="000000" w:themeColor="text1"/>
                <w:sz w:val="20"/>
              </w:rPr>
            </w:pPr>
            <w:r w:rsidRPr="005262FD">
              <w:rPr>
                <w:i/>
                <w:color w:val="000000" w:themeColor="text1"/>
                <w:sz w:val="20"/>
                <w:shd w:val="clear" w:color="auto" w:fill="F7CAAC"/>
                <w:lang w:eastAsia="lt-LT"/>
              </w:rPr>
              <w:t>Stebėsenos rodiklis suderintas su GP.</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B20947" w14:textId="5296BA8E" w:rsidR="004176E5" w:rsidRPr="005262FD" w:rsidRDefault="004176E5" w:rsidP="004176E5">
            <w:pPr>
              <w:jc w:val="center"/>
              <w:rPr>
                <w:color w:val="000000" w:themeColor="text1"/>
                <w:sz w:val="20"/>
                <w:lang w:eastAsia="lt-LT"/>
              </w:rPr>
            </w:pPr>
            <w:r w:rsidRPr="005262FD">
              <w:rPr>
                <w:color w:val="000000" w:themeColor="text1"/>
                <w:sz w:val="20"/>
                <w:lang w:eastAsia="lt-LT"/>
              </w:rPr>
              <w:t>58</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1ABC0B" w14:textId="6F82F234" w:rsidR="004176E5" w:rsidRPr="005262FD" w:rsidRDefault="004176E5" w:rsidP="004176E5">
            <w:pPr>
              <w:jc w:val="center"/>
              <w:rPr>
                <w:color w:val="000000" w:themeColor="text1"/>
                <w:sz w:val="20"/>
                <w:lang w:eastAsia="lt-LT"/>
              </w:rPr>
            </w:pPr>
            <w:r w:rsidRPr="005262FD">
              <w:rPr>
                <w:color w:val="000000" w:themeColor="text1"/>
                <w:sz w:val="20"/>
                <w:lang w:eastAsia="lt-LT"/>
              </w:rPr>
              <w:t>58</w:t>
            </w:r>
          </w:p>
        </w:tc>
        <w:tc>
          <w:tcPr>
            <w:tcW w:w="3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AC9DE8" w14:textId="7F9ED166" w:rsidR="004176E5" w:rsidRPr="005262FD" w:rsidRDefault="00413145" w:rsidP="004176E5">
            <w:pPr>
              <w:jc w:val="center"/>
              <w:rPr>
                <w:color w:val="000000" w:themeColor="text1"/>
                <w:sz w:val="20"/>
                <w:lang w:eastAsia="lt-LT"/>
              </w:rPr>
            </w:pPr>
            <w:r>
              <w:rPr>
                <w:color w:val="000000" w:themeColor="text1"/>
                <w:sz w:val="20"/>
                <w:lang w:eastAsia="lt-LT"/>
              </w:rPr>
              <w:t>58</w:t>
            </w:r>
          </w:p>
        </w:tc>
        <w:tc>
          <w:tcPr>
            <w:tcW w:w="958" w:type="pct"/>
            <w:tcBorders>
              <w:top w:val="single" w:sz="4" w:space="0" w:color="auto"/>
              <w:left w:val="single" w:sz="4" w:space="0" w:color="auto"/>
              <w:bottom w:val="single" w:sz="4" w:space="0" w:color="auto"/>
              <w:right w:val="single" w:sz="4" w:space="0" w:color="auto"/>
            </w:tcBorders>
            <w:vAlign w:val="center"/>
          </w:tcPr>
          <w:p w14:paraId="243291B1" w14:textId="77777777" w:rsidR="004176E5" w:rsidRPr="005262FD" w:rsidRDefault="004176E5" w:rsidP="004176E5">
            <w:pPr>
              <w:jc w:val="center"/>
              <w:rPr>
                <w:color w:val="000000" w:themeColor="text1"/>
                <w:sz w:val="20"/>
                <w:lang w:eastAsia="lt-LT"/>
              </w:rPr>
            </w:pPr>
          </w:p>
        </w:tc>
      </w:tr>
      <w:bookmarkEnd w:id="40"/>
      <w:tr w:rsidR="004176E5" w:rsidRPr="005262FD" w14:paraId="569B020B"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725A7C" w14:textId="77777777" w:rsidR="004176E5" w:rsidRPr="005262FD" w:rsidRDefault="004176E5" w:rsidP="004176E5">
            <w:pPr>
              <w:jc w:val="center"/>
              <w:rPr>
                <w:color w:val="000000" w:themeColor="text1"/>
                <w:sz w:val="20"/>
                <w:lang w:eastAsia="lt-LT"/>
              </w:rPr>
            </w:pPr>
            <w:r w:rsidRPr="005262FD">
              <w:rPr>
                <w:color w:val="000000" w:themeColor="text1"/>
                <w:sz w:val="20"/>
                <w:lang w:eastAsia="lt-LT"/>
              </w:rPr>
              <w:t>R-07-015-11-01-01-02</w:t>
            </w:r>
          </w:p>
        </w:tc>
        <w:tc>
          <w:tcPr>
            <w:tcW w:w="22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061D37" w14:textId="77777777" w:rsidR="004176E5" w:rsidRPr="005262FD" w:rsidRDefault="004176E5" w:rsidP="004176E5">
            <w:pPr>
              <w:jc w:val="both"/>
              <w:rPr>
                <w:b/>
                <w:bCs/>
                <w:color w:val="000000" w:themeColor="text1"/>
                <w:sz w:val="20"/>
              </w:rPr>
            </w:pPr>
            <w:r w:rsidRPr="005262FD">
              <w:rPr>
                <w:b/>
                <w:bCs/>
                <w:color w:val="000000" w:themeColor="text1"/>
                <w:sz w:val="20"/>
              </w:rPr>
              <w:t>Atskleistų mokestinio pobūdžio nusikalstamų veikų metu valstybei padarytos ir užkardytos žalos dydis, ne mažiau kaip, mln. eurų.</w:t>
            </w:r>
          </w:p>
          <w:p w14:paraId="662BA8CD" w14:textId="77777777" w:rsidR="004176E5" w:rsidRDefault="004176E5" w:rsidP="004176E5">
            <w:pPr>
              <w:spacing w:line="257" w:lineRule="auto"/>
              <w:jc w:val="both"/>
              <w:rPr>
                <w:i/>
                <w:iCs/>
                <w:color w:val="000000" w:themeColor="text1"/>
                <w:sz w:val="20"/>
                <w:lang w:eastAsia="lt-LT"/>
              </w:rPr>
            </w:pPr>
            <w:r w:rsidRPr="005262FD">
              <w:rPr>
                <w:i/>
                <w:iCs/>
                <w:sz w:val="20"/>
              </w:rPr>
              <w:t xml:space="preserve">Rodiklio koordinatorius – </w:t>
            </w:r>
            <w:r w:rsidRPr="00537DDD">
              <w:rPr>
                <w:i/>
                <w:iCs/>
                <w:sz w:val="20"/>
              </w:rPr>
              <w:t>Koordinavimo ir kontrolės grupė</w:t>
            </w:r>
            <w:r w:rsidRPr="00537DDD">
              <w:rPr>
                <w:i/>
                <w:iCs/>
                <w:sz w:val="20"/>
                <w:lang w:eastAsia="lt-LT"/>
              </w:rPr>
              <w:t xml:space="preserve"> </w:t>
            </w:r>
          </w:p>
          <w:p w14:paraId="26CEB177" w14:textId="0EF847DF" w:rsidR="004176E5" w:rsidRPr="005262FD" w:rsidRDefault="004176E5" w:rsidP="004176E5">
            <w:pPr>
              <w:jc w:val="both"/>
              <w:rPr>
                <w:bCs/>
                <w:i/>
                <w:sz w:val="20"/>
                <w:lang w:eastAsia="lt-LT"/>
              </w:rPr>
            </w:pPr>
            <w:r>
              <w:rPr>
                <w:bCs/>
                <w:i/>
                <w:sz w:val="20"/>
                <w:lang w:eastAsia="lt-LT"/>
              </w:rPr>
              <w:t>2024</w:t>
            </w:r>
            <w:r w:rsidRPr="005262FD">
              <w:rPr>
                <w:bCs/>
                <w:i/>
                <w:sz w:val="20"/>
                <w:lang w:eastAsia="lt-LT"/>
              </w:rPr>
              <w:t xml:space="preserve"> m. pasiekta reikšmė – 1</w:t>
            </w:r>
            <w:r>
              <w:rPr>
                <w:bCs/>
                <w:i/>
                <w:sz w:val="20"/>
                <w:lang w:eastAsia="lt-LT"/>
              </w:rPr>
              <w:t>2</w:t>
            </w:r>
            <w:r w:rsidRPr="005262FD">
              <w:rPr>
                <w:bCs/>
                <w:i/>
                <w:sz w:val="20"/>
                <w:lang w:eastAsia="lt-LT"/>
              </w:rPr>
              <w:t>,</w:t>
            </w:r>
            <w:r>
              <w:rPr>
                <w:bCs/>
                <w:i/>
                <w:sz w:val="20"/>
                <w:lang w:eastAsia="lt-LT"/>
              </w:rPr>
              <w:t>75</w:t>
            </w:r>
            <w:r w:rsidRPr="005262FD">
              <w:rPr>
                <w:bCs/>
                <w:i/>
                <w:sz w:val="20"/>
                <w:lang w:eastAsia="lt-LT"/>
              </w:rPr>
              <w:t>.</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7ADE19" w14:textId="4E62C0AD" w:rsidR="004176E5" w:rsidRPr="005262FD" w:rsidRDefault="004176E5" w:rsidP="004176E5">
            <w:pPr>
              <w:jc w:val="center"/>
              <w:rPr>
                <w:color w:val="000000" w:themeColor="text1"/>
                <w:sz w:val="20"/>
                <w:lang w:eastAsia="lt-LT"/>
              </w:rPr>
            </w:pPr>
            <w:r w:rsidRPr="005262FD">
              <w:rPr>
                <w:color w:val="000000" w:themeColor="text1"/>
                <w:sz w:val="20"/>
                <w:lang w:eastAsia="lt-LT"/>
              </w:rPr>
              <w:t>25</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A75AF2" w14:textId="6BB08DB4" w:rsidR="004176E5" w:rsidRPr="005262FD" w:rsidRDefault="004176E5" w:rsidP="004176E5">
            <w:pPr>
              <w:jc w:val="center"/>
              <w:rPr>
                <w:color w:val="000000" w:themeColor="text1"/>
                <w:sz w:val="20"/>
                <w:lang w:eastAsia="lt-LT"/>
              </w:rPr>
            </w:pPr>
            <w:r w:rsidRPr="005262FD">
              <w:rPr>
                <w:color w:val="000000" w:themeColor="text1"/>
                <w:sz w:val="20"/>
                <w:lang w:eastAsia="lt-LT"/>
              </w:rPr>
              <w:t>25</w:t>
            </w:r>
          </w:p>
        </w:tc>
        <w:tc>
          <w:tcPr>
            <w:tcW w:w="3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58C50B" w14:textId="071057BC" w:rsidR="004176E5" w:rsidRPr="005262FD" w:rsidRDefault="00413145" w:rsidP="004176E5">
            <w:pPr>
              <w:jc w:val="center"/>
              <w:rPr>
                <w:color w:val="000000" w:themeColor="text1"/>
                <w:sz w:val="20"/>
                <w:lang w:eastAsia="lt-LT"/>
              </w:rPr>
            </w:pPr>
            <w:r>
              <w:rPr>
                <w:color w:val="000000" w:themeColor="text1"/>
                <w:sz w:val="20"/>
                <w:lang w:eastAsia="lt-LT"/>
              </w:rPr>
              <w:t>25</w:t>
            </w:r>
          </w:p>
        </w:tc>
        <w:tc>
          <w:tcPr>
            <w:tcW w:w="958" w:type="pct"/>
            <w:tcBorders>
              <w:top w:val="single" w:sz="4" w:space="0" w:color="auto"/>
              <w:left w:val="single" w:sz="4" w:space="0" w:color="auto"/>
              <w:bottom w:val="single" w:sz="4" w:space="0" w:color="auto"/>
              <w:right w:val="single" w:sz="4" w:space="0" w:color="auto"/>
            </w:tcBorders>
            <w:vAlign w:val="center"/>
          </w:tcPr>
          <w:p w14:paraId="098BE348" w14:textId="77777777" w:rsidR="004176E5" w:rsidRPr="005262FD" w:rsidRDefault="004176E5" w:rsidP="004176E5">
            <w:pPr>
              <w:jc w:val="center"/>
              <w:rPr>
                <w:color w:val="000000" w:themeColor="text1"/>
                <w:sz w:val="20"/>
                <w:lang w:eastAsia="lt-LT"/>
              </w:rPr>
            </w:pPr>
          </w:p>
        </w:tc>
      </w:tr>
      <w:tr w:rsidR="004176E5" w:rsidRPr="005262FD" w14:paraId="6CCC7FB5"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4EB08E" w14:textId="3429C1E5" w:rsidR="004176E5" w:rsidRPr="005262FD" w:rsidRDefault="004176E5" w:rsidP="004176E5">
            <w:pPr>
              <w:jc w:val="center"/>
              <w:rPr>
                <w:color w:val="000000" w:themeColor="text1"/>
                <w:sz w:val="20"/>
                <w:lang w:eastAsia="lt-LT"/>
              </w:rPr>
            </w:pPr>
            <w:r w:rsidRPr="005262FD">
              <w:rPr>
                <w:color w:val="000000" w:themeColor="text1"/>
                <w:sz w:val="20"/>
                <w:lang w:eastAsia="lt-LT"/>
              </w:rPr>
              <w:t>R-07-015-11-01-01-03</w:t>
            </w:r>
          </w:p>
        </w:tc>
        <w:tc>
          <w:tcPr>
            <w:tcW w:w="22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D81C37" w14:textId="12179A1F" w:rsidR="004176E5" w:rsidRPr="00773AF4" w:rsidRDefault="004176E5" w:rsidP="004176E5">
            <w:pPr>
              <w:widowControl w:val="0"/>
              <w:jc w:val="both"/>
              <w:rPr>
                <w:b/>
                <w:bCs/>
                <w:sz w:val="20"/>
              </w:rPr>
            </w:pPr>
            <w:r w:rsidRPr="00773AF4">
              <w:rPr>
                <w:b/>
                <w:bCs/>
                <w:sz w:val="20"/>
              </w:rPr>
              <w:t>Išaiškinta neteisėtai gautos ir pasikėsintos gauti ES finansinės paramos lėšų suma, ne mažiau kaip, mln. eurų</w:t>
            </w:r>
          </w:p>
          <w:p w14:paraId="12E5E3F9" w14:textId="5E716CA3" w:rsidR="004176E5" w:rsidRPr="00773AF4" w:rsidRDefault="004176E5" w:rsidP="004176E5">
            <w:pPr>
              <w:jc w:val="both"/>
              <w:rPr>
                <w:bCs/>
                <w:i/>
                <w:sz w:val="20"/>
              </w:rPr>
            </w:pPr>
            <w:r w:rsidRPr="00773AF4">
              <w:rPr>
                <w:bCs/>
                <w:i/>
                <w:sz w:val="20"/>
              </w:rPr>
              <w:t xml:space="preserve">Rodiklio koordinatorius – </w:t>
            </w:r>
            <w:r w:rsidRPr="00773AF4">
              <w:rPr>
                <w:bCs/>
                <w:i/>
                <w:iCs/>
                <w:sz w:val="20"/>
              </w:rPr>
              <w:t>Specialiųjų tyrimų 2-oji valdyba.</w:t>
            </w:r>
          </w:p>
          <w:p w14:paraId="024644B7" w14:textId="79CBA365" w:rsidR="004176E5" w:rsidRPr="00773AF4" w:rsidRDefault="004176E5" w:rsidP="004176E5">
            <w:pPr>
              <w:suppressAutoHyphens/>
              <w:autoSpaceDN w:val="0"/>
              <w:jc w:val="both"/>
              <w:textAlignment w:val="baseline"/>
              <w:rPr>
                <w:bCs/>
                <w:i/>
                <w:sz w:val="20"/>
                <w:lang w:eastAsia="lt-LT"/>
              </w:rPr>
            </w:pPr>
            <w:r w:rsidRPr="00773AF4">
              <w:rPr>
                <w:bCs/>
                <w:i/>
                <w:sz w:val="20"/>
                <w:lang w:eastAsia="lt-LT"/>
              </w:rPr>
              <w:t>202</w:t>
            </w:r>
            <w:r>
              <w:rPr>
                <w:bCs/>
                <w:i/>
                <w:sz w:val="20"/>
                <w:lang w:eastAsia="lt-LT"/>
              </w:rPr>
              <w:t>4</w:t>
            </w:r>
            <w:r w:rsidRPr="00773AF4">
              <w:rPr>
                <w:bCs/>
                <w:i/>
                <w:sz w:val="20"/>
                <w:lang w:eastAsia="lt-LT"/>
              </w:rPr>
              <w:t xml:space="preserve">m. pasiekta reikšmė – </w:t>
            </w:r>
            <w:r>
              <w:rPr>
                <w:bCs/>
                <w:i/>
                <w:sz w:val="20"/>
                <w:lang w:eastAsia="lt-LT"/>
              </w:rPr>
              <w:t>7,57</w:t>
            </w:r>
            <w:r w:rsidRPr="00773AF4">
              <w:rPr>
                <w:bCs/>
                <w:i/>
                <w:sz w:val="20"/>
                <w:lang w:eastAsia="lt-LT"/>
              </w:rPr>
              <w:t>.</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C6D7ED" w14:textId="7E9936EF" w:rsidR="004176E5" w:rsidRPr="005262FD" w:rsidRDefault="004176E5" w:rsidP="004176E5">
            <w:pPr>
              <w:jc w:val="center"/>
              <w:rPr>
                <w:color w:val="000000" w:themeColor="text1"/>
                <w:sz w:val="20"/>
                <w:lang w:eastAsia="lt-LT"/>
              </w:rPr>
            </w:pPr>
            <w:r w:rsidRPr="005262FD">
              <w:rPr>
                <w:color w:val="000000" w:themeColor="text1"/>
                <w:sz w:val="20"/>
              </w:rPr>
              <w:t>17,5</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5688D3" w14:textId="05E84917" w:rsidR="004176E5" w:rsidRPr="005262FD" w:rsidRDefault="004176E5" w:rsidP="004176E5">
            <w:pPr>
              <w:jc w:val="center"/>
              <w:rPr>
                <w:color w:val="000000" w:themeColor="text1"/>
                <w:sz w:val="20"/>
                <w:lang w:eastAsia="lt-LT"/>
              </w:rPr>
            </w:pPr>
            <w:r w:rsidRPr="005262FD">
              <w:rPr>
                <w:color w:val="000000" w:themeColor="text1"/>
                <w:sz w:val="20"/>
                <w:lang w:eastAsia="lt-LT"/>
              </w:rPr>
              <w:t>17,5</w:t>
            </w:r>
          </w:p>
        </w:tc>
        <w:tc>
          <w:tcPr>
            <w:tcW w:w="3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CBDC72" w14:textId="7713BD35" w:rsidR="004176E5" w:rsidRPr="005262FD" w:rsidRDefault="00413145" w:rsidP="004176E5">
            <w:pPr>
              <w:jc w:val="center"/>
              <w:rPr>
                <w:color w:val="000000" w:themeColor="text1"/>
                <w:sz w:val="20"/>
                <w:lang w:eastAsia="lt-LT"/>
              </w:rPr>
            </w:pPr>
            <w:r>
              <w:rPr>
                <w:color w:val="000000" w:themeColor="text1"/>
                <w:sz w:val="20"/>
                <w:lang w:eastAsia="lt-LT"/>
              </w:rPr>
              <w:t>17,5</w:t>
            </w:r>
          </w:p>
        </w:tc>
        <w:tc>
          <w:tcPr>
            <w:tcW w:w="958" w:type="pct"/>
            <w:tcBorders>
              <w:top w:val="single" w:sz="4" w:space="0" w:color="auto"/>
              <w:left w:val="single" w:sz="4" w:space="0" w:color="auto"/>
              <w:bottom w:val="single" w:sz="4" w:space="0" w:color="auto"/>
              <w:right w:val="single" w:sz="4" w:space="0" w:color="auto"/>
            </w:tcBorders>
            <w:vAlign w:val="center"/>
          </w:tcPr>
          <w:p w14:paraId="5CD4DA6D" w14:textId="77777777" w:rsidR="004176E5" w:rsidRPr="005262FD" w:rsidRDefault="004176E5" w:rsidP="004176E5">
            <w:pPr>
              <w:jc w:val="center"/>
              <w:rPr>
                <w:color w:val="000000" w:themeColor="text1"/>
                <w:sz w:val="20"/>
                <w:lang w:eastAsia="lt-LT"/>
              </w:rPr>
            </w:pPr>
          </w:p>
        </w:tc>
      </w:tr>
      <w:tr w:rsidR="004176E5" w:rsidRPr="005262FD" w14:paraId="1DB1E421" w14:textId="77777777" w:rsidTr="00081551">
        <w:tc>
          <w:tcPr>
            <w:tcW w:w="685" w:type="pct"/>
            <w:tcBorders>
              <w:top w:val="single" w:sz="4" w:space="0" w:color="auto"/>
              <w:left w:val="single" w:sz="4" w:space="0" w:color="auto"/>
              <w:bottom w:val="single" w:sz="4" w:space="0" w:color="auto"/>
              <w:right w:val="single" w:sz="4" w:space="0" w:color="auto"/>
            </w:tcBorders>
            <w:shd w:val="clear" w:color="auto" w:fill="F7CAAC" w:themeFill="accent2" w:themeFillTint="66"/>
            <w:tcMar>
              <w:top w:w="28" w:type="dxa"/>
              <w:left w:w="57" w:type="dxa"/>
              <w:bottom w:w="28" w:type="dxa"/>
              <w:right w:w="57" w:type="dxa"/>
            </w:tcMar>
            <w:vAlign w:val="center"/>
          </w:tcPr>
          <w:p w14:paraId="233F3A31" w14:textId="544C147C" w:rsidR="004176E5" w:rsidRPr="005262FD" w:rsidRDefault="004176E5" w:rsidP="004176E5">
            <w:pPr>
              <w:jc w:val="center"/>
              <w:rPr>
                <w:sz w:val="20"/>
                <w:lang w:eastAsia="lt-LT"/>
              </w:rPr>
            </w:pPr>
            <w:r w:rsidRPr="005262FD">
              <w:rPr>
                <w:sz w:val="20"/>
                <w:lang w:eastAsia="lt-LT"/>
              </w:rPr>
              <w:t>R-07-015-11-01-01-04</w:t>
            </w:r>
          </w:p>
        </w:tc>
        <w:tc>
          <w:tcPr>
            <w:tcW w:w="22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2130E8" w14:textId="11DE043C" w:rsidR="004176E5" w:rsidRPr="00773AF4" w:rsidRDefault="004176E5" w:rsidP="004176E5">
            <w:pPr>
              <w:jc w:val="both"/>
              <w:rPr>
                <w:b/>
                <w:sz w:val="20"/>
              </w:rPr>
            </w:pPr>
            <w:r w:rsidRPr="00773AF4">
              <w:rPr>
                <w:b/>
                <w:sz w:val="20"/>
                <w:lang w:eastAsia="lt-LT"/>
              </w:rPr>
              <w:t>P</w:t>
            </w:r>
            <w:r w:rsidRPr="00773AF4">
              <w:rPr>
                <w:b/>
                <w:sz w:val="20"/>
              </w:rPr>
              <w:t>er trejus metus FNTT prie VRM ištirtų nusikalstamų veikų dėl nusikalstamu būdu gauto turto įgijimo, realizavimo arba legalizavimo ir neteisėto praturtėjimo dalis, proc.</w:t>
            </w:r>
          </w:p>
          <w:p w14:paraId="5443F3E8" w14:textId="71FC707C" w:rsidR="004176E5" w:rsidRPr="00773AF4" w:rsidRDefault="004176E5" w:rsidP="004176E5">
            <w:pPr>
              <w:jc w:val="both"/>
              <w:rPr>
                <w:bCs/>
                <w:sz w:val="20"/>
                <w:lang w:eastAsia="lt-LT"/>
              </w:rPr>
            </w:pPr>
            <w:r w:rsidRPr="00773AF4">
              <w:rPr>
                <w:i/>
                <w:iCs/>
                <w:sz w:val="20"/>
              </w:rPr>
              <w:t>Optimali siektina rodiklio reikšmė – ne mažiau kaip 26.</w:t>
            </w:r>
          </w:p>
          <w:p w14:paraId="33F7C014" w14:textId="77777777" w:rsidR="004176E5" w:rsidRPr="00773AF4" w:rsidRDefault="004176E5" w:rsidP="004176E5">
            <w:pPr>
              <w:spacing w:line="257" w:lineRule="auto"/>
              <w:jc w:val="both"/>
              <w:rPr>
                <w:i/>
                <w:iCs/>
                <w:sz w:val="20"/>
                <w:lang w:eastAsia="lt-LT"/>
              </w:rPr>
            </w:pPr>
            <w:r w:rsidRPr="00773AF4">
              <w:rPr>
                <w:i/>
                <w:iCs/>
                <w:sz w:val="20"/>
              </w:rPr>
              <w:t>Rodiklio koordinatorius – Koordinavimo ir kontrolės grupė</w:t>
            </w:r>
            <w:r w:rsidRPr="00773AF4">
              <w:rPr>
                <w:i/>
                <w:iCs/>
                <w:sz w:val="20"/>
                <w:lang w:eastAsia="lt-LT"/>
              </w:rPr>
              <w:t xml:space="preserve"> </w:t>
            </w:r>
          </w:p>
          <w:p w14:paraId="7217BD01" w14:textId="000F1ECB" w:rsidR="004176E5" w:rsidRPr="00773AF4" w:rsidRDefault="004176E5" w:rsidP="004176E5">
            <w:pPr>
              <w:spacing w:line="257" w:lineRule="auto"/>
              <w:jc w:val="both"/>
              <w:rPr>
                <w:i/>
                <w:iCs/>
                <w:sz w:val="20"/>
              </w:rPr>
            </w:pPr>
            <w:r w:rsidRPr="00773AF4">
              <w:rPr>
                <w:i/>
                <w:iCs/>
                <w:sz w:val="20"/>
              </w:rPr>
              <w:t>202</w:t>
            </w:r>
            <w:r>
              <w:rPr>
                <w:i/>
                <w:iCs/>
                <w:sz w:val="20"/>
              </w:rPr>
              <w:t>4</w:t>
            </w:r>
            <w:r w:rsidRPr="00773AF4">
              <w:rPr>
                <w:i/>
                <w:iCs/>
                <w:sz w:val="20"/>
              </w:rPr>
              <w:t xml:space="preserve"> m. pasiekta reikšmė – </w:t>
            </w:r>
            <w:r>
              <w:rPr>
                <w:i/>
                <w:iCs/>
                <w:sz w:val="20"/>
              </w:rPr>
              <w:t>24,6</w:t>
            </w:r>
            <w:r w:rsidRPr="00773AF4">
              <w:rPr>
                <w:i/>
                <w:iCs/>
                <w:sz w:val="20"/>
              </w:rPr>
              <w:t>.</w:t>
            </w:r>
          </w:p>
          <w:p w14:paraId="0277C45E" w14:textId="65686BCC" w:rsidR="004176E5" w:rsidRPr="00773AF4" w:rsidRDefault="004176E5" w:rsidP="004176E5">
            <w:pPr>
              <w:shd w:val="clear" w:color="auto" w:fill="F7CAAC" w:themeFill="accent2" w:themeFillTint="66"/>
              <w:jc w:val="both"/>
              <w:rPr>
                <w:i/>
                <w:sz w:val="20"/>
                <w:lang w:eastAsia="lt-LT"/>
              </w:rPr>
            </w:pPr>
            <w:r w:rsidRPr="00773AF4">
              <w:rPr>
                <w:i/>
                <w:sz w:val="20"/>
                <w:shd w:val="clear" w:color="auto" w:fill="F7CAAC"/>
                <w:lang w:eastAsia="lt-LT"/>
              </w:rPr>
              <w:t>Stebėsenos rodiklis suderintas su GP.</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B50BB6" w14:textId="6D6FA351" w:rsidR="004176E5" w:rsidRPr="005262FD" w:rsidRDefault="004176E5" w:rsidP="004176E5">
            <w:pPr>
              <w:jc w:val="center"/>
              <w:rPr>
                <w:sz w:val="20"/>
                <w:lang w:eastAsia="lt-LT"/>
              </w:rPr>
            </w:pPr>
            <w:r w:rsidRPr="005262FD">
              <w:rPr>
                <w:sz w:val="20"/>
                <w:lang w:eastAsia="lt-LT"/>
              </w:rPr>
              <w:t>26</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8F1C7D" w14:textId="20C7A312" w:rsidR="004176E5" w:rsidRPr="005262FD" w:rsidRDefault="004176E5" w:rsidP="004176E5">
            <w:pPr>
              <w:jc w:val="center"/>
              <w:rPr>
                <w:sz w:val="20"/>
                <w:lang w:eastAsia="lt-LT"/>
              </w:rPr>
            </w:pPr>
            <w:r w:rsidRPr="005262FD">
              <w:rPr>
                <w:sz w:val="20"/>
                <w:lang w:eastAsia="lt-LT"/>
              </w:rPr>
              <w:t>26</w:t>
            </w:r>
          </w:p>
        </w:tc>
        <w:tc>
          <w:tcPr>
            <w:tcW w:w="3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44A9F3" w14:textId="1F01896D" w:rsidR="004176E5" w:rsidRPr="005262FD" w:rsidRDefault="00413145" w:rsidP="004176E5">
            <w:pPr>
              <w:jc w:val="center"/>
              <w:rPr>
                <w:sz w:val="20"/>
                <w:lang w:eastAsia="lt-LT"/>
              </w:rPr>
            </w:pPr>
            <w:r>
              <w:rPr>
                <w:sz w:val="20"/>
                <w:lang w:eastAsia="lt-LT"/>
              </w:rPr>
              <w:t>26</w:t>
            </w:r>
          </w:p>
        </w:tc>
        <w:tc>
          <w:tcPr>
            <w:tcW w:w="958" w:type="pct"/>
            <w:tcBorders>
              <w:top w:val="single" w:sz="4" w:space="0" w:color="auto"/>
              <w:left w:val="single" w:sz="4" w:space="0" w:color="auto"/>
              <w:bottom w:val="single" w:sz="4" w:space="0" w:color="auto"/>
              <w:right w:val="single" w:sz="4" w:space="0" w:color="auto"/>
            </w:tcBorders>
            <w:vAlign w:val="center"/>
          </w:tcPr>
          <w:p w14:paraId="1D388E25" w14:textId="01938AEC" w:rsidR="004176E5" w:rsidRPr="005262FD" w:rsidRDefault="004176E5" w:rsidP="004176E5">
            <w:pPr>
              <w:jc w:val="center"/>
              <w:rPr>
                <w:sz w:val="20"/>
                <w:lang w:eastAsia="lt-LT"/>
              </w:rPr>
            </w:pPr>
            <w:r w:rsidRPr="005262FD">
              <w:rPr>
                <w:sz w:val="20"/>
                <w:lang w:eastAsia="lt-LT"/>
              </w:rPr>
              <w:t>Rodiklis prisideda prie VSSPP įgyvendinimo</w:t>
            </w:r>
          </w:p>
        </w:tc>
      </w:tr>
      <w:tr w:rsidR="004176E5" w:rsidRPr="005262FD" w14:paraId="59F6207B"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5F0BD7" w14:textId="6AEE6A89" w:rsidR="004176E5" w:rsidRPr="005262FD" w:rsidRDefault="004176E5" w:rsidP="004176E5">
            <w:pPr>
              <w:jc w:val="center"/>
              <w:rPr>
                <w:color w:val="000000" w:themeColor="text1"/>
                <w:sz w:val="20"/>
                <w:lang w:eastAsia="lt-LT"/>
              </w:rPr>
            </w:pPr>
            <w:r w:rsidRPr="005262FD">
              <w:rPr>
                <w:color w:val="000000" w:themeColor="text1"/>
                <w:sz w:val="20"/>
                <w:lang w:eastAsia="lt-LT"/>
              </w:rPr>
              <w:t>R-07-015-11-01-01-05</w:t>
            </w:r>
          </w:p>
        </w:tc>
        <w:tc>
          <w:tcPr>
            <w:tcW w:w="22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55FA77" w14:textId="083E999E" w:rsidR="004176E5" w:rsidRPr="00773AF4" w:rsidRDefault="004176E5" w:rsidP="004176E5">
            <w:pPr>
              <w:jc w:val="both"/>
              <w:rPr>
                <w:b/>
                <w:bCs/>
                <w:sz w:val="20"/>
                <w:lang w:eastAsia="lt-LT"/>
              </w:rPr>
            </w:pPr>
            <w:r w:rsidRPr="00773AF4">
              <w:rPr>
                <w:b/>
                <w:bCs/>
                <w:sz w:val="20"/>
                <w:lang w:eastAsia="lt-LT"/>
              </w:rPr>
              <w:t>Įgyvendinant pinigų plovimo ir teroristų finansavimo prevencijos priemones atlikta finansinių įstaigų ir kitų subjektų planinių patikrinimų, ne mažiau kaip, proc.</w:t>
            </w:r>
          </w:p>
          <w:p w14:paraId="5F3BCBB8" w14:textId="77777777" w:rsidR="004176E5" w:rsidRDefault="004176E5" w:rsidP="004176E5">
            <w:pPr>
              <w:jc w:val="both"/>
              <w:rPr>
                <w:bCs/>
                <w:i/>
                <w:sz w:val="20"/>
              </w:rPr>
            </w:pPr>
            <w:r w:rsidRPr="00773AF4">
              <w:rPr>
                <w:bCs/>
                <w:i/>
                <w:sz w:val="20"/>
              </w:rPr>
              <w:t>Rodiklio koordinatorius – Pinigų plovimo prevencijos valdyba.</w:t>
            </w:r>
          </w:p>
          <w:p w14:paraId="73768C62" w14:textId="2B872BF4" w:rsidR="004176E5" w:rsidRPr="00773AF4" w:rsidRDefault="004176E5" w:rsidP="004176E5">
            <w:pPr>
              <w:jc w:val="both"/>
              <w:rPr>
                <w:bCs/>
                <w:i/>
                <w:sz w:val="20"/>
              </w:rPr>
            </w:pPr>
            <w:r>
              <w:rPr>
                <w:i/>
                <w:color w:val="000000" w:themeColor="text1"/>
                <w:sz w:val="20"/>
                <w:lang w:eastAsia="lt-LT"/>
              </w:rPr>
              <w:t xml:space="preserve">2024 m. pasiekta reikšmė – 60. </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F46DD6" w14:textId="79B0C827" w:rsidR="004176E5" w:rsidRPr="005262FD" w:rsidRDefault="004176E5" w:rsidP="004176E5">
            <w:pPr>
              <w:jc w:val="center"/>
              <w:rPr>
                <w:color w:val="000000" w:themeColor="text1"/>
                <w:sz w:val="20"/>
                <w:lang w:eastAsia="lt-LT"/>
              </w:rPr>
            </w:pPr>
            <w:r w:rsidRPr="005262FD">
              <w:rPr>
                <w:color w:val="000000" w:themeColor="text1"/>
                <w:sz w:val="20"/>
                <w:lang w:eastAsia="lt-LT"/>
              </w:rPr>
              <w:t>100</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266351" w14:textId="0164F1B3" w:rsidR="004176E5" w:rsidRPr="005262FD" w:rsidRDefault="004176E5" w:rsidP="004176E5">
            <w:pPr>
              <w:jc w:val="center"/>
              <w:rPr>
                <w:color w:val="000000" w:themeColor="text1"/>
                <w:sz w:val="20"/>
                <w:lang w:eastAsia="lt-LT"/>
              </w:rPr>
            </w:pPr>
            <w:r w:rsidRPr="005262FD">
              <w:rPr>
                <w:color w:val="000000" w:themeColor="text1"/>
                <w:sz w:val="20"/>
                <w:lang w:eastAsia="lt-LT"/>
              </w:rPr>
              <w:t>100</w:t>
            </w:r>
          </w:p>
        </w:tc>
        <w:tc>
          <w:tcPr>
            <w:tcW w:w="3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BCD339" w14:textId="7000D199" w:rsidR="004176E5" w:rsidRPr="005262FD" w:rsidRDefault="00413145" w:rsidP="004176E5">
            <w:pPr>
              <w:jc w:val="center"/>
              <w:rPr>
                <w:color w:val="000000" w:themeColor="text1"/>
                <w:sz w:val="20"/>
                <w:lang w:eastAsia="lt-LT"/>
              </w:rPr>
            </w:pPr>
            <w:r>
              <w:rPr>
                <w:color w:val="000000" w:themeColor="text1"/>
                <w:sz w:val="20"/>
                <w:lang w:eastAsia="lt-LT"/>
              </w:rPr>
              <w:t>100</w:t>
            </w:r>
          </w:p>
        </w:tc>
        <w:tc>
          <w:tcPr>
            <w:tcW w:w="958" w:type="pct"/>
            <w:tcBorders>
              <w:top w:val="single" w:sz="4" w:space="0" w:color="auto"/>
              <w:left w:val="single" w:sz="4" w:space="0" w:color="auto"/>
              <w:bottom w:val="single" w:sz="4" w:space="0" w:color="auto"/>
              <w:right w:val="single" w:sz="4" w:space="0" w:color="auto"/>
            </w:tcBorders>
            <w:vAlign w:val="center"/>
          </w:tcPr>
          <w:p w14:paraId="4AFFFF68" w14:textId="77777777" w:rsidR="004176E5" w:rsidRPr="005262FD" w:rsidRDefault="004176E5" w:rsidP="004176E5">
            <w:pPr>
              <w:jc w:val="center"/>
              <w:rPr>
                <w:color w:val="000000" w:themeColor="text1"/>
                <w:sz w:val="20"/>
                <w:lang w:eastAsia="lt-LT"/>
              </w:rPr>
            </w:pPr>
          </w:p>
        </w:tc>
      </w:tr>
      <w:tr w:rsidR="007A484A" w:rsidRPr="005262FD" w14:paraId="24B61CDB"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8992CA" w14:textId="0421C674" w:rsidR="007A484A" w:rsidRPr="005262FD" w:rsidRDefault="007A484A" w:rsidP="007A484A">
            <w:pPr>
              <w:jc w:val="center"/>
              <w:rPr>
                <w:color w:val="000000" w:themeColor="text1"/>
                <w:sz w:val="20"/>
                <w:lang w:eastAsia="lt-LT"/>
              </w:rPr>
            </w:pPr>
            <w:r w:rsidRPr="005262FD">
              <w:rPr>
                <w:color w:val="000000" w:themeColor="text1"/>
                <w:sz w:val="20"/>
                <w:lang w:eastAsia="lt-LT"/>
              </w:rPr>
              <w:t>R-07-015-11-01-01-06</w:t>
            </w:r>
          </w:p>
        </w:tc>
        <w:tc>
          <w:tcPr>
            <w:tcW w:w="22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4852B2" w14:textId="77777777" w:rsidR="007A484A" w:rsidRPr="00773AF4" w:rsidRDefault="007A484A" w:rsidP="007A484A">
            <w:pPr>
              <w:jc w:val="both"/>
              <w:rPr>
                <w:b/>
                <w:bCs/>
                <w:sz w:val="20"/>
                <w:lang w:eastAsia="lt-LT"/>
              </w:rPr>
            </w:pPr>
            <w:r w:rsidRPr="00773AF4">
              <w:rPr>
                <w:b/>
                <w:bCs/>
                <w:sz w:val="20"/>
                <w:lang w:eastAsia="lt-LT"/>
              </w:rPr>
              <w:t>Pagal ES lėšomis finansuojamus projektus įsigyta kriminalinės žvalgybos įranga</w:t>
            </w:r>
          </w:p>
          <w:p w14:paraId="54D13030" w14:textId="4171066E" w:rsidR="007A484A" w:rsidRPr="00773AF4" w:rsidRDefault="007A484A" w:rsidP="007A484A">
            <w:pPr>
              <w:rPr>
                <w:bCs/>
                <w:i/>
                <w:sz w:val="20"/>
              </w:rPr>
            </w:pPr>
            <w:r w:rsidRPr="00773AF4">
              <w:rPr>
                <w:bCs/>
                <w:i/>
                <w:sz w:val="20"/>
              </w:rPr>
              <w:t xml:space="preserve">Rodiklio koordinatorius – </w:t>
            </w:r>
            <w:r w:rsidRPr="00773AF4">
              <w:rPr>
                <w:bCs/>
                <w:i/>
                <w:iCs/>
                <w:sz w:val="20"/>
              </w:rPr>
              <w:t>Specialiųjų tyrimų 3-oji valdyba.</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329559" w14:textId="77777777" w:rsidR="007A484A" w:rsidRPr="005262FD" w:rsidRDefault="007A484A" w:rsidP="007A484A">
            <w:pPr>
              <w:jc w:val="center"/>
              <w:rPr>
                <w:color w:val="000000" w:themeColor="text1"/>
                <w:sz w:val="20"/>
              </w:rPr>
            </w:pPr>
            <w:r w:rsidRPr="005262FD">
              <w:rPr>
                <w:color w:val="000000" w:themeColor="text1"/>
                <w:sz w:val="20"/>
                <w:lang w:eastAsia="lt-LT"/>
              </w:rPr>
              <w:t>Riboto naudojimo</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987776" w14:textId="77777777" w:rsidR="007A484A" w:rsidRPr="005262FD" w:rsidRDefault="007A484A" w:rsidP="007A484A">
            <w:pPr>
              <w:jc w:val="center"/>
              <w:rPr>
                <w:color w:val="000000" w:themeColor="text1"/>
                <w:sz w:val="20"/>
              </w:rPr>
            </w:pPr>
            <w:r w:rsidRPr="005262FD">
              <w:rPr>
                <w:color w:val="000000" w:themeColor="text1"/>
                <w:sz w:val="20"/>
                <w:lang w:eastAsia="lt-LT"/>
              </w:rPr>
              <w:t>Riboto naudojimo</w:t>
            </w:r>
          </w:p>
        </w:tc>
        <w:tc>
          <w:tcPr>
            <w:tcW w:w="3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2BB4B9" w14:textId="77777777" w:rsidR="007A484A" w:rsidRPr="005262FD" w:rsidRDefault="007A484A" w:rsidP="007A484A">
            <w:pPr>
              <w:jc w:val="center"/>
              <w:rPr>
                <w:color w:val="000000" w:themeColor="text1"/>
                <w:sz w:val="20"/>
              </w:rPr>
            </w:pPr>
            <w:r w:rsidRPr="005262FD">
              <w:rPr>
                <w:color w:val="000000" w:themeColor="text1"/>
                <w:sz w:val="20"/>
                <w:lang w:eastAsia="lt-LT"/>
              </w:rPr>
              <w:t>Riboto naudojimo</w:t>
            </w:r>
          </w:p>
        </w:tc>
        <w:tc>
          <w:tcPr>
            <w:tcW w:w="958" w:type="pct"/>
            <w:tcBorders>
              <w:top w:val="single" w:sz="4" w:space="0" w:color="auto"/>
              <w:left w:val="single" w:sz="4" w:space="0" w:color="auto"/>
              <w:bottom w:val="single" w:sz="4" w:space="0" w:color="auto"/>
              <w:right w:val="single" w:sz="4" w:space="0" w:color="auto"/>
            </w:tcBorders>
            <w:vAlign w:val="center"/>
          </w:tcPr>
          <w:p w14:paraId="0AC0E24B" w14:textId="77777777" w:rsidR="007A484A" w:rsidRPr="005262FD" w:rsidRDefault="007A484A" w:rsidP="007A484A">
            <w:pPr>
              <w:jc w:val="center"/>
              <w:rPr>
                <w:color w:val="000000" w:themeColor="text1"/>
                <w:sz w:val="20"/>
                <w:lang w:eastAsia="lt-LT"/>
              </w:rPr>
            </w:pPr>
          </w:p>
        </w:tc>
      </w:tr>
      <w:tr w:rsidR="007A484A" w:rsidRPr="005262FD" w14:paraId="26F1F5E7"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7DCD94" w14:textId="77777777" w:rsidR="007A484A" w:rsidRPr="00413145" w:rsidRDefault="007A484A" w:rsidP="007A484A">
            <w:pPr>
              <w:jc w:val="center"/>
              <w:rPr>
                <w:b/>
                <w:color w:val="000000" w:themeColor="text1"/>
                <w:sz w:val="20"/>
                <w:lang w:eastAsia="lt-LT"/>
              </w:rPr>
            </w:pPr>
            <w:bookmarkStart w:id="41" w:name="_Hlk195864730"/>
            <w:r w:rsidRPr="00413145">
              <w:rPr>
                <w:b/>
                <w:sz w:val="20"/>
                <w:lang w:eastAsia="lt-LT"/>
              </w:rPr>
              <w:t>07-015-11-01-02 (TP)</w:t>
            </w:r>
          </w:p>
        </w:tc>
        <w:tc>
          <w:tcPr>
            <w:tcW w:w="335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hideMark/>
          </w:tcPr>
          <w:p w14:paraId="6A44A6AA" w14:textId="1286C539" w:rsidR="007A484A" w:rsidRPr="00413145" w:rsidRDefault="00413145" w:rsidP="007A484A">
            <w:pPr>
              <w:jc w:val="both"/>
              <w:rPr>
                <w:b/>
                <w:bCs/>
                <w:strike/>
                <w:sz w:val="20"/>
              </w:rPr>
            </w:pPr>
            <w:r w:rsidRPr="00413145">
              <w:rPr>
                <w:b/>
                <w:sz w:val="20"/>
                <w:lang w:eastAsia="lt-LT"/>
              </w:rPr>
              <w:t xml:space="preserve">Aprūpinti pareigūnus priemonėmis funkcijoms vykdyti </w:t>
            </w:r>
            <w:r w:rsidRPr="00413145">
              <w:rPr>
                <w:b/>
                <w:bCs/>
                <w:sz w:val="20"/>
              </w:rPr>
              <w:t>pagal nustatytus standartus</w:t>
            </w:r>
          </w:p>
        </w:tc>
        <w:tc>
          <w:tcPr>
            <w:tcW w:w="958" w:type="pct"/>
            <w:tcBorders>
              <w:top w:val="single" w:sz="4" w:space="0" w:color="auto"/>
              <w:left w:val="single" w:sz="4" w:space="0" w:color="auto"/>
              <w:bottom w:val="single" w:sz="4" w:space="0" w:color="auto"/>
              <w:right w:val="single" w:sz="4" w:space="0" w:color="auto"/>
            </w:tcBorders>
            <w:vAlign w:val="center"/>
          </w:tcPr>
          <w:p w14:paraId="66BACA5B" w14:textId="549789F5" w:rsidR="007A484A" w:rsidRPr="00413145" w:rsidRDefault="00714283" w:rsidP="007A484A">
            <w:pPr>
              <w:jc w:val="center"/>
              <w:rPr>
                <w:color w:val="000000" w:themeColor="text1"/>
                <w:sz w:val="20"/>
                <w:lang w:eastAsia="lt-LT"/>
              </w:rPr>
            </w:pPr>
            <w:r>
              <w:rPr>
                <w:color w:val="000000" w:themeColor="text1"/>
                <w:sz w:val="20"/>
                <w:lang w:eastAsia="lt-LT"/>
              </w:rPr>
              <w:t>316</w:t>
            </w:r>
            <w:r w:rsidR="008458D5" w:rsidRPr="00413145">
              <w:rPr>
                <w:color w:val="000000" w:themeColor="text1"/>
                <w:sz w:val="20"/>
                <w:lang w:eastAsia="lt-LT"/>
              </w:rPr>
              <w:t xml:space="preserve"> tūkst. eurų</w:t>
            </w:r>
          </w:p>
        </w:tc>
      </w:tr>
      <w:tr w:rsidR="007A484A" w:rsidRPr="005262FD" w14:paraId="4E089370"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736786" w14:textId="419C0EA6" w:rsidR="007A484A" w:rsidRPr="00413145" w:rsidRDefault="007A484A" w:rsidP="007A484A">
            <w:pPr>
              <w:jc w:val="center"/>
              <w:rPr>
                <w:color w:val="000000" w:themeColor="text1"/>
                <w:sz w:val="20"/>
                <w:lang w:eastAsia="lt-LT"/>
              </w:rPr>
            </w:pPr>
            <w:r w:rsidRPr="00413145">
              <w:rPr>
                <w:color w:val="000000" w:themeColor="text1"/>
                <w:sz w:val="20"/>
                <w:lang w:eastAsia="lt-LT"/>
              </w:rPr>
              <w:t>R-07-015-11-01-02-01</w:t>
            </w:r>
          </w:p>
        </w:tc>
        <w:tc>
          <w:tcPr>
            <w:tcW w:w="22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8D8475" w14:textId="77777777" w:rsidR="00413145" w:rsidRPr="00413145" w:rsidRDefault="00413145" w:rsidP="00413145">
            <w:pPr>
              <w:spacing w:line="257" w:lineRule="auto"/>
              <w:jc w:val="both"/>
              <w:rPr>
                <w:rFonts w:eastAsia="Calibri"/>
                <w:b/>
                <w:bCs/>
                <w:sz w:val="20"/>
                <w:lang w:bidi="en-US"/>
              </w:rPr>
            </w:pPr>
            <w:r w:rsidRPr="00413145">
              <w:rPr>
                <w:rFonts w:eastAsia="Calibri"/>
                <w:b/>
                <w:bCs/>
                <w:sz w:val="20"/>
                <w:lang w:bidi="en-US"/>
              </w:rPr>
              <w:t>FNTT pareigūnų aprūpinimas priemonėmis funkcijoms vykdyti pagal nustatytus standartus, proc.</w:t>
            </w:r>
          </w:p>
          <w:p w14:paraId="03207458" w14:textId="5A3E06B3" w:rsidR="007A484A" w:rsidRPr="00413145" w:rsidRDefault="007A484A" w:rsidP="004D0B5E">
            <w:pPr>
              <w:spacing w:line="257" w:lineRule="auto"/>
              <w:jc w:val="both"/>
              <w:rPr>
                <w:i/>
                <w:sz w:val="20"/>
                <w:lang w:eastAsia="lt-LT"/>
              </w:rPr>
            </w:pPr>
            <w:r w:rsidRPr="00413145">
              <w:rPr>
                <w:i/>
                <w:iCs/>
                <w:sz w:val="20"/>
              </w:rPr>
              <w:t>Rodiklio koordinatorius – Turto valdymo ir viešųjų pirkimų skyrius.</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1C18C2" w14:textId="09C14128" w:rsidR="007A484A" w:rsidRPr="00413145" w:rsidRDefault="007A484A" w:rsidP="007A484A">
            <w:pPr>
              <w:jc w:val="center"/>
              <w:rPr>
                <w:color w:val="000000" w:themeColor="text1"/>
                <w:sz w:val="20"/>
                <w:lang w:eastAsia="lt-LT"/>
              </w:rPr>
            </w:pPr>
            <w:r w:rsidRPr="00413145">
              <w:rPr>
                <w:color w:val="000000" w:themeColor="text1"/>
                <w:sz w:val="20"/>
                <w:lang w:eastAsia="lt-LT"/>
              </w:rPr>
              <w:t>95</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EE7437" w14:textId="0C32FA5E" w:rsidR="007A484A" w:rsidRPr="00413145" w:rsidRDefault="007A484A" w:rsidP="007A484A">
            <w:pPr>
              <w:jc w:val="center"/>
              <w:rPr>
                <w:color w:val="000000" w:themeColor="text1"/>
                <w:sz w:val="20"/>
                <w:lang w:eastAsia="lt-LT"/>
              </w:rPr>
            </w:pPr>
            <w:r w:rsidRPr="00413145">
              <w:rPr>
                <w:color w:val="000000" w:themeColor="text1"/>
                <w:sz w:val="20"/>
                <w:lang w:eastAsia="lt-LT"/>
              </w:rPr>
              <w:t>95</w:t>
            </w:r>
          </w:p>
        </w:tc>
        <w:tc>
          <w:tcPr>
            <w:tcW w:w="3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ED3321" w14:textId="7B1A9014" w:rsidR="007A484A" w:rsidRPr="00413145" w:rsidRDefault="007A484A" w:rsidP="007A484A">
            <w:pPr>
              <w:jc w:val="center"/>
              <w:rPr>
                <w:color w:val="000000" w:themeColor="text1"/>
                <w:sz w:val="20"/>
                <w:lang w:eastAsia="lt-LT"/>
              </w:rPr>
            </w:pPr>
            <w:r w:rsidRPr="00413145">
              <w:rPr>
                <w:color w:val="000000" w:themeColor="text1"/>
                <w:sz w:val="20"/>
                <w:lang w:eastAsia="lt-LT"/>
              </w:rPr>
              <w:t>95</w:t>
            </w:r>
          </w:p>
        </w:tc>
        <w:tc>
          <w:tcPr>
            <w:tcW w:w="958" w:type="pct"/>
            <w:tcBorders>
              <w:top w:val="single" w:sz="4" w:space="0" w:color="auto"/>
              <w:left w:val="single" w:sz="4" w:space="0" w:color="auto"/>
              <w:bottom w:val="single" w:sz="4" w:space="0" w:color="auto"/>
              <w:right w:val="single" w:sz="4" w:space="0" w:color="auto"/>
            </w:tcBorders>
            <w:vAlign w:val="center"/>
          </w:tcPr>
          <w:p w14:paraId="7FCF47F6" w14:textId="77777777" w:rsidR="007A484A" w:rsidRPr="00413145" w:rsidRDefault="007A484A" w:rsidP="007A484A">
            <w:pPr>
              <w:jc w:val="center"/>
              <w:rPr>
                <w:color w:val="000000" w:themeColor="text1"/>
                <w:sz w:val="20"/>
                <w:lang w:eastAsia="lt-LT"/>
              </w:rPr>
            </w:pPr>
          </w:p>
        </w:tc>
      </w:tr>
      <w:bookmarkEnd w:id="41"/>
      <w:tr w:rsidR="007A484A" w:rsidRPr="005262FD" w14:paraId="1297BE0B"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0D1F42" w14:textId="3DC20428" w:rsidR="007A484A" w:rsidRPr="005262FD" w:rsidRDefault="007A484A" w:rsidP="007A484A">
            <w:pPr>
              <w:jc w:val="center"/>
              <w:rPr>
                <w:b/>
                <w:color w:val="000000" w:themeColor="text1"/>
                <w:sz w:val="20"/>
                <w:lang w:eastAsia="lt-LT"/>
              </w:rPr>
            </w:pPr>
            <w:r w:rsidRPr="005262FD">
              <w:rPr>
                <w:b/>
                <w:sz w:val="20"/>
                <w:lang w:eastAsia="lt-LT"/>
              </w:rPr>
              <w:t>07-015-11-01-03 (TP)</w:t>
            </w:r>
          </w:p>
        </w:tc>
        <w:tc>
          <w:tcPr>
            <w:tcW w:w="335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2474EC36" w14:textId="7DA96631" w:rsidR="007A484A" w:rsidRPr="00773AF4" w:rsidRDefault="007A484A" w:rsidP="007A484A">
            <w:pPr>
              <w:jc w:val="both"/>
              <w:rPr>
                <w:b/>
                <w:sz w:val="20"/>
                <w:lang w:eastAsia="lt-LT"/>
              </w:rPr>
            </w:pPr>
            <w:r w:rsidRPr="00773AF4">
              <w:rPr>
                <w:b/>
                <w:sz w:val="20"/>
              </w:rPr>
              <w:t xml:space="preserve">Stiprinti techninius gebėjimus ir darbuotojų kvalifikaciją kovojant su sukčiavimu ir kita neteisėta veikla, kenkiančia ES finansiniams interesams </w:t>
            </w:r>
            <w:r w:rsidRPr="00773AF4">
              <w:rPr>
                <w:b/>
                <w:i/>
                <w:iCs/>
                <w:sz w:val="20"/>
              </w:rPr>
              <w:t>(bendrojo finansavimo lėšos, kiti šaltiniai)</w:t>
            </w:r>
          </w:p>
        </w:tc>
        <w:tc>
          <w:tcPr>
            <w:tcW w:w="958" w:type="pct"/>
            <w:tcBorders>
              <w:top w:val="single" w:sz="4" w:space="0" w:color="auto"/>
              <w:left w:val="single" w:sz="4" w:space="0" w:color="auto"/>
              <w:bottom w:val="single" w:sz="4" w:space="0" w:color="auto"/>
              <w:right w:val="single" w:sz="4" w:space="0" w:color="auto"/>
            </w:tcBorders>
            <w:vAlign w:val="center"/>
          </w:tcPr>
          <w:p w14:paraId="3496A72A" w14:textId="44941E4B" w:rsidR="007A484A" w:rsidRPr="005262FD" w:rsidRDefault="00DF1587" w:rsidP="007A484A">
            <w:pPr>
              <w:jc w:val="center"/>
              <w:rPr>
                <w:color w:val="000000" w:themeColor="text1"/>
                <w:sz w:val="20"/>
                <w:lang w:eastAsia="lt-LT"/>
              </w:rPr>
            </w:pPr>
            <w:r>
              <w:rPr>
                <w:color w:val="000000" w:themeColor="text1"/>
                <w:sz w:val="20"/>
                <w:lang w:eastAsia="lt-LT"/>
              </w:rPr>
              <w:t>1 165</w:t>
            </w:r>
            <w:r w:rsidR="008458D5">
              <w:rPr>
                <w:color w:val="000000" w:themeColor="text1"/>
                <w:sz w:val="20"/>
                <w:lang w:eastAsia="lt-LT"/>
              </w:rPr>
              <w:t xml:space="preserve"> tūkst. eurų</w:t>
            </w:r>
          </w:p>
        </w:tc>
      </w:tr>
      <w:tr w:rsidR="007A484A" w:rsidRPr="005262FD" w14:paraId="2DF73E3E"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625FEB" w14:textId="539CA449" w:rsidR="007A484A" w:rsidRPr="005262FD" w:rsidRDefault="007A484A" w:rsidP="007A484A">
            <w:pPr>
              <w:jc w:val="center"/>
              <w:rPr>
                <w:b/>
                <w:color w:val="000000" w:themeColor="text1"/>
                <w:sz w:val="20"/>
                <w:lang w:eastAsia="lt-LT"/>
              </w:rPr>
            </w:pPr>
            <w:r w:rsidRPr="005262FD">
              <w:rPr>
                <w:color w:val="000000" w:themeColor="text1"/>
                <w:sz w:val="20"/>
                <w:lang w:eastAsia="lt-LT"/>
              </w:rPr>
              <w:lastRenderedPageBreak/>
              <w:t>R-07-015-11-01-03-01</w:t>
            </w:r>
          </w:p>
        </w:tc>
        <w:tc>
          <w:tcPr>
            <w:tcW w:w="22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CE3A62" w14:textId="73FD10B7" w:rsidR="007A484A" w:rsidRPr="00773AF4" w:rsidRDefault="007A484A" w:rsidP="007A484A">
            <w:pPr>
              <w:jc w:val="both"/>
              <w:rPr>
                <w:b/>
                <w:bCs/>
                <w:sz w:val="20"/>
              </w:rPr>
            </w:pPr>
            <w:r w:rsidRPr="00773AF4">
              <w:rPr>
                <w:b/>
                <w:bCs/>
                <w:sz w:val="20"/>
              </w:rPr>
              <w:t xml:space="preserve">Dalyvauta darbuotojų kvalifikacijos tobulinimo mokymuose, ne mažiau kaip, proc. </w:t>
            </w:r>
          </w:p>
          <w:p w14:paraId="579B74E5" w14:textId="77777777" w:rsidR="007A484A" w:rsidRPr="00773AF4" w:rsidRDefault="007A484A" w:rsidP="007A484A">
            <w:pPr>
              <w:jc w:val="both"/>
              <w:rPr>
                <w:bCs/>
                <w:i/>
                <w:sz w:val="20"/>
              </w:rPr>
            </w:pPr>
            <w:r w:rsidRPr="00773AF4">
              <w:rPr>
                <w:bCs/>
                <w:i/>
                <w:sz w:val="20"/>
              </w:rPr>
              <w:t>Rodiklio koordinatorius – Personalo valdymo grupė.</w:t>
            </w:r>
          </w:p>
          <w:p w14:paraId="637B5338" w14:textId="03CCE872" w:rsidR="007A484A" w:rsidRPr="00773AF4" w:rsidRDefault="007A484A" w:rsidP="007A484A">
            <w:pPr>
              <w:jc w:val="both"/>
              <w:rPr>
                <w:bCs/>
                <w:i/>
                <w:sz w:val="20"/>
              </w:rPr>
            </w:pPr>
            <w:r w:rsidRPr="00773AF4">
              <w:rPr>
                <w:bCs/>
                <w:i/>
                <w:sz w:val="20"/>
                <w:lang w:eastAsia="lt-LT"/>
              </w:rPr>
              <w:t>202</w:t>
            </w:r>
            <w:r>
              <w:rPr>
                <w:bCs/>
                <w:i/>
                <w:sz w:val="20"/>
                <w:lang w:eastAsia="lt-LT"/>
              </w:rPr>
              <w:t>4</w:t>
            </w:r>
            <w:r w:rsidRPr="00773AF4">
              <w:rPr>
                <w:bCs/>
                <w:i/>
                <w:sz w:val="20"/>
                <w:lang w:eastAsia="lt-LT"/>
              </w:rPr>
              <w:t xml:space="preserve"> m. pasiekta reikšmė – </w:t>
            </w:r>
            <w:r>
              <w:rPr>
                <w:bCs/>
                <w:i/>
                <w:sz w:val="20"/>
                <w:lang w:eastAsia="lt-LT"/>
              </w:rPr>
              <w:t>95</w:t>
            </w:r>
            <w:r w:rsidRPr="00773AF4">
              <w:rPr>
                <w:bCs/>
                <w:i/>
                <w:sz w:val="20"/>
                <w:lang w:eastAsia="lt-LT"/>
              </w:rPr>
              <w:t>.</w:t>
            </w:r>
            <w:r>
              <w:rPr>
                <w:bCs/>
                <w:i/>
                <w:sz w:val="20"/>
                <w:lang w:eastAsia="lt-LT"/>
              </w:rPr>
              <w:t xml:space="preserve"> </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348242" w14:textId="2885BC95" w:rsidR="007A484A" w:rsidRPr="005262FD" w:rsidRDefault="007A484A" w:rsidP="007A484A">
            <w:pPr>
              <w:jc w:val="center"/>
              <w:rPr>
                <w:color w:val="000000" w:themeColor="text1"/>
                <w:sz w:val="20"/>
                <w:lang w:eastAsia="lt-LT"/>
              </w:rPr>
            </w:pPr>
            <w:r w:rsidRPr="005262FD">
              <w:rPr>
                <w:color w:val="000000" w:themeColor="text1"/>
                <w:sz w:val="20"/>
                <w:lang w:eastAsia="lt-LT"/>
              </w:rPr>
              <w:t>95</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75DB92" w14:textId="231AE9F8" w:rsidR="007A484A" w:rsidRPr="005262FD" w:rsidRDefault="007A484A" w:rsidP="007A484A">
            <w:pPr>
              <w:jc w:val="center"/>
              <w:rPr>
                <w:color w:val="000000" w:themeColor="text1"/>
                <w:sz w:val="20"/>
                <w:lang w:eastAsia="lt-LT"/>
              </w:rPr>
            </w:pPr>
            <w:r w:rsidRPr="005262FD">
              <w:rPr>
                <w:color w:val="000000" w:themeColor="text1"/>
                <w:sz w:val="20"/>
                <w:lang w:eastAsia="lt-LT"/>
              </w:rPr>
              <w:t>95</w:t>
            </w:r>
          </w:p>
        </w:tc>
        <w:tc>
          <w:tcPr>
            <w:tcW w:w="3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752F5A" w14:textId="025592F8" w:rsidR="007A484A" w:rsidRPr="005262FD" w:rsidRDefault="007A484A" w:rsidP="007A484A">
            <w:pPr>
              <w:jc w:val="center"/>
              <w:rPr>
                <w:color w:val="000000" w:themeColor="text1"/>
                <w:sz w:val="20"/>
                <w:lang w:eastAsia="lt-LT"/>
              </w:rPr>
            </w:pPr>
            <w:r w:rsidRPr="005262FD">
              <w:rPr>
                <w:color w:val="000000" w:themeColor="text1"/>
                <w:sz w:val="20"/>
                <w:lang w:eastAsia="lt-LT"/>
              </w:rPr>
              <w:t>95</w:t>
            </w:r>
          </w:p>
        </w:tc>
        <w:tc>
          <w:tcPr>
            <w:tcW w:w="958" w:type="pct"/>
            <w:tcBorders>
              <w:top w:val="single" w:sz="4" w:space="0" w:color="auto"/>
              <w:left w:val="single" w:sz="4" w:space="0" w:color="auto"/>
              <w:bottom w:val="single" w:sz="4" w:space="0" w:color="auto"/>
              <w:right w:val="single" w:sz="4" w:space="0" w:color="auto"/>
            </w:tcBorders>
            <w:vAlign w:val="center"/>
          </w:tcPr>
          <w:p w14:paraId="20A67C32" w14:textId="77777777" w:rsidR="007A484A" w:rsidRPr="005262FD" w:rsidRDefault="007A484A" w:rsidP="007A484A">
            <w:pPr>
              <w:rPr>
                <w:color w:val="000000" w:themeColor="text1"/>
                <w:sz w:val="20"/>
                <w:lang w:eastAsia="lt-LT"/>
              </w:rPr>
            </w:pPr>
          </w:p>
        </w:tc>
      </w:tr>
      <w:tr w:rsidR="007A484A" w:rsidRPr="005262FD" w14:paraId="6F5AAF9B"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CF5717" w14:textId="633404D9" w:rsidR="007A484A" w:rsidRPr="005262FD" w:rsidRDefault="007A484A" w:rsidP="007A484A">
            <w:pPr>
              <w:jc w:val="center"/>
              <w:rPr>
                <w:color w:val="000000" w:themeColor="text1"/>
                <w:sz w:val="20"/>
                <w:lang w:eastAsia="lt-LT"/>
              </w:rPr>
            </w:pPr>
            <w:r w:rsidRPr="005262FD">
              <w:rPr>
                <w:b/>
                <w:sz w:val="20"/>
                <w:lang w:eastAsia="lt-LT"/>
              </w:rPr>
              <w:t>07-015-11-01-04 (TP)</w:t>
            </w:r>
          </w:p>
        </w:tc>
        <w:tc>
          <w:tcPr>
            <w:tcW w:w="335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5C4B4346" w14:textId="27DDBCF9" w:rsidR="007A484A" w:rsidRPr="00773AF4" w:rsidRDefault="007A484A" w:rsidP="007A484A">
            <w:pPr>
              <w:rPr>
                <w:b/>
                <w:bCs/>
                <w:sz w:val="20"/>
                <w:lang w:eastAsia="lt-LT"/>
              </w:rPr>
            </w:pPr>
            <w:r w:rsidRPr="00773AF4">
              <w:rPr>
                <w:b/>
                <w:bCs/>
                <w:sz w:val="20"/>
                <w:lang w:eastAsia="lt-LT"/>
              </w:rPr>
              <w:t>Vykdyti pasirengimo pirmininkauti ir pirmininkavimo Europos Sąjungos Tarybai 2027 m. veiklas pagal FNTT kompetenciją</w:t>
            </w:r>
          </w:p>
        </w:tc>
        <w:tc>
          <w:tcPr>
            <w:tcW w:w="958" w:type="pct"/>
            <w:tcBorders>
              <w:top w:val="single" w:sz="4" w:space="0" w:color="auto"/>
              <w:left w:val="single" w:sz="4" w:space="0" w:color="auto"/>
              <w:bottom w:val="single" w:sz="4" w:space="0" w:color="auto"/>
              <w:right w:val="single" w:sz="4" w:space="0" w:color="auto"/>
            </w:tcBorders>
            <w:vAlign w:val="center"/>
          </w:tcPr>
          <w:p w14:paraId="4E60B709" w14:textId="2013C42F" w:rsidR="007A484A" w:rsidRPr="005262FD" w:rsidRDefault="008458D5" w:rsidP="007A484A">
            <w:pPr>
              <w:jc w:val="center"/>
              <w:rPr>
                <w:color w:val="000000" w:themeColor="text1"/>
                <w:sz w:val="20"/>
                <w:lang w:eastAsia="lt-LT"/>
              </w:rPr>
            </w:pPr>
            <w:r>
              <w:rPr>
                <w:color w:val="000000" w:themeColor="text1"/>
                <w:sz w:val="20"/>
                <w:lang w:eastAsia="lt-LT"/>
              </w:rPr>
              <w:t>65 tūkst. eurų</w:t>
            </w:r>
          </w:p>
        </w:tc>
      </w:tr>
      <w:tr w:rsidR="004176E5" w:rsidRPr="005262FD" w14:paraId="5E678BDE"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0FB743" w14:textId="76E9CE63" w:rsidR="004176E5" w:rsidRPr="005262FD" w:rsidRDefault="004176E5" w:rsidP="004176E5">
            <w:pPr>
              <w:jc w:val="center"/>
              <w:rPr>
                <w:color w:val="000000" w:themeColor="text1"/>
                <w:sz w:val="20"/>
                <w:lang w:eastAsia="lt-LT"/>
              </w:rPr>
            </w:pPr>
            <w:r w:rsidRPr="005262FD">
              <w:rPr>
                <w:color w:val="000000" w:themeColor="text1"/>
                <w:sz w:val="20"/>
                <w:lang w:eastAsia="lt-LT"/>
              </w:rPr>
              <w:t>R-07-015-11-01-04-01</w:t>
            </w:r>
          </w:p>
        </w:tc>
        <w:tc>
          <w:tcPr>
            <w:tcW w:w="22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297D51" w14:textId="1E401EFF" w:rsidR="004176E5" w:rsidRPr="00773AF4" w:rsidRDefault="004176E5" w:rsidP="004176E5">
            <w:pPr>
              <w:widowControl w:val="0"/>
              <w:tabs>
                <w:tab w:val="left" w:pos="706"/>
              </w:tabs>
              <w:jc w:val="both"/>
              <w:rPr>
                <w:rFonts w:eastAsia="Aptos"/>
                <w:b/>
                <w:bCs/>
                <w:sz w:val="20"/>
              </w:rPr>
            </w:pPr>
            <w:r w:rsidRPr="00773AF4">
              <w:rPr>
                <w:rFonts w:eastAsia="Aptos"/>
                <w:b/>
                <w:bCs/>
                <w:sz w:val="20"/>
              </w:rPr>
              <w:t>Įgyvendinta suplanuotų pasirengimo pirmininkavimui ir pirmininkavimo ES Tarybai veiklų, pagal FNTT kompetenciją per nustatytus terminus, dalis, nemažiau kaip, proc.  </w:t>
            </w:r>
          </w:p>
          <w:p w14:paraId="46F632D2" w14:textId="6321413F" w:rsidR="004176E5" w:rsidRPr="00773AF4" w:rsidRDefault="004176E5" w:rsidP="004176E5">
            <w:pPr>
              <w:jc w:val="both"/>
              <w:rPr>
                <w:b/>
                <w:bCs/>
                <w:sz w:val="20"/>
              </w:rPr>
            </w:pPr>
            <w:r w:rsidRPr="00773AF4">
              <w:rPr>
                <w:bCs/>
                <w:i/>
                <w:sz w:val="20"/>
              </w:rPr>
              <w:t xml:space="preserve">Rodiklio koordinatorius – </w:t>
            </w:r>
            <w:r w:rsidRPr="00773AF4">
              <w:rPr>
                <w:bCs/>
                <w:i/>
                <w:iCs/>
                <w:sz w:val="20"/>
              </w:rPr>
              <w:t>Valdymo organizavimo skyrius</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0885F1" w14:textId="3C308B60" w:rsidR="004176E5" w:rsidRPr="005262FD" w:rsidRDefault="004176E5" w:rsidP="004176E5">
            <w:pPr>
              <w:jc w:val="center"/>
              <w:rPr>
                <w:color w:val="000000" w:themeColor="text1"/>
                <w:sz w:val="20"/>
                <w:lang w:eastAsia="lt-LT"/>
              </w:rPr>
            </w:pPr>
            <w:r w:rsidRPr="005262FD">
              <w:rPr>
                <w:sz w:val="20"/>
                <w:lang w:eastAsia="lt-LT"/>
              </w:rPr>
              <w:t>90</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075EB8" w14:textId="4E6339A0" w:rsidR="004176E5" w:rsidRPr="005262FD" w:rsidRDefault="004176E5" w:rsidP="004176E5">
            <w:pPr>
              <w:jc w:val="center"/>
              <w:rPr>
                <w:color w:val="000000" w:themeColor="text1"/>
                <w:sz w:val="20"/>
                <w:lang w:eastAsia="lt-LT"/>
              </w:rPr>
            </w:pPr>
            <w:r w:rsidRPr="005262FD">
              <w:rPr>
                <w:sz w:val="20"/>
                <w:lang w:eastAsia="lt-LT"/>
              </w:rPr>
              <w:t>90</w:t>
            </w:r>
          </w:p>
        </w:tc>
        <w:tc>
          <w:tcPr>
            <w:tcW w:w="3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C98F8A" w14:textId="134238D2" w:rsidR="004176E5" w:rsidRPr="005262FD" w:rsidRDefault="004176E5" w:rsidP="004176E5">
            <w:pPr>
              <w:jc w:val="center"/>
              <w:rPr>
                <w:color w:val="000000" w:themeColor="text1"/>
                <w:sz w:val="20"/>
                <w:lang w:eastAsia="lt-LT"/>
              </w:rPr>
            </w:pPr>
            <w:r>
              <w:rPr>
                <w:color w:val="000000" w:themeColor="text1"/>
                <w:sz w:val="20"/>
                <w:lang w:eastAsia="lt-LT"/>
              </w:rPr>
              <w:t>-</w:t>
            </w:r>
          </w:p>
        </w:tc>
        <w:tc>
          <w:tcPr>
            <w:tcW w:w="958" w:type="pct"/>
            <w:tcBorders>
              <w:top w:val="single" w:sz="4" w:space="0" w:color="auto"/>
              <w:left w:val="single" w:sz="4" w:space="0" w:color="auto"/>
              <w:bottom w:val="single" w:sz="4" w:space="0" w:color="auto"/>
              <w:right w:val="single" w:sz="4" w:space="0" w:color="auto"/>
            </w:tcBorders>
            <w:vAlign w:val="center"/>
          </w:tcPr>
          <w:p w14:paraId="28945AAE" w14:textId="77777777" w:rsidR="004176E5" w:rsidRPr="005262FD" w:rsidRDefault="004176E5" w:rsidP="004176E5">
            <w:pPr>
              <w:rPr>
                <w:color w:val="000000" w:themeColor="text1"/>
                <w:sz w:val="20"/>
                <w:lang w:eastAsia="lt-LT"/>
              </w:rPr>
            </w:pPr>
          </w:p>
        </w:tc>
      </w:tr>
    </w:tbl>
    <w:p w14:paraId="3C81640B" w14:textId="77777777" w:rsidR="003A267A" w:rsidRPr="005262FD" w:rsidRDefault="003A267A" w:rsidP="00060946">
      <w:pPr>
        <w:spacing w:after="120"/>
        <w:jc w:val="both"/>
        <w:rPr>
          <w:szCs w:val="24"/>
        </w:rPr>
        <w:sectPr w:rsidR="003A267A" w:rsidRPr="005262FD" w:rsidSect="00B00E68">
          <w:footerReference w:type="default" r:id="rId119"/>
          <w:footerReference w:type="first" r:id="rId120"/>
          <w:pgSz w:w="16838" w:h="11906" w:orient="landscape"/>
          <w:pgMar w:top="993" w:right="1134" w:bottom="567" w:left="1134" w:header="567" w:footer="567" w:gutter="0"/>
          <w:cols w:space="1296"/>
          <w:docGrid w:linePitch="326"/>
        </w:sectPr>
      </w:pPr>
    </w:p>
    <w:tbl>
      <w:tblPr>
        <w:tblW w:w="10708" w:type="dxa"/>
        <w:tblInd w:w="-3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0708"/>
      </w:tblGrid>
      <w:tr w:rsidR="00551ED4" w:rsidRPr="005262FD" w14:paraId="3DD9B265" w14:textId="77777777" w:rsidTr="00DE0C6A">
        <w:trPr>
          <w:trHeight w:val="470"/>
        </w:trPr>
        <w:tc>
          <w:tcPr>
            <w:tcW w:w="1070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hideMark/>
          </w:tcPr>
          <w:p w14:paraId="3966F535" w14:textId="4475ABDA" w:rsidR="00551ED4" w:rsidRPr="005262FD" w:rsidRDefault="00995666" w:rsidP="00060946">
            <w:pPr>
              <w:jc w:val="center"/>
              <w:rPr>
                <w:b/>
                <w:bCs/>
                <w:color w:val="000000"/>
                <w:sz w:val="22"/>
                <w:szCs w:val="22"/>
              </w:rPr>
            </w:pPr>
            <w:r w:rsidRPr="005262FD">
              <w:rPr>
                <w:b/>
                <w:bCs/>
                <w:color w:val="000000"/>
                <w:szCs w:val="24"/>
              </w:rPr>
              <w:lastRenderedPageBreak/>
              <w:t>07-016 PROGRAMA „</w:t>
            </w:r>
            <w:r w:rsidRPr="005262FD">
              <w:rPr>
                <w:b/>
                <w:szCs w:val="24"/>
              </w:rPr>
              <w:t>VIDAUS REIKALŲ VALSTYBĖS INFORMACINIŲ IŠTEKLIŲ VALDYMAS“</w:t>
            </w:r>
          </w:p>
        </w:tc>
      </w:tr>
    </w:tbl>
    <w:p w14:paraId="2F13A339" w14:textId="0B59C4D0" w:rsidR="00000234" w:rsidRPr="005262FD" w:rsidRDefault="00732207"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t xml:space="preserve">07-016 IRD programa </w:t>
      </w:r>
    </w:p>
    <w:tbl>
      <w:tblPr>
        <w:tblStyle w:val="Lenteldefaultin22"/>
        <w:tblW w:w="10708" w:type="dxa"/>
        <w:tblInd w:w="-365" w:type="dxa"/>
        <w:tblLook w:val="04A0" w:firstRow="1" w:lastRow="0" w:firstColumn="1" w:lastColumn="0" w:noHBand="0" w:noVBand="1"/>
      </w:tblPr>
      <w:tblGrid>
        <w:gridCol w:w="10708"/>
      </w:tblGrid>
      <w:tr w:rsidR="00C51145" w:rsidRPr="005262FD" w14:paraId="6B96019C" w14:textId="77777777" w:rsidTr="00C51145">
        <w:trPr>
          <w:trHeight w:val="8499"/>
        </w:trPr>
        <w:tc>
          <w:tcPr>
            <w:tcW w:w="10708" w:type="dxa"/>
          </w:tcPr>
          <w:p w14:paraId="56383201" w14:textId="77777777" w:rsidR="00C51145" w:rsidRPr="005262FD" w:rsidRDefault="00C51145" w:rsidP="00F61763">
            <w:pPr>
              <w:widowControl w:val="0"/>
              <w:spacing w:after="120"/>
              <w:jc w:val="both"/>
              <w:rPr>
                <w:color w:val="AEAAAA" w:themeColor="background2" w:themeShade="BF"/>
                <w:sz w:val="22"/>
                <w:szCs w:val="22"/>
              </w:rPr>
            </w:pPr>
            <w:r w:rsidRPr="005262FD">
              <w:rPr>
                <w:b/>
                <w:bCs/>
                <w:sz w:val="22"/>
                <w:szCs w:val="22"/>
              </w:rPr>
              <w:t>Įgyvendinant</w:t>
            </w:r>
            <w:r w:rsidRPr="005262FD">
              <w:rPr>
                <w:sz w:val="22"/>
                <w:szCs w:val="22"/>
              </w:rPr>
              <w:t xml:space="preserve"> </w:t>
            </w:r>
            <w:r w:rsidRPr="005262FD">
              <w:rPr>
                <w:b/>
                <w:bCs/>
                <w:sz w:val="22"/>
                <w:szCs w:val="22"/>
              </w:rPr>
              <w:t>programą bus vykdoma ši veikla</w:t>
            </w:r>
            <w:r w:rsidRPr="005262FD">
              <w:rPr>
                <w:sz w:val="22"/>
                <w:szCs w:val="22"/>
              </w:rPr>
              <w:t>:</w:t>
            </w:r>
          </w:p>
          <w:p w14:paraId="69C7FC82" w14:textId="77777777" w:rsidR="00C51145" w:rsidRPr="005262FD" w:rsidRDefault="00C51145" w:rsidP="0069678A">
            <w:pPr>
              <w:contextualSpacing/>
              <w:jc w:val="both"/>
              <w:rPr>
                <w:color w:val="BFBFBF" w:themeColor="background1" w:themeShade="BF"/>
              </w:rPr>
            </w:pPr>
            <w:r w:rsidRPr="005262FD">
              <w:rPr>
                <w:sz w:val="22"/>
                <w:szCs w:val="22"/>
              </w:rPr>
              <w:t>Užtikrinamas nepertraukiamas ir efektyvus elektroninių ryšių paslaugų teikimas vidaus reikalų ministrui pavestose valdymo srityse veikiančioms įstaigoms, vykdomas teisės aktų nustatytas Vidaus reikalų ministerijos valdomų ir Informatikos ir ryšių departamento prie VRM tvarkomų valstybės informacinių išteklių saugos ir kibernetinio saugumo politikos įgyvendinimas bei atliekama šių informacinių išteklių atitikties elektroninės informacijos saugos reikalavimams stebėsena.</w:t>
            </w:r>
          </w:p>
          <w:p w14:paraId="382F0123" w14:textId="77777777" w:rsidR="00C51145" w:rsidRPr="005262FD" w:rsidRDefault="00C51145" w:rsidP="0069678A">
            <w:pPr>
              <w:contextualSpacing/>
              <w:jc w:val="both"/>
              <w:rPr>
                <w:color w:val="BFBFBF" w:themeColor="background1" w:themeShade="BF"/>
              </w:rPr>
            </w:pPr>
            <w:r w:rsidRPr="005262FD">
              <w:rPr>
                <w:sz w:val="22"/>
                <w:szCs w:val="22"/>
              </w:rPr>
              <w:t>Plėtojami Vidaus reikalų ministerijos valdomi ir Informatikos ir ryšių departamento prie VRM valdomi ir tvarkomi registrai bei informacinės sistemos viešojo saugumo, viešojo administravimo ir elektroninės atpažinties valdymo srityse.</w:t>
            </w:r>
          </w:p>
          <w:p w14:paraId="7E4B637E" w14:textId="77777777" w:rsidR="00C51145" w:rsidRPr="005262FD" w:rsidRDefault="00C51145" w:rsidP="0069678A">
            <w:pPr>
              <w:spacing w:line="257" w:lineRule="auto"/>
              <w:contextualSpacing/>
              <w:jc w:val="both"/>
            </w:pPr>
            <w:r w:rsidRPr="005262FD">
              <w:rPr>
                <w:sz w:val="22"/>
                <w:szCs w:val="22"/>
              </w:rPr>
              <w:t>Pagal kompetenciją Informatikos ir ryšių departamentas prie VRM įgyvendina 2021–2030 m. Valstybės skaitmeninimo plėtros programos priemones.</w:t>
            </w:r>
          </w:p>
          <w:p w14:paraId="2D34D96D" w14:textId="77777777" w:rsidR="00C51145" w:rsidRPr="005262FD" w:rsidRDefault="00C51145" w:rsidP="0069678A">
            <w:pPr>
              <w:spacing w:line="257" w:lineRule="auto"/>
              <w:contextualSpacing/>
              <w:jc w:val="both"/>
              <w:rPr>
                <w:color w:val="BFBFBF" w:themeColor="background1" w:themeShade="BF"/>
              </w:rPr>
            </w:pPr>
            <w:r w:rsidRPr="005262FD">
              <w:rPr>
                <w:sz w:val="22"/>
                <w:szCs w:val="22"/>
              </w:rPr>
              <w:t>Vykdomas Lietuvos viešojo saugumo ir pagalbos tarnybų skaitmeninio mobiliojo radijo ryšio tinklo modernizavimas ir plėtra, didinant jo aprėptį, prieinamumą ir saugą.</w:t>
            </w:r>
          </w:p>
          <w:p w14:paraId="5F85FFCA" w14:textId="77777777" w:rsidR="00C51145" w:rsidRPr="005262FD" w:rsidRDefault="00C51145" w:rsidP="0069678A">
            <w:pPr>
              <w:spacing w:line="257" w:lineRule="auto"/>
              <w:jc w:val="both"/>
              <w:rPr>
                <w:sz w:val="22"/>
                <w:szCs w:val="22"/>
              </w:rPr>
            </w:pPr>
            <w:r w:rsidRPr="005262FD">
              <w:rPr>
                <w:sz w:val="22"/>
                <w:szCs w:val="22"/>
              </w:rPr>
              <w:t>Pagal kompetenciją Informatikos ir ryšių departamentas prie VRM įgyvendina Valstybės duomenų valdysenos programos priemones.</w:t>
            </w:r>
          </w:p>
          <w:p w14:paraId="32B2D661" w14:textId="77777777" w:rsidR="00C51145" w:rsidRPr="005262FD" w:rsidRDefault="00C51145" w:rsidP="0069678A">
            <w:pPr>
              <w:contextualSpacing/>
              <w:jc w:val="both"/>
              <w:rPr>
                <w:color w:val="BFBFBF" w:themeColor="background1" w:themeShade="BF"/>
              </w:rPr>
            </w:pPr>
            <w:r w:rsidRPr="005262FD">
              <w:rPr>
                <w:sz w:val="22"/>
                <w:szCs w:val="22"/>
              </w:rPr>
              <w:t>Diegiami procesai ir įrankiai, užtikrinantys efektyvų IT ir ryšių paslaugų bei incidentų valdymą 24/7 darbo laiko režimu, įgyvendinamos techninės priemonės, siekiant įgyvendinti asmens duomenų apsaugos reformą, kuriamos ir modernizuojamos elektroninės paslaugo ikiteisminio tyrimo proceso dalyviams.</w:t>
            </w:r>
          </w:p>
          <w:p w14:paraId="11D71398" w14:textId="77777777" w:rsidR="00C51145" w:rsidRPr="005262FD" w:rsidRDefault="00C51145" w:rsidP="0069678A">
            <w:pPr>
              <w:contextualSpacing/>
              <w:jc w:val="both"/>
              <w:rPr>
                <w:color w:val="BFBFBF" w:themeColor="background1" w:themeShade="BF"/>
                <w:sz w:val="22"/>
                <w:szCs w:val="22"/>
              </w:rPr>
            </w:pPr>
            <w:r w:rsidRPr="005262FD">
              <w:rPr>
                <w:sz w:val="22"/>
                <w:szCs w:val="22"/>
              </w:rPr>
              <w:t>Dalyvauja programos „Naujos ES informacinių sistemų architektūros įgyvendinimas“ projektų koordinavime.</w:t>
            </w:r>
          </w:p>
          <w:p w14:paraId="03176538" w14:textId="77777777" w:rsidR="00C51145" w:rsidRPr="005262FD" w:rsidRDefault="00C51145" w:rsidP="0069678A">
            <w:pPr>
              <w:contextualSpacing/>
              <w:jc w:val="both"/>
              <w:rPr>
                <w:color w:val="BFBFBF" w:themeColor="background1" w:themeShade="BF"/>
                <w:sz w:val="22"/>
                <w:szCs w:val="22"/>
              </w:rPr>
            </w:pPr>
            <w:r w:rsidRPr="005262FD">
              <w:rPr>
                <w:sz w:val="22"/>
                <w:szCs w:val="22"/>
              </w:rPr>
              <w:t>Pagal kompetenciją įgyvendina Smurto artimoje aplinkoje prevencijos ir pagalbos teikimo smurto artimoje aplinkoje pavojų patiriantiems, smurtą artimoje aplinkoje patyrusiems ir smurto artimoje aplinkoje pavojų keliantiems asmenims 2024–2026 metų veiksmų plano</w:t>
            </w:r>
            <w:r w:rsidRPr="005262FD">
              <w:rPr>
                <w:color w:val="FF0000"/>
                <w:sz w:val="22"/>
                <w:szCs w:val="22"/>
              </w:rPr>
              <w:t xml:space="preserve"> </w:t>
            </w:r>
            <w:r w:rsidRPr="005262FD">
              <w:rPr>
                <w:sz w:val="22"/>
                <w:szCs w:val="22"/>
              </w:rPr>
              <w:t>priemones.</w:t>
            </w:r>
          </w:p>
          <w:p w14:paraId="3392D542" w14:textId="77777777" w:rsidR="00C51145" w:rsidRPr="00FD1FB3" w:rsidRDefault="00C51145" w:rsidP="005258EF">
            <w:pPr>
              <w:contextualSpacing/>
              <w:rPr>
                <w:sz w:val="22"/>
                <w:szCs w:val="22"/>
              </w:rPr>
            </w:pPr>
          </w:p>
          <w:p w14:paraId="4D8881E1" w14:textId="77777777" w:rsidR="00FD1FB3" w:rsidRPr="00FD1FB3" w:rsidRDefault="00FD1FB3" w:rsidP="00FD1FB3">
            <w:pPr>
              <w:rPr>
                <w:sz w:val="22"/>
                <w:szCs w:val="22"/>
              </w:rPr>
            </w:pPr>
            <w:r w:rsidRPr="00FD1FB3">
              <w:rPr>
                <w:b/>
                <w:bCs/>
                <w:sz w:val="22"/>
                <w:szCs w:val="22"/>
              </w:rPr>
              <w:t>IRD prie VRM prioritetiniai 2026 m. darbai:</w:t>
            </w:r>
          </w:p>
          <w:p w14:paraId="08EB643E" w14:textId="3EC15029" w:rsidR="00FD1FB3" w:rsidRPr="00FD1FB3" w:rsidRDefault="00C53F7F" w:rsidP="00C53F7F">
            <w:pPr>
              <w:numPr>
                <w:ilvl w:val="0"/>
                <w:numId w:val="24"/>
              </w:numPr>
              <w:spacing w:line="259" w:lineRule="auto"/>
              <w:jc w:val="both"/>
              <w:rPr>
                <w:sz w:val="22"/>
                <w:szCs w:val="22"/>
              </w:rPr>
            </w:pPr>
            <w:r>
              <w:rPr>
                <w:sz w:val="22"/>
                <w:szCs w:val="22"/>
              </w:rPr>
              <w:t>s</w:t>
            </w:r>
            <w:r w:rsidR="00FD1FB3" w:rsidRPr="00FD1FB3">
              <w:rPr>
                <w:sz w:val="22"/>
                <w:szCs w:val="22"/>
              </w:rPr>
              <w:t xml:space="preserve">tiprinti vidaus reikalų ministro valdymo srities </w:t>
            </w:r>
            <w:r w:rsidR="00FD1FB3">
              <w:rPr>
                <w:sz w:val="22"/>
                <w:szCs w:val="22"/>
              </w:rPr>
              <w:t>informacinių sistemų</w:t>
            </w:r>
            <w:r w:rsidR="00FD1FB3" w:rsidRPr="00FD1FB3">
              <w:rPr>
                <w:sz w:val="22"/>
                <w:szCs w:val="22"/>
              </w:rPr>
              <w:t xml:space="preserve"> atsparumą ir kibernetinį saugumą plečiant būtiną infrastruktūrą kibernetiniam saugumui užtikrinti ir ypatingos svarbos duomenims  apsaugoti</w:t>
            </w:r>
            <w:r>
              <w:rPr>
                <w:sz w:val="22"/>
                <w:szCs w:val="22"/>
              </w:rPr>
              <w:t>;</w:t>
            </w:r>
          </w:p>
          <w:p w14:paraId="49714749" w14:textId="192D060B" w:rsidR="00FD1FB3" w:rsidRPr="00FD1FB3" w:rsidRDefault="00C53F7F" w:rsidP="00C53F7F">
            <w:pPr>
              <w:numPr>
                <w:ilvl w:val="0"/>
                <w:numId w:val="24"/>
              </w:numPr>
              <w:spacing w:line="259" w:lineRule="auto"/>
              <w:jc w:val="both"/>
              <w:rPr>
                <w:sz w:val="22"/>
                <w:szCs w:val="22"/>
              </w:rPr>
            </w:pPr>
            <w:r>
              <w:rPr>
                <w:sz w:val="22"/>
                <w:szCs w:val="22"/>
              </w:rPr>
              <w:t>m</w:t>
            </w:r>
            <w:r w:rsidR="00FD1FB3" w:rsidRPr="00FD1FB3">
              <w:rPr>
                <w:sz w:val="22"/>
                <w:szCs w:val="22"/>
              </w:rPr>
              <w:t>ažinti administracinę naštą vidaus reikalų ministrui pavestose valdymo srityse naudojant informacinius išteklius</w:t>
            </w:r>
            <w:r>
              <w:rPr>
                <w:sz w:val="22"/>
                <w:szCs w:val="22"/>
              </w:rPr>
              <w:t>;</w:t>
            </w:r>
          </w:p>
          <w:p w14:paraId="19C88E2B" w14:textId="6F4DA2F8" w:rsidR="00FD1FB3" w:rsidRPr="00FD1FB3" w:rsidRDefault="00C53F7F" w:rsidP="00C53F7F">
            <w:pPr>
              <w:numPr>
                <w:ilvl w:val="0"/>
                <w:numId w:val="24"/>
              </w:numPr>
              <w:spacing w:line="259" w:lineRule="auto"/>
              <w:jc w:val="both"/>
              <w:rPr>
                <w:sz w:val="22"/>
                <w:szCs w:val="22"/>
              </w:rPr>
            </w:pPr>
            <w:r>
              <w:rPr>
                <w:sz w:val="22"/>
                <w:szCs w:val="22"/>
              </w:rPr>
              <w:t>s</w:t>
            </w:r>
            <w:r w:rsidR="00FD1FB3" w:rsidRPr="00FD1FB3">
              <w:rPr>
                <w:sz w:val="22"/>
                <w:szCs w:val="22"/>
              </w:rPr>
              <w:t>ukurti informacinių technologijų įrankius teisėsaugos bei kitų valstybės institucijų, dalyvaujančių baudžiamajame procese, veiklos procesams skaitmenizuoti</w:t>
            </w:r>
            <w:r>
              <w:rPr>
                <w:sz w:val="22"/>
                <w:szCs w:val="22"/>
              </w:rPr>
              <w:t>;</w:t>
            </w:r>
          </w:p>
          <w:p w14:paraId="3E02C882" w14:textId="1071EF2B" w:rsidR="00FD1FB3" w:rsidRPr="00FD1FB3" w:rsidRDefault="00C53F7F" w:rsidP="00C53F7F">
            <w:pPr>
              <w:pStyle w:val="Sraopastraipa"/>
              <w:numPr>
                <w:ilvl w:val="0"/>
                <w:numId w:val="24"/>
              </w:numPr>
              <w:spacing w:line="259" w:lineRule="auto"/>
              <w:jc w:val="both"/>
              <w:rPr>
                <w:sz w:val="22"/>
                <w:szCs w:val="22"/>
              </w:rPr>
            </w:pPr>
            <w:r>
              <w:rPr>
                <w:sz w:val="22"/>
                <w:szCs w:val="22"/>
              </w:rPr>
              <w:t>u</w:t>
            </w:r>
            <w:r w:rsidR="00FD1FB3" w:rsidRPr="00FD1FB3">
              <w:rPr>
                <w:sz w:val="22"/>
                <w:szCs w:val="22"/>
              </w:rPr>
              <w:t>žtikrinti administracinių nusižengimų tyrimo veiksmų efektyvumą ir automatizavimą, sukurti integracines sąsajas, siekiant perduoti  ūkio subjektams paskirtų baudų ir ekonominių sankcijų administravimo funkcijas  Valstybinei mokesčių inspekcijai</w:t>
            </w:r>
            <w:r>
              <w:rPr>
                <w:sz w:val="22"/>
                <w:szCs w:val="22"/>
              </w:rPr>
              <w:t>;</w:t>
            </w:r>
            <w:r w:rsidR="00FD1FB3" w:rsidRPr="00FD1FB3">
              <w:rPr>
                <w:sz w:val="22"/>
                <w:szCs w:val="22"/>
              </w:rPr>
              <w:t xml:space="preserve"> </w:t>
            </w:r>
          </w:p>
          <w:p w14:paraId="0BD3089C" w14:textId="23AC4340" w:rsidR="00FD1FB3" w:rsidRPr="00FD1FB3" w:rsidRDefault="00C53F7F" w:rsidP="00C53F7F">
            <w:pPr>
              <w:numPr>
                <w:ilvl w:val="0"/>
                <w:numId w:val="24"/>
              </w:numPr>
              <w:spacing w:line="259" w:lineRule="auto"/>
              <w:jc w:val="both"/>
              <w:rPr>
                <w:sz w:val="22"/>
                <w:szCs w:val="22"/>
              </w:rPr>
            </w:pPr>
            <w:r>
              <w:rPr>
                <w:sz w:val="22"/>
                <w:szCs w:val="22"/>
              </w:rPr>
              <w:t>u</w:t>
            </w:r>
            <w:r w:rsidR="00FD1FB3" w:rsidRPr="00FD1FB3">
              <w:rPr>
                <w:sz w:val="22"/>
                <w:szCs w:val="22"/>
              </w:rPr>
              <w:t>žtikrinti  Dokumentų valdymo bendrosios informacinės sistemos (DBSIS) paslaugų teikimą</w:t>
            </w:r>
            <w:r>
              <w:rPr>
                <w:sz w:val="22"/>
                <w:szCs w:val="22"/>
              </w:rPr>
              <w:t>;</w:t>
            </w:r>
          </w:p>
          <w:p w14:paraId="39FDF2EF" w14:textId="72C376E3" w:rsidR="00FD1FB3" w:rsidRPr="00FD1FB3" w:rsidRDefault="00C53F7F" w:rsidP="00C53F7F">
            <w:pPr>
              <w:numPr>
                <w:ilvl w:val="0"/>
                <w:numId w:val="24"/>
              </w:numPr>
              <w:spacing w:line="259" w:lineRule="auto"/>
              <w:jc w:val="both"/>
              <w:rPr>
                <w:sz w:val="22"/>
                <w:szCs w:val="22"/>
              </w:rPr>
            </w:pPr>
            <w:r>
              <w:rPr>
                <w:sz w:val="22"/>
                <w:szCs w:val="22"/>
              </w:rPr>
              <w:t>d</w:t>
            </w:r>
            <w:r w:rsidR="00FD1FB3" w:rsidRPr="00FD1FB3">
              <w:rPr>
                <w:sz w:val="22"/>
                <w:szCs w:val="22"/>
              </w:rPr>
              <w:t>alyvauti projekto „Vienas langelis prievolėms valstybei sumokėti“ veiklose</w:t>
            </w:r>
            <w:r>
              <w:rPr>
                <w:sz w:val="22"/>
                <w:szCs w:val="22"/>
              </w:rPr>
              <w:t>;</w:t>
            </w:r>
          </w:p>
          <w:p w14:paraId="5E5D7F62" w14:textId="4FB4E31E" w:rsidR="00FD1FB3" w:rsidRPr="00FD1FB3" w:rsidRDefault="00C53F7F" w:rsidP="00C53F7F">
            <w:pPr>
              <w:numPr>
                <w:ilvl w:val="0"/>
                <w:numId w:val="24"/>
              </w:numPr>
              <w:spacing w:line="259" w:lineRule="auto"/>
              <w:jc w:val="both"/>
              <w:rPr>
                <w:sz w:val="22"/>
                <w:szCs w:val="22"/>
              </w:rPr>
            </w:pPr>
            <w:r>
              <w:rPr>
                <w:sz w:val="22"/>
                <w:szCs w:val="22"/>
              </w:rPr>
              <w:t>i</w:t>
            </w:r>
            <w:r w:rsidR="00FD1FB3" w:rsidRPr="00FD1FB3">
              <w:rPr>
                <w:sz w:val="22"/>
                <w:szCs w:val="22"/>
              </w:rPr>
              <w:t>nicijuoti Valstybinio kritinio radijo ryšio tinklo sukūrimą</w:t>
            </w:r>
            <w:r>
              <w:rPr>
                <w:sz w:val="22"/>
                <w:szCs w:val="22"/>
              </w:rPr>
              <w:t>.</w:t>
            </w:r>
            <w:r w:rsidR="00FD1FB3" w:rsidRPr="00FD1FB3">
              <w:rPr>
                <w:sz w:val="22"/>
                <w:szCs w:val="22"/>
              </w:rPr>
              <w:t xml:space="preserve">  </w:t>
            </w:r>
          </w:p>
          <w:p w14:paraId="43ECB429" w14:textId="77777777" w:rsidR="00FD1FB3" w:rsidRPr="00FD1FB3" w:rsidRDefault="00FD1FB3" w:rsidP="00FD1FB3">
            <w:pPr>
              <w:numPr>
                <w:ilvl w:val="0"/>
                <w:numId w:val="24"/>
              </w:numPr>
              <w:spacing w:line="259" w:lineRule="auto"/>
              <w:rPr>
                <w:sz w:val="22"/>
                <w:szCs w:val="22"/>
              </w:rPr>
            </w:pPr>
            <w:r w:rsidRPr="00FD1FB3">
              <w:rPr>
                <w:b/>
                <w:bCs/>
                <w:sz w:val="22"/>
                <w:szCs w:val="22"/>
              </w:rPr>
              <w:t>Įgyvendinti naują ES informacinių sistemų architektūrą:</w:t>
            </w:r>
          </w:p>
          <w:p w14:paraId="6AC84F66" w14:textId="30CBAFC3" w:rsidR="00FD1FB3" w:rsidRPr="00FD1FB3" w:rsidRDefault="00FD1FB3" w:rsidP="00FD1FB3">
            <w:pPr>
              <w:numPr>
                <w:ilvl w:val="1"/>
                <w:numId w:val="24"/>
              </w:numPr>
              <w:spacing w:line="259" w:lineRule="auto"/>
              <w:rPr>
                <w:sz w:val="22"/>
                <w:szCs w:val="22"/>
              </w:rPr>
            </w:pPr>
            <w:r w:rsidRPr="00FD1FB3">
              <w:rPr>
                <w:sz w:val="22"/>
                <w:szCs w:val="22"/>
              </w:rPr>
              <w:t xml:space="preserve">Koordinuoti Nacionalinės </w:t>
            </w:r>
            <w:r>
              <w:rPr>
                <w:sz w:val="22"/>
                <w:szCs w:val="22"/>
              </w:rPr>
              <w:t>Šengeno informacinės sistemos</w:t>
            </w:r>
            <w:r w:rsidRPr="00FD1FB3">
              <w:rPr>
                <w:sz w:val="22"/>
                <w:szCs w:val="22"/>
              </w:rPr>
              <w:t xml:space="preserve"> ir susijusių nacionalinių </w:t>
            </w:r>
            <w:r>
              <w:rPr>
                <w:sz w:val="22"/>
                <w:szCs w:val="22"/>
              </w:rPr>
              <w:t>informacinių sistemų</w:t>
            </w:r>
            <w:r w:rsidRPr="00FD1FB3">
              <w:rPr>
                <w:sz w:val="22"/>
                <w:szCs w:val="22"/>
              </w:rPr>
              <w:t xml:space="preserve"> vystymą, sąveikumo su ES didelės apimties IT sistemomis užtikrinimą</w:t>
            </w:r>
          </w:p>
          <w:p w14:paraId="219AF956" w14:textId="065F0B4D" w:rsidR="00FD1FB3" w:rsidRPr="00FD1FB3" w:rsidRDefault="00FD1FB3" w:rsidP="00FD1FB3">
            <w:pPr>
              <w:numPr>
                <w:ilvl w:val="1"/>
                <w:numId w:val="24"/>
              </w:numPr>
              <w:spacing w:line="259" w:lineRule="auto"/>
              <w:rPr>
                <w:sz w:val="22"/>
                <w:szCs w:val="22"/>
              </w:rPr>
            </w:pPr>
            <w:r w:rsidRPr="00FD1FB3">
              <w:rPr>
                <w:sz w:val="22"/>
                <w:szCs w:val="22"/>
              </w:rPr>
              <w:t xml:space="preserve">Koordinuoti Nacionalinės VIS ir susijusių </w:t>
            </w:r>
            <w:r>
              <w:rPr>
                <w:sz w:val="22"/>
                <w:szCs w:val="22"/>
              </w:rPr>
              <w:t>informacinių sistemų</w:t>
            </w:r>
            <w:r w:rsidRPr="00FD1FB3">
              <w:rPr>
                <w:sz w:val="22"/>
                <w:szCs w:val="22"/>
              </w:rPr>
              <w:t xml:space="preserve"> vystymą, sąveikumo su ES didelės apimties IT sistemomis užtikrinimą</w:t>
            </w:r>
          </w:p>
          <w:p w14:paraId="612BE250" w14:textId="07413615" w:rsidR="00C51145" w:rsidRPr="005262FD" w:rsidRDefault="00FD1FB3" w:rsidP="00FD1FB3">
            <w:pPr>
              <w:pStyle w:val="Sraopastraipa"/>
              <w:numPr>
                <w:ilvl w:val="1"/>
                <w:numId w:val="24"/>
              </w:numPr>
              <w:rPr>
                <w:color w:val="AEAAAA" w:themeColor="background2" w:themeShade="BF"/>
                <w:sz w:val="22"/>
                <w:szCs w:val="22"/>
              </w:rPr>
            </w:pPr>
            <w:r w:rsidRPr="00FD1FB3">
              <w:rPr>
                <w:sz w:val="22"/>
                <w:szCs w:val="22"/>
              </w:rPr>
              <w:t>Koordinuoti Įtariamųjų, kaltinamųjų ir nuteistųjų registro integravimą su centralizuota valstybių narių, turinčių informacijos apie trečiųjų šalių piliečių apkaltinamuosius nuosprendžius, nustatymo sistema (ECRIS-TCN), sąveikumo su ES didelės apimties IT sistemomis užtikrinimą</w:t>
            </w:r>
          </w:p>
        </w:tc>
      </w:tr>
      <w:tr w:rsidR="00000234" w:rsidRPr="005262FD" w14:paraId="0A5FA0B5" w14:textId="77777777" w:rsidTr="3A993FE7">
        <w:tc>
          <w:tcPr>
            <w:tcW w:w="10708" w:type="dxa"/>
          </w:tcPr>
          <w:p w14:paraId="78FC83F7" w14:textId="2BF9F272" w:rsidR="00000234" w:rsidRPr="005262FD" w:rsidRDefault="160BD4C6" w:rsidP="3A993FE7">
            <w:pPr>
              <w:widowControl w:val="0"/>
              <w:jc w:val="both"/>
              <w:rPr>
                <w:color w:val="AEAAAA" w:themeColor="background2" w:themeShade="BF"/>
                <w:sz w:val="22"/>
                <w:szCs w:val="22"/>
                <w:lang w:eastAsia="lt-LT"/>
              </w:rPr>
            </w:pPr>
            <w:r w:rsidRPr="005262FD">
              <w:rPr>
                <w:sz w:val="22"/>
                <w:szCs w:val="22"/>
              </w:rPr>
              <w:t>PROGRAMOS KOORDINATOR</w:t>
            </w:r>
            <w:r w:rsidR="003D3901" w:rsidRPr="005262FD">
              <w:rPr>
                <w:sz w:val="22"/>
                <w:szCs w:val="22"/>
              </w:rPr>
              <w:t>IUS</w:t>
            </w:r>
            <w:r w:rsidR="04310687" w:rsidRPr="005262FD">
              <w:rPr>
                <w:sz w:val="22"/>
                <w:szCs w:val="22"/>
              </w:rPr>
              <w:t xml:space="preserve"> –</w:t>
            </w:r>
            <w:r w:rsidR="6058E3ED" w:rsidRPr="005262FD">
              <w:rPr>
                <w:sz w:val="22"/>
                <w:szCs w:val="22"/>
              </w:rPr>
              <w:t xml:space="preserve"> </w:t>
            </w:r>
            <w:r w:rsidRPr="005262FD">
              <w:rPr>
                <w:sz w:val="22"/>
                <w:szCs w:val="22"/>
              </w:rPr>
              <w:t>vidaus reikalų</w:t>
            </w:r>
            <w:r w:rsidR="00677929" w:rsidRPr="005262FD">
              <w:rPr>
                <w:sz w:val="22"/>
                <w:szCs w:val="22"/>
              </w:rPr>
              <w:t xml:space="preserve"> k</w:t>
            </w:r>
            <w:r w:rsidR="0069678A" w:rsidRPr="005262FD">
              <w:rPr>
                <w:sz w:val="22"/>
                <w:szCs w:val="22"/>
              </w:rPr>
              <w:t>ancler</w:t>
            </w:r>
            <w:r w:rsidR="003D3901" w:rsidRPr="005262FD">
              <w:rPr>
                <w:sz w:val="22"/>
                <w:szCs w:val="22"/>
              </w:rPr>
              <w:t>is</w:t>
            </w:r>
            <w:r w:rsidR="0069678A" w:rsidRPr="005262FD">
              <w:rPr>
                <w:sz w:val="22"/>
                <w:szCs w:val="22"/>
              </w:rPr>
              <w:t xml:space="preserve"> </w:t>
            </w:r>
            <w:r w:rsidR="003D3901" w:rsidRPr="005262FD">
              <w:rPr>
                <w:sz w:val="22"/>
                <w:szCs w:val="22"/>
              </w:rPr>
              <w:t>Da</w:t>
            </w:r>
            <w:r w:rsidR="009607E6" w:rsidRPr="005262FD">
              <w:rPr>
                <w:sz w:val="22"/>
                <w:szCs w:val="22"/>
              </w:rPr>
              <w:t>lius</w:t>
            </w:r>
            <w:r w:rsidR="003D3901" w:rsidRPr="005262FD">
              <w:rPr>
                <w:sz w:val="22"/>
                <w:szCs w:val="22"/>
              </w:rPr>
              <w:t xml:space="preserve"> Kuliešius</w:t>
            </w:r>
            <w:r w:rsidR="0069678A" w:rsidRPr="005262FD">
              <w:rPr>
                <w:sz w:val="22"/>
                <w:szCs w:val="22"/>
              </w:rPr>
              <w:t xml:space="preserve">, tel. </w:t>
            </w:r>
            <w:r w:rsidR="003D3901" w:rsidRPr="005262FD">
              <w:rPr>
                <w:sz w:val="22"/>
                <w:szCs w:val="22"/>
              </w:rPr>
              <w:t xml:space="preserve">+ 370 </w:t>
            </w:r>
            <w:r w:rsidR="00677929" w:rsidRPr="005262FD">
              <w:rPr>
                <w:sz w:val="22"/>
                <w:szCs w:val="22"/>
              </w:rPr>
              <w:t xml:space="preserve">5 </w:t>
            </w:r>
            <w:r w:rsidR="003D3901" w:rsidRPr="005262FD">
              <w:rPr>
                <w:sz w:val="22"/>
                <w:szCs w:val="22"/>
              </w:rPr>
              <w:t>271</w:t>
            </w:r>
            <w:r w:rsidR="00677929" w:rsidRPr="005262FD">
              <w:rPr>
                <w:sz w:val="22"/>
                <w:szCs w:val="22"/>
              </w:rPr>
              <w:t>7202</w:t>
            </w:r>
          </w:p>
        </w:tc>
      </w:tr>
      <w:tr w:rsidR="00000234" w:rsidRPr="005262FD" w14:paraId="7EC67F1B" w14:textId="77777777" w:rsidTr="3A993FE7">
        <w:tc>
          <w:tcPr>
            <w:tcW w:w="10708" w:type="dxa"/>
          </w:tcPr>
          <w:p w14:paraId="11A4EA8B" w14:textId="77777777" w:rsidR="00000234" w:rsidRPr="005262FD" w:rsidRDefault="160BD4C6" w:rsidP="3A993FE7">
            <w:pPr>
              <w:widowControl w:val="0"/>
              <w:jc w:val="both"/>
              <w:rPr>
                <w:color w:val="AEAAAA" w:themeColor="background2" w:themeShade="BF"/>
                <w:sz w:val="22"/>
                <w:szCs w:val="22"/>
              </w:rPr>
            </w:pPr>
            <w:r w:rsidRPr="005262FD">
              <w:rPr>
                <w:sz w:val="22"/>
                <w:szCs w:val="22"/>
              </w:rPr>
              <w:t>PROGRAMA TĘSTINĖ.</w:t>
            </w:r>
          </w:p>
        </w:tc>
      </w:tr>
      <w:tr w:rsidR="00000234" w:rsidRPr="005262FD" w14:paraId="71DCE7EE" w14:textId="77777777" w:rsidTr="3A993FE7">
        <w:tc>
          <w:tcPr>
            <w:tcW w:w="10708" w:type="dxa"/>
          </w:tcPr>
          <w:p w14:paraId="4B78BC4E" w14:textId="743CC7D5" w:rsidR="00000234" w:rsidRPr="005262FD" w:rsidRDefault="160BD4C6" w:rsidP="3A993FE7">
            <w:pPr>
              <w:widowControl w:val="0"/>
              <w:tabs>
                <w:tab w:val="left" w:pos="851"/>
              </w:tabs>
              <w:jc w:val="both"/>
              <w:rPr>
                <w:color w:val="AEAAAA" w:themeColor="background2" w:themeShade="BF"/>
                <w:sz w:val="22"/>
                <w:szCs w:val="22"/>
                <w:lang w:eastAsia="lt-LT"/>
              </w:rPr>
            </w:pPr>
            <w:r w:rsidRPr="005262FD">
              <w:rPr>
                <w:sz w:val="22"/>
                <w:szCs w:val="22"/>
                <w:lang w:eastAsia="lt-LT"/>
              </w:rPr>
              <w:t>PROGRAMĄ VYKDO</w:t>
            </w:r>
            <w:r w:rsidR="7017D08C" w:rsidRPr="005262FD">
              <w:rPr>
                <w:sz w:val="22"/>
                <w:szCs w:val="22"/>
                <w:lang w:eastAsia="lt-LT"/>
              </w:rPr>
              <w:t xml:space="preserve"> </w:t>
            </w:r>
            <w:r w:rsidR="7017D08C" w:rsidRPr="005262FD">
              <w:rPr>
                <w:sz w:val="22"/>
                <w:szCs w:val="22"/>
              </w:rPr>
              <w:t>–</w:t>
            </w:r>
            <w:r w:rsidR="7017D08C" w:rsidRPr="005262FD">
              <w:rPr>
                <w:sz w:val="22"/>
                <w:szCs w:val="22"/>
                <w:lang w:eastAsia="lt-LT"/>
              </w:rPr>
              <w:t xml:space="preserve"> </w:t>
            </w:r>
            <w:r w:rsidRPr="005262FD">
              <w:rPr>
                <w:spacing w:val="-2"/>
                <w:sz w:val="22"/>
                <w:szCs w:val="22"/>
              </w:rPr>
              <w:t>Informatikos ir ryšių departamentas prie Lietuvos Respublikos vidaus reikalų ministerijos</w:t>
            </w:r>
            <w:r w:rsidR="1793C7FD" w:rsidRPr="005262FD">
              <w:rPr>
                <w:spacing w:val="-2"/>
                <w:sz w:val="22"/>
                <w:szCs w:val="22"/>
              </w:rPr>
              <w:t>.</w:t>
            </w:r>
          </w:p>
        </w:tc>
      </w:tr>
    </w:tbl>
    <w:p w14:paraId="615D8497" w14:textId="77777777" w:rsidR="00000234" w:rsidRPr="005262FD" w:rsidRDefault="00000234" w:rsidP="00060946"/>
    <w:p w14:paraId="2C9EAC63" w14:textId="77777777" w:rsidR="000D20F1" w:rsidRDefault="000D20F1" w:rsidP="00060946">
      <w:pPr>
        <w:widowControl w:val="0"/>
        <w:tabs>
          <w:tab w:val="left" w:pos="851"/>
        </w:tabs>
        <w:jc w:val="both"/>
        <w:rPr>
          <w:b/>
          <w:sz w:val="22"/>
          <w:szCs w:val="22"/>
          <w:lang w:eastAsia="lt-LT"/>
        </w:rPr>
      </w:pPr>
    </w:p>
    <w:p w14:paraId="11975195" w14:textId="77777777" w:rsidR="000D20F1" w:rsidRDefault="000D20F1" w:rsidP="00060946">
      <w:pPr>
        <w:widowControl w:val="0"/>
        <w:tabs>
          <w:tab w:val="left" w:pos="851"/>
        </w:tabs>
        <w:jc w:val="both"/>
        <w:rPr>
          <w:b/>
          <w:sz w:val="22"/>
          <w:szCs w:val="22"/>
          <w:lang w:eastAsia="lt-LT"/>
        </w:rPr>
      </w:pPr>
    </w:p>
    <w:p w14:paraId="1DD40362" w14:textId="77777777" w:rsidR="000D20F1" w:rsidRDefault="000D20F1" w:rsidP="00060946">
      <w:pPr>
        <w:widowControl w:val="0"/>
        <w:tabs>
          <w:tab w:val="left" w:pos="851"/>
        </w:tabs>
        <w:jc w:val="both"/>
        <w:rPr>
          <w:b/>
          <w:sz w:val="22"/>
          <w:szCs w:val="22"/>
          <w:lang w:eastAsia="lt-LT"/>
        </w:rPr>
      </w:pPr>
    </w:p>
    <w:p w14:paraId="33F79C37" w14:textId="77777777" w:rsidR="000D20F1" w:rsidRDefault="000D20F1" w:rsidP="00060946">
      <w:pPr>
        <w:widowControl w:val="0"/>
        <w:tabs>
          <w:tab w:val="left" w:pos="851"/>
        </w:tabs>
        <w:jc w:val="both"/>
        <w:rPr>
          <w:b/>
          <w:sz w:val="22"/>
          <w:szCs w:val="22"/>
          <w:lang w:eastAsia="lt-LT"/>
        </w:rPr>
      </w:pPr>
    </w:p>
    <w:p w14:paraId="5BB47417" w14:textId="69927DF9" w:rsidR="00000234" w:rsidRPr="005262FD" w:rsidRDefault="00000234" w:rsidP="00060946">
      <w:pPr>
        <w:widowControl w:val="0"/>
        <w:tabs>
          <w:tab w:val="left" w:pos="851"/>
        </w:tabs>
        <w:jc w:val="both"/>
        <w:rPr>
          <w:b/>
          <w:sz w:val="22"/>
          <w:szCs w:val="22"/>
          <w:lang w:eastAsia="lt-LT"/>
        </w:rPr>
      </w:pPr>
      <w:r w:rsidRPr="005262FD">
        <w:rPr>
          <w:b/>
          <w:sz w:val="22"/>
          <w:szCs w:val="22"/>
          <w:lang w:eastAsia="lt-LT"/>
        </w:rPr>
        <w:lastRenderedPageBreak/>
        <w:t>PROGRAMA ĮGYVENDINA ŠIUOS TĘSTINĖS VEIKLOS UŽDAVINIUS:</w:t>
      </w:r>
    </w:p>
    <w:p w14:paraId="34D66B07" w14:textId="77777777" w:rsidR="00B90138" w:rsidRPr="005262FD" w:rsidRDefault="00B90138" w:rsidP="00060946">
      <w:pPr>
        <w:widowControl w:val="0"/>
        <w:tabs>
          <w:tab w:val="left" w:pos="851"/>
        </w:tabs>
        <w:jc w:val="both"/>
        <w:rPr>
          <w:b/>
          <w:sz w:val="22"/>
          <w:szCs w:val="22"/>
          <w:lang w:eastAsia="lt-LT"/>
        </w:rPr>
      </w:pPr>
    </w:p>
    <w:tbl>
      <w:tblPr>
        <w:tblStyle w:val="Lenteldefaultin24"/>
        <w:tblW w:w="10708" w:type="dxa"/>
        <w:tblInd w:w="-365" w:type="dxa"/>
        <w:tblLayout w:type="fixed"/>
        <w:tblLook w:val="04A0" w:firstRow="1" w:lastRow="0" w:firstColumn="1" w:lastColumn="0" w:noHBand="0" w:noVBand="1"/>
      </w:tblPr>
      <w:tblGrid>
        <w:gridCol w:w="2203"/>
        <w:gridCol w:w="47"/>
        <w:gridCol w:w="6332"/>
        <w:gridCol w:w="2126"/>
      </w:tblGrid>
      <w:tr w:rsidR="00000234" w:rsidRPr="005262FD" w14:paraId="106FF910" w14:textId="77777777" w:rsidTr="5308A75B">
        <w:trPr>
          <w:tblHeader/>
        </w:trPr>
        <w:tc>
          <w:tcPr>
            <w:tcW w:w="2250" w:type="dxa"/>
            <w:gridSpan w:val="2"/>
            <w:shd w:val="clear" w:color="auto" w:fill="F2F2F2" w:themeFill="background1" w:themeFillShade="F2"/>
            <w:vAlign w:val="center"/>
          </w:tcPr>
          <w:p w14:paraId="20D4A8C3" w14:textId="77777777" w:rsidR="00000234" w:rsidRPr="005262FD" w:rsidRDefault="160BD4C6" w:rsidP="3A993FE7">
            <w:pPr>
              <w:jc w:val="center"/>
              <w:rPr>
                <w:b/>
                <w:bCs/>
                <w:i/>
                <w:iCs/>
                <w:sz w:val="22"/>
                <w:szCs w:val="22"/>
                <w:lang w:eastAsia="lt-LT"/>
              </w:rPr>
            </w:pPr>
            <w:r w:rsidRPr="005262FD">
              <w:rPr>
                <w:b/>
                <w:bCs/>
                <w:i/>
                <w:iCs/>
                <w:sz w:val="22"/>
                <w:szCs w:val="22"/>
                <w:lang w:eastAsia="lt-LT"/>
              </w:rPr>
              <w:t>Kodas</w:t>
            </w:r>
          </w:p>
        </w:tc>
        <w:tc>
          <w:tcPr>
            <w:tcW w:w="6332" w:type="dxa"/>
            <w:shd w:val="clear" w:color="auto" w:fill="F2F2F2" w:themeFill="background1" w:themeFillShade="F2"/>
            <w:vAlign w:val="center"/>
          </w:tcPr>
          <w:p w14:paraId="195B03AE" w14:textId="77777777" w:rsidR="00000234" w:rsidRPr="005262FD" w:rsidRDefault="160BD4C6" w:rsidP="3A993FE7">
            <w:pPr>
              <w:jc w:val="center"/>
              <w:rPr>
                <w:b/>
                <w:bCs/>
                <w:i/>
                <w:iCs/>
                <w:sz w:val="22"/>
                <w:szCs w:val="22"/>
              </w:rPr>
            </w:pPr>
            <w:r w:rsidRPr="005262FD">
              <w:rPr>
                <w:b/>
                <w:bCs/>
                <w:i/>
                <w:iCs/>
                <w:sz w:val="22"/>
                <w:szCs w:val="22"/>
              </w:rPr>
              <w:t>Tęstinės veiklos  uždavinys ir jam įgyvendinti numatomų priemonių trumpas aprašymas</w:t>
            </w:r>
          </w:p>
        </w:tc>
        <w:tc>
          <w:tcPr>
            <w:tcW w:w="2126" w:type="dxa"/>
            <w:shd w:val="clear" w:color="auto" w:fill="F2F2F2" w:themeFill="background1" w:themeFillShade="F2"/>
            <w:vAlign w:val="center"/>
          </w:tcPr>
          <w:p w14:paraId="721E81F8" w14:textId="46BD8D6A" w:rsidR="009127B6" w:rsidRPr="005262FD" w:rsidRDefault="7085ABD7" w:rsidP="3A993FE7">
            <w:pPr>
              <w:jc w:val="center"/>
              <w:rPr>
                <w:b/>
                <w:bCs/>
                <w:i/>
                <w:iCs/>
                <w:sz w:val="22"/>
                <w:szCs w:val="22"/>
              </w:rPr>
            </w:pPr>
            <w:r w:rsidRPr="005262FD">
              <w:rPr>
                <w:b/>
                <w:bCs/>
                <w:i/>
                <w:iCs/>
                <w:sz w:val="22"/>
                <w:szCs w:val="22"/>
              </w:rPr>
              <w:t>202</w:t>
            </w:r>
            <w:r w:rsidR="004176E5">
              <w:rPr>
                <w:b/>
                <w:bCs/>
                <w:i/>
                <w:iCs/>
                <w:sz w:val="22"/>
                <w:szCs w:val="22"/>
              </w:rPr>
              <w:t>6</w:t>
            </w:r>
            <w:r w:rsidR="005800CC" w:rsidRPr="005262FD">
              <w:rPr>
                <w:b/>
                <w:bCs/>
                <w:i/>
                <w:iCs/>
                <w:sz w:val="22"/>
                <w:szCs w:val="22"/>
              </w:rPr>
              <w:t xml:space="preserve"> </w:t>
            </w:r>
            <w:r w:rsidRPr="005262FD">
              <w:rPr>
                <w:b/>
                <w:bCs/>
                <w:i/>
                <w:iCs/>
                <w:sz w:val="22"/>
                <w:szCs w:val="22"/>
              </w:rPr>
              <w:t>m.</w:t>
            </w:r>
          </w:p>
          <w:p w14:paraId="53A8DE96" w14:textId="456BC3EA" w:rsidR="00000234" w:rsidRPr="005262FD" w:rsidRDefault="7085ABD7" w:rsidP="3A993FE7">
            <w:pPr>
              <w:jc w:val="center"/>
              <w:rPr>
                <w:b/>
                <w:bCs/>
                <w:i/>
                <w:iCs/>
                <w:sz w:val="22"/>
                <w:szCs w:val="22"/>
              </w:rPr>
            </w:pPr>
            <w:r w:rsidRPr="005262FD">
              <w:rPr>
                <w:b/>
                <w:bCs/>
                <w:i/>
                <w:iCs/>
                <w:sz w:val="22"/>
                <w:szCs w:val="22"/>
              </w:rPr>
              <w:t>asignavimai tūkst. eurų</w:t>
            </w:r>
          </w:p>
        </w:tc>
      </w:tr>
      <w:tr w:rsidR="00000234" w:rsidRPr="005262FD" w14:paraId="15E993D3" w14:textId="77777777" w:rsidTr="5308A75B">
        <w:tc>
          <w:tcPr>
            <w:tcW w:w="2250" w:type="dxa"/>
            <w:gridSpan w:val="2"/>
            <w:vAlign w:val="center"/>
          </w:tcPr>
          <w:p w14:paraId="32B282C0" w14:textId="77777777" w:rsidR="00000234" w:rsidRPr="005262FD" w:rsidRDefault="160BD4C6" w:rsidP="3A993FE7">
            <w:pPr>
              <w:jc w:val="both"/>
              <w:rPr>
                <w:b/>
                <w:bCs/>
                <w:sz w:val="22"/>
                <w:szCs w:val="22"/>
                <w:lang w:eastAsia="lt-LT"/>
              </w:rPr>
            </w:pPr>
            <w:r w:rsidRPr="005262FD">
              <w:rPr>
                <w:b/>
                <w:bCs/>
                <w:sz w:val="22"/>
                <w:szCs w:val="22"/>
                <w:lang w:eastAsia="lt-LT"/>
              </w:rPr>
              <w:t>07-016-11-01 (T)</w:t>
            </w:r>
          </w:p>
        </w:tc>
        <w:tc>
          <w:tcPr>
            <w:tcW w:w="8458" w:type="dxa"/>
            <w:gridSpan w:val="2"/>
          </w:tcPr>
          <w:p w14:paraId="054ED27A" w14:textId="77777777" w:rsidR="00000234" w:rsidRPr="005262FD" w:rsidRDefault="160BD4C6" w:rsidP="3A993FE7">
            <w:pPr>
              <w:jc w:val="both"/>
              <w:rPr>
                <w:b/>
                <w:bCs/>
                <w:sz w:val="22"/>
                <w:szCs w:val="22"/>
                <w:lang w:eastAsia="lt-LT"/>
              </w:rPr>
            </w:pPr>
            <w:r w:rsidRPr="005262FD">
              <w:rPr>
                <w:b/>
                <w:bCs/>
                <w:sz w:val="22"/>
                <w:szCs w:val="22"/>
                <w:lang w:eastAsia="lt-LT"/>
              </w:rPr>
              <w:t>VEIKLOS UŽDAVINYS</w:t>
            </w:r>
          </w:p>
          <w:p w14:paraId="3BED33D0" w14:textId="3EBA5700" w:rsidR="00000234" w:rsidRPr="005262FD" w:rsidRDefault="160BD4C6" w:rsidP="3A993FE7">
            <w:pPr>
              <w:jc w:val="both"/>
              <w:rPr>
                <w:b/>
                <w:bCs/>
                <w:sz w:val="22"/>
                <w:szCs w:val="22"/>
                <w:lang w:eastAsia="lt-LT"/>
              </w:rPr>
            </w:pPr>
            <w:r w:rsidRPr="005262FD">
              <w:rPr>
                <w:b/>
                <w:bCs/>
                <w:sz w:val="22"/>
                <w:szCs w:val="22"/>
                <w:lang w:eastAsia="lt-LT"/>
              </w:rPr>
              <w:t>„Užtikrinti informacinių technologijų plėtrą viešojo saugumo</w:t>
            </w:r>
            <w:r w:rsidR="00FD2022" w:rsidRPr="005262FD">
              <w:rPr>
                <w:b/>
                <w:bCs/>
                <w:sz w:val="22"/>
                <w:szCs w:val="22"/>
                <w:lang w:eastAsia="lt-LT"/>
              </w:rPr>
              <w:t xml:space="preserve"> ir</w:t>
            </w:r>
            <w:r w:rsidRPr="005262FD">
              <w:rPr>
                <w:b/>
                <w:bCs/>
                <w:sz w:val="22"/>
                <w:szCs w:val="22"/>
                <w:lang w:eastAsia="lt-LT"/>
              </w:rPr>
              <w:t xml:space="preserve"> viešojo administravimo</w:t>
            </w:r>
            <w:r w:rsidR="00FD2022" w:rsidRPr="005262FD">
              <w:rPr>
                <w:b/>
                <w:bCs/>
                <w:sz w:val="22"/>
                <w:szCs w:val="22"/>
                <w:lang w:eastAsia="lt-LT"/>
              </w:rPr>
              <w:t xml:space="preserve"> </w:t>
            </w:r>
            <w:r w:rsidRPr="005262FD">
              <w:rPr>
                <w:b/>
                <w:bCs/>
                <w:sz w:val="22"/>
                <w:szCs w:val="22"/>
                <w:lang w:eastAsia="lt-LT"/>
              </w:rPr>
              <w:t>politikos srityse</w:t>
            </w:r>
            <w:r w:rsidR="04310687" w:rsidRPr="005262FD">
              <w:rPr>
                <w:b/>
                <w:bCs/>
                <w:sz w:val="22"/>
                <w:szCs w:val="22"/>
                <w:lang w:eastAsia="lt-LT"/>
              </w:rPr>
              <w:t>“</w:t>
            </w:r>
          </w:p>
        </w:tc>
      </w:tr>
      <w:tr w:rsidR="00000234" w:rsidRPr="005262FD" w14:paraId="5FEFC7EB" w14:textId="77777777" w:rsidTr="5308A75B">
        <w:tc>
          <w:tcPr>
            <w:tcW w:w="10708" w:type="dxa"/>
            <w:gridSpan w:val="4"/>
          </w:tcPr>
          <w:p w14:paraId="3CD8B049" w14:textId="06041962" w:rsidR="00000234" w:rsidRPr="005262FD" w:rsidRDefault="51F0CB60" w:rsidP="5308A75B">
            <w:pPr>
              <w:widowControl w:val="0"/>
              <w:tabs>
                <w:tab w:val="left" w:pos="851"/>
              </w:tabs>
              <w:jc w:val="both"/>
              <w:rPr>
                <w:i/>
                <w:iCs/>
                <w:sz w:val="22"/>
                <w:szCs w:val="22"/>
                <w:lang w:eastAsia="lt-LT"/>
              </w:rPr>
            </w:pPr>
            <w:r w:rsidRPr="005262FD">
              <w:rPr>
                <w:i/>
                <w:iCs/>
                <w:sz w:val="22"/>
                <w:szCs w:val="22"/>
              </w:rPr>
              <w:t>Bus siekiama užtikrinti informacinių technologijų plėtrą viešojo saugumo</w:t>
            </w:r>
            <w:r w:rsidR="00FD2022" w:rsidRPr="005262FD">
              <w:rPr>
                <w:i/>
                <w:iCs/>
                <w:sz w:val="22"/>
                <w:szCs w:val="22"/>
              </w:rPr>
              <w:t xml:space="preserve"> ir</w:t>
            </w:r>
            <w:r w:rsidRPr="005262FD">
              <w:rPr>
                <w:i/>
                <w:iCs/>
                <w:sz w:val="22"/>
                <w:szCs w:val="22"/>
              </w:rPr>
              <w:t xml:space="preserve"> viešojo administravimo </w:t>
            </w:r>
            <w:r w:rsidR="74B85D73" w:rsidRPr="005262FD">
              <w:rPr>
                <w:i/>
                <w:iCs/>
                <w:sz w:val="22"/>
                <w:szCs w:val="22"/>
              </w:rPr>
              <w:t>valdymo</w:t>
            </w:r>
            <w:r w:rsidRPr="005262FD">
              <w:rPr>
                <w:i/>
                <w:iCs/>
                <w:sz w:val="22"/>
                <w:szCs w:val="22"/>
              </w:rPr>
              <w:t xml:space="preserve"> srityse.</w:t>
            </w:r>
          </w:p>
        </w:tc>
      </w:tr>
      <w:tr w:rsidR="00000234" w:rsidRPr="005262FD" w14:paraId="303EBDAC" w14:textId="77777777" w:rsidTr="5308A75B">
        <w:tc>
          <w:tcPr>
            <w:tcW w:w="2250" w:type="dxa"/>
            <w:gridSpan w:val="2"/>
            <w:vAlign w:val="center"/>
          </w:tcPr>
          <w:p w14:paraId="0CD575B0" w14:textId="77777777" w:rsidR="00000234" w:rsidRPr="005262FD" w:rsidRDefault="160BD4C6" w:rsidP="3A993FE7">
            <w:pPr>
              <w:jc w:val="both"/>
              <w:rPr>
                <w:sz w:val="22"/>
                <w:szCs w:val="22"/>
              </w:rPr>
            </w:pPr>
            <w:r w:rsidRPr="005262FD">
              <w:rPr>
                <w:sz w:val="22"/>
                <w:szCs w:val="22"/>
              </w:rPr>
              <w:t>07-016-11-01-01 (TP)</w:t>
            </w:r>
          </w:p>
        </w:tc>
        <w:tc>
          <w:tcPr>
            <w:tcW w:w="6332" w:type="dxa"/>
            <w:vAlign w:val="center"/>
          </w:tcPr>
          <w:p w14:paraId="7410A951" w14:textId="77777777" w:rsidR="00000234" w:rsidRPr="005262FD" w:rsidRDefault="160BD4C6" w:rsidP="3A993FE7">
            <w:pPr>
              <w:jc w:val="both"/>
              <w:rPr>
                <w:b/>
                <w:bCs/>
                <w:sz w:val="22"/>
                <w:szCs w:val="22"/>
                <w:lang w:eastAsia="lt-LT"/>
              </w:rPr>
            </w:pPr>
            <w:r w:rsidRPr="005262FD">
              <w:rPr>
                <w:b/>
                <w:bCs/>
                <w:sz w:val="22"/>
                <w:szCs w:val="22"/>
              </w:rPr>
              <w:t>PRIEMONĖ: Užtikrinti Integruotos baudžiamojo proceso informacinės sistemos plėtrą ir jos funkcionalumą</w:t>
            </w:r>
          </w:p>
        </w:tc>
        <w:tc>
          <w:tcPr>
            <w:tcW w:w="2126" w:type="dxa"/>
            <w:vAlign w:val="center"/>
          </w:tcPr>
          <w:p w14:paraId="3E3C7419" w14:textId="2A558C75" w:rsidR="00000234" w:rsidRPr="005262FD" w:rsidRDefault="001548F9" w:rsidP="3A993FE7">
            <w:pPr>
              <w:jc w:val="both"/>
              <w:rPr>
                <w:sz w:val="22"/>
                <w:szCs w:val="22"/>
              </w:rPr>
            </w:pPr>
            <w:r>
              <w:rPr>
                <w:sz w:val="22"/>
                <w:szCs w:val="22"/>
              </w:rPr>
              <w:t>1 045</w:t>
            </w:r>
          </w:p>
        </w:tc>
      </w:tr>
      <w:tr w:rsidR="00000234" w:rsidRPr="005262FD" w14:paraId="67654113" w14:textId="77777777" w:rsidTr="5308A75B">
        <w:trPr>
          <w:trHeight w:val="287"/>
        </w:trPr>
        <w:tc>
          <w:tcPr>
            <w:tcW w:w="10708" w:type="dxa"/>
            <w:gridSpan w:val="4"/>
          </w:tcPr>
          <w:p w14:paraId="71FF3A1C" w14:textId="74E15CA9" w:rsidR="00000234" w:rsidRPr="005262FD" w:rsidRDefault="5727BAFA" w:rsidP="3A993FE7">
            <w:pPr>
              <w:widowControl w:val="0"/>
              <w:tabs>
                <w:tab w:val="left" w:pos="851"/>
              </w:tabs>
              <w:jc w:val="both"/>
              <w:rPr>
                <w:i/>
                <w:iCs/>
                <w:sz w:val="22"/>
                <w:szCs w:val="22"/>
                <w:lang w:eastAsia="lt-LT"/>
              </w:rPr>
            </w:pPr>
            <w:r w:rsidRPr="005262FD">
              <w:rPr>
                <w:i/>
                <w:iCs/>
                <w:sz w:val="22"/>
                <w:szCs w:val="22"/>
                <w:lang w:eastAsia="lt-LT"/>
              </w:rPr>
              <w:t>Bus u</w:t>
            </w:r>
            <w:r w:rsidR="55C65267" w:rsidRPr="005262FD">
              <w:rPr>
                <w:i/>
                <w:iCs/>
                <w:sz w:val="22"/>
                <w:szCs w:val="22"/>
                <w:lang w:eastAsia="lt-LT"/>
              </w:rPr>
              <w:t>žtikrin</w:t>
            </w:r>
            <w:r w:rsidR="0020F3AE" w:rsidRPr="005262FD">
              <w:rPr>
                <w:i/>
                <w:iCs/>
                <w:sz w:val="22"/>
                <w:szCs w:val="22"/>
                <w:lang w:eastAsia="lt-LT"/>
              </w:rPr>
              <w:t>ama</w:t>
            </w:r>
            <w:r w:rsidR="55C65267" w:rsidRPr="005262FD">
              <w:rPr>
                <w:i/>
                <w:iCs/>
                <w:sz w:val="22"/>
                <w:szCs w:val="22"/>
                <w:lang w:eastAsia="lt-LT"/>
              </w:rPr>
              <w:t xml:space="preserve"> Integruotos baudžiamojo proceso informacinės sistemos funkcionalumų </w:t>
            </w:r>
            <w:r w:rsidR="0020F3AE" w:rsidRPr="005262FD">
              <w:rPr>
                <w:i/>
                <w:iCs/>
                <w:sz w:val="22"/>
                <w:szCs w:val="22"/>
                <w:lang w:eastAsia="lt-LT"/>
              </w:rPr>
              <w:t>plėtra</w:t>
            </w:r>
            <w:r w:rsidR="55C65267" w:rsidRPr="005262FD">
              <w:rPr>
                <w:i/>
                <w:iCs/>
                <w:sz w:val="22"/>
                <w:szCs w:val="22"/>
                <w:lang w:eastAsia="lt-LT"/>
              </w:rPr>
              <w:t>.</w:t>
            </w:r>
          </w:p>
        </w:tc>
      </w:tr>
      <w:tr w:rsidR="00000234" w:rsidRPr="005262FD" w14:paraId="051BF66C" w14:textId="77777777" w:rsidTr="5308A75B">
        <w:tc>
          <w:tcPr>
            <w:tcW w:w="2250" w:type="dxa"/>
            <w:gridSpan w:val="2"/>
            <w:vAlign w:val="center"/>
          </w:tcPr>
          <w:p w14:paraId="39BB70D2" w14:textId="77777777" w:rsidR="00000234" w:rsidRPr="005262FD" w:rsidRDefault="160BD4C6" w:rsidP="3A993FE7">
            <w:pPr>
              <w:jc w:val="both"/>
              <w:rPr>
                <w:sz w:val="22"/>
                <w:szCs w:val="22"/>
              </w:rPr>
            </w:pPr>
            <w:r w:rsidRPr="005262FD">
              <w:rPr>
                <w:sz w:val="22"/>
                <w:szCs w:val="22"/>
              </w:rPr>
              <w:t>07-016-11-01-03 (TP)</w:t>
            </w:r>
          </w:p>
        </w:tc>
        <w:tc>
          <w:tcPr>
            <w:tcW w:w="6332" w:type="dxa"/>
            <w:vAlign w:val="center"/>
          </w:tcPr>
          <w:p w14:paraId="66E3F29E" w14:textId="77777777" w:rsidR="00000234" w:rsidRPr="005262FD" w:rsidRDefault="160BD4C6" w:rsidP="3A993FE7">
            <w:pPr>
              <w:jc w:val="both"/>
              <w:rPr>
                <w:b/>
                <w:bCs/>
                <w:sz w:val="22"/>
                <w:szCs w:val="22"/>
                <w:lang w:eastAsia="lt-LT"/>
              </w:rPr>
            </w:pPr>
            <w:r w:rsidRPr="005262FD">
              <w:rPr>
                <w:b/>
                <w:bCs/>
                <w:sz w:val="22"/>
                <w:szCs w:val="22"/>
              </w:rPr>
              <w:t>PRIEMONĖ: Užtikrinti Administracinių nusižengimų registro plėtrą ir jo funkcionalumą</w:t>
            </w:r>
          </w:p>
        </w:tc>
        <w:tc>
          <w:tcPr>
            <w:tcW w:w="2126" w:type="dxa"/>
            <w:vAlign w:val="center"/>
          </w:tcPr>
          <w:p w14:paraId="51DF786E" w14:textId="2CDF5C24" w:rsidR="00000234" w:rsidRPr="005262FD" w:rsidRDefault="001548F9" w:rsidP="008F2E5D">
            <w:pPr>
              <w:jc w:val="both"/>
              <w:rPr>
                <w:sz w:val="22"/>
                <w:szCs w:val="22"/>
              </w:rPr>
            </w:pPr>
            <w:r>
              <w:rPr>
                <w:sz w:val="22"/>
                <w:szCs w:val="22"/>
              </w:rPr>
              <w:t>633</w:t>
            </w:r>
          </w:p>
        </w:tc>
      </w:tr>
      <w:tr w:rsidR="00412F75" w:rsidRPr="005262FD" w14:paraId="6DE72D41" w14:textId="77777777" w:rsidTr="5308A75B">
        <w:tc>
          <w:tcPr>
            <w:tcW w:w="10708" w:type="dxa"/>
            <w:gridSpan w:val="4"/>
          </w:tcPr>
          <w:p w14:paraId="1CC93446" w14:textId="26EC85C3" w:rsidR="00412F75" w:rsidRPr="005262FD" w:rsidRDefault="5727BAFA" w:rsidP="3A993FE7">
            <w:pPr>
              <w:widowControl w:val="0"/>
              <w:tabs>
                <w:tab w:val="left" w:pos="851"/>
              </w:tabs>
              <w:jc w:val="both"/>
              <w:rPr>
                <w:i/>
                <w:iCs/>
                <w:sz w:val="22"/>
                <w:szCs w:val="22"/>
                <w:lang w:eastAsia="lt-LT"/>
              </w:rPr>
            </w:pPr>
            <w:r w:rsidRPr="005262FD">
              <w:rPr>
                <w:i/>
                <w:iCs/>
                <w:sz w:val="22"/>
                <w:szCs w:val="22"/>
                <w:lang w:eastAsia="lt-LT"/>
              </w:rPr>
              <w:t xml:space="preserve">Bus </w:t>
            </w:r>
            <w:r w:rsidR="55C65267" w:rsidRPr="005262FD">
              <w:rPr>
                <w:i/>
                <w:iCs/>
                <w:sz w:val="22"/>
                <w:szCs w:val="22"/>
                <w:lang w:eastAsia="lt-LT"/>
              </w:rPr>
              <w:t>užtikrin</w:t>
            </w:r>
            <w:r w:rsidRPr="005262FD">
              <w:rPr>
                <w:i/>
                <w:iCs/>
                <w:sz w:val="22"/>
                <w:szCs w:val="22"/>
                <w:lang w:eastAsia="lt-LT"/>
              </w:rPr>
              <w:t>ama</w:t>
            </w:r>
            <w:r w:rsidR="55C65267" w:rsidRPr="005262FD">
              <w:rPr>
                <w:i/>
                <w:iCs/>
                <w:sz w:val="22"/>
                <w:szCs w:val="22"/>
                <w:lang w:eastAsia="lt-LT"/>
              </w:rPr>
              <w:t xml:space="preserve"> Administracinių nusižengimų registro funkcionalumų plėtr</w:t>
            </w:r>
            <w:r w:rsidRPr="005262FD">
              <w:rPr>
                <w:i/>
                <w:iCs/>
                <w:sz w:val="22"/>
                <w:szCs w:val="22"/>
                <w:lang w:eastAsia="lt-LT"/>
              </w:rPr>
              <w:t>a</w:t>
            </w:r>
            <w:r w:rsidR="55C65267" w:rsidRPr="005262FD">
              <w:rPr>
                <w:i/>
                <w:iCs/>
                <w:sz w:val="22"/>
                <w:szCs w:val="22"/>
                <w:lang w:eastAsia="lt-LT"/>
              </w:rPr>
              <w:t>.</w:t>
            </w:r>
          </w:p>
        </w:tc>
      </w:tr>
      <w:tr w:rsidR="00412F75" w:rsidRPr="005262FD" w14:paraId="7CDD8CEA" w14:textId="77777777" w:rsidTr="5308A75B">
        <w:tc>
          <w:tcPr>
            <w:tcW w:w="2250" w:type="dxa"/>
            <w:gridSpan w:val="2"/>
            <w:vAlign w:val="center"/>
          </w:tcPr>
          <w:p w14:paraId="58C00FEC" w14:textId="73183FC8" w:rsidR="00412F75" w:rsidRPr="005262FD" w:rsidRDefault="55C65267" w:rsidP="3A993FE7">
            <w:pPr>
              <w:jc w:val="both"/>
              <w:rPr>
                <w:sz w:val="22"/>
                <w:szCs w:val="22"/>
              </w:rPr>
            </w:pPr>
            <w:r w:rsidRPr="005262FD">
              <w:rPr>
                <w:sz w:val="22"/>
                <w:szCs w:val="22"/>
              </w:rPr>
              <w:t>07-016-11-01-04 (TP</w:t>
            </w:r>
            <w:r w:rsidR="2B3B9A44" w:rsidRPr="005262FD">
              <w:rPr>
                <w:sz w:val="22"/>
                <w:szCs w:val="22"/>
              </w:rPr>
              <w:t>)</w:t>
            </w:r>
          </w:p>
        </w:tc>
        <w:tc>
          <w:tcPr>
            <w:tcW w:w="6332" w:type="dxa"/>
          </w:tcPr>
          <w:p w14:paraId="5B2FAD92" w14:textId="77777777" w:rsidR="00412F75" w:rsidRPr="005262FD" w:rsidRDefault="55C65267" w:rsidP="3A993FE7">
            <w:pPr>
              <w:jc w:val="both"/>
              <w:rPr>
                <w:b/>
                <w:bCs/>
                <w:sz w:val="22"/>
                <w:szCs w:val="22"/>
                <w:lang w:eastAsia="lt-LT"/>
              </w:rPr>
            </w:pPr>
            <w:r w:rsidRPr="005262FD">
              <w:rPr>
                <w:b/>
                <w:bCs/>
                <w:sz w:val="22"/>
                <w:szCs w:val="22"/>
              </w:rPr>
              <w:t>PRIEMONĖ: Užtikrinti Asmens dokumentų išdavimo informacinės sistemos plėtrą ir jos funkcionalumą</w:t>
            </w:r>
          </w:p>
        </w:tc>
        <w:tc>
          <w:tcPr>
            <w:tcW w:w="2126" w:type="dxa"/>
            <w:vAlign w:val="center"/>
          </w:tcPr>
          <w:p w14:paraId="4F2295E7" w14:textId="1D56708F" w:rsidR="00412F75" w:rsidRPr="005262FD" w:rsidRDefault="006728DA" w:rsidP="008F2E5D">
            <w:pPr>
              <w:jc w:val="both"/>
              <w:rPr>
                <w:sz w:val="22"/>
                <w:szCs w:val="22"/>
              </w:rPr>
            </w:pPr>
            <w:r>
              <w:rPr>
                <w:sz w:val="22"/>
                <w:szCs w:val="22"/>
              </w:rPr>
              <w:t>60</w:t>
            </w:r>
          </w:p>
        </w:tc>
      </w:tr>
      <w:tr w:rsidR="00412F75" w:rsidRPr="005262FD" w14:paraId="2CE15C79" w14:textId="77777777" w:rsidTr="5308A75B">
        <w:tc>
          <w:tcPr>
            <w:tcW w:w="10708" w:type="dxa"/>
            <w:gridSpan w:val="4"/>
          </w:tcPr>
          <w:p w14:paraId="5A73F095" w14:textId="6403E5E4" w:rsidR="00412F75" w:rsidRPr="005262FD" w:rsidRDefault="5727BAFA" w:rsidP="3A993FE7">
            <w:pPr>
              <w:widowControl w:val="0"/>
              <w:tabs>
                <w:tab w:val="left" w:pos="851"/>
              </w:tabs>
              <w:jc w:val="both"/>
              <w:rPr>
                <w:i/>
                <w:iCs/>
                <w:sz w:val="22"/>
                <w:szCs w:val="22"/>
                <w:lang w:eastAsia="lt-LT"/>
              </w:rPr>
            </w:pPr>
            <w:r w:rsidRPr="005262FD">
              <w:rPr>
                <w:i/>
                <w:iCs/>
                <w:sz w:val="22"/>
                <w:szCs w:val="22"/>
                <w:lang w:eastAsia="lt-LT"/>
              </w:rPr>
              <w:t xml:space="preserve">Bus </w:t>
            </w:r>
            <w:r w:rsidR="55C65267" w:rsidRPr="005262FD">
              <w:rPr>
                <w:i/>
                <w:iCs/>
                <w:sz w:val="22"/>
                <w:szCs w:val="22"/>
                <w:lang w:eastAsia="lt-LT"/>
              </w:rPr>
              <w:t>užtikrin</w:t>
            </w:r>
            <w:r w:rsidRPr="005262FD">
              <w:rPr>
                <w:i/>
                <w:iCs/>
                <w:sz w:val="22"/>
                <w:szCs w:val="22"/>
                <w:lang w:eastAsia="lt-LT"/>
              </w:rPr>
              <w:t>ama</w:t>
            </w:r>
            <w:r w:rsidR="55C65267" w:rsidRPr="005262FD">
              <w:rPr>
                <w:i/>
                <w:iCs/>
                <w:sz w:val="22"/>
                <w:szCs w:val="22"/>
                <w:lang w:eastAsia="lt-LT"/>
              </w:rPr>
              <w:t xml:space="preserve"> Asmens dokumentų išdavimo informacinės sistemos funkcionalumų plėt</w:t>
            </w:r>
            <w:r w:rsidR="0020F3AE" w:rsidRPr="005262FD">
              <w:rPr>
                <w:i/>
                <w:iCs/>
                <w:sz w:val="22"/>
                <w:szCs w:val="22"/>
                <w:lang w:eastAsia="lt-LT"/>
              </w:rPr>
              <w:t>ra</w:t>
            </w:r>
            <w:r w:rsidR="55C65267" w:rsidRPr="005262FD">
              <w:rPr>
                <w:i/>
                <w:iCs/>
                <w:sz w:val="22"/>
                <w:szCs w:val="22"/>
                <w:lang w:eastAsia="lt-LT"/>
              </w:rPr>
              <w:t>.</w:t>
            </w:r>
          </w:p>
        </w:tc>
      </w:tr>
      <w:tr w:rsidR="00412F75" w:rsidRPr="005262FD" w14:paraId="678FFAC9" w14:textId="77777777" w:rsidTr="5308A75B">
        <w:tc>
          <w:tcPr>
            <w:tcW w:w="2250" w:type="dxa"/>
            <w:gridSpan w:val="2"/>
            <w:vAlign w:val="center"/>
          </w:tcPr>
          <w:p w14:paraId="5CA5475A" w14:textId="77777777" w:rsidR="00412F75" w:rsidRPr="005262FD" w:rsidRDefault="55C65267" w:rsidP="3A993FE7">
            <w:pPr>
              <w:jc w:val="both"/>
              <w:rPr>
                <w:sz w:val="22"/>
                <w:szCs w:val="22"/>
              </w:rPr>
            </w:pPr>
            <w:r w:rsidRPr="005262FD">
              <w:rPr>
                <w:sz w:val="22"/>
                <w:szCs w:val="22"/>
              </w:rPr>
              <w:t>07-016-11-01-05 (TP)</w:t>
            </w:r>
          </w:p>
        </w:tc>
        <w:tc>
          <w:tcPr>
            <w:tcW w:w="6332" w:type="dxa"/>
            <w:vAlign w:val="center"/>
          </w:tcPr>
          <w:p w14:paraId="4BAF26C7" w14:textId="77777777" w:rsidR="00412F75" w:rsidRPr="005262FD" w:rsidRDefault="55C65267" w:rsidP="3A993FE7">
            <w:pPr>
              <w:jc w:val="both"/>
              <w:rPr>
                <w:b/>
                <w:bCs/>
                <w:sz w:val="22"/>
                <w:szCs w:val="22"/>
                <w:lang w:eastAsia="lt-LT"/>
              </w:rPr>
            </w:pPr>
            <w:r w:rsidRPr="005262FD">
              <w:rPr>
                <w:b/>
                <w:bCs/>
                <w:sz w:val="22"/>
                <w:szCs w:val="22"/>
              </w:rPr>
              <w:t>PRIEMONĖ: Registrų ir informacinių sistemų mokymo aplinkų ekosistemos sukūrimas</w:t>
            </w:r>
          </w:p>
        </w:tc>
        <w:tc>
          <w:tcPr>
            <w:tcW w:w="2126" w:type="dxa"/>
            <w:vAlign w:val="center"/>
          </w:tcPr>
          <w:p w14:paraId="196F8D64" w14:textId="55801F7A" w:rsidR="00412F75" w:rsidRPr="005262FD" w:rsidRDefault="006728DA" w:rsidP="008F2E5D">
            <w:pPr>
              <w:jc w:val="both"/>
              <w:rPr>
                <w:sz w:val="22"/>
                <w:szCs w:val="22"/>
              </w:rPr>
            </w:pPr>
            <w:r>
              <w:rPr>
                <w:sz w:val="22"/>
                <w:szCs w:val="22"/>
              </w:rPr>
              <w:t>90</w:t>
            </w:r>
          </w:p>
        </w:tc>
      </w:tr>
      <w:tr w:rsidR="00412F75" w:rsidRPr="005262FD" w14:paraId="7E67B25F" w14:textId="77777777" w:rsidTr="5308A75B">
        <w:tc>
          <w:tcPr>
            <w:tcW w:w="10708" w:type="dxa"/>
            <w:gridSpan w:val="4"/>
          </w:tcPr>
          <w:p w14:paraId="1994D979" w14:textId="710CD5BC" w:rsidR="00412F75" w:rsidRPr="005262FD" w:rsidRDefault="5727BAFA" w:rsidP="3A993FE7">
            <w:pPr>
              <w:widowControl w:val="0"/>
              <w:tabs>
                <w:tab w:val="left" w:pos="851"/>
              </w:tabs>
              <w:jc w:val="both"/>
              <w:rPr>
                <w:i/>
                <w:iCs/>
                <w:sz w:val="22"/>
                <w:szCs w:val="22"/>
                <w:lang w:eastAsia="lt-LT"/>
              </w:rPr>
            </w:pPr>
            <w:r w:rsidRPr="005262FD">
              <w:rPr>
                <w:i/>
                <w:iCs/>
                <w:sz w:val="22"/>
                <w:szCs w:val="22"/>
                <w:lang w:eastAsia="lt-LT"/>
              </w:rPr>
              <w:t>B</w:t>
            </w:r>
            <w:r w:rsidR="55C65267" w:rsidRPr="005262FD">
              <w:rPr>
                <w:i/>
                <w:iCs/>
                <w:sz w:val="22"/>
                <w:szCs w:val="22"/>
                <w:lang w:eastAsia="lt-LT"/>
              </w:rPr>
              <w:t>us sukurta Registrų ir informacinių sistemų mokymo aplinkų ekosistema, palaipsniui prie ekosistemos prijungiamos visos tvarkomos informacinės sistemos ir registrai.</w:t>
            </w:r>
          </w:p>
        </w:tc>
      </w:tr>
      <w:tr w:rsidR="00412F75" w:rsidRPr="005262FD" w14:paraId="2D2A1704" w14:textId="77777777" w:rsidTr="5308A75B">
        <w:tc>
          <w:tcPr>
            <w:tcW w:w="2250" w:type="dxa"/>
            <w:gridSpan w:val="2"/>
            <w:vAlign w:val="center"/>
          </w:tcPr>
          <w:p w14:paraId="4FA7DABB" w14:textId="423AD3CB" w:rsidR="00412F75" w:rsidRPr="005262FD" w:rsidRDefault="55C65267" w:rsidP="3A993FE7">
            <w:pPr>
              <w:jc w:val="both"/>
              <w:rPr>
                <w:sz w:val="22"/>
                <w:szCs w:val="22"/>
              </w:rPr>
            </w:pPr>
            <w:r w:rsidRPr="005262FD">
              <w:rPr>
                <w:sz w:val="22"/>
                <w:szCs w:val="22"/>
              </w:rPr>
              <w:t>07-016-11-01-07 (T</w:t>
            </w:r>
            <w:r w:rsidR="00256C0C" w:rsidRPr="005262FD">
              <w:rPr>
                <w:sz w:val="22"/>
                <w:szCs w:val="22"/>
              </w:rPr>
              <w:t>P</w:t>
            </w:r>
            <w:r w:rsidRPr="005262FD">
              <w:rPr>
                <w:sz w:val="22"/>
                <w:szCs w:val="22"/>
              </w:rPr>
              <w:t>)</w:t>
            </w:r>
          </w:p>
        </w:tc>
        <w:tc>
          <w:tcPr>
            <w:tcW w:w="6332" w:type="dxa"/>
            <w:vAlign w:val="center"/>
          </w:tcPr>
          <w:p w14:paraId="757F05B5" w14:textId="77777777" w:rsidR="00412F75" w:rsidRPr="005262FD" w:rsidRDefault="55C65267" w:rsidP="3A993FE7">
            <w:pPr>
              <w:jc w:val="both"/>
              <w:rPr>
                <w:b/>
                <w:bCs/>
                <w:sz w:val="22"/>
                <w:szCs w:val="22"/>
                <w:lang w:eastAsia="lt-LT"/>
              </w:rPr>
            </w:pPr>
            <w:r w:rsidRPr="005262FD">
              <w:rPr>
                <w:b/>
                <w:bCs/>
                <w:sz w:val="22"/>
                <w:szCs w:val="22"/>
              </w:rPr>
              <w:t>PRIEMONĖ: Įtariamųjų, kaltinamųjų ir nuteistųjų registro integravimas su centralizuota valstybių narių, turinčių informacijos apie trečiųjų šalių piliečių apkaltinamuosius nuosprendžius, nustatymo sistema (ECRIS-TCN)</w:t>
            </w:r>
          </w:p>
        </w:tc>
        <w:tc>
          <w:tcPr>
            <w:tcW w:w="2126" w:type="dxa"/>
            <w:vAlign w:val="center"/>
          </w:tcPr>
          <w:p w14:paraId="250ADF6D" w14:textId="404C8188" w:rsidR="00412F75" w:rsidRPr="005262FD" w:rsidRDefault="006728DA" w:rsidP="008F2E5D">
            <w:pPr>
              <w:jc w:val="both"/>
              <w:rPr>
                <w:sz w:val="22"/>
                <w:szCs w:val="22"/>
              </w:rPr>
            </w:pPr>
            <w:r>
              <w:rPr>
                <w:sz w:val="22"/>
                <w:szCs w:val="22"/>
              </w:rPr>
              <w:t>184</w:t>
            </w:r>
          </w:p>
        </w:tc>
      </w:tr>
      <w:tr w:rsidR="00412F75" w:rsidRPr="005262FD" w14:paraId="1C1772D5" w14:textId="77777777" w:rsidTr="5308A75B">
        <w:tc>
          <w:tcPr>
            <w:tcW w:w="10708" w:type="dxa"/>
            <w:gridSpan w:val="4"/>
          </w:tcPr>
          <w:p w14:paraId="42C1B3B1" w14:textId="7181F5B8" w:rsidR="00412F75" w:rsidRPr="005262FD" w:rsidRDefault="5727BAFA" w:rsidP="3A993FE7">
            <w:pPr>
              <w:widowControl w:val="0"/>
              <w:tabs>
                <w:tab w:val="left" w:pos="851"/>
              </w:tabs>
              <w:jc w:val="both"/>
              <w:rPr>
                <w:i/>
                <w:iCs/>
                <w:sz w:val="22"/>
                <w:szCs w:val="22"/>
                <w:lang w:eastAsia="lt-LT"/>
              </w:rPr>
            </w:pPr>
            <w:r w:rsidRPr="005262FD">
              <w:rPr>
                <w:i/>
                <w:iCs/>
                <w:sz w:val="22"/>
                <w:szCs w:val="22"/>
                <w:lang w:eastAsia="lt-LT"/>
              </w:rPr>
              <w:t>B</w:t>
            </w:r>
            <w:r w:rsidR="55C65267" w:rsidRPr="005262FD">
              <w:rPr>
                <w:i/>
                <w:iCs/>
                <w:sz w:val="22"/>
                <w:szCs w:val="22"/>
                <w:lang w:eastAsia="lt-LT"/>
              </w:rPr>
              <w:t>us įgyvendintas Įtariamųjų, kaltinamųjų ir nuteistųjų registro integravimas su centralizuota valstybių narių, turinčių informacijos apie trečiųjų šalių piliečių apkaltinamuosius n</w:t>
            </w:r>
            <w:r w:rsidR="2F52C157" w:rsidRPr="005262FD">
              <w:rPr>
                <w:i/>
                <w:iCs/>
                <w:sz w:val="22"/>
                <w:szCs w:val="22"/>
                <w:lang w:eastAsia="lt-LT"/>
              </w:rPr>
              <w:t>uosprendžius, sistema ECRIS-TCN.</w:t>
            </w:r>
            <w:r w:rsidR="55C65267" w:rsidRPr="005262FD">
              <w:rPr>
                <w:i/>
                <w:iCs/>
                <w:sz w:val="22"/>
                <w:szCs w:val="22"/>
                <w:lang w:eastAsia="lt-LT"/>
              </w:rPr>
              <w:t xml:space="preserve"> </w:t>
            </w:r>
          </w:p>
        </w:tc>
      </w:tr>
      <w:tr w:rsidR="00256C0C" w:rsidRPr="005262FD" w14:paraId="3427422D" w14:textId="77777777" w:rsidTr="0004036B">
        <w:tc>
          <w:tcPr>
            <w:tcW w:w="2203" w:type="dxa"/>
            <w:vAlign w:val="center"/>
          </w:tcPr>
          <w:p w14:paraId="0D782BD5" w14:textId="72256565" w:rsidR="00256C0C" w:rsidRPr="005262FD" w:rsidRDefault="00256C0C" w:rsidP="0004036B">
            <w:pPr>
              <w:widowControl w:val="0"/>
              <w:tabs>
                <w:tab w:val="left" w:pos="851"/>
              </w:tabs>
              <w:jc w:val="center"/>
              <w:rPr>
                <w:i/>
                <w:iCs/>
                <w:sz w:val="22"/>
                <w:szCs w:val="22"/>
                <w:lang w:eastAsia="lt-LT"/>
              </w:rPr>
            </w:pPr>
            <w:r w:rsidRPr="005262FD">
              <w:rPr>
                <w:sz w:val="22"/>
                <w:szCs w:val="22"/>
              </w:rPr>
              <w:t>07-016-11-01-09 (TP)</w:t>
            </w:r>
          </w:p>
        </w:tc>
        <w:tc>
          <w:tcPr>
            <w:tcW w:w="6379" w:type="dxa"/>
            <w:gridSpan w:val="2"/>
          </w:tcPr>
          <w:p w14:paraId="56363B62" w14:textId="52F705B8" w:rsidR="00256C0C" w:rsidRPr="005262FD" w:rsidRDefault="00256C0C" w:rsidP="3A993FE7">
            <w:pPr>
              <w:widowControl w:val="0"/>
              <w:tabs>
                <w:tab w:val="left" w:pos="851"/>
              </w:tabs>
              <w:jc w:val="both"/>
              <w:rPr>
                <w:i/>
                <w:iCs/>
                <w:sz w:val="22"/>
                <w:szCs w:val="22"/>
                <w:lang w:eastAsia="lt-LT"/>
              </w:rPr>
            </w:pPr>
            <w:r w:rsidRPr="005262FD">
              <w:rPr>
                <w:b/>
                <w:bCs/>
                <w:sz w:val="22"/>
                <w:szCs w:val="22"/>
              </w:rPr>
              <w:t>PRIEMONĖ: Užtikrinti Dokumentų valdymo bendrosios informacinės sistemos priežiūrą ir paslaugų teikimą</w:t>
            </w:r>
          </w:p>
        </w:tc>
        <w:tc>
          <w:tcPr>
            <w:tcW w:w="2126" w:type="dxa"/>
            <w:vAlign w:val="center"/>
          </w:tcPr>
          <w:p w14:paraId="135161F2" w14:textId="5762A84A" w:rsidR="00256C0C" w:rsidRPr="005262FD" w:rsidRDefault="001548F9" w:rsidP="007B15EB">
            <w:pPr>
              <w:widowControl w:val="0"/>
              <w:tabs>
                <w:tab w:val="left" w:pos="851"/>
              </w:tabs>
              <w:rPr>
                <w:sz w:val="22"/>
                <w:szCs w:val="22"/>
                <w:lang w:eastAsia="lt-LT"/>
              </w:rPr>
            </w:pPr>
            <w:r>
              <w:rPr>
                <w:sz w:val="22"/>
                <w:szCs w:val="22"/>
                <w:lang w:eastAsia="lt-LT"/>
              </w:rPr>
              <w:t>570</w:t>
            </w:r>
          </w:p>
        </w:tc>
      </w:tr>
      <w:tr w:rsidR="00256C0C" w:rsidRPr="005262FD" w14:paraId="07829F46" w14:textId="77777777" w:rsidTr="5308A75B">
        <w:tc>
          <w:tcPr>
            <w:tcW w:w="10708" w:type="dxa"/>
            <w:gridSpan w:val="4"/>
          </w:tcPr>
          <w:p w14:paraId="61229A34" w14:textId="6CE931A3" w:rsidR="00256C0C" w:rsidRPr="005262FD" w:rsidRDefault="00256C0C" w:rsidP="3A993FE7">
            <w:pPr>
              <w:widowControl w:val="0"/>
              <w:tabs>
                <w:tab w:val="left" w:pos="851"/>
              </w:tabs>
              <w:jc w:val="both"/>
              <w:rPr>
                <w:i/>
                <w:iCs/>
                <w:sz w:val="22"/>
                <w:szCs w:val="22"/>
                <w:lang w:eastAsia="lt-LT"/>
              </w:rPr>
            </w:pPr>
            <w:r w:rsidRPr="005262FD">
              <w:rPr>
                <w:i/>
                <w:iCs/>
                <w:sz w:val="22"/>
                <w:szCs w:val="22"/>
                <w:lang w:eastAsia="lt-LT"/>
              </w:rPr>
              <w:t xml:space="preserve">Bus vykdoma Dokumentų valdymo bendrosios informacinės sistemos priežiūra ir užtikrinamas paslaugų teikimas. </w:t>
            </w:r>
          </w:p>
        </w:tc>
      </w:tr>
      <w:tr w:rsidR="00F30B83" w:rsidRPr="005262FD" w14:paraId="6CACF2CD" w14:textId="77777777" w:rsidTr="5308A75B">
        <w:tc>
          <w:tcPr>
            <w:tcW w:w="2250" w:type="dxa"/>
            <w:gridSpan w:val="2"/>
            <w:vAlign w:val="center"/>
          </w:tcPr>
          <w:p w14:paraId="7A0A73C6" w14:textId="6BAE26A8" w:rsidR="00F30B83" w:rsidRPr="005262FD" w:rsidRDefault="5756E272" w:rsidP="3A993FE7">
            <w:pPr>
              <w:jc w:val="both"/>
              <w:rPr>
                <w:sz w:val="22"/>
                <w:szCs w:val="22"/>
              </w:rPr>
            </w:pPr>
            <w:r w:rsidRPr="005262FD">
              <w:rPr>
                <w:sz w:val="22"/>
                <w:szCs w:val="22"/>
              </w:rPr>
              <w:t>07-016-11-01-10 (TP)</w:t>
            </w:r>
          </w:p>
        </w:tc>
        <w:tc>
          <w:tcPr>
            <w:tcW w:w="6332" w:type="dxa"/>
            <w:vAlign w:val="center"/>
          </w:tcPr>
          <w:p w14:paraId="7E086D5C" w14:textId="36467FCC" w:rsidR="00F30B83" w:rsidRPr="005262FD" w:rsidRDefault="5756E272" w:rsidP="3A993FE7">
            <w:pPr>
              <w:jc w:val="both"/>
              <w:rPr>
                <w:b/>
                <w:bCs/>
                <w:sz w:val="22"/>
                <w:szCs w:val="22"/>
              </w:rPr>
            </w:pPr>
            <w:r w:rsidRPr="005262FD">
              <w:rPr>
                <w:b/>
                <w:bCs/>
                <w:sz w:val="22"/>
                <w:szCs w:val="22"/>
              </w:rPr>
              <w:t>PRIEMONĖ: Elektroninės atpažinties eIDAS mazgo funkcinių galimybių, atitinkančių eIDAS reglamento reikalavimus, įdiegimas Lietuvos nacionalinėje elektroninės atpažinties informacinėje sistemoje</w:t>
            </w:r>
          </w:p>
        </w:tc>
        <w:tc>
          <w:tcPr>
            <w:tcW w:w="2126" w:type="dxa"/>
            <w:vAlign w:val="center"/>
          </w:tcPr>
          <w:p w14:paraId="24585B22" w14:textId="4B8E1C27" w:rsidR="00F30B83" w:rsidRPr="005262FD" w:rsidRDefault="001548F9" w:rsidP="3A993FE7">
            <w:pPr>
              <w:jc w:val="both"/>
              <w:rPr>
                <w:sz w:val="22"/>
                <w:szCs w:val="22"/>
              </w:rPr>
            </w:pPr>
            <w:r>
              <w:rPr>
                <w:sz w:val="22"/>
                <w:szCs w:val="22"/>
              </w:rPr>
              <w:t>68</w:t>
            </w:r>
          </w:p>
        </w:tc>
      </w:tr>
      <w:tr w:rsidR="00F30B83" w:rsidRPr="005262FD" w14:paraId="074B3E7E" w14:textId="77777777" w:rsidTr="5308A75B">
        <w:tc>
          <w:tcPr>
            <w:tcW w:w="10708" w:type="dxa"/>
            <w:gridSpan w:val="4"/>
          </w:tcPr>
          <w:p w14:paraId="41EB9F4E" w14:textId="0627DD18" w:rsidR="00F30B83" w:rsidRPr="005262FD" w:rsidRDefault="5756E272" w:rsidP="3A993FE7">
            <w:pPr>
              <w:jc w:val="both"/>
              <w:rPr>
                <w:i/>
                <w:iCs/>
                <w:sz w:val="22"/>
                <w:szCs w:val="22"/>
              </w:rPr>
            </w:pPr>
            <w:r w:rsidRPr="005262FD">
              <w:rPr>
                <w:i/>
                <w:iCs/>
                <w:sz w:val="22"/>
                <w:szCs w:val="22"/>
                <w:lang w:eastAsia="lt-LT"/>
              </w:rPr>
              <w:t>Lietuvos nacionalinėje elektroninės atpažinties informacinėje sistemoje bus įdiegtas papildomas Elektroninės atpažinties eIDAS mazgo funkcionalumas, atitinkantis eIDAS reglamento reikalavimus.</w:t>
            </w:r>
          </w:p>
        </w:tc>
      </w:tr>
      <w:tr w:rsidR="00F30B83" w:rsidRPr="005262FD" w14:paraId="4C50A3E5" w14:textId="77777777" w:rsidTr="5308A75B">
        <w:tc>
          <w:tcPr>
            <w:tcW w:w="2250" w:type="dxa"/>
            <w:gridSpan w:val="2"/>
            <w:vAlign w:val="center"/>
          </w:tcPr>
          <w:p w14:paraId="6CA9225D" w14:textId="72C10585" w:rsidR="00F30B83" w:rsidRPr="005262FD" w:rsidRDefault="5756E272" w:rsidP="3A993FE7">
            <w:pPr>
              <w:jc w:val="both"/>
              <w:rPr>
                <w:sz w:val="22"/>
                <w:szCs w:val="22"/>
              </w:rPr>
            </w:pPr>
            <w:r w:rsidRPr="005262FD">
              <w:rPr>
                <w:b/>
                <w:bCs/>
                <w:sz w:val="22"/>
                <w:szCs w:val="22"/>
              </w:rPr>
              <w:t>07-016-12-01 (T)</w:t>
            </w:r>
          </w:p>
        </w:tc>
        <w:tc>
          <w:tcPr>
            <w:tcW w:w="8458" w:type="dxa"/>
            <w:gridSpan w:val="2"/>
            <w:vAlign w:val="center"/>
          </w:tcPr>
          <w:p w14:paraId="2F984BA3" w14:textId="77777777" w:rsidR="00F30B83" w:rsidRPr="005262FD" w:rsidRDefault="5756E272" w:rsidP="3A993FE7">
            <w:pPr>
              <w:jc w:val="both"/>
              <w:rPr>
                <w:b/>
                <w:bCs/>
                <w:sz w:val="22"/>
                <w:szCs w:val="22"/>
              </w:rPr>
            </w:pPr>
            <w:r w:rsidRPr="005262FD">
              <w:rPr>
                <w:b/>
                <w:bCs/>
                <w:sz w:val="22"/>
                <w:szCs w:val="22"/>
              </w:rPr>
              <w:t>VEIKLOS UŽDAVINYS</w:t>
            </w:r>
          </w:p>
          <w:p w14:paraId="41D966FC" w14:textId="710D4406" w:rsidR="00F30B83" w:rsidRPr="005262FD" w:rsidRDefault="5756E272" w:rsidP="3A993FE7">
            <w:pPr>
              <w:jc w:val="both"/>
              <w:rPr>
                <w:b/>
                <w:bCs/>
                <w:sz w:val="22"/>
                <w:szCs w:val="22"/>
              </w:rPr>
            </w:pPr>
            <w:r w:rsidRPr="005262FD">
              <w:rPr>
                <w:b/>
                <w:bCs/>
                <w:sz w:val="22"/>
                <w:szCs w:val="22"/>
              </w:rPr>
              <w:t>„Užtikrinti informacinių išteklių ir elektroninių ryšių tinklų priežiūrą ir kibernetinį saugumą“</w:t>
            </w:r>
          </w:p>
        </w:tc>
      </w:tr>
      <w:tr w:rsidR="00F30B83" w:rsidRPr="005262FD" w14:paraId="2ACCDDA6" w14:textId="77777777" w:rsidTr="5308A75B">
        <w:tc>
          <w:tcPr>
            <w:tcW w:w="2250" w:type="dxa"/>
            <w:gridSpan w:val="2"/>
            <w:vAlign w:val="center"/>
          </w:tcPr>
          <w:p w14:paraId="4CAC5F08" w14:textId="71FDB806" w:rsidR="00F30B83" w:rsidRPr="005262FD" w:rsidRDefault="5756E272" w:rsidP="3A993FE7">
            <w:pPr>
              <w:jc w:val="both"/>
              <w:rPr>
                <w:sz w:val="22"/>
                <w:szCs w:val="22"/>
              </w:rPr>
            </w:pPr>
            <w:r w:rsidRPr="005262FD">
              <w:rPr>
                <w:sz w:val="22"/>
                <w:szCs w:val="22"/>
              </w:rPr>
              <w:t>07-016-12-01-01 (TP)</w:t>
            </w:r>
          </w:p>
        </w:tc>
        <w:tc>
          <w:tcPr>
            <w:tcW w:w="6332" w:type="dxa"/>
            <w:vAlign w:val="center"/>
          </w:tcPr>
          <w:p w14:paraId="0BC6A3C1" w14:textId="77777777" w:rsidR="00F30B83" w:rsidRPr="005262FD" w:rsidRDefault="5756E272" w:rsidP="3A993FE7">
            <w:pPr>
              <w:jc w:val="both"/>
              <w:rPr>
                <w:b/>
                <w:bCs/>
                <w:sz w:val="22"/>
                <w:szCs w:val="22"/>
              </w:rPr>
            </w:pPr>
            <w:r w:rsidRPr="005262FD">
              <w:rPr>
                <w:b/>
                <w:bCs/>
                <w:sz w:val="22"/>
                <w:szCs w:val="22"/>
              </w:rPr>
              <w:t>PRIEMONĖ: Vykdyti vidaus reikalų valstybės informacinių išteklių ir elektroninių ryšių administravimo bei tvarkymo funkcijas</w:t>
            </w:r>
          </w:p>
        </w:tc>
        <w:tc>
          <w:tcPr>
            <w:tcW w:w="2126" w:type="dxa"/>
            <w:vAlign w:val="center"/>
          </w:tcPr>
          <w:p w14:paraId="5E84E187" w14:textId="7F57CB5B" w:rsidR="00F30B83" w:rsidRPr="005262FD" w:rsidRDefault="001548F9" w:rsidP="00030099">
            <w:pPr>
              <w:jc w:val="both"/>
              <w:rPr>
                <w:sz w:val="22"/>
                <w:szCs w:val="22"/>
              </w:rPr>
            </w:pPr>
            <w:r>
              <w:rPr>
                <w:sz w:val="22"/>
                <w:szCs w:val="22"/>
              </w:rPr>
              <w:t xml:space="preserve">5 </w:t>
            </w:r>
            <w:r w:rsidR="006728DA">
              <w:rPr>
                <w:sz w:val="22"/>
                <w:szCs w:val="22"/>
              </w:rPr>
              <w:t>134</w:t>
            </w:r>
          </w:p>
        </w:tc>
      </w:tr>
      <w:tr w:rsidR="00F30B83" w:rsidRPr="005262FD" w14:paraId="4A662227" w14:textId="77777777" w:rsidTr="5308A75B">
        <w:tc>
          <w:tcPr>
            <w:tcW w:w="10708" w:type="dxa"/>
            <w:gridSpan w:val="4"/>
          </w:tcPr>
          <w:p w14:paraId="105FE879" w14:textId="3214C55E" w:rsidR="00F30B83" w:rsidRPr="005262FD" w:rsidRDefault="5756E272" w:rsidP="3A993FE7">
            <w:pPr>
              <w:jc w:val="both"/>
              <w:rPr>
                <w:i/>
                <w:iCs/>
                <w:sz w:val="22"/>
                <w:szCs w:val="22"/>
              </w:rPr>
            </w:pPr>
            <w:r w:rsidRPr="005262FD">
              <w:rPr>
                <w:i/>
                <w:iCs/>
                <w:sz w:val="22"/>
                <w:szCs w:val="22"/>
              </w:rPr>
              <w:t>Bus užtikrinamas vidaus reikalų valstybės informacinių išteklių ir elektroninių ryšių administravimas ir tvarkymas, teikiamos elektroninės paslaugos.</w:t>
            </w:r>
          </w:p>
        </w:tc>
      </w:tr>
      <w:tr w:rsidR="00F30B83" w:rsidRPr="005262FD" w14:paraId="627EFF90" w14:textId="77777777" w:rsidTr="5308A75B">
        <w:tc>
          <w:tcPr>
            <w:tcW w:w="2250" w:type="dxa"/>
            <w:gridSpan w:val="2"/>
            <w:vAlign w:val="center"/>
          </w:tcPr>
          <w:p w14:paraId="4B3914D9" w14:textId="2D89AFFF" w:rsidR="00F30B83" w:rsidRPr="005262FD" w:rsidRDefault="5756E272" w:rsidP="3A993FE7">
            <w:pPr>
              <w:jc w:val="both"/>
              <w:rPr>
                <w:sz w:val="22"/>
                <w:szCs w:val="22"/>
              </w:rPr>
            </w:pPr>
            <w:r w:rsidRPr="005262FD">
              <w:rPr>
                <w:sz w:val="22"/>
                <w:szCs w:val="22"/>
              </w:rPr>
              <w:t>07-016-12-01-02 (TP)</w:t>
            </w:r>
          </w:p>
        </w:tc>
        <w:tc>
          <w:tcPr>
            <w:tcW w:w="6332" w:type="dxa"/>
            <w:vAlign w:val="center"/>
          </w:tcPr>
          <w:p w14:paraId="67E1AB23" w14:textId="5CBE315E" w:rsidR="00F30B83" w:rsidRPr="005262FD" w:rsidRDefault="5756E272" w:rsidP="3A993FE7">
            <w:pPr>
              <w:jc w:val="both"/>
              <w:rPr>
                <w:b/>
                <w:bCs/>
                <w:sz w:val="22"/>
                <w:szCs w:val="22"/>
              </w:rPr>
            </w:pPr>
            <w:r w:rsidRPr="005262FD">
              <w:rPr>
                <w:b/>
                <w:bCs/>
                <w:sz w:val="22"/>
                <w:szCs w:val="22"/>
              </w:rPr>
              <w:t>PRIEMONĖ: Vykdyti vidaus reikalų registrų ir informacinių sistemų infrastruktūros  priežiūrą</w:t>
            </w:r>
          </w:p>
        </w:tc>
        <w:tc>
          <w:tcPr>
            <w:tcW w:w="2126" w:type="dxa"/>
            <w:vAlign w:val="center"/>
          </w:tcPr>
          <w:p w14:paraId="576F438B" w14:textId="27BB2D92" w:rsidR="00F30B83" w:rsidRPr="005262FD" w:rsidRDefault="001548F9" w:rsidP="00030099">
            <w:pPr>
              <w:jc w:val="both"/>
              <w:rPr>
                <w:sz w:val="22"/>
                <w:szCs w:val="22"/>
              </w:rPr>
            </w:pPr>
            <w:r>
              <w:rPr>
                <w:sz w:val="22"/>
                <w:szCs w:val="22"/>
              </w:rPr>
              <w:t>6</w:t>
            </w:r>
            <w:r w:rsidR="006728DA">
              <w:rPr>
                <w:sz w:val="22"/>
                <w:szCs w:val="22"/>
              </w:rPr>
              <w:t>7</w:t>
            </w:r>
            <w:r>
              <w:rPr>
                <w:sz w:val="22"/>
                <w:szCs w:val="22"/>
              </w:rPr>
              <w:t>7</w:t>
            </w:r>
          </w:p>
        </w:tc>
      </w:tr>
      <w:tr w:rsidR="00F30B83" w:rsidRPr="005262FD" w14:paraId="707C61D0" w14:textId="77777777" w:rsidTr="5308A75B">
        <w:tc>
          <w:tcPr>
            <w:tcW w:w="10708" w:type="dxa"/>
            <w:gridSpan w:val="4"/>
          </w:tcPr>
          <w:p w14:paraId="3D1F2FDF" w14:textId="08DAFFD3" w:rsidR="00F30B83" w:rsidRPr="005262FD" w:rsidRDefault="5756E272" w:rsidP="3A993FE7">
            <w:pPr>
              <w:jc w:val="both"/>
              <w:rPr>
                <w:i/>
                <w:iCs/>
                <w:sz w:val="22"/>
                <w:szCs w:val="22"/>
              </w:rPr>
            </w:pPr>
            <w:r w:rsidRPr="005262FD">
              <w:rPr>
                <w:i/>
                <w:iCs/>
                <w:sz w:val="22"/>
                <w:szCs w:val="22"/>
                <w:lang w:eastAsia="lt-LT"/>
              </w:rPr>
              <w:t>Bus vykdoma vidaus reikalų registrų ir informacinių sistemų techninės infrastruktūros priežiūra ir užtikrinamas nepertraukiamas jos veikimas.</w:t>
            </w:r>
          </w:p>
        </w:tc>
      </w:tr>
      <w:tr w:rsidR="00F30B83" w:rsidRPr="005262FD" w14:paraId="3549EB83" w14:textId="77777777" w:rsidTr="5308A75B">
        <w:tc>
          <w:tcPr>
            <w:tcW w:w="2250" w:type="dxa"/>
            <w:gridSpan w:val="2"/>
            <w:vAlign w:val="center"/>
          </w:tcPr>
          <w:p w14:paraId="6EC166AA" w14:textId="0453BFC4" w:rsidR="00F30B83" w:rsidRPr="005262FD" w:rsidRDefault="5756E272" w:rsidP="3A993FE7">
            <w:pPr>
              <w:jc w:val="both"/>
              <w:rPr>
                <w:sz w:val="22"/>
                <w:szCs w:val="22"/>
              </w:rPr>
            </w:pPr>
            <w:r w:rsidRPr="005262FD">
              <w:rPr>
                <w:sz w:val="22"/>
                <w:szCs w:val="22"/>
              </w:rPr>
              <w:t>07-016-12-01-03 (TP)</w:t>
            </w:r>
          </w:p>
        </w:tc>
        <w:tc>
          <w:tcPr>
            <w:tcW w:w="6332" w:type="dxa"/>
            <w:vAlign w:val="center"/>
          </w:tcPr>
          <w:p w14:paraId="0C8C7C93" w14:textId="77777777" w:rsidR="00F30B83" w:rsidRPr="005262FD" w:rsidRDefault="5756E272" w:rsidP="3A993FE7">
            <w:pPr>
              <w:jc w:val="both"/>
              <w:rPr>
                <w:b/>
                <w:bCs/>
                <w:sz w:val="22"/>
                <w:szCs w:val="22"/>
              </w:rPr>
            </w:pPr>
            <w:r w:rsidRPr="005262FD">
              <w:rPr>
                <w:b/>
                <w:bCs/>
                <w:sz w:val="22"/>
                <w:szCs w:val="22"/>
              </w:rPr>
              <w:t>PRIEMONĖ: Vykdyti vidaus reikalų registrų ir informacinių sistemų  programinės įrangos priežiūrą ir teikti susijusias paslaugas</w:t>
            </w:r>
          </w:p>
        </w:tc>
        <w:tc>
          <w:tcPr>
            <w:tcW w:w="2126" w:type="dxa"/>
            <w:vAlign w:val="center"/>
          </w:tcPr>
          <w:p w14:paraId="0493CDC7" w14:textId="4A4E3FAC" w:rsidR="00F30B83" w:rsidRPr="005262FD" w:rsidRDefault="001548F9" w:rsidP="3A993FE7">
            <w:pPr>
              <w:jc w:val="both"/>
              <w:rPr>
                <w:sz w:val="22"/>
                <w:szCs w:val="22"/>
              </w:rPr>
            </w:pPr>
            <w:r>
              <w:rPr>
                <w:sz w:val="22"/>
                <w:szCs w:val="22"/>
              </w:rPr>
              <w:t>940</w:t>
            </w:r>
          </w:p>
        </w:tc>
      </w:tr>
      <w:tr w:rsidR="00F30B83" w:rsidRPr="005262FD" w14:paraId="074FB8A7" w14:textId="77777777" w:rsidTr="5308A75B">
        <w:tc>
          <w:tcPr>
            <w:tcW w:w="10708" w:type="dxa"/>
            <w:gridSpan w:val="4"/>
          </w:tcPr>
          <w:p w14:paraId="6FDCDE79" w14:textId="35972B4E" w:rsidR="00F30B83" w:rsidRPr="005262FD" w:rsidRDefault="5756E272" w:rsidP="3A993FE7">
            <w:pPr>
              <w:tabs>
                <w:tab w:val="left" w:pos="946"/>
              </w:tabs>
              <w:jc w:val="both"/>
              <w:rPr>
                <w:i/>
                <w:iCs/>
                <w:sz w:val="22"/>
                <w:szCs w:val="22"/>
              </w:rPr>
            </w:pPr>
            <w:r w:rsidRPr="005262FD">
              <w:rPr>
                <w:i/>
                <w:iCs/>
                <w:sz w:val="22"/>
                <w:szCs w:val="22"/>
                <w:lang w:eastAsia="lt-LT"/>
              </w:rPr>
              <w:t>Bus vykdoma vidaus reikalų registrų ir informacinių sistemų  taikomosios programinės įrangos priežiūra.</w:t>
            </w:r>
          </w:p>
        </w:tc>
      </w:tr>
      <w:tr w:rsidR="00F30B83" w:rsidRPr="005262FD" w14:paraId="479111DD" w14:textId="77777777" w:rsidTr="5308A75B">
        <w:tc>
          <w:tcPr>
            <w:tcW w:w="2250" w:type="dxa"/>
            <w:gridSpan w:val="2"/>
            <w:vAlign w:val="center"/>
          </w:tcPr>
          <w:p w14:paraId="186B9957" w14:textId="08DAD6B0" w:rsidR="00F30B83" w:rsidRPr="005262FD" w:rsidRDefault="5756E272" w:rsidP="3A993FE7">
            <w:pPr>
              <w:jc w:val="both"/>
              <w:rPr>
                <w:sz w:val="22"/>
                <w:szCs w:val="22"/>
              </w:rPr>
            </w:pPr>
            <w:r w:rsidRPr="005262FD">
              <w:rPr>
                <w:sz w:val="22"/>
                <w:szCs w:val="22"/>
              </w:rPr>
              <w:t>07-016-12-01-04 (TP)</w:t>
            </w:r>
          </w:p>
        </w:tc>
        <w:tc>
          <w:tcPr>
            <w:tcW w:w="6332" w:type="dxa"/>
            <w:vAlign w:val="center"/>
          </w:tcPr>
          <w:p w14:paraId="72E65AB2" w14:textId="77777777" w:rsidR="00F30B83" w:rsidRPr="005262FD" w:rsidRDefault="5756E272" w:rsidP="3A993FE7">
            <w:pPr>
              <w:jc w:val="both"/>
              <w:rPr>
                <w:b/>
                <w:bCs/>
                <w:sz w:val="22"/>
                <w:szCs w:val="22"/>
              </w:rPr>
            </w:pPr>
            <w:r w:rsidRPr="005262FD">
              <w:rPr>
                <w:b/>
                <w:bCs/>
                <w:sz w:val="22"/>
                <w:szCs w:val="22"/>
              </w:rPr>
              <w:t xml:space="preserve">PRIEMONĖ: Palaikyti ir plėtoti kibernetinio saugumo priemones VRM ir vidaus reikalų ministro valdymo srities įstaigų valdomose </w:t>
            </w:r>
            <w:r w:rsidRPr="005262FD">
              <w:rPr>
                <w:b/>
                <w:bCs/>
                <w:sz w:val="22"/>
                <w:szCs w:val="22"/>
              </w:rPr>
              <w:lastRenderedPageBreak/>
              <w:t>ypatingos svarbos informacinėse infrastruktūrose ir valstybės informaciniuose ištekliuose</w:t>
            </w:r>
          </w:p>
        </w:tc>
        <w:tc>
          <w:tcPr>
            <w:tcW w:w="2126" w:type="dxa"/>
            <w:vAlign w:val="center"/>
          </w:tcPr>
          <w:p w14:paraId="0A32526F" w14:textId="1B52B008" w:rsidR="00F30B83" w:rsidRPr="005262FD" w:rsidRDefault="00FD1C9B" w:rsidP="3A993FE7">
            <w:pPr>
              <w:jc w:val="both"/>
              <w:rPr>
                <w:sz w:val="22"/>
                <w:szCs w:val="22"/>
              </w:rPr>
            </w:pPr>
            <w:r w:rsidRPr="005262FD">
              <w:rPr>
                <w:sz w:val="22"/>
                <w:szCs w:val="22"/>
              </w:rPr>
              <w:lastRenderedPageBreak/>
              <w:t xml:space="preserve"> </w:t>
            </w:r>
            <w:r w:rsidR="001548F9">
              <w:rPr>
                <w:sz w:val="22"/>
                <w:szCs w:val="22"/>
              </w:rPr>
              <w:t>732</w:t>
            </w:r>
          </w:p>
        </w:tc>
      </w:tr>
      <w:tr w:rsidR="00F30B83" w:rsidRPr="005262FD" w14:paraId="470AEE2B" w14:textId="77777777" w:rsidTr="5308A75B">
        <w:tc>
          <w:tcPr>
            <w:tcW w:w="10708" w:type="dxa"/>
            <w:gridSpan w:val="4"/>
          </w:tcPr>
          <w:p w14:paraId="23672534" w14:textId="283D2615" w:rsidR="00F30B83" w:rsidRPr="005262FD" w:rsidRDefault="5756E272" w:rsidP="3A993FE7">
            <w:pPr>
              <w:jc w:val="both"/>
              <w:rPr>
                <w:i/>
                <w:iCs/>
                <w:sz w:val="22"/>
                <w:szCs w:val="22"/>
              </w:rPr>
            </w:pPr>
            <w:r w:rsidRPr="005262FD">
              <w:rPr>
                <w:i/>
                <w:iCs/>
                <w:sz w:val="22"/>
                <w:szCs w:val="22"/>
                <w:lang w:eastAsia="lt-LT"/>
              </w:rPr>
              <w:t>Bus užtikrinamas kibernetinio saugumo priemonių plėtojimas ir priežiūra VRM ir vidaus reikalų ministrui pavestose valdymo srityse veikiančių įstaigų valdomose ypatingos svarbos informacinėse infrastruktūrose ir valstybės informaciniuose ištekliuose.</w:t>
            </w:r>
          </w:p>
        </w:tc>
      </w:tr>
      <w:tr w:rsidR="00F30B83" w:rsidRPr="005262FD" w14:paraId="0743168A" w14:textId="77777777" w:rsidTr="5308A75B">
        <w:tc>
          <w:tcPr>
            <w:tcW w:w="2250" w:type="dxa"/>
            <w:gridSpan w:val="2"/>
            <w:vAlign w:val="center"/>
          </w:tcPr>
          <w:p w14:paraId="095FBCE5" w14:textId="4E6AC679" w:rsidR="00F30B83" w:rsidRPr="005262FD" w:rsidRDefault="5756E272" w:rsidP="3A993FE7">
            <w:pPr>
              <w:jc w:val="both"/>
              <w:rPr>
                <w:sz w:val="22"/>
                <w:szCs w:val="22"/>
              </w:rPr>
            </w:pPr>
            <w:r w:rsidRPr="005262FD">
              <w:rPr>
                <w:sz w:val="22"/>
                <w:szCs w:val="22"/>
              </w:rPr>
              <w:t>07-016-12-01-05 (TP)</w:t>
            </w:r>
          </w:p>
        </w:tc>
        <w:tc>
          <w:tcPr>
            <w:tcW w:w="6332" w:type="dxa"/>
            <w:vAlign w:val="center"/>
          </w:tcPr>
          <w:p w14:paraId="38DE456E" w14:textId="77777777" w:rsidR="00F30B83" w:rsidRPr="005262FD" w:rsidRDefault="5756E272" w:rsidP="3A993FE7">
            <w:pPr>
              <w:jc w:val="both"/>
              <w:rPr>
                <w:b/>
                <w:bCs/>
                <w:sz w:val="22"/>
                <w:szCs w:val="22"/>
              </w:rPr>
            </w:pPr>
            <w:r w:rsidRPr="005262FD">
              <w:rPr>
                <w:b/>
                <w:bCs/>
                <w:sz w:val="22"/>
                <w:szCs w:val="22"/>
              </w:rPr>
              <w:t>PRIEMONĖ: Lietuvos viešojo saugumo ir pagalbos tarnybų skaitmeninio mobiliojo radijo ryšio (SMRRT) ir  kitų elektroninių ryšių tinklų priežiūra</w:t>
            </w:r>
          </w:p>
        </w:tc>
        <w:tc>
          <w:tcPr>
            <w:tcW w:w="2126" w:type="dxa"/>
            <w:vAlign w:val="center"/>
          </w:tcPr>
          <w:p w14:paraId="421A5531" w14:textId="48970700" w:rsidR="00F30B83" w:rsidRPr="005262FD" w:rsidRDefault="001548F9" w:rsidP="00030099">
            <w:pPr>
              <w:jc w:val="both"/>
              <w:rPr>
                <w:sz w:val="22"/>
                <w:szCs w:val="22"/>
              </w:rPr>
            </w:pPr>
            <w:r>
              <w:rPr>
                <w:sz w:val="22"/>
                <w:szCs w:val="22"/>
              </w:rPr>
              <w:t xml:space="preserve">3 </w:t>
            </w:r>
            <w:r w:rsidR="006728DA">
              <w:rPr>
                <w:sz w:val="22"/>
                <w:szCs w:val="22"/>
              </w:rPr>
              <w:t>763</w:t>
            </w:r>
          </w:p>
        </w:tc>
      </w:tr>
      <w:tr w:rsidR="00F30B83" w:rsidRPr="005262FD" w14:paraId="10EAC5F5" w14:textId="77777777" w:rsidTr="5308A75B">
        <w:tc>
          <w:tcPr>
            <w:tcW w:w="10708" w:type="dxa"/>
            <w:gridSpan w:val="4"/>
          </w:tcPr>
          <w:p w14:paraId="33C46887" w14:textId="11F1A5EB" w:rsidR="00F30B83" w:rsidRPr="005262FD" w:rsidRDefault="5756E272" w:rsidP="3A993FE7">
            <w:pPr>
              <w:jc w:val="both"/>
              <w:rPr>
                <w:i/>
                <w:iCs/>
                <w:sz w:val="22"/>
                <w:szCs w:val="22"/>
              </w:rPr>
            </w:pPr>
            <w:r w:rsidRPr="005262FD">
              <w:rPr>
                <w:i/>
                <w:iCs/>
                <w:sz w:val="22"/>
                <w:szCs w:val="22"/>
                <w:lang w:eastAsia="lt-LT"/>
              </w:rPr>
              <w:t>Bus vykdoma Lietuvos viešojo saugumo ir pagalbos tarnybų skaitmeninio mobiliojo radijo ryšio (SMRRT) ir kitų elektroninių ryšių tinklų priežiūra ir užtikrinamas nepertraukiamas jų veikimas.</w:t>
            </w:r>
          </w:p>
        </w:tc>
      </w:tr>
      <w:tr w:rsidR="00F30B83" w:rsidRPr="005262FD" w14:paraId="3FF0224B" w14:textId="77777777" w:rsidTr="5308A75B">
        <w:tc>
          <w:tcPr>
            <w:tcW w:w="2250" w:type="dxa"/>
            <w:gridSpan w:val="2"/>
            <w:vAlign w:val="center"/>
          </w:tcPr>
          <w:p w14:paraId="19B9035A" w14:textId="714CF40F" w:rsidR="00F30B83" w:rsidRPr="005262FD" w:rsidRDefault="5756E272" w:rsidP="3A993FE7">
            <w:pPr>
              <w:jc w:val="both"/>
              <w:rPr>
                <w:sz w:val="22"/>
                <w:szCs w:val="22"/>
              </w:rPr>
            </w:pPr>
            <w:r w:rsidRPr="005262FD">
              <w:rPr>
                <w:sz w:val="22"/>
                <w:szCs w:val="22"/>
              </w:rPr>
              <w:t>07-016-12-01-06 (TP)</w:t>
            </w:r>
          </w:p>
        </w:tc>
        <w:tc>
          <w:tcPr>
            <w:tcW w:w="6332" w:type="dxa"/>
            <w:vAlign w:val="center"/>
          </w:tcPr>
          <w:p w14:paraId="69C241C6" w14:textId="77777777" w:rsidR="00F30B83" w:rsidRPr="005262FD" w:rsidRDefault="5756E272" w:rsidP="3A993FE7">
            <w:pPr>
              <w:jc w:val="both"/>
              <w:rPr>
                <w:b/>
                <w:bCs/>
                <w:sz w:val="22"/>
                <w:szCs w:val="22"/>
              </w:rPr>
            </w:pPr>
            <w:r w:rsidRPr="005262FD">
              <w:rPr>
                <w:b/>
                <w:bCs/>
                <w:sz w:val="22"/>
                <w:szCs w:val="22"/>
              </w:rPr>
              <w:t>PRIEMONĖ: Vykdyti teisės aktų nustatytą informacinių išteklių saugos politikos įgyvendinimo priežiūrą</w:t>
            </w:r>
          </w:p>
        </w:tc>
        <w:tc>
          <w:tcPr>
            <w:tcW w:w="2126" w:type="dxa"/>
            <w:vAlign w:val="center"/>
          </w:tcPr>
          <w:p w14:paraId="5C623DF7" w14:textId="581AAA59" w:rsidR="00F30B83" w:rsidRPr="005262FD" w:rsidRDefault="001548F9" w:rsidP="00030099">
            <w:pPr>
              <w:jc w:val="both"/>
              <w:rPr>
                <w:sz w:val="22"/>
                <w:szCs w:val="22"/>
              </w:rPr>
            </w:pPr>
            <w:r>
              <w:rPr>
                <w:sz w:val="22"/>
                <w:szCs w:val="22"/>
              </w:rPr>
              <w:t>48</w:t>
            </w:r>
          </w:p>
        </w:tc>
      </w:tr>
      <w:tr w:rsidR="00F30B83" w:rsidRPr="005262FD" w14:paraId="60D68B0D" w14:textId="77777777" w:rsidTr="5308A75B">
        <w:tc>
          <w:tcPr>
            <w:tcW w:w="10708" w:type="dxa"/>
            <w:gridSpan w:val="4"/>
          </w:tcPr>
          <w:p w14:paraId="7A6070DB" w14:textId="1DDB996C" w:rsidR="00F30B83" w:rsidRPr="005262FD" w:rsidRDefault="006A5F55" w:rsidP="3A993FE7">
            <w:pPr>
              <w:jc w:val="both"/>
              <w:rPr>
                <w:i/>
                <w:iCs/>
                <w:sz w:val="22"/>
                <w:szCs w:val="22"/>
              </w:rPr>
            </w:pPr>
            <w:r w:rsidRPr="006A5F55">
              <w:rPr>
                <w:i/>
                <w:iCs/>
                <w:sz w:val="22"/>
                <w:szCs w:val="22"/>
              </w:rPr>
              <w:t xml:space="preserve">Bus vykdomas </w:t>
            </w:r>
            <w:r>
              <w:rPr>
                <w:i/>
                <w:iCs/>
                <w:sz w:val="22"/>
                <w:szCs w:val="22"/>
              </w:rPr>
              <w:t>IRD</w:t>
            </w:r>
            <w:r w:rsidRPr="006A5F55">
              <w:rPr>
                <w:i/>
                <w:iCs/>
                <w:sz w:val="22"/>
                <w:szCs w:val="22"/>
              </w:rPr>
              <w:t xml:space="preserve"> tvarkomų informacinių išteklių atitikties saugos reikalavimams vertinimas, rizikos vertinimas, </w:t>
            </w:r>
            <w:r>
              <w:rPr>
                <w:i/>
                <w:iCs/>
                <w:sz w:val="22"/>
                <w:szCs w:val="22"/>
              </w:rPr>
              <w:t xml:space="preserve">IRD </w:t>
            </w:r>
            <w:r w:rsidRPr="006A5F55">
              <w:rPr>
                <w:i/>
                <w:iCs/>
                <w:sz w:val="22"/>
                <w:szCs w:val="22"/>
              </w:rPr>
              <w:t>Informacijos saugos valdymo sistemos sertifikavimas pagal tarptautinį saugos standartą ISO/IEC 27001.</w:t>
            </w:r>
          </w:p>
        </w:tc>
      </w:tr>
      <w:tr w:rsidR="00AA6E1E" w:rsidRPr="005262FD" w14:paraId="6576936F" w14:textId="77777777" w:rsidTr="0004036B">
        <w:tc>
          <w:tcPr>
            <w:tcW w:w="2203" w:type="dxa"/>
            <w:vAlign w:val="center"/>
          </w:tcPr>
          <w:p w14:paraId="2A393263" w14:textId="3F030396" w:rsidR="00AA6E1E" w:rsidRPr="005262FD" w:rsidRDefault="00AA6E1E" w:rsidP="0004036B">
            <w:pPr>
              <w:widowControl w:val="0"/>
              <w:tabs>
                <w:tab w:val="left" w:pos="851"/>
              </w:tabs>
              <w:jc w:val="center"/>
              <w:rPr>
                <w:i/>
                <w:iCs/>
                <w:sz w:val="22"/>
                <w:szCs w:val="22"/>
              </w:rPr>
            </w:pPr>
            <w:r w:rsidRPr="005262FD">
              <w:rPr>
                <w:sz w:val="22"/>
                <w:szCs w:val="22"/>
              </w:rPr>
              <w:t>07-016-12-01-0</w:t>
            </w:r>
            <w:r w:rsidR="000D27B6">
              <w:rPr>
                <w:sz w:val="22"/>
                <w:szCs w:val="22"/>
              </w:rPr>
              <w:t>7</w:t>
            </w:r>
            <w:r w:rsidRPr="005262FD">
              <w:rPr>
                <w:sz w:val="22"/>
                <w:szCs w:val="22"/>
              </w:rPr>
              <w:t>(TP)</w:t>
            </w:r>
          </w:p>
        </w:tc>
        <w:tc>
          <w:tcPr>
            <w:tcW w:w="6379" w:type="dxa"/>
            <w:gridSpan w:val="2"/>
          </w:tcPr>
          <w:p w14:paraId="6F4ED767" w14:textId="037BF2FB" w:rsidR="00AA6E1E" w:rsidRPr="005262FD" w:rsidRDefault="00AA6E1E" w:rsidP="3A993FE7">
            <w:pPr>
              <w:widowControl w:val="0"/>
              <w:tabs>
                <w:tab w:val="left" w:pos="851"/>
              </w:tabs>
              <w:jc w:val="both"/>
              <w:rPr>
                <w:i/>
                <w:iCs/>
                <w:sz w:val="22"/>
                <w:szCs w:val="22"/>
              </w:rPr>
            </w:pPr>
            <w:r w:rsidRPr="005262FD">
              <w:rPr>
                <w:b/>
                <w:bCs/>
                <w:sz w:val="22"/>
                <w:szCs w:val="22"/>
                <w:lang w:eastAsia="lt-LT"/>
              </w:rPr>
              <w:t>PRIEMONĖ</w:t>
            </w:r>
            <w:r w:rsidRPr="005262FD">
              <w:rPr>
                <w:sz w:val="22"/>
                <w:szCs w:val="22"/>
                <w:lang w:eastAsia="lt-LT"/>
              </w:rPr>
              <w:t xml:space="preserve">: </w:t>
            </w:r>
            <w:r w:rsidRPr="005262FD">
              <w:rPr>
                <w:b/>
                <w:bCs/>
                <w:sz w:val="22"/>
                <w:szCs w:val="22"/>
                <w:lang w:eastAsia="lt-LT"/>
              </w:rPr>
              <w:t>Vykdyti pasirengimo pirmininkauti ir pirmininkavimo Europos Sąjungos Tarybai 2027 m. veiklas</w:t>
            </w:r>
            <w:r w:rsidR="00665076" w:rsidRPr="005262FD">
              <w:rPr>
                <w:b/>
                <w:bCs/>
                <w:sz w:val="22"/>
                <w:szCs w:val="22"/>
                <w:lang w:eastAsia="lt-LT"/>
              </w:rPr>
              <w:t xml:space="preserve"> </w:t>
            </w:r>
            <w:r w:rsidRPr="005262FD">
              <w:rPr>
                <w:b/>
                <w:bCs/>
                <w:sz w:val="22"/>
                <w:szCs w:val="22"/>
                <w:lang w:eastAsia="lt-LT"/>
              </w:rPr>
              <w:t>pagal IRD kompetenciją</w:t>
            </w:r>
          </w:p>
        </w:tc>
        <w:tc>
          <w:tcPr>
            <w:tcW w:w="2126" w:type="dxa"/>
            <w:vAlign w:val="center"/>
          </w:tcPr>
          <w:p w14:paraId="4ADB9882" w14:textId="0DA8FFCD" w:rsidR="007B15EB" w:rsidRPr="005262FD" w:rsidRDefault="001548F9" w:rsidP="007B15EB">
            <w:pPr>
              <w:widowControl w:val="0"/>
              <w:tabs>
                <w:tab w:val="left" w:pos="851"/>
              </w:tabs>
              <w:rPr>
                <w:sz w:val="22"/>
                <w:szCs w:val="22"/>
              </w:rPr>
            </w:pPr>
            <w:r>
              <w:rPr>
                <w:sz w:val="22"/>
                <w:szCs w:val="22"/>
              </w:rPr>
              <w:t>71</w:t>
            </w:r>
          </w:p>
        </w:tc>
      </w:tr>
      <w:tr w:rsidR="00AA6E1E" w:rsidRPr="005262FD" w14:paraId="381F04EE" w14:textId="77777777" w:rsidTr="5308A75B">
        <w:tc>
          <w:tcPr>
            <w:tcW w:w="10708" w:type="dxa"/>
            <w:gridSpan w:val="4"/>
          </w:tcPr>
          <w:p w14:paraId="1102EBDC" w14:textId="5ED8A2E1" w:rsidR="00AA6E1E" w:rsidRPr="005262FD" w:rsidRDefault="00665076" w:rsidP="3A993FE7">
            <w:pPr>
              <w:widowControl w:val="0"/>
              <w:tabs>
                <w:tab w:val="left" w:pos="851"/>
              </w:tabs>
              <w:jc w:val="both"/>
              <w:rPr>
                <w:i/>
                <w:iCs/>
                <w:sz w:val="22"/>
                <w:szCs w:val="22"/>
              </w:rPr>
            </w:pPr>
            <w:r w:rsidRPr="005262FD">
              <w:rPr>
                <w:i/>
                <w:iCs/>
                <w:sz w:val="22"/>
                <w:szCs w:val="22"/>
                <w:lang w:eastAsia="lt-LT"/>
              </w:rPr>
              <w:t>Bus įgyvendinamos veiklos, skirtos pasirengti pirmininkavimui ES Tarybai, o nuo 2027 m. – pirmininkavimo ES Tarybai veiklos.</w:t>
            </w:r>
          </w:p>
        </w:tc>
      </w:tr>
      <w:tr w:rsidR="000D27B6" w:rsidRPr="005262FD" w14:paraId="36357373" w14:textId="77777777" w:rsidTr="0004036B">
        <w:tc>
          <w:tcPr>
            <w:tcW w:w="2203" w:type="dxa"/>
            <w:vAlign w:val="center"/>
          </w:tcPr>
          <w:p w14:paraId="551C8D33" w14:textId="29D15DAD" w:rsidR="000D27B6" w:rsidRPr="005262FD" w:rsidRDefault="000D27B6" w:rsidP="0004036B">
            <w:pPr>
              <w:widowControl w:val="0"/>
              <w:tabs>
                <w:tab w:val="left" w:pos="851"/>
              </w:tabs>
              <w:jc w:val="center"/>
              <w:rPr>
                <w:i/>
                <w:iCs/>
                <w:sz w:val="22"/>
                <w:szCs w:val="22"/>
                <w:lang w:eastAsia="lt-LT"/>
              </w:rPr>
            </w:pPr>
            <w:r w:rsidRPr="005262FD">
              <w:rPr>
                <w:sz w:val="22"/>
                <w:szCs w:val="22"/>
              </w:rPr>
              <w:t>07-016-12-01-0</w:t>
            </w:r>
            <w:r>
              <w:rPr>
                <w:sz w:val="22"/>
                <w:szCs w:val="22"/>
              </w:rPr>
              <w:t>8</w:t>
            </w:r>
            <w:r w:rsidRPr="005262FD">
              <w:rPr>
                <w:sz w:val="22"/>
                <w:szCs w:val="22"/>
              </w:rPr>
              <w:t>(TP)</w:t>
            </w:r>
          </w:p>
        </w:tc>
        <w:tc>
          <w:tcPr>
            <w:tcW w:w="6379" w:type="dxa"/>
            <w:gridSpan w:val="2"/>
          </w:tcPr>
          <w:p w14:paraId="4361CAC6" w14:textId="453D9C9A" w:rsidR="000D27B6" w:rsidRPr="005262FD" w:rsidRDefault="000D27B6" w:rsidP="3A993FE7">
            <w:pPr>
              <w:widowControl w:val="0"/>
              <w:tabs>
                <w:tab w:val="left" w:pos="851"/>
              </w:tabs>
              <w:jc w:val="both"/>
              <w:rPr>
                <w:i/>
                <w:iCs/>
                <w:sz w:val="22"/>
                <w:szCs w:val="22"/>
                <w:lang w:eastAsia="lt-LT"/>
              </w:rPr>
            </w:pPr>
            <w:r w:rsidRPr="005262FD">
              <w:rPr>
                <w:b/>
                <w:bCs/>
                <w:sz w:val="22"/>
                <w:szCs w:val="22"/>
                <w:lang w:eastAsia="lt-LT"/>
              </w:rPr>
              <w:t>PRIEMONĖ</w:t>
            </w:r>
            <w:r w:rsidRPr="005262FD">
              <w:rPr>
                <w:sz w:val="22"/>
                <w:szCs w:val="22"/>
                <w:lang w:eastAsia="lt-LT"/>
              </w:rPr>
              <w:t>:</w:t>
            </w:r>
            <w:r w:rsidRPr="005262FD">
              <w:rPr>
                <w:i/>
                <w:iCs/>
                <w:sz w:val="22"/>
                <w:szCs w:val="22"/>
                <w:lang w:eastAsia="lt-LT"/>
              </w:rPr>
              <w:t xml:space="preserve"> </w:t>
            </w:r>
            <w:r w:rsidRPr="005262FD">
              <w:rPr>
                <w:b/>
                <w:bCs/>
                <w:sz w:val="22"/>
                <w:szCs w:val="22"/>
                <w:lang w:eastAsia="lt-LT"/>
              </w:rPr>
              <w:t>Vidaus reikalų informacinės sistemos (VRIS) naudotojų centralizuoto valdymo plėtra</w:t>
            </w:r>
          </w:p>
        </w:tc>
        <w:tc>
          <w:tcPr>
            <w:tcW w:w="2126" w:type="dxa"/>
          </w:tcPr>
          <w:p w14:paraId="3CC6EB16" w14:textId="2A4AF7C5" w:rsidR="000D27B6" w:rsidRPr="000D27B6" w:rsidRDefault="001548F9" w:rsidP="3A993FE7">
            <w:pPr>
              <w:widowControl w:val="0"/>
              <w:tabs>
                <w:tab w:val="left" w:pos="851"/>
              </w:tabs>
              <w:jc w:val="both"/>
              <w:rPr>
                <w:sz w:val="22"/>
                <w:szCs w:val="22"/>
                <w:lang w:eastAsia="lt-LT"/>
              </w:rPr>
            </w:pPr>
            <w:r>
              <w:rPr>
                <w:sz w:val="22"/>
                <w:szCs w:val="22"/>
                <w:lang w:eastAsia="lt-LT"/>
              </w:rPr>
              <w:t>40</w:t>
            </w:r>
          </w:p>
        </w:tc>
      </w:tr>
      <w:tr w:rsidR="000D27B6" w:rsidRPr="005262FD" w14:paraId="3D06227B" w14:textId="77777777" w:rsidTr="5308A75B">
        <w:tc>
          <w:tcPr>
            <w:tcW w:w="10708" w:type="dxa"/>
            <w:gridSpan w:val="4"/>
          </w:tcPr>
          <w:p w14:paraId="3B9ACF0E" w14:textId="583C962E" w:rsidR="000D27B6" w:rsidRPr="005262FD" w:rsidRDefault="000D27B6" w:rsidP="3A993FE7">
            <w:pPr>
              <w:widowControl w:val="0"/>
              <w:tabs>
                <w:tab w:val="left" w:pos="851"/>
              </w:tabs>
              <w:jc w:val="both"/>
              <w:rPr>
                <w:i/>
                <w:iCs/>
                <w:sz w:val="22"/>
                <w:szCs w:val="22"/>
                <w:lang w:eastAsia="lt-LT"/>
              </w:rPr>
            </w:pPr>
            <w:r w:rsidRPr="005262FD">
              <w:rPr>
                <w:i/>
                <w:iCs/>
                <w:sz w:val="22"/>
                <w:szCs w:val="22"/>
              </w:rPr>
              <w:t>Bus vykdoma Vidaus reikalų informacinės sistemos (VRIS) centralizuoto valdymo plėtra, administravimas ir informacinės sistemos priežiūra.</w:t>
            </w:r>
          </w:p>
        </w:tc>
      </w:tr>
    </w:tbl>
    <w:p w14:paraId="70C08205" w14:textId="77777777" w:rsidR="00000234" w:rsidRPr="005262FD" w:rsidRDefault="00000234" w:rsidP="00060946">
      <w:pPr>
        <w:rPr>
          <w:i/>
        </w:rPr>
      </w:pPr>
    </w:p>
    <w:p w14:paraId="101C99E3" w14:textId="4D6F380A" w:rsidR="004D23DA" w:rsidRPr="00EF2F97" w:rsidRDefault="004D23DA" w:rsidP="00060946">
      <w:pPr>
        <w:ind w:right="141"/>
        <w:rPr>
          <w:b/>
          <w:bCs/>
          <w:szCs w:val="24"/>
        </w:rPr>
      </w:pPr>
      <w:r w:rsidRPr="005262FD">
        <w:rPr>
          <w:b/>
          <w:szCs w:val="24"/>
        </w:rPr>
        <w:t>2</w:t>
      </w:r>
      <w:r w:rsidR="00990845" w:rsidRPr="005262FD">
        <w:rPr>
          <w:b/>
          <w:szCs w:val="24"/>
        </w:rPr>
        <w:t>-016</w:t>
      </w:r>
      <w:r w:rsidRPr="005262FD">
        <w:rPr>
          <w:b/>
          <w:szCs w:val="24"/>
        </w:rPr>
        <w:t xml:space="preserve"> grafikas</w:t>
      </w:r>
      <w:r w:rsidRPr="005262FD">
        <w:rPr>
          <w:b/>
          <w:color w:val="7030A0"/>
          <w:szCs w:val="24"/>
        </w:rPr>
        <w:t>.</w:t>
      </w:r>
      <w:r w:rsidRPr="005262FD">
        <w:rPr>
          <w:b/>
          <w:i/>
          <w:szCs w:val="24"/>
        </w:rPr>
        <w:t xml:space="preserve"> </w:t>
      </w:r>
      <w:r w:rsidRPr="005262FD">
        <w:rPr>
          <w:b/>
          <w:szCs w:val="24"/>
        </w:rPr>
        <w:t>07-016</w:t>
      </w:r>
      <w:r w:rsidRPr="005262FD">
        <w:rPr>
          <w:szCs w:val="24"/>
        </w:rPr>
        <w:t xml:space="preserve"> </w:t>
      </w:r>
      <w:r w:rsidRPr="005262FD">
        <w:rPr>
          <w:b/>
          <w:szCs w:val="24"/>
        </w:rPr>
        <w:t>programa</w:t>
      </w:r>
      <w:r w:rsidRPr="005262FD">
        <w:rPr>
          <w:szCs w:val="24"/>
        </w:rPr>
        <w:t xml:space="preserve"> </w:t>
      </w:r>
      <w:r w:rsidRPr="005262FD">
        <w:rPr>
          <w:b/>
          <w:szCs w:val="24"/>
        </w:rPr>
        <w:t>„Vidaus reikalų valstybės informacinių išteklių valdymas“</w:t>
      </w:r>
      <w:r w:rsidRPr="005262FD">
        <w:rPr>
          <w:color w:val="7030A0"/>
          <w:szCs w:val="24"/>
        </w:rPr>
        <w:t xml:space="preserve">  </w:t>
      </w:r>
      <w:r w:rsidRPr="00EF2F97">
        <w:rPr>
          <w:b/>
          <w:bCs/>
          <w:szCs w:val="24"/>
        </w:rPr>
        <w:t>ir jos uždaviniai</w:t>
      </w:r>
    </w:p>
    <w:p w14:paraId="344841ED" w14:textId="77777777" w:rsidR="00217BAB" w:rsidRPr="005262FD" w:rsidRDefault="00217BAB" w:rsidP="00060946">
      <w:pPr>
        <w:ind w:right="141"/>
        <w:rPr>
          <w:szCs w:val="24"/>
        </w:rPr>
      </w:pPr>
    </w:p>
    <w:p w14:paraId="5315FE3C" w14:textId="77777777" w:rsidR="00551ED4" w:rsidRPr="005262FD" w:rsidRDefault="00551ED4" w:rsidP="3A993FE7">
      <w:pPr>
        <w:ind w:left="-142"/>
        <w:jc w:val="center"/>
        <w:rPr>
          <w:b/>
          <w:bCs/>
          <w:color w:val="000000"/>
        </w:rPr>
      </w:pPr>
      <w:r w:rsidRPr="005262FD">
        <w:rPr>
          <w:noProof/>
          <w:sz w:val="20"/>
        </w:rPr>
        <w:drawing>
          <wp:inline distT="0" distB="0" distL="0" distR="0" wp14:anchorId="616883D6" wp14:editId="1EE3FDEE">
            <wp:extent cx="6271146" cy="3084195"/>
            <wp:effectExtent l="0" t="0" r="15875" b="20955"/>
            <wp:docPr id="17" name="Diagrama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1" r:lo="rId122" r:qs="rId123" r:cs="rId124"/>
              </a:graphicData>
            </a:graphic>
          </wp:inline>
        </w:drawing>
      </w:r>
    </w:p>
    <w:p w14:paraId="0DC7152C" w14:textId="77777777" w:rsidR="003A267A" w:rsidRPr="005262FD" w:rsidRDefault="003A267A" w:rsidP="00060946">
      <w:pPr>
        <w:rPr>
          <w:szCs w:val="24"/>
        </w:rPr>
      </w:pPr>
    </w:p>
    <w:p w14:paraId="2983F681" w14:textId="77777777" w:rsidR="003A267A" w:rsidRPr="005262FD" w:rsidRDefault="003A267A" w:rsidP="00060946">
      <w:pPr>
        <w:tabs>
          <w:tab w:val="center" w:pos="5173"/>
        </w:tabs>
        <w:rPr>
          <w:szCs w:val="24"/>
        </w:rPr>
      </w:pPr>
    </w:p>
    <w:p w14:paraId="46946B36" w14:textId="77777777" w:rsidR="000F23BB" w:rsidRPr="005262FD" w:rsidRDefault="000F23BB" w:rsidP="00060946">
      <w:pPr>
        <w:tabs>
          <w:tab w:val="center" w:pos="5173"/>
        </w:tabs>
        <w:rPr>
          <w:szCs w:val="24"/>
        </w:rPr>
        <w:sectPr w:rsidR="000F23BB" w:rsidRPr="005262FD" w:rsidSect="000F23BB">
          <w:footerReference w:type="default" r:id="rId126"/>
          <w:footerReference w:type="first" r:id="rId127"/>
          <w:pgSz w:w="11906" w:h="16838"/>
          <w:pgMar w:top="1134" w:right="707" w:bottom="1134" w:left="993" w:header="567" w:footer="567" w:gutter="0"/>
          <w:cols w:space="1296"/>
          <w:docGrid w:linePitch="326"/>
        </w:sectPr>
      </w:pPr>
    </w:p>
    <w:p w14:paraId="7C1F6371" w14:textId="77777777" w:rsidR="00BA48B6" w:rsidRPr="005262FD" w:rsidRDefault="00BA48B6"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 xml:space="preserve">*07-016 IRD programos Asignavimai </w:t>
      </w:r>
    </w:p>
    <w:p w14:paraId="06B304B9" w14:textId="68841C14" w:rsidR="00894C5C" w:rsidRPr="00EF2F97" w:rsidRDefault="00802F8B" w:rsidP="00EF2F97">
      <w:pPr>
        <w:shd w:val="clear" w:color="auto" w:fill="DEEAF6" w:themeFill="accent1" w:themeFillTint="33"/>
        <w:spacing w:after="120"/>
        <w:ind w:left="-142"/>
        <w:rPr>
          <w:b/>
          <w:bCs/>
          <w:iCs/>
          <w:color w:val="FF0000"/>
          <w:szCs w:val="24"/>
        </w:rPr>
      </w:pPr>
      <w:r w:rsidRPr="005262FD">
        <w:rPr>
          <w:b/>
          <w:szCs w:val="24"/>
        </w:rPr>
        <w:t>3</w:t>
      </w:r>
      <w:r w:rsidR="00990845" w:rsidRPr="005262FD">
        <w:rPr>
          <w:b/>
          <w:szCs w:val="24"/>
        </w:rPr>
        <w:t>-016</w:t>
      </w:r>
      <w:r w:rsidRPr="005262FD">
        <w:rPr>
          <w:b/>
          <w:szCs w:val="24"/>
        </w:rPr>
        <w:t xml:space="preserve"> lentelė. </w:t>
      </w:r>
      <w:r w:rsidR="005D1681" w:rsidRPr="00EF2F97">
        <w:rPr>
          <w:b/>
          <w:iCs/>
          <w:szCs w:val="24"/>
        </w:rPr>
        <w:t>2</w:t>
      </w:r>
      <w:r w:rsidRPr="00EF2F97">
        <w:rPr>
          <w:b/>
          <w:iCs/>
          <w:szCs w:val="24"/>
        </w:rPr>
        <w:t>02</w:t>
      </w:r>
      <w:r w:rsidR="00C71122" w:rsidRPr="00EF2F97">
        <w:rPr>
          <w:b/>
          <w:iCs/>
          <w:szCs w:val="24"/>
        </w:rPr>
        <w:t>6</w:t>
      </w:r>
      <w:r w:rsidRPr="00EF2F97">
        <w:rPr>
          <w:b/>
          <w:iCs/>
          <w:szCs w:val="24"/>
        </w:rPr>
        <w:t>–202</w:t>
      </w:r>
      <w:r w:rsidR="00C71122" w:rsidRPr="00EF2F97">
        <w:rPr>
          <w:b/>
          <w:iCs/>
          <w:szCs w:val="24"/>
        </w:rPr>
        <w:t>8</w:t>
      </w:r>
      <w:r w:rsidRPr="00EF2F97">
        <w:rPr>
          <w:b/>
          <w:iCs/>
          <w:szCs w:val="24"/>
        </w:rPr>
        <w:t xml:space="preserve"> metų</w:t>
      </w:r>
      <w:r w:rsidRPr="005262FD">
        <w:rPr>
          <w:b/>
          <w:szCs w:val="24"/>
        </w:rPr>
        <w:t xml:space="preserve"> </w:t>
      </w:r>
      <w:r w:rsidRPr="005262FD">
        <w:rPr>
          <w:szCs w:val="24"/>
        </w:rPr>
        <w:t xml:space="preserve"> </w:t>
      </w:r>
      <w:r w:rsidRPr="005262FD">
        <w:rPr>
          <w:b/>
          <w:szCs w:val="24"/>
        </w:rPr>
        <w:t>programos</w:t>
      </w:r>
      <w:r w:rsidRPr="005262FD">
        <w:rPr>
          <w:szCs w:val="24"/>
        </w:rPr>
        <w:t xml:space="preserve"> </w:t>
      </w:r>
      <w:r w:rsidRPr="005262FD">
        <w:rPr>
          <w:b/>
          <w:szCs w:val="24"/>
        </w:rPr>
        <w:t xml:space="preserve">07-016 </w:t>
      </w:r>
      <w:r w:rsidR="00041623" w:rsidRPr="005262FD">
        <w:rPr>
          <w:b/>
          <w:szCs w:val="24"/>
        </w:rPr>
        <w:t>„</w:t>
      </w:r>
      <w:r w:rsidR="00041623" w:rsidRPr="005262FD">
        <w:rPr>
          <w:b/>
        </w:rPr>
        <w:t>Vidaus reikalų valstybės informacinių išteklių valdymas“</w:t>
      </w:r>
      <w:r w:rsidRPr="005262FD">
        <w:rPr>
          <w:szCs w:val="24"/>
        </w:rPr>
        <w:t xml:space="preserve"> </w:t>
      </w:r>
      <w:r w:rsidRPr="00EF2F97">
        <w:rPr>
          <w:b/>
          <w:bCs/>
          <w:iCs/>
          <w:szCs w:val="24"/>
        </w:rPr>
        <w:t>uždaviniai, priemonės, asignavimai ir kitos lėšos (tūkst. eurų</w:t>
      </w:r>
      <w:r w:rsidR="00241064" w:rsidRPr="00EF2F97">
        <w:rPr>
          <w:b/>
          <w:bCs/>
          <w:iCs/>
          <w:szCs w:val="24"/>
        </w:rPr>
        <w:t>)</w:t>
      </w: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3"/>
        <w:gridCol w:w="4326"/>
        <w:gridCol w:w="1275"/>
        <w:gridCol w:w="1276"/>
        <w:gridCol w:w="1276"/>
        <w:gridCol w:w="1275"/>
        <w:gridCol w:w="1276"/>
        <w:gridCol w:w="1276"/>
        <w:gridCol w:w="2268"/>
      </w:tblGrid>
      <w:tr w:rsidR="00622E99" w:rsidRPr="00A2532B" w14:paraId="7D28F814" w14:textId="77777777" w:rsidTr="0004036B">
        <w:trPr>
          <w:trHeight w:val="680"/>
        </w:trPr>
        <w:tc>
          <w:tcPr>
            <w:tcW w:w="1203" w:type="dxa"/>
            <w:vMerge w:val="restart"/>
            <w:shd w:val="clear" w:color="auto" w:fill="DEEAF6" w:themeFill="accent1" w:themeFillTint="33"/>
            <w:hideMark/>
          </w:tcPr>
          <w:p w14:paraId="6A25EB2B" w14:textId="77777777" w:rsidR="00622E99" w:rsidRPr="00A2532B" w:rsidRDefault="00622E99" w:rsidP="00622E99">
            <w:pPr>
              <w:jc w:val="center"/>
              <w:rPr>
                <w:color w:val="000000"/>
                <w:sz w:val="18"/>
                <w:szCs w:val="18"/>
                <w:lang w:eastAsia="lt-LT"/>
              </w:rPr>
            </w:pPr>
            <w:r w:rsidRPr="00A2532B">
              <w:rPr>
                <w:color w:val="000000"/>
                <w:sz w:val="18"/>
                <w:szCs w:val="18"/>
                <w:lang w:eastAsia="lt-LT"/>
              </w:rPr>
              <w:t>Valstybės veiklos srities, programos, uždavinio, priemonės kodas, požymis</w:t>
            </w:r>
          </w:p>
        </w:tc>
        <w:tc>
          <w:tcPr>
            <w:tcW w:w="4326" w:type="dxa"/>
            <w:vMerge w:val="restart"/>
            <w:shd w:val="clear" w:color="auto" w:fill="DEEAF6" w:themeFill="accent1" w:themeFillTint="33"/>
            <w:vAlign w:val="center"/>
            <w:hideMark/>
          </w:tcPr>
          <w:p w14:paraId="4BBBC5BC" w14:textId="77777777" w:rsidR="00622E99" w:rsidRPr="00A2532B" w:rsidRDefault="00622E99" w:rsidP="00622E99">
            <w:pPr>
              <w:jc w:val="center"/>
              <w:rPr>
                <w:color w:val="000000"/>
                <w:sz w:val="18"/>
                <w:szCs w:val="18"/>
                <w:lang w:eastAsia="lt-LT"/>
              </w:rPr>
            </w:pPr>
            <w:r w:rsidRPr="00A2532B">
              <w:rPr>
                <w:color w:val="000000"/>
                <w:sz w:val="18"/>
                <w:szCs w:val="18"/>
                <w:lang w:eastAsia="lt-LT"/>
              </w:rPr>
              <w:t>Tikslo, uždavinio, priemonės pavadinimas</w:t>
            </w:r>
          </w:p>
        </w:tc>
        <w:tc>
          <w:tcPr>
            <w:tcW w:w="2551" w:type="dxa"/>
            <w:gridSpan w:val="2"/>
            <w:shd w:val="clear" w:color="auto" w:fill="DEEAF6" w:themeFill="accent1" w:themeFillTint="33"/>
            <w:vAlign w:val="center"/>
            <w:hideMark/>
          </w:tcPr>
          <w:p w14:paraId="7D9D9376" w14:textId="77777777" w:rsidR="00622E99" w:rsidRPr="00A2532B" w:rsidRDefault="00622E99" w:rsidP="00622E99">
            <w:pPr>
              <w:jc w:val="center"/>
              <w:rPr>
                <w:b/>
                <w:bCs/>
                <w:color w:val="000000"/>
                <w:sz w:val="18"/>
                <w:szCs w:val="18"/>
                <w:lang w:eastAsia="lt-LT"/>
              </w:rPr>
            </w:pPr>
            <w:r w:rsidRPr="00A2532B">
              <w:rPr>
                <w:b/>
                <w:bCs/>
                <w:color w:val="000000"/>
                <w:sz w:val="18"/>
                <w:szCs w:val="18"/>
                <w:lang w:eastAsia="lt-LT"/>
              </w:rPr>
              <w:t>2026-ųjų metų asignavimai</w:t>
            </w:r>
          </w:p>
        </w:tc>
        <w:tc>
          <w:tcPr>
            <w:tcW w:w="2551" w:type="dxa"/>
            <w:gridSpan w:val="2"/>
            <w:shd w:val="clear" w:color="auto" w:fill="DEEAF6" w:themeFill="accent1" w:themeFillTint="33"/>
            <w:vAlign w:val="center"/>
            <w:hideMark/>
          </w:tcPr>
          <w:p w14:paraId="212F11BA" w14:textId="77777777" w:rsidR="00622E99" w:rsidRPr="00A2532B" w:rsidRDefault="00622E99" w:rsidP="00622E99">
            <w:pPr>
              <w:jc w:val="center"/>
              <w:rPr>
                <w:b/>
                <w:bCs/>
                <w:color w:val="000000"/>
                <w:sz w:val="18"/>
                <w:szCs w:val="18"/>
                <w:lang w:eastAsia="lt-LT"/>
              </w:rPr>
            </w:pPr>
            <w:r w:rsidRPr="00A2532B">
              <w:rPr>
                <w:b/>
                <w:bCs/>
                <w:color w:val="000000"/>
                <w:sz w:val="18"/>
                <w:szCs w:val="18"/>
                <w:lang w:eastAsia="lt-LT"/>
              </w:rPr>
              <w:t>2027-ųjų metų asignavimai</w:t>
            </w:r>
          </w:p>
        </w:tc>
        <w:tc>
          <w:tcPr>
            <w:tcW w:w="2552" w:type="dxa"/>
            <w:gridSpan w:val="2"/>
            <w:shd w:val="clear" w:color="auto" w:fill="DEEAF6" w:themeFill="accent1" w:themeFillTint="33"/>
            <w:vAlign w:val="center"/>
            <w:hideMark/>
          </w:tcPr>
          <w:p w14:paraId="25C7C9CA" w14:textId="77777777" w:rsidR="00622E99" w:rsidRPr="00A2532B" w:rsidRDefault="00622E99" w:rsidP="00622E99">
            <w:pPr>
              <w:jc w:val="center"/>
              <w:rPr>
                <w:b/>
                <w:bCs/>
                <w:color w:val="000000"/>
                <w:sz w:val="18"/>
                <w:szCs w:val="18"/>
                <w:lang w:eastAsia="lt-LT"/>
              </w:rPr>
            </w:pPr>
            <w:r w:rsidRPr="00A2532B">
              <w:rPr>
                <w:b/>
                <w:bCs/>
                <w:color w:val="000000"/>
                <w:sz w:val="18"/>
                <w:szCs w:val="18"/>
                <w:lang w:eastAsia="lt-LT"/>
              </w:rPr>
              <w:t>2028-ųjų metų asignavimai</w:t>
            </w:r>
          </w:p>
        </w:tc>
        <w:tc>
          <w:tcPr>
            <w:tcW w:w="2268" w:type="dxa"/>
            <w:vMerge w:val="restart"/>
            <w:shd w:val="clear" w:color="auto" w:fill="DEEAF6" w:themeFill="accent1" w:themeFillTint="33"/>
            <w:vAlign w:val="center"/>
            <w:hideMark/>
          </w:tcPr>
          <w:p w14:paraId="7C950D37" w14:textId="77777777" w:rsidR="00622E99" w:rsidRPr="00A2532B" w:rsidRDefault="00622E99" w:rsidP="00622E99">
            <w:pPr>
              <w:jc w:val="center"/>
              <w:rPr>
                <w:color w:val="000000"/>
                <w:sz w:val="18"/>
                <w:szCs w:val="18"/>
                <w:lang w:eastAsia="lt-LT"/>
              </w:rPr>
            </w:pPr>
            <w:r w:rsidRPr="00A2532B">
              <w:rPr>
                <w:color w:val="000000"/>
                <w:sz w:val="18"/>
                <w:szCs w:val="18"/>
                <w:lang w:eastAsia="lt-LT"/>
              </w:rPr>
              <w:t xml:space="preserve">Vyriausybės programos nuostatų įgyvendinimo plano, Nacionalinės darbotvarkės, NPP ir (arba) nacionalinės plėtros programos akronimas ir elemento kodas </w:t>
            </w:r>
          </w:p>
        </w:tc>
      </w:tr>
      <w:tr w:rsidR="00622E99" w:rsidRPr="00A2532B" w14:paraId="049B2877" w14:textId="77777777" w:rsidTr="0004036B">
        <w:trPr>
          <w:trHeight w:val="43"/>
        </w:trPr>
        <w:tc>
          <w:tcPr>
            <w:tcW w:w="1203" w:type="dxa"/>
            <w:vMerge/>
            <w:vAlign w:val="center"/>
            <w:hideMark/>
          </w:tcPr>
          <w:p w14:paraId="27C21645" w14:textId="77777777" w:rsidR="00622E99" w:rsidRPr="00A2532B" w:rsidRDefault="00622E99" w:rsidP="00622E99">
            <w:pPr>
              <w:rPr>
                <w:color w:val="000000"/>
                <w:sz w:val="18"/>
                <w:szCs w:val="18"/>
                <w:lang w:eastAsia="lt-LT"/>
              </w:rPr>
            </w:pPr>
          </w:p>
        </w:tc>
        <w:tc>
          <w:tcPr>
            <w:tcW w:w="4326" w:type="dxa"/>
            <w:vMerge/>
            <w:vAlign w:val="center"/>
            <w:hideMark/>
          </w:tcPr>
          <w:p w14:paraId="5BDD2A69" w14:textId="77777777" w:rsidR="00622E99" w:rsidRPr="00A2532B" w:rsidRDefault="00622E99" w:rsidP="00622E99">
            <w:pPr>
              <w:rPr>
                <w:color w:val="000000"/>
                <w:sz w:val="18"/>
                <w:szCs w:val="18"/>
                <w:lang w:eastAsia="lt-LT"/>
              </w:rPr>
            </w:pPr>
          </w:p>
        </w:tc>
        <w:tc>
          <w:tcPr>
            <w:tcW w:w="1275" w:type="dxa"/>
            <w:shd w:val="clear" w:color="auto" w:fill="DEEAF6" w:themeFill="accent1" w:themeFillTint="33"/>
            <w:vAlign w:val="center"/>
            <w:hideMark/>
          </w:tcPr>
          <w:p w14:paraId="4EB0D3B6" w14:textId="77777777" w:rsidR="00622E99" w:rsidRPr="00A2532B" w:rsidRDefault="00622E99" w:rsidP="00622E99">
            <w:pPr>
              <w:jc w:val="center"/>
              <w:rPr>
                <w:color w:val="000000"/>
                <w:sz w:val="18"/>
                <w:szCs w:val="18"/>
                <w:lang w:eastAsia="lt-LT"/>
              </w:rPr>
            </w:pPr>
            <w:r w:rsidRPr="00A2532B">
              <w:rPr>
                <w:color w:val="000000"/>
                <w:sz w:val="18"/>
                <w:szCs w:val="18"/>
                <w:lang w:eastAsia="lt-LT"/>
              </w:rPr>
              <w:t>iš viso</w:t>
            </w:r>
          </w:p>
        </w:tc>
        <w:tc>
          <w:tcPr>
            <w:tcW w:w="1276" w:type="dxa"/>
            <w:shd w:val="clear" w:color="auto" w:fill="DEEAF6" w:themeFill="accent1" w:themeFillTint="33"/>
            <w:vAlign w:val="center"/>
            <w:hideMark/>
          </w:tcPr>
          <w:p w14:paraId="70B6D796" w14:textId="62F3644E" w:rsidR="00622E99" w:rsidRPr="00A2532B" w:rsidRDefault="00622E99" w:rsidP="00622E99">
            <w:pPr>
              <w:jc w:val="center"/>
              <w:rPr>
                <w:color w:val="000000"/>
                <w:sz w:val="18"/>
                <w:szCs w:val="18"/>
                <w:lang w:eastAsia="lt-LT"/>
              </w:rPr>
            </w:pPr>
            <w:r w:rsidRPr="00A2532B">
              <w:rPr>
                <w:color w:val="000000"/>
                <w:sz w:val="18"/>
                <w:szCs w:val="18"/>
                <w:lang w:eastAsia="lt-LT"/>
              </w:rPr>
              <w:t>iš jų darbo užmokesčiui</w:t>
            </w:r>
          </w:p>
        </w:tc>
        <w:tc>
          <w:tcPr>
            <w:tcW w:w="1276" w:type="dxa"/>
            <w:shd w:val="clear" w:color="auto" w:fill="DEEAF6" w:themeFill="accent1" w:themeFillTint="33"/>
            <w:vAlign w:val="center"/>
            <w:hideMark/>
          </w:tcPr>
          <w:p w14:paraId="317999F7" w14:textId="77777777" w:rsidR="00622E99" w:rsidRPr="00A2532B" w:rsidRDefault="00622E99" w:rsidP="00622E99">
            <w:pPr>
              <w:jc w:val="center"/>
              <w:rPr>
                <w:color w:val="000000"/>
                <w:sz w:val="18"/>
                <w:szCs w:val="18"/>
                <w:lang w:eastAsia="lt-LT"/>
              </w:rPr>
            </w:pPr>
            <w:r w:rsidRPr="00A2532B">
              <w:rPr>
                <w:color w:val="000000"/>
                <w:sz w:val="18"/>
                <w:szCs w:val="18"/>
                <w:lang w:eastAsia="lt-LT"/>
              </w:rPr>
              <w:t>iš viso</w:t>
            </w:r>
          </w:p>
        </w:tc>
        <w:tc>
          <w:tcPr>
            <w:tcW w:w="1275" w:type="dxa"/>
            <w:shd w:val="clear" w:color="auto" w:fill="DEEAF6" w:themeFill="accent1" w:themeFillTint="33"/>
            <w:vAlign w:val="center"/>
            <w:hideMark/>
          </w:tcPr>
          <w:p w14:paraId="211477F7" w14:textId="5699092A" w:rsidR="00622E99" w:rsidRPr="00A2532B" w:rsidRDefault="00622E99" w:rsidP="00622E99">
            <w:pPr>
              <w:jc w:val="center"/>
              <w:rPr>
                <w:color w:val="000000"/>
                <w:sz w:val="18"/>
                <w:szCs w:val="18"/>
                <w:lang w:eastAsia="lt-LT"/>
              </w:rPr>
            </w:pPr>
            <w:r w:rsidRPr="00A2532B">
              <w:rPr>
                <w:color w:val="000000"/>
                <w:sz w:val="18"/>
                <w:szCs w:val="18"/>
                <w:lang w:eastAsia="lt-LT"/>
              </w:rPr>
              <w:t>iš jų darbo užmokesčiui</w:t>
            </w:r>
          </w:p>
        </w:tc>
        <w:tc>
          <w:tcPr>
            <w:tcW w:w="1276" w:type="dxa"/>
            <w:shd w:val="clear" w:color="auto" w:fill="DEEAF6" w:themeFill="accent1" w:themeFillTint="33"/>
            <w:vAlign w:val="center"/>
            <w:hideMark/>
          </w:tcPr>
          <w:p w14:paraId="294B1367" w14:textId="77777777" w:rsidR="00622E99" w:rsidRPr="00A2532B" w:rsidRDefault="00622E99" w:rsidP="00622E99">
            <w:pPr>
              <w:jc w:val="center"/>
              <w:rPr>
                <w:color w:val="000000"/>
                <w:sz w:val="18"/>
                <w:szCs w:val="18"/>
                <w:lang w:eastAsia="lt-LT"/>
              </w:rPr>
            </w:pPr>
            <w:r w:rsidRPr="00A2532B">
              <w:rPr>
                <w:color w:val="000000"/>
                <w:sz w:val="18"/>
                <w:szCs w:val="18"/>
                <w:lang w:eastAsia="lt-LT"/>
              </w:rPr>
              <w:t>iš viso</w:t>
            </w:r>
          </w:p>
        </w:tc>
        <w:tc>
          <w:tcPr>
            <w:tcW w:w="1276" w:type="dxa"/>
            <w:shd w:val="clear" w:color="auto" w:fill="DEEAF6" w:themeFill="accent1" w:themeFillTint="33"/>
            <w:vAlign w:val="center"/>
            <w:hideMark/>
          </w:tcPr>
          <w:p w14:paraId="403413A2" w14:textId="42A35DF0" w:rsidR="00622E99" w:rsidRPr="00A2532B" w:rsidRDefault="00622E99" w:rsidP="00622E99">
            <w:pPr>
              <w:jc w:val="center"/>
              <w:rPr>
                <w:color w:val="000000"/>
                <w:sz w:val="18"/>
                <w:szCs w:val="18"/>
                <w:lang w:eastAsia="lt-LT"/>
              </w:rPr>
            </w:pPr>
            <w:r w:rsidRPr="00A2532B">
              <w:rPr>
                <w:color w:val="000000"/>
                <w:sz w:val="18"/>
                <w:szCs w:val="18"/>
                <w:lang w:eastAsia="lt-LT"/>
              </w:rPr>
              <w:t>iš jų darbo užmokesčiui</w:t>
            </w:r>
          </w:p>
        </w:tc>
        <w:tc>
          <w:tcPr>
            <w:tcW w:w="2268" w:type="dxa"/>
            <w:vMerge/>
            <w:vAlign w:val="center"/>
            <w:hideMark/>
          </w:tcPr>
          <w:p w14:paraId="28E2170D" w14:textId="77777777" w:rsidR="00622E99" w:rsidRPr="00A2532B" w:rsidRDefault="00622E99" w:rsidP="00622E99">
            <w:pPr>
              <w:rPr>
                <w:color w:val="000000"/>
                <w:sz w:val="18"/>
                <w:szCs w:val="18"/>
                <w:lang w:eastAsia="lt-LT"/>
              </w:rPr>
            </w:pPr>
          </w:p>
        </w:tc>
      </w:tr>
      <w:tr w:rsidR="00622E99" w:rsidRPr="00A2532B" w14:paraId="4ABF40D8" w14:textId="77777777" w:rsidTr="0004036B">
        <w:trPr>
          <w:trHeight w:val="47"/>
        </w:trPr>
        <w:tc>
          <w:tcPr>
            <w:tcW w:w="1203" w:type="dxa"/>
            <w:shd w:val="clear" w:color="000000" w:fill="CCFFCC"/>
            <w:vAlign w:val="center"/>
            <w:hideMark/>
          </w:tcPr>
          <w:p w14:paraId="4F6C0F6F" w14:textId="77777777" w:rsidR="00622E99" w:rsidRPr="00A2532B" w:rsidRDefault="00622E99" w:rsidP="00622E99">
            <w:pPr>
              <w:jc w:val="center"/>
              <w:rPr>
                <w:b/>
                <w:bCs/>
                <w:sz w:val="18"/>
                <w:szCs w:val="18"/>
                <w:lang w:eastAsia="lt-LT"/>
              </w:rPr>
            </w:pPr>
            <w:r w:rsidRPr="00A2532B">
              <w:rPr>
                <w:b/>
                <w:bCs/>
                <w:sz w:val="18"/>
                <w:szCs w:val="18"/>
                <w:lang w:eastAsia="lt-LT"/>
              </w:rPr>
              <w:t>07-016-11-01 (T)</w:t>
            </w:r>
          </w:p>
        </w:tc>
        <w:tc>
          <w:tcPr>
            <w:tcW w:w="4326" w:type="dxa"/>
            <w:shd w:val="clear" w:color="000000" w:fill="CCFFCC"/>
            <w:hideMark/>
          </w:tcPr>
          <w:p w14:paraId="7F98E39F" w14:textId="77777777" w:rsidR="00622E99" w:rsidRPr="00A2532B" w:rsidRDefault="00622E99" w:rsidP="00622E99">
            <w:pPr>
              <w:rPr>
                <w:b/>
                <w:bCs/>
                <w:sz w:val="18"/>
                <w:szCs w:val="18"/>
                <w:lang w:eastAsia="lt-LT"/>
              </w:rPr>
            </w:pPr>
            <w:r w:rsidRPr="00A2532B">
              <w:rPr>
                <w:b/>
                <w:bCs/>
                <w:sz w:val="18"/>
                <w:szCs w:val="18"/>
                <w:lang w:eastAsia="lt-LT"/>
              </w:rPr>
              <w:t>Uždavinys: užtikrinti informacinių technologijų plėtrą viešojo saugumo, viešojo administravimo ir elektroninės atpažinties politikos  srityse</w:t>
            </w:r>
          </w:p>
        </w:tc>
        <w:tc>
          <w:tcPr>
            <w:tcW w:w="1275" w:type="dxa"/>
            <w:shd w:val="clear" w:color="000000" w:fill="CCFFCC"/>
            <w:vAlign w:val="center"/>
            <w:hideMark/>
          </w:tcPr>
          <w:p w14:paraId="276143D9" w14:textId="77777777" w:rsidR="00622E99" w:rsidRPr="00A2532B" w:rsidRDefault="00622E99" w:rsidP="00622E99">
            <w:pPr>
              <w:jc w:val="center"/>
              <w:rPr>
                <w:b/>
                <w:bCs/>
                <w:sz w:val="18"/>
                <w:szCs w:val="18"/>
                <w:lang w:eastAsia="lt-LT"/>
              </w:rPr>
            </w:pPr>
            <w:r w:rsidRPr="00A2532B">
              <w:rPr>
                <w:b/>
                <w:bCs/>
                <w:sz w:val="18"/>
                <w:szCs w:val="18"/>
                <w:lang w:eastAsia="lt-LT"/>
              </w:rPr>
              <w:t>2 650</w:t>
            </w:r>
          </w:p>
        </w:tc>
        <w:tc>
          <w:tcPr>
            <w:tcW w:w="1276" w:type="dxa"/>
            <w:shd w:val="clear" w:color="000000" w:fill="CCFFCC"/>
            <w:vAlign w:val="center"/>
            <w:hideMark/>
          </w:tcPr>
          <w:p w14:paraId="5974A3B0" w14:textId="77777777" w:rsidR="00622E99" w:rsidRPr="00A2532B" w:rsidRDefault="00622E99" w:rsidP="00622E99">
            <w:pPr>
              <w:jc w:val="center"/>
              <w:rPr>
                <w:b/>
                <w:bCs/>
                <w:sz w:val="18"/>
                <w:szCs w:val="18"/>
                <w:lang w:eastAsia="lt-LT"/>
              </w:rPr>
            </w:pPr>
            <w:r w:rsidRPr="00A2532B">
              <w:rPr>
                <w:b/>
                <w:bCs/>
                <w:sz w:val="18"/>
                <w:szCs w:val="18"/>
                <w:lang w:eastAsia="lt-LT"/>
              </w:rPr>
              <w:t>22</w:t>
            </w:r>
          </w:p>
        </w:tc>
        <w:tc>
          <w:tcPr>
            <w:tcW w:w="1276" w:type="dxa"/>
            <w:shd w:val="clear" w:color="000000" w:fill="CCFFCC"/>
            <w:vAlign w:val="center"/>
            <w:hideMark/>
          </w:tcPr>
          <w:p w14:paraId="6AB87831" w14:textId="77777777" w:rsidR="00622E99" w:rsidRPr="00A2532B" w:rsidRDefault="00622E99" w:rsidP="00622E99">
            <w:pPr>
              <w:jc w:val="center"/>
              <w:rPr>
                <w:b/>
                <w:bCs/>
                <w:sz w:val="18"/>
                <w:szCs w:val="18"/>
                <w:lang w:eastAsia="lt-LT"/>
              </w:rPr>
            </w:pPr>
            <w:r w:rsidRPr="00A2532B">
              <w:rPr>
                <w:b/>
                <w:bCs/>
                <w:sz w:val="18"/>
                <w:szCs w:val="18"/>
                <w:lang w:eastAsia="lt-LT"/>
              </w:rPr>
              <w:t>2 652</w:t>
            </w:r>
          </w:p>
        </w:tc>
        <w:tc>
          <w:tcPr>
            <w:tcW w:w="1275" w:type="dxa"/>
            <w:shd w:val="clear" w:color="000000" w:fill="CCFFCC"/>
            <w:vAlign w:val="center"/>
            <w:hideMark/>
          </w:tcPr>
          <w:p w14:paraId="41E7E729" w14:textId="77777777" w:rsidR="00622E99" w:rsidRPr="00A2532B" w:rsidRDefault="00622E99" w:rsidP="00622E99">
            <w:pPr>
              <w:jc w:val="center"/>
              <w:rPr>
                <w:b/>
                <w:bCs/>
                <w:sz w:val="18"/>
                <w:szCs w:val="18"/>
                <w:lang w:eastAsia="lt-LT"/>
              </w:rPr>
            </w:pPr>
            <w:r w:rsidRPr="00A2532B">
              <w:rPr>
                <w:b/>
                <w:bCs/>
                <w:sz w:val="18"/>
                <w:szCs w:val="18"/>
                <w:lang w:eastAsia="lt-LT"/>
              </w:rPr>
              <w:t>30</w:t>
            </w:r>
          </w:p>
        </w:tc>
        <w:tc>
          <w:tcPr>
            <w:tcW w:w="1276" w:type="dxa"/>
            <w:shd w:val="clear" w:color="000000" w:fill="CCFFCC"/>
            <w:vAlign w:val="center"/>
            <w:hideMark/>
          </w:tcPr>
          <w:p w14:paraId="789BF74B" w14:textId="77777777" w:rsidR="00622E99" w:rsidRPr="00A2532B" w:rsidRDefault="00622E99" w:rsidP="00622E99">
            <w:pPr>
              <w:jc w:val="center"/>
              <w:rPr>
                <w:b/>
                <w:bCs/>
                <w:sz w:val="18"/>
                <w:szCs w:val="18"/>
                <w:lang w:eastAsia="lt-LT"/>
              </w:rPr>
            </w:pPr>
            <w:r w:rsidRPr="00A2532B">
              <w:rPr>
                <w:b/>
                <w:bCs/>
                <w:sz w:val="18"/>
                <w:szCs w:val="18"/>
                <w:lang w:eastAsia="lt-LT"/>
              </w:rPr>
              <w:t>2 620</w:t>
            </w:r>
          </w:p>
        </w:tc>
        <w:tc>
          <w:tcPr>
            <w:tcW w:w="1276" w:type="dxa"/>
            <w:shd w:val="clear" w:color="000000" w:fill="CCFFCC"/>
            <w:vAlign w:val="center"/>
            <w:hideMark/>
          </w:tcPr>
          <w:p w14:paraId="126AEB90" w14:textId="77777777" w:rsidR="00622E99" w:rsidRPr="00A2532B" w:rsidRDefault="00622E99" w:rsidP="00622E99">
            <w:pPr>
              <w:jc w:val="center"/>
              <w:rPr>
                <w:b/>
                <w:bCs/>
                <w:sz w:val="18"/>
                <w:szCs w:val="18"/>
                <w:lang w:eastAsia="lt-LT"/>
              </w:rPr>
            </w:pPr>
            <w:r w:rsidRPr="00A2532B">
              <w:rPr>
                <w:b/>
                <w:bCs/>
                <w:sz w:val="18"/>
                <w:szCs w:val="18"/>
                <w:lang w:eastAsia="lt-LT"/>
              </w:rPr>
              <w:t> </w:t>
            </w:r>
          </w:p>
        </w:tc>
        <w:tc>
          <w:tcPr>
            <w:tcW w:w="2268" w:type="dxa"/>
            <w:shd w:val="clear" w:color="000000" w:fill="CCFFCC"/>
            <w:noWrap/>
            <w:vAlign w:val="center"/>
            <w:hideMark/>
          </w:tcPr>
          <w:p w14:paraId="2ADBBBC5" w14:textId="77777777" w:rsidR="00622E99" w:rsidRPr="00A2532B" w:rsidRDefault="00622E99" w:rsidP="00622E99">
            <w:pPr>
              <w:rPr>
                <w:sz w:val="18"/>
                <w:szCs w:val="18"/>
                <w:lang w:eastAsia="lt-LT"/>
              </w:rPr>
            </w:pPr>
            <w:r w:rsidRPr="00A2532B">
              <w:rPr>
                <w:sz w:val="18"/>
                <w:szCs w:val="18"/>
                <w:lang w:eastAsia="lt-LT"/>
              </w:rPr>
              <w:t> </w:t>
            </w:r>
          </w:p>
        </w:tc>
      </w:tr>
      <w:tr w:rsidR="00622E99" w:rsidRPr="00A2532B" w14:paraId="4A0C2D16" w14:textId="77777777" w:rsidTr="0004036B">
        <w:trPr>
          <w:trHeight w:val="47"/>
        </w:trPr>
        <w:tc>
          <w:tcPr>
            <w:tcW w:w="1203" w:type="dxa"/>
            <w:vAlign w:val="center"/>
            <w:hideMark/>
          </w:tcPr>
          <w:p w14:paraId="262774DD" w14:textId="77777777" w:rsidR="00622E99" w:rsidRPr="00A2532B" w:rsidRDefault="00622E99" w:rsidP="00622E99">
            <w:pPr>
              <w:jc w:val="center"/>
              <w:rPr>
                <w:sz w:val="18"/>
                <w:szCs w:val="18"/>
                <w:lang w:eastAsia="lt-LT"/>
              </w:rPr>
            </w:pPr>
            <w:r w:rsidRPr="00A2532B">
              <w:rPr>
                <w:sz w:val="18"/>
                <w:szCs w:val="18"/>
                <w:lang w:eastAsia="lt-LT"/>
              </w:rPr>
              <w:t>07-016-11-01-01 (TP)</w:t>
            </w:r>
          </w:p>
        </w:tc>
        <w:tc>
          <w:tcPr>
            <w:tcW w:w="4326" w:type="dxa"/>
            <w:vAlign w:val="center"/>
            <w:hideMark/>
          </w:tcPr>
          <w:p w14:paraId="52BB0652" w14:textId="77777777" w:rsidR="00622E99" w:rsidRPr="00A2532B" w:rsidRDefault="00622E99" w:rsidP="00622E99">
            <w:pPr>
              <w:rPr>
                <w:sz w:val="18"/>
                <w:szCs w:val="18"/>
                <w:lang w:eastAsia="lt-LT"/>
              </w:rPr>
            </w:pPr>
            <w:r w:rsidRPr="00A2532B">
              <w:rPr>
                <w:sz w:val="18"/>
                <w:szCs w:val="18"/>
                <w:lang w:eastAsia="lt-LT"/>
              </w:rPr>
              <w:t>Užtikrinti Integruotos baudžiamojo proceso informacinės sistemos plėtrą ir jos funkcionalumą</w:t>
            </w:r>
          </w:p>
        </w:tc>
        <w:tc>
          <w:tcPr>
            <w:tcW w:w="1275" w:type="dxa"/>
            <w:vAlign w:val="center"/>
            <w:hideMark/>
          </w:tcPr>
          <w:p w14:paraId="6BEE4EEE" w14:textId="77777777" w:rsidR="00622E99" w:rsidRPr="00A2532B" w:rsidRDefault="00622E99" w:rsidP="00622E99">
            <w:pPr>
              <w:jc w:val="center"/>
              <w:rPr>
                <w:sz w:val="18"/>
                <w:szCs w:val="18"/>
                <w:lang w:eastAsia="lt-LT"/>
              </w:rPr>
            </w:pPr>
            <w:r w:rsidRPr="00A2532B">
              <w:rPr>
                <w:sz w:val="18"/>
                <w:szCs w:val="18"/>
                <w:lang w:eastAsia="lt-LT"/>
              </w:rPr>
              <w:t>1 045</w:t>
            </w:r>
          </w:p>
        </w:tc>
        <w:tc>
          <w:tcPr>
            <w:tcW w:w="1276" w:type="dxa"/>
            <w:vAlign w:val="center"/>
            <w:hideMark/>
          </w:tcPr>
          <w:p w14:paraId="3056E3D1"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vAlign w:val="center"/>
            <w:hideMark/>
          </w:tcPr>
          <w:p w14:paraId="106E9D60" w14:textId="77777777" w:rsidR="00622E99" w:rsidRPr="00A2532B" w:rsidRDefault="00622E99" w:rsidP="00622E99">
            <w:pPr>
              <w:jc w:val="center"/>
              <w:rPr>
                <w:sz w:val="18"/>
                <w:szCs w:val="18"/>
                <w:lang w:eastAsia="lt-LT"/>
              </w:rPr>
            </w:pPr>
            <w:r w:rsidRPr="00A2532B">
              <w:rPr>
                <w:sz w:val="18"/>
                <w:szCs w:val="18"/>
                <w:lang w:eastAsia="lt-LT"/>
              </w:rPr>
              <w:t>1 045</w:t>
            </w:r>
          </w:p>
        </w:tc>
        <w:tc>
          <w:tcPr>
            <w:tcW w:w="1275" w:type="dxa"/>
            <w:vAlign w:val="center"/>
            <w:hideMark/>
          </w:tcPr>
          <w:p w14:paraId="7E98142F"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vAlign w:val="center"/>
            <w:hideMark/>
          </w:tcPr>
          <w:p w14:paraId="2B4B44A3" w14:textId="77777777" w:rsidR="00622E99" w:rsidRPr="00A2532B" w:rsidRDefault="00622E99" w:rsidP="00622E99">
            <w:pPr>
              <w:jc w:val="center"/>
              <w:rPr>
                <w:sz w:val="18"/>
                <w:szCs w:val="18"/>
                <w:lang w:eastAsia="lt-LT"/>
              </w:rPr>
            </w:pPr>
            <w:r w:rsidRPr="00A2532B">
              <w:rPr>
                <w:sz w:val="18"/>
                <w:szCs w:val="18"/>
                <w:lang w:eastAsia="lt-LT"/>
              </w:rPr>
              <w:t>1 045</w:t>
            </w:r>
          </w:p>
        </w:tc>
        <w:tc>
          <w:tcPr>
            <w:tcW w:w="1276" w:type="dxa"/>
            <w:vAlign w:val="center"/>
            <w:hideMark/>
          </w:tcPr>
          <w:p w14:paraId="0194FAE8"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4B6A5A04" w14:textId="77777777" w:rsidR="00622E99" w:rsidRPr="00A2532B" w:rsidRDefault="00622E99" w:rsidP="00622E99">
            <w:pPr>
              <w:jc w:val="center"/>
              <w:rPr>
                <w:b/>
                <w:bCs/>
                <w:color w:val="FF0000"/>
                <w:sz w:val="18"/>
                <w:szCs w:val="18"/>
                <w:lang w:eastAsia="lt-LT"/>
              </w:rPr>
            </w:pPr>
            <w:r w:rsidRPr="00A2532B">
              <w:rPr>
                <w:b/>
                <w:bCs/>
                <w:color w:val="FF0000"/>
                <w:sz w:val="18"/>
                <w:szCs w:val="18"/>
                <w:lang w:eastAsia="lt-LT"/>
              </w:rPr>
              <w:t> </w:t>
            </w:r>
          </w:p>
        </w:tc>
      </w:tr>
      <w:tr w:rsidR="00622E99" w:rsidRPr="00A2532B" w14:paraId="6666FC57" w14:textId="77777777" w:rsidTr="0004036B">
        <w:trPr>
          <w:trHeight w:val="47"/>
        </w:trPr>
        <w:tc>
          <w:tcPr>
            <w:tcW w:w="1203" w:type="dxa"/>
            <w:vAlign w:val="center"/>
            <w:hideMark/>
          </w:tcPr>
          <w:p w14:paraId="502A7DEE" w14:textId="77777777" w:rsidR="00622E99" w:rsidRPr="00A2532B" w:rsidRDefault="00622E99" w:rsidP="00622E99">
            <w:pPr>
              <w:jc w:val="center"/>
              <w:rPr>
                <w:sz w:val="18"/>
                <w:szCs w:val="18"/>
                <w:lang w:eastAsia="lt-LT"/>
              </w:rPr>
            </w:pPr>
            <w:r w:rsidRPr="00A2532B">
              <w:rPr>
                <w:sz w:val="18"/>
                <w:szCs w:val="18"/>
                <w:lang w:eastAsia="lt-LT"/>
              </w:rPr>
              <w:t>07-016-11-01-03 (TP)</w:t>
            </w:r>
          </w:p>
        </w:tc>
        <w:tc>
          <w:tcPr>
            <w:tcW w:w="4326" w:type="dxa"/>
            <w:vAlign w:val="center"/>
            <w:hideMark/>
          </w:tcPr>
          <w:p w14:paraId="092E049B" w14:textId="77777777" w:rsidR="00622E99" w:rsidRPr="00A2532B" w:rsidRDefault="00622E99" w:rsidP="00622E99">
            <w:pPr>
              <w:rPr>
                <w:sz w:val="18"/>
                <w:szCs w:val="18"/>
                <w:lang w:eastAsia="lt-LT"/>
              </w:rPr>
            </w:pPr>
            <w:r w:rsidRPr="00A2532B">
              <w:rPr>
                <w:sz w:val="18"/>
                <w:szCs w:val="18"/>
                <w:lang w:eastAsia="lt-LT"/>
              </w:rPr>
              <w:t>Užtikrinti Administracinių nusižengimų registro plėtrą ir jo funkcionalumą</w:t>
            </w:r>
          </w:p>
        </w:tc>
        <w:tc>
          <w:tcPr>
            <w:tcW w:w="1275" w:type="dxa"/>
            <w:vAlign w:val="center"/>
            <w:hideMark/>
          </w:tcPr>
          <w:p w14:paraId="45736C6D" w14:textId="77777777" w:rsidR="00622E99" w:rsidRPr="00A2532B" w:rsidRDefault="00622E99" w:rsidP="00622E99">
            <w:pPr>
              <w:jc w:val="center"/>
              <w:rPr>
                <w:sz w:val="18"/>
                <w:szCs w:val="18"/>
                <w:lang w:eastAsia="lt-LT"/>
              </w:rPr>
            </w:pPr>
            <w:r w:rsidRPr="00A2532B">
              <w:rPr>
                <w:sz w:val="18"/>
                <w:szCs w:val="18"/>
                <w:lang w:eastAsia="lt-LT"/>
              </w:rPr>
              <w:t>633</w:t>
            </w:r>
          </w:p>
        </w:tc>
        <w:tc>
          <w:tcPr>
            <w:tcW w:w="1276" w:type="dxa"/>
            <w:vAlign w:val="center"/>
            <w:hideMark/>
          </w:tcPr>
          <w:p w14:paraId="78135B53"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vAlign w:val="center"/>
            <w:hideMark/>
          </w:tcPr>
          <w:p w14:paraId="19A3752B" w14:textId="77777777" w:rsidR="00622E99" w:rsidRPr="00A2532B" w:rsidRDefault="00622E99" w:rsidP="00622E99">
            <w:pPr>
              <w:jc w:val="center"/>
              <w:rPr>
                <w:sz w:val="18"/>
                <w:szCs w:val="18"/>
                <w:lang w:eastAsia="lt-LT"/>
              </w:rPr>
            </w:pPr>
            <w:r w:rsidRPr="00A2532B">
              <w:rPr>
                <w:sz w:val="18"/>
                <w:szCs w:val="18"/>
                <w:lang w:eastAsia="lt-LT"/>
              </w:rPr>
              <w:t>633</w:t>
            </w:r>
          </w:p>
        </w:tc>
        <w:tc>
          <w:tcPr>
            <w:tcW w:w="1275" w:type="dxa"/>
            <w:vAlign w:val="center"/>
            <w:hideMark/>
          </w:tcPr>
          <w:p w14:paraId="2ED2A965"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vAlign w:val="center"/>
            <w:hideMark/>
          </w:tcPr>
          <w:p w14:paraId="62B95910" w14:textId="77777777" w:rsidR="00622E99" w:rsidRPr="00A2532B" w:rsidRDefault="00622E99" w:rsidP="00622E99">
            <w:pPr>
              <w:jc w:val="center"/>
              <w:rPr>
                <w:sz w:val="18"/>
                <w:szCs w:val="18"/>
                <w:lang w:eastAsia="lt-LT"/>
              </w:rPr>
            </w:pPr>
            <w:r w:rsidRPr="00A2532B">
              <w:rPr>
                <w:sz w:val="18"/>
                <w:szCs w:val="18"/>
                <w:lang w:eastAsia="lt-LT"/>
              </w:rPr>
              <w:t>633</w:t>
            </w:r>
          </w:p>
        </w:tc>
        <w:tc>
          <w:tcPr>
            <w:tcW w:w="1276" w:type="dxa"/>
            <w:vAlign w:val="center"/>
            <w:hideMark/>
          </w:tcPr>
          <w:p w14:paraId="7B9A9EB0"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75C6CB02" w14:textId="77777777" w:rsidR="00622E99" w:rsidRPr="00A2532B" w:rsidRDefault="00622E99" w:rsidP="00622E99">
            <w:pPr>
              <w:jc w:val="center"/>
              <w:rPr>
                <w:b/>
                <w:bCs/>
                <w:color w:val="FF0000"/>
                <w:sz w:val="18"/>
                <w:szCs w:val="18"/>
                <w:lang w:eastAsia="lt-LT"/>
              </w:rPr>
            </w:pPr>
            <w:r w:rsidRPr="00A2532B">
              <w:rPr>
                <w:b/>
                <w:bCs/>
                <w:color w:val="FF0000"/>
                <w:sz w:val="18"/>
                <w:szCs w:val="18"/>
                <w:lang w:eastAsia="lt-LT"/>
              </w:rPr>
              <w:t> </w:t>
            </w:r>
          </w:p>
        </w:tc>
      </w:tr>
      <w:tr w:rsidR="00622E99" w:rsidRPr="00A2532B" w14:paraId="2EAD94A7" w14:textId="77777777" w:rsidTr="0004036B">
        <w:trPr>
          <w:trHeight w:val="47"/>
        </w:trPr>
        <w:tc>
          <w:tcPr>
            <w:tcW w:w="1203" w:type="dxa"/>
            <w:vAlign w:val="center"/>
            <w:hideMark/>
          </w:tcPr>
          <w:p w14:paraId="17EB961C" w14:textId="77777777" w:rsidR="00622E99" w:rsidRPr="00A2532B" w:rsidRDefault="00622E99" w:rsidP="00622E99">
            <w:pPr>
              <w:jc w:val="center"/>
              <w:rPr>
                <w:sz w:val="18"/>
                <w:szCs w:val="18"/>
                <w:lang w:eastAsia="lt-LT"/>
              </w:rPr>
            </w:pPr>
            <w:r w:rsidRPr="00A2532B">
              <w:rPr>
                <w:sz w:val="18"/>
                <w:szCs w:val="18"/>
                <w:lang w:eastAsia="lt-LT"/>
              </w:rPr>
              <w:t>07-016-11-01-04 (TP)</w:t>
            </w:r>
          </w:p>
        </w:tc>
        <w:tc>
          <w:tcPr>
            <w:tcW w:w="4326" w:type="dxa"/>
            <w:vAlign w:val="center"/>
            <w:hideMark/>
          </w:tcPr>
          <w:p w14:paraId="43EA775B" w14:textId="77777777" w:rsidR="00622E99" w:rsidRPr="00A2532B" w:rsidRDefault="00622E99" w:rsidP="00622E99">
            <w:pPr>
              <w:rPr>
                <w:sz w:val="18"/>
                <w:szCs w:val="18"/>
                <w:lang w:eastAsia="lt-LT"/>
              </w:rPr>
            </w:pPr>
            <w:r w:rsidRPr="00A2532B">
              <w:rPr>
                <w:sz w:val="18"/>
                <w:szCs w:val="18"/>
                <w:lang w:eastAsia="lt-LT"/>
              </w:rPr>
              <w:t>Užtikrinti Asmens dokumentų išdavimo informacinės sistemos plėtrą ir jos funkcionalumą</w:t>
            </w:r>
          </w:p>
        </w:tc>
        <w:tc>
          <w:tcPr>
            <w:tcW w:w="1275" w:type="dxa"/>
            <w:vAlign w:val="center"/>
            <w:hideMark/>
          </w:tcPr>
          <w:p w14:paraId="14F1A6F7" w14:textId="77777777" w:rsidR="00622E99" w:rsidRPr="00A2532B" w:rsidRDefault="00622E99" w:rsidP="00622E99">
            <w:pPr>
              <w:jc w:val="center"/>
              <w:rPr>
                <w:sz w:val="18"/>
                <w:szCs w:val="18"/>
                <w:lang w:eastAsia="lt-LT"/>
              </w:rPr>
            </w:pPr>
            <w:r w:rsidRPr="00A2532B">
              <w:rPr>
                <w:sz w:val="18"/>
                <w:szCs w:val="18"/>
                <w:lang w:eastAsia="lt-LT"/>
              </w:rPr>
              <w:t>60</w:t>
            </w:r>
          </w:p>
        </w:tc>
        <w:tc>
          <w:tcPr>
            <w:tcW w:w="1276" w:type="dxa"/>
            <w:vAlign w:val="center"/>
            <w:hideMark/>
          </w:tcPr>
          <w:p w14:paraId="159F2175"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vAlign w:val="center"/>
            <w:hideMark/>
          </w:tcPr>
          <w:p w14:paraId="14D3432C" w14:textId="77777777" w:rsidR="00622E99" w:rsidRPr="00A2532B" w:rsidRDefault="00622E99" w:rsidP="00622E99">
            <w:pPr>
              <w:jc w:val="center"/>
              <w:rPr>
                <w:sz w:val="18"/>
                <w:szCs w:val="18"/>
                <w:lang w:eastAsia="lt-LT"/>
              </w:rPr>
            </w:pPr>
            <w:r w:rsidRPr="00A2532B">
              <w:rPr>
                <w:sz w:val="18"/>
                <w:szCs w:val="18"/>
                <w:lang w:eastAsia="lt-LT"/>
              </w:rPr>
              <w:t>115</w:t>
            </w:r>
          </w:p>
        </w:tc>
        <w:tc>
          <w:tcPr>
            <w:tcW w:w="1275" w:type="dxa"/>
            <w:vAlign w:val="center"/>
            <w:hideMark/>
          </w:tcPr>
          <w:p w14:paraId="07C4B545"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vAlign w:val="center"/>
            <w:hideMark/>
          </w:tcPr>
          <w:p w14:paraId="206ADA15" w14:textId="77777777" w:rsidR="00622E99" w:rsidRPr="00A2532B" w:rsidRDefault="00622E99" w:rsidP="00622E99">
            <w:pPr>
              <w:jc w:val="center"/>
              <w:rPr>
                <w:sz w:val="18"/>
                <w:szCs w:val="18"/>
                <w:lang w:eastAsia="lt-LT"/>
              </w:rPr>
            </w:pPr>
            <w:r w:rsidRPr="00A2532B">
              <w:rPr>
                <w:sz w:val="18"/>
                <w:szCs w:val="18"/>
                <w:lang w:eastAsia="lt-LT"/>
              </w:rPr>
              <w:t>115</w:t>
            </w:r>
          </w:p>
        </w:tc>
        <w:tc>
          <w:tcPr>
            <w:tcW w:w="1276" w:type="dxa"/>
            <w:vAlign w:val="center"/>
            <w:hideMark/>
          </w:tcPr>
          <w:p w14:paraId="3E3D0C14"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47053ACD" w14:textId="77777777" w:rsidR="00622E99" w:rsidRPr="00A2532B" w:rsidRDefault="00622E99" w:rsidP="00622E99">
            <w:pPr>
              <w:jc w:val="center"/>
              <w:rPr>
                <w:b/>
                <w:bCs/>
                <w:color w:val="FF0000"/>
                <w:sz w:val="18"/>
                <w:szCs w:val="18"/>
                <w:lang w:eastAsia="lt-LT"/>
              </w:rPr>
            </w:pPr>
            <w:r w:rsidRPr="00A2532B">
              <w:rPr>
                <w:b/>
                <w:bCs/>
                <w:color w:val="FF0000"/>
                <w:sz w:val="18"/>
                <w:szCs w:val="18"/>
                <w:lang w:eastAsia="lt-LT"/>
              </w:rPr>
              <w:t> </w:t>
            </w:r>
          </w:p>
        </w:tc>
      </w:tr>
      <w:tr w:rsidR="00622E99" w:rsidRPr="00A2532B" w14:paraId="01B13F22" w14:textId="77777777" w:rsidTr="0004036B">
        <w:trPr>
          <w:trHeight w:val="47"/>
        </w:trPr>
        <w:tc>
          <w:tcPr>
            <w:tcW w:w="1203" w:type="dxa"/>
            <w:vAlign w:val="center"/>
            <w:hideMark/>
          </w:tcPr>
          <w:p w14:paraId="542C9DC3" w14:textId="77777777" w:rsidR="00622E99" w:rsidRPr="00A2532B" w:rsidRDefault="00622E99" w:rsidP="00622E99">
            <w:pPr>
              <w:jc w:val="center"/>
              <w:rPr>
                <w:sz w:val="18"/>
                <w:szCs w:val="18"/>
                <w:lang w:eastAsia="lt-LT"/>
              </w:rPr>
            </w:pPr>
            <w:r w:rsidRPr="00A2532B">
              <w:rPr>
                <w:sz w:val="18"/>
                <w:szCs w:val="18"/>
                <w:lang w:eastAsia="lt-LT"/>
              </w:rPr>
              <w:t>07-016-11-01-05 (TP)</w:t>
            </w:r>
          </w:p>
        </w:tc>
        <w:tc>
          <w:tcPr>
            <w:tcW w:w="4326" w:type="dxa"/>
            <w:vAlign w:val="center"/>
            <w:hideMark/>
          </w:tcPr>
          <w:p w14:paraId="4EAD2C8A" w14:textId="77777777" w:rsidR="00622E99" w:rsidRPr="00A2532B" w:rsidRDefault="00622E99" w:rsidP="00622E99">
            <w:pPr>
              <w:rPr>
                <w:sz w:val="18"/>
                <w:szCs w:val="18"/>
                <w:lang w:eastAsia="lt-LT"/>
              </w:rPr>
            </w:pPr>
            <w:r w:rsidRPr="00A2532B">
              <w:rPr>
                <w:sz w:val="18"/>
                <w:szCs w:val="18"/>
                <w:lang w:eastAsia="lt-LT"/>
              </w:rPr>
              <w:t>Registrų ir informacinių sistemų mokymo aplinkų ekosistemos sukūrimas</w:t>
            </w:r>
          </w:p>
        </w:tc>
        <w:tc>
          <w:tcPr>
            <w:tcW w:w="1275" w:type="dxa"/>
            <w:vAlign w:val="center"/>
            <w:hideMark/>
          </w:tcPr>
          <w:p w14:paraId="649276C8" w14:textId="77777777" w:rsidR="00622E99" w:rsidRPr="00A2532B" w:rsidRDefault="00622E99" w:rsidP="00622E99">
            <w:pPr>
              <w:jc w:val="center"/>
              <w:rPr>
                <w:sz w:val="18"/>
                <w:szCs w:val="18"/>
                <w:lang w:eastAsia="lt-LT"/>
              </w:rPr>
            </w:pPr>
            <w:r w:rsidRPr="00A2532B">
              <w:rPr>
                <w:sz w:val="18"/>
                <w:szCs w:val="18"/>
                <w:lang w:eastAsia="lt-LT"/>
              </w:rPr>
              <w:t>90</w:t>
            </w:r>
          </w:p>
        </w:tc>
        <w:tc>
          <w:tcPr>
            <w:tcW w:w="1276" w:type="dxa"/>
            <w:vAlign w:val="center"/>
            <w:hideMark/>
          </w:tcPr>
          <w:p w14:paraId="61E3CFE3"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vAlign w:val="center"/>
            <w:hideMark/>
          </w:tcPr>
          <w:p w14:paraId="7BAB339E" w14:textId="77777777" w:rsidR="00622E99" w:rsidRPr="00A2532B" w:rsidRDefault="00622E99" w:rsidP="00622E99">
            <w:pPr>
              <w:jc w:val="center"/>
              <w:rPr>
                <w:sz w:val="18"/>
                <w:szCs w:val="18"/>
                <w:lang w:eastAsia="lt-LT"/>
              </w:rPr>
            </w:pPr>
            <w:r w:rsidRPr="00A2532B">
              <w:rPr>
                <w:sz w:val="18"/>
                <w:szCs w:val="18"/>
                <w:lang w:eastAsia="lt-LT"/>
              </w:rPr>
              <w:t>190</w:t>
            </w:r>
          </w:p>
        </w:tc>
        <w:tc>
          <w:tcPr>
            <w:tcW w:w="1275" w:type="dxa"/>
            <w:vAlign w:val="center"/>
            <w:hideMark/>
          </w:tcPr>
          <w:p w14:paraId="71E833C6"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vAlign w:val="center"/>
            <w:hideMark/>
          </w:tcPr>
          <w:p w14:paraId="74172B09" w14:textId="77777777" w:rsidR="00622E99" w:rsidRPr="00A2532B" w:rsidRDefault="00622E99" w:rsidP="00622E99">
            <w:pPr>
              <w:jc w:val="center"/>
              <w:rPr>
                <w:sz w:val="18"/>
                <w:szCs w:val="18"/>
                <w:lang w:eastAsia="lt-LT"/>
              </w:rPr>
            </w:pPr>
            <w:r w:rsidRPr="00A2532B">
              <w:rPr>
                <w:sz w:val="18"/>
                <w:szCs w:val="18"/>
                <w:lang w:eastAsia="lt-LT"/>
              </w:rPr>
              <w:t>190</w:t>
            </w:r>
          </w:p>
        </w:tc>
        <w:tc>
          <w:tcPr>
            <w:tcW w:w="1276" w:type="dxa"/>
            <w:vAlign w:val="center"/>
            <w:hideMark/>
          </w:tcPr>
          <w:p w14:paraId="37DAFF11"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67780052" w14:textId="77777777" w:rsidR="00622E99" w:rsidRPr="00A2532B" w:rsidRDefault="00622E99" w:rsidP="00622E99">
            <w:pPr>
              <w:jc w:val="center"/>
              <w:rPr>
                <w:b/>
                <w:bCs/>
                <w:color w:val="FF0000"/>
                <w:sz w:val="18"/>
                <w:szCs w:val="18"/>
                <w:lang w:eastAsia="lt-LT"/>
              </w:rPr>
            </w:pPr>
            <w:r w:rsidRPr="00A2532B">
              <w:rPr>
                <w:b/>
                <w:bCs/>
                <w:color w:val="FF0000"/>
                <w:sz w:val="18"/>
                <w:szCs w:val="18"/>
                <w:lang w:eastAsia="lt-LT"/>
              </w:rPr>
              <w:t> </w:t>
            </w:r>
          </w:p>
        </w:tc>
      </w:tr>
      <w:tr w:rsidR="00622E99" w:rsidRPr="00A2532B" w14:paraId="1D23A980" w14:textId="77777777" w:rsidTr="0004036B">
        <w:trPr>
          <w:trHeight w:val="193"/>
        </w:trPr>
        <w:tc>
          <w:tcPr>
            <w:tcW w:w="1203" w:type="dxa"/>
            <w:vAlign w:val="center"/>
            <w:hideMark/>
          </w:tcPr>
          <w:p w14:paraId="07CF99B4" w14:textId="77777777" w:rsidR="00622E99" w:rsidRPr="00A2532B" w:rsidRDefault="00622E99" w:rsidP="00622E99">
            <w:pPr>
              <w:jc w:val="center"/>
              <w:rPr>
                <w:sz w:val="18"/>
                <w:szCs w:val="18"/>
                <w:lang w:eastAsia="lt-LT"/>
              </w:rPr>
            </w:pPr>
            <w:r w:rsidRPr="00A2532B">
              <w:rPr>
                <w:sz w:val="18"/>
                <w:szCs w:val="18"/>
                <w:lang w:eastAsia="lt-LT"/>
              </w:rPr>
              <w:t>07-016-11-01-07 (TP)</w:t>
            </w:r>
          </w:p>
        </w:tc>
        <w:tc>
          <w:tcPr>
            <w:tcW w:w="4326" w:type="dxa"/>
            <w:vAlign w:val="center"/>
            <w:hideMark/>
          </w:tcPr>
          <w:p w14:paraId="42483129" w14:textId="77777777" w:rsidR="00622E99" w:rsidRPr="00A2532B" w:rsidRDefault="00622E99" w:rsidP="00622E99">
            <w:pPr>
              <w:rPr>
                <w:sz w:val="18"/>
                <w:szCs w:val="18"/>
                <w:lang w:eastAsia="lt-LT"/>
              </w:rPr>
            </w:pPr>
            <w:r w:rsidRPr="00A2532B">
              <w:rPr>
                <w:sz w:val="18"/>
                <w:szCs w:val="18"/>
                <w:lang w:eastAsia="lt-LT"/>
              </w:rPr>
              <w:t>Įtariamųjų, kaltinamųjų ir nuteistųjų registro integravimas su centralizuota valstybių narių, turinčių informacijos apie trečiųjų šalių piliečių apkaltinamuosius nuosprendžius, nustatymo sistema (ECRIS-TCN)</w:t>
            </w:r>
            <w:r w:rsidRPr="00A2532B">
              <w:rPr>
                <w:b/>
                <w:bCs/>
                <w:sz w:val="18"/>
                <w:szCs w:val="18"/>
                <w:lang w:eastAsia="lt-LT"/>
              </w:rPr>
              <w:t xml:space="preserve"> </w:t>
            </w:r>
          </w:p>
        </w:tc>
        <w:tc>
          <w:tcPr>
            <w:tcW w:w="1275" w:type="dxa"/>
            <w:vAlign w:val="center"/>
            <w:hideMark/>
          </w:tcPr>
          <w:p w14:paraId="6692C727" w14:textId="77777777" w:rsidR="00622E99" w:rsidRPr="00A2532B" w:rsidRDefault="00622E99" w:rsidP="00622E99">
            <w:pPr>
              <w:jc w:val="center"/>
              <w:rPr>
                <w:sz w:val="18"/>
                <w:szCs w:val="18"/>
                <w:lang w:eastAsia="lt-LT"/>
              </w:rPr>
            </w:pPr>
            <w:r w:rsidRPr="00A2532B">
              <w:rPr>
                <w:sz w:val="18"/>
                <w:szCs w:val="18"/>
                <w:lang w:eastAsia="lt-LT"/>
              </w:rPr>
              <w:t>184</w:t>
            </w:r>
          </w:p>
        </w:tc>
        <w:tc>
          <w:tcPr>
            <w:tcW w:w="1276" w:type="dxa"/>
            <w:vAlign w:val="center"/>
            <w:hideMark/>
          </w:tcPr>
          <w:p w14:paraId="27EF08D9" w14:textId="77777777" w:rsidR="00622E99" w:rsidRPr="00A2532B" w:rsidRDefault="00622E99" w:rsidP="00622E99">
            <w:pPr>
              <w:jc w:val="center"/>
              <w:rPr>
                <w:color w:val="FF0000"/>
                <w:sz w:val="18"/>
                <w:szCs w:val="18"/>
                <w:lang w:eastAsia="lt-LT"/>
              </w:rPr>
            </w:pPr>
            <w:r w:rsidRPr="00A2532B">
              <w:rPr>
                <w:color w:val="FF0000"/>
                <w:sz w:val="18"/>
                <w:szCs w:val="18"/>
                <w:lang w:eastAsia="lt-LT"/>
              </w:rPr>
              <w:t> </w:t>
            </w:r>
          </w:p>
        </w:tc>
        <w:tc>
          <w:tcPr>
            <w:tcW w:w="1276" w:type="dxa"/>
            <w:vAlign w:val="center"/>
            <w:hideMark/>
          </w:tcPr>
          <w:p w14:paraId="183332F8" w14:textId="77777777" w:rsidR="00622E99" w:rsidRPr="00A2532B" w:rsidRDefault="00622E99" w:rsidP="00622E99">
            <w:pPr>
              <w:jc w:val="center"/>
              <w:rPr>
                <w:sz w:val="18"/>
                <w:szCs w:val="18"/>
                <w:lang w:eastAsia="lt-LT"/>
              </w:rPr>
            </w:pPr>
            <w:r w:rsidRPr="00A2532B">
              <w:rPr>
                <w:sz w:val="18"/>
                <w:szCs w:val="18"/>
                <w:lang w:eastAsia="lt-LT"/>
              </w:rPr>
              <w:t>29</w:t>
            </w:r>
          </w:p>
        </w:tc>
        <w:tc>
          <w:tcPr>
            <w:tcW w:w="1275" w:type="dxa"/>
            <w:vAlign w:val="center"/>
            <w:hideMark/>
          </w:tcPr>
          <w:p w14:paraId="7F37082A"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vAlign w:val="center"/>
            <w:hideMark/>
          </w:tcPr>
          <w:p w14:paraId="7D413CAC" w14:textId="77777777" w:rsidR="00622E99" w:rsidRPr="00A2532B" w:rsidRDefault="00622E99" w:rsidP="00622E99">
            <w:pPr>
              <w:jc w:val="center"/>
              <w:rPr>
                <w:sz w:val="18"/>
                <w:szCs w:val="18"/>
                <w:lang w:eastAsia="lt-LT"/>
              </w:rPr>
            </w:pPr>
            <w:r w:rsidRPr="00A2532B">
              <w:rPr>
                <w:sz w:val="18"/>
                <w:szCs w:val="18"/>
                <w:lang w:eastAsia="lt-LT"/>
              </w:rPr>
              <w:t>29</w:t>
            </w:r>
          </w:p>
        </w:tc>
        <w:tc>
          <w:tcPr>
            <w:tcW w:w="1276" w:type="dxa"/>
            <w:vAlign w:val="center"/>
            <w:hideMark/>
          </w:tcPr>
          <w:p w14:paraId="4AC197C8"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7FE8B2E3" w14:textId="77777777" w:rsidR="00622E99" w:rsidRPr="00A2532B" w:rsidRDefault="00622E99" w:rsidP="00622E99">
            <w:pPr>
              <w:jc w:val="center"/>
              <w:rPr>
                <w:b/>
                <w:bCs/>
                <w:color w:val="FF0000"/>
                <w:sz w:val="18"/>
                <w:szCs w:val="18"/>
                <w:lang w:eastAsia="lt-LT"/>
              </w:rPr>
            </w:pPr>
            <w:r w:rsidRPr="00A2532B">
              <w:rPr>
                <w:b/>
                <w:bCs/>
                <w:color w:val="FF0000"/>
                <w:sz w:val="18"/>
                <w:szCs w:val="18"/>
                <w:lang w:eastAsia="lt-LT"/>
              </w:rPr>
              <w:t> </w:t>
            </w:r>
          </w:p>
        </w:tc>
      </w:tr>
      <w:tr w:rsidR="00622E99" w:rsidRPr="00A2532B" w14:paraId="69AEF580" w14:textId="77777777" w:rsidTr="0004036B">
        <w:trPr>
          <w:trHeight w:val="47"/>
        </w:trPr>
        <w:tc>
          <w:tcPr>
            <w:tcW w:w="1203" w:type="dxa"/>
            <w:vAlign w:val="center"/>
            <w:hideMark/>
          </w:tcPr>
          <w:p w14:paraId="7C2A50DD" w14:textId="77777777" w:rsidR="00622E99" w:rsidRPr="00A2532B" w:rsidRDefault="00622E99" w:rsidP="00622E99">
            <w:pPr>
              <w:jc w:val="center"/>
              <w:rPr>
                <w:sz w:val="18"/>
                <w:szCs w:val="18"/>
                <w:lang w:eastAsia="lt-LT"/>
              </w:rPr>
            </w:pPr>
            <w:r w:rsidRPr="00A2532B">
              <w:rPr>
                <w:sz w:val="18"/>
                <w:szCs w:val="18"/>
                <w:lang w:eastAsia="lt-LT"/>
              </w:rPr>
              <w:t>07-016-11-01-09 (TP)</w:t>
            </w:r>
          </w:p>
        </w:tc>
        <w:tc>
          <w:tcPr>
            <w:tcW w:w="4326" w:type="dxa"/>
            <w:vAlign w:val="center"/>
            <w:hideMark/>
          </w:tcPr>
          <w:p w14:paraId="7E6D256B" w14:textId="77777777" w:rsidR="00622E99" w:rsidRPr="00A2532B" w:rsidRDefault="00622E99" w:rsidP="00622E99">
            <w:pPr>
              <w:rPr>
                <w:sz w:val="18"/>
                <w:szCs w:val="18"/>
                <w:lang w:eastAsia="lt-LT"/>
              </w:rPr>
            </w:pPr>
            <w:r w:rsidRPr="00A2532B">
              <w:rPr>
                <w:sz w:val="18"/>
                <w:szCs w:val="18"/>
                <w:lang w:eastAsia="lt-LT"/>
              </w:rPr>
              <w:t>Užtikrinti Dokumentų valdymo bendrosios informacinės sistemos priežiūrą ir paslaugų teikimą</w:t>
            </w:r>
          </w:p>
        </w:tc>
        <w:tc>
          <w:tcPr>
            <w:tcW w:w="1275" w:type="dxa"/>
            <w:vAlign w:val="center"/>
            <w:hideMark/>
          </w:tcPr>
          <w:p w14:paraId="3C4172E1" w14:textId="77777777" w:rsidR="00622E99" w:rsidRPr="00A2532B" w:rsidRDefault="00622E99" w:rsidP="00622E99">
            <w:pPr>
              <w:jc w:val="center"/>
              <w:rPr>
                <w:sz w:val="18"/>
                <w:szCs w:val="18"/>
                <w:lang w:eastAsia="lt-LT"/>
              </w:rPr>
            </w:pPr>
            <w:r w:rsidRPr="00A2532B">
              <w:rPr>
                <w:sz w:val="18"/>
                <w:szCs w:val="18"/>
                <w:lang w:eastAsia="lt-LT"/>
              </w:rPr>
              <w:t>570</w:t>
            </w:r>
          </w:p>
        </w:tc>
        <w:tc>
          <w:tcPr>
            <w:tcW w:w="1276" w:type="dxa"/>
            <w:vAlign w:val="center"/>
            <w:hideMark/>
          </w:tcPr>
          <w:p w14:paraId="35E10911"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vAlign w:val="center"/>
            <w:hideMark/>
          </w:tcPr>
          <w:p w14:paraId="15259729" w14:textId="77777777" w:rsidR="00622E99" w:rsidRPr="00A2532B" w:rsidRDefault="00622E99" w:rsidP="00622E99">
            <w:pPr>
              <w:jc w:val="center"/>
              <w:rPr>
                <w:sz w:val="18"/>
                <w:szCs w:val="18"/>
                <w:lang w:eastAsia="lt-LT"/>
              </w:rPr>
            </w:pPr>
            <w:r w:rsidRPr="00A2532B">
              <w:rPr>
                <w:sz w:val="18"/>
                <w:szCs w:val="18"/>
                <w:lang w:eastAsia="lt-LT"/>
              </w:rPr>
              <w:t>570</w:t>
            </w:r>
          </w:p>
        </w:tc>
        <w:tc>
          <w:tcPr>
            <w:tcW w:w="1275" w:type="dxa"/>
            <w:vAlign w:val="center"/>
            <w:hideMark/>
          </w:tcPr>
          <w:p w14:paraId="5E24CC65"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vAlign w:val="center"/>
            <w:hideMark/>
          </w:tcPr>
          <w:p w14:paraId="44C229FD" w14:textId="77777777" w:rsidR="00622E99" w:rsidRPr="00A2532B" w:rsidRDefault="00622E99" w:rsidP="00622E99">
            <w:pPr>
              <w:jc w:val="center"/>
              <w:rPr>
                <w:sz w:val="18"/>
                <w:szCs w:val="18"/>
                <w:lang w:eastAsia="lt-LT"/>
              </w:rPr>
            </w:pPr>
            <w:r w:rsidRPr="00A2532B">
              <w:rPr>
                <w:sz w:val="18"/>
                <w:szCs w:val="18"/>
                <w:lang w:eastAsia="lt-LT"/>
              </w:rPr>
              <w:t>570</w:t>
            </w:r>
          </w:p>
        </w:tc>
        <w:tc>
          <w:tcPr>
            <w:tcW w:w="1276" w:type="dxa"/>
            <w:vAlign w:val="center"/>
            <w:hideMark/>
          </w:tcPr>
          <w:p w14:paraId="67D1ACF1"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71E4982D" w14:textId="77777777" w:rsidR="00622E99" w:rsidRPr="00A2532B" w:rsidRDefault="00622E99" w:rsidP="00622E99">
            <w:pPr>
              <w:jc w:val="center"/>
              <w:rPr>
                <w:b/>
                <w:bCs/>
                <w:color w:val="FF0000"/>
                <w:sz w:val="18"/>
                <w:szCs w:val="18"/>
                <w:lang w:eastAsia="lt-LT"/>
              </w:rPr>
            </w:pPr>
            <w:r w:rsidRPr="00A2532B">
              <w:rPr>
                <w:b/>
                <w:bCs/>
                <w:color w:val="FF0000"/>
                <w:sz w:val="18"/>
                <w:szCs w:val="18"/>
                <w:lang w:eastAsia="lt-LT"/>
              </w:rPr>
              <w:t> </w:t>
            </w:r>
          </w:p>
        </w:tc>
      </w:tr>
      <w:tr w:rsidR="00622E99" w:rsidRPr="00A2532B" w14:paraId="7733300E" w14:textId="77777777" w:rsidTr="0004036B">
        <w:trPr>
          <w:trHeight w:val="47"/>
        </w:trPr>
        <w:tc>
          <w:tcPr>
            <w:tcW w:w="1203" w:type="dxa"/>
            <w:vAlign w:val="center"/>
            <w:hideMark/>
          </w:tcPr>
          <w:p w14:paraId="780D12C7" w14:textId="77777777" w:rsidR="00622E99" w:rsidRPr="00A2532B" w:rsidRDefault="00622E99" w:rsidP="00622E99">
            <w:pPr>
              <w:jc w:val="center"/>
              <w:rPr>
                <w:sz w:val="18"/>
                <w:szCs w:val="18"/>
                <w:lang w:eastAsia="lt-LT"/>
              </w:rPr>
            </w:pPr>
            <w:r w:rsidRPr="00A2532B">
              <w:rPr>
                <w:sz w:val="18"/>
                <w:szCs w:val="18"/>
                <w:lang w:eastAsia="lt-LT"/>
              </w:rPr>
              <w:t>07-016-11-01-10 (TP)</w:t>
            </w:r>
          </w:p>
        </w:tc>
        <w:tc>
          <w:tcPr>
            <w:tcW w:w="4326" w:type="dxa"/>
            <w:vAlign w:val="center"/>
            <w:hideMark/>
          </w:tcPr>
          <w:p w14:paraId="28964FFC" w14:textId="77777777" w:rsidR="00622E99" w:rsidRPr="00A2532B" w:rsidRDefault="00622E99" w:rsidP="00622E99">
            <w:pPr>
              <w:rPr>
                <w:color w:val="000000"/>
                <w:sz w:val="18"/>
                <w:szCs w:val="18"/>
                <w:lang w:eastAsia="lt-LT"/>
              </w:rPr>
            </w:pPr>
            <w:r w:rsidRPr="00A2532B">
              <w:rPr>
                <w:color w:val="000000"/>
                <w:sz w:val="18"/>
                <w:szCs w:val="18"/>
                <w:lang w:eastAsia="lt-LT"/>
              </w:rPr>
              <w:t>Elektroninės atpažinties eIDAS mazgo funkcinių galimybių, atitinkančių eIDAS reglamento reikalavimus, įdiegimas Lietuvos nacionalinėje elektroninės atpažinties informacinėje sistemoje</w:t>
            </w:r>
          </w:p>
        </w:tc>
        <w:tc>
          <w:tcPr>
            <w:tcW w:w="1275" w:type="dxa"/>
            <w:vAlign w:val="center"/>
            <w:hideMark/>
          </w:tcPr>
          <w:p w14:paraId="29873B68" w14:textId="77777777" w:rsidR="00622E99" w:rsidRPr="00A2532B" w:rsidRDefault="00622E99" w:rsidP="00622E99">
            <w:pPr>
              <w:jc w:val="center"/>
              <w:rPr>
                <w:sz w:val="18"/>
                <w:szCs w:val="18"/>
                <w:lang w:eastAsia="lt-LT"/>
              </w:rPr>
            </w:pPr>
            <w:r w:rsidRPr="00A2532B">
              <w:rPr>
                <w:sz w:val="18"/>
                <w:szCs w:val="18"/>
                <w:lang w:eastAsia="lt-LT"/>
              </w:rPr>
              <w:t>68</w:t>
            </w:r>
          </w:p>
        </w:tc>
        <w:tc>
          <w:tcPr>
            <w:tcW w:w="1276" w:type="dxa"/>
            <w:vAlign w:val="center"/>
            <w:hideMark/>
          </w:tcPr>
          <w:p w14:paraId="43FEDBD9" w14:textId="77777777" w:rsidR="00622E99" w:rsidRPr="00A2532B" w:rsidRDefault="00622E99" w:rsidP="00622E99">
            <w:pPr>
              <w:jc w:val="center"/>
              <w:rPr>
                <w:sz w:val="18"/>
                <w:szCs w:val="18"/>
                <w:lang w:eastAsia="lt-LT"/>
              </w:rPr>
            </w:pPr>
            <w:r w:rsidRPr="00A2532B">
              <w:rPr>
                <w:sz w:val="18"/>
                <w:szCs w:val="18"/>
                <w:lang w:eastAsia="lt-LT"/>
              </w:rPr>
              <w:t>22</w:t>
            </w:r>
          </w:p>
        </w:tc>
        <w:tc>
          <w:tcPr>
            <w:tcW w:w="1276" w:type="dxa"/>
            <w:vAlign w:val="center"/>
            <w:hideMark/>
          </w:tcPr>
          <w:p w14:paraId="2344F038" w14:textId="77777777" w:rsidR="00622E99" w:rsidRPr="00A2532B" w:rsidRDefault="00622E99" w:rsidP="00622E99">
            <w:pPr>
              <w:jc w:val="center"/>
              <w:rPr>
                <w:sz w:val="18"/>
                <w:szCs w:val="18"/>
                <w:lang w:eastAsia="lt-LT"/>
              </w:rPr>
            </w:pPr>
            <w:r w:rsidRPr="00A2532B">
              <w:rPr>
                <w:sz w:val="18"/>
                <w:szCs w:val="18"/>
                <w:lang w:eastAsia="lt-LT"/>
              </w:rPr>
              <w:t>70</w:t>
            </w:r>
          </w:p>
        </w:tc>
        <w:tc>
          <w:tcPr>
            <w:tcW w:w="1275" w:type="dxa"/>
            <w:vAlign w:val="center"/>
            <w:hideMark/>
          </w:tcPr>
          <w:p w14:paraId="26C06CC3" w14:textId="77777777" w:rsidR="00622E99" w:rsidRPr="00A2532B" w:rsidRDefault="00622E99" w:rsidP="00622E99">
            <w:pPr>
              <w:jc w:val="center"/>
              <w:rPr>
                <w:sz w:val="18"/>
                <w:szCs w:val="18"/>
                <w:lang w:eastAsia="lt-LT"/>
              </w:rPr>
            </w:pPr>
            <w:r w:rsidRPr="00A2532B">
              <w:rPr>
                <w:sz w:val="18"/>
                <w:szCs w:val="18"/>
                <w:lang w:eastAsia="lt-LT"/>
              </w:rPr>
              <w:t>30</w:t>
            </w:r>
          </w:p>
        </w:tc>
        <w:tc>
          <w:tcPr>
            <w:tcW w:w="1276" w:type="dxa"/>
            <w:vAlign w:val="center"/>
            <w:hideMark/>
          </w:tcPr>
          <w:p w14:paraId="3F193534" w14:textId="77777777" w:rsidR="00622E99" w:rsidRPr="00A2532B" w:rsidRDefault="00622E99" w:rsidP="00622E99">
            <w:pPr>
              <w:jc w:val="center"/>
              <w:rPr>
                <w:sz w:val="18"/>
                <w:szCs w:val="18"/>
                <w:lang w:eastAsia="lt-LT"/>
              </w:rPr>
            </w:pPr>
            <w:r w:rsidRPr="00A2532B">
              <w:rPr>
                <w:sz w:val="18"/>
                <w:szCs w:val="18"/>
                <w:lang w:eastAsia="lt-LT"/>
              </w:rPr>
              <w:t>38</w:t>
            </w:r>
          </w:p>
        </w:tc>
        <w:tc>
          <w:tcPr>
            <w:tcW w:w="1276" w:type="dxa"/>
            <w:vAlign w:val="center"/>
            <w:hideMark/>
          </w:tcPr>
          <w:p w14:paraId="451AE6DB"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341726AB" w14:textId="77777777" w:rsidR="00622E99" w:rsidRPr="00A2532B" w:rsidRDefault="00622E99" w:rsidP="00622E99">
            <w:pPr>
              <w:jc w:val="center"/>
              <w:rPr>
                <w:b/>
                <w:bCs/>
                <w:color w:val="FF0000"/>
                <w:sz w:val="18"/>
                <w:szCs w:val="18"/>
                <w:lang w:eastAsia="lt-LT"/>
              </w:rPr>
            </w:pPr>
            <w:r w:rsidRPr="00A2532B">
              <w:rPr>
                <w:b/>
                <w:bCs/>
                <w:color w:val="FF0000"/>
                <w:sz w:val="18"/>
                <w:szCs w:val="18"/>
                <w:lang w:eastAsia="lt-LT"/>
              </w:rPr>
              <w:t> </w:t>
            </w:r>
          </w:p>
        </w:tc>
      </w:tr>
      <w:tr w:rsidR="00622E99" w:rsidRPr="00A2532B" w14:paraId="5B4DBCFE" w14:textId="77777777" w:rsidTr="0004036B">
        <w:trPr>
          <w:trHeight w:val="47"/>
        </w:trPr>
        <w:tc>
          <w:tcPr>
            <w:tcW w:w="1203" w:type="dxa"/>
            <w:shd w:val="clear" w:color="000000" w:fill="CCFFCC"/>
            <w:vAlign w:val="center"/>
            <w:hideMark/>
          </w:tcPr>
          <w:p w14:paraId="01C7834C" w14:textId="77777777" w:rsidR="00622E99" w:rsidRPr="00A2532B" w:rsidRDefault="00622E99" w:rsidP="00622E99">
            <w:pPr>
              <w:jc w:val="center"/>
              <w:rPr>
                <w:b/>
                <w:bCs/>
                <w:sz w:val="18"/>
                <w:szCs w:val="18"/>
                <w:lang w:eastAsia="lt-LT"/>
              </w:rPr>
            </w:pPr>
            <w:r w:rsidRPr="00A2532B">
              <w:rPr>
                <w:b/>
                <w:bCs/>
                <w:sz w:val="18"/>
                <w:szCs w:val="18"/>
                <w:lang w:eastAsia="lt-LT"/>
              </w:rPr>
              <w:t>07-016-12-01 (T)</w:t>
            </w:r>
          </w:p>
        </w:tc>
        <w:tc>
          <w:tcPr>
            <w:tcW w:w="4326" w:type="dxa"/>
            <w:shd w:val="clear" w:color="000000" w:fill="CCFFCC"/>
            <w:vAlign w:val="center"/>
            <w:hideMark/>
          </w:tcPr>
          <w:p w14:paraId="5E04B7F9" w14:textId="77777777" w:rsidR="00622E99" w:rsidRPr="00A2532B" w:rsidRDefault="00622E99" w:rsidP="00622E99">
            <w:pPr>
              <w:rPr>
                <w:b/>
                <w:bCs/>
                <w:sz w:val="18"/>
                <w:szCs w:val="18"/>
                <w:lang w:eastAsia="lt-LT"/>
              </w:rPr>
            </w:pPr>
            <w:r w:rsidRPr="00A2532B">
              <w:rPr>
                <w:b/>
                <w:bCs/>
                <w:sz w:val="18"/>
                <w:szCs w:val="18"/>
                <w:lang w:eastAsia="lt-LT"/>
              </w:rPr>
              <w:t>Uždavinys: užtikrinti informacinių išteklių ir elektroninių ryšių tinklų priežiūrą ir kibernetinį saugumą</w:t>
            </w:r>
          </w:p>
        </w:tc>
        <w:tc>
          <w:tcPr>
            <w:tcW w:w="1275" w:type="dxa"/>
            <w:shd w:val="clear" w:color="000000" w:fill="CCFFCC"/>
            <w:noWrap/>
            <w:vAlign w:val="center"/>
            <w:hideMark/>
          </w:tcPr>
          <w:p w14:paraId="7612C298" w14:textId="77777777" w:rsidR="00622E99" w:rsidRPr="00A2532B" w:rsidRDefault="00622E99" w:rsidP="00622E99">
            <w:pPr>
              <w:jc w:val="center"/>
              <w:rPr>
                <w:b/>
                <w:bCs/>
                <w:sz w:val="18"/>
                <w:szCs w:val="18"/>
                <w:lang w:eastAsia="lt-LT"/>
              </w:rPr>
            </w:pPr>
            <w:r w:rsidRPr="00A2532B">
              <w:rPr>
                <w:b/>
                <w:bCs/>
                <w:sz w:val="18"/>
                <w:szCs w:val="18"/>
                <w:lang w:eastAsia="lt-LT"/>
              </w:rPr>
              <w:t>11 405</w:t>
            </w:r>
          </w:p>
        </w:tc>
        <w:tc>
          <w:tcPr>
            <w:tcW w:w="1276" w:type="dxa"/>
            <w:shd w:val="clear" w:color="000000" w:fill="CCFFCC"/>
            <w:noWrap/>
            <w:vAlign w:val="center"/>
            <w:hideMark/>
          </w:tcPr>
          <w:p w14:paraId="48C02AB8" w14:textId="77777777" w:rsidR="00622E99" w:rsidRPr="00A2532B" w:rsidRDefault="00622E99" w:rsidP="00622E99">
            <w:pPr>
              <w:jc w:val="center"/>
              <w:rPr>
                <w:b/>
                <w:bCs/>
                <w:sz w:val="18"/>
                <w:szCs w:val="18"/>
                <w:lang w:eastAsia="lt-LT"/>
              </w:rPr>
            </w:pPr>
            <w:r w:rsidRPr="00A2532B">
              <w:rPr>
                <w:b/>
                <w:bCs/>
                <w:sz w:val="18"/>
                <w:szCs w:val="18"/>
                <w:lang w:eastAsia="lt-LT"/>
              </w:rPr>
              <w:t>4 675</w:t>
            </w:r>
          </w:p>
        </w:tc>
        <w:tc>
          <w:tcPr>
            <w:tcW w:w="1276" w:type="dxa"/>
            <w:shd w:val="clear" w:color="000000" w:fill="CCFFCC"/>
            <w:noWrap/>
            <w:vAlign w:val="center"/>
            <w:hideMark/>
          </w:tcPr>
          <w:p w14:paraId="0F33A518" w14:textId="77777777" w:rsidR="00622E99" w:rsidRPr="00A2532B" w:rsidRDefault="00622E99" w:rsidP="00622E99">
            <w:pPr>
              <w:jc w:val="center"/>
              <w:rPr>
                <w:b/>
                <w:bCs/>
                <w:sz w:val="18"/>
                <w:szCs w:val="18"/>
                <w:lang w:eastAsia="lt-LT"/>
              </w:rPr>
            </w:pPr>
            <w:r w:rsidRPr="00A2532B">
              <w:rPr>
                <w:b/>
                <w:bCs/>
                <w:sz w:val="18"/>
                <w:szCs w:val="18"/>
                <w:lang w:eastAsia="lt-LT"/>
              </w:rPr>
              <w:t>11 609</w:t>
            </w:r>
          </w:p>
        </w:tc>
        <w:tc>
          <w:tcPr>
            <w:tcW w:w="1275" w:type="dxa"/>
            <w:shd w:val="clear" w:color="000000" w:fill="CCFFCC"/>
            <w:noWrap/>
            <w:vAlign w:val="center"/>
            <w:hideMark/>
          </w:tcPr>
          <w:p w14:paraId="4B5151CD" w14:textId="77777777" w:rsidR="00622E99" w:rsidRPr="00A2532B" w:rsidRDefault="00622E99" w:rsidP="00622E99">
            <w:pPr>
              <w:jc w:val="center"/>
              <w:rPr>
                <w:b/>
                <w:bCs/>
                <w:sz w:val="18"/>
                <w:szCs w:val="18"/>
                <w:lang w:eastAsia="lt-LT"/>
              </w:rPr>
            </w:pPr>
            <w:r w:rsidRPr="00A2532B">
              <w:rPr>
                <w:b/>
                <w:bCs/>
                <w:sz w:val="18"/>
                <w:szCs w:val="18"/>
                <w:lang w:eastAsia="lt-LT"/>
              </w:rPr>
              <w:t>4 725</w:t>
            </w:r>
          </w:p>
        </w:tc>
        <w:tc>
          <w:tcPr>
            <w:tcW w:w="1276" w:type="dxa"/>
            <w:shd w:val="clear" w:color="000000" w:fill="CCFFCC"/>
            <w:noWrap/>
            <w:vAlign w:val="center"/>
            <w:hideMark/>
          </w:tcPr>
          <w:p w14:paraId="09BBF546" w14:textId="77777777" w:rsidR="00622E99" w:rsidRPr="00A2532B" w:rsidRDefault="00622E99" w:rsidP="00622E99">
            <w:pPr>
              <w:jc w:val="center"/>
              <w:rPr>
                <w:b/>
                <w:bCs/>
                <w:sz w:val="18"/>
                <w:szCs w:val="18"/>
                <w:lang w:eastAsia="lt-LT"/>
              </w:rPr>
            </w:pPr>
            <w:r w:rsidRPr="00A2532B">
              <w:rPr>
                <w:b/>
                <w:bCs/>
                <w:sz w:val="18"/>
                <w:szCs w:val="18"/>
                <w:lang w:eastAsia="lt-LT"/>
              </w:rPr>
              <w:t>11 523</w:t>
            </w:r>
          </w:p>
        </w:tc>
        <w:tc>
          <w:tcPr>
            <w:tcW w:w="1276" w:type="dxa"/>
            <w:shd w:val="clear" w:color="000000" w:fill="CCFFCC"/>
            <w:noWrap/>
            <w:vAlign w:val="center"/>
            <w:hideMark/>
          </w:tcPr>
          <w:p w14:paraId="0ABD4311" w14:textId="77777777" w:rsidR="00622E99" w:rsidRPr="00A2532B" w:rsidRDefault="00622E99" w:rsidP="00622E99">
            <w:pPr>
              <w:jc w:val="center"/>
              <w:rPr>
                <w:b/>
                <w:bCs/>
                <w:sz w:val="18"/>
                <w:szCs w:val="18"/>
                <w:lang w:eastAsia="lt-LT"/>
              </w:rPr>
            </w:pPr>
            <w:r w:rsidRPr="00A2532B">
              <w:rPr>
                <w:b/>
                <w:bCs/>
                <w:sz w:val="18"/>
                <w:szCs w:val="18"/>
                <w:lang w:eastAsia="lt-LT"/>
              </w:rPr>
              <w:t>4 661</w:t>
            </w:r>
          </w:p>
        </w:tc>
        <w:tc>
          <w:tcPr>
            <w:tcW w:w="2268" w:type="dxa"/>
            <w:shd w:val="clear" w:color="000000" w:fill="CCFFCC"/>
            <w:noWrap/>
            <w:vAlign w:val="center"/>
            <w:hideMark/>
          </w:tcPr>
          <w:p w14:paraId="19C2A557" w14:textId="77777777" w:rsidR="00622E99" w:rsidRPr="00A2532B" w:rsidRDefault="00622E99" w:rsidP="00622E99">
            <w:pPr>
              <w:jc w:val="center"/>
              <w:rPr>
                <w:b/>
                <w:bCs/>
                <w:sz w:val="18"/>
                <w:szCs w:val="18"/>
                <w:lang w:eastAsia="lt-LT"/>
              </w:rPr>
            </w:pPr>
            <w:r w:rsidRPr="00A2532B">
              <w:rPr>
                <w:b/>
                <w:bCs/>
                <w:sz w:val="18"/>
                <w:szCs w:val="18"/>
                <w:lang w:eastAsia="lt-LT"/>
              </w:rPr>
              <w:t> </w:t>
            </w:r>
          </w:p>
        </w:tc>
      </w:tr>
      <w:tr w:rsidR="00622E99" w:rsidRPr="00A2532B" w14:paraId="641FD0AC" w14:textId="77777777" w:rsidTr="0004036B">
        <w:trPr>
          <w:trHeight w:val="47"/>
        </w:trPr>
        <w:tc>
          <w:tcPr>
            <w:tcW w:w="1203" w:type="dxa"/>
            <w:vAlign w:val="center"/>
            <w:hideMark/>
          </w:tcPr>
          <w:p w14:paraId="50583390" w14:textId="77777777" w:rsidR="00622E99" w:rsidRPr="00A2532B" w:rsidRDefault="00622E99" w:rsidP="00622E99">
            <w:pPr>
              <w:jc w:val="center"/>
              <w:rPr>
                <w:sz w:val="18"/>
                <w:szCs w:val="18"/>
                <w:lang w:eastAsia="lt-LT"/>
              </w:rPr>
            </w:pPr>
            <w:r w:rsidRPr="00A2532B">
              <w:rPr>
                <w:sz w:val="18"/>
                <w:szCs w:val="18"/>
                <w:lang w:eastAsia="lt-LT"/>
              </w:rPr>
              <w:t>07-016-12-01-01 (TP)</w:t>
            </w:r>
          </w:p>
        </w:tc>
        <w:tc>
          <w:tcPr>
            <w:tcW w:w="4326" w:type="dxa"/>
            <w:vAlign w:val="center"/>
            <w:hideMark/>
          </w:tcPr>
          <w:p w14:paraId="62BF0C9A" w14:textId="77777777" w:rsidR="00622E99" w:rsidRPr="00A2532B" w:rsidRDefault="00622E99" w:rsidP="00622E99">
            <w:pPr>
              <w:rPr>
                <w:sz w:val="18"/>
                <w:szCs w:val="18"/>
                <w:lang w:eastAsia="lt-LT"/>
              </w:rPr>
            </w:pPr>
            <w:r w:rsidRPr="00A2532B">
              <w:rPr>
                <w:sz w:val="18"/>
                <w:szCs w:val="18"/>
                <w:lang w:eastAsia="lt-LT"/>
              </w:rPr>
              <w:t>Vykdyti vidaus reikalų valstybės informacinių išteklių ir elektroninių ryšių administravimo bei tvarkymo funkcijas</w:t>
            </w:r>
          </w:p>
        </w:tc>
        <w:tc>
          <w:tcPr>
            <w:tcW w:w="1275" w:type="dxa"/>
            <w:noWrap/>
            <w:vAlign w:val="center"/>
            <w:hideMark/>
          </w:tcPr>
          <w:p w14:paraId="5653625C" w14:textId="77777777" w:rsidR="00622E99" w:rsidRPr="00A2532B" w:rsidRDefault="00622E99" w:rsidP="00622E99">
            <w:pPr>
              <w:jc w:val="center"/>
              <w:rPr>
                <w:sz w:val="18"/>
                <w:szCs w:val="18"/>
                <w:lang w:eastAsia="lt-LT"/>
              </w:rPr>
            </w:pPr>
            <w:r w:rsidRPr="00A2532B">
              <w:rPr>
                <w:sz w:val="18"/>
                <w:szCs w:val="18"/>
                <w:lang w:eastAsia="lt-LT"/>
              </w:rPr>
              <w:t>5 134</w:t>
            </w:r>
          </w:p>
        </w:tc>
        <w:tc>
          <w:tcPr>
            <w:tcW w:w="1276" w:type="dxa"/>
            <w:noWrap/>
            <w:vAlign w:val="center"/>
            <w:hideMark/>
          </w:tcPr>
          <w:p w14:paraId="57F14B45" w14:textId="77777777" w:rsidR="00622E99" w:rsidRPr="00A2532B" w:rsidRDefault="00622E99" w:rsidP="00622E99">
            <w:pPr>
              <w:jc w:val="center"/>
              <w:rPr>
                <w:sz w:val="18"/>
                <w:szCs w:val="18"/>
                <w:lang w:eastAsia="lt-LT"/>
              </w:rPr>
            </w:pPr>
            <w:r w:rsidRPr="00A2532B">
              <w:rPr>
                <w:sz w:val="18"/>
                <w:szCs w:val="18"/>
                <w:lang w:eastAsia="lt-LT"/>
              </w:rPr>
              <w:t>4 611</w:t>
            </w:r>
          </w:p>
        </w:tc>
        <w:tc>
          <w:tcPr>
            <w:tcW w:w="1276" w:type="dxa"/>
            <w:noWrap/>
            <w:vAlign w:val="center"/>
            <w:hideMark/>
          </w:tcPr>
          <w:p w14:paraId="5EE18CD4" w14:textId="77777777" w:rsidR="00622E99" w:rsidRPr="00A2532B" w:rsidRDefault="00622E99" w:rsidP="00622E99">
            <w:pPr>
              <w:jc w:val="center"/>
              <w:rPr>
                <w:sz w:val="18"/>
                <w:szCs w:val="18"/>
                <w:lang w:eastAsia="lt-LT"/>
              </w:rPr>
            </w:pPr>
            <w:r w:rsidRPr="00A2532B">
              <w:rPr>
                <w:sz w:val="18"/>
                <w:szCs w:val="18"/>
                <w:lang w:eastAsia="lt-LT"/>
              </w:rPr>
              <w:t>5 164</w:t>
            </w:r>
          </w:p>
        </w:tc>
        <w:tc>
          <w:tcPr>
            <w:tcW w:w="1275" w:type="dxa"/>
            <w:noWrap/>
            <w:vAlign w:val="center"/>
            <w:hideMark/>
          </w:tcPr>
          <w:p w14:paraId="0DE47709" w14:textId="77777777" w:rsidR="00622E99" w:rsidRPr="00A2532B" w:rsidRDefault="00622E99" w:rsidP="00622E99">
            <w:pPr>
              <w:jc w:val="center"/>
              <w:rPr>
                <w:sz w:val="18"/>
                <w:szCs w:val="18"/>
                <w:lang w:eastAsia="lt-LT"/>
              </w:rPr>
            </w:pPr>
            <w:r w:rsidRPr="00A2532B">
              <w:rPr>
                <w:sz w:val="18"/>
                <w:szCs w:val="18"/>
                <w:lang w:eastAsia="lt-LT"/>
              </w:rPr>
              <w:t>4 661</w:t>
            </w:r>
          </w:p>
        </w:tc>
        <w:tc>
          <w:tcPr>
            <w:tcW w:w="1276" w:type="dxa"/>
            <w:noWrap/>
            <w:vAlign w:val="center"/>
            <w:hideMark/>
          </w:tcPr>
          <w:p w14:paraId="10B75BD4" w14:textId="77777777" w:rsidR="00622E99" w:rsidRPr="00A2532B" w:rsidRDefault="00622E99" w:rsidP="00622E99">
            <w:pPr>
              <w:jc w:val="center"/>
              <w:rPr>
                <w:sz w:val="18"/>
                <w:szCs w:val="18"/>
                <w:lang w:eastAsia="lt-LT"/>
              </w:rPr>
            </w:pPr>
            <w:r w:rsidRPr="00A2532B">
              <w:rPr>
                <w:sz w:val="18"/>
                <w:szCs w:val="18"/>
                <w:lang w:eastAsia="lt-LT"/>
              </w:rPr>
              <w:t>5 164</w:t>
            </w:r>
          </w:p>
        </w:tc>
        <w:tc>
          <w:tcPr>
            <w:tcW w:w="1276" w:type="dxa"/>
            <w:noWrap/>
            <w:vAlign w:val="center"/>
            <w:hideMark/>
          </w:tcPr>
          <w:p w14:paraId="654A9966" w14:textId="77777777" w:rsidR="00622E99" w:rsidRPr="00A2532B" w:rsidRDefault="00622E99" w:rsidP="00622E99">
            <w:pPr>
              <w:jc w:val="center"/>
              <w:rPr>
                <w:sz w:val="18"/>
                <w:szCs w:val="18"/>
                <w:lang w:eastAsia="lt-LT"/>
              </w:rPr>
            </w:pPr>
            <w:r w:rsidRPr="00A2532B">
              <w:rPr>
                <w:sz w:val="18"/>
                <w:szCs w:val="18"/>
                <w:lang w:eastAsia="lt-LT"/>
              </w:rPr>
              <w:t>4 661</w:t>
            </w:r>
          </w:p>
        </w:tc>
        <w:tc>
          <w:tcPr>
            <w:tcW w:w="2268" w:type="dxa"/>
            <w:noWrap/>
            <w:vAlign w:val="center"/>
            <w:hideMark/>
          </w:tcPr>
          <w:p w14:paraId="79EBBF88" w14:textId="77777777" w:rsidR="00622E99" w:rsidRPr="00A2532B" w:rsidRDefault="00622E99" w:rsidP="00622E99">
            <w:pPr>
              <w:jc w:val="center"/>
              <w:rPr>
                <w:sz w:val="18"/>
                <w:szCs w:val="18"/>
                <w:lang w:eastAsia="lt-LT"/>
              </w:rPr>
            </w:pPr>
            <w:r w:rsidRPr="00A2532B">
              <w:rPr>
                <w:sz w:val="18"/>
                <w:szCs w:val="18"/>
                <w:lang w:eastAsia="lt-LT"/>
              </w:rPr>
              <w:t> </w:t>
            </w:r>
          </w:p>
        </w:tc>
      </w:tr>
      <w:tr w:rsidR="00622E99" w:rsidRPr="00A2532B" w14:paraId="784ABCF6" w14:textId="77777777" w:rsidTr="0004036B">
        <w:trPr>
          <w:trHeight w:val="47"/>
        </w:trPr>
        <w:tc>
          <w:tcPr>
            <w:tcW w:w="1203" w:type="dxa"/>
            <w:vAlign w:val="center"/>
            <w:hideMark/>
          </w:tcPr>
          <w:p w14:paraId="33953186" w14:textId="77777777" w:rsidR="00622E99" w:rsidRPr="00A2532B" w:rsidRDefault="00622E99" w:rsidP="00622E99">
            <w:pPr>
              <w:jc w:val="center"/>
              <w:rPr>
                <w:sz w:val="18"/>
                <w:szCs w:val="18"/>
                <w:lang w:eastAsia="lt-LT"/>
              </w:rPr>
            </w:pPr>
            <w:r w:rsidRPr="00A2532B">
              <w:rPr>
                <w:sz w:val="18"/>
                <w:szCs w:val="18"/>
                <w:lang w:eastAsia="lt-LT"/>
              </w:rPr>
              <w:t>07-016-12-01-02 (TP)</w:t>
            </w:r>
          </w:p>
        </w:tc>
        <w:tc>
          <w:tcPr>
            <w:tcW w:w="4326" w:type="dxa"/>
            <w:vAlign w:val="center"/>
            <w:hideMark/>
          </w:tcPr>
          <w:p w14:paraId="7D99AFC0" w14:textId="77777777" w:rsidR="00622E99" w:rsidRPr="00A2532B" w:rsidRDefault="00622E99" w:rsidP="00622E99">
            <w:pPr>
              <w:rPr>
                <w:sz w:val="18"/>
                <w:szCs w:val="18"/>
                <w:lang w:eastAsia="lt-LT"/>
              </w:rPr>
            </w:pPr>
            <w:r w:rsidRPr="00A2532B">
              <w:rPr>
                <w:sz w:val="18"/>
                <w:szCs w:val="18"/>
                <w:lang w:eastAsia="lt-LT"/>
              </w:rPr>
              <w:t xml:space="preserve">Vykdyti vidaus reikalų  registrų ir informacinių sistemų infrastruktūros  priežiūrą </w:t>
            </w:r>
          </w:p>
        </w:tc>
        <w:tc>
          <w:tcPr>
            <w:tcW w:w="1275" w:type="dxa"/>
            <w:noWrap/>
            <w:vAlign w:val="center"/>
            <w:hideMark/>
          </w:tcPr>
          <w:p w14:paraId="0BF8634C" w14:textId="77777777" w:rsidR="00622E99" w:rsidRPr="00A2532B" w:rsidRDefault="00622E99" w:rsidP="00622E99">
            <w:pPr>
              <w:jc w:val="center"/>
              <w:rPr>
                <w:sz w:val="18"/>
                <w:szCs w:val="18"/>
                <w:lang w:eastAsia="lt-LT"/>
              </w:rPr>
            </w:pPr>
            <w:r w:rsidRPr="00A2532B">
              <w:rPr>
                <w:sz w:val="18"/>
                <w:szCs w:val="18"/>
                <w:lang w:eastAsia="lt-LT"/>
              </w:rPr>
              <w:t>677</w:t>
            </w:r>
          </w:p>
        </w:tc>
        <w:tc>
          <w:tcPr>
            <w:tcW w:w="1276" w:type="dxa"/>
            <w:noWrap/>
            <w:vAlign w:val="center"/>
            <w:hideMark/>
          </w:tcPr>
          <w:p w14:paraId="5306088A"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29827D3C" w14:textId="77777777" w:rsidR="00622E99" w:rsidRPr="00A2532B" w:rsidRDefault="00622E99" w:rsidP="00622E99">
            <w:pPr>
              <w:jc w:val="center"/>
              <w:rPr>
                <w:sz w:val="18"/>
                <w:szCs w:val="18"/>
                <w:lang w:eastAsia="lt-LT"/>
              </w:rPr>
            </w:pPr>
            <w:r w:rsidRPr="00A2532B">
              <w:rPr>
                <w:sz w:val="18"/>
                <w:szCs w:val="18"/>
                <w:lang w:eastAsia="lt-LT"/>
              </w:rPr>
              <w:t>797</w:t>
            </w:r>
          </w:p>
        </w:tc>
        <w:tc>
          <w:tcPr>
            <w:tcW w:w="1275" w:type="dxa"/>
            <w:noWrap/>
            <w:vAlign w:val="center"/>
            <w:hideMark/>
          </w:tcPr>
          <w:p w14:paraId="0E0B3E3E"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605F8306" w14:textId="77777777" w:rsidR="00622E99" w:rsidRPr="00A2532B" w:rsidRDefault="00622E99" w:rsidP="00622E99">
            <w:pPr>
              <w:jc w:val="center"/>
              <w:rPr>
                <w:sz w:val="18"/>
                <w:szCs w:val="18"/>
                <w:lang w:eastAsia="lt-LT"/>
              </w:rPr>
            </w:pPr>
            <w:r w:rsidRPr="00A2532B">
              <w:rPr>
                <w:sz w:val="18"/>
                <w:szCs w:val="18"/>
                <w:lang w:eastAsia="lt-LT"/>
              </w:rPr>
              <w:t>797</w:t>
            </w:r>
          </w:p>
        </w:tc>
        <w:tc>
          <w:tcPr>
            <w:tcW w:w="1276" w:type="dxa"/>
            <w:noWrap/>
            <w:vAlign w:val="center"/>
            <w:hideMark/>
          </w:tcPr>
          <w:p w14:paraId="4B32675A"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67B3D04B" w14:textId="77777777" w:rsidR="00622E99" w:rsidRPr="00A2532B" w:rsidRDefault="00622E99" w:rsidP="00622E99">
            <w:pPr>
              <w:jc w:val="center"/>
              <w:rPr>
                <w:sz w:val="18"/>
                <w:szCs w:val="18"/>
                <w:lang w:eastAsia="lt-LT"/>
              </w:rPr>
            </w:pPr>
            <w:r w:rsidRPr="00A2532B">
              <w:rPr>
                <w:sz w:val="18"/>
                <w:szCs w:val="18"/>
                <w:lang w:eastAsia="lt-LT"/>
              </w:rPr>
              <w:t> </w:t>
            </w:r>
          </w:p>
        </w:tc>
      </w:tr>
      <w:tr w:rsidR="00622E99" w:rsidRPr="00A2532B" w14:paraId="663711C0" w14:textId="77777777" w:rsidTr="0004036B">
        <w:trPr>
          <w:trHeight w:val="47"/>
        </w:trPr>
        <w:tc>
          <w:tcPr>
            <w:tcW w:w="1203" w:type="dxa"/>
            <w:vAlign w:val="center"/>
            <w:hideMark/>
          </w:tcPr>
          <w:p w14:paraId="664022E6" w14:textId="77777777" w:rsidR="00622E99" w:rsidRPr="00A2532B" w:rsidRDefault="00622E99" w:rsidP="00622E99">
            <w:pPr>
              <w:jc w:val="center"/>
              <w:rPr>
                <w:sz w:val="18"/>
                <w:szCs w:val="18"/>
                <w:lang w:eastAsia="lt-LT"/>
              </w:rPr>
            </w:pPr>
            <w:r w:rsidRPr="00A2532B">
              <w:rPr>
                <w:sz w:val="18"/>
                <w:szCs w:val="18"/>
                <w:lang w:eastAsia="lt-LT"/>
              </w:rPr>
              <w:t>07-016-12-01-03 (TP)</w:t>
            </w:r>
          </w:p>
        </w:tc>
        <w:tc>
          <w:tcPr>
            <w:tcW w:w="4326" w:type="dxa"/>
            <w:vAlign w:val="center"/>
            <w:hideMark/>
          </w:tcPr>
          <w:p w14:paraId="4587C35F" w14:textId="77777777" w:rsidR="00622E99" w:rsidRPr="00A2532B" w:rsidRDefault="00622E99" w:rsidP="00622E99">
            <w:pPr>
              <w:rPr>
                <w:sz w:val="18"/>
                <w:szCs w:val="18"/>
                <w:lang w:eastAsia="lt-LT"/>
              </w:rPr>
            </w:pPr>
            <w:r w:rsidRPr="00A2532B">
              <w:rPr>
                <w:sz w:val="18"/>
                <w:szCs w:val="18"/>
                <w:lang w:eastAsia="lt-LT"/>
              </w:rPr>
              <w:t>Vykdyti vidaus reikalų registrų ir informacinių sistemų  programinės įrangos priežiūrą ir teikti susijusias paslaugas</w:t>
            </w:r>
          </w:p>
        </w:tc>
        <w:tc>
          <w:tcPr>
            <w:tcW w:w="1275" w:type="dxa"/>
            <w:noWrap/>
            <w:vAlign w:val="center"/>
            <w:hideMark/>
          </w:tcPr>
          <w:p w14:paraId="045EE9FC" w14:textId="77777777" w:rsidR="00622E99" w:rsidRPr="00A2532B" w:rsidRDefault="00622E99" w:rsidP="00622E99">
            <w:pPr>
              <w:jc w:val="center"/>
              <w:rPr>
                <w:sz w:val="18"/>
                <w:szCs w:val="18"/>
                <w:lang w:eastAsia="lt-LT"/>
              </w:rPr>
            </w:pPr>
            <w:r w:rsidRPr="00A2532B">
              <w:rPr>
                <w:sz w:val="18"/>
                <w:szCs w:val="18"/>
                <w:lang w:eastAsia="lt-LT"/>
              </w:rPr>
              <w:t>940</w:t>
            </w:r>
          </w:p>
        </w:tc>
        <w:tc>
          <w:tcPr>
            <w:tcW w:w="1276" w:type="dxa"/>
            <w:noWrap/>
            <w:vAlign w:val="center"/>
            <w:hideMark/>
          </w:tcPr>
          <w:p w14:paraId="48430D30"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4F5DBD75" w14:textId="77777777" w:rsidR="00622E99" w:rsidRPr="00A2532B" w:rsidRDefault="00622E99" w:rsidP="00622E99">
            <w:pPr>
              <w:jc w:val="center"/>
              <w:rPr>
                <w:sz w:val="18"/>
                <w:szCs w:val="18"/>
                <w:lang w:eastAsia="lt-LT"/>
              </w:rPr>
            </w:pPr>
            <w:r w:rsidRPr="00A2532B">
              <w:rPr>
                <w:sz w:val="18"/>
                <w:szCs w:val="18"/>
                <w:lang w:eastAsia="lt-LT"/>
              </w:rPr>
              <w:t>940</w:t>
            </w:r>
          </w:p>
        </w:tc>
        <w:tc>
          <w:tcPr>
            <w:tcW w:w="1275" w:type="dxa"/>
            <w:noWrap/>
            <w:vAlign w:val="center"/>
            <w:hideMark/>
          </w:tcPr>
          <w:p w14:paraId="5A3A153B"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014D6F93" w14:textId="77777777" w:rsidR="00622E99" w:rsidRPr="00A2532B" w:rsidRDefault="00622E99" w:rsidP="00622E99">
            <w:pPr>
              <w:jc w:val="center"/>
              <w:rPr>
                <w:sz w:val="18"/>
                <w:szCs w:val="18"/>
                <w:lang w:eastAsia="lt-LT"/>
              </w:rPr>
            </w:pPr>
            <w:r w:rsidRPr="00A2532B">
              <w:rPr>
                <w:sz w:val="18"/>
                <w:szCs w:val="18"/>
                <w:lang w:eastAsia="lt-LT"/>
              </w:rPr>
              <w:t>940</w:t>
            </w:r>
          </w:p>
        </w:tc>
        <w:tc>
          <w:tcPr>
            <w:tcW w:w="1276" w:type="dxa"/>
            <w:noWrap/>
            <w:vAlign w:val="center"/>
            <w:hideMark/>
          </w:tcPr>
          <w:p w14:paraId="12BE068A"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1F0D8F16" w14:textId="77777777" w:rsidR="00622E99" w:rsidRPr="00A2532B" w:rsidRDefault="00622E99" w:rsidP="00622E99">
            <w:pPr>
              <w:jc w:val="center"/>
              <w:rPr>
                <w:sz w:val="18"/>
                <w:szCs w:val="18"/>
                <w:lang w:eastAsia="lt-LT"/>
              </w:rPr>
            </w:pPr>
            <w:r w:rsidRPr="00A2532B">
              <w:rPr>
                <w:sz w:val="18"/>
                <w:szCs w:val="18"/>
                <w:lang w:eastAsia="lt-LT"/>
              </w:rPr>
              <w:t> </w:t>
            </w:r>
          </w:p>
        </w:tc>
      </w:tr>
      <w:tr w:rsidR="00622E99" w:rsidRPr="00A2532B" w14:paraId="193C7BA1" w14:textId="77777777" w:rsidTr="0004036B">
        <w:trPr>
          <w:trHeight w:val="47"/>
        </w:trPr>
        <w:tc>
          <w:tcPr>
            <w:tcW w:w="1203" w:type="dxa"/>
            <w:vAlign w:val="center"/>
            <w:hideMark/>
          </w:tcPr>
          <w:p w14:paraId="69B0D145" w14:textId="77777777" w:rsidR="00622E99" w:rsidRPr="00A2532B" w:rsidRDefault="00622E99" w:rsidP="00622E99">
            <w:pPr>
              <w:jc w:val="center"/>
              <w:rPr>
                <w:sz w:val="18"/>
                <w:szCs w:val="18"/>
                <w:lang w:eastAsia="lt-LT"/>
              </w:rPr>
            </w:pPr>
            <w:r w:rsidRPr="00A2532B">
              <w:rPr>
                <w:sz w:val="18"/>
                <w:szCs w:val="18"/>
                <w:lang w:eastAsia="lt-LT"/>
              </w:rPr>
              <w:t>07-016-12-01-04 (TP)</w:t>
            </w:r>
          </w:p>
        </w:tc>
        <w:tc>
          <w:tcPr>
            <w:tcW w:w="4326" w:type="dxa"/>
            <w:vAlign w:val="center"/>
            <w:hideMark/>
          </w:tcPr>
          <w:p w14:paraId="3F593668" w14:textId="77777777" w:rsidR="00622E99" w:rsidRPr="00A2532B" w:rsidRDefault="00622E99" w:rsidP="00622E99">
            <w:pPr>
              <w:rPr>
                <w:sz w:val="18"/>
                <w:szCs w:val="18"/>
                <w:lang w:eastAsia="lt-LT"/>
              </w:rPr>
            </w:pPr>
            <w:r w:rsidRPr="00A2532B">
              <w:rPr>
                <w:sz w:val="18"/>
                <w:szCs w:val="18"/>
                <w:lang w:eastAsia="lt-LT"/>
              </w:rPr>
              <w:t>Palaikyti ir plėtoti kibernetinio saugumo priemones VRM ir vidaus reikalų ministro valdymo srities įstaigų valdomose ypatingos svarbos informacinėse infrastruktūrose ir valstybės informaciniuose ištekliuose</w:t>
            </w:r>
          </w:p>
        </w:tc>
        <w:tc>
          <w:tcPr>
            <w:tcW w:w="1275" w:type="dxa"/>
            <w:noWrap/>
            <w:vAlign w:val="center"/>
            <w:hideMark/>
          </w:tcPr>
          <w:p w14:paraId="5C8914AA" w14:textId="77777777" w:rsidR="00622E99" w:rsidRPr="00A2532B" w:rsidRDefault="00622E99" w:rsidP="00622E99">
            <w:pPr>
              <w:jc w:val="center"/>
              <w:rPr>
                <w:sz w:val="18"/>
                <w:szCs w:val="18"/>
                <w:lang w:eastAsia="lt-LT"/>
              </w:rPr>
            </w:pPr>
            <w:r w:rsidRPr="00A2532B">
              <w:rPr>
                <w:sz w:val="18"/>
                <w:szCs w:val="18"/>
                <w:lang w:eastAsia="lt-LT"/>
              </w:rPr>
              <w:t>732</w:t>
            </w:r>
          </w:p>
        </w:tc>
        <w:tc>
          <w:tcPr>
            <w:tcW w:w="1276" w:type="dxa"/>
            <w:noWrap/>
            <w:vAlign w:val="center"/>
            <w:hideMark/>
          </w:tcPr>
          <w:p w14:paraId="11EA9248"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6EFA836F" w14:textId="77777777" w:rsidR="00622E99" w:rsidRPr="00A2532B" w:rsidRDefault="00622E99" w:rsidP="00622E99">
            <w:pPr>
              <w:jc w:val="center"/>
              <w:rPr>
                <w:sz w:val="18"/>
                <w:szCs w:val="18"/>
                <w:lang w:eastAsia="lt-LT"/>
              </w:rPr>
            </w:pPr>
            <w:r w:rsidRPr="00A2532B">
              <w:rPr>
                <w:sz w:val="18"/>
                <w:szCs w:val="18"/>
                <w:lang w:eastAsia="lt-LT"/>
              </w:rPr>
              <w:t>682</w:t>
            </w:r>
          </w:p>
        </w:tc>
        <w:tc>
          <w:tcPr>
            <w:tcW w:w="1275" w:type="dxa"/>
            <w:noWrap/>
            <w:vAlign w:val="center"/>
            <w:hideMark/>
          </w:tcPr>
          <w:p w14:paraId="1B912AC5"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2B227B58" w14:textId="77777777" w:rsidR="00622E99" w:rsidRPr="00A2532B" w:rsidRDefault="00622E99" w:rsidP="00622E99">
            <w:pPr>
              <w:jc w:val="center"/>
              <w:rPr>
                <w:sz w:val="18"/>
                <w:szCs w:val="18"/>
                <w:lang w:eastAsia="lt-LT"/>
              </w:rPr>
            </w:pPr>
            <w:r w:rsidRPr="00A2532B">
              <w:rPr>
                <w:sz w:val="18"/>
                <w:szCs w:val="18"/>
                <w:lang w:eastAsia="lt-LT"/>
              </w:rPr>
              <w:t>682</w:t>
            </w:r>
          </w:p>
        </w:tc>
        <w:tc>
          <w:tcPr>
            <w:tcW w:w="1276" w:type="dxa"/>
            <w:noWrap/>
            <w:vAlign w:val="center"/>
            <w:hideMark/>
          </w:tcPr>
          <w:p w14:paraId="64E2A626"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660CEF12" w14:textId="77777777" w:rsidR="00622E99" w:rsidRPr="00A2532B" w:rsidRDefault="00622E99" w:rsidP="00622E99">
            <w:pPr>
              <w:jc w:val="center"/>
              <w:rPr>
                <w:sz w:val="18"/>
                <w:szCs w:val="18"/>
                <w:lang w:eastAsia="lt-LT"/>
              </w:rPr>
            </w:pPr>
            <w:r w:rsidRPr="00A2532B">
              <w:rPr>
                <w:sz w:val="18"/>
                <w:szCs w:val="18"/>
                <w:lang w:eastAsia="lt-LT"/>
              </w:rPr>
              <w:t> </w:t>
            </w:r>
          </w:p>
        </w:tc>
      </w:tr>
      <w:tr w:rsidR="00622E99" w:rsidRPr="00A2532B" w14:paraId="2B07D638" w14:textId="77777777" w:rsidTr="0004036B">
        <w:trPr>
          <w:trHeight w:val="155"/>
        </w:trPr>
        <w:tc>
          <w:tcPr>
            <w:tcW w:w="1203" w:type="dxa"/>
            <w:vAlign w:val="center"/>
            <w:hideMark/>
          </w:tcPr>
          <w:p w14:paraId="405F8D28" w14:textId="77777777" w:rsidR="00622E99" w:rsidRPr="00A2532B" w:rsidRDefault="00622E99" w:rsidP="00622E99">
            <w:pPr>
              <w:jc w:val="center"/>
              <w:rPr>
                <w:sz w:val="18"/>
                <w:szCs w:val="18"/>
                <w:lang w:eastAsia="lt-LT"/>
              </w:rPr>
            </w:pPr>
            <w:r w:rsidRPr="00A2532B">
              <w:rPr>
                <w:sz w:val="18"/>
                <w:szCs w:val="18"/>
                <w:lang w:eastAsia="lt-LT"/>
              </w:rPr>
              <w:lastRenderedPageBreak/>
              <w:t>07-016-12-01-05 (TP)</w:t>
            </w:r>
          </w:p>
        </w:tc>
        <w:tc>
          <w:tcPr>
            <w:tcW w:w="4326" w:type="dxa"/>
            <w:vAlign w:val="center"/>
            <w:hideMark/>
          </w:tcPr>
          <w:p w14:paraId="2CB6FDD1" w14:textId="77777777" w:rsidR="00622E99" w:rsidRPr="00A2532B" w:rsidRDefault="00622E99" w:rsidP="00622E99">
            <w:pPr>
              <w:rPr>
                <w:sz w:val="18"/>
                <w:szCs w:val="18"/>
                <w:lang w:eastAsia="lt-LT"/>
              </w:rPr>
            </w:pPr>
            <w:r w:rsidRPr="00A2532B">
              <w:rPr>
                <w:sz w:val="18"/>
                <w:szCs w:val="18"/>
                <w:lang w:eastAsia="lt-LT"/>
              </w:rPr>
              <w:t>Lietuvos viešojo saugumo ir pagalbos tarnybų skaitmeninio mobiliojo radijo ryšio (SMRRT) ir  kitų elektroninių ryšių tinklų priežiūra</w:t>
            </w:r>
          </w:p>
        </w:tc>
        <w:tc>
          <w:tcPr>
            <w:tcW w:w="1275" w:type="dxa"/>
            <w:noWrap/>
            <w:vAlign w:val="center"/>
            <w:hideMark/>
          </w:tcPr>
          <w:p w14:paraId="0333FCF1" w14:textId="77777777" w:rsidR="00622E99" w:rsidRPr="00A2532B" w:rsidRDefault="00622E99" w:rsidP="00622E99">
            <w:pPr>
              <w:jc w:val="center"/>
              <w:rPr>
                <w:sz w:val="18"/>
                <w:szCs w:val="18"/>
                <w:lang w:eastAsia="lt-LT"/>
              </w:rPr>
            </w:pPr>
            <w:r w:rsidRPr="00A2532B">
              <w:rPr>
                <w:sz w:val="18"/>
                <w:szCs w:val="18"/>
                <w:lang w:eastAsia="lt-LT"/>
              </w:rPr>
              <w:t>3 763</w:t>
            </w:r>
          </w:p>
        </w:tc>
        <w:tc>
          <w:tcPr>
            <w:tcW w:w="1276" w:type="dxa"/>
            <w:noWrap/>
            <w:vAlign w:val="center"/>
            <w:hideMark/>
          </w:tcPr>
          <w:p w14:paraId="7C7B5DFF"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23D2058A" w14:textId="77777777" w:rsidR="00622E99" w:rsidRPr="00A2532B" w:rsidRDefault="00622E99" w:rsidP="00622E99">
            <w:pPr>
              <w:jc w:val="center"/>
              <w:rPr>
                <w:sz w:val="18"/>
                <w:szCs w:val="18"/>
                <w:lang w:eastAsia="lt-LT"/>
              </w:rPr>
            </w:pPr>
            <w:r w:rsidRPr="00A2532B">
              <w:rPr>
                <w:sz w:val="18"/>
                <w:szCs w:val="18"/>
                <w:lang w:eastAsia="lt-LT"/>
              </w:rPr>
              <w:t>3 702</w:t>
            </w:r>
          </w:p>
        </w:tc>
        <w:tc>
          <w:tcPr>
            <w:tcW w:w="1275" w:type="dxa"/>
            <w:noWrap/>
            <w:vAlign w:val="center"/>
            <w:hideMark/>
          </w:tcPr>
          <w:p w14:paraId="4B2B39F3"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545B0FAB" w14:textId="77777777" w:rsidR="00622E99" w:rsidRPr="00A2532B" w:rsidRDefault="00622E99" w:rsidP="00622E99">
            <w:pPr>
              <w:jc w:val="center"/>
              <w:rPr>
                <w:sz w:val="18"/>
                <w:szCs w:val="18"/>
                <w:lang w:eastAsia="lt-LT"/>
              </w:rPr>
            </w:pPr>
            <w:r w:rsidRPr="00A2532B">
              <w:rPr>
                <w:sz w:val="18"/>
                <w:szCs w:val="18"/>
                <w:lang w:eastAsia="lt-LT"/>
              </w:rPr>
              <w:t>3 702</w:t>
            </w:r>
          </w:p>
        </w:tc>
        <w:tc>
          <w:tcPr>
            <w:tcW w:w="1276" w:type="dxa"/>
            <w:noWrap/>
            <w:vAlign w:val="center"/>
            <w:hideMark/>
          </w:tcPr>
          <w:p w14:paraId="4474FEA5"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5759CC84" w14:textId="77777777" w:rsidR="00622E99" w:rsidRPr="00A2532B" w:rsidRDefault="00622E99" w:rsidP="00622E99">
            <w:pPr>
              <w:jc w:val="center"/>
              <w:rPr>
                <w:sz w:val="18"/>
                <w:szCs w:val="18"/>
                <w:lang w:eastAsia="lt-LT"/>
              </w:rPr>
            </w:pPr>
            <w:r w:rsidRPr="00A2532B">
              <w:rPr>
                <w:sz w:val="18"/>
                <w:szCs w:val="18"/>
                <w:lang w:eastAsia="lt-LT"/>
              </w:rPr>
              <w:t> </w:t>
            </w:r>
          </w:p>
        </w:tc>
      </w:tr>
      <w:tr w:rsidR="00622E99" w:rsidRPr="00A2532B" w14:paraId="14E32C1A" w14:textId="77777777" w:rsidTr="0004036B">
        <w:trPr>
          <w:trHeight w:val="47"/>
        </w:trPr>
        <w:tc>
          <w:tcPr>
            <w:tcW w:w="1203" w:type="dxa"/>
            <w:vAlign w:val="center"/>
            <w:hideMark/>
          </w:tcPr>
          <w:p w14:paraId="66B1FC41" w14:textId="77777777" w:rsidR="00622E99" w:rsidRPr="00A2532B" w:rsidRDefault="00622E99" w:rsidP="00622E99">
            <w:pPr>
              <w:jc w:val="center"/>
              <w:rPr>
                <w:sz w:val="18"/>
                <w:szCs w:val="18"/>
                <w:lang w:eastAsia="lt-LT"/>
              </w:rPr>
            </w:pPr>
            <w:r w:rsidRPr="00A2532B">
              <w:rPr>
                <w:sz w:val="18"/>
                <w:szCs w:val="18"/>
                <w:lang w:eastAsia="lt-LT"/>
              </w:rPr>
              <w:t>07-016-12-01-06 (TP)</w:t>
            </w:r>
          </w:p>
        </w:tc>
        <w:tc>
          <w:tcPr>
            <w:tcW w:w="4326" w:type="dxa"/>
            <w:vAlign w:val="center"/>
            <w:hideMark/>
          </w:tcPr>
          <w:p w14:paraId="5527489E" w14:textId="77777777" w:rsidR="00622E99" w:rsidRPr="00A2532B" w:rsidRDefault="00622E99" w:rsidP="00622E99">
            <w:pPr>
              <w:rPr>
                <w:sz w:val="18"/>
                <w:szCs w:val="18"/>
                <w:lang w:eastAsia="lt-LT"/>
              </w:rPr>
            </w:pPr>
            <w:r w:rsidRPr="00A2532B">
              <w:rPr>
                <w:sz w:val="18"/>
                <w:szCs w:val="18"/>
                <w:lang w:eastAsia="lt-LT"/>
              </w:rPr>
              <w:t>Vykdyti teisės aktų nustatytą informacinių išteklių saugos politikos įgyvendinimo priežiūrą</w:t>
            </w:r>
          </w:p>
        </w:tc>
        <w:tc>
          <w:tcPr>
            <w:tcW w:w="1275" w:type="dxa"/>
            <w:noWrap/>
            <w:vAlign w:val="center"/>
            <w:hideMark/>
          </w:tcPr>
          <w:p w14:paraId="5F19AAAA" w14:textId="77777777" w:rsidR="00622E99" w:rsidRPr="00A2532B" w:rsidRDefault="00622E99" w:rsidP="00622E99">
            <w:pPr>
              <w:jc w:val="center"/>
              <w:rPr>
                <w:sz w:val="18"/>
                <w:szCs w:val="18"/>
                <w:lang w:eastAsia="lt-LT"/>
              </w:rPr>
            </w:pPr>
            <w:r w:rsidRPr="00A2532B">
              <w:rPr>
                <w:sz w:val="18"/>
                <w:szCs w:val="18"/>
                <w:lang w:eastAsia="lt-LT"/>
              </w:rPr>
              <w:t>48</w:t>
            </w:r>
          </w:p>
        </w:tc>
        <w:tc>
          <w:tcPr>
            <w:tcW w:w="1276" w:type="dxa"/>
            <w:noWrap/>
            <w:vAlign w:val="center"/>
            <w:hideMark/>
          </w:tcPr>
          <w:p w14:paraId="76B530B8"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201AF171" w14:textId="77777777" w:rsidR="00622E99" w:rsidRPr="00A2532B" w:rsidRDefault="00622E99" w:rsidP="00622E99">
            <w:pPr>
              <w:jc w:val="center"/>
              <w:rPr>
                <w:sz w:val="18"/>
                <w:szCs w:val="18"/>
                <w:lang w:eastAsia="lt-LT"/>
              </w:rPr>
            </w:pPr>
            <w:r w:rsidRPr="00A2532B">
              <w:rPr>
                <w:sz w:val="18"/>
                <w:szCs w:val="18"/>
                <w:lang w:eastAsia="lt-LT"/>
              </w:rPr>
              <w:t>48</w:t>
            </w:r>
          </w:p>
        </w:tc>
        <w:tc>
          <w:tcPr>
            <w:tcW w:w="1275" w:type="dxa"/>
            <w:noWrap/>
            <w:vAlign w:val="center"/>
            <w:hideMark/>
          </w:tcPr>
          <w:p w14:paraId="44AD336C"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439A98FD" w14:textId="77777777" w:rsidR="00622E99" w:rsidRPr="00A2532B" w:rsidRDefault="00622E99" w:rsidP="00622E99">
            <w:pPr>
              <w:jc w:val="center"/>
              <w:rPr>
                <w:sz w:val="18"/>
                <w:szCs w:val="18"/>
                <w:lang w:eastAsia="lt-LT"/>
              </w:rPr>
            </w:pPr>
            <w:r w:rsidRPr="00A2532B">
              <w:rPr>
                <w:sz w:val="18"/>
                <w:szCs w:val="18"/>
                <w:lang w:eastAsia="lt-LT"/>
              </w:rPr>
              <w:t>48</w:t>
            </w:r>
          </w:p>
        </w:tc>
        <w:tc>
          <w:tcPr>
            <w:tcW w:w="1276" w:type="dxa"/>
            <w:noWrap/>
            <w:vAlign w:val="center"/>
            <w:hideMark/>
          </w:tcPr>
          <w:p w14:paraId="1CEC0B30"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2675EBC8" w14:textId="77777777" w:rsidR="00622E99" w:rsidRPr="00A2532B" w:rsidRDefault="00622E99" w:rsidP="00622E99">
            <w:pPr>
              <w:jc w:val="center"/>
              <w:rPr>
                <w:sz w:val="18"/>
                <w:szCs w:val="18"/>
                <w:lang w:eastAsia="lt-LT"/>
              </w:rPr>
            </w:pPr>
            <w:r w:rsidRPr="00A2532B">
              <w:rPr>
                <w:sz w:val="18"/>
                <w:szCs w:val="18"/>
                <w:lang w:eastAsia="lt-LT"/>
              </w:rPr>
              <w:t> </w:t>
            </w:r>
          </w:p>
        </w:tc>
      </w:tr>
      <w:tr w:rsidR="00622E99" w:rsidRPr="00A2532B" w14:paraId="3BC51CA2" w14:textId="77777777" w:rsidTr="0004036B">
        <w:trPr>
          <w:trHeight w:val="157"/>
        </w:trPr>
        <w:tc>
          <w:tcPr>
            <w:tcW w:w="1203" w:type="dxa"/>
            <w:vAlign w:val="center"/>
            <w:hideMark/>
          </w:tcPr>
          <w:p w14:paraId="6A1FB01E" w14:textId="77777777" w:rsidR="00622E99" w:rsidRPr="00A2532B" w:rsidRDefault="00622E99" w:rsidP="00622E99">
            <w:pPr>
              <w:jc w:val="center"/>
              <w:rPr>
                <w:sz w:val="18"/>
                <w:szCs w:val="18"/>
                <w:lang w:eastAsia="lt-LT"/>
              </w:rPr>
            </w:pPr>
            <w:r w:rsidRPr="00A2532B">
              <w:rPr>
                <w:sz w:val="18"/>
                <w:szCs w:val="18"/>
                <w:lang w:eastAsia="lt-LT"/>
              </w:rPr>
              <w:t>07-016-12-01-07 (TP)</w:t>
            </w:r>
          </w:p>
        </w:tc>
        <w:tc>
          <w:tcPr>
            <w:tcW w:w="4326" w:type="dxa"/>
            <w:vAlign w:val="center"/>
            <w:hideMark/>
          </w:tcPr>
          <w:p w14:paraId="5CB46476" w14:textId="77777777" w:rsidR="00622E99" w:rsidRPr="00A2532B" w:rsidRDefault="00622E99" w:rsidP="00622E99">
            <w:pPr>
              <w:rPr>
                <w:sz w:val="18"/>
                <w:szCs w:val="18"/>
                <w:lang w:eastAsia="lt-LT"/>
              </w:rPr>
            </w:pPr>
            <w:r w:rsidRPr="00A2532B">
              <w:rPr>
                <w:sz w:val="18"/>
                <w:szCs w:val="18"/>
                <w:lang w:eastAsia="lt-LT"/>
              </w:rPr>
              <w:t>Vykdyti pasirengimo pirmininkauti ir pirmininkavimo Europos Sąjungos Tarybai 2027 m. veiklas pagal IRD kompetenciją</w:t>
            </w:r>
          </w:p>
        </w:tc>
        <w:tc>
          <w:tcPr>
            <w:tcW w:w="1275" w:type="dxa"/>
            <w:vAlign w:val="center"/>
            <w:hideMark/>
          </w:tcPr>
          <w:p w14:paraId="0F7EDC7C" w14:textId="77777777" w:rsidR="00622E99" w:rsidRPr="00A2532B" w:rsidRDefault="00622E99" w:rsidP="00622E99">
            <w:pPr>
              <w:jc w:val="center"/>
              <w:rPr>
                <w:sz w:val="18"/>
                <w:szCs w:val="18"/>
                <w:lang w:eastAsia="lt-LT"/>
              </w:rPr>
            </w:pPr>
            <w:r w:rsidRPr="00A2532B">
              <w:rPr>
                <w:sz w:val="18"/>
                <w:szCs w:val="18"/>
                <w:lang w:eastAsia="lt-LT"/>
              </w:rPr>
              <w:t>71</w:t>
            </w:r>
          </w:p>
        </w:tc>
        <w:tc>
          <w:tcPr>
            <w:tcW w:w="1276" w:type="dxa"/>
            <w:vAlign w:val="center"/>
            <w:hideMark/>
          </w:tcPr>
          <w:p w14:paraId="10DD3DD1" w14:textId="77777777" w:rsidR="00622E99" w:rsidRPr="00A2532B" w:rsidRDefault="00622E99" w:rsidP="00622E99">
            <w:pPr>
              <w:jc w:val="center"/>
              <w:rPr>
                <w:sz w:val="18"/>
                <w:szCs w:val="18"/>
                <w:lang w:eastAsia="lt-LT"/>
              </w:rPr>
            </w:pPr>
            <w:r w:rsidRPr="00A2532B">
              <w:rPr>
                <w:sz w:val="18"/>
                <w:szCs w:val="18"/>
                <w:lang w:eastAsia="lt-LT"/>
              </w:rPr>
              <w:t>64</w:t>
            </w:r>
          </w:p>
        </w:tc>
        <w:tc>
          <w:tcPr>
            <w:tcW w:w="1276" w:type="dxa"/>
            <w:vAlign w:val="center"/>
            <w:hideMark/>
          </w:tcPr>
          <w:p w14:paraId="12993A51" w14:textId="77777777" w:rsidR="00622E99" w:rsidRPr="00A2532B" w:rsidRDefault="00622E99" w:rsidP="00622E99">
            <w:pPr>
              <w:jc w:val="center"/>
              <w:rPr>
                <w:sz w:val="18"/>
                <w:szCs w:val="18"/>
                <w:lang w:eastAsia="lt-LT"/>
              </w:rPr>
            </w:pPr>
            <w:r w:rsidRPr="00A2532B">
              <w:rPr>
                <w:sz w:val="18"/>
                <w:szCs w:val="18"/>
                <w:lang w:eastAsia="lt-LT"/>
              </w:rPr>
              <w:t>86</w:t>
            </w:r>
          </w:p>
        </w:tc>
        <w:tc>
          <w:tcPr>
            <w:tcW w:w="1275" w:type="dxa"/>
            <w:vAlign w:val="center"/>
            <w:hideMark/>
          </w:tcPr>
          <w:p w14:paraId="1B5F0288" w14:textId="77777777" w:rsidR="00622E99" w:rsidRPr="00A2532B" w:rsidRDefault="00622E99" w:rsidP="00622E99">
            <w:pPr>
              <w:jc w:val="center"/>
              <w:rPr>
                <w:sz w:val="18"/>
                <w:szCs w:val="18"/>
                <w:lang w:eastAsia="lt-LT"/>
              </w:rPr>
            </w:pPr>
            <w:r w:rsidRPr="00A2532B">
              <w:rPr>
                <w:sz w:val="18"/>
                <w:szCs w:val="18"/>
                <w:lang w:eastAsia="lt-LT"/>
              </w:rPr>
              <w:t>64</w:t>
            </w:r>
          </w:p>
        </w:tc>
        <w:tc>
          <w:tcPr>
            <w:tcW w:w="1276" w:type="dxa"/>
            <w:vAlign w:val="center"/>
            <w:hideMark/>
          </w:tcPr>
          <w:p w14:paraId="26F0CB5D"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vAlign w:val="center"/>
            <w:hideMark/>
          </w:tcPr>
          <w:p w14:paraId="7EB66BD9"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37546575" w14:textId="77777777" w:rsidR="00622E99" w:rsidRPr="00A2532B" w:rsidRDefault="00622E99" w:rsidP="00622E99">
            <w:pPr>
              <w:jc w:val="center"/>
              <w:rPr>
                <w:b/>
                <w:bCs/>
                <w:color w:val="FF0000"/>
                <w:sz w:val="18"/>
                <w:szCs w:val="18"/>
                <w:lang w:eastAsia="lt-LT"/>
              </w:rPr>
            </w:pPr>
            <w:r w:rsidRPr="00A2532B">
              <w:rPr>
                <w:b/>
                <w:bCs/>
                <w:color w:val="FF0000"/>
                <w:sz w:val="18"/>
                <w:szCs w:val="18"/>
                <w:lang w:eastAsia="lt-LT"/>
              </w:rPr>
              <w:t> </w:t>
            </w:r>
          </w:p>
        </w:tc>
      </w:tr>
      <w:tr w:rsidR="00622E99" w:rsidRPr="00A2532B" w14:paraId="448698C9" w14:textId="77777777" w:rsidTr="0004036B">
        <w:trPr>
          <w:trHeight w:val="47"/>
        </w:trPr>
        <w:tc>
          <w:tcPr>
            <w:tcW w:w="1203" w:type="dxa"/>
            <w:vAlign w:val="center"/>
            <w:hideMark/>
          </w:tcPr>
          <w:p w14:paraId="13E8589B" w14:textId="77777777" w:rsidR="00622E99" w:rsidRPr="00A2532B" w:rsidRDefault="00622E99" w:rsidP="00622E99">
            <w:pPr>
              <w:jc w:val="center"/>
              <w:rPr>
                <w:sz w:val="18"/>
                <w:szCs w:val="18"/>
                <w:lang w:eastAsia="lt-LT"/>
              </w:rPr>
            </w:pPr>
            <w:r w:rsidRPr="00A2532B">
              <w:rPr>
                <w:sz w:val="18"/>
                <w:szCs w:val="18"/>
                <w:lang w:eastAsia="lt-LT"/>
              </w:rPr>
              <w:t>07-016-12-01-08 (TP)</w:t>
            </w:r>
          </w:p>
        </w:tc>
        <w:tc>
          <w:tcPr>
            <w:tcW w:w="4326" w:type="dxa"/>
            <w:vAlign w:val="center"/>
            <w:hideMark/>
          </w:tcPr>
          <w:p w14:paraId="539BFF69" w14:textId="77777777" w:rsidR="00622E99" w:rsidRPr="00A2532B" w:rsidRDefault="00622E99" w:rsidP="00622E99">
            <w:pPr>
              <w:rPr>
                <w:sz w:val="18"/>
                <w:szCs w:val="18"/>
                <w:lang w:eastAsia="lt-LT"/>
              </w:rPr>
            </w:pPr>
            <w:r w:rsidRPr="00A2532B">
              <w:rPr>
                <w:sz w:val="18"/>
                <w:szCs w:val="18"/>
                <w:lang w:eastAsia="lt-LT"/>
              </w:rPr>
              <w:t>Vidaus reikalų informacinės sistemos (VRIS) naudotojų centralizuoto valdymo plėtra</w:t>
            </w:r>
          </w:p>
        </w:tc>
        <w:tc>
          <w:tcPr>
            <w:tcW w:w="1275" w:type="dxa"/>
            <w:noWrap/>
            <w:vAlign w:val="center"/>
            <w:hideMark/>
          </w:tcPr>
          <w:p w14:paraId="22A23577" w14:textId="77777777" w:rsidR="00622E99" w:rsidRPr="00A2532B" w:rsidRDefault="00622E99" w:rsidP="00622E99">
            <w:pPr>
              <w:jc w:val="center"/>
              <w:rPr>
                <w:sz w:val="18"/>
                <w:szCs w:val="18"/>
                <w:lang w:eastAsia="lt-LT"/>
              </w:rPr>
            </w:pPr>
            <w:r w:rsidRPr="00A2532B">
              <w:rPr>
                <w:sz w:val="18"/>
                <w:szCs w:val="18"/>
                <w:lang w:eastAsia="lt-LT"/>
              </w:rPr>
              <w:t>40</w:t>
            </w:r>
          </w:p>
        </w:tc>
        <w:tc>
          <w:tcPr>
            <w:tcW w:w="1276" w:type="dxa"/>
            <w:noWrap/>
            <w:vAlign w:val="center"/>
            <w:hideMark/>
          </w:tcPr>
          <w:p w14:paraId="43E9D34C"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7C5BE5DE" w14:textId="77777777" w:rsidR="00622E99" w:rsidRPr="00A2532B" w:rsidRDefault="00622E99" w:rsidP="00622E99">
            <w:pPr>
              <w:jc w:val="center"/>
              <w:rPr>
                <w:sz w:val="18"/>
                <w:szCs w:val="18"/>
                <w:lang w:eastAsia="lt-LT"/>
              </w:rPr>
            </w:pPr>
            <w:r w:rsidRPr="00A2532B">
              <w:rPr>
                <w:sz w:val="18"/>
                <w:szCs w:val="18"/>
                <w:lang w:eastAsia="lt-LT"/>
              </w:rPr>
              <w:t>190</w:t>
            </w:r>
          </w:p>
        </w:tc>
        <w:tc>
          <w:tcPr>
            <w:tcW w:w="1275" w:type="dxa"/>
            <w:noWrap/>
            <w:vAlign w:val="center"/>
            <w:hideMark/>
          </w:tcPr>
          <w:p w14:paraId="6C8E7EFD"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31AAAE2A" w14:textId="77777777" w:rsidR="00622E99" w:rsidRPr="00A2532B" w:rsidRDefault="00622E99" w:rsidP="00622E99">
            <w:pPr>
              <w:jc w:val="center"/>
              <w:rPr>
                <w:sz w:val="18"/>
                <w:szCs w:val="18"/>
                <w:lang w:eastAsia="lt-LT"/>
              </w:rPr>
            </w:pPr>
            <w:r w:rsidRPr="00A2532B">
              <w:rPr>
                <w:sz w:val="18"/>
                <w:szCs w:val="18"/>
                <w:lang w:eastAsia="lt-LT"/>
              </w:rPr>
              <w:t>190</w:t>
            </w:r>
          </w:p>
        </w:tc>
        <w:tc>
          <w:tcPr>
            <w:tcW w:w="1276" w:type="dxa"/>
            <w:noWrap/>
            <w:vAlign w:val="center"/>
            <w:hideMark/>
          </w:tcPr>
          <w:p w14:paraId="7BE85DA4"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1C5D5B5C" w14:textId="77777777" w:rsidR="00622E99" w:rsidRPr="00A2532B" w:rsidRDefault="00622E99" w:rsidP="00622E99">
            <w:pPr>
              <w:jc w:val="center"/>
              <w:rPr>
                <w:sz w:val="18"/>
                <w:szCs w:val="18"/>
                <w:lang w:eastAsia="lt-LT"/>
              </w:rPr>
            </w:pPr>
            <w:r w:rsidRPr="00A2532B">
              <w:rPr>
                <w:sz w:val="18"/>
                <w:szCs w:val="18"/>
                <w:lang w:eastAsia="lt-LT"/>
              </w:rPr>
              <w:t> </w:t>
            </w:r>
          </w:p>
        </w:tc>
      </w:tr>
      <w:tr w:rsidR="00622E99" w:rsidRPr="00A2532B" w14:paraId="45D2384E" w14:textId="77777777" w:rsidTr="0004036B">
        <w:trPr>
          <w:trHeight w:val="47"/>
        </w:trPr>
        <w:tc>
          <w:tcPr>
            <w:tcW w:w="1203" w:type="dxa"/>
            <w:shd w:val="clear" w:color="000000" w:fill="CCFFFF"/>
            <w:hideMark/>
          </w:tcPr>
          <w:p w14:paraId="7AA031FB" w14:textId="77777777" w:rsidR="00622E99" w:rsidRPr="00A2532B" w:rsidRDefault="00622E99" w:rsidP="00622E99">
            <w:pPr>
              <w:jc w:val="center"/>
              <w:rPr>
                <w:sz w:val="18"/>
                <w:szCs w:val="18"/>
                <w:lang w:eastAsia="lt-LT"/>
              </w:rPr>
            </w:pPr>
            <w:r w:rsidRPr="00A2532B">
              <w:rPr>
                <w:sz w:val="18"/>
                <w:szCs w:val="18"/>
                <w:lang w:eastAsia="lt-LT"/>
              </w:rPr>
              <w:t> </w:t>
            </w:r>
          </w:p>
        </w:tc>
        <w:tc>
          <w:tcPr>
            <w:tcW w:w="4326" w:type="dxa"/>
            <w:shd w:val="clear" w:color="000000" w:fill="CCFFFF"/>
            <w:vAlign w:val="center"/>
            <w:hideMark/>
          </w:tcPr>
          <w:p w14:paraId="6EAA57A7" w14:textId="5BEFE700" w:rsidR="00622E99" w:rsidRPr="00A2532B" w:rsidRDefault="00622E99" w:rsidP="00A2532B">
            <w:pPr>
              <w:jc w:val="center"/>
              <w:rPr>
                <w:b/>
                <w:bCs/>
                <w:sz w:val="18"/>
                <w:szCs w:val="18"/>
                <w:lang w:eastAsia="lt-LT"/>
              </w:rPr>
            </w:pPr>
            <w:r w:rsidRPr="00A2532B">
              <w:rPr>
                <w:b/>
                <w:bCs/>
                <w:sz w:val="18"/>
                <w:szCs w:val="18"/>
                <w:lang w:eastAsia="lt-LT"/>
              </w:rPr>
              <w:t>1. Iš viso Lietuvos Respublikos valstybės biudžetas</w:t>
            </w:r>
          </w:p>
        </w:tc>
        <w:tc>
          <w:tcPr>
            <w:tcW w:w="1275" w:type="dxa"/>
            <w:shd w:val="clear" w:color="000000" w:fill="CCFFFF"/>
            <w:vAlign w:val="center"/>
            <w:hideMark/>
          </w:tcPr>
          <w:p w14:paraId="17F18A0C" w14:textId="77777777" w:rsidR="00622E99" w:rsidRPr="00A2532B" w:rsidRDefault="00622E99" w:rsidP="00A2532B">
            <w:pPr>
              <w:jc w:val="center"/>
              <w:rPr>
                <w:b/>
                <w:bCs/>
                <w:sz w:val="18"/>
                <w:szCs w:val="18"/>
                <w:lang w:eastAsia="lt-LT"/>
              </w:rPr>
            </w:pPr>
            <w:r w:rsidRPr="00A2532B">
              <w:rPr>
                <w:b/>
                <w:bCs/>
                <w:sz w:val="18"/>
                <w:szCs w:val="18"/>
                <w:lang w:eastAsia="lt-LT"/>
              </w:rPr>
              <w:t>14 055</w:t>
            </w:r>
          </w:p>
        </w:tc>
        <w:tc>
          <w:tcPr>
            <w:tcW w:w="1276" w:type="dxa"/>
            <w:shd w:val="clear" w:color="000000" w:fill="CCFFFF"/>
            <w:vAlign w:val="center"/>
            <w:hideMark/>
          </w:tcPr>
          <w:p w14:paraId="2849A2E3" w14:textId="77777777" w:rsidR="00622E99" w:rsidRPr="00A2532B" w:rsidRDefault="00622E99" w:rsidP="00A2532B">
            <w:pPr>
              <w:jc w:val="center"/>
              <w:rPr>
                <w:b/>
                <w:bCs/>
                <w:sz w:val="18"/>
                <w:szCs w:val="18"/>
                <w:lang w:eastAsia="lt-LT"/>
              </w:rPr>
            </w:pPr>
            <w:r w:rsidRPr="00A2532B">
              <w:rPr>
                <w:b/>
                <w:bCs/>
                <w:sz w:val="18"/>
                <w:szCs w:val="18"/>
                <w:lang w:eastAsia="lt-LT"/>
              </w:rPr>
              <w:t>4 697</w:t>
            </w:r>
          </w:p>
        </w:tc>
        <w:tc>
          <w:tcPr>
            <w:tcW w:w="1276" w:type="dxa"/>
            <w:shd w:val="clear" w:color="000000" w:fill="CCFFFF"/>
            <w:vAlign w:val="center"/>
            <w:hideMark/>
          </w:tcPr>
          <w:p w14:paraId="2BFA9E9B" w14:textId="77777777" w:rsidR="00622E99" w:rsidRPr="00A2532B" w:rsidRDefault="00622E99" w:rsidP="00A2532B">
            <w:pPr>
              <w:jc w:val="center"/>
              <w:rPr>
                <w:b/>
                <w:bCs/>
                <w:sz w:val="18"/>
                <w:szCs w:val="18"/>
                <w:lang w:eastAsia="lt-LT"/>
              </w:rPr>
            </w:pPr>
            <w:r w:rsidRPr="00A2532B">
              <w:rPr>
                <w:b/>
                <w:bCs/>
                <w:sz w:val="18"/>
                <w:szCs w:val="18"/>
                <w:lang w:eastAsia="lt-LT"/>
              </w:rPr>
              <w:t>14 261</w:t>
            </w:r>
          </w:p>
        </w:tc>
        <w:tc>
          <w:tcPr>
            <w:tcW w:w="1275" w:type="dxa"/>
            <w:shd w:val="clear" w:color="000000" w:fill="CCFFFF"/>
            <w:vAlign w:val="center"/>
            <w:hideMark/>
          </w:tcPr>
          <w:p w14:paraId="48A3665E" w14:textId="77777777" w:rsidR="00622E99" w:rsidRPr="00A2532B" w:rsidRDefault="00622E99" w:rsidP="00A2532B">
            <w:pPr>
              <w:jc w:val="center"/>
              <w:rPr>
                <w:b/>
                <w:bCs/>
                <w:sz w:val="18"/>
                <w:szCs w:val="18"/>
                <w:lang w:eastAsia="lt-LT"/>
              </w:rPr>
            </w:pPr>
            <w:r w:rsidRPr="00A2532B">
              <w:rPr>
                <w:b/>
                <w:bCs/>
                <w:sz w:val="18"/>
                <w:szCs w:val="18"/>
                <w:lang w:eastAsia="lt-LT"/>
              </w:rPr>
              <w:t>4 755</w:t>
            </w:r>
          </w:p>
        </w:tc>
        <w:tc>
          <w:tcPr>
            <w:tcW w:w="1276" w:type="dxa"/>
            <w:shd w:val="clear" w:color="000000" w:fill="CCFFFF"/>
            <w:vAlign w:val="center"/>
            <w:hideMark/>
          </w:tcPr>
          <w:p w14:paraId="3F9AF79E" w14:textId="77777777" w:rsidR="00622E99" w:rsidRPr="00A2532B" w:rsidRDefault="00622E99" w:rsidP="00A2532B">
            <w:pPr>
              <w:jc w:val="center"/>
              <w:rPr>
                <w:b/>
                <w:bCs/>
                <w:color w:val="000000"/>
                <w:sz w:val="18"/>
                <w:szCs w:val="18"/>
                <w:lang w:eastAsia="lt-LT"/>
              </w:rPr>
            </w:pPr>
            <w:r w:rsidRPr="00A2532B">
              <w:rPr>
                <w:b/>
                <w:bCs/>
                <w:color w:val="000000"/>
                <w:sz w:val="18"/>
                <w:szCs w:val="18"/>
                <w:lang w:eastAsia="lt-LT"/>
              </w:rPr>
              <w:t>14 143</w:t>
            </w:r>
          </w:p>
        </w:tc>
        <w:tc>
          <w:tcPr>
            <w:tcW w:w="1276" w:type="dxa"/>
            <w:shd w:val="clear" w:color="000000" w:fill="CCFFFF"/>
            <w:vAlign w:val="center"/>
            <w:hideMark/>
          </w:tcPr>
          <w:p w14:paraId="371A4F93" w14:textId="77777777" w:rsidR="00622E99" w:rsidRPr="00A2532B" w:rsidRDefault="00622E99" w:rsidP="00A2532B">
            <w:pPr>
              <w:jc w:val="center"/>
              <w:rPr>
                <w:b/>
                <w:bCs/>
                <w:sz w:val="18"/>
                <w:szCs w:val="18"/>
                <w:lang w:eastAsia="lt-LT"/>
              </w:rPr>
            </w:pPr>
            <w:r w:rsidRPr="00A2532B">
              <w:rPr>
                <w:b/>
                <w:bCs/>
                <w:sz w:val="18"/>
                <w:szCs w:val="18"/>
                <w:lang w:eastAsia="lt-LT"/>
              </w:rPr>
              <w:t>4 661</w:t>
            </w:r>
          </w:p>
        </w:tc>
        <w:tc>
          <w:tcPr>
            <w:tcW w:w="2268" w:type="dxa"/>
            <w:shd w:val="clear" w:color="000000" w:fill="CCFFFF"/>
            <w:noWrap/>
            <w:vAlign w:val="center"/>
            <w:hideMark/>
          </w:tcPr>
          <w:p w14:paraId="076B98D1" w14:textId="77777777" w:rsidR="00622E99" w:rsidRPr="00A2532B" w:rsidRDefault="00622E99" w:rsidP="00622E99">
            <w:pPr>
              <w:rPr>
                <w:sz w:val="18"/>
                <w:szCs w:val="18"/>
                <w:lang w:eastAsia="lt-LT"/>
              </w:rPr>
            </w:pPr>
            <w:r w:rsidRPr="00A2532B">
              <w:rPr>
                <w:sz w:val="18"/>
                <w:szCs w:val="18"/>
                <w:lang w:eastAsia="lt-LT"/>
              </w:rPr>
              <w:t> </w:t>
            </w:r>
          </w:p>
        </w:tc>
      </w:tr>
      <w:tr w:rsidR="00622E99" w:rsidRPr="00A2532B" w14:paraId="362EB851" w14:textId="77777777" w:rsidTr="0004036B">
        <w:trPr>
          <w:trHeight w:val="135"/>
        </w:trPr>
        <w:tc>
          <w:tcPr>
            <w:tcW w:w="1203" w:type="dxa"/>
            <w:hideMark/>
          </w:tcPr>
          <w:p w14:paraId="2CC6F2E3" w14:textId="77777777" w:rsidR="00622E99" w:rsidRPr="00A2532B" w:rsidRDefault="00622E99" w:rsidP="00622E99">
            <w:pPr>
              <w:jc w:val="center"/>
              <w:rPr>
                <w:sz w:val="18"/>
                <w:szCs w:val="18"/>
                <w:lang w:eastAsia="lt-LT"/>
              </w:rPr>
            </w:pPr>
            <w:r w:rsidRPr="00A2532B">
              <w:rPr>
                <w:sz w:val="18"/>
                <w:szCs w:val="18"/>
                <w:lang w:eastAsia="lt-LT"/>
              </w:rPr>
              <w:t> </w:t>
            </w:r>
          </w:p>
        </w:tc>
        <w:tc>
          <w:tcPr>
            <w:tcW w:w="4326" w:type="dxa"/>
            <w:hideMark/>
          </w:tcPr>
          <w:p w14:paraId="6760AD2E" w14:textId="77777777" w:rsidR="00622E99" w:rsidRPr="00A2532B" w:rsidRDefault="00622E99" w:rsidP="00622E99">
            <w:pPr>
              <w:rPr>
                <w:sz w:val="18"/>
                <w:szCs w:val="18"/>
                <w:lang w:eastAsia="lt-LT"/>
              </w:rPr>
            </w:pPr>
            <w:r w:rsidRPr="00A2532B">
              <w:rPr>
                <w:sz w:val="18"/>
                <w:szCs w:val="18"/>
                <w:lang w:eastAsia="lt-LT"/>
              </w:rPr>
              <w:t xml:space="preserve"> iš jo:                                                                                         1.1. valstybės biudžeto lėšos</w:t>
            </w:r>
          </w:p>
        </w:tc>
        <w:tc>
          <w:tcPr>
            <w:tcW w:w="1275" w:type="dxa"/>
            <w:noWrap/>
            <w:vAlign w:val="center"/>
            <w:hideMark/>
          </w:tcPr>
          <w:p w14:paraId="02E098D4" w14:textId="77777777" w:rsidR="00622E99" w:rsidRPr="00A2532B" w:rsidRDefault="00622E99" w:rsidP="00622E99">
            <w:pPr>
              <w:jc w:val="center"/>
              <w:rPr>
                <w:sz w:val="18"/>
                <w:szCs w:val="18"/>
                <w:lang w:eastAsia="lt-LT"/>
              </w:rPr>
            </w:pPr>
            <w:r w:rsidRPr="00A2532B">
              <w:rPr>
                <w:sz w:val="18"/>
                <w:szCs w:val="18"/>
                <w:lang w:eastAsia="lt-LT"/>
              </w:rPr>
              <w:t>13 557</w:t>
            </w:r>
          </w:p>
        </w:tc>
        <w:tc>
          <w:tcPr>
            <w:tcW w:w="1276" w:type="dxa"/>
            <w:vAlign w:val="center"/>
            <w:hideMark/>
          </w:tcPr>
          <w:p w14:paraId="7D53ABB1" w14:textId="77777777" w:rsidR="00622E99" w:rsidRPr="00A2532B" w:rsidRDefault="00622E99" w:rsidP="00622E99">
            <w:pPr>
              <w:jc w:val="center"/>
              <w:rPr>
                <w:sz w:val="18"/>
                <w:szCs w:val="18"/>
                <w:lang w:eastAsia="lt-LT"/>
              </w:rPr>
            </w:pPr>
            <w:r w:rsidRPr="00A2532B">
              <w:rPr>
                <w:sz w:val="18"/>
                <w:szCs w:val="18"/>
                <w:lang w:eastAsia="lt-LT"/>
              </w:rPr>
              <w:t>4 222</w:t>
            </w:r>
          </w:p>
        </w:tc>
        <w:tc>
          <w:tcPr>
            <w:tcW w:w="1276" w:type="dxa"/>
            <w:noWrap/>
            <w:vAlign w:val="center"/>
            <w:hideMark/>
          </w:tcPr>
          <w:p w14:paraId="0DEEABBA" w14:textId="77777777" w:rsidR="00622E99" w:rsidRPr="00A2532B" w:rsidRDefault="00622E99" w:rsidP="00622E99">
            <w:pPr>
              <w:jc w:val="center"/>
              <w:rPr>
                <w:sz w:val="18"/>
                <w:szCs w:val="18"/>
                <w:lang w:eastAsia="lt-LT"/>
              </w:rPr>
            </w:pPr>
            <w:r w:rsidRPr="00A2532B">
              <w:rPr>
                <w:sz w:val="18"/>
                <w:szCs w:val="18"/>
                <w:lang w:eastAsia="lt-LT"/>
              </w:rPr>
              <w:t>13 761</w:t>
            </w:r>
          </w:p>
        </w:tc>
        <w:tc>
          <w:tcPr>
            <w:tcW w:w="1275" w:type="dxa"/>
            <w:vAlign w:val="center"/>
            <w:hideMark/>
          </w:tcPr>
          <w:p w14:paraId="183EC3E2" w14:textId="77777777" w:rsidR="00622E99" w:rsidRPr="00A2532B" w:rsidRDefault="00622E99" w:rsidP="00622E99">
            <w:pPr>
              <w:jc w:val="center"/>
              <w:rPr>
                <w:sz w:val="18"/>
                <w:szCs w:val="18"/>
                <w:lang w:eastAsia="lt-LT"/>
              </w:rPr>
            </w:pPr>
            <w:r w:rsidRPr="00A2532B">
              <w:rPr>
                <w:sz w:val="18"/>
                <w:szCs w:val="18"/>
                <w:lang w:eastAsia="lt-LT"/>
              </w:rPr>
              <w:t>4 272</w:t>
            </w:r>
          </w:p>
        </w:tc>
        <w:tc>
          <w:tcPr>
            <w:tcW w:w="1276" w:type="dxa"/>
            <w:vAlign w:val="center"/>
            <w:hideMark/>
          </w:tcPr>
          <w:p w14:paraId="3AED6941" w14:textId="77777777" w:rsidR="00622E99" w:rsidRPr="00A2532B" w:rsidRDefault="00622E99" w:rsidP="00622E99">
            <w:pPr>
              <w:jc w:val="center"/>
              <w:rPr>
                <w:sz w:val="18"/>
                <w:szCs w:val="18"/>
                <w:lang w:eastAsia="lt-LT"/>
              </w:rPr>
            </w:pPr>
            <w:r w:rsidRPr="00A2532B">
              <w:rPr>
                <w:sz w:val="18"/>
                <w:szCs w:val="18"/>
                <w:lang w:eastAsia="lt-LT"/>
              </w:rPr>
              <w:t>13 675</w:t>
            </w:r>
          </w:p>
        </w:tc>
        <w:tc>
          <w:tcPr>
            <w:tcW w:w="1276" w:type="dxa"/>
            <w:vAlign w:val="center"/>
            <w:hideMark/>
          </w:tcPr>
          <w:p w14:paraId="40EBA646" w14:textId="77777777" w:rsidR="00622E99" w:rsidRPr="00A2532B" w:rsidRDefault="00622E99" w:rsidP="00622E99">
            <w:pPr>
              <w:jc w:val="center"/>
              <w:rPr>
                <w:sz w:val="18"/>
                <w:szCs w:val="18"/>
                <w:lang w:eastAsia="lt-LT"/>
              </w:rPr>
            </w:pPr>
            <w:r w:rsidRPr="00A2532B">
              <w:rPr>
                <w:sz w:val="18"/>
                <w:szCs w:val="18"/>
                <w:lang w:eastAsia="lt-LT"/>
              </w:rPr>
              <w:t>4 208</w:t>
            </w:r>
          </w:p>
        </w:tc>
        <w:tc>
          <w:tcPr>
            <w:tcW w:w="2268" w:type="dxa"/>
            <w:noWrap/>
            <w:vAlign w:val="center"/>
            <w:hideMark/>
          </w:tcPr>
          <w:p w14:paraId="2B56A618" w14:textId="77777777" w:rsidR="00622E99" w:rsidRPr="00A2532B" w:rsidRDefault="00622E99" w:rsidP="00622E99">
            <w:pPr>
              <w:rPr>
                <w:sz w:val="18"/>
                <w:szCs w:val="18"/>
                <w:lang w:eastAsia="lt-LT"/>
              </w:rPr>
            </w:pPr>
            <w:r w:rsidRPr="00A2532B">
              <w:rPr>
                <w:sz w:val="18"/>
                <w:szCs w:val="18"/>
                <w:lang w:eastAsia="lt-LT"/>
              </w:rPr>
              <w:t> </w:t>
            </w:r>
          </w:p>
        </w:tc>
      </w:tr>
      <w:tr w:rsidR="00622E99" w:rsidRPr="00A2532B" w14:paraId="142BFE38" w14:textId="77777777" w:rsidTr="0004036B">
        <w:trPr>
          <w:trHeight w:val="47"/>
        </w:trPr>
        <w:tc>
          <w:tcPr>
            <w:tcW w:w="1203" w:type="dxa"/>
            <w:hideMark/>
          </w:tcPr>
          <w:p w14:paraId="3961CDD9" w14:textId="77777777" w:rsidR="00622E99" w:rsidRPr="00A2532B" w:rsidRDefault="00622E99" w:rsidP="00622E99">
            <w:pPr>
              <w:jc w:val="center"/>
              <w:rPr>
                <w:sz w:val="18"/>
                <w:szCs w:val="18"/>
                <w:lang w:eastAsia="lt-LT"/>
              </w:rPr>
            </w:pPr>
            <w:r w:rsidRPr="00A2532B">
              <w:rPr>
                <w:sz w:val="18"/>
                <w:szCs w:val="18"/>
                <w:lang w:eastAsia="lt-LT"/>
              </w:rPr>
              <w:t> </w:t>
            </w:r>
          </w:p>
        </w:tc>
        <w:tc>
          <w:tcPr>
            <w:tcW w:w="4326" w:type="dxa"/>
            <w:vAlign w:val="center"/>
            <w:hideMark/>
          </w:tcPr>
          <w:p w14:paraId="7822D02D" w14:textId="77777777" w:rsidR="00622E99" w:rsidRPr="00A2532B" w:rsidRDefault="00622E99" w:rsidP="00622E99">
            <w:pPr>
              <w:rPr>
                <w:sz w:val="18"/>
                <w:szCs w:val="18"/>
                <w:lang w:eastAsia="lt-LT"/>
              </w:rPr>
            </w:pPr>
            <w:r w:rsidRPr="00A2532B">
              <w:rPr>
                <w:sz w:val="18"/>
                <w:szCs w:val="18"/>
                <w:lang w:eastAsia="lt-LT"/>
              </w:rPr>
              <w:t>1.2. bendrojo finansavimo lėšos</w:t>
            </w:r>
          </w:p>
        </w:tc>
        <w:tc>
          <w:tcPr>
            <w:tcW w:w="1275" w:type="dxa"/>
            <w:noWrap/>
            <w:vAlign w:val="center"/>
            <w:hideMark/>
          </w:tcPr>
          <w:p w14:paraId="6A994016" w14:textId="77777777" w:rsidR="00622E99" w:rsidRPr="00A2532B" w:rsidRDefault="00622E99" w:rsidP="00622E99">
            <w:pPr>
              <w:jc w:val="center"/>
              <w:rPr>
                <w:sz w:val="18"/>
                <w:szCs w:val="18"/>
                <w:lang w:eastAsia="lt-LT"/>
              </w:rPr>
            </w:pPr>
            <w:r w:rsidRPr="00A2532B">
              <w:rPr>
                <w:sz w:val="18"/>
                <w:szCs w:val="18"/>
                <w:lang w:eastAsia="lt-LT"/>
              </w:rPr>
              <w:t>30</w:t>
            </w:r>
          </w:p>
        </w:tc>
        <w:tc>
          <w:tcPr>
            <w:tcW w:w="1276" w:type="dxa"/>
            <w:noWrap/>
            <w:vAlign w:val="center"/>
            <w:hideMark/>
          </w:tcPr>
          <w:p w14:paraId="143C8202" w14:textId="77777777" w:rsidR="00622E99" w:rsidRPr="00A2532B" w:rsidRDefault="00622E99" w:rsidP="00622E99">
            <w:pPr>
              <w:jc w:val="center"/>
              <w:rPr>
                <w:sz w:val="18"/>
                <w:szCs w:val="18"/>
                <w:lang w:eastAsia="lt-LT"/>
              </w:rPr>
            </w:pPr>
            <w:r w:rsidRPr="00A2532B">
              <w:rPr>
                <w:sz w:val="18"/>
                <w:szCs w:val="18"/>
                <w:lang w:eastAsia="lt-LT"/>
              </w:rPr>
              <w:t>22</w:t>
            </w:r>
          </w:p>
        </w:tc>
        <w:tc>
          <w:tcPr>
            <w:tcW w:w="1276" w:type="dxa"/>
            <w:noWrap/>
            <w:vAlign w:val="center"/>
            <w:hideMark/>
          </w:tcPr>
          <w:p w14:paraId="70543D6C" w14:textId="77777777" w:rsidR="00622E99" w:rsidRPr="00A2532B" w:rsidRDefault="00622E99" w:rsidP="00622E99">
            <w:pPr>
              <w:jc w:val="center"/>
              <w:rPr>
                <w:sz w:val="18"/>
                <w:szCs w:val="18"/>
                <w:lang w:eastAsia="lt-LT"/>
              </w:rPr>
            </w:pPr>
            <w:r w:rsidRPr="00A2532B">
              <w:rPr>
                <w:sz w:val="18"/>
                <w:szCs w:val="18"/>
                <w:lang w:eastAsia="lt-LT"/>
              </w:rPr>
              <w:t>11</w:t>
            </w:r>
          </w:p>
        </w:tc>
        <w:tc>
          <w:tcPr>
            <w:tcW w:w="1275" w:type="dxa"/>
            <w:noWrap/>
            <w:vAlign w:val="center"/>
            <w:hideMark/>
          </w:tcPr>
          <w:p w14:paraId="6AC54900" w14:textId="77777777" w:rsidR="00622E99" w:rsidRPr="00A2532B" w:rsidRDefault="00622E99" w:rsidP="00622E99">
            <w:pPr>
              <w:jc w:val="center"/>
              <w:rPr>
                <w:sz w:val="18"/>
                <w:szCs w:val="18"/>
                <w:lang w:eastAsia="lt-LT"/>
              </w:rPr>
            </w:pPr>
            <w:r w:rsidRPr="00A2532B">
              <w:rPr>
                <w:sz w:val="18"/>
                <w:szCs w:val="18"/>
                <w:lang w:eastAsia="lt-LT"/>
              </w:rPr>
              <w:t>10</w:t>
            </w:r>
          </w:p>
        </w:tc>
        <w:tc>
          <w:tcPr>
            <w:tcW w:w="1276" w:type="dxa"/>
            <w:noWrap/>
            <w:vAlign w:val="center"/>
            <w:hideMark/>
          </w:tcPr>
          <w:p w14:paraId="2D8E6D14"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4BFB5748"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045035C8" w14:textId="77777777" w:rsidR="00622E99" w:rsidRPr="00A2532B" w:rsidRDefault="00622E99" w:rsidP="00622E99">
            <w:pPr>
              <w:rPr>
                <w:sz w:val="18"/>
                <w:szCs w:val="18"/>
                <w:lang w:eastAsia="lt-LT"/>
              </w:rPr>
            </w:pPr>
            <w:r w:rsidRPr="00A2532B">
              <w:rPr>
                <w:sz w:val="18"/>
                <w:szCs w:val="18"/>
                <w:lang w:eastAsia="lt-LT"/>
              </w:rPr>
              <w:t> </w:t>
            </w:r>
          </w:p>
        </w:tc>
      </w:tr>
      <w:tr w:rsidR="00622E99" w:rsidRPr="00A2532B" w14:paraId="23B9C61B" w14:textId="77777777" w:rsidTr="0004036B">
        <w:trPr>
          <w:trHeight w:val="47"/>
        </w:trPr>
        <w:tc>
          <w:tcPr>
            <w:tcW w:w="1203" w:type="dxa"/>
            <w:hideMark/>
          </w:tcPr>
          <w:p w14:paraId="76C46589" w14:textId="77777777" w:rsidR="00622E99" w:rsidRPr="00A2532B" w:rsidRDefault="00622E99" w:rsidP="00622E99">
            <w:pPr>
              <w:jc w:val="center"/>
              <w:rPr>
                <w:sz w:val="18"/>
                <w:szCs w:val="18"/>
                <w:lang w:eastAsia="lt-LT"/>
              </w:rPr>
            </w:pPr>
            <w:r w:rsidRPr="00A2532B">
              <w:rPr>
                <w:sz w:val="18"/>
                <w:szCs w:val="18"/>
                <w:lang w:eastAsia="lt-LT"/>
              </w:rPr>
              <w:t> </w:t>
            </w:r>
          </w:p>
        </w:tc>
        <w:tc>
          <w:tcPr>
            <w:tcW w:w="4326" w:type="dxa"/>
            <w:hideMark/>
          </w:tcPr>
          <w:p w14:paraId="677825A3" w14:textId="77777777" w:rsidR="00622E99" w:rsidRPr="00A2532B" w:rsidRDefault="00622E99" w:rsidP="00622E99">
            <w:pPr>
              <w:rPr>
                <w:sz w:val="18"/>
                <w:szCs w:val="18"/>
                <w:lang w:eastAsia="lt-LT"/>
              </w:rPr>
            </w:pPr>
            <w:r w:rsidRPr="00A2532B">
              <w:rPr>
                <w:sz w:val="18"/>
                <w:szCs w:val="18"/>
                <w:lang w:eastAsia="lt-LT"/>
              </w:rPr>
              <w:t>1.3. ES ir kitos tarptautinės finansinės paramos lėšos</w:t>
            </w:r>
          </w:p>
        </w:tc>
        <w:tc>
          <w:tcPr>
            <w:tcW w:w="1275" w:type="dxa"/>
            <w:noWrap/>
            <w:vAlign w:val="center"/>
            <w:hideMark/>
          </w:tcPr>
          <w:p w14:paraId="0748DB93"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111C4576"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04A1760B" w14:textId="77777777" w:rsidR="00622E99" w:rsidRPr="00A2532B" w:rsidRDefault="00622E99" w:rsidP="00622E99">
            <w:pPr>
              <w:jc w:val="center"/>
              <w:rPr>
                <w:sz w:val="18"/>
                <w:szCs w:val="18"/>
                <w:lang w:eastAsia="lt-LT"/>
              </w:rPr>
            </w:pPr>
            <w:r w:rsidRPr="00A2532B">
              <w:rPr>
                <w:sz w:val="18"/>
                <w:szCs w:val="18"/>
                <w:lang w:eastAsia="lt-LT"/>
              </w:rPr>
              <w:t>21</w:t>
            </w:r>
          </w:p>
        </w:tc>
        <w:tc>
          <w:tcPr>
            <w:tcW w:w="1275" w:type="dxa"/>
            <w:noWrap/>
            <w:vAlign w:val="center"/>
            <w:hideMark/>
          </w:tcPr>
          <w:p w14:paraId="413A43FC" w14:textId="77777777" w:rsidR="00622E99" w:rsidRPr="00A2532B" w:rsidRDefault="00622E99" w:rsidP="00622E99">
            <w:pPr>
              <w:jc w:val="center"/>
              <w:rPr>
                <w:sz w:val="18"/>
                <w:szCs w:val="18"/>
                <w:lang w:eastAsia="lt-LT"/>
              </w:rPr>
            </w:pPr>
            <w:r w:rsidRPr="00A2532B">
              <w:rPr>
                <w:sz w:val="18"/>
                <w:szCs w:val="18"/>
                <w:lang w:eastAsia="lt-LT"/>
              </w:rPr>
              <w:t>20</w:t>
            </w:r>
          </w:p>
        </w:tc>
        <w:tc>
          <w:tcPr>
            <w:tcW w:w="1276" w:type="dxa"/>
            <w:noWrap/>
            <w:vAlign w:val="center"/>
            <w:hideMark/>
          </w:tcPr>
          <w:p w14:paraId="734EF907"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37B4839F"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232A2AD4" w14:textId="77777777" w:rsidR="00622E99" w:rsidRPr="00A2532B" w:rsidRDefault="00622E99" w:rsidP="00622E99">
            <w:pPr>
              <w:rPr>
                <w:sz w:val="18"/>
                <w:szCs w:val="18"/>
                <w:lang w:eastAsia="lt-LT"/>
              </w:rPr>
            </w:pPr>
            <w:r w:rsidRPr="00A2532B">
              <w:rPr>
                <w:sz w:val="18"/>
                <w:szCs w:val="18"/>
                <w:lang w:eastAsia="lt-LT"/>
              </w:rPr>
              <w:t> </w:t>
            </w:r>
          </w:p>
        </w:tc>
      </w:tr>
      <w:tr w:rsidR="00622E99" w:rsidRPr="00A2532B" w14:paraId="58C30649" w14:textId="77777777" w:rsidTr="0004036B">
        <w:trPr>
          <w:trHeight w:val="47"/>
        </w:trPr>
        <w:tc>
          <w:tcPr>
            <w:tcW w:w="1203" w:type="dxa"/>
            <w:hideMark/>
          </w:tcPr>
          <w:p w14:paraId="28F1D167" w14:textId="77777777" w:rsidR="00622E99" w:rsidRPr="00A2532B" w:rsidRDefault="00622E99" w:rsidP="00622E99">
            <w:pPr>
              <w:jc w:val="center"/>
              <w:rPr>
                <w:sz w:val="18"/>
                <w:szCs w:val="18"/>
                <w:lang w:eastAsia="lt-LT"/>
              </w:rPr>
            </w:pPr>
            <w:r w:rsidRPr="00A2532B">
              <w:rPr>
                <w:sz w:val="18"/>
                <w:szCs w:val="18"/>
                <w:lang w:eastAsia="lt-LT"/>
              </w:rPr>
              <w:t> </w:t>
            </w:r>
          </w:p>
        </w:tc>
        <w:tc>
          <w:tcPr>
            <w:tcW w:w="4326" w:type="dxa"/>
            <w:hideMark/>
          </w:tcPr>
          <w:p w14:paraId="5FFB1CDB" w14:textId="77777777" w:rsidR="00622E99" w:rsidRPr="00A2532B" w:rsidRDefault="00622E99" w:rsidP="00622E99">
            <w:pPr>
              <w:rPr>
                <w:sz w:val="18"/>
                <w:szCs w:val="18"/>
                <w:lang w:eastAsia="lt-LT"/>
              </w:rPr>
            </w:pPr>
            <w:r w:rsidRPr="00A2532B">
              <w:rPr>
                <w:sz w:val="18"/>
                <w:szCs w:val="18"/>
                <w:lang w:eastAsia="lt-LT"/>
              </w:rPr>
              <w:t>1.4. tikslinės paskirties lėšos ir pajamų įmokos</w:t>
            </w:r>
          </w:p>
        </w:tc>
        <w:tc>
          <w:tcPr>
            <w:tcW w:w="1275" w:type="dxa"/>
            <w:vAlign w:val="center"/>
            <w:hideMark/>
          </w:tcPr>
          <w:p w14:paraId="3F8EDF7D" w14:textId="77777777" w:rsidR="00622E99" w:rsidRPr="00A2532B" w:rsidRDefault="00622E99" w:rsidP="00622E99">
            <w:pPr>
              <w:jc w:val="center"/>
              <w:rPr>
                <w:sz w:val="18"/>
                <w:szCs w:val="18"/>
                <w:lang w:eastAsia="lt-LT"/>
              </w:rPr>
            </w:pPr>
            <w:r w:rsidRPr="00A2532B">
              <w:rPr>
                <w:sz w:val="18"/>
                <w:szCs w:val="18"/>
                <w:lang w:eastAsia="lt-LT"/>
              </w:rPr>
              <w:t>468</w:t>
            </w:r>
          </w:p>
        </w:tc>
        <w:tc>
          <w:tcPr>
            <w:tcW w:w="1276" w:type="dxa"/>
            <w:vAlign w:val="center"/>
            <w:hideMark/>
          </w:tcPr>
          <w:p w14:paraId="6720A7C2" w14:textId="77777777" w:rsidR="00622E99" w:rsidRPr="00A2532B" w:rsidRDefault="00622E99" w:rsidP="00622E99">
            <w:pPr>
              <w:jc w:val="center"/>
              <w:rPr>
                <w:sz w:val="18"/>
                <w:szCs w:val="18"/>
                <w:lang w:eastAsia="lt-LT"/>
              </w:rPr>
            </w:pPr>
            <w:r w:rsidRPr="00A2532B">
              <w:rPr>
                <w:sz w:val="18"/>
                <w:szCs w:val="18"/>
                <w:lang w:eastAsia="lt-LT"/>
              </w:rPr>
              <w:t>453</w:t>
            </w:r>
          </w:p>
        </w:tc>
        <w:tc>
          <w:tcPr>
            <w:tcW w:w="1276" w:type="dxa"/>
            <w:vAlign w:val="center"/>
            <w:hideMark/>
          </w:tcPr>
          <w:p w14:paraId="6AD0A626" w14:textId="77777777" w:rsidR="00622E99" w:rsidRPr="00A2532B" w:rsidRDefault="00622E99" w:rsidP="00622E99">
            <w:pPr>
              <w:jc w:val="center"/>
              <w:rPr>
                <w:sz w:val="18"/>
                <w:szCs w:val="18"/>
                <w:lang w:eastAsia="lt-LT"/>
              </w:rPr>
            </w:pPr>
            <w:r w:rsidRPr="00A2532B">
              <w:rPr>
                <w:sz w:val="18"/>
                <w:szCs w:val="18"/>
                <w:lang w:eastAsia="lt-LT"/>
              </w:rPr>
              <w:t>468</w:t>
            </w:r>
          </w:p>
        </w:tc>
        <w:tc>
          <w:tcPr>
            <w:tcW w:w="1275" w:type="dxa"/>
            <w:vAlign w:val="center"/>
            <w:hideMark/>
          </w:tcPr>
          <w:p w14:paraId="6182F67D" w14:textId="77777777" w:rsidR="00622E99" w:rsidRPr="00A2532B" w:rsidRDefault="00622E99" w:rsidP="00622E99">
            <w:pPr>
              <w:jc w:val="center"/>
              <w:rPr>
                <w:sz w:val="18"/>
                <w:szCs w:val="18"/>
                <w:lang w:eastAsia="lt-LT"/>
              </w:rPr>
            </w:pPr>
            <w:r w:rsidRPr="00A2532B">
              <w:rPr>
                <w:sz w:val="18"/>
                <w:szCs w:val="18"/>
                <w:lang w:eastAsia="lt-LT"/>
              </w:rPr>
              <w:t>453</w:t>
            </w:r>
          </w:p>
        </w:tc>
        <w:tc>
          <w:tcPr>
            <w:tcW w:w="1276" w:type="dxa"/>
            <w:vAlign w:val="center"/>
            <w:hideMark/>
          </w:tcPr>
          <w:p w14:paraId="78370ED2" w14:textId="77777777" w:rsidR="00622E99" w:rsidRPr="00A2532B" w:rsidRDefault="00622E99" w:rsidP="00622E99">
            <w:pPr>
              <w:jc w:val="center"/>
              <w:rPr>
                <w:sz w:val="18"/>
                <w:szCs w:val="18"/>
                <w:lang w:eastAsia="lt-LT"/>
              </w:rPr>
            </w:pPr>
            <w:r w:rsidRPr="00A2532B">
              <w:rPr>
                <w:sz w:val="18"/>
                <w:szCs w:val="18"/>
                <w:lang w:eastAsia="lt-LT"/>
              </w:rPr>
              <w:t>468</w:t>
            </w:r>
          </w:p>
        </w:tc>
        <w:tc>
          <w:tcPr>
            <w:tcW w:w="1276" w:type="dxa"/>
            <w:vAlign w:val="center"/>
            <w:hideMark/>
          </w:tcPr>
          <w:p w14:paraId="73408054" w14:textId="77777777" w:rsidR="00622E99" w:rsidRPr="00A2532B" w:rsidRDefault="00622E99" w:rsidP="00622E99">
            <w:pPr>
              <w:jc w:val="center"/>
              <w:rPr>
                <w:sz w:val="18"/>
                <w:szCs w:val="18"/>
                <w:lang w:eastAsia="lt-LT"/>
              </w:rPr>
            </w:pPr>
            <w:r w:rsidRPr="00A2532B">
              <w:rPr>
                <w:sz w:val="18"/>
                <w:szCs w:val="18"/>
                <w:lang w:eastAsia="lt-LT"/>
              </w:rPr>
              <w:t>453</w:t>
            </w:r>
          </w:p>
        </w:tc>
        <w:tc>
          <w:tcPr>
            <w:tcW w:w="2268" w:type="dxa"/>
            <w:noWrap/>
            <w:vAlign w:val="center"/>
            <w:hideMark/>
          </w:tcPr>
          <w:p w14:paraId="0C88020B" w14:textId="77777777" w:rsidR="00622E99" w:rsidRPr="00A2532B" w:rsidRDefault="00622E99" w:rsidP="00622E99">
            <w:pPr>
              <w:rPr>
                <w:sz w:val="18"/>
                <w:szCs w:val="18"/>
                <w:lang w:eastAsia="lt-LT"/>
              </w:rPr>
            </w:pPr>
            <w:r w:rsidRPr="00A2532B">
              <w:rPr>
                <w:sz w:val="18"/>
                <w:szCs w:val="18"/>
                <w:lang w:eastAsia="lt-LT"/>
              </w:rPr>
              <w:t> </w:t>
            </w:r>
          </w:p>
        </w:tc>
      </w:tr>
      <w:tr w:rsidR="00622E99" w:rsidRPr="00A2532B" w14:paraId="5AABD4B2" w14:textId="77777777" w:rsidTr="0004036B">
        <w:trPr>
          <w:trHeight w:val="445"/>
        </w:trPr>
        <w:tc>
          <w:tcPr>
            <w:tcW w:w="1203" w:type="dxa"/>
            <w:shd w:val="clear" w:color="000000" w:fill="CCFFFF"/>
            <w:hideMark/>
          </w:tcPr>
          <w:p w14:paraId="4CD4F164" w14:textId="77777777" w:rsidR="00622E99" w:rsidRPr="00A2532B" w:rsidRDefault="00622E99" w:rsidP="00622E99">
            <w:pPr>
              <w:jc w:val="center"/>
              <w:rPr>
                <w:color w:val="FF0000"/>
                <w:sz w:val="18"/>
                <w:szCs w:val="18"/>
                <w:lang w:eastAsia="lt-LT"/>
              </w:rPr>
            </w:pPr>
            <w:r w:rsidRPr="00A2532B">
              <w:rPr>
                <w:color w:val="FF0000"/>
                <w:sz w:val="18"/>
                <w:szCs w:val="18"/>
                <w:lang w:eastAsia="lt-LT"/>
              </w:rPr>
              <w:t> </w:t>
            </w:r>
          </w:p>
        </w:tc>
        <w:tc>
          <w:tcPr>
            <w:tcW w:w="4326" w:type="dxa"/>
            <w:shd w:val="clear" w:color="000000" w:fill="CCFFFF"/>
            <w:hideMark/>
          </w:tcPr>
          <w:p w14:paraId="203D5F20" w14:textId="77777777" w:rsidR="00622E99" w:rsidRPr="00A2532B" w:rsidRDefault="00622E99" w:rsidP="00622E99">
            <w:pPr>
              <w:rPr>
                <w:b/>
                <w:bCs/>
                <w:sz w:val="18"/>
                <w:szCs w:val="18"/>
                <w:lang w:eastAsia="lt-LT"/>
              </w:rPr>
            </w:pPr>
            <w:r w:rsidRPr="00A2532B">
              <w:rPr>
                <w:b/>
                <w:bCs/>
                <w:sz w:val="18"/>
                <w:szCs w:val="18"/>
                <w:lang w:eastAsia="lt-LT"/>
              </w:rPr>
              <w:t>2. Kiti šaltiniai (Europos Sąjungos finansinė parama projektams įgyvendinti ir kitos teisėtai gautos lėšos)</w:t>
            </w:r>
          </w:p>
        </w:tc>
        <w:tc>
          <w:tcPr>
            <w:tcW w:w="1275" w:type="dxa"/>
            <w:shd w:val="clear" w:color="000000" w:fill="CCFFFF"/>
            <w:vAlign w:val="center"/>
            <w:hideMark/>
          </w:tcPr>
          <w:p w14:paraId="6D770146" w14:textId="77777777" w:rsidR="00622E99" w:rsidRPr="00A2532B" w:rsidRDefault="00622E99" w:rsidP="00622E99">
            <w:pPr>
              <w:jc w:val="center"/>
              <w:rPr>
                <w:b/>
                <w:bCs/>
                <w:color w:val="FF0000"/>
                <w:sz w:val="18"/>
                <w:szCs w:val="18"/>
                <w:lang w:eastAsia="lt-LT"/>
              </w:rPr>
            </w:pPr>
            <w:r w:rsidRPr="00A2532B">
              <w:rPr>
                <w:b/>
                <w:bCs/>
                <w:color w:val="FF0000"/>
                <w:sz w:val="18"/>
                <w:szCs w:val="18"/>
                <w:lang w:eastAsia="lt-LT"/>
              </w:rPr>
              <w:t> </w:t>
            </w:r>
          </w:p>
        </w:tc>
        <w:tc>
          <w:tcPr>
            <w:tcW w:w="1276" w:type="dxa"/>
            <w:shd w:val="clear" w:color="000000" w:fill="CCFFFF"/>
            <w:vAlign w:val="center"/>
            <w:hideMark/>
          </w:tcPr>
          <w:p w14:paraId="0978D28B" w14:textId="77777777" w:rsidR="00622E99" w:rsidRPr="00A2532B" w:rsidRDefault="00622E99" w:rsidP="00622E99">
            <w:pPr>
              <w:jc w:val="center"/>
              <w:rPr>
                <w:b/>
                <w:bCs/>
                <w:color w:val="FF0000"/>
                <w:sz w:val="18"/>
                <w:szCs w:val="18"/>
                <w:lang w:eastAsia="lt-LT"/>
              </w:rPr>
            </w:pPr>
            <w:r w:rsidRPr="00A2532B">
              <w:rPr>
                <w:b/>
                <w:bCs/>
                <w:color w:val="FF0000"/>
                <w:sz w:val="18"/>
                <w:szCs w:val="18"/>
                <w:lang w:eastAsia="lt-LT"/>
              </w:rPr>
              <w:t> </w:t>
            </w:r>
          </w:p>
        </w:tc>
        <w:tc>
          <w:tcPr>
            <w:tcW w:w="1276" w:type="dxa"/>
            <w:shd w:val="clear" w:color="000000" w:fill="CCFFFF"/>
            <w:vAlign w:val="center"/>
            <w:hideMark/>
          </w:tcPr>
          <w:p w14:paraId="7B31D890" w14:textId="77777777" w:rsidR="00622E99" w:rsidRPr="00A2532B" w:rsidRDefault="00622E99" w:rsidP="00622E99">
            <w:pPr>
              <w:jc w:val="center"/>
              <w:rPr>
                <w:b/>
                <w:bCs/>
                <w:color w:val="FF0000"/>
                <w:sz w:val="18"/>
                <w:szCs w:val="18"/>
                <w:lang w:eastAsia="lt-LT"/>
              </w:rPr>
            </w:pPr>
            <w:r w:rsidRPr="00A2532B">
              <w:rPr>
                <w:b/>
                <w:bCs/>
                <w:color w:val="FF0000"/>
                <w:sz w:val="18"/>
                <w:szCs w:val="18"/>
                <w:lang w:eastAsia="lt-LT"/>
              </w:rPr>
              <w:t> </w:t>
            </w:r>
          </w:p>
        </w:tc>
        <w:tc>
          <w:tcPr>
            <w:tcW w:w="1275" w:type="dxa"/>
            <w:shd w:val="clear" w:color="000000" w:fill="CCFFFF"/>
            <w:vAlign w:val="center"/>
            <w:hideMark/>
          </w:tcPr>
          <w:p w14:paraId="424E03C0" w14:textId="77777777" w:rsidR="00622E99" w:rsidRPr="00A2532B" w:rsidRDefault="00622E99" w:rsidP="00622E99">
            <w:pPr>
              <w:jc w:val="center"/>
              <w:rPr>
                <w:b/>
                <w:bCs/>
                <w:color w:val="FF0000"/>
                <w:sz w:val="18"/>
                <w:szCs w:val="18"/>
                <w:lang w:eastAsia="lt-LT"/>
              </w:rPr>
            </w:pPr>
            <w:r w:rsidRPr="00A2532B">
              <w:rPr>
                <w:b/>
                <w:bCs/>
                <w:color w:val="FF0000"/>
                <w:sz w:val="18"/>
                <w:szCs w:val="18"/>
                <w:lang w:eastAsia="lt-LT"/>
              </w:rPr>
              <w:t> </w:t>
            </w:r>
          </w:p>
        </w:tc>
        <w:tc>
          <w:tcPr>
            <w:tcW w:w="1276" w:type="dxa"/>
            <w:shd w:val="clear" w:color="000000" w:fill="CCFFFF"/>
            <w:vAlign w:val="center"/>
            <w:hideMark/>
          </w:tcPr>
          <w:p w14:paraId="45F2A4E8" w14:textId="77777777" w:rsidR="00622E99" w:rsidRPr="00A2532B" w:rsidRDefault="00622E99" w:rsidP="00622E99">
            <w:pPr>
              <w:jc w:val="center"/>
              <w:rPr>
                <w:b/>
                <w:bCs/>
                <w:color w:val="FF0000"/>
                <w:sz w:val="18"/>
                <w:szCs w:val="18"/>
                <w:lang w:eastAsia="lt-LT"/>
              </w:rPr>
            </w:pPr>
            <w:r w:rsidRPr="00A2532B">
              <w:rPr>
                <w:b/>
                <w:bCs/>
                <w:color w:val="FF0000"/>
                <w:sz w:val="18"/>
                <w:szCs w:val="18"/>
                <w:lang w:eastAsia="lt-LT"/>
              </w:rPr>
              <w:t> </w:t>
            </w:r>
          </w:p>
        </w:tc>
        <w:tc>
          <w:tcPr>
            <w:tcW w:w="1276" w:type="dxa"/>
            <w:shd w:val="clear" w:color="000000" w:fill="CCFFFF"/>
            <w:vAlign w:val="center"/>
            <w:hideMark/>
          </w:tcPr>
          <w:p w14:paraId="08AD2F0D" w14:textId="77777777" w:rsidR="00622E99" w:rsidRPr="00A2532B" w:rsidRDefault="00622E99" w:rsidP="00622E99">
            <w:pPr>
              <w:jc w:val="center"/>
              <w:rPr>
                <w:b/>
                <w:bCs/>
                <w:color w:val="FF0000"/>
                <w:sz w:val="18"/>
                <w:szCs w:val="18"/>
                <w:lang w:eastAsia="lt-LT"/>
              </w:rPr>
            </w:pPr>
            <w:r w:rsidRPr="00A2532B">
              <w:rPr>
                <w:b/>
                <w:bCs/>
                <w:color w:val="FF0000"/>
                <w:sz w:val="18"/>
                <w:szCs w:val="18"/>
                <w:lang w:eastAsia="lt-LT"/>
              </w:rPr>
              <w:t> </w:t>
            </w:r>
          </w:p>
        </w:tc>
        <w:tc>
          <w:tcPr>
            <w:tcW w:w="2268" w:type="dxa"/>
            <w:shd w:val="clear" w:color="000000" w:fill="CCFFFF"/>
            <w:noWrap/>
            <w:vAlign w:val="center"/>
            <w:hideMark/>
          </w:tcPr>
          <w:p w14:paraId="76F2C63C" w14:textId="77777777" w:rsidR="00622E99" w:rsidRPr="00A2532B" w:rsidRDefault="00622E99" w:rsidP="00622E99">
            <w:pPr>
              <w:rPr>
                <w:sz w:val="18"/>
                <w:szCs w:val="18"/>
                <w:lang w:eastAsia="lt-LT"/>
              </w:rPr>
            </w:pPr>
            <w:r w:rsidRPr="00A2532B">
              <w:rPr>
                <w:sz w:val="18"/>
                <w:szCs w:val="18"/>
                <w:lang w:eastAsia="lt-LT"/>
              </w:rPr>
              <w:t> </w:t>
            </w:r>
          </w:p>
        </w:tc>
      </w:tr>
      <w:tr w:rsidR="00622E99" w:rsidRPr="00A2532B" w14:paraId="3EC9F600" w14:textId="77777777" w:rsidTr="0004036B">
        <w:trPr>
          <w:trHeight w:val="47"/>
        </w:trPr>
        <w:tc>
          <w:tcPr>
            <w:tcW w:w="1203" w:type="dxa"/>
            <w:shd w:val="clear" w:color="000000" w:fill="E4DFEC"/>
            <w:hideMark/>
          </w:tcPr>
          <w:p w14:paraId="0D0B95E5" w14:textId="77777777" w:rsidR="00622E99" w:rsidRPr="00A2532B" w:rsidRDefault="00622E99" w:rsidP="00622E99">
            <w:pPr>
              <w:jc w:val="center"/>
              <w:rPr>
                <w:sz w:val="18"/>
                <w:szCs w:val="18"/>
                <w:lang w:eastAsia="lt-LT"/>
              </w:rPr>
            </w:pPr>
            <w:r w:rsidRPr="00A2532B">
              <w:rPr>
                <w:sz w:val="18"/>
                <w:szCs w:val="18"/>
                <w:lang w:eastAsia="lt-LT"/>
              </w:rPr>
              <w:t> </w:t>
            </w:r>
          </w:p>
        </w:tc>
        <w:tc>
          <w:tcPr>
            <w:tcW w:w="4326" w:type="dxa"/>
            <w:shd w:val="clear" w:color="000000" w:fill="E4DFEC"/>
            <w:hideMark/>
          </w:tcPr>
          <w:p w14:paraId="108234E1" w14:textId="77777777" w:rsidR="00622E99" w:rsidRPr="00A2532B" w:rsidRDefault="00622E99" w:rsidP="00622E99">
            <w:pPr>
              <w:rPr>
                <w:b/>
                <w:bCs/>
                <w:sz w:val="18"/>
                <w:szCs w:val="18"/>
                <w:lang w:eastAsia="lt-LT"/>
              </w:rPr>
            </w:pPr>
            <w:r w:rsidRPr="00A2532B">
              <w:rPr>
                <w:b/>
                <w:bCs/>
                <w:sz w:val="18"/>
                <w:szCs w:val="18"/>
                <w:lang w:eastAsia="lt-LT"/>
              </w:rPr>
              <w:t>Iš viso programos pažangos ir regioninėms pažangos priemonėms finansuoti</w:t>
            </w:r>
          </w:p>
        </w:tc>
        <w:tc>
          <w:tcPr>
            <w:tcW w:w="1275" w:type="dxa"/>
            <w:shd w:val="clear" w:color="000000" w:fill="E4DFEC"/>
            <w:vAlign w:val="center"/>
            <w:hideMark/>
          </w:tcPr>
          <w:p w14:paraId="6E33688A" w14:textId="77777777" w:rsidR="00622E99" w:rsidRPr="00A2532B" w:rsidRDefault="00622E99" w:rsidP="00622E99">
            <w:pPr>
              <w:jc w:val="center"/>
              <w:rPr>
                <w:b/>
                <w:bCs/>
                <w:sz w:val="18"/>
                <w:szCs w:val="18"/>
                <w:lang w:eastAsia="lt-LT"/>
              </w:rPr>
            </w:pPr>
            <w:r w:rsidRPr="00A2532B">
              <w:rPr>
                <w:b/>
                <w:bCs/>
                <w:sz w:val="18"/>
                <w:szCs w:val="18"/>
                <w:lang w:eastAsia="lt-LT"/>
              </w:rPr>
              <w:t> </w:t>
            </w:r>
          </w:p>
        </w:tc>
        <w:tc>
          <w:tcPr>
            <w:tcW w:w="1276" w:type="dxa"/>
            <w:shd w:val="clear" w:color="000000" w:fill="E4DFEC"/>
            <w:vAlign w:val="center"/>
            <w:hideMark/>
          </w:tcPr>
          <w:p w14:paraId="453E56F1" w14:textId="77777777" w:rsidR="00622E99" w:rsidRPr="00A2532B" w:rsidRDefault="00622E99" w:rsidP="00622E99">
            <w:pPr>
              <w:jc w:val="center"/>
              <w:rPr>
                <w:b/>
                <w:bCs/>
                <w:sz w:val="18"/>
                <w:szCs w:val="18"/>
                <w:lang w:eastAsia="lt-LT"/>
              </w:rPr>
            </w:pPr>
            <w:r w:rsidRPr="00A2532B">
              <w:rPr>
                <w:b/>
                <w:bCs/>
                <w:sz w:val="18"/>
                <w:szCs w:val="18"/>
                <w:lang w:eastAsia="lt-LT"/>
              </w:rPr>
              <w:t> </w:t>
            </w:r>
          </w:p>
        </w:tc>
        <w:tc>
          <w:tcPr>
            <w:tcW w:w="1276" w:type="dxa"/>
            <w:shd w:val="clear" w:color="000000" w:fill="E4DFEC"/>
            <w:vAlign w:val="center"/>
            <w:hideMark/>
          </w:tcPr>
          <w:p w14:paraId="039A291B" w14:textId="77777777" w:rsidR="00622E99" w:rsidRPr="00A2532B" w:rsidRDefault="00622E99" w:rsidP="00622E99">
            <w:pPr>
              <w:jc w:val="center"/>
              <w:rPr>
                <w:b/>
                <w:bCs/>
                <w:sz w:val="18"/>
                <w:szCs w:val="18"/>
                <w:lang w:eastAsia="lt-LT"/>
              </w:rPr>
            </w:pPr>
            <w:r w:rsidRPr="00A2532B">
              <w:rPr>
                <w:b/>
                <w:bCs/>
                <w:sz w:val="18"/>
                <w:szCs w:val="18"/>
                <w:lang w:eastAsia="lt-LT"/>
              </w:rPr>
              <w:t> </w:t>
            </w:r>
          </w:p>
        </w:tc>
        <w:tc>
          <w:tcPr>
            <w:tcW w:w="1275" w:type="dxa"/>
            <w:shd w:val="clear" w:color="000000" w:fill="E4DFEC"/>
            <w:vAlign w:val="center"/>
            <w:hideMark/>
          </w:tcPr>
          <w:p w14:paraId="4C27A436" w14:textId="77777777" w:rsidR="00622E99" w:rsidRPr="00A2532B" w:rsidRDefault="00622E99" w:rsidP="00622E99">
            <w:pPr>
              <w:jc w:val="center"/>
              <w:rPr>
                <w:b/>
                <w:bCs/>
                <w:sz w:val="18"/>
                <w:szCs w:val="18"/>
                <w:lang w:eastAsia="lt-LT"/>
              </w:rPr>
            </w:pPr>
            <w:r w:rsidRPr="00A2532B">
              <w:rPr>
                <w:b/>
                <w:bCs/>
                <w:sz w:val="18"/>
                <w:szCs w:val="18"/>
                <w:lang w:eastAsia="lt-LT"/>
              </w:rPr>
              <w:t> </w:t>
            </w:r>
          </w:p>
        </w:tc>
        <w:tc>
          <w:tcPr>
            <w:tcW w:w="1276" w:type="dxa"/>
            <w:shd w:val="clear" w:color="000000" w:fill="E4DFEC"/>
            <w:vAlign w:val="center"/>
            <w:hideMark/>
          </w:tcPr>
          <w:p w14:paraId="27D37653" w14:textId="77777777" w:rsidR="00622E99" w:rsidRPr="00A2532B" w:rsidRDefault="00622E99" w:rsidP="00622E99">
            <w:pPr>
              <w:jc w:val="center"/>
              <w:rPr>
                <w:b/>
                <w:bCs/>
                <w:sz w:val="18"/>
                <w:szCs w:val="18"/>
                <w:lang w:eastAsia="lt-LT"/>
              </w:rPr>
            </w:pPr>
            <w:r w:rsidRPr="00A2532B">
              <w:rPr>
                <w:b/>
                <w:bCs/>
                <w:sz w:val="18"/>
                <w:szCs w:val="18"/>
                <w:lang w:eastAsia="lt-LT"/>
              </w:rPr>
              <w:t> </w:t>
            </w:r>
          </w:p>
        </w:tc>
        <w:tc>
          <w:tcPr>
            <w:tcW w:w="1276" w:type="dxa"/>
            <w:shd w:val="clear" w:color="000000" w:fill="E4DFEC"/>
            <w:vAlign w:val="center"/>
            <w:hideMark/>
          </w:tcPr>
          <w:p w14:paraId="766F054C" w14:textId="77777777" w:rsidR="00622E99" w:rsidRPr="00A2532B" w:rsidRDefault="00622E99" w:rsidP="00622E99">
            <w:pPr>
              <w:jc w:val="center"/>
              <w:rPr>
                <w:b/>
                <w:bCs/>
                <w:sz w:val="18"/>
                <w:szCs w:val="18"/>
                <w:lang w:eastAsia="lt-LT"/>
              </w:rPr>
            </w:pPr>
            <w:r w:rsidRPr="00A2532B">
              <w:rPr>
                <w:b/>
                <w:bCs/>
                <w:sz w:val="18"/>
                <w:szCs w:val="18"/>
                <w:lang w:eastAsia="lt-LT"/>
              </w:rPr>
              <w:t> </w:t>
            </w:r>
          </w:p>
        </w:tc>
        <w:tc>
          <w:tcPr>
            <w:tcW w:w="2268" w:type="dxa"/>
            <w:shd w:val="clear" w:color="000000" w:fill="E4DFEC"/>
            <w:noWrap/>
            <w:vAlign w:val="center"/>
            <w:hideMark/>
          </w:tcPr>
          <w:p w14:paraId="1C2B28D3" w14:textId="77777777" w:rsidR="00622E99" w:rsidRPr="00A2532B" w:rsidRDefault="00622E99" w:rsidP="00622E99">
            <w:pPr>
              <w:rPr>
                <w:b/>
                <w:bCs/>
                <w:sz w:val="18"/>
                <w:szCs w:val="18"/>
                <w:lang w:eastAsia="lt-LT"/>
              </w:rPr>
            </w:pPr>
            <w:r w:rsidRPr="00A2532B">
              <w:rPr>
                <w:b/>
                <w:bCs/>
                <w:sz w:val="18"/>
                <w:szCs w:val="18"/>
                <w:lang w:eastAsia="lt-LT"/>
              </w:rPr>
              <w:t> </w:t>
            </w:r>
          </w:p>
        </w:tc>
      </w:tr>
      <w:tr w:rsidR="00622E99" w:rsidRPr="00A2532B" w14:paraId="48B06BCE" w14:textId="77777777" w:rsidTr="0004036B">
        <w:trPr>
          <w:trHeight w:val="324"/>
        </w:trPr>
        <w:tc>
          <w:tcPr>
            <w:tcW w:w="1203" w:type="dxa"/>
            <w:hideMark/>
          </w:tcPr>
          <w:p w14:paraId="64EF458D" w14:textId="77777777" w:rsidR="00622E99" w:rsidRPr="00A2532B" w:rsidRDefault="00622E99" w:rsidP="00622E99">
            <w:pPr>
              <w:jc w:val="center"/>
              <w:rPr>
                <w:sz w:val="18"/>
                <w:szCs w:val="18"/>
                <w:lang w:eastAsia="lt-LT"/>
              </w:rPr>
            </w:pPr>
            <w:r w:rsidRPr="00A2532B">
              <w:rPr>
                <w:sz w:val="18"/>
                <w:szCs w:val="18"/>
                <w:lang w:eastAsia="lt-LT"/>
              </w:rPr>
              <w:t> </w:t>
            </w:r>
          </w:p>
        </w:tc>
        <w:tc>
          <w:tcPr>
            <w:tcW w:w="4326" w:type="dxa"/>
            <w:hideMark/>
          </w:tcPr>
          <w:p w14:paraId="4A4C0D1C" w14:textId="77777777" w:rsidR="00622E99" w:rsidRPr="00A2532B" w:rsidRDefault="00622E99" w:rsidP="00622E99">
            <w:pPr>
              <w:rPr>
                <w:sz w:val="18"/>
                <w:szCs w:val="18"/>
                <w:lang w:eastAsia="lt-LT"/>
              </w:rPr>
            </w:pPr>
            <w:r w:rsidRPr="00A2532B">
              <w:rPr>
                <w:sz w:val="18"/>
                <w:szCs w:val="18"/>
                <w:lang w:eastAsia="lt-LT"/>
              </w:rPr>
              <w:t>Iš jų Lietuvos Respublikos valstybės biudžeto lėšomis finansuojamoms pažangos priemonėms</w:t>
            </w:r>
          </w:p>
        </w:tc>
        <w:tc>
          <w:tcPr>
            <w:tcW w:w="1275" w:type="dxa"/>
            <w:noWrap/>
            <w:vAlign w:val="center"/>
            <w:hideMark/>
          </w:tcPr>
          <w:p w14:paraId="629FD1AC"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283B9FE8"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12725AC1" w14:textId="77777777" w:rsidR="00622E99" w:rsidRPr="00A2532B" w:rsidRDefault="00622E99" w:rsidP="00622E99">
            <w:pPr>
              <w:jc w:val="center"/>
              <w:rPr>
                <w:sz w:val="18"/>
                <w:szCs w:val="18"/>
                <w:lang w:eastAsia="lt-LT"/>
              </w:rPr>
            </w:pPr>
            <w:r w:rsidRPr="00A2532B">
              <w:rPr>
                <w:sz w:val="18"/>
                <w:szCs w:val="18"/>
                <w:lang w:eastAsia="lt-LT"/>
              </w:rPr>
              <w:t> </w:t>
            </w:r>
          </w:p>
        </w:tc>
        <w:tc>
          <w:tcPr>
            <w:tcW w:w="1275" w:type="dxa"/>
            <w:noWrap/>
            <w:vAlign w:val="center"/>
            <w:hideMark/>
          </w:tcPr>
          <w:p w14:paraId="48105EED"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37168882"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767FB7F8"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1CC18FA5" w14:textId="77777777" w:rsidR="00622E99" w:rsidRPr="00A2532B" w:rsidRDefault="00622E99" w:rsidP="00622E99">
            <w:pPr>
              <w:rPr>
                <w:sz w:val="18"/>
                <w:szCs w:val="18"/>
                <w:lang w:eastAsia="lt-LT"/>
              </w:rPr>
            </w:pPr>
            <w:r w:rsidRPr="00A2532B">
              <w:rPr>
                <w:sz w:val="18"/>
                <w:szCs w:val="18"/>
                <w:lang w:eastAsia="lt-LT"/>
              </w:rPr>
              <w:t> </w:t>
            </w:r>
          </w:p>
        </w:tc>
      </w:tr>
      <w:tr w:rsidR="00622E99" w:rsidRPr="00A2532B" w14:paraId="675DFC02" w14:textId="77777777" w:rsidTr="0004036B">
        <w:trPr>
          <w:trHeight w:val="47"/>
        </w:trPr>
        <w:tc>
          <w:tcPr>
            <w:tcW w:w="1203" w:type="dxa"/>
            <w:hideMark/>
          </w:tcPr>
          <w:p w14:paraId="3324A6E3" w14:textId="77777777" w:rsidR="00622E99" w:rsidRPr="00A2532B" w:rsidRDefault="00622E99" w:rsidP="00622E99">
            <w:pPr>
              <w:jc w:val="center"/>
              <w:rPr>
                <w:sz w:val="18"/>
                <w:szCs w:val="18"/>
                <w:lang w:eastAsia="lt-LT"/>
              </w:rPr>
            </w:pPr>
            <w:r w:rsidRPr="00A2532B">
              <w:rPr>
                <w:sz w:val="18"/>
                <w:szCs w:val="18"/>
                <w:lang w:eastAsia="lt-LT"/>
              </w:rPr>
              <w:t> </w:t>
            </w:r>
          </w:p>
        </w:tc>
        <w:tc>
          <w:tcPr>
            <w:tcW w:w="4326" w:type="dxa"/>
            <w:hideMark/>
          </w:tcPr>
          <w:p w14:paraId="20231F45" w14:textId="77777777" w:rsidR="00622E99" w:rsidRPr="00A2532B" w:rsidRDefault="00622E99" w:rsidP="00622E99">
            <w:pPr>
              <w:rPr>
                <w:sz w:val="18"/>
                <w:szCs w:val="18"/>
                <w:lang w:eastAsia="lt-LT"/>
              </w:rPr>
            </w:pPr>
            <w:r w:rsidRPr="00A2532B">
              <w:rPr>
                <w:sz w:val="18"/>
                <w:szCs w:val="18"/>
                <w:lang w:eastAsia="lt-LT"/>
              </w:rPr>
              <w:t>Iš jų iš kitų šaltinių finansuojamoms pažangos priemonėms</w:t>
            </w:r>
          </w:p>
        </w:tc>
        <w:tc>
          <w:tcPr>
            <w:tcW w:w="1275" w:type="dxa"/>
            <w:noWrap/>
            <w:vAlign w:val="center"/>
            <w:hideMark/>
          </w:tcPr>
          <w:p w14:paraId="7E735482"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297DF324"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5FE585EA" w14:textId="77777777" w:rsidR="00622E99" w:rsidRPr="00A2532B" w:rsidRDefault="00622E99" w:rsidP="00622E99">
            <w:pPr>
              <w:jc w:val="center"/>
              <w:rPr>
                <w:sz w:val="18"/>
                <w:szCs w:val="18"/>
                <w:lang w:eastAsia="lt-LT"/>
              </w:rPr>
            </w:pPr>
            <w:r w:rsidRPr="00A2532B">
              <w:rPr>
                <w:sz w:val="18"/>
                <w:szCs w:val="18"/>
                <w:lang w:eastAsia="lt-LT"/>
              </w:rPr>
              <w:t> </w:t>
            </w:r>
          </w:p>
        </w:tc>
        <w:tc>
          <w:tcPr>
            <w:tcW w:w="1275" w:type="dxa"/>
            <w:noWrap/>
            <w:vAlign w:val="center"/>
            <w:hideMark/>
          </w:tcPr>
          <w:p w14:paraId="034F5A0C"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163E3163"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6AF97131"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7E78478E" w14:textId="77777777" w:rsidR="00622E99" w:rsidRPr="00A2532B" w:rsidRDefault="00622E99" w:rsidP="00622E99">
            <w:pPr>
              <w:rPr>
                <w:sz w:val="18"/>
                <w:szCs w:val="18"/>
                <w:lang w:eastAsia="lt-LT"/>
              </w:rPr>
            </w:pPr>
            <w:r w:rsidRPr="00A2532B">
              <w:rPr>
                <w:sz w:val="18"/>
                <w:szCs w:val="18"/>
                <w:lang w:eastAsia="lt-LT"/>
              </w:rPr>
              <w:t> </w:t>
            </w:r>
          </w:p>
        </w:tc>
      </w:tr>
      <w:tr w:rsidR="00622E99" w:rsidRPr="00A2532B" w14:paraId="0A854C1B" w14:textId="77777777" w:rsidTr="0004036B">
        <w:trPr>
          <w:trHeight w:val="47"/>
        </w:trPr>
        <w:tc>
          <w:tcPr>
            <w:tcW w:w="1203" w:type="dxa"/>
            <w:shd w:val="clear" w:color="000000" w:fill="E4DFEC"/>
            <w:hideMark/>
          </w:tcPr>
          <w:p w14:paraId="1B99C872" w14:textId="77777777" w:rsidR="00622E99" w:rsidRPr="00A2532B" w:rsidRDefault="00622E99" w:rsidP="00622E99">
            <w:pPr>
              <w:jc w:val="center"/>
              <w:rPr>
                <w:sz w:val="18"/>
                <w:szCs w:val="18"/>
                <w:lang w:eastAsia="lt-LT"/>
              </w:rPr>
            </w:pPr>
            <w:r w:rsidRPr="00A2532B">
              <w:rPr>
                <w:sz w:val="18"/>
                <w:szCs w:val="18"/>
                <w:lang w:eastAsia="lt-LT"/>
              </w:rPr>
              <w:t> </w:t>
            </w:r>
          </w:p>
        </w:tc>
        <w:tc>
          <w:tcPr>
            <w:tcW w:w="4326" w:type="dxa"/>
            <w:shd w:val="clear" w:color="000000" w:fill="E4DFEC"/>
            <w:hideMark/>
          </w:tcPr>
          <w:p w14:paraId="75AB9095" w14:textId="77777777" w:rsidR="00622E99" w:rsidRPr="00A2532B" w:rsidRDefault="00622E99" w:rsidP="00622E99">
            <w:pPr>
              <w:rPr>
                <w:b/>
                <w:bCs/>
                <w:sz w:val="18"/>
                <w:szCs w:val="18"/>
                <w:lang w:eastAsia="lt-LT"/>
              </w:rPr>
            </w:pPr>
            <w:r w:rsidRPr="00A2532B">
              <w:rPr>
                <w:b/>
                <w:bCs/>
                <w:sz w:val="18"/>
                <w:szCs w:val="18"/>
                <w:lang w:eastAsia="lt-LT"/>
              </w:rPr>
              <w:t>Iš viso programos tęstinės veiklos ir pervedimų priemonėms finansuoti</w:t>
            </w:r>
          </w:p>
        </w:tc>
        <w:tc>
          <w:tcPr>
            <w:tcW w:w="1275" w:type="dxa"/>
            <w:shd w:val="clear" w:color="000000" w:fill="E4DFEC"/>
            <w:vAlign w:val="center"/>
            <w:hideMark/>
          </w:tcPr>
          <w:p w14:paraId="51D695CB" w14:textId="77777777" w:rsidR="00622E99" w:rsidRPr="00A2532B" w:rsidRDefault="00622E99" w:rsidP="00622E99">
            <w:pPr>
              <w:jc w:val="center"/>
              <w:rPr>
                <w:b/>
                <w:bCs/>
                <w:sz w:val="18"/>
                <w:szCs w:val="18"/>
                <w:lang w:eastAsia="lt-LT"/>
              </w:rPr>
            </w:pPr>
            <w:r w:rsidRPr="00A2532B">
              <w:rPr>
                <w:b/>
                <w:bCs/>
                <w:sz w:val="18"/>
                <w:szCs w:val="18"/>
                <w:lang w:eastAsia="lt-LT"/>
              </w:rPr>
              <w:t>14 055</w:t>
            </w:r>
          </w:p>
        </w:tc>
        <w:tc>
          <w:tcPr>
            <w:tcW w:w="1276" w:type="dxa"/>
            <w:shd w:val="clear" w:color="000000" w:fill="E4DFEC"/>
            <w:vAlign w:val="center"/>
            <w:hideMark/>
          </w:tcPr>
          <w:p w14:paraId="303D7BB7" w14:textId="77777777" w:rsidR="00622E99" w:rsidRPr="00A2532B" w:rsidRDefault="00622E99" w:rsidP="00622E99">
            <w:pPr>
              <w:jc w:val="center"/>
              <w:rPr>
                <w:b/>
                <w:bCs/>
                <w:sz w:val="18"/>
                <w:szCs w:val="18"/>
                <w:lang w:eastAsia="lt-LT"/>
              </w:rPr>
            </w:pPr>
            <w:r w:rsidRPr="00A2532B">
              <w:rPr>
                <w:b/>
                <w:bCs/>
                <w:sz w:val="18"/>
                <w:szCs w:val="18"/>
                <w:lang w:eastAsia="lt-LT"/>
              </w:rPr>
              <w:t>4 697</w:t>
            </w:r>
          </w:p>
        </w:tc>
        <w:tc>
          <w:tcPr>
            <w:tcW w:w="1276" w:type="dxa"/>
            <w:shd w:val="clear" w:color="000000" w:fill="E4DFEC"/>
            <w:vAlign w:val="center"/>
            <w:hideMark/>
          </w:tcPr>
          <w:p w14:paraId="41BFF5B2" w14:textId="77777777" w:rsidR="00622E99" w:rsidRPr="00A2532B" w:rsidRDefault="00622E99" w:rsidP="00622E99">
            <w:pPr>
              <w:jc w:val="center"/>
              <w:rPr>
                <w:b/>
                <w:bCs/>
                <w:sz w:val="18"/>
                <w:szCs w:val="18"/>
                <w:lang w:eastAsia="lt-LT"/>
              </w:rPr>
            </w:pPr>
            <w:r w:rsidRPr="00A2532B">
              <w:rPr>
                <w:b/>
                <w:bCs/>
                <w:sz w:val="18"/>
                <w:szCs w:val="18"/>
                <w:lang w:eastAsia="lt-LT"/>
              </w:rPr>
              <w:t>14 261</w:t>
            </w:r>
          </w:p>
        </w:tc>
        <w:tc>
          <w:tcPr>
            <w:tcW w:w="1275" w:type="dxa"/>
            <w:shd w:val="clear" w:color="000000" w:fill="E4DFEC"/>
            <w:vAlign w:val="center"/>
            <w:hideMark/>
          </w:tcPr>
          <w:p w14:paraId="7C417BD0" w14:textId="77777777" w:rsidR="00622E99" w:rsidRPr="00A2532B" w:rsidRDefault="00622E99" w:rsidP="00622E99">
            <w:pPr>
              <w:jc w:val="center"/>
              <w:rPr>
                <w:b/>
                <w:bCs/>
                <w:sz w:val="18"/>
                <w:szCs w:val="18"/>
                <w:lang w:eastAsia="lt-LT"/>
              </w:rPr>
            </w:pPr>
            <w:r w:rsidRPr="00A2532B">
              <w:rPr>
                <w:b/>
                <w:bCs/>
                <w:sz w:val="18"/>
                <w:szCs w:val="18"/>
                <w:lang w:eastAsia="lt-LT"/>
              </w:rPr>
              <w:t>4 755</w:t>
            </w:r>
          </w:p>
        </w:tc>
        <w:tc>
          <w:tcPr>
            <w:tcW w:w="1276" w:type="dxa"/>
            <w:shd w:val="clear" w:color="000000" w:fill="E4DFEC"/>
            <w:vAlign w:val="center"/>
            <w:hideMark/>
          </w:tcPr>
          <w:p w14:paraId="7737C5B5" w14:textId="77777777" w:rsidR="00622E99" w:rsidRPr="00A2532B" w:rsidRDefault="00622E99" w:rsidP="00622E99">
            <w:pPr>
              <w:jc w:val="center"/>
              <w:rPr>
                <w:b/>
                <w:bCs/>
                <w:sz w:val="18"/>
                <w:szCs w:val="18"/>
                <w:lang w:eastAsia="lt-LT"/>
              </w:rPr>
            </w:pPr>
            <w:r w:rsidRPr="00A2532B">
              <w:rPr>
                <w:b/>
                <w:bCs/>
                <w:sz w:val="18"/>
                <w:szCs w:val="18"/>
                <w:lang w:eastAsia="lt-LT"/>
              </w:rPr>
              <w:t>14 143</w:t>
            </w:r>
          </w:p>
        </w:tc>
        <w:tc>
          <w:tcPr>
            <w:tcW w:w="1276" w:type="dxa"/>
            <w:shd w:val="clear" w:color="000000" w:fill="E4DFEC"/>
            <w:vAlign w:val="center"/>
            <w:hideMark/>
          </w:tcPr>
          <w:p w14:paraId="31A8A75E" w14:textId="77777777" w:rsidR="00622E99" w:rsidRPr="00A2532B" w:rsidRDefault="00622E99" w:rsidP="00622E99">
            <w:pPr>
              <w:jc w:val="center"/>
              <w:rPr>
                <w:b/>
                <w:bCs/>
                <w:sz w:val="18"/>
                <w:szCs w:val="18"/>
                <w:lang w:eastAsia="lt-LT"/>
              </w:rPr>
            </w:pPr>
            <w:r w:rsidRPr="00A2532B">
              <w:rPr>
                <w:b/>
                <w:bCs/>
                <w:sz w:val="18"/>
                <w:szCs w:val="18"/>
                <w:lang w:eastAsia="lt-LT"/>
              </w:rPr>
              <w:t>4 661</w:t>
            </w:r>
          </w:p>
        </w:tc>
        <w:tc>
          <w:tcPr>
            <w:tcW w:w="2268" w:type="dxa"/>
            <w:shd w:val="clear" w:color="000000" w:fill="E4DFEC"/>
            <w:noWrap/>
            <w:vAlign w:val="center"/>
            <w:hideMark/>
          </w:tcPr>
          <w:p w14:paraId="2E29894E" w14:textId="77777777" w:rsidR="00622E99" w:rsidRPr="00A2532B" w:rsidRDefault="00622E99" w:rsidP="00622E99">
            <w:pPr>
              <w:rPr>
                <w:b/>
                <w:bCs/>
                <w:sz w:val="18"/>
                <w:szCs w:val="18"/>
                <w:lang w:eastAsia="lt-LT"/>
              </w:rPr>
            </w:pPr>
            <w:r w:rsidRPr="00A2532B">
              <w:rPr>
                <w:b/>
                <w:bCs/>
                <w:sz w:val="18"/>
                <w:szCs w:val="18"/>
                <w:lang w:eastAsia="lt-LT"/>
              </w:rPr>
              <w:t> </w:t>
            </w:r>
          </w:p>
        </w:tc>
      </w:tr>
      <w:tr w:rsidR="00622E99" w:rsidRPr="00A2532B" w14:paraId="2498116A" w14:textId="77777777" w:rsidTr="0004036B">
        <w:trPr>
          <w:trHeight w:val="444"/>
        </w:trPr>
        <w:tc>
          <w:tcPr>
            <w:tcW w:w="1203" w:type="dxa"/>
            <w:hideMark/>
          </w:tcPr>
          <w:p w14:paraId="36C56853" w14:textId="77777777" w:rsidR="00622E99" w:rsidRPr="00A2532B" w:rsidRDefault="00622E99" w:rsidP="00622E99">
            <w:pPr>
              <w:jc w:val="center"/>
              <w:rPr>
                <w:sz w:val="18"/>
                <w:szCs w:val="18"/>
                <w:lang w:eastAsia="lt-LT"/>
              </w:rPr>
            </w:pPr>
            <w:r w:rsidRPr="00A2532B">
              <w:rPr>
                <w:sz w:val="18"/>
                <w:szCs w:val="18"/>
                <w:lang w:eastAsia="lt-LT"/>
              </w:rPr>
              <w:t> </w:t>
            </w:r>
          </w:p>
        </w:tc>
        <w:tc>
          <w:tcPr>
            <w:tcW w:w="4326" w:type="dxa"/>
            <w:hideMark/>
          </w:tcPr>
          <w:p w14:paraId="4E3FFAB0" w14:textId="77777777" w:rsidR="00622E99" w:rsidRPr="00A2532B" w:rsidRDefault="00622E99" w:rsidP="00622E99">
            <w:pPr>
              <w:rPr>
                <w:sz w:val="18"/>
                <w:szCs w:val="18"/>
                <w:lang w:eastAsia="lt-LT"/>
              </w:rPr>
            </w:pPr>
            <w:r w:rsidRPr="00A2532B">
              <w:rPr>
                <w:sz w:val="18"/>
                <w:szCs w:val="18"/>
                <w:lang w:eastAsia="lt-LT"/>
              </w:rPr>
              <w:t>Iš jų Lietuvos Respublikos valstybės biudžeto lėšomis finansuojamoms tęstinės veiklos ir pervedimų priemonėms</w:t>
            </w:r>
          </w:p>
        </w:tc>
        <w:tc>
          <w:tcPr>
            <w:tcW w:w="1275" w:type="dxa"/>
            <w:vAlign w:val="center"/>
            <w:hideMark/>
          </w:tcPr>
          <w:p w14:paraId="0781172B" w14:textId="77777777" w:rsidR="00622E99" w:rsidRPr="00A2532B" w:rsidRDefault="00622E99" w:rsidP="00622E99">
            <w:pPr>
              <w:jc w:val="center"/>
              <w:rPr>
                <w:sz w:val="18"/>
                <w:szCs w:val="18"/>
                <w:lang w:eastAsia="lt-LT"/>
              </w:rPr>
            </w:pPr>
            <w:r w:rsidRPr="00A2532B">
              <w:rPr>
                <w:sz w:val="18"/>
                <w:szCs w:val="18"/>
                <w:lang w:eastAsia="lt-LT"/>
              </w:rPr>
              <w:t>14 055</w:t>
            </w:r>
          </w:p>
        </w:tc>
        <w:tc>
          <w:tcPr>
            <w:tcW w:w="1276" w:type="dxa"/>
            <w:vAlign w:val="center"/>
            <w:hideMark/>
          </w:tcPr>
          <w:p w14:paraId="7E628F4E" w14:textId="77777777" w:rsidR="00622E99" w:rsidRPr="00A2532B" w:rsidRDefault="00622E99" w:rsidP="00622E99">
            <w:pPr>
              <w:jc w:val="center"/>
              <w:rPr>
                <w:sz w:val="18"/>
                <w:szCs w:val="18"/>
                <w:lang w:eastAsia="lt-LT"/>
              </w:rPr>
            </w:pPr>
            <w:r w:rsidRPr="00A2532B">
              <w:rPr>
                <w:sz w:val="18"/>
                <w:szCs w:val="18"/>
                <w:lang w:eastAsia="lt-LT"/>
              </w:rPr>
              <w:t>4 697</w:t>
            </w:r>
          </w:p>
        </w:tc>
        <w:tc>
          <w:tcPr>
            <w:tcW w:w="1276" w:type="dxa"/>
            <w:vAlign w:val="center"/>
            <w:hideMark/>
          </w:tcPr>
          <w:p w14:paraId="26209681" w14:textId="77777777" w:rsidR="00622E99" w:rsidRPr="00A2532B" w:rsidRDefault="00622E99" w:rsidP="00622E99">
            <w:pPr>
              <w:jc w:val="center"/>
              <w:rPr>
                <w:sz w:val="18"/>
                <w:szCs w:val="18"/>
                <w:lang w:eastAsia="lt-LT"/>
              </w:rPr>
            </w:pPr>
            <w:r w:rsidRPr="00A2532B">
              <w:rPr>
                <w:sz w:val="18"/>
                <w:szCs w:val="18"/>
                <w:lang w:eastAsia="lt-LT"/>
              </w:rPr>
              <w:t>14 261</w:t>
            </w:r>
          </w:p>
        </w:tc>
        <w:tc>
          <w:tcPr>
            <w:tcW w:w="1275" w:type="dxa"/>
            <w:vAlign w:val="center"/>
            <w:hideMark/>
          </w:tcPr>
          <w:p w14:paraId="4B3A8D62" w14:textId="77777777" w:rsidR="00622E99" w:rsidRPr="00A2532B" w:rsidRDefault="00622E99" w:rsidP="00622E99">
            <w:pPr>
              <w:jc w:val="center"/>
              <w:rPr>
                <w:sz w:val="18"/>
                <w:szCs w:val="18"/>
                <w:lang w:eastAsia="lt-LT"/>
              </w:rPr>
            </w:pPr>
            <w:r w:rsidRPr="00A2532B">
              <w:rPr>
                <w:sz w:val="18"/>
                <w:szCs w:val="18"/>
                <w:lang w:eastAsia="lt-LT"/>
              </w:rPr>
              <w:t>4 755</w:t>
            </w:r>
          </w:p>
        </w:tc>
        <w:tc>
          <w:tcPr>
            <w:tcW w:w="1276" w:type="dxa"/>
            <w:vAlign w:val="center"/>
            <w:hideMark/>
          </w:tcPr>
          <w:p w14:paraId="204EBD1F" w14:textId="77777777" w:rsidR="00622E99" w:rsidRPr="00A2532B" w:rsidRDefault="00622E99" w:rsidP="00622E99">
            <w:pPr>
              <w:jc w:val="center"/>
              <w:rPr>
                <w:sz w:val="18"/>
                <w:szCs w:val="18"/>
                <w:lang w:eastAsia="lt-LT"/>
              </w:rPr>
            </w:pPr>
            <w:r w:rsidRPr="00A2532B">
              <w:rPr>
                <w:sz w:val="18"/>
                <w:szCs w:val="18"/>
                <w:lang w:eastAsia="lt-LT"/>
              </w:rPr>
              <w:t>14 143</w:t>
            </w:r>
          </w:p>
        </w:tc>
        <w:tc>
          <w:tcPr>
            <w:tcW w:w="1276" w:type="dxa"/>
            <w:vAlign w:val="center"/>
            <w:hideMark/>
          </w:tcPr>
          <w:p w14:paraId="07BA23E9" w14:textId="77777777" w:rsidR="00622E99" w:rsidRPr="00A2532B" w:rsidRDefault="00622E99" w:rsidP="00622E99">
            <w:pPr>
              <w:jc w:val="center"/>
              <w:rPr>
                <w:sz w:val="18"/>
                <w:szCs w:val="18"/>
                <w:lang w:eastAsia="lt-LT"/>
              </w:rPr>
            </w:pPr>
            <w:r w:rsidRPr="00A2532B">
              <w:rPr>
                <w:sz w:val="18"/>
                <w:szCs w:val="18"/>
                <w:lang w:eastAsia="lt-LT"/>
              </w:rPr>
              <w:t>4 661</w:t>
            </w:r>
          </w:p>
        </w:tc>
        <w:tc>
          <w:tcPr>
            <w:tcW w:w="2268" w:type="dxa"/>
            <w:noWrap/>
            <w:vAlign w:val="center"/>
            <w:hideMark/>
          </w:tcPr>
          <w:p w14:paraId="0B00465D" w14:textId="77777777" w:rsidR="00622E99" w:rsidRPr="00A2532B" w:rsidRDefault="00622E99" w:rsidP="00622E99">
            <w:pPr>
              <w:rPr>
                <w:sz w:val="18"/>
                <w:szCs w:val="18"/>
                <w:lang w:eastAsia="lt-LT"/>
              </w:rPr>
            </w:pPr>
            <w:r w:rsidRPr="00A2532B">
              <w:rPr>
                <w:sz w:val="18"/>
                <w:szCs w:val="18"/>
                <w:lang w:eastAsia="lt-LT"/>
              </w:rPr>
              <w:t> </w:t>
            </w:r>
          </w:p>
        </w:tc>
      </w:tr>
      <w:tr w:rsidR="00622E99" w:rsidRPr="00A2532B" w14:paraId="75A35740" w14:textId="77777777" w:rsidTr="0004036B">
        <w:trPr>
          <w:trHeight w:val="47"/>
        </w:trPr>
        <w:tc>
          <w:tcPr>
            <w:tcW w:w="1203" w:type="dxa"/>
            <w:hideMark/>
          </w:tcPr>
          <w:p w14:paraId="78E0C8C0" w14:textId="77777777" w:rsidR="00622E99" w:rsidRPr="00A2532B" w:rsidRDefault="00622E99" w:rsidP="00622E99">
            <w:pPr>
              <w:jc w:val="center"/>
              <w:rPr>
                <w:sz w:val="18"/>
                <w:szCs w:val="18"/>
                <w:lang w:eastAsia="lt-LT"/>
              </w:rPr>
            </w:pPr>
            <w:r w:rsidRPr="00A2532B">
              <w:rPr>
                <w:sz w:val="18"/>
                <w:szCs w:val="18"/>
                <w:lang w:eastAsia="lt-LT"/>
              </w:rPr>
              <w:t> </w:t>
            </w:r>
          </w:p>
        </w:tc>
        <w:tc>
          <w:tcPr>
            <w:tcW w:w="4326" w:type="dxa"/>
            <w:hideMark/>
          </w:tcPr>
          <w:p w14:paraId="62826542" w14:textId="77777777" w:rsidR="00622E99" w:rsidRPr="00A2532B" w:rsidRDefault="00622E99" w:rsidP="00622E99">
            <w:pPr>
              <w:rPr>
                <w:sz w:val="18"/>
                <w:szCs w:val="18"/>
                <w:lang w:eastAsia="lt-LT"/>
              </w:rPr>
            </w:pPr>
            <w:r w:rsidRPr="00A2532B">
              <w:rPr>
                <w:sz w:val="18"/>
                <w:szCs w:val="18"/>
                <w:lang w:eastAsia="lt-LT"/>
              </w:rPr>
              <w:t>Iš jų iš kitų šaltinių finansuojamoms tęstinės veiklos ir pervedimų priemonėms</w:t>
            </w:r>
          </w:p>
        </w:tc>
        <w:tc>
          <w:tcPr>
            <w:tcW w:w="1275" w:type="dxa"/>
            <w:noWrap/>
            <w:vAlign w:val="bottom"/>
            <w:hideMark/>
          </w:tcPr>
          <w:p w14:paraId="3F738A64" w14:textId="77777777" w:rsidR="00622E99" w:rsidRPr="00A2532B" w:rsidRDefault="00622E99" w:rsidP="00622E99">
            <w:pPr>
              <w:rPr>
                <w:color w:val="FF0000"/>
                <w:sz w:val="18"/>
                <w:szCs w:val="18"/>
                <w:lang w:eastAsia="lt-LT"/>
              </w:rPr>
            </w:pPr>
            <w:r w:rsidRPr="00A2532B">
              <w:rPr>
                <w:color w:val="FF0000"/>
                <w:sz w:val="18"/>
                <w:szCs w:val="18"/>
                <w:lang w:eastAsia="lt-LT"/>
              </w:rPr>
              <w:t> </w:t>
            </w:r>
          </w:p>
        </w:tc>
        <w:tc>
          <w:tcPr>
            <w:tcW w:w="1276" w:type="dxa"/>
            <w:noWrap/>
            <w:vAlign w:val="bottom"/>
            <w:hideMark/>
          </w:tcPr>
          <w:p w14:paraId="4E90EA01" w14:textId="77777777" w:rsidR="00622E99" w:rsidRPr="00A2532B" w:rsidRDefault="00622E99" w:rsidP="00622E99">
            <w:pPr>
              <w:rPr>
                <w:color w:val="FF0000"/>
                <w:sz w:val="18"/>
                <w:szCs w:val="18"/>
                <w:lang w:eastAsia="lt-LT"/>
              </w:rPr>
            </w:pPr>
            <w:r w:rsidRPr="00A2532B">
              <w:rPr>
                <w:color w:val="FF0000"/>
                <w:sz w:val="18"/>
                <w:szCs w:val="18"/>
                <w:lang w:eastAsia="lt-LT"/>
              </w:rPr>
              <w:t> </w:t>
            </w:r>
          </w:p>
        </w:tc>
        <w:tc>
          <w:tcPr>
            <w:tcW w:w="1276" w:type="dxa"/>
            <w:noWrap/>
            <w:vAlign w:val="bottom"/>
            <w:hideMark/>
          </w:tcPr>
          <w:p w14:paraId="286E13BD" w14:textId="77777777" w:rsidR="00622E99" w:rsidRPr="00A2532B" w:rsidRDefault="00622E99" w:rsidP="00622E99">
            <w:pPr>
              <w:rPr>
                <w:color w:val="FF0000"/>
                <w:sz w:val="18"/>
                <w:szCs w:val="18"/>
                <w:lang w:eastAsia="lt-LT"/>
              </w:rPr>
            </w:pPr>
            <w:r w:rsidRPr="00A2532B">
              <w:rPr>
                <w:color w:val="FF0000"/>
                <w:sz w:val="18"/>
                <w:szCs w:val="18"/>
                <w:lang w:eastAsia="lt-LT"/>
              </w:rPr>
              <w:t> </w:t>
            </w:r>
          </w:p>
        </w:tc>
        <w:tc>
          <w:tcPr>
            <w:tcW w:w="1275" w:type="dxa"/>
            <w:noWrap/>
            <w:vAlign w:val="bottom"/>
            <w:hideMark/>
          </w:tcPr>
          <w:p w14:paraId="21F7F84D" w14:textId="77777777" w:rsidR="00622E99" w:rsidRPr="00A2532B" w:rsidRDefault="00622E99" w:rsidP="00622E99">
            <w:pPr>
              <w:rPr>
                <w:color w:val="FF0000"/>
                <w:sz w:val="18"/>
                <w:szCs w:val="18"/>
                <w:lang w:eastAsia="lt-LT"/>
              </w:rPr>
            </w:pPr>
            <w:r w:rsidRPr="00A2532B">
              <w:rPr>
                <w:color w:val="FF0000"/>
                <w:sz w:val="18"/>
                <w:szCs w:val="18"/>
                <w:lang w:eastAsia="lt-LT"/>
              </w:rPr>
              <w:t> </w:t>
            </w:r>
          </w:p>
        </w:tc>
        <w:tc>
          <w:tcPr>
            <w:tcW w:w="1276" w:type="dxa"/>
            <w:noWrap/>
            <w:vAlign w:val="center"/>
            <w:hideMark/>
          </w:tcPr>
          <w:p w14:paraId="40FD761E" w14:textId="77777777" w:rsidR="00622E99" w:rsidRPr="00A2532B" w:rsidRDefault="00622E99" w:rsidP="00622E99">
            <w:pPr>
              <w:jc w:val="center"/>
              <w:rPr>
                <w:i/>
                <w:iCs/>
                <w:sz w:val="18"/>
                <w:szCs w:val="18"/>
                <w:lang w:eastAsia="lt-LT"/>
              </w:rPr>
            </w:pPr>
            <w:r w:rsidRPr="00A2532B">
              <w:rPr>
                <w:i/>
                <w:iCs/>
                <w:sz w:val="18"/>
                <w:szCs w:val="18"/>
                <w:lang w:eastAsia="lt-LT"/>
              </w:rPr>
              <w:t> </w:t>
            </w:r>
          </w:p>
        </w:tc>
        <w:tc>
          <w:tcPr>
            <w:tcW w:w="1276" w:type="dxa"/>
            <w:noWrap/>
            <w:vAlign w:val="bottom"/>
            <w:hideMark/>
          </w:tcPr>
          <w:p w14:paraId="56A93610" w14:textId="77777777" w:rsidR="00622E99" w:rsidRPr="00A2532B" w:rsidRDefault="00622E99" w:rsidP="00622E99">
            <w:pPr>
              <w:rPr>
                <w:sz w:val="18"/>
                <w:szCs w:val="18"/>
                <w:lang w:eastAsia="lt-LT"/>
              </w:rPr>
            </w:pPr>
            <w:r w:rsidRPr="00A2532B">
              <w:rPr>
                <w:sz w:val="18"/>
                <w:szCs w:val="18"/>
                <w:lang w:eastAsia="lt-LT"/>
              </w:rPr>
              <w:t> </w:t>
            </w:r>
          </w:p>
        </w:tc>
        <w:tc>
          <w:tcPr>
            <w:tcW w:w="2268" w:type="dxa"/>
            <w:noWrap/>
            <w:vAlign w:val="center"/>
            <w:hideMark/>
          </w:tcPr>
          <w:p w14:paraId="348BE37F" w14:textId="77777777" w:rsidR="00622E99" w:rsidRPr="00A2532B" w:rsidRDefault="00622E99" w:rsidP="00622E99">
            <w:pPr>
              <w:rPr>
                <w:sz w:val="18"/>
                <w:szCs w:val="18"/>
                <w:lang w:eastAsia="lt-LT"/>
              </w:rPr>
            </w:pPr>
            <w:r w:rsidRPr="00A2532B">
              <w:rPr>
                <w:sz w:val="18"/>
                <w:szCs w:val="18"/>
                <w:lang w:eastAsia="lt-LT"/>
              </w:rPr>
              <w:t> </w:t>
            </w:r>
          </w:p>
        </w:tc>
      </w:tr>
      <w:tr w:rsidR="00622E99" w:rsidRPr="00A2532B" w14:paraId="3A2A4464" w14:textId="77777777" w:rsidTr="0004036B">
        <w:trPr>
          <w:trHeight w:val="47"/>
        </w:trPr>
        <w:tc>
          <w:tcPr>
            <w:tcW w:w="1203" w:type="dxa"/>
            <w:shd w:val="clear" w:color="000000" w:fill="CCFFFF"/>
            <w:vAlign w:val="center"/>
            <w:hideMark/>
          </w:tcPr>
          <w:p w14:paraId="16572378" w14:textId="77777777" w:rsidR="00622E99" w:rsidRPr="00A2532B" w:rsidRDefault="00622E99" w:rsidP="00622E99">
            <w:pPr>
              <w:jc w:val="center"/>
              <w:rPr>
                <w:sz w:val="18"/>
                <w:szCs w:val="18"/>
                <w:lang w:eastAsia="lt-LT"/>
              </w:rPr>
            </w:pPr>
            <w:r w:rsidRPr="00A2532B">
              <w:rPr>
                <w:sz w:val="18"/>
                <w:szCs w:val="18"/>
                <w:lang w:eastAsia="lt-LT"/>
              </w:rPr>
              <w:t> </w:t>
            </w:r>
          </w:p>
        </w:tc>
        <w:tc>
          <w:tcPr>
            <w:tcW w:w="4326" w:type="dxa"/>
            <w:shd w:val="clear" w:color="000000" w:fill="CCFFFF"/>
            <w:vAlign w:val="center"/>
            <w:hideMark/>
          </w:tcPr>
          <w:p w14:paraId="27F877C1" w14:textId="77777777" w:rsidR="00622E99" w:rsidRPr="00A2532B" w:rsidRDefault="00622E99" w:rsidP="00622E99">
            <w:pPr>
              <w:rPr>
                <w:b/>
                <w:bCs/>
                <w:sz w:val="18"/>
                <w:szCs w:val="18"/>
                <w:lang w:eastAsia="lt-LT"/>
              </w:rPr>
            </w:pPr>
            <w:r w:rsidRPr="00A2532B">
              <w:rPr>
                <w:b/>
                <w:bCs/>
                <w:sz w:val="18"/>
                <w:szCs w:val="18"/>
                <w:lang w:eastAsia="lt-LT"/>
              </w:rPr>
              <w:t>Iš viso programai finansuoti (1+2)</w:t>
            </w:r>
          </w:p>
        </w:tc>
        <w:tc>
          <w:tcPr>
            <w:tcW w:w="1275" w:type="dxa"/>
            <w:shd w:val="clear" w:color="000000" w:fill="CCFFFF"/>
            <w:vAlign w:val="center"/>
            <w:hideMark/>
          </w:tcPr>
          <w:p w14:paraId="0216F3B2" w14:textId="77777777" w:rsidR="00622E99" w:rsidRPr="00A2532B" w:rsidRDefault="00622E99" w:rsidP="00622E99">
            <w:pPr>
              <w:jc w:val="center"/>
              <w:rPr>
                <w:b/>
                <w:bCs/>
                <w:sz w:val="18"/>
                <w:szCs w:val="18"/>
                <w:lang w:eastAsia="lt-LT"/>
              </w:rPr>
            </w:pPr>
            <w:r w:rsidRPr="00A2532B">
              <w:rPr>
                <w:b/>
                <w:bCs/>
                <w:sz w:val="18"/>
                <w:szCs w:val="18"/>
                <w:lang w:eastAsia="lt-LT"/>
              </w:rPr>
              <w:t>14 055</w:t>
            </w:r>
          </w:p>
        </w:tc>
        <w:tc>
          <w:tcPr>
            <w:tcW w:w="1276" w:type="dxa"/>
            <w:shd w:val="clear" w:color="000000" w:fill="CCFFFF"/>
            <w:vAlign w:val="center"/>
            <w:hideMark/>
          </w:tcPr>
          <w:p w14:paraId="458F9934" w14:textId="77777777" w:rsidR="00622E99" w:rsidRPr="00A2532B" w:rsidRDefault="00622E99" w:rsidP="00622E99">
            <w:pPr>
              <w:jc w:val="center"/>
              <w:rPr>
                <w:b/>
                <w:bCs/>
                <w:sz w:val="18"/>
                <w:szCs w:val="18"/>
                <w:lang w:eastAsia="lt-LT"/>
              </w:rPr>
            </w:pPr>
            <w:r w:rsidRPr="00A2532B">
              <w:rPr>
                <w:b/>
                <w:bCs/>
                <w:sz w:val="18"/>
                <w:szCs w:val="18"/>
                <w:lang w:eastAsia="lt-LT"/>
              </w:rPr>
              <w:t>4 697</w:t>
            </w:r>
          </w:p>
        </w:tc>
        <w:tc>
          <w:tcPr>
            <w:tcW w:w="1276" w:type="dxa"/>
            <w:shd w:val="clear" w:color="000000" w:fill="CCFFFF"/>
            <w:vAlign w:val="center"/>
            <w:hideMark/>
          </w:tcPr>
          <w:p w14:paraId="30F539CF" w14:textId="77777777" w:rsidR="00622E99" w:rsidRPr="00A2532B" w:rsidRDefault="00622E99" w:rsidP="00622E99">
            <w:pPr>
              <w:jc w:val="center"/>
              <w:rPr>
                <w:b/>
                <w:bCs/>
                <w:sz w:val="18"/>
                <w:szCs w:val="18"/>
                <w:lang w:eastAsia="lt-LT"/>
              </w:rPr>
            </w:pPr>
            <w:r w:rsidRPr="00A2532B">
              <w:rPr>
                <w:b/>
                <w:bCs/>
                <w:sz w:val="18"/>
                <w:szCs w:val="18"/>
                <w:lang w:eastAsia="lt-LT"/>
              </w:rPr>
              <w:t>14 261</w:t>
            </w:r>
          </w:p>
        </w:tc>
        <w:tc>
          <w:tcPr>
            <w:tcW w:w="1275" w:type="dxa"/>
            <w:shd w:val="clear" w:color="000000" w:fill="CCFFFF"/>
            <w:vAlign w:val="center"/>
            <w:hideMark/>
          </w:tcPr>
          <w:p w14:paraId="4AB7837B" w14:textId="77777777" w:rsidR="00622E99" w:rsidRPr="00A2532B" w:rsidRDefault="00622E99" w:rsidP="00622E99">
            <w:pPr>
              <w:jc w:val="center"/>
              <w:rPr>
                <w:b/>
                <w:bCs/>
                <w:sz w:val="18"/>
                <w:szCs w:val="18"/>
                <w:lang w:eastAsia="lt-LT"/>
              </w:rPr>
            </w:pPr>
            <w:r w:rsidRPr="00A2532B">
              <w:rPr>
                <w:b/>
                <w:bCs/>
                <w:sz w:val="18"/>
                <w:szCs w:val="18"/>
                <w:lang w:eastAsia="lt-LT"/>
              </w:rPr>
              <w:t>4 755</w:t>
            </w:r>
          </w:p>
        </w:tc>
        <w:tc>
          <w:tcPr>
            <w:tcW w:w="1276" w:type="dxa"/>
            <w:shd w:val="clear" w:color="000000" w:fill="CCFFFF"/>
            <w:vAlign w:val="center"/>
            <w:hideMark/>
          </w:tcPr>
          <w:p w14:paraId="7D3BD1E2" w14:textId="77777777" w:rsidR="00622E99" w:rsidRPr="00A2532B" w:rsidRDefault="00622E99" w:rsidP="00622E99">
            <w:pPr>
              <w:jc w:val="center"/>
              <w:rPr>
                <w:b/>
                <w:bCs/>
                <w:color w:val="000000"/>
                <w:sz w:val="18"/>
                <w:szCs w:val="18"/>
                <w:lang w:eastAsia="lt-LT"/>
              </w:rPr>
            </w:pPr>
            <w:r w:rsidRPr="00A2532B">
              <w:rPr>
                <w:b/>
                <w:bCs/>
                <w:color w:val="000000"/>
                <w:sz w:val="18"/>
                <w:szCs w:val="18"/>
                <w:lang w:eastAsia="lt-LT"/>
              </w:rPr>
              <w:t>14 143</w:t>
            </w:r>
          </w:p>
        </w:tc>
        <w:tc>
          <w:tcPr>
            <w:tcW w:w="1276" w:type="dxa"/>
            <w:shd w:val="clear" w:color="000000" w:fill="CCFFFF"/>
            <w:vAlign w:val="center"/>
            <w:hideMark/>
          </w:tcPr>
          <w:p w14:paraId="7AEFC0E3" w14:textId="77777777" w:rsidR="00622E99" w:rsidRPr="00A2532B" w:rsidRDefault="00622E99" w:rsidP="00622E99">
            <w:pPr>
              <w:jc w:val="center"/>
              <w:rPr>
                <w:b/>
                <w:bCs/>
                <w:sz w:val="18"/>
                <w:szCs w:val="18"/>
                <w:lang w:eastAsia="lt-LT"/>
              </w:rPr>
            </w:pPr>
            <w:r w:rsidRPr="00A2532B">
              <w:rPr>
                <w:b/>
                <w:bCs/>
                <w:sz w:val="18"/>
                <w:szCs w:val="18"/>
                <w:lang w:eastAsia="lt-LT"/>
              </w:rPr>
              <w:t>4 661</w:t>
            </w:r>
          </w:p>
        </w:tc>
        <w:tc>
          <w:tcPr>
            <w:tcW w:w="2268" w:type="dxa"/>
            <w:shd w:val="clear" w:color="000000" w:fill="CCFFFF"/>
            <w:noWrap/>
            <w:vAlign w:val="center"/>
            <w:hideMark/>
          </w:tcPr>
          <w:p w14:paraId="5AC7B2FC" w14:textId="77777777" w:rsidR="00622E99" w:rsidRPr="00A2532B" w:rsidRDefault="00622E99" w:rsidP="00622E99">
            <w:pPr>
              <w:rPr>
                <w:sz w:val="18"/>
                <w:szCs w:val="18"/>
                <w:lang w:eastAsia="lt-LT"/>
              </w:rPr>
            </w:pPr>
            <w:r w:rsidRPr="00A2532B">
              <w:rPr>
                <w:sz w:val="18"/>
                <w:szCs w:val="18"/>
                <w:lang w:eastAsia="lt-LT"/>
              </w:rPr>
              <w:t> </w:t>
            </w:r>
          </w:p>
        </w:tc>
      </w:tr>
      <w:tr w:rsidR="00622E99" w:rsidRPr="00A2532B" w14:paraId="12CF6FCD" w14:textId="77777777" w:rsidTr="0004036B">
        <w:trPr>
          <w:trHeight w:val="47"/>
        </w:trPr>
        <w:tc>
          <w:tcPr>
            <w:tcW w:w="1203" w:type="dxa"/>
            <w:shd w:val="clear" w:color="000000" w:fill="E4DFEC"/>
            <w:vAlign w:val="center"/>
            <w:hideMark/>
          </w:tcPr>
          <w:p w14:paraId="028E77D0" w14:textId="77777777" w:rsidR="00622E99" w:rsidRPr="00A2532B" w:rsidRDefault="00622E99" w:rsidP="00622E99">
            <w:pPr>
              <w:jc w:val="center"/>
              <w:rPr>
                <w:b/>
                <w:bCs/>
                <w:sz w:val="18"/>
                <w:szCs w:val="18"/>
                <w:lang w:eastAsia="lt-LT"/>
              </w:rPr>
            </w:pPr>
            <w:r w:rsidRPr="00A2532B">
              <w:rPr>
                <w:b/>
                <w:bCs/>
                <w:sz w:val="18"/>
                <w:szCs w:val="18"/>
                <w:lang w:eastAsia="lt-LT"/>
              </w:rPr>
              <w:t> </w:t>
            </w:r>
          </w:p>
        </w:tc>
        <w:tc>
          <w:tcPr>
            <w:tcW w:w="4326" w:type="dxa"/>
            <w:shd w:val="clear" w:color="000000" w:fill="E4DFEC"/>
            <w:vAlign w:val="center"/>
            <w:hideMark/>
          </w:tcPr>
          <w:p w14:paraId="2E9724FB" w14:textId="77777777" w:rsidR="00622E99" w:rsidRPr="00A2532B" w:rsidRDefault="00622E99" w:rsidP="00622E99">
            <w:pPr>
              <w:rPr>
                <w:b/>
                <w:bCs/>
                <w:sz w:val="18"/>
                <w:szCs w:val="18"/>
                <w:lang w:eastAsia="lt-LT"/>
              </w:rPr>
            </w:pPr>
            <w:r w:rsidRPr="00A2532B">
              <w:rPr>
                <w:b/>
                <w:bCs/>
                <w:sz w:val="18"/>
                <w:szCs w:val="18"/>
                <w:lang w:eastAsia="lt-LT"/>
              </w:rPr>
              <w:t>Iš viso programai finansuoti (Pažanga+tęstinė)</w:t>
            </w:r>
          </w:p>
        </w:tc>
        <w:tc>
          <w:tcPr>
            <w:tcW w:w="1275" w:type="dxa"/>
            <w:shd w:val="clear" w:color="000000" w:fill="E4DFEC"/>
            <w:vAlign w:val="center"/>
            <w:hideMark/>
          </w:tcPr>
          <w:p w14:paraId="7772706C" w14:textId="77777777" w:rsidR="00622E99" w:rsidRPr="00A2532B" w:rsidRDefault="00622E99" w:rsidP="00622E99">
            <w:pPr>
              <w:jc w:val="center"/>
              <w:rPr>
                <w:b/>
                <w:bCs/>
                <w:sz w:val="18"/>
                <w:szCs w:val="18"/>
                <w:lang w:eastAsia="lt-LT"/>
              </w:rPr>
            </w:pPr>
            <w:r w:rsidRPr="00A2532B">
              <w:rPr>
                <w:b/>
                <w:bCs/>
                <w:sz w:val="18"/>
                <w:szCs w:val="18"/>
                <w:lang w:eastAsia="lt-LT"/>
              </w:rPr>
              <w:t>14 055</w:t>
            </w:r>
          </w:p>
        </w:tc>
        <w:tc>
          <w:tcPr>
            <w:tcW w:w="1276" w:type="dxa"/>
            <w:shd w:val="clear" w:color="000000" w:fill="E4DFEC"/>
            <w:vAlign w:val="center"/>
            <w:hideMark/>
          </w:tcPr>
          <w:p w14:paraId="7C4FDBC3" w14:textId="77777777" w:rsidR="00622E99" w:rsidRPr="00A2532B" w:rsidRDefault="00622E99" w:rsidP="00622E99">
            <w:pPr>
              <w:jc w:val="center"/>
              <w:rPr>
                <w:b/>
                <w:bCs/>
                <w:sz w:val="18"/>
                <w:szCs w:val="18"/>
                <w:lang w:eastAsia="lt-LT"/>
              </w:rPr>
            </w:pPr>
            <w:r w:rsidRPr="00A2532B">
              <w:rPr>
                <w:b/>
                <w:bCs/>
                <w:sz w:val="18"/>
                <w:szCs w:val="18"/>
                <w:lang w:eastAsia="lt-LT"/>
              </w:rPr>
              <w:t>4 697</w:t>
            </w:r>
          </w:p>
        </w:tc>
        <w:tc>
          <w:tcPr>
            <w:tcW w:w="1276" w:type="dxa"/>
            <w:shd w:val="clear" w:color="000000" w:fill="E4DFEC"/>
            <w:vAlign w:val="center"/>
            <w:hideMark/>
          </w:tcPr>
          <w:p w14:paraId="1EAEC3D9" w14:textId="77777777" w:rsidR="00622E99" w:rsidRPr="00A2532B" w:rsidRDefault="00622E99" w:rsidP="00622E99">
            <w:pPr>
              <w:jc w:val="center"/>
              <w:rPr>
                <w:b/>
                <w:bCs/>
                <w:sz w:val="18"/>
                <w:szCs w:val="18"/>
                <w:lang w:eastAsia="lt-LT"/>
              </w:rPr>
            </w:pPr>
            <w:r w:rsidRPr="00A2532B">
              <w:rPr>
                <w:b/>
                <w:bCs/>
                <w:sz w:val="18"/>
                <w:szCs w:val="18"/>
                <w:lang w:eastAsia="lt-LT"/>
              </w:rPr>
              <w:t>14 261</w:t>
            </w:r>
          </w:p>
        </w:tc>
        <w:tc>
          <w:tcPr>
            <w:tcW w:w="1275" w:type="dxa"/>
            <w:shd w:val="clear" w:color="000000" w:fill="E4DFEC"/>
            <w:vAlign w:val="center"/>
            <w:hideMark/>
          </w:tcPr>
          <w:p w14:paraId="319C26FC" w14:textId="77777777" w:rsidR="00622E99" w:rsidRPr="00A2532B" w:rsidRDefault="00622E99" w:rsidP="00622E99">
            <w:pPr>
              <w:jc w:val="center"/>
              <w:rPr>
                <w:b/>
                <w:bCs/>
                <w:sz w:val="18"/>
                <w:szCs w:val="18"/>
                <w:lang w:eastAsia="lt-LT"/>
              </w:rPr>
            </w:pPr>
            <w:r w:rsidRPr="00A2532B">
              <w:rPr>
                <w:b/>
                <w:bCs/>
                <w:sz w:val="18"/>
                <w:szCs w:val="18"/>
                <w:lang w:eastAsia="lt-LT"/>
              </w:rPr>
              <w:t>4 755</w:t>
            </w:r>
          </w:p>
        </w:tc>
        <w:tc>
          <w:tcPr>
            <w:tcW w:w="1276" w:type="dxa"/>
            <w:shd w:val="clear" w:color="000000" w:fill="E4DFEC"/>
            <w:vAlign w:val="center"/>
            <w:hideMark/>
          </w:tcPr>
          <w:p w14:paraId="4E907281" w14:textId="77777777" w:rsidR="00622E99" w:rsidRPr="00A2532B" w:rsidRDefault="00622E99" w:rsidP="00622E99">
            <w:pPr>
              <w:jc w:val="center"/>
              <w:rPr>
                <w:b/>
                <w:bCs/>
                <w:sz w:val="18"/>
                <w:szCs w:val="18"/>
                <w:lang w:eastAsia="lt-LT"/>
              </w:rPr>
            </w:pPr>
            <w:r w:rsidRPr="00A2532B">
              <w:rPr>
                <w:b/>
                <w:bCs/>
                <w:sz w:val="18"/>
                <w:szCs w:val="18"/>
                <w:lang w:eastAsia="lt-LT"/>
              </w:rPr>
              <w:t>14 143</w:t>
            </w:r>
          </w:p>
        </w:tc>
        <w:tc>
          <w:tcPr>
            <w:tcW w:w="1276" w:type="dxa"/>
            <w:shd w:val="clear" w:color="000000" w:fill="E4DFEC"/>
            <w:vAlign w:val="center"/>
            <w:hideMark/>
          </w:tcPr>
          <w:p w14:paraId="16859A5B" w14:textId="77777777" w:rsidR="00622E99" w:rsidRPr="00A2532B" w:rsidRDefault="00622E99" w:rsidP="00622E99">
            <w:pPr>
              <w:jc w:val="center"/>
              <w:rPr>
                <w:b/>
                <w:bCs/>
                <w:sz w:val="18"/>
                <w:szCs w:val="18"/>
                <w:lang w:eastAsia="lt-LT"/>
              </w:rPr>
            </w:pPr>
            <w:r w:rsidRPr="00A2532B">
              <w:rPr>
                <w:b/>
                <w:bCs/>
                <w:sz w:val="18"/>
                <w:szCs w:val="18"/>
                <w:lang w:eastAsia="lt-LT"/>
              </w:rPr>
              <w:t>4 661</w:t>
            </w:r>
          </w:p>
        </w:tc>
        <w:tc>
          <w:tcPr>
            <w:tcW w:w="2268" w:type="dxa"/>
            <w:shd w:val="clear" w:color="000000" w:fill="E4DFEC"/>
            <w:noWrap/>
            <w:vAlign w:val="center"/>
            <w:hideMark/>
          </w:tcPr>
          <w:p w14:paraId="1E7F4038" w14:textId="77777777" w:rsidR="00622E99" w:rsidRPr="00A2532B" w:rsidRDefault="00622E99" w:rsidP="00622E99">
            <w:pPr>
              <w:rPr>
                <w:sz w:val="18"/>
                <w:szCs w:val="18"/>
                <w:lang w:eastAsia="lt-LT"/>
              </w:rPr>
            </w:pPr>
            <w:r w:rsidRPr="00A2532B">
              <w:rPr>
                <w:sz w:val="18"/>
                <w:szCs w:val="18"/>
                <w:lang w:eastAsia="lt-LT"/>
              </w:rPr>
              <w:t> </w:t>
            </w:r>
          </w:p>
        </w:tc>
      </w:tr>
    </w:tbl>
    <w:p w14:paraId="3607DDB2" w14:textId="6E168EF4" w:rsidR="002A5533" w:rsidRDefault="002A5533" w:rsidP="006B6BE3"/>
    <w:p w14:paraId="727707BF" w14:textId="77777777" w:rsidR="002A5533" w:rsidRDefault="002A5533">
      <w:pPr>
        <w:spacing w:after="160" w:line="259" w:lineRule="auto"/>
      </w:pPr>
      <w:r>
        <w:br w:type="page"/>
      </w:r>
    </w:p>
    <w:p w14:paraId="6A1C5433" w14:textId="30C723CB" w:rsidR="005367BD" w:rsidRPr="005262FD" w:rsidRDefault="00732207"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 xml:space="preserve">**07-016 IRD programos </w:t>
      </w:r>
      <w:r w:rsidR="007B6D13" w:rsidRPr="005262FD">
        <w:rPr>
          <w:b w:val="0"/>
          <w:color w:val="FFFFFF" w:themeColor="background1"/>
          <w:sz w:val="24"/>
          <w:szCs w:val="24"/>
        </w:rPr>
        <w:t>rodikliai</w:t>
      </w:r>
    </w:p>
    <w:p w14:paraId="74647A76" w14:textId="36AE37A1" w:rsidR="00DD146B" w:rsidRPr="005262FD" w:rsidRDefault="00802F8B" w:rsidP="00060946">
      <w:pPr>
        <w:shd w:val="clear" w:color="auto" w:fill="DEEAF6" w:themeFill="accent1" w:themeFillTint="33"/>
        <w:spacing w:after="120"/>
        <w:jc w:val="both"/>
        <w:rPr>
          <w:szCs w:val="24"/>
        </w:rPr>
      </w:pPr>
      <w:r w:rsidRPr="005262FD">
        <w:rPr>
          <w:b/>
          <w:szCs w:val="24"/>
        </w:rPr>
        <w:t>4</w:t>
      </w:r>
      <w:r w:rsidR="00990845" w:rsidRPr="005262FD">
        <w:rPr>
          <w:b/>
          <w:szCs w:val="24"/>
        </w:rPr>
        <w:t>-016</w:t>
      </w:r>
      <w:r w:rsidRPr="005262FD">
        <w:rPr>
          <w:b/>
          <w:szCs w:val="24"/>
        </w:rPr>
        <w:t xml:space="preserve"> lentelė. </w:t>
      </w:r>
      <w:r w:rsidRPr="003733A6">
        <w:rPr>
          <w:b/>
          <w:bCs/>
          <w:szCs w:val="24"/>
        </w:rPr>
        <w:t>Programos</w:t>
      </w:r>
      <w:r w:rsidRPr="005262FD">
        <w:rPr>
          <w:szCs w:val="24"/>
        </w:rPr>
        <w:t xml:space="preserve"> </w:t>
      </w:r>
      <w:r w:rsidRPr="005262FD">
        <w:rPr>
          <w:b/>
          <w:szCs w:val="24"/>
        </w:rPr>
        <w:t xml:space="preserve">07-016 </w:t>
      </w:r>
      <w:r w:rsidR="00781177" w:rsidRPr="005262FD">
        <w:rPr>
          <w:b/>
          <w:szCs w:val="24"/>
        </w:rPr>
        <w:t>„</w:t>
      </w:r>
      <w:r w:rsidR="00041623" w:rsidRPr="005262FD">
        <w:rPr>
          <w:b/>
        </w:rPr>
        <w:t>Vidaus reikalų valstybės informacinių išteklių valdymas</w:t>
      </w:r>
      <w:r w:rsidR="00781177" w:rsidRPr="005262FD">
        <w:rPr>
          <w:b/>
        </w:rPr>
        <w:t>“</w:t>
      </w:r>
      <w:r w:rsidRPr="005262FD">
        <w:rPr>
          <w:i/>
          <w:szCs w:val="24"/>
        </w:rPr>
        <w:t xml:space="preserve"> </w:t>
      </w:r>
      <w:r w:rsidRPr="003733A6">
        <w:rPr>
          <w:b/>
          <w:bCs/>
          <w:szCs w:val="24"/>
        </w:rPr>
        <w:t>uždaviniai, priemonės, stebėsenos rodikliai ir jų reikšmės</w:t>
      </w: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6941"/>
        <w:gridCol w:w="1251"/>
        <w:gridCol w:w="1251"/>
        <w:gridCol w:w="1251"/>
        <w:gridCol w:w="2342"/>
      </w:tblGrid>
      <w:tr w:rsidR="0034732D" w:rsidRPr="005262FD" w14:paraId="606A7442" w14:textId="77777777" w:rsidTr="270DA1EE">
        <w:trPr>
          <w:trHeight w:val="230"/>
          <w:tblHeader/>
          <w:jc w:val="center"/>
        </w:trPr>
        <w:tc>
          <w:tcPr>
            <w:tcW w:w="780"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3BBF3B9" w14:textId="77777777" w:rsidR="00781177" w:rsidRPr="005262FD" w:rsidRDefault="00781177" w:rsidP="00060946">
            <w:pPr>
              <w:jc w:val="center"/>
              <w:rPr>
                <w:sz w:val="20"/>
                <w:lang w:eastAsia="lt-LT"/>
              </w:rPr>
            </w:pPr>
            <w:r w:rsidRPr="005262FD">
              <w:rPr>
                <w:b/>
                <w:sz w:val="20"/>
                <w:lang w:eastAsia="lt-LT"/>
              </w:rPr>
              <w:t>Stebėsenos rodiklio kodas</w:t>
            </w:r>
          </w:p>
        </w:tc>
        <w:tc>
          <w:tcPr>
            <w:tcW w:w="2247"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3C81E4C3" w14:textId="77777777" w:rsidR="00781177" w:rsidRPr="005262FD" w:rsidRDefault="00781177" w:rsidP="00060946">
            <w:pPr>
              <w:jc w:val="center"/>
              <w:rPr>
                <w:sz w:val="20"/>
                <w:lang w:eastAsia="lt-LT"/>
              </w:rPr>
            </w:pPr>
            <w:r w:rsidRPr="005262FD">
              <w:rPr>
                <w:b/>
                <w:sz w:val="20"/>
                <w:lang w:eastAsia="lt-LT"/>
              </w:rPr>
              <w:t>Uždavinių, priemonių, stebėsenos rodiklių pavadinimai ir matavimo vienetai</w:t>
            </w:r>
          </w:p>
        </w:tc>
        <w:tc>
          <w:tcPr>
            <w:tcW w:w="1215"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5E31DD89" w14:textId="77777777" w:rsidR="00781177" w:rsidRPr="005262FD" w:rsidRDefault="00781177" w:rsidP="00060946">
            <w:pPr>
              <w:jc w:val="center"/>
              <w:rPr>
                <w:sz w:val="20"/>
                <w:lang w:eastAsia="lt-LT"/>
              </w:rPr>
            </w:pPr>
            <w:r w:rsidRPr="005262FD">
              <w:rPr>
                <w:b/>
                <w:sz w:val="20"/>
                <w:lang w:eastAsia="lt-LT"/>
              </w:rPr>
              <w:t>Stebėsenos rodiklių reikšmės</w:t>
            </w:r>
          </w:p>
        </w:tc>
        <w:tc>
          <w:tcPr>
            <w:tcW w:w="75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A0CC2A9" w14:textId="5465A42D" w:rsidR="00D16A2E" w:rsidRPr="005262FD" w:rsidRDefault="00D16A2E" w:rsidP="00060946">
            <w:pPr>
              <w:pBdr>
                <w:bottom w:val="single" w:sz="12" w:space="1" w:color="auto"/>
              </w:pBdr>
              <w:jc w:val="center"/>
              <w:rPr>
                <w:b/>
                <w:i/>
                <w:sz w:val="20"/>
              </w:rPr>
            </w:pPr>
            <w:r w:rsidRPr="005262FD">
              <w:rPr>
                <w:b/>
                <w:i/>
                <w:sz w:val="20"/>
              </w:rPr>
              <w:t>Susijęs strateginio planavimo dokumentas</w:t>
            </w:r>
            <w:r w:rsidR="009E7A72" w:rsidRPr="005262FD">
              <w:rPr>
                <w:b/>
                <w:i/>
                <w:sz w:val="20"/>
              </w:rPr>
              <w:t xml:space="preserve"> </w:t>
            </w:r>
            <w:r w:rsidRPr="005262FD">
              <w:rPr>
                <w:b/>
                <w:i/>
                <w:sz w:val="20"/>
              </w:rPr>
              <w:t>(VPNĮP,</w:t>
            </w:r>
            <w:r w:rsidR="007C1A37" w:rsidRPr="005262FD">
              <w:rPr>
                <w:b/>
                <w:i/>
                <w:sz w:val="20"/>
              </w:rPr>
              <w:t xml:space="preserve"> </w:t>
            </w:r>
            <w:r w:rsidRPr="005262FD">
              <w:rPr>
                <w:b/>
                <w:i/>
                <w:sz w:val="20"/>
              </w:rPr>
              <w:t>NPP, PP)</w:t>
            </w:r>
          </w:p>
          <w:p w14:paraId="1694AAD5" w14:textId="46FDE1DE" w:rsidR="00781177" w:rsidRPr="005262FD" w:rsidRDefault="00D16A2E" w:rsidP="00045AE3">
            <w:pPr>
              <w:jc w:val="center"/>
              <w:rPr>
                <w:sz w:val="20"/>
                <w:lang w:eastAsia="lt-LT"/>
              </w:rPr>
            </w:pPr>
            <w:r w:rsidRPr="005262FD">
              <w:rPr>
                <w:b/>
                <w:i/>
                <w:sz w:val="20"/>
              </w:rPr>
              <w:t>202</w:t>
            </w:r>
            <w:r w:rsidR="004176E5">
              <w:rPr>
                <w:b/>
                <w:i/>
                <w:sz w:val="20"/>
              </w:rPr>
              <w:t>6</w:t>
            </w:r>
            <w:r w:rsidRPr="005262FD">
              <w:rPr>
                <w:b/>
                <w:i/>
                <w:sz w:val="20"/>
              </w:rPr>
              <w:t xml:space="preserve"> m. </w:t>
            </w:r>
            <w:r w:rsidR="00A76B01" w:rsidRPr="005262FD">
              <w:rPr>
                <w:b/>
                <w:i/>
                <w:sz w:val="20"/>
              </w:rPr>
              <w:t>asignavimai</w:t>
            </w:r>
          </w:p>
        </w:tc>
      </w:tr>
      <w:tr w:rsidR="0034732D" w:rsidRPr="005262FD" w14:paraId="07E9A775" w14:textId="77777777" w:rsidTr="270DA1EE">
        <w:trPr>
          <w:trHeight w:val="230"/>
          <w:tblHeader/>
          <w:jc w:val="center"/>
        </w:trPr>
        <w:tc>
          <w:tcPr>
            <w:tcW w:w="780" w:type="pct"/>
            <w:vMerge/>
            <w:vAlign w:val="center"/>
            <w:hideMark/>
          </w:tcPr>
          <w:p w14:paraId="6EFB01BC" w14:textId="77777777" w:rsidR="00D16A2E" w:rsidRPr="005262FD" w:rsidRDefault="00D16A2E" w:rsidP="00060946">
            <w:pPr>
              <w:rPr>
                <w:sz w:val="20"/>
                <w:lang w:eastAsia="lt-LT"/>
              </w:rPr>
            </w:pPr>
          </w:p>
        </w:tc>
        <w:tc>
          <w:tcPr>
            <w:tcW w:w="2247" w:type="pct"/>
            <w:vMerge/>
            <w:vAlign w:val="center"/>
            <w:hideMark/>
          </w:tcPr>
          <w:p w14:paraId="2E7E6982" w14:textId="77777777" w:rsidR="00D16A2E" w:rsidRPr="005262FD" w:rsidRDefault="00D16A2E" w:rsidP="00060946">
            <w:pPr>
              <w:rPr>
                <w:sz w:val="20"/>
                <w:lang w:eastAsia="lt-LT"/>
              </w:rPr>
            </w:pP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42A25C65" w14:textId="5D6B4BBB" w:rsidR="00D16A2E" w:rsidRPr="005262FD" w:rsidRDefault="00D16A2E" w:rsidP="00060946">
            <w:pPr>
              <w:jc w:val="center"/>
              <w:rPr>
                <w:bCs/>
                <w:i/>
                <w:iCs/>
                <w:sz w:val="20"/>
                <w:lang w:eastAsia="lt-LT"/>
              </w:rPr>
            </w:pPr>
            <w:r w:rsidRPr="005262FD">
              <w:rPr>
                <w:bCs/>
                <w:i/>
                <w:iCs/>
                <w:sz w:val="20"/>
                <w:lang w:eastAsia="lt-LT"/>
              </w:rPr>
              <w:t>202</w:t>
            </w:r>
            <w:r w:rsidR="004176E5">
              <w:rPr>
                <w:bCs/>
                <w:i/>
                <w:iCs/>
                <w:sz w:val="20"/>
                <w:lang w:eastAsia="lt-LT"/>
              </w:rPr>
              <w:t>6</w:t>
            </w:r>
            <w:r w:rsidRPr="005262FD">
              <w:rPr>
                <w:bCs/>
                <w:i/>
                <w:iCs/>
                <w:sz w:val="20"/>
                <w:lang w:eastAsia="lt-LT"/>
              </w:rPr>
              <w:t xml:space="preserve"> 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9BF630F" w14:textId="0EA64483" w:rsidR="00D16A2E" w:rsidRPr="005262FD" w:rsidRDefault="00D16A2E" w:rsidP="00045AE3">
            <w:pPr>
              <w:jc w:val="center"/>
              <w:rPr>
                <w:bCs/>
                <w:i/>
                <w:iCs/>
                <w:sz w:val="20"/>
                <w:lang w:eastAsia="lt-LT"/>
              </w:rPr>
            </w:pPr>
            <w:r w:rsidRPr="005262FD">
              <w:rPr>
                <w:bCs/>
                <w:i/>
                <w:iCs/>
                <w:sz w:val="20"/>
                <w:lang w:eastAsia="lt-LT"/>
              </w:rPr>
              <w:t>202</w:t>
            </w:r>
            <w:r w:rsidR="004176E5">
              <w:rPr>
                <w:bCs/>
                <w:i/>
                <w:iCs/>
                <w:sz w:val="20"/>
                <w:lang w:eastAsia="lt-LT"/>
              </w:rPr>
              <w:t>7</w:t>
            </w:r>
            <w:r w:rsidRPr="005262FD">
              <w:rPr>
                <w:bCs/>
                <w:i/>
                <w:iCs/>
                <w:sz w:val="20"/>
                <w:lang w:eastAsia="lt-LT"/>
              </w:rPr>
              <w:t xml:space="preserve"> 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E482484" w14:textId="3DB033EB" w:rsidR="00D16A2E" w:rsidRPr="005262FD" w:rsidRDefault="00D16A2E" w:rsidP="00847F3E">
            <w:pPr>
              <w:jc w:val="center"/>
              <w:rPr>
                <w:bCs/>
                <w:i/>
                <w:iCs/>
                <w:sz w:val="20"/>
                <w:lang w:eastAsia="lt-LT"/>
              </w:rPr>
            </w:pPr>
            <w:r w:rsidRPr="005262FD">
              <w:rPr>
                <w:bCs/>
                <w:i/>
                <w:iCs/>
                <w:sz w:val="20"/>
                <w:lang w:eastAsia="lt-LT"/>
              </w:rPr>
              <w:t>202</w:t>
            </w:r>
            <w:r w:rsidR="004176E5">
              <w:rPr>
                <w:bCs/>
                <w:i/>
                <w:iCs/>
                <w:sz w:val="20"/>
                <w:lang w:eastAsia="lt-LT"/>
              </w:rPr>
              <w:t>8</w:t>
            </w:r>
            <w:r w:rsidRPr="005262FD">
              <w:rPr>
                <w:bCs/>
                <w:i/>
                <w:iCs/>
                <w:sz w:val="20"/>
                <w:lang w:eastAsia="lt-LT"/>
              </w:rPr>
              <w:t xml:space="preserve"> m.</w:t>
            </w:r>
          </w:p>
        </w:tc>
        <w:tc>
          <w:tcPr>
            <w:tcW w:w="758" w:type="pct"/>
            <w:vMerge/>
            <w:vAlign w:val="center"/>
            <w:hideMark/>
          </w:tcPr>
          <w:p w14:paraId="60ADD5A3" w14:textId="77777777" w:rsidR="00D16A2E" w:rsidRPr="005262FD" w:rsidRDefault="00D16A2E" w:rsidP="00060946">
            <w:pPr>
              <w:rPr>
                <w:sz w:val="20"/>
                <w:lang w:eastAsia="lt-LT"/>
              </w:rPr>
            </w:pPr>
          </w:p>
        </w:tc>
      </w:tr>
      <w:tr w:rsidR="0034732D" w:rsidRPr="005262FD" w14:paraId="15820CCE"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4433B9F6" w14:textId="77777777" w:rsidR="008C5302" w:rsidRPr="005262FD" w:rsidRDefault="008C5302" w:rsidP="00060946">
            <w:pPr>
              <w:jc w:val="center"/>
              <w:rPr>
                <w:b/>
                <w:sz w:val="20"/>
                <w:lang w:eastAsia="lt-LT"/>
              </w:rPr>
            </w:pPr>
            <w:r w:rsidRPr="005262FD">
              <w:rPr>
                <w:b/>
                <w:sz w:val="20"/>
                <w:lang w:eastAsia="lt-LT"/>
              </w:rPr>
              <w:t>07-016-11</w:t>
            </w:r>
          </w:p>
        </w:tc>
        <w:tc>
          <w:tcPr>
            <w:tcW w:w="3462"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0F71F0B5" w14:textId="77777777" w:rsidR="008C5302" w:rsidRPr="005262FD" w:rsidRDefault="008C5302" w:rsidP="00060946">
            <w:pPr>
              <w:jc w:val="center"/>
              <w:rPr>
                <w:b/>
                <w:sz w:val="20"/>
                <w:lang w:eastAsia="lt-LT"/>
              </w:rPr>
            </w:pPr>
            <w:r w:rsidRPr="005262FD">
              <w:rPr>
                <w:b/>
                <w:sz w:val="20"/>
                <w:lang w:eastAsia="lt-LT"/>
              </w:rPr>
              <w:t>PIRMASIS VEIKLOS TIKSLAS</w:t>
            </w:r>
          </w:p>
          <w:p w14:paraId="212BF72B" w14:textId="42C200D0" w:rsidR="008C5302" w:rsidRPr="005262FD" w:rsidRDefault="008C5302" w:rsidP="00060946">
            <w:pPr>
              <w:jc w:val="center"/>
              <w:rPr>
                <w:b/>
                <w:sz w:val="20"/>
                <w:lang w:eastAsia="lt-LT"/>
              </w:rPr>
            </w:pPr>
            <w:r w:rsidRPr="005262FD">
              <w:rPr>
                <w:b/>
                <w:bCs/>
                <w:sz w:val="20"/>
              </w:rPr>
              <w:t>„</w:t>
            </w:r>
            <w:r w:rsidR="00041623" w:rsidRPr="005262FD">
              <w:rPr>
                <w:b/>
                <w:bCs/>
                <w:sz w:val="20"/>
              </w:rPr>
              <w:t>Plėtoti informacines technologijas vidaus reikalų ministrui pavestose valdymo srityse</w:t>
            </w:r>
            <w:r w:rsidRPr="005262FD">
              <w:rPr>
                <w:b/>
                <w:bCs/>
                <w:sz w:val="20"/>
              </w:rPr>
              <w:t xml:space="preserve">“  </w:t>
            </w:r>
          </w:p>
        </w:tc>
        <w:tc>
          <w:tcPr>
            <w:tcW w:w="75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B5F4EE" w14:textId="77777777" w:rsidR="008C5302" w:rsidRPr="005262FD" w:rsidRDefault="008C5302" w:rsidP="00060946">
            <w:pPr>
              <w:jc w:val="center"/>
              <w:rPr>
                <w:sz w:val="20"/>
                <w:lang w:eastAsia="lt-LT"/>
              </w:rPr>
            </w:pPr>
          </w:p>
        </w:tc>
      </w:tr>
      <w:tr w:rsidR="00847F3E" w:rsidRPr="005262FD" w14:paraId="1DC525F1"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931F31C" w14:textId="194B7553" w:rsidR="00847F3E" w:rsidRPr="005262FD" w:rsidRDefault="00847F3E" w:rsidP="00847F3E">
            <w:pPr>
              <w:jc w:val="center"/>
              <w:rPr>
                <w:sz w:val="20"/>
                <w:lang w:eastAsia="lt-LT"/>
              </w:rPr>
            </w:pPr>
            <w:r w:rsidRPr="005262FD">
              <w:rPr>
                <w:sz w:val="20"/>
              </w:rPr>
              <w:t>E-07-016-11-01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483C75" w14:textId="487D6BAD" w:rsidR="00847F3E" w:rsidRPr="005262FD" w:rsidRDefault="00847F3E" w:rsidP="00847F3E">
            <w:pPr>
              <w:widowControl w:val="0"/>
              <w:tabs>
                <w:tab w:val="left" w:pos="-567"/>
                <w:tab w:val="left" w:pos="1134"/>
              </w:tabs>
              <w:ind w:right="57"/>
              <w:jc w:val="both"/>
              <w:rPr>
                <w:b/>
                <w:bCs/>
                <w:sz w:val="20"/>
              </w:rPr>
            </w:pPr>
            <w:r w:rsidRPr="005262FD">
              <w:rPr>
                <w:b/>
                <w:bCs/>
                <w:sz w:val="20"/>
              </w:rPr>
              <w:t>Informacinių ir ryšių technologijų paslaugų, teikiamų vidaus reikalų sistemos įstaigoms bei gyventojams efektyvumo koeficientas</w:t>
            </w:r>
          </w:p>
          <w:p w14:paraId="0A4432B1" w14:textId="62C353CD" w:rsidR="00847F3E" w:rsidRPr="005262FD" w:rsidRDefault="00847F3E" w:rsidP="00847F3E">
            <w:pPr>
              <w:jc w:val="both"/>
              <w:rPr>
                <w:i/>
                <w:sz w:val="20"/>
                <w:lang w:eastAsia="lt-LT"/>
              </w:rPr>
            </w:pPr>
            <w:r w:rsidRPr="005262FD">
              <w:rPr>
                <w:bCs/>
                <w:i/>
                <w:sz w:val="20"/>
                <w:lang w:eastAsia="lt-LT"/>
              </w:rPr>
              <w:t>202</w:t>
            </w:r>
            <w:r w:rsidR="005513A8">
              <w:rPr>
                <w:bCs/>
                <w:i/>
                <w:sz w:val="20"/>
                <w:lang w:eastAsia="lt-LT"/>
              </w:rPr>
              <w:t>4</w:t>
            </w:r>
            <w:r w:rsidRPr="005262FD">
              <w:rPr>
                <w:bCs/>
                <w:i/>
                <w:sz w:val="20"/>
                <w:lang w:eastAsia="lt-LT"/>
              </w:rPr>
              <w:t xml:space="preserve"> m. pasiekta reikšmė – 0,8</w:t>
            </w:r>
            <w:r w:rsidR="005513A8">
              <w:rPr>
                <w:bCs/>
                <w:i/>
                <w:sz w:val="20"/>
                <w:lang w:eastAsia="lt-LT"/>
              </w:rPr>
              <w:t>6</w:t>
            </w:r>
            <w:r w:rsidRPr="005262FD">
              <w:rPr>
                <w:bCs/>
                <w:i/>
                <w:sz w:val="20"/>
                <w:lang w:eastAsia="lt-LT"/>
              </w:rPr>
              <w:t>.</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597023" w14:textId="09DE1881" w:rsidR="00847F3E" w:rsidRPr="005262FD" w:rsidRDefault="00847F3E" w:rsidP="00847F3E">
            <w:pPr>
              <w:jc w:val="center"/>
              <w:rPr>
                <w:sz w:val="20"/>
                <w:lang w:eastAsia="lt-LT"/>
              </w:rPr>
            </w:pPr>
            <w:r w:rsidRPr="005262FD">
              <w:rPr>
                <w:sz w:val="20"/>
                <w:lang w:eastAsia="lt-LT"/>
              </w:rPr>
              <w:t>0,865</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2FE5A1" w14:textId="55E31CD4" w:rsidR="00847F3E" w:rsidRPr="005262FD" w:rsidRDefault="00847F3E" w:rsidP="00847F3E">
            <w:pPr>
              <w:jc w:val="center"/>
              <w:rPr>
                <w:sz w:val="20"/>
                <w:lang w:eastAsia="lt-LT"/>
              </w:rPr>
            </w:pPr>
            <w:r w:rsidRPr="005262FD">
              <w:rPr>
                <w:sz w:val="20"/>
                <w:lang w:eastAsia="lt-LT"/>
              </w:rPr>
              <w:t>0,865</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890F27" w14:textId="19E9D038" w:rsidR="00847F3E" w:rsidRPr="005262FD" w:rsidRDefault="00131324" w:rsidP="00847F3E">
            <w:pPr>
              <w:jc w:val="center"/>
              <w:rPr>
                <w:sz w:val="20"/>
                <w:highlight w:val="yellow"/>
                <w:lang w:eastAsia="lt-LT"/>
              </w:rPr>
            </w:pPr>
            <w:r w:rsidRPr="00131324">
              <w:rPr>
                <w:sz w:val="20"/>
                <w:lang w:eastAsia="lt-LT"/>
              </w:rPr>
              <w:t>0,865</w:t>
            </w:r>
          </w:p>
        </w:tc>
        <w:tc>
          <w:tcPr>
            <w:tcW w:w="758" w:type="pct"/>
            <w:tcBorders>
              <w:top w:val="single" w:sz="4" w:space="0" w:color="auto"/>
              <w:left w:val="single" w:sz="4" w:space="0" w:color="auto"/>
              <w:bottom w:val="single" w:sz="4" w:space="0" w:color="auto"/>
              <w:right w:val="single" w:sz="4" w:space="0" w:color="auto"/>
            </w:tcBorders>
            <w:vAlign w:val="center"/>
          </w:tcPr>
          <w:p w14:paraId="281737D1" w14:textId="5A567E0F" w:rsidR="00847F3E" w:rsidRPr="005262FD" w:rsidRDefault="00847F3E" w:rsidP="00847F3E">
            <w:pPr>
              <w:jc w:val="center"/>
              <w:rPr>
                <w:sz w:val="20"/>
                <w:lang w:eastAsia="lt-LT"/>
              </w:rPr>
            </w:pPr>
          </w:p>
        </w:tc>
      </w:tr>
      <w:tr w:rsidR="0034732D" w:rsidRPr="005262FD" w14:paraId="362BE87D"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4D604D" w14:textId="77777777" w:rsidR="008C5302" w:rsidRPr="005262FD" w:rsidRDefault="008C5302" w:rsidP="00060946">
            <w:pPr>
              <w:jc w:val="center"/>
              <w:rPr>
                <w:b/>
                <w:sz w:val="20"/>
                <w:lang w:eastAsia="lt-LT"/>
              </w:rPr>
            </w:pPr>
            <w:r w:rsidRPr="005262FD">
              <w:rPr>
                <w:b/>
                <w:sz w:val="20"/>
                <w:lang w:eastAsia="lt-LT"/>
              </w:rPr>
              <w:t>07-016-11-01</w:t>
            </w:r>
          </w:p>
        </w:tc>
        <w:tc>
          <w:tcPr>
            <w:tcW w:w="3462"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467423F8" w14:textId="77777777" w:rsidR="008C5302" w:rsidRPr="005262FD" w:rsidRDefault="008C5302" w:rsidP="00011668">
            <w:pPr>
              <w:jc w:val="both"/>
              <w:rPr>
                <w:b/>
                <w:sz w:val="20"/>
                <w:lang w:eastAsia="lt-LT"/>
              </w:rPr>
            </w:pPr>
            <w:r w:rsidRPr="005262FD">
              <w:rPr>
                <w:b/>
                <w:sz w:val="20"/>
                <w:lang w:eastAsia="lt-LT"/>
              </w:rPr>
              <w:t>VEIKLOS UŽDAVINYS</w:t>
            </w:r>
          </w:p>
          <w:p w14:paraId="7094AB32" w14:textId="0C16BD77" w:rsidR="008C5302" w:rsidRPr="005262FD" w:rsidRDefault="008C5302" w:rsidP="00011668">
            <w:pPr>
              <w:jc w:val="both"/>
              <w:rPr>
                <w:sz w:val="20"/>
                <w:lang w:eastAsia="lt-LT"/>
              </w:rPr>
            </w:pPr>
            <w:r w:rsidRPr="005262FD">
              <w:rPr>
                <w:b/>
                <w:bCs/>
                <w:sz w:val="20"/>
              </w:rPr>
              <w:t>„Užtikrinti informacinių technologijų plėtrą viešojo saugumo</w:t>
            </w:r>
            <w:r w:rsidR="00A6796B" w:rsidRPr="005262FD">
              <w:rPr>
                <w:b/>
                <w:bCs/>
                <w:sz w:val="20"/>
              </w:rPr>
              <w:t xml:space="preserve"> ir</w:t>
            </w:r>
            <w:r w:rsidRPr="005262FD">
              <w:rPr>
                <w:b/>
                <w:bCs/>
                <w:sz w:val="20"/>
              </w:rPr>
              <w:t xml:space="preserve"> viešojo administravimo politikos srityse“ </w:t>
            </w:r>
          </w:p>
        </w:tc>
        <w:tc>
          <w:tcPr>
            <w:tcW w:w="758" w:type="pct"/>
            <w:tcBorders>
              <w:top w:val="single" w:sz="4" w:space="0" w:color="auto"/>
              <w:left w:val="single" w:sz="4" w:space="0" w:color="auto"/>
              <w:bottom w:val="single" w:sz="4" w:space="0" w:color="auto"/>
              <w:right w:val="single" w:sz="4" w:space="0" w:color="auto"/>
            </w:tcBorders>
            <w:vAlign w:val="center"/>
          </w:tcPr>
          <w:p w14:paraId="12788FA8" w14:textId="614A52D1" w:rsidR="008C5302" w:rsidRPr="005262FD" w:rsidRDefault="008C5302" w:rsidP="000C5416">
            <w:pPr>
              <w:jc w:val="center"/>
              <w:rPr>
                <w:sz w:val="20"/>
                <w:lang w:eastAsia="lt-LT"/>
              </w:rPr>
            </w:pPr>
          </w:p>
        </w:tc>
      </w:tr>
      <w:tr w:rsidR="00847F3E" w:rsidRPr="005262FD" w14:paraId="7DF2C789" w14:textId="77777777" w:rsidTr="270DA1EE">
        <w:tblPrEx>
          <w:jc w:val="left"/>
        </w:tblPrEx>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82CFB0" w14:textId="5056423C" w:rsidR="00847F3E" w:rsidRPr="005262FD" w:rsidRDefault="00847F3E" w:rsidP="00847F3E">
            <w:pPr>
              <w:jc w:val="center"/>
              <w:rPr>
                <w:sz w:val="20"/>
                <w:lang w:eastAsia="lt-LT"/>
              </w:rPr>
            </w:pPr>
            <w:r w:rsidRPr="005262FD">
              <w:rPr>
                <w:sz w:val="20"/>
                <w:lang w:eastAsia="lt-LT"/>
              </w:rPr>
              <w:t>E-07-016-11-01-01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ACA688" w14:textId="3F0D6BE8" w:rsidR="00847F3E" w:rsidRPr="005262FD" w:rsidRDefault="00847F3E" w:rsidP="00847F3E">
            <w:pPr>
              <w:jc w:val="both"/>
              <w:rPr>
                <w:b/>
                <w:bCs/>
                <w:sz w:val="20"/>
              </w:rPr>
            </w:pPr>
            <w:r w:rsidRPr="005262FD">
              <w:rPr>
                <w:b/>
                <w:bCs/>
                <w:sz w:val="20"/>
              </w:rPr>
              <w:t>VRM valdomų valstybės informacinių išteklių modernizavimas, pokyčių, ne mažiau kaip, skaičius</w:t>
            </w:r>
          </w:p>
          <w:p w14:paraId="011DC41D" w14:textId="0EE8856E" w:rsidR="00847F3E" w:rsidRPr="005262FD" w:rsidRDefault="00847F3E" w:rsidP="00847F3E">
            <w:pPr>
              <w:jc w:val="both"/>
              <w:rPr>
                <w:i/>
                <w:iCs/>
                <w:sz w:val="20"/>
              </w:rPr>
            </w:pPr>
            <w:r w:rsidRPr="005262FD">
              <w:rPr>
                <w:i/>
                <w:iCs/>
                <w:sz w:val="20"/>
              </w:rPr>
              <w:t>Rodiklio koordinatorius – Projektų valdymo skyrius.</w:t>
            </w:r>
          </w:p>
          <w:p w14:paraId="2E666955" w14:textId="17F04D63" w:rsidR="00847F3E" w:rsidRPr="005262FD" w:rsidRDefault="00847F3E" w:rsidP="00847F3E">
            <w:pPr>
              <w:jc w:val="both"/>
              <w:rPr>
                <w:b/>
                <w:i/>
                <w:sz w:val="20"/>
              </w:rPr>
            </w:pPr>
            <w:r w:rsidRPr="005262FD">
              <w:rPr>
                <w:bCs/>
                <w:i/>
                <w:sz w:val="20"/>
                <w:lang w:eastAsia="lt-LT"/>
              </w:rPr>
              <w:t>202</w:t>
            </w:r>
            <w:r w:rsidR="005513A8">
              <w:rPr>
                <w:bCs/>
                <w:i/>
                <w:sz w:val="20"/>
                <w:lang w:eastAsia="lt-LT"/>
              </w:rPr>
              <w:t>4</w:t>
            </w:r>
            <w:r w:rsidRPr="005262FD">
              <w:rPr>
                <w:bCs/>
                <w:i/>
                <w:sz w:val="20"/>
                <w:lang w:eastAsia="lt-LT"/>
              </w:rPr>
              <w:t xml:space="preserve"> m. pasiekta reikšmė –</w:t>
            </w:r>
            <w:r w:rsidR="005513A8">
              <w:rPr>
                <w:bCs/>
                <w:i/>
                <w:sz w:val="20"/>
                <w:lang w:eastAsia="lt-LT"/>
              </w:rPr>
              <w:t xml:space="preserve"> 8</w:t>
            </w:r>
            <w:r w:rsidRPr="005262FD">
              <w:rPr>
                <w:bCs/>
                <w:i/>
                <w:sz w:val="20"/>
                <w:lang w:eastAsia="lt-LT"/>
              </w:rPr>
              <w:t>.</w:t>
            </w:r>
          </w:p>
        </w:tc>
        <w:tc>
          <w:tcPr>
            <w:tcW w:w="405" w:type="pct"/>
            <w:tcBorders>
              <w:top w:val="single" w:sz="4" w:space="0" w:color="auto"/>
              <w:left w:val="single" w:sz="4" w:space="0" w:color="auto"/>
              <w:bottom w:val="single" w:sz="4" w:space="0" w:color="auto"/>
              <w:right w:val="single" w:sz="4" w:space="0" w:color="auto"/>
            </w:tcBorders>
            <w:vAlign w:val="center"/>
          </w:tcPr>
          <w:p w14:paraId="29E3A5EA" w14:textId="53E2EE7B" w:rsidR="00847F3E" w:rsidRPr="005262FD" w:rsidRDefault="006E4544" w:rsidP="00847F3E">
            <w:pPr>
              <w:jc w:val="center"/>
              <w:rPr>
                <w:sz w:val="20"/>
                <w:lang w:eastAsia="lt-LT"/>
              </w:rPr>
            </w:pPr>
            <w:r w:rsidRPr="005262FD">
              <w:rPr>
                <w:sz w:val="20"/>
                <w:lang w:eastAsia="lt-LT"/>
              </w:rPr>
              <w:t>4</w:t>
            </w:r>
          </w:p>
        </w:tc>
        <w:tc>
          <w:tcPr>
            <w:tcW w:w="405" w:type="pct"/>
            <w:tcBorders>
              <w:top w:val="single" w:sz="4" w:space="0" w:color="auto"/>
              <w:left w:val="single" w:sz="4" w:space="0" w:color="auto"/>
              <w:bottom w:val="single" w:sz="4" w:space="0" w:color="auto"/>
              <w:right w:val="single" w:sz="4" w:space="0" w:color="auto"/>
            </w:tcBorders>
            <w:vAlign w:val="center"/>
          </w:tcPr>
          <w:p w14:paraId="1D60D927" w14:textId="17387C81" w:rsidR="00847F3E" w:rsidRPr="005262FD" w:rsidRDefault="006E4544" w:rsidP="00847F3E">
            <w:pPr>
              <w:jc w:val="center"/>
              <w:rPr>
                <w:sz w:val="20"/>
                <w:lang w:eastAsia="lt-LT"/>
              </w:rPr>
            </w:pPr>
            <w:r w:rsidRPr="005262FD">
              <w:rPr>
                <w:sz w:val="20"/>
                <w:lang w:eastAsia="lt-LT"/>
              </w:rPr>
              <w:t>4</w:t>
            </w:r>
          </w:p>
        </w:tc>
        <w:tc>
          <w:tcPr>
            <w:tcW w:w="405" w:type="pct"/>
            <w:tcBorders>
              <w:top w:val="single" w:sz="4" w:space="0" w:color="auto"/>
              <w:left w:val="single" w:sz="4" w:space="0" w:color="auto"/>
              <w:bottom w:val="single" w:sz="4" w:space="0" w:color="auto"/>
              <w:right w:val="single" w:sz="4" w:space="0" w:color="auto"/>
            </w:tcBorders>
            <w:vAlign w:val="center"/>
          </w:tcPr>
          <w:p w14:paraId="27776A29" w14:textId="39E5C2B8" w:rsidR="00847F3E" w:rsidRPr="005262FD" w:rsidRDefault="00131324" w:rsidP="00847F3E">
            <w:pPr>
              <w:jc w:val="center"/>
              <w:rPr>
                <w:sz w:val="20"/>
                <w:highlight w:val="yellow"/>
                <w:lang w:eastAsia="lt-LT"/>
              </w:rPr>
            </w:pPr>
            <w:r w:rsidRPr="00131324">
              <w:rPr>
                <w:sz w:val="20"/>
                <w:lang w:eastAsia="lt-LT"/>
              </w:rPr>
              <w:t>4</w:t>
            </w:r>
          </w:p>
        </w:tc>
        <w:tc>
          <w:tcPr>
            <w:tcW w:w="758" w:type="pct"/>
            <w:tcBorders>
              <w:top w:val="single" w:sz="4" w:space="0" w:color="auto"/>
              <w:left w:val="single" w:sz="4" w:space="0" w:color="auto"/>
              <w:bottom w:val="single" w:sz="4" w:space="0" w:color="auto"/>
              <w:right w:val="single" w:sz="4" w:space="0" w:color="auto"/>
            </w:tcBorders>
            <w:vAlign w:val="center"/>
          </w:tcPr>
          <w:p w14:paraId="2B307B31" w14:textId="77777777" w:rsidR="00847F3E" w:rsidRPr="005262FD" w:rsidRDefault="00847F3E" w:rsidP="00847F3E">
            <w:pPr>
              <w:jc w:val="center"/>
              <w:rPr>
                <w:sz w:val="20"/>
                <w:lang w:eastAsia="lt-LT"/>
              </w:rPr>
            </w:pPr>
          </w:p>
        </w:tc>
      </w:tr>
      <w:tr w:rsidR="0034732D" w:rsidRPr="005262FD" w14:paraId="344C45DE"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DDD092" w14:textId="77777777" w:rsidR="008C5302" w:rsidRPr="005262FD" w:rsidRDefault="008C5302" w:rsidP="00060946">
            <w:pPr>
              <w:jc w:val="center"/>
              <w:rPr>
                <w:b/>
                <w:sz w:val="20"/>
              </w:rPr>
            </w:pPr>
            <w:r w:rsidRPr="005262FD">
              <w:rPr>
                <w:b/>
                <w:sz w:val="20"/>
              </w:rPr>
              <w:t>07-016-11-01-01 (TP)</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09977059" w14:textId="77777777" w:rsidR="008C5302" w:rsidRPr="005262FD" w:rsidRDefault="008C5302" w:rsidP="00011668">
            <w:pPr>
              <w:jc w:val="both"/>
              <w:rPr>
                <w:b/>
                <w:sz w:val="20"/>
                <w:lang w:eastAsia="lt-LT"/>
              </w:rPr>
            </w:pPr>
            <w:r w:rsidRPr="005262FD">
              <w:rPr>
                <w:b/>
                <w:sz w:val="20"/>
                <w:lang w:eastAsia="lt-LT"/>
              </w:rPr>
              <w:t>Užtikrinti Integruotos baudžiamojo proceso informacinės sistemos plėtrą ir jos funkcionalumą</w:t>
            </w:r>
          </w:p>
        </w:tc>
        <w:tc>
          <w:tcPr>
            <w:tcW w:w="758" w:type="pct"/>
            <w:tcBorders>
              <w:top w:val="single" w:sz="4" w:space="0" w:color="auto"/>
              <w:left w:val="single" w:sz="4" w:space="0" w:color="auto"/>
              <w:bottom w:val="single" w:sz="4" w:space="0" w:color="auto"/>
              <w:right w:val="single" w:sz="4" w:space="0" w:color="auto"/>
            </w:tcBorders>
            <w:vAlign w:val="center"/>
          </w:tcPr>
          <w:p w14:paraId="11BDAAC0" w14:textId="70EC7A93" w:rsidR="008C5302" w:rsidRPr="005262FD" w:rsidRDefault="007A1AE9" w:rsidP="00060946">
            <w:pPr>
              <w:jc w:val="center"/>
              <w:rPr>
                <w:sz w:val="20"/>
                <w:lang w:eastAsia="lt-LT"/>
              </w:rPr>
            </w:pPr>
            <w:r>
              <w:rPr>
                <w:sz w:val="20"/>
                <w:lang w:eastAsia="lt-LT"/>
              </w:rPr>
              <w:t xml:space="preserve"> 1 045 tūkst. eurų</w:t>
            </w:r>
          </w:p>
        </w:tc>
      </w:tr>
      <w:tr w:rsidR="004176E5" w:rsidRPr="005262FD" w14:paraId="0D0CAE2D"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211F60" w14:textId="42590659" w:rsidR="004176E5" w:rsidRPr="005262FD" w:rsidRDefault="004176E5" w:rsidP="004176E5">
            <w:pPr>
              <w:jc w:val="center"/>
              <w:rPr>
                <w:sz w:val="20"/>
              </w:rPr>
            </w:pPr>
            <w:r w:rsidRPr="005262FD">
              <w:rPr>
                <w:sz w:val="20"/>
              </w:rPr>
              <w:t>R-07-016-11-01-01-01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BD9BE4" w14:textId="77777777" w:rsidR="004176E5" w:rsidRPr="005262FD" w:rsidRDefault="004176E5" w:rsidP="004176E5">
            <w:pPr>
              <w:jc w:val="both"/>
              <w:rPr>
                <w:b/>
                <w:bCs/>
                <w:sz w:val="20"/>
              </w:rPr>
            </w:pPr>
            <w:r w:rsidRPr="005262FD">
              <w:rPr>
                <w:b/>
                <w:bCs/>
                <w:sz w:val="20"/>
              </w:rPr>
              <w:t>Sėkmingai įdiegtų pokyčių ikiteisminio tyrimo įstaigoms, prokuratūroms ir teismams baudžiamojo proceso veiksmų ir procedūrų  duomenims tvarkyti, ne mažiau kaip, skaičius</w:t>
            </w:r>
          </w:p>
          <w:p w14:paraId="44833308" w14:textId="09538084" w:rsidR="004176E5" w:rsidRPr="005262FD" w:rsidRDefault="004176E5" w:rsidP="004176E5">
            <w:pPr>
              <w:jc w:val="both"/>
              <w:rPr>
                <w:bCs/>
                <w:i/>
                <w:sz w:val="20"/>
              </w:rPr>
            </w:pPr>
            <w:r w:rsidRPr="005262FD">
              <w:rPr>
                <w:bCs/>
                <w:i/>
                <w:sz w:val="20"/>
              </w:rPr>
              <w:t>Rodiklio koordinatorius –Informacijos apdorojimo ir statistikos skyrius.</w:t>
            </w:r>
          </w:p>
          <w:p w14:paraId="4712309A" w14:textId="7B557181" w:rsidR="004176E5" w:rsidRPr="005262FD" w:rsidRDefault="004176E5" w:rsidP="004176E5">
            <w:pPr>
              <w:jc w:val="both"/>
              <w:rPr>
                <w:i/>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w:t>
            </w:r>
            <w:r>
              <w:rPr>
                <w:bCs/>
                <w:i/>
                <w:sz w:val="20"/>
                <w:lang w:eastAsia="lt-LT"/>
              </w:rPr>
              <w:t xml:space="preserve"> 28</w:t>
            </w:r>
            <w:r w:rsidRPr="005262FD">
              <w:rPr>
                <w:bCs/>
                <w:i/>
                <w:sz w:val="20"/>
                <w:lang w:eastAsia="lt-LT"/>
              </w:rPr>
              <w:t>.</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DF5552" w14:textId="516017E9" w:rsidR="004176E5" w:rsidRPr="005262FD" w:rsidRDefault="004176E5" w:rsidP="004176E5">
            <w:pPr>
              <w:jc w:val="center"/>
              <w:rPr>
                <w:sz w:val="20"/>
                <w:lang w:eastAsia="lt-LT"/>
              </w:rPr>
            </w:pPr>
            <w:r w:rsidRPr="005262FD">
              <w:rPr>
                <w:sz w:val="20"/>
                <w:lang w:eastAsia="lt-LT"/>
              </w:rPr>
              <w:t>28</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D8E84E" w14:textId="0F4F7D1F" w:rsidR="004176E5" w:rsidRPr="005262FD" w:rsidRDefault="004176E5" w:rsidP="004176E5">
            <w:pPr>
              <w:jc w:val="center"/>
              <w:rPr>
                <w:sz w:val="20"/>
                <w:lang w:eastAsia="lt-LT"/>
              </w:rPr>
            </w:pPr>
            <w:r w:rsidRPr="005262FD">
              <w:rPr>
                <w:sz w:val="20"/>
                <w:lang w:eastAsia="lt-LT"/>
              </w:rPr>
              <w:t>28</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54D70B" w14:textId="4C77D981" w:rsidR="004176E5" w:rsidRPr="005262FD" w:rsidRDefault="00131324" w:rsidP="004176E5">
            <w:pPr>
              <w:jc w:val="center"/>
              <w:rPr>
                <w:sz w:val="20"/>
                <w:highlight w:val="yellow"/>
                <w:lang w:eastAsia="lt-LT"/>
              </w:rPr>
            </w:pPr>
            <w:r w:rsidRPr="00131324">
              <w:rPr>
                <w:sz w:val="20"/>
                <w:lang w:eastAsia="lt-LT"/>
              </w:rPr>
              <w:t>28</w:t>
            </w:r>
          </w:p>
        </w:tc>
        <w:tc>
          <w:tcPr>
            <w:tcW w:w="758" w:type="pct"/>
            <w:tcBorders>
              <w:top w:val="single" w:sz="4" w:space="0" w:color="auto"/>
              <w:left w:val="single" w:sz="4" w:space="0" w:color="auto"/>
              <w:bottom w:val="single" w:sz="4" w:space="0" w:color="auto"/>
              <w:right w:val="single" w:sz="4" w:space="0" w:color="auto"/>
            </w:tcBorders>
            <w:vAlign w:val="center"/>
          </w:tcPr>
          <w:p w14:paraId="3ACAB19D" w14:textId="77777777" w:rsidR="004176E5" w:rsidRPr="005262FD" w:rsidRDefault="004176E5" w:rsidP="004176E5">
            <w:pPr>
              <w:jc w:val="center"/>
              <w:rPr>
                <w:sz w:val="20"/>
                <w:lang w:eastAsia="lt-LT"/>
              </w:rPr>
            </w:pPr>
          </w:p>
        </w:tc>
      </w:tr>
      <w:tr w:rsidR="0034732D" w:rsidRPr="005262FD" w14:paraId="4216B1F0"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6DD95D" w14:textId="77777777" w:rsidR="008C5302" w:rsidRPr="005262FD" w:rsidRDefault="008C5302" w:rsidP="00060946">
            <w:pPr>
              <w:jc w:val="center"/>
              <w:rPr>
                <w:b/>
                <w:sz w:val="20"/>
              </w:rPr>
            </w:pPr>
            <w:r w:rsidRPr="005262FD">
              <w:rPr>
                <w:b/>
                <w:sz w:val="20"/>
              </w:rPr>
              <w:t>07-016-11-01-03 (TP)</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3538A884" w14:textId="77777777" w:rsidR="008C5302" w:rsidRPr="005262FD" w:rsidRDefault="008C5302" w:rsidP="00011668">
            <w:pPr>
              <w:jc w:val="both"/>
              <w:rPr>
                <w:b/>
                <w:sz w:val="20"/>
                <w:lang w:eastAsia="lt-LT"/>
              </w:rPr>
            </w:pPr>
            <w:r w:rsidRPr="005262FD">
              <w:rPr>
                <w:b/>
                <w:sz w:val="20"/>
                <w:lang w:eastAsia="lt-LT"/>
              </w:rPr>
              <w:t>Užtikrinti Administracinių nusižengimų registro plėtrą ir jo funkcionalumą</w:t>
            </w:r>
          </w:p>
        </w:tc>
        <w:tc>
          <w:tcPr>
            <w:tcW w:w="758" w:type="pct"/>
            <w:tcBorders>
              <w:top w:val="single" w:sz="4" w:space="0" w:color="auto"/>
              <w:left w:val="single" w:sz="4" w:space="0" w:color="auto"/>
              <w:bottom w:val="single" w:sz="4" w:space="0" w:color="auto"/>
              <w:right w:val="single" w:sz="4" w:space="0" w:color="auto"/>
            </w:tcBorders>
            <w:vAlign w:val="center"/>
          </w:tcPr>
          <w:p w14:paraId="59A5A0CD" w14:textId="4B5BC13D" w:rsidR="008C5302" w:rsidRPr="005262FD" w:rsidRDefault="007A1AE9" w:rsidP="000C5416">
            <w:pPr>
              <w:jc w:val="center"/>
              <w:rPr>
                <w:sz w:val="20"/>
                <w:lang w:eastAsia="lt-LT"/>
              </w:rPr>
            </w:pPr>
            <w:r>
              <w:rPr>
                <w:sz w:val="20"/>
                <w:lang w:eastAsia="lt-LT"/>
              </w:rPr>
              <w:t>633 tūkst. eurų</w:t>
            </w:r>
          </w:p>
        </w:tc>
      </w:tr>
      <w:tr w:rsidR="00847F3E" w:rsidRPr="005262FD" w14:paraId="5F64C31D"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B51961" w14:textId="6599C8F2" w:rsidR="00847F3E" w:rsidRPr="005262FD" w:rsidRDefault="00847F3E" w:rsidP="00847F3E">
            <w:pPr>
              <w:jc w:val="center"/>
              <w:rPr>
                <w:sz w:val="20"/>
              </w:rPr>
            </w:pPr>
            <w:r w:rsidRPr="005262FD">
              <w:rPr>
                <w:sz w:val="20"/>
              </w:rPr>
              <w:t>R-07-016-11-01-03-01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9B8C3B" w14:textId="77777777" w:rsidR="00847F3E" w:rsidRPr="005262FD" w:rsidRDefault="00847F3E" w:rsidP="00847F3E">
            <w:pPr>
              <w:jc w:val="both"/>
              <w:rPr>
                <w:b/>
                <w:bCs/>
                <w:sz w:val="20"/>
              </w:rPr>
            </w:pPr>
            <w:r w:rsidRPr="005262FD">
              <w:rPr>
                <w:b/>
                <w:bCs/>
                <w:sz w:val="20"/>
              </w:rPr>
              <w:t>Sėkmingai įdiegtų Administracinių nusižengimų registro plėtros pokyčių, atitinkančių teisės aktų reikalavimus ir naudotojų poreikius, ne mažiau kaip, skaičius</w:t>
            </w:r>
          </w:p>
          <w:p w14:paraId="1D444DEC" w14:textId="557BF384" w:rsidR="00847F3E" w:rsidRPr="005262FD" w:rsidRDefault="00847F3E" w:rsidP="00847F3E">
            <w:pPr>
              <w:jc w:val="both"/>
              <w:rPr>
                <w:bCs/>
                <w:i/>
                <w:sz w:val="20"/>
              </w:rPr>
            </w:pPr>
            <w:r w:rsidRPr="005262FD">
              <w:rPr>
                <w:bCs/>
                <w:i/>
                <w:sz w:val="20"/>
              </w:rPr>
              <w:t>Rodiklio koordinatorius – Informacijos apdorojimo ir statistikos skyrius.</w:t>
            </w:r>
          </w:p>
          <w:p w14:paraId="035FA627" w14:textId="239313AE" w:rsidR="00847F3E" w:rsidRPr="005262FD" w:rsidRDefault="00847F3E" w:rsidP="00847F3E">
            <w:pPr>
              <w:jc w:val="both"/>
              <w:rPr>
                <w:i/>
                <w:sz w:val="20"/>
                <w:lang w:eastAsia="lt-LT"/>
              </w:rPr>
            </w:pPr>
            <w:r w:rsidRPr="005262FD">
              <w:rPr>
                <w:bCs/>
                <w:i/>
                <w:sz w:val="20"/>
                <w:lang w:eastAsia="lt-LT"/>
              </w:rPr>
              <w:t>202</w:t>
            </w:r>
            <w:r w:rsidR="005513A8">
              <w:rPr>
                <w:bCs/>
                <w:i/>
                <w:sz w:val="20"/>
                <w:lang w:eastAsia="lt-LT"/>
              </w:rPr>
              <w:t>4</w:t>
            </w:r>
            <w:r w:rsidRPr="005262FD">
              <w:rPr>
                <w:bCs/>
                <w:i/>
                <w:sz w:val="20"/>
                <w:lang w:eastAsia="lt-LT"/>
              </w:rPr>
              <w:t xml:space="preserve"> m. pasiekta reikšmė – 25.</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75DD3E" w14:textId="4FFE8510" w:rsidR="00847F3E" w:rsidRPr="005262FD" w:rsidRDefault="004176E5" w:rsidP="00847F3E">
            <w:pPr>
              <w:jc w:val="center"/>
              <w:rPr>
                <w:sz w:val="20"/>
                <w:lang w:eastAsia="lt-LT"/>
              </w:rPr>
            </w:pPr>
            <w:r>
              <w:rPr>
                <w:sz w:val="20"/>
                <w:lang w:eastAsia="lt-LT"/>
              </w:rPr>
              <w:t>28</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B55A68" w14:textId="50BB9A4D" w:rsidR="00847F3E" w:rsidRPr="005262FD" w:rsidRDefault="00847F3E" w:rsidP="00847F3E">
            <w:pPr>
              <w:jc w:val="center"/>
              <w:rPr>
                <w:sz w:val="20"/>
                <w:lang w:eastAsia="lt-LT"/>
              </w:rPr>
            </w:pPr>
            <w:r w:rsidRPr="005262FD">
              <w:rPr>
                <w:sz w:val="20"/>
                <w:lang w:eastAsia="lt-LT"/>
              </w:rPr>
              <w:t>28</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5A1B2C" w14:textId="2A25D49D" w:rsidR="00847F3E" w:rsidRPr="005262FD" w:rsidRDefault="00131324" w:rsidP="00847F3E">
            <w:pPr>
              <w:jc w:val="center"/>
              <w:rPr>
                <w:sz w:val="20"/>
                <w:highlight w:val="yellow"/>
                <w:lang w:eastAsia="lt-LT"/>
              </w:rPr>
            </w:pPr>
            <w:r w:rsidRPr="00131324">
              <w:rPr>
                <w:sz w:val="20"/>
                <w:lang w:eastAsia="lt-LT"/>
              </w:rPr>
              <w:t>28</w:t>
            </w:r>
          </w:p>
        </w:tc>
        <w:tc>
          <w:tcPr>
            <w:tcW w:w="758" w:type="pct"/>
            <w:tcBorders>
              <w:top w:val="single" w:sz="4" w:space="0" w:color="auto"/>
              <w:left w:val="single" w:sz="4" w:space="0" w:color="auto"/>
              <w:bottom w:val="single" w:sz="4" w:space="0" w:color="auto"/>
              <w:right w:val="single" w:sz="4" w:space="0" w:color="auto"/>
            </w:tcBorders>
            <w:vAlign w:val="center"/>
          </w:tcPr>
          <w:p w14:paraId="4AD16D8E" w14:textId="77777777" w:rsidR="00847F3E" w:rsidRPr="005262FD" w:rsidRDefault="00847F3E" w:rsidP="00847F3E">
            <w:pPr>
              <w:jc w:val="center"/>
              <w:rPr>
                <w:sz w:val="20"/>
                <w:lang w:eastAsia="lt-LT"/>
              </w:rPr>
            </w:pPr>
          </w:p>
        </w:tc>
      </w:tr>
      <w:tr w:rsidR="0034732D" w:rsidRPr="005262FD" w14:paraId="4593F37D"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9E2A45" w14:textId="77777777" w:rsidR="008C5302" w:rsidRPr="005262FD" w:rsidRDefault="008C5302" w:rsidP="00060946">
            <w:pPr>
              <w:jc w:val="center"/>
              <w:rPr>
                <w:b/>
                <w:sz w:val="20"/>
              </w:rPr>
            </w:pPr>
            <w:r w:rsidRPr="005262FD">
              <w:rPr>
                <w:b/>
                <w:sz w:val="20"/>
              </w:rPr>
              <w:t>07-016-11-01-04 (TP)</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49C860C6" w14:textId="77777777" w:rsidR="008C5302" w:rsidRPr="005262FD" w:rsidRDefault="008C5302" w:rsidP="00011668">
            <w:pPr>
              <w:jc w:val="both"/>
              <w:rPr>
                <w:b/>
                <w:sz w:val="20"/>
                <w:lang w:eastAsia="lt-LT"/>
              </w:rPr>
            </w:pPr>
            <w:r w:rsidRPr="005262FD">
              <w:rPr>
                <w:b/>
                <w:sz w:val="20"/>
                <w:lang w:eastAsia="lt-LT"/>
              </w:rPr>
              <w:t>Užtikrinti Asmens dokumentų išdavimo informacinės sistemos plėtrą ir jos funkcionalumą</w:t>
            </w:r>
          </w:p>
        </w:tc>
        <w:tc>
          <w:tcPr>
            <w:tcW w:w="758" w:type="pct"/>
            <w:tcBorders>
              <w:top w:val="single" w:sz="4" w:space="0" w:color="auto"/>
              <w:left w:val="single" w:sz="4" w:space="0" w:color="auto"/>
              <w:bottom w:val="single" w:sz="4" w:space="0" w:color="auto"/>
              <w:right w:val="single" w:sz="4" w:space="0" w:color="auto"/>
            </w:tcBorders>
            <w:vAlign w:val="center"/>
          </w:tcPr>
          <w:p w14:paraId="27355F40" w14:textId="5609B1DC" w:rsidR="008C5302" w:rsidRPr="005262FD" w:rsidRDefault="00364802" w:rsidP="000C5416">
            <w:pPr>
              <w:jc w:val="center"/>
              <w:rPr>
                <w:sz w:val="20"/>
                <w:lang w:eastAsia="lt-LT"/>
              </w:rPr>
            </w:pPr>
            <w:r>
              <w:rPr>
                <w:sz w:val="20"/>
                <w:lang w:eastAsia="lt-LT"/>
              </w:rPr>
              <w:t>60</w:t>
            </w:r>
            <w:r w:rsidR="007A1AE9">
              <w:rPr>
                <w:sz w:val="20"/>
                <w:lang w:eastAsia="lt-LT"/>
              </w:rPr>
              <w:t xml:space="preserve"> tūkst. eurų</w:t>
            </w:r>
          </w:p>
        </w:tc>
      </w:tr>
      <w:tr w:rsidR="0034732D" w:rsidRPr="005262FD" w14:paraId="07B22EAC"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F0E910" w14:textId="66E24751" w:rsidR="008C5302" w:rsidRPr="005262FD" w:rsidRDefault="0090137A" w:rsidP="00060946">
            <w:pPr>
              <w:jc w:val="center"/>
              <w:rPr>
                <w:b/>
                <w:sz w:val="20"/>
              </w:rPr>
            </w:pPr>
            <w:r w:rsidRPr="005262FD">
              <w:rPr>
                <w:sz w:val="20"/>
              </w:rPr>
              <w:t>R</w:t>
            </w:r>
            <w:r w:rsidR="008C5302" w:rsidRPr="005262FD">
              <w:rPr>
                <w:sz w:val="20"/>
              </w:rPr>
              <w:t>-07-016-11-01-04-01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E72136" w14:textId="77777777" w:rsidR="008C5302" w:rsidRPr="005262FD" w:rsidRDefault="008C5302" w:rsidP="00011668">
            <w:pPr>
              <w:jc w:val="both"/>
              <w:rPr>
                <w:b/>
                <w:bCs/>
                <w:sz w:val="20"/>
                <w:lang w:eastAsia="lt-LT"/>
              </w:rPr>
            </w:pPr>
            <w:r w:rsidRPr="005262FD">
              <w:rPr>
                <w:b/>
                <w:bCs/>
                <w:sz w:val="20"/>
              </w:rPr>
              <w:t xml:space="preserve">Užtikrintas </w:t>
            </w:r>
            <w:r w:rsidRPr="005262FD">
              <w:rPr>
                <w:b/>
                <w:bCs/>
                <w:sz w:val="20"/>
                <w:lang w:eastAsia="lt-LT"/>
              </w:rPr>
              <w:t>Asmens dokumentų išdavimo informacinės sistemos funkcionalumas</w:t>
            </w:r>
          </w:p>
          <w:p w14:paraId="5029DECE" w14:textId="3CD257D7" w:rsidR="009E7A72" w:rsidRPr="005262FD" w:rsidRDefault="009E7A72" w:rsidP="00011668">
            <w:pPr>
              <w:jc w:val="both"/>
              <w:rPr>
                <w:bCs/>
                <w:i/>
                <w:sz w:val="20"/>
              </w:rPr>
            </w:pPr>
            <w:r w:rsidRPr="005262FD">
              <w:rPr>
                <w:bCs/>
                <w:i/>
                <w:sz w:val="20"/>
              </w:rPr>
              <w:t xml:space="preserve">Rodiklio koordinatorius – </w:t>
            </w:r>
            <w:r w:rsidR="0034732D" w:rsidRPr="005262FD">
              <w:rPr>
                <w:bCs/>
                <w:i/>
                <w:sz w:val="20"/>
              </w:rPr>
              <w:t>Informacinių  sistemų plėtros skyrius</w:t>
            </w:r>
            <w:r w:rsidR="00F13C3B" w:rsidRPr="005262FD">
              <w:rPr>
                <w:bCs/>
                <w:i/>
                <w:sz w:val="20"/>
              </w:rPr>
              <w:t>.</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55766D" w14:textId="77777777" w:rsidR="008C5302" w:rsidRPr="005262FD" w:rsidRDefault="008C5302" w:rsidP="00060946">
            <w:pPr>
              <w:jc w:val="center"/>
              <w:rPr>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AD1B85" w14:textId="77777777" w:rsidR="008C5302" w:rsidRPr="005262FD" w:rsidRDefault="008C5302" w:rsidP="00060946">
            <w:pPr>
              <w:jc w:val="center"/>
              <w:rPr>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05BB1E" w14:textId="0CD42DE6" w:rsidR="008C5302" w:rsidRPr="005262FD" w:rsidRDefault="006E4544" w:rsidP="00060946">
            <w:pPr>
              <w:jc w:val="center"/>
              <w:rPr>
                <w:sz w:val="20"/>
                <w:lang w:eastAsia="lt-LT"/>
              </w:rPr>
            </w:pPr>
            <w:r w:rsidRPr="005262FD">
              <w:rPr>
                <w:sz w:val="20"/>
                <w:lang w:eastAsia="lt-LT"/>
              </w:rPr>
              <w:t>Visiškai užtikrintas</w:t>
            </w:r>
          </w:p>
        </w:tc>
        <w:tc>
          <w:tcPr>
            <w:tcW w:w="758" w:type="pct"/>
            <w:tcBorders>
              <w:top w:val="single" w:sz="4" w:space="0" w:color="auto"/>
              <w:left w:val="single" w:sz="4" w:space="0" w:color="auto"/>
              <w:bottom w:val="single" w:sz="4" w:space="0" w:color="auto"/>
              <w:right w:val="single" w:sz="4" w:space="0" w:color="auto"/>
            </w:tcBorders>
            <w:vAlign w:val="center"/>
          </w:tcPr>
          <w:p w14:paraId="78E86D33" w14:textId="77777777" w:rsidR="008C5302" w:rsidRPr="005262FD" w:rsidRDefault="008C5302" w:rsidP="00060946">
            <w:pPr>
              <w:jc w:val="center"/>
              <w:rPr>
                <w:sz w:val="20"/>
                <w:lang w:eastAsia="lt-LT"/>
              </w:rPr>
            </w:pPr>
          </w:p>
        </w:tc>
      </w:tr>
      <w:tr w:rsidR="00AE4AB7" w:rsidRPr="005262FD" w14:paraId="7F7CC30C"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4A98DA" w14:textId="529CB2AA" w:rsidR="00AE4AB7" w:rsidRPr="005262FD" w:rsidRDefault="00AE4AB7" w:rsidP="00060946">
            <w:pPr>
              <w:jc w:val="center"/>
              <w:rPr>
                <w:b/>
                <w:sz w:val="20"/>
              </w:rPr>
            </w:pPr>
            <w:r w:rsidRPr="005262FD">
              <w:rPr>
                <w:b/>
                <w:sz w:val="20"/>
              </w:rPr>
              <w:t>07-016-11-01-05 (TP)</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724C2330" w14:textId="39728E69" w:rsidR="00AE4AB7" w:rsidRPr="005262FD" w:rsidRDefault="00AE4AB7" w:rsidP="00011668">
            <w:pPr>
              <w:jc w:val="both"/>
              <w:rPr>
                <w:b/>
                <w:sz w:val="20"/>
                <w:lang w:eastAsia="lt-LT"/>
              </w:rPr>
            </w:pPr>
            <w:r w:rsidRPr="005262FD">
              <w:rPr>
                <w:b/>
                <w:sz w:val="20"/>
                <w:lang w:eastAsia="lt-LT"/>
              </w:rPr>
              <w:t>Registrų ir informacinių sistemų mokymo aplinkų ekosistemos sukūrimas</w:t>
            </w:r>
          </w:p>
        </w:tc>
        <w:tc>
          <w:tcPr>
            <w:tcW w:w="758" w:type="pct"/>
            <w:tcBorders>
              <w:top w:val="single" w:sz="4" w:space="0" w:color="auto"/>
              <w:left w:val="single" w:sz="4" w:space="0" w:color="auto"/>
              <w:bottom w:val="single" w:sz="4" w:space="0" w:color="auto"/>
              <w:right w:val="single" w:sz="4" w:space="0" w:color="auto"/>
            </w:tcBorders>
          </w:tcPr>
          <w:p w14:paraId="6DEEDC0D" w14:textId="4CF9292D" w:rsidR="00AE4AB7" w:rsidRPr="005262FD" w:rsidRDefault="007A1AE9" w:rsidP="000C5416">
            <w:pPr>
              <w:jc w:val="center"/>
              <w:rPr>
                <w:sz w:val="20"/>
                <w:lang w:eastAsia="lt-LT"/>
              </w:rPr>
            </w:pPr>
            <w:r>
              <w:rPr>
                <w:sz w:val="20"/>
                <w:lang w:eastAsia="lt-LT"/>
              </w:rPr>
              <w:t>90 tūkst. eurų</w:t>
            </w:r>
          </w:p>
        </w:tc>
      </w:tr>
      <w:tr w:rsidR="004176E5" w:rsidRPr="005262FD" w14:paraId="056C89A0" w14:textId="77777777" w:rsidTr="00131324">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C595AC" w14:textId="04C1AF91" w:rsidR="004176E5" w:rsidRPr="005262FD" w:rsidRDefault="004176E5" w:rsidP="004176E5">
            <w:pPr>
              <w:jc w:val="center"/>
              <w:rPr>
                <w:sz w:val="20"/>
              </w:rPr>
            </w:pPr>
            <w:r w:rsidRPr="005262FD">
              <w:rPr>
                <w:sz w:val="20"/>
              </w:rPr>
              <w:t>R-07-016-11-01-05-01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6A644C" w14:textId="77777777" w:rsidR="004176E5" w:rsidRPr="005262FD" w:rsidRDefault="004176E5" w:rsidP="004176E5">
            <w:pPr>
              <w:jc w:val="both"/>
              <w:rPr>
                <w:b/>
                <w:bCs/>
                <w:sz w:val="20"/>
              </w:rPr>
            </w:pPr>
            <w:r w:rsidRPr="005262FD">
              <w:rPr>
                <w:b/>
                <w:bCs/>
                <w:sz w:val="20"/>
              </w:rPr>
              <w:t>Prie registrų ir informacinių sistemų mokymo aplinkų ekosistemos  prijungta registrų ir informacinių sistemų, ne mažiau kaip, skaičius</w:t>
            </w:r>
          </w:p>
          <w:p w14:paraId="6F94017C" w14:textId="146ED0DA" w:rsidR="004176E5" w:rsidRPr="005262FD" w:rsidRDefault="004176E5" w:rsidP="004176E5">
            <w:pPr>
              <w:jc w:val="both"/>
              <w:rPr>
                <w:i/>
                <w:iCs/>
                <w:sz w:val="20"/>
              </w:rPr>
            </w:pPr>
            <w:r w:rsidRPr="005262FD">
              <w:rPr>
                <w:i/>
                <w:iCs/>
                <w:sz w:val="20"/>
              </w:rPr>
              <w:t>Rodiklio koordinatorius – Informacinių  sistemų plėtros skyrius.</w:t>
            </w:r>
          </w:p>
          <w:p w14:paraId="420BA646" w14:textId="6D6F2496" w:rsidR="004176E5" w:rsidRPr="005262FD" w:rsidRDefault="004176E5" w:rsidP="004176E5">
            <w:pPr>
              <w:jc w:val="both"/>
              <w:rPr>
                <w:bCs/>
                <w:i/>
                <w:sz w:val="20"/>
              </w:rPr>
            </w:pPr>
            <w:r w:rsidRPr="005262FD">
              <w:rPr>
                <w:i/>
                <w:iCs/>
                <w:sz w:val="20"/>
                <w:lang w:eastAsia="lt-LT"/>
              </w:rPr>
              <w:t>202</w:t>
            </w:r>
            <w:r>
              <w:rPr>
                <w:i/>
                <w:iCs/>
                <w:sz w:val="20"/>
                <w:lang w:eastAsia="lt-LT"/>
              </w:rPr>
              <w:t>4</w:t>
            </w:r>
            <w:r w:rsidRPr="005262FD">
              <w:rPr>
                <w:i/>
                <w:iCs/>
                <w:sz w:val="20"/>
                <w:lang w:eastAsia="lt-LT"/>
              </w:rPr>
              <w:t xml:space="preserve"> m. pasiekta reikšmė – 0.</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F6AD83" w14:textId="78475072" w:rsidR="004176E5" w:rsidRPr="005262FD" w:rsidRDefault="004176E5" w:rsidP="004176E5">
            <w:pPr>
              <w:jc w:val="center"/>
              <w:rPr>
                <w:sz w:val="20"/>
                <w:lang w:eastAsia="lt-LT"/>
              </w:rPr>
            </w:pPr>
            <w:r w:rsidRPr="005262FD">
              <w:rPr>
                <w:sz w:val="20"/>
                <w:lang w:eastAsia="lt-LT"/>
              </w:rPr>
              <w:t>-</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6B4B83" w14:textId="2FFC2A37" w:rsidR="004176E5" w:rsidRPr="005262FD" w:rsidRDefault="004176E5" w:rsidP="00131324">
            <w:pPr>
              <w:jc w:val="center"/>
              <w:rPr>
                <w:sz w:val="20"/>
                <w:lang w:eastAsia="lt-LT"/>
              </w:rPr>
            </w:pPr>
            <w:r w:rsidRPr="005262FD">
              <w:rPr>
                <w:sz w:val="20"/>
                <w:lang w:eastAsia="lt-LT"/>
              </w:rPr>
              <w:t>2</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3CC105" w14:textId="085A5DD6" w:rsidR="004176E5" w:rsidRPr="005262FD" w:rsidRDefault="00131324" w:rsidP="00131324">
            <w:pPr>
              <w:jc w:val="center"/>
              <w:rPr>
                <w:sz w:val="20"/>
                <w:highlight w:val="yellow"/>
                <w:lang w:eastAsia="lt-LT"/>
              </w:rPr>
            </w:pPr>
            <w:r w:rsidRPr="00131324">
              <w:rPr>
                <w:sz w:val="20"/>
                <w:lang w:eastAsia="lt-LT"/>
              </w:rPr>
              <w:t>-</w:t>
            </w:r>
          </w:p>
        </w:tc>
        <w:tc>
          <w:tcPr>
            <w:tcW w:w="758" w:type="pct"/>
            <w:tcBorders>
              <w:top w:val="single" w:sz="4" w:space="0" w:color="auto"/>
              <w:left w:val="single" w:sz="4" w:space="0" w:color="auto"/>
              <w:bottom w:val="single" w:sz="4" w:space="0" w:color="auto"/>
              <w:right w:val="single" w:sz="4" w:space="0" w:color="auto"/>
            </w:tcBorders>
            <w:vAlign w:val="center"/>
          </w:tcPr>
          <w:p w14:paraId="09C5D441" w14:textId="77777777" w:rsidR="004176E5" w:rsidRPr="005262FD" w:rsidRDefault="004176E5" w:rsidP="004176E5">
            <w:pPr>
              <w:jc w:val="center"/>
              <w:rPr>
                <w:sz w:val="20"/>
                <w:lang w:eastAsia="lt-LT"/>
              </w:rPr>
            </w:pPr>
          </w:p>
        </w:tc>
      </w:tr>
      <w:tr w:rsidR="0034732D" w:rsidRPr="005262FD" w14:paraId="2E2918D5"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65AFD3" w14:textId="73338A64" w:rsidR="00C04AC2" w:rsidRPr="005262FD" w:rsidRDefault="00C04AC2" w:rsidP="00060946">
            <w:pPr>
              <w:jc w:val="center"/>
              <w:rPr>
                <w:b/>
                <w:sz w:val="20"/>
              </w:rPr>
            </w:pPr>
            <w:bookmarkStart w:id="42" w:name="_Hlk160620606"/>
            <w:r w:rsidRPr="005262FD">
              <w:rPr>
                <w:b/>
                <w:sz w:val="20"/>
              </w:rPr>
              <w:lastRenderedPageBreak/>
              <w:t>07-016-11-01-07 (T</w:t>
            </w:r>
            <w:r w:rsidR="00FD1C9B" w:rsidRPr="005262FD">
              <w:rPr>
                <w:b/>
                <w:sz w:val="20"/>
              </w:rPr>
              <w:t>P</w:t>
            </w:r>
            <w:r w:rsidRPr="005262FD">
              <w:rPr>
                <w:b/>
                <w:sz w:val="20"/>
              </w:rPr>
              <w:t>)</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3C170340" w14:textId="77777777" w:rsidR="00C04AC2" w:rsidRPr="005262FD" w:rsidRDefault="00C04AC2" w:rsidP="00011668">
            <w:pPr>
              <w:jc w:val="both"/>
              <w:rPr>
                <w:b/>
                <w:sz w:val="20"/>
                <w:lang w:eastAsia="lt-LT"/>
              </w:rPr>
            </w:pPr>
            <w:r w:rsidRPr="005262FD">
              <w:rPr>
                <w:b/>
                <w:sz w:val="20"/>
                <w:lang w:eastAsia="lt-LT"/>
              </w:rPr>
              <w:t>Įtariamųjų, kaltinamųjų ir nuteistųjų registro integravimas su centralizuota valstybių narių, turinčių informacijos apie trečiųjų šalių piliečių apkaltinamuosius nuosprendžius, nustatymo sistema (ECRIS-TCN)</w:t>
            </w:r>
          </w:p>
        </w:tc>
        <w:tc>
          <w:tcPr>
            <w:tcW w:w="758" w:type="pct"/>
            <w:tcBorders>
              <w:top w:val="single" w:sz="4" w:space="0" w:color="auto"/>
              <w:left w:val="single" w:sz="4" w:space="0" w:color="auto"/>
              <w:bottom w:val="single" w:sz="4" w:space="0" w:color="auto"/>
              <w:right w:val="single" w:sz="4" w:space="0" w:color="auto"/>
            </w:tcBorders>
            <w:vAlign w:val="center"/>
          </w:tcPr>
          <w:p w14:paraId="59E480AB" w14:textId="4DA4F787" w:rsidR="00C04AC2" w:rsidRPr="005262FD" w:rsidRDefault="00364802" w:rsidP="000C5416">
            <w:pPr>
              <w:jc w:val="center"/>
              <w:rPr>
                <w:sz w:val="20"/>
                <w:lang w:eastAsia="lt-LT"/>
              </w:rPr>
            </w:pPr>
            <w:r>
              <w:rPr>
                <w:sz w:val="20"/>
                <w:lang w:eastAsia="lt-LT"/>
              </w:rPr>
              <w:t>184</w:t>
            </w:r>
            <w:r w:rsidR="007A1AE9">
              <w:rPr>
                <w:sz w:val="20"/>
                <w:lang w:eastAsia="lt-LT"/>
              </w:rPr>
              <w:t xml:space="preserve"> tūkst. eurų</w:t>
            </w:r>
          </w:p>
        </w:tc>
      </w:tr>
      <w:tr w:rsidR="004176E5" w:rsidRPr="005262FD" w14:paraId="372B5F90"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AA6EC1" w14:textId="0D70BBE8" w:rsidR="004176E5" w:rsidRPr="005262FD" w:rsidRDefault="004176E5" w:rsidP="004176E5">
            <w:pPr>
              <w:jc w:val="center"/>
              <w:rPr>
                <w:sz w:val="20"/>
                <w:highlight w:val="yellow"/>
              </w:rPr>
            </w:pPr>
            <w:r w:rsidRPr="005262FD">
              <w:rPr>
                <w:sz w:val="20"/>
              </w:rPr>
              <w:t>R-01-016-11-01-07-0</w:t>
            </w:r>
            <w:r w:rsidR="00381EB4">
              <w:rPr>
                <w:sz w:val="20"/>
              </w:rPr>
              <w:t>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5E0259" w14:textId="77777777" w:rsidR="004176E5" w:rsidRPr="005262FD" w:rsidRDefault="004176E5" w:rsidP="004176E5">
            <w:pPr>
              <w:jc w:val="both"/>
              <w:rPr>
                <w:b/>
                <w:bCs/>
                <w:sz w:val="20"/>
              </w:rPr>
            </w:pPr>
            <w:r w:rsidRPr="005262FD">
              <w:rPr>
                <w:b/>
                <w:bCs/>
                <w:sz w:val="20"/>
              </w:rPr>
              <w:t xml:space="preserve">Sukurta ir įdiegta Įtariamųjų, kaltinamųjų ir nuteistųjų registro sąsajų su ECRIS-TCN sistema programinė įranga, skaičius </w:t>
            </w:r>
          </w:p>
          <w:p w14:paraId="1CD56106" w14:textId="0A539D7B" w:rsidR="004176E5" w:rsidRPr="0077766C" w:rsidRDefault="004176E5" w:rsidP="004176E5">
            <w:pPr>
              <w:jc w:val="both"/>
              <w:rPr>
                <w:bCs/>
                <w:i/>
                <w:sz w:val="20"/>
              </w:rPr>
            </w:pPr>
            <w:r w:rsidRPr="005262FD">
              <w:rPr>
                <w:bCs/>
                <w:i/>
                <w:sz w:val="20"/>
              </w:rPr>
              <w:t>Rodiklio koordinatorius – Teistumo informacijos tvarkymo skyrius.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F7D66E" w14:textId="698FB1B1" w:rsidR="004176E5" w:rsidRPr="005262FD" w:rsidRDefault="00131324" w:rsidP="004176E5">
            <w:pPr>
              <w:jc w:val="center"/>
              <w:rPr>
                <w:sz w:val="20"/>
                <w:lang w:eastAsia="lt-LT"/>
              </w:rPr>
            </w:pPr>
            <w:r>
              <w:rPr>
                <w:sz w:val="20"/>
                <w:lang w:eastAsia="lt-LT"/>
              </w:rPr>
              <w:t>-</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EA1D16" w14:textId="70EBC3AC" w:rsidR="004176E5" w:rsidRPr="005262FD" w:rsidRDefault="004176E5" w:rsidP="004176E5">
            <w:pPr>
              <w:jc w:val="center"/>
              <w:rPr>
                <w:sz w:val="20"/>
                <w:lang w:eastAsia="lt-LT"/>
              </w:rPr>
            </w:pPr>
            <w:r w:rsidRPr="005262FD">
              <w:rPr>
                <w:sz w:val="20"/>
                <w:lang w:eastAsia="lt-LT"/>
              </w:rPr>
              <w:t>-</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6AE11B" w14:textId="2111815D" w:rsidR="004176E5" w:rsidRPr="005262FD" w:rsidRDefault="00131324" w:rsidP="004176E5">
            <w:pPr>
              <w:jc w:val="center"/>
              <w:rPr>
                <w:sz w:val="20"/>
                <w:lang w:eastAsia="lt-LT"/>
              </w:rPr>
            </w:pPr>
            <w:r>
              <w:rPr>
                <w:sz w:val="20"/>
                <w:lang w:eastAsia="lt-LT"/>
              </w:rPr>
              <w:t>1</w:t>
            </w:r>
          </w:p>
        </w:tc>
        <w:tc>
          <w:tcPr>
            <w:tcW w:w="758" w:type="pct"/>
            <w:tcBorders>
              <w:top w:val="single" w:sz="4" w:space="0" w:color="auto"/>
              <w:left w:val="single" w:sz="4" w:space="0" w:color="auto"/>
              <w:bottom w:val="single" w:sz="4" w:space="0" w:color="auto"/>
              <w:right w:val="single" w:sz="4" w:space="0" w:color="auto"/>
            </w:tcBorders>
            <w:vAlign w:val="center"/>
          </w:tcPr>
          <w:p w14:paraId="7D4ABC6B" w14:textId="77777777" w:rsidR="004176E5" w:rsidRPr="005262FD" w:rsidRDefault="004176E5" w:rsidP="004176E5">
            <w:pPr>
              <w:jc w:val="center"/>
              <w:rPr>
                <w:sz w:val="20"/>
                <w:lang w:eastAsia="lt-LT"/>
              </w:rPr>
            </w:pPr>
          </w:p>
        </w:tc>
      </w:tr>
      <w:tr w:rsidR="00241064" w:rsidRPr="005262FD" w14:paraId="46F14D3B" w14:textId="77777777" w:rsidTr="00241064">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81D470" w14:textId="502B5DC8" w:rsidR="00241064" w:rsidRPr="005262FD" w:rsidRDefault="00241064" w:rsidP="00060946">
            <w:pPr>
              <w:jc w:val="center"/>
              <w:rPr>
                <w:sz w:val="20"/>
              </w:rPr>
            </w:pPr>
            <w:r w:rsidRPr="005262FD">
              <w:rPr>
                <w:b/>
                <w:sz w:val="20"/>
              </w:rPr>
              <w:t>07-016-11-01-09 (TP)</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0728DCB4" w14:textId="05B82BC0" w:rsidR="00241064" w:rsidRPr="005262FD" w:rsidRDefault="00241064" w:rsidP="00241064">
            <w:pPr>
              <w:rPr>
                <w:sz w:val="20"/>
                <w:lang w:eastAsia="lt-LT"/>
              </w:rPr>
            </w:pPr>
            <w:r w:rsidRPr="005262FD">
              <w:rPr>
                <w:b/>
                <w:bCs/>
                <w:sz w:val="20"/>
              </w:rPr>
              <w:t>Užtikrinti Dokumentų valdymo bendrosios informacinės sistemos priežiūrą ir paslaugų teikimą</w:t>
            </w:r>
          </w:p>
        </w:tc>
        <w:tc>
          <w:tcPr>
            <w:tcW w:w="758" w:type="pct"/>
            <w:tcBorders>
              <w:top w:val="single" w:sz="4" w:space="0" w:color="auto"/>
              <w:left w:val="single" w:sz="4" w:space="0" w:color="auto"/>
              <w:bottom w:val="single" w:sz="4" w:space="0" w:color="auto"/>
              <w:right w:val="single" w:sz="4" w:space="0" w:color="auto"/>
            </w:tcBorders>
            <w:vAlign w:val="center"/>
          </w:tcPr>
          <w:p w14:paraId="45A786F5" w14:textId="69275EFB" w:rsidR="00241064" w:rsidRPr="005262FD" w:rsidRDefault="007A1AE9" w:rsidP="00060946">
            <w:pPr>
              <w:jc w:val="center"/>
              <w:rPr>
                <w:sz w:val="20"/>
                <w:lang w:eastAsia="lt-LT"/>
              </w:rPr>
            </w:pPr>
            <w:r>
              <w:rPr>
                <w:sz w:val="20"/>
                <w:lang w:eastAsia="lt-LT"/>
              </w:rPr>
              <w:t>570 tūkst. eurų</w:t>
            </w:r>
          </w:p>
        </w:tc>
      </w:tr>
      <w:tr w:rsidR="00241064" w:rsidRPr="005262FD" w14:paraId="6DE0AE5C"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2C9D50" w14:textId="5CD43384" w:rsidR="00241064" w:rsidRPr="005262FD" w:rsidRDefault="00241064" w:rsidP="00060946">
            <w:pPr>
              <w:jc w:val="center"/>
              <w:rPr>
                <w:sz w:val="20"/>
              </w:rPr>
            </w:pPr>
            <w:r w:rsidRPr="005262FD">
              <w:rPr>
                <w:sz w:val="20"/>
              </w:rPr>
              <w:t>R-01-016-11-01-09-01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7C228E" w14:textId="77777777" w:rsidR="00241064" w:rsidRPr="005262FD" w:rsidRDefault="00241064" w:rsidP="00011668">
            <w:pPr>
              <w:jc w:val="both"/>
              <w:rPr>
                <w:b/>
                <w:bCs/>
                <w:sz w:val="20"/>
              </w:rPr>
            </w:pPr>
            <w:r w:rsidRPr="005262FD">
              <w:rPr>
                <w:b/>
                <w:bCs/>
                <w:sz w:val="20"/>
                <w:lang w:eastAsia="lt-LT"/>
              </w:rPr>
              <w:t xml:space="preserve">Užtikrinta </w:t>
            </w:r>
            <w:r w:rsidRPr="005262FD">
              <w:rPr>
                <w:b/>
                <w:bCs/>
                <w:sz w:val="20"/>
              </w:rPr>
              <w:t>Dokumentų valdymo bendrosios informacinės sistemos priežiūra ir paslaugų teikimas</w:t>
            </w:r>
          </w:p>
          <w:p w14:paraId="749BC779" w14:textId="347AB35B" w:rsidR="005851E7" w:rsidRPr="005262FD" w:rsidRDefault="005851E7" w:rsidP="005851E7">
            <w:pPr>
              <w:jc w:val="both"/>
              <w:rPr>
                <w:b/>
                <w:bCs/>
                <w:sz w:val="20"/>
              </w:rPr>
            </w:pPr>
            <w:r w:rsidRPr="005262FD">
              <w:rPr>
                <w:bCs/>
                <w:i/>
                <w:sz w:val="20"/>
              </w:rPr>
              <w:t xml:space="preserve">Rodiklio koordinatorius – Dokumentų valdymo bendrosios informacinės sistemos skyrius. </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405CC1" w14:textId="6AE6434D" w:rsidR="00241064" w:rsidRPr="005262FD" w:rsidRDefault="00241064" w:rsidP="00060946">
            <w:pPr>
              <w:jc w:val="center"/>
              <w:rPr>
                <w:sz w:val="20"/>
                <w:lang w:eastAsia="lt-LT"/>
              </w:rPr>
            </w:pPr>
            <w:r w:rsidRPr="005262FD">
              <w:rPr>
                <w:sz w:val="20"/>
                <w:lang w:eastAsia="lt-LT"/>
              </w:rPr>
              <w:t>Visiškai užtikrinta</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330BE4" w14:textId="1EB0CD2C" w:rsidR="00241064" w:rsidRPr="005262FD" w:rsidRDefault="00241064" w:rsidP="00060946">
            <w:pPr>
              <w:jc w:val="center"/>
              <w:rPr>
                <w:b/>
                <w:bCs/>
                <w:sz w:val="20"/>
                <w:lang w:eastAsia="lt-LT"/>
              </w:rPr>
            </w:pPr>
            <w:r w:rsidRPr="005262FD">
              <w:rPr>
                <w:sz w:val="20"/>
                <w:lang w:eastAsia="lt-LT"/>
              </w:rPr>
              <w:t>Visiškai užtikrinta</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5BF103" w14:textId="7FBBCF8C" w:rsidR="00241064" w:rsidRPr="005262FD" w:rsidRDefault="00241064" w:rsidP="00060946">
            <w:pPr>
              <w:jc w:val="center"/>
              <w:rPr>
                <w:sz w:val="20"/>
                <w:lang w:eastAsia="lt-LT"/>
              </w:rPr>
            </w:pPr>
            <w:r w:rsidRPr="005262FD">
              <w:rPr>
                <w:sz w:val="20"/>
                <w:lang w:eastAsia="lt-LT"/>
              </w:rPr>
              <w:t>Visiškai užtikrinta</w:t>
            </w:r>
          </w:p>
        </w:tc>
        <w:tc>
          <w:tcPr>
            <w:tcW w:w="758" w:type="pct"/>
            <w:tcBorders>
              <w:top w:val="single" w:sz="4" w:space="0" w:color="auto"/>
              <w:left w:val="single" w:sz="4" w:space="0" w:color="auto"/>
              <w:bottom w:val="single" w:sz="4" w:space="0" w:color="auto"/>
              <w:right w:val="single" w:sz="4" w:space="0" w:color="auto"/>
            </w:tcBorders>
            <w:vAlign w:val="center"/>
          </w:tcPr>
          <w:p w14:paraId="3239C8FF" w14:textId="77777777" w:rsidR="00241064" w:rsidRPr="005262FD" w:rsidRDefault="00241064" w:rsidP="00060946">
            <w:pPr>
              <w:jc w:val="center"/>
              <w:rPr>
                <w:sz w:val="20"/>
                <w:lang w:eastAsia="lt-LT"/>
              </w:rPr>
            </w:pPr>
          </w:p>
        </w:tc>
      </w:tr>
      <w:bookmarkEnd w:id="42"/>
      <w:tr w:rsidR="0034732D" w:rsidRPr="005262FD" w14:paraId="3ADAC95D"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E60378" w14:textId="161A41FD" w:rsidR="00C04AC2" w:rsidRPr="005262FD" w:rsidRDefault="002555D9" w:rsidP="00060946">
            <w:pPr>
              <w:jc w:val="center"/>
              <w:rPr>
                <w:b/>
                <w:sz w:val="20"/>
                <w:highlight w:val="yellow"/>
              </w:rPr>
            </w:pPr>
            <w:r w:rsidRPr="005262FD">
              <w:rPr>
                <w:b/>
                <w:sz w:val="20"/>
              </w:rPr>
              <w:t>07-016-11-01-10</w:t>
            </w:r>
            <w:r w:rsidR="00A12577" w:rsidRPr="005262FD">
              <w:rPr>
                <w:b/>
                <w:sz w:val="20"/>
              </w:rPr>
              <w:t xml:space="preserve"> (TP</w:t>
            </w:r>
            <w:r w:rsidR="00C04AC2" w:rsidRPr="005262FD">
              <w:rPr>
                <w:b/>
                <w:sz w:val="20"/>
              </w:rPr>
              <w:t>)</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451FFF64" w14:textId="6508D116" w:rsidR="00C04AC2" w:rsidRPr="00381EB4" w:rsidRDefault="00C04AC2" w:rsidP="00011668">
            <w:pPr>
              <w:jc w:val="both"/>
              <w:rPr>
                <w:b/>
                <w:sz w:val="20"/>
                <w:lang w:eastAsia="lt-LT"/>
              </w:rPr>
            </w:pPr>
            <w:r w:rsidRPr="005262FD">
              <w:rPr>
                <w:b/>
                <w:sz w:val="20"/>
                <w:lang w:eastAsia="lt-LT"/>
              </w:rPr>
              <w:t xml:space="preserve">Elektroninės atpažinties eIDAS mazgo funkcinių galimybių, atitinkančių eIDAS reglamento reikalavimus, įdiegimas Lietuvos nacionalinėje elektroninės atpažinties informacinėje sistemoje </w:t>
            </w:r>
          </w:p>
        </w:tc>
        <w:tc>
          <w:tcPr>
            <w:tcW w:w="758" w:type="pct"/>
            <w:tcBorders>
              <w:top w:val="single" w:sz="4" w:space="0" w:color="auto"/>
              <w:left w:val="single" w:sz="4" w:space="0" w:color="auto"/>
              <w:bottom w:val="single" w:sz="4" w:space="0" w:color="auto"/>
              <w:right w:val="single" w:sz="4" w:space="0" w:color="auto"/>
            </w:tcBorders>
            <w:vAlign w:val="center"/>
          </w:tcPr>
          <w:p w14:paraId="77956F46" w14:textId="1D82FBF7" w:rsidR="00C04AC2" w:rsidRPr="005262FD" w:rsidRDefault="007A1AE9" w:rsidP="000C5416">
            <w:pPr>
              <w:jc w:val="center"/>
              <w:rPr>
                <w:sz w:val="20"/>
                <w:lang w:eastAsia="lt-LT"/>
              </w:rPr>
            </w:pPr>
            <w:r>
              <w:rPr>
                <w:sz w:val="20"/>
                <w:lang w:eastAsia="lt-LT"/>
              </w:rPr>
              <w:t>68 tūkst. eurų</w:t>
            </w:r>
          </w:p>
        </w:tc>
      </w:tr>
      <w:tr w:rsidR="0034732D" w:rsidRPr="005262FD" w14:paraId="23BB7794"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6BD537" w14:textId="0F94CAD8" w:rsidR="00C04AC2" w:rsidRPr="005262FD" w:rsidRDefault="002555D9" w:rsidP="00060946">
            <w:pPr>
              <w:jc w:val="center"/>
              <w:rPr>
                <w:sz w:val="20"/>
              </w:rPr>
            </w:pPr>
            <w:r w:rsidRPr="005262FD">
              <w:rPr>
                <w:sz w:val="20"/>
              </w:rPr>
              <w:t>R-07-016-11-01-10</w:t>
            </w:r>
            <w:r w:rsidR="00C04AC2" w:rsidRPr="005262FD">
              <w:rPr>
                <w:sz w:val="20"/>
              </w:rPr>
              <w:t>-01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DF966B" w14:textId="6089FABC" w:rsidR="00C04AC2" w:rsidRPr="005262FD" w:rsidRDefault="001E3AFC" w:rsidP="00011668">
            <w:pPr>
              <w:jc w:val="both"/>
              <w:rPr>
                <w:b/>
                <w:bCs/>
                <w:sz w:val="20"/>
                <w:lang w:eastAsia="lt-LT"/>
              </w:rPr>
            </w:pPr>
            <w:r w:rsidRPr="005262FD">
              <w:rPr>
                <w:b/>
                <w:bCs/>
                <w:sz w:val="20"/>
                <w:lang w:eastAsia="lt-LT"/>
              </w:rPr>
              <w:t>U</w:t>
            </w:r>
            <w:r w:rsidR="006F7D2F" w:rsidRPr="005262FD">
              <w:rPr>
                <w:b/>
                <w:bCs/>
                <w:sz w:val="20"/>
                <w:lang w:eastAsia="lt-LT"/>
              </w:rPr>
              <w:t>žtikrintas</w:t>
            </w:r>
            <w:r w:rsidRPr="005262FD">
              <w:rPr>
                <w:b/>
                <w:bCs/>
                <w:sz w:val="20"/>
                <w:lang w:eastAsia="lt-LT"/>
              </w:rPr>
              <w:t xml:space="preserve"> </w:t>
            </w:r>
            <w:r w:rsidR="006F7D2F" w:rsidRPr="005262FD">
              <w:rPr>
                <w:b/>
                <w:bCs/>
                <w:sz w:val="20"/>
                <w:lang w:eastAsia="lt-LT"/>
              </w:rPr>
              <w:t>e</w:t>
            </w:r>
            <w:r w:rsidRPr="005262FD">
              <w:rPr>
                <w:b/>
                <w:bCs/>
                <w:sz w:val="20"/>
                <w:lang w:eastAsia="lt-LT"/>
              </w:rPr>
              <w:t>lektroninės atpažinties eIDAS mazgo funkcinių galimybių</w:t>
            </w:r>
            <w:r w:rsidR="006F7D2F" w:rsidRPr="005262FD">
              <w:rPr>
                <w:b/>
                <w:bCs/>
                <w:sz w:val="20"/>
                <w:lang w:eastAsia="lt-LT"/>
              </w:rPr>
              <w:t xml:space="preserve"> palaikymas</w:t>
            </w:r>
          </w:p>
          <w:p w14:paraId="0283CA97" w14:textId="1BA457F4" w:rsidR="00C04AC2" w:rsidRPr="005262FD" w:rsidRDefault="009E7A72" w:rsidP="00011668">
            <w:pPr>
              <w:jc w:val="both"/>
              <w:rPr>
                <w:i/>
                <w:iCs/>
                <w:sz w:val="20"/>
              </w:rPr>
            </w:pPr>
            <w:r w:rsidRPr="005262FD">
              <w:rPr>
                <w:bCs/>
                <w:i/>
                <w:sz w:val="20"/>
              </w:rPr>
              <w:t xml:space="preserve">Rodiklio koordinatorius – </w:t>
            </w:r>
            <w:r w:rsidR="00677929" w:rsidRPr="005262FD">
              <w:rPr>
                <w:i/>
                <w:iCs/>
                <w:sz w:val="20"/>
              </w:rPr>
              <w:t>Europos skaitmeninės tapatybės dėklės bandomasis projektas.</w:t>
            </w:r>
          </w:p>
          <w:p w14:paraId="199A4F08" w14:textId="1A779CE5" w:rsidR="00881363" w:rsidRPr="005262FD" w:rsidRDefault="00881363" w:rsidP="00011668">
            <w:pPr>
              <w:jc w:val="both"/>
              <w:rPr>
                <w:bCs/>
                <w:i/>
                <w:sz w:val="20"/>
              </w:rPr>
            </w:pPr>
            <w:r w:rsidRPr="005262FD">
              <w:rPr>
                <w:bCs/>
                <w:i/>
                <w:sz w:val="20"/>
                <w:lang w:eastAsia="lt-LT"/>
              </w:rPr>
              <w:t>202</w:t>
            </w:r>
            <w:r w:rsidR="005513A8">
              <w:rPr>
                <w:bCs/>
                <w:i/>
                <w:sz w:val="20"/>
                <w:lang w:eastAsia="lt-LT"/>
              </w:rPr>
              <w:t>4</w:t>
            </w:r>
            <w:r w:rsidRPr="005262FD">
              <w:rPr>
                <w:bCs/>
                <w:i/>
                <w:sz w:val="20"/>
                <w:lang w:eastAsia="lt-LT"/>
              </w:rPr>
              <w:t xml:space="preserve"> m. pasiekta reikšmė – </w:t>
            </w:r>
            <w:r w:rsidRPr="005262FD">
              <w:rPr>
                <w:i/>
                <w:iCs/>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vAlign w:val="center"/>
          </w:tcPr>
          <w:p w14:paraId="4FD6964F" w14:textId="2FEB6A43" w:rsidR="00C04AC2" w:rsidRPr="005262FD" w:rsidRDefault="001E3AFC" w:rsidP="00060946">
            <w:pPr>
              <w:jc w:val="center"/>
              <w:rPr>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vAlign w:val="center"/>
          </w:tcPr>
          <w:p w14:paraId="76513B93" w14:textId="554786D9" w:rsidR="00C04AC2" w:rsidRPr="005262FD" w:rsidRDefault="001E3AFC" w:rsidP="00060946">
            <w:pPr>
              <w:jc w:val="center"/>
              <w:rPr>
                <w:b/>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vAlign w:val="center"/>
          </w:tcPr>
          <w:p w14:paraId="25675F4E" w14:textId="3CF377D7" w:rsidR="00C04AC2" w:rsidRPr="005262FD" w:rsidRDefault="00677929" w:rsidP="00060946">
            <w:pPr>
              <w:jc w:val="center"/>
              <w:rPr>
                <w:b/>
                <w:sz w:val="20"/>
                <w:lang w:eastAsia="lt-LT"/>
              </w:rPr>
            </w:pPr>
            <w:r w:rsidRPr="005262FD">
              <w:rPr>
                <w:sz w:val="20"/>
                <w:lang w:eastAsia="lt-LT"/>
              </w:rPr>
              <w:t>Visiškai užtikrintas</w:t>
            </w:r>
          </w:p>
        </w:tc>
        <w:tc>
          <w:tcPr>
            <w:tcW w:w="758" w:type="pct"/>
            <w:tcBorders>
              <w:top w:val="single" w:sz="4" w:space="0" w:color="auto"/>
              <w:left w:val="single" w:sz="4" w:space="0" w:color="auto"/>
              <w:bottom w:val="single" w:sz="4" w:space="0" w:color="auto"/>
              <w:right w:val="single" w:sz="4" w:space="0" w:color="auto"/>
            </w:tcBorders>
            <w:vAlign w:val="center"/>
          </w:tcPr>
          <w:p w14:paraId="09BFF234" w14:textId="77777777" w:rsidR="00C04AC2" w:rsidRPr="005262FD" w:rsidRDefault="00C04AC2" w:rsidP="00060946">
            <w:pPr>
              <w:jc w:val="center"/>
              <w:rPr>
                <w:sz w:val="20"/>
                <w:lang w:eastAsia="lt-LT"/>
              </w:rPr>
            </w:pPr>
          </w:p>
        </w:tc>
      </w:tr>
      <w:tr w:rsidR="0034732D" w:rsidRPr="005262FD" w14:paraId="497BAA2F"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69E73591" w14:textId="77777777" w:rsidR="00C04AC2" w:rsidRPr="005262FD" w:rsidRDefault="00C04AC2" w:rsidP="00060946">
            <w:pPr>
              <w:jc w:val="center"/>
              <w:rPr>
                <w:b/>
                <w:sz w:val="20"/>
              </w:rPr>
            </w:pPr>
            <w:r w:rsidRPr="005262FD">
              <w:rPr>
                <w:b/>
                <w:sz w:val="20"/>
              </w:rPr>
              <w:t>07-016-12</w:t>
            </w:r>
          </w:p>
        </w:tc>
        <w:tc>
          <w:tcPr>
            <w:tcW w:w="3462"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65FEDC7B" w14:textId="77777777" w:rsidR="00C04AC2" w:rsidRPr="005262FD" w:rsidRDefault="00C04AC2" w:rsidP="00060946">
            <w:pPr>
              <w:jc w:val="center"/>
              <w:rPr>
                <w:b/>
                <w:sz w:val="20"/>
                <w:lang w:eastAsia="lt-LT"/>
              </w:rPr>
            </w:pPr>
            <w:r w:rsidRPr="005262FD">
              <w:rPr>
                <w:b/>
                <w:sz w:val="20"/>
                <w:lang w:eastAsia="lt-LT"/>
              </w:rPr>
              <w:t>ANTRASIS VEIKLOS TIKSLAS</w:t>
            </w:r>
          </w:p>
          <w:p w14:paraId="7D5D4E98" w14:textId="0C219C03" w:rsidR="00C04AC2" w:rsidRPr="005262FD" w:rsidRDefault="00C04AC2" w:rsidP="00060946">
            <w:pPr>
              <w:jc w:val="center"/>
              <w:rPr>
                <w:b/>
                <w:sz w:val="20"/>
                <w:lang w:eastAsia="lt-LT"/>
              </w:rPr>
            </w:pPr>
            <w:r w:rsidRPr="005262FD">
              <w:rPr>
                <w:b/>
                <w:bCs/>
                <w:sz w:val="20"/>
              </w:rPr>
              <w:t>„</w:t>
            </w:r>
            <w:r w:rsidR="00041623" w:rsidRPr="005262FD">
              <w:rPr>
                <w:b/>
                <w:bCs/>
                <w:sz w:val="20"/>
                <w:lang w:eastAsia="lt-LT"/>
              </w:rPr>
              <w:t>Didinti vidaus reikalų informacinių išteklių bei ryšių technologijų valdymo patikimumą,  efektyvumą  ir saugą</w:t>
            </w:r>
            <w:r w:rsidRPr="005262FD">
              <w:rPr>
                <w:b/>
                <w:bCs/>
                <w:sz w:val="20"/>
              </w:rPr>
              <w:t>“</w:t>
            </w:r>
          </w:p>
        </w:tc>
        <w:tc>
          <w:tcPr>
            <w:tcW w:w="75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9D1D58" w14:textId="77777777" w:rsidR="00C04AC2" w:rsidRPr="005262FD" w:rsidRDefault="00C04AC2" w:rsidP="00060946">
            <w:pPr>
              <w:jc w:val="center"/>
              <w:rPr>
                <w:sz w:val="20"/>
                <w:lang w:eastAsia="lt-LT"/>
              </w:rPr>
            </w:pPr>
          </w:p>
        </w:tc>
      </w:tr>
      <w:tr w:rsidR="00677929" w:rsidRPr="005262FD" w14:paraId="7FDF7E73"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3CB899" w14:textId="0D20CEC1" w:rsidR="00677929" w:rsidRPr="005262FD" w:rsidRDefault="00677929" w:rsidP="00677929">
            <w:pPr>
              <w:jc w:val="center"/>
              <w:rPr>
                <w:sz w:val="20"/>
              </w:rPr>
            </w:pPr>
            <w:r w:rsidRPr="005262FD">
              <w:rPr>
                <w:sz w:val="20"/>
              </w:rPr>
              <w:t>E-07-016-12-01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C85C8E" w14:textId="77777777" w:rsidR="00677929" w:rsidRPr="005262FD" w:rsidRDefault="00677929" w:rsidP="00677929">
            <w:pPr>
              <w:jc w:val="both"/>
              <w:rPr>
                <w:b/>
                <w:bCs/>
                <w:sz w:val="20"/>
              </w:rPr>
            </w:pPr>
            <w:r w:rsidRPr="005262FD">
              <w:rPr>
                <w:b/>
                <w:bCs/>
                <w:sz w:val="20"/>
              </w:rPr>
              <w:t>Užtikrintas Informatikos ir ryšių departamento tvarkomų informacinių sistemų ir registrų prieinamumas</w:t>
            </w:r>
          </w:p>
          <w:p w14:paraId="782DFACB" w14:textId="2AAA685D" w:rsidR="00677929" w:rsidRPr="005262FD" w:rsidRDefault="00677929" w:rsidP="00677929">
            <w:pPr>
              <w:jc w:val="both"/>
              <w:rPr>
                <w:bCs/>
                <w:i/>
                <w:sz w:val="20"/>
              </w:rPr>
            </w:pPr>
            <w:r w:rsidRPr="005262FD">
              <w:rPr>
                <w:bCs/>
                <w:i/>
                <w:sz w:val="20"/>
              </w:rPr>
              <w:t xml:space="preserve">Rodiklio koordinatorius – </w:t>
            </w:r>
            <w:r w:rsidR="00131324" w:rsidRPr="00131324">
              <w:rPr>
                <w:bCs/>
                <w:i/>
                <w:iCs/>
                <w:sz w:val="20"/>
              </w:rPr>
              <w:t>Informacinių technologijų paslaugų skyrius.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FB3E07" w14:textId="71FA42A0" w:rsidR="00677929" w:rsidRPr="005262FD" w:rsidRDefault="00677929" w:rsidP="00677929">
            <w:pPr>
              <w:jc w:val="center"/>
              <w:rPr>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8744D2" w14:textId="28DAD6CF" w:rsidR="00677929" w:rsidRPr="005262FD" w:rsidRDefault="00677929" w:rsidP="00677929">
            <w:pPr>
              <w:jc w:val="center"/>
              <w:rPr>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68018F" w14:textId="1A4AB138" w:rsidR="00677929" w:rsidRPr="005262FD" w:rsidRDefault="00677929" w:rsidP="00677929">
            <w:pPr>
              <w:jc w:val="center"/>
              <w:rPr>
                <w:sz w:val="20"/>
                <w:lang w:eastAsia="lt-LT"/>
              </w:rPr>
            </w:pPr>
            <w:r w:rsidRPr="005262FD">
              <w:rPr>
                <w:sz w:val="20"/>
                <w:lang w:eastAsia="lt-LT"/>
              </w:rPr>
              <w:t>Visiškai užtikrintas</w:t>
            </w:r>
          </w:p>
        </w:tc>
        <w:tc>
          <w:tcPr>
            <w:tcW w:w="758" w:type="pct"/>
            <w:tcBorders>
              <w:top w:val="single" w:sz="4" w:space="0" w:color="auto"/>
              <w:left w:val="single" w:sz="4" w:space="0" w:color="auto"/>
              <w:bottom w:val="single" w:sz="4" w:space="0" w:color="auto"/>
              <w:right w:val="single" w:sz="4" w:space="0" w:color="auto"/>
            </w:tcBorders>
            <w:vAlign w:val="center"/>
          </w:tcPr>
          <w:p w14:paraId="0810998E" w14:textId="77777777" w:rsidR="00677929" w:rsidRPr="005262FD" w:rsidRDefault="00677929" w:rsidP="00677929">
            <w:pPr>
              <w:jc w:val="center"/>
              <w:rPr>
                <w:sz w:val="20"/>
                <w:lang w:eastAsia="lt-LT"/>
              </w:rPr>
            </w:pPr>
          </w:p>
        </w:tc>
      </w:tr>
      <w:tr w:rsidR="00677929" w:rsidRPr="005262FD" w14:paraId="756CF914"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0305E0" w14:textId="77777777" w:rsidR="00677929" w:rsidRPr="005262FD" w:rsidRDefault="00677929" w:rsidP="00677929">
            <w:pPr>
              <w:jc w:val="center"/>
              <w:rPr>
                <w:sz w:val="20"/>
              </w:rPr>
            </w:pPr>
            <w:r w:rsidRPr="005262FD">
              <w:rPr>
                <w:b/>
                <w:sz w:val="20"/>
              </w:rPr>
              <w:t>07-016-12-01</w:t>
            </w:r>
          </w:p>
        </w:tc>
        <w:tc>
          <w:tcPr>
            <w:tcW w:w="3462"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5B054534" w14:textId="77777777" w:rsidR="00677929" w:rsidRPr="005262FD" w:rsidRDefault="00677929" w:rsidP="00677929">
            <w:pPr>
              <w:jc w:val="both"/>
              <w:rPr>
                <w:b/>
                <w:sz w:val="20"/>
                <w:lang w:eastAsia="lt-LT"/>
              </w:rPr>
            </w:pPr>
            <w:r w:rsidRPr="005262FD">
              <w:rPr>
                <w:b/>
                <w:sz w:val="20"/>
                <w:lang w:eastAsia="lt-LT"/>
              </w:rPr>
              <w:t>VEIKLOS UŽDAVINYS</w:t>
            </w:r>
          </w:p>
          <w:p w14:paraId="743CCC21" w14:textId="77777777" w:rsidR="00677929" w:rsidRPr="005262FD" w:rsidRDefault="00677929" w:rsidP="00677929">
            <w:pPr>
              <w:jc w:val="both"/>
              <w:rPr>
                <w:b/>
                <w:sz w:val="20"/>
                <w:lang w:eastAsia="lt-LT"/>
              </w:rPr>
            </w:pPr>
            <w:r w:rsidRPr="005262FD">
              <w:rPr>
                <w:b/>
                <w:sz w:val="20"/>
                <w:lang w:eastAsia="lt-LT"/>
              </w:rPr>
              <w:t>„U</w:t>
            </w:r>
            <w:r w:rsidRPr="005262FD">
              <w:rPr>
                <w:b/>
                <w:bCs/>
                <w:sz w:val="20"/>
                <w:lang w:eastAsia="lt-LT"/>
              </w:rPr>
              <w:t>žtikrinti informacinių išteklių ir elektroninių  ryšių tinklų priežiūrą ir kibernetinį saugumą”</w:t>
            </w:r>
          </w:p>
        </w:tc>
        <w:tc>
          <w:tcPr>
            <w:tcW w:w="758" w:type="pct"/>
            <w:tcBorders>
              <w:top w:val="single" w:sz="4" w:space="0" w:color="auto"/>
              <w:left w:val="single" w:sz="4" w:space="0" w:color="auto"/>
              <w:bottom w:val="single" w:sz="4" w:space="0" w:color="auto"/>
              <w:right w:val="single" w:sz="4" w:space="0" w:color="auto"/>
            </w:tcBorders>
            <w:vAlign w:val="center"/>
          </w:tcPr>
          <w:p w14:paraId="5B7011F0" w14:textId="0D61E98B" w:rsidR="00677929" w:rsidRPr="005262FD" w:rsidRDefault="00677929" w:rsidP="00677929">
            <w:pPr>
              <w:jc w:val="center"/>
              <w:rPr>
                <w:sz w:val="20"/>
                <w:lang w:eastAsia="lt-LT"/>
              </w:rPr>
            </w:pPr>
          </w:p>
        </w:tc>
      </w:tr>
      <w:tr w:rsidR="00677929" w:rsidRPr="005262FD" w14:paraId="6D5B6F6C" w14:textId="77777777" w:rsidTr="270DA1EE">
        <w:tblPrEx>
          <w:jc w:val="left"/>
        </w:tblPrEx>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9C6CBF" w14:textId="7D9E8E52" w:rsidR="00677929" w:rsidRPr="005262FD" w:rsidRDefault="00677929" w:rsidP="00677929">
            <w:pPr>
              <w:jc w:val="center"/>
              <w:rPr>
                <w:sz w:val="20"/>
                <w:lang w:eastAsia="lt-LT"/>
              </w:rPr>
            </w:pPr>
            <w:r w:rsidRPr="005262FD">
              <w:rPr>
                <w:sz w:val="20"/>
                <w:lang w:eastAsia="lt-LT"/>
              </w:rPr>
              <w:t>E-07-016-12-01-01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FE8132" w14:textId="30E9B7F3" w:rsidR="00677929" w:rsidRPr="005262FD" w:rsidRDefault="00677929" w:rsidP="00677929">
            <w:pPr>
              <w:widowControl w:val="0"/>
              <w:jc w:val="both"/>
              <w:rPr>
                <w:b/>
                <w:bCs/>
                <w:sz w:val="20"/>
              </w:rPr>
            </w:pPr>
            <w:r w:rsidRPr="005262FD">
              <w:rPr>
                <w:b/>
                <w:bCs/>
                <w:sz w:val="20"/>
              </w:rPr>
              <w:t>Vidutinis pirmos kategorijos informacinių sistemų incidentų suvaldymo laikas, ne ilgiau kaip, min.</w:t>
            </w:r>
          </w:p>
          <w:p w14:paraId="37D8C5DA" w14:textId="2DC12843" w:rsidR="00677929" w:rsidRPr="005262FD" w:rsidRDefault="00677929" w:rsidP="00677929">
            <w:pPr>
              <w:jc w:val="both"/>
              <w:rPr>
                <w:bCs/>
                <w:i/>
                <w:sz w:val="20"/>
              </w:rPr>
            </w:pPr>
            <w:r w:rsidRPr="005262FD">
              <w:rPr>
                <w:bCs/>
                <w:i/>
                <w:sz w:val="20"/>
              </w:rPr>
              <w:t>Rodiklio koordinatorius – Informacinių technologijų paslaugų skyrius.</w:t>
            </w:r>
          </w:p>
          <w:p w14:paraId="3C04DE96" w14:textId="72D6A009" w:rsidR="00677929" w:rsidRPr="005262FD" w:rsidRDefault="00677929" w:rsidP="00677929">
            <w:pPr>
              <w:widowControl w:val="0"/>
              <w:tabs>
                <w:tab w:val="left" w:pos="706"/>
              </w:tabs>
              <w:jc w:val="both"/>
              <w:rPr>
                <w:sz w:val="20"/>
                <w:lang w:eastAsia="lt-LT"/>
              </w:rPr>
            </w:pPr>
            <w:r w:rsidRPr="005262FD">
              <w:rPr>
                <w:bCs/>
                <w:i/>
                <w:sz w:val="20"/>
                <w:lang w:eastAsia="lt-LT"/>
              </w:rPr>
              <w:t>202</w:t>
            </w:r>
            <w:r w:rsidR="005513A8">
              <w:rPr>
                <w:bCs/>
                <w:i/>
                <w:sz w:val="20"/>
                <w:lang w:eastAsia="lt-LT"/>
              </w:rPr>
              <w:t>4</w:t>
            </w:r>
            <w:r w:rsidRPr="005262FD">
              <w:rPr>
                <w:bCs/>
                <w:i/>
                <w:sz w:val="20"/>
                <w:lang w:eastAsia="lt-LT"/>
              </w:rPr>
              <w:t xml:space="preserve"> m. pasiekta reikšmė – 335.</w:t>
            </w:r>
          </w:p>
        </w:tc>
        <w:tc>
          <w:tcPr>
            <w:tcW w:w="405" w:type="pct"/>
            <w:tcBorders>
              <w:top w:val="single" w:sz="4" w:space="0" w:color="auto"/>
              <w:left w:val="single" w:sz="4" w:space="0" w:color="auto"/>
              <w:bottom w:val="single" w:sz="4" w:space="0" w:color="auto"/>
              <w:right w:val="single" w:sz="4" w:space="0" w:color="auto"/>
            </w:tcBorders>
            <w:vAlign w:val="center"/>
          </w:tcPr>
          <w:p w14:paraId="21DBFC6E" w14:textId="0E2731B8" w:rsidR="00677929" w:rsidRPr="005262FD" w:rsidRDefault="00677929" w:rsidP="00677929">
            <w:pPr>
              <w:jc w:val="center"/>
              <w:rPr>
                <w:sz w:val="20"/>
                <w:lang w:eastAsia="lt-LT"/>
              </w:rPr>
            </w:pPr>
            <w:r w:rsidRPr="005262FD">
              <w:rPr>
                <w:sz w:val="20"/>
                <w:lang w:eastAsia="lt-LT"/>
              </w:rPr>
              <w:t>335</w:t>
            </w:r>
          </w:p>
        </w:tc>
        <w:tc>
          <w:tcPr>
            <w:tcW w:w="405" w:type="pct"/>
            <w:tcBorders>
              <w:top w:val="single" w:sz="4" w:space="0" w:color="auto"/>
              <w:left w:val="single" w:sz="4" w:space="0" w:color="auto"/>
              <w:bottom w:val="single" w:sz="4" w:space="0" w:color="auto"/>
              <w:right w:val="single" w:sz="4" w:space="0" w:color="auto"/>
            </w:tcBorders>
            <w:vAlign w:val="center"/>
          </w:tcPr>
          <w:p w14:paraId="0F6FDCEF" w14:textId="5A1A4988" w:rsidR="00677929" w:rsidRPr="005262FD" w:rsidRDefault="00677929" w:rsidP="00677929">
            <w:pPr>
              <w:jc w:val="center"/>
              <w:rPr>
                <w:sz w:val="20"/>
                <w:lang w:eastAsia="lt-LT"/>
              </w:rPr>
            </w:pPr>
            <w:r w:rsidRPr="005262FD">
              <w:rPr>
                <w:sz w:val="20"/>
                <w:lang w:eastAsia="lt-LT"/>
              </w:rPr>
              <w:t>335</w:t>
            </w:r>
          </w:p>
        </w:tc>
        <w:tc>
          <w:tcPr>
            <w:tcW w:w="405" w:type="pct"/>
            <w:tcBorders>
              <w:top w:val="single" w:sz="4" w:space="0" w:color="auto"/>
              <w:left w:val="single" w:sz="4" w:space="0" w:color="auto"/>
              <w:bottom w:val="single" w:sz="4" w:space="0" w:color="auto"/>
              <w:right w:val="single" w:sz="4" w:space="0" w:color="auto"/>
            </w:tcBorders>
            <w:vAlign w:val="center"/>
          </w:tcPr>
          <w:p w14:paraId="517B6F8D" w14:textId="6B6F9250" w:rsidR="00677929" w:rsidRPr="005262FD" w:rsidRDefault="00677929" w:rsidP="00677929">
            <w:pPr>
              <w:jc w:val="center"/>
              <w:rPr>
                <w:sz w:val="20"/>
                <w:highlight w:val="yellow"/>
                <w:lang w:eastAsia="lt-LT"/>
              </w:rPr>
            </w:pPr>
            <w:r w:rsidRPr="005262FD">
              <w:rPr>
                <w:sz w:val="20"/>
                <w:lang w:eastAsia="lt-LT"/>
              </w:rPr>
              <w:t>335</w:t>
            </w:r>
          </w:p>
        </w:tc>
        <w:tc>
          <w:tcPr>
            <w:tcW w:w="758" w:type="pct"/>
            <w:tcBorders>
              <w:top w:val="single" w:sz="4" w:space="0" w:color="auto"/>
              <w:left w:val="single" w:sz="4" w:space="0" w:color="auto"/>
              <w:bottom w:val="single" w:sz="4" w:space="0" w:color="auto"/>
              <w:right w:val="single" w:sz="4" w:space="0" w:color="auto"/>
            </w:tcBorders>
            <w:vAlign w:val="center"/>
          </w:tcPr>
          <w:p w14:paraId="07734CF1" w14:textId="77777777" w:rsidR="00677929" w:rsidRPr="005262FD" w:rsidRDefault="00677929" w:rsidP="00677929">
            <w:pPr>
              <w:jc w:val="center"/>
              <w:rPr>
                <w:sz w:val="20"/>
                <w:lang w:eastAsia="lt-LT"/>
              </w:rPr>
            </w:pPr>
          </w:p>
        </w:tc>
      </w:tr>
      <w:tr w:rsidR="00677929" w:rsidRPr="005262FD" w14:paraId="79DABE79"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70D565" w14:textId="5580911F" w:rsidR="00677929" w:rsidRPr="005262FD" w:rsidRDefault="00677929" w:rsidP="00677929">
            <w:pPr>
              <w:jc w:val="center"/>
              <w:rPr>
                <w:sz w:val="20"/>
                <w:highlight w:val="yellow"/>
              </w:rPr>
            </w:pPr>
            <w:r w:rsidRPr="005262FD">
              <w:rPr>
                <w:sz w:val="20"/>
              </w:rPr>
              <w:t>E-07-016-12-01-02</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B73872" w14:textId="77777777" w:rsidR="00677929" w:rsidRPr="005262FD" w:rsidRDefault="00677929" w:rsidP="00677929">
            <w:pPr>
              <w:jc w:val="both"/>
              <w:rPr>
                <w:b/>
                <w:bCs/>
                <w:sz w:val="20"/>
              </w:rPr>
            </w:pPr>
            <w:r w:rsidRPr="005262FD">
              <w:rPr>
                <w:b/>
                <w:bCs/>
                <w:sz w:val="20"/>
              </w:rPr>
              <w:t>Užtikrinta Vidaus reikalų registrų ir informacinių sistemų parengtis, užtikrinant duomenų tvarkymo saugumą, tikrinimą, vertinimą ir veiksmingumo vertinimą, proc.</w:t>
            </w:r>
          </w:p>
          <w:p w14:paraId="6AFD1C18" w14:textId="376A1283" w:rsidR="00677929" w:rsidRPr="005262FD" w:rsidRDefault="00677929" w:rsidP="00677929">
            <w:pPr>
              <w:jc w:val="both"/>
              <w:rPr>
                <w:bCs/>
                <w:i/>
                <w:sz w:val="20"/>
              </w:rPr>
            </w:pPr>
            <w:r w:rsidRPr="005262FD">
              <w:rPr>
                <w:bCs/>
                <w:i/>
                <w:sz w:val="20"/>
              </w:rPr>
              <w:t>Rodiklio koordinatorius – Informacijos apdorojimo ir statistikos skyrius.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2BA4C8" w14:textId="77777777" w:rsidR="00677929" w:rsidRPr="005262FD" w:rsidRDefault="00677929" w:rsidP="00677929">
            <w:pPr>
              <w:jc w:val="center"/>
              <w:rPr>
                <w:sz w:val="20"/>
                <w:lang w:eastAsia="lt-LT"/>
              </w:rPr>
            </w:pPr>
            <w:r w:rsidRPr="005262FD">
              <w:rPr>
                <w:sz w:val="20"/>
                <w:lang w:eastAsia="lt-LT"/>
              </w:rPr>
              <w:t>Visiškai užtikrinta</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5D3B0A" w14:textId="77777777" w:rsidR="00677929" w:rsidRPr="005262FD" w:rsidRDefault="00677929" w:rsidP="00677929">
            <w:pPr>
              <w:jc w:val="center"/>
              <w:rPr>
                <w:sz w:val="20"/>
                <w:highlight w:val="yellow"/>
                <w:lang w:eastAsia="lt-LT"/>
              </w:rPr>
            </w:pPr>
            <w:r w:rsidRPr="005262FD">
              <w:rPr>
                <w:sz w:val="20"/>
                <w:lang w:eastAsia="lt-LT"/>
              </w:rPr>
              <w:t>Visiškai užtikrinta</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AEB2D2" w14:textId="4AA2FD73" w:rsidR="00677929" w:rsidRPr="005262FD" w:rsidRDefault="00677929" w:rsidP="00677929">
            <w:pPr>
              <w:jc w:val="center"/>
              <w:rPr>
                <w:sz w:val="20"/>
                <w:highlight w:val="yellow"/>
                <w:lang w:eastAsia="lt-LT"/>
              </w:rPr>
            </w:pPr>
            <w:r w:rsidRPr="005262FD">
              <w:rPr>
                <w:sz w:val="20"/>
                <w:lang w:eastAsia="lt-LT"/>
              </w:rPr>
              <w:t>Visiškai užtikrinta</w:t>
            </w:r>
          </w:p>
        </w:tc>
        <w:tc>
          <w:tcPr>
            <w:tcW w:w="758" w:type="pct"/>
            <w:tcBorders>
              <w:top w:val="single" w:sz="4" w:space="0" w:color="auto"/>
              <w:left w:val="single" w:sz="4" w:space="0" w:color="auto"/>
              <w:bottom w:val="single" w:sz="4" w:space="0" w:color="auto"/>
              <w:right w:val="single" w:sz="4" w:space="0" w:color="auto"/>
            </w:tcBorders>
            <w:vAlign w:val="center"/>
          </w:tcPr>
          <w:p w14:paraId="740EE100" w14:textId="77777777" w:rsidR="00677929" w:rsidRPr="005262FD" w:rsidRDefault="00677929" w:rsidP="00677929">
            <w:pPr>
              <w:jc w:val="center"/>
              <w:rPr>
                <w:sz w:val="20"/>
                <w:lang w:eastAsia="lt-LT"/>
              </w:rPr>
            </w:pPr>
          </w:p>
        </w:tc>
      </w:tr>
      <w:tr w:rsidR="00677929" w:rsidRPr="005262FD" w14:paraId="2DDDE227"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CE7313" w14:textId="77777777" w:rsidR="00677929" w:rsidRPr="005262FD" w:rsidRDefault="00677929" w:rsidP="00677929">
            <w:pPr>
              <w:jc w:val="center"/>
              <w:rPr>
                <w:b/>
                <w:sz w:val="20"/>
              </w:rPr>
            </w:pPr>
            <w:r w:rsidRPr="005262FD">
              <w:rPr>
                <w:b/>
                <w:sz w:val="20"/>
              </w:rPr>
              <w:t>07-016-12-01-01 (TP)</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76218F05" w14:textId="77777777" w:rsidR="00677929" w:rsidRPr="005262FD" w:rsidRDefault="00677929" w:rsidP="00677929">
            <w:pPr>
              <w:jc w:val="both"/>
              <w:rPr>
                <w:b/>
                <w:sz w:val="20"/>
                <w:lang w:eastAsia="lt-LT"/>
              </w:rPr>
            </w:pPr>
            <w:r w:rsidRPr="005262FD">
              <w:rPr>
                <w:b/>
                <w:sz w:val="20"/>
                <w:lang w:eastAsia="lt-LT"/>
              </w:rPr>
              <w:t xml:space="preserve">Vykdyti vidaus reikalų valstybės informacinių išteklių ir elektroninių ryšių administravimo bei tvarkymo funkcijas </w:t>
            </w:r>
          </w:p>
        </w:tc>
        <w:tc>
          <w:tcPr>
            <w:tcW w:w="758" w:type="pct"/>
            <w:tcBorders>
              <w:top w:val="single" w:sz="4" w:space="0" w:color="auto"/>
              <w:left w:val="single" w:sz="4" w:space="0" w:color="auto"/>
              <w:bottom w:val="single" w:sz="4" w:space="0" w:color="auto"/>
              <w:right w:val="single" w:sz="4" w:space="0" w:color="auto"/>
            </w:tcBorders>
            <w:vAlign w:val="center"/>
          </w:tcPr>
          <w:p w14:paraId="00789AF9" w14:textId="0CBC75A3" w:rsidR="00677929" w:rsidRPr="005262FD" w:rsidRDefault="00DA63A6" w:rsidP="00677929">
            <w:pPr>
              <w:jc w:val="center"/>
              <w:rPr>
                <w:sz w:val="20"/>
                <w:lang w:eastAsia="lt-LT"/>
              </w:rPr>
            </w:pPr>
            <w:r>
              <w:rPr>
                <w:sz w:val="20"/>
                <w:lang w:eastAsia="lt-LT"/>
              </w:rPr>
              <w:t>5 </w:t>
            </w:r>
            <w:r w:rsidR="00364802">
              <w:rPr>
                <w:sz w:val="20"/>
                <w:lang w:eastAsia="lt-LT"/>
              </w:rPr>
              <w:t>134</w:t>
            </w:r>
            <w:r>
              <w:rPr>
                <w:sz w:val="20"/>
                <w:lang w:eastAsia="lt-LT"/>
              </w:rPr>
              <w:t xml:space="preserve"> tūkst. eurų</w:t>
            </w:r>
          </w:p>
        </w:tc>
      </w:tr>
      <w:tr w:rsidR="004176E5" w:rsidRPr="005262FD" w14:paraId="753C1FDE"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39C5A4" w14:textId="77777777" w:rsidR="004176E5" w:rsidRPr="005262FD" w:rsidRDefault="004176E5" w:rsidP="004176E5">
            <w:pPr>
              <w:jc w:val="center"/>
              <w:rPr>
                <w:sz w:val="20"/>
              </w:rPr>
            </w:pPr>
            <w:r w:rsidRPr="005262FD">
              <w:rPr>
                <w:sz w:val="20"/>
              </w:rPr>
              <w:lastRenderedPageBreak/>
              <w:t>R-07-016-12-01-01-01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5FF0E5" w14:textId="77777777" w:rsidR="004176E5" w:rsidRPr="005262FD" w:rsidRDefault="004176E5" w:rsidP="004176E5">
            <w:pPr>
              <w:jc w:val="both"/>
              <w:rPr>
                <w:b/>
                <w:bCs/>
                <w:sz w:val="20"/>
              </w:rPr>
            </w:pPr>
            <w:r w:rsidRPr="005262FD">
              <w:rPr>
                <w:b/>
                <w:bCs/>
                <w:sz w:val="20"/>
              </w:rPr>
              <w:t>Administracinių paslaugų, užsakomų per elektroninių paslaugų portalą, dalis, ne mažiau kaip, proc.</w:t>
            </w:r>
          </w:p>
          <w:p w14:paraId="730404C4" w14:textId="4823FEEE" w:rsidR="004176E5" w:rsidRPr="005262FD" w:rsidRDefault="004176E5" w:rsidP="004176E5">
            <w:pPr>
              <w:jc w:val="both"/>
              <w:rPr>
                <w:bCs/>
                <w:i/>
                <w:iCs/>
                <w:sz w:val="20"/>
              </w:rPr>
            </w:pPr>
            <w:r w:rsidRPr="005262FD">
              <w:rPr>
                <w:bCs/>
                <w:i/>
                <w:sz w:val="20"/>
              </w:rPr>
              <w:t xml:space="preserve">Rodiklio koordinatorius – </w:t>
            </w:r>
            <w:r w:rsidRPr="005262FD">
              <w:rPr>
                <w:bCs/>
                <w:i/>
                <w:iCs/>
                <w:sz w:val="20"/>
              </w:rPr>
              <w:t>Valdymo organizavimo skyrius. </w:t>
            </w:r>
          </w:p>
          <w:p w14:paraId="26A947E3" w14:textId="38CE07FD" w:rsidR="004176E5" w:rsidRPr="005262FD" w:rsidRDefault="004176E5" w:rsidP="004176E5">
            <w:pPr>
              <w:jc w:val="both"/>
              <w:rPr>
                <w:i/>
                <w:sz w:val="20"/>
                <w:lang w:eastAsia="lt-LT"/>
              </w:rPr>
            </w:pPr>
            <w:r w:rsidRPr="006766E9">
              <w:rPr>
                <w:bCs/>
                <w:i/>
                <w:sz w:val="20"/>
                <w:lang w:eastAsia="lt-LT"/>
              </w:rPr>
              <w:t>2024 m. pasiekta reikšmė – 88.</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37A49F" w14:textId="3AC7D78E" w:rsidR="004176E5" w:rsidRPr="006766E9" w:rsidRDefault="004176E5" w:rsidP="004176E5">
            <w:pPr>
              <w:jc w:val="center"/>
              <w:rPr>
                <w:sz w:val="20"/>
                <w:lang w:eastAsia="lt-LT"/>
              </w:rPr>
            </w:pPr>
            <w:r w:rsidRPr="006766E9">
              <w:rPr>
                <w:sz w:val="20"/>
                <w:lang w:eastAsia="lt-LT"/>
              </w:rPr>
              <w:t>89</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B33F17" w14:textId="1FCA01C2" w:rsidR="004176E5" w:rsidRPr="006766E9" w:rsidRDefault="004176E5" w:rsidP="004176E5">
            <w:pPr>
              <w:jc w:val="center"/>
              <w:rPr>
                <w:sz w:val="20"/>
                <w:lang w:eastAsia="lt-LT"/>
              </w:rPr>
            </w:pPr>
            <w:r w:rsidRPr="006766E9">
              <w:rPr>
                <w:sz w:val="20"/>
                <w:lang w:eastAsia="lt-LT"/>
              </w:rPr>
              <w:t>90</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8836EA" w14:textId="6EE52B91" w:rsidR="004176E5" w:rsidRPr="006766E9" w:rsidRDefault="00131324" w:rsidP="004176E5">
            <w:pPr>
              <w:jc w:val="center"/>
              <w:rPr>
                <w:sz w:val="20"/>
                <w:lang w:eastAsia="lt-LT"/>
              </w:rPr>
            </w:pPr>
            <w:r>
              <w:rPr>
                <w:sz w:val="20"/>
                <w:lang w:eastAsia="lt-LT"/>
              </w:rPr>
              <w:t>90</w:t>
            </w:r>
          </w:p>
        </w:tc>
        <w:tc>
          <w:tcPr>
            <w:tcW w:w="758" w:type="pct"/>
            <w:tcBorders>
              <w:top w:val="single" w:sz="4" w:space="0" w:color="auto"/>
              <w:left w:val="single" w:sz="4" w:space="0" w:color="auto"/>
              <w:bottom w:val="single" w:sz="4" w:space="0" w:color="auto"/>
              <w:right w:val="single" w:sz="4" w:space="0" w:color="auto"/>
            </w:tcBorders>
            <w:vAlign w:val="center"/>
          </w:tcPr>
          <w:p w14:paraId="5BAF7584" w14:textId="77777777" w:rsidR="004176E5" w:rsidRPr="005262FD" w:rsidRDefault="004176E5" w:rsidP="004176E5">
            <w:pPr>
              <w:jc w:val="center"/>
              <w:rPr>
                <w:sz w:val="20"/>
                <w:lang w:eastAsia="lt-LT"/>
              </w:rPr>
            </w:pPr>
          </w:p>
        </w:tc>
      </w:tr>
      <w:tr w:rsidR="00677929" w:rsidRPr="005262FD" w14:paraId="3B11FDEE"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9F7C77" w14:textId="77777777" w:rsidR="00677929" w:rsidRPr="005262FD" w:rsidRDefault="00677929" w:rsidP="00677929">
            <w:pPr>
              <w:jc w:val="center"/>
              <w:rPr>
                <w:b/>
                <w:sz w:val="20"/>
              </w:rPr>
            </w:pPr>
            <w:r w:rsidRPr="005262FD">
              <w:rPr>
                <w:b/>
                <w:sz w:val="20"/>
              </w:rPr>
              <w:t>07-012-12-01-02 (TP)</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67769B99" w14:textId="77777777" w:rsidR="00677929" w:rsidRPr="005262FD" w:rsidRDefault="00677929" w:rsidP="00677929">
            <w:pPr>
              <w:jc w:val="both"/>
              <w:rPr>
                <w:b/>
                <w:sz w:val="20"/>
                <w:lang w:eastAsia="lt-LT"/>
              </w:rPr>
            </w:pPr>
            <w:r w:rsidRPr="005262FD">
              <w:rPr>
                <w:b/>
                <w:sz w:val="20"/>
                <w:lang w:eastAsia="lt-LT"/>
              </w:rPr>
              <w:t>Vykdyti vidaus reikalų  registrų ir informacinių sistemų infrastruktūros  priežiūrą</w:t>
            </w:r>
          </w:p>
        </w:tc>
        <w:tc>
          <w:tcPr>
            <w:tcW w:w="758" w:type="pct"/>
            <w:tcBorders>
              <w:top w:val="single" w:sz="4" w:space="0" w:color="auto"/>
              <w:left w:val="single" w:sz="4" w:space="0" w:color="auto"/>
              <w:bottom w:val="single" w:sz="4" w:space="0" w:color="auto"/>
              <w:right w:val="single" w:sz="4" w:space="0" w:color="auto"/>
            </w:tcBorders>
            <w:vAlign w:val="center"/>
          </w:tcPr>
          <w:p w14:paraId="4C3C2987" w14:textId="6A54D719" w:rsidR="00677929" w:rsidRPr="005262FD" w:rsidRDefault="00DA63A6" w:rsidP="00677929">
            <w:pPr>
              <w:jc w:val="center"/>
              <w:rPr>
                <w:sz w:val="20"/>
                <w:lang w:eastAsia="lt-LT"/>
              </w:rPr>
            </w:pPr>
            <w:r>
              <w:rPr>
                <w:sz w:val="20"/>
                <w:lang w:eastAsia="lt-LT"/>
              </w:rPr>
              <w:t>6</w:t>
            </w:r>
            <w:r w:rsidR="00364802">
              <w:rPr>
                <w:sz w:val="20"/>
                <w:lang w:eastAsia="lt-LT"/>
              </w:rPr>
              <w:t>7</w:t>
            </w:r>
            <w:r>
              <w:rPr>
                <w:sz w:val="20"/>
                <w:lang w:eastAsia="lt-LT"/>
              </w:rPr>
              <w:t>7 tūkst. eurų</w:t>
            </w:r>
          </w:p>
        </w:tc>
      </w:tr>
      <w:tr w:rsidR="00677929" w:rsidRPr="005262FD" w14:paraId="3ADC6971"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E5EF6B" w14:textId="61368AEE" w:rsidR="00677929" w:rsidRPr="005262FD" w:rsidRDefault="00677929" w:rsidP="00677929">
            <w:pPr>
              <w:jc w:val="center"/>
              <w:rPr>
                <w:sz w:val="20"/>
              </w:rPr>
            </w:pPr>
            <w:r w:rsidRPr="005262FD">
              <w:rPr>
                <w:sz w:val="20"/>
              </w:rPr>
              <w:t>R-07-016-12-01-02-01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1E97F7" w14:textId="7BB332DA" w:rsidR="00677929" w:rsidRPr="00131324" w:rsidRDefault="00677929" w:rsidP="00677929">
            <w:pPr>
              <w:jc w:val="both"/>
              <w:rPr>
                <w:b/>
                <w:bCs/>
                <w:sz w:val="20"/>
              </w:rPr>
            </w:pPr>
            <w:r w:rsidRPr="00131324">
              <w:rPr>
                <w:b/>
                <w:bCs/>
                <w:sz w:val="20"/>
              </w:rPr>
              <w:t>Užtikrintas informacinių  išteklių centrinės infrastruktūros  prieinamumas, ne mažiau kaip, proc.</w:t>
            </w:r>
          </w:p>
          <w:p w14:paraId="58B8AC21" w14:textId="288BF338" w:rsidR="00677929" w:rsidRPr="00131324" w:rsidRDefault="00677929" w:rsidP="00677929">
            <w:pPr>
              <w:jc w:val="both"/>
              <w:rPr>
                <w:bCs/>
                <w:i/>
                <w:sz w:val="20"/>
              </w:rPr>
            </w:pPr>
            <w:r w:rsidRPr="00131324">
              <w:rPr>
                <w:bCs/>
                <w:i/>
                <w:sz w:val="20"/>
              </w:rPr>
              <w:t xml:space="preserve">Rodiklio koordinatorius – Sistemų infrastruktūros administravimo skyrius. </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B0602E" w14:textId="6F30B9F9" w:rsidR="00677929" w:rsidRPr="00131324" w:rsidRDefault="00131324" w:rsidP="00677929">
            <w:pPr>
              <w:jc w:val="center"/>
              <w:rPr>
                <w:sz w:val="20"/>
                <w:lang w:eastAsia="lt-LT"/>
              </w:rPr>
            </w:pPr>
            <w:r>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6697A7" w14:textId="0603A4A8" w:rsidR="00677929" w:rsidRPr="00131324" w:rsidRDefault="00131324" w:rsidP="00677929">
            <w:pPr>
              <w:jc w:val="center"/>
              <w:rPr>
                <w:sz w:val="20"/>
                <w:lang w:eastAsia="lt-LT"/>
              </w:rPr>
            </w:pPr>
            <w:r>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D4E4CB" w14:textId="50E5BCBE" w:rsidR="00677929" w:rsidRPr="00131324" w:rsidRDefault="00131324" w:rsidP="00677929">
            <w:pPr>
              <w:jc w:val="center"/>
              <w:rPr>
                <w:sz w:val="20"/>
                <w:lang w:eastAsia="lt-LT"/>
              </w:rPr>
            </w:pPr>
            <w:r>
              <w:rPr>
                <w:sz w:val="20"/>
                <w:lang w:eastAsia="lt-LT"/>
              </w:rPr>
              <w:t>Visiškai užtikrintas</w:t>
            </w:r>
          </w:p>
        </w:tc>
        <w:tc>
          <w:tcPr>
            <w:tcW w:w="758" w:type="pct"/>
            <w:tcBorders>
              <w:top w:val="single" w:sz="4" w:space="0" w:color="auto"/>
              <w:left w:val="single" w:sz="4" w:space="0" w:color="auto"/>
              <w:bottom w:val="single" w:sz="4" w:space="0" w:color="auto"/>
              <w:right w:val="single" w:sz="4" w:space="0" w:color="auto"/>
            </w:tcBorders>
            <w:vAlign w:val="center"/>
          </w:tcPr>
          <w:p w14:paraId="205A14CB" w14:textId="77777777" w:rsidR="00677929" w:rsidRPr="005262FD" w:rsidRDefault="00677929" w:rsidP="00677929">
            <w:pPr>
              <w:jc w:val="center"/>
              <w:rPr>
                <w:sz w:val="20"/>
                <w:lang w:eastAsia="lt-LT"/>
              </w:rPr>
            </w:pPr>
          </w:p>
        </w:tc>
      </w:tr>
      <w:tr w:rsidR="00677929" w:rsidRPr="005262FD" w14:paraId="5BF312DC"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C5E8A5" w14:textId="77777777" w:rsidR="00677929" w:rsidRPr="005262FD" w:rsidRDefault="00677929" w:rsidP="00677929">
            <w:pPr>
              <w:jc w:val="center"/>
              <w:rPr>
                <w:b/>
                <w:sz w:val="20"/>
                <w:highlight w:val="yellow"/>
              </w:rPr>
            </w:pPr>
            <w:r w:rsidRPr="005262FD">
              <w:rPr>
                <w:b/>
                <w:sz w:val="20"/>
              </w:rPr>
              <w:t>07-016-12-01-03 (TP)</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277ADE8E" w14:textId="482AF787" w:rsidR="00677929" w:rsidRPr="005262FD" w:rsidRDefault="00677929" w:rsidP="00677929">
            <w:pPr>
              <w:jc w:val="both"/>
              <w:rPr>
                <w:b/>
                <w:sz w:val="20"/>
                <w:lang w:eastAsia="lt-LT"/>
              </w:rPr>
            </w:pPr>
            <w:r w:rsidRPr="005262FD">
              <w:rPr>
                <w:b/>
                <w:sz w:val="20"/>
                <w:lang w:eastAsia="lt-LT"/>
              </w:rPr>
              <w:t>Vykdyti vidaus reikalų registrų ir informacinių sistemų programinės įrangos priežiūrą ir teikti susijusias paslaugas</w:t>
            </w:r>
          </w:p>
        </w:tc>
        <w:tc>
          <w:tcPr>
            <w:tcW w:w="758" w:type="pct"/>
            <w:tcBorders>
              <w:top w:val="single" w:sz="4" w:space="0" w:color="auto"/>
              <w:left w:val="single" w:sz="4" w:space="0" w:color="auto"/>
              <w:bottom w:val="single" w:sz="4" w:space="0" w:color="auto"/>
              <w:right w:val="single" w:sz="4" w:space="0" w:color="auto"/>
            </w:tcBorders>
            <w:vAlign w:val="center"/>
          </w:tcPr>
          <w:p w14:paraId="2FB8B48B" w14:textId="737E3CA0" w:rsidR="00677929" w:rsidRPr="005262FD" w:rsidRDefault="00DA63A6" w:rsidP="00677929">
            <w:pPr>
              <w:jc w:val="center"/>
              <w:rPr>
                <w:sz w:val="20"/>
                <w:lang w:eastAsia="lt-LT"/>
              </w:rPr>
            </w:pPr>
            <w:r>
              <w:rPr>
                <w:sz w:val="20"/>
                <w:lang w:eastAsia="lt-LT"/>
              </w:rPr>
              <w:t>940 tūkst. eurų</w:t>
            </w:r>
          </w:p>
        </w:tc>
      </w:tr>
      <w:tr w:rsidR="00482DF0" w:rsidRPr="00482DF0" w14:paraId="212B3F4A"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A689B0" w14:textId="0ECD224A" w:rsidR="00482DF0" w:rsidRPr="00482DF0" w:rsidRDefault="00482DF0" w:rsidP="00482DF0">
            <w:pPr>
              <w:jc w:val="center"/>
              <w:rPr>
                <w:sz w:val="20"/>
              </w:rPr>
            </w:pPr>
            <w:r w:rsidRPr="00482DF0">
              <w:rPr>
                <w:sz w:val="20"/>
              </w:rPr>
              <w:t>R-07-016-12-01-03-01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315732" w14:textId="77777777" w:rsidR="00482DF0" w:rsidRPr="00482DF0" w:rsidRDefault="00482DF0" w:rsidP="00482DF0">
            <w:pPr>
              <w:rPr>
                <w:b/>
                <w:bCs/>
                <w:sz w:val="20"/>
              </w:rPr>
            </w:pPr>
            <w:r w:rsidRPr="00482DF0">
              <w:rPr>
                <w:b/>
                <w:bCs/>
                <w:color w:val="000000"/>
                <w:sz w:val="20"/>
              </w:rPr>
              <w:t>Užtikrinta vidaus reikalų registrų ir informacinių sistemų programinės įrangos priežiūra ir susijusių paslaugų teikimas</w:t>
            </w:r>
          </w:p>
          <w:p w14:paraId="08FD1615" w14:textId="21EABC62" w:rsidR="00482DF0" w:rsidRPr="00482DF0" w:rsidRDefault="00482DF0" w:rsidP="00482DF0">
            <w:pPr>
              <w:jc w:val="both"/>
              <w:rPr>
                <w:b/>
                <w:bCs/>
                <w:sz w:val="20"/>
                <w:highlight w:val="cyan"/>
              </w:rPr>
            </w:pPr>
            <w:r w:rsidRPr="00482DF0">
              <w:rPr>
                <w:i/>
                <w:iCs/>
                <w:color w:val="000000"/>
                <w:sz w:val="20"/>
              </w:rPr>
              <w:t>Rodiklio koordinatorius – Informacijos apdorojimo ir statistikos skyrius.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44E1BE" w14:textId="4549BD50" w:rsidR="00482DF0" w:rsidRPr="00482DF0" w:rsidRDefault="00482DF0" w:rsidP="00482DF0">
            <w:pPr>
              <w:jc w:val="center"/>
              <w:rPr>
                <w:sz w:val="20"/>
                <w:highlight w:val="cyan"/>
                <w:lang w:eastAsia="lt-LT"/>
              </w:rPr>
            </w:pPr>
            <w:r w:rsidRPr="00482DF0">
              <w:rPr>
                <w:color w:val="000000"/>
                <w:sz w:val="20"/>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95261E" w14:textId="38F08B5E" w:rsidR="00482DF0" w:rsidRPr="00482DF0" w:rsidRDefault="00482DF0" w:rsidP="00482DF0">
            <w:pPr>
              <w:jc w:val="center"/>
              <w:rPr>
                <w:sz w:val="20"/>
                <w:highlight w:val="cyan"/>
                <w:lang w:eastAsia="lt-LT"/>
              </w:rPr>
            </w:pPr>
            <w:r w:rsidRPr="00482DF0">
              <w:rPr>
                <w:color w:val="000000"/>
                <w:sz w:val="20"/>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E41C8B" w14:textId="7F1F5ECD" w:rsidR="00482DF0" w:rsidRPr="00482DF0" w:rsidRDefault="00482DF0" w:rsidP="00482DF0">
            <w:pPr>
              <w:jc w:val="center"/>
              <w:rPr>
                <w:sz w:val="20"/>
                <w:highlight w:val="cyan"/>
                <w:lang w:eastAsia="lt-LT"/>
              </w:rPr>
            </w:pPr>
            <w:r w:rsidRPr="00482DF0">
              <w:rPr>
                <w:color w:val="000000"/>
                <w:sz w:val="20"/>
              </w:rPr>
              <w:t>Visiškai užtikrintas</w:t>
            </w:r>
          </w:p>
        </w:tc>
        <w:tc>
          <w:tcPr>
            <w:tcW w:w="758" w:type="pct"/>
            <w:tcBorders>
              <w:top w:val="single" w:sz="4" w:space="0" w:color="auto"/>
              <w:left w:val="single" w:sz="4" w:space="0" w:color="auto"/>
              <w:bottom w:val="single" w:sz="4" w:space="0" w:color="auto"/>
              <w:right w:val="single" w:sz="4" w:space="0" w:color="auto"/>
            </w:tcBorders>
            <w:vAlign w:val="center"/>
          </w:tcPr>
          <w:p w14:paraId="332803EC" w14:textId="77777777" w:rsidR="00482DF0" w:rsidRPr="00482DF0" w:rsidRDefault="00482DF0" w:rsidP="00482DF0">
            <w:pPr>
              <w:jc w:val="center"/>
              <w:rPr>
                <w:sz w:val="20"/>
                <w:lang w:eastAsia="lt-LT"/>
              </w:rPr>
            </w:pPr>
          </w:p>
        </w:tc>
      </w:tr>
      <w:tr w:rsidR="00677929" w:rsidRPr="005262FD" w14:paraId="2FCB670E"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E5F000" w14:textId="77777777" w:rsidR="00677929" w:rsidRPr="005262FD" w:rsidRDefault="00677929" w:rsidP="00677929">
            <w:pPr>
              <w:jc w:val="center"/>
              <w:rPr>
                <w:b/>
                <w:sz w:val="20"/>
                <w:highlight w:val="yellow"/>
              </w:rPr>
            </w:pPr>
            <w:bookmarkStart w:id="43" w:name="_Hlk180396395"/>
            <w:r w:rsidRPr="005262FD">
              <w:rPr>
                <w:b/>
                <w:sz w:val="20"/>
              </w:rPr>
              <w:t>07-016-12-01-04 (TP)</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3D34E127" w14:textId="77777777" w:rsidR="00677929" w:rsidRPr="005262FD" w:rsidRDefault="00677929" w:rsidP="00677929">
            <w:pPr>
              <w:jc w:val="both"/>
              <w:rPr>
                <w:b/>
                <w:sz w:val="20"/>
                <w:lang w:eastAsia="lt-LT"/>
              </w:rPr>
            </w:pPr>
            <w:r w:rsidRPr="005262FD">
              <w:rPr>
                <w:b/>
                <w:sz w:val="20"/>
                <w:lang w:eastAsia="lt-LT"/>
              </w:rPr>
              <w:t>Palaikyti ir plėtoti kibernetinio saugumo priemones VRM ir vidaus reikalų ministro valdymo srities įstaigų valdomose ypatingos svarbos informacinėse infrastruktūrose ir valstybės informaciniuose ištekliuose</w:t>
            </w:r>
          </w:p>
        </w:tc>
        <w:tc>
          <w:tcPr>
            <w:tcW w:w="758" w:type="pct"/>
            <w:tcBorders>
              <w:top w:val="single" w:sz="4" w:space="0" w:color="auto"/>
              <w:left w:val="single" w:sz="4" w:space="0" w:color="auto"/>
              <w:bottom w:val="single" w:sz="4" w:space="0" w:color="auto"/>
              <w:right w:val="single" w:sz="4" w:space="0" w:color="auto"/>
            </w:tcBorders>
            <w:vAlign w:val="center"/>
          </w:tcPr>
          <w:p w14:paraId="30AE7501" w14:textId="59D0EAFA" w:rsidR="00677929" w:rsidRPr="005262FD" w:rsidRDefault="00DA63A6" w:rsidP="00677929">
            <w:pPr>
              <w:jc w:val="center"/>
              <w:rPr>
                <w:sz w:val="20"/>
                <w:lang w:eastAsia="lt-LT"/>
              </w:rPr>
            </w:pPr>
            <w:r>
              <w:rPr>
                <w:sz w:val="20"/>
                <w:lang w:eastAsia="lt-LT"/>
              </w:rPr>
              <w:t>732 tūkst. eurų</w:t>
            </w:r>
          </w:p>
        </w:tc>
      </w:tr>
      <w:tr w:rsidR="00677929" w:rsidRPr="005262FD" w14:paraId="32799EC3"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3D46B3" w14:textId="2409C655" w:rsidR="00677929" w:rsidRPr="005262FD" w:rsidRDefault="00677929" w:rsidP="00677929">
            <w:pPr>
              <w:jc w:val="center"/>
              <w:rPr>
                <w:sz w:val="20"/>
                <w:highlight w:val="yellow"/>
              </w:rPr>
            </w:pPr>
            <w:r w:rsidRPr="005262FD">
              <w:rPr>
                <w:sz w:val="20"/>
              </w:rPr>
              <w:t>R-07-016-12-01-04-01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CE06DD" w14:textId="5F609AD2" w:rsidR="00677929" w:rsidRPr="005262FD" w:rsidRDefault="00677929" w:rsidP="00677929">
            <w:pPr>
              <w:jc w:val="both"/>
              <w:rPr>
                <w:b/>
                <w:bCs/>
                <w:sz w:val="20"/>
              </w:rPr>
            </w:pPr>
            <w:r w:rsidRPr="005262FD">
              <w:rPr>
                <w:b/>
                <w:bCs/>
                <w:sz w:val="20"/>
              </w:rPr>
              <w:t>Užtikintas kritinės infrastruktūros ir saugos įrenginių palaikymas</w:t>
            </w:r>
          </w:p>
          <w:p w14:paraId="30EA0ADA" w14:textId="5A4C4896" w:rsidR="00677929" w:rsidRPr="005262FD" w:rsidRDefault="00677929" w:rsidP="00677929">
            <w:pPr>
              <w:jc w:val="both"/>
              <w:rPr>
                <w:b/>
                <w:i/>
                <w:sz w:val="20"/>
              </w:rPr>
            </w:pPr>
            <w:r w:rsidRPr="005262FD">
              <w:rPr>
                <w:bCs/>
                <w:i/>
                <w:sz w:val="20"/>
              </w:rPr>
              <w:t>Rodiklio koordinatorius</w:t>
            </w:r>
            <w:r w:rsidRPr="005262FD">
              <w:rPr>
                <w:b/>
                <w:i/>
                <w:sz w:val="20"/>
              </w:rPr>
              <w:t xml:space="preserve"> </w:t>
            </w:r>
            <w:r w:rsidRPr="005262FD">
              <w:rPr>
                <w:bCs/>
                <w:i/>
                <w:sz w:val="20"/>
              </w:rPr>
              <w:t>– Telekomunikacijų administravimo skyrius.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AF1A60" w14:textId="30771DFB" w:rsidR="00677929" w:rsidRPr="005262FD" w:rsidRDefault="00677929" w:rsidP="00677929">
            <w:pPr>
              <w:jc w:val="center"/>
              <w:rPr>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938BCC" w14:textId="64C5F754" w:rsidR="00677929" w:rsidRPr="005262FD" w:rsidRDefault="00677929" w:rsidP="00677929">
            <w:pPr>
              <w:jc w:val="center"/>
              <w:rPr>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66F06A" w14:textId="32BA7E7C" w:rsidR="00677929" w:rsidRPr="005262FD" w:rsidRDefault="00C666ED" w:rsidP="00677929">
            <w:pPr>
              <w:jc w:val="center"/>
              <w:rPr>
                <w:sz w:val="20"/>
                <w:lang w:eastAsia="lt-LT"/>
              </w:rPr>
            </w:pPr>
            <w:r w:rsidRPr="005262FD">
              <w:rPr>
                <w:sz w:val="20"/>
                <w:lang w:eastAsia="lt-LT"/>
              </w:rPr>
              <w:t>Visiškai užtikrintas</w:t>
            </w:r>
          </w:p>
        </w:tc>
        <w:tc>
          <w:tcPr>
            <w:tcW w:w="758" w:type="pct"/>
            <w:tcBorders>
              <w:top w:val="single" w:sz="4" w:space="0" w:color="auto"/>
              <w:left w:val="single" w:sz="4" w:space="0" w:color="auto"/>
              <w:bottom w:val="single" w:sz="4" w:space="0" w:color="auto"/>
              <w:right w:val="single" w:sz="4" w:space="0" w:color="auto"/>
            </w:tcBorders>
            <w:vAlign w:val="center"/>
          </w:tcPr>
          <w:p w14:paraId="2C221483" w14:textId="77777777" w:rsidR="00677929" w:rsidRPr="005262FD" w:rsidRDefault="00677929" w:rsidP="00677929">
            <w:pPr>
              <w:jc w:val="center"/>
              <w:rPr>
                <w:sz w:val="20"/>
                <w:lang w:eastAsia="lt-LT"/>
              </w:rPr>
            </w:pPr>
          </w:p>
        </w:tc>
      </w:tr>
      <w:tr w:rsidR="00C666ED" w:rsidRPr="005262FD" w14:paraId="2506F37D"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05A81F" w14:textId="2916318A" w:rsidR="00C666ED" w:rsidRPr="005262FD" w:rsidRDefault="00C666ED" w:rsidP="00677929">
            <w:pPr>
              <w:jc w:val="center"/>
              <w:rPr>
                <w:sz w:val="20"/>
              </w:rPr>
            </w:pPr>
            <w:r w:rsidRPr="005262FD">
              <w:rPr>
                <w:sz w:val="20"/>
              </w:rPr>
              <w:t>R-07-016-12-01-04-02</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C47B0C" w14:textId="77777777" w:rsidR="00C666ED" w:rsidRPr="005262FD" w:rsidRDefault="00C666ED" w:rsidP="00C666ED">
            <w:pPr>
              <w:jc w:val="both"/>
              <w:rPr>
                <w:b/>
                <w:bCs/>
                <w:sz w:val="20"/>
              </w:rPr>
            </w:pPr>
            <w:r w:rsidRPr="005262FD">
              <w:rPr>
                <w:b/>
                <w:bCs/>
                <w:sz w:val="20"/>
              </w:rPr>
              <w:t>Užtikrintas Vidaus reikalų telekomunikacinio tinklo prieinamumas</w:t>
            </w:r>
          </w:p>
          <w:p w14:paraId="310FA200" w14:textId="7FB133B4" w:rsidR="00C666ED" w:rsidRPr="005262FD" w:rsidRDefault="00C666ED" w:rsidP="00C666ED">
            <w:pPr>
              <w:jc w:val="both"/>
              <w:rPr>
                <w:b/>
                <w:bCs/>
                <w:sz w:val="20"/>
              </w:rPr>
            </w:pPr>
            <w:r w:rsidRPr="005262FD">
              <w:rPr>
                <w:bCs/>
                <w:i/>
                <w:sz w:val="20"/>
              </w:rPr>
              <w:t>Rodiklio koordinatorius</w:t>
            </w:r>
            <w:r w:rsidRPr="005262FD">
              <w:rPr>
                <w:b/>
                <w:i/>
                <w:sz w:val="20"/>
              </w:rPr>
              <w:t xml:space="preserve"> </w:t>
            </w:r>
            <w:r w:rsidRPr="005262FD">
              <w:rPr>
                <w:bCs/>
                <w:i/>
                <w:sz w:val="20"/>
              </w:rPr>
              <w:t>– Telekomunikacijų administravimo skyrius.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C6B3B1" w14:textId="4A2CB195" w:rsidR="00C666ED" w:rsidRPr="005262FD" w:rsidRDefault="00C666ED" w:rsidP="00677929">
            <w:pPr>
              <w:jc w:val="center"/>
              <w:rPr>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E85109" w14:textId="3FF4F65E" w:rsidR="00C666ED" w:rsidRPr="005262FD" w:rsidRDefault="00C666ED" w:rsidP="00677929">
            <w:pPr>
              <w:jc w:val="center"/>
              <w:rPr>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79A7E7" w14:textId="56D8AF9E" w:rsidR="00C666ED" w:rsidRPr="005262FD" w:rsidRDefault="00C666ED" w:rsidP="00677929">
            <w:pPr>
              <w:jc w:val="center"/>
              <w:rPr>
                <w:sz w:val="20"/>
                <w:lang w:eastAsia="lt-LT"/>
              </w:rPr>
            </w:pPr>
            <w:r w:rsidRPr="005262FD">
              <w:rPr>
                <w:sz w:val="20"/>
                <w:lang w:eastAsia="lt-LT"/>
              </w:rPr>
              <w:t>Visiškai užtikrintas</w:t>
            </w:r>
          </w:p>
        </w:tc>
        <w:tc>
          <w:tcPr>
            <w:tcW w:w="758" w:type="pct"/>
            <w:tcBorders>
              <w:top w:val="single" w:sz="4" w:space="0" w:color="auto"/>
              <w:left w:val="single" w:sz="4" w:space="0" w:color="auto"/>
              <w:bottom w:val="single" w:sz="4" w:space="0" w:color="auto"/>
              <w:right w:val="single" w:sz="4" w:space="0" w:color="auto"/>
            </w:tcBorders>
            <w:vAlign w:val="center"/>
          </w:tcPr>
          <w:p w14:paraId="192B1666" w14:textId="77777777" w:rsidR="00C666ED" w:rsidRPr="005262FD" w:rsidRDefault="00C666ED" w:rsidP="00677929">
            <w:pPr>
              <w:jc w:val="center"/>
              <w:rPr>
                <w:sz w:val="20"/>
                <w:lang w:eastAsia="lt-LT"/>
              </w:rPr>
            </w:pPr>
          </w:p>
        </w:tc>
      </w:tr>
      <w:bookmarkEnd w:id="43"/>
      <w:tr w:rsidR="00677929" w:rsidRPr="005262FD" w14:paraId="7C92EC7D"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CC6904" w14:textId="77777777" w:rsidR="00677929" w:rsidRPr="005262FD" w:rsidRDefault="00677929" w:rsidP="00677929">
            <w:pPr>
              <w:jc w:val="center"/>
              <w:rPr>
                <w:b/>
                <w:sz w:val="20"/>
                <w:highlight w:val="yellow"/>
              </w:rPr>
            </w:pPr>
            <w:r w:rsidRPr="005262FD">
              <w:rPr>
                <w:b/>
                <w:sz w:val="20"/>
              </w:rPr>
              <w:t>07-016-12-01-05 (TP)</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02E5B7EA" w14:textId="77777777" w:rsidR="00677929" w:rsidRPr="005262FD" w:rsidRDefault="00677929" w:rsidP="00677929">
            <w:pPr>
              <w:jc w:val="both"/>
              <w:rPr>
                <w:b/>
                <w:sz w:val="20"/>
                <w:lang w:eastAsia="lt-LT"/>
              </w:rPr>
            </w:pPr>
            <w:r w:rsidRPr="005262FD">
              <w:rPr>
                <w:b/>
                <w:sz w:val="20"/>
                <w:lang w:eastAsia="lt-LT"/>
              </w:rPr>
              <w:t>Lietuvos viešojo saugumo ir pagalbos tarnybų skaitmeninio mobiliojo radijo ryšio (SMRRT) ir  kitų elektroninių ryšių tinklų priežiūra</w:t>
            </w:r>
          </w:p>
        </w:tc>
        <w:tc>
          <w:tcPr>
            <w:tcW w:w="758" w:type="pct"/>
            <w:tcBorders>
              <w:top w:val="single" w:sz="4" w:space="0" w:color="auto"/>
              <w:left w:val="single" w:sz="4" w:space="0" w:color="auto"/>
              <w:bottom w:val="single" w:sz="4" w:space="0" w:color="auto"/>
              <w:right w:val="single" w:sz="4" w:space="0" w:color="auto"/>
            </w:tcBorders>
            <w:vAlign w:val="center"/>
          </w:tcPr>
          <w:p w14:paraId="41CD506B" w14:textId="0484CCD1" w:rsidR="00677929" w:rsidRPr="005262FD" w:rsidRDefault="00DA63A6" w:rsidP="00677929">
            <w:pPr>
              <w:jc w:val="center"/>
              <w:rPr>
                <w:sz w:val="20"/>
                <w:lang w:eastAsia="lt-LT"/>
              </w:rPr>
            </w:pPr>
            <w:r>
              <w:rPr>
                <w:sz w:val="20"/>
                <w:lang w:eastAsia="lt-LT"/>
              </w:rPr>
              <w:t>3 </w:t>
            </w:r>
            <w:r w:rsidR="00364802">
              <w:rPr>
                <w:sz w:val="20"/>
                <w:lang w:eastAsia="lt-LT"/>
              </w:rPr>
              <w:t>763</w:t>
            </w:r>
            <w:r>
              <w:rPr>
                <w:sz w:val="20"/>
                <w:lang w:eastAsia="lt-LT"/>
              </w:rPr>
              <w:t xml:space="preserve"> tūkst. eurų</w:t>
            </w:r>
          </w:p>
        </w:tc>
      </w:tr>
      <w:tr w:rsidR="00677929" w:rsidRPr="005262FD" w14:paraId="425C575E"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878387" w14:textId="35349744" w:rsidR="00677929" w:rsidRPr="005262FD" w:rsidRDefault="00677929" w:rsidP="00677929">
            <w:pPr>
              <w:jc w:val="center"/>
              <w:rPr>
                <w:sz w:val="20"/>
                <w:highlight w:val="yellow"/>
              </w:rPr>
            </w:pPr>
            <w:r w:rsidRPr="005262FD">
              <w:rPr>
                <w:sz w:val="20"/>
              </w:rPr>
              <w:t>R-07-016-12-01-05-01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CD9F4C" w14:textId="2B2F9315" w:rsidR="00677929" w:rsidRPr="005262FD" w:rsidRDefault="00677929" w:rsidP="00677929">
            <w:pPr>
              <w:jc w:val="both"/>
              <w:rPr>
                <w:b/>
                <w:bCs/>
                <w:sz w:val="20"/>
              </w:rPr>
            </w:pPr>
            <w:r w:rsidRPr="005262FD">
              <w:rPr>
                <w:b/>
                <w:bCs/>
                <w:sz w:val="20"/>
              </w:rPr>
              <w:t>Užtikrintas Lietuvos viešojo saugumo ir pagalbos tarnybų skaitmeninio mobiliojo radijo ryšio (SMRRT) prieinamumas</w:t>
            </w:r>
          </w:p>
          <w:p w14:paraId="5364E480" w14:textId="6C74DCEC" w:rsidR="00677929" w:rsidRPr="005262FD" w:rsidRDefault="00677929" w:rsidP="00677929">
            <w:pPr>
              <w:jc w:val="both"/>
              <w:rPr>
                <w:bCs/>
                <w:i/>
                <w:sz w:val="20"/>
              </w:rPr>
            </w:pPr>
            <w:r w:rsidRPr="005262FD">
              <w:rPr>
                <w:bCs/>
                <w:i/>
                <w:sz w:val="20"/>
              </w:rPr>
              <w:t>Rodiklio koordinatorius – Telekomunikacijų administravimo skyrius.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9EDDB0" w14:textId="0FAFDA56" w:rsidR="00677929" w:rsidRPr="005262FD" w:rsidRDefault="00677929" w:rsidP="00677929">
            <w:pPr>
              <w:jc w:val="center"/>
              <w:rPr>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AB84F3" w14:textId="59264929" w:rsidR="00677929" w:rsidRPr="005262FD" w:rsidRDefault="00677929" w:rsidP="00677929">
            <w:pPr>
              <w:jc w:val="center"/>
              <w:rPr>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183A37" w14:textId="2F177A45" w:rsidR="00677929" w:rsidRPr="005262FD" w:rsidRDefault="00C666ED" w:rsidP="00677929">
            <w:pPr>
              <w:jc w:val="center"/>
              <w:rPr>
                <w:sz w:val="20"/>
                <w:lang w:eastAsia="lt-LT"/>
              </w:rPr>
            </w:pPr>
            <w:r w:rsidRPr="005262FD">
              <w:rPr>
                <w:sz w:val="20"/>
                <w:lang w:eastAsia="lt-LT"/>
              </w:rPr>
              <w:t>Visiškai užtikrintas</w:t>
            </w:r>
          </w:p>
        </w:tc>
        <w:tc>
          <w:tcPr>
            <w:tcW w:w="758" w:type="pct"/>
            <w:tcBorders>
              <w:top w:val="single" w:sz="4" w:space="0" w:color="auto"/>
              <w:left w:val="single" w:sz="4" w:space="0" w:color="auto"/>
              <w:bottom w:val="single" w:sz="4" w:space="0" w:color="auto"/>
              <w:right w:val="single" w:sz="4" w:space="0" w:color="auto"/>
            </w:tcBorders>
            <w:vAlign w:val="center"/>
          </w:tcPr>
          <w:p w14:paraId="407E24F3" w14:textId="77777777" w:rsidR="00677929" w:rsidRPr="005262FD" w:rsidRDefault="00677929" w:rsidP="00677929">
            <w:pPr>
              <w:jc w:val="center"/>
              <w:rPr>
                <w:sz w:val="20"/>
                <w:lang w:eastAsia="lt-LT"/>
              </w:rPr>
            </w:pPr>
          </w:p>
        </w:tc>
      </w:tr>
      <w:tr w:rsidR="00677929" w:rsidRPr="005262FD" w14:paraId="15A6C760"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9089DC" w14:textId="77777777" w:rsidR="00677929" w:rsidRPr="005262FD" w:rsidRDefault="00677929" w:rsidP="00677929">
            <w:pPr>
              <w:jc w:val="center"/>
              <w:rPr>
                <w:b/>
                <w:sz w:val="20"/>
                <w:highlight w:val="yellow"/>
              </w:rPr>
            </w:pPr>
            <w:r w:rsidRPr="005262FD">
              <w:rPr>
                <w:b/>
                <w:sz w:val="20"/>
              </w:rPr>
              <w:t>07-016-12-01-06 (TP)</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2305BF86" w14:textId="77777777" w:rsidR="00677929" w:rsidRPr="005262FD" w:rsidRDefault="00677929" w:rsidP="00677929">
            <w:pPr>
              <w:jc w:val="both"/>
              <w:rPr>
                <w:b/>
                <w:sz w:val="20"/>
                <w:lang w:eastAsia="lt-LT"/>
              </w:rPr>
            </w:pPr>
            <w:r w:rsidRPr="005262FD">
              <w:rPr>
                <w:b/>
                <w:sz w:val="20"/>
                <w:lang w:eastAsia="lt-LT"/>
              </w:rPr>
              <w:t>Vykdyti teisės aktų nustatytą informacinių išteklių saugos politikos įgyvendinimo priežiūrą</w:t>
            </w:r>
          </w:p>
        </w:tc>
        <w:tc>
          <w:tcPr>
            <w:tcW w:w="758" w:type="pct"/>
            <w:tcBorders>
              <w:top w:val="single" w:sz="4" w:space="0" w:color="auto"/>
              <w:left w:val="single" w:sz="4" w:space="0" w:color="auto"/>
              <w:bottom w:val="single" w:sz="4" w:space="0" w:color="auto"/>
              <w:right w:val="single" w:sz="4" w:space="0" w:color="auto"/>
            </w:tcBorders>
            <w:vAlign w:val="center"/>
          </w:tcPr>
          <w:p w14:paraId="2E91423C" w14:textId="065A1C2B" w:rsidR="00677929" w:rsidRPr="005262FD" w:rsidRDefault="00DA63A6" w:rsidP="00677929">
            <w:pPr>
              <w:jc w:val="center"/>
              <w:rPr>
                <w:sz w:val="20"/>
                <w:lang w:eastAsia="lt-LT"/>
              </w:rPr>
            </w:pPr>
            <w:r>
              <w:rPr>
                <w:sz w:val="20"/>
                <w:lang w:eastAsia="lt-LT"/>
              </w:rPr>
              <w:t>48 tūkst. eurų</w:t>
            </w:r>
          </w:p>
        </w:tc>
      </w:tr>
      <w:tr w:rsidR="00677929" w:rsidRPr="005262FD" w14:paraId="5C6D224F"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3B5D9B" w14:textId="14E7BCC2" w:rsidR="00677929" w:rsidRPr="005262FD" w:rsidRDefault="00677929" w:rsidP="00677929">
            <w:pPr>
              <w:jc w:val="center"/>
              <w:rPr>
                <w:sz w:val="20"/>
                <w:highlight w:val="yellow"/>
              </w:rPr>
            </w:pPr>
            <w:r w:rsidRPr="005262FD">
              <w:rPr>
                <w:sz w:val="20"/>
              </w:rPr>
              <w:t>R-07-016-12-01-06-01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877BC2" w14:textId="3D4A1BFB" w:rsidR="00677929" w:rsidRPr="005262FD" w:rsidRDefault="00677929" w:rsidP="00677929">
            <w:pPr>
              <w:jc w:val="both"/>
              <w:rPr>
                <w:b/>
                <w:bCs/>
                <w:sz w:val="20"/>
              </w:rPr>
            </w:pPr>
            <w:r w:rsidRPr="005262FD">
              <w:rPr>
                <w:b/>
                <w:bCs/>
                <w:sz w:val="20"/>
              </w:rPr>
              <w:t>Užtikrinta IRD prie VRM Informacijos saugos valdymo sistemos atitiktis LST EN ISO/IEC 27001:2017 standarto reikalavimams</w:t>
            </w:r>
          </w:p>
          <w:p w14:paraId="1282D1D6" w14:textId="5E0A404C" w:rsidR="00677929" w:rsidRPr="005262FD" w:rsidRDefault="00677929" w:rsidP="00677929">
            <w:pPr>
              <w:jc w:val="both"/>
              <w:rPr>
                <w:bCs/>
                <w:i/>
                <w:sz w:val="20"/>
              </w:rPr>
            </w:pPr>
            <w:r w:rsidRPr="005262FD">
              <w:rPr>
                <w:bCs/>
                <w:i/>
                <w:sz w:val="20"/>
              </w:rPr>
              <w:t>Rodiklio koordinatorius – Informacijos saugos skyrius.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B8C001" w14:textId="77777777" w:rsidR="00677929" w:rsidRPr="005262FD" w:rsidRDefault="00677929" w:rsidP="00677929">
            <w:pPr>
              <w:jc w:val="center"/>
              <w:rPr>
                <w:sz w:val="20"/>
                <w:lang w:eastAsia="lt-LT"/>
              </w:rPr>
            </w:pPr>
            <w:r w:rsidRPr="005262FD">
              <w:rPr>
                <w:sz w:val="20"/>
                <w:lang w:eastAsia="lt-LT"/>
              </w:rPr>
              <w:t>Visiškai užtikrinta</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AAC839" w14:textId="77777777" w:rsidR="00677929" w:rsidRPr="005262FD" w:rsidRDefault="00677929" w:rsidP="00677929">
            <w:pPr>
              <w:jc w:val="center"/>
              <w:rPr>
                <w:sz w:val="20"/>
                <w:lang w:eastAsia="lt-LT"/>
              </w:rPr>
            </w:pPr>
            <w:r w:rsidRPr="005262FD">
              <w:rPr>
                <w:sz w:val="20"/>
                <w:lang w:eastAsia="lt-LT"/>
              </w:rPr>
              <w:t>Visiškai užtikrinta</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CFEEBA" w14:textId="63898DF2" w:rsidR="00677929" w:rsidRPr="005262FD" w:rsidRDefault="00C666ED" w:rsidP="00677929">
            <w:pPr>
              <w:jc w:val="center"/>
              <w:rPr>
                <w:sz w:val="20"/>
                <w:lang w:eastAsia="lt-LT"/>
              </w:rPr>
            </w:pPr>
            <w:r w:rsidRPr="005262FD">
              <w:rPr>
                <w:sz w:val="20"/>
                <w:lang w:eastAsia="lt-LT"/>
              </w:rPr>
              <w:t>Visiškai užtikrintas</w:t>
            </w:r>
          </w:p>
        </w:tc>
        <w:tc>
          <w:tcPr>
            <w:tcW w:w="758" w:type="pct"/>
            <w:tcBorders>
              <w:top w:val="single" w:sz="4" w:space="0" w:color="auto"/>
              <w:left w:val="single" w:sz="4" w:space="0" w:color="auto"/>
              <w:bottom w:val="single" w:sz="4" w:space="0" w:color="auto"/>
              <w:right w:val="single" w:sz="4" w:space="0" w:color="auto"/>
            </w:tcBorders>
            <w:vAlign w:val="center"/>
          </w:tcPr>
          <w:p w14:paraId="43061C01" w14:textId="5E6F138F" w:rsidR="00677929" w:rsidRPr="005262FD" w:rsidRDefault="00677929" w:rsidP="00677929">
            <w:pPr>
              <w:jc w:val="center"/>
              <w:rPr>
                <w:sz w:val="20"/>
                <w:lang w:eastAsia="lt-LT"/>
              </w:rPr>
            </w:pPr>
          </w:p>
        </w:tc>
      </w:tr>
      <w:tr w:rsidR="001F6385" w:rsidRPr="005262FD" w14:paraId="2445442C" w14:textId="77777777" w:rsidTr="00455DA5">
        <w:trPr>
          <w:trHeight w:val="313"/>
          <w:jc w:val="center"/>
        </w:trPr>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1E7DFA" w14:textId="163B3809" w:rsidR="001F6385" w:rsidRPr="005262FD" w:rsidRDefault="001F6385" w:rsidP="00677929">
            <w:pPr>
              <w:jc w:val="center"/>
              <w:rPr>
                <w:sz w:val="20"/>
              </w:rPr>
            </w:pPr>
            <w:r w:rsidRPr="005262FD">
              <w:rPr>
                <w:b/>
                <w:sz w:val="20"/>
              </w:rPr>
              <w:t>07-016-12-01-0</w:t>
            </w:r>
            <w:r w:rsidR="00005645">
              <w:rPr>
                <w:b/>
                <w:sz w:val="20"/>
              </w:rPr>
              <w:t>7</w:t>
            </w:r>
            <w:r w:rsidRPr="005262FD">
              <w:rPr>
                <w:b/>
                <w:sz w:val="20"/>
              </w:rPr>
              <w:t xml:space="preserve"> (TP)</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3132A9BB" w14:textId="7969BE78" w:rsidR="001F6385" w:rsidRPr="005262FD" w:rsidRDefault="001F6385" w:rsidP="00455DA5">
            <w:pPr>
              <w:rPr>
                <w:sz w:val="20"/>
                <w:lang w:eastAsia="lt-LT"/>
              </w:rPr>
            </w:pPr>
            <w:r w:rsidRPr="005262FD">
              <w:rPr>
                <w:b/>
                <w:bCs/>
                <w:sz w:val="20"/>
                <w:lang w:eastAsia="lt-LT"/>
              </w:rPr>
              <w:t>Vykdyti pasirengimo pirmininkauti ir pirmininkavimo Europos Sąjungos Tarybai 2027 m. veiklas</w:t>
            </w:r>
            <w:r w:rsidR="00665076" w:rsidRPr="005262FD">
              <w:rPr>
                <w:b/>
                <w:bCs/>
                <w:sz w:val="20"/>
                <w:lang w:eastAsia="lt-LT"/>
              </w:rPr>
              <w:t>,</w:t>
            </w:r>
            <w:r w:rsidRPr="005262FD">
              <w:rPr>
                <w:b/>
                <w:bCs/>
                <w:sz w:val="20"/>
                <w:lang w:eastAsia="lt-LT"/>
              </w:rPr>
              <w:t xml:space="preserve"> pagal IRD kompetenciją</w:t>
            </w:r>
          </w:p>
        </w:tc>
        <w:tc>
          <w:tcPr>
            <w:tcW w:w="758" w:type="pct"/>
            <w:tcBorders>
              <w:top w:val="single" w:sz="4" w:space="0" w:color="auto"/>
              <w:left w:val="single" w:sz="4" w:space="0" w:color="auto"/>
              <w:bottom w:val="single" w:sz="4" w:space="0" w:color="auto"/>
              <w:right w:val="single" w:sz="4" w:space="0" w:color="auto"/>
            </w:tcBorders>
            <w:vAlign w:val="center"/>
          </w:tcPr>
          <w:p w14:paraId="7FA62779" w14:textId="5EDC1F85" w:rsidR="001F6385" w:rsidRPr="00DA63A6" w:rsidRDefault="00DA63A6" w:rsidP="00677929">
            <w:pPr>
              <w:jc w:val="center"/>
              <w:rPr>
                <w:b/>
                <w:bCs/>
                <w:sz w:val="20"/>
                <w:lang w:eastAsia="lt-LT"/>
              </w:rPr>
            </w:pPr>
            <w:r>
              <w:rPr>
                <w:sz w:val="20"/>
                <w:lang w:eastAsia="lt-LT"/>
              </w:rPr>
              <w:t>71 tūkst. eurų</w:t>
            </w:r>
          </w:p>
        </w:tc>
      </w:tr>
      <w:tr w:rsidR="004176E5" w:rsidRPr="005262FD" w14:paraId="27AADA27"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54FF2A" w14:textId="78C911BB" w:rsidR="004176E5" w:rsidRPr="005262FD" w:rsidRDefault="004176E5" w:rsidP="004176E5">
            <w:pPr>
              <w:jc w:val="center"/>
              <w:rPr>
                <w:sz w:val="20"/>
              </w:rPr>
            </w:pPr>
            <w:r w:rsidRPr="005262FD">
              <w:rPr>
                <w:sz w:val="20"/>
              </w:rPr>
              <w:t>R-07-016-12-01-0</w:t>
            </w:r>
            <w:r>
              <w:rPr>
                <w:sz w:val="20"/>
              </w:rPr>
              <w:t>7</w:t>
            </w:r>
            <w:r w:rsidRPr="005262FD">
              <w:rPr>
                <w:sz w:val="20"/>
              </w:rPr>
              <w:t>-01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33FD59" w14:textId="5964076F" w:rsidR="004176E5" w:rsidRPr="005262FD" w:rsidRDefault="004176E5" w:rsidP="004176E5">
            <w:pPr>
              <w:widowControl w:val="0"/>
              <w:tabs>
                <w:tab w:val="left" w:pos="706"/>
              </w:tabs>
              <w:jc w:val="both"/>
              <w:rPr>
                <w:rFonts w:eastAsia="Aptos"/>
                <w:b/>
                <w:bCs/>
                <w:sz w:val="20"/>
              </w:rPr>
            </w:pPr>
            <w:r w:rsidRPr="005262FD">
              <w:rPr>
                <w:rFonts w:eastAsia="Aptos"/>
                <w:b/>
                <w:bCs/>
                <w:sz w:val="20"/>
              </w:rPr>
              <w:t>Įgyvendinta suplanuotų pasirengimo pirmininkavimui ir pirmininkavimo ES Tarybai veiklų, pagal IRD kompetenciją, per nustatytus terminus, dalis, nemažiau kaip, proc.  </w:t>
            </w:r>
          </w:p>
          <w:p w14:paraId="27CDA40F" w14:textId="686E8C11" w:rsidR="004176E5" w:rsidRPr="005262FD" w:rsidRDefault="004176E5" w:rsidP="004176E5">
            <w:pPr>
              <w:jc w:val="both"/>
              <w:rPr>
                <w:b/>
                <w:bCs/>
                <w:sz w:val="20"/>
                <w:lang w:eastAsia="lt-LT"/>
              </w:rPr>
            </w:pPr>
            <w:r w:rsidRPr="005262FD">
              <w:rPr>
                <w:bCs/>
                <w:i/>
                <w:sz w:val="20"/>
              </w:rPr>
              <w:t>Rodiklio koordinatorius – Projektų valdymo skyrius.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1B96F6" w14:textId="792C0F5A" w:rsidR="004176E5" w:rsidRPr="005262FD" w:rsidRDefault="004176E5" w:rsidP="004176E5">
            <w:pPr>
              <w:jc w:val="center"/>
              <w:rPr>
                <w:sz w:val="20"/>
                <w:lang w:eastAsia="lt-LT"/>
              </w:rPr>
            </w:pPr>
            <w:r w:rsidRPr="005262FD">
              <w:rPr>
                <w:sz w:val="20"/>
                <w:lang w:eastAsia="lt-LT"/>
              </w:rPr>
              <w:t>90</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7B2819" w14:textId="3EC43229" w:rsidR="004176E5" w:rsidRPr="005262FD" w:rsidRDefault="004176E5" w:rsidP="004176E5">
            <w:pPr>
              <w:jc w:val="center"/>
              <w:rPr>
                <w:sz w:val="20"/>
                <w:lang w:eastAsia="lt-LT"/>
              </w:rPr>
            </w:pPr>
            <w:r w:rsidRPr="005262FD">
              <w:rPr>
                <w:sz w:val="20"/>
                <w:lang w:eastAsia="lt-LT"/>
              </w:rPr>
              <w:t>90</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BDFA8F" w14:textId="162C5FF7" w:rsidR="004176E5" w:rsidRPr="005262FD" w:rsidRDefault="00131324" w:rsidP="004176E5">
            <w:pPr>
              <w:jc w:val="center"/>
              <w:rPr>
                <w:sz w:val="20"/>
                <w:lang w:eastAsia="lt-LT"/>
              </w:rPr>
            </w:pPr>
            <w:r>
              <w:rPr>
                <w:sz w:val="20"/>
                <w:lang w:eastAsia="lt-LT"/>
              </w:rPr>
              <w:t>-</w:t>
            </w:r>
          </w:p>
        </w:tc>
        <w:tc>
          <w:tcPr>
            <w:tcW w:w="758" w:type="pct"/>
            <w:tcBorders>
              <w:top w:val="single" w:sz="4" w:space="0" w:color="auto"/>
              <w:left w:val="single" w:sz="4" w:space="0" w:color="auto"/>
              <w:bottom w:val="single" w:sz="4" w:space="0" w:color="auto"/>
              <w:right w:val="single" w:sz="4" w:space="0" w:color="auto"/>
            </w:tcBorders>
            <w:vAlign w:val="center"/>
          </w:tcPr>
          <w:p w14:paraId="5E42119F" w14:textId="422CAEF3" w:rsidR="004176E5" w:rsidRPr="005262FD" w:rsidRDefault="004176E5" w:rsidP="004176E5">
            <w:pPr>
              <w:jc w:val="center"/>
              <w:rPr>
                <w:sz w:val="20"/>
                <w:lang w:eastAsia="lt-LT"/>
              </w:rPr>
            </w:pPr>
          </w:p>
        </w:tc>
      </w:tr>
      <w:tr w:rsidR="00005645" w:rsidRPr="005262FD" w14:paraId="3CF940A6" w14:textId="77777777" w:rsidTr="00005645">
        <w:trPr>
          <w:jc w:val="center"/>
        </w:trPr>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1CD4D6" w14:textId="74F3313A" w:rsidR="00005645" w:rsidRPr="005262FD" w:rsidRDefault="00005645" w:rsidP="001F6385">
            <w:pPr>
              <w:jc w:val="center"/>
              <w:rPr>
                <w:sz w:val="20"/>
              </w:rPr>
            </w:pPr>
            <w:r w:rsidRPr="005262FD">
              <w:rPr>
                <w:b/>
                <w:sz w:val="20"/>
              </w:rPr>
              <w:lastRenderedPageBreak/>
              <w:t>07-016-12-01-0</w:t>
            </w:r>
            <w:r>
              <w:rPr>
                <w:b/>
                <w:sz w:val="20"/>
              </w:rPr>
              <w:t>8</w:t>
            </w:r>
            <w:r w:rsidRPr="005262FD">
              <w:rPr>
                <w:b/>
                <w:sz w:val="20"/>
              </w:rPr>
              <w:t xml:space="preserve"> (TP)</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cMar>
              <w:top w:w="28" w:type="dxa"/>
              <w:left w:w="57" w:type="dxa"/>
              <w:bottom w:w="28" w:type="dxa"/>
              <w:right w:w="57" w:type="dxa"/>
            </w:tcMar>
          </w:tcPr>
          <w:p w14:paraId="24E7F154" w14:textId="08E5DE04" w:rsidR="00005645" w:rsidRPr="005262FD" w:rsidRDefault="00005645" w:rsidP="00005645">
            <w:pPr>
              <w:rPr>
                <w:sz w:val="20"/>
                <w:lang w:eastAsia="lt-LT"/>
              </w:rPr>
            </w:pPr>
            <w:r w:rsidRPr="005262FD">
              <w:rPr>
                <w:b/>
                <w:sz w:val="20"/>
                <w:lang w:eastAsia="lt-LT"/>
              </w:rPr>
              <w:t>Vidaus reikalų informacinės sistemos (VRIS) naudotojų centralizuoto valdymo plėtra</w:t>
            </w:r>
          </w:p>
        </w:tc>
        <w:tc>
          <w:tcPr>
            <w:tcW w:w="758" w:type="pct"/>
            <w:tcBorders>
              <w:top w:val="single" w:sz="4" w:space="0" w:color="auto"/>
              <w:left w:val="single" w:sz="4" w:space="0" w:color="auto"/>
              <w:bottom w:val="single" w:sz="4" w:space="0" w:color="auto"/>
              <w:right w:val="single" w:sz="4" w:space="0" w:color="auto"/>
            </w:tcBorders>
            <w:vAlign w:val="center"/>
          </w:tcPr>
          <w:p w14:paraId="7121E91F" w14:textId="2F331239" w:rsidR="00005645" w:rsidRPr="005262FD" w:rsidRDefault="00DA63A6" w:rsidP="001F6385">
            <w:pPr>
              <w:jc w:val="center"/>
              <w:rPr>
                <w:sz w:val="20"/>
                <w:lang w:eastAsia="lt-LT"/>
              </w:rPr>
            </w:pPr>
            <w:r>
              <w:rPr>
                <w:sz w:val="20"/>
                <w:lang w:eastAsia="lt-LT"/>
              </w:rPr>
              <w:t>40 tūkst. eurų</w:t>
            </w:r>
          </w:p>
        </w:tc>
      </w:tr>
      <w:tr w:rsidR="00005645" w:rsidRPr="005262FD" w14:paraId="29D89C3F" w14:textId="77777777" w:rsidTr="00A64748">
        <w:trPr>
          <w:jc w:val="center"/>
        </w:trPr>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31F9D8" w14:textId="6626B7C5" w:rsidR="00005645" w:rsidRPr="005262FD" w:rsidRDefault="00005645" w:rsidP="00005645">
            <w:pPr>
              <w:jc w:val="center"/>
              <w:rPr>
                <w:sz w:val="20"/>
              </w:rPr>
            </w:pPr>
            <w:r w:rsidRPr="005262FD">
              <w:rPr>
                <w:sz w:val="20"/>
              </w:rPr>
              <w:t>R-07-016-12-01-0</w:t>
            </w:r>
            <w:r>
              <w:rPr>
                <w:sz w:val="20"/>
              </w:rPr>
              <w:t>8</w:t>
            </w:r>
            <w:r w:rsidRPr="005262FD">
              <w:rPr>
                <w:sz w:val="20"/>
              </w:rPr>
              <w:t>-01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837EE9" w14:textId="77777777" w:rsidR="00005645" w:rsidRPr="005262FD" w:rsidRDefault="00005645" w:rsidP="00005645">
            <w:pPr>
              <w:jc w:val="both"/>
              <w:rPr>
                <w:b/>
                <w:bCs/>
                <w:sz w:val="20"/>
                <w:lang w:eastAsia="lt-LT"/>
              </w:rPr>
            </w:pPr>
            <w:r w:rsidRPr="005262FD">
              <w:rPr>
                <w:b/>
                <w:bCs/>
                <w:sz w:val="20"/>
              </w:rPr>
              <w:t>Užtikrinta Vidaus reikalų informacinės sistemos (VRIS)</w:t>
            </w:r>
            <w:r w:rsidRPr="005262FD">
              <w:rPr>
                <w:b/>
                <w:bCs/>
                <w:sz w:val="20"/>
                <w:lang w:eastAsia="lt-LT"/>
              </w:rPr>
              <w:t xml:space="preserve"> centralizuotos valdymo plėtra</w:t>
            </w:r>
          </w:p>
          <w:p w14:paraId="354AAFA2" w14:textId="63A871AE" w:rsidR="00005645" w:rsidRPr="005262FD" w:rsidRDefault="00005645" w:rsidP="00005645">
            <w:pPr>
              <w:widowControl w:val="0"/>
              <w:tabs>
                <w:tab w:val="left" w:pos="706"/>
              </w:tabs>
              <w:jc w:val="both"/>
              <w:rPr>
                <w:rFonts w:eastAsia="Aptos"/>
                <w:b/>
                <w:bCs/>
                <w:sz w:val="20"/>
              </w:rPr>
            </w:pPr>
            <w:r w:rsidRPr="005262FD">
              <w:rPr>
                <w:bCs/>
                <w:i/>
                <w:sz w:val="20"/>
              </w:rPr>
              <w:t xml:space="preserve">Rodiklio koordinatorius – </w:t>
            </w:r>
            <w:r w:rsidRPr="005262FD">
              <w:rPr>
                <w:bCs/>
                <w:i/>
                <w:iCs/>
                <w:sz w:val="20"/>
              </w:rPr>
              <w:t>Informacinių technologijų paslaugų skyrius.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409D5E" w14:textId="501E1386" w:rsidR="00005645" w:rsidRPr="005262FD" w:rsidRDefault="00005645" w:rsidP="00005645">
            <w:pPr>
              <w:jc w:val="center"/>
              <w:rPr>
                <w:sz w:val="20"/>
                <w:lang w:eastAsia="lt-LT"/>
              </w:rPr>
            </w:pPr>
            <w:r w:rsidRPr="005262FD">
              <w:rPr>
                <w:sz w:val="20"/>
                <w:lang w:eastAsia="lt-LT"/>
              </w:rPr>
              <w:t>Visiškai užtikrinta</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E1C584" w14:textId="2CDFEA6D" w:rsidR="00005645" w:rsidRPr="005262FD" w:rsidRDefault="00005645" w:rsidP="00005645">
            <w:pPr>
              <w:jc w:val="center"/>
              <w:rPr>
                <w:sz w:val="20"/>
                <w:lang w:eastAsia="lt-LT"/>
              </w:rPr>
            </w:pPr>
            <w:r w:rsidRPr="005262FD">
              <w:rPr>
                <w:sz w:val="20"/>
                <w:lang w:eastAsia="lt-LT"/>
              </w:rPr>
              <w:t>Visiškai užtikrinta</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630C6E" w14:textId="25311CE9" w:rsidR="00005645" w:rsidRPr="005262FD" w:rsidRDefault="00005645" w:rsidP="00005645">
            <w:pPr>
              <w:jc w:val="center"/>
              <w:rPr>
                <w:sz w:val="20"/>
                <w:lang w:eastAsia="lt-LT"/>
              </w:rPr>
            </w:pPr>
            <w:r w:rsidRPr="005262FD">
              <w:rPr>
                <w:sz w:val="20"/>
                <w:lang w:eastAsia="lt-LT"/>
              </w:rPr>
              <w:t>Visiškai užtikrintas</w:t>
            </w:r>
          </w:p>
        </w:tc>
        <w:tc>
          <w:tcPr>
            <w:tcW w:w="758" w:type="pct"/>
            <w:tcBorders>
              <w:top w:val="single" w:sz="4" w:space="0" w:color="auto"/>
              <w:left w:val="single" w:sz="4" w:space="0" w:color="auto"/>
              <w:bottom w:val="single" w:sz="4" w:space="0" w:color="auto"/>
              <w:right w:val="single" w:sz="4" w:space="0" w:color="auto"/>
            </w:tcBorders>
            <w:vAlign w:val="center"/>
          </w:tcPr>
          <w:p w14:paraId="34E0A9A3" w14:textId="77777777" w:rsidR="00005645" w:rsidRPr="005262FD" w:rsidRDefault="00005645" w:rsidP="00005645">
            <w:pPr>
              <w:jc w:val="center"/>
              <w:rPr>
                <w:sz w:val="20"/>
                <w:lang w:eastAsia="lt-LT"/>
              </w:rPr>
            </w:pPr>
          </w:p>
        </w:tc>
      </w:tr>
      <w:tr w:rsidR="00005645" w:rsidRPr="005262FD" w14:paraId="09C1213B" w14:textId="77777777" w:rsidTr="00776D95">
        <w:trPr>
          <w:jc w:val="center"/>
        </w:trPr>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099344" w14:textId="26BB7E35" w:rsidR="00005645" w:rsidRPr="005262FD" w:rsidRDefault="00005645" w:rsidP="00005645">
            <w:pPr>
              <w:jc w:val="center"/>
              <w:rPr>
                <w:sz w:val="20"/>
              </w:rPr>
            </w:pPr>
            <w:r w:rsidRPr="005262FD">
              <w:rPr>
                <w:sz w:val="20"/>
              </w:rPr>
              <w:t>R-07-016-12-01-0</w:t>
            </w:r>
            <w:r>
              <w:rPr>
                <w:sz w:val="20"/>
              </w:rPr>
              <w:t>8</w:t>
            </w:r>
            <w:r w:rsidRPr="005262FD">
              <w:rPr>
                <w:sz w:val="20"/>
              </w:rPr>
              <w:t>-02</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FF1522" w14:textId="77777777" w:rsidR="00005645" w:rsidRPr="005262FD" w:rsidRDefault="00005645" w:rsidP="00005645">
            <w:pPr>
              <w:jc w:val="both"/>
              <w:rPr>
                <w:b/>
                <w:bCs/>
                <w:sz w:val="20"/>
                <w:lang w:eastAsia="lt-LT"/>
              </w:rPr>
            </w:pPr>
            <w:r w:rsidRPr="005262FD">
              <w:rPr>
                <w:b/>
                <w:bCs/>
                <w:sz w:val="20"/>
                <w:lang w:eastAsia="lt-LT"/>
              </w:rPr>
              <w:t>Užtikrintas Vidaus reikalų informacinės sistemos (VRIS) naudotojų  saugaus elektroninės  informacijos  valdymas</w:t>
            </w:r>
          </w:p>
          <w:p w14:paraId="33636781" w14:textId="13DA901F" w:rsidR="00005645" w:rsidRPr="005262FD" w:rsidRDefault="00005645" w:rsidP="00005645">
            <w:pPr>
              <w:jc w:val="both"/>
              <w:rPr>
                <w:b/>
                <w:bCs/>
                <w:sz w:val="20"/>
              </w:rPr>
            </w:pPr>
            <w:r w:rsidRPr="005262FD">
              <w:rPr>
                <w:bCs/>
                <w:i/>
                <w:sz w:val="20"/>
              </w:rPr>
              <w:t xml:space="preserve">Rodiklio koordinatorius – </w:t>
            </w:r>
            <w:r w:rsidRPr="005262FD">
              <w:rPr>
                <w:bCs/>
                <w:i/>
                <w:iCs/>
                <w:sz w:val="20"/>
              </w:rPr>
              <w:t>Informacinių technologijų paslaugų skyrius.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868480" w14:textId="42D7B5C6" w:rsidR="00005645" w:rsidRPr="005262FD" w:rsidRDefault="00005645" w:rsidP="00005645">
            <w:pPr>
              <w:jc w:val="center"/>
              <w:rPr>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95E4A9" w14:textId="686555D4" w:rsidR="00005645" w:rsidRPr="005262FD" w:rsidRDefault="00005645" w:rsidP="00005645">
            <w:pPr>
              <w:jc w:val="center"/>
              <w:rPr>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721024" w14:textId="129A8B3F" w:rsidR="00005645" w:rsidRPr="005262FD" w:rsidRDefault="00005645" w:rsidP="00005645">
            <w:pPr>
              <w:jc w:val="center"/>
              <w:rPr>
                <w:sz w:val="20"/>
                <w:lang w:eastAsia="lt-LT"/>
              </w:rPr>
            </w:pPr>
            <w:r w:rsidRPr="005262FD">
              <w:rPr>
                <w:sz w:val="20"/>
                <w:lang w:eastAsia="lt-LT"/>
              </w:rPr>
              <w:t>Visiškai užtikrintas</w:t>
            </w:r>
          </w:p>
        </w:tc>
        <w:tc>
          <w:tcPr>
            <w:tcW w:w="758" w:type="pct"/>
            <w:tcBorders>
              <w:top w:val="single" w:sz="4" w:space="0" w:color="auto"/>
              <w:left w:val="single" w:sz="4" w:space="0" w:color="auto"/>
              <w:bottom w:val="single" w:sz="4" w:space="0" w:color="auto"/>
              <w:right w:val="single" w:sz="4" w:space="0" w:color="auto"/>
            </w:tcBorders>
            <w:vAlign w:val="center"/>
          </w:tcPr>
          <w:p w14:paraId="1DE232BC" w14:textId="77777777" w:rsidR="00005645" w:rsidRPr="005262FD" w:rsidRDefault="00005645" w:rsidP="00005645">
            <w:pPr>
              <w:jc w:val="center"/>
              <w:rPr>
                <w:sz w:val="20"/>
                <w:lang w:eastAsia="lt-LT"/>
              </w:rPr>
            </w:pPr>
          </w:p>
        </w:tc>
      </w:tr>
    </w:tbl>
    <w:p w14:paraId="1074D4F4" w14:textId="72191BCC" w:rsidR="00D349F5" w:rsidRPr="005262FD" w:rsidRDefault="00D349F5" w:rsidP="00060946">
      <w:pPr>
        <w:spacing w:after="120"/>
        <w:jc w:val="both"/>
        <w:rPr>
          <w:szCs w:val="24"/>
        </w:rPr>
        <w:sectPr w:rsidR="00D349F5" w:rsidRPr="005262FD" w:rsidSect="004D2E0F">
          <w:footerReference w:type="default" r:id="rId128"/>
          <w:footerReference w:type="first" r:id="rId129"/>
          <w:pgSz w:w="16838" w:h="11906" w:orient="landscape"/>
          <w:pgMar w:top="993" w:right="395" w:bottom="567" w:left="1134" w:header="567" w:footer="567" w:gutter="0"/>
          <w:cols w:space="1296"/>
          <w:docGrid w:linePitch="326"/>
        </w:sectPr>
      </w:pPr>
    </w:p>
    <w:tbl>
      <w:tblPr>
        <w:tblW w:w="10476" w:type="dxa"/>
        <w:tblInd w:w="-2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0476"/>
      </w:tblGrid>
      <w:tr w:rsidR="00F84B02" w:rsidRPr="005262FD" w14:paraId="725C051B" w14:textId="77777777" w:rsidTr="00A76B01">
        <w:trPr>
          <w:trHeight w:val="470"/>
        </w:trPr>
        <w:tc>
          <w:tcPr>
            <w:tcW w:w="1047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hideMark/>
          </w:tcPr>
          <w:p w14:paraId="01ECBEB0" w14:textId="2BFEFB56" w:rsidR="00F84B02" w:rsidRPr="005262FD" w:rsidRDefault="00995666" w:rsidP="00060946">
            <w:pPr>
              <w:jc w:val="center"/>
              <w:rPr>
                <w:b/>
                <w:bCs/>
                <w:color w:val="000000"/>
                <w:szCs w:val="24"/>
              </w:rPr>
            </w:pPr>
            <w:r w:rsidRPr="005262FD">
              <w:rPr>
                <w:b/>
                <w:bCs/>
                <w:color w:val="000000"/>
                <w:szCs w:val="24"/>
              </w:rPr>
              <w:lastRenderedPageBreak/>
              <w:t>07-017 PROGRAMA „</w:t>
            </w:r>
            <w:r w:rsidRPr="005262FD">
              <w:rPr>
                <w:b/>
                <w:szCs w:val="24"/>
              </w:rPr>
              <w:t>VALSTYBĖS REMIAMA PAPILDOMA PAREIGŪNŲ SVEIKATOS PRIEŽIŪRA“</w:t>
            </w:r>
          </w:p>
        </w:tc>
      </w:tr>
    </w:tbl>
    <w:p w14:paraId="4F3CCC3B" w14:textId="74584D4A" w:rsidR="00732207" w:rsidRPr="005262FD" w:rsidRDefault="00732207"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t xml:space="preserve">07-017 MC programa </w:t>
      </w:r>
    </w:p>
    <w:tbl>
      <w:tblPr>
        <w:tblStyle w:val="Lenteldefaultin22"/>
        <w:tblW w:w="10618" w:type="dxa"/>
        <w:tblInd w:w="-275" w:type="dxa"/>
        <w:tblLook w:val="04A0" w:firstRow="1" w:lastRow="0" w:firstColumn="1" w:lastColumn="0" w:noHBand="0" w:noVBand="1"/>
      </w:tblPr>
      <w:tblGrid>
        <w:gridCol w:w="10618"/>
      </w:tblGrid>
      <w:tr w:rsidR="00C51145" w:rsidRPr="005262FD" w14:paraId="5F98AED1" w14:textId="77777777" w:rsidTr="00607213">
        <w:trPr>
          <w:trHeight w:val="2120"/>
        </w:trPr>
        <w:tc>
          <w:tcPr>
            <w:tcW w:w="10618" w:type="dxa"/>
          </w:tcPr>
          <w:p w14:paraId="3CFE1DCE" w14:textId="77777777" w:rsidR="00C51145" w:rsidRPr="005262FD" w:rsidRDefault="00C51145" w:rsidP="00F61763">
            <w:pPr>
              <w:widowControl w:val="0"/>
              <w:spacing w:after="120"/>
              <w:jc w:val="both"/>
              <w:rPr>
                <w:color w:val="AEAAAA" w:themeColor="background2" w:themeShade="BF"/>
                <w:sz w:val="22"/>
                <w:szCs w:val="22"/>
              </w:rPr>
            </w:pPr>
            <w:r w:rsidRPr="005262FD">
              <w:rPr>
                <w:b/>
                <w:bCs/>
                <w:sz w:val="22"/>
                <w:szCs w:val="22"/>
              </w:rPr>
              <w:t>Įgyvendinant</w:t>
            </w:r>
            <w:r w:rsidRPr="005262FD">
              <w:rPr>
                <w:sz w:val="22"/>
                <w:szCs w:val="22"/>
              </w:rPr>
              <w:t xml:space="preserve"> </w:t>
            </w:r>
            <w:r w:rsidRPr="005262FD">
              <w:rPr>
                <w:b/>
                <w:bCs/>
                <w:sz w:val="22"/>
                <w:szCs w:val="22"/>
              </w:rPr>
              <w:t>programą bus vykdoma ši veikla</w:t>
            </w:r>
            <w:r w:rsidRPr="005262FD">
              <w:rPr>
                <w:sz w:val="22"/>
                <w:szCs w:val="22"/>
              </w:rPr>
              <w:t>:</w:t>
            </w:r>
          </w:p>
          <w:p w14:paraId="7BCA36E2" w14:textId="77777777" w:rsidR="00C51145" w:rsidRPr="005262FD" w:rsidRDefault="00C51145" w:rsidP="006C6778">
            <w:pPr>
              <w:tabs>
                <w:tab w:val="left" w:pos="1134"/>
              </w:tabs>
              <w:jc w:val="both"/>
              <w:rPr>
                <w:sz w:val="22"/>
                <w:szCs w:val="22"/>
              </w:rPr>
            </w:pPr>
            <w:r w:rsidRPr="005262FD">
              <w:rPr>
                <w:sz w:val="22"/>
                <w:szCs w:val="22"/>
              </w:rPr>
              <w:t xml:space="preserve">Užtikrinamas pareigūnų medicininis aptarnavimas ir reabilitacija. </w:t>
            </w:r>
            <w:r w:rsidRPr="005262FD">
              <w:rPr>
                <w:sz w:val="22"/>
                <w:szCs w:val="22"/>
                <w:lang w:eastAsia="lt-LT"/>
              </w:rPr>
              <w:t xml:space="preserve">Vidaus tarnybos statute nustatyta, kad pareigūnų tarnybos ypatumai (didesnis pavojus gyvybei ar sveikatai, griežtesnė atsakomybė ir įvairūs su tarnyba susiję apribojimai) yra kompensuojami Vidaus tarnybos statute ir kituose teisės aktuose nustatytomis socialinėmis garantijomis. </w:t>
            </w:r>
            <w:r w:rsidRPr="005262FD">
              <w:rPr>
                <w:sz w:val="22"/>
                <w:szCs w:val="22"/>
              </w:rPr>
              <w:t xml:space="preserve">Vidaus tarnybos statute nustatyta, kad vidaus tarnybos sistemos pareigūnai turi teisę gauti daugiau nemokamų sveikatos priežiūros paslaugų nei kiti asmenys, apdrausti privalomuoju sveikatos draudimu. Šios paslaugos apmokamos iš valstybės biudžeto lėšų. </w:t>
            </w:r>
          </w:p>
          <w:p w14:paraId="182BB3AD" w14:textId="17A86E25" w:rsidR="00C51145" w:rsidRPr="005262FD" w:rsidRDefault="00C51145" w:rsidP="006C6778">
            <w:pPr>
              <w:tabs>
                <w:tab w:val="left" w:pos="1134"/>
              </w:tabs>
              <w:jc w:val="both"/>
              <w:rPr>
                <w:color w:val="AEAAAA" w:themeColor="background2" w:themeShade="BF"/>
                <w:sz w:val="22"/>
                <w:szCs w:val="22"/>
              </w:rPr>
            </w:pPr>
            <w:r w:rsidRPr="005262FD">
              <w:rPr>
                <w:sz w:val="22"/>
                <w:szCs w:val="22"/>
              </w:rPr>
              <w:t>Papildomų sveikatos paslaugų pareigūnams suteikimas remiamas valstybės biudžeto lėšomis per šią programą.</w:t>
            </w:r>
          </w:p>
        </w:tc>
      </w:tr>
      <w:tr w:rsidR="00582361" w:rsidRPr="005262FD" w14:paraId="5FCACE0D" w14:textId="77777777" w:rsidTr="34A241A1">
        <w:tc>
          <w:tcPr>
            <w:tcW w:w="10618" w:type="dxa"/>
          </w:tcPr>
          <w:p w14:paraId="1A58E80C" w14:textId="7152ADC8" w:rsidR="00582361" w:rsidRPr="005262FD" w:rsidRDefault="00AC44C9" w:rsidP="3A993FE7">
            <w:pPr>
              <w:widowControl w:val="0"/>
              <w:jc w:val="both"/>
              <w:rPr>
                <w:color w:val="AEAAAA" w:themeColor="background2" w:themeShade="BF"/>
                <w:sz w:val="22"/>
                <w:szCs w:val="22"/>
                <w:lang w:eastAsia="lt-LT"/>
              </w:rPr>
            </w:pPr>
            <w:r w:rsidRPr="005262FD">
              <w:rPr>
                <w:sz w:val="22"/>
                <w:szCs w:val="22"/>
              </w:rPr>
              <w:t xml:space="preserve">PROGRAMOS KOORDINATORIUS – vidaus reikalų </w:t>
            </w:r>
            <w:r w:rsidR="005C24C1">
              <w:rPr>
                <w:sz w:val="22"/>
                <w:szCs w:val="22"/>
              </w:rPr>
              <w:t>viceministras</w:t>
            </w:r>
            <w:r w:rsidRPr="005262FD">
              <w:rPr>
                <w:sz w:val="22"/>
                <w:szCs w:val="22"/>
              </w:rPr>
              <w:t xml:space="preserve"> </w:t>
            </w:r>
            <w:r w:rsidR="005C24C1">
              <w:rPr>
                <w:sz w:val="22"/>
                <w:szCs w:val="22"/>
              </w:rPr>
              <w:t>Gintaras Aliksandravi</w:t>
            </w:r>
            <w:r w:rsidR="00AA1267">
              <w:rPr>
                <w:sz w:val="22"/>
                <w:szCs w:val="22"/>
              </w:rPr>
              <w:t>čius</w:t>
            </w:r>
            <w:r w:rsidRPr="005262FD">
              <w:rPr>
                <w:sz w:val="22"/>
                <w:szCs w:val="22"/>
              </w:rPr>
              <w:t xml:space="preserve">, tel. </w:t>
            </w:r>
            <w:r w:rsidR="00AA1267" w:rsidRPr="005262FD">
              <w:rPr>
                <w:sz w:val="22"/>
                <w:szCs w:val="22"/>
              </w:rPr>
              <w:t>+ 370  5 271 7205.</w:t>
            </w:r>
          </w:p>
        </w:tc>
      </w:tr>
      <w:tr w:rsidR="00AA3F04" w:rsidRPr="005262FD" w14:paraId="05D79C57" w14:textId="77777777" w:rsidTr="34A241A1">
        <w:tc>
          <w:tcPr>
            <w:tcW w:w="10618" w:type="dxa"/>
          </w:tcPr>
          <w:p w14:paraId="67821E77" w14:textId="025ED3AC" w:rsidR="00AA3F04" w:rsidRPr="005262FD" w:rsidRDefault="5D929A27" w:rsidP="3A993FE7">
            <w:pPr>
              <w:widowControl w:val="0"/>
              <w:jc w:val="both"/>
              <w:rPr>
                <w:color w:val="AEAAAA" w:themeColor="background2" w:themeShade="BF"/>
                <w:sz w:val="22"/>
                <w:szCs w:val="22"/>
              </w:rPr>
            </w:pPr>
            <w:r w:rsidRPr="005262FD">
              <w:rPr>
                <w:sz w:val="22"/>
                <w:szCs w:val="22"/>
              </w:rPr>
              <w:t xml:space="preserve">KOORDINUOJANTIS VRM </w:t>
            </w:r>
            <w:r w:rsidR="00584FE4">
              <w:rPr>
                <w:sz w:val="22"/>
                <w:szCs w:val="22"/>
              </w:rPr>
              <w:t>ADMINISTRACIJOS</w:t>
            </w:r>
            <w:r w:rsidRPr="005262FD">
              <w:rPr>
                <w:sz w:val="22"/>
                <w:szCs w:val="22"/>
              </w:rPr>
              <w:t xml:space="preserve"> PADALINYS – VRM VSPG.</w:t>
            </w:r>
          </w:p>
        </w:tc>
      </w:tr>
      <w:tr w:rsidR="00582361" w:rsidRPr="005262FD" w14:paraId="4912C6D2" w14:textId="77777777" w:rsidTr="34A241A1">
        <w:tc>
          <w:tcPr>
            <w:tcW w:w="10618" w:type="dxa"/>
          </w:tcPr>
          <w:p w14:paraId="024FC3AF" w14:textId="77777777" w:rsidR="00582361" w:rsidRPr="005262FD" w:rsidRDefault="574866A9" w:rsidP="3A993FE7">
            <w:pPr>
              <w:widowControl w:val="0"/>
              <w:jc w:val="both"/>
              <w:rPr>
                <w:color w:val="AEAAAA" w:themeColor="background2" w:themeShade="BF"/>
                <w:sz w:val="22"/>
                <w:szCs w:val="22"/>
              </w:rPr>
            </w:pPr>
            <w:r w:rsidRPr="005262FD">
              <w:rPr>
                <w:sz w:val="22"/>
                <w:szCs w:val="22"/>
              </w:rPr>
              <w:t>PROGRAMA TĘSTINĖ.</w:t>
            </w:r>
          </w:p>
        </w:tc>
      </w:tr>
      <w:tr w:rsidR="00582361" w:rsidRPr="005262FD" w14:paraId="5B7DF171" w14:textId="77777777" w:rsidTr="34A241A1">
        <w:tc>
          <w:tcPr>
            <w:tcW w:w="10618" w:type="dxa"/>
          </w:tcPr>
          <w:p w14:paraId="7062539C" w14:textId="77777777" w:rsidR="00582361" w:rsidRPr="005262FD" w:rsidRDefault="574866A9" w:rsidP="3A993FE7">
            <w:pPr>
              <w:widowControl w:val="0"/>
              <w:tabs>
                <w:tab w:val="left" w:pos="851"/>
              </w:tabs>
              <w:jc w:val="both"/>
              <w:rPr>
                <w:color w:val="AEAAAA" w:themeColor="background2" w:themeShade="BF"/>
                <w:sz w:val="22"/>
                <w:szCs w:val="22"/>
                <w:lang w:eastAsia="lt-LT"/>
              </w:rPr>
            </w:pPr>
            <w:r w:rsidRPr="005262FD">
              <w:rPr>
                <w:sz w:val="22"/>
                <w:szCs w:val="22"/>
                <w:lang w:eastAsia="lt-LT"/>
              </w:rPr>
              <w:t>PROGRAMĄ PAGAL KOMPETENCIJĄ VYKDO:</w:t>
            </w:r>
          </w:p>
          <w:p w14:paraId="072E790B" w14:textId="490DAE6C" w:rsidR="00475EE5" w:rsidRPr="006A5F55" w:rsidRDefault="2D449621" w:rsidP="3A993FE7">
            <w:pPr>
              <w:widowControl w:val="0"/>
              <w:tabs>
                <w:tab w:val="left" w:pos="851"/>
              </w:tabs>
              <w:spacing w:before="120"/>
              <w:contextualSpacing/>
              <w:jc w:val="both"/>
              <w:rPr>
                <w:spacing w:val="-2"/>
                <w:sz w:val="22"/>
                <w:szCs w:val="22"/>
              </w:rPr>
            </w:pPr>
            <w:r w:rsidRPr="006A5F55">
              <w:rPr>
                <w:spacing w:val="-2"/>
                <w:sz w:val="22"/>
                <w:szCs w:val="22"/>
              </w:rPr>
              <w:t>Vi</w:t>
            </w:r>
            <w:r w:rsidR="369938C3" w:rsidRPr="006A5F55">
              <w:rPr>
                <w:spacing w:val="-2"/>
                <w:sz w:val="22"/>
                <w:szCs w:val="22"/>
              </w:rPr>
              <w:t xml:space="preserve">daus reikalų ministerija (VRM </w:t>
            </w:r>
            <w:r w:rsidRPr="006A5F55">
              <w:rPr>
                <w:spacing w:val="-2"/>
                <w:sz w:val="22"/>
                <w:szCs w:val="22"/>
              </w:rPr>
              <w:t>V</w:t>
            </w:r>
            <w:r w:rsidR="498AFD73" w:rsidRPr="006A5F55">
              <w:rPr>
                <w:spacing w:val="-2"/>
                <w:sz w:val="22"/>
                <w:szCs w:val="22"/>
              </w:rPr>
              <w:t>S</w:t>
            </w:r>
            <w:r w:rsidRPr="006A5F55">
              <w:rPr>
                <w:spacing w:val="-2"/>
                <w:sz w:val="22"/>
                <w:szCs w:val="22"/>
              </w:rPr>
              <w:t>PG);</w:t>
            </w:r>
          </w:p>
          <w:p w14:paraId="1BC96DBD" w14:textId="77777777" w:rsidR="00C8505E" w:rsidRPr="007C7BBA" w:rsidRDefault="574866A9" w:rsidP="00C8505E">
            <w:pPr>
              <w:widowControl w:val="0"/>
              <w:tabs>
                <w:tab w:val="left" w:pos="851"/>
              </w:tabs>
              <w:spacing w:before="120"/>
              <w:contextualSpacing/>
              <w:jc w:val="both"/>
              <w:rPr>
                <w:spacing w:val="-2"/>
                <w:sz w:val="22"/>
                <w:szCs w:val="22"/>
              </w:rPr>
            </w:pPr>
            <w:r w:rsidRPr="006A5F55">
              <w:rPr>
                <w:spacing w:val="-2"/>
                <w:sz w:val="22"/>
                <w:szCs w:val="22"/>
              </w:rPr>
              <w:t>Lietuvos Respublikos vidaus reikalų ministerijos</w:t>
            </w:r>
            <w:r w:rsidR="2D449621" w:rsidRPr="006A5F55">
              <w:rPr>
                <w:spacing w:val="-2"/>
                <w:sz w:val="22"/>
                <w:szCs w:val="22"/>
              </w:rPr>
              <w:t xml:space="preserve"> Medicinos centras</w:t>
            </w:r>
            <w:r w:rsidR="00C8505E" w:rsidRPr="006A5F55">
              <w:rPr>
                <w:spacing w:val="-2"/>
                <w:sz w:val="22"/>
                <w:szCs w:val="22"/>
              </w:rPr>
              <w:t xml:space="preserve"> </w:t>
            </w:r>
            <w:r w:rsidR="00C8505E" w:rsidRPr="007C7BBA">
              <w:rPr>
                <w:spacing w:val="-2"/>
                <w:sz w:val="22"/>
                <w:szCs w:val="22"/>
              </w:rPr>
              <w:t>(</w:t>
            </w:r>
            <w:r w:rsidRPr="007C7BBA">
              <w:rPr>
                <w:spacing w:val="-2"/>
                <w:sz w:val="22"/>
                <w:szCs w:val="22"/>
              </w:rPr>
              <w:t xml:space="preserve">direktorius </w:t>
            </w:r>
            <w:r w:rsidR="2D449621" w:rsidRPr="007C7BBA">
              <w:rPr>
                <w:spacing w:val="-2"/>
                <w:sz w:val="22"/>
                <w:szCs w:val="22"/>
              </w:rPr>
              <w:t>Marius Buitkus</w:t>
            </w:r>
            <w:r w:rsidR="00C8505E" w:rsidRPr="007C7BBA">
              <w:rPr>
                <w:spacing w:val="-2"/>
                <w:sz w:val="22"/>
                <w:szCs w:val="22"/>
              </w:rPr>
              <w:t>)</w:t>
            </w:r>
            <w:r w:rsidRPr="007C7BBA">
              <w:rPr>
                <w:spacing w:val="-2"/>
                <w:sz w:val="22"/>
                <w:szCs w:val="22"/>
              </w:rPr>
              <w:t xml:space="preserve">. </w:t>
            </w:r>
          </w:p>
          <w:p w14:paraId="71015745" w14:textId="20A6AD6A" w:rsidR="00475EE5" w:rsidRPr="005262FD" w:rsidRDefault="000664B3" w:rsidP="00C8505E">
            <w:pPr>
              <w:widowControl w:val="0"/>
              <w:tabs>
                <w:tab w:val="left" w:pos="851"/>
              </w:tabs>
              <w:spacing w:before="120"/>
              <w:contextualSpacing/>
              <w:jc w:val="both"/>
              <w:rPr>
                <w:color w:val="AEAAAA" w:themeColor="background2" w:themeShade="BF"/>
                <w:sz w:val="22"/>
                <w:szCs w:val="22"/>
              </w:rPr>
            </w:pPr>
            <w:r w:rsidRPr="006A5F55">
              <w:rPr>
                <w:sz w:val="22"/>
                <w:szCs w:val="22"/>
              </w:rPr>
              <w:t>Išteklių agentūra</w:t>
            </w:r>
            <w:r w:rsidR="2D449621" w:rsidRPr="006A5F55">
              <w:rPr>
                <w:sz w:val="22"/>
                <w:szCs w:val="22"/>
              </w:rPr>
              <w:t xml:space="preserve"> prie Lietuvos Respublikos vidaus reikalų ministerijos</w:t>
            </w:r>
            <w:r w:rsidR="498AFD73" w:rsidRPr="005262FD">
              <w:rPr>
                <w:sz w:val="22"/>
                <w:szCs w:val="22"/>
              </w:rPr>
              <w:t xml:space="preserve"> </w:t>
            </w:r>
            <w:r w:rsidR="2D449621" w:rsidRPr="005262FD">
              <w:rPr>
                <w:sz w:val="22"/>
                <w:szCs w:val="22"/>
              </w:rPr>
              <w:t>(direktorius Giedrius Griška) programos įgyvendinime dalyvauja kaip vidaus reikalų sistemos centrinė perkančioji organizacija, atliekanti viešuosius pirkimus.</w:t>
            </w:r>
          </w:p>
        </w:tc>
      </w:tr>
    </w:tbl>
    <w:p w14:paraId="09A4742A" w14:textId="77777777" w:rsidR="00F84B02" w:rsidRPr="005262FD" w:rsidRDefault="00F84B02" w:rsidP="00060946">
      <w:pPr>
        <w:jc w:val="both"/>
        <w:rPr>
          <w:i/>
          <w:color w:val="808080"/>
          <w:sz w:val="22"/>
        </w:rPr>
      </w:pPr>
    </w:p>
    <w:p w14:paraId="085E6BC9" w14:textId="77777777" w:rsidR="001D4C80" w:rsidRPr="005262FD" w:rsidRDefault="001D4C80" w:rsidP="00060946">
      <w:pPr>
        <w:widowControl w:val="0"/>
        <w:tabs>
          <w:tab w:val="left" w:pos="851"/>
        </w:tabs>
        <w:spacing w:after="120"/>
        <w:ind w:firstLine="142"/>
        <w:jc w:val="both"/>
        <w:rPr>
          <w:b/>
          <w:sz w:val="22"/>
          <w:szCs w:val="22"/>
          <w:lang w:eastAsia="lt-LT"/>
        </w:rPr>
      </w:pPr>
    </w:p>
    <w:p w14:paraId="05092942" w14:textId="52C5C68A" w:rsidR="00322CD8" w:rsidRPr="005262FD" w:rsidRDefault="00322CD8" w:rsidP="00060946">
      <w:pPr>
        <w:widowControl w:val="0"/>
        <w:tabs>
          <w:tab w:val="left" w:pos="851"/>
        </w:tabs>
        <w:spacing w:after="120"/>
        <w:ind w:firstLine="142"/>
        <w:jc w:val="both"/>
        <w:rPr>
          <w:b/>
          <w:sz w:val="22"/>
          <w:szCs w:val="22"/>
          <w:lang w:eastAsia="lt-LT"/>
        </w:rPr>
      </w:pPr>
      <w:r w:rsidRPr="005262FD">
        <w:rPr>
          <w:b/>
          <w:sz w:val="22"/>
          <w:szCs w:val="22"/>
          <w:lang w:eastAsia="lt-LT"/>
        </w:rPr>
        <w:t>PROGRAMA ĮGYVENDINA ŠIUOS TĘSTINĖS VEIKLOS UŽDAVINIUS:</w:t>
      </w:r>
    </w:p>
    <w:tbl>
      <w:tblPr>
        <w:tblStyle w:val="Lenteldefaultin12"/>
        <w:tblW w:w="10618" w:type="dxa"/>
        <w:tblInd w:w="-275" w:type="dxa"/>
        <w:tblLayout w:type="fixed"/>
        <w:tblLook w:val="04A0" w:firstRow="1" w:lastRow="0" w:firstColumn="1" w:lastColumn="0" w:noHBand="0" w:noVBand="1"/>
      </w:tblPr>
      <w:tblGrid>
        <w:gridCol w:w="2250"/>
        <w:gridCol w:w="6242"/>
        <w:gridCol w:w="2126"/>
      </w:tblGrid>
      <w:tr w:rsidR="00475EE5" w:rsidRPr="005262FD" w14:paraId="7FEC7F48" w14:textId="77777777" w:rsidTr="34A241A1">
        <w:trPr>
          <w:tblHeader/>
        </w:trPr>
        <w:tc>
          <w:tcPr>
            <w:tcW w:w="2250" w:type="dxa"/>
            <w:shd w:val="clear" w:color="auto" w:fill="F2F2F2" w:themeFill="background1" w:themeFillShade="F2"/>
            <w:vAlign w:val="center"/>
          </w:tcPr>
          <w:p w14:paraId="4B806CB8" w14:textId="77777777" w:rsidR="00475EE5" w:rsidRPr="005262FD" w:rsidRDefault="2D449621" w:rsidP="3A993FE7">
            <w:pPr>
              <w:jc w:val="both"/>
              <w:rPr>
                <w:b/>
                <w:bCs/>
                <w:i/>
                <w:iCs/>
                <w:color w:val="AEAAAA" w:themeColor="background2" w:themeShade="BF"/>
                <w:sz w:val="22"/>
                <w:szCs w:val="22"/>
                <w:lang w:eastAsia="lt-LT"/>
              </w:rPr>
            </w:pPr>
            <w:r w:rsidRPr="005262FD">
              <w:rPr>
                <w:b/>
                <w:bCs/>
                <w:i/>
                <w:iCs/>
                <w:sz w:val="22"/>
                <w:szCs w:val="22"/>
                <w:lang w:eastAsia="lt-LT"/>
              </w:rPr>
              <w:t>Kodas</w:t>
            </w:r>
          </w:p>
        </w:tc>
        <w:tc>
          <w:tcPr>
            <w:tcW w:w="6242" w:type="dxa"/>
            <w:shd w:val="clear" w:color="auto" w:fill="F2F2F2" w:themeFill="background1" w:themeFillShade="F2"/>
            <w:vAlign w:val="center"/>
          </w:tcPr>
          <w:p w14:paraId="18D79AF9" w14:textId="77777777" w:rsidR="00475EE5" w:rsidRPr="005262FD" w:rsidRDefault="2D449621" w:rsidP="3A993FE7">
            <w:pPr>
              <w:jc w:val="both"/>
              <w:rPr>
                <w:b/>
                <w:bCs/>
                <w:i/>
                <w:iCs/>
                <w:color w:val="AEAAAA" w:themeColor="background2" w:themeShade="BF"/>
                <w:sz w:val="22"/>
                <w:szCs w:val="22"/>
              </w:rPr>
            </w:pPr>
            <w:r w:rsidRPr="005262FD">
              <w:rPr>
                <w:b/>
                <w:bCs/>
                <w:i/>
                <w:iCs/>
                <w:sz w:val="22"/>
                <w:szCs w:val="22"/>
              </w:rPr>
              <w:t>Tęstinės veiklos  uždavinys ir jam įgyvendinti numatomų priemonių trumpas aprašymas</w:t>
            </w:r>
          </w:p>
        </w:tc>
        <w:tc>
          <w:tcPr>
            <w:tcW w:w="2126" w:type="dxa"/>
            <w:shd w:val="clear" w:color="auto" w:fill="F2F2F2" w:themeFill="background1" w:themeFillShade="F2"/>
            <w:vAlign w:val="center"/>
          </w:tcPr>
          <w:p w14:paraId="0EBDA9CC" w14:textId="043C4949" w:rsidR="009127B6" w:rsidRPr="005262FD" w:rsidRDefault="7085ABD7" w:rsidP="3A993FE7">
            <w:pPr>
              <w:jc w:val="center"/>
              <w:rPr>
                <w:b/>
                <w:bCs/>
                <w:i/>
                <w:iCs/>
                <w:color w:val="AEAAAA" w:themeColor="background2" w:themeShade="BF"/>
                <w:sz w:val="22"/>
                <w:szCs w:val="22"/>
              </w:rPr>
            </w:pPr>
            <w:r w:rsidRPr="005262FD">
              <w:rPr>
                <w:b/>
                <w:bCs/>
                <w:i/>
                <w:iCs/>
                <w:sz w:val="22"/>
                <w:szCs w:val="22"/>
              </w:rPr>
              <w:t>202</w:t>
            </w:r>
            <w:r w:rsidR="004176E5">
              <w:rPr>
                <w:b/>
                <w:bCs/>
                <w:i/>
                <w:iCs/>
                <w:sz w:val="22"/>
                <w:szCs w:val="22"/>
              </w:rPr>
              <w:t>6</w:t>
            </w:r>
            <w:r w:rsidRPr="005262FD">
              <w:rPr>
                <w:b/>
                <w:bCs/>
                <w:i/>
                <w:iCs/>
                <w:sz w:val="22"/>
                <w:szCs w:val="22"/>
              </w:rPr>
              <w:t xml:space="preserve"> m.</w:t>
            </w:r>
          </w:p>
          <w:p w14:paraId="22610AEA" w14:textId="2CC13206" w:rsidR="00475EE5" w:rsidRPr="005262FD" w:rsidRDefault="7085ABD7" w:rsidP="3A993FE7">
            <w:pPr>
              <w:jc w:val="center"/>
              <w:rPr>
                <w:b/>
                <w:bCs/>
                <w:i/>
                <w:iCs/>
                <w:color w:val="AEAAAA" w:themeColor="background2" w:themeShade="BF"/>
                <w:sz w:val="22"/>
                <w:szCs w:val="22"/>
              </w:rPr>
            </w:pPr>
            <w:r w:rsidRPr="005262FD">
              <w:rPr>
                <w:b/>
                <w:bCs/>
                <w:i/>
                <w:iCs/>
                <w:sz w:val="22"/>
                <w:szCs w:val="22"/>
              </w:rPr>
              <w:t>asignavimai tūkst. eurų</w:t>
            </w:r>
          </w:p>
        </w:tc>
      </w:tr>
      <w:tr w:rsidR="00475EE5" w:rsidRPr="005262FD" w14:paraId="5B4CBEF6" w14:textId="77777777" w:rsidTr="34A241A1">
        <w:tc>
          <w:tcPr>
            <w:tcW w:w="2250" w:type="dxa"/>
            <w:vAlign w:val="center"/>
          </w:tcPr>
          <w:p w14:paraId="2EDBE9EA" w14:textId="77777777" w:rsidR="00475EE5" w:rsidRPr="005262FD" w:rsidRDefault="2D449621" w:rsidP="3A993FE7">
            <w:pPr>
              <w:jc w:val="both"/>
              <w:rPr>
                <w:b/>
                <w:bCs/>
                <w:color w:val="AEAAAA" w:themeColor="background2" w:themeShade="BF"/>
                <w:sz w:val="22"/>
                <w:szCs w:val="22"/>
                <w:lang w:eastAsia="lt-LT"/>
              </w:rPr>
            </w:pPr>
            <w:r w:rsidRPr="005262FD">
              <w:rPr>
                <w:b/>
                <w:bCs/>
                <w:sz w:val="22"/>
                <w:szCs w:val="22"/>
                <w:lang w:eastAsia="lt-LT"/>
              </w:rPr>
              <w:t>07-017-11-01</w:t>
            </w:r>
          </w:p>
        </w:tc>
        <w:tc>
          <w:tcPr>
            <w:tcW w:w="8368" w:type="dxa"/>
            <w:gridSpan w:val="2"/>
          </w:tcPr>
          <w:p w14:paraId="45A97A1E" w14:textId="77777777" w:rsidR="00322CD8" w:rsidRPr="005262FD" w:rsidRDefault="61E76013" w:rsidP="3A993FE7">
            <w:pPr>
              <w:jc w:val="both"/>
              <w:rPr>
                <w:b/>
                <w:bCs/>
                <w:color w:val="AEAAAA" w:themeColor="background2" w:themeShade="BF"/>
                <w:sz w:val="22"/>
                <w:szCs w:val="22"/>
                <w:lang w:eastAsia="lt-LT"/>
              </w:rPr>
            </w:pPr>
            <w:r w:rsidRPr="005262FD">
              <w:rPr>
                <w:b/>
                <w:bCs/>
                <w:sz w:val="22"/>
                <w:szCs w:val="22"/>
                <w:lang w:eastAsia="lt-LT"/>
              </w:rPr>
              <w:t>VEIKLOS UŽDAVINYS.</w:t>
            </w:r>
          </w:p>
          <w:p w14:paraId="11BEAF03" w14:textId="77777777" w:rsidR="00475EE5" w:rsidRPr="005262FD" w:rsidRDefault="2D449621" w:rsidP="3A993FE7">
            <w:pPr>
              <w:jc w:val="both"/>
              <w:rPr>
                <w:b/>
                <w:bCs/>
                <w:color w:val="AEAAAA" w:themeColor="background2" w:themeShade="BF"/>
                <w:sz w:val="22"/>
                <w:szCs w:val="22"/>
                <w:lang w:eastAsia="lt-LT"/>
              </w:rPr>
            </w:pPr>
            <w:r w:rsidRPr="005262FD">
              <w:rPr>
                <w:b/>
                <w:bCs/>
                <w:sz w:val="22"/>
                <w:szCs w:val="22"/>
                <w:lang w:eastAsia="lt-LT"/>
              </w:rPr>
              <w:t>„</w:t>
            </w:r>
            <w:r w:rsidRPr="005262FD">
              <w:rPr>
                <w:b/>
                <w:bCs/>
                <w:sz w:val="22"/>
                <w:szCs w:val="22"/>
              </w:rPr>
              <w:t>Užtikrinti tinkamą pareigūnų atranką ir kokybišką sveikatos priežiūrą“</w:t>
            </w:r>
          </w:p>
        </w:tc>
      </w:tr>
      <w:tr w:rsidR="00322CD8" w:rsidRPr="005262FD" w14:paraId="787DB7A4" w14:textId="77777777" w:rsidTr="34A241A1">
        <w:tc>
          <w:tcPr>
            <w:tcW w:w="2250" w:type="dxa"/>
            <w:vAlign w:val="center"/>
          </w:tcPr>
          <w:p w14:paraId="2A46B80A" w14:textId="48BF862A" w:rsidR="00322CD8" w:rsidRPr="005262FD" w:rsidRDefault="04452EE2" w:rsidP="3A993FE7">
            <w:pPr>
              <w:jc w:val="both"/>
              <w:rPr>
                <w:color w:val="AEAAAA" w:themeColor="background2" w:themeShade="BF"/>
                <w:sz w:val="22"/>
                <w:szCs w:val="22"/>
                <w:lang w:eastAsia="lt-LT"/>
              </w:rPr>
            </w:pPr>
            <w:r w:rsidRPr="005262FD">
              <w:rPr>
                <w:sz w:val="22"/>
                <w:szCs w:val="22"/>
                <w:lang w:eastAsia="lt-LT"/>
              </w:rPr>
              <w:t>07</w:t>
            </w:r>
            <w:r w:rsidR="61E76013" w:rsidRPr="005262FD">
              <w:rPr>
                <w:sz w:val="22"/>
                <w:szCs w:val="22"/>
                <w:lang w:eastAsia="lt-LT"/>
              </w:rPr>
              <w:t>-017-11-01-01 (TP)</w:t>
            </w:r>
          </w:p>
        </w:tc>
        <w:tc>
          <w:tcPr>
            <w:tcW w:w="6242" w:type="dxa"/>
          </w:tcPr>
          <w:p w14:paraId="760F14D9" w14:textId="77777777" w:rsidR="00322CD8" w:rsidRPr="005262FD" w:rsidRDefault="61E76013" w:rsidP="3A993FE7">
            <w:pPr>
              <w:jc w:val="both"/>
              <w:rPr>
                <w:b/>
                <w:bCs/>
                <w:color w:val="AEAAAA" w:themeColor="background2" w:themeShade="BF"/>
                <w:sz w:val="22"/>
                <w:szCs w:val="22"/>
                <w:lang w:eastAsia="lt-LT"/>
              </w:rPr>
            </w:pPr>
            <w:r w:rsidRPr="005262FD">
              <w:rPr>
                <w:b/>
                <w:bCs/>
                <w:sz w:val="22"/>
                <w:szCs w:val="22"/>
                <w:lang w:eastAsia="lt-LT"/>
              </w:rPr>
              <w:t>PRIEMONĖ</w:t>
            </w:r>
            <w:r w:rsidR="53687E67" w:rsidRPr="005262FD">
              <w:rPr>
                <w:b/>
                <w:bCs/>
                <w:sz w:val="22"/>
                <w:szCs w:val="22"/>
                <w:lang w:eastAsia="lt-LT"/>
              </w:rPr>
              <w:t xml:space="preserve">: </w:t>
            </w:r>
            <w:r w:rsidRPr="005262FD">
              <w:rPr>
                <w:b/>
                <w:bCs/>
                <w:sz w:val="22"/>
                <w:szCs w:val="22"/>
                <w:lang w:eastAsia="lt-LT"/>
              </w:rPr>
              <w:t xml:space="preserve"> Teikti kompleksines asmens sveikatos priežiūros paslaugas pareigūnams (buvusiems pareigūnams), kitiems įstaigos pacientams Vidaus reikalų ministerijos Medicinos centre</w:t>
            </w:r>
          </w:p>
        </w:tc>
        <w:tc>
          <w:tcPr>
            <w:tcW w:w="2126" w:type="dxa"/>
            <w:vAlign w:val="center"/>
          </w:tcPr>
          <w:p w14:paraId="3B9FB208" w14:textId="16771D7B" w:rsidR="00322CD8" w:rsidRPr="005262FD" w:rsidRDefault="00557E15" w:rsidP="000379D4">
            <w:pPr>
              <w:jc w:val="both"/>
              <w:rPr>
                <w:sz w:val="22"/>
                <w:szCs w:val="22"/>
              </w:rPr>
            </w:pPr>
            <w:r>
              <w:rPr>
                <w:sz w:val="22"/>
                <w:szCs w:val="22"/>
              </w:rPr>
              <w:t>11 2</w:t>
            </w:r>
            <w:r w:rsidR="00471009">
              <w:rPr>
                <w:sz w:val="22"/>
                <w:szCs w:val="22"/>
              </w:rPr>
              <w:t>91</w:t>
            </w:r>
          </w:p>
        </w:tc>
      </w:tr>
      <w:tr w:rsidR="00475EE5" w:rsidRPr="005262FD" w14:paraId="226D8782" w14:textId="77777777" w:rsidTr="34A241A1">
        <w:tc>
          <w:tcPr>
            <w:tcW w:w="10618" w:type="dxa"/>
            <w:gridSpan w:val="3"/>
          </w:tcPr>
          <w:p w14:paraId="797C0BE0" w14:textId="77777777" w:rsidR="006E2916" w:rsidRPr="005262FD" w:rsidRDefault="006E2916" w:rsidP="006E2916">
            <w:pPr>
              <w:jc w:val="both"/>
              <w:rPr>
                <w:i/>
                <w:iCs/>
                <w:sz w:val="22"/>
                <w:szCs w:val="22"/>
              </w:rPr>
            </w:pPr>
            <w:r w:rsidRPr="005262FD">
              <w:rPr>
                <w:i/>
                <w:iCs/>
                <w:sz w:val="22"/>
                <w:szCs w:val="22"/>
              </w:rPr>
              <w:t xml:space="preserve">VRM Medicinos centre teikiant pareigūnams privalomų </w:t>
            </w:r>
            <w:r w:rsidRPr="005262FD">
              <w:rPr>
                <w:i/>
                <w:iCs/>
                <w:sz w:val="22"/>
                <w:szCs w:val="22"/>
                <w:lang w:eastAsia="lt-LT"/>
              </w:rPr>
              <w:t xml:space="preserve">periodinių profilaktinių sveikatos patikrinimų, pareigūnams (buvusiems pareigūnams) ambulatorinių gydytojo konsultacijų, papildomas medicininės reabilitacijos, prevencinės ir postvencinės medicininės psichologinės reabilitacijos, sveikatos grąžinamojo ir antirecidyvinio gydymo, apmokamas iš valstybės biudžeto Vidaus reikalų ministerijai ar centrinėms statutinėms įstaigoms skirtų lėšų, medicininės reabilitacijos, stacionarinio gydymo ir vakcinacijos paslaugas, </w:t>
            </w:r>
            <w:r w:rsidRPr="005262FD">
              <w:rPr>
                <w:i/>
                <w:iCs/>
                <w:sz w:val="22"/>
                <w:szCs w:val="22"/>
              </w:rPr>
              <w:t>užtikrinama tinkama teisės aktuose numatyta pareigūnų sveikatos priežiūra. VRM Medicinos centro Centrinė</w:t>
            </w:r>
            <w:r>
              <w:rPr>
                <w:i/>
                <w:iCs/>
                <w:sz w:val="22"/>
                <w:szCs w:val="22"/>
              </w:rPr>
              <w:t>s</w:t>
            </w:r>
            <w:r w:rsidRPr="005262FD">
              <w:rPr>
                <w:i/>
                <w:iCs/>
                <w:sz w:val="22"/>
                <w:szCs w:val="22"/>
              </w:rPr>
              <w:t xml:space="preserve"> medicinos ekspertizės komisijos vykdoma asmenų, pretenduojančių į statutinę tarnybą, pageidaujančių mokytis statutinėje profesinio mokymo įstaigoje, statutinės profesinio mokymo įstaigos įvadinio mokymo kursuose ar kitoje švietimo įstaigoje, vidaus tarnybos sistemos pareigūnų ir buvusių vidaus tarnybos sistemos pareigūnų, grąžinamų į vidaus tarnybą ar siekiančių atkurti vidaus tarnybos sistemos pareigūno statusą, specializuotoji medicininė ekspertizė (tinkamumo tarnybai nustatymas) prisideda prie tinkamos teisės aktuose numatytos pareigūnų atrankos užtikrinimo. Centrinė medicinos ekspertizės komisija taip pat priima sprendimus dėl pareigūnų tinkamumo tęsti tarnybą dėl sveikatos būklės pokyčių.</w:t>
            </w:r>
            <w:r w:rsidRPr="005262FD">
              <w:t xml:space="preserve"> </w:t>
            </w:r>
          </w:p>
          <w:p w14:paraId="26E08424" w14:textId="77777777" w:rsidR="006E2916" w:rsidRPr="005262FD" w:rsidRDefault="006E2916" w:rsidP="006E2916">
            <w:pPr>
              <w:jc w:val="both"/>
              <w:rPr>
                <w:i/>
                <w:iCs/>
                <w:sz w:val="22"/>
                <w:szCs w:val="22"/>
              </w:rPr>
            </w:pPr>
            <w:r w:rsidRPr="006A5F55">
              <w:rPr>
                <w:i/>
                <w:iCs/>
                <w:sz w:val="22"/>
                <w:szCs w:val="22"/>
              </w:rPr>
              <w:t>VRM Medicinos centras dalyvauja papildomose veiklose (atliekant profilaktinius pareigūnų, kitų VRM sistemos darbuotojų bei kitų asmenų sveikatos tikrinimus).</w:t>
            </w:r>
          </w:p>
          <w:p w14:paraId="7F4202AC" w14:textId="0E3A24FC" w:rsidR="00475EE5" w:rsidRPr="005262FD" w:rsidRDefault="006E2916" w:rsidP="006E2916">
            <w:pPr>
              <w:pStyle w:val="Antrats"/>
              <w:jc w:val="both"/>
              <w:rPr>
                <w:i/>
                <w:iCs/>
                <w:color w:val="BFBFBF" w:themeColor="background1" w:themeShade="BF"/>
              </w:rPr>
            </w:pPr>
            <w:r w:rsidRPr="005262FD">
              <w:rPr>
                <w:rFonts w:ascii="Times New Roman" w:hAnsi="Times New Roman" w:cs="Times New Roman"/>
                <w:i/>
                <w:iCs/>
              </w:rPr>
              <w:t>VRM Medicinos centras asmens sveikatos priežiūros paslaugas teikia ne tik pareigūnams (buvusiems pareigūnams), – ambulatorines, stacionarines bei medicininės reabilitacijos paslaugas VRM Medicinos centras taip pat teikia ir kitiems asmenims, draudžiamiems privalomuoju sveikatos draudimu (šios paslaugos apmokamos iš privalomojo sveikatos draudimo fondo lėšų).</w:t>
            </w:r>
          </w:p>
        </w:tc>
      </w:tr>
      <w:tr w:rsidR="00322CD8" w:rsidRPr="005262FD" w14:paraId="1A465D5F" w14:textId="77777777" w:rsidTr="34A241A1">
        <w:tc>
          <w:tcPr>
            <w:tcW w:w="2250" w:type="dxa"/>
            <w:vAlign w:val="center"/>
          </w:tcPr>
          <w:p w14:paraId="5EF445FD" w14:textId="77777777" w:rsidR="00322CD8" w:rsidRPr="005262FD" w:rsidRDefault="61E76013" w:rsidP="3A993FE7">
            <w:pPr>
              <w:jc w:val="both"/>
              <w:rPr>
                <w:b/>
                <w:bCs/>
                <w:color w:val="AEAAAA" w:themeColor="background2" w:themeShade="BF"/>
                <w:sz w:val="22"/>
                <w:szCs w:val="22"/>
                <w:lang w:eastAsia="lt-LT"/>
              </w:rPr>
            </w:pPr>
            <w:r w:rsidRPr="005262FD">
              <w:rPr>
                <w:b/>
                <w:bCs/>
                <w:sz w:val="22"/>
                <w:szCs w:val="22"/>
                <w:lang w:eastAsia="lt-LT"/>
              </w:rPr>
              <w:t>07-017-11-02</w:t>
            </w:r>
          </w:p>
        </w:tc>
        <w:tc>
          <w:tcPr>
            <w:tcW w:w="8368" w:type="dxa"/>
            <w:gridSpan w:val="2"/>
          </w:tcPr>
          <w:p w14:paraId="5C2DEADA" w14:textId="77777777" w:rsidR="00322CD8" w:rsidRPr="005262FD" w:rsidRDefault="61E76013" w:rsidP="3A993FE7">
            <w:pPr>
              <w:jc w:val="both"/>
              <w:rPr>
                <w:b/>
                <w:bCs/>
                <w:color w:val="AEAAAA" w:themeColor="background2" w:themeShade="BF"/>
                <w:sz w:val="22"/>
                <w:szCs w:val="22"/>
                <w:lang w:eastAsia="lt-LT"/>
              </w:rPr>
            </w:pPr>
            <w:r w:rsidRPr="005262FD">
              <w:rPr>
                <w:b/>
                <w:bCs/>
                <w:sz w:val="22"/>
                <w:szCs w:val="22"/>
                <w:lang w:eastAsia="lt-LT"/>
              </w:rPr>
              <w:t>VEIKLOS UŽDAVINYS</w:t>
            </w:r>
          </w:p>
          <w:p w14:paraId="68979545" w14:textId="5DE96BDB" w:rsidR="00322CD8" w:rsidRPr="005262FD" w:rsidRDefault="61E76013" w:rsidP="3A993FE7">
            <w:pPr>
              <w:jc w:val="both"/>
              <w:rPr>
                <w:color w:val="AEAAAA" w:themeColor="background2" w:themeShade="BF"/>
                <w:sz w:val="22"/>
                <w:szCs w:val="22"/>
                <w:lang w:eastAsia="lt-LT"/>
              </w:rPr>
            </w:pPr>
            <w:r w:rsidRPr="005262FD">
              <w:rPr>
                <w:b/>
                <w:bCs/>
                <w:sz w:val="22"/>
                <w:szCs w:val="22"/>
                <w:lang w:eastAsia="lt-LT"/>
              </w:rPr>
              <w:t>„Užtikrinti pareigūnų medicininės reabilitacijos paslaugų kokybę ir prieinamumą“</w:t>
            </w:r>
          </w:p>
        </w:tc>
      </w:tr>
      <w:tr w:rsidR="00322CD8" w:rsidRPr="005262FD" w14:paraId="45D23CA3" w14:textId="77777777" w:rsidTr="34A241A1">
        <w:tc>
          <w:tcPr>
            <w:tcW w:w="2250" w:type="dxa"/>
            <w:vAlign w:val="center"/>
          </w:tcPr>
          <w:p w14:paraId="1878CF2B" w14:textId="471074E9" w:rsidR="00322CD8" w:rsidRPr="005262FD" w:rsidRDefault="04452EE2" w:rsidP="3A993FE7">
            <w:pPr>
              <w:jc w:val="both"/>
              <w:rPr>
                <w:color w:val="AEAAAA" w:themeColor="background2" w:themeShade="BF"/>
                <w:sz w:val="22"/>
                <w:szCs w:val="22"/>
                <w:lang w:eastAsia="lt-LT"/>
              </w:rPr>
            </w:pPr>
            <w:r w:rsidRPr="005262FD">
              <w:rPr>
                <w:sz w:val="22"/>
                <w:szCs w:val="22"/>
                <w:lang w:eastAsia="lt-LT"/>
              </w:rPr>
              <w:t>07</w:t>
            </w:r>
            <w:r w:rsidR="61E76013" w:rsidRPr="005262FD">
              <w:rPr>
                <w:sz w:val="22"/>
                <w:szCs w:val="22"/>
                <w:lang w:eastAsia="lt-LT"/>
              </w:rPr>
              <w:t>-017-11-02-01 (TP)</w:t>
            </w:r>
          </w:p>
        </w:tc>
        <w:tc>
          <w:tcPr>
            <w:tcW w:w="6242" w:type="dxa"/>
          </w:tcPr>
          <w:p w14:paraId="6DB06D4D" w14:textId="27F247AF" w:rsidR="00322CD8" w:rsidRPr="005262FD" w:rsidRDefault="61E76013" w:rsidP="00036CA8">
            <w:pPr>
              <w:tabs>
                <w:tab w:val="left" w:pos="2275"/>
              </w:tabs>
              <w:jc w:val="both"/>
              <w:rPr>
                <w:sz w:val="22"/>
                <w:szCs w:val="22"/>
                <w:lang w:eastAsia="lt-LT"/>
              </w:rPr>
            </w:pPr>
            <w:r w:rsidRPr="005262FD">
              <w:rPr>
                <w:b/>
                <w:bCs/>
                <w:sz w:val="22"/>
                <w:szCs w:val="22"/>
                <w:lang w:eastAsia="lt-LT"/>
              </w:rPr>
              <w:t>PRIEMONĖ</w:t>
            </w:r>
            <w:r w:rsidR="53687E67" w:rsidRPr="005262FD">
              <w:rPr>
                <w:b/>
                <w:bCs/>
                <w:sz w:val="22"/>
                <w:szCs w:val="22"/>
                <w:lang w:eastAsia="lt-LT"/>
              </w:rPr>
              <w:t xml:space="preserve">: </w:t>
            </w:r>
            <w:r w:rsidR="00036CA8" w:rsidRPr="005262FD">
              <w:rPr>
                <w:b/>
                <w:bCs/>
                <w:sz w:val="22"/>
                <w:szCs w:val="22"/>
                <w:lang w:eastAsia="lt-LT"/>
              </w:rPr>
              <w:t>Teikti papildomas medicininės reabilitacijos paslaugas pareigūnams (buvusiems pareigūnams) pagal sudarytas sutartis su sveikatos priežiūros įstaigomis</w:t>
            </w:r>
          </w:p>
        </w:tc>
        <w:tc>
          <w:tcPr>
            <w:tcW w:w="2126" w:type="dxa"/>
            <w:vAlign w:val="center"/>
          </w:tcPr>
          <w:p w14:paraId="245E0428" w14:textId="7FC720BD" w:rsidR="00322CD8" w:rsidRPr="005262FD" w:rsidRDefault="002F7031" w:rsidP="00665076">
            <w:pPr>
              <w:rPr>
                <w:color w:val="AEAAAA" w:themeColor="background2" w:themeShade="BF"/>
                <w:sz w:val="22"/>
                <w:szCs w:val="22"/>
              </w:rPr>
            </w:pPr>
            <w:r>
              <w:rPr>
                <w:sz w:val="22"/>
                <w:szCs w:val="22"/>
              </w:rPr>
              <w:t>750</w:t>
            </w:r>
          </w:p>
        </w:tc>
      </w:tr>
      <w:tr w:rsidR="00322CD8" w:rsidRPr="005262FD" w14:paraId="4A72C96D" w14:textId="77777777" w:rsidTr="34A241A1">
        <w:tc>
          <w:tcPr>
            <w:tcW w:w="10618" w:type="dxa"/>
            <w:gridSpan w:val="3"/>
          </w:tcPr>
          <w:p w14:paraId="2D6D0558" w14:textId="06D79F98" w:rsidR="00322CD8" w:rsidRPr="005262FD" w:rsidRDefault="006E2916" w:rsidP="00380BE6">
            <w:pPr>
              <w:widowControl w:val="0"/>
              <w:tabs>
                <w:tab w:val="left" w:pos="851"/>
              </w:tabs>
              <w:jc w:val="both"/>
              <w:rPr>
                <w:i/>
                <w:iCs/>
                <w:sz w:val="22"/>
                <w:szCs w:val="22"/>
                <w:lang w:eastAsia="lt-LT"/>
              </w:rPr>
            </w:pPr>
            <w:r w:rsidRPr="005262FD">
              <w:rPr>
                <w:i/>
                <w:iCs/>
                <w:sz w:val="22"/>
                <w:szCs w:val="22"/>
              </w:rPr>
              <w:t xml:space="preserve">Papildomos medicininės reabilitacijos, prevencinės </w:t>
            </w:r>
            <w:r w:rsidRPr="001528EE">
              <w:rPr>
                <w:i/>
                <w:iCs/>
                <w:sz w:val="22"/>
                <w:szCs w:val="22"/>
              </w:rPr>
              <w:t>ir postvencinės</w:t>
            </w:r>
            <w:r w:rsidRPr="00602DEF">
              <w:rPr>
                <w:i/>
                <w:iCs/>
                <w:color w:val="FF0000"/>
                <w:sz w:val="22"/>
                <w:szCs w:val="22"/>
              </w:rPr>
              <w:t xml:space="preserve"> </w:t>
            </w:r>
            <w:r w:rsidRPr="005262FD">
              <w:rPr>
                <w:i/>
                <w:iCs/>
                <w:sz w:val="22"/>
                <w:szCs w:val="22"/>
              </w:rPr>
              <w:t>medicininės ir psichologinės reabilitacijos, sveikatos grąžinamojo ir antirecidyvinio gydymo paslaugos pareigūnams apmokam</w:t>
            </w:r>
            <w:r>
              <w:rPr>
                <w:i/>
                <w:iCs/>
                <w:sz w:val="22"/>
                <w:szCs w:val="22"/>
              </w:rPr>
              <w:t>os</w:t>
            </w:r>
            <w:r w:rsidRPr="005262FD">
              <w:rPr>
                <w:i/>
                <w:iCs/>
                <w:sz w:val="22"/>
                <w:szCs w:val="22"/>
              </w:rPr>
              <w:t xml:space="preserve"> iš valstybės biudžeto Vidaus </w:t>
            </w:r>
            <w:r w:rsidRPr="005262FD">
              <w:rPr>
                <w:i/>
                <w:iCs/>
                <w:sz w:val="22"/>
                <w:szCs w:val="22"/>
              </w:rPr>
              <w:lastRenderedPageBreak/>
              <w:t xml:space="preserve">reikalų ministerijai ar centrinėms statutinėms įstaigoms skirtų lėšų. </w:t>
            </w:r>
            <w:r>
              <w:rPr>
                <w:i/>
                <w:iCs/>
                <w:sz w:val="22"/>
                <w:szCs w:val="22"/>
              </w:rPr>
              <w:t xml:space="preserve">Pagal sudarytas sutartis su  </w:t>
            </w:r>
            <w:r w:rsidRPr="001528EE">
              <w:rPr>
                <w:i/>
                <w:iCs/>
                <w:sz w:val="22"/>
                <w:szCs w:val="22"/>
              </w:rPr>
              <w:t>asmens</w:t>
            </w:r>
            <w:r w:rsidRPr="00602DEF">
              <w:rPr>
                <w:i/>
                <w:iCs/>
                <w:color w:val="FF0000"/>
                <w:sz w:val="22"/>
                <w:szCs w:val="22"/>
              </w:rPr>
              <w:t xml:space="preserve"> </w:t>
            </w:r>
            <w:r>
              <w:rPr>
                <w:i/>
                <w:iCs/>
                <w:sz w:val="22"/>
                <w:szCs w:val="22"/>
              </w:rPr>
              <w:t>s</w:t>
            </w:r>
            <w:r w:rsidRPr="005262FD">
              <w:rPr>
                <w:i/>
                <w:iCs/>
                <w:sz w:val="22"/>
                <w:szCs w:val="22"/>
              </w:rPr>
              <w:t>veikatos priežiūros įstaigo</w:t>
            </w:r>
            <w:r>
              <w:rPr>
                <w:i/>
                <w:iCs/>
                <w:sz w:val="22"/>
                <w:szCs w:val="22"/>
              </w:rPr>
              <w:t xml:space="preserve">mis </w:t>
            </w:r>
            <w:r w:rsidRPr="005262FD">
              <w:rPr>
                <w:i/>
                <w:iCs/>
                <w:sz w:val="22"/>
                <w:szCs w:val="22"/>
              </w:rPr>
              <w:t xml:space="preserve"> pareigūnams ir buvusiems pareigūnams teikia</w:t>
            </w:r>
            <w:r>
              <w:rPr>
                <w:i/>
                <w:iCs/>
                <w:sz w:val="22"/>
                <w:szCs w:val="22"/>
              </w:rPr>
              <w:t xml:space="preserve">mos </w:t>
            </w:r>
            <w:r w:rsidRPr="005262FD">
              <w:rPr>
                <w:i/>
                <w:iCs/>
                <w:sz w:val="22"/>
                <w:szCs w:val="22"/>
              </w:rPr>
              <w:t>medicininės reabilitacijos, prevencinės</w:t>
            </w:r>
            <w:r>
              <w:rPr>
                <w:i/>
                <w:iCs/>
                <w:sz w:val="22"/>
                <w:szCs w:val="22"/>
              </w:rPr>
              <w:t xml:space="preserve"> </w:t>
            </w:r>
            <w:r w:rsidRPr="005262FD">
              <w:rPr>
                <w:i/>
                <w:iCs/>
                <w:sz w:val="22"/>
                <w:szCs w:val="22"/>
              </w:rPr>
              <w:t xml:space="preserve"> medicininės ir psichologinės reabilitacijos, sveikatos grąžinamojo ir antirecidyvinio gydymo paslaug</w:t>
            </w:r>
            <w:r>
              <w:rPr>
                <w:i/>
                <w:iCs/>
                <w:sz w:val="22"/>
                <w:szCs w:val="22"/>
              </w:rPr>
              <w:t>o</w:t>
            </w:r>
            <w:r w:rsidRPr="005262FD">
              <w:rPr>
                <w:i/>
                <w:iCs/>
                <w:sz w:val="22"/>
                <w:szCs w:val="22"/>
              </w:rPr>
              <w:t xml:space="preserve">s pagal asmens sveikatos priežiūros paslaugų profilius, nurodytus atitinkamos sveikatos priežiūros įstaigos asmens sveikatos priežiūros licencijose. Pareigūnai ir buvę pareigūnai reabilitacijai sveikatos priežiūros įstaigose </w:t>
            </w:r>
            <w:r w:rsidRPr="005262FD">
              <w:rPr>
                <w:i/>
                <w:iCs/>
                <w:sz w:val="22"/>
                <w:szCs w:val="22"/>
                <w:lang w:eastAsia="lt-LT"/>
              </w:rPr>
              <w:t xml:space="preserve"> priimami pagal VRM Medicinos centro išduotus siuntimus.</w:t>
            </w:r>
          </w:p>
        </w:tc>
      </w:tr>
    </w:tbl>
    <w:p w14:paraId="6FB604EC" w14:textId="7D5A0F8D" w:rsidR="3A993FE7" w:rsidRPr="005262FD" w:rsidRDefault="3A993FE7"/>
    <w:p w14:paraId="3850D776" w14:textId="703E09B1" w:rsidR="00596D75" w:rsidRPr="005D5D19" w:rsidRDefault="00596D75" w:rsidP="00060946">
      <w:pPr>
        <w:ind w:right="141"/>
        <w:rPr>
          <w:b/>
          <w:bCs/>
          <w:szCs w:val="24"/>
        </w:rPr>
      </w:pPr>
      <w:r w:rsidRPr="005262FD">
        <w:rPr>
          <w:b/>
          <w:szCs w:val="24"/>
        </w:rPr>
        <w:t>2</w:t>
      </w:r>
      <w:r w:rsidR="00990845" w:rsidRPr="005262FD">
        <w:rPr>
          <w:b/>
          <w:szCs w:val="24"/>
        </w:rPr>
        <w:t>-017</w:t>
      </w:r>
      <w:r w:rsidRPr="005262FD">
        <w:rPr>
          <w:b/>
          <w:szCs w:val="24"/>
        </w:rPr>
        <w:t xml:space="preserve"> grafikas</w:t>
      </w:r>
      <w:r w:rsidRPr="005262FD">
        <w:rPr>
          <w:b/>
          <w:color w:val="7030A0"/>
          <w:szCs w:val="24"/>
        </w:rPr>
        <w:t>.</w:t>
      </w:r>
      <w:r w:rsidRPr="005262FD">
        <w:rPr>
          <w:b/>
          <w:i/>
          <w:szCs w:val="24"/>
        </w:rPr>
        <w:t xml:space="preserve"> </w:t>
      </w:r>
      <w:r w:rsidRPr="005262FD">
        <w:rPr>
          <w:b/>
          <w:szCs w:val="24"/>
        </w:rPr>
        <w:t>07-017</w:t>
      </w:r>
      <w:r w:rsidRPr="005262FD">
        <w:rPr>
          <w:szCs w:val="24"/>
        </w:rPr>
        <w:t xml:space="preserve"> </w:t>
      </w:r>
      <w:r w:rsidRPr="005262FD">
        <w:rPr>
          <w:b/>
          <w:szCs w:val="24"/>
        </w:rPr>
        <w:t>programa</w:t>
      </w:r>
      <w:r w:rsidRPr="005262FD">
        <w:rPr>
          <w:szCs w:val="24"/>
        </w:rPr>
        <w:t xml:space="preserve"> </w:t>
      </w:r>
      <w:r w:rsidRPr="005262FD">
        <w:rPr>
          <w:b/>
          <w:szCs w:val="24"/>
        </w:rPr>
        <w:t>„Valstybės remiama papildoma pareigūnų sveikatos priežiūra“</w:t>
      </w:r>
      <w:r w:rsidRPr="005262FD">
        <w:rPr>
          <w:color w:val="7030A0"/>
          <w:szCs w:val="24"/>
        </w:rPr>
        <w:t xml:space="preserve">  </w:t>
      </w:r>
      <w:r w:rsidRPr="005D5D19">
        <w:rPr>
          <w:b/>
          <w:bCs/>
          <w:szCs w:val="24"/>
        </w:rPr>
        <w:t>ir jos uždaviniai</w:t>
      </w:r>
    </w:p>
    <w:p w14:paraId="57DD640C" w14:textId="2782085E" w:rsidR="00596D75" w:rsidRPr="005262FD" w:rsidRDefault="00596D75" w:rsidP="00060946">
      <w:pPr>
        <w:spacing w:after="160"/>
        <w:rPr>
          <w:i/>
          <w:color w:val="808080"/>
          <w:sz w:val="22"/>
        </w:rPr>
      </w:pPr>
    </w:p>
    <w:p w14:paraId="48D3BD2F" w14:textId="6ABDE150" w:rsidR="005367BD" w:rsidRPr="005262FD" w:rsidRDefault="00F84B02" w:rsidP="3A993FE7">
      <w:pPr>
        <w:ind w:right="281"/>
        <w:jc w:val="center"/>
        <w:rPr>
          <w:b/>
          <w:bCs/>
          <w:color w:val="000000"/>
        </w:rPr>
      </w:pPr>
      <w:r w:rsidRPr="005262FD">
        <w:rPr>
          <w:noProof/>
          <w:sz w:val="20"/>
        </w:rPr>
        <w:drawing>
          <wp:inline distT="0" distB="0" distL="0" distR="0" wp14:anchorId="0627DF4A" wp14:editId="7EDCAF62">
            <wp:extent cx="6299835" cy="3055875"/>
            <wp:effectExtent l="0" t="0" r="24765" b="11430"/>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0" r:lo="rId131" r:qs="rId132" r:cs="rId133"/>
              </a:graphicData>
            </a:graphic>
          </wp:inline>
        </w:drawing>
      </w:r>
    </w:p>
    <w:p w14:paraId="7E0D988D" w14:textId="77777777" w:rsidR="00F84B02" w:rsidRPr="005262FD" w:rsidRDefault="00F84B02" w:rsidP="00060946">
      <w:pPr>
        <w:jc w:val="center"/>
        <w:rPr>
          <w:b/>
          <w:color w:val="000000"/>
          <w:szCs w:val="24"/>
        </w:rPr>
        <w:sectPr w:rsidR="00F84B02" w:rsidRPr="005262FD" w:rsidSect="00F84B02">
          <w:footerReference w:type="default" r:id="rId135"/>
          <w:footerReference w:type="first" r:id="rId136"/>
          <w:pgSz w:w="11906" w:h="16838"/>
          <w:pgMar w:top="1134" w:right="567" w:bottom="1134" w:left="993" w:header="567" w:footer="567" w:gutter="0"/>
          <w:cols w:space="1296"/>
          <w:docGrid w:linePitch="326"/>
        </w:sectPr>
      </w:pPr>
    </w:p>
    <w:p w14:paraId="635F8F96" w14:textId="0B679974" w:rsidR="00890963" w:rsidRPr="00C2266E" w:rsidRDefault="002966B9" w:rsidP="00C2266E">
      <w:pPr>
        <w:shd w:val="clear" w:color="auto" w:fill="DEEAF6" w:themeFill="accent1" w:themeFillTint="33"/>
        <w:spacing w:after="120"/>
        <w:ind w:left="-142"/>
        <w:jc w:val="both"/>
        <w:rPr>
          <w:b/>
          <w:bCs/>
          <w:iCs/>
          <w:szCs w:val="24"/>
        </w:rPr>
      </w:pPr>
      <w:r w:rsidRPr="005262FD">
        <w:rPr>
          <w:b/>
          <w:szCs w:val="24"/>
        </w:rPr>
        <w:lastRenderedPageBreak/>
        <w:t>3</w:t>
      </w:r>
      <w:r w:rsidR="00990845" w:rsidRPr="005262FD">
        <w:rPr>
          <w:b/>
          <w:szCs w:val="24"/>
        </w:rPr>
        <w:t>-017</w:t>
      </w:r>
      <w:r w:rsidRPr="005262FD">
        <w:rPr>
          <w:b/>
          <w:szCs w:val="24"/>
        </w:rPr>
        <w:t xml:space="preserve"> lentelė. </w:t>
      </w:r>
      <w:r w:rsidRPr="00C2266E">
        <w:rPr>
          <w:b/>
          <w:iCs/>
          <w:szCs w:val="24"/>
        </w:rPr>
        <w:t>202</w:t>
      </w:r>
      <w:r w:rsidR="0067205F" w:rsidRPr="00C2266E">
        <w:rPr>
          <w:b/>
          <w:iCs/>
          <w:szCs w:val="24"/>
        </w:rPr>
        <w:t>6</w:t>
      </w:r>
      <w:r w:rsidRPr="00C2266E">
        <w:rPr>
          <w:b/>
          <w:iCs/>
          <w:szCs w:val="24"/>
        </w:rPr>
        <w:t>–202</w:t>
      </w:r>
      <w:r w:rsidR="0067205F" w:rsidRPr="00C2266E">
        <w:rPr>
          <w:b/>
          <w:iCs/>
          <w:szCs w:val="24"/>
        </w:rPr>
        <w:t>8</w:t>
      </w:r>
      <w:r w:rsidR="00F84B02" w:rsidRPr="00C2266E">
        <w:rPr>
          <w:b/>
          <w:iCs/>
          <w:szCs w:val="24"/>
        </w:rPr>
        <w:t xml:space="preserve"> metų</w:t>
      </w:r>
      <w:r w:rsidR="00F84B02" w:rsidRPr="005262FD">
        <w:rPr>
          <w:b/>
          <w:szCs w:val="24"/>
        </w:rPr>
        <w:t xml:space="preserve"> programos 07-017 </w:t>
      </w:r>
      <w:r w:rsidR="00475EE5" w:rsidRPr="005262FD">
        <w:rPr>
          <w:b/>
          <w:szCs w:val="24"/>
        </w:rPr>
        <w:t>„</w:t>
      </w:r>
      <w:r w:rsidR="00041623" w:rsidRPr="005262FD">
        <w:rPr>
          <w:b/>
          <w:szCs w:val="24"/>
        </w:rPr>
        <w:t>Valstybės remiama papildoma pareigūnų sveikatos priežiūra</w:t>
      </w:r>
      <w:r w:rsidR="00475EE5" w:rsidRPr="005262FD">
        <w:rPr>
          <w:b/>
          <w:szCs w:val="24"/>
        </w:rPr>
        <w:t>“</w:t>
      </w:r>
      <w:r w:rsidR="00F84B02" w:rsidRPr="005262FD">
        <w:rPr>
          <w:szCs w:val="24"/>
        </w:rPr>
        <w:t xml:space="preserve"> </w:t>
      </w:r>
      <w:r w:rsidR="00F84B02" w:rsidRPr="00C2266E">
        <w:rPr>
          <w:b/>
          <w:bCs/>
          <w:iCs/>
          <w:szCs w:val="24"/>
        </w:rPr>
        <w:t>uždaviniai, priemonės, asignavim</w:t>
      </w:r>
      <w:r w:rsidR="004E4386" w:rsidRPr="00C2266E">
        <w:rPr>
          <w:b/>
          <w:bCs/>
          <w:iCs/>
          <w:szCs w:val="24"/>
        </w:rPr>
        <w:t>ai ir kitos lėšos (tūkst. eurų</w:t>
      </w:r>
      <w:r w:rsidR="0083483B" w:rsidRPr="00C2266E">
        <w:rPr>
          <w:b/>
          <w:bCs/>
          <w:iCs/>
          <w:szCs w:val="24"/>
        </w:rPr>
        <w:t xml:space="preserve">) </w:t>
      </w:r>
      <w:r w:rsidR="009D5F57" w:rsidRPr="00C2266E">
        <w:rPr>
          <w:b/>
          <w:bCs/>
          <w:iCs/>
          <w:color w:val="FFFFFF" w:themeColor="background1"/>
          <w:szCs w:val="24"/>
        </w:rPr>
        <w:t>-</w:t>
      </w:r>
    </w:p>
    <w:p w14:paraId="737941B5" w14:textId="4F742BDB" w:rsidR="009560FE" w:rsidRPr="005262FD" w:rsidRDefault="009D5F57"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t>017 MC</w:t>
      </w:r>
      <w:r w:rsidR="0044562B" w:rsidRPr="005262FD">
        <w:rPr>
          <w:b w:val="0"/>
          <w:color w:val="FFFFFF" w:themeColor="background1"/>
          <w:sz w:val="24"/>
          <w:szCs w:val="24"/>
        </w:rPr>
        <w:t xml:space="preserve"> programos Asignavimai </w:t>
      </w: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3827"/>
        <w:gridCol w:w="1299"/>
        <w:gridCol w:w="1299"/>
        <w:gridCol w:w="1300"/>
        <w:gridCol w:w="1299"/>
        <w:gridCol w:w="1299"/>
        <w:gridCol w:w="1300"/>
        <w:gridCol w:w="2127"/>
      </w:tblGrid>
      <w:tr w:rsidR="001B11E0" w:rsidRPr="00247B08" w14:paraId="124F47AF" w14:textId="77777777" w:rsidTr="004C27C0">
        <w:trPr>
          <w:trHeight w:val="680"/>
        </w:trPr>
        <w:tc>
          <w:tcPr>
            <w:tcW w:w="1277" w:type="dxa"/>
            <w:vMerge w:val="restart"/>
            <w:shd w:val="clear" w:color="auto" w:fill="DEEAF6" w:themeFill="accent1" w:themeFillTint="33"/>
            <w:vAlign w:val="center"/>
            <w:hideMark/>
          </w:tcPr>
          <w:p w14:paraId="01440CEF" w14:textId="49496251" w:rsidR="001B11E0" w:rsidRPr="00247B08" w:rsidRDefault="001B11E0" w:rsidP="00F415AB">
            <w:pPr>
              <w:jc w:val="center"/>
              <w:rPr>
                <w:color w:val="000000"/>
                <w:sz w:val="18"/>
                <w:szCs w:val="18"/>
                <w:lang w:eastAsia="lt-LT"/>
              </w:rPr>
            </w:pPr>
            <w:r w:rsidRPr="00247B08">
              <w:rPr>
                <w:color w:val="000000"/>
                <w:sz w:val="18"/>
                <w:szCs w:val="18"/>
                <w:lang w:eastAsia="lt-LT"/>
              </w:rPr>
              <w:t>Valstybės veiklos srities, programos, uždavinio, priemonės kodas, požymis</w:t>
            </w:r>
          </w:p>
        </w:tc>
        <w:tc>
          <w:tcPr>
            <w:tcW w:w="3827" w:type="dxa"/>
            <w:vMerge w:val="restart"/>
            <w:shd w:val="clear" w:color="auto" w:fill="DEEAF6" w:themeFill="accent1" w:themeFillTint="33"/>
            <w:vAlign w:val="center"/>
            <w:hideMark/>
          </w:tcPr>
          <w:p w14:paraId="2AB0DCEE" w14:textId="77777777" w:rsidR="001B11E0" w:rsidRPr="00247B08" w:rsidRDefault="001B11E0" w:rsidP="001B11E0">
            <w:pPr>
              <w:jc w:val="center"/>
              <w:rPr>
                <w:color w:val="000000"/>
                <w:sz w:val="18"/>
                <w:szCs w:val="18"/>
                <w:lang w:eastAsia="lt-LT"/>
              </w:rPr>
            </w:pPr>
            <w:r w:rsidRPr="00247B08">
              <w:rPr>
                <w:color w:val="000000"/>
                <w:sz w:val="18"/>
                <w:szCs w:val="18"/>
                <w:lang w:eastAsia="lt-LT"/>
              </w:rPr>
              <w:t>Tikslo, uždavinio, priemonės pavadinimas</w:t>
            </w:r>
          </w:p>
        </w:tc>
        <w:tc>
          <w:tcPr>
            <w:tcW w:w="2598" w:type="dxa"/>
            <w:gridSpan w:val="2"/>
            <w:shd w:val="clear" w:color="auto" w:fill="DEEAF6" w:themeFill="accent1" w:themeFillTint="33"/>
            <w:vAlign w:val="center"/>
            <w:hideMark/>
          </w:tcPr>
          <w:p w14:paraId="5E186177" w14:textId="036B103A" w:rsidR="001B11E0" w:rsidRPr="00247B08" w:rsidRDefault="001B11E0" w:rsidP="001B11E0">
            <w:pPr>
              <w:jc w:val="center"/>
              <w:rPr>
                <w:b/>
                <w:bCs/>
                <w:color w:val="000000"/>
                <w:sz w:val="18"/>
                <w:szCs w:val="18"/>
                <w:lang w:eastAsia="lt-LT"/>
              </w:rPr>
            </w:pPr>
            <w:r w:rsidRPr="00247B08">
              <w:rPr>
                <w:b/>
                <w:bCs/>
                <w:color w:val="000000"/>
                <w:sz w:val="18"/>
                <w:szCs w:val="18"/>
                <w:lang w:eastAsia="lt-LT"/>
              </w:rPr>
              <w:t>202</w:t>
            </w:r>
            <w:r w:rsidR="0067205F" w:rsidRPr="00247B08">
              <w:rPr>
                <w:b/>
                <w:bCs/>
                <w:color w:val="000000"/>
                <w:sz w:val="18"/>
                <w:szCs w:val="18"/>
                <w:lang w:eastAsia="lt-LT"/>
              </w:rPr>
              <w:t>6</w:t>
            </w:r>
            <w:r w:rsidRPr="00247B08">
              <w:rPr>
                <w:b/>
                <w:bCs/>
                <w:color w:val="000000"/>
                <w:sz w:val="18"/>
                <w:szCs w:val="18"/>
                <w:lang w:eastAsia="lt-LT"/>
              </w:rPr>
              <w:t>-ųjų metų asignavimai</w:t>
            </w:r>
          </w:p>
        </w:tc>
        <w:tc>
          <w:tcPr>
            <w:tcW w:w="2599" w:type="dxa"/>
            <w:gridSpan w:val="2"/>
            <w:shd w:val="clear" w:color="auto" w:fill="DEEAF6" w:themeFill="accent1" w:themeFillTint="33"/>
            <w:vAlign w:val="center"/>
            <w:hideMark/>
          </w:tcPr>
          <w:p w14:paraId="685FF0C0" w14:textId="49411939" w:rsidR="001B11E0" w:rsidRPr="00247B08" w:rsidRDefault="001B11E0" w:rsidP="001B11E0">
            <w:pPr>
              <w:jc w:val="center"/>
              <w:rPr>
                <w:b/>
                <w:bCs/>
                <w:color w:val="000000"/>
                <w:sz w:val="18"/>
                <w:szCs w:val="18"/>
                <w:lang w:eastAsia="lt-LT"/>
              </w:rPr>
            </w:pPr>
            <w:r w:rsidRPr="00247B08">
              <w:rPr>
                <w:b/>
                <w:bCs/>
                <w:color w:val="000000"/>
                <w:sz w:val="18"/>
                <w:szCs w:val="18"/>
                <w:lang w:eastAsia="lt-LT"/>
              </w:rPr>
              <w:t>202</w:t>
            </w:r>
            <w:r w:rsidR="0067205F" w:rsidRPr="00247B08">
              <w:rPr>
                <w:b/>
                <w:bCs/>
                <w:color w:val="000000"/>
                <w:sz w:val="18"/>
                <w:szCs w:val="18"/>
                <w:lang w:eastAsia="lt-LT"/>
              </w:rPr>
              <w:t>7</w:t>
            </w:r>
            <w:r w:rsidRPr="00247B08">
              <w:rPr>
                <w:b/>
                <w:bCs/>
                <w:color w:val="000000"/>
                <w:sz w:val="18"/>
                <w:szCs w:val="18"/>
                <w:lang w:eastAsia="lt-LT"/>
              </w:rPr>
              <w:t>-ųjų metų asignavimai</w:t>
            </w:r>
          </w:p>
        </w:tc>
        <w:tc>
          <w:tcPr>
            <w:tcW w:w="2599" w:type="dxa"/>
            <w:gridSpan w:val="2"/>
            <w:shd w:val="clear" w:color="auto" w:fill="DEEAF6" w:themeFill="accent1" w:themeFillTint="33"/>
            <w:vAlign w:val="center"/>
            <w:hideMark/>
          </w:tcPr>
          <w:p w14:paraId="43A3E817" w14:textId="5BBAC5BA" w:rsidR="001B11E0" w:rsidRPr="00247B08" w:rsidRDefault="001B11E0" w:rsidP="001B11E0">
            <w:pPr>
              <w:jc w:val="center"/>
              <w:rPr>
                <w:b/>
                <w:bCs/>
                <w:color w:val="000000"/>
                <w:sz w:val="18"/>
                <w:szCs w:val="18"/>
                <w:lang w:eastAsia="lt-LT"/>
              </w:rPr>
            </w:pPr>
            <w:r w:rsidRPr="00247B08">
              <w:rPr>
                <w:b/>
                <w:bCs/>
                <w:color w:val="000000"/>
                <w:sz w:val="18"/>
                <w:szCs w:val="18"/>
                <w:lang w:eastAsia="lt-LT"/>
              </w:rPr>
              <w:t>202</w:t>
            </w:r>
            <w:r w:rsidR="0067205F" w:rsidRPr="00247B08">
              <w:rPr>
                <w:b/>
                <w:bCs/>
                <w:color w:val="000000"/>
                <w:sz w:val="18"/>
                <w:szCs w:val="18"/>
                <w:lang w:eastAsia="lt-LT"/>
              </w:rPr>
              <w:t>8</w:t>
            </w:r>
            <w:r w:rsidRPr="00247B08">
              <w:rPr>
                <w:b/>
                <w:bCs/>
                <w:color w:val="000000"/>
                <w:sz w:val="18"/>
                <w:szCs w:val="18"/>
                <w:lang w:eastAsia="lt-LT"/>
              </w:rPr>
              <w:t>-ųjų metų asignavimai</w:t>
            </w:r>
          </w:p>
        </w:tc>
        <w:tc>
          <w:tcPr>
            <w:tcW w:w="2127" w:type="dxa"/>
            <w:vMerge w:val="restart"/>
            <w:shd w:val="clear" w:color="auto" w:fill="DEEAF6" w:themeFill="accent1" w:themeFillTint="33"/>
            <w:vAlign w:val="center"/>
            <w:hideMark/>
          </w:tcPr>
          <w:p w14:paraId="020B9B3E" w14:textId="77777777" w:rsidR="001B11E0" w:rsidRPr="00247B08" w:rsidRDefault="001B11E0" w:rsidP="001B11E0">
            <w:pPr>
              <w:jc w:val="center"/>
              <w:rPr>
                <w:color w:val="000000"/>
                <w:sz w:val="18"/>
                <w:szCs w:val="18"/>
                <w:lang w:eastAsia="lt-LT"/>
              </w:rPr>
            </w:pPr>
            <w:r w:rsidRPr="00247B08">
              <w:rPr>
                <w:color w:val="000000"/>
                <w:sz w:val="18"/>
                <w:szCs w:val="18"/>
                <w:lang w:eastAsia="lt-LT"/>
              </w:rPr>
              <w:t xml:space="preserve">Vyriausybės programos nuostatų įgyvendinimo plano, Nacionalinės darbotvarkės, NPP ir (arba) nacionalinės plėtros programos akronimas ir elemento kodas </w:t>
            </w:r>
          </w:p>
        </w:tc>
      </w:tr>
      <w:tr w:rsidR="001B11E0" w:rsidRPr="00247B08" w14:paraId="29EEF2A9" w14:textId="77777777" w:rsidTr="004C27C0">
        <w:trPr>
          <w:trHeight w:val="43"/>
        </w:trPr>
        <w:tc>
          <w:tcPr>
            <w:tcW w:w="1277" w:type="dxa"/>
            <w:vMerge/>
            <w:vAlign w:val="center"/>
            <w:hideMark/>
          </w:tcPr>
          <w:p w14:paraId="067DB3DC" w14:textId="77777777" w:rsidR="001B11E0" w:rsidRPr="00247B08" w:rsidRDefault="001B11E0" w:rsidP="001B11E0">
            <w:pPr>
              <w:rPr>
                <w:color w:val="000000"/>
                <w:sz w:val="18"/>
                <w:szCs w:val="18"/>
                <w:lang w:eastAsia="lt-LT"/>
              </w:rPr>
            </w:pPr>
          </w:p>
        </w:tc>
        <w:tc>
          <w:tcPr>
            <w:tcW w:w="3827" w:type="dxa"/>
            <w:vMerge/>
            <w:vAlign w:val="center"/>
            <w:hideMark/>
          </w:tcPr>
          <w:p w14:paraId="1F69BAA4" w14:textId="77777777" w:rsidR="001B11E0" w:rsidRPr="00247B08" w:rsidRDefault="001B11E0" w:rsidP="001B11E0">
            <w:pPr>
              <w:rPr>
                <w:color w:val="000000"/>
                <w:sz w:val="18"/>
                <w:szCs w:val="18"/>
                <w:lang w:eastAsia="lt-LT"/>
              </w:rPr>
            </w:pPr>
          </w:p>
        </w:tc>
        <w:tc>
          <w:tcPr>
            <w:tcW w:w="1299" w:type="dxa"/>
            <w:shd w:val="clear" w:color="auto" w:fill="DEEAF6" w:themeFill="accent1" w:themeFillTint="33"/>
            <w:vAlign w:val="center"/>
            <w:hideMark/>
          </w:tcPr>
          <w:p w14:paraId="3629F680" w14:textId="77777777" w:rsidR="001B11E0" w:rsidRPr="00247B08" w:rsidRDefault="001B11E0" w:rsidP="001B11E0">
            <w:pPr>
              <w:jc w:val="center"/>
              <w:rPr>
                <w:color w:val="000000"/>
                <w:sz w:val="18"/>
                <w:szCs w:val="18"/>
                <w:lang w:eastAsia="lt-LT"/>
              </w:rPr>
            </w:pPr>
            <w:r w:rsidRPr="00247B08">
              <w:rPr>
                <w:color w:val="000000"/>
                <w:sz w:val="18"/>
                <w:szCs w:val="18"/>
                <w:lang w:eastAsia="lt-LT"/>
              </w:rPr>
              <w:t>iš viso</w:t>
            </w:r>
          </w:p>
        </w:tc>
        <w:tc>
          <w:tcPr>
            <w:tcW w:w="1299" w:type="dxa"/>
            <w:shd w:val="clear" w:color="auto" w:fill="DEEAF6" w:themeFill="accent1" w:themeFillTint="33"/>
            <w:vAlign w:val="center"/>
            <w:hideMark/>
          </w:tcPr>
          <w:p w14:paraId="02E26CF0" w14:textId="1E0B45EC" w:rsidR="001B11E0" w:rsidRPr="00247B08" w:rsidRDefault="001B11E0" w:rsidP="001B11E0">
            <w:pPr>
              <w:jc w:val="center"/>
              <w:rPr>
                <w:color w:val="000000"/>
                <w:sz w:val="18"/>
                <w:szCs w:val="18"/>
                <w:lang w:eastAsia="lt-LT"/>
              </w:rPr>
            </w:pPr>
            <w:r w:rsidRPr="00247B08">
              <w:rPr>
                <w:color w:val="000000"/>
                <w:sz w:val="18"/>
                <w:szCs w:val="18"/>
                <w:lang w:eastAsia="lt-LT"/>
              </w:rPr>
              <w:t>iš jų darbo užmokesčiui</w:t>
            </w:r>
          </w:p>
        </w:tc>
        <w:tc>
          <w:tcPr>
            <w:tcW w:w="1300" w:type="dxa"/>
            <w:shd w:val="clear" w:color="auto" w:fill="DEEAF6" w:themeFill="accent1" w:themeFillTint="33"/>
            <w:vAlign w:val="center"/>
            <w:hideMark/>
          </w:tcPr>
          <w:p w14:paraId="4379DDE6" w14:textId="77777777" w:rsidR="001B11E0" w:rsidRPr="00247B08" w:rsidRDefault="001B11E0" w:rsidP="001B11E0">
            <w:pPr>
              <w:jc w:val="center"/>
              <w:rPr>
                <w:color w:val="000000"/>
                <w:sz w:val="18"/>
                <w:szCs w:val="18"/>
                <w:lang w:eastAsia="lt-LT"/>
              </w:rPr>
            </w:pPr>
            <w:r w:rsidRPr="00247B08">
              <w:rPr>
                <w:color w:val="000000"/>
                <w:sz w:val="18"/>
                <w:szCs w:val="18"/>
                <w:lang w:eastAsia="lt-LT"/>
              </w:rPr>
              <w:t>iš viso</w:t>
            </w:r>
          </w:p>
        </w:tc>
        <w:tc>
          <w:tcPr>
            <w:tcW w:w="1299" w:type="dxa"/>
            <w:shd w:val="clear" w:color="auto" w:fill="DEEAF6" w:themeFill="accent1" w:themeFillTint="33"/>
            <w:vAlign w:val="center"/>
            <w:hideMark/>
          </w:tcPr>
          <w:p w14:paraId="35428890" w14:textId="45562B8F" w:rsidR="001B11E0" w:rsidRPr="00247B08" w:rsidRDefault="001B11E0" w:rsidP="001B11E0">
            <w:pPr>
              <w:jc w:val="center"/>
              <w:rPr>
                <w:color w:val="000000"/>
                <w:sz w:val="18"/>
                <w:szCs w:val="18"/>
                <w:lang w:eastAsia="lt-LT"/>
              </w:rPr>
            </w:pPr>
            <w:r w:rsidRPr="00247B08">
              <w:rPr>
                <w:color w:val="000000"/>
                <w:sz w:val="18"/>
                <w:szCs w:val="18"/>
                <w:lang w:eastAsia="lt-LT"/>
              </w:rPr>
              <w:t>iš jų darbo užmokesčiui</w:t>
            </w:r>
          </w:p>
        </w:tc>
        <w:tc>
          <w:tcPr>
            <w:tcW w:w="1299" w:type="dxa"/>
            <w:shd w:val="clear" w:color="auto" w:fill="DEEAF6" w:themeFill="accent1" w:themeFillTint="33"/>
            <w:vAlign w:val="center"/>
            <w:hideMark/>
          </w:tcPr>
          <w:p w14:paraId="547DDC25" w14:textId="77777777" w:rsidR="001B11E0" w:rsidRPr="00247B08" w:rsidRDefault="001B11E0" w:rsidP="001B11E0">
            <w:pPr>
              <w:jc w:val="center"/>
              <w:rPr>
                <w:color w:val="000000"/>
                <w:sz w:val="18"/>
                <w:szCs w:val="18"/>
                <w:lang w:eastAsia="lt-LT"/>
              </w:rPr>
            </w:pPr>
            <w:r w:rsidRPr="00247B08">
              <w:rPr>
                <w:color w:val="000000"/>
                <w:sz w:val="18"/>
                <w:szCs w:val="18"/>
                <w:lang w:eastAsia="lt-LT"/>
              </w:rPr>
              <w:t>iš viso</w:t>
            </w:r>
          </w:p>
        </w:tc>
        <w:tc>
          <w:tcPr>
            <w:tcW w:w="1300" w:type="dxa"/>
            <w:shd w:val="clear" w:color="auto" w:fill="DEEAF6" w:themeFill="accent1" w:themeFillTint="33"/>
            <w:vAlign w:val="center"/>
            <w:hideMark/>
          </w:tcPr>
          <w:p w14:paraId="7B735D7E" w14:textId="33303E8D" w:rsidR="001B11E0" w:rsidRPr="00247B08" w:rsidRDefault="001B11E0" w:rsidP="001B11E0">
            <w:pPr>
              <w:jc w:val="center"/>
              <w:rPr>
                <w:color w:val="000000"/>
                <w:sz w:val="18"/>
                <w:szCs w:val="18"/>
                <w:lang w:eastAsia="lt-LT"/>
              </w:rPr>
            </w:pPr>
            <w:r w:rsidRPr="00247B08">
              <w:rPr>
                <w:color w:val="000000"/>
                <w:sz w:val="18"/>
                <w:szCs w:val="18"/>
                <w:lang w:eastAsia="lt-LT"/>
              </w:rPr>
              <w:t>iš jų darbo užmokesčiui</w:t>
            </w:r>
          </w:p>
        </w:tc>
        <w:tc>
          <w:tcPr>
            <w:tcW w:w="2127" w:type="dxa"/>
            <w:vMerge/>
            <w:vAlign w:val="center"/>
            <w:hideMark/>
          </w:tcPr>
          <w:p w14:paraId="13D693C0" w14:textId="77777777" w:rsidR="001B11E0" w:rsidRPr="00247B08" w:rsidRDefault="001B11E0" w:rsidP="001B11E0">
            <w:pPr>
              <w:rPr>
                <w:color w:val="000000"/>
                <w:sz w:val="18"/>
                <w:szCs w:val="18"/>
                <w:lang w:eastAsia="lt-LT"/>
              </w:rPr>
            </w:pPr>
          </w:p>
        </w:tc>
      </w:tr>
      <w:tr w:rsidR="005D4DBA" w:rsidRPr="00247B08" w14:paraId="6B7EEBC8" w14:textId="77777777" w:rsidTr="004C27C0">
        <w:trPr>
          <w:trHeight w:val="53"/>
        </w:trPr>
        <w:tc>
          <w:tcPr>
            <w:tcW w:w="1277" w:type="dxa"/>
            <w:shd w:val="clear" w:color="000000" w:fill="CCFFCC"/>
            <w:vAlign w:val="center"/>
            <w:hideMark/>
          </w:tcPr>
          <w:p w14:paraId="4EE002ED" w14:textId="77777777" w:rsidR="005D4DBA" w:rsidRPr="00247B08" w:rsidRDefault="005D4DBA" w:rsidP="005D4DBA">
            <w:pPr>
              <w:jc w:val="center"/>
              <w:rPr>
                <w:b/>
                <w:bCs/>
                <w:sz w:val="18"/>
                <w:szCs w:val="18"/>
                <w:lang w:eastAsia="lt-LT"/>
              </w:rPr>
            </w:pPr>
            <w:r w:rsidRPr="00247B08">
              <w:rPr>
                <w:b/>
                <w:bCs/>
                <w:sz w:val="18"/>
                <w:szCs w:val="18"/>
                <w:lang w:eastAsia="lt-LT"/>
              </w:rPr>
              <w:t>07-017-11-01 (T)</w:t>
            </w:r>
          </w:p>
        </w:tc>
        <w:tc>
          <w:tcPr>
            <w:tcW w:w="3827" w:type="dxa"/>
            <w:shd w:val="clear" w:color="000000" w:fill="CCFFCC"/>
            <w:vAlign w:val="center"/>
            <w:hideMark/>
          </w:tcPr>
          <w:p w14:paraId="02DD2D85" w14:textId="77777777" w:rsidR="005D4DBA" w:rsidRPr="00247B08" w:rsidRDefault="005D4DBA" w:rsidP="005D4DBA">
            <w:pPr>
              <w:rPr>
                <w:b/>
                <w:bCs/>
                <w:sz w:val="18"/>
                <w:szCs w:val="18"/>
                <w:lang w:eastAsia="lt-LT"/>
              </w:rPr>
            </w:pPr>
            <w:r w:rsidRPr="00247B08">
              <w:rPr>
                <w:b/>
                <w:bCs/>
                <w:sz w:val="18"/>
                <w:szCs w:val="18"/>
                <w:lang w:eastAsia="lt-LT"/>
              </w:rPr>
              <w:t>Uždavinys: užtikrinti tinkamą pareigūnų atranką ir kokybišką sveikatos priežiūrą</w:t>
            </w:r>
          </w:p>
        </w:tc>
        <w:tc>
          <w:tcPr>
            <w:tcW w:w="1299" w:type="dxa"/>
            <w:shd w:val="clear" w:color="000000" w:fill="CCFFCC"/>
            <w:noWrap/>
            <w:vAlign w:val="center"/>
            <w:hideMark/>
          </w:tcPr>
          <w:p w14:paraId="7A27FE9C" w14:textId="5F802935" w:rsidR="005D4DBA" w:rsidRPr="00247B08" w:rsidRDefault="005D4DBA" w:rsidP="005D4DBA">
            <w:pPr>
              <w:jc w:val="center"/>
              <w:rPr>
                <w:b/>
                <w:bCs/>
                <w:sz w:val="18"/>
                <w:szCs w:val="18"/>
                <w:lang w:eastAsia="lt-LT"/>
              </w:rPr>
            </w:pPr>
            <w:r w:rsidRPr="00247B08">
              <w:rPr>
                <w:b/>
                <w:bCs/>
                <w:sz w:val="18"/>
                <w:szCs w:val="18"/>
              </w:rPr>
              <w:t>11 291</w:t>
            </w:r>
          </w:p>
        </w:tc>
        <w:tc>
          <w:tcPr>
            <w:tcW w:w="1299" w:type="dxa"/>
            <w:shd w:val="clear" w:color="000000" w:fill="CCFFCC"/>
            <w:noWrap/>
            <w:vAlign w:val="center"/>
            <w:hideMark/>
          </w:tcPr>
          <w:p w14:paraId="6B5FA8D3" w14:textId="3D4E44B9" w:rsidR="005D4DBA" w:rsidRPr="00247B08" w:rsidRDefault="005D4DBA" w:rsidP="005D4DBA">
            <w:pPr>
              <w:jc w:val="center"/>
              <w:rPr>
                <w:b/>
                <w:bCs/>
                <w:sz w:val="18"/>
                <w:szCs w:val="18"/>
                <w:lang w:eastAsia="lt-LT"/>
              </w:rPr>
            </w:pPr>
            <w:r w:rsidRPr="00247B08">
              <w:rPr>
                <w:b/>
                <w:bCs/>
                <w:sz w:val="18"/>
                <w:szCs w:val="18"/>
              </w:rPr>
              <w:t>10 201</w:t>
            </w:r>
          </w:p>
        </w:tc>
        <w:tc>
          <w:tcPr>
            <w:tcW w:w="1300" w:type="dxa"/>
            <w:shd w:val="clear" w:color="000000" w:fill="CCFFCC"/>
            <w:noWrap/>
            <w:vAlign w:val="center"/>
            <w:hideMark/>
          </w:tcPr>
          <w:p w14:paraId="4FDC84B0" w14:textId="21DE7038" w:rsidR="005D4DBA" w:rsidRPr="00247B08" w:rsidRDefault="005D4DBA" w:rsidP="005D4DBA">
            <w:pPr>
              <w:jc w:val="center"/>
              <w:rPr>
                <w:b/>
                <w:bCs/>
                <w:sz w:val="18"/>
                <w:szCs w:val="18"/>
                <w:lang w:eastAsia="lt-LT"/>
              </w:rPr>
            </w:pPr>
            <w:r w:rsidRPr="00247B08">
              <w:rPr>
                <w:b/>
                <w:bCs/>
                <w:sz w:val="18"/>
                <w:szCs w:val="18"/>
              </w:rPr>
              <w:t>11 398</w:t>
            </w:r>
          </w:p>
        </w:tc>
        <w:tc>
          <w:tcPr>
            <w:tcW w:w="1299" w:type="dxa"/>
            <w:shd w:val="clear" w:color="000000" w:fill="CCFFCC"/>
            <w:noWrap/>
            <w:vAlign w:val="center"/>
            <w:hideMark/>
          </w:tcPr>
          <w:p w14:paraId="59DB2C47" w14:textId="76AEF144" w:rsidR="005D4DBA" w:rsidRPr="00247B08" w:rsidRDefault="005D4DBA" w:rsidP="005D4DBA">
            <w:pPr>
              <w:jc w:val="center"/>
              <w:rPr>
                <w:b/>
                <w:bCs/>
                <w:sz w:val="18"/>
                <w:szCs w:val="18"/>
                <w:lang w:eastAsia="lt-LT"/>
              </w:rPr>
            </w:pPr>
            <w:r w:rsidRPr="00247B08">
              <w:rPr>
                <w:b/>
                <w:bCs/>
                <w:sz w:val="18"/>
                <w:szCs w:val="18"/>
              </w:rPr>
              <w:t>10 307</w:t>
            </w:r>
          </w:p>
        </w:tc>
        <w:tc>
          <w:tcPr>
            <w:tcW w:w="1299" w:type="dxa"/>
            <w:shd w:val="clear" w:color="000000" w:fill="CCFFCC"/>
            <w:noWrap/>
            <w:vAlign w:val="center"/>
            <w:hideMark/>
          </w:tcPr>
          <w:p w14:paraId="483E7F8D" w14:textId="063E6A7C" w:rsidR="005D4DBA" w:rsidRPr="00247B08" w:rsidRDefault="005D4DBA" w:rsidP="005D4DBA">
            <w:pPr>
              <w:jc w:val="center"/>
              <w:rPr>
                <w:b/>
                <w:bCs/>
                <w:sz w:val="18"/>
                <w:szCs w:val="18"/>
                <w:lang w:eastAsia="lt-LT"/>
              </w:rPr>
            </w:pPr>
            <w:r w:rsidRPr="00247B08">
              <w:rPr>
                <w:b/>
                <w:bCs/>
                <w:sz w:val="18"/>
                <w:szCs w:val="18"/>
              </w:rPr>
              <w:t>11 605</w:t>
            </w:r>
          </w:p>
        </w:tc>
        <w:tc>
          <w:tcPr>
            <w:tcW w:w="1300" w:type="dxa"/>
            <w:shd w:val="clear" w:color="000000" w:fill="CCFFCC"/>
            <w:noWrap/>
            <w:vAlign w:val="center"/>
            <w:hideMark/>
          </w:tcPr>
          <w:p w14:paraId="20B0234F" w14:textId="2CF556E5" w:rsidR="005D4DBA" w:rsidRPr="00247B08" w:rsidRDefault="005D4DBA" w:rsidP="005D4DBA">
            <w:pPr>
              <w:jc w:val="center"/>
              <w:rPr>
                <w:b/>
                <w:bCs/>
                <w:sz w:val="18"/>
                <w:szCs w:val="18"/>
                <w:lang w:eastAsia="lt-LT"/>
              </w:rPr>
            </w:pPr>
            <w:r w:rsidRPr="00247B08">
              <w:rPr>
                <w:b/>
                <w:bCs/>
                <w:sz w:val="18"/>
                <w:szCs w:val="18"/>
              </w:rPr>
              <w:t>10 462</w:t>
            </w:r>
          </w:p>
        </w:tc>
        <w:tc>
          <w:tcPr>
            <w:tcW w:w="2127" w:type="dxa"/>
            <w:shd w:val="clear" w:color="000000" w:fill="CCFFCC"/>
            <w:noWrap/>
            <w:vAlign w:val="center"/>
            <w:hideMark/>
          </w:tcPr>
          <w:p w14:paraId="2047546F" w14:textId="77777777" w:rsidR="005D4DBA" w:rsidRPr="00247B08" w:rsidRDefault="005D4DBA" w:rsidP="005D4DBA">
            <w:pPr>
              <w:jc w:val="center"/>
              <w:rPr>
                <w:b/>
                <w:bCs/>
                <w:sz w:val="18"/>
                <w:szCs w:val="18"/>
                <w:lang w:eastAsia="lt-LT"/>
              </w:rPr>
            </w:pPr>
            <w:r w:rsidRPr="00247B08">
              <w:rPr>
                <w:b/>
                <w:bCs/>
                <w:sz w:val="18"/>
                <w:szCs w:val="18"/>
                <w:lang w:eastAsia="lt-LT"/>
              </w:rPr>
              <w:t> </w:t>
            </w:r>
          </w:p>
        </w:tc>
      </w:tr>
      <w:tr w:rsidR="005D4DBA" w:rsidRPr="00247B08" w14:paraId="750D37E9" w14:textId="77777777" w:rsidTr="004C27C0">
        <w:trPr>
          <w:trHeight w:val="53"/>
        </w:trPr>
        <w:tc>
          <w:tcPr>
            <w:tcW w:w="1277" w:type="dxa"/>
            <w:vAlign w:val="center"/>
            <w:hideMark/>
          </w:tcPr>
          <w:p w14:paraId="7F28401A" w14:textId="77777777" w:rsidR="005D4DBA" w:rsidRPr="00247B08" w:rsidRDefault="005D4DBA" w:rsidP="005D4DBA">
            <w:pPr>
              <w:jc w:val="center"/>
              <w:rPr>
                <w:sz w:val="18"/>
                <w:szCs w:val="18"/>
                <w:lang w:eastAsia="lt-LT"/>
              </w:rPr>
            </w:pPr>
            <w:r w:rsidRPr="00247B08">
              <w:rPr>
                <w:sz w:val="18"/>
                <w:szCs w:val="18"/>
                <w:lang w:eastAsia="lt-LT"/>
              </w:rPr>
              <w:t>07-017-11-01-01 (TP)</w:t>
            </w:r>
          </w:p>
        </w:tc>
        <w:tc>
          <w:tcPr>
            <w:tcW w:w="3827" w:type="dxa"/>
            <w:vAlign w:val="center"/>
            <w:hideMark/>
          </w:tcPr>
          <w:p w14:paraId="46302DBD" w14:textId="77777777" w:rsidR="005D4DBA" w:rsidRPr="00247B08" w:rsidRDefault="005D4DBA" w:rsidP="005D4DBA">
            <w:pPr>
              <w:rPr>
                <w:sz w:val="18"/>
                <w:szCs w:val="18"/>
                <w:lang w:eastAsia="lt-LT"/>
              </w:rPr>
            </w:pPr>
            <w:r w:rsidRPr="00247B08">
              <w:rPr>
                <w:sz w:val="18"/>
                <w:szCs w:val="18"/>
                <w:lang w:eastAsia="lt-LT"/>
              </w:rPr>
              <w:t>Teikti kompleksines asmens sveikatos priežiūros paslaugas pareigūnams (buvusiems pareigūnams), kitiems įstaigos pacientam</w:t>
            </w:r>
            <w:r w:rsidRPr="00247B08">
              <w:rPr>
                <w:b/>
                <w:bCs/>
                <w:sz w:val="18"/>
                <w:szCs w:val="18"/>
                <w:lang w:eastAsia="lt-LT"/>
              </w:rPr>
              <w:t xml:space="preserve">s </w:t>
            </w:r>
            <w:r w:rsidRPr="00247B08">
              <w:rPr>
                <w:sz w:val="18"/>
                <w:szCs w:val="18"/>
                <w:lang w:eastAsia="lt-LT"/>
              </w:rPr>
              <w:t>Vidaus reikalų ministerijos Medicinos centre</w:t>
            </w:r>
          </w:p>
        </w:tc>
        <w:tc>
          <w:tcPr>
            <w:tcW w:w="1299" w:type="dxa"/>
            <w:noWrap/>
            <w:vAlign w:val="center"/>
            <w:hideMark/>
          </w:tcPr>
          <w:p w14:paraId="41579516" w14:textId="0FBD2B98" w:rsidR="005D4DBA" w:rsidRPr="00247B08" w:rsidRDefault="005D4DBA" w:rsidP="005D4DBA">
            <w:pPr>
              <w:jc w:val="center"/>
              <w:rPr>
                <w:sz w:val="18"/>
                <w:szCs w:val="18"/>
                <w:lang w:eastAsia="lt-LT"/>
              </w:rPr>
            </w:pPr>
            <w:r w:rsidRPr="00247B08">
              <w:rPr>
                <w:sz w:val="18"/>
                <w:szCs w:val="18"/>
              </w:rPr>
              <w:t>11 291</w:t>
            </w:r>
          </w:p>
        </w:tc>
        <w:tc>
          <w:tcPr>
            <w:tcW w:w="1299" w:type="dxa"/>
            <w:noWrap/>
            <w:vAlign w:val="center"/>
            <w:hideMark/>
          </w:tcPr>
          <w:p w14:paraId="57FF3645" w14:textId="55CE236E" w:rsidR="005D4DBA" w:rsidRPr="00247B08" w:rsidRDefault="005D4DBA" w:rsidP="005D4DBA">
            <w:pPr>
              <w:jc w:val="center"/>
              <w:rPr>
                <w:sz w:val="18"/>
                <w:szCs w:val="18"/>
                <w:lang w:eastAsia="lt-LT"/>
              </w:rPr>
            </w:pPr>
            <w:r w:rsidRPr="00247B08">
              <w:rPr>
                <w:sz w:val="18"/>
                <w:szCs w:val="18"/>
              </w:rPr>
              <w:t>10 201</w:t>
            </w:r>
          </w:p>
        </w:tc>
        <w:tc>
          <w:tcPr>
            <w:tcW w:w="1300" w:type="dxa"/>
            <w:noWrap/>
            <w:vAlign w:val="center"/>
            <w:hideMark/>
          </w:tcPr>
          <w:p w14:paraId="74D1E7A1" w14:textId="79D75504" w:rsidR="005D4DBA" w:rsidRPr="00247B08" w:rsidRDefault="005D4DBA" w:rsidP="005D4DBA">
            <w:pPr>
              <w:jc w:val="center"/>
              <w:rPr>
                <w:sz w:val="18"/>
                <w:szCs w:val="18"/>
                <w:lang w:eastAsia="lt-LT"/>
              </w:rPr>
            </w:pPr>
            <w:r w:rsidRPr="00247B08">
              <w:rPr>
                <w:sz w:val="18"/>
                <w:szCs w:val="18"/>
              </w:rPr>
              <w:t>11 398</w:t>
            </w:r>
          </w:p>
        </w:tc>
        <w:tc>
          <w:tcPr>
            <w:tcW w:w="1299" w:type="dxa"/>
            <w:noWrap/>
            <w:vAlign w:val="center"/>
            <w:hideMark/>
          </w:tcPr>
          <w:p w14:paraId="33B00147" w14:textId="7ED69C6F" w:rsidR="005D4DBA" w:rsidRPr="00247B08" w:rsidRDefault="005D4DBA" w:rsidP="005D4DBA">
            <w:pPr>
              <w:jc w:val="center"/>
              <w:rPr>
                <w:sz w:val="18"/>
                <w:szCs w:val="18"/>
                <w:lang w:eastAsia="lt-LT"/>
              </w:rPr>
            </w:pPr>
            <w:r w:rsidRPr="00247B08">
              <w:rPr>
                <w:sz w:val="18"/>
                <w:szCs w:val="18"/>
              </w:rPr>
              <w:t>10 307</w:t>
            </w:r>
          </w:p>
        </w:tc>
        <w:tc>
          <w:tcPr>
            <w:tcW w:w="1299" w:type="dxa"/>
            <w:noWrap/>
            <w:vAlign w:val="center"/>
            <w:hideMark/>
          </w:tcPr>
          <w:p w14:paraId="022DC8F4" w14:textId="440B207B" w:rsidR="005D4DBA" w:rsidRPr="00247B08" w:rsidRDefault="005D4DBA" w:rsidP="005D4DBA">
            <w:pPr>
              <w:jc w:val="center"/>
              <w:rPr>
                <w:sz w:val="18"/>
                <w:szCs w:val="18"/>
                <w:lang w:eastAsia="lt-LT"/>
              </w:rPr>
            </w:pPr>
            <w:r w:rsidRPr="00247B08">
              <w:rPr>
                <w:sz w:val="18"/>
                <w:szCs w:val="18"/>
              </w:rPr>
              <w:t>11 605</w:t>
            </w:r>
          </w:p>
        </w:tc>
        <w:tc>
          <w:tcPr>
            <w:tcW w:w="1300" w:type="dxa"/>
            <w:noWrap/>
            <w:vAlign w:val="center"/>
            <w:hideMark/>
          </w:tcPr>
          <w:p w14:paraId="3182E90C" w14:textId="1D425196" w:rsidR="005D4DBA" w:rsidRPr="00247B08" w:rsidRDefault="005D4DBA" w:rsidP="005D4DBA">
            <w:pPr>
              <w:jc w:val="center"/>
              <w:rPr>
                <w:sz w:val="18"/>
                <w:szCs w:val="18"/>
                <w:lang w:eastAsia="lt-LT"/>
              </w:rPr>
            </w:pPr>
            <w:r w:rsidRPr="00247B08">
              <w:rPr>
                <w:sz w:val="18"/>
                <w:szCs w:val="18"/>
              </w:rPr>
              <w:t>10 462</w:t>
            </w:r>
          </w:p>
        </w:tc>
        <w:tc>
          <w:tcPr>
            <w:tcW w:w="2127" w:type="dxa"/>
            <w:noWrap/>
            <w:vAlign w:val="center"/>
            <w:hideMark/>
          </w:tcPr>
          <w:p w14:paraId="063331E1" w14:textId="77777777" w:rsidR="005D4DBA" w:rsidRPr="00247B08" w:rsidRDefault="005D4DBA" w:rsidP="005D4DBA">
            <w:pPr>
              <w:jc w:val="center"/>
              <w:rPr>
                <w:sz w:val="18"/>
                <w:szCs w:val="18"/>
                <w:lang w:eastAsia="lt-LT"/>
              </w:rPr>
            </w:pPr>
            <w:r w:rsidRPr="00247B08">
              <w:rPr>
                <w:sz w:val="18"/>
                <w:szCs w:val="18"/>
                <w:lang w:eastAsia="lt-LT"/>
              </w:rPr>
              <w:t> </w:t>
            </w:r>
          </w:p>
        </w:tc>
      </w:tr>
      <w:tr w:rsidR="005D4DBA" w:rsidRPr="00247B08" w14:paraId="4CC76BE5" w14:textId="77777777" w:rsidTr="004C27C0">
        <w:trPr>
          <w:trHeight w:val="53"/>
        </w:trPr>
        <w:tc>
          <w:tcPr>
            <w:tcW w:w="1277" w:type="dxa"/>
            <w:shd w:val="clear" w:color="000000" w:fill="CCFFCC"/>
            <w:vAlign w:val="center"/>
            <w:hideMark/>
          </w:tcPr>
          <w:p w14:paraId="1726E82C" w14:textId="77777777" w:rsidR="005D4DBA" w:rsidRPr="00247B08" w:rsidRDefault="005D4DBA" w:rsidP="005D4DBA">
            <w:pPr>
              <w:jc w:val="center"/>
              <w:rPr>
                <w:b/>
                <w:bCs/>
                <w:sz w:val="18"/>
                <w:szCs w:val="18"/>
                <w:lang w:eastAsia="lt-LT"/>
              </w:rPr>
            </w:pPr>
            <w:r w:rsidRPr="00247B08">
              <w:rPr>
                <w:b/>
                <w:bCs/>
                <w:sz w:val="18"/>
                <w:szCs w:val="18"/>
                <w:lang w:eastAsia="lt-LT"/>
              </w:rPr>
              <w:t>07-017-11-02 (T)</w:t>
            </w:r>
          </w:p>
        </w:tc>
        <w:tc>
          <w:tcPr>
            <w:tcW w:w="3827" w:type="dxa"/>
            <w:shd w:val="clear" w:color="000000" w:fill="CCFFCC"/>
            <w:vAlign w:val="center"/>
            <w:hideMark/>
          </w:tcPr>
          <w:p w14:paraId="4AA5A3A5" w14:textId="77777777" w:rsidR="005D4DBA" w:rsidRPr="00247B08" w:rsidRDefault="005D4DBA" w:rsidP="005D4DBA">
            <w:pPr>
              <w:rPr>
                <w:b/>
                <w:bCs/>
                <w:sz w:val="18"/>
                <w:szCs w:val="18"/>
                <w:lang w:eastAsia="lt-LT"/>
              </w:rPr>
            </w:pPr>
            <w:r w:rsidRPr="00247B08">
              <w:rPr>
                <w:b/>
                <w:bCs/>
                <w:sz w:val="18"/>
                <w:szCs w:val="18"/>
                <w:lang w:eastAsia="lt-LT"/>
              </w:rPr>
              <w:t>Uždavinys: užtikrinti pareigūnų papildomų medicininės reabilitacijos paslaugų kokybę ir prieinamumą</w:t>
            </w:r>
          </w:p>
        </w:tc>
        <w:tc>
          <w:tcPr>
            <w:tcW w:w="1299" w:type="dxa"/>
            <w:shd w:val="clear" w:color="000000" w:fill="CCFFCC"/>
            <w:noWrap/>
            <w:vAlign w:val="center"/>
            <w:hideMark/>
          </w:tcPr>
          <w:p w14:paraId="4F83CB9B" w14:textId="11688106" w:rsidR="005D4DBA" w:rsidRPr="00247B08" w:rsidRDefault="005D4DBA" w:rsidP="005D4DBA">
            <w:pPr>
              <w:jc w:val="center"/>
              <w:rPr>
                <w:b/>
                <w:bCs/>
                <w:sz w:val="18"/>
                <w:szCs w:val="18"/>
                <w:lang w:eastAsia="lt-LT"/>
              </w:rPr>
            </w:pPr>
            <w:r w:rsidRPr="00247B08">
              <w:rPr>
                <w:b/>
                <w:bCs/>
                <w:sz w:val="18"/>
                <w:szCs w:val="18"/>
              </w:rPr>
              <w:t>750</w:t>
            </w:r>
          </w:p>
        </w:tc>
        <w:tc>
          <w:tcPr>
            <w:tcW w:w="1299" w:type="dxa"/>
            <w:shd w:val="clear" w:color="000000" w:fill="CCFFCC"/>
            <w:noWrap/>
            <w:vAlign w:val="center"/>
            <w:hideMark/>
          </w:tcPr>
          <w:p w14:paraId="0E26CAE9" w14:textId="040E689B" w:rsidR="005D4DBA" w:rsidRPr="00247B08" w:rsidRDefault="005D4DBA" w:rsidP="005D4DBA">
            <w:pPr>
              <w:jc w:val="center"/>
              <w:rPr>
                <w:b/>
                <w:bCs/>
                <w:sz w:val="18"/>
                <w:szCs w:val="18"/>
                <w:lang w:eastAsia="lt-LT"/>
              </w:rPr>
            </w:pPr>
            <w:r w:rsidRPr="00247B08">
              <w:rPr>
                <w:b/>
                <w:bCs/>
                <w:sz w:val="18"/>
                <w:szCs w:val="18"/>
              </w:rPr>
              <w:t> </w:t>
            </w:r>
          </w:p>
        </w:tc>
        <w:tc>
          <w:tcPr>
            <w:tcW w:w="1300" w:type="dxa"/>
            <w:shd w:val="clear" w:color="000000" w:fill="CCFFCC"/>
            <w:noWrap/>
            <w:vAlign w:val="center"/>
            <w:hideMark/>
          </w:tcPr>
          <w:p w14:paraId="0142F8B5" w14:textId="35C5B9F8" w:rsidR="005D4DBA" w:rsidRPr="00247B08" w:rsidRDefault="005D4DBA" w:rsidP="005D4DBA">
            <w:pPr>
              <w:jc w:val="center"/>
              <w:rPr>
                <w:b/>
                <w:bCs/>
                <w:sz w:val="18"/>
                <w:szCs w:val="18"/>
                <w:lang w:eastAsia="lt-LT"/>
              </w:rPr>
            </w:pPr>
            <w:r w:rsidRPr="00247B08">
              <w:rPr>
                <w:b/>
                <w:bCs/>
                <w:sz w:val="18"/>
                <w:szCs w:val="18"/>
              </w:rPr>
              <w:t>611</w:t>
            </w:r>
          </w:p>
        </w:tc>
        <w:tc>
          <w:tcPr>
            <w:tcW w:w="1299" w:type="dxa"/>
            <w:shd w:val="clear" w:color="000000" w:fill="CCFFCC"/>
            <w:noWrap/>
            <w:vAlign w:val="center"/>
            <w:hideMark/>
          </w:tcPr>
          <w:p w14:paraId="014BE3BE" w14:textId="20D7C38D" w:rsidR="005D4DBA" w:rsidRPr="00247B08" w:rsidRDefault="005D4DBA" w:rsidP="005D4DBA">
            <w:pPr>
              <w:jc w:val="center"/>
              <w:rPr>
                <w:b/>
                <w:bCs/>
                <w:sz w:val="18"/>
                <w:szCs w:val="18"/>
                <w:lang w:eastAsia="lt-LT"/>
              </w:rPr>
            </w:pPr>
            <w:r w:rsidRPr="00247B08">
              <w:rPr>
                <w:b/>
                <w:bCs/>
                <w:sz w:val="18"/>
                <w:szCs w:val="18"/>
              </w:rPr>
              <w:t> </w:t>
            </w:r>
          </w:p>
        </w:tc>
        <w:tc>
          <w:tcPr>
            <w:tcW w:w="1299" w:type="dxa"/>
            <w:shd w:val="clear" w:color="000000" w:fill="CCFFCC"/>
            <w:noWrap/>
            <w:vAlign w:val="center"/>
            <w:hideMark/>
          </w:tcPr>
          <w:p w14:paraId="576C950A" w14:textId="10342214" w:rsidR="005D4DBA" w:rsidRPr="00247B08" w:rsidRDefault="005D4DBA" w:rsidP="005D4DBA">
            <w:pPr>
              <w:jc w:val="center"/>
              <w:rPr>
                <w:b/>
                <w:bCs/>
                <w:sz w:val="18"/>
                <w:szCs w:val="18"/>
                <w:lang w:eastAsia="lt-LT"/>
              </w:rPr>
            </w:pPr>
            <w:r w:rsidRPr="00247B08">
              <w:rPr>
                <w:b/>
                <w:bCs/>
                <w:sz w:val="18"/>
                <w:szCs w:val="18"/>
              </w:rPr>
              <w:t>611</w:t>
            </w:r>
          </w:p>
        </w:tc>
        <w:tc>
          <w:tcPr>
            <w:tcW w:w="1300" w:type="dxa"/>
            <w:shd w:val="clear" w:color="000000" w:fill="CCFFCC"/>
            <w:noWrap/>
            <w:vAlign w:val="center"/>
            <w:hideMark/>
          </w:tcPr>
          <w:p w14:paraId="7B9E7BA1" w14:textId="58A7E2D0" w:rsidR="005D4DBA" w:rsidRPr="00247B08" w:rsidRDefault="005D4DBA" w:rsidP="005D4DBA">
            <w:pPr>
              <w:jc w:val="center"/>
              <w:rPr>
                <w:b/>
                <w:bCs/>
                <w:sz w:val="18"/>
                <w:szCs w:val="18"/>
                <w:lang w:eastAsia="lt-LT"/>
              </w:rPr>
            </w:pPr>
            <w:r w:rsidRPr="00247B08">
              <w:rPr>
                <w:b/>
                <w:bCs/>
                <w:sz w:val="18"/>
                <w:szCs w:val="18"/>
              </w:rPr>
              <w:t> </w:t>
            </w:r>
          </w:p>
        </w:tc>
        <w:tc>
          <w:tcPr>
            <w:tcW w:w="2127" w:type="dxa"/>
            <w:shd w:val="clear" w:color="000000" w:fill="CCFFCC"/>
            <w:noWrap/>
            <w:vAlign w:val="center"/>
            <w:hideMark/>
          </w:tcPr>
          <w:p w14:paraId="09F9BCAA" w14:textId="77777777" w:rsidR="005D4DBA" w:rsidRPr="00247B08" w:rsidRDefault="005D4DBA" w:rsidP="005D4DBA">
            <w:pPr>
              <w:jc w:val="center"/>
              <w:rPr>
                <w:b/>
                <w:bCs/>
                <w:sz w:val="18"/>
                <w:szCs w:val="18"/>
                <w:lang w:eastAsia="lt-LT"/>
              </w:rPr>
            </w:pPr>
            <w:r w:rsidRPr="00247B08">
              <w:rPr>
                <w:b/>
                <w:bCs/>
                <w:sz w:val="18"/>
                <w:szCs w:val="18"/>
                <w:lang w:eastAsia="lt-LT"/>
              </w:rPr>
              <w:t> </w:t>
            </w:r>
          </w:p>
        </w:tc>
      </w:tr>
      <w:tr w:rsidR="005D4DBA" w:rsidRPr="00247B08" w14:paraId="2D00E949" w14:textId="77777777" w:rsidTr="004C27C0">
        <w:trPr>
          <w:trHeight w:val="53"/>
        </w:trPr>
        <w:tc>
          <w:tcPr>
            <w:tcW w:w="1277" w:type="dxa"/>
            <w:vAlign w:val="center"/>
            <w:hideMark/>
          </w:tcPr>
          <w:p w14:paraId="19831B7E" w14:textId="77777777" w:rsidR="005D4DBA" w:rsidRPr="00247B08" w:rsidRDefault="005D4DBA" w:rsidP="005D4DBA">
            <w:pPr>
              <w:jc w:val="center"/>
              <w:rPr>
                <w:sz w:val="18"/>
                <w:szCs w:val="18"/>
                <w:lang w:eastAsia="lt-LT"/>
              </w:rPr>
            </w:pPr>
            <w:r w:rsidRPr="00247B08">
              <w:rPr>
                <w:sz w:val="18"/>
                <w:szCs w:val="18"/>
                <w:lang w:eastAsia="lt-LT"/>
              </w:rPr>
              <w:t>07-017-11-02-01 (TP)</w:t>
            </w:r>
          </w:p>
        </w:tc>
        <w:tc>
          <w:tcPr>
            <w:tcW w:w="3827" w:type="dxa"/>
            <w:vAlign w:val="center"/>
            <w:hideMark/>
          </w:tcPr>
          <w:p w14:paraId="55C26872" w14:textId="77777777" w:rsidR="005D4DBA" w:rsidRPr="00247B08" w:rsidRDefault="005D4DBA" w:rsidP="005D4DBA">
            <w:pPr>
              <w:rPr>
                <w:sz w:val="18"/>
                <w:szCs w:val="18"/>
                <w:lang w:eastAsia="lt-LT"/>
              </w:rPr>
            </w:pPr>
            <w:r w:rsidRPr="00247B08">
              <w:rPr>
                <w:sz w:val="18"/>
                <w:szCs w:val="18"/>
                <w:lang w:eastAsia="lt-LT"/>
              </w:rPr>
              <w:t>Teikti papildomas medicininės reabilitacijos paslaugas pareigūnams (buvusiems pareigūnams) pagal sudarytas sutartis su sveikatos priežiūros įstaigomis</w:t>
            </w:r>
          </w:p>
        </w:tc>
        <w:tc>
          <w:tcPr>
            <w:tcW w:w="1299" w:type="dxa"/>
            <w:noWrap/>
            <w:vAlign w:val="center"/>
            <w:hideMark/>
          </w:tcPr>
          <w:p w14:paraId="1E2DB5AF" w14:textId="32E95165" w:rsidR="005D4DBA" w:rsidRPr="00247B08" w:rsidRDefault="005D4DBA" w:rsidP="005D4DBA">
            <w:pPr>
              <w:jc w:val="center"/>
              <w:rPr>
                <w:sz w:val="18"/>
                <w:szCs w:val="18"/>
                <w:lang w:eastAsia="lt-LT"/>
              </w:rPr>
            </w:pPr>
            <w:r w:rsidRPr="00247B08">
              <w:rPr>
                <w:sz w:val="18"/>
                <w:szCs w:val="18"/>
              </w:rPr>
              <w:t>750</w:t>
            </w:r>
          </w:p>
        </w:tc>
        <w:tc>
          <w:tcPr>
            <w:tcW w:w="1299" w:type="dxa"/>
            <w:noWrap/>
            <w:vAlign w:val="center"/>
            <w:hideMark/>
          </w:tcPr>
          <w:p w14:paraId="5A9FAD00" w14:textId="43FF2019" w:rsidR="005D4DBA" w:rsidRPr="00247B08" w:rsidRDefault="005D4DBA" w:rsidP="005D4DBA">
            <w:pPr>
              <w:jc w:val="center"/>
              <w:rPr>
                <w:sz w:val="18"/>
                <w:szCs w:val="18"/>
                <w:lang w:eastAsia="lt-LT"/>
              </w:rPr>
            </w:pPr>
            <w:r w:rsidRPr="00247B08">
              <w:rPr>
                <w:sz w:val="18"/>
                <w:szCs w:val="18"/>
              </w:rPr>
              <w:t> </w:t>
            </w:r>
          </w:p>
        </w:tc>
        <w:tc>
          <w:tcPr>
            <w:tcW w:w="1300" w:type="dxa"/>
            <w:noWrap/>
            <w:vAlign w:val="center"/>
            <w:hideMark/>
          </w:tcPr>
          <w:p w14:paraId="3ABCBC35" w14:textId="02B21EB0" w:rsidR="005D4DBA" w:rsidRPr="00247B08" w:rsidRDefault="005D4DBA" w:rsidP="005D4DBA">
            <w:pPr>
              <w:jc w:val="center"/>
              <w:rPr>
                <w:sz w:val="18"/>
                <w:szCs w:val="18"/>
                <w:lang w:eastAsia="lt-LT"/>
              </w:rPr>
            </w:pPr>
            <w:r w:rsidRPr="00247B08">
              <w:rPr>
                <w:sz w:val="18"/>
                <w:szCs w:val="18"/>
              </w:rPr>
              <w:t>611</w:t>
            </w:r>
          </w:p>
        </w:tc>
        <w:tc>
          <w:tcPr>
            <w:tcW w:w="1299" w:type="dxa"/>
            <w:noWrap/>
            <w:vAlign w:val="center"/>
            <w:hideMark/>
          </w:tcPr>
          <w:p w14:paraId="758D039C" w14:textId="46FD53B7" w:rsidR="005D4DBA" w:rsidRPr="00247B08" w:rsidRDefault="005D4DBA" w:rsidP="005D4DBA">
            <w:pPr>
              <w:jc w:val="center"/>
              <w:rPr>
                <w:sz w:val="18"/>
                <w:szCs w:val="18"/>
                <w:lang w:eastAsia="lt-LT"/>
              </w:rPr>
            </w:pPr>
            <w:r w:rsidRPr="00247B08">
              <w:rPr>
                <w:sz w:val="18"/>
                <w:szCs w:val="18"/>
              </w:rPr>
              <w:t> </w:t>
            </w:r>
          </w:p>
        </w:tc>
        <w:tc>
          <w:tcPr>
            <w:tcW w:w="1299" w:type="dxa"/>
            <w:noWrap/>
            <w:vAlign w:val="center"/>
            <w:hideMark/>
          </w:tcPr>
          <w:p w14:paraId="3DD06704" w14:textId="21E4089E" w:rsidR="005D4DBA" w:rsidRPr="00247B08" w:rsidRDefault="005D4DBA" w:rsidP="005D4DBA">
            <w:pPr>
              <w:jc w:val="center"/>
              <w:rPr>
                <w:sz w:val="18"/>
                <w:szCs w:val="18"/>
                <w:lang w:eastAsia="lt-LT"/>
              </w:rPr>
            </w:pPr>
            <w:r w:rsidRPr="00247B08">
              <w:rPr>
                <w:sz w:val="18"/>
                <w:szCs w:val="18"/>
              </w:rPr>
              <w:t>611</w:t>
            </w:r>
          </w:p>
        </w:tc>
        <w:tc>
          <w:tcPr>
            <w:tcW w:w="1300" w:type="dxa"/>
            <w:noWrap/>
            <w:vAlign w:val="center"/>
            <w:hideMark/>
          </w:tcPr>
          <w:p w14:paraId="7F0CDB4B" w14:textId="4DAE32FE" w:rsidR="005D4DBA" w:rsidRPr="00247B08" w:rsidRDefault="005D4DBA" w:rsidP="005D4DBA">
            <w:pPr>
              <w:jc w:val="center"/>
              <w:rPr>
                <w:sz w:val="18"/>
                <w:szCs w:val="18"/>
                <w:lang w:eastAsia="lt-LT"/>
              </w:rPr>
            </w:pPr>
            <w:r w:rsidRPr="00247B08">
              <w:rPr>
                <w:sz w:val="18"/>
                <w:szCs w:val="18"/>
              </w:rPr>
              <w:t> </w:t>
            </w:r>
          </w:p>
        </w:tc>
        <w:tc>
          <w:tcPr>
            <w:tcW w:w="2127" w:type="dxa"/>
            <w:noWrap/>
            <w:vAlign w:val="center"/>
            <w:hideMark/>
          </w:tcPr>
          <w:p w14:paraId="2B45BA18" w14:textId="77777777" w:rsidR="005D4DBA" w:rsidRPr="00247B08" w:rsidRDefault="005D4DBA" w:rsidP="005D4DBA">
            <w:pPr>
              <w:jc w:val="center"/>
              <w:rPr>
                <w:sz w:val="18"/>
                <w:szCs w:val="18"/>
                <w:lang w:eastAsia="lt-LT"/>
              </w:rPr>
            </w:pPr>
            <w:r w:rsidRPr="00247B08">
              <w:rPr>
                <w:sz w:val="18"/>
                <w:szCs w:val="18"/>
                <w:lang w:eastAsia="lt-LT"/>
              </w:rPr>
              <w:t> </w:t>
            </w:r>
          </w:p>
        </w:tc>
      </w:tr>
      <w:tr w:rsidR="005D4DBA" w:rsidRPr="00247B08" w14:paraId="7A475840" w14:textId="77777777" w:rsidTr="004C27C0">
        <w:trPr>
          <w:trHeight w:val="53"/>
        </w:trPr>
        <w:tc>
          <w:tcPr>
            <w:tcW w:w="1277" w:type="dxa"/>
            <w:shd w:val="clear" w:color="000000" w:fill="CCFFFF"/>
            <w:hideMark/>
          </w:tcPr>
          <w:p w14:paraId="170262B3" w14:textId="77777777" w:rsidR="005D4DBA" w:rsidRPr="00247B08" w:rsidRDefault="005D4DBA" w:rsidP="005D4DBA">
            <w:pPr>
              <w:jc w:val="center"/>
              <w:rPr>
                <w:sz w:val="18"/>
                <w:szCs w:val="18"/>
                <w:lang w:eastAsia="lt-LT"/>
              </w:rPr>
            </w:pPr>
            <w:r w:rsidRPr="00247B08">
              <w:rPr>
                <w:sz w:val="18"/>
                <w:szCs w:val="18"/>
                <w:lang w:eastAsia="lt-LT"/>
              </w:rPr>
              <w:t> </w:t>
            </w:r>
          </w:p>
        </w:tc>
        <w:tc>
          <w:tcPr>
            <w:tcW w:w="3827" w:type="dxa"/>
            <w:shd w:val="clear" w:color="000000" w:fill="CCFFFF"/>
            <w:hideMark/>
          </w:tcPr>
          <w:p w14:paraId="519123F3" w14:textId="77777777" w:rsidR="005D4DBA" w:rsidRPr="00247B08" w:rsidRDefault="005D4DBA" w:rsidP="005D4DBA">
            <w:pPr>
              <w:rPr>
                <w:b/>
                <w:bCs/>
                <w:sz w:val="18"/>
                <w:szCs w:val="18"/>
                <w:lang w:eastAsia="lt-LT"/>
              </w:rPr>
            </w:pPr>
            <w:r w:rsidRPr="00247B08">
              <w:rPr>
                <w:b/>
                <w:bCs/>
                <w:sz w:val="18"/>
                <w:szCs w:val="18"/>
                <w:lang w:eastAsia="lt-LT"/>
              </w:rPr>
              <w:t xml:space="preserve">1. Iš viso Lietuvos Respublikos valstybės biudžetas </w:t>
            </w:r>
          </w:p>
        </w:tc>
        <w:tc>
          <w:tcPr>
            <w:tcW w:w="1299" w:type="dxa"/>
            <w:shd w:val="clear" w:color="000000" w:fill="CCFFFF"/>
            <w:vAlign w:val="center"/>
            <w:hideMark/>
          </w:tcPr>
          <w:p w14:paraId="481D0096" w14:textId="29A98905" w:rsidR="005D4DBA" w:rsidRPr="00247B08" w:rsidRDefault="005D4DBA" w:rsidP="005D4DBA">
            <w:pPr>
              <w:jc w:val="center"/>
              <w:rPr>
                <w:b/>
                <w:bCs/>
                <w:sz w:val="18"/>
                <w:szCs w:val="18"/>
                <w:lang w:eastAsia="lt-LT"/>
              </w:rPr>
            </w:pPr>
            <w:r w:rsidRPr="00247B08">
              <w:rPr>
                <w:b/>
                <w:bCs/>
                <w:sz w:val="18"/>
                <w:szCs w:val="18"/>
              </w:rPr>
              <w:t>12 041</w:t>
            </w:r>
          </w:p>
        </w:tc>
        <w:tc>
          <w:tcPr>
            <w:tcW w:w="1299" w:type="dxa"/>
            <w:shd w:val="clear" w:color="000000" w:fill="CCFFFF"/>
            <w:vAlign w:val="center"/>
            <w:hideMark/>
          </w:tcPr>
          <w:p w14:paraId="1BAC5622" w14:textId="08FD3C81" w:rsidR="005D4DBA" w:rsidRPr="00247B08" w:rsidRDefault="005D4DBA" w:rsidP="005D4DBA">
            <w:pPr>
              <w:jc w:val="center"/>
              <w:rPr>
                <w:b/>
                <w:bCs/>
                <w:sz w:val="18"/>
                <w:szCs w:val="18"/>
                <w:lang w:eastAsia="lt-LT"/>
              </w:rPr>
            </w:pPr>
            <w:r w:rsidRPr="00247B08">
              <w:rPr>
                <w:b/>
                <w:bCs/>
                <w:sz w:val="18"/>
                <w:szCs w:val="18"/>
              </w:rPr>
              <w:t>10 201</w:t>
            </w:r>
          </w:p>
        </w:tc>
        <w:tc>
          <w:tcPr>
            <w:tcW w:w="1300" w:type="dxa"/>
            <w:shd w:val="clear" w:color="000000" w:fill="CCFFFF"/>
            <w:vAlign w:val="center"/>
            <w:hideMark/>
          </w:tcPr>
          <w:p w14:paraId="3D710F73" w14:textId="7DA2AF92" w:rsidR="005D4DBA" w:rsidRPr="00247B08" w:rsidRDefault="005D4DBA" w:rsidP="005D4DBA">
            <w:pPr>
              <w:jc w:val="center"/>
              <w:rPr>
                <w:b/>
                <w:bCs/>
                <w:sz w:val="18"/>
                <w:szCs w:val="18"/>
                <w:lang w:eastAsia="lt-LT"/>
              </w:rPr>
            </w:pPr>
            <w:r w:rsidRPr="00247B08">
              <w:rPr>
                <w:b/>
                <w:bCs/>
                <w:sz w:val="18"/>
                <w:szCs w:val="18"/>
              </w:rPr>
              <w:t>12 009</w:t>
            </w:r>
          </w:p>
        </w:tc>
        <w:tc>
          <w:tcPr>
            <w:tcW w:w="1299" w:type="dxa"/>
            <w:shd w:val="clear" w:color="000000" w:fill="CCFFFF"/>
            <w:vAlign w:val="center"/>
            <w:hideMark/>
          </w:tcPr>
          <w:p w14:paraId="356A71FD" w14:textId="7258DFD3" w:rsidR="005D4DBA" w:rsidRPr="00247B08" w:rsidRDefault="005D4DBA" w:rsidP="005D4DBA">
            <w:pPr>
              <w:jc w:val="center"/>
              <w:rPr>
                <w:b/>
                <w:bCs/>
                <w:sz w:val="18"/>
                <w:szCs w:val="18"/>
                <w:lang w:eastAsia="lt-LT"/>
              </w:rPr>
            </w:pPr>
            <w:r w:rsidRPr="00247B08">
              <w:rPr>
                <w:b/>
                <w:bCs/>
                <w:sz w:val="18"/>
                <w:szCs w:val="18"/>
              </w:rPr>
              <w:t>10 307</w:t>
            </w:r>
          </w:p>
        </w:tc>
        <w:tc>
          <w:tcPr>
            <w:tcW w:w="1299" w:type="dxa"/>
            <w:shd w:val="clear" w:color="000000" w:fill="CCFFFF"/>
            <w:vAlign w:val="center"/>
            <w:hideMark/>
          </w:tcPr>
          <w:p w14:paraId="4FA3CE20" w14:textId="5BB1E960" w:rsidR="005D4DBA" w:rsidRPr="00247B08" w:rsidRDefault="005D4DBA" w:rsidP="005D4DBA">
            <w:pPr>
              <w:jc w:val="center"/>
              <w:rPr>
                <w:b/>
                <w:bCs/>
                <w:sz w:val="18"/>
                <w:szCs w:val="18"/>
                <w:lang w:eastAsia="lt-LT"/>
              </w:rPr>
            </w:pPr>
            <w:r w:rsidRPr="00247B08">
              <w:rPr>
                <w:b/>
                <w:bCs/>
                <w:color w:val="000000"/>
                <w:sz w:val="18"/>
                <w:szCs w:val="18"/>
              </w:rPr>
              <w:t>12 216</w:t>
            </w:r>
          </w:p>
        </w:tc>
        <w:tc>
          <w:tcPr>
            <w:tcW w:w="1300" w:type="dxa"/>
            <w:shd w:val="clear" w:color="000000" w:fill="CCFFFF"/>
            <w:vAlign w:val="center"/>
            <w:hideMark/>
          </w:tcPr>
          <w:p w14:paraId="5A278BF2" w14:textId="2FFD0062" w:rsidR="005D4DBA" w:rsidRPr="00247B08" w:rsidRDefault="005D4DBA" w:rsidP="005D4DBA">
            <w:pPr>
              <w:jc w:val="center"/>
              <w:rPr>
                <w:b/>
                <w:bCs/>
                <w:sz w:val="18"/>
                <w:szCs w:val="18"/>
                <w:lang w:eastAsia="lt-LT"/>
              </w:rPr>
            </w:pPr>
            <w:r w:rsidRPr="00247B08">
              <w:rPr>
                <w:b/>
                <w:bCs/>
                <w:sz w:val="18"/>
                <w:szCs w:val="18"/>
              </w:rPr>
              <w:t>10 462</w:t>
            </w:r>
          </w:p>
        </w:tc>
        <w:tc>
          <w:tcPr>
            <w:tcW w:w="2127" w:type="dxa"/>
            <w:shd w:val="clear" w:color="000000" w:fill="CCFFFF"/>
            <w:noWrap/>
            <w:vAlign w:val="center"/>
            <w:hideMark/>
          </w:tcPr>
          <w:p w14:paraId="3A30B974" w14:textId="77777777" w:rsidR="005D4DBA" w:rsidRPr="00247B08" w:rsidRDefault="005D4DBA" w:rsidP="005D4DBA">
            <w:pPr>
              <w:rPr>
                <w:sz w:val="18"/>
                <w:szCs w:val="18"/>
                <w:lang w:eastAsia="lt-LT"/>
              </w:rPr>
            </w:pPr>
            <w:r w:rsidRPr="00247B08">
              <w:rPr>
                <w:sz w:val="18"/>
                <w:szCs w:val="18"/>
                <w:lang w:eastAsia="lt-LT"/>
              </w:rPr>
              <w:t> </w:t>
            </w:r>
          </w:p>
        </w:tc>
      </w:tr>
      <w:tr w:rsidR="005D4DBA" w:rsidRPr="00247B08" w14:paraId="4E0626C2" w14:textId="77777777" w:rsidTr="004C27C0">
        <w:trPr>
          <w:trHeight w:val="113"/>
        </w:trPr>
        <w:tc>
          <w:tcPr>
            <w:tcW w:w="1277" w:type="dxa"/>
            <w:hideMark/>
          </w:tcPr>
          <w:p w14:paraId="1E118989" w14:textId="77777777" w:rsidR="005D4DBA" w:rsidRPr="00247B08" w:rsidRDefault="005D4DBA" w:rsidP="005D4DBA">
            <w:pPr>
              <w:jc w:val="center"/>
              <w:rPr>
                <w:sz w:val="18"/>
                <w:szCs w:val="18"/>
                <w:lang w:eastAsia="lt-LT"/>
              </w:rPr>
            </w:pPr>
            <w:r w:rsidRPr="00247B08">
              <w:rPr>
                <w:sz w:val="18"/>
                <w:szCs w:val="18"/>
                <w:lang w:eastAsia="lt-LT"/>
              </w:rPr>
              <w:t> </w:t>
            </w:r>
          </w:p>
        </w:tc>
        <w:tc>
          <w:tcPr>
            <w:tcW w:w="3827" w:type="dxa"/>
            <w:hideMark/>
          </w:tcPr>
          <w:p w14:paraId="21D61108" w14:textId="77777777" w:rsidR="005D4DBA" w:rsidRPr="00247B08" w:rsidRDefault="005D4DBA" w:rsidP="005D4DBA">
            <w:pPr>
              <w:rPr>
                <w:sz w:val="18"/>
                <w:szCs w:val="18"/>
                <w:lang w:eastAsia="lt-LT"/>
              </w:rPr>
            </w:pPr>
            <w:r w:rsidRPr="00247B08">
              <w:rPr>
                <w:sz w:val="18"/>
                <w:szCs w:val="18"/>
                <w:lang w:eastAsia="lt-LT"/>
              </w:rPr>
              <w:t xml:space="preserve"> iš jo:                                                                                         1.1. valstybės biudžeto lėšos</w:t>
            </w:r>
          </w:p>
        </w:tc>
        <w:tc>
          <w:tcPr>
            <w:tcW w:w="1299" w:type="dxa"/>
            <w:vAlign w:val="center"/>
            <w:hideMark/>
          </w:tcPr>
          <w:p w14:paraId="2C582597" w14:textId="7FAC7625" w:rsidR="005D4DBA" w:rsidRPr="00247B08" w:rsidRDefault="005D4DBA" w:rsidP="005D4DBA">
            <w:pPr>
              <w:jc w:val="center"/>
              <w:rPr>
                <w:sz w:val="18"/>
                <w:szCs w:val="18"/>
                <w:lang w:eastAsia="lt-LT"/>
              </w:rPr>
            </w:pPr>
            <w:r w:rsidRPr="00247B08">
              <w:rPr>
                <w:sz w:val="18"/>
                <w:szCs w:val="18"/>
              </w:rPr>
              <w:t>8 441</w:t>
            </w:r>
          </w:p>
        </w:tc>
        <w:tc>
          <w:tcPr>
            <w:tcW w:w="1299" w:type="dxa"/>
            <w:vAlign w:val="center"/>
            <w:hideMark/>
          </w:tcPr>
          <w:p w14:paraId="4CA6E8D9" w14:textId="4AEB6935" w:rsidR="005D4DBA" w:rsidRPr="00247B08" w:rsidRDefault="005D4DBA" w:rsidP="005D4DBA">
            <w:pPr>
              <w:jc w:val="center"/>
              <w:rPr>
                <w:sz w:val="18"/>
                <w:szCs w:val="18"/>
                <w:lang w:eastAsia="lt-LT"/>
              </w:rPr>
            </w:pPr>
            <w:r w:rsidRPr="00247B08">
              <w:rPr>
                <w:sz w:val="18"/>
                <w:szCs w:val="18"/>
              </w:rPr>
              <w:t>7 251</w:t>
            </w:r>
          </w:p>
        </w:tc>
        <w:tc>
          <w:tcPr>
            <w:tcW w:w="1300" w:type="dxa"/>
            <w:vAlign w:val="center"/>
            <w:hideMark/>
          </w:tcPr>
          <w:p w14:paraId="3A3FA240" w14:textId="7C1DD147" w:rsidR="005D4DBA" w:rsidRPr="00247B08" w:rsidRDefault="005D4DBA" w:rsidP="005D4DBA">
            <w:pPr>
              <w:jc w:val="center"/>
              <w:rPr>
                <w:sz w:val="18"/>
                <w:szCs w:val="18"/>
                <w:lang w:eastAsia="lt-LT"/>
              </w:rPr>
            </w:pPr>
            <w:r w:rsidRPr="00247B08">
              <w:rPr>
                <w:sz w:val="18"/>
                <w:szCs w:val="18"/>
              </w:rPr>
              <w:t>8 409</w:t>
            </w:r>
          </w:p>
        </w:tc>
        <w:tc>
          <w:tcPr>
            <w:tcW w:w="1299" w:type="dxa"/>
            <w:vAlign w:val="center"/>
            <w:hideMark/>
          </w:tcPr>
          <w:p w14:paraId="36404DCA" w14:textId="5AB4382E" w:rsidR="005D4DBA" w:rsidRPr="00247B08" w:rsidRDefault="005D4DBA" w:rsidP="005D4DBA">
            <w:pPr>
              <w:jc w:val="center"/>
              <w:rPr>
                <w:sz w:val="18"/>
                <w:szCs w:val="18"/>
                <w:lang w:eastAsia="lt-LT"/>
              </w:rPr>
            </w:pPr>
            <w:r w:rsidRPr="00247B08">
              <w:rPr>
                <w:sz w:val="18"/>
                <w:szCs w:val="18"/>
              </w:rPr>
              <w:t>7 357</w:t>
            </w:r>
          </w:p>
        </w:tc>
        <w:tc>
          <w:tcPr>
            <w:tcW w:w="1299" w:type="dxa"/>
            <w:vAlign w:val="center"/>
            <w:hideMark/>
          </w:tcPr>
          <w:p w14:paraId="5BF4FE5F" w14:textId="6BAA98C8" w:rsidR="005D4DBA" w:rsidRPr="00247B08" w:rsidRDefault="005D4DBA" w:rsidP="005D4DBA">
            <w:pPr>
              <w:jc w:val="center"/>
              <w:rPr>
                <w:sz w:val="18"/>
                <w:szCs w:val="18"/>
                <w:lang w:eastAsia="lt-LT"/>
              </w:rPr>
            </w:pPr>
            <w:r w:rsidRPr="00247B08">
              <w:rPr>
                <w:sz w:val="18"/>
                <w:szCs w:val="18"/>
              </w:rPr>
              <w:t>8 516</w:t>
            </w:r>
          </w:p>
        </w:tc>
        <w:tc>
          <w:tcPr>
            <w:tcW w:w="1300" w:type="dxa"/>
            <w:vAlign w:val="center"/>
            <w:hideMark/>
          </w:tcPr>
          <w:p w14:paraId="60CF60FF" w14:textId="3B1FB7FC" w:rsidR="005D4DBA" w:rsidRPr="00247B08" w:rsidRDefault="005D4DBA" w:rsidP="005D4DBA">
            <w:pPr>
              <w:jc w:val="center"/>
              <w:rPr>
                <w:sz w:val="18"/>
                <w:szCs w:val="18"/>
                <w:lang w:eastAsia="lt-LT"/>
              </w:rPr>
            </w:pPr>
            <w:r w:rsidRPr="00247B08">
              <w:rPr>
                <w:sz w:val="18"/>
                <w:szCs w:val="18"/>
              </w:rPr>
              <w:t>7 462</w:t>
            </w:r>
          </w:p>
        </w:tc>
        <w:tc>
          <w:tcPr>
            <w:tcW w:w="2127" w:type="dxa"/>
            <w:noWrap/>
            <w:vAlign w:val="center"/>
            <w:hideMark/>
          </w:tcPr>
          <w:p w14:paraId="0EC8F25A" w14:textId="77777777" w:rsidR="005D4DBA" w:rsidRPr="00247B08" w:rsidRDefault="005D4DBA" w:rsidP="005D4DBA">
            <w:pPr>
              <w:rPr>
                <w:sz w:val="18"/>
                <w:szCs w:val="18"/>
                <w:lang w:eastAsia="lt-LT"/>
              </w:rPr>
            </w:pPr>
            <w:r w:rsidRPr="00247B08">
              <w:rPr>
                <w:sz w:val="18"/>
                <w:szCs w:val="18"/>
                <w:lang w:eastAsia="lt-LT"/>
              </w:rPr>
              <w:t> </w:t>
            </w:r>
          </w:p>
        </w:tc>
      </w:tr>
      <w:tr w:rsidR="005D4DBA" w:rsidRPr="00247B08" w14:paraId="283476D3" w14:textId="77777777" w:rsidTr="004C27C0">
        <w:trPr>
          <w:trHeight w:val="53"/>
        </w:trPr>
        <w:tc>
          <w:tcPr>
            <w:tcW w:w="1277" w:type="dxa"/>
            <w:hideMark/>
          </w:tcPr>
          <w:p w14:paraId="5D09C5EE" w14:textId="77777777" w:rsidR="005D4DBA" w:rsidRPr="00247B08" w:rsidRDefault="005D4DBA" w:rsidP="005D4DBA">
            <w:pPr>
              <w:jc w:val="center"/>
              <w:rPr>
                <w:sz w:val="18"/>
                <w:szCs w:val="18"/>
                <w:lang w:eastAsia="lt-LT"/>
              </w:rPr>
            </w:pPr>
            <w:r w:rsidRPr="00247B08">
              <w:rPr>
                <w:sz w:val="18"/>
                <w:szCs w:val="18"/>
                <w:lang w:eastAsia="lt-LT"/>
              </w:rPr>
              <w:t> </w:t>
            </w:r>
          </w:p>
        </w:tc>
        <w:tc>
          <w:tcPr>
            <w:tcW w:w="3827" w:type="dxa"/>
            <w:vAlign w:val="center"/>
            <w:hideMark/>
          </w:tcPr>
          <w:p w14:paraId="5AFB130D" w14:textId="77777777" w:rsidR="005D4DBA" w:rsidRPr="00247B08" w:rsidRDefault="005D4DBA" w:rsidP="005D4DBA">
            <w:pPr>
              <w:rPr>
                <w:sz w:val="18"/>
                <w:szCs w:val="18"/>
                <w:lang w:eastAsia="lt-LT"/>
              </w:rPr>
            </w:pPr>
            <w:r w:rsidRPr="00247B08">
              <w:rPr>
                <w:sz w:val="18"/>
                <w:szCs w:val="18"/>
                <w:lang w:eastAsia="lt-LT"/>
              </w:rPr>
              <w:t>1.2. bendrojo finansavimo lėšos</w:t>
            </w:r>
          </w:p>
        </w:tc>
        <w:tc>
          <w:tcPr>
            <w:tcW w:w="1299" w:type="dxa"/>
            <w:noWrap/>
            <w:vAlign w:val="center"/>
            <w:hideMark/>
          </w:tcPr>
          <w:p w14:paraId="6D16C086" w14:textId="6024703F" w:rsidR="005D4DBA" w:rsidRPr="00247B08" w:rsidRDefault="005D4DBA" w:rsidP="005D4DBA">
            <w:pPr>
              <w:jc w:val="center"/>
              <w:rPr>
                <w:sz w:val="18"/>
                <w:szCs w:val="18"/>
                <w:lang w:eastAsia="lt-LT"/>
              </w:rPr>
            </w:pPr>
            <w:r w:rsidRPr="00247B08">
              <w:rPr>
                <w:sz w:val="18"/>
                <w:szCs w:val="18"/>
              </w:rPr>
              <w:t> </w:t>
            </w:r>
          </w:p>
        </w:tc>
        <w:tc>
          <w:tcPr>
            <w:tcW w:w="1299" w:type="dxa"/>
            <w:noWrap/>
            <w:vAlign w:val="bottom"/>
            <w:hideMark/>
          </w:tcPr>
          <w:p w14:paraId="1CE4B69D" w14:textId="35B755AA" w:rsidR="005D4DBA" w:rsidRPr="00247B08" w:rsidRDefault="005D4DBA" w:rsidP="005D4DBA">
            <w:pPr>
              <w:rPr>
                <w:sz w:val="18"/>
                <w:szCs w:val="18"/>
                <w:lang w:eastAsia="lt-LT"/>
              </w:rPr>
            </w:pPr>
            <w:r w:rsidRPr="00247B08">
              <w:rPr>
                <w:sz w:val="18"/>
                <w:szCs w:val="18"/>
              </w:rPr>
              <w:t> </w:t>
            </w:r>
          </w:p>
        </w:tc>
        <w:tc>
          <w:tcPr>
            <w:tcW w:w="1300" w:type="dxa"/>
            <w:noWrap/>
            <w:vAlign w:val="center"/>
            <w:hideMark/>
          </w:tcPr>
          <w:p w14:paraId="0D3E6819" w14:textId="186B3666" w:rsidR="005D4DBA" w:rsidRPr="00247B08" w:rsidRDefault="005D4DBA" w:rsidP="005D4DBA">
            <w:pPr>
              <w:jc w:val="center"/>
              <w:rPr>
                <w:sz w:val="18"/>
                <w:szCs w:val="18"/>
                <w:lang w:eastAsia="lt-LT"/>
              </w:rPr>
            </w:pPr>
            <w:r w:rsidRPr="00247B08">
              <w:rPr>
                <w:sz w:val="18"/>
                <w:szCs w:val="18"/>
              </w:rPr>
              <w:t> </w:t>
            </w:r>
          </w:p>
        </w:tc>
        <w:tc>
          <w:tcPr>
            <w:tcW w:w="1299" w:type="dxa"/>
            <w:noWrap/>
            <w:vAlign w:val="bottom"/>
            <w:hideMark/>
          </w:tcPr>
          <w:p w14:paraId="2E2C505D" w14:textId="38186C94" w:rsidR="005D4DBA" w:rsidRPr="00247B08" w:rsidRDefault="005D4DBA" w:rsidP="005D4DBA">
            <w:pPr>
              <w:rPr>
                <w:sz w:val="18"/>
                <w:szCs w:val="18"/>
                <w:lang w:eastAsia="lt-LT"/>
              </w:rPr>
            </w:pPr>
            <w:r w:rsidRPr="00247B08">
              <w:rPr>
                <w:sz w:val="18"/>
                <w:szCs w:val="18"/>
              </w:rPr>
              <w:t> </w:t>
            </w:r>
          </w:p>
        </w:tc>
        <w:tc>
          <w:tcPr>
            <w:tcW w:w="1299" w:type="dxa"/>
            <w:noWrap/>
            <w:vAlign w:val="center"/>
            <w:hideMark/>
          </w:tcPr>
          <w:p w14:paraId="7513CBFC" w14:textId="5212547F" w:rsidR="005D4DBA" w:rsidRPr="00247B08" w:rsidRDefault="005D4DBA" w:rsidP="005D4DBA">
            <w:pPr>
              <w:jc w:val="center"/>
              <w:rPr>
                <w:sz w:val="18"/>
                <w:szCs w:val="18"/>
                <w:lang w:eastAsia="lt-LT"/>
              </w:rPr>
            </w:pPr>
            <w:r w:rsidRPr="00247B08">
              <w:rPr>
                <w:sz w:val="18"/>
                <w:szCs w:val="18"/>
              </w:rPr>
              <w:t> </w:t>
            </w:r>
          </w:p>
        </w:tc>
        <w:tc>
          <w:tcPr>
            <w:tcW w:w="1300" w:type="dxa"/>
            <w:noWrap/>
            <w:vAlign w:val="bottom"/>
            <w:hideMark/>
          </w:tcPr>
          <w:p w14:paraId="13857856" w14:textId="5555BC56" w:rsidR="005D4DBA" w:rsidRPr="00247B08" w:rsidRDefault="005D4DBA" w:rsidP="005D4DBA">
            <w:pPr>
              <w:rPr>
                <w:sz w:val="18"/>
                <w:szCs w:val="18"/>
                <w:lang w:eastAsia="lt-LT"/>
              </w:rPr>
            </w:pPr>
            <w:r w:rsidRPr="00247B08">
              <w:rPr>
                <w:sz w:val="18"/>
                <w:szCs w:val="18"/>
              </w:rPr>
              <w:t> </w:t>
            </w:r>
          </w:p>
        </w:tc>
        <w:tc>
          <w:tcPr>
            <w:tcW w:w="2127" w:type="dxa"/>
            <w:noWrap/>
            <w:vAlign w:val="center"/>
            <w:hideMark/>
          </w:tcPr>
          <w:p w14:paraId="02664367" w14:textId="77777777" w:rsidR="005D4DBA" w:rsidRPr="00247B08" w:rsidRDefault="005D4DBA" w:rsidP="005D4DBA">
            <w:pPr>
              <w:rPr>
                <w:sz w:val="18"/>
                <w:szCs w:val="18"/>
                <w:lang w:eastAsia="lt-LT"/>
              </w:rPr>
            </w:pPr>
            <w:r w:rsidRPr="00247B08">
              <w:rPr>
                <w:sz w:val="18"/>
                <w:szCs w:val="18"/>
                <w:lang w:eastAsia="lt-LT"/>
              </w:rPr>
              <w:t> </w:t>
            </w:r>
          </w:p>
        </w:tc>
      </w:tr>
      <w:tr w:rsidR="005D4DBA" w:rsidRPr="00247B08" w14:paraId="7813A85D" w14:textId="77777777" w:rsidTr="004C27C0">
        <w:trPr>
          <w:trHeight w:val="53"/>
        </w:trPr>
        <w:tc>
          <w:tcPr>
            <w:tcW w:w="1277" w:type="dxa"/>
            <w:hideMark/>
          </w:tcPr>
          <w:p w14:paraId="7FBF3D2A" w14:textId="77777777" w:rsidR="005D4DBA" w:rsidRPr="00247B08" w:rsidRDefault="005D4DBA" w:rsidP="005D4DBA">
            <w:pPr>
              <w:jc w:val="center"/>
              <w:rPr>
                <w:sz w:val="18"/>
                <w:szCs w:val="18"/>
                <w:lang w:eastAsia="lt-LT"/>
              </w:rPr>
            </w:pPr>
            <w:r w:rsidRPr="00247B08">
              <w:rPr>
                <w:sz w:val="18"/>
                <w:szCs w:val="18"/>
                <w:lang w:eastAsia="lt-LT"/>
              </w:rPr>
              <w:t> </w:t>
            </w:r>
          </w:p>
        </w:tc>
        <w:tc>
          <w:tcPr>
            <w:tcW w:w="3827" w:type="dxa"/>
            <w:hideMark/>
          </w:tcPr>
          <w:p w14:paraId="669A7429" w14:textId="77777777" w:rsidR="005D4DBA" w:rsidRPr="00247B08" w:rsidRDefault="005D4DBA" w:rsidP="005D4DBA">
            <w:pPr>
              <w:rPr>
                <w:sz w:val="18"/>
                <w:szCs w:val="18"/>
                <w:lang w:eastAsia="lt-LT"/>
              </w:rPr>
            </w:pPr>
            <w:r w:rsidRPr="00247B08">
              <w:rPr>
                <w:sz w:val="18"/>
                <w:szCs w:val="18"/>
                <w:lang w:eastAsia="lt-LT"/>
              </w:rPr>
              <w:t>1.3. ES ir kitos tarptautinės finansinės paramos lėšos</w:t>
            </w:r>
          </w:p>
        </w:tc>
        <w:tc>
          <w:tcPr>
            <w:tcW w:w="1299" w:type="dxa"/>
            <w:noWrap/>
            <w:vAlign w:val="center"/>
            <w:hideMark/>
          </w:tcPr>
          <w:p w14:paraId="4E672521" w14:textId="5799A505" w:rsidR="005D4DBA" w:rsidRPr="00247B08" w:rsidRDefault="005D4DBA" w:rsidP="005D4DBA">
            <w:pPr>
              <w:jc w:val="center"/>
              <w:rPr>
                <w:sz w:val="18"/>
                <w:szCs w:val="18"/>
                <w:lang w:eastAsia="lt-LT"/>
              </w:rPr>
            </w:pPr>
            <w:r w:rsidRPr="00247B08">
              <w:rPr>
                <w:sz w:val="18"/>
                <w:szCs w:val="18"/>
              </w:rPr>
              <w:t> </w:t>
            </w:r>
          </w:p>
        </w:tc>
        <w:tc>
          <w:tcPr>
            <w:tcW w:w="1299" w:type="dxa"/>
            <w:noWrap/>
            <w:vAlign w:val="center"/>
            <w:hideMark/>
          </w:tcPr>
          <w:p w14:paraId="660853D4" w14:textId="49003582" w:rsidR="005D4DBA" w:rsidRPr="00247B08" w:rsidRDefault="005D4DBA" w:rsidP="005D4DBA">
            <w:pPr>
              <w:jc w:val="center"/>
              <w:rPr>
                <w:sz w:val="18"/>
                <w:szCs w:val="18"/>
                <w:lang w:eastAsia="lt-LT"/>
              </w:rPr>
            </w:pPr>
            <w:r w:rsidRPr="00247B08">
              <w:rPr>
                <w:sz w:val="18"/>
                <w:szCs w:val="18"/>
              </w:rPr>
              <w:t> </w:t>
            </w:r>
          </w:p>
        </w:tc>
        <w:tc>
          <w:tcPr>
            <w:tcW w:w="1300" w:type="dxa"/>
            <w:noWrap/>
            <w:vAlign w:val="center"/>
            <w:hideMark/>
          </w:tcPr>
          <w:p w14:paraId="6884DAFB" w14:textId="4657D49B" w:rsidR="005D4DBA" w:rsidRPr="00247B08" w:rsidRDefault="005D4DBA" w:rsidP="005D4DBA">
            <w:pPr>
              <w:jc w:val="center"/>
              <w:rPr>
                <w:sz w:val="18"/>
                <w:szCs w:val="18"/>
                <w:lang w:eastAsia="lt-LT"/>
              </w:rPr>
            </w:pPr>
            <w:r w:rsidRPr="00247B08">
              <w:rPr>
                <w:sz w:val="18"/>
                <w:szCs w:val="18"/>
              </w:rPr>
              <w:t> </w:t>
            </w:r>
          </w:p>
        </w:tc>
        <w:tc>
          <w:tcPr>
            <w:tcW w:w="1299" w:type="dxa"/>
            <w:noWrap/>
            <w:vAlign w:val="center"/>
            <w:hideMark/>
          </w:tcPr>
          <w:p w14:paraId="4BD1CFC3" w14:textId="1076FD4A" w:rsidR="005D4DBA" w:rsidRPr="00247B08" w:rsidRDefault="005D4DBA" w:rsidP="005D4DBA">
            <w:pPr>
              <w:jc w:val="center"/>
              <w:rPr>
                <w:sz w:val="18"/>
                <w:szCs w:val="18"/>
                <w:lang w:eastAsia="lt-LT"/>
              </w:rPr>
            </w:pPr>
            <w:r w:rsidRPr="00247B08">
              <w:rPr>
                <w:sz w:val="18"/>
                <w:szCs w:val="18"/>
              </w:rPr>
              <w:t> </w:t>
            </w:r>
          </w:p>
        </w:tc>
        <w:tc>
          <w:tcPr>
            <w:tcW w:w="1299" w:type="dxa"/>
            <w:noWrap/>
            <w:vAlign w:val="center"/>
            <w:hideMark/>
          </w:tcPr>
          <w:p w14:paraId="4B1C39FD" w14:textId="06C50182" w:rsidR="005D4DBA" w:rsidRPr="00247B08" w:rsidRDefault="005D4DBA" w:rsidP="005D4DBA">
            <w:pPr>
              <w:jc w:val="center"/>
              <w:rPr>
                <w:sz w:val="18"/>
                <w:szCs w:val="18"/>
                <w:lang w:eastAsia="lt-LT"/>
              </w:rPr>
            </w:pPr>
            <w:r w:rsidRPr="00247B08">
              <w:rPr>
                <w:sz w:val="18"/>
                <w:szCs w:val="18"/>
              </w:rPr>
              <w:t> </w:t>
            </w:r>
          </w:p>
        </w:tc>
        <w:tc>
          <w:tcPr>
            <w:tcW w:w="1300" w:type="dxa"/>
            <w:noWrap/>
            <w:vAlign w:val="center"/>
            <w:hideMark/>
          </w:tcPr>
          <w:p w14:paraId="14E98A10" w14:textId="3D9E8F7F" w:rsidR="005D4DBA" w:rsidRPr="00247B08" w:rsidRDefault="005D4DBA" w:rsidP="005D4DBA">
            <w:pPr>
              <w:jc w:val="center"/>
              <w:rPr>
                <w:sz w:val="18"/>
                <w:szCs w:val="18"/>
                <w:lang w:eastAsia="lt-LT"/>
              </w:rPr>
            </w:pPr>
            <w:r w:rsidRPr="00247B08">
              <w:rPr>
                <w:sz w:val="18"/>
                <w:szCs w:val="18"/>
              </w:rPr>
              <w:t> </w:t>
            </w:r>
          </w:p>
        </w:tc>
        <w:tc>
          <w:tcPr>
            <w:tcW w:w="2127" w:type="dxa"/>
            <w:noWrap/>
            <w:vAlign w:val="center"/>
            <w:hideMark/>
          </w:tcPr>
          <w:p w14:paraId="5E62318C" w14:textId="77777777" w:rsidR="005D4DBA" w:rsidRPr="00247B08" w:rsidRDefault="005D4DBA" w:rsidP="005D4DBA">
            <w:pPr>
              <w:rPr>
                <w:sz w:val="18"/>
                <w:szCs w:val="18"/>
                <w:lang w:eastAsia="lt-LT"/>
              </w:rPr>
            </w:pPr>
            <w:r w:rsidRPr="00247B08">
              <w:rPr>
                <w:sz w:val="18"/>
                <w:szCs w:val="18"/>
                <w:lang w:eastAsia="lt-LT"/>
              </w:rPr>
              <w:t> </w:t>
            </w:r>
          </w:p>
        </w:tc>
      </w:tr>
      <w:tr w:rsidR="005D4DBA" w:rsidRPr="00247B08" w14:paraId="72F8ADCD" w14:textId="77777777" w:rsidTr="004C27C0">
        <w:trPr>
          <w:trHeight w:val="53"/>
        </w:trPr>
        <w:tc>
          <w:tcPr>
            <w:tcW w:w="1277" w:type="dxa"/>
            <w:hideMark/>
          </w:tcPr>
          <w:p w14:paraId="252EF631" w14:textId="77777777" w:rsidR="005D4DBA" w:rsidRPr="00247B08" w:rsidRDefault="005D4DBA" w:rsidP="005D4DBA">
            <w:pPr>
              <w:jc w:val="center"/>
              <w:rPr>
                <w:sz w:val="18"/>
                <w:szCs w:val="18"/>
                <w:lang w:eastAsia="lt-LT"/>
              </w:rPr>
            </w:pPr>
            <w:r w:rsidRPr="00247B08">
              <w:rPr>
                <w:sz w:val="18"/>
                <w:szCs w:val="18"/>
                <w:lang w:eastAsia="lt-LT"/>
              </w:rPr>
              <w:t> </w:t>
            </w:r>
          </w:p>
        </w:tc>
        <w:tc>
          <w:tcPr>
            <w:tcW w:w="3827" w:type="dxa"/>
            <w:hideMark/>
          </w:tcPr>
          <w:p w14:paraId="15A779C3" w14:textId="77777777" w:rsidR="005D4DBA" w:rsidRPr="00247B08" w:rsidRDefault="005D4DBA" w:rsidP="005D4DBA">
            <w:pPr>
              <w:rPr>
                <w:sz w:val="18"/>
                <w:szCs w:val="18"/>
                <w:lang w:eastAsia="lt-LT"/>
              </w:rPr>
            </w:pPr>
            <w:r w:rsidRPr="00247B08">
              <w:rPr>
                <w:sz w:val="18"/>
                <w:szCs w:val="18"/>
                <w:lang w:eastAsia="lt-LT"/>
              </w:rPr>
              <w:t>1.4. tikslinės paskirties lėšos ir pajamų įmokos</w:t>
            </w:r>
          </w:p>
        </w:tc>
        <w:tc>
          <w:tcPr>
            <w:tcW w:w="1299" w:type="dxa"/>
            <w:vAlign w:val="center"/>
            <w:hideMark/>
          </w:tcPr>
          <w:p w14:paraId="54F6FE03" w14:textId="505E6D99" w:rsidR="005D4DBA" w:rsidRPr="00247B08" w:rsidRDefault="005D4DBA" w:rsidP="005D4DBA">
            <w:pPr>
              <w:jc w:val="center"/>
              <w:rPr>
                <w:sz w:val="18"/>
                <w:szCs w:val="18"/>
                <w:lang w:eastAsia="lt-LT"/>
              </w:rPr>
            </w:pPr>
            <w:r w:rsidRPr="00247B08">
              <w:rPr>
                <w:sz w:val="18"/>
                <w:szCs w:val="18"/>
              </w:rPr>
              <w:t>3 600</w:t>
            </w:r>
          </w:p>
        </w:tc>
        <w:tc>
          <w:tcPr>
            <w:tcW w:w="1299" w:type="dxa"/>
            <w:vAlign w:val="center"/>
            <w:hideMark/>
          </w:tcPr>
          <w:p w14:paraId="227BA091" w14:textId="6D118093" w:rsidR="005D4DBA" w:rsidRPr="00247B08" w:rsidRDefault="005D4DBA" w:rsidP="005D4DBA">
            <w:pPr>
              <w:jc w:val="center"/>
              <w:rPr>
                <w:sz w:val="18"/>
                <w:szCs w:val="18"/>
                <w:lang w:eastAsia="lt-LT"/>
              </w:rPr>
            </w:pPr>
            <w:r w:rsidRPr="00247B08">
              <w:rPr>
                <w:sz w:val="18"/>
                <w:szCs w:val="18"/>
              </w:rPr>
              <w:t>2 950</w:t>
            </w:r>
          </w:p>
        </w:tc>
        <w:tc>
          <w:tcPr>
            <w:tcW w:w="1300" w:type="dxa"/>
            <w:vAlign w:val="center"/>
            <w:hideMark/>
          </w:tcPr>
          <w:p w14:paraId="7BCBAE98" w14:textId="3328D07A" w:rsidR="005D4DBA" w:rsidRPr="00247B08" w:rsidRDefault="005D4DBA" w:rsidP="005D4DBA">
            <w:pPr>
              <w:jc w:val="center"/>
              <w:rPr>
                <w:sz w:val="18"/>
                <w:szCs w:val="18"/>
                <w:lang w:eastAsia="lt-LT"/>
              </w:rPr>
            </w:pPr>
            <w:r w:rsidRPr="00247B08">
              <w:rPr>
                <w:sz w:val="18"/>
                <w:szCs w:val="18"/>
              </w:rPr>
              <w:t>3 600</w:t>
            </w:r>
          </w:p>
        </w:tc>
        <w:tc>
          <w:tcPr>
            <w:tcW w:w="1299" w:type="dxa"/>
            <w:vAlign w:val="center"/>
            <w:hideMark/>
          </w:tcPr>
          <w:p w14:paraId="4FF5E7D7" w14:textId="1043497E" w:rsidR="005D4DBA" w:rsidRPr="00247B08" w:rsidRDefault="005D4DBA" w:rsidP="005D4DBA">
            <w:pPr>
              <w:jc w:val="center"/>
              <w:rPr>
                <w:sz w:val="18"/>
                <w:szCs w:val="18"/>
                <w:lang w:eastAsia="lt-LT"/>
              </w:rPr>
            </w:pPr>
            <w:r w:rsidRPr="00247B08">
              <w:rPr>
                <w:sz w:val="18"/>
                <w:szCs w:val="18"/>
              </w:rPr>
              <w:t>2 950</w:t>
            </w:r>
          </w:p>
        </w:tc>
        <w:tc>
          <w:tcPr>
            <w:tcW w:w="1299" w:type="dxa"/>
            <w:vAlign w:val="center"/>
            <w:hideMark/>
          </w:tcPr>
          <w:p w14:paraId="27CC0F3B" w14:textId="10B4206A" w:rsidR="005D4DBA" w:rsidRPr="00247B08" w:rsidRDefault="005D4DBA" w:rsidP="005D4DBA">
            <w:pPr>
              <w:jc w:val="center"/>
              <w:rPr>
                <w:sz w:val="18"/>
                <w:szCs w:val="18"/>
                <w:lang w:eastAsia="lt-LT"/>
              </w:rPr>
            </w:pPr>
            <w:r w:rsidRPr="00247B08">
              <w:rPr>
                <w:sz w:val="18"/>
                <w:szCs w:val="18"/>
              </w:rPr>
              <w:t>3 700</w:t>
            </w:r>
          </w:p>
        </w:tc>
        <w:tc>
          <w:tcPr>
            <w:tcW w:w="1300" w:type="dxa"/>
            <w:vAlign w:val="center"/>
            <w:hideMark/>
          </w:tcPr>
          <w:p w14:paraId="5A710207" w14:textId="2B8F06C9" w:rsidR="005D4DBA" w:rsidRPr="00247B08" w:rsidRDefault="005D4DBA" w:rsidP="005D4DBA">
            <w:pPr>
              <w:jc w:val="center"/>
              <w:rPr>
                <w:sz w:val="18"/>
                <w:szCs w:val="18"/>
                <w:lang w:eastAsia="lt-LT"/>
              </w:rPr>
            </w:pPr>
            <w:r w:rsidRPr="00247B08">
              <w:rPr>
                <w:sz w:val="18"/>
                <w:szCs w:val="18"/>
              </w:rPr>
              <w:t>3 000</w:t>
            </w:r>
          </w:p>
        </w:tc>
        <w:tc>
          <w:tcPr>
            <w:tcW w:w="2127" w:type="dxa"/>
            <w:noWrap/>
            <w:vAlign w:val="center"/>
            <w:hideMark/>
          </w:tcPr>
          <w:p w14:paraId="3C67BE34" w14:textId="77777777" w:rsidR="005D4DBA" w:rsidRPr="00247B08" w:rsidRDefault="005D4DBA" w:rsidP="005D4DBA">
            <w:pPr>
              <w:rPr>
                <w:sz w:val="18"/>
                <w:szCs w:val="18"/>
                <w:lang w:eastAsia="lt-LT"/>
              </w:rPr>
            </w:pPr>
            <w:r w:rsidRPr="00247B08">
              <w:rPr>
                <w:sz w:val="18"/>
                <w:szCs w:val="18"/>
                <w:lang w:eastAsia="lt-LT"/>
              </w:rPr>
              <w:t> </w:t>
            </w:r>
          </w:p>
        </w:tc>
      </w:tr>
      <w:tr w:rsidR="00471009" w:rsidRPr="00247B08" w14:paraId="7A4EF995" w14:textId="77777777" w:rsidTr="004C27C0">
        <w:trPr>
          <w:trHeight w:val="53"/>
        </w:trPr>
        <w:tc>
          <w:tcPr>
            <w:tcW w:w="1277" w:type="dxa"/>
            <w:shd w:val="clear" w:color="000000" w:fill="CCFFFF"/>
            <w:hideMark/>
          </w:tcPr>
          <w:p w14:paraId="4930744E" w14:textId="77777777" w:rsidR="00471009" w:rsidRPr="00247B08" w:rsidRDefault="00471009" w:rsidP="00471009">
            <w:pPr>
              <w:jc w:val="center"/>
              <w:rPr>
                <w:color w:val="FF0000"/>
                <w:sz w:val="18"/>
                <w:szCs w:val="18"/>
                <w:lang w:eastAsia="lt-LT"/>
              </w:rPr>
            </w:pPr>
            <w:r w:rsidRPr="00247B08">
              <w:rPr>
                <w:color w:val="FF0000"/>
                <w:sz w:val="18"/>
                <w:szCs w:val="18"/>
                <w:lang w:eastAsia="lt-LT"/>
              </w:rPr>
              <w:t> </w:t>
            </w:r>
          </w:p>
        </w:tc>
        <w:tc>
          <w:tcPr>
            <w:tcW w:w="3827" w:type="dxa"/>
            <w:shd w:val="clear" w:color="000000" w:fill="CCFFFF"/>
            <w:hideMark/>
          </w:tcPr>
          <w:p w14:paraId="62EA9E4A" w14:textId="77777777" w:rsidR="00471009" w:rsidRPr="00247B08" w:rsidRDefault="00471009" w:rsidP="00471009">
            <w:pPr>
              <w:rPr>
                <w:b/>
                <w:bCs/>
                <w:sz w:val="18"/>
                <w:szCs w:val="18"/>
                <w:lang w:eastAsia="lt-LT"/>
              </w:rPr>
            </w:pPr>
            <w:r w:rsidRPr="00247B08">
              <w:rPr>
                <w:b/>
                <w:bCs/>
                <w:sz w:val="18"/>
                <w:szCs w:val="18"/>
                <w:lang w:eastAsia="lt-LT"/>
              </w:rPr>
              <w:t>2. Kiti šaltiniai (Europos Sąjungos finansinė parama projektams įgyvendinti ir kitos teisėtai gautos lėšos)</w:t>
            </w:r>
          </w:p>
        </w:tc>
        <w:tc>
          <w:tcPr>
            <w:tcW w:w="1299" w:type="dxa"/>
            <w:shd w:val="clear" w:color="000000" w:fill="CCFFFF"/>
            <w:vAlign w:val="center"/>
            <w:hideMark/>
          </w:tcPr>
          <w:p w14:paraId="5DC7616F" w14:textId="173AF7D0" w:rsidR="00471009" w:rsidRPr="00247B08" w:rsidRDefault="00471009" w:rsidP="00471009">
            <w:pPr>
              <w:jc w:val="center"/>
              <w:rPr>
                <w:b/>
                <w:bCs/>
                <w:color w:val="FF0000"/>
                <w:sz w:val="18"/>
                <w:szCs w:val="18"/>
                <w:lang w:eastAsia="lt-LT"/>
              </w:rPr>
            </w:pPr>
            <w:r w:rsidRPr="00247B08">
              <w:rPr>
                <w:b/>
                <w:bCs/>
                <w:color w:val="FF0000"/>
                <w:sz w:val="18"/>
                <w:szCs w:val="18"/>
              </w:rPr>
              <w:t> </w:t>
            </w:r>
          </w:p>
        </w:tc>
        <w:tc>
          <w:tcPr>
            <w:tcW w:w="1299" w:type="dxa"/>
            <w:shd w:val="clear" w:color="000000" w:fill="CCFFFF"/>
            <w:vAlign w:val="center"/>
            <w:hideMark/>
          </w:tcPr>
          <w:p w14:paraId="44F1D663" w14:textId="0CBF17CC" w:rsidR="00471009" w:rsidRPr="00247B08" w:rsidRDefault="00471009" w:rsidP="00471009">
            <w:pPr>
              <w:jc w:val="center"/>
              <w:rPr>
                <w:b/>
                <w:bCs/>
                <w:color w:val="FF0000"/>
                <w:sz w:val="18"/>
                <w:szCs w:val="18"/>
                <w:lang w:eastAsia="lt-LT"/>
              </w:rPr>
            </w:pPr>
            <w:r w:rsidRPr="00247B08">
              <w:rPr>
                <w:b/>
                <w:bCs/>
                <w:color w:val="FF0000"/>
                <w:sz w:val="18"/>
                <w:szCs w:val="18"/>
              </w:rPr>
              <w:t> </w:t>
            </w:r>
          </w:p>
        </w:tc>
        <w:tc>
          <w:tcPr>
            <w:tcW w:w="1300" w:type="dxa"/>
            <w:shd w:val="clear" w:color="000000" w:fill="CCFFFF"/>
            <w:vAlign w:val="center"/>
            <w:hideMark/>
          </w:tcPr>
          <w:p w14:paraId="0CBA5F7F" w14:textId="2792EFD8" w:rsidR="00471009" w:rsidRPr="00247B08" w:rsidRDefault="00471009" w:rsidP="00471009">
            <w:pPr>
              <w:jc w:val="center"/>
              <w:rPr>
                <w:b/>
                <w:bCs/>
                <w:color w:val="FF0000"/>
                <w:sz w:val="18"/>
                <w:szCs w:val="18"/>
                <w:lang w:eastAsia="lt-LT"/>
              </w:rPr>
            </w:pPr>
            <w:r w:rsidRPr="00247B08">
              <w:rPr>
                <w:b/>
                <w:bCs/>
                <w:color w:val="FF0000"/>
                <w:sz w:val="18"/>
                <w:szCs w:val="18"/>
              </w:rPr>
              <w:t> </w:t>
            </w:r>
          </w:p>
        </w:tc>
        <w:tc>
          <w:tcPr>
            <w:tcW w:w="1299" w:type="dxa"/>
            <w:shd w:val="clear" w:color="000000" w:fill="CCFFFF"/>
            <w:vAlign w:val="center"/>
            <w:hideMark/>
          </w:tcPr>
          <w:p w14:paraId="64EE4235" w14:textId="0B902AF0" w:rsidR="00471009" w:rsidRPr="00247B08" w:rsidRDefault="00471009" w:rsidP="00471009">
            <w:pPr>
              <w:jc w:val="center"/>
              <w:rPr>
                <w:b/>
                <w:bCs/>
                <w:color w:val="FF0000"/>
                <w:sz w:val="18"/>
                <w:szCs w:val="18"/>
                <w:lang w:eastAsia="lt-LT"/>
              </w:rPr>
            </w:pPr>
            <w:r w:rsidRPr="00247B08">
              <w:rPr>
                <w:b/>
                <w:bCs/>
                <w:color w:val="FF0000"/>
                <w:sz w:val="18"/>
                <w:szCs w:val="18"/>
              </w:rPr>
              <w:t> </w:t>
            </w:r>
          </w:p>
        </w:tc>
        <w:tc>
          <w:tcPr>
            <w:tcW w:w="1299" w:type="dxa"/>
            <w:shd w:val="clear" w:color="000000" w:fill="CCFFFF"/>
            <w:vAlign w:val="center"/>
            <w:hideMark/>
          </w:tcPr>
          <w:p w14:paraId="236ED880" w14:textId="114E0463" w:rsidR="00471009" w:rsidRPr="00247B08" w:rsidRDefault="00471009" w:rsidP="00471009">
            <w:pPr>
              <w:jc w:val="center"/>
              <w:rPr>
                <w:b/>
                <w:bCs/>
                <w:color w:val="FF0000"/>
                <w:sz w:val="18"/>
                <w:szCs w:val="18"/>
                <w:lang w:eastAsia="lt-LT"/>
              </w:rPr>
            </w:pPr>
            <w:r w:rsidRPr="00247B08">
              <w:rPr>
                <w:b/>
                <w:bCs/>
                <w:color w:val="FF0000"/>
                <w:sz w:val="18"/>
                <w:szCs w:val="18"/>
              </w:rPr>
              <w:t> </w:t>
            </w:r>
          </w:p>
        </w:tc>
        <w:tc>
          <w:tcPr>
            <w:tcW w:w="1300" w:type="dxa"/>
            <w:shd w:val="clear" w:color="000000" w:fill="CCFFFF"/>
            <w:vAlign w:val="center"/>
            <w:hideMark/>
          </w:tcPr>
          <w:p w14:paraId="6E7479E5" w14:textId="34F491DF" w:rsidR="00471009" w:rsidRPr="00247B08" w:rsidRDefault="00471009" w:rsidP="00471009">
            <w:pPr>
              <w:jc w:val="center"/>
              <w:rPr>
                <w:b/>
                <w:bCs/>
                <w:color w:val="FF0000"/>
                <w:sz w:val="18"/>
                <w:szCs w:val="18"/>
                <w:lang w:eastAsia="lt-LT"/>
              </w:rPr>
            </w:pPr>
            <w:r w:rsidRPr="00247B08">
              <w:rPr>
                <w:b/>
                <w:bCs/>
                <w:color w:val="FF0000"/>
                <w:sz w:val="18"/>
                <w:szCs w:val="18"/>
              </w:rPr>
              <w:t> </w:t>
            </w:r>
          </w:p>
        </w:tc>
        <w:tc>
          <w:tcPr>
            <w:tcW w:w="2127" w:type="dxa"/>
            <w:shd w:val="clear" w:color="000000" w:fill="CCFFFF"/>
            <w:noWrap/>
            <w:vAlign w:val="center"/>
            <w:hideMark/>
          </w:tcPr>
          <w:p w14:paraId="05752667" w14:textId="77777777" w:rsidR="00471009" w:rsidRPr="00247B08" w:rsidRDefault="00471009" w:rsidP="00471009">
            <w:pPr>
              <w:rPr>
                <w:sz w:val="18"/>
                <w:szCs w:val="18"/>
                <w:lang w:eastAsia="lt-LT"/>
              </w:rPr>
            </w:pPr>
            <w:r w:rsidRPr="00247B08">
              <w:rPr>
                <w:sz w:val="18"/>
                <w:szCs w:val="18"/>
                <w:lang w:eastAsia="lt-LT"/>
              </w:rPr>
              <w:t> </w:t>
            </w:r>
          </w:p>
        </w:tc>
      </w:tr>
      <w:tr w:rsidR="00471009" w:rsidRPr="00247B08" w14:paraId="24A67805" w14:textId="77777777" w:rsidTr="004C27C0">
        <w:trPr>
          <w:trHeight w:val="43"/>
        </w:trPr>
        <w:tc>
          <w:tcPr>
            <w:tcW w:w="1277" w:type="dxa"/>
            <w:shd w:val="clear" w:color="000000" w:fill="E4DFEC"/>
            <w:hideMark/>
          </w:tcPr>
          <w:p w14:paraId="42C9C3DD" w14:textId="77777777" w:rsidR="00471009" w:rsidRPr="00247B08" w:rsidRDefault="00471009" w:rsidP="00471009">
            <w:pPr>
              <w:jc w:val="center"/>
              <w:rPr>
                <w:sz w:val="18"/>
                <w:szCs w:val="18"/>
                <w:lang w:eastAsia="lt-LT"/>
              </w:rPr>
            </w:pPr>
            <w:r w:rsidRPr="00247B08">
              <w:rPr>
                <w:sz w:val="18"/>
                <w:szCs w:val="18"/>
                <w:lang w:eastAsia="lt-LT"/>
              </w:rPr>
              <w:t> </w:t>
            </w:r>
          </w:p>
        </w:tc>
        <w:tc>
          <w:tcPr>
            <w:tcW w:w="3827" w:type="dxa"/>
            <w:shd w:val="clear" w:color="000000" w:fill="E4DFEC"/>
            <w:hideMark/>
          </w:tcPr>
          <w:p w14:paraId="516BBD24" w14:textId="77777777" w:rsidR="00471009" w:rsidRPr="00247B08" w:rsidRDefault="00471009" w:rsidP="00471009">
            <w:pPr>
              <w:rPr>
                <w:b/>
                <w:bCs/>
                <w:sz w:val="18"/>
                <w:szCs w:val="18"/>
                <w:lang w:eastAsia="lt-LT"/>
              </w:rPr>
            </w:pPr>
            <w:r w:rsidRPr="00247B08">
              <w:rPr>
                <w:b/>
                <w:bCs/>
                <w:sz w:val="18"/>
                <w:szCs w:val="18"/>
                <w:lang w:eastAsia="lt-LT"/>
              </w:rPr>
              <w:t>Iš viso programos pažangos ir regioninėms pažangos priemonėms finansuoti</w:t>
            </w:r>
          </w:p>
        </w:tc>
        <w:tc>
          <w:tcPr>
            <w:tcW w:w="1299" w:type="dxa"/>
            <w:shd w:val="clear" w:color="000000" w:fill="E4DFEC"/>
            <w:vAlign w:val="center"/>
            <w:hideMark/>
          </w:tcPr>
          <w:p w14:paraId="2D43EF56" w14:textId="29C299E8" w:rsidR="00471009" w:rsidRPr="00247B08" w:rsidRDefault="00471009" w:rsidP="00471009">
            <w:pPr>
              <w:jc w:val="center"/>
              <w:rPr>
                <w:b/>
                <w:bCs/>
                <w:sz w:val="18"/>
                <w:szCs w:val="18"/>
                <w:lang w:eastAsia="lt-LT"/>
              </w:rPr>
            </w:pPr>
            <w:r w:rsidRPr="00247B08">
              <w:rPr>
                <w:b/>
                <w:bCs/>
                <w:sz w:val="18"/>
                <w:szCs w:val="18"/>
              </w:rPr>
              <w:t> </w:t>
            </w:r>
          </w:p>
        </w:tc>
        <w:tc>
          <w:tcPr>
            <w:tcW w:w="1299" w:type="dxa"/>
            <w:shd w:val="clear" w:color="000000" w:fill="E4DFEC"/>
            <w:vAlign w:val="center"/>
            <w:hideMark/>
          </w:tcPr>
          <w:p w14:paraId="2241873E" w14:textId="24976BB8" w:rsidR="00471009" w:rsidRPr="00247B08" w:rsidRDefault="00471009" w:rsidP="00471009">
            <w:pPr>
              <w:jc w:val="center"/>
              <w:rPr>
                <w:b/>
                <w:bCs/>
                <w:sz w:val="18"/>
                <w:szCs w:val="18"/>
                <w:lang w:eastAsia="lt-LT"/>
              </w:rPr>
            </w:pPr>
            <w:r w:rsidRPr="00247B08">
              <w:rPr>
                <w:b/>
                <w:bCs/>
                <w:sz w:val="18"/>
                <w:szCs w:val="18"/>
              </w:rPr>
              <w:t> </w:t>
            </w:r>
          </w:p>
        </w:tc>
        <w:tc>
          <w:tcPr>
            <w:tcW w:w="1300" w:type="dxa"/>
            <w:shd w:val="clear" w:color="000000" w:fill="E4DFEC"/>
            <w:vAlign w:val="center"/>
            <w:hideMark/>
          </w:tcPr>
          <w:p w14:paraId="46EE1690" w14:textId="4D178B6D" w:rsidR="00471009" w:rsidRPr="00247B08" w:rsidRDefault="00471009" w:rsidP="00471009">
            <w:pPr>
              <w:jc w:val="center"/>
              <w:rPr>
                <w:b/>
                <w:bCs/>
                <w:sz w:val="18"/>
                <w:szCs w:val="18"/>
                <w:lang w:eastAsia="lt-LT"/>
              </w:rPr>
            </w:pPr>
            <w:r w:rsidRPr="00247B08">
              <w:rPr>
                <w:b/>
                <w:bCs/>
                <w:sz w:val="18"/>
                <w:szCs w:val="18"/>
              </w:rPr>
              <w:t> </w:t>
            </w:r>
          </w:p>
        </w:tc>
        <w:tc>
          <w:tcPr>
            <w:tcW w:w="1299" w:type="dxa"/>
            <w:shd w:val="clear" w:color="000000" w:fill="E4DFEC"/>
            <w:vAlign w:val="center"/>
            <w:hideMark/>
          </w:tcPr>
          <w:p w14:paraId="36E45F44" w14:textId="688A87D2" w:rsidR="00471009" w:rsidRPr="00247B08" w:rsidRDefault="00471009" w:rsidP="00471009">
            <w:pPr>
              <w:jc w:val="center"/>
              <w:rPr>
                <w:b/>
                <w:bCs/>
                <w:sz w:val="18"/>
                <w:szCs w:val="18"/>
                <w:lang w:eastAsia="lt-LT"/>
              </w:rPr>
            </w:pPr>
            <w:r w:rsidRPr="00247B08">
              <w:rPr>
                <w:b/>
                <w:bCs/>
                <w:sz w:val="18"/>
                <w:szCs w:val="18"/>
              </w:rPr>
              <w:t> </w:t>
            </w:r>
          </w:p>
        </w:tc>
        <w:tc>
          <w:tcPr>
            <w:tcW w:w="1299" w:type="dxa"/>
            <w:shd w:val="clear" w:color="000000" w:fill="E4DFEC"/>
            <w:vAlign w:val="center"/>
            <w:hideMark/>
          </w:tcPr>
          <w:p w14:paraId="72277C15" w14:textId="26F0D12C" w:rsidR="00471009" w:rsidRPr="00247B08" w:rsidRDefault="00471009" w:rsidP="00471009">
            <w:pPr>
              <w:jc w:val="center"/>
              <w:rPr>
                <w:b/>
                <w:bCs/>
                <w:sz w:val="18"/>
                <w:szCs w:val="18"/>
                <w:lang w:eastAsia="lt-LT"/>
              </w:rPr>
            </w:pPr>
            <w:r w:rsidRPr="00247B08">
              <w:rPr>
                <w:b/>
                <w:bCs/>
                <w:sz w:val="18"/>
                <w:szCs w:val="18"/>
              </w:rPr>
              <w:t> </w:t>
            </w:r>
          </w:p>
        </w:tc>
        <w:tc>
          <w:tcPr>
            <w:tcW w:w="1300" w:type="dxa"/>
            <w:shd w:val="clear" w:color="000000" w:fill="E4DFEC"/>
            <w:vAlign w:val="center"/>
            <w:hideMark/>
          </w:tcPr>
          <w:p w14:paraId="6FD01D4C" w14:textId="1DF0F285" w:rsidR="00471009" w:rsidRPr="00247B08" w:rsidRDefault="00471009" w:rsidP="00471009">
            <w:pPr>
              <w:jc w:val="center"/>
              <w:rPr>
                <w:b/>
                <w:bCs/>
                <w:sz w:val="18"/>
                <w:szCs w:val="18"/>
                <w:lang w:eastAsia="lt-LT"/>
              </w:rPr>
            </w:pPr>
            <w:r w:rsidRPr="00247B08">
              <w:rPr>
                <w:b/>
                <w:bCs/>
                <w:sz w:val="18"/>
                <w:szCs w:val="18"/>
              </w:rPr>
              <w:t> </w:t>
            </w:r>
          </w:p>
        </w:tc>
        <w:tc>
          <w:tcPr>
            <w:tcW w:w="2127" w:type="dxa"/>
            <w:shd w:val="clear" w:color="000000" w:fill="E4DFEC"/>
            <w:noWrap/>
            <w:vAlign w:val="center"/>
            <w:hideMark/>
          </w:tcPr>
          <w:p w14:paraId="1E00ED90" w14:textId="77777777" w:rsidR="00471009" w:rsidRPr="00247B08" w:rsidRDefault="00471009" w:rsidP="00471009">
            <w:pPr>
              <w:rPr>
                <w:b/>
                <w:bCs/>
                <w:sz w:val="18"/>
                <w:szCs w:val="18"/>
                <w:lang w:eastAsia="lt-LT"/>
              </w:rPr>
            </w:pPr>
            <w:r w:rsidRPr="00247B08">
              <w:rPr>
                <w:b/>
                <w:bCs/>
                <w:sz w:val="18"/>
                <w:szCs w:val="18"/>
                <w:lang w:eastAsia="lt-LT"/>
              </w:rPr>
              <w:t> </w:t>
            </w:r>
          </w:p>
        </w:tc>
      </w:tr>
      <w:tr w:rsidR="00471009" w:rsidRPr="00247B08" w14:paraId="28DE8398" w14:textId="77777777" w:rsidTr="004C27C0">
        <w:trPr>
          <w:trHeight w:val="43"/>
        </w:trPr>
        <w:tc>
          <w:tcPr>
            <w:tcW w:w="1277" w:type="dxa"/>
            <w:hideMark/>
          </w:tcPr>
          <w:p w14:paraId="21570EF7" w14:textId="77777777" w:rsidR="00471009" w:rsidRPr="00247B08" w:rsidRDefault="00471009" w:rsidP="00471009">
            <w:pPr>
              <w:jc w:val="center"/>
              <w:rPr>
                <w:sz w:val="18"/>
                <w:szCs w:val="18"/>
                <w:lang w:eastAsia="lt-LT"/>
              </w:rPr>
            </w:pPr>
            <w:r w:rsidRPr="00247B08">
              <w:rPr>
                <w:sz w:val="18"/>
                <w:szCs w:val="18"/>
                <w:lang w:eastAsia="lt-LT"/>
              </w:rPr>
              <w:t> </w:t>
            </w:r>
          </w:p>
        </w:tc>
        <w:tc>
          <w:tcPr>
            <w:tcW w:w="3827" w:type="dxa"/>
            <w:hideMark/>
          </w:tcPr>
          <w:p w14:paraId="23E5E795" w14:textId="77777777" w:rsidR="00471009" w:rsidRPr="00247B08" w:rsidRDefault="00471009" w:rsidP="00471009">
            <w:pPr>
              <w:rPr>
                <w:sz w:val="18"/>
                <w:szCs w:val="18"/>
                <w:lang w:eastAsia="lt-LT"/>
              </w:rPr>
            </w:pPr>
            <w:r w:rsidRPr="00247B08">
              <w:rPr>
                <w:sz w:val="18"/>
                <w:szCs w:val="18"/>
                <w:lang w:eastAsia="lt-LT"/>
              </w:rPr>
              <w:t>Iš jų Lietuvos Respublikos valstybės biudžeto lėšomis finansuojamoms pažangos priemonėms</w:t>
            </w:r>
          </w:p>
        </w:tc>
        <w:tc>
          <w:tcPr>
            <w:tcW w:w="1299" w:type="dxa"/>
            <w:noWrap/>
            <w:vAlign w:val="center"/>
            <w:hideMark/>
          </w:tcPr>
          <w:p w14:paraId="45F20E67" w14:textId="4319A185" w:rsidR="00471009" w:rsidRPr="00247B08" w:rsidRDefault="00471009" w:rsidP="00471009">
            <w:pPr>
              <w:jc w:val="center"/>
              <w:rPr>
                <w:sz w:val="18"/>
                <w:szCs w:val="18"/>
                <w:lang w:eastAsia="lt-LT"/>
              </w:rPr>
            </w:pPr>
            <w:r w:rsidRPr="00247B08">
              <w:rPr>
                <w:sz w:val="18"/>
                <w:szCs w:val="18"/>
              </w:rPr>
              <w:t> </w:t>
            </w:r>
          </w:p>
        </w:tc>
        <w:tc>
          <w:tcPr>
            <w:tcW w:w="1299" w:type="dxa"/>
            <w:noWrap/>
            <w:vAlign w:val="center"/>
            <w:hideMark/>
          </w:tcPr>
          <w:p w14:paraId="721F65FF" w14:textId="0B9CB8BE" w:rsidR="00471009" w:rsidRPr="00247B08" w:rsidRDefault="00471009" w:rsidP="00471009">
            <w:pPr>
              <w:jc w:val="center"/>
              <w:rPr>
                <w:sz w:val="18"/>
                <w:szCs w:val="18"/>
                <w:lang w:eastAsia="lt-LT"/>
              </w:rPr>
            </w:pPr>
            <w:r w:rsidRPr="00247B08">
              <w:rPr>
                <w:sz w:val="18"/>
                <w:szCs w:val="18"/>
              </w:rPr>
              <w:t> </w:t>
            </w:r>
          </w:p>
        </w:tc>
        <w:tc>
          <w:tcPr>
            <w:tcW w:w="1300" w:type="dxa"/>
            <w:noWrap/>
            <w:vAlign w:val="center"/>
            <w:hideMark/>
          </w:tcPr>
          <w:p w14:paraId="3998ED03" w14:textId="329AD07B" w:rsidR="00471009" w:rsidRPr="00247B08" w:rsidRDefault="00471009" w:rsidP="00471009">
            <w:pPr>
              <w:jc w:val="center"/>
              <w:rPr>
                <w:sz w:val="18"/>
                <w:szCs w:val="18"/>
                <w:lang w:eastAsia="lt-LT"/>
              </w:rPr>
            </w:pPr>
            <w:r w:rsidRPr="00247B08">
              <w:rPr>
                <w:sz w:val="18"/>
                <w:szCs w:val="18"/>
              </w:rPr>
              <w:t> </w:t>
            </w:r>
          </w:p>
        </w:tc>
        <w:tc>
          <w:tcPr>
            <w:tcW w:w="1299" w:type="dxa"/>
            <w:noWrap/>
            <w:vAlign w:val="center"/>
            <w:hideMark/>
          </w:tcPr>
          <w:p w14:paraId="3AC94BDB" w14:textId="4D7FCA10" w:rsidR="00471009" w:rsidRPr="00247B08" w:rsidRDefault="00471009" w:rsidP="00471009">
            <w:pPr>
              <w:jc w:val="center"/>
              <w:rPr>
                <w:sz w:val="18"/>
                <w:szCs w:val="18"/>
                <w:lang w:eastAsia="lt-LT"/>
              </w:rPr>
            </w:pPr>
            <w:r w:rsidRPr="00247B08">
              <w:rPr>
                <w:sz w:val="18"/>
                <w:szCs w:val="18"/>
              </w:rPr>
              <w:t> </w:t>
            </w:r>
          </w:p>
        </w:tc>
        <w:tc>
          <w:tcPr>
            <w:tcW w:w="1299" w:type="dxa"/>
            <w:noWrap/>
            <w:vAlign w:val="center"/>
            <w:hideMark/>
          </w:tcPr>
          <w:p w14:paraId="576FDA23" w14:textId="1C3641AF" w:rsidR="00471009" w:rsidRPr="00247B08" w:rsidRDefault="00471009" w:rsidP="00471009">
            <w:pPr>
              <w:jc w:val="center"/>
              <w:rPr>
                <w:sz w:val="18"/>
                <w:szCs w:val="18"/>
                <w:lang w:eastAsia="lt-LT"/>
              </w:rPr>
            </w:pPr>
            <w:r w:rsidRPr="00247B08">
              <w:rPr>
                <w:sz w:val="18"/>
                <w:szCs w:val="18"/>
              </w:rPr>
              <w:t> </w:t>
            </w:r>
          </w:p>
        </w:tc>
        <w:tc>
          <w:tcPr>
            <w:tcW w:w="1300" w:type="dxa"/>
            <w:noWrap/>
            <w:vAlign w:val="center"/>
            <w:hideMark/>
          </w:tcPr>
          <w:p w14:paraId="791058C9" w14:textId="76C27AAE" w:rsidR="00471009" w:rsidRPr="00247B08" w:rsidRDefault="00471009" w:rsidP="00471009">
            <w:pPr>
              <w:jc w:val="center"/>
              <w:rPr>
                <w:sz w:val="18"/>
                <w:szCs w:val="18"/>
                <w:lang w:eastAsia="lt-LT"/>
              </w:rPr>
            </w:pPr>
            <w:r w:rsidRPr="00247B08">
              <w:rPr>
                <w:sz w:val="18"/>
                <w:szCs w:val="18"/>
              </w:rPr>
              <w:t> </w:t>
            </w:r>
          </w:p>
        </w:tc>
        <w:tc>
          <w:tcPr>
            <w:tcW w:w="2127" w:type="dxa"/>
            <w:noWrap/>
            <w:vAlign w:val="center"/>
            <w:hideMark/>
          </w:tcPr>
          <w:p w14:paraId="032B22B1" w14:textId="77777777" w:rsidR="00471009" w:rsidRPr="00247B08" w:rsidRDefault="00471009" w:rsidP="00471009">
            <w:pPr>
              <w:rPr>
                <w:sz w:val="18"/>
                <w:szCs w:val="18"/>
                <w:lang w:eastAsia="lt-LT"/>
              </w:rPr>
            </w:pPr>
            <w:r w:rsidRPr="00247B08">
              <w:rPr>
                <w:sz w:val="18"/>
                <w:szCs w:val="18"/>
                <w:lang w:eastAsia="lt-LT"/>
              </w:rPr>
              <w:t> </w:t>
            </w:r>
          </w:p>
        </w:tc>
      </w:tr>
      <w:tr w:rsidR="00471009" w:rsidRPr="00247B08" w14:paraId="77B6B11A" w14:textId="77777777" w:rsidTr="004C27C0">
        <w:trPr>
          <w:trHeight w:val="121"/>
        </w:trPr>
        <w:tc>
          <w:tcPr>
            <w:tcW w:w="1277" w:type="dxa"/>
            <w:hideMark/>
          </w:tcPr>
          <w:p w14:paraId="7B6B26E6" w14:textId="77777777" w:rsidR="00471009" w:rsidRPr="00247B08" w:rsidRDefault="00471009" w:rsidP="00471009">
            <w:pPr>
              <w:jc w:val="center"/>
              <w:rPr>
                <w:sz w:val="18"/>
                <w:szCs w:val="18"/>
                <w:lang w:eastAsia="lt-LT"/>
              </w:rPr>
            </w:pPr>
            <w:r w:rsidRPr="00247B08">
              <w:rPr>
                <w:sz w:val="18"/>
                <w:szCs w:val="18"/>
                <w:lang w:eastAsia="lt-LT"/>
              </w:rPr>
              <w:t> </w:t>
            </w:r>
          </w:p>
        </w:tc>
        <w:tc>
          <w:tcPr>
            <w:tcW w:w="3827" w:type="dxa"/>
            <w:hideMark/>
          </w:tcPr>
          <w:p w14:paraId="58C03DBD" w14:textId="77777777" w:rsidR="00471009" w:rsidRPr="00247B08" w:rsidRDefault="00471009" w:rsidP="00471009">
            <w:pPr>
              <w:rPr>
                <w:sz w:val="18"/>
                <w:szCs w:val="18"/>
                <w:lang w:eastAsia="lt-LT"/>
              </w:rPr>
            </w:pPr>
            <w:r w:rsidRPr="00247B08">
              <w:rPr>
                <w:sz w:val="18"/>
                <w:szCs w:val="18"/>
                <w:lang w:eastAsia="lt-LT"/>
              </w:rPr>
              <w:t>Iš jų iš kitų šaltinių finansuojamoms pažangos priemonėms</w:t>
            </w:r>
          </w:p>
        </w:tc>
        <w:tc>
          <w:tcPr>
            <w:tcW w:w="1299" w:type="dxa"/>
            <w:noWrap/>
            <w:vAlign w:val="bottom"/>
            <w:hideMark/>
          </w:tcPr>
          <w:p w14:paraId="620D62FC" w14:textId="1C0CFA77" w:rsidR="00471009" w:rsidRPr="00247B08" w:rsidRDefault="00471009" w:rsidP="00471009">
            <w:pPr>
              <w:rPr>
                <w:sz w:val="18"/>
                <w:szCs w:val="18"/>
                <w:lang w:eastAsia="lt-LT"/>
              </w:rPr>
            </w:pPr>
            <w:r w:rsidRPr="00247B08">
              <w:rPr>
                <w:sz w:val="18"/>
                <w:szCs w:val="18"/>
              </w:rPr>
              <w:t> </w:t>
            </w:r>
          </w:p>
        </w:tc>
        <w:tc>
          <w:tcPr>
            <w:tcW w:w="1299" w:type="dxa"/>
            <w:noWrap/>
            <w:vAlign w:val="bottom"/>
            <w:hideMark/>
          </w:tcPr>
          <w:p w14:paraId="369B49E5" w14:textId="22B80F4F" w:rsidR="00471009" w:rsidRPr="00247B08" w:rsidRDefault="00471009" w:rsidP="00471009">
            <w:pPr>
              <w:rPr>
                <w:sz w:val="18"/>
                <w:szCs w:val="18"/>
                <w:lang w:eastAsia="lt-LT"/>
              </w:rPr>
            </w:pPr>
            <w:r w:rsidRPr="00247B08">
              <w:rPr>
                <w:sz w:val="18"/>
                <w:szCs w:val="18"/>
              </w:rPr>
              <w:t> </w:t>
            </w:r>
          </w:p>
        </w:tc>
        <w:tc>
          <w:tcPr>
            <w:tcW w:w="1300" w:type="dxa"/>
            <w:noWrap/>
            <w:vAlign w:val="bottom"/>
            <w:hideMark/>
          </w:tcPr>
          <w:p w14:paraId="7E6EA2B1" w14:textId="7212AAD9" w:rsidR="00471009" w:rsidRPr="00247B08" w:rsidRDefault="00471009" w:rsidP="00471009">
            <w:pPr>
              <w:rPr>
                <w:sz w:val="18"/>
                <w:szCs w:val="18"/>
                <w:lang w:eastAsia="lt-LT"/>
              </w:rPr>
            </w:pPr>
            <w:r w:rsidRPr="00247B08">
              <w:rPr>
                <w:sz w:val="18"/>
                <w:szCs w:val="18"/>
              </w:rPr>
              <w:t> </w:t>
            </w:r>
          </w:p>
        </w:tc>
        <w:tc>
          <w:tcPr>
            <w:tcW w:w="1299" w:type="dxa"/>
            <w:noWrap/>
            <w:vAlign w:val="bottom"/>
            <w:hideMark/>
          </w:tcPr>
          <w:p w14:paraId="75644B98" w14:textId="686B2E04" w:rsidR="00471009" w:rsidRPr="00247B08" w:rsidRDefault="00471009" w:rsidP="00471009">
            <w:pPr>
              <w:rPr>
                <w:sz w:val="18"/>
                <w:szCs w:val="18"/>
                <w:lang w:eastAsia="lt-LT"/>
              </w:rPr>
            </w:pPr>
            <w:r w:rsidRPr="00247B08">
              <w:rPr>
                <w:sz w:val="18"/>
                <w:szCs w:val="18"/>
              </w:rPr>
              <w:t> </w:t>
            </w:r>
          </w:p>
        </w:tc>
        <w:tc>
          <w:tcPr>
            <w:tcW w:w="1299" w:type="dxa"/>
            <w:noWrap/>
            <w:vAlign w:val="center"/>
            <w:hideMark/>
          </w:tcPr>
          <w:p w14:paraId="23B50A9E" w14:textId="5E74850B" w:rsidR="00471009" w:rsidRPr="00247B08" w:rsidRDefault="00471009" w:rsidP="00471009">
            <w:pPr>
              <w:rPr>
                <w:sz w:val="18"/>
                <w:szCs w:val="18"/>
                <w:lang w:eastAsia="lt-LT"/>
              </w:rPr>
            </w:pPr>
            <w:r w:rsidRPr="00247B08">
              <w:rPr>
                <w:i/>
                <w:iCs/>
                <w:sz w:val="18"/>
                <w:szCs w:val="18"/>
              </w:rPr>
              <w:t> </w:t>
            </w:r>
          </w:p>
        </w:tc>
        <w:tc>
          <w:tcPr>
            <w:tcW w:w="1300" w:type="dxa"/>
            <w:noWrap/>
            <w:vAlign w:val="bottom"/>
            <w:hideMark/>
          </w:tcPr>
          <w:p w14:paraId="736527BC" w14:textId="04A18942" w:rsidR="00471009" w:rsidRPr="00247B08" w:rsidRDefault="00471009" w:rsidP="00471009">
            <w:pPr>
              <w:rPr>
                <w:sz w:val="18"/>
                <w:szCs w:val="18"/>
                <w:lang w:eastAsia="lt-LT"/>
              </w:rPr>
            </w:pPr>
            <w:r w:rsidRPr="00247B08">
              <w:rPr>
                <w:sz w:val="18"/>
                <w:szCs w:val="18"/>
              </w:rPr>
              <w:t> </w:t>
            </w:r>
          </w:p>
        </w:tc>
        <w:tc>
          <w:tcPr>
            <w:tcW w:w="2127" w:type="dxa"/>
            <w:noWrap/>
            <w:vAlign w:val="center"/>
            <w:hideMark/>
          </w:tcPr>
          <w:p w14:paraId="0AB25D6C" w14:textId="77777777" w:rsidR="00471009" w:rsidRPr="00247B08" w:rsidRDefault="00471009" w:rsidP="00471009">
            <w:pPr>
              <w:rPr>
                <w:sz w:val="18"/>
                <w:szCs w:val="18"/>
                <w:lang w:eastAsia="lt-LT"/>
              </w:rPr>
            </w:pPr>
            <w:r w:rsidRPr="00247B08">
              <w:rPr>
                <w:sz w:val="18"/>
                <w:szCs w:val="18"/>
                <w:lang w:eastAsia="lt-LT"/>
              </w:rPr>
              <w:t> </w:t>
            </w:r>
          </w:p>
        </w:tc>
      </w:tr>
      <w:tr w:rsidR="005D4DBA" w:rsidRPr="00247B08" w14:paraId="20C84E86" w14:textId="77777777" w:rsidTr="004C27C0">
        <w:trPr>
          <w:trHeight w:val="127"/>
        </w:trPr>
        <w:tc>
          <w:tcPr>
            <w:tcW w:w="1277" w:type="dxa"/>
            <w:shd w:val="clear" w:color="000000" w:fill="E4DFEC"/>
            <w:hideMark/>
          </w:tcPr>
          <w:p w14:paraId="36B52D7A" w14:textId="77777777" w:rsidR="005D4DBA" w:rsidRPr="00247B08" w:rsidRDefault="005D4DBA" w:rsidP="005D4DBA">
            <w:pPr>
              <w:jc w:val="center"/>
              <w:rPr>
                <w:sz w:val="18"/>
                <w:szCs w:val="18"/>
                <w:lang w:eastAsia="lt-LT"/>
              </w:rPr>
            </w:pPr>
            <w:r w:rsidRPr="00247B08">
              <w:rPr>
                <w:sz w:val="18"/>
                <w:szCs w:val="18"/>
                <w:lang w:eastAsia="lt-LT"/>
              </w:rPr>
              <w:t> </w:t>
            </w:r>
          </w:p>
        </w:tc>
        <w:tc>
          <w:tcPr>
            <w:tcW w:w="3827" w:type="dxa"/>
            <w:shd w:val="clear" w:color="000000" w:fill="E4DFEC"/>
            <w:hideMark/>
          </w:tcPr>
          <w:p w14:paraId="5F9E850C" w14:textId="77777777" w:rsidR="005D4DBA" w:rsidRPr="00247B08" w:rsidRDefault="005D4DBA" w:rsidP="005D4DBA">
            <w:pPr>
              <w:rPr>
                <w:b/>
                <w:bCs/>
                <w:sz w:val="18"/>
                <w:szCs w:val="18"/>
                <w:lang w:eastAsia="lt-LT"/>
              </w:rPr>
            </w:pPr>
            <w:r w:rsidRPr="00247B08">
              <w:rPr>
                <w:b/>
                <w:bCs/>
                <w:sz w:val="18"/>
                <w:szCs w:val="18"/>
                <w:lang w:eastAsia="lt-LT"/>
              </w:rPr>
              <w:t>Iš viso programos tęstinės veiklos ir pervedimų priemonėms finansuoti</w:t>
            </w:r>
          </w:p>
        </w:tc>
        <w:tc>
          <w:tcPr>
            <w:tcW w:w="1299" w:type="dxa"/>
            <w:shd w:val="clear" w:color="000000" w:fill="E4DFEC"/>
            <w:vAlign w:val="center"/>
            <w:hideMark/>
          </w:tcPr>
          <w:p w14:paraId="5F63147E" w14:textId="0D1B11B8" w:rsidR="005D4DBA" w:rsidRPr="00247B08" w:rsidRDefault="005D4DBA" w:rsidP="005D4DBA">
            <w:pPr>
              <w:jc w:val="center"/>
              <w:rPr>
                <w:b/>
                <w:bCs/>
                <w:sz w:val="18"/>
                <w:szCs w:val="18"/>
                <w:lang w:eastAsia="lt-LT"/>
              </w:rPr>
            </w:pPr>
            <w:r w:rsidRPr="00247B08">
              <w:rPr>
                <w:b/>
                <w:bCs/>
                <w:sz w:val="18"/>
                <w:szCs w:val="18"/>
              </w:rPr>
              <w:t>12 041</w:t>
            </w:r>
          </w:p>
        </w:tc>
        <w:tc>
          <w:tcPr>
            <w:tcW w:w="1299" w:type="dxa"/>
            <w:shd w:val="clear" w:color="000000" w:fill="E4DFEC"/>
            <w:vAlign w:val="center"/>
            <w:hideMark/>
          </w:tcPr>
          <w:p w14:paraId="77161EA1" w14:textId="6805C14B" w:rsidR="005D4DBA" w:rsidRPr="00247B08" w:rsidRDefault="005D4DBA" w:rsidP="005D4DBA">
            <w:pPr>
              <w:jc w:val="center"/>
              <w:rPr>
                <w:b/>
                <w:bCs/>
                <w:sz w:val="18"/>
                <w:szCs w:val="18"/>
                <w:lang w:eastAsia="lt-LT"/>
              </w:rPr>
            </w:pPr>
            <w:r w:rsidRPr="00247B08">
              <w:rPr>
                <w:b/>
                <w:bCs/>
                <w:sz w:val="18"/>
                <w:szCs w:val="18"/>
              </w:rPr>
              <w:t>10 201</w:t>
            </w:r>
          </w:p>
        </w:tc>
        <w:tc>
          <w:tcPr>
            <w:tcW w:w="1300" w:type="dxa"/>
            <w:shd w:val="clear" w:color="000000" w:fill="E4DFEC"/>
            <w:vAlign w:val="center"/>
            <w:hideMark/>
          </w:tcPr>
          <w:p w14:paraId="26A2062B" w14:textId="771B5E06" w:rsidR="005D4DBA" w:rsidRPr="00247B08" w:rsidRDefault="005D4DBA" w:rsidP="005D4DBA">
            <w:pPr>
              <w:jc w:val="center"/>
              <w:rPr>
                <w:b/>
                <w:bCs/>
                <w:sz w:val="18"/>
                <w:szCs w:val="18"/>
                <w:lang w:eastAsia="lt-LT"/>
              </w:rPr>
            </w:pPr>
            <w:r w:rsidRPr="00247B08">
              <w:rPr>
                <w:b/>
                <w:bCs/>
                <w:sz w:val="18"/>
                <w:szCs w:val="18"/>
              </w:rPr>
              <w:t>12 009</w:t>
            </w:r>
          </w:p>
        </w:tc>
        <w:tc>
          <w:tcPr>
            <w:tcW w:w="1299" w:type="dxa"/>
            <w:shd w:val="clear" w:color="000000" w:fill="E4DFEC"/>
            <w:vAlign w:val="center"/>
            <w:hideMark/>
          </w:tcPr>
          <w:p w14:paraId="30D366E1" w14:textId="59124A13" w:rsidR="005D4DBA" w:rsidRPr="00247B08" w:rsidRDefault="005D4DBA" w:rsidP="005D4DBA">
            <w:pPr>
              <w:jc w:val="center"/>
              <w:rPr>
                <w:b/>
                <w:bCs/>
                <w:sz w:val="18"/>
                <w:szCs w:val="18"/>
                <w:lang w:eastAsia="lt-LT"/>
              </w:rPr>
            </w:pPr>
            <w:r w:rsidRPr="00247B08">
              <w:rPr>
                <w:b/>
                <w:bCs/>
                <w:sz w:val="18"/>
                <w:szCs w:val="18"/>
              </w:rPr>
              <w:t>10 307</w:t>
            </w:r>
          </w:p>
        </w:tc>
        <w:tc>
          <w:tcPr>
            <w:tcW w:w="1299" w:type="dxa"/>
            <w:shd w:val="clear" w:color="000000" w:fill="E4DFEC"/>
            <w:vAlign w:val="center"/>
            <w:hideMark/>
          </w:tcPr>
          <w:p w14:paraId="391E959D" w14:textId="6DDEE54F" w:rsidR="005D4DBA" w:rsidRPr="00247B08" w:rsidRDefault="005D4DBA" w:rsidP="005D4DBA">
            <w:pPr>
              <w:jc w:val="center"/>
              <w:rPr>
                <w:b/>
                <w:bCs/>
                <w:sz w:val="18"/>
                <w:szCs w:val="18"/>
                <w:lang w:eastAsia="lt-LT"/>
              </w:rPr>
            </w:pPr>
            <w:r w:rsidRPr="00247B08">
              <w:rPr>
                <w:b/>
                <w:bCs/>
                <w:sz w:val="18"/>
                <w:szCs w:val="18"/>
              </w:rPr>
              <w:t>12 216</w:t>
            </w:r>
          </w:p>
        </w:tc>
        <w:tc>
          <w:tcPr>
            <w:tcW w:w="1300" w:type="dxa"/>
            <w:shd w:val="clear" w:color="000000" w:fill="E4DFEC"/>
            <w:vAlign w:val="center"/>
            <w:hideMark/>
          </w:tcPr>
          <w:p w14:paraId="655E73A3" w14:textId="4ED2D445" w:rsidR="005D4DBA" w:rsidRPr="00247B08" w:rsidRDefault="005D4DBA" w:rsidP="005D4DBA">
            <w:pPr>
              <w:jc w:val="center"/>
              <w:rPr>
                <w:b/>
                <w:bCs/>
                <w:sz w:val="18"/>
                <w:szCs w:val="18"/>
                <w:lang w:eastAsia="lt-LT"/>
              </w:rPr>
            </w:pPr>
            <w:r w:rsidRPr="00247B08">
              <w:rPr>
                <w:b/>
                <w:bCs/>
                <w:sz w:val="18"/>
                <w:szCs w:val="18"/>
              </w:rPr>
              <w:t>10 462</w:t>
            </w:r>
          </w:p>
        </w:tc>
        <w:tc>
          <w:tcPr>
            <w:tcW w:w="2127" w:type="dxa"/>
            <w:shd w:val="clear" w:color="000000" w:fill="E4DFEC"/>
            <w:noWrap/>
            <w:vAlign w:val="center"/>
            <w:hideMark/>
          </w:tcPr>
          <w:p w14:paraId="7387189E" w14:textId="77777777" w:rsidR="005D4DBA" w:rsidRPr="00247B08" w:rsidRDefault="005D4DBA" w:rsidP="005D4DBA">
            <w:pPr>
              <w:rPr>
                <w:b/>
                <w:bCs/>
                <w:sz w:val="18"/>
                <w:szCs w:val="18"/>
                <w:lang w:eastAsia="lt-LT"/>
              </w:rPr>
            </w:pPr>
            <w:r w:rsidRPr="00247B08">
              <w:rPr>
                <w:b/>
                <w:bCs/>
                <w:sz w:val="18"/>
                <w:szCs w:val="18"/>
                <w:lang w:eastAsia="lt-LT"/>
              </w:rPr>
              <w:t> </w:t>
            </w:r>
          </w:p>
        </w:tc>
      </w:tr>
      <w:tr w:rsidR="005D4DBA" w:rsidRPr="00247B08" w14:paraId="74B80327" w14:textId="77777777" w:rsidTr="004C27C0">
        <w:trPr>
          <w:trHeight w:val="53"/>
        </w:trPr>
        <w:tc>
          <w:tcPr>
            <w:tcW w:w="1277" w:type="dxa"/>
            <w:hideMark/>
          </w:tcPr>
          <w:p w14:paraId="3F793E86" w14:textId="77777777" w:rsidR="005D4DBA" w:rsidRPr="00247B08" w:rsidRDefault="005D4DBA" w:rsidP="005D4DBA">
            <w:pPr>
              <w:jc w:val="center"/>
              <w:rPr>
                <w:sz w:val="18"/>
                <w:szCs w:val="18"/>
                <w:lang w:eastAsia="lt-LT"/>
              </w:rPr>
            </w:pPr>
            <w:r w:rsidRPr="00247B08">
              <w:rPr>
                <w:sz w:val="18"/>
                <w:szCs w:val="18"/>
                <w:lang w:eastAsia="lt-LT"/>
              </w:rPr>
              <w:lastRenderedPageBreak/>
              <w:t> </w:t>
            </w:r>
          </w:p>
        </w:tc>
        <w:tc>
          <w:tcPr>
            <w:tcW w:w="3827" w:type="dxa"/>
            <w:hideMark/>
          </w:tcPr>
          <w:p w14:paraId="29607E56" w14:textId="77777777" w:rsidR="005D4DBA" w:rsidRPr="00247B08" w:rsidRDefault="005D4DBA" w:rsidP="005D4DBA">
            <w:pPr>
              <w:rPr>
                <w:sz w:val="18"/>
                <w:szCs w:val="18"/>
                <w:lang w:eastAsia="lt-LT"/>
              </w:rPr>
            </w:pPr>
            <w:r w:rsidRPr="00247B08">
              <w:rPr>
                <w:sz w:val="18"/>
                <w:szCs w:val="18"/>
                <w:lang w:eastAsia="lt-LT"/>
              </w:rPr>
              <w:t>Iš jų Lietuvos Respublikos valstybės biudžeto lėšomis finansuojamoms tęstinės veiklos ir pervedimų priemonėms</w:t>
            </w:r>
          </w:p>
        </w:tc>
        <w:tc>
          <w:tcPr>
            <w:tcW w:w="1299" w:type="dxa"/>
            <w:vAlign w:val="center"/>
            <w:hideMark/>
          </w:tcPr>
          <w:p w14:paraId="75DB730B" w14:textId="1C4F3CDB" w:rsidR="005D4DBA" w:rsidRPr="00247B08" w:rsidRDefault="005D4DBA" w:rsidP="005D4DBA">
            <w:pPr>
              <w:jc w:val="center"/>
              <w:rPr>
                <w:sz w:val="18"/>
                <w:szCs w:val="18"/>
                <w:lang w:eastAsia="lt-LT"/>
              </w:rPr>
            </w:pPr>
            <w:r w:rsidRPr="00247B08">
              <w:rPr>
                <w:sz w:val="18"/>
                <w:szCs w:val="18"/>
              </w:rPr>
              <w:t>12 041</w:t>
            </w:r>
          </w:p>
        </w:tc>
        <w:tc>
          <w:tcPr>
            <w:tcW w:w="1299" w:type="dxa"/>
            <w:vAlign w:val="center"/>
            <w:hideMark/>
          </w:tcPr>
          <w:p w14:paraId="7ED969F9" w14:textId="3E8C01C1" w:rsidR="005D4DBA" w:rsidRPr="00247B08" w:rsidRDefault="005D4DBA" w:rsidP="005D4DBA">
            <w:pPr>
              <w:jc w:val="center"/>
              <w:rPr>
                <w:sz w:val="18"/>
                <w:szCs w:val="18"/>
                <w:lang w:eastAsia="lt-LT"/>
              </w:rPr>
            </w:pPr>
            <w:r w:rsidRPr="00247B08">
              <w:rPr>
                <w:sz w:val="18"/>
                <w:szCs w:val="18"/>
              </w:rPr>
              <w:t>10 201</w:t>
            </w:r>
          </w:p>
        </w:tc>
        <w:tc>
          <w:tcPr>
            <w:tcW w:w="1300" w:type="dxa"/>
            <w:vAlign w:val="center"/>
            <w:hideMark/>
          </w:tcPr>
          <w:p w14:paraId="75C374C2" w14:textId="64261DBC" w:rsidR="005D4DBA" w:rsidRPr="00247B08" w:rsidRDefault="005D4DBA" w:rsidP="005D4DBA">
            <w:pPr>
              <w:jc w:val="center"/>
              <w:rPr>
                <w:sz w:val="18"/>
                <w:szCs w:val="18"/>
                <w:lang w:eastAsia="lt-LT"/>
              </w:rPr>
            </w:pPr>
            <w:r w:rsidRPr="00247B08">
              <w:rPr>
                <w:sz w:val="18"/>
                <w:szCs w:val="18"/>
              </w:rPr>
              <w:t>12 009</w:t>
            </w:r>
          </w:p>
        </w:tc>
        <w:tc>
          <w:tcPr>
            <w:tcW w:w="1299" w:type="dxa"/>
            <w:vAlign w:val="center"/>
            <w:hideMark/>
          </w:tcPr>
          <w:p w14:paraId="666327B1" w14:textId="792D1822" w:rsidR="005D4DBA" w:rsidRPr="00247B08" w:rsidRDefault="005D4DBA" w:rsidP="005D4DBA">
            <w:pPr>
              <w:jc w:val="center"/>
              <w:rPr>
                <w:sz w:val="18"/>
                <w:szCs w:val="18"/>
                <w:lang w:eastAsia="lt-LT"/>
              </w:rPr>
            </w:pPr>
            <w:r w:rsidRPr="00247B08">
              <w:rPr>
                <w:sz w:val="18"/>
                <w:szCs w:val="18"/>
              </w:rPr>
              <w:t>10 307</w:t>
            </w:r>
          </w:p>
        </w:tc>
        <w:tc>
          <w:tcPr>
            <w:tcW w:w="1299" w:type="dxa"/>
            <w:vAlign w:val="center"/>
            <w:hideMark/>
          </w:tcPr>
          <w:p w14:paraId="04F69CD4" w14:textId="7556A0EC" w:rsidR="005D4DBA" w:rsidRPr="00247B08" w:rsidRDefault="005D4DBA" w:rsidP="005D4DBA">
            <w:pPr>
              <w:jc w:val="center"/>
              <w:rPr>
                <w:sz w:val="18"/>
                <w:szCs w:val="18"/>
                <w:lang w:eastAsia="lt-LT"/>
              </w:rPr>
            </w:pPr>
            <w:r w:rsidRPr="00247B08">
              <w:rPr>
                <w:sz w:val="18"/>
                <w:szCs w:val="18"/>
              </w:rPr>
              <w:t>12 216</w:t>
            </w:r>
          </w:p>
        </w:tc>
        <w:tc>
          <w:tcPr>
            <w:tcW w:w="1300" w:type="dxa"/>
            <w:vAlign w:val="center"/>
            <w:hideMark/>
          </w:tcPr>
          <w:p w14:paraId="03EB173C" w14:textId="1CABE96B" w:rsidR="005D4DBA" w:rsidRPr="00247B08" w:rsidRDefault="005D4DBA" w:rsidP="005D4DBA">
            <w:pPr>
              <w:jc w:val="center"/>
              <w:rPr>
                <w:sz w:val="18"/>
                <w:szCs w:val="18"/>
                <w:lang w:eastAsia="lt-LT"/>
              </w:rPr>
            </w:pPr>
            <w:r w:rsidRPr="00247B08">
              <w:rPr>
                <w:sz w:val="18"/>
                <w:szCs w:val="18"/>
              </w:rPr>
              <w:t>10 462</w:t>
            </w:r>
          </w:p>
        </w:tc>
        <w:tc>
          <w:tcPr>
            <w:tcW w:w="2127" w:type="dxa"/>
            <w:noWrap/>
            <w:vAlign w:val="center"/>
            <w:hideMark/>
          </w:tcPr>
          <w:p w14:paraId="6CE6FE55" w14:textId="77777777" w:rsidR="005D4DBA" w:rsidRPr="00247B08" w:rsidRDefault="005D4DBA" w:rsidP="005D4DBA">
            <w:pPr>
              <w:rPr>
                <w:sz w:val="18"/>
                <w:szCs w:val="18"/>
                <w:lang w:eastAsia="lt-LT"/>
              </w:rPr>
            </w:pPr>
            <w:r w:rsidRPr="00247B08">
              <w:rPr>
                <w:sz w:val="18"/>
                <w:szCs w:val="18"/>
                <w:lang w:eastAsia="lt-LT"/>
              </w:rPr>
              <w:t> </w:t>
            </w:r>
          </w:p>
        </w:tc>
      </w:tr>
      <w:tr w:rsidR="005D4DBA" w:rsidRPr="00247B08" w14:paraId="743B3C8F" w14:textId="77777777" w:rsidTr="004C27C0">
        <w:trPr>
          <w:trHeight w:val="53"/>
        </w:trPr>
        <w:tc>
          <w:tcPr>
            <w:tcW w:w="1277" w:type="dxa"/>
            <w:hideMark/>
          </w:tcPr>
          <w:p w14:paraId="525DEE2C" w14:textId="77777777" w:rsidR="005D4DBA" w:rsidRPr="00247B08" w:rsidRDefault="005D4DBA" w:rsidP="005D4DBA">
            <w:pPr>
              <w:jc w:val="center"/>
              <w:rPr>
                <w:sz w:val="18"/>
                <w:szCs w:val="18"/>
                <w:lang w:eastAsia="lt-LT"/>
              </w:rPr>
            </w:pPr>
            <w:r w:rsidRPr="00247B08">
              <w:rPr>
                <w:sz w:val="18"/>
                <w:szCs w:val="18"/>
                <w:lang w:eastAsia="lt-LT"/>
              </w:rPr>
              <w:t> </w:t>
            </w:r>
          </w:p>
        </w:tc>
        <w:tc>
          <w:tcPr>
            <w:tcW w:w="3827" w:type="dxa"/>
            <w:hideMark/>
          </w:tcPr>
          <w:p w14:paraId="7886E353" w14:textId="77777777" w:rsidR="005D4DBA" w:rsidRPr="00247B08" w:rsidRDefault="005D4DBA" w:rsidP="005D4DBA">
            <w:pPr>
              <w:rPr>
                <w:sz w:val="18"/>
                <w:szCs w:val="18"/>
                <w:lang w:eastAsia="lt-LT"/>
              </w:rPr>
            </w:pPr>
            <w:r w:rsidRPr="00247B08">
              <w:rPr>
                <w:sz w:val="18"/>
                <w:szCs w:val="18"/>
                <w:lang w:eastAsia="lt-LT"/>
              </w:rPr>
              <w:t>Iš jų iš kitų šaltinių finansuojamoms tęstinės veiklos ir pervedimų priemonėms</w:t>
            </w:r>
          </w:p>
        </w:tc>
        <w:tc>
          <w:tcPr>
            <w:tcW w:w="1299" w:type="dxa"/>
            <w:noWrap/>
            <w:vAlign w:val="bottom"/>
            <w:hideMark/>
          </w:tcPr>
          <w:p w14:paraId="69CBE315" w14:textId="0203505F" w:rsidR="005D4DBA" w:rsidRPr="00247B08" w:rsidRDefault="005D4DBA" w:rsidP="005D4DBA">
            <w:pPr>
              <w:rPr>
                <w:sz w:val="18"/>
                <w:szCs w:val="18"/>
                <w:lang w:eastAsia="lt-LT"/>
              </w:rPr>
            </w:pPr>
            <w:r w:rsidRPr="00247B08">
              <w:rPr>
                <w:sz w:val="18"/>
                <w:szCs w:val="18"/>
              </w:rPr>
              <w:t> </w:t>
            </w:r>
          </w:p>
        </w:tc>
        <w:tc>
          <w:tcPr>
            <w:tcW w:w="1299" w:type="dxa"/>
            <w:noWrap/>
            <w:vAlign w:val="bottom"/>
            <w:hideMark/>
          </w:tcPr>
          <w:p w14:paraId="4DD38740" w14:textId="2BA92CDE" w:rsidR="005D4DBA" w:rsidRPr="00247B08" w:rsidRDefault="005D4DBA" w:rsidP="005D4DBA">
            <w:pPr>
              <w:rPr>
                <w:sz w:val="18"/>
                <w:szCs w:val="18"/>
                <w:lang w:eastAsia="lt-LT"/>
              </w:rPr>
            </w:pPr>
            <w:r w:rsidRPr="00247B08">
              <w:rPr>
                <w:sz w:val="18"/>
                <w:szCs w:val="18"/>
              </w:rPr>
              <w:t> </w:t>
            </w:r>
          </w:p>
        </w:tc>
        <w:tc>
          <w:tcPr>
            <w:tcW w:w="1300" w:type="dxa"/>
            <w:noWrap/>
            <w:vAlign w:val="bottom"/>
            <w:hideMark/>
          </w:tcPr>
          <w:p w14:paraId="46F88E4C" w14:textId="53E6479E" w:rsidR="005D4DBA" w:rsidRPr="00247B08" w:rsidRDefault="005D4DBA" w:rsidP="005D4DBA">
            <w:pPr>
              <w:rPr>
                <w:sz w:val="18"/>
                <w:szCs w:val="18"/>
                <w:lang w:eastAsia="lt-LT"/>
              </w:rPr>
            </w:pPr>
            <w:r w:rsidRPr="00247B08">
              <w:rPr>
                <w:sz w:val="18"/>
                <w:szCs w:val="18"/>
              </w:rPr>
              <w:t> </w:t>
            </w:r>
          </w:p>
        </w:tc>
        <w:tc>
          <w:tcPr>
            <w:tcW w:w="1299" w:type="dxa"/>
            <w:noWrap/>
            <w:vAlign w:val="bottom"/>
            <w:hideMark/>
          </w:tcPr>
          <w:p w14:paraId="4877D09A" w14:textId="3F10BAA9" w:rsidR="005D4DBA" w:rsidRPr="00247B08" w:rsidRDefault="005D4DBA" w:rsidP="005D4DBA">
            <w:pPr>
              <w:rPr>
                <w:sz w:val="18"/>
                <w:szCs w:val="18"/>
                <w:lang w:eastAsia="lt-LT"/>
              </w:rPr>
            </w:pPr>
            <w:r w:rsidRPr="00247B08">
              <w:rPr>
                <w:sz w:val="18"/>
                <w:szCs w:val="18"/>
              </w:rPr>
              <w:t> </w:t>
            </w:r>
          </w:p>
        </w:tc>
        <w:tc>
          <w:tcPr>
            <w:tcW w:w="1299" w:type="dxa"/>
            <w:noWrap/>
            <w:vAlign w:val="center"/>
            <w:hideMark/>
          </w:tcPr>
          <w:p w14:paraId="378A795D" w14:textId="445006E7" w:rsidR="005D4DBA" w:rsidRPr="00247B08" w:rsidRDefault="005D4DBA" w:rsidP="005D4DBA">
            <w:pPr>
              <w:rPr>
                <w:sz w:val="18"/>
                <w:szCs w:val="18"/>
                <w:lang w:eastAsia="lt-LT"/>
              </w:rPr>
            </w:pPr>
            <w:r w:rsidRPr="00247B08">
              <w:rPr>
                <w:i/>
                <w:iCs/>
                <w:sz w:val="18"/>
                <w:szCs w:val="18"/>
              </w:rPr>
              <w:t> </w:t>
            </w:r>
          </w:p>
        </w:tc>
        <w:tc>
          <w:tcPr>
            <w:tcW w:w="1300" w:type="dxa"/>
            <w:noWrap/>
            <w:vAlign w:val="bottom"/>
            <w:hideMark/>
          </w:tcPr>
          <w:p w14:paraId="565EC152" w14:textId="381B57BC" w:rsidR="005D4DBA" w:rsidRPr="00247B08" w:rsidRDefault="005D4DBA" w:rsidP="005D4DBA">
            <w:pPr>
              <w:rPr>
                <w:sz w:val="18"/>
                <w:szCs w:val="18"/>
                <w:lang w:eastAsia="lt-LT"/>
              </w:rPr>
            </w:pPr>
            <w:r w:rsidRPr="00247B08">
              <w:rPr>
                <w:sz w:val="18"/>
                <w:szCs w:val="18"/>
              </w:rPr>
              <w:t> </w:t>
            </w:r>
          </w:p>
        </w:tc>
        <w:tc>
          <w:tcPr>
            <w:tcW w:w="2127" w:type="dxa"/>
            <w:noWrap/>
            <w:vAlign w:val="center"/>
            <w:hideMark/>
          </w:tcPr>
          <w:p w14:paraId="0C2B4D25" w14:textId="77777777" w:rsidR="005D4DBA" w:rsidRPr="00247B08" w:rsidRDefault="005D4DBA" w:rsidP="005D4DBA">
            <w:pPr>
              <w:rPr>
                <w:sz w:val="18"/>
                <w:szCs w:val="18"/>
                <w:lang w:eastAsia="lt-LT"/>
              </w:rPr>
            </w:pPr>
            <w:r w:rsidRPr="00247B08">
              <w:rPr>
                <w:sz w:val="18"/>
                <w:szCs w:val="18"/>
                <w:lang w:eastAsia="lt-LT"/>
              </w:rPr>
              <w:t> </w:t>
            </w:r>
          </w:p>
        </w:tc>
      </w:tr>
      <w:tr w:rsidR="005D4DBA" w:rsidRPr="00247B08" w14:paraId="6DFBB979" w14:textId="77777777" w:rsidTr="004C27C0">
        <w:trPr>
          <w:trHeight w:val="53"/>
        </w:trPr>
        <w:tc>
          <w:tcPr>
            <w:tcW w:w="1277" w:type="dxa"/>
            <w:shd w:val="clear" w:color="000000" w:fill="CCFFFF"/>
            <w:vAlign w:val="center"/>
            <w:hideMark/>
          </w:tcPr>
          <w:p w14:paraId="1F8F3C07" w14:textId="77777777" w:rsidR="005D4DBA" w:rsidRPr="00247B08" w:rsidRDefault="005D4DBA" w:rsidP="005D4DBA">
            <w:pPr>
              <w:jc w:val="center"/>
              <w:rPr>
                <w:sz w:val="18"/>
                <w:szCs w:val="18"/>
                <w:lang w:eastAsia="lt-LT"/>
              </w:rPr>
            </w:pPr>
            <w:r w:rsidRPr="00247B08">
              <w:rPr>
                <w:sz w:val="18"/>
                <w:szCs w:val="18"/>
                <w:lang w:eastAsia="lt-LT"/>
              </w:rPr>
              <w:t> </w:t>
            </w:r>
          </w:p>
        </w:tc>
        <w:tc>
          <w:tcPr>
            <w:tcW w:w="3827" w:type="dxa"/>
            <w:shd w:val="clear" w:color="000000" w:fill="CCFFFF"/>
            <w:vAlign w:val="center"/>
            <w:hideMark/>
          </w:tcPr>
          <w:p w14:paraId="54FE989B" w14:textId="77777777" w:rsidR="005D4DBA" w:rsidRPr="00247B08" w:rsidRDefault="005D4DBA" w:rsidP="005D4DBA">
            <w:pPr>
              <w:rPr>
                <w:b/>
                <w:bCs/>
                <w:sz w:val="18"/>
                <w:szCs w:val="18"/>
                <w:lang w:eastAsia="lt-LT"/>
              </w:rPr>
            </w:pPr>
            <w:r w:rsidRPr="00247B08">
              <w:rPr>
                <w:b/>
                <w:bCs/>
                <w:sz w:val="18"/>
                <w:szCs w:val="18"/>
                <w:lang w:eastAsia="lt-LT"/>
              </w:rPr>
              <w:t>Iš viso programai finansuoti (1+2)</w:t>
            </w:r>
          </w:p>
        </w:tc>
        <w:tc>
          <w:tcPr>
            <w:tcW w:w="1299" w:type="dxa"/>
            <w:shd w:val="clear" w:color="000000" w:fill="CCFFFF"/>
            <w:vAlign w:val="center"/>
            <w:hideMark/>
          </w:tcPr>
          <w:p w14:paraId="463157C3" w14:textId="3658C456" w:rsidR="005D4DBA" w:rsidRPr="00247B08" w:rsidRDefault="005D4DBA" w:rsidP="005D4DBA">
            <w:pPr>
              <w:jc w:val="center"/>
              <w:rPr>
                <w:b/>
                <w:bCs/>
                <w:sz w:val="18"/>
                <w:szCs w:val="18"/>
                <w:lang w:eastAsia="lt-LT"/>
              </w:rPr>
            </w:pPr>
            <w:r w:rsidRPr="00247B08">
              <w:rPr>
                <w:b/>
                <w:bCs/>
                <w:sz w:val="18"/>
                <w:szCs w:val="18"/>
              </w:rPr>
              <w:t>12 041</w:t>
            </w:r>
          </w:p>
        </w:tc>
        <w:tc>
          <w:tcPr>
            <w:tcW w:w="1299" w:type="dxa"/>
            <w:shd w:val="clear" w:color="000000" w:fill="CCFFFF"/>
            <w:vAlign w:val="center"/>
            <w:hideMark/>
          </w:tcPr>
          <w:p w14:paraId="6E00AB6E" w14:textId="32CFA77A" w:rsidR="005D4DBA" w:rsidRPr="00247B08" w:rsidRDefault="005D4DBA" w:rsidP="005D4DBA">
            <w:pPr>
              <w:jc w:val="center"/>
              <w:rPr>
                <w:b/>
                <w:bCs/>
                <w:sz w:val="18"/>
                <w:szCs w:val="18"/>
                <w:lang w:eastAsia="lt-LT"/>
              </w:rPr>
            </w:pPr>
            <w:r w:rsidRPr="00247B08">
              <w:rPr>
                <w:b/>
                <w:bCs/>
                <w:sz w:val="18"/>
                <w:szCs w:val="18"/>
              </w:rPr>
              <w:t>10 201</w:t>
            </w:r>
          </w:p>
        </w:tc>
        <w:tc>
          <w:tcPr>
            <w:tcW w:w="1300" w:type="dxa"/>
            <w:shd w:val="clear" w:color="000000" w:fill="CCFFFF"/>
            <w:vAlign w:val="center"/>
            <w:hideMark/>
          </w:tcPr>
          <w:p w14:paraId="2ABD81C4" w14:textId="61F421DB" w:rsidR="005D4DBA" w:rsidRPr="00247B08" w:rsidRDefault="005D4DBA" w:rsidP="005D4DBA">
            <w:pPr>
              <w:jc w:val="center"/>
              <w:rPr>
                <w:b/>
                <w:bCs/>
                <w:sz w:val="18"/>
                <w:szCs w:val="18"/>
                <w:lang w:eastAsia="lt-LT"/>
              </w:rPr>
            </w:pPr>
            <w:r w:rsidRPr="00247B08">
              <w:rPr>
                <w:b/>
                <w:bCs/>
                <w:sz w:val="18"/>
                <w:szCs w:val="18"/>
              </w:rPr>
              <w:t>12 009</w:t>
            </w:r>
          </w:p>
        </w:tc>
        <w:tc>
          <w:tcPr>
            <w:tcW w:w="1299" w:type="dxa"/>
            <w:shd w:val="clear" w:color="000000" w:fill="CCFFFF"/>
            <w:vAlign w:val="center"/>
            <w:hideMark/>
          </w:tcPr>
          <w:p w14:paraId="4327F7C5" w14:textId="09957AE6" w:rsidR="005D4DBA" w:rsidRPr="00247B08" w:rsidRDefault="005D4DBA" w:rsidP="005D4DBA">
            <w:pPr>
              <w:jc w:val="center"/>
              <w:rPr>
                <w:b/>
                <w:bCs/>
                <w:sz w:val="18"/>
                <w:szCs w:val="18"/>
                <w:lang w:eastAsia="lt-LT"/>
              </w:rPr>
            </w:pPr>
            <w:r w:rsidRPr="00247B08">
              <w:rPr>
                <w:b/>
                <w:bCs/>
                <w:sz w:val="18"/>
                <w:szCs w:val="18"/>
              </w:rPr>
              <w:t>10 307</w:t>
            </w:r>
          </w:p>
        </w:tc>
        <w:tc>
          <w:tcPr>
            <w:tcW w:w="1299" w:type="dxa"/>
            <w:shd w:val="clear" w:color="000000" w:fill="CCFFFF"/>
            <w:vAlign w:val="center"/>
            <w:hideMark/>
          </w:tcPr>
          <w:p w14:paraId="6F5929EA" w14:textId="627773C9" w:rsidR="005D4DBA" w:rsidRPr="00247B08" w:rsidRDefault="005D4DBA" w:rsidP="005D4DBA">
            <w:pPr>
              <w:jc w:val="center"/>
              <w:rPr>
                <w:b/>
                <w:bCs/>
                <w:sz w:val="18"/>
                <w:szCs w:val="18"/>
                <w:lang w:eastAsia="lt-LT"/>
              </w:rPr>
            </w:pPr>
            <w:r w:rsidRPr="00247B08">
              <w:rPr>
                <w:b/>
                <w:bCs/>
                <w:color w:val="000000"/>
                <w:sz w:val="18"/>
                <w:szCs w:val="18"/>
              </w:rPr>
              <w:t>12 216</w:t>
            </w:r>
          </w:p>
        </w:tc>
        <w:tc>
          <w:tcPr>
            <w:tcW w:w="1300" w:type="dxa"/>
            <w:shd w:val="clear" w:color="000000" w:fill="CCFFFF"/>
            <w:vAlign w:val="center"/>
            <w:hideMark/>
          </w:tcPr>
          <w:p w14:paraId="4AA9DEAF" w14:textId="281EE306" w:rsidR="005D4DBA" w:rsidRPr="00247B08" w:rsidRDefault="005D4DBA" w:rsidP="005D4DBA">
            <w:pPr>
              <w:jc w:val="center"/>
              <w:rPr>
                <w:b/>
                <w:bCs/>
                <w:sz w:val="18"/>
                <w:szCs w:val="18"/>
                <w:lang w:eastAsia="lt-LT"/>
              </w:rPr>
            </w:pPr>
            <w:r w:rsidRPr="00247B08">
              <w:rPr>
                <w:b/>
                <w:bCs/>
                <w:sz w:val="18"/>
                <w:szCs w:val="18"/>
              </w:rPr>
              <w:t>10 462</w:t>
            </w:r>
          </w:p>
        </w:tc>
        <w:tc>
          <w:tcPr>
            <w:tcW w:w="2127" w:type="dxa"/>
            <w:shd w:val="clear" w:color="000000" w:fill="CCFFFF"/>
            <w:noWrap/>
            <w:vAlign w:val="center"/>
            <w:hideMark/>
          </w:tcPr>
          <w:p w14:paraId="71D0AFF8" w14:textId="77777777" w:rsidR="005D4DBA" w:rsidRPr="00247B08" w:rsidRDefault="005D4DBA" w:rsidP="005D4DBA">
            <w:pPr>
              <w:rPr>
                <w:sz w:val="18"/>
                <w:szCs w:val="18"/>
                <w:lang w:eastAsia="lt-LT"/>
              </w:rPr>
            </w:pPr>
            <w:r w:rsidRPr="00247B08">
              <w:rPr>
                <w:sz w:val="18"/>
                <w:szCs w:val="18"/>
                <w:lang w:eastAsia="lt-LT"/>
              </w:rPr>
              <w:t> </w:t>
            </w:r>
          </w:p>
        </w:tc>
      </w:tr>
      <w:tr w:rsidR="005D4DBA" w:rsidRPr="00247B08" w14:paraId="3AE4EA7E" w14:textId="77777777" w:rsidTr="004C27C0">
        <w:trPr>
          <w:trHeight w:val="53"/>
        </w:trPr>
        <w:tc>
          <w:tcPr>
            <w:tcW w:w="1277" w:type="dxa"/>
            <w:shd w:val="clear" w:color="000000" w:fill="E4DFEC"/>
            <w:vAlign w:val="center"/>
            <w:hideMark/>
          </w:tcPr>
          <w:p w14:paraId="6D0744E0" w14:textId="77777777" w:rsidR="005D4DBA" w:rsidRPr="00247B08" w:rsidRDefault="005D4DBA" w:rsidP="005D4DBA">
            <w:pPr>
              <w:jc w:val="center"/>
              <w:rPr>
                <w:b/>
                <w:bCs/>
                <w:sz w:val="18"/>
                <w:szCs w:val="18"/>
                <w:lang w:eastAsia="lt-LT"/>
              </w:rPr>
            </w:pPr>
            <w:r w:rsidRPr="00247B08">
              <w:rPr>
                <w:b/>
                <w:bCs/>
                <w:sz w:val="18"/>
                <w:szCs w:val="18"/>
                <w:lang w:eastAsia="lt-LT"/>
              </w:rPr>
              <w:t> </w:t>
            </w:r>
          </w:p>
        </w:tc>
        <w:tc>
          <w:tcPr>
            <w:tcW w:w="3827" w:type="dxa"/>
            <w:shd w:val="clear" w:color="000000" w:fill="E4DFEC"/>
            <w:vAlign w:val="center"/>
            <w:hideMark/>
          </w:tcPr>
          <w:p w14:paraId="4AEA3132" w14:textId="77777777" w:rsidR="005D4DBA" w:rsidRPr="00247B08" w:rsidRDefault="005D4DBA" w:rsidP="005D4DBA">
            <w:pPr>
              <w:rPr>
                <w:b/>
                <w:bCs/>
                <w:sz w:val="18"/>
                <w:szCs w:val="18"/>
                <w:lang w:eastAsia="lt-LT"/>
              </w:rPr>
            </w:pPr>
            <w:r w:rsidRPr="00247B08">
              <w:rPr>
                <w:b/>
                <w:bCs/>
                <w:sz w:val="18"/>
                <w:szCs w:val="18"/>
                <w:lang w:eastAsia="lt-LT"/>
              </w:rPr>
              <w:t>Iš viso programai finansuoti (Pažanga+tęstinė)</w:t>
            </w:r>
          </w:p>
        </w:tc>
        <w:tc>
          <w:tcPr>
            <w:tcW w:w="1299" w:type="dxa"/>
            <w:shd w:val="clear" w:color="000000" w:fill="E4DFEC"/>
            <w:vAlign w:val="center"/>
            <w:hideMark/>
          </w:tcPr>
          <w:p w14:paraId="156E33B1" w14:textId="249D09E7" w:rsidR="005D4DBA" w:rsidRPr="00247B08" w:rsidRDefault="005D4DBA" w:rsidP="005D4DBA">
            <w:pPr>
              <w:jc w:val="center"/>
              <w:rPr>
                <w:b/>
                <w:bCs/>
                <w:sz w:val="18"/>
                <w:szCs w:val="18"/>
                <w:lang w:eastAsia="lt-LT"/>
              </w:rPr>
            </w:pPr>
            <w:r w:rsidRPr="00247B08">
              <w:rPr>
                <w:b/>
                <w:bCs/>
                <w:sz w:val="18"/>
                <w:szCs w:val="18"/>
              </w:rPr>
              <w:t>12 041</w:t>
            </w:r>
          </w:p>
        </w:tc>
        <w:tc>
          <w:tcPr>
            <w:tcW w:w="1299" w:type="dxa"/>
            <w:shd w:val="clear" w:color="000000" w:fill="E4DFEC"/>
            <w:vAlign w:val="center"/>
            <w:hideMark/>
          </w:tcPr>
          <w:p w14:paraId="3FC1CFB0" w14:textId="6C177AC0" w:rsidR="005D4DBA" w:rsidRPr="00247B08" w:rsidRDefault="005D4DBA" w:rsidP="005D4DBA">
            <w:pPr>
              <w:jc w:val="center"/>
              <w:rPr>
                <w:b/>
                <w:bCs/>
                <w:sz w:val="18"/>
                <w:szCs w:val="18"/>
                <w:lang w:eastAsia="lt-LT"/>
              </w:rPr>
            </w:pPr>
            <w:r w:rsidRPr="00247B08">
              <w:rPr>
                <w:b/>
                <w:bCs/>
                <w:sz w:val="18"/>
                <w:szCs w:val="18"/>
              </w:rPr>
              <w:t>10 201</w:t>
            </w:r>
          </w:p>
        </w:tc>
        <w:tc>
          <w:tcPr>
            <w:tcW w:w="1300" w:type="dxa"/>
            <w:shd w:val="clear" w:color="000000" w:fill="E4DFEC"/>
            <w:vAlign w:val="center"/>
            <w:hideMark/>
          </w:tcPr>
          <w:p w14:paraId="09496A3C" w14:textId="64F1CAD6" w:rsidR="005D4DBA" w:rsidRPr="00247B08" w:rsidRDefault="005D4DBA" w:rsidP="005D4DBA">
            <w:pPr>
              <w:jc w:val="center"/>
              <w:rPr>
                <w:b/>
                <w:bCs/>
                <w:sz w:val="18"/>
                <w:szCs w:val="18"/>
                <w:lang w:eastAsia="lt-LT"/>
              </w:rPr>
            </w:pPr>
            <w:r w:rsidRPr="00247B08">
              <w:rPr>
                <w:b/>
                <w:bCs/>
                <w:sz w:val="18"/>
                <w:szCs w:val="18"/>
              </w:rPr>
              <w:t>12 009</w:t>
            </w:r>
          </w:p>
        </w:tc>
        <w:tc>
          <w:tcPr>
            <w:tcW w:w="1299" w:type="dxa"/>
            <w:shd w:val="clear" w:color="000000" w:fill="E4DFEC"/>
            <w:vAlign w:val="center"/>
            <w:hideMark/>
          </w:tcPr>
          <w:p w14:paraId="607D245C" w14:textId="2147282C" w:rsidR="005D4DBA" w:rsidRPr="00247B08" w:rsidRDefault="005D4DBA" w:rsidP="005D4DBA">
            <w:pPr>
              <w:jc w:val="center"/>
              <w:rPr>
                <w:b/>
                <w:bCs/>
                <w:sz w:val="18"/>
                <w:szCs w:val="18"/>
                <w:lang w:eastAsia="lt-LT"/>
              </w:rPr>
            </w:pPr>
            <w:r w:rsidRPr="00247B08">
              <w:rPr>
                <w:b/>
                <w:bCs/>
                <w:sz w:val="18"/>
                <w:szCs w:val="18"/>
              </w:rPr>
              <w:t>10 307</w:t>
            </w:r>
          </w:p>
        </w:tc>
        <w:tc>
          <w:tcPr>
            <w:tcW w:w="1299" w:type="dxa"/>
            <w:shd w:val="clear" w:color="000000" w:fill="E4DFEC"/>
            <w:vAlign w:val="center"/>
            <w:hideMark/>
          </w:tcPr>
          <w:p w14:paraId="3BE8CFD7" w14:textId="50BFFAFE" w:rsidR="005D4DBA" w:rsidRPr="00247B08" w:rsidRDefault="005D4DBA" w:rsidP="005D4DBA">
            <w:pPr>
              <w:jc w:val="center"/>
              <w:rPr>
                <w:b/>
                <w:bCs/>
                <w:sz w:val="18"/>
                <w:szCs w:val="18"/>
                <w:lang w:eastAsia="lt-LT"/>
              </w:rPr>
            </w:pPr>
            <w:r w:rsidRPr="00247B08">
              <w:rPr>
                <w:b/>
                <w:bCs/>
                <w:sz w:val="18"/>
                <w:szCs w:val="18"/>
              </w:rPr>
              <w:t>12 216</w:t>
            </w:r>
          </w:p>
        </w:tc>
        <w:tc>
          <w:tcPr>
            <w:tcW w:w="1300" w:type="dxa"/>
            <w:shd w:val="clear" w:color="000000" w:fill="E4DFEC"/>
            <w:vAlign w:val="center"/>
            <w:hideMark/>
          </w:tcPr>
          <w:p w14:paraId="6D7A2C97" w14:textId="36DDF093" w:rsidR="005D4DBA" w:rsidRPr="00247B08" w:rsidRDefault="005D4DBA" w:rsidP="005D4DBA">
            <w:pPr>
              <w:jc w:val="center"/>
              <w:rPr>
                <w:b/>
                <w:bCs/>
                <w:sz w:val="18"/>
                <w:szCs w:val="18"/>
                <w:lang w:eastAsia="lt-LT"/>
              </w:rPr>
            </w:pPr>
            <w:r w:rsidRPr="00247B08">
              <w:rPr>
                <w:b/>
                <w:bCs/>
                <w:sz w:val="18"/>
                <w:szCs w:val="18"/>
              </w:rPr>
              <w:t>10 462</w:t>
            </w:r>
          </w:p>
        </w:tc>
        <w:tc>
          <w:tcPr>
            <w:tcW w:w="2127" w:type="dxa"/>
            <w:shd w:val="clear" w:color="000000" w:fill="E4DFEC"/>
            <w:noWrap/>
            <w:vAlign w:val="center"/>
            <w:hideMark/>
          </w:tcPr>
          <w:p w14:paraId="030D939F" w14:textId="77777777" w:rsidR="005D4DBA" w:rsidRPr="00247B08" w:rsidRDefault="005D4DBA" w:rsidP="005D4DBA">
            <w:pPr>
              <w:rPr>
                <w:sz w:val="18"/>
                <w:szCs w:val="18"/>
                <w:lang w:eastAsia="lt-LT"/>
              </w:rPr>
            </w:pPr>
            <w:r w:rsidRPr="00247B08">
              <w:rPr>
                <w:sz w:val="18"/>
                <w:szCs w:val="18"/>
                <w:lang w:eastAsia="lt-LT"/>
              </w:rPr>
              <w:t> </w:t>
            </w:r>
          </w:p>
        </w:tc>
      </w:tr>
    </w:tbl>
    <w:p w14:paraId="6CEE7129" w14:textId="1CA32B11" w:rsidR="00E06EC3" w:rsidRDefault="00E06EC3" w:rsidP="00E06EC3"/>
    <w:p w14:paraId="3AB7FB20" w14:textId="77777777" w:rsidR="00E06EC3" w:rsidRDefault="00E06EC3">
      <w:pPr>
        <w:spacing w:after="160" w:line="259" w:lineRule="auto"/>
      </w:pPr>
      <w:r>
        <w:br w:type="page"/>
      </w:r>
    </w:p>
    <w:p w14:paraId="78A99FC2" w14:textId="34E99032" w:rsidR="005367BD" w:rsidRPr="00E06EC3" w:rsidRDefault="00732207" w:rsidP="00060946">
      <w:pPr>
        <w:pStyle w:val="Antrat1"/>
        <w:shd w:val="clear" w:color="auto" w:fill="FFFFFF" w:themeFill="background1"/>
        <w:spacing w:before="0"/>
        <w:rPr>
          <w:b w:val="0"/>
          <w:color w:val="FFFFFF" w:themeColor="background1"/>
          <w:sz w:val="24"/>
          <w:szCs w:val="24"/>
        </w:rPr>
      </w:pPr>
      <w:r w:rsidRPr="00E06EC3">
        <w:rPr>
          <w:b w:val="0"/>
          <w:color w:val="FFFFFF" w:themeColor="background1"/>
          <w:sz w:val="24"/>
          <w:szCs w:val="24"/>
        </w:rPr>
        <w:lastRenderedPageBreak/>
        <w:t xml:space="preserve">*07-017 MC programos Rodikliai </w:t>
      </w:r>
    </w:p>
    <w:p w14:paraId="1E62D588" w14:textId="4A70F385" w:rsidR="00F84B02" w:rsidRPr="00CA4EFC" w:rsidRDefault="00F84B02" w:rsidP="00060946">
      <w:pPr>
        <w:shd w:val="clear" w:color="auto" w:fill="DEEAF6" w:themeFill="accent1" w:themeFillTint="33"/>
        <w:spacing w:after="120"/>
        <w:jc w:val="both"/>
        <w:rPr>
          <w:b/>
          <w:bCs/>
          <w:szCs w:val="24"/>
        </w:rPr>
      </w:pPr>
      <w:r w:rsidRPr="005262FD">
        <w:rPr>
          <w:b/>
          <w:szCs w:val="24"/>
        </w:rPr>
        <w:t>4</w:t>
      </w:r>
      <w:r w:rsidR="00990845" w:rsidRPr="005262FD">
        <w:rPr>
          <w:b/>
          <w:szCs w:val="24"/>
        </w:rPr>
        <w:t>-017</w:t>
      </w:r>
      <w:r w:rsidRPr="005262FD">
        <w:rPr>
          <w:b/>
          <w:szCs w:val="24"/>
        </w:rPr>
        <w:t xml:space="preserve"> lentelė. </w:t>
      </w:r>
      <w:r w:rsidRPr="00CA4EFC">
        <w:rPr>
          <w:b/>
          <w:bCs/>
          <w:szCs w:val="24"/>
        </w:rPr>
        <w:t>Programos</w:t>
      </w:r>
      <w:r w:rsidRPr="005262FD">
        <w:rPr>
          <w:szCs w:val="24"/>
        </w:rPr>
        <w:t xml:space="preserve"> </w:t>
      </w:r>
      <w:r w:rsidRPr="005262FD">
        <w:rPr>
          <w:b/>
          <w:szCs w:val="24"/>
        </w:rPr>
        <w:t xml:space="preserve">07-017 </w:t>
      </w:r>
      <w:r w:rsidR="00041623" w:rsidRPr="005262FD">
        <w:rPr>
          <w:b/>
          <w:szCs w:val="24"/>
        </w:rPr>
        <w:t>„Valstybės remiama papildoma pareigūnų sveikatos priežiūra“</w:t>
      </w:r>
      <w:r w:rsidRPr="005262FD">
        <w:rPr>
          <w:szCs w:val="24"/>
        </w:rPr>
        <w:t xml:space="preserve"> </w:t>
      </w:r>
      <w:r w:rsidRPr="00CA4EFC">
        <w:rPr>
          <w:b/>
          <w:bCs/>
          <w:szCs w:val="24"/>
        </w:rPr>
        <w:t>uždaviniai, priemonės, stebėsenos rodikliai ir jų reikšmės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6217"/>
        <w:gridCol w:w="1182"/>
        <w:gridCol w:w="1182"/>
        <w:gridCol w:w="1185"/>
        <w:gridCol w:w="2531"/>
      </w:tblGrid>
      <w:tr w:rsidR="00EF1B11" w:rsidRPr="005262FD" w14:paraId="71F1CCFC" w14:textId="77777777" w:rsidTr="5308A75B">
        <w:trPr>
          <w:trHeight w:val="230"/>
          <w:tblHeader/>
        </w:trPr>
        <w:tc>
          <w:tcPr>
            <w:tcW w:w="777"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1F77D495" w14:textId="77777777" w:rsidR="00C54115" w:rsidRPr="005262FD" w:rsidRDefault="00C54115" w:rsidP="00060946">
            <w:pPr>
              <w:jc w:val="center"/>
              <w:rPr>
                <w:b/>
                <w:sz w:val="20"/>
                <w:lang w:eastAsia="lt-LT"/>
              </w:rPr>
            </w:pPr>
            <w:r w:rsidRPr="005262FD">
              <w:rPr>
                <w:b/>
                <w:sz w:val="20"/>
                <w:lang w:eastAsia="lt-LT"/>
              </w:rPr>
              <w:t>Stebėsenos rodiklio kodas</w:t>
            </w:r>
          </w:p>
        </w:tc>
        <w:tc>
          <w:tcPr>
            <w:tcW w:w="213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5323217C" w14:textId="77777777" w:rsidR="00C54115" w:rsidRPr="005262FD" w:rsidRDefault="00C54115" w:rsidP="00060946">
            <w:pPr>
              <w:jc w:val="center"/>
              <w:rPr>
                <w:b/>
                <w:color w:val="000000"/>
                <w:sz w:val="20"/>
                <w:lang w:eastAsia="lt-LT"/>
              </w:rPr>
            </w:pPr>
            <w:r w:rsidRPr="005262FD">
              <w:rPr>
                <w:b/>
                <w:color w:val="000000"/>
                <w:sz w:val="20"/>
                <w:lang w:eastAsia="lt-LT"/>
              </w:rPr>
              <w:t>Uždavinių, priemonių, stebėsenos rodiklių pavadinimai ir matavimo vienetai</w:t>
            </w:r>
          </w:p>
        </w:tc>
        <w:tc>
          <w:tcPr>
            <w:tcW w:w="1219"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05C86539" w14:textId="77777777" w:rsidR="00C54115" w:rsidRPr="005262FD" w:rsidRDefault="00C54115" w:rsidP="00060946">
            <w:pPr>
              <w:jc w:val="center"/>
              <w:rPr>
                <w:b/>
                <w:color w:val="000000"/>
                <w:sz w:val="20"/>
                <w:lang w:eastAsia="lt-LT"/>
              </w:rPr>
            </w:pPr>
            <w:r w:rsidRPr="005262FD">
              <w:rPr>
                <w:b/>
                <w:color w:val="000000"/>
                <w:sz w:val="20"/>
                <w:lang w:eastAsia="lt-LT"/>
              </w:rPr>
              <w:t>Stebėsenos rodiklių reikšmės</w:t>
            </w:r>
          </w:p>
        </w:tc>
        <w:tc>
          <w:tcPr>
            <w:tcW w:w="86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3DFE0A5" w14:textId="39600352" w:rsidR="0079473A" w:rsidRPr="005262FD" w:rsidRDefault="0079473A" w:rsidP="00060946">
            <w:pPr>
              <w:pBdr>
                <w:bottom w:val="single" w:sz="12" w:space="1" w:color="auto"/>
              </w:pBdr>
              <w:jc w:val="center"/>
              <w:rPr>
                <w:b/>
                <w:i/>
                <w:sz w:val="20"/>
              </w:rPr>
            </w:pPr>
            <w:r w:rsidRPr="005262FD">
              <w:rPr>
                <w:b/>
                <w:i/>
                <w:sz w:val="20"/>
              </w:rPr>
              <w:t>Susijęs strateginio planavimo dokumentas (VPNĮP,</w:t>
            </w:r>
            <w:r w:rsidR="00A76B01" w:rsidRPr="005262FD">
              <w:rPr>
                <w:b/>
                <w:i/>
                <w:sz w:val="20"/>
              </w:rPr>
              <w:t xml:space="preserve"> </w:t>
            </w:r>
            <w:r w:rsidRPr="005262FD">
              <w:rPr>
                <w:b/>
                <w:i/>
                <w:sz w:val="20"/>
              </w:rPr>
              <w:t>NPP, PP)</w:t>
            </w:r>
          </w:p>
          <w:p w14:paraId="6EBA08D5" w14:textId="086B9B8B" w:rsidR="00C54115" w:rsidRPr="005262FD" w:rsidRDefault="00A76B01" w:rsidP="00045AE3">
            <w:pPr>
              <w:jc w:val="center"/>
              <w:rPr>
                <w:b/>
                <w:sz w:val="20"/>
                <w:lang w:eastAsia="lt-LT"/>
              </w:rPr>
            </w:pPr>
            <w:r w:rsidRPr="005262FD">
              <w:rPr>
                <w:b/>
                <w:i/>
                <w:sz w:val="20"/>
              </w:rPr>
              <w:t>202</w:t>
            </w:r>
            <w:r w:rsidR="004176E5">
              <w:rPr>
                <w:b/>
                <w:i/>
                <w:sz w:val="20"/>
              </w:rPr>
              <w:t>6</w:t>
            </w:r>
            <w:r w:rsidRPr="005262FD">
              <w:rPr>
                <w:b/>
                <w:i/>
                <w:sz w:val="20"/>
              </w:rPr>
              <w:t xml:space="preserve"> m. asignavimai</w:t>
            </w:r>
          </w:p>
        </w:tc>
      </w:tr>
      <w:tr w:rsidR="00EF1B11" w:rsidRPr="005262FD" w14:paraId="70A91574" w14:textId="77777777" w:rsidTr="5308A75B">
        <w:trPr>
          <w:trHeight w:val="230"/>
          <w:tblHeader/>
        </w:trPr>
        <w:tc>
          <w:tcPr>
            <w:tcW w:w="777" w:type="pct"/>
            <w:vMerge/>
            <w:vAlign w:val="center"/>
            <w:hideMark/>
          </w:tcPr>
          <w:p w14:paraId="6451D841" w14:textId="77777777" w:rsidR="0079473A" w:rsidRPr="005262FD" w:rsidRDefault="0079473A" w:rsidP="00060946">
            <w:pPr>
              <w:rPr>
                <w:sz w:val="20"/>
                <w:lang w:eastAsia="lt-LT"/>
              </w:rPr>
            </w:pPr>
          </w:p>
        </w:tc>
        <w:tc>
          <w:tcPr>
            <w:tcW w:w="2135" w:type="pct"/>
            <w:vMerge/>
            <w:vAlign w:val="center"/>
            <w:hideMark/>
          </w:tcPr>
          <w:p w14:paraId="32E2276E" w14:textId="77777777" w:rsidR="0079473A" w:rsidRPr="005262FD" w:rsidRDefault="0079473A" w:rsidP="00060946">
            <w:pPr>
              <w:rPr>
                <w:color w:val="000000"/>
                <w:sz w:val="20"/>
                <w:lang w:eastAsia="lt-LT"/>
              </w:rPr>
            </w:pPr>
          </w:p>
        </w:tc>
        <w:tc>
          <w:tcPr>
            <w:tcW w:w="4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290F7D6E" w14:textId="24C00FD6" w:rsidR="0079473A" w:rsidRPr="005262FD" w:rsidRDefault="0079473A" w:rsidP="00060946">
            <w:pPr>
              <w:jc w:val="center"/>
              <w:rPr>
                <w:i/>
                <w:color w:val="000000"/>
                <w:sz w:val="20"/>
                <w:lang w:eastAsia="lt-LT"/>
              </w:rPr>
            </w:pPr>
            <w:r w:rsidRPr="005262FD">
              <w:rPr>
                <w:i/>
                <w:color w:val="000000"/>
                <w:sz w:val="20"/>
                <w:lang w:eastAsia="lt-LT"/>
              </w:rPr>
              <w:t>202</w:t>
            </w:r>
            <w:r w:rsidR="004176E5">
              <w:rPr>
                <w:i/>
                <w:color w:val="000000"/>
                <w:sz w:val="20"/>
                <w:lang w:eastAsia="lt-LT"/>
              </w:rPr>
              <w:t>6</w:t>
            </w:r>
            <w:r w:rsidRPr="005262FD">
              <w:rPr>
                <w:i/>
                <w:color w:val="000000"/>
                <w:sz w:val="20"/>
                <w:lang w:eastAsia="lt-LT"/>
              </w:rPr>
              <w:t xml:space="preserve"> m.</w:t>
            </w:r>
          </w:p>
        </w:tc>
        <w:tc>
          <w:tcPr>
            <w:tcW w:w="4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524BAFF7" w14:textId="294C838E" w:rsidR="0079473A" w:rsidRPr="005262FD" w:rsidRDefault="0079473A" w:rsidP="00060946">
            <w:pPr>
              <w:jc w:val="center"/>
              <w:rPr>
                <w:i/>
                <w:color w:val="000000"/>
                <w:sz w:val="20"/>
                <w:lang w:eastAsia="lt-LT"/>
              </w:rPr>
            </w:pPr>
            <w:r w:rsidRPr="005262FD">
              <w:rPr>
                <w:i/>
                <w:color w:val="000000"/>
                <w:sz w:val="20"/>
                <w:lang w:eastAsia="lt-LT"/>
              </w:rPr>
              <w:t>202</w:t>
            </w:r>
            <w:r w:rsidR="004176E5">
              <w:rPr>
                <w:i/>
                <w:color w:val="000000"/>
                <w:sz w:val="20"/>
                <w:lang w:eastAsia="lt-LT"/>
              </w:rPr>
              <w:t>7</w:t>
            </w:r>
            <w:r w:rsidRPr="005262FD">
              <w:rPr>
                <w:i/>
                <w:color w:val="000000"/>
                <w:sz w:val="20"/>
                <w:lang w:eastAsia="lt-LT"/>
              </w:rPr>
              <w:t xml:space="preserve"> m.</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3CAA69C0" w14:textId="2A30CD71" w:rsidR="0079473A" w:rsidRPr="005262FD" w:rsidRDefault="0079473A" w:rsidP="00060946">
            <w:pPr>
              <w:jc w:val="center"/>
              <w:rPr>
                <w:i/>
                <w:color w:val="000000"/>
                <w:sz w:val="20"/>
                <w:lang w:eastAsia="lt-LT"/>
              </w:rPr>
            </w:pPr>
            <w:r w:rsidRPr="005262FD">
              <w:rPr>
                <w:i/>
                <w:color w:val="000000"/>
                <w:sz w:val="20"/>
                <w:lang w:eastAsia="lt-LT"/>
              </w:rPr>
              <w:t>202</w:t>
            </w:r>
            <w:r w:rsidR="004176E5">
              <w:rPr>
                <w:i/>
                <w:color w:val="000000"/>
                <w:sz w:val="20"/>
                <w:lang w:eastAsia="lt-LT"/>
              </w:rPr>
              <w:t>8</w:t>
            </w:r>
            <w:r w:rsidRPr="005262FD">
              <w:rPr>
                <w:i/>
                <w:color w:val="000000"/>
                <w:sz w:val="20"/>
                <w:lang w:eastAsia="lt-LT"/>
              </w:rPr>
              <w:t xml:space="preserve"> m.</w:t>
            </w:r>
          </w:p>
        </w:tc>
        <w:tc>
          <w:tcPr>
            <w:tcW w:w="869" w:type="pct"/>
            <w:vMerge/>
            <w:vAlign w:val="center"/>
            <w:hideMark/>
          </w:tcPr>
          <w:p w14:paraId="70A7CE7A" w14:textId="77777777" w:rsidR="0079473A" w:rsidRPr="005262FD" w:rsidRDefault="0079473A" w:rsidP="00060946">
            <w:pPr>
              <w:rPr>
                <w:sz w:val="20"/>
                <w:lang w:eastAsia="lt-LT"/>
              </w:rPr>
            </w:pPr>
          </w:p>
        </w:tc>
      </w:tr>
      <w:tr w:rsidR="00171F6A" w:rsidRPr="005262FD" w14:paraId="79A9BE0F" w14:textId="77777777" w:rsidTr="5308A75B">
        <w:tc>
          <w:tcPr>
            <w:tcW w:w="77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21A8FC27" w14:textId="77777777" w:rsidR="00171F6A" w:rsidRPr="005262FD" w:rsidRDefault="00171F6A" w:rsidP="00060946">
            <w:pPr>
              <w:jc w:val="center"/>
              <w:rPr>
                <w:b/>
                <w:sz w:val="20"/>
                <w:lang w:eastAsia="lt-LT"/>
              </w:rPr>
            </w:pPr>
            <w:r w:rsidRPr="005262FD">
              <w:rPr>
                <w:b/>
                <w:sz w:val="20"/>
                <w:lang w:eastAsia="lt-LT"/>
              </w:rPr>
              <w:t>07-017-11</w:t>
            </w:r>
          </w:p>
        </w:tc>
        <w:tc>
          <w:tcPr>
            <w:tcW w:w="3354"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6ADE2521" w14:textId="77777777" w:rsidR="00171F6A" w:rsidRPr="005262FD" w:rsidRDefault="00171F6A" w:rsidP="00060946">
            <w:pPr>
              <w:jc w:val="center"/>
              <w:rPr>
                <w:b/>
                <w:sz w:val="20"/>
                <w:lang w:eastAsia="lt-LT"/>
              </w:rPr>
            </w:pPr>
            <w:r w:rsidRPr="005262FD">
              <w:rPr>
                <w:b/>
                <w:sz w:val="20"/>
                <w:lang w:eastAsia="lt-LT"/>
              </w:rPr>
              <w:t>VEIKLOS TIKSLAS</w:t>
            </w:r>
          </w:p>
          <w:p w14:paraId="67434F55" w14:textId="65447810" w:rsidR="00171F6A" w:rsidRPr="005262FD" w:rsidRDefault="00171F6A" w:rsidP="00060946">
            <w:pPr>
              <w:jc w:val="center"/>
              <w:rPr>
                <w:b/>
                <w:sz w:val="20"/>
                <w:highlight w:val="darkGreen"/>
                <w:lang w:eastAsia="lt-LT"/>
              </w:rPr>
            </w:pPr>
            <w:r w:rsidRPr="005262FD">
              <w:rPr>
                <w:b/>
                <w:bCs/>
                <w:sz w:val="20"/>
              </w:rPr>
              <w:t>„</w:t>
            </w:r>
            <w:r w:rsidR="00041623" w:rsidRPr="005262FD">
              <w:rPr>
                <w:b/>
                <w:bCs/>
                <w:sz w:val="20"/>
              </w:rPr>
              <w:t>Gerinti teisėsaugos ir teisingumo institucijų pareigūnų atranką, sveikatos priežiūrą, reabilitaciją</w:t>
            </w:r>
            <w:r w:rsidRPr="005262FD">
              <w:rPr>
                <w:b/>
                <w:bCs/>
                <w:sz w:val="20"/>
              </w:rPr>
              <w:t>“</w:t>
            </w:r>
          </w:p>
        </w:tc>
        <w:tc>
          <w:tcPr>
            <w:tcW w:w="86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4762E5" w14:textId="77777777" w:rsidR="00171F6A" w:rsidRPr="005262FD" w:rsidRDefault="00171F6A" w:rsidP="00060946">
            <w:pPr>
              <w:jc w:val="center"/>
              <w:rPr>
                <w:sz w:val="20"/>
                <w:highlight w:val="darkGreen"/>
                <w:lang w:eastAsia="lt-LT"/>
              </w:rPr>
            </w:pPr>
          </w:p>
        </w:tc>
      </w:tr>
      <w:tr w:rsidR="004176E5" w:rsidRPr="005262FD" w14:paraId="6F7FCD31" w14:textId="77777777" w:rsidTr="5308A75B">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72DD9D" w14:textId="23A1F72F" w:rsidR="004176E5" w:rsidRPr="005262FD" w:rsidRDefault="004176E5" w:rsidP="004176E5">
            <w:pPr>
              <w:jc w:val="center"/>
              <w:rPr>
                <w:sz w:val="20"/>
                <w:highlight w:val="yellow"/>
                <w:lang w:eastAsia="lt-LT"/>
              </w:rPr>
            </w:pPr>
            <w:r w:rsidRPr="005262FD">
              <w:rPr>
                <w:sz w:val="20"/>
                <w:lang w:eastAsia="lt-LT"/>
              </w:rPr>
              <w:t>E-07-017-11-01</w:t>
            </w:r>
          </w:p>
        </w:tc>
        <w:tc>
          <w:tcPr>
            <w:tcW w:w="2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D16095" w14:textId="7D610274" w:rsidR="004176E5" w:rsidRPr="005262FD" w:rsidRDefault="004176E5" w:rsidP="004176E5">
            <w:pPr>
              <w:widowControl w:val="0"/>
              <w:tabs>
                <w:tab w:val="left" w:pos="706"/>
              </w:tabs>
              <w:jc w:val="both"/>
              <w:rPr>
                <w:rStyle w:val="markedcontent"/>
                <w:rFonts w:eastAsiaTheme="majorEastAsia"/>
                <w:b/>
                <w:bCs/>
                <w:sz w:val="20"/>
              </w:rPr>
            </w:pPr>
            <w:r w:rsidRPr="005262FD">
              <w:rPr>
                <w:rStyle w:val="markedcontent"/>
                <w:rFonts w:eastAsiaTheme="majorEastAsia"/>
                <w:b/>
                <w:bCs/>
                <w:sz w:val="20"/>
              </w:rPr>
              <w:t>Pareigūnų, teigiamai vertinančių medicininės reabilitacijos paslaugas,</w:t>
            </w:r>
            <w:r>
              <w:rPr>
                <w:rStyle w:val="markedcontent"/>
                <w:rFonts w:eastAsiaTheme="majorEastAsia"/>
                <w:b/>
                <w:bCs/>
                <w:sz w:val="20"/>
              </w:rPr>
              <w:t xml:space="preserve"> </w:t>
            </w:r>
            <w:r w:rsidRPr="003A594A">
              <w:rPr>
                <w:rStyle w:val="markedcontent"/>
                <w:rFonts w:eastAsiaTheme="majorEastAsia"/>
                <w:b/>
                <w:bCs/>
                <w:sz w:val="20"/>
              </w:rPr>
              <w:t>dalis</w:t>
            </w:r>
            <w:r>
              <w:rPr>
                <w:rStyle w:val="markedcontent"/>
                <w:rFonts w:eastAsiaTheme="majorEastAsia"/>
                <w:b/>
                <w:bCs/>
              </w:rPr>
              <w:t xml:space="preserve">, </w:t>
            </w:r>
            <w:r w:rsidRPr="005262FD">
              <w:rPr>
                <w:b/>
                <w:bCs/>
                <w:sz w:val="20"/>
              </w:rPr>
              <w:t xml:space="preserve">ne mažiau kaip, </w:t>
            </w:r>
            <w:r w:rsidRPr="005262FD">
              <w:rPr>
                <w:rStyle w:val="markedcontent"/>
                <w:rFonts w:eastAsiaTheme="majorEastAsia"/>
                <w:b/>
                <w:bCs/>
                <w:sz w:val="20"/>
              </w:rPr>
              <w:t xml:space="preserve">proc. </w:t>
            </w:r>
          </w:p>
          <w:p w14:paraId="25F86EE9" w14:textId="77777777" w:rsidR="004176E5" w:rsidRPr="005262FD" w:rsidRDefault="004176E5" w:rsidP="004176E5">
            <w:pPr>
              <w:widowControl w:val="0"/>
              <w:tabs>
                <w:tab w:val="left" w:pos="706"/>
              </w:tabs>
              <w:jc w:val="both"/>
              <w:rPr>
                <w:rStyle w:val="markedcontent"/>
                <w:rFonts w:eastAsiaTheme="majorEastAsia"/>
                <w:bCs/>
                <w:i/>
                <w:sz w:val="20"/>
              </w:rPr>
            </w:pPr>
            <w:r w:rsidRPr="005262FD">
              <w:rPr>
                <w:rStyle w:val="markedcontent"/>
                <w:rFonts w:eastAsiaTheme="majorEastAsia"/>
                <w:bCs/>
                <w:i/>
                <w:sz w:val="20"/>
              </w:rPr>
              <w:t>Rodiklio koordinatorius – VRM VSPG</w:t>
            </w:r>
          </w:p>
          <w:p w14:paraId="01789519" w14:textId="77777777" w:rsidR="004176E5" w:rsidRPr="005262FD" w:rsidRDefault="004176E5" w:rsidP="004176E5">
            <w:pPr>
              <w:widowControl w:val="0"/>
              <w:tabs>
                <w:tab w:val="left" w:pos="706"/>
              </w:tabs>
              <w:jc w:val="both"/>
              <w:rPr>
                <w:rStyle w:val="markedcontent"/>
                <w:rFonts w:eastAsiaTheme="majorEastAsia"/>
                <w:bCs/>
                <w:i/>
                <w:sz w:val="20"/>
              </w:rPr>
            </w:pPr>
            <w:r w:rsidRPr="005262FD">
              <w:rPr>
                <w:rStyle w:val="markedcontent"/>
                <w:rFonts w:eastAsiaTheme="majorEastAsia"/>
                <w:bCs/>
                <w:i/>
                <w:sz w:val="20"/>
              </w:rPr>
              <w:t>Tyrimo koordinatorius – VRM PKVS</w:t>
            </w:r>
          </w:p>
          <w:p w14:paraId="0172F9E4" w14:textId="0293F708" w:rsidR="004176E5" w:rsidRPr="005262FD" w:rsidRDefault="004176E5" w:rsidP="004176E5">
            <w:pPr>
              <w:widowControl w:val="0"/>
              <w:tabs>
                <w:tab w:val="left" w:pos="706"/>
              </w:tabs>
              <w:jc w:val="both"/>
              <w:rPr>
                <w:rStyle w:val="markedcontent"/>
                <w:rFonts w:eastAsiaTheme="majorEastAsia"/>
                <w:i/>
                <w:sz w:val="20"/>
              </w:rPr>
            </w:pPr>
            <w:r w:rsidRPr="005262FD">
              <w:rPr>
                <w:rStyle w:val="markedcontent"/>
                <w:rFonts w:eastAsiaTheme="majorEastAsia"/>
                <w:i/>
                <w:sz w:val="20"/>
              </w:rPr>
              <w:t>Įgyvendina visos VRM sveikatos priežiūros ir reabilitacijos įstaigos.</w:t>
            </w:r>
          </w:p>
          <w:p w14:paraId="73314102" w14:textId="19E15435" w:rsidR="004176E5" w:rsidRPr="005262FD" w:rsidRDefault="004176E5" w:rsidP="004176E5">
            <w:pPr>
              <w:widowControl w:val="0"/>
              <w:tabs>
                <w:tab w:val="left" w:pos="706"/>
              </w:tabs>
              <w:jc w:val="both"/>
              <w:rPr>
                <w:rFonts w:eastAsiaTheme="majorEastAsia"/>
                <w:sz w:val="20"/>
                <w:highlight w:val="yellow"/>
              </w:rPr>
            </w:pPr>
            <w:r w:rsidRPr="005262FD">
              <w:rPr>
                <w:rStyle w:val="markedcontent"/>
                <w:rFonts w:eastAsiaTheme="majorEastAsia"/>
                <w:i/>
                <w:iCs/>
                <w:sz w:val="20"/>
              </w:rPr>
              <w:t xml:space="preserve">Rodiklis matuojamas 1 kartą per 2 metus. </w:t>
            </w:r>
          </w:p>
          <w:p w14:paraId="1DF1D012" w14:textId="77777777" w:rsidR="004176E5" w:rsidRPr="005262FD" w:rsidRDefault="004176E5" w:rsidP="004176E5">
            <w:pPr>
              <w:widowControl w:val="0"/>
              <w:tabs>
                <w:tab w:val="left" w:pos="706"/>
              </w:tabs>
              <w:jc w:val="both"/>
              <w:rPr>
                <w:i/>
                <w:iCs/>
                <w:sz w:val="20"/>
              </w:rPr>
            </w:pPr>
            <w:r w:rsidRPr="005262FD">
              <w:rPr>
                <w:i/>
                <w:iCs/>
                <w:sz w:val="20"/>
              </w:rPr>
              <w:t>Optimali rodiklio reikšmė – 90.</w:t>
            </w:r>
          </w:p>
          <w:p w14:paraId="5DFA3A22" w14:textId="42703E81" w:rsidR="004176E5" w:rsidRPr="005262FD" w:rsidRDefault="004176E5" w:rsidP="004176E5">
            <w:pPr>
              <w:widowControl w:val="0"/>
              <w:tabs>
                <w:tab w:val="left" w:pos="706"/>
              </w:tabs>
              <w:jc w:val="both"/>
              <w:rPr>
                <w:rFonts w:eastAsiaTheme="majorEastAsia"/>
                <w:sz w:val="20"/>
                <w:highlight w:val="yellow"/>
              </w:rPr>
            </w:pPr>
            <w:r w:rsidRPr="005262FD">
              <w:rPr>
                <w:i/>
                <w:iCs/>
                <w:sz w:val="20"/>
                <w:lang w:eastAsia="lt-LT"/>
              </w:rPr>
              <w:t>202</w:t>
            </w:r>
            <w:r>
              <w:rPr>
                <w:i/>
                <w:iCs/>
                <w:sz w:val="20"/>
                <w:lang w:eastAsia="lt-LT"/>
              </w:rPr>
              <w:t>4</w:t>
            </w:r>
            <w:r w:rsidRPr="005262FD">
              <w:rPr>
                <w:i/>
                <w:iCs/>
                <w:sz w:val="20"/>
                <w:lang w:eastAsia="lt-LT"/>
              </w:rPr>
              <w:t xml:space="preserve"> m. pasiekta reikšmė – 8</w:t>
            </w:r>
            <w:r>
              <w:rPr>
                <w:i/>
                <w:iCs/>
                <w:sz w:val="20"/>
                <w:lang w:eastAsia="lt-LT"/>
              </w:rPr>
              <w:t>8</w:t>
            </w:r>
            <w:r w:rsidRPr="005262FD">
              <w:rPr>
                <w:i/>
                <w:iCs/>
                <w:sz w:val="20"/>
                <w:lang w:eastAsia="lt-LT"/>
              </w:rPr>
              <w:t>.</w:t>
            </w:r>
          </w:p>
        </w:tc>
        <w:tc>
          <w:tcPr>
            <w:tcW w:w="406" w:type="pct"/>
            <w:tcBorders>
              <w:top w:val="single" w:sz="4" w:space="0" w:color="auto"/>
              <w:left w:val="single" w:sz="4" w:space="0" w:color="auto"/>
              <w:bottom w:val="single" w:sz="4" w:space="0" w:color="auto"/>
              <w:right w:val="single" w:sz="4" w:space="0" w:color="auto"/>
            </w:tcBorders>
            <w:vAlign w:val="center"/>
          </w:tcPr>
          <w:p w14:paraId="63952502" w14:textId="6722AB02" w:rsidR="004176E5" w:rsidRPr="005262FD" w:rsidRDefault="004176E5" w:rsidP="004176E5">
            <w:pPr>
              <w:jc w:val="center"/>
              <w:rPr>
                <w:sz w:val="20"/>
                <w:lang w:eastAsia="lt-LT"/>
              </w:rPr>
            </w:pPr>
            <w:r w:rsidRPr="005262FD">
              <w:rPr>
                <w:sz w:val="20"/>
                <w:lang w:eastAsia="lt-LT"/>
              </w:rPr>
              <w:t>9</w:t>
            </w:r>
            <w:r w:rsidR="006E2916">
              <w:rPr>
                <w:sz w:val="20"/>
                <w:lang w:eastAsia="lt-LT"/>
              </w:rPr>
              <w:t>0</w:t>
            </w:r>
          </w:p>
        </w:tc>
        <w:tc>
          <w:tcPr>
            <w:tcW w:w="406" w:type="pct"/>
            <w:tcBorders>
              <w:top w:val="single" w:sz="4" w:space="0" w:color="auto"/>
              <w:left w:val="single" w:sz="4" w:space="0" w:color="auto"/>
              <w:bottom w:val="single" w:sz="4" w:space="0" w:color="auto"/>
              <w:right w:val="single" w:sz="4" w:space="0" w:color="auto"/>
            </w:tcBorders>
            <w:vAlign w:val="center"/>
          </w:tcPr>
          <w:p w14:paraId="6BB9A4D3" w14:textId="1D4E851F" w:rsidR="004176E5" w:rsidRPr="005262FD" w:rsidRDefault="004176E5" w:rsidP="004176E5">
            <w:pPr>
              <w:jc w:val="center"/>
              <w:rPr>
                <w:sz w:val="20"/>
                <w:lang w:eastAsia="lt-LT"/>
              </w:rPr>
            </w:pPr>
            <w:r w:rsidRPr="005262FD">
              <w:rPr>
                <w:sz w:val="20"/>
                <w:lang w:eastAsia="lt-LT"/>
              </w:rPr>
              <w:t>-</w:t>
            </w:r>
          </w:p>
        </w:tc>
        <w:tc>
          <w:tcPr>
            <w:tcW w:w="407" w:type="pct"/>
            <w:tcBorders>
              <w:top w:val="single" w:sz="4" w:space="0" w:color="auto"/>
              <w:left w:val="single" w:sz="4" w:space="0" w:color="auto"/>
              <w:bottom w:val="single" w:sz="4" w:space="0" w:color="auto"/>
              <w:right w:val="single" w:sz="4" w:space="0" w:color="auto"/>
            </w:tcBorders>
            <w:vAlign w:val="center"/>
          </w:tcPr>
          <w:p w14:paraId="4BF53075" w14:textId="0D65D66D" w:rsidR="004176E5" w:rsidRPr="005262FD" w:rsidRDefault="006E2916" w:rsidP="004176E5">
            <w:pPr>
              <w:jc w:val="center"/>
              <w:rPr>
                <w:sz w:val="20"/>
                <w:lang w:eastAsia="lt-LT"/>
              </w:rPr>
            </w:pPr>
            <w:r>
              <w:rPr>
                <w:sz w:val="20"/>
                <w:lang w:eastAsia="lt-LT"/>
              </w:rPr>
              <w:t>92</w:t>
            </w:r>
          </w:p>
        </w:tc>
        <w:tc>
          <w:tcPr>
            <w:tcW w:w="869" w:type="pct"/>
            <w:tcBorders>
              <w:top w:val="single" w:sz="4" w:space="0" w:color="auto"/>
              <w:left w:val="single" w:sz="4" w:space="0" w:color="auto"/>
              <w:bottom w:val="single" w:sz="4" w:space="0" w:color="auto"/>
              <w:right w:val="single" w:sz="4" w:space="0" w:color="auto"/>
            </w:tcBorders>
            <w:vAlign w:val="center"/>
          </w:tcPr>
          <w:p w14:paraId="1850D172" w14:textId="77777777" w:rsidR="004176E5" w:rsidRPr="005262FD" w:rsidRDefault="004176E5" w:rsidP="004176E5">
            <w:pPr>
              <w:jc w:val="center"/>
              <w:rPr>
                <w:sz w:val="20"/>
                <w:lang w:eastAsia="lt-LT"/>
              </w:rPr>
            </w:pPr>
          </w:p>
        </w:tc>
      </w:tr>
      <w:tr w:rsidR="00687CC4" w:rsidRPr="005262FD" w14:paraId="4415A935" w14:textId="77777777" w:rsidTr="5308A75B">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ED419A" w14:textId="77777777" w:rsidR="00687CC4" w:rsidRPr="005262FD" w:rsidRDefault="00687CC4" w:rsidP="00060946">
            <w:pPr>
              <w:jc w:val="center"/>
              <w:rPr>
                <w:b/>
                <w:sz w:val="20"/>
                <w:lang w:eastAsia="lt-LT"/>
              </w:rPr>
            </w:pPr>
            <w:r w:rsidRPr="005262FD">
              <w:rPr>
                <w:b/>
                <w:sz w:val="20"/>
                <w:lang w:eastAsia="lt-LT"/>
              </w:rPr>
              <w:t>07-017-11-01</w:t>
            </w:r>
          </w:p>
        </w:tc>
        <w:tc>
          <w:tcPr>
            <w:tcW w:w="3354"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4BFAB066" w14:textId="77777777" w:rsidR="00687CC4" w:rsidRPr="005262FD" w:rsidRDefault="00687CC4" w:rsidP="00060946">
            <w:pPr>
              <w:rPr>
                <w:b/>
                <w:sz w:val="20"/>
                <w:lang w:eastAsia="lt-LT"/>
              </w:rPr>
            </w:pPr>
            <w:r w:rsidRPr="005262FD">
              <w:rPr>
                <w:b/>
                <w:sz w:val="20"/>
                <w:lang w:eastAsia="lt-LT"/>
              </w:rPr>
              <w:t>VEIKLOS UŽDAVINYS</w:t>
            </w:r>
          </w:p>
          <w:p w14:paraId="6B4E11D8" w14:textId="14FCBB48" w:rsidR="00DE192B" w:rsidRPr="005262FD" w:rsidRDefault="4118AF63" w:rsidP="3A993FE7">
            <w:pPr>
              <w:rPr>
                <w:b/>
                <w:bCs/>
                <w:sz w:val="20"/>
                <w:lang w:eastAsia="lt-LT"/>
              </w:rPr>
            </w:pPr>
            <w:r w:rsidRPr="005262FD">
              <w:rPr>
                <w:b/>
                <w:bCs/>
                <w:sz w:val="20"/>
                <w:lang w:eastAsia="lt-LT"/>
              </w:rPr>
              <w:t>„</w:t>
            </w:r>
            <w:r w:rsidRPr="005262FD">
              <w:rPr>
                <w:b/>
                <w:bCs/>
                <w:sz w:val="20"/>
              </w:rPr>
              <w:t xml:space="preserve">Užtikrinti tinkamą pareigūnų atranką ir kokybišką sveikatos priežiūrą“ </w:t>
            </w:r>
          </w:p>
        </w:tc>
        <w:tc>
          <w:tcPr>
            <w:tcW w:w="869" w:type="pct"/>
            <w:tcBorders>
              <w:top w:val="single" w:sz="4" w:space="0" w:color="auto"/>
              <w:left w:val="single" w:sz="4" w:space="0" w:color="auto"/>
              <w:bottom w:val="single" w:sz="4" w:space="0" w:color="auto"/>
              <w:right w:val="single" w:sz="4" w:space="0" w:color="auto"/>
            </w:tcBorders>
            <w:vAlign w:val="center"/>
          </w:tcPr>
          <w:p w14:paraId="2D0F6EAD" w14:textId="40155D3A" w:rsidR="00687CC4" w:rsidRPr="005262FD" w:rsidRDefault="00687CC4" w:rsidP="000379D4">
            <w:pPr>
              <w:jc w:val="center"/>
              <w:rPr>
                <w:sz w:val="20"/>
                <w:lang w:eastAsia="lt-LT"/>
              </w:rPr>
            </w:pPr>
          </w:p>
        </w:tc>
      </w:tr>
      <w:tr w:rsidR="004176E5" w:rsidRPr="005262FD" w14:paraId="710757D5" w14:textId="77777777" w:rsidTr="5308A75B">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091F3D" w14:textId="745FD1BC" w:rsidR="004176E5" w:rsidRPr="005262FD" w:rsidRDefault="004176E5" w:rsidP="004176E5">
            <w:pPr>
              <w:jc w:val="center"/>
              <w:rPr>
                <w:sz w:val="20"/>
                <w:lang w:eastAsia="lt-LT"/>
              </w:rPr>
            </w:pPr>
            <w:r w:rsidRPr="005262FD">
              <w:rPr>
                <w:sz w:val="20"/>
                <w:lang w:eastAsia="lt-LT"/>
              </w:rPr>
              <w:t>E-07-017-11-01-01</w:t>
            </w:r>
          </w:p>
        </w:tc>
        <w:tc>
          <w:tcPr>
            <w:tcW w:w="2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81E0CD" w14:textId="6C26088C" w:rsidR="004176E5" w:rsidRPr="005262FD" w:rsidRDefault="004176E5" w:rsidP="004176E5">
            <w:pPr>
              <w:widowControl w:val="0"/>
              <w:tabs>
                <w:tab w:val="left" w:pos="706"/>
              </w:tabs>
              <w:rPr>
                <w:rStyle w:val="markedcontent"/>
                <w:rFonts w:eastAsiaTheme="majorEastAsia"/>
                <w:b/>
                <w:bCs/>
                <w:sz w:val="20"/>
              </w:rPr>
            </w:pPr>
            <w:r w:rsidRPr="005262FD">
              <w:rPr>
                <w:rStyle w:val="markedcontent"/>
                <w:rFonts w:eastAsiaTheme="majorEastAsia"/>
                <w:b/>
                <w:bCs/>
                <w:sz w:val="20"/>
              </w:rPr>
              <w:t>Pareigūnų, teigiamai vertinančių periodinių profilaktinių sveikatos patikrinimų paslaugas, dalis</w:t>
            </w:r>
            <w:r w:rsidRPr="005262FD">
              <w:rPr>
                <w:b/>
                <w:bCs/>
                <w:sz w:val="20"/>
              </w:rPr>
              <w:t xml:space="preserve"> </w:t>
            </w:r>
            <w:r w:rsidRPr="005262FD">
              <w:rPr>
                <w:rStyle w:val="markedcontent"/>
                <w:rFonts w:eastAsiaTheme="majorEastAsia"/>
                <w:b/>
                <w:bCs/>
                <w:sz w:val="20"/>
              </w:rPr>
              <w:t xml:space="preserve">proc. </w:t>
            </w:r>
          </w:p>
          <w:p w14:paraId="557FB7AC" w14:textId="77777777" w:rsidR="004176E5" w:rsidRPr="005262FD" w:rsidRDefault="004176E5" w:rsidP="004176E5">
            <w:pPr>
              <w:tabs>
                <w:tab w:val="left" w:pos="-567"/>
                <w:tab w:val="left" w:pos="1134"/>
              </w:tabs>
              <w:ind w:right="57"/>
              <w:rPr>
                <w:rStyle w:val="markedcontent"/>
                <w:rFonts w:eastAsiaTheme="majorEastAsia"/>
                <w:bCs/>
                <w:i/>
                <w:sz w:val="20"/>
              </w:rPr>
            </w:pPr>
            <w:r w:rsidRPr="005262FD">
              <w:rPr>
                <w:rStyle w:val="markedcontent"/>
                <w:rFonts w:eastAsiaTheme="majorEastAsia"/>
                <w:bCs/>
                <w:i/>
                <w:sz w:val="20"/>
              </w:rPr>
              <w:t>Rodiklio koordinatorius – VRM VSPG.</w:t>
            </w:r>
          </w:p>
          <w:p w14:paraId="1A6E34D9" w14:textId="77777777" w:rsidR="004176E5" w:rsidRPr="005262FD" w:rsidRDefault="004176E5" w:rsidP="004176E5">
            <w:pPr>
              <w:tabs>
                <w:tab w:val="left" w:pos="-567"/>
                <w:tab w:val="left" w:pos="1134"/>
              </w:tabs>
              <w:ind w:right="57"/>
              <w:rPr>
                <w:rStyle w:val="markedcontent"/>
                <w:rFonts w:eastAsiaTheme="majorEastAsia"/>
                <w:sz w:val="20"/>
              </w:rPr>
            </w:pPr>
            <w:r w:rsidRPr="005262FD">
              <w:rPr>
                <w:rStyle w:val="markedcontent"/>
                <w:rFonts w:eastAsiaTheme="majorEastAsia"/>
                <w:bCs/>
                <w:i/>
                <w:sz w:val="20"/>
              </w:rPr>
              <w:t>Tyrimo koordinatorius – VRM PKVS.</w:t>
            </w:r>
          </w:p>
          <w:p w14:paraId="09CF65CD" w14:textId="24DF0276" w:rsidR="004176E5" w:rsidRPr="005262FD" w:rsidRDefault="004176E5" w:rsidP="004176E5">
            <w:pPr>
              <w:tabs>
                <w:tab w:val="left" w:pos="-567"/>
                <w:tab w:val="left" w:pos="1134"/>
              </w:tabs>
              <w:ind w:right="57"/>
              <w:rPr>
                <w:rStyle w:val="markedcontent"/>
                <w:rFonts w:eastAsiaTheme="majorEastAsia"/>
                <w:i/>
                <w:sz w:val="20"/>
              </w:rPr>
            </w:pPr>
            <w:r w:rsidRPr="005262FD">
              <w:rPr>
                <w:rStyle w:val="markedcontent"/>
                <w:rFonts w:eastAsiaTheme="majorEastAsia"/>
                <w:i/>
                <w:sz w:val="20"/>
              </w:rPr>
              <w:t>Įgyvendina VRM Medicinos centras.</w:t>
            </w:r>
          </w:p>
          <w:p w14:paraId="7013F433" w14:textId="77777777" w:rsidR="004176E5" w:rsidRPr="005262FD" w:rsidRDefault="004176E5" w:rsidP="004176E5">
            <w:pPr>
              <w:widowControl w:val="0"/>
              <w:tabs>
                <w:tab w:val="left" w:pos="706"/>
              </w:tabs>
              <w:rPr>
                <w:rStyle w:val="markedcontent"/>
                <w:rFonts w:eastAsiaTheme="majorEastAsia"/>
                <w:i/>
                <w:sz w:val="20"/>
              </w:rPr>
            </w:pPr>
            <w:r w:rsidRPr="005262FD">
              <w:rPr>
                <w:rStyle w:val="markedcontent"/>
                <w:rFonts w:eastAsiaTheme="majorEastAsia"/>
                <w:i/>
                <w:sz w:val="20"/>
              </w:rPr>
              <w:t>Rodiklis matuojamas 1 kartą per 2 metus.</w:t>
            </w:r>
          </w:p>
          <w:p w14:paraId="0F00177E" w14:textId="28592C0A" w:rsidR="004176E5" w:rsidRPr="005262FD" w:rsidRDefault="004176E5" w:rsidP="004176E5">
            <w:pPr>
              <w:widowControl w:val="0"/>
              <w:tabs>
                <w:tab w:val="left" w:pos="706"/>
              </w:tabs>
              <w:rPr>
                <w:rFonts w:eastAsiaTheme="majorEastAsia"/>
                <w:sz w:val="20"/>
              </w:rPr>
            </w:pPr>
            <w:r w:rsidRPr="005262FD">
              <w:rPr>
                <w:bCs/>
                <w:i/>
                <w:sz w:val="20"/>
                <w:lang w:eastAsia="lt-LT"/>
              </w:rPr>
              <w:t>202</w:t>
            </w:r>
            <w:r>
              <w:rPr>
                <w:bCs/>
                <w:i/>
                <w:sz w:val="20"/>
                <w:lang w:eastAsia="lt-LT"/>
              </w:rPr>
              <w:t>4</w:t>
            </w:r>
            <w:r w:rsidRPr="005262FD">
              <w:rPr>
                <w:bCs/>
                <w:i/>
                <w:sz w:val="20"/>
                <w:lang w:eastAsia="lt-LT"/>
              </w:rPr>
              <w:t xml:space="preserve"> m. pasiekta reikšmė – 5</w:t>
            </w:r>
            <w:r>
              <w:rPr>
                <w:bCs/>
                <w:i/>
                <w:sz w:val="20"/>
                <w:lang w:eastAsia="lt-LT"/>
              </w:rPr>
              <w:t>6</w:t>
            </w:r>
            <w:r w:rsidRPr="005262FD">
              <w:rPr>
                <w:bCs/>
                <w:i/>
                <w:sz w:val="20"/>
                <w:lang w:eastAsia="lt-LT"/>
              </w:rPr>
              <w:t>.</w:t>
            </w:r>
          </w:p>
        </w:tc>
        <w:tc>
          <w:tcPr>
            <w:tcW w:w="406" w:type="pct"/>
            <w:tcBorders>
              <w:top w:val="single" w:sz="4" w:space="0" w:color="auto"/>
              <w:left w:val="single" w:sz="4" w:space="0" w:color="auto"/>
              <w:bottom w:val="single" w:sz="4" w:space="0" w:color="auto"/>
              <w:right w:val="single" w:sz="4" w:space="0" w:color="auto"/>
            </w:tcBorders>
            <w:vAlign w:val="center"/>
          </w:tcPr>
          <w:p w14:paraId="1191F652" w14:textId="73EEF327" w:rsidR="004176E5" w:rsidRPr="005262FD" w:rsidRDefault="004176E5" w:rsidP="004176E5">
            <w:pPr>
              <w:jc w:val="center"/>
              <w:rPr>
                <w:sz w:val="20"/>
                <w:lang w:eastAsia="lt-LT"/>
              </w:rPr>
            </w:pPr>
            <w:r w:rsidRPr="005262FD">
              <w:rPr>
                <w:sz w:val="20"/>
                <w:lang w:eastAsia="lt-LT"/>
              </w:rPr>
              <w:t>6</w:t>
            </w:r>
            <w:r w:rsidR="006E2916">
              <w:rPr>
                <w:sz w:val="20"/>
                <w:lang w:eastAsia="lt-LT"/>
              </w:rPr>
              <w:t>0</w:t>
            </w:r>
          </w:p>
        </w:tc>
        <w:tc>
          <w:tcPr>
            <w:tcW w:w="406" w:type="pct"/>
            <w:tcBorders>
              <w:top w:val="single" w:sz="4" w:space="0" w:color="auto"/>
              <w:left w:val="single" w:sz="4" w:space="0" w:color="auto"/>
              <w:bottom w:val="single" w:sz="4" w:space="0" w:color="auto"/>
              <w:right w:val="single" w:sz="4" w:space="0" w:color="auto"/>
            </w:tcBorders>
            <w:vAlign w:val="center"/>
          </w:tcPr>
          <w:p w14:paraId="27A36E73" w14:textId="244AB7B6" w:rsidR="004176E5" w:rsidRPr="005262FD" w:rsidRDefault="004176E5" w:rsidP="004176E5">
            <w:pPr>
              <w:jc w:val="center"/>
              <w:rPr>
                <w:sz w:val="20"/>
                <w:lang w:eastAsia="lt-LT"/>
              </w:rPr>
            </w:pPr>
            <w:r w:rsidRPr="005262FD">
              <w:rPr>
                <w:sz w:val="20"/>
                <w:lang w:eastAsia="lt-LT"/>
              </w:rPr>
              <w:t>-</w:t>
            </w:r>
          </w:p>
        </w:tc>
        <w:tc>
          <w:tcPr>
            <w:tcW w:w="407" w:type="pct"/>
            <w:tcBorders>
              <w:top w:val="single" w:sz="4" w:space="0" w:color="auto"/>
              <w:left w:val="single" w:sz="4" w:space="0" w:color="auto"/>
              <w:bottom w:val="single" w:sz="4" w:space="0" w:color="auto"/>
              <w:right w:val="single" w:sz="4" w:space="0" w:color="auto"/>
            </w:tcBorders>
            <w:vAlign w:val="center"/>
          </w:tcPr>
          <w:p w14:paraId="43D0F045" w14:textId="7766AF85" w:rsidR="004176E5" w:rsidRPr="005262FD" w:rsidRDefault="006E2916" w:rsidP="004176E5">
            <w:pPr>
              <w:jc w:val="center"/>
              <w:rPr>
                <w:sz w:val="20"/>
                <w:lang w:eastAsia="lt-LT"/>
              </w:rPr>
            </w:pPr>
            <w:r>
              <w:rPr>
                <w:sz w:val="20"/>
                <w:lang w:eastAsia="lt-LT"/>
              </w:rPr>
              <w:t>65</w:t>
            </w:r>
          </w:p>
        </w:tc>
        <w:tc>
          <w:tcPr>
            <w:tcW w:w="869" w:type="pct"/>
            <w:tcBorders>
              <w:top w:val="single" w:sz="4" w:space="0" w:color="auto"/>
              <w:left w:val="single" w:sz="4" w:space="0" w:color="auto"/>
              <w:bottom w:val="single" w:sz="4" w:space="0" w:color="auto"/>
              <w:right w:val="single" w:sz="4" w:space="0" w:color="auto"/>
            </w:tcBorders>
            <w:vAlign w:val="center"/>
          </w:tcPr>
          <w:p w14:paraId="419E4D46" w14:textId="77777777" w:rsidR="004176E5" w:rsidRPr="005262FD" w:rsidRDefault="004176E5" w:rsidP="004176E5">
            <w:pPr>
              <w:jc w:val="center"/>
              <w:rPr>
                <w:sz w:val="20"/>
                <w:lang w:eastAsia="lt-LT"/>
              </w:rPr>
            </w:pPr>
          </w:p>
        </w:tc>
      </w:tr>
      <w:tr w:rsidR="00687CC4" w:rsidRPr="005262FD" w14:paraId="0773FC31" w14:textId="77777777" w:rsidTr="009F3BA8">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C18BAD" w14:textId="242166AC" w:rsidR="00687CC4" w:rsidRPr="005262FD" w:rsidRDefault="00687CC4" w:rsidP="00060946">
            <w:pPr>
              <w:jc w:val="center"/>
              <w:rPr>
                <w:b/>
                <w:sz w:val="20"/>
                <w:lang w:eastAsia="lt-LT"/>
              </w:rPr>
            </w:pPr>
            <w:r w:rsidRPr="005262FD">
              <w:rPr>
                <w:b/>
                <w:sz w:val="20"/>
                <w:lang w:eastAsia="lt-LT"/>
              </w:rPr>
              <w:t>07-017-11-01-01 (TP)</w:t>
            </w:r>
          </w:p>
        </w:tc>
        <w:tc>
          <w:tcPr>
            <w:tcW w:w="3354"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39184B15" w14:textId="713C2B1E" w:rsidR="00066F25" w:rsidRPr="005262FD" w:rsidRDefault="4118AF63" w:rsidP="00165FFA">
            <w:pPr>
              <w:jc w:val="both"/>
              <w:rPr>
                <w:b/>
                <w:bCs/>
                <w:sz w:val="20"/>
                <w:lang w:eastAsia="lt-LT"/>
              </w:rPr>
            </w:pPr>
            <w:r w:rsidRPr="005262FD">
              <w:rPr>
                <w:b/>
                <w:bCs/>
                <w:sz w:val="20"/>
                <w:lang w:eastAsia="lt-LT"/>
              </w:rPr>
              <w:t xml:space="preserve">Teikti kompleksines asmens sveikatos priežiūros </w:t>
            </w:r>
            <w:r w:rsidR="26976A49" w:rsidRPr="005262FD">
              <w:rPr>
                <w:b/>
                <w:bCs/>
                <w:sz w:val="20"/>
                <w:lang w:eastAsia="lt-LT"/>
              </w:rPr>
              <w:t xml:space="preserve">ir papildomas medicininės reabilitacijos </w:t>
            </w:r>
            <w:r w:rsidRPr="005262FD">
              <w:rPr>
                <w:b/>
                <w:bCs/>
                <w:sz w:val="20"/>
                <w:lang w:eastAsia="lt-LT"/>
              </w:rPr>
              <w:t>paslaugas pareigūnams (buvusiems pareigūnams), kitiems įstaigos pacientams Vidaus reikalų ministerijos Medicinos centre</w:t>
            </w:r>
          </w:p>
        </w:tc>
        <w:tc>
          <w:tcPr>
            <w:tcW w:w="869" w:type="pct"/>
            <w:tcBorders>
              <w:top w:val="single" w:sz="4" w:space="0" w:color="auto"/>
              <w:left w:val="single" w:sz="4" w:space="0" w:color="auto"/>
              <w:bottom w:val="single" w:sz="4" w:space="0" w:color="auto"/>
              <w:right w:val="single" w:sz="4" w:space="0" w:color="auto"/>
            </w:tcBorders>
            <w:vAlign w:val="center"/>
          </w:tcPr>
          <w:p w14:paraId="7405394C" w14:textId="3918E6E4" w:rsidR="00687CC4" w:rsidRPr="005262FD" w:rsidRDefault="00CA1370" w:rsidP="000379D4">
            <w:pPr>
              <w:jc w:val="center"/>
              <w:rPr>
                <w:sz w:val="20"/>
                <w:highlight w:val="darkGreen"/>
                <w:lang w:eastAsia="lt-LT"/>
              </w:rPr>
            </w:pPr>
            <w:r>
              <w:rPr>
                <w:sz w:val="20"/>
                <w:lang w:eastAsia="lt-LT"/>
              </w:rPr>
              <w:t>11 2</w:t>
            </w:r>
            <w:r w:rsidR="00A30552">
              <w:rPr>
                <w:sz w:val="20"/>
                <w:lang w:eastAsia="lt-LT"/>
              </w:rPr>
              <w:t>91</w:t>
            </w:r>
            <w:r>
              <w:rPr>
                <w:sz w:val="20"/>
                <w:lang w:eastAsia="lt-LT"/>
              </w:rPr>
              <w:t xml:space="preserve"> tūkst. eurų</w:t>
            </w:r>
          </w:p>
        </w:tc>
      </w:tr>
      <w:tr w:rsidR="004176E5" w:rsidRPr="005262FD" w14:paraId="5A5F7CC2" w14:textId="77777777" w:rsidTr="5308A75B">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079EA6B7" w14:textId="5E386DA8" w:rsidR="004176E5" w:rsidRPr="005262FD" w:rsidRDefault="004176E5" w:rsidP="004176E5">
            <w:pPr>
              <w:jc w:val="center"/>
              <w:rPr>
                <w:sz w:val="20"/>
                <w:lang w:eastAsia="lt-LT"/>
              </w:rPr>
            </w:pPr>
            <w:r w:rsidRPr="005262FD">
              <w:rPr>
                <w:sz w:val="20"/>
                <w:lang w:eastAsia="lt-LT"/>
              </w:rPr>
              <w:t>R-07-017-11-01-01-01</w:t>
            </w:r>
          </w:p>
        </w:tc>
        <w:tc>
          <w:tcPr>
            <w:tcW w:w="2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6E75D2" w14:textId="77777777" w:rsidR="004176E5" w:rsidRPr="006E2916" w:rsidRDefault="004176E5" w:rsidP="004176E5">
            <w:pPr>
              <w:jc w:val="both"/>
              <w:rPr>
                <w:b/>
                <w:bCs/>
                <w:sz w:val="20"/>
              </w:rPr>
            </w:pPr>
            <w:r w:rsidRPr="006E2916">
              <w:rPr>
                <w:b/>
                <w:bCs/>
                <w:sz w:val="20"/>
              </w:rPr>
              <w:t>Stacionare tirtų ir (ar) gydytų pareigūnų ir buvusių pareigūnų dalis, lyginant su visais stacionaro pacientais, ne mažiau kaip, proc.</w:t>
            </w:r>
          </w:p>
          <w:p w14:paraId="5E61B63B" w14:textId="3B70BED8" w:rsidR="004176E5" w:rsidRPr="006E2916" w:rsidRDefault="004176E5" w:rsidP="004176E5">
            <w:pPr>
              <w:jc w:val="both"/>
              <w:rPr>
                <w:bCs/>
                <w:i/>
                <w:sz w:val="20"/>
              </w:rPr>
            </w:pPr>
            <w:r w:rsidRPr="006E2916">
              <w:rPr>
                <w:bCs/>
                <w:i/>
                <w:sz w:val="20"/>
              </w:rPr>
              <w:t>Rodiklio koordinatorius – VRM VSPG (VRM Medicinos centras).</w:t>
            </w:r>
          </w:p>
          <w:p w14:paraId="64AAF418" w14:textId="1A7E8D37" w:rsidR="004176E5" w:rsidRPr="006E2916" w:rsidRDefault="004176E5" w:rsidP="004176E5">
            <w:pPr>
              <w:jc w:val="both"/>
              <w:rPr>
                <w:i/>
                <w:sz w:val="20"/>
                <w:lang w:eastAsia="lt-LT"/>
              </w:rPr>
            </w:pPr>
            <w:r w:rsidRPr="006E2916">
              <w:rPr>
                <w:bCs/>
                <w:i/>
                <w:sz w:val="20"/>
                <w:lang w:eastAsia="lt-LT"/>
              </w:rPr>
              <w:t>2024 m. pasiekta reikšmė – 82.</w:t>
            </w:r>
          </w:p>
        </w:tc>
        <w:tc>
          <w:tcPr>
            <w:tcW w:w="4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6331D6" w14:textId="36B4D251" w:rsidR="004176E5" w:rsidRPr="006E2916" w:rsidRDefault="006E2916" w:rsidP="004176E5">
            <w:pPr>
              <w:jc w:val="center"/>
              <w:rPr>
                <w:sz w:val="20"/>
                <w:lang w:eastAsia="lt-LT"/>
              </w:rPr>
            </w:pPr>
            <w:r w:rsidRPr="006E2916">
              <w:rPr>
                <w:sz w:val="20"/>
                <w:lang w:eastAsia="lt-LT"/>
              </w:rPr>
              <w:t>80</w:t>
            </w:r>
          </w:p>
        </w:tc>
        <w:tc>
          <w:tcPr>
            <w:tcW w:w="4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7B8E8C" w14:textId="002848CC" w:rsidR="004176E5" w:rsidRPr="006E2916" w:rsidRDefault="006E2916" w:rsidP="004176E5">
            <w:pPr>
              <w:jc w:val="center"/>
              <w:rPr>
                <w:sz w:val="20"/>
                <w:lang w:eastAsia="lt-LT"/>
              </w:rPr>
            </w:pPr>
            <w:r w:rsidRPr="006E2916">
              <w:rPr>
                <w:sz w:val="20"/>
                <w:lang w:eastAsia="lt-LT"/>
              </w:rPr>
              <w:t>80</w:t>
            </w:r>
          </w:p>
        </w:tc>
        <w:tc>
          <w:tcPr>
            <w:tcW w:w="4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18665A" w14:textId="7CE46E03" w:rsidR="004176E5" w:rsidRPr="006E2916" w:rsidRDefault="006E2916" w:rsidP="004176E5">
            <w:pPr>
              <w:jc w:val="center"/>
              <w:rPr>
                <w:sz w:val="20"/>
                <w:lang w:eastAsia="lt-LT"/>
              </w:rPr>
            </w:pPr>
            <w:r w:rsidRPr="006E2916">
              <w:rPr>
                <w:sz w:val="20"/>
                <w:lang w:eastAsia="lt-LT"/>
              </w:rPr>
              <w:t>80</w:t>
            </w:r>
          </w:p>
        </w:tc>
        <w:tc>
          <w:tcPr>
            <w:tcW w:w="869" w:type="pct"/>
            <w:tcBorders>
              <w:top w:val="single" w:sz="4" w:space="0" w:color="auto"/>
              <w:left w:val="single" w:sz="4" w:space="0" w:color="auto"/>
              <w:bottom w:val="single" w:sz="4" w:space="0" w:color="auto"/>
              <w:right w:val="single" w:sz="4" w:space="0" w:color="auto"/>
            </w:tcBorders>
            <w:vAlign w:val="center"/>
          </w:tcPr>
          <w:p w14:paraId="7F1B6E32" w14:textId="77777777" w:rsidR="004176E5" w:rsidRPr="005262FD" w:rsidRDefault="004176E5" w:rsidP="004176E5">
            <w:pPr>
              <w:jc w:val="center"/>
              <w:rPr>
                <w:sz w:val="20"/>
                <w:highlight w:val="darkGreen"/>
                <w:lang w:eastAsia="lt-LT"/>
              </w:rPr>
            </w:pPr>
          </w:p>
        </w:tc>
      </w:tr>
      <w:tr w:rsidR="004176E5" w:rsidRPr="005262FD" w14:paraId="0A2BB353" w14:textId="77777777" w:rsidTr="5308A75B">
        <w:trPr>
          <w:trHeight w:val="1037"/>
        </w:trPr>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19D475" w14:textId="381C9873" w:rsidR="004176E5" w:rsidRPr="005262FD" w:rsidRDefault="004176E5" w:rsidP="004176E5">
            <w:pPr>
              <w:jc w:val="center"/>
              <w:rPr>
                <w:sz w:val="20"/>
                <w:lang w:eastAsia="lt-LT"/>
              </w:rPr>
            </w:pPr>
            <w:r w:rsidRPr="005262FD">
              <w:rPr>
                <w:sz w:val="20"/>
                <w:lang w:eastAsia="lt-LT"/>
              </w:rPr>
              <w:t>R-07-017-11-01-01-02</w:t>
            </w:r>
          </w:p>
        </w:tc>
        <w:tc>
          <w:tcPr>
            <w:tcW w:w="2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F88B83" w14:textId="7F091979" w:rsidR="004176E5" w:rsidRPr="005262FD" w:rsidRDefault="004176E5" w:rsidP="004176E5">
            <w:pPr>
              <w:jc w:val="both"/>
              <w:rPr>
                <w:b/>
                <w:bCs/>
                <w:sz w:val="20"/>
              </w:rPr>
            </w:pPr>
            <w:r w:rsidRPr="005262FD">
              <w:rPr>
                <w:b/>
                <w:bCs/>
                <w:sz w:val="20"/>
              </w:rPr>
              <w:t xml:space="preserve">Pareigūnų ir buvusių pareigūnų, pasinaudojusių sveikatinimo, reabilitacijos ir sanatorinio gydymo paslaugomis VRM Medicinos centre, </w:t>
            </w:r>
            <w:r>
              <w:rPr>
                <w:b/>
                <w:bCs/>
                <w:sz w:val="20"/>
              </w:rPr>
              <w:t xml:space="preserve">skaičius, </w:t>
            </w:r>
            <w:r w:rsidRPr="005262FD">
              <w:rPr>
                <w:b/>
                <w:bCs/>
                <w:sz w:val="20"/>
              </w:rPr>
              <w:t xml:space="preserve">ne mažiau kaip, tūkstančiais </w:t>
            </w:r>
          </w:p>
          <w:p w14:paraId="6C1567BE" w14:textId="4EF5B13C" w:rsidR="004176E5" w:rsidRPr="005262FD" w:rsidRDefault="004176E5" w:rsidP="004176E5">
            <w:pPr>
              <w:jc w:val="both"/>
              <w:rPr>
                <w:bCs/>
                <w:i/>
                <w:sz w:val="20"/>
              </w:rPr>
            </w:pPr>
            <w:r w:rsidRPr="005262FD">
              <w:rPr>
                <w:bCs/>
                <w:i/>
                <w:sz w:val="20"/>
              </w:rPr>
              <w:t>Rodiklio koordinatorius – VRM VSPG (VRM Medicinos centras).</w:t>
            </w:r>
          </w:p>
          <w:p w14:paraId="650CCF7E" w14:textId="6F42F72A" w:rsidR="004176E5" w:rsidRPr="005262FD" w:rsidRDefault="004176E5" w:rsidP="004176E5">
            <w:pPr>
              <w:jc w:val="both"/>
              <w:rPr>
                <w:i/>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1</w:t>
            </w:r>
            <w:r>
              <w:rPr>
                <w:bCs/>
                <w:i/>
                <w:sz w:val="20"/>
                <w:lang w:eastAsia="lt-LT"/>
              </w:rPr>
              <w:t>,1</w:t>
            </w:r>
            <w:r w:rsidRPr="005262FD">
              <w:rPr>
                <w:bCs/>
                <w:i/>
                <w:sz w:val="20"/>
                <w:lang w:eastAsia="lt-LT"/>
              </w:rPr>
              <w:t>.</w:t>
            </w:r>
          </w:p>
        </w:tc>
        <w:tc>
          <w:tcPr>
            <w:tcW w:w="4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8109BD" w14:textId="4D68FF7E" w:rsidR="004176E5" w:rsidRPr="005262FD" w:rsidRDefault="004176E5" w:rsidP="004176E5">
            <w:pPr>
              <w:jc w:val="center"/>
              <w:rPr>
                <w:sz w:val="20"/>
                <w:lang w:eastAsia="lt-LT"/>
              </w:rPr>
            </w:pPr>
            <w:r w:rsidRPr="005262FD">
              <w:rPr>
                <w:sz w:val="20"/>
                <w:lang w:eastAsia="lt-LT"/>
              </w:rPr>
              <w:t>1,2</w:t>
            </w:r>
          </w:p>
        </w:tc>
        <w:tc>
          <w:tcPr>
            <w:tcW w:w="4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5F5FE3" w14:textId="38CCF6F3" w:rsidR="004176E5" w:rsidRPr="005262FD" w:rsidRDefault="004176E5" w:rsidP="004176E5">
            <w:pPr>
              <w:jc w:val="center"/>
              <w:rPr>
                <w:sz w:val="20"/>
                <w:lang w:eastAsia="lt-LT"/>
              </w:rPr>
            </w:pPr>
            <w:r w:rsidRPr="005262FD">
              <w:rPr>
                <w:sz w:val="20"/>
                <w:lang w:eastAsia="lt-LT"/>
              </w:rPr>
              <w:t>1,5</w:t>
            </w:r>
          </w:p>
        </w:tc>
        <w:tc>
          <w:tcPr>
            <w:tcW w:w="4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EE8B91" w14:textId="46D82237" w:rsidR="004176E5" w:rsidRPr="005262FD" w:rsidRDefault="006E2916" w:rsidP="004176E5">
            <w:pPr>
              <w:jc w:val="center"/>
              <w:rPr>
                <w:sz w:val="20"/>
                <w:lang w:eastAsia="lt-LT"/>
              </w:rPr>
            </w:pPr>
            <w:r>
              <w:rPr>
                <w:sz w:val="20"/>
                <w:lang w:eastAsia="lt-LT"/>
              </w:rPr>
              <w:t>2,5</w:t>
            </w:r>
          </w:p>
        </w:tc>
        <w:tc>
          <w:tcPr>
            <w:tcW w:w="869" w:type="pct"/>
            <w:tcBorders>
              <w:top w:val="single" w:sz="4" w:space="0" w:color="auto"/>
              <w:left w:val="single" w:sz="4" w:space="0" w:color="auto"/>
              <w:bottom w:val="single" w:sz="4" w:space="0" w:color="auto"/>
              <w:right w:val="single" w:sz="4" w:space="0" w:color="auto"/>
            </w:tcBorders>
            <w:vAlign w:val="center"/>
          </w:tcPr>
          <w:p w14:paraId="576CF624" w14:textId="77777777" w:rsidR="004176E5" w:rsidRPr="005262FD" w:rsidRDefault="004176E5" w:rsidP="004176E5">
            <w:pPr>
              <w:jc w:val="center"/>
              <w:rPr>
                <w:sz w:val="20"/>
                <w:highlight w:val="darkGreen"/>
                <w:lang w:eastAsia="lt-LT"/>
              </w:rPr>
            </w:pPr>
          </w:p>
        </w:tc>
      </w:tr>
      <w:tr w:rsidR="00687CC4" w:rsidRPr="005262FD" w14:paraId="3125D376" w14:textId="77777777" w:rsidTr="5308A75B">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8B2E60" w14:textId="77777777" w:rsidR="00687CC4" w:rsidRPr="005262FD" w:rsidRDefault="00687CC4" w:rsidP="00060946">
            <w:pPr>
              <w:jc w:val="center"/>
              <w:rPr>
                <w:b/>
                <w:sz w:val="20"/>
                <w:lang w:eastAsia="lt-LT"/>
              </w:rPr>
            </w:pPr>
            <w:r w:rsidRPr="005262FD">
              <w:rPr>
                <w:b/>
                <w:sz w:val="20"/>
                <w:lang w:eastAsia="lt-LT"/>
              </w:rPr>
              <w:lastRenderedPageBreak/>
              <w:t>07-017-11-02</w:t>
            </w:r>
          </w:p>
        </w:tc>
        <w:tc>
          <w:tcPr>
            <w:tcW w:w="3354"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7B7EEDB1" w14:textId="77777777" w:rsidR="00687CC4" w:rsidRPr="005262FD" w:rsidRDefault="4118AF63" w:rsidP="3A993FE7">
            <w:pPr>
              <w:rPr>
                <w:b/>
                <w:bCs/>
                <w:sz w:val="20"/>
                <w:lang w:eastAsia="lt-LT"/>
              </w:rPr>
            </w:pPr>
            <w:r w:rsidRPr="005262FD">
              <w:rPr>
                <w:b/>
                <w:bCs/>
                <w:sz w:val="20"/>
                <w:lang w:eastAsia="lt-LT"/>
              </w:rPr>
              <w:t>VEIKLOS UŽDAVINYS</w:t>
            </w:r>
          </w:p>
          <w:p w14:paraId="4F7190D1" w14:textId="640FA3FF" w:rsidR="00DE192B" w:rsidRPr="005262FD" w:rsidRDefault="4118AF63" w:rsidP="3A993FE7">
            <w:pPr>
              <w:rPr>
                <w:b/>
                <w:bCs/>
                <w:sz w:val="20"/>
                <w:lang w:eastAsia="lt-LT"/>
              </w:rPr>
            </w:pPr>
            <w:r w:rsidRPr="005262FD">
              <w:rPr>
                <w:b/>
                <w:bCs/>
                <w:sz w:val="20"/>
                <w:lang w:eastAsia="lt-LT"/>
              </w:rPr>
              <w:t xml:space="preserve">„Užtikrinti pareigūnų </w:t>
            </w:r>
            <w:r w:rsidR="75461DB1" w:rsidRPr="005262FD">
              <w:rPr>
                <w:b/>
                <w:bCs/>
                <w:sz w:val="20"/>
                <w:lang w:eastAsia="lt-LT"/>
              </w:rPr>
              <w:t xml:space="preserve">papildomų </w:t>
            </w:r>
            <w:r w:rsidRPr="005262FD">
              <w:rPr>
                <w:b/>
                <w:bCs/>
                <w:sz w:val="20"/>
                <w:lang w:eastAsia="lt-LT"/>
              </w:rPr>
              <w:t>medicininės reabilitacijos paslaugų kokybę ir prieinamumą“</w:t>
            </w:r>
          </w:p>
        </w:tc>
        <w:tc>
          <w:tcPr>
            <w:tcW w:w="869" w:type="pct"/>
            <w:tcBorders>
              <w:top w:val="single" w:sz="4" w:space="0" w:color="auto"/>
              <w:left w:val="single" w:sz="4" w:space="0" w:color="auto"/>
              <w:bottom w:val="single" w:sz="4" w:space="0" w:color="auto"/>
              <w:right w:val="single" w:sz="4" w:space="0" w:color="auto"/>
            </w:tcBorders>
            <w:vAlign w:val="center"/>
          </w:tcPr>
          <w:p w14:paraId="52CD82F5" w14:textId="1AD9EABE" w:rsidR="0098176A" w:rsidRPr="005262FD" w:rsidRDefault="0098176A" w:rsidP="00060946">
            <w:pPr>
              <w:jc w:val="center"/>
              <w:rPr>
                <w:sz w:val="20"/>
                <w:lang w:eastAsia="lt-LT"/>
              </w:rPr>
            </w:pPr>
          </w:p>
        </w:tc>
      </w:tr>
      <w:tr w:rsidR="00EF1B11" w:rsidRPr="005262FD" w14:paraId="4AFF373A" w14:textId="77777777" w:rsidTr="5308A75B">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2E2345" w14:textId="473BBC7C" w:rsidR="00687CC4" w:rsidRPr="005262FD" w:rsidRDefault="00A12F49" w:rsidP="00060946">
            <w:pPr>
              <w:jc w:val="center"/>
              <w:rPr>
                <w:sz w:val="20"/>
                <w:lang w:eastAsia="lt-LT"/>
              </w:rPr>
            </w:pPr>
            <w:r w:rsidRPr="005262FD">
              <w:rPr>
                <w:sz w:val="20"/>
                <w:lang w:eastAsia="lt-LT"/>
              </w:rPr>
              <w:t>E</w:t>
            </w:r>
            <w:r w:rsidR="00A12AFC" w:rsidRPr="005262FD">
              <w:rPr>
                <w:sz w:val="20"/>
                <w:lang w:eastAsia="lt-LT"/>
              </w:rPr>
              <w:t>-07-017-11-02-01</w:t>
            </w:r>
          </w:p>
        </w:tc>
        <w:tc>
          <w:tcPr>
            <w:tcW w:w="2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0BD9E4" w14:textId="61902F08" w:rsidR="008317F4" w:rsidRPr="005262FD" w:rsidRDefault="00570168" w:rsidP="00060946">
            <w:pPr>
              <w:widowControl w:val="0"/>
              <w:tabs>
                <w:tab w:val="left" w:pos="706"/>
              </w:tabs>
              <w:rPr>
                <w:b/>
                <w:bCs/>
                <w:sz w:val="20"/>
                <w:lang w:eastAsia="lt-LT"/>
              </w:rPr>
            </w:pPr>
            <w:r w:rsidRPr="005262FD">
              <w:rPr>
                <w:b/>
                <w:bCs/>
                <w:sz w:val="20"/>
                <w:lang w:eastAsia="lt-LT"/>
              </w:rPr>
              <w:t>Užtikrintas pareigūnų papildom</w:t>
            </w:r>
            <w:r w:rsidR="00D4284A" w:rsidRPr="005262FD">
              <w:rPr>
                <w:b/>
                <w:bCs/>
                <w:sz w:val="20"/>
                <w:lang w:eastAsia="lt-LT"/>
              </w:rPr>
              <w:t>ų</w:t>
            </w:r>
            <w:r w:rsidRPr="005262FD">
              <w:rPr>
                <w:b/>
                <w:bCs/>
                <w:sz w:val="20"/>
                <w:lang w:eastAsia="lt-LT"/>
              </w:rPr>
              <w:t xml:space="preserve"> </w:t>
            </w:r>
            <w:r w:rsidR="00D4284A" w:rsidRPr="005262FD">
              <w:rPr>
                <w:b/>
                <w:bCs/>
                <w:sz w:val="20"/>
                <w:lang w:eastAsia="lt-LT"/>
              </w:rPr>
              <w:t xml:space="preserve">medicininės </w:t>
            </w:r>
            <w:r w:rsidRPr="005262FD">
              <w:rPr>
                <w:b/>
                <w:bCs/>
                <w:sz w:val="20"/>
                <w:lang w:eastAsia="lt-LT"/>
              </w:rPr>
              <w:t>reabilitacijos paslaugų finansavimas per nust</w:t>
            </w:r>
            <w:r w:rsidR="00D4284A" w:rsidRPr="005262FD">
              <w:rPr>
                <w:b/>
                <w:bCs/>
                <w:sz w:val="20"/>
                <w:lang w:eastAsia="lt-LT"/>
              </w:rPr>
              <w:t>at</w:t>
            </w:r>
            <w:r w:rsidRPr="005262FD">
              <w:rPr>
                <w:b/>
                <w:bCs/>
                <w:sz w:val="20"/>
                <w:lang w:eastAsia="lt-LT"/>
              </w:rPr>
              <w:t>ytus terminus</w:t>
            </w:r>
          </w:p>
        </w:tc>
        <w:tc>
          <w:tcPr>
            <w:tcW w:w="406" w:type="pct"/>
            <w:tcBorders>
              <w:top w:val="single" w:sz="4" w:space="0" w:color="auto"/>
              <w:left w:val="single" w:sz="4" w:space="0" w:color="auto"/>
              <w:bottom w:val="single" w:sz="4" w:space="0" w:color="auto"/>
              <w:right w:val="single" w:sz="4" w:space="0" w:color="auto"/>
            </w:tcBorders>
            <w:vAlign w:val="center"/>
          </w:tcPr>
          <w:p w14:paraId="1DB2F924" w14:textId="312C56AA" w:rsidR="00687CC4" w:rsidRPr="005262FD" w:rsidRDefault="00570168" w:rsidP="00060946">
            <w:pPr>
              <w:jc w:val="center"/>
              <w:rPr>
                <w:sz w:val="20"/>
                <w:lang w:eastAsia="lt-LT"/>
              </w:rPr>
            </w:pPr>
            <w:r w:rsidRPr="005262FD">
              <w:rPr>
                <w:sz w:val="20"/>
                <w:lang w:eastAsia="lt-LT"/>
              </w:rPr>
              <w:t>Visiškai užtikrintas</w:t>
            </w:r>
          </w:p>
        </w:tc>
        <w:tc>
          <w:tcPr>
            <w:tcW w:w="406" w:type="pct"/>
            <w:tcBorders>
              <w:top w:val="single" w:sz="4" w:space="0" w:color="auto"/>
              <w:left w:val="single" w:sz="4" w:space="0" w:color="auto"/>
              <w:bottom w:val="single" w:sz="4" w:space="0" w:color="auto"/>
              <w:right w:val="single" w:sz="4" w:space="0" w:color="auto"/>
            </w:tcBorders>
            <w:vAlign w:val="center"/>
          </w:tcPr>
          <w:p w14:paraId="760C908C" w14:textId="5D28D2CE" w:rsidR="00687CC4" w:rsidRPr="005262FD" w:rsidRDefault="00570168" w:rsidP="00060946">
            <w:pPr>
              <w:jc w:val="center"/>
              <w:rPr>
                <w:sz w:val="20"/>
                <w:lang w:eastAsia="lt-LT"/>
              </w:rPr>
            </w:pPr>
            <w:r w:rsidRPr="005262FD">
              <w:rPr>
                <w:sz w:val="20"/>
                <w:lang w:eastAsia="lt-LT"/>
              </w:rPr>
              <w:t>Visiškai užtikrintas</w:t>
            </w:r>
          </w:p>
        </w:tc>
        <w:tc>
          <w:tcPr>
            <w:tcW w:w="407" w:type="pct"/>
            <w:tcBorders>
              <w:top w:val="single" w:sz="4" w:space="0" w:color="auto"/>
              <w:left w:val="single" w:sz="4" w:space="0" w:color="auto"/>
              <w:bottom w:val="single" w:sz="4" w:space="0" w:color="auto"/>
              <w:right w:val="single" w:sz="4" w:space="0" w:color="auto"/>
            </w:tcBorders>
            <w:vAlign w:val="center"/>
          </w:tcPr>
          <w:p w14:paraId="5B124D15" w14:textId="72AA16C6" w:rsidR="00687CC4" w:rsidRPr="005262FD" w:rsidRDefault="006C6778" w:rsidP="00060946">
            <w:pPr>
              <w:jc w:val="center"/>
              <w:rPr>
                <w:sz w:val="20"/>
                <w:lang w:eastAsia="lt-LT"/>
              </w:rPr>
            </w:pPr>
            <w:r w:rsidRPr="005262FD">
              <w:rPr>
                <w:sz w:val="20"/>
                <w:lang w:eastAsia="lt-LT"/>
              </w:rPr>
              <w:t>Visiškai užtikrintas</w:t>
            </w:r>
          </w:p>
        </w:tc>
        <w:tc>
          <w:tcPr>
            <w:tcW w:w="869" w:type="pct"/>
            <w:tcBorders>
              <w:top w:val="single" w:sz="4" w:space="0" w:color="auto"/>
              <w:left w:val="single" w:sz="4" w:space="0" w:color="auto"/>
              <w:bottom w:val="single" w:sz="4" w:space="0" w:color="auto"/>
              <w:right w:val="single" w:sz="4" w:space="0" w:color="auto"/>
            </w:tcBorders>
            <w:vAlign w:val="center"/>
          </w:tcPr>
          <w:p w14:paraId="68241324" w14:textId="77777777" w:rsidR="00687CC4" w:rsidRPr="005262FD" w:rsidRDefault="00687CC4" w:rsidP="00060946">
            <w:pPr>
              <w:jc w:val="center"/>
              <w:rPr>
                <w:sz w:val="20"/>
                <w:lang w:eastAsia="lt-LT"/>
              </w:rPr>
            </w:pPr>
          </w:p>
        </w:tc>
      </w:tr>
      <w:tr w:rsidR="00687CC4" w:rsidRPr="005262FD" w14:paraId="38E626DE" w14:textId="77777777" w:rsidTr="000379D4">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F67C2B" w14:textId="3989CA54" w:rsidR="00687CC4" w:rsidRPr="005262FD" w:rsidRDefault="00687CC4" w:rsidP="00060946">
            <w:pPr>
              <w:jc w:val="center"/>
              <w:rPr>
                <w:b/>
                <w:sz w:val="20"/>
                <w:lang w:eastAsia="lt-LT"/>
              </w:rPr>
            </w:pPr>
            <w:bookmarkStart w:id="44" w:name="_Hlk160177867"/>
            <w:r w:rsidRPr="005262FD">
              <w:rPr>
                <w:b/>
                <w:sz w:val="20"/>
                <w:lang w:eastAsia="lt-LT"/>
              </w:rPr>
              <w:t>07-017-11-02-01 (TP)</w:t>
            </w:r>
          </w:p>
        </w:tc>
        <w:tc>
          <w:tcPr>
            <w:tcW w:w="3354"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0D31D2E3" w14:textId="77777777" w:rsidR="008F7FD1" w:rsidRPr="005262FD" w:rsidRDefault="008F7FD1" w:rsidP="00165FFA">
            <w:pPr>
              <w:tabs>
                <w:tab w:val="left" w:pos="2275"/>
              </w:tabs>
              <w:jc w:val="both"/>
              <w:rPr>
                <w:b/>
                <w:bCs/>
                <w:sz w:val="20"/>
                <w:lang w:eastAsia="lt-LT"/>
              </w:rPr>
            </w:pPr>
            <w:r w:rsidRPr="005262FD">
              <w:rPr>
                <w:b/>
                <w:bCs/>
                <w:sz w:val="20"/>
                <w:lang w:eastAsia="lt-LT"/>
              </w:rPr>
              <w:t xml:space="preserve">Teikti papildomas medicininės reabilitacijos paslaugas pareigūnams (buvusiems pareigūnams) pagal sudarytas sutartis su sveikatos priežiūros įstaigomis </w:t>
            </w:r>
          </w:p>
          <w:p w14:paraId="7297260C" w14:textId="77777777" w:rsidR="0083091E" w:rsidRDefault="79C11F3D" w:rsidP="00165FFA">
            <w:pPr>
              <w:tabs>
                <w:tab w:val="left" w:pos="2275"/>
              </w:tabs>
              <w:jc w:val="both"/>
              <w:rPr>
                <w:i/>
                <w:iCs/>
                <w:sz w:val="20"/>
                <w:lang w:eastAsia="lt-LT"/>
              </w:rPr>
            </w:pPr>
            <w:r w:rsidRPr="005262FD">
              <w:rPr>
                <w:i/>
                <w:iCs/>
                <w:sz w:val="20"/>
                <w:lang w:eastAsia="lt-LT"/>
              </w:rPr>
              <w:t>Priemonės</w:t>
            </w:r>
            <w:r w:rsidR="0083091E">
              <w:rPr>
                <w:i/>
                <w:iCs/>
                <w:sz w:val="20"/>
                <w:lang w:eastAsia="lt-LT"/>
              </w:rPr>
              <w:t xml:space="preserve"> koordinatorius</w:t>
            </w:r>
            <w:r w:rsidRPr="005262FD">
              <w:rPr>
                <w:i/>
                <w:iCs/>
                <w:sz w:val="20"/>
                <w:lang w:eastAsia="lt-LT"/>
              </w:rPr>
              <w:t xml:space="preserve"> – VRM VSPG</w:t>
            </w:r>
          </w:p>
          <w:p w14:paraId="7A065E20" w14:textId="3602A212" w:rsidR="00412F14" w:rsidRPr="005262FD" w:rsidRDefault="0083091E" w:rsidP="00165FFA">
            <w:pPr>
              <w:tabs>
                <w:tab w:val="left" w:pos="2275"/>
              </w:tabs>
              <w:jc w:val="both"/>
              <w:rPr>
                <w:i/>
                <w:iCs/>
                <w:sz w:val="20"/>
                <w:lang w:eastAsia="lt-LT"/>
              </w:rPr>
            </w:pPr>
            <w:r>
              <w:rPr>
                <w:i/>
                <w:iCs/>
                <w:sz w:val="20"/>
                <w:lang w:eastAsia="lt-LT"/>
              </w:rPr>
              <w:t xml:space="preserve">Priemonės vykdytojas – </w:t>
            </w:r>
            <w:r w:rsidR="00412F14">
              <w:rPr>
                <w:i/>
                <w:iCs/>
                <w:sz w:val="20"/>
                <w:lang w:eastAsia="lt-LT"/>
              </w:rPr>
              <w:t>VRM</w:t>
            </w:r>
            <w:r>
              <w:rPr>
                <w:i/>
                <w:iCs/>
                <w:sz w:val="20"/>
                <w:lang w:eastAsia="lt-LT"/>
              </w:rPr>
              <w:t xml:space="preserve"> </w:t>
            </w:r>
            <w:r w:rsidR="00412F14">
              <w:rPr>
                <w:i/>
                <w:iCs/>
                <w:sz w:val="20"/>
                <w:lang w:eastAsia="lt-LT"/>
              </w:rPr>
              <w:t>Medicinos centras</w:t>
            </w:r>
          </w:p>
        </w:tc>
        <w:tc>
          <w:tcPr>
            <w:tcW w:w="869" w:type="pct"/>
            <w:tcBorders>
              <w:top w:val="single" w:sz="4" w:space="0" w:color="auto"/>
              <w:left w:val="single" w:sz="4" w:space="0" w:color="auto"/>
              <w:bottom w:val="single" w:sz="4" w:space="0" w:color="auto"/>
              <w:right w:val="single" w:sz="4" w:space="0" w:color="auto"/>
            </w:tcBorders>
            <w:vAlign w:val="center"/>
          </w:tcPr>
          <w:p w14:paraId="6155F007" w14:textId="7D6BA7E9" w:rsidR="00687CC4" w:rsidRPr="005262FD" w:rsidRDefault="003D7C28" w:rsidP="00060946">
            <w:pPr>
              <w:jc w:val="center"/>
              <w:rPr>
                <w:sz w:val="20"/>
                <w:lang w:eastAsia="lt-LT"/>
              </w:rPr>
            </w:pPr>
            <w:r>
              <w:rPr>
                <w:sz w:val="20"/>
                <w:lang w:eastAsia="lt-LT"/>
              </w:rPr>
              <w:t>750</w:t>
            </w:r>
            <w:r w:rsidR="00CA1370">
              <w:rPr>
                <w:sz w:val="20"/>
                <w:lang w:eastAsia="lt-LT"/>
              </w:rPr>
              <w:t xml:space="preserve"> tūkst. eurų</w:t>
            </w:r>
          </w:p>
        </w:tc>
      </w:tr>
      <w:tr w:rsidR="007971CF" w:rsidRPr="005262FD" w14:paraId="37EF467D" w14:textId="77777777" w:rsidTr="5308A75B">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6DE2D2" w14:textId="33F89376" w:rsidR="007971CF" w:rsidRPr="005262FD" w:rsidRDefault="00D01EFF" w:rsidP="007971CF">
            <w:pPr>
              <w:jc w:val="center"/>
              <w:rPr>
                <w:b/>
                <w:bCs/>
                <w:sz w:val="20"/>
                <w:lang w:eastAsia="lt-LT"/>
              </w:rPr>
            </w:pPr>
            <w:r w:rsidRPr="005262FD">
              <w:rPr>
                <w:sz w:val="20"/>
                <w:lang w:eastAsia="lt-LT"/>
              </w:rPr>
              <w:t>R</w:t>
            </w:r>
            <w:r w:rsidR="007971CF" w:rsidRPr="005262FD">
              <w:rPr>
                <w:sz w:val="20"/>
                <w:lang w:eastAsia="lt-LT"/>
              </w:rPr>
              <w:t>-07-017-11-02-01-01</w:t>
            </w:r>
          </w:p>
        </w:tc>
        <w:tc>
          <w:tcPr>
            <w:tcW w:w="2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67256F" w14:textId="73E37CA9" w:rsidR="00D92C4C" w:rsidRPr="005262FD" w:rsidRDefault="00D92C4C" w:rsidP="00165FFA">
            <w:pPr>
              <w:spacing w:line="252" w:lineRule="auto"/>
              <w:jc w:val="both"/>
              <w:rPr>
                <w:b/>
                <w:bCs/>
                <w:sz w:val="20"/>
              </w:rPr>
            </w:pPr>
            <w:r w:rsidRPr="005262FD">
              <w:rPr>
                <w:b/>
                <w:bCs/>
                <w:sz w:val="20"/>
              </w:rPr>
              <w:t xml:space="preserve">Teisėsaugos ir teisingumo institucijų pareigūnų, pasinaudojusių sveikatinimo, reabilitacijos ir sanatorinio gydymo paslaugomis pagal pasirašytas sutartis, dalis, ne mažiau kaip, proc. </w:t>
            </w:r>
          </w:p>
          <w:p w14:paraId="14832833" w14:textId="569E97B2" w:rsidR="00D92C4C" w:rsidRPr="005262FD" w:rsidRDefault="00D92C4C" w:rsidP="00165FFA">
            <w:pPr>
              <w:jc w:val="both"/>
              <w:rPr>
                <w:rFonts w:eastAsiaTheme="majorEastAsia"/>
                <w:i/>
                <w:iCs/>
                <w:sz w:val="20"/>
              </w:rPr>
            </w:pPr>
            <w:r w:rsidRPr="005262FD">
              <w:rPr>
                <w:rStyle w:val="markedcontent"/>
                <w:rFonts w:eastAsiaTheme="majorEastAsia"/>
                <w:i/>
                <w:iCs/>
                <w:sz w:val="20"/>
              </w:rPr>
              <w:t>Rodiklio koordinatorius – VRM VSPG</w:t>
            </w:r>
            <w:r w:rsidR="00FB749B" w:rsidRPr="005262FD">
              <w:rPr>
                <w:rStyle w:val="markedcontent"/>
                <w:rFonts w:eastAsiaTheme="majorEastAsia"/>
                <w:i/>
                <w:iCs/>
                <w:sz w:val="20"/>
              </w:rPr>
              <w:t>.</w:t>
            </w:r>
          </w:p>
        </w:tc>
        <w:tc>
          <w:tcPr>
            <w:tcW w:w="4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A9F7C2" w14:textId="61A1A13E" w:rsidR="00D92C4C" w:rsidRPr="005262FD" w:rsidRDefault="00D92C4C" w:rsidP="007971CF">
            <w:pPr>
              <w:jc w:val="center"/>
              <w:rPr>
                <w:sz w:val="20"/>
                <w:lang w:eastAsia="lt-LT"/>
              </w:rPr>
            </w:pPr>
            <w:r w:rsidRPr="005262FD">
              <w:rPr>
                <w:sz w:val="20"/>
                <w:lang w:eastAsia="lt-LT"/>
              </w:rPr>
              <w:t>80</w:t>
            </w:r>
          </w:p>
        </w:tc>
        <w:tc>
          <w:tcPr>
            <w:tcW w:w="4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928F0A" w14:textId="1B682FD9" w:rsidR="00D92C4C" w:rsidRPr="005262FD" w:rsidRDefault="00D92C4C" w:rsidP="007971CF">
            <w:pPr>
              <w:jc w:val="center"/>
              <w:rPr>
                <w:sz w:val="20"/>
                <w:lang w:eastAsia="lt-LT"/>
              </w:rPr>
            </w:pPr>
            <w:r w:rsidRPr="005262FD">
              <w:rPr>
                <w:sz w:val="20"/>
                <w:lang w:eastAsia="lt-LT"/>
              </w:rPr>
              <w:t>80</w:t>
            </w:r>
          </w:p>
        </w:tc>
        <w:tc>
          <w:tcPr>
            <w:tcW w:w="4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864A00" w14:textId="7EE6BDC0" w:rsidR="00D92C4C" w:rsidRPr="005262FD" w:rsidRDefault="006E2916" w:rsidP="007971CF">
            <w:pPr>
              <w:jc w:val="center"/>
              <w:rPr>
                <w:sz w:val="20"/>
                <w:lang w:eastAsia="lt-LT"/>
              </w:rPr>
            </w:pPr>
            <w:r>
              <w:rPr>
                <w:sz w:val="20"/>
                <w:lang w:eastAsia="lt-LT"/>
              </w:rPr>
              <w:t>80</w:t>
            </w:r>
          </w:p>
        </w:tc>
        <w:tc>
          <w:tcPr>
            <w:tcW w:w="869" w:type="pct"/>
            <w:tcBorders>
              <w:top w:val="single" w:sz="4" w:space="0" w:color="auto"/>
              <w:left w:val="single" w:sz="4" w:space="0" w:color="auto"/>
              <w:bottom w:val="single" w:sz="4" w:space="0" w:color="auto"/>
              <w:right w:val="single" w:sz="4" w:space="0" w:color="auto"/>
            </w:tcBorders>
            <w:vAlign w:val="center"/>
          </w:tcPr>
          <w:p w14:paraId="70D1B3E5" w14:textId="77777777" w:rsidR="007971CF" w:rsidRPr="005262FD" w:rsidRDefault="007971CF" w:rsidP="007971CF">
            <w:pPr>
              <w:jc w:val="center"/>
              <w:rPr>
                <w:sz w:val="20"/>
                <w:highlight w:val="yellow"/>
                <w:lang w:eastAsia="lt-LT"/>
              </w:rPr>
            </w:pPr>
          </w:p>
        </w:tc>
      </w:tr>
      <w:tr w:rsidR="00D92C4C" w:rsidRPr="005262FD" w14:paraId="3959CEFC" w14:textId="77777777" w:rsidTr="5308A75B">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6EE616" w14:textId="574C6720" w:rsidR="00D92C4C" w:rsidRPr="005262FD" w:rsidRDefault="00D92C4C" w:rsidP="007971CF">
            <w:pPr>
              <w:jc w:val="center"/>
              <w:rPr>
                <w:sz w:val="20"/>
                <w:lang w:eastAsia="lt-LT"/>
              </w:rPr>
            </w:pPr>
            <w:r w:rsidRPr="005262FD">
              <w:rPr>
                <w:sz w:val="20"/>
                <w:lang w:eastAsia="lt-LT"/>
              </w:rPr>
              <w:t>R-07-017-11-02-01-02</w:t>
            </w:r>
          </w:p>
        </w:tc>
        <w:tc>
          <w:tcPr>
            <w:tcW w:w="2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895961" w14:textId="675197A7" w:rsidR="00D92C4C" w:rsidRPr="005262FD" w:rsidRDefault="00D92C4C" w:rsidP="00165FFA">
            <w:pPr>
              <w:spacing w:line="252" w:lineRule="auto"/>
              <w:jc w:val="both"/>
              <w:rPr>
                <w:b/>
                <w:bCs/>
                <w:sz w:val="20"/>
              </w:rPr>
            </w:pPr>
            <w:r w:rsidRPr="005262FD">
              <w:rPr>
                <w:b/>
                <w:bCs/>
                <w:sz w:val="20"/>
              </w:rPr>
              <w:t>Teisėsaugos ir teisingumo institucijų buvusių pareigūnų, pasinaudojusių sveikatinimo, reabilitacijos ir sanatorinio gydymo paslaugomis pagal pasirašytas sutartis,</w:t>
            </w:r>
            <w:r w:rsidR="00165FFA" w:rsidRPr="005262FD">
              <w:rPr>
                <w:b/>
                <w:bCs/>
                <w:sz w:val="20"/>
              </w:rPr>
              <w:t xml:space="preserve"> dalis, </w:t>
            </w:r>
            <w:r w:rsidR="00B76832" w:rsidRPr="005262FD">
              <w:rPr>
                <w:b/>
                <w:bCs/>
                <w:sz w:val="20"/>
              </w:rPr>
              <w:t xml:space="preserve">ne daugiau kaip, </w:t>
            </w:r>
            <w:r w:rsidRPr="005262FD">
              <w:rPr>
                <w:b/>
                <w:bCs/>
                <w:sz w:val="20"/>
              </w:rPr>
              <w:t xml:space="preserve"> proc. </w:t>
            </w:r>
          </w:p>
          <w:p w14:paraId="6E7DB5ED" w14:textId="1D2E6CD2" w:rsidR="00D92C4C" w:rsidRPr="005262FD" w:rsidRDefault="00D92C4C" w:rsidP="00165FFA">
            <w:pPr>
              <w:jc w:val="both"/>
              <w:rPr>
                <w:rFonts w:eastAsiaTheme="majorEastAsia"/>
                <w:i/>
                <w:iCs/>
                <w:sz w:val="20"/>
              </w:rPr>
            </w:pPr>
            <w:r w:rsidRPr="005262FD">
              <w:rPr>
                <w:rStyle w:val="markedcontent"/>
                <w:rFonts w:eastAsiaTheme="majorEastAsia"/>
                <w:i/>
                <w:iCs/>
                <w:sz w:val="20"/>
              </w:rPr>
              <w:t>Rodiklio koordinatorius – VRM VSPG</w:t>
            </w:r>
            <w:r w:rsidR="00FB749B" w:rsidRPr="005262FD">
              <w:rPr>
                <w:rStyle w:val="markedcontent"/>
                <w:rFonts w:eastAsiaTheme="majorEastAsia"/>
                <w:i/>
                <w:iCs/>
                <w:sz w:val="20"/>
              </w:rPr>
              <w:t>.</w:t>
            </w:r>
          </w:p>
        </w:tc>
        <w:tc>
          <w:tcPr>
            <w:tcW w:w="4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B9406D" w14:textId="7D21E3E8" w:rsidR="00D92C4C" w:rsidRPr="005262FD" w:rsidRDefault="00D92C4C" w:rsidP="007971CF">
            <w:pPr>
              <w:jc w:val="center"/>
              <w:rPr>
                <w:sz w:val="20"/>
                <w:lang w:eastAsia="lt-LT"/>
              </w:rPr>
            </w:pPr>
            <w:r w:rsidRPr="005262FD">
              <w:rPr>
                <w:sz w:val="20"/>
                <w:lang w:eastAsia="lt-LT"/>
              </w:rPr>
              <w:t>20</w:t>
            </w:r>
          </w:p>
        </w:tc>
        <w:tc>
          <w:tcPr>
            <w:tcW w:w="4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E99533" w14:textId="339B979B" w:rsidR="00D92C4C" w:rsidRPr="005262FD" w:rsidRDefault="00D92C4C" w:rsidP="007971CF">
            <w:pPr>
              <w:jc w:val="center"/>
              <w:rPr>
                <w:sz w:val="20"/>
                <w:lang w:eastAsia="lt-LT"/>
              </w:rPr>
            </w:pPr>
            <w:r w:rsidRPr="005262FD">
              <w:rPr>
                <w:sz w:val="20"/>
                <w:lang w:eastAsia="lt-LT"/>
              </w:rPr>
              <w:t>20</w:t>
            </w:r>
          </w:p>
        </w:tc>
        <w:tc>
          <w:tcPr>
            <w:tcW w:w="4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0DAC2E" w14:textId="2E3DC225" w:rsidR="00D92C4C" w:rsidRPr="005262FD" w:rsidRDefault="006E2916" w:rsidP="007971CF">
            <w:pPr>
              <w:jc w:val="center"/>
              <w:rPr>
                <w:sz w:val="20"/>
                <w:lang w:eastAsia="lt-LT"/>
              </w:rPr>
            </w:pPr>
            <w:r>
              <w:rPr>
                <w:sz w:val="20"/>
                <w:lang w:eastAsia="lt-LT"/>
              </w:rPr>
              <w:t>20</w:t>
            </w:r>
          </w:p>
        </w:tc>
        <w:tc>
          <w:tcPr>
            <w:tcW w:w="869" w:type="pct"/>
            <w:tcBorders>
              <w:top w:val="single" w:sz="4" w:space="0" w:color="auto"/>
              <w:left w:val="single" w:sz="4" w:space="0" w:color="auto"/>
              <w:bottom w:val="single" w:sz="4" w:space="0" w:color="auto"/>
              <w:right w:val="single" w:sz="4" w:space="0" w:color="auto"/>
            </w:tcBorders>
            <w:vAlign w:val="center"/>
          </w:tcPr>
          <w:p w14:paraId="5B9334B4" w14:textId="77777777" w:rsidR="006E2916" w:rsidRPr="006E2916" w:rsidRDefault="006E2916" w:rsidP="006E2916">
            <w:pPr>
              <w:rPr>
                <w:sz w:val="20"/>
                <w:highlight w:val="yellow"/>
                <w:lang w:eastAsia="lt-LT"/>
              </w:rPr>
            </w:pPr>
          </w:p>
        </w:tc>
      </w:tr>
      <w:bookmarkEnd w:id="44"/>
    </w:tbl>
    <w:p w14:paraId="1C6ADE60" w14:textId="77777777" w:rsidR="00C54115" w:rsidRPr="005262FD" w:rsidRDefault="00C54115" w:rsidP="00060946">
      <w:pPr>
        <w:spacing w:after="120"/>
        <w:jc w:val="both"/>
        <w:rPr>
          <w:szCs w:val="24"/>
        </w:rPr>
        <w:sectPr w:rsidR="00C54115" w:rsidRPr="005262FD" w:rsidSect="0085457A">
          <w:footerReference w:type="default" r:id="rId137"/>
          <w:footerReference w:type="first" r:id="rId138"/>
          <w:pgSz w:w="16838" w:h="11906" w:orient="landscape"/>
          <w:pgMar w:top="993" w:right="1134" w:bottom="567" w:left="1134" w:header="567" w:footer="567" w:gutter="0"/>
          <w:cols w:space="1296"/>
          <w:docGrid w:linePitch="326"/>
        </w:sectPr>
      </w:pPr>
    </w:p>
    <w:tbl>
      <w:tblPr>
        <w:tblW w:w="10141" w:type="dxa"/>
        <w:tblInd w:w="-3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0141"/>
      </w:tblGrid>
      <w:tr w:rsidR="00F84B02" w:rsidRPr="005262FD" w14:paraId="0F221768" w14:textId="77777777" w:rsidTr="0000602E">
        <w:trPr>
          <w:trHeight w:val="470"/>
        </w:trPr>
        <w:tc>
          <w:tcPr>
            <w:tcW w:w="1014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hideMark/>
          </w:tcPr>
          <w:p w14:paraId="62707414" w14:textId="528DB0D1" w:rsidR="00F84B02" w:rsidRPr="005262FD" w:rsidRDefault="00995666" w:rsidP="00060946">
            <w:pPr>
              <w:jc w:val="center"/>
              <w:rPr>
                <w:b/>
                <w:bCs/>
                <w:color w:val="000000"/>
                <w:szCs w:val="24"/>
              </w:rPr>
            </w:pPr>
            <w:bookmarkStart w:id="45" w:name="_Hlk159583433"/>
            <w:r w:rsidRPr="005262FD">
              <w:rPr>
                <w:b/>
                <w:bCs/>
                <w:color w:val="000000"/>
                <w:szCs w:val="24"/>
              </w:rPr>
              <w:lastRenderedPageBreak/>
              <w:t>07-018 PROGRAMA „</w:t>
            </w:r>
            <w:bookmarkEnd w:id="45"/>
            <w:r w:rsidR="006C67EF" w:rsidRPr="005262FD">
              <w:rPr>
                <w:b/>
                <w:szCs w:val="24"/>
              </w:rPr>
              <w:t>VIEŠOJO SAUGUMO STIPRINIMAS IR PLĖTRA</w:t>
            </w:r>
            <w:r w:rsidRPr="005262FD">
              <w:rPr>
                <w:b/>
                <w:szCs w:val="24"/>
              </w:rPr>
              <w:t>“</w:t>
            </w:r>
          </w:p>
        </w:tc>
      </w:tr>
    </w:tbl>
    <w:p w14:paraId="29E8B917" w14:textId="214BC800" w:rsidR="00582361" w:rsidRPr="005262FD" w:rsidRDefault="00582361"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t xml:space="preserve">07-018 </w:t>
      </w:r>
      <w:r w:rsidR="00EA6333" w:rsidRPr="005262FD">
        <w:rPr>
          <w:color w:val="FFFFFF" w:themeColor="background1"/>
          <w:sz w:val="24"/>
          <w:szCs w:val="24"/>
        </w:rPr>
        <w:t>Viešojo saugumo stiprinimas ir plėtra</w:t>
      </w:r>
      <w:r w:rsidR="00EA6333" w:rsidRPr="005262FD">
        <w:rPr>
          <w:b w:val="0"/>
          <w:color w:val="FFFFFF" w:themeColor="background1"/>
          <w:sz w:val="22"/>
          <w:szCs w:val="24"/>
        </w:rPr>
        <w:t xml:space="preserve"> </w:t>
      </w:r>
      <w:r w:rsidRPr="005262FD">
        <w:rPr>
          <w:b w:val="0"/>
          <w:color w:val="FFFFFF" w:themeColor="background1"/>
          <w:sz w:val="24"/>
          <w:szCs w:val="24"/>
        </w:rPr>
        <w:t xml:space="preserve">programa </w:t>
      </w:r>
    </w:p>
    <w:tbl>
      <w:tblPr>
        <w:tblStyle w:val="Lenteldefaultin3"/>
        <w:tblW w:w="10141" w:type="dxa"/>
        <w:tblInd w:w="-365" w:type="dxa"/>
        <w:tblLook w:val="04A0" w:firstRow="1" w:lastRow="0" w:firstColumn="1" w:lastColumn="0" w:noHBand="0" w:noVBand="1"/>
      </w:tblPr>
      <w:tblGrid>
        <w:gridCol w:w="10141"/>
      </w:tblGrid>
      <w:tr w:rsidR="001D4C80" w:rsidRPr="005262FD" w14:paraId="5C1B0256" w14:textId="77777777" w:rsidTr="16E5AC5C">
        <w:trPr>
          <w:trHeight w:val="2386"/>
        </w:trPr>
        <w:tc>
          <w:tcPr>
            <w:tcW w:w="10141" w:type="dxa"/>
          </w:tcPr>
          <w:p w14:paraId="65DB339E" w14:textId="77777777" w:rsidR="001D4C80" w:rsidRPr="005262FD" w:rsidRDefault="001D4C80" w:rsidP="00F61763">
            <w:pPr>
              <w:widowControl w:val="0"/>
              <w:spacing w:after="120"/>
              <w:jc w:val="both"/>
              <w:rPr>
                <w:color w:val="AEAAAA" w:themeColor="background2" w:themeShade="BF"/>
                <w:sz w:val="22"/>
                <w:szCs w:val="22"/>
              </w:rPr>
            </w:pPr>
            <w:r w:rsidRPr="005262FD">
              <w:rPr>
                <w:b/>
                <w:bCs/>
                <w:sz w:val="22"/>
                <w:szCs w:val="22"/>
              </w:rPr>
              <w:t>Įgyvendinant</w:t>
            </w:r>
            <w:r w:rsidRPr="005262FD">
              <w:rPr>
                <w:sz w:val="22"/>
                <w:szCs w:val="22"/>
              </w:rPr>
              <w:t xml:space="preserve"> </w:t>
            </w:r>
            <w:r w:rsidRPr="005262FD">
              <w:rPr>
                <w:b/>
                <w:bCs/>
                <w:sz w:val="22"/>
                <w:szCs w:val="22"/>
              </w:rPr>
              <w:t>programą bus vykdoma ši veikla</w:t>
            </w:r>
            <w:r w:rsidRPr="005262FD">
              <w:rPr>
                <w:sz w:val="22"/>
                <w:szCs w:val="22"/>
              </w:rPr>
              <w:t>:</w:t>
            </w:r>
          </w:p>
          <w:p w14:paraId="0845262D" w14:textId="356079DC" w:rsidR="001D4C80" w:rsidRPr="005262FD" w:rsidRDefault="001D4C80" w:rsidP="3A993FE7">
            <w:pPr>
              <w:widowControl w:val="0"/>
              <w:spacing w:before="120"/>
              <w:jc w:val="both"/>
              <w:rPr>
                <w:color w:val="AEAAAA" w:themeColor="background2" w:themeShade="BF"/>
                <w:sz w:val="22"/>
                <w:szCs w:val="22"/>
              </w:rPr>
            </w:pPr>
            <w:r w:rsidRPr="005262FD">
              <w:rPr>
                <w:sz w:val="22"/>
                <w:szCs w:val="22"/>
              </w:rPr>
              <w:t>Įgyvendinama politika šiose vidaus reikalų ministrui pavestose valdymo srityse:</w:t>
            </w:r>
          </w:p>
          <w:p w14:paraId="5FD63D93" w14:textId="5E234BA0" w:rsidR="001D4C80" w:rsidRPr="005262FD" w:rsidRDefault="001D4C80" w:rsidP="002F7B42">
            <w:pPr>
              <w:widowControl w:val="0"/>
              <w:numPr>
                <w:ilvl w:val="0"/>
                <w:numId w:val="9"/>
              </w:numPr>
              <w:contextualSpacing/>
              <w:jc w:val="both"/>
              <w:rPr>
                <w:color w:val="AEAAAA" w:themeColor="background2" w:themeShade="BF"/>
                <w:sz w:val="22"/>
                <w:szCs w:val="22"/>
              </w:rPr>
            </w:pPr>
            <w:r w:rsidRPr="005262FD">
              <w:rPr>
                <w:i/>
                <w:iCs/>
                <w:sz w:val="22"/>
                <w:szCs w:val="22"/>
              </w:rPr>
              <w:t>viešasis saugumas;</w:t>
            </w:r>
          </w:p>
          <w:p w14:paraId="7B50D2FF" w14:textId="376EE2FE" w:rsidR="001D4C80" w:rsidRPr="005262FD" w:rsidRDefault="001D4C80" w:rsidP="002F7B42">
            <w:pPr>
              <w:widowControl w:val="0"/>
              <w:numPr>
                <w:ilvl w:val="0"/>
                <w:numId w:val="9"/>
              </w:numPr>
              <w:ind w:left="714" w:hanging="357"/>
              <w:contextualSpacing/>
              <w:jc w:val="both"/>
              <w:rPr>
                <w:color w:val="AEAAAA" w:themeColor="background2" w:themeShade="BF"/>
                <w:sz w:val="22"/>
                <w:szCs w:val="22"/>
                <w:lang w:eastAsia="lt-LT"/>
              </w:rPr>
            </w:pPr>
            <w:r w:rsidRPr="005262FD">
              <w:rPr>
                <w:i/>
                <w:iCs/>
                <w:sz w:val="22"/>
                <w:szCs w:val="22"/>
              </w:rPr>
              <w:t>migracija.</w:t>
            </w:r>
          </w:p>
          <w:p w14:paraId="655F8982" w14:textId="6FA96449" w:rsidR="001D4C80" w:rsidRPr="005262FD" w:rsidRDefault="001D4C80" w:rsidP="3C8541AF">
            <w:pPr>
              <w:widowControl w:val="0"/>
              <w:contextualSpacing/>
              <w:jc w:val="both"/>
              <w:rPr>
                <w:color w:val="AEAAAA" w:themeColor="background2" w:themeShade="BF"/>
                <w:sz w:val="22"/>
                <w:szCs w:val="22"/>
                <w:lang w:eastAsia="lt-LT"/>
              </w:rPr>
            </w:pPr>
            <w:r w:rsidRPr="005262FD">
              <w:rPr>
                <w:sz w:val="22"/>
                <w:szCs w:val="22"/>
                <w:lang w:eastAsia="lt-LT"/>
              </w:rPr>
              <w:t>Programos lėšomis įgyvendinamos Viešojo saugumo stiprinimo ir plėtros programos pažangos priemones:</w:t>
            </w:r>
          </w:p>
          <w:p w14:paraId="13EC5213" w14:textId="2565901C" w:rsidR="001D4C80" w:rsidRPr="005262FD" w:rsidRDefault="001D4C80" w:rsidP="000201A1">
            <w:pPr>
              <w:pStyle w:val="Sraopastraipa"/>
              <w:widowControl w:val="0"/>
              <w:numPr>
                <w:ilvl w:val="0"/>
                <w:numId w:val="1"/>
              </w:numPr>
              <w:jc w:val="both"/>
              <w:rPr>
                <w:sz w:val="22"/>
                <w:szCs w:val="22"/>
              </w:rPr>
            </w:pPr>
            <w:r w:rsidRPr="005262FD">
              <w:rPr>
                <w:sz w:val="22"/>
                <w:szCs w:val="22"/>
              </w:rPr>
              <w:t>Užtikrinti viešojo saugumo institucijų parengtį aktualioms grėsmėms</w:t>
            </w:r>
            <w:r w:rsidR="00AC44C9" w:rsidRPr="005262FD">
              <w:rPr>
                <w:sz w:val="22"/>
                <w:szCs w:val="22"/>
              </w:rPr>
              <w:t>.</w:t>
            </w:r>
          </w:p>
          <w:p w14:paraId="1208A67D" w14:textId="44563BDE" w:rsidR="001D4C80" w:rsidRPr="005262FD" w:rsidRDefault="001D4C80" w:rsidP="000201A1">
            <w:pPr>
              <w:pStyle w:val="Sraopastraipa"/>
              <w:widowControl w:val="0"/>
              <w:numPr>
                <w:ilvl w:val="0"/>
                <w:numId w:val="1"/>
              </w:numPr>
              <w:jc w:val="both"/>
              <w:rPr>
                <w:sz w:val="22"/>
                <w:szCs w:val="22"/>
              </w:rPr>
            </w:pPr>
            <w:r w:rsidRPr="005262FD">
              <w:rPr>
                <w:sz w:val="22"/>
                <w:szCs w:val="22"/>
              </w:rPr>
              <w:t>Stiprinti ES išorės sienos ir neteisėtos migracijos kontrolės pajėgumus ir gebėjimus</w:t>
            </w:r>
            <w:r w:rsidR="00AC44C9" w:rsidRPr="005262FD">
              <w:rPr>
                <w:sz w:val="22"/>
                <w:szCs w:val="22"/>
              </w:rPr>
              <w:t>.</w:t>
            </w:r>
          </w:p>
          <w:p w14:paraId="3CDF4306" w14:textId="6F3018D4" w:rsidR="00AC44C9" w:rsidRPr="00FA28D1" w:rsidRDefault="001D4C80" w:rsidP="00FA28D1">
            <w:pPr>
              <w:pStyle w:val="Sraopastraipa"/>
              <w:widowControl w:val="0"/>
              <w:numPr>
                <w:ilvl w:val="0"/>
                <w:numId w:val="1"/>
              </w:numPr>
              <w:jc w:val="both"/>
              <w:rPr>
                <w:sz w:val="22"/>
                <w:szCs w:val="22"/>
              </w:rPr>
            </w:pPr>
            <w:r w:rsidRPr="005262FD">
              <w:rPr>
                <w:sz w:val="22"/>
                <w:szCs w:val="22"/>
              </w:rPr>
              <w:t>Sudaryti prielaidas veiksmingai nusikaltimų prevencijai ir kontrolei bei terorizmo grėsmių mažinimui</w:t>
            </w:r>
            <w:r w:rsidR="00AC44C9" w:rsidRPr="005262FD">
              <w:rPr>
                <w:sz w:val="22"/>
                <w:szCs w:val="22"/>
              </w:rPr>
              <w:t>.</w:t>
            </w:r>
            <w:r w:rsidRPr="005262FD">
              <w:rPr>
                <w:sz w:val="22"/>
                <w:szCs w:val="22"/>
              </w:rPr>
              <w:t xml:space="preserve"> </w:t>
            </w:r>
          </w:p>
        </w:tc>
      </w:tr>
      <w:tr w:rsidR="001229E2" w:rsidRPr="005262FD" w14:paraId="637DCE87" w14:textId="77777777" w:rsidTr="16E5AC5C">
        <w:tc>
          <w:tcPr>
            <w:tcW w:w="10141" w:type="dxa"/>
          </w:tcPr>
          <w:p w14:paraId="6E6CEAEF" w14:textId="26A35445" w:rsidR="001229E2" w:rsidRPr="005262FD" w:rsidRDefault="7C77804E" w:rsidP="3A993FE7">
            <w:pPr>
              <w:widowControl w:val="0"/>
              <w:jc w:val="both"/>
              <w:rPr>
                <w:color w:val="AEAAAA" w:themeColor="background2" w:themeShade="BF"/>
                <w:sz w:val="22"/>
                <w:szCs w:val="22"/>
                <w:lang w:eastAsia="lt-LT"/>
              </w:rPr>
            </w:pPr>
            <w:r w:rsidRPr="005262FD">
              <w:rPr>
                <w:sz w:val="22"/>
                <w:szCs w:val="22"/>
              </w:rPr>
              <w:t xml:space="preserve">PROGRAMOS KOORDINATORIUS – vidaus </w:t>
            </w:r>
            <w:r w:rsidR="001D4427" w:rsidRPr="005262FD">
              <w:rPr>
                <w:sz w:val="22"/>
                <w:szCs w:val="22"/>
              </w:rPr>
              <w:t xml:space="preserve">reikalų viceministras </w:t>
            </w:r>
            <w:r w:rsidR="007B758A" w:rsidRPr="005262FD">
              <w:rPr>
                <w:sz w:val="22"/>
                <w:szCs w:val="22"/>
              </w:rPr>
              <w:t>Gintaras Aliksandravičius</w:t>
            </w:r>
            <w:r w:rsidR="00E47C8A" w:rsidRPr="005262FD">
              <w:rPr>
                <w:sz w:val="22"/>
                <w:szCs w:val="22"/>
              </w:rPr>
              <w:t xml:space="preserve">, tel. </w:t>
            </w:r>
            <w:r w:rsidR="00AC44C9" w:rsidRPr="005262FD">
              <w:rPr>
                <w:sz w:val="22"/>
                <w:szCs w:val="22"/>
              </w:rPr>
              <w:t xml:space="preserve">+ 370 </w:t>
            </w:r>
            <w:r w:rsidR="00E47C8A" w:rsidRPr="005262FD">
              <w:rPr>
                <w:sz w:val="22"/>
                <w:szCs w:val="22"/>
              </w:rPr>
              <w:t xml:space="preserve"> 5 271 7205</w:t>
            </w:r>
            <w:r w:rsidR="007B758A" w:rsidRPr="005262FD">
              <w:rPr>
                <w:sz w:val="22"/>
                <w:szCs w:val="22"/>
              </w:rPr>
              <w:t>.</w:t>
            </w:r>
          </w:p>
        </w:tc>
      </w:tr>
      <w:tr w:rsidR="001229E2" w:rsidRPr="005262FD" w14:paraId="152676CE" w14:textId="77777777" w:rsidTr="16E5AC5C">
        <w:tc>
          <w:tcPr>
            <w:tcW w:w="10141" w:type="dxa"/>
          </w:tcPr>
          <w:p w14:paraId="6C690D0C" w14:textId="77777777" w:rsidR="001229E2" w:rsidRPr="005262FD" w:rsidRDefault="7C77804E" w:rsidP="3A993FE7">
            <w:pPr>
              <w:widowControl w:val="0"/>
              <w:jc w:val="both"/>
              <w:rPr>
                <w:color w:val="AEAAAA" w:themeColor="background2" w:themeShade="BF"/>
                <w:sz w:val="22"/>
                <w:szCs w:val="22"/>
              </w:rPr>
            </w:pPr>
            <w:r w:rsidRPr="005262FD">
              <w:rPr>
                <w:sz w:val="22"/>
                <w:szCs w:val="22"/>
              </w:rPr>
              <w:t>PROGRAMA TĘSTINĖ.</w:t>
            </w:r>
          </w:p>
        </w:tc>
      </w:tr>
      <w:tr w:rsidR="001229E2" w:rsidRPr="005262FD" w14:paraId="4B5CEDCA" w14:textId="77777777" w:rsidTr="16E5AC5C">
        <w:tc>
          <w:tcPr>
            <w:tcW w:w="10141" w:type="dxa"/>
          </w:tcPr>
          <w:p w14:paraId="7FA8709C" w14:textId="77777777" w:rsidR="001229E2" w:rsidRPr="005262FD" w:rsidRDefault="7C77804E" w:rsidP="3A993FE7">
            <w:pPr>
              <w:widowControl w:val="0"/>
              <w:tabs>
                <w:tab w:val="left" w:pos="851"/>
              </w:tabs>
              <w:jc w:val="both"/>
              <w:rPr>
                <w:sz w:val="22"/>
                <w:szCs w:val="22"/>
                <w:lang w:eastAsia="lt-LT"/>
              </w:rPr>
            </w:pPr>
            <w:r w:rsidRPr="005262FD">
              <w:rPr>
                <w:sz w:val="22"/>
                <w:szCs w:val="22"/>
                <w:lang w:eastAsia="lt-LT"/>
              </w:rPr>
              <w:t>PROGRAMĄ PAGAL KOMPETENCIJĄ VYKDO:</w:t>
            </w:r>
          </w:p>
          <w:p w14:paraId="0A8D10EE" w14:textId="77777777" w:rsidR="00DF587E" w:rsidRPr="005262FD" w:rsidRDefault="00DF587E" w:rsidP="00DF587E">
            <w:pPr>
              <w:pStyle w:val="Sraopastraipa"/>
              <w:widowControl w:val="0"/>
              <w:numPr>
                <w:ilvl w:val="0"/>
                <w:numId w:val="9"/>
              </w:numPr>
              <w:tabs>
                <w:tab w:val="left" w:pos="851"/>
              </w:tabs>
              <w:jc w:val="both"/>
              <w:rPr>
                <w:sz w:val="22"/>
                <w:szCs w:val="22"/>
              </w:rPr>
            </w:pPr>
            <w:r w:rsidRPr="005262FD">
              <w:rPr>
                <w:sz w:val="22"/>
                <w:szCs w:val="22"/>
              </w:rPr>
              <w:t>VRM ESID;</w:t>
            </w:r>
          </w:p>
          <w:p w14:paraId="2C107784" w14:textId="39B30BCD" w:rsidR="00AC44C9" w:rsidRPr="005262FD" w:rsidRDefault="00AC44C9" w:rsidP="002F7B42">
            <w:pPr>
              <w:pStyle w:val="Sraopastraipa"/>
              <w:widowControl w:val="0"/>
              <w:numPr>
                <w:ilvl w:val="0"/>
                <w:numId w:val="9"/>
              </w:numPr>
              <w:tabs>
                <w:tab w:val="left" w:pos="851"/>
              </w:tabs>
              <w:jc w:val="both"/>
              <w:rPr>
                <w:sz w:val="22"/>
                <w:szCs w:val="22"/>
                <w:lang w:eastAsia="lt-LT"/>
              </w:rPr>
            </w:pPr>
            <w:r w:rsidRPr="005262FD">
              <w:rPr>
                <w:sz w:val="22"/>
                <w:szCs w:val="22"/>
                <w:lang w:eastAsia="lt-LT"/>
              </w:rPr>
              <w:t>VSAT prie VRM;</w:t>
            </w:r>
          </w:p>
          <w:p w14:paraId="480E56E2" w14:textId="05BB4F85" w:rsidR="00AC44C9" w:rsidRPr="005262FD" w:rsidRDefault="00AC44C9" w:rsidP="002F7B42">
            <w:pPr>
              <w:pStyle w:val="Sraopastraipa"/>
              <w:widowControl w:val="0"/>
              <w:numPr>
                <w:ilvl w:val="0"/>
                <w:numId w:val="9"/>
              </w:numPr>
              <w:tabs>
                <w:tab w:val="left" w:pos="851"/>
              </w:tabs>
              <w:jc w:val="both"/>
              <w:rPr>
                <w:sz w:val="22"/>
                <w:szCs w:val="22"/>
                <w:lang w:eastAsia="lt-LT"/>
              </w:rPr>
            </w:pPr>
            <w:r w:rsidRPr="005262FD">
              <w:rPr>
                <w:sz w:val="22"/>
                <w:szCs w:val="22"/>
                <w:lang w:eastAsia="lt-LT"/>
              </w:rPr>
              <w:t>PAGD prie VRM;</w:t>
            </w:r>
          </w:p>
          <w:p w14:paraId="26494613" w14:textId="633C64E7" w:rsidR="00AC44C9" w:rsidRPr="005262FD" w:rsidRDefault="00AC44C9" w:rsidP="002F7B42">
            <w:pPr>
              <w:pStyle w:val="Sraopastraipa"/>
              <w:widowControl w:val="0"/>
              <w:numPr>
                <w:ilvl w:val="0"/>
                <w:numId w:val="9"/>
              </w:numPr>
              <w:tabs>
                <w:tab w:val="left" w:pos="851"/>
              </w:tabs>
              <w:jc w:val="both"/>
              <w:rPr>
                <w:sz w:val="22"/>
                <w:szCs w:val="22"/>
                <w:lang w:eastAsia="lt-LT"/>
              </w:rPr>
            </w:pPr>
            <w:r w:rsidRPr="005262FD">
              <w:rPr>
                <w:sz w:val="22"/>
                <w:szCs w:val="22"/>
                <w:lang w:eastAsia="lt-LT"/>
              </w:rPr>
              <w:t>PD prie VRM;</w:t>
            </w:r>
          </w:p>
          <w:p w14:paraId="2516CEB8" w14:textId="07A908EC" w:rsidR="00AC44C9" w:rsidRPr="005262FD" w:rsidRDefault="00AC44C9" w:rsidP="002F7B42">
            <w:pPr>
              <w:pStyle w:val="Sraopastraipa"/>
              <w:widowControl w:val="0"/>
              <w:numPr>
                <w:ilvl w:val="0"/>
                <w:numId w:val="9"/>
              </w:numPr>
              <w:tabs>
                <w:tab w:val="left" w:pos="851"/>
              </w:tabs>
              <w:jc w:val="both"/>
              <w:rPr>
                <w:sz w:val="22"/>
                <w:szCs w:val="22"/>
                <w:lang w:eastAsia="lt-LT"/>
              </w:rPr>
            </w:pPr>
            <w:r w:rsidRPr="005262FD">
              <w:rPr>
                <w:sz w:val="22"/>
                <w:szCs w:val="22"/>
                <w:lang w:eastAsia="lt-LT"/>
              </w:rPr>
              <w:t>FNTT prie VRM;</w:t>
            </w:r>
          </w:p>
          <w:p w14:paraId="249D2860" w14:textId="77777777" w:rsidR="001229E2" w:rsidRPr="005262FD" w:rsidRDefault="00AC44C9" w:rsidP="002F7B42">
            <w:pPr>
              <w:pStyle w:val="Sraopastraipa"/>
              <w:widowControl w:val="0"/>
              <w:numPr>
                <w:ilvl w:val="0"/>
                <w:numId w:val="9"/>
              </w:numPr>
              <w:tabs>
                <w:tab w:val="left" w:pos="851"/>
              </w:tabs>
              <w:jc w:val="both"/>
              <w:rPr>
                <w:sz w:val="22"/>
                <w:szCs w:val="22"/>
              </w:rPr>
            </w:pPr>
            <w:r w:rsidRPr="005262FD">
              <w:rPr>
                <w:sz w:val="22"/>
                <w:szCs w:val="22"/>
                <w:lang w:eastAsia="lt-LT"/>
              </w:rPr>
              <w:t>VST prie VRM</w:t>
            </w:r>
            <w:r w:rsidR="00F509E0" w:rsidRPr="005262FD">
              <w:rPr>
                <w:sz w:val="22"/>
                <w:szCs w:val="22"/>
                <w:lang w:eastAsia="lt-LT"/>
              </w:rPr>
              <w:t>;</w:t>
            </w:r>
          </w:p>
          <w:p w14:paraId="00C97367" w14:textId="76295971" w:rsidR="00F509E0" w:rsidRPr="005262FD" w:rsidRDefault="00F509E0" w:rsidP="002F7B42">
            <w:pPr>
              <w:pStyle w:val="Sraopastraipa"/>
              <w:widowControl w:val="0"/>
              <w:numPr>
                <w:ilvl w:val="0"/>
                <w:numId w:val="9"/>
              </w:numPr>
              <w:tabs>
                <w:tab w:val="left" w:pos="851"/>
              </w:tabs>
              <w:jc w:val="both"/>
              <w:rPr>
                <w:color w:val="AEAAAA" w:themeColor="background2" w:themeShade="BF"/>
                <w:sz w:val="22"/>
                <w:szCs w:val="22"/>
              </w:rPr>
            </w:pPr>
            <w:r w:rsidRPr="005262FD">
              <w:rPr>
                <w:sz w:val="22"/>
                <w:szCs w:val="22"/>
              </w:rPr>
              <w:t>IRD prie VRM.</w:t>
            </w:r>
          </w:p>
        </w:tc>
      </w:tr>
      <w:tr w:rsidR="001229E2" w:rsidRPr="005262FD" w14:paraId="712B6E30" w14:textId="77777777" w:rsidTr="16E5AC5C">
        <w:tc>
          <w:tcPr>
            <w:tcW w:w="10141" w:type="dxa"/>
          </w:tcPr>
          <w:p w14:paraId="3F885211" w14:textId="77777777" w:rsidR="007B4231" w:rsidRDefault="7C77804E" w:rsidP="00C3621C">
            <w:pPr>
              <w:widowControl w:val="0"/>
              <w:tabs>
                <w:tab w:val="left" w:pos="851"/>
              </w:tabs>
              <w:jc w:val="both"/>
              <w:rPr>
                <w:sz w:val="22"/>
                <w:szCs w:val="22"/>
                <w:lang w:eastAsia="lt-LT"/>
              </w:rPr>
            </w:pPr>
            <w:r w:rsidRPr="005262FD">
              <w:rPr>
                <w:sz w:val="22"/>
                <w:szCs w:val="22"/>
                <w:lang w:eastAsia="lt-LT"/>
              </w:rPr>
              <w:t>Programos koordinavime pagal kompetenciją dalyvauja</w:t>
            </w:r>
            <w:r w:rsidR="007B4231">
              <w:rPr>
                <w:sz w:val="22"/>
                <w:szCs w:val="22"/>
                <w:lang w:eastAsia="lt-LT"/>
              </w:rPr>
              <w:t>:</w:t>
            </w:r>
            <w:r w:rsidR="00C3621C" w:rsidRPr="005262FD">
              <w:rPr>
                <w:sz w:val="22"/>
                <w:szCs w:val="22"/>
                <w:lang w:eastAsia="lt-LT"/>
              </w:rPr>
              <w:t xml:space="preserve"> </w:t>
            </w:r>
          </w:p>
          <w:p w14:paraId="7DB5FB8F" w14:textId="77777777" w:rsidR="007B4231" w:rsidRPr="007B4231" w:rsidRDefault="7C77804E" w:rsidP="002F7B42">
            <w:pPr>
              <w:pStyle w:val="Sraopastraipa"/>
              <w:widowControl w:val="0"/>
              <w:numPr>
                <w:ilvl w:val="0"/>
                <w:numId w:val="39"/>
              </w:numPr>
              <w:tabs>
                <w:tab w:val="left" w:pos="851"/>
              </w:tabs>
              <w:jc w:val="both"/>
              <w:rPr>
                <w:color w:val="AEAAAA" w:themeColor="background2" w:themeShade="BF"/>
                <w:sz w:val="22"/>
                <w:szCs w:val="22"/>
                <w:lang w:eastAsia="lt-LT"/>
              </w:rPr>
            </w:pPr>
            <w:r w:rsidRPr="007B4231">
              <w:rPr>
                <w:sz w:val="22"/>
                <w:szCs w:val="22"/>
                <w:lang w:eastAsia="lt-LT"/>
              </w:rPr>
              <w:t xml:space="preserve">VRM </w:t>
            </w:r>
            <w:r w:rsidR="008A0B39" w:rsidRPr="007B4231">
              <w:rPr>
                <w:sz w:val="22"/>
                <w:szCs w:val="22"/>
                <w:lang w:eastAsia="lt-LT"/>
              </w:rPr>
              <w:t>VSPG</w:t>
            </w:r>
            <w:r w:rsidR="7EB01D91" w:rsidRPr="007B4231">
              <w:rPr>
                <w:sz w:val="22"/>
                <w:szCs w:val="22"/>
                <w:lang w:eastAsia="lt-LT"/>
              </w:rPr>
              <w:t xml:space="preserve">, grupės vadovas Darius </w:t>
            </w:r>
            <w:r w:rsidR="1EA591B2" w:rsidRPr="007B4231">
              <w:rPr>
                <w:sz w:val="22"/>
                <w:szCs w:val="22"/>
                <w:lang w:eastAsia="lt-LT"/>
              </w:rPr>
              <w:t>Domarkas</w:t>
            </w:r>
            <w:r w:rsidR="007B4231">
              <w:rPr>
                <w:sz w:val="22"/>
                <w:szCs w:val="22"/>
                <w:lang w:eastAsia="lt-LT"/>
              </w:rPr>
              <w:t>;</w:t>
            </w:r>
          </w:p>
          <w:p w14:paraId="65E82C51" w14:textId="1488B325" w:rsidR="007B4231" w:rsidRPr="007B4231" w:rsidRDefault="633EFE52" w:rsidP="002F7B42">
            <w:pPr>
              <w:pStyle w:val="Sraopastraipa"/>
              <w:widowControl w:val="0"/>
              <w:numPr>
                <w:ilvl w:val="0"/>
                <w:numId w:val="39"/>
              </w:numPr>
              <w:tabs>
                <w:tab w:val="left" w:pos="851"/>
              </w:tabs>
              <w:jc w:val="both"/>
              <w:rPr>
                <w:color w:val="AEAAAA" w:themeColor="background2" w:themeShade="BF"/>
                <w:sz w:val="22"/>
                <w:szCs w:val="22"/>
                <w:lang w:eastAsia="lt-LT"/>
              </w:rPr>
            </w:pPr>
            <w:r>
              <w:rPr>
                <w:spacing w:val="-2"/>
                <w:sz w:val="22"/>
                <w:szCs w:val="22"/>
              </w:rPr>
              <w:t xml:space="preserve">VRM ESID, </w:t>
            </w:r>
            <w:r w:rsidRPr="007B4231">
              <w:rPr>
                <w:spacing w:val="-2"/>
                <w:sz w:val="22"/>
                <w:szCs w:val="22"/>
              </w:rPr>
              <w:t xml:space="preserve">departamento direktorė </w:t>
            </w:r>
            <w:r w:rsidR="4B2C4C24" w:rsidRPr="007B4231">
              <w:rPr>
                <w:spacing w:val="-2"/>
                <w:sz w:val="22"/>
                <w:szCs w:val="22"/>
              </w:rPr>
              <w:t>Virginija Lauruvėnė</w:t>
            </w:r>
            <w:r w:rsidRPr="007B4231">
              <w:rPr>
                <w:spacing w:val="-2"/>
                <w:sz w:val="22"/>
                <w:szCs w:val="22"/>
              </w:rPr>
              <w:t xml:space="preserve"> (</w:t>
            </w:r>
            <w:r w:rsidR="00E57F21">
              <w:rPr>
                <w:spacing w:val="-2"/>
                <w:sz w:val="22"/>
                <w:szCs w:val="22"/>
              </w:rPr>
              <w:t xml:space="preserve">VRM </w:t>
            </w:r>
            <w:r w:rsidRPr="007B4231">
              <w:rPr>
                <w:spacing w:val="-2"/>
                <w:sz w:val="22"/>
                <w:szCs w:val="22"/>
              </w:rPr>
              <w:t xml:space="preserve">ESID </w:t>
            </w:r>
            <w:r>
              <w:rPr>
                <w:spacing w:val="-2"/>
                <w:sz w:val="22"/>
                <w:szCs w:val="22"/>
              </w:rPr>
              <w:t>Vidaus reikalų fondų</w:t>
            </w:r>
            <w:r w:rsidRPr="007B4231">
              <w:rPr>
                <w:spacing w:val="-2"/>
                <w:sz w:val="22"/>
                <w:szCs w:val="22"/>
              </w:rPr>
              <w:t xml:space="preserve"> programų skyrius</w:t>
            </w:r>
            <w:r w:rsidR="41E1E98D">
              <w:rPr>
                <w:spacing w:val="-2"/>
                <w:sz w:val="22"/>
                <w:szCs w:val="22"/>
              </w:rPr>
              <w:t xml:space="preserve"> </w:t>
            </w:r>
            <w:r w:rsidR="003B5E49">
              <w:rPr>
                <w:spacing w:val="-2"/>
                <w:sz w:val="22"/>
                <w:szCs w:val="22"/>
              </w:rPr>
              <w:t>(</w:t>
            </w:r>
            <w:r w:rsidRPr="007B4231">
              <w:rPr>
                <w:spacing w:val="-2"/>
                <w:sz w:val="22"/>
                <w:szCs w:val="22"/>
              </w:rPr>
              <w:t>vedėja</w:t>
            </w:r>
            <w:r>
              <w:rPr>
                <w:spacing w:val="-2"/>
                <w:sz w:val="22"/>
                <w:szCs w:val="22"/>
              </w:rPr>
              <w:t xml:space="preserve"> Rasa Butkienė</w:t>
            </w:r>
            <w:r w:rsidR="41E1E98D">
              <w:rPr>
                <w:spacing w:val="-2"/>
                <w:sz w:val="22"/>
                <w:szCs w:val="22"/>
              </w:rPr>
              <w:t>)</w:t>
            </w:r>
            <w:r w:rsidR="00CD7EC3">
              <w:rPr>
                <w:spacing w:val="-2"/>
                <w:sz w:val="22"/>
                <w:szCs w:val="22"/>
              </w:rPr>
              <w:t>)</w:t>
            </w:r>
            <w:r>
              <w:rPr>
                <w:spacing w:val="-2"/>
                <w:sz w:val="22"/>
                <w:szCs w:val="22"/>
              </w:rPr>
              <w:t>.</w:t>
            </w:r>
            <w:r w:rsidR="00CD7EC3">
              <w:rPr>
                <w:spacing w:val="-2"/>
                <w:sz w:val="22"/>
                <w:szCs w:val="22"/>
              </w:rPr>
              <w:t xml:space="preserve"> </w:t>
            </w:r>
          </w:p>
          <w:p w14:paraId="16AFCBD5" w14:textId="00E4D5BC" w:rsidR="002C5AEE" w:rsidRPr="007B4231" w:rsidRDefault="7C77804E" w:rsidP="007B4231">
            <w:pPr>
              <w:widowControl w:val="0"/>
              <w:tabs>
                <w:tab w:val="left" w:pos="851"/>
              </w:tabs>
              <w:jc w:val="both"/>
              <w:rPr>
                <w:color w:val="AEAAAA" w:themeColor="background2" w:themeShade="BF"/>
                <w:sz w:val="22"/>
                <w:szCs w:val="22"/>
                <w:lang w:eastAsia="lt-LT"/>
              </w:rPr>
            </w:pPr>
            <w:r w:rsidRPr="007B4231">
              <w:rPr>
                <w:sz w:val="22"/>
                <w:szCs w:val="22"/>
                <w:lang w:eastAsia="lt-LT"/>
              </w:rPr>
              <w:t>Programą audituoja VRM Centralizuoto vidaus audito skyrius.</w:t>
            </w:r>
          </w:p>
        </w:tc>
      </w:tr>
    </w:tbl>
    <w:p w14:paraId="078B66C4" w14:textId="77777777" w:rsidR="0061794F" w:rsidRPr="005262FD" w:rsidRDefault="0061794F" w:rsidP="00060946">
      <w:pPr>
        <w:widowControl w:val="0"/>
        <w:tabs>
          <w:tab w:val="left" w:pos="851"/>
        </w:tabs>
        <w:jc w:val="both"/>
        <w:rPr>
          <w:b/>
          <w:sz w:val="22"/>
          <w:szCs w:val="22"/>
          <w:lang w:eastAsia="lt-LT"/>
        </w:rPr>
      </w:pPr>
    </w:p>
    <w:p w14:paraId="58A2041D" w14:textId="2C3BA73C" w:rsidR="0056273D" w:rsidRPr="005262FD" w:rsidRDefault="00191113" w:rsidP="006A6D7D">
      <w:pPr>
        <w:widowControl w:val="0"/>
        <w:tabs>
          <w:tab w:val="left" w:pos="851"/>
        </w:tabs>
        <w:spacing w:after="120"/>
        <w:jc w:val="both"/>
        <w:rPr>
          <w:b/>
          <w:sz w:val="22"/>
          <w:szCs w:val="22"/>
          <w:lang w:eastAsia="lt-LT"/>
        </w:rPr>
      </w:pPr>
      <w:r w:rsidRPr="005262FD">
        <w:rPr>
          <w:b/>
          <w:sz w:val="22"/>
          <w:szCs w:val="22"/>
          <w:lang w:eastAsia="lt-LT"/>
        </w:rPr>
        <w:t>PER ŠIĄ PROGRAMĄ ĮGYVENDINAMI PAŽANGOS UŽDAVINIAI:</w:t>
      </w:r>
    </w:p>
    <w:tbl>
      <w:tblPr>
        <w:tblStyle w:val="Lenteldefaultin4"/>
        <w:tblW w:w="0" w:type="auto"/>
        <w:tblInd w:w="-365" w:type="dxa"/>
        <w:tblLayout w:type="fixed"/>
        <w:tblLook w:val="04A0" w:firstRow="1" w:lastRow="0" w:firstColumn="1" w:lastColumn="0" w:noHBand="0" w:noVBand="1"/>
      </w:tblPr>
      <w:tblGrid>
        <w:gridCol w:w="2250"/>
        <w:gridCol w:w="5850"/>
        <w:gridCol w:w="2070"/>
      </w:tblGrid>
      <w:tr w:rsidR="004345A9" w:rsidRPr="005262FD" w14:paraId="0BC3C44F" w14:textId="77777777" w:rsidTr="0062AF98">
        <w:trPr>
          <w:tblHeader/>
        </w:trPr>
        <w:tc>
          <w:tcPr>
            <w:tcW w:w="2250" w:type="dxa"/>
            <w:shd w:val="clear" w:color="auto" w:fill="F2F2F2" w:themeFill="background1" w:themeFillShade="F2"/>
            <w:vAlign w:val="center"/>
          </w:tcPr>
          <w:p w14:paraId="5BD67514" w14:textId="77777777" w:rsidR="004345A9" w:rsidRPr="005262FD" w:rsidRDefault="65A8D1F2" w:rsidP="3A993FE7">
            <w:pPr>
              <w:jc w:val="center"/>
              <w:rPr>
                <w:b/>
                <w:bCs/>
                <w:i/>
                <w:iCs/>
                <w:color w:val="AEAAAA" w:themeColor="background2" w:themeShade="BF"/>
                <w:sz w:val="22"/>
                <w:szCs w:val="22"/>
                <w:lang w:eastAsia="lt-LT"/>
              </w:rPr>
            </w:pPr>
            <w:r w:rsidRPr="005262FD">
              <w:rPr>
                <w:b/>
                <w:bCs/>
                <w:i/>
                <w:iCs/>
                <w:sz w:val="22"/>
                <w:szCs w:val="22"/>
                <w:lang w:eastAsia="lt-LT"/>
              </w:rPr>
              <w:t>Kodas</w:t>
            </w:r>
          </w:p>
        </w:tc>
        <w:tc>
          <w:tcPr>
            <w:tcW w:w="5850" w:type="dxa"/>
            <w:shd w:val="clear" w:color="auto" w:fill="F2F2F2" w:themeFill="background1" w:themeFillShade="F2"/>
            <w:vAlign w:val="center"/>
          </w:tcPr>
          <w:p w14:paraId="4D5671EE" w14:textId="77777777" w:rsidR="004345A9" w:rsidRPr="005262FD" w:rsidRDefault="65A8D1F2" w:rsidP="3A993FE7">
            <w:pPr>
              <w:jc w:val="center"/>
              <w:rPr>
                <w:b/>
                <w:bCs/>
                <w:i/>
                <w:iCs/>
                <w:color w:val="AEAAAA" w:themeColor="background2" w:themeShade="BF"/>
                <w:sz w:val="22"/>
                <w:szCs w:val="22"/>
              </w:rPr>
            </w:pPr>
            <w:r w:rsidRPr="005262FD">
              <w:rPr>
                <w:b/>
                <w:bCs/>
                <w:i/>
                <w:iCs/>
                <w:sz w:val="22"/>
                <w:szCs w:val="22"/>
              </w:rPr>
              <w:t>Pažangos uždavinys ir jam įgyvendinti numatomų priemonių trumpas aprašymas</w:t>
            </w:r>
          </w:p>
        </w:tc>
        <w:tc>
          <w:tcPr>
            <w:tcW w:w="2070" w:type="dxa"/>
            <w:shd w:val="clear" w:color="auto" w:fill="F2F2F2" w:themeFill="background1" w:themeFillShade="F2"/>
            <w:vAlign w:val="center"/>
          </w:tcPr>
          <w:p w14:paraId="09AEA8E8" w14:textId="77777777" w:rsidR="00190651" w:rsidRPr="005262FD" w:rsidRDefault="5FA2C44D" w:rsidP="3A993FE7">
            <w:pPr>
              <w:jc w:val="center"/>
              <w:rPr>
                <w:b/>
                <w:bCs/>
                <w:i/>
                <w:iCs/>
                <w:color w:val="AEAAAA" w:themeColor="background2" w:themeShade="BF"/>
                <w:sz w:val="22"/>
                <w:szCs w:val="22"/>
              </w:rPr>
            </w:pPr>
            <w:r w:rsidRPr="005262FD">
              <w:rPr>
                <w:b/>
                <w:bCs/>
                <w:i/>
                <w:iCs/>
                <w:sz w:val="22"/>
                <w:szCs w:val="22"/>
              </w:rPr>
              <w:t>Sąsaja su NPP, PP,</w:t>
            </w:r>
          </w:p>
          <w:p w14:paraId="2A1832FE" w14:textId="266915C1" w:rsidR="005800CC" w:rsidRPr="005262FD" w:rsidRDefault="005800CC" w:rsidP="3A993FE7">
            <w:pPr>
              <w:jc w:val="center"/>
              <w:rPr>
                <w:i/>
                <w:iCs/>
                <w:sz w:val="22"/>
                <w:szCs w:val="22"/>
              </w:rPr>
            </w:pPr>
            <w:r w:rsidRPr="005262FD">
              <w:rPr>
                <w:i/>
                <w:iCs/>
                <w:sz w:val="22"/>
                <w:szCs w:val="22"/>
              </w:rPr>
              <w:t>202</w:t>
            </w:r>
            <w:r w:rsidR="004176E5">
              <w:rPr>
                <w:i/>
                <w:iCs/>
                <w:sz w:val="22"/>
                <w:szCs w:val="22"/>
              </w:rPr>
              <w:t>6</w:t>
            </w:r>
            <w:r w:rsidRPr="005262FD">
              <w:rPr>
                <w:i/>
                <w:iCs/>
                <w:sz w:val="22"/>
                <w:szCs w:val="22"/>
              </w:rPr>
              <w:t xml:space="preserve"> m. </w:t>
            </w:r>
          </w:p>
          <w:p w14:paraId="085DA65C" w14:textId="0C929318" w:rsidR="004345A9" w:rsidRPr="005262FD" w:rsidRDefault="5FA2C44D" w:rsidP="3A993FE7">
            <w:pPr>
              <w:jc w:val="center"/>
              <w:rPr>
                <w:b/>
                <w:bCs/>
                <w:i/>
                <w:iCs/>
                <w:color w:val="AEAAAA" w:themeColor="background2" w:themeShade="BF"/>
                <w:sz w:val="22"/>
                <w:szCs w:val="22"/>
              </w:rPr>
            </w:pPr>
            <w:r w:rsidRPr="005262FD">
              <w:rPr>
                <w:i/>
                <w:iCs/>
                <w:sz w:val="22"/>
                <w:szCs w:val="22"/>
              </w:rPr>
              <w:t>asignavimai tūkst. eurų</w:t>
            </w:r>
          </w:p>
        </w:tc>
      </w:tr>
      <w:tr w:rsidR="000E00FA" w:rsidRPr="005262FD" w14:paraId="64131E0E" w14:textId="77777777" w:rsidTr="0062AF98">
        <w:tc>
          <w:tcPr>
            <w:tcW w:w="2250" w:type="dxa"/>
            <w:vAlign w:val="center"/>
          </w:tcPr>
          <w:p w14:paraId="704EB69B" w14:textId="7D6902F3" w:rsidR="000E00FA" w:rsidRPr="005262FD" w:rsidRDefault="000E00FA" w:rsidP="000E00FA">
            <w:pPr>
              <w:jc w:val="both"/>
              <w:rPr>
                <w:b/>
                <w:bCs/>
                <w:color w:val="AEAAAA" w:themeColor="background2" w:themeShade="BF"/>
                <w:sz w:val="22"/>
                <w:szCs w:val="22"/>
                <w:lang w:eastAsia="lt-LT"/>
              </w:rPr>
            </w:pPr>
            <w:r w:rsidRPr="005262FD">
              <w:rPr>
                <w:b/>
                <w:bCs/>
                <w:sz w:val="22"/>
                <w:szCs w:val="22"/>
                <w:lang w:eastAsia="lt-LT"/>
              </w:rPr>
              <w:t>07-018-10-06</w:t>
            </w:r>
          </w:p>
        </w:tc>
        <w:tc>
          <w:tcPr>
            <w:tcW w:w="5850" w:type="dxa"/>
          </w:tcPr>
          <w:p w14:paraId="5E7D7051" w14:textId="77777777" w:rsidR="000E00FA" w:rsidRPr="005262FD" w:rsidRDefault="000E00FA" w:rsidP="000E00FA">
            <w:pPr>
              <w:jc w:val="both"/>
              <w:rPr>
                <w:b/>
                <w:bCs/>
                <w:color w:val="AEAAAA" w:themeColor="background2" w:themeShade="BF"/>
                <w:sz w:val="22"/>
                <w:szCs w:val="22"/>
              </w:rPr>
            </w:pPr>
            <w:r w:rsidRPr="005262FD">
              <w:rPr>
                <w:b/>
                <w:bCs/>
                <w:sz w:val="22"/>
                <w:szCs w:val="22"/>
              </w:rPr>
              <w:t>PAŽANGOS UŽDAVINYS</w:t>
            </w:r>
          </w:p>
          <w:p w14:paraId="68DA5052" w14:textId="0D4ACCD0" w:rsidR="000E00FA" w:rsidRPr="005262FD" w:rsidRDefault="000E00FA" w:rsidP="000E00FA">
            <w:pPr>
              <w:jc w:val="both"/>
              <w:rPr>
                <w:b/>
                <w:bCs/>
                <w:color w:val="AEAAAA" w:themeColor="background2" w:themeShade="BF"/>
                <w:sz w:val="22"/>
                <w:szCs w:val="22"/>
                <w:lang w:eastAsia="lt-LT"/>
              </w:rPr>
            </w:pPr>
            <w:r w:rsidRPr="005262FD">
              <w:rPr>
                <w:b/>
                <w:bCs/>
                <w:sz w:val="22"/>
                <w:szCs w:val="22"/>
              </w:rPr>
              <w:t>„Padidinti ES išorės sienos kontrolės veiksmingumą ir sustiprinti neteisėtos migracijos prevenciją ir kontrolę“</w:t>
            </w:r>
          </w:p>
        </w:tc>
        <w:tc>
          <w:tcPr>
            <w:tcW w:w="2070" w:type="dxa"/>
            <w:vAlign w:val="center"/>
          </w:tcPr>
          <w:p w14:paraId="1A4855DF" w14:textId="19320DE6" w:rsidR="000E00FA" w:rsidRPr="005262FD" w:rsidRDefault="000E00FA" w:rsidP="000E00FA">
            <w:pPr>
              <w:jc w:val="both"/>
              <w:rPr>
                <w:b/>
                <w:bCs/>
                <w:color w:val="AEAAAA" w:themeColor="background2" w:themeShade="BF"/>
                <w:sz w:val="22"/>
                <w:szCs w:val="22"/>
                <w:lang w:eastAsia="lt-LT"/>
              </w:rPr>
            </w:pPr>
          </w:p>
        </w:tc>
      </w:tr>
      <w:tr w:rsidR="00790598" w:rsidRPr="005262FD" w14:paraId="24BC6E35" w14:textId="77777777" w:rsidTr="0062AF98">
        <w:trPr>
          <w:trHeight w:val="724"/>
        </w:trPr>
        <w:tc>
          <w:tcPr>
            <w:tcW w:w="10170" w:type="dxa"/>
            <w:gridSpan w:val="3"/>
            <w:vAlign w:val="center"/>
          </w:tcPr>
          <w:p w14:paraId="740BDA8C" w14:textId="77777777" w:rsidR="00140D79" w:rsidRPr="003D6564" w:rsidRDefault="00140D79" w:rsidP="00140D79">
            <w:pPr>
              <w:widowControl w:val="0"/>
              <w:tabs>
                <w:tab w:val="left" w:pos="851"/>
              </w:tabs>
              <w:jc w:val="both"/>
              <w:rPr>
                <w:i/>
                <w:iCs/>
              </w:rPr>
            </w:pPr>
            <w:r w:rsidRPr="003D6564">
              <w:rPr>
                <w:i/>
                <w:iCs/>
                <w:sz w:val="22"/>
                <w:szCs w:val="22"/>
                <w:lang w:eastAsia="lt-LT"/>
              </w:rPr>
              <w:t xml:space="preserve">Uždavinys bus įgyvendinamas vykdant ilgalaikės viešojo saugumo stiprinimo </w:t>
            </w:r>
            <w:r>
              <w:rPr>
                <w:i/>
                <w:iCs/>
                <w:sz w:val="22"/>
                <w:szCs w:val="22"/>
                <w:lang w:eastAsia="lt-LT"/>
              </w:rPr>
              <w:t>ir</w:t>
            </w:r>
            <w:r w:rsidRPr="003D6564">
              <w:rPr>
                <w:i/>
                <w:iCs/>
                <w:sz w:val="22"/>
                <w:szCs w:val="22"/>
                <w:lang w:eastAsia="lt-LT"/>
              </w:rPr>
              <w:t xml:space="preserve"> plėtros programos priemones</w:t>
            </w:r>
            <w:r w:rsidRPr="003D6564">
              <w:rPr>
                <w:i/>
                <w:iCs/>
              </w:rPr>
              <w:t xml:space="preserve">. </w:t>
            </w:r>
          </w:p>
          <w:p w14:paraId="05CC1158" w14:textId="77777777" w:rsidR="00140D79" w:rsidRPr="003D6564" w:rsidRDefault="00140D79" w:rsidP="00140D79">
            <w:pPr>
              <w:widowControl w:val="0"/>
              <w:tabs>
                <w:tab w:val="left" w:pos="851"/>
              </w:tabs>
              <w:jc w:val="both"/>
              <w:rPr>
                <w:i/>
                <w:iCs/>
                <w:sz w:val="22"/>
                <w:szCs w:val="22"/>
                <w:lang w:eastAsia="lt-LT"/>
              </w:rPr>
            </w:pPr>
            <w:r w:rsidRPr="003D6564">
              <w:rPr>
                <w:i/>
                <w:iCs/>
                <w:sz w:val="22"/>
                <w:szCs w:val="22"/>
                <w:lang w:eastAsia="lt-LT"/>
              </w:rPr>
              <w:t>Vykdant šį uždavinį bus siekiama mažinti neteisėtos migracijos ir neteisėto prekių judėjimo per valstybės sieną keliamas grėsmes ir šalinti jas sukeliančias priežastis.</w:t>
            </w:r>
          </w:p>
          <w:p w14:paraId="7975514A" w14:textId="00C2006A" w:rsidR="00AF02AC" w:rsidRPr="005262FD" w:rsidRDefault="00140D79" w:rsidP="00140D79">
            <w:pPr>
              <w:jc w:val="both"/>
              <w:rPr>
                <w:i/>
                <w:iCs/>
                <w:sz w:val="22"/>
                <w:szCs w:val="22"/>
              </w:rPr>
            </w:pPr>
            <w:r w:rsidRPr="003D6564">
              <w:rPr>
                <w:i/>
                <w:iCs/>
                <w:sz w:val="22"/>
                <w:szCs w:val="22"/>
                <w:lang w:eastAsia="lt-LT"/>
              </w:rPr>
              <w:t xml:space="preserve">Problemos bus sprendžiamos modernizuojant ES išorės sienų stebėsenos ir reagavimo į valstybės sienos kirtimo ne per pasienio kontrolės punktus procesus, tobulinant asmenų ir transporto priemonių, kertančių valstybės sieną per pasienio kontrolės punktus, kontrolę, šalinant rizikas, susijusias su Specialiosios tranzito schemos įgyvendinimu, stiprinant institucijų pajėgumus ir gebėjimus. Svarbiausias vykdomų veiklų tikslas – </w:t>
            </w:r>
            <w:r w:rsidRPr="003D6564">
              <w:rPr>
                <w:i/>
                <w:iCs/>
                <w:sz w:val="22"/>
                <w:szCs w:val="22"/>
              </w:rPr>
              <w:t xml:space="preserve">užtikrinti kuo palankesnes sąlygas keliauti per ES išorės sienas geros valios (bona fide) keliautojams ir išlaikyti reikiamą saugumo lygį, palaikyti nustatytą valstybės sienos teisinį režimą bei atitikti šalies narystės ES reikalaujamą sienų kontrolės lygį. Prioritetas bus teikiamas valstybės sienai su Baltarusija ir Rusija, t. y. išorinėms ES </w:t>
            </w:r>
            <w:r w:rsidRPr="003D6564">
              <w:rPr>
                <w:sz w:val="22"/>
                <w:szCs w:val="22"/>
              </w:rPr>
              <w:t>sienoms.</w:t>
            </w:r>
          </w:p>
        </w:tc>
      </w:tr>
      <w:tr w:rsidR="002A12CC" w:rsidRPr="005262FD" w14:paraId="6F196D4C" w14:textId="77777777" w:rsidTr="0062AF98">
        <w:tc>
          <w:tcPr>
            <w:tcW w:w="2250" w:type="dxa"/>
            <w:vAlign w:val="center"/>
          </w:tcPr>
          <w:p w14:paraId="4C74FB51" w14:textId="260D1EFA" w:rsidR="002A12CC" w:rsidRPr="005262FD" w:rsidRDefault="46659673" w:rsidP="3A993FE7">
            <w:pPr>
              <w:jc w:val="both"/>
              <w:rPr>
                <w:b/>
                <w:bCs/>
                <w:color w:val="AEAAAA" w:themeColor="background2" w:themeShade="BF"/>
                <w:sz w:val="22"/>
                <w:szCs w:val="22"/>
                <w:lang w:eastAsia="lt-LT"/>
              </w:rPr>
            </w:pPr>
            <w:r w:rsidRPr="005262FD">
              <w:rPr>
                <w:b/>
                <w:bCs/>
                <w:sz w:val="22"/>
                <w:szCs w:val="22"/>
                <w:lang w:eastAsia="lt-LT"/>
              </w:rPr>
              <w:t>07-018-10-06-01</w:t>
            </w:r>
            <w:r w:rsidR="621A7E5B" w:rsidRPr="005262FD">
              <w:rPr>
                <w:b/>
                <w:bCs/>
                <w:sz w:val="22"/>
                <w:szCs w:val="22"/>
                <w:lang w:eastAsia="lt-LT"/>
              </w:rPr>
              <w:t xml:space="preserve"> (PP)</w:t>
            </w:r>
          </w:p>
        </w:tc>
        <w:tc>
          <w:tcPr>
            <w:tcW w:w="5850" w:type="dxa"/>
            <w:vAlign w:val="center"/>
          </w:tcPr>
          <w:p w14:paraId="3EDA3269" w14:textId="77777777" w:rsidR="002A12CC" w:rsidRPr="005262FD" w:rsidRDefault="280972C8" w:rsidP="3A993FE7">
            <w:pPr>
              <w:jc w:val="both"/>
              <w:rPr>
                <w:b/>
                <w:bCs/>
                <w:color w:val="AEAAAA" w:themeColor="background2" w:themeShade="BF"/>
                <w:sz w:val="22"/>
                <w:szCs w:val="22"/>
              </w:rPr>
            </w:pPr>
            <w:r w:rsidRPr="005262FD">
              <w:rPr>
                <w:b/>
                <w:bCs/>
                <w:sz w:val="22"/>
                <w:szCs w:val="22"/>
              </w:rPr>
              <w:t>PRIEMONĖ: Stiprinti ES išorės sienos ir neteisėtos migracijos kontrolės pajėgumus ir gebėjimus</w:t>
            </w:r>
          </w:p>
        </w:tc>
        <w:tc>
          <w:tcPr>
            <w:tcW w:w="2070" w:type="dxa"/>
            <w:vAlign w:val="center"/>
          </w:tcPr>
          <w:p w14:paraId="53CCB3C5" w14:textId="6CD6FDFA" w:rsidR="004637AD" w:rsidRPr="005262FD" w:rsidRDefault="00CF4342" w:rsidP="00D10E91">
            <w:pPr>
              <w:jc w:val="both"/>
              <w:rPr>
                <w:color w:val="AEAAAA" w:themeColor="background2" w:themeShade="BF"/>
                <w:sz w:val="22"/>
                <w:szCs w:val="22"/>
                <w:lang w:eastAsia="lt-LT"/>
              </w:rPr>
            </w:pPr>
            <w:r w:rsidRPr="00CF4342">
              <w:rPr>
                <w:sz w:val="22"/>
                <w:szCs w:val="22"/>
                <w:lang w:eastAsia="lt-LT"/>
              </w:rPr>
              <w:t xml:space="preserve">86 </w:t>
            </w:r>
            <w:r w:rsidR="00A82199">
              <w:rPr>
                <w:sz w:val="22"/>
                <w:szCs w:val="22"/>
                <w:lang w:eastAsia="lt-LT"/>
              </w:rPr>
              <w:t>472</w:t>
            </w:r>
          </w:p>
        </w:tc>
      </w:tr>
      <w:tr w:rsidR="004345A9" w:rsidRPr="005262FD" w14:paraId="6246CA9F" w14:textId="77777777" w:rsidTr="0062AF98">
        <w:tc>
          <w:tcPr>
            <w:tcW w:w="10170" w:type="dxa"/>
            <w:gridSpan w:val="3"/>
          </w:tcPr>
          <w:p w14:paraId="78EC65E6" w14:textId="77777777" w:rsidR="00F509E0" w:rsidRPr="005262FD" w:rsidRDefault="00F509E0" w:rsidP="00F509E0">
            <w:pPr>
              <w:widowControl w:val="0"/>
              <w:tabs>
                <w:tab w:val="left" w:pos="851"/>
              </w:tabs>
              <w:jc w:val="both"/>
              <w:rPr>
                <w:i/>
                <w:iCs/>
                <w:sz w:val="22"/>
                <w:szCs w:val="22"/>
                <w:lang w:eastAsia="lt-LT"/>
              </w:rPr>
            </w:pPr>
            <w:r w:rsidRPr="005262FD">
              <w:rPr>
                <w:bCs/>
                <w:i/>
                <w:iCs/>
                <w:sz w:val="22"/>
                <w:szCs w:val="22"/>
                <w:lang w:eastAsia="lt-LT"/>
              </w:rPr>
              <w:t>Priemone sprendžiama Viešojo saugumo stiprinimo ir plėtros programoje nurodyta neteisėtos migracijos ir neteisėto prekių judėjimo per valstybės sieną keliamų grėsmių problema</w:t>
            </w:r>
            <w:r w:rsidRPr="005262FD">
              <w:rPr>
                <w:b/>
                <w:i/>
                <w:iCs/>
                <w:sz w:val="22"/>
                <w:szCs w:val="22"/>
                <w:lang w:eastAsia="lt-LT"/>
              </w:rPr>
              <w:t xml:space="preserve"> </w:t>
            </w:r>
            <w:r w:rsidRPr="005262FD">
              <w:rPr>
                <w:bCs/>
                <w:i/>
                <w:iCs/>
                <w:sz w:val="22"/>
                <w:szCs w:val="22"/>
                <w:lang w:eastAsia="lt-LT"/>
              </w:rPr>
              <w:t>ir jos</w:t>
            </w:r>
            <w:r w:rsidRPr="005262FD">
              <w:rPr>
                <w:b/>
                <w:i/>
                <w:iCs/>
                <w:sz w:val="22"/>
                <w:szCs w:val="22"/>
                <w:lang w:eastAsia="lt-LT"/>
              </w:rPr>
              <w:t xml:space="preserve"> </w:t>
            </w:r>
            <w:r w:rsidRPr="005262FD">
              <w:rPr>
                <w:bCs/>
                <w:i/>
                <w:iCs/>
                <w:sz w:val="22"/>
                <w:szCs w:val="22"/>
                <w:lang w:eastAsia="lt-LT"/>
              </w:rPr>
              <w:t>priežastys.</w:t>
            </w:r>
          </w:p>
          <w:p w14:paraId="200E1940" w14:textId="77777777" w:rsidR="00F509E0" w:rsidRPr="005262FD" w:rsidRDefault="00F509E0" w:rsidP="00F509E0">
            <w:pPr>
              <w:widowControl w:val="0"/>
              <w:tabs>
                <w:tab w:val="left" w:pos="851"/>
              </w:tabs>
              <w:jc w:val="both"/>
              <w:rPr>
                <w:i/>
                <w:iCs/>
                <w:sz w:val="22"/>
                <w:szCs w:val="22"/>
                <w:lang w:eastAsia="lt-LT"/>
              </w:rPr>
            </w:pPr>
            <w:r w:rsidRPr="005262FD">
              <w:rPr>
                <w:i/>
                <w:iCs/>
                <w:sz w:val="22"/>
                <w:szCs w:val="22"/>
                <w:lang w:eastAsia="lt-LT"/>
              </w:rPr>
              <w:t>Siekiami rezultatai:</w:t>
            </w:r>
          </w:p>
          <w:p w14:paraId="57EB66EB" w14:textId="66266984" w:rsidR="00F509E0" w:rsidRPr="005262FD" w:rsidRDefault="00F509E0" w:rsidP="002F7B42">
            <w:pPr>
              <w:pStyle w:val="Sraopastraipa"/>
              <w:numPr>
                <w:ilvl w:val="0"/>
                <w:numId w:val="34"/>
              </w:numPr>
              <w:ind w:left="227" w:hanging="227"/>
              <w:jc w:val="both"/>
              <w:rPr>
                <w:i/>
                <w:iCs/>
                <w:sz w:val="22"/>
                <w:szCs w:val="22"/>
                <w:lang w:eastAsia="lt-LT"/>
              </w:rPr>
            </w:pPr>
            <w:r w:rsidRPr="005262FD">
              <w:rPr>
                <w:i/>
                <w:iCs/>
                <w:sz w:val="22"/>
                <w:szCs w:val="22"/>
                <w:lang w:eastAsia="lt-LT"/>
              </w:rPr>
              <w:t xml:space="preserve">100 proc. </w:t>
            </w:r>
            <w:r w:rsidRPr="005262FD">
              <w:rPr>
                <w:i/>
                <w:iCs/>
                <w:sz w:val="22"/>
                <w:szCs w:val="22"/>
              </w:rPr>
              <w:t xml:space="preserve">ES išorės sienos (Lietuvos dalies) saugoma </w:t>
            </w:r>
            <w:bookmarkStart w:id="46" w:name="_Hlk169089798"/>
            <w:r w:rsidRPr="005262FD">
              <w:rPr>
                <w:i/>
                <w:iCs/>
                <w:sz w:val="22"/>
                <w:szCs w:val="22"/>
              </w:rPr>
              <w:t>moderniomis sienos stebėjimo technologijomis</w:t>
            </w:r>
            <w:bookmarkEnd w:id="46"/>
            <w:r w:rsidR="00260638">
              <w:rPr>
                <w:i/>
                <w:iCs/>
                <w:sz w:val="22"/>
                <w:szCs w:val="22"/>
              </w:rPr>
              <w:t>;</w:t>
            </w:r>
          </w:p>
          <w:p w14:paraId="7CD827D3" w14:textId="77777777" w:rsidR="00F509E0" w:rsidRPr="005262FD" w:rsidRDefault="00F509E0" w:rsidP="002F7B42">
            <w:pPr>
              <w:pStyle w:val="Sraopastraipa"/>
              <w:numPr>
                <w:ilvl w:val="0"/>
                <w:numId w:val="34"/>
              </w:numPr>
              <w:ind w:left="227" w:hanging="227"/>
              <w:jc w:val="both"/>
              <w:rPr>
                <w:i/>
                <w:iCs/>
                <w:sz w:val="22"/>
                <w:szCs w:val="22"/>
                <w:lang w:eastAsia="lt-LT"/>
              </w:rPr>
            </w:pPr>
            <w:r w:rsidRPr="005262FD">
              <w:rPr>
                <w:i/>
                <w:iCs/>
                <w:sz w:val="22"/>
                <w:szCs w:val="22"/>
                <w:lang w:eastAsia="lt-LT"/>
              </w:rPr>
              <w:t>sumažės valstybės sienos pažeidimų latentiškumas;</w:t>
            </w:r>
          </w:p>
          <w:p w14:paraId="0B7CBD6C" w14:textId="77777777" w:rsidR="00F509E0" w:rsidRPr="005262FD" w:rsidRDefault="00F509E0" w:rsidP="002F7B42">
            <w:pPr>
              <w:pStyle w:val="Sraopastraipa"/>
              <w:numPr>
                <w:ilvl w:val="0"/>
                <w:numId w:val="34"/>
              </w:numPr>
              <w:ind w:left="227" w:hanging="227"/>
              <w:jc w:val="both"/>
              <w:rPr>
                <w:i/>
                <w:iCs/>
                <w:sz w:val="22"/>
                <w:szCs w:val="22"/>
                <w:lang w:eastAsia="lt-LT"/>
              </w:rPr>
            </w:pPr>
            <w:r w:rsidRPr="005262FD">
              <w:rPr>
                <w:i/>
                <w:iCs/>
                <w:sz w:val="22"/>
                <w:szCs w:val="22"/>
                <w:lang w:eastAsia="lt-LT"/>
              </w:rPr>
              <w:t>pagerės sienų stebėsena ir reagavimas į valstybės sienos pažeidimus;</w:t>
            </w:r>
          </w:p>
          <w:p w14:paraId="4B7B7DC6" w14:textId="77777777" w:rsidR="00F509E0" w:rsidRPr="005262FD" w:rsidRDefault="00F509E0" w:rsidP="002F7B42">
            <w:pPr>
              <w:pStyle w:val="Sraopastraipa"/>
              <w:numPr>
                <w:ilvl w:val="0"/>
                <w:numId w:val="34"/>
              </w:numPr>
              <w:ind w:left="227" w:hanging="227"/>
              <w:jc w:val="both"/>
              <w:rPr>
                <w:i/>
                <w:iCs/>
                <w:sz w:val="22"/>
                <w:szCs w:val="22"/>
                <w:lang w:eastAsia="lt-LT"/>
              </w:rPr>
            </w:pPr>
            <w:r w:rsidRPr="005262FD">
              <w:rPr>
                <w:i/>
                <w:iCs/>
                <w:sz w:val="22"/>
                <w:szCs w:val="22"/>
                <w:lang w:eastAsia="lt-LT"/>
              </w:rPr>
              <w:lastRenderedPageBreak/>
              <w:t>realiu laiku bus fiksuojamos ekstremalios situacijos, galinčios turėti neigiamą poveikį nacionaliniam saugumui, sprendimai dėl valdymo bus priimami operatyviau;</w:t>
            </w:r>
          </w:p>
          <w:p w14:paraId="5B94EED8" w14:textId="77777777" w:rsidR="00F509E0" w:rsidRPr="005262FD" w:rsidRDefault="00F509E0" w:rsidP="002F7B42">
            <w:pPr>
              <w:pStyle w:val="Sraopastraipa"/>
              <w:numPr>
                <w:ilvl w:val="0"/>
                <w:numId w:val="34"/>
              </w:numPr>
              <w:ind w:left="227" w:hanging="227"/>
              <w:jc w:val="both"/>
              <w:rPr>
                <w:i/>
                <w:iCs/>
                <w:sz w:val="22"/>
                <w:szCs w:val="22"/>
              </w:rPr>
            </w:pPr>
            <w:r w:rsidRPr="005262FD">
              <w:rPr>
                <w:i/>
                <w:iCs/>
                <w:sz w:val="22"/>
                <w:szCs w:val="22"/>
              </w:rPr>
              <w:t>didės pareigūnų, vykdančių sienos apsaugą ir užtikrinančių STS veikimą, bei konsulinių darbuotojų gebėjimai bei jų darbo sąlygos;</w:t>
            </w:r>
          </w:p>
          <w:p w14:paraId="7B9BAD1B" w14:textId="77777777" w:rsidR="00F509E0" w:rsidRPr="005262FD" w:rsidRDefault="00F509E0" w:rsidP="002F7B42">
            <w:pPr>
              <w:pStyle w:val="Sraopastraipa"/>
              <w:numPr>
                <w:ilvl w:val="0"/>
                <w:numId w:val="34"/>
              </w:numPr>
              <w:ind w:left="227" w:hanging="227"/>
              <w:jc w:val="both"/>
              <w:rPr>
                <w:i/>
                <w:iCs/>
                <w:sz w:val="22"/>
                <w:szCs w:val="22"/>
              </w:rPr>
            </w:pPr>
            <w:r w:rsidRPr="005262FD">
              <w:rPr>
                <w:i/>
                <w:iCs/>
                <w:sz w:val="22"/>
                <w:szCs w:val="22"/>
              </w:rPr>
              <w:t>pagerės pareigūnų aprūpinimas sienos stebėjimo ir reagavimo į valstybės sienos pažeidimus priemonėmis;</w:t>
            </w:r>
          </w:p>
          <w:p w14:paraId="1E4CE071" w14:textId="77777777" w:rsidR="00F509E0" w:rsidRPr="005262FD" w:rsidRDefault="00F509E0" w:rsidP="002F7B42">
            <w:pPr>
              <w:pStyle w:val="Sraopastraipa"/>
              <w:numPr>
                <w:ilvl w:val="0"/>
                <w:numId w:val="34"/>
              </w:numPr>
              <w:tabs>
                <w:tab w:val="left" w:pos="1134"/>
              </w:tabs>
              <w:ind w:left="227" w:hanging="227"/>
              <w:jc w:val="both"/>
              <w:rPr>
                <w:i/>
                <w:iCs/>
                <w:sz w:val="22"/>
                <w:szCs w:val="22"/>
              </w:rPr>
            </w:pPr>
            <w:r w:rsidRPr="005262FD">
              <w:rPr>
                <w:i/>
                <w:iCs/>
                <w:sz w:val="22"/>
                <w:szCs w:val="22"/>
              </w:rPr>
              <w:t>pagerės biometrinių duomenų kokybė, bus įdiegtos naujos technologijos ir sprendimai;</w:t>
            </w:r>
          </w:p>
          <w:p w14:paraId="064B1DCE" w14:textId="77777777" w:rsidR="00F509E0" w:rsidRPr="005262FD" w:rsidRDefault="00F509E0" w:rsidP="002F7B42">
            <w:pPr>
              <w:pStyle w:val="Sraopastraipa"/>
              <w:numPr>
                <w:ilvl w:val="0"/>
                <w:numId w:val="34"/>
              </w:numPr>
              <w:tabs>
                <w:tab w:val="left" w:pos="1134"/>
              </w:tabs>
              <w:ind w:left="227" w:hanging="227"/>
              <w:jc w:val="both"/>
              <w:rPr>
                <w:i/>
                <w:iCs/>
                <w:sz w:val="22"/>
                <w:szCs w:val="22"/>
              </w:rPr>
            </w:pPr>
            <w:r w:rsidRPr="005262FD">
              <w:rPr>
                <w:i/>
                <w:iCs/>
                <w:sz w:val="22"/>
                <w:szCs w:val="22"/>
              </w:rPr>
              <w:t>pagreitės sprendimų dėl vizos išdavimo priėmimas, bus sukurtos duomenų mainų sąsajos su Atvykimo - išvykimo sistema (AIS) ir Europos kelionių informacijos ir leidimų sistema (ETIAS);</w:t>
            </w:r>
          </w:p>
          <w:p w14:paraId="0AC317A5" w14:textId="77777777" w:rsidR="00F509E0" w:rsidRPr="005262FD" w:rsidRDefault="00F509E0" w:rsidP="002F7B42">
            <w:pPr>
              <w:pStyle w:val="Sraopastraipa"/>
              <w:numPr>
                <w:ilvl w:val="0"/>
                <w:numId w:val="34"/>
              </w:numPr>
              <w:tabs>
                <w:tab w:val="left" w:pos="1134"/>
              </w:tabs>
              <w:ind w:left="227" w:hanging="227"/>
              <w:jc w:val="both"/>
              <w:rPr>
                <w:i/>
                <w:iCs/>
                <w:sz w:val="22"/>
                <w:szCs w:val="22"/>
              </w:rPr>
            </w:pPr>
            <w:r w:rsidRPr="005262FD">
              <w:rPr>
                <w:i/>
                <w:iCs/>
                <w:sz w:val="22"/>
                <w:szCs w:val="22"/>
              </w:rPr>
              <w:t>bus užtikrintas nepertraukiamas nacionalinės vizų informacinės sistemos (toliau – N.VIS) ir susijusių informacinių sistemų, registrų, IT ir ryšių infrastruktūros veikimas, duomenų vientisumas ir saugumas;</w:t>
            </w:r>
          </w:p>
          <w:p w14:paraId="796EC411" w14:textId="77777777" w:rsidR="00F509E0" w:rsidRPr="005262FD" w:rsidRDefault="00F509E0" w:rsidP="002F7B42">
            <w:pPr>
              <w:pStyle w:val="Sraopastraipa"/>
              <w:numPr>
                <w:ilvl w:val="0"/>
                <w:numId w:val="34"/>
              </w:numPr>
              <w:ind w:left="227" w:hanging="227"/>
              <w:jc w:val="both"/>
              <w:rPr>
                <w:i/>
                <w:iCs/>
                <w:sz w:val="22"/>
                <w:szCs w:val="22"/>
              </w:rPr>
            </w:pPr>
            <w:r w:rsidRPr="005262FD">
              <w:rPr>
                <w:i/>
                <w:iCs/>
                <w:sz w:val="22"/>
                <w:szCs w:val="22"/>
              </w:rPr>
              <w:t>bus užtikrintas AIS ir ETIAS sklandus veikimas ir savalaikė priežiūra;</w:t>
            </w:r>
          </w:p>
          <w:p w14:paraId="2964CA0C" w14:textId="77777777" w:rsidR="00F509E0" w:rsidRPr="005262FD" w:rsidRDefault="00F509E0" w:rsidP="002F7B42">
            <w:pPr>
              <w:pStyle w:val="Sraopastraipa"/>
              <w:numPr>
                <w:ilvl w:val="0"/>
                <w:numId w:val="34"/>
              </w:numPr>
              <w:ind w:left="227" w:hanging="227"/>
              <w:jc w:val="both"/>
              <w:rPr>
                <w:i/>
                <w:iCs/>
                <w:sz w:val="22"/>
                <w:szCs w:val="22"/>
              </w:rPr>
            </w:pPr>
            <w:r w:rsidRPr="005262FD">
              <w:rPr>
                <w:i/>
                <w:iCs/>
                <w:sz w:val="22"/>
                <w:szCs w:val="22"/>
              </w:rPr>
              <w:t>pagerės už sienų valdymą atsakingų institucijų bendradarbiavimasis ir apsikeitimas informacija;</w:t>
            </w:r>
          </w:p>
          <w:p w14:paraId="3D82E98E" w14:textId="7BDC52A2" w:rsidR="004345A9" w:rsidRPr="005262FD" w:rsidRDefault="00F509E0" w:rsidP="002F7B42">
            <w:pPr>
              <w:pStyle w:val="Sraopastraipa"/>
              <w:numPr>
                <w:ilvl w:val="0"/>
                <w:numId w:val="34"/>
              </w:numPr>
              <w:ind w:left="227" w:hanging="227"/>
              <w:jc w:val="both"/>
              <w:rPr>
                <w:i/>
                <w:iCs/>
                <w:sz w:val="22"/>
                <w:szCs w:val="22"/>
              </w:rPr>
            </w:pPr>
            <w:r w:rsidRPr="005262FD">
              <w:rPr>
                <w:i/>
                <w:iCs/>
                <w:sz w:val="22"/>
                <w:szCs w:val="22"/>
              </w:rPr>
              <w:t>bus užtikrintas sklandus STS veikimas.</w:t>
            </w:r>
          </w:p>
        </w:tc>
      </w:tr>
      <w:tr w:rsidR="000E00FA" w:rsidRPr="005262FD" w14:paraId="1A0F9F0A" w14:textId="77777777" w:rsidTr="0062AF98">
        <w:tc>
          <w:tcPr>
            <w:tcW w:w="2250" w:type="dxa"/>
            <w:vAlign w:val="center"/>
          </w:tcPr>
          <w:p w14:paraId="2D5BD04D" w14:textId="0BDDA89D" w:rsidR="000E00FA" w:rsidRPr="005262FD" w:rsidRDefault="000E00FA" w:rsidP="000E00FA">
            <w:pPr>
              <w:jc w:val="both"/>
              <w:rPr>
                <w:b/>
                <w:bCs/>
                <w:color w:val="AEAAAA" w:themeColor="background2" w:themeShade="BF"/>
                <w:sz w:val="22"/>
                <w:szCs w:val="22"/>
                <w:lang w:eastAsia="lt-LT"/>
              </w:rPr>
            </w:pPr>
            <w:r w:rsidRPr="005262FD">
              <w:rPr>
                <w:b/>
                <w:bCs/>
                <w:sz w:val="22"/>
                <w:szCs w:val="22"/>
                <w:lang w:eastAsia="lt-LT"/>
              </w:rPr>
              <w:lastRenderedPageBreak/>
              <w:t>07-018-10-07</w:t>
            </w:r>
          </w:p>
        </w:tc>
        <w:tc>
          <w:tcPr>
            <w:tcW w:w="5850" w:type="dxa"/>
          </w:tcPr>
          <w:p w14:paraId="7941EEB2" w14:textId="77777777" w:rsidR="000E00FA" w:rsidRPr="005262FD" w:rsidRDefault="000E00FA" w:rsidP="000E00FA">
            <w:pPr>
              <w:jc w:val="both"/>
              <w:rPr>
                <w:b/>
                <w:bCs/>
                <w:color w:val="AEAAAA" w:themeColor="background2" w:themeShade="BF"/>
                <w:sz w:val="22"/>
                <w:szCs w:val="22"/>
              </w:rPr>
            </w:pPr>
            <w:r w:rsidRPr="005262FD">
              <w:rPr>
                <w:b/>
                <w:bCs/>
                <w:sz w:val="22"/>
                <w:szCs w:val="22"/>
              </w:rPr>
              <w:t>PAŽANGOS UŽDAVINYS</w:t>
            </w:r>
          </w:p>
          <w:p w14:paraId="3652DF5B" w14:textId="716F2D0E" w:rsidR="000E00FA" w:rsidRPr="005262FD" w:rsidRDefault="000E00FA" w:rsidP="000E00FA">
            <w:pPr>
              <w:jc w:val="both"/>
              <w:rPr>
                <w:b/>
                <w:bCs/>
                <w:color w:val="AEAAAA" w:themeColor="background2" w:themeShade="BF"/>
                <w:sz w:val="22"/>
                <w:szCs w:val="22"/>
              </w:rPr>
            </w:pPr>
            <w:r w:rsidRPr="005262FD">
              <w:rPr>
                <w:b/>
                <w:bCs/>
                <w:sz w:val="22"/>
                <w:szCs w:val="22"/>
              </w:rPr>
              <w:t>„Mažinti sunkaus nusikalstamumo ir terorizmo grėsmes“</w:t>
            </w:r>
          </w:p>
        </w:tc>
        <w:tc>
          <w:tcPr>
            <w:tcW w:w="2070" w:type="dxa"/>
            <w:vAlign w:val="center"/>
          </w:tcPr>
          <w:p w14:paraId="244F878B" w14:textId="7763937F" w:rsidR="000E00FA" w:rsidRPr="005262FD" w:rsidRDefault="000E00FA" w:rsidP="000E00FA">
            <w:pPr>
              <w:jc w:val="both"/>
              <w:rPr>
                <w:color w:val="AEAAAA" w:themeColor="background2" w:themeShade="BF"/>
                <w:sz w:val="22"/>
                <w:szCs w:val="22"/>
                <w:lang w:eastAsia="lt-LT"/>
              </w:rPr>
            </w:pPr>
          </w:p>
        </w:tc>
      </w:tr>
      <w:tr w:rsidR="000E00FA" w:rsidRPr="005262FD" w14:paraId="2AA05FC7" w14:textId="77777777" w:rsidTr="0062AF98">
        <w:tc>
          <w:tcPr>
            <w:tcW w:w="10170" w:type="dxa"/>
            <w:gridSpan w:val="3"/>
            <w:vAlign w:val="center"/>
          </w:tcPr>
          <w:p w14:paraId="6454F74E" w14:textId="72E047A8" w:rsidR="000E00FA" w:rsidRPr="005262FD" w:rsidRDefault="00F509E0" w:rsidP="0060170B">
            <w:pPr>
              <w:widowControl w:val="0"/>
              <w:jc w:val="both"/>
              <w:rPr>
                <w:i/>
                <w:iCs/>
                <w:color w:val="AEAAAA" w:themeColor="background2" w:themeShade="BF"/>
                <w:sz w:val="22"/>
                <w:szCs w:val="22"/>
              </w:rPr>
            </w:pPr>
            <w:r w:rsidRPr="005262FD">
              <w:rPr>
                <w:i/>
                <w:iCs/>
                <w:sz w:val="22"/>
                <w:szCs w:val="22"/>
                <w:lang w:eastAsia="lt-LT"/>
              </w:rPr>
              <w:t xml:space="preserve">Siekiama </w:t>
            </w:r>
            <w:r w:rsidRPr="005262FD">
              <w:rPr>
                <w:i/>
                <w:iCs/>
                <w:sz w:val="22"/>
                <w:szCs w:val="22"/>
              </w:rPr>
              <w:t>stiprinti kompetentingų institucijų ir įstaigų gebėjimą nustatyti sunkaus nusikalstamumo ir terorizmo grėsmes, gerinti veiklos koordinavimą ir operatyvų tarpinstitucinį ir tarpvalstybinį bendradarbiavimą, diegti pažangias veiklos technologijas.</w:t>
            </w:r>
          </w:p>
        </w:tc>
      </w:tr>
      <w:tr w:rsidR="000E00FA" w:rsidRPr="005262FD" w14:paraId="02D417F9" w14:textId="77777777" w:rsidTr="0062AF98">
        <w:tc>
          <w:tcPr>
            <w:tcW w:w="2250" w:type="dxa"/>
            <w:vAlign w:val="center"/>
          </w:tcPr>
          <w:p w14:paraId="05EF4DF1" w14:textId="23DA408E" w:rsidR="000E00FA" w:rsidRPr="005262FD" w:rsidRDefault="000E00FA" w:rsidP="000E00FA">
            <w:pPr>
              <w:jc w:val="both"/>
              <w:rPr>
                <w:b/>
                <w:bCs/>
                <w:color w:val="AEAAAA" w:themeColor="background2" w:themeShade="BF"/>
                <w:sz w:val="22"/>
                <w:szCs w:val="22"/>
                <w:lang w:eastAsia="lt-LT"/>
              </w:rPr>
            </w:pPr>
            <w:r w:rsidRPr="005262FD">
              <w:rPr>
                <w:sz w:val="22"/>
                <w:szCs w:val="22"/>
                <w:lang w:eastAsia="lt-LT"/>
              </w:rPr>
              <w:t>07-018-10-07-01 (PP)</w:t>
            </w:r>
          </w:p>
        </w:tc>
        <w:tc>
          <w:tcPr>
            <w:tcW w:w="5850" w:type="dxa"/>
          </w:tcPr>
          <w:p w14:paraId="28BA286F" w14:textId="77777777" w:rsidR="000E00FA" w:rsidRPr="005262FD" w:rsidRDefault="000E00FA" w:rsidP="000E00FA">
            <w:pPr>
              <w:jc w:val="both"/>
              <w:rPr>
                <w:b/>
                <w:bCs/>
                <w:color w:val="AEAAAA" w:themeColor="background2" w:themeShade="BF"/>
                <w:sz w:val="22"/>
                <w:szCs w:val="22"/>
              </w:rPr>
            </w:pPr>
            <w:r w:rsidRPr="005262FD">
              <w:rPr>
                <w:b/>
                <w:bCs/>
                <w:sz w:val="22"/>
                <w:szCs w:val="22"/>
              </w:rPr>
              <w:t>PRIEMONĖ:</w:t>
            </w:r>
          </w:p>
          <w:p w14:paraId="02ABDECC" w14:textId="08AE0571" w:rsidR="000E00FA" w:rsidRPr="005262FD" w:rsidRDefault="000E00FA" w:rsidP="000E00FA">
            <w:pPr>
              <w:jc w:val="both"/>
              <w:rPr>
                <w:b/>
                <w:bCs/>
                <w:color w:val="AEAAAA" w:themeColor="background2" w:themeShade="BF"/>
                <w:sz w:val="22"/>
                <w:szCs w:val="22"/>
              </w:rPr>
            </w:pPr>
            <w:r w:rsidRPr="005262FD">
              <w:rPr>
                <w:b/>
                <w:bCs/>
                <w:sz w:val="22"/>
                <w:szCs w:val="22"/>
              </w:rPr>
              <w:t>„Sudaryti prielaidas veiksmingai nusikaltimų prevencijai ir kontrolei bei terorizmo grėsmių mažinimui</w:t>
            </w:r>
            <w:r w:rsidRPr="005262FD">
              <w:rPr>
                <w:b/>
                <w:bCs/>
                <w:sz w:val="22"/>
                <w:szCs w:val="22"/>
                <w:lang w:eastAsia="lt-LT"/>
              </w:rPr>
              <w:t>“</w:t>
            </w:r>
          </w:p>
        </w:tc>
        <w:tc>
          <w:tcPr>
            <w:tcW w:w="2070" w:type="dxa"/>
            <w:vAlign w:val="center"/>
          </w:tcPr>
          <w:p w14:paraId="168EE42C" w14:textId="75F0C04F" w:rsidR="000E00FA" w:rsidRPr="005262FD" w:rsidRDefault="00CF4342" w:rsidP="000E00FA">
            <w:pPr>
              <w:jc w:val="both"/>
              <w:rPr>
                <w:sz w:val="22"/>
                <w:szCs w:val="22"/>
                <w:lang w:eastAsia="lt-LT"/>
              </w:rPr>
            </w:pPr>
            <w:r>
              <w:rPr>
                <w:sz w:val="22"/>
                <w:szCs w:val="22"/>
                <w:lang w:eastAsia="lt-LT"/>
              </w:rPr>
              <w:t>10 300</w:t>
            </w:r>
          </w:p>
        </w:tc>
      </w:tr>
      <w:tr w:rsidR="00C63508" w:rsidRPr="005262FD" w14:paraId="4CE1C9DB" w14:textId="77777777" w:rsidTr="00683987">
        <w:tc>
          <w:tcPr>
            <w:tcW w:w="10170" w:type="dxa"/>
            <w:gridSpan w:val="3"/>
            <w:tcBorders>
              <w:bottom w:val="single" w:sz="4" w:space="0" w:color="auto"/>
            </w:tcBorders>
            <w:vAlign w:val="center"/>
          </w:tcPr>
          <w:p w14:paraId="63A4A4D9" w14:textId="77777777" w:rsidR="00F509E0" w:rsidRPr="005262FD" w:rsidRDefault="00F509E0" w:rsidP="00F509E0">
            <w:pPr>
              <w:widowControl w:val="0"/>
              <w:tabs>
                <w:tab w:val="left" w:pos="851"/>
              </w:tabs>
              <w:jc w:val="both"/>
              <w:rPr>
                <w:i/>
                <w:iCs/>
                <w:sz w:val="22"/>
                <w:szCs w:val="22"/>
                <w:lang w:eastAsia="lt-LT"/>
              </w:rPr>
            </w:pPr>
            <w:r w:rsidRPr="005262FD">
              <w:rPr>
                <w:i/>
                <w:iCs/>
                <w:sz w:val="22"/>
                <w:szCs w:val="22"/>
              </w:rPr>
              <w:t xml:space="preserve">Priemone </w:t>
            </w:r>
            <w:r w:rsidRPr="005262FD">
              <w:rPr>
                <w:bCs/>
                <w:i/>
                <w:iCs/>
                <w:sz w:val="22"/>
                <w:szCs w:val="22"/>
                <w:lang w:eastAsia="lt-LT"/>
              </w:rPr>
              <w:t>sprendžiama</w:t>
            </w:r>
            <w:r w:rsidRPr="005262FD">
              <w:rPr>
                <w:i/>
                <w:iCs/>
                <w:sz w:val="22"/>
                <w:szCs w:val="22"/>
              </w:rPr>
              <w:t xml:space="preserve"> Viešojo saugumo stiprinimo ir plėtros programoje nurodyta nusikalstamumo ir terorizmo keliamų grėsmių problema ir jos priežastys.</w:t>
            </w:r>
          </w:p>
          <w:p w14:paraId="3E550CE5" w14:textId="77777777" w:rsidR="00F509E0" w:rsidRPr="005262FD" w:rsidRDefault="00F509E0" w:rsidP="00F509E0">
            <w:pPr>
              <w:widowControl w:val="0"/>
              <w:tabs>
                <w:tab w:val="left" w:pos="851"/>
              </w:tabs>
              <w:jc w:val="both"/>
              <w:rPr>
                <w:i/>
                <w:iCs/>
                <w:color w:val="BFBFBF" w:themeColor="background1" w:themeShade="BF"/>
                <w:sz w:val="22"/>
                <w:szCs w:val="22"/>
                <w:lang w:eastAsia="lt-LT"/>
              </w:rPr>
            </w:pPr>
            <w:r w:rsidRPr="005262FD">
              <w:rPr>
                <w:i/>
                <w:iCs/>
                <w:sz w:val="22"/>
                <w:szCs w:val="22"/>
                <w:lang w:eastAsia="lt-LT"/>
              </w:rPr>
              <w:t>Siekiami rezultatai:</w:t>
            </w:r>
          </w:p>
          <w:p w14:paraId="5FDC94E4" w14:textId="77777777" w:rsidR="00F509E0" w:rsidRPr="005262FD" w:rsidRDefault="00F509E0" w:rsidP="002F7B42">
            <w:pPr>
              <w:pStyle w:val="Sraopastraipa"/>
              <w:numPr>
                <w:ilvl w:val="0"/>
                <w:numId w:val="35"/>
              </w:numPr>
              <w:spacing w:after="120"/>
              <w:ind w:left="227" w:hanging="227"/>
              <w:jc w:val="both"/>
              <w:rPr>
                <w:i/>
                <w:iCs/>
                <w:color w:val="000000"/>
                <w:sz w:val="22"/>
                <w:szCs w:val="22"/>
              </w:rPr>
            </w:pPr>
            <w:r w:rsidRPr="005262FD">
              <w:rPr>
                <w:i/>
                <w:iCs/>
                <w:color w:val="000000"/>
                <w:sz w:val="22"/>
                <w:szCs w:val="22"/>
              </w:rPr>
              <w:t>veiksmingesni ES ir nacionalinių teisėsaugos ir kitų kompetentingų institucijų informacijos mainai;</w:t>
            </w:r>
          </w:p>
          <w:p w14:paraId="2C48D7A8" w14:textId="77777777" w:rsidR="00F509E0" w:rsidRPr="005262FD" w:rsidRDefault="00F509E0" w:rsidP="002F7B42">
            <w:pPr>
              <w:pStyle w:val="Sraopastraipa"/>
              <w:numPr>
                <w:ilvl w:val="0"/>
                <w:numId w:val="35"/>
              </w:numPr>
              <w:spacing w:after="120"/>
              <w:ind w:left="227" w:hanging="227"/>
              <w:jc w:val="both"/>
              <w:rPr>
                <w:i/>
                <w:iCs/>
                <w:color w:val="000000"/>
                <w:sz w:val="22"/>
                <w:szCs w:val="22"/>
              </w:rPr>
            </w:pPr>
            <w:r w:rsidRPr="005262FD">
              <w:rPr>
                <w:i/>
                <w:iCs/>
                <w:color w:val="000000"/>
                <w:sz w:val="22"/>
                <w:szCs w:val="22"/>
              </w:rPr>
              <w:t>geresni gebėjimai užkirsti kelią tarpvalstybiniam, sunkiam ir organizuotam nusikalstamumui ir su jais kovoti;</w:t>
            </w:r>
          </w:p>
          <w:p w14:paraId="0185FFEF" w14:textId="77777777" w:rsidR="00F509E0" w:rsidRPr="005262FD" w:rsidRDefault="00F509E0" w:rsidP="002F7B42">
            <w:pPr>
              <w:pStyle w:val="Sraopastraipa"/>
              <w:numPr>
                <w:ilvl w:val="0"/>
                <w:numId w:val="35"/>
              </w:numPr>
              <w:spacing w:after="120"/>
              <w:ind w:left="227" w:hanging="227"/>
              <w:jc w:val="both"/>
              <w:rPr>
                <w:i/>
                <w:iCs/>
                <w:color w:val="000000"/>
                <w:sz w:val="22"/>
                <w:szCs w:val="22"/>
              </w:rPr>
            </w:pPr>
            <w:r w:rsidRPr="005262FD">
              <w:rPr>
                <w:i/>
                <w:iCs/>
                <w:color w:val="000000"/>
                <w:sz w:val="22"/>
                <w:szCs w:val="22"/>
              </w:rPr>
              <w:t xml:space="preserve">veiksmingesnis su organizuotu nusikalstamumu susijusių finansinių sandorių nustatymas ir tyrimas (pagal </w:t>
            </w:r>
            <w:r w:rsidRPr="005262FD">
              <w:rPr>
                <w:i/>
                <w:iCs/>
                <w:sz w:val="22"/>
                <w:szCs w:val="22"/>
              </w:rPr>
              <w:t>Europos Sąjungos sunkių formų ir organizuoto nusikalstamumo grėsmių vertinimą (ES SOCTA</w:t>
            </w:r>
            <w:r w:rsidRPr="005262FD">
              <w:rPr>
                <w:i/>
                <w:iCs/>
                <w:color w:val="000000"/>
                <w:sz w:val="22"/>
                <w:szCs w:val="22"/>
              </w:rPr>
              <w:t>);</w:t>
            </w:r>
          </w:p>
          <w:p w14:paraId="0CB81446" w14:textId="77777777" w:rsidR="00F509E0" w:rsidRPr="005262FD" w:rsidRDefault="00F509E0" w:rsidP="002F7B42">
            <w:pPr>
              <w:pStyle w:val="Sraopastraipa"/>
              <w:numPr>
                <w:ilvl w:val="0"/>
                <w:numId w:val="35"/>
              </w:numPr>
              <w:spacing w:after="120"/>
              <w:ind w:left="227" w:hanging="227"/>
              <w:jc w:val="both"/>
              <w:rPr>
                <w:i/>
                <w:iCs/>
                <w:color w:val="000000"/>
                <w:sz w:val="22"/>
                <w:szCs w:val="22"/>
              </w:rPr>
            </w:pPr>
            <w:r w:rsidRPr="005262FD">
              <w:rPr>
                <w:i/>
                <w:iCs/>
                <w:color w:val="000000"/>
                <w:sz w:val="22"/>
                <w:szCs w:val="22"/>
              </w:rPr>
              <w:t>tikslesnis korupcijos grėsmių nustatymas; pagerėjęs visuomenės informuotumas apie korupciją;</w:t>
            </w:r>
          </w:p>
          <w:p w14:paraId="0CEE677F" w14:textId="77777777" w:rsidR="00F509E0" w:rsidRPr="005262FD" w:rsidRDefault="00F509E0" w:rsidP="002F7B42">
            <w:pPr>
              <w:pStyle w:val="Sraopastraipa"/>
              <w:numPr>
                <w:ilvl w:val="0"/>
                <w:numId w:val="35"/>
              </w:numPr>
              <w:spacing w:after="120"/>
              <w:ind w:left="227" w:hanging="227"/>
              <w:jc w:val="both"/>
              <w:rPr>
                <w:i/>
                <w:iCs/>
                <w:color w:val="000000"/>
                <w:sz w:val="22"/>
                <w:szCs w:val="22"/>
              </w:rPr>
            </w:pPr>
            <w:r w:rsidRPr="005262FD">
              <w:rPr>
                <w:i/>
                <w:iCs/>
                <w:color w:val="000000"/>
                <w:sz w:val="22"/>
                <w:szCs w:val="22"/>
              </w:rPr>
              <w:t>geresnis kriminalinės žvalgybos informacijos ir keitimosi ja saugumas ir apsauga;</w:t>
            </w:r>
          </w:p>
          <w:p w14:paraId="31053C9B" w14:textId="77777777" w:rsidR="00F509E0" w:rsidRPr="005262FD" w:rsidRDefault="00F509E0" w:rsidP="002F7B42">
            <w:pPr>
              <w:pStyle w:val="Sraopastraipa"/>
              <w:numPr>
                <w:ilvl w:val="0"/>
                <w:numId w:val="35"/>
              </w:numPr>
              <w:spacing w:after="120"/>
              <w:ind w:left="227" w:hanging="227"/>
              <w:jc w:val="both"/>
              <w:rPr>
                <w:i/>
                <w:iCs/>
                <w:color w:val="000000"/>
                <w:sz w:val="22"/>
                <w:szCs w:val="22"/>
              </w:rPr>
            </w:pPr>
            <w:r w:rsidRPr="005262FD">
              <w:rPr>
                <w:i/>
                <w:iCs/>
                <w:color w:val="000000"/>
                <w:sz w:val="22"/>
                <w:szCs w:val="22"/>
              </w:rPr>
              <w:t>saugesnis ir greitesnis keitimasis duomenimis apie elektroninių ryšių įvykius ir jų dalyvius tarp LT ir ES valstybių narių nacionalinių teisėsaugos institucijų;</w:t>
            </w:r>
          </w:p>
          <w:p w14:paraId="30F2D0C0" w14:textId="77777777" w:rsidR="00F509E0" w:rsidRPr="005262FD" w:rsidRDefault="00F509E0" w:rsidP="002F7B42">
            <w:pPr>
              <w:pStyle w:val="Sraopastraipa"/>
              <w:numPr>
                <w:ilvl w:val="0"/>
                <w:numId w:val="35"/>
              </w:numPr>
              <w:spacing w:after="120"/>
              <w:ind w:left="227" w:hanging="227"/>
              <w:jc w:val="both"/>
              <w:rPr>
                <w:i/>
                <w:iCs/>
                <w:color w:val="000000"/>
                <w:sz w:val="22"/>
                <w:szCs w:val="22"/>
              </w:rPr>
            </w:pPr>
            <w:r w:rsidRPr="005262FD">
              <w:rPr>
                <w:i/>
                <w:iCs/>
                <w:color w:val="000000"/>
                <w:sz w:val="22"/>
                <w:szCs w:val="22"/>
              </w:rPr>
              <w:t>veiksmingesnis tarpinstitucinis ir tarptautinis bendradarbiavimas kovojant su neteisėta narkotikų apyvarta (įskaitant pinigų plovimą);</w:t>
            </w:r>
          </w:p>
          <w:p w14:paraId="6E3F2E0D" w14:textId="77777777" w:rsidR="00F509E0" w:rsidRPr="005262FD" w:rsidRDefault="00F509E0" w:rsidP="002F7B42">
            <w:pPr>
              <w:pStyle w:val="Sraopastraipa"/>
              <w:numPr>
                <w:ilvl w:val="0"/>
                <w:numId w:val="35"/>
              </w:numPr>
              <w:spacing w:after="120"/>
              <w:ind w:left="227" w:hanging="227"/>
              <w:jc w:val="both"/>
              <w:rPr>
                <w:i/>
                <w:iCs/>
                <w:color w:val="000000"/>
                <w:sz w:val="22"/>
                <w:szCs w:val="22"/>
              </w:rPr>
            </w:pPr>
            <w:r w:rsidRPr="005262FD">
              <w:rPr>
                <w:i/>
                <w:iCs/>
                <w:color w:val="000000"/>
                <w:sz w:val="22"/>
                <w:szCs w:val="22"/>
              </w:rPr>
              <w:t>veiksmingesnis keleivių duomenų tvarkymas ir keitimasis jais tarp informacijos apie keleivius skyrių (angl. PIU) bei tarp PIU ir Europolo;</w:t>
            </w:r>
          </w:p>
          <w:p w14:paraId="08D6982F" w14:textId="77777777" w:rsidR="00F509E0" w:rsidRPr="005262FD" w:rsidRDefault="00F509E0" w:rsidP="002F7B42">
            <w:pPr>
              <w:pStyle w:val="Sraopastraipa"/>
              <w:numPr>
                <w:ilvl w:val="0"/>
                <w:numId w:val="35"/>
              </w:numPr>
              <w:spacing w:after="120"/>
              <w:ind w:left="227" w:hanging="227"/>
              <w:jc w:val="both"/>
              <w:rPr>
                <w:i/>
                <w:iCs/>
                <w:color w:val="000000"/>
                <w:sz w:val="22"/>
                <w:szCs w:val="22"/>
              </w:rPr>
            </w:pPr>
            <w:r w:rsidRPr="005262FD">
              <w:rPr>
                <w:i/>
                <w:iCs/>
                <w:color w:val="000000"/>
                <w:sz w:val="22"/>
                <w:szCs w:val="22"/>
              </w:rPr>
              <w:t>didesni nusikaltimų, susijusių su narkotikais, ir nusikaltimų el. erdvėje prevencijos, atskleidimo ir tyrimo pajėgumai ir gebėjimai;</w:t>
            </w:r>
          </w:p>
          <w:p w14:paraId="2B98EAB6" w14:textId="77777777" w:rsidR="00F509E0" w:rsidRPr="005262FD" w:rsidRDefault="00F509E0" w:rsidP="002F7B42">
            <w:pPr>
              <w:pStyle w:val="Sraopastraipa"/>
              <w:numPr>
                <w:ilvl w:val="0"/>
                <w:numId w:val="35"/>
              </w:numPr>
              <w:spacing w:after="120"/>
              <w:ind w:left="227" w:hanging="227"/>
              <w:jc w:val="both"/>
              <w:rPr>
                <w:i/>
                <w:iCs/>
                <w:color w:val="000000"/>
                <w:sz w:val="22"/>
                <w:szCs w:val="22"/>
              </w:rPr>
            </w:pPr>
            <w:r w:rsidRPr="005262FD">
              <w:rPr>
                <w:i/>
                <w:iCs/>
                <w:color w:val="000000"/>
                <w:sz w:val="22"/>
                <w:szCs w:val="22"/>
              </w:rPr>
              <w:t>didesnis pirmosios grandies specialistų (praktikų) informuotumas apie radikalizacijos reiškinį, gilesnės specialistų žinios ir gebėjimai atpažinti radikalizaciją, užkirsti jai kelią ir kovoti su ja, įskaitant tokių specialistų tinklų kūrimą;</w:t>
            </w:r>
          </w:p>
          <w:p w14:paraId="24712554" w14:textId="77777777" w:rsidR="00F509E0" w:rsidRPr="005262FD" w:rsidRDefault="00F509E0" w:rsidP="002F7B42">
            <w:pPr>
              <w:pStyle w:val="Sraopastraipa"/>
              <w:numPr>
                <w:ilvl w:val="0"/>
                <w:numId w:val="35"/>
              </w:numPr>
              <w:spacing w:after="120"/>
              <w:ind w:left="227" w:hanging="227"/>
              <w:jc w:val="both"/>
              <w:rPr>
                <w:i/>
                <w:iCs/>
                <w:color w:val="000000"/>
                <w:sz w:val="22"/>
                <w:szCs w:val="22"/>
              </w:rPr>
            </w:pPr>
            <w:r w:rsidRPr="005262FD">
              <w:rPr>
                <w:i/>
                <w:iCs/>
                <w:color w:val="000000"/>
                <w:sz w:val="22"/>
                <w:szCs w:val="22"/>
              </w:rPr>
              <w:t>sustiprėję suinteresuotųjų subjektų grėsmių vertinimo, bendradarbiavimo ir keitimosi informacija pajėgumai, siekiant užkirsti kelią radikalizacijai ir su ja kovoti;</w:t>
            </w:r>
          </w:p>
          <w:p w14:paraId="23B1DFDC" w14:textId="77777777" w:rsidR="00F509E0" w:rsidRPr="005262FD" w:rsidRDefault="00F509E0" w:rsidP="002F7B42">
            <w:pPr>
              <w:pStyle w:val="Sraopastraipa"/>
              <w:numPr>
                <w:ilvl w:val="0"/>
                <w:numId w:val="35"/>
              </w:numPr>
              <w:spacing w:after="120"/>
              <w:ind w:left="227" w:hanging="227"/>
              <w:jc w:val="both"/>
              <w:rPr>
                <w:i/>
                <w:iCs/>
                <w:color w:val="000000"/>
                <w:sz w:val="22"/>
                <w:szCs w:val="22"/>
              </w:rPr>
            </w:pPr>
            <w:r w:rsidRPr="005262FD">
              <w:rPr>
                <w:i/>
                <w:iCs/>
                <w:color w:val="000000"/>
                <w:sz w:val="22"/>
                <w:szCs w:val="22"/>
              </w:rPr>
              <w:t>veiksmingesnė kova su internetine ekstremistine ir teroristine propaganda;</w:t>
            </w:r>
          </w:p>
          <w:p w14:paraId="79E5B450" w14:textId="77777777" w:rsidR="00F509E0" w:rsidRPr="005262FD" w:rsidRDefault="00F509E0" w:rsidP="002F7B42">
            <w:pPr>
              <w:pStyle w:val="Sraopastraipa"/>
              <w:numPr>
                <w:ilvl w:val="0"/>
                <w:numId w:val="35"/>
              </w:numPr>
              <w:spacing w:after="120"/>
              <w:ind w:left="227" w:hanging="227"/>
              <w:jc w:val="both"/>
              <w:rPr>
                <w:i/>
                <w:iCs/>
                <w:color w:val="000000"/>
                <w:sz w:val="22"/>
                <w:szCs w:val="22"/>
              </w:rPr>
            </w:pPr>
            <w:r w:rsidRPr="005262FD">
              <w:rPr>
                <w:i/>
                <w:iCs/>
                <w:color w:val="000000"/>
                <w:sz w:val="22"/>
                <w:szCs w:val="22"/>
              </w:rPr>
              <w:t>užtikrintas visuomenės saugumas nuo terorizmo grėsmių, stiprinant teisėsaugos padalinių pajėgumus ir tobulinant operatyvines procedūras, aprūpinant teisėsaugą moderniausia kovos su terorizmu įranga;</w:t>
            </w:r>
          </w:p>
          <w:p w14:paraId="6AD372A3" w14:textId="41558332" w:rsidR="00C63508" w:rsidRPr="005262FD" w:rsidRDefault="00F509E0" w:rsidP="002F7B42">
            <w:pPr>
              <w:pStyle w:val="Sraopastraipa"/>
              <w:numPr>
                <w:ilvl w:val="0"/>
                <w:numId w:val="35"/>
              </w:numPr>
              <w:spacing w:after="120"/>
              <w:ind w:left="227" w:hanging="227"/>
              <w:jc w:val="both"/>
              <w:rPr>
                <w:i/>
                <w:iCs/>
                <w:sz w:val="22"/>
                <w:szCs w:val="22"/>
              </w:rPr>
            </w:pPr>
            <w:r w:rsidRPr="005262FD">
              <w:rPr>
                <w:i/>
                <w:iCs/>
                <w:color w:val="000000"/>
                <w:sz w:val="22"/>
                <w:szCs w:val="22"/>
              </w:rPr>
              <w:t xml:space="preserve">geresnis pirmosios grandies specialistų pasirengimas reaguoti į smurtinį ekstremizmą ir terorizmą ir </w:t>
            </w:r>
            <w:r w:rsidRPr="005262FD">
              <w:rPr>
                <w:i/>
                <w:iCs/>
                <w:sz w:val="22"/>
                <w:szCs w:val="22"/>
              </w:rPr>
              <w:t>užkirsti jiems kelią.</w:t>
            </w:r>
          </w:p>
        </w:tc>
      </w:tr>
    </w:tbl>
    <w:tbl>
      <w:tblPr>
        <w:tblStyle w:val="Lentelstinklelis"/>
        <w:tblW w:w="10170" w:type="dxa"/>
        <w:tblInd w:w="-365" w:type="dxa"/>
        <w:tblLayout w:type="fixed"/>
        <w:tblLook w:val="0480" w:firstRow="0" w:lastRow="0" w:firstColumn="1" w:lastColumn="0" w:noHBand="0" w:noVBand="1"/>
      </w:tblPr>
      <w:tblGrid>
        <w:gridCol w:w="2203"/>
        <w:gridCol w:w="47"/>
        <w:gridCol w:w="5850"/>
        <w:gridCol w:w="57"/>
        <w:gridCol w:w="2013"/>
      </w:tblGrid>
      <w:tr w:rsidR="00857F9B" w:rsidRPr="005262FD" w14:paraId="0005C4BF" w14:textId="77777777" w:rsidTr="00683987">
        <w:tc>
          <w:tcPr>
            <w:tcW w:w="2250" w:type="dxa"/>
            <w:gridSpan w:val="2"/>
            <w:tcBorders>
              <w:top w:val="single" w:sz="4" w:space="0" w:color="auto"/>
            </w:tcBorders>
            <w:vAlign w:val="center"/>
          </w:tcPr>
          <w:p w14:paraId="394E9F01" w14:textId="17B19C3A" w:rsidR="00857F9B" w:rsidRPr="005262FD" w:rsidRDefault="00857F9B" w:rsidP="00993F52">
            <w:pPr>
              <w:jc w:val="both"/>
              <w:rPr>
                <w:b/>
                <w:sz w:val="22"/>
                <w:szCs w:val="22"/>
                <w:lang w:eastAsia="lt-LT"/>
              </w:rPr>
            </w:pPr>
            <w:r w:rsidRPr="005262FD">
              <w:rPr>
                <w:b/>
                <w:sz w:val="22"/>
                <w:szCs w:val="22"/>
                <w:lang w:eastAsia="lt-LT"/>
              </w:rPr>
              <w:t>0</w:t>
            </w:r>
            <w:r w:rsidR="00324537" w:rsidRPr="005262FD">
              <w:rPr>
                <w:b/>
                <w:sz w:val="22"/>
                <w:szCs w:val="22"/>
                <w:lang w:eastAsia="lt-LT"/>
              </w:rPr>
              <w:t>7</w:t>
            </w:r>
            <w:r w:rsidRPr="005262FD">
              <w:rPr>
                <w:b/>
                <w:sz w:val="22"/>
                <w:szCs w:val="22"/>
                <w:lang w:eastAsia="lt-LT"/>
              </w:rPr>
              <w:t>-</w:t>
            </w:r>
            <w:r w:rsidR="00324537" w:rsidRPr="005262FD">
              <w:rPr>
                <w:b/>
                <w:sz w:val="22"/>
                <w:szCs w:val="22"/>
                <w:lang w:eastAsia="lt-LT"/>
              </w:rPr>
              <w:t>018</w:t>
            </w:r>
            <w:r w:rsidRPr="005262FD">
              <w:rPr>
                <w:b/>
                <w:sz w:val="22"/>
                <w:szCs w:val="22"/>
                <w:lang w:eastAsia="lt-LT"/>
              </w:rPr>
              <w:t>-10-08</w:t>
            </w:r>
          </w:p>
        </w:tc>
        <w:tc>
          <w:tcPr>
            <w:tcW w:w="5850" w:type="dxa"/>
            <w:tcBorders>
              <w:top w:val="single" w:sz="4" w:space="0" w:color="auto"/>
            </w:tcBorders>
          </w:tcPr>
          <w:p w14:paraId="1836C694" w14:textId="77777777" w:rsidR="00857F9B" w:rsidRPr="005262FD" w:rsidRDefault="1C63FC13" w:rsidP="00993F52">
            <w:pPr>
              <w:jc w:val="both"/>
              <w:rPr>
                <w:b/>
                <w:bCs/>
                <w:sz w:val="22"/>
                <w:szCs w:val="22"/>
              </w:rPr>
            </w:pPr>
            <w:r w:rsidRPr="005262FD">
              <w:rPr>
                <w:b/>
                <w:bCs/>
                <w:sz w:val="22"/>
                <w:szCs w:val="22"/>
              </w:rPr>
              <w:t>PAŽANGOS UŽDAVINYS</w:t>
            </w:r>
          </w:p>
          <w:p w14:paraId="086CCDBF" w14:textId="77777777" w:rsidR="00857F9B" w:rsidRPr="005262FD" w:rsidRDefault="1C63FC13" w:rsidP="0062AF98">
            <w:pPr>
              <w:jc w:val="both"/>
              <w:rPr>
                <w:b/>
                <w:bCs/>
                <w:sz w:val="22"/>
                <w:szCs w:val="22"/>
                <w:lang w:eastAsia="lt-LT"/>
              </w:rPr>
            </w:pPr>
            <w:r w:rsidRPr="005262FD">
              <w:rPr>
                <w:b/>
                <w:bCs/>
                <w:sz w:val="22"/>
                <w:szCs w:val="22"/>
              </w:rPr>
              <w:t>„</w:t>
            </w:r>
            <w:r w:rsidRPr="005262FD">
              <w:rPr>
                <w:b/>
                <w:bCs/>
                <w:color w:val="000000" w:themeColor="text1"/>
                <w:sz w:val="22"/>
                <w:szCs w:val="22"/>
              </w:rPr>
              <w:t>Didinti viešojo saugumo institucijų veiklos efektyvumą ir veiksmingumą</w:t>
            </w:r>
            <w:r w:rsidRPr="005262FD">
              <w:rPr>
                <w:b/>
                <w:bCs/>
                <w:sz w:val="22"/>
                <w:szCs w:val="22"/>
              </w:rPr>
              <w:t>“</w:t>
            </w:r>
          </w:p>
        </w:tc>
        <w:tc>
          <w:tcPr>
            <w:tcW w:w="2070" w:type="dxa"/>
            <w:gridSpan w:val="2"/>
            <w:tcBorders>
              <w:top w:val="single" w:sz="4" w:space="0" w:color="auto"/>
            </w:tcBorders>
            <w:vAlign w:val="center"/>
          </w:tcPr>
          <w:p w14:paraId="511DD1C8" w14:textId="421E56C3" w:rsidR="00857F9B" w:rsidRPr="005262FD" w:rsidRDefault="00857F9B" w:rsidP="00993F52">
            <w:pPr>
              <w:jc w:val="both"/>
              <w:rPr>
                <w:b/>
                <w:sz w:val="22"/>
                <w:szCs w:val="22"/>
                <w:lang w:eastAsia="lt-LT"/>
              </w:rPr>
            </w:pPr>
          </w:p>
        </w:tc>
      </w:tr>
      <w:tr w:rsidR="00857F9B" w:rsidRPr="005262FD" w14:paraId="7B6E038A" w14:textId="77777777" w:rsidTr="0062AF98">
        <w:tc>
          <w:tcPr>
            <w:tcW w:w="10170" w:type="dxa"/>
            <w:gridSpan w:val="5"/>
          </w:tcPr>
          <w:p w14:paraId="3AAF8AD6" w14:textId="37D932A5" w:rsidR="00857F9B" w:rsidRPr="005262FD" w:rsidRDefault="1C5EFDD1" w:rsidP="0060170B">
            <w:pPr>
              <w:suppressAutoHyphens/>
              <w:jc w:val="both"/>
              <w:rPr>
                <w:i/>
                <w:iCs/>
                <w:color w:val="000000" w:themeColor="text1"/>
                <w:sz w:val="22"/>
                <w:szCs w:val="22"/>
              </w:rPr>
            </w:pPr>
            <w:r w:rsidRPr="005262FD">
              <w:rPr>
                <w:i/>
                <w:iCs/>
                <w:color w:val="000000" w:themeColor="text1"/>
                <w:sz w:val="22"/>
                <w:szCs w:val="22"/>
              </w:rPr>
              <w:lastRenderedPageBreak/>
              <w:t>Siekiama visiškai atliepti viešojo saugumo grėsmes ir įgyvendinti viešojo saugumo institucijoms pavestus uždavinius, užtikrinančius gyventojų saugumą.</w:t>
            </w:r>
          </w:p>
        </w:tc>
      </w:tr>
      <w:tr w:rsidR="00324537" w:rsidRPr="005262FD" w14:paraId="1180FEE1" w14:textId="77777777" w:rsidTr="00324537">
        <w:tc>
          <w:tcPr>
            <w:tcW w:w="2203" w:type="dxa"/>
          </w:tcPr>
          <w:p w14:paraId="350F18EF" w14:textId="58B63540" w:rsidR="00324537" w:rsidRPr="005262FD" w:rsidRDefault="00324537" w:rsidP="3C8541AF">
            <w:pPr>
              <w:suppressAutoHyphens/>
              <w:spacing w:line="276" w:lineRule="auto"/>
              <w:jc w:val="both"/>
              <w:rPr>
                <w:i/>
                <w:iCs/>
                <w:color w:val="000000" w:themeColor="text1"/>
                <w:sz w:val="22"/>
                <w:szCs w:val="22"/>
              </w:rPr>
            </w:pPr>
            <w:r w:rsidRPr="005262FD">
              <w:rPr>
                <w:sz w:val="22"/>
                <w:szCs w:val="22"/>
                <w:lang w:eastAsia="lt-LT"/>
              </w:rPr>
              <w:t>07-018-10-08-01 (PP)</w:t>
            </w:r>
          </w:p>
        </w:tc>
        <w:tc>
          <w:tcPr>
            <w:tcW w:w="5954" w:type="dxa"/>
            <w:gridSpan w:val="3"/>
          </w:tcPr>
          <w:p w14:paraId="1F3C460B" w14:textId="22F7F6E9" w:rsidR="00324537" w:rsidRPr="005262FD" w:rsidRDefault="00324537" w:rsidP="3C8541AF">
            <w:pPr>
              <w:suppressAutoHyphens/>
              <w:spacing w:line="276" w:lineRule="auto"/>
              <w:jc w:val="both"/>
              <w:rPr>
                <w:b/>
                <w:bCs/>
                <w:color w:val="000000" w:themeColor="text1"/>
                <w:sz w:val="22"/>
                <w:szCs w:val="22"/>
              </w:rPr>
            </w:pPr>
            <w:r w:rsidRPr="005262FD">
              <w:rPr>
                <w:b/>
                <w:bCs/>
                <w:color w:val="000000" w:themeColor="text1"/>
                <w:sz w:val="22"/>
                <w:szCs w:val="22"/>
                <w:lang w:eastAsia="lt-LT"/>
              </w:rPr>
              <w:t xml:space="preserve">PRIEMONĖ: </w:t>
            </w:r>
            <w:r w:rsidRPr="005262FD">
              <w:rPr>
                <w:b/>
                <w:bCs/>
                <w:color w:val="000000" w:themeColor="text1"/>
                <w:sz w:val="22"/>
                <w:szCs w:val="22"/>
              </w:rPr>
              <w:t>Užtikrinti viešojo saugumo institucijų parengtį aktualioms grėsmėms</w:t>
            </w:r>
          </w:p>
        </w:tc>
        <w:tc>
          <w:tcPr>
            <w:tcW w:w="2013" w:type="dxa"/>
          </w:tcPr>
          <w:p w14:paraId="02299D37" w14:textId="13DD5523" w:rsidR="00324537" w:rsidRPr="005262FD" w:rsidRDefault="00CF4342" w:rsidP="3C8541AF">
            <w:pPr>
              <w:suppressAutoHyphens/>
              <w:spacing w:line="276" w:lineRule="auto"/>
              <w:jc w:val="both"/>
              <w:rPr>
                <w:color w:val="000000" w:themeColor="text1"/>
                <w:sz w:val="22"/>
                <w:szCs w:val="22"/>
              </w:rPr>
            </w:pPr>
            <w:r>
              <w:rPr>
                <w:color w:val="000000" w:themeColor="text1"/>
                <w:sz w:val="22"/>
                <w:szCs w:val="22"/>
              </w:rPr>
              <w:t>428</w:t>
            </w:r>
          </w:p>
        </w:tc>
      </w:tr>
      <w:tr w:rsidR="00324537" w:rsidRPr="005262FD" w14:paraId="5D87124A" w14:textId="77777777" w:rsidTr="0062AF98">
        <w:tc>
          <w:tcPr>
            <w:tcW w:w="10170" w:type="dxa"/>
            <w:gridSpan w:val="5"/>
          </w:tcPr>
          <w:p w14:paraId="1CBEC48D" w14:textId="5B5E7C8B" w:rsidR="00324537" w:rsidRPr="005262FD" w:rsidRDefault="00F509E0" w:rsidP="0060170B">
            <w:pPr>
              <w:suppressAutoHyphens/>
              <w:jc w:val="both"/>
              <w:rPr>
                <w:i/>
                <w:iCs/>
                <w:color w:val="000000" w:themeColor="text1"/>
                <w:sz w:val="22"/>
                <w:szCs w:val="22"/>
              </w:rPr>
            </w:pPr>
            <w:r w:rsidRPr="005262FD">
              <w:rPr>
                <w:i/>
                <w:iCs/>
                <w:color w:val="000000" w:themeColor="text1"/>
                <w:sz w:val="22"/>
                <w:szCs w:val="22"/>
              </w:rPr>
              <w:t>VST prie VRM diegs valstybės nacionaliniam saugumui užtikrinti svarbių objektų apsaugos sistemą, įvedant vieningą grėsmės lygių sistemą. Apsaugos sistema leis kaupti, saugoti ir analizuoti informaciją apie įvykius, susijusius su objektų saugumu, tobulinti objektų apsaugos organizavimą ir vykdymą bei planuoti tikslinius VST prie VRM pareigūnų mokymus.</w:t>
            </w:r>
          </w:p>
        </w:tc>
      </w:tr>
    </w:tbl>
    <w:p w14:paraId="0E8A39BB" w14:textId="1B6BAB7F" w:rsidR="00F4070E" w:rsidRPr="005262FD" w:rsidRDefault="00F4070E" w:rsidP="00060946">
      <w:pPr>
        <w:rPr>
          <w:b/>
          <w:color w:val="000000"/>
          <w:szCs w:val="24"/>
        </w:rPr>
      </w:pPr>
    </w:p>
    <w:p w14:paraId="7BFAFC6C" w14:textId="13E69342" w:rsidR="00F4070E" w:rsidRPr="005262FD" w:rsidRDefault="00F4070E" w:rsidP="00F4070E">
      <w:pPr>
        <w:widowControl w:val="0"/>
        <w:tabs>
          <w:tab w:val="left" w:pos="851"/>
        </w:tabs>
        <w:spacing w:after="120"/>
        <w:jc w:val="both"/>
        <w:rPr>
          <w:b/>
          <w:sz w:val="22"/>
          <w:szCs w:val="22"/>
          <w:lang w:eastAsia="lt-LT"/>
        </w:rPr>
      </w:pPr>
      <w:r w:rsidRPr="005262FD">
        <w:rPr>
          <w:b/>
          <w:sz w:val="22"/>
          <w:szCs w:val="22"/>
          <w:lang w:eastAsia="lt-LT"/>
        </w:rPr>
        <w:t>PER ŠIĄ PROGRAMĄ ĮGYVENDINAM</w:t>
      </w:r>
      <w:r w:rsidR="00F509E0" w:rsidRPr="005262FD">
        <w:rPr>
          <w:b/>
          <w:sz w:val="22"/>
          <w:szCs w:val="22"/>
          <w:lang w:eastAsia="lt-LT"/>
        </w:rPr>
        <w:t>AS</w:t>
      </w:r>
      <w:r w:rsidRPr="005262FD">
        <w:rPr>
          <w:b/>
          <w:sz w:val="22"/>
          <w:szCs w:val="22"/>
          <w:lang w:eastAsia="lt-LT"/>
        </w:rPr>
        <w:t xml:space="preserve"> TĘSTINĖS VEIKLOS UŽDAVIN</w:t>
      </w:r>
      <w:r w:rsidR="00F509E0" w:rsidRPr="005262FD">
        <w:rPr>
          <w:b/>
          <w:sz w:val="22"/>
          <w:szCs w:val="22"/>
          <w:lang w:eastAsia="lt-LT"/>
        </w:rPr>
        <w:t>YS</w:t>
      </w:r>
      <w:r w:rsidRPr="005262FD">
        <w:rPr>
          <w:b/>
          <w:sz w:val="22"/>
          <w:szCs w:val="22"/>
          <w:lang w:eastAsia="lt-LT"/>
        </w:rPr>
        <w:t>:</w:t>
      </w:r>
    </w:p>
    <w:tbl>
      <w:tblPr>
        <w:tblStyle w:val="Lenteldefaultin7"/>
        <w:tblW w:w="0" w:type="auto"/>
        <w:tblInd w:w="-289" w:type="dxa"/>
        <w:tblLayout w:type="fixed"/>
        <w:tblLook w:val="04A0" w:firstRow="1" w:lastRow="0" w:firstColumn="1" w:lastColumn="0" w:noHBand="0" w:noVBand="1"/>
      </w:tblPr>
      <w:tblGrid>
        <w:gridCol w:w="1844"/>
        <w:gridCol w:w="6662"/>
        <w:gridCol w:w="1588"/>
      </w:tblGrid>
      <w:tr w:rsidR="00F4070E" w:rsidRPr="005262FD" w14:paraId="52C2461A" w14:textId="77777777" w:rsidTr="16E5AC5C">
        <w:trPr>
          <w:trHeight w:val="485"/>
          <w:tblHeader/>
        </w:trPr>
        <w:tc>
          <w:tcPr>
            <w:tcW w:w="1844" w:type="dxa"/>
            <w:shd w:val="clear" w:color="auto" w:fill="F2F2F2" w:themeFill="background1" w:themeFillShade="F2"/>
            <w:vAlign w:val="center"/>
          </w:tcPr>
          <w:p w14:paraId="09E41C43" w14:textId="77777777" w:rsidR="00F4070E" w:rsidRPr="005262FD" w:rsidRDefault="00F4070E" w:rsidP="00142415">
            <w:pPr>
              <w:jc w:val="center"/>
              <w:rPr>
                <w:b/>
                <w:bCs/>
                <w:i/>
                <w:iCs/>
                <w:color w:val="AEAAAA" w:themeColor="background2" w:themeShade="BF"/>
                <w:sz w:val="22"/>
                <w:szCs w:val="22"/>
                <w:lang w:eastAsia="lt-LT"/>
              </w:rPr>
            </w:pPr>
            <w:r w:rsidRPr="005262FD">
              <w:rPr>
                <w:b/>
                <w:bCs/>
                <w:i/>
                <w:iCs/>
                <w:sz w:val="22"/>
                <w:szCs w:val="22"/>
                <w:lang w:eastAsia="lt-LT"/>
              </w:rPr>
              <w:t>Kodas</w:t>
            </w:r>
          </w:p>
        </w:tc>
        <w:tc>
          <w:tcPr>
            <w:tcW w:w="6662" w:type="dxa"/>
            <w:shd w:val="clear" w:color="auto" w:fill="F2F2F2" w:themeFill="background1" w:themeFillShade="F2"/>
            <w:vAlign w:val="center"/>
          </w:tcPr>
          <w:p w14:paraId="0F1CEA58" w14:textId="77777777" w:rsidR="00F4070E" w:rsidRPr="005262FD" w:rsidRDefault="00F4070E" w:rsidP="00142415">
            <w:pPr>
              <w:jc w:val="center"/>
              <w:rPr>
                <w:b/>
                <w:bCs/>
                <w:i/>
                <w:iCs/>
                <w:color w:val="AEAAAA" w:themeColor="background2" w:themeShade="BF"/>
                <w:sz w:val="22"/>
                <w:szCs w:val="22"/>
              </w:rPr>
            </w:pPr>
            <w:r w:rsidRPr="005262FD">
              <w:rPr>
                <w:b/>
                <w:bCs/>
                <w:i/>
                <w:iCs/>
                <w:sz w:val="22"/>
                <w:szCs w:val="22"/>
              </w:rPr>
              <w:t>Tęstinės veiklos  uždavinys ir jam įgyvendinti numatomų priemonių trumpas aprašymas</w:t>
            </w:r>
          </w:p>
        </w:tc>
        <w:tc>
          <w:tcPr>
            <w:tcW w:w="1588" w:type="dxa"/>
            <w:shd w:val="clear" w:color="auto" w:fill="F2F2F2" w:themeFill="background1" w:themeFillShade="F2"/>
            <w:vAlign w:val="center"/>
          </w:tcPr>
          <w:p w14:paraId="6356E7B1" w14:textId="691B74E3" w:rsidR="00F4070E" w:rsidRPr="005262FD" w:rsidRDefault="00F4070E" w:rsidP="00142415">
            <w:pPr>
              <w:jc w:val="center"/>
              <w:rPr>
                <w:b/>
                <w:bCs/>
                <w:i/>
                <w:iCs/>
                <w:color w:val="AEAAAA" w:themeColor="background2" w:themeShade="BF"/>
                <w:sz w:val="22"/>
                <w:szCs w:val="22"/>
              </w:rPr>
            </w:pPr>
            <w:r w:rsidRPr="005262FD">
              <w:rPr>
                <w:b/>
                <w:bCs/>
                <w:i/>
                <w:iCs/>
                <w:sz w:val="22"/>
                <w:szCs w:val="22"/>
              </w:rPr>
              <w:t>202</w:t>
            </w:r>
            <w:r w:rsidR="004176E5">
              <w:rPr>
                <w:b/>
                <w:bCs/>
                <w:i/>
                <w:iCs/>
                <w:sz w:val="22"/>
                <w:szCs w:val="22"/>
              </w:rPr>
              <w:t>6</w:t>
            </w:r>
            <w:r w:rsidRPr="005262FD">
              <w:rPr>
                <w:b/>
                <w:bCs/>
                <w:i/>
                <w:iCs/>
                <w:sz w:val="22"/>
                <w:szCs w:val="22"/>
              </w:rPr>
              <w:t xml:space="preserve"> m.</w:t>
            </w:r>
          </w:p>
          <w:p w14:paraId="18035435" w14:textId="77777777" w:rsidR="00F4070E" w:rsidRPr="005262FD" w:rsidRDefault="00F4070E" w:rsidP="00142415">
            <w:pPr>
              <w:jc w:val="center"/>
              <w:rPr>
                <w:b/>
                <w:bCs/>
                <w:i/>
                <w:iCs/>
                <w:color w:val="AEAAAA" w:themeColor="background2" w:themeShade="BF"/>
                <w:sz w:val="22"/>
                <w:szCs w:val="22"/>
              </w:rPr>
            </w:pPr>
            <w:r w:rsidRPr="005262FD">
              <w:rPr>
                <w:b/>
                <w:bCs/>
                <w:i/>
                <w:iCs/>
                <w:sz w:val="22"/>
                <w:szCs w:val="22"/>
              </w:rPr>
              <w:t>asignavimai tūkst. eurų</w:t>
            </w:r>
          </w:p>
        </w:tc>
      </w:tr>
      <w:tr w:rsidR="00F4070E" w:rsidRPr="005262FD" w14:paraId="7264AC03" w14:textId="77777777" w:rsidTr="16E5AC5C">
        <w:trPr>
          <w:tblHeader/>
        </w:trPr>
        <w:tc>
          <w:tcPr>
            <w:tcW w:w="1844" w:type="dxa"/>
            <w:vAlign w:val="center"/>
          </w:tcPr>
          <w:p w14:paraId="02082CEA" w14:textId="77777777" w:rsidR="00F4070E" w:rsidRPr="005262FD" w:rsidRDefault="00F4070E" w:rsidP="00142415">
            <w:pPr>
              <w:jc w:val="both"/>
              <w:rPr>
                <w:color w:val="AEAAAA" w:themeColor="background2" w:themeShade="BF"/>
                <w:sz w:val="22"/>
                <w:szCs w:val="22"/>
                <w:lang w:eastAsia="lt-LT"/>
              </w:rPr>
            </w:pPr>
            <w:r w:rsidRPr="005262FD">
              <w:rPr>
                <w:sz w:val="22"/>
                <w:szCs w:val="22"/>
                <w:lang w:eastAsia="lt-LT"/>
              </w:rPr>
              <w:t>07-018-11-01</w:t>
            </w:r>
          </w:p>
        </w:tc>
        <w:tc>
          <w:tcPr>
            <w:tcW w:w="8250" w:type="dxa"/>
            <w:gridSpan w:val="2"/>
          </w:tcPr>
          <w:p w14:paraId="0EAFBBD7" w14:textId="77777777" w:rsidR="00F4070E" w:rsidRPr="005262FD" w:rsidRDefault="00F4070E" w:rsidP="00142415">
            <w:pPr>
              <w:jc w:val="both"/>
              <w:rPr>
                <w:b/>
                <w:bCs/>
                <w:color w:val="AEAAAA" w:themeColor="background2" w:themeShade="BF"/>
                <w:sz w:val="22"/>
                <w:szCs w:val="22"/>
                <w:lang w:eastAsia="lt-LT"/>
              </w:rPr>
            </w:pPr>
            <w:r w:rsidRPr="005262FD">
              <w:rPr>
                <w:b/>
                <w:bCs/>
                <w:sz w:val="22"/>
                <w:szCs w:val="22"/>
                <w:lang w:eastAsia="lt-LT"/>
              </w:rPr>
              <w:t>VEIKLOS UŽDAVINYS</w:t>
            </w:r>
          </w:p>
          <w:p w14:paraId="06C5EEBE" w14:textId="07DB4B2F" w:rsidR="00F4070E" w:rsidRPr="005262FD" w:rsidRDefault="00F4070E" w:rsidP="00142415">
            <w:pPr>
              <w:jc w:val="both"/>
              <w:rPr>
                <w:b/>
                <w:bCs/>
                <w:color w:val="AEAAAA" w:themeColor="background2" w:themeShade="BF"/>
                <w:sz w:val="22"/>
                <w:szCs w:val="22"/>
              </w:rPr>
            </w:pPr>
            <w:r w:rsidRPr="005262FD">
              <w:rPr>
                <w:b/>
                <w:bCs/>
                <w:sz w:val="22"/>
                <w:szCs w:val="22"/>
                <w:lang w:eastAsia="lt-LT"/>
              </w:rPr>
              <w:t xml:space="preserve">Užtikrinti </w:t>
            </w:r>
            <w:r w:rsidRPr="005262FD">
              <w:rPr>
                <w:b/>
                <w:bCs/>
                <w:sz w:val="22"/>
                <w:szCs w:val="22"/>
              </w:rPr>
              <w:t>Europos Sąjungos priemonių programų projektų įgyvendinimą</w:t>
            </w:r>
          </w:p>
        </w:tc>
      </w:tr>
      <w:tr w:rsidR="00F4070E" w:rsidRPr="005262FD" w14:paraId="49EFBAF3" w14:textId="77777777" w:rsidTr="16E5AC5C">
        <w:trPr>
          <w:tblHeader/>
        </w:trPr>
        <w:tc>
          <w:tcPr>
            <w:tcW w:w="1844" w:type="dxa"/>
            <w:vAlign w:val="center"/>
          </w:tcPr>
          <w:p w14:paraId="1B27E9C0" w14:textId="77777777" w:rsidR="00F4070E" w:rsidRPr="005262FD" w:rsidRDefault="00F4070E" w:rsidP="00142415">
            <w:pPr>
              <w:jc w:val="both"/>
              <w:rPr>
                <w:color w:val="AEAAAA" w:themeColor="background2" w:themeShade="BF"/>
                <w:sz w:val="22"/>
                <w:szCs w:val="22"/>
                <w:lang w:eastAsia="lt-LT"/>
              </w:rPr>
            </w:pPr>
            <w:r w:rsidRPr="005262FD">
              <w:rPr>
                <w:sz w:val="22"/>
                <w:szCs w:val="22"/>
                <w:lang w:eastAsia="lt-LT"/>
              </w:rPr>
              <w:t>07-018-11-01-01 (TP)</w:t>
            </w:r>
          </w:p>
        </w:tc>
        <w:tc>
          <w:tcPr>
            <w:tcW w:w="6662" w:type="dxa"/>
          </w:tcPr>
          <w:p w14:paraId="653F2B90" w14:textId="2A0F3039" w:rsidR="00F4070E" w:rsidRPr="005262FD" w:rsidRDefault="00F4070E" w:rsidP="00142415">
            <w:pPr>
              <w:jc w:val="both"/>
              <w:rPr>
                <w:b/>
                <w:bCs/>
                <w:color w:val="AEAAAA" w:themeColor="background2" w:themeShade="BF"/>
                <w:sz w:val="22"/>
                <w:szCs w:val="22"/>
                <w:lang w:eastAsia="lt-LT"/>
              </w:rPr>
            </w:pPr>
            <w:r w:rsidRPr="005262FD">
              <w:rPr>
                <w:b/>
                <w:bCs/>
                <w:sz w:val="22"/>
                <w:szCs w:val="22"/>
                <w:lang w:eastAsia="lt-LT"/>
              </w:rPr>
              <w:t xml:space="preserve">PRIEMONĖ: </w:t>
            </w:r>
            <w:r w:rsidRPr="005262FD">
              <w:rPr>
                <w:b/>
                <w:bCs/>
                <w:sz w:val="22"/>
                <w:szCs w:val="22"/>
              </w:rPr>
              <w:t>Valdyti Sienų valdymo ir vizų priemonės programos 2021</w:t>
            </w:r>
            <w:r w:rsidR="009D2621" w:rsidRPr="005262FD">
              <w:rPr>
                <w:b/>
                <w:bCs/>
                <w:sz w:val="22"/>
                <w:szCs w:val="22"/>
              </w:rPr>
              <w:t>–</w:t>
            </w:r>
            <w:r w:rsidRPr="005262FD">
              <w:rPr>
                <w:b/>
                <w:bCs/>
                <w:sz w:val="22"/>
                <w:szCs w:val="22"/>
              </w:rPr>
              <w:t>2027 m. įgyvendinimą ir kompensuoti negautus mokesčius už vizas</w:t>
            </w:r>
          </w:p>
        </w:tc>
        <w:tc>
          <w:tcPr>
            <w:tcW w:w="1588" w:type="dxa"/>
            <w:vAlign w:val="center"/>
          </w:tcPr>
          <w:p w14:paraId="437711B9" w14:textId="4B6609A8" w:rsidR="00F4070E" w:rsidRPr="005262FD" w:rsidRDefault="00CF4342" w:rsidP="00142415">
            <w:pPr>
              <w:jc w:val="both"/>
              <w:rPr>
                <w:color w:val="AEAAAA" w:themeColor="background2" w:themeShade="BF"/>
                <w:sz w:val="22"/>
                <w:szCs w:val="22"/>
              </w:rPr>
            </w:pPr>
            <w:r w:rsidRPr="00CF4342">
              <w:rPr>
                <w:sz w:val="22"/>
                <w:szCs w:val="22"/>
              </w:rPr>
              <w:t>11 700</w:t>
            </w:r>
          </w:p>
        </w:tc>
      </w:tr>
      <w:tr w:rsidR="00F4070E" w:rsidRPr="005262FD" w14:paraId="1E1B11BC" w14:textId="77777777" w:rsidTr="16E5AC5C">
        <w:trPr>
          <w:trHeight w:val="832"/>
          <w:tblHeader/>
        </w:trPr>
        <w:tc>
          <w:tcPr>
            <w:tcW w:w="10094" w:type="dxa"/>
            <w:gridSpan w:val="3"/>
          </w:tcPr>
          <w:p w14:paraId="0CE3E6D4" w14:textId="07D44001" w:rsidR="00F4070E" w:rsidRPr="005262FD" w:rsidRDefault="1DB6235A" w:rsidP="16E5AC5C">
            <w:pPr>
              <w:tabs>
                <w:tab w:val="left" w:pos="175"/>
              </w:tabs>
              <w:jc w:val="both"/>
              <w:rPr>
                <w:i/>
                <w:iCs/>
                <w:color w:val="AEAAAA" w:themeColor="background2" w:themeShade="BF"/>
                <w:sz w:val="22"/>
                <w:szCs w:val="22"/>
              </w:rPr>
            </w:pPr>
            <w:r w:rsidRPr="16E5AC5C">
              <w:rPr>
                <w:i/>
                <w:iCs/>
                <w:color w:val="000000" w:themeColor="text1"/>
                <w:sz w:val="22"/>
                <w:szCs w:val="22"/>
              </w:rPr>
              <w:t>Bus finansuojami su Sienų valdymo ir vizų priemonės programos 2021</w:t>
            </w:r>
            <w:r w:rsidRPr="16E5AC5C">
              <w:rPr>
                <w:b/>
                <w:bCs/>
                <w:i/>
                <w:iCs/>
                <w:color w:val="000000" w:themeColor="text1"/>
                <w:lang w:eastAsia="lt-LT"/>
              </w:rPr>
              <w:t>–</w:t>
            </w:r>
            <w:r w:rsidRPr="16E5AC5C">
              <w:rPr>
                <w:i/>
                <w:iCs/>
                <w:color w:val="000000" w:themeColor="text1"/>
                <w:sz w:val="22"/>
                <w:szCs w:val="22"/>
              </w:rPr>
              <w:t>2027 m. techninės paramos administravimu susiję veiksmai (pvz., mokamas darbuotojų darbo užmokestis bei socialinio draudimo įmokos, vykdomas darbuotojų kvalifikacijos kėlimas, organizuojamos komandiruotės, vykdomas kompiuterinės technikos ir elektroninių ryšių įrangos įsigijimas ir kt.)</w:t>
            </w:r>
            <w:r w:rsidR="25C5A284" w:rsidRPr="16E5AC5C">
              <w:rPr>
                <w:i/>
                <w:iCs/>
                <w:color w:val="000000" w:themeColor="text1"/>
                <w:sz w:val="22"/>
                <w:szCs w:val="22"/>
              </w:rPr>
              <w:t>, kompensuojami negauti mokesčiai už vizas</w:t>
            </w:r>
          </w:p>
        </w:tc>
      </w:tr>
      <w:tr w:rsidR="00F4070E" w:rsidRPr="005262FD" w14:paraId="74C0CF7D" w14:textId="77777777" w:rsidTr="16E5AC5C">
        <w:trPr>
          <w:tblHeader/>
        </w:trPr>
        <w:tc>
          <w:tcPr>
            <w:tcW w:w="1844" w:type="dxa"/>
            <w:vAlign w:val="center"/>
          </w:tcPr>
          <w:p w14:paraId="68B4B39E" w14:textId="7020B669" w:rsidR="00F4070E" w:rsidRPr="005262FD" w:rsidRDefault="00F4070E" w:rsidP="00142415">
            <w:pPr>
              <w:jc w:val="both"/>
              <w:rPr>
                <w:color w:val="AEAAAA" w:themeColor="background2" w:themeShade="BF"/>
                <w:sz w:val="22"/>
                <w:szCs w:val="22"/>
                <w:lang w:eastAsia="lt-LT"/>
              </w:rPr>
            </w:pPr>
            <w:r w:rsidRPr="005262FD">
              <w:rPr>
                <w:sz w:val="22"/>
                <w:szCs w:val="22"/>
              </w:rPr>
              <w:t>07-018-11-01-02 (TP)</w:t>
            </w:r>
          </w:p>
        </w:tc>
        <w:tc>
          <w:tcPr>
            <w:tcW w:w="6662" w:type="dxa"/>
            <w:vAlign w:val="center"/>
          </w:tcPr>
          <w:p w14:paraId="775BA1B7" w14:textId="77777777" w:rsidR="00F4070E" w:rsidRPr="005262FD" w:rsidRDefault="00F4070E" w:rsidP="00142415">
            <w:pPr>
              <w:jc w:val="both"/>
              <w:rPr>
                <w:b/>
                <w:bCs/>
                <w:color w:val="AEAAAA" w:themeColor="background2" w:themeShade="BF"/>
                <w:sz w:val="22"/>
                <w:szCs w:val="22"/>
                <w:lang w:eastAsia="lt-LT"/>
              </w:rPr>
            </w:pPr>
            <w:r w:rsidRPr="005262FD">
              <w:rPr>
                <w:b/>
                <w:bCs/>
                <w:sz w:val="22"/>
                <w:szCs w:val="22"/>
                <w:lang w:eastAsia="lt-LT"/>
              </w:rPr>
              <w:t>PRIEMONĖ: Valdyti Vidaus saugumo fondo 2021–2027 m. programą</w:t>
            </w:r>
          </w:p>
        </w:tc>
        <w:tc>
          <w:tcPr>
            <w:tcW w:w="1588" w:type="dxa"/>
            <w:vAlign w:val="center"/>
          </w:tcPr>
          <w:p w14:paraId="1157EA36" w14:textId="01C6F662" w:rsidR="00F4070E" w:rsidRPr="005262FD" w:rsidRDefault="00CF4342" w:rsidP="00142415">
            <w:pPr>
              <w:jc w:val="both"/>
              <w:rPr>
                <w:sz w:val="22"/>
                <w:szCs w:val="22"/>
              </w:rPr>
            </w:pPr>
            <w:r>
              <w:rPr>
                <w:sz w:val="22"/>
                <w:szCs w:val="22"/>
              </w:rPr>
              <w:t>300</w:t>
            </w:r>
          </w:p>
        </w:tc>
      </w:tr>
      <w:tr w:rsidR="00F4070E" w:rsidRPr="005262FD" w14:paraId="1E55895F" w14:textId="77777777" w:rsidTr="16E5AC5C">
        <w:trPr>
          <w:trHeight w:val="832"/>
          <w:tblHeader/>
        </w:trPr>
        <w:tc>
          <w:tcPr>
            <w:tcW w:w="10094" w:type="dxa"/>
            <w:gridSpan w:val="3"/>
          </w:tcPr>
          <w:p w14:paraId="23E4DF41" w14:textId="3DAE9B77" w:rsidR="00F4070E" w:rsidRPr="005262FD" w:rsidRDefault="00F4070E" w:rsidP="00142415">
            <w:pPr>
              <w:tabs>
                <w:tab w:val="left" w:pos="175"/>
              </w:tabs>
              <w:jc w:val="both"/>
              <w:rPr>
                <w:i/>
                <w:iCs/>
                <w:color w:val="AEAAAA" w:themeColor="background2" w:themeShade="BF"/>
                <w:sz w:val="22"/>
                <w:szCs w:val="22"/>
              </w:rPr>
            </w:pPr>
            <w:r w:rsidRPr="005262FD">
              <w:rPr>
                <w:i/>
                <w:iCs/>
                <w:color w:val="000000" w:themeColor="text1"/>
                <w:sz w:val="22"/>
                <w:szCs w:val="22"/>
              </w:rPr>
              <w:t>Bus finansuojami su Vidaus saugumo fondo 2021</w:t>
            </w:r>
            <w:r w:rsidRPr="005262FD">
              <w:rPr>
                <w:b/>
                <w:bCs/>
                <w:i/>
                <w:iCs/>
                <w:color w:val="000000" w:themeColor="text1"/>
                <w:lang w:eastAsia="lt-LT"/>
              </w:rPr>
              <w:t>–</w:t>
            </w:r>
            <w:r w:rsidRPr="005262FD">
              <w:rPr>
                <w:i/>
                <w:iCs/>
                <w:color w:val="000000" w:themeColor="text1"/>
                <w:sz w:val="22"/>
                <w:szCs w:val="22"/>
              </w:rPr>
              <w:t>2027 m. techninės paramos administravimu susiję veiksmai (pvz., mokamas darbuotojų darbo užmokestis bei socialinio draudimo įmokos, vykdomas darbuotojų kvalifikacijos kėlimas, organizuojamos komandiruotės, vykdomas kompiuterinės technikos ir elektroninių ryšių įrangos įsigijimas ir kt.).</w:t>
            </w:r>
          </w:p>
        </w:tc>
      </w:tr>
    </w:tbl>
    <w:p w14:paraId="694E5ABC" w14:textId="235A5DD6" w:rsidR="00140D79" w:rsidRDefault="00140D79" w:rsidP="00F4070E">
      <w:pPr>
        <w:spacing w:after="160" w:line="259" w:lineRule="auto"/>
        <w:rPr>
          <w:b/>
          <w:color w:val="000000"/>
          <w:szCs w:val="24"/>
        </w:rPr>
      </w:pPr>
    </w:p>
    <w:p w14:paraId="5CCE9A21" w14:textId="77777777" w:rsidR="00140D79" w:rsidRDefault="00140D79">
      <w:pPr>
        <w:spacing w:after="160" w:line="259" w:lineRule="auto"/>
        <w:rPr>
          <w:b/>
          <w:color w:val="000000"/>
          <w:szCs w:val="24"/>
        </w:rPr>
      </w:pPr>
      <w:r>
        <w:rPr>
          <w:b/>
          <w:color w:val="000000"/>
          <w:szCs w:val="24"/>
        </w:rPr>
        <w:br w:type="page"/>
      </w:r>
    </w:p>
    <w:p w14:paraId="0B9EFB56" w14:textId="6F03367D" w:rsidR="00922477" w:rsidRPr="005262FD" w:rsidRDefault="00E044A0" w:rsidP="00F4070E">
      <w:pPr>
        <w:spacing w:after="160" w:line="259" w:lineRule="auto"/>
        <w:rPr>
          <w:b/>
          <w:color w:val="000000"/>
          <w:szCs w:val="24"/>
        </w:rPr>
      </w:pPr>
      <w:r w:rsidRPr="005262FD">
        <w:rPr>
          <w:b/>
          <w:color w:val="000000"/>
          <w:szCs w:val="24"/>
        </w:rPr>
        <w:lastRenderedPageBreak/>
        <w:t>2</w:t>
      </w:r>
      <w:r w:rsidR="00990845" w:rsidRPr="005262FD">
        <w:rPr>
          <w:b/>
          <w:color w:val="000000"/>
          <w:szCs w:val="24"/>
        </w:rPr>
        <w:t>-018</w:t>
      </w:r>
      <w:r w:rsidRPr="005262FD">
        <w:rPr>
          <w:b/>
          <w:color w:val="000000"/>
          <w:szCs w:val="24"/>
        </w:rPr>
        <w:t xml:space="preserve"> g</w:t>
      </w:r>
      <w:r w:rsidR="00922477" w:rsidRPr="005262FD">
        <w:rPr>
          <w:b/>
          <w:color w:val="000000"/>
          <w:szCs w:val="24"/>
        </w:rPr>
        <w:t>raf</w:t>
      </w:r>
      <w:r w:rsidR="002270A2" w:rsidRPr="005262FD">
        <w:rPr>
          <w:b/>
          <w:color w:val="000000"/>
          <w:szCs w:val="24"/>
        </w:rPr>
        <w:t>i</w:t>
      </w:r>
      <w:r w:rsidR="00922477" w:rsidRPr="005262FD">
        <w:rPr>
          <w:b/>
          <w:color w:val="000000"/>
          <w:szCs w:val="24"/>
        </w:rPr>
        <w:t xml:space="preserve">kas. </w:t>
      </w:r>
      <w:r w:rsidRPr="005262FD">
        <w:rPr>
          <w:b/>
          <w:color w:val="000000"/>
          <w:szCs w:val="24"/>
        </w:rPr>
        <w:t>07-018 programa</w:t>
      </w:r>
      <w:r w:rsidRPr="005262FD">
        <w:rPr>
          <w:color w:val="000000"/>
          <w:szCs w:val="24"/>
        </w:rPr>
        <w:t xml:space="preserve"> </w:t>
      </w:r>
      <w:r w:rsidR="00922477" w:rsidRPr="005262FD">
        <w:rPr>
          <w:b/>
          <w:szCs w:val="24"/>
        </w:rPr>
        <w:t>„</w:t>
      </w:r>
      <w:r w:rsidR="00A8514C" w:rsidRPr="005262FD">
        <w:rPr>
          <w:b/>
          <w:szCs w:val="24"/>
        </w:rPr>
        <w:t>Viešojo saugumo stiprinimas ir plėtra</w:t>
      </w:r>
      <w:r w:rsidR="00922477" w:rsidRPr="005262FD">
        <w:rPr>
          <w:b/>
          <w:szCs w:val="24"/>
        </w:rPr>
        <w:t>“</w:t>
      </w:r>
      <w:r w:rsidR="00922477" w:rsidRPr="005262FD">
        <w:rPr>
          <w:szCs w:val="24"/>
        </w:rPr>
        <w:t xml:space="preserve"> </w:t>
      </w:r>
      <w:r w:rsidR="00922477" w:rsidRPr="005262FD">
        <w:rPr>
          <w:b/>
          <w:szCs w:val="24"/>
        </w:rPr>
        <w:t>ir jos uždaviniai</w:t>
      </w:r>
    </w:p>
    <w:p w14:paraId="0541455B" w14:textId="77777777" w:rsidR="00F84B02" w:rsidRPr="005262FD" w:rsidRDefault="00F84B02" w:rsidP="00060946">
      <w:pPr>
        <w:jc w:val="center"/>
        <w:rPr>
          <w:b/>
          <w:color w:val="000000"/>
          <w:szCs w:val="24"/>
        </w:rPr>
      </w:pPr>
    </w:p>
    <w:p w14:paraId="2522E16A" w14:textId="33999937" w:rsidR="00922477" w:rsidRPr="005262FD" w:rsidRDefault="00922477" w:rsidP="34A241A1">
      <w:pPr>
        <w:tabs>
          <w:tab w:val="left" w:pos="9639"/>
        </w:tabs>
        <w:ind w:left="-142" w:right="423" w:hanging="142"/>
        <w:jc w:val="center"/>
        <w:rPr>
          <w:b/>
          <w:bCs/>
          <w:color w:val="000000"/>
        </w:rPr>
      </w:pPr>
      <w:r w:rsidRPr="005262FD">
        <w:rPr>
          <w:noProof/>
          <w:sz w:val="20"/>
          <w:shd w:val="clear" w:color="auto" w:fill="F2F2F2" w:themeFill="background1" w:themeFillShade="F2"/>
        </w:rPr>
        <w:drawing>
          <wp:inline distT="0" distB="0" distL="0" distR="0" wp14:anchorId="1E227CD2" wp14:editId="3C532958">
            <wp:extent cx="6900545" cy="4382219"/>
            <wp:effectExtent l="38100" t="0" r="14605" b="18415"/>
            <wp:docPr id="23" name="Diagrama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9" r:lo="rId140" r:qs="rId141" r:cs="rId142"/>
              </a:graphicData>
            </a:graphic>
          </wp:inline>
        </w:drawing>
      </w:r>
    </w:p>
    <w:p w14:paraId="462E54EE" w14:textId="77777777" w:rsidR="00F84B02" w:rsidRPr="005262FD" w:rsidRDefault="00F84B02" w:rsidP="00060946">
      <w:pPr>
        <w:spacing w:after="120"/>
        <w:jc w:val="both"/>
        <w:rPr>
          <w:szCs w:val="24"/>
        </w:rPr>
        <w:sectPr w:rsidR="00F84B02" w:rsidRPr="005262FD" w:rsidSect="00F84B02">
          <w:footerReference w:type="default" r:id="rId144"/>
          <w:footerReference w:type="first" r:id="rId145"/>
          <w:pgSz w:w="11906" w:h="16838"/>
          <w:pgMar w:top="1134" w:right="567" w:bottom="1134" w:left="993" w:header="567" w:footer="567" w:gutter="0"/>
          <w:cols w:space="1296"/>
          <w:docGrid w:linePitch="326"/>
        </w:sectPr>
      </w:pPr>
    </w:p>
    <w:p w14:paraId="7A7D1BDA" w14:textId="61DDEFE7" w:rsidR="00F84B02" w:rsidRPr="00CA4EFC" w:rsidRDefault="0EAB2154" w:rsidP="3A993FE7">
      <w:pPr>
        <w:shd w:val="clear" w:color="auto" w:fill="DEEAF6" w:themeFill="accent1" w:themeFillTint="33"/>
        <w:spacing w:after="120"/>
        <w:rPr>
          <w:b/>
          <w:bCs/>
          <w:color w:val="FF0000"/>
        </w:rPr>
      </w:pPr>
      <w:r w:rsidRPr="005262FD">
        <w:rPr>
          <w:b/>
          <w:bCs/>
        </w:rPr>
        <w:lastRenderedPageBreak/>
        <w:t>3</w:t>
      </w:r>
      <w:r w:rsidR="45D771EF" w:rsidRPr="005262FD">
        <w:rPr>
          <w:b/>
          <w:bCs/>
        </w:rPr>
        <w:t>-018</w:t>
      </w:r>
      <w:r w:rsidRPr="005262FD">
        <w:rPr>
          <w:b/>
          <w:bCs/>
        </w:rPr>
        <w:t xml:space="preserve"> lentelė. 202</w:t>
      </w:r>
      <w:r w:rsidR="00DC5D87">
        <w:rPr>
          <w:b/>
          <w:bCs/>
        </w:rPr>
        <w:t>6</w:t>
      </w:r>
      <w:r w:rsidRPr="005262FD">
        <w:rPr>
          <w:b/>
          <w:bCs/>
        </w:rPr>
        <w:t>–202</w:t>
      </w:r>
      <w:r w:rsidR="00DC5D87">
        <w:rPr>
          <w:b/>
          <w:bCs/>
        </w:rPr>
        <w:t>8</w:t>
      </w:r>
      <w:r w:rsidR="43C2D3E6" w:rsidRPr="005262FD">
        <w:rPr>
          <w:b/>
          <w:bCs/>
        </w:rPr>
        <w:t xml:space="preserve"> metų </w:t>
      </w:r>
      <w:r w:rsidR="43C2D3E6" w:rsidRPr="005262FD">
        <w:t xml:space="preserve"> </w:t>
      </w:r>
      <w:r w:rsidR="43C2D3E6" w:rsidRPr="005262FD">
        <w:rPr>
          <w:b/>
          <w:bCs/>
        </w:rPr>
        <w:t>programos</w:t>
      </w:r>
      <w:r w:rsidR="43C2D3E6" w:rsidRPr="005262FD">
        <w:t xml:space="preserve"> </w:t>
      </w:r>
      <w:r w:rsidR="43C2D3E6" w:rsidRPr="005262FD">
        <w:rPr>
          <w:b/>
          <w:bCs/>
        </w:rPr>
        <w:t xml:space="preserve">07-018 </w:t>
      </w:r>
      <w:r w:rsidR="1677A6AD" w:rsidRPr="005262FD">
        <w:rPr>
          <w:b/>
          <w:bCs/>
        </w:rPr>
        <w:t>„</w:t>
      </w:r>
      <w:r w:rsidR="00F509E0" w:rsidRPr="005262FD">
        <w:rPr>
          <w:b/>
          <w:szCs w:val="24"/>
        </w:rPr>
        <w:t>Viešojo saugumo stiprinimas ir plėtra</w:t>
      </w:r>
      <w:r w:rsidR="1677A6AD" w:rsidRPr="005262FD">
        <w:rPr>
          <w:b/>
          <w:bCs/>
        </w:rPr>
        <w:t>“</w:t>
      </w:r>
      <w:r w:rsidR="43C2D3E6" w:rsidRPr="005262FD">
        <w:t xml:space="preserve"> </w:t>
      </w:r>
      <w:r w:rsidR="43C2D3E6" w:rsidRPr="00CA4EFC">
        <w:rPr>
          <w:b/>
          <w:bCs/>
        </w:rPr>
        <w:t>uždaviniai, priemonės, asignavimai ir kitos lėšos (tūkst. eurų)</w:t>
      </w:r>
    </w:p>
    <w:p w14:paraId="2CA281E4" w14:textId="37F1C87F" w:rsidR="00732207" w:rsidRPr="005262FD" w:rsidRDefault="020612D0" w:rsidP="3A993FE7">
      <w:pPr>
        <w:pStyle w:val="Antrat1"/>
        <w:shd w:val="clear" w:color="auto" w:fill="FFFFFF" w:themeFill="background1"/>
        <w:spacing w:before="0"/>
        <w:rPr>
          <w:rFonts w:ascii="Times New Roman" w:eastAsia="Times New Roman" w:hAnsi="Times New Roman" w:cs="Times New Roman"/>
          <w:b w:val="0"/>
          <w:bCs w:val="0"/>
          <w:color w:val="FFFFFF" w:themeColor="background1"/>
          <w:sz w:val="24"/>
          <w:szCs w:val="24"/>
        </w:rPr>
      </w:pPr>
      <w:r w:rsidRPr="005262FD">
        <w:rPr>
          <w:rFonts w:ascii="Times New Roman" w:eastAsia="Times New Roman" w:hAnsi="Times New Roman" w:cs="Times New Roman"/>
          <w:b w:val="0"/>
          <w:bCs w:val="0"/>
          <w:color w:val="FFFFFF" w:themeColor="background1"/>
          <w:sz w:val="24"/>
          <w:szCs w:val="24"/>
        </w:rPr>
        <w:t xml:space="preserve">*07-018 </w:t>
      </w:r>
      <w:r w:rsidR="00EA6333" w:rsidRPr="005262FD">
        <w:rPr>
          <w:rFonts w:ascii="Times New Roman" w:hAnsi="Times New Roman" w:cs="Times New Roman"/>
          <w:b w:val="0"/>
          <w:color w:val="FFFFFF" w:themeColor="background1"/>
          <w:sz w:val="24"/>
          <w:szCs w:val="24"/>
        </w:rPr>
        <w:t>Viešojo saugumo stiprinimas ir plėtra</w:t>
      </w:r>
      <w:r w:rsidR="00EA6333" w:rsidRPr="005262FD">
        <w:rPr>
          <w:rFonts w:ascii="Times New Roman" w:eastAsia="Times New Roman" w:hAnsi="Times New Roman" w:cs="Times New Roman"/>
          <w:b w:val="0"/>
          <w:bCs w:val="0"/>
          <w:color w:val="FFFFFF" w:themeColor="background1"/>
          <w:sz w:val="24"/>
          <w:szCs w:val="24"/>
        </w:rPr>
        <w:t xml:space="preserve"> </w:t>
      </w:r>
      <w:r w:rsidR="7D42648C" w:rsidRPr="005262FD">
        <w:rPr>
          <w:rFonts w:ascii="Times New Roman" w:eastAsia="Times New Roman" w:hAnsi="Times New Roman" w:cs="Times New Roman"/>
          <w:b w:val="0"/>
          <w:bCs w:val="0"/>
          <w:color w:val="FFFFFF" w:themeColor="background1"/>
          <w:sz w:val="24"/>
          <w:szCs w:val="24"/>
        </w:rPr>
        <w:t>Asignavimai</w:t>
      </w:r>
      <w:r w:rsidRPr="005262FD">
        <w:rPr>
          <w:rFonts w:ascii="Times New Roman" w:eastAsia="Times New Roman" w:hAnsi="Times New Roman" w:cs="Times New Roman"/>
          <w:b w:val="0"/>
          <w:bCs w:val="0"/>
          <w:color w:val="FFFFFF" w:themeColor="background1"/>
          <w:sz w:val="24"/>
          <w:szCs w:val="24"/>
        </w:rPr>
        <w:t xml:space="preserve"> </w:t>
      </w: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3614"/>
        <w:gridCol w:w="1240"/>
        <w:gridCol w:w="1240"/>
        <w:gridCol w:w="1241"/>
        <w:gridCol w:w="1240"/>
        <w:gridCol w:w="1240"/>
        <w:gridCol w:w="1241"/>
        <w:gridCol w:w="2410"/>
      </w:tblGrid>
      <w:tr w:rsidR="009A3D38" w:rsidRPr="00CF219A" w14:paraId="59571740" w14:textId="77777777" w:rsidTr="004C27C0">
        <w:trPr>
          <w:trHeight w:val="690"/>
        </w:trPr>
        <w:tc>
          <w:tcPr>
            <w:tcW w:w="1419" w:type="dxa"/>
            <w:vMerge w:val="restart"/>
            <w:shd w:val="clear" w:color="auto" w:fill="DEEAF6" w:themeFill="accent1" w:themeFillTint="33"/>
            <w:hideMark/>
          </w:tcPr>
          <w:p w14:paraId="5F2C379F" w14:textId="77777777" w:rsidR="009A3D38" w:rsidRPr="00CF219A" w:rsidRDefault="009A3D38" w:rsidP="009A3D38">
            <w:pPr>
              <w:jc w:val="center"/>
              <w:rPr>
                <w:color w:val="000000"/>
                <w:sz w:val="18"/>
                <w:szCs w:val="18"/>
                <w:lang w:eastAsia="lt-LT"/>
              </w:rPr>
            </w:pPr>
            <w:r w:rsidRPr="00CF219A">
              <w:rPr>
                <w:color w:val="000000"/>
                <w:sz w:val="18"/>
                <w:szCs w:val="18"/>
                <w:lang w:eastAsia="lt-LT"/>
              </w:rPr>
              <w:t>Valstybės veiklos srities, programos, uždavinio, priemonės kodas, požymis</w:t>
            </w:r>
          </w:p>
        </w:tc>
        <w:tc>
          <w:tcPr>
            <w:tcW w:w="3614" w:type="dxa"/>
            <w:vMerge w:val="restart"/>
            <w:shd w:val="clear" w:color="auto" w:fill="DEEAF6" w:themeFill="accent1" w:themeFillTint="33"/>
            <w:vAlign w:val="center"/>
            <w:hideMark/>
          </w:tcPr>
          <w:p w14:paraId="3E5EBC15" w14:textId="77777777" w:rsidR="009A3D38" w:rsidRPr="00CF219A" w:rsidRDefault="009A3D38" w:rsidP="009A3D38">
            <w:pPr>
              <w:jc w:val="center"/>
              <w:rPr>
                <w:color w:val="000000"/>
                <w:sz w:val="18"/>
                <w:szCs w:val="18"/>
                <w:lang w:eastAsia="lt-LT"/>
              </w:rPr>
            </w:pPr>
            <w:r w:rsidRPr="00CF219A">
              <w:rPr>
                <w:color w:val="000000"/>
                <w:sz w:val="18"/>
                <w:szCs w:val="18"/>
                <w:lang w:eastAsia="lt-LT"/>
              </w:rPr>
              <w:t>Tikslo, uždavinio, priemonės pavadinimas</w:t>
            </w:r>
          </w:p>
        </w:tc>
        <w:tc>
          <w:tcPr>
            <w:tcW w:w="2480" w:type="dxa"/>
            <w:gridSpan w:val="2"/>
            <w:shd w:val="clear" w:color="auto" w:fill="DEEAF6" w:themeFill="accent1" w:themeFillTint="33"/>
            <w:vAlign w:val="center"/>
            <w:hideMark/>
          </w:tcPr>
          <w:p w14:paraId="53624BFE" w14:textId="77777777" w:rsidR="009A3D38" w:rsidRPr="00CF219A" w:rsidRDefault="009A3D38" w:rsidP="009A3D38">
            <w:pPr>
              <w:jc w:val="center"/>
              <w:rPr>
                <w:b/>
                <w:bCs/>
                <w:color w:val="000000"/>
                <w:sz w:val="18"/>
                <w:szCs w:val="18"/>
                <w:lang w:eastAsia="lt-LT"/>
              </w:rPr>
            </w:pPr>
            <w:r w:rsidRPr="00CF219A">
              <w:rPr>
                <w:b/>
                <w:bCs/>
                <w:color w:val="000000"/>
                <w:sz w:val="18"/>
                <w:szCs w:val="18"/>
                <w:lang w:eastAsia="lt-LT"/>
              </w:rPr>
              <w:t>2026-ųjų metų asignavimai</w:t>
            </w:r>
          </w:p>
        </w:tc>
        <w:tc>
          <w:tcPr>
            <w:tcW w:w="2481" w:type="dxa"/>
            <w:gridSpan w:val="2"/>
            <w:shd w:val="clear" w:color="auto" w:fill="DEEAF6" w:themeFill="accent1" w:themeFillTint="33"/>
            <w:vAlign w:val="center"/>
            <w:hideMark/>
          </w:tcPr>
          <w:p w14:paraId="7D0A2B5B" w14:textId="77777777" w:rsidR="009A3D38" w:rsidRPr="00CF219A" w:rsidRDefault="009A3D38" w:rsidP="009A3D38">
            <w:pPr>
              <w:jc w:val="center"/>
              <w:rPr>
                <w:b/>
                <w:bCs/>
                <w:color w:val="000000"/>
                <w:sz w:val="18"/>
                <w:szCs w:val="18"/>
                <w:lang w:eastAsia="lt-LT"/>
              </w:rPr>
            </w:pPr>
            <w:r w:rsidRPr="00CF219A">
              <w:rPr>
                <w:b/>
                <w:bCs/>
                <w:color w:val="000000"/>
                <w:sz w:val="18"/>
                <w:szCs w:val="18"/>
                <w:lang w:eastAsia="lt-LT"/>
              </w:rPr>
              <w:t>2027-ųjų metų asignavimai</w:t>
            </w:r>
          </w:p>
        </w:tc>
        <w:tc>
          <w:tcPr>
            <w:tcW w:w="2481" w:type="dxa"/>
            <w:gridSpan w:val="2"/>
            <w:shd w:val="clear" w:color="auto" w:fill="DEEAF6" w:themeFill="accent1" w:themeFillTint="33"/>
            <w:vAlign w:val="center"/>
            <w:hideMark/>
          </w:tcPr>
          <w:p w14:paraId="0A2E4B55" w14:textId="77777777" w:rsidR="009A3D38" w:rsidRPr="00CF219A" w:rsidRDefault="009A3D38" w:rsidP="009A3D38">
            <w:pPr>
              <w:jc w:val="center"/>
              <w:rPr>
                <w:b/>
                <w:bCs/>
                <w:color w:val="000000"/>
                <w:sz w:val="18"/>
                <w:szCs w:val="18"/>
                <w:lang w:eastAsia="lt-LT"/>
              </w:rPr>
            </w:pPr>
            <w:r w:rsidRPr="00CF219A">
              <w:rPr>
                <w:b/>
                <w:bCs/>
                <w:color w:val="000000"/>
                <w:sz w:val="18"/>
                <w:szCs w:val="18"/>
                <w:lang w:eastAsia="lt-LT"/>
              </w:rPr>
              <w:t>2028-ųjų metų asignavimai</w:t>
            </w:r>
          </w:p>
        </w:tc>
        <w:tc>
          <w:tcPr>
            <w:tcW w:w="2410" w:type="dxa"/>
            <w:vMerge w:val="restart"/>
            <w:shd w:val="clear" w:color="auto" w:fill="DEEAF6" w:themeFill="accent1" w:themeFillTint="33"/>
            <w:vAlign w:val="center"/>
            <w:hideMark/>
          </w:tcPr>
          <w:p w14:paraId="2D0CA65D" w14:textId="77777777" w:rsidR="009A3D38" w:rsidRPr="00CF219A" w:rsidRDefault="009A3D38" w:rsidP="009A3D38">
            <w:pPr>
              <w:jc w:val="center"/>
              <w:rPr>
                <w:color w:val="000000"/>
                <w:sz w:val="18"/>
                <w:szCs w:val="18"/>
                <w:lang w:eastAsia="lt-LT"/>
              </w:rPr>
            </w:pPr>
            <w:r w:rsidRPr="00CF219A">
              <w:rPr>
                <w:color w:val="000000"/>
                <w:sz w:val="18"/>
                <w:szCs w:val="18"/>
                <w:lang w:eastAsia="lt-LT"/>
              </w:rPr>
              <w:t xml:space="preserve">Vyriausybės programos nuostatų įgyvendinimo plano, Nacionalinės darbotvarkės, NPP ir (arba) nacionalinės plėtros programos akronimas ir elemento kodas </w:t>
            </w:r>
          </w:p>
        </w:tc>
      </w:tr>
      <w:tr w:rsidR="009A3D38" w:rsidRPr="00CF219A" w14:paraId="4FC81E6E" w14:textId="77777777" w:rsidTr="004C27C0">
        <w:trPr>
          <w:trHeight w:val="213"/>
        </w:trPr>
        <w:tc>
          <w:tcPr>
            <w:tcW w:w="1419" w:type="dxa"/>
            <w:vMerge/>
            <w:vAlign w:val="center"/>
            <w:hideMark/>
          </w:tcPr>
          <w:p w14:paraId="7D23C771" w14:textId="77777777" w:rsidR="009A3D38" w:rsidRPr="00CF219A" w:rsidRDefault="009A3D38" w:rsidP="009A3D38">
            <w:pPr>
              <w:rPr>
                <w:color w:val="000000"/>
                <w:sz w:val="18"/>
                <w:szCs w:val="18"/>
                <w:lang w:eastAsia="lt-LT"/>
              </w:rPr>
            </w:pPr>
          </w:p>
        </w:tc>
        <w:tc>
          <w:tcPr>
            <w:tcW w:w="3614" w:type="dxa"/>
            <w:vMerge/>
            <w:vAlign w:val="center"/>
            <w:hideMark/>
          </w:tcPr>
          <w:p w14:paraId="60A7280B" w14:textId="77777777" w:rsidR="009A3D38" w:rsidRPr="00CF219A" w:rsidRDefault="009A3D38" w:rsidP="009A3D38">
            <w:pPr>
              <w:rPr>
                <w:color w:val="000000"/>
                <w:sz w:val="18"/>
                <w:szCs w:val="18"/>
                <w:lang w:eastAsia="lt-LT"/>
              </w:rPr>
            </w:pPr>
          </w:p>
        </w:tc>
        <w:tc>
          <w:tcPr>
            <w:tcW w:w="1240" w:type="dxa"/>
            <w:shd w:val="clear" w:color="auto" w:fill="DEEAF6" w:themeFill="accent1" w:themeFillTint="33"/>
            <w:vAlign w:val="center"/>
            <w:hideMark/>
          </w:tcPr>
          <w:p w14:paraId="07B820B7" w14:textId="77777777" w:rsidR="009A3D38" w:rsidRPr="00CF219A" w:rsidRDefault="009A3D38" w:rsidP="009A3D38">
            <w:pPr>
              <w:jc w:val="center"/>
              <w:rPr>
                <w:color w:val="000000"/>
                <w:sz w:val="18"/>
                <w:szCs w:val="18"/>
                <w:lang w:eastAsia="lt-LT"/>
              </w:rPr>
            </w:pPr>
            <w:r w:rsidRPr="00CF219A">
              <w:rPr>
                <w:color w:val="000000"/>
                <w:sz w:val="18"/>
                <w:szCs w:val="18"/>
                <w:lang w:eastAsia="lt-LT"/>
              </w:rPr>
              <w:t>iš viso</w:t>
            </w:r>
          </w:p>
        </w:tc>
        <w:tc>
          <w:tcPr>
            <w:tcW w:w="1240" w:type="dxa"/>
            <w:shd w:val="clear" w:color="auto" w:fill="DEEAF6" w:themeFill="accent1" w:themeFillTint="33"/>
            <w:vAlign w:val="center"/>
            <w:hideMark/>
          </w:tcPr>
          <w:p w14:paraId="3DCBC37A" w14:textId="21FD755D" w:rsidR="009A3D38" w:rsidRPr="00CF219A" w:rsidRDefault="009A3D38" w:rsidP="009A3D38">
            <w:pPr>
              <w:jc w:val="center"/>
              <w:rPr>
                <w:color w:val="000000"/>
                <w:sz w:val="18"/>
                <w:szCs w:val="18"/>
                <w:lang w:eastAsia="lt-LT"/>
              </w:rPr>
            </w:pPr>
            <w:r w:rsidRPr="00CF219A">
              <w:rPr>
                <w:color w:val="000000"/>
                <w:sz w:val="18"/>
                <w:szCs w:val="18"/>
                <w:lang w:eastAsia="lt-LT"/>
              </w:rPr>
              <w:t>iš jų darbo užmokesčiui</w:t>
            </w:r>
          </w:p>
        </w:tc>
        <w:tc>
          <w:tcPr>
            <w:tcW w:w="1241" w:type="dxa"/>
            <w:shd w:val="clear" w:color="auto" w:fill="DEEAF6" w:themeFill="accent1" w:themeFillTint="33"/>
            <w:vAlign w:val="center"/>
            <w:hideMark/>
          </w:tcPr>
          <w:p w14:paraId="4D170599" w14:textId="77777777" w:rsidR="009A3D38" w:rsidRPr="00CF219A" w:rsidRDefault="009A3D38" w:rsidP="009A3D38">
            <w:pPr>
              <w:jc w:val="center"/>
              <w:rPr>
                <w:color w:val="000000"/>
                <w:sz w:val="18"/>
                <w:szCs w:val="18"/>
                <w:lang w:eastAsia="lt-LT"/>
              </w:rPr>
            </w:pPr>
            <w:r w:rsidRPr="00CF219A">
              <w:rPr>
                <w:color w:val="000000"/>
                <w:sz w:val="18"/>
                <w:szCs w:val="18"/>
                <w:lang w:eastAsia="lt-LT"/>
              </w:rPr>
              <w:t>iš viso</w:t>
            </w:r>
          </w:p>
        </w:tc>
        <w:tc>
          <w:tcPr>
            <w:tcW w:w="1240" w:type="dxa"/>
            <w:shd w:val="clear" w:color="auto" w:fill="DEEAF6" w:themeFill="accent1" w:themeFillTint="33"/>
            <w:vAlign w:val="center"/>
            <w:hideMark/>
          </w:tcPr>
          <w:p w14:paraId="073E961A" w14:textId="76B7D074" w:rsidR="009A3D38" w:rsidRPr="00CF219A" w:rsidRDefault="009A3D38" w:rsidP="009A3D38">
            <w:pPr>
              <w:jc w:val="center"/>
              <w:rPr>
                <w:color w:val="000000"/>
                <w:sz w:val="18"/>
                <w:szCs w:val="18"/>
                <w:lang w:eastAsia="lt-LT"/>
              </w:rPr>
            </w:pPr>
            <w:r w:rsidRPr="00CF219A">
              <w:rPr>
                <w:color w:val="000000"/>
                <w:sz w:val="18"/>
                <w:szCs w:val="18"/>
                <w:lang w:eastAsia="lt-LT"/>
              </w:rPr>
              <w:t>iš jų darbo užmokesčiui</w:t>
            </w:r>
          </w:p>
        </w:tc>
        <w:tc>
          <w:tcPr>
            <w:tcW w:w="1240" w:type="dxa"/>
            <w:shd w:val="clear" w:color="auto" w:fill="DEEAF6" w:themeFill="accent1" w:themeFillTint="33"/>
            <w:vAlign w:val="center"/>
            <w:hideMark/>
          </w:tcPr>
          <w:p w14:paraId="07111CEB" w14:textId="77777777" w:rsidR="009A3D38" w:rsidRPr="00CF219A" w:rsidRDefault="009A3D38" w:rsidP="009A3D38">
            <w:pPr>
              <w:jc w:val="center"/>
              <w:rPr>
                <w:color w:val="000000"/>
                <w:sz w:val="18"/>
                <w:szCs w:val="18"/>
                <w:lang w:eastAsia="lt-LT"/>
              </w:rPr>
            </w:pPr>
            <w:r w:rsidRPr="00CF219A">
              <w:rPr>
                <w:color w:val="000000"/>
                <w:sz w:val="18"/>
                <w:szCs w:val="18"/>
                <w:lang w:eastAsia="lt-LT"/>
              </w:rPr>
              <w:t>iš viso</w:t>
            </w:r>
          </w:p>
        </w:tc>
        <w:tc>
          <w:tcPr>
            <w:tcW w:w="1241" w:type="dxa"/>
            <w:shd w:val="clear" w:color="auto" w:fill="DEEAF6" w:themeFill="accent1" w:themeFillTint="33"/>
            <w:vAlign w:val="center"/>
            <w:hideMark/>
          </w:tcPr>
          <w:p w14:paraId="368F2310" w14:textId="72419EDA" w:rsidR="009A3D38" w:rsidRPr="00CF219A" w:rsidRDefault="009A3D38" w:rsidP="009A3D38">
            <w:pPr>
              <w:jc w:val="center"/>
              <w:rPr>
                <w:color w:val="000000"/>
                <w:sz w:val="18"/>
                <w:szCs w:val="18"/>
                <w:lang w:eastAsia="lt-LT"/>
              </w:rPr>
            </w:pPr>
            <w:r w:rsidRPr="00CF219A">
              <w:rPr>
                <w:color w:val="000000"/>
                <w:sz w:val="18"/>
                <w:szCs w:val="18"/>
                <w:lang w:eastAsia="lt-LT"/>
              </w:rPr>
              <w:t>iš jų darbo užmokesčiui</w:t>
            </w:r>
          </w:p>
        </w:tc>
        <w:tc>
          <w:tcPr>
            <w:tcW w:w="2410" w:type="dxa"/>
            <w:vMerge/>
            <w:vAlign w:val="center"/>
            <w:hideMark/>
          </w:tcPr>
          <w:p w14:paraId="2C40DF6D" w14:textId="77777777" w:rsidR="009A3D38" w:rsidRPr="00CF219A" w:rsidRDefault="009A3D38" w:rsidP="009A3D38">
            <w:pPr>
              <w:rPr>
                <w:color w:val="000000"/>
                <w:sz w:val="18"/>
                <w:szCs w:val="18"/>
                <w:lang w:eastAsia="lt-LT"/>
              </w:rPr>
            </w:pPr>
          </w:p>
        </w:tc>
      </w:tr>
      <w:tr w:rsidR="009A3D38" w:rsidRPr="00CF219A" w14:paraId="477F9DB5" w14:textId="77777777" w:rsidTr="004C27C0">
        <w:trPr>
          <w:trHeight w:val="47"/>
        </w:trPr>
        <w:tc>
          <w:tcPr>
            <w:tcW w:w="1419" w:type="dxa"/>
            <w:shd w:val="clear" w:color="000000" w:fill="CCFFCC"/>
            <w:vAlign w:val="center"/>
            <w:hideMark/>
          </w:tcPr>
          <w:p w14:paraId="4B4446E4" w14:textId="77777777" w:rsidR="009A3D38" w:rsidRPr="00CF219A" w:rsidRDefault="009A3D38" w:rsidP="009A3D38">
            <w:pPr>
              <w:jc w:val="center"/>
              <w:rPr>
                <w:b/>
                <w:bCs/>
                <w:sz w:val="18"/>
                <w:szCs w:val="18"/>
                <w:lang w:eastAsia="lt-LT"/>
              </w:rPr>
            </w:pPr>
            <w:r w:rsidRPr="00CF219A">
              <w:rPr>
                <w:b/>
                <w:bCs/>
                <w:sz w:val="18"/>
                <w:szCs w:val="18"/>
                <w:lang w:eastAsia="lt-LT"/>
              </w:rPr>
              <w:t>07-018-10-06 (P)</w:t>
            </w:r>
          </w:p>
        </w:tc>
        <w:tc>
          <w:tcPr>
            <w:tcW w:w="3614" w:type="dxa"/>
            <w:shd w:val="clear" w:color="000000" w:fill="CCFFCC"/>
            <w:vAlign w:val="center"/>
            <w:hideMark/>
          </w:tcPr>
          <w:p w14:paraId="15606602" w14:textId="77777777" w:rsidR="009A3D38" w:rsidRPr="00CF219A" w:rsidRDefault="009A3D38" w:rsidP="009A3D38">
            <w:pPr>
              <w:rPr>
                <w:b/>
                <w:bCs/>
                <w:sz w:val="18"/>
                <w:szCs w:val="18"/>
                <w:lang w:eastAsia="lt-LT"/>
              </w:rPr>
            </w:pPr>
            <w:r w:rsidRPr="00CF219A">
              <w:rPr>
                <w:b/>
                <w:bCs/>
                <w:sz w:val="18"/>
                <w:szCs w:val="18"/>
                <w:lang w:eastAsia="lt-LT"/>
              </w:rPr>
              <w:t>Uždavinys: Padidinti ES išorės sienos kontrolės veiksmingumą ir sustiprinti neteisėtos migracijos prevenciją ir kontrolę</w:t>
            </w:r>
          </w:p>
        </w:tc>
        <w:tc>
          <w:tcPr>
            <w:tcW w:w="1240" w:type="dxa"/>
            <w:shd w:val="clear" w:color="000000" w:fill="CCFFCC"/>
            <w:noWrap/>
            <w:vAlign w:val="center"/>
            <w:hideMark/>
          </w:tcPr>
          <w:p w14:paraId="2E3611A7" w14:textId="77777777" w:rsidR="009A3D38" w:rsidRPr="00CF219A" w:rsidRDefault="009A3D38" w:rsidP="009A3D38">
            <w:pPr>
              <w:jc w:val="center"/>
              <w:rPr>
                <w:b/>
                <w:bCs/>
                <w:sz w:val="18"/>
                <w:szCs w:val="18"/>
                <w:lang w:eastAsia="lt-LT"/>
              </w:rPr>
            </w:pPr>
            <w:r w:rsidRPr="00CF219A">
              <w:rPr>
                <w:b/>
                <w:bCs/>
                <w:sz w:val="18"/>
                <w:szCs w:val="18"/>
                <w:lang w:eastAsia="lt-LT"/>
              </w:rPr>
              <w:t>86 472</w:t>
            </w:r>
          </w:p>
        </w:tc>
        <w:tc>
          <w:tcPr>
            <w:tcW w:w="1240" w:type="dxa"/>
            <w:shd w:val="clear" w:color="000000" w:fill="CCFFCC"/>
            <w:noWrap/>
            <w:vAlign w:val="center"/>
            <w:hideMark/>
          </w:tcPr>
          <w:p w14:paraId="6B4FEC9C" w14:textId="77777777" w:rsidR="009A3D38" w:rsidRPr="00CF219A" w:rsidRDefault="009A3D38" w:rsidP="009A3D38">
            <w:pPr>
              <w:jc w:val="center"/>
              <w:rPr>
                <w:b/>
                <w:bCs/>
                <w:sz w:val="18"/>
                <w:szCs w:val="18"/>
                <w:lang w:eastAsia="lt-LT"/>
              </w:rPr>
            </w:pPr>
            <w:r w:rsidRPr="00CF219A">
              <w:rPr>
                <w:b/>
                <w:bCs/>
                <w:sz w:val="18"/>
                <w:szCs w:val="18"/>
                <w:lang w:eastAsia="lt-LT"/>
              </w:rPr>
              <w:t> </w:t>
            </w:r>
          </w:p>
        </w:tc>
        <w:tc>
          <w:tcPr>
            <w:tcW w:w="1241" w:type="dxa"/>
            <w:shd w:val="clear" w:color="000000" w:fill="CCFFCC"/>
            <w:noWrap/>
            <w:vAlign w:val="center"/>
            <w:hideMark/>
          </w:tcPr>
          <w:p w14:paraId="74351EAB" w14:textId="77777777" w:rsidR="009A3D38" w:rsidRPr="00CF219A" w:rsidRDefault="009A3D38" w:rsidP="009A3D38">
            <w:pPr>
              <w:jc w:val="center"/>
              <w:rPr>
                <w:b/>
                <w:bCs/>
                <w:sz w:val="18"/>
                <w:szCs w:val="18"/>
                <w:lang w:eastAsia="lt-LT"/>
              </w:rPr>
            </w:pPr>
            <w:r w:rsidRPr="00CF219A">
              <w:rPr>
                <w:b/>
                <w:bCs/>
                <w:sz w:val="18"/>
                <w:szCs w:val="18"/>
                <w:lang w:eastAsia="lt-LT"/>
              </w:rPr>
              <w:t>57 600</w:t>
            </w:r>
          </w:p>
        </w:tc>
        <w:tc>
          <w:tcPr>
            <w:tcW w:w="1240" w:type="dxa"/>
            <w:shd w:val="clear" w:color="000000" w:fill="CCFFCC"/>
            <w:noWrap/>
            <w:vAlign w:val="center"/>
            <w:hideMark/>
          </w:tcPr>
          <w:p w14:paraId="34E68C05" w14:textId="77777777" w:rsidR="009A3D38" w:rsidRPr="00CF219A" w:rsidRDefault="009A3D38" w:rsidP="009A3D38">
            <w:pPr>
              <w:jc w:val="center"/>
              <w:rPr>
                <w:b/>
                <w:bCs/>
                <w:sz w:val="18"/>
                <w:szCs w:val="18"/>
                <w:lang w:eastAsia="lt-LT"/>
              </w:rPr>
            </w:pPr>
            <w:r w:rsidRPr="00CF219A">
              <w:rPr>
                <w:b/>
                <w:bCs/>
                <w:sz w:val="18"/>
                <w:szCs w:val="18"/>
                <w:lang w:eastAsia="lt-LT"/>
              </w:rPr>
              <w:t> </w:t>
            </w:r>
          </w:p>
        </w:tc>
        <w:tc>
          <w:tcPr>
            <w:tcW w:w="1240" w:type="dxa"/>
            <w:shd w:val="clear" w:color="000000" w:fill="CCFFCC"/>
            <w:noWrap/>
            <w:vAlign w:val="center"/>
            <w:hideMark/>
          </w:tcPr>
          <w:p w14:paraId="0B966613" w14:textId="77777777" w:rsidR="009A3D38" w:rsidRPr="00CF219A" w:rsidRDefault="009A3D38" w:rsidP="009A3D38">
            <w:pPr>
              <w:jc w:val="center"/>
              <w:rPr>
                <w:b/>
                <w:bCs/>
                <w:sz w:val="18"/>
                <w:szCs w:val="18"/>
                <w:lang w:eastAsia="lt-LT"/>
              </w:rPr>
            </w:pPr>
            <w:r w:rsidRPr="00CF219A">
              <w:rPr>
                <w:b/>
                <w:bCs/>
                <w:sz w:val="18"/>
                <w:szCs w:val="18"/>
                <w:lang w:eastAsia="lt-LT"/>
              </w:rPr>
              <w:t>37 500</w:t>
            </w:r>
          </w:p>
        </w:tc>
        <w:tc>
          <w:tcPr>
            <w:tcW w:w="1241" w:type="dxa"/>
            <w:shd w:val="clear" w:color="000000" w:fill="CCFFCC"/>
            <w:noWrap/>
            <w:vAlign w:val="center"/>
            <w:hideMark/>
          </w:tcPr>
          <w:p w14:paraId="23D69A9B" w14:textId="77777777" w:rsidR="009A3D38" w:rsidRPr="00CF219A" w:rsidRDefault="009A3D38" w:rsidP="009A3D38">
            <w:pPr>
              <w:jc w:val="center"/>
              <w:rPr>
                <w:b/>
                <w:bCs/>
                <w:sz w:val="18"/>
                <w:szCs w:val="18"/>
                <w:lang w:eastAsia="lt-LT"/>
              </w:rPr>
            </w:pPr>
            <w:r w:rsidRPr="00CF219A">
              <w:rPr>
                <w:b/>
                <w:bCs/>
                <w:sz w:val="18"/>
                <w:szCs w:val="18"/>
                <w:lang w:eastAsia="lt-LT"/>
              </w:rPr>
              <w:t> </w:t>
            </w:r>
          </w:p>
        </w:tc>
        <w:tc>
          <w:tcPr>
            <w:tcW w:w="2410" w:type="dxa"/>
            <w:shd w:val="clear" w:color="000000" w:fill="CCFFCC"/>
            <w:noWrap/>
            <w:vAlign w:val="center"/>
            <w:hideMark/>
          </w:tcPr>
          <w:p w14:paraId="7AF5EC85" w14:textId="77777777" w:rsidR="009A3D38" w:rsidRPr="00CF219A" w:rsidRDefault="009A3D38" w:rsidP="009A3D38">
            <w:pPr>
              <w:jc w:val="center"/>
              <w:rPr>
                <w:b/>
                <w:bCs/>
                <w:sz w:val="18"/>
                <w:szCs w:val="18"/>
                <w:lang w:eastAsia="lt-LT"/>
              </w:rPr>
            </w:pPr>
            <w:r w:rsidRPr="00CF219A">
              <w:rPr>
                <w:b/>
                <w:bCs/>
                <w:sz w:val="18"/>
                <w:szCs w:val="18"/>
                <w:lang w:eastAsia="lt-LT"/>
              </w:rPr>
              <w:t> </w:t>
            </w:r>
          </w:p>
        </w:tc>
      </w:tr>
      <w:tr w:rsidR="009A3D38" w:rsidRPr="00CF219A" w14:paraId="0828DDB6" w14:textId="77777777" w:rsidTr="004C27C0">
        <w:trPr>
          <w:trHeight w:val="47"/>
        </w:trPr>
        <w:tc>
          <w:tcPr>
            <w:tcW w:w="1419" w:type="dxa"/>
            <w:vAlign w:val="center"/>
            <w:hideMark/>
          </w:tcPr>
          <w:p w14:paraId="05D1F81B" w14:textId="77777777" w:rsidR="009A3D38" w:rsidRPr="00CF219A" w:rsidRDefault="009A3D38" w:rsidP="009A3D38">
            <w:pPr>
              <w:jc w:val="center"/>
              <w:rPr>
                <w:sz w:val="18"/>
                <w:szCs w:val="18"/>
                <w:lang w:eastAsia="lt-LT"/>
              </w:rPr>
            </w:pPr>
            <w:r w:rsidRPr="00CF219A">
              <w:rPr>
                <w:sz w:val="18"/>
                <w:szCs w:val="18"/>
                <w:lang w:eastAsia="lt-LT"/>
              </w:rPr>
              <w:t>07-018-10-06-01 (PP)</w:t>
            </w:r>
          </w:p>
        </w:tc>
        <w:tc>
          <w:tcPr>
            <w:tcW w:w="3614" w:type="dxa"/>
            <w:vAlign w:val="center"/>
            <w:hideMark/>
          </w:tcPr>
          <w:p w14:paraId="6327E4FF" w14:textId="77777777" w:rsidR="009A3D38" w:rsidRPr="00CF219A" w:rsidRDefault="009A3D38" w:rsidP="009A3D38">
            <w:pPr>
              <w:rPr>
                <w:sz w:val="18"/>
                <w:szCs w:val="18"/>
                <w:lang w:eastAsia="lt-LT"/>
              </w:rPr>
            </w:pPr>
            <w:r w:rsidRPr="00CF219A">
              <w:rPr>
                <w:sz w:val="18"/>
                <w:szCs w:val="18"/>
                <w:lang w:eastAsia="lt-LT"/>
              </w:rPr>
              <w:t>Stiprinti ES išorės sienos ir neteisėtos migracijos kontrolės pajėgumus ir gebėjimus</w:t>
            </w:r>
          </w:p>
        </w:tc>
        <w:tc>
          <w:tcPr>
            <w:tcW w:w="1240" w:type="dxa"/>
            <w:noWrap/>
            <w:vAlign w:val="center"/>
            <w:hideMark/>
          </w:tcPr>
          <w:p w14:paraId="0C88E587" w14:textId="77777777" w:rsidR="009A3D38" w:rsidRPr="00CF219A" w:rsidRDefault="009A3D38" w:rsidP="009A3D38">
            <w:pPr>
              <w:jc w:val="center"/>
              <w:rPr>
                <w:sz w:val="18"/>
                <w:szCs w:val="18"/>
                <w:lang w:eastAsia="lt-LT"/>
              </w:rPr>
            </w:pPr>
            <w:r w:rsidRPr="00CF219A">
              <w:rPr>
                <w:sz w:val="18"/>
                <w:szCs w:val="18"/>
                <w:lang w:eastAsia="lt-LT"/>
              </w:rPr>
              <w:t>86 472</w:t>
            </w:r>
          </w:p>
        </w:tc>
        <w:tc>
          <w:tcPr>
            <w:tcW w:w="1240" w:type="dxa"/>
            <w:noWrap/>
            <w:vAlign w:val="center"/>
            <w:hideMark/>
          </w:tcPr>
          <w:p w14:paraId="7ADA2C2E" w14:textId="77777777" w:rsidR="009A3D38" w:rsidRPr="00CF219A" w:rsidRDefault="009A3D38" w:rsidP="009A3D38">
            <w:pPr>
              <w:jc w:val="center"/>
              <w:rPr>
                <w:sz w:val="18"/>
                <w:szCs w:val="18"/>
                <w:lang w:eastAsia="lt-LT"/>
              </w:rPr>
            </w:pPr>
            <w:r w:rsidRPr="00CF219A">
              <w:rPr>
                <w:sz w:val="18"/>
                <w:szCs w:val="18"/>
                <w:lang w:eastAsia="lt-LT"/>
              </w:rPr>
              <w:t> </w:t>
            </w:r>
          </w:p>
        </w:tc>
        <w:tc>
          <w:tcPr>
            <w:tcW w:w="1241" w:type="dxa"/>
            <w:noWrap/>
            <w:vAlign w:val="center"/>
            <w:hideMark/>
          </w:tcPr>
          <w:p w14:paraId="1EDDCD22" w14:textId="77777777" w:rsidR="009A3D38" w:rsidRPr="00CF219A" w:rsidRDefault="009A3D38" w:rsidP="009A3D38">
            <w:pPr>
              <w:jc w:val="center"/>
              <w:rPr>
                <w:sz w:val="18"/>
                <w:szCs w:val="18"/>
                <w:lang w:eastAsia="lt-LT"/>
              </w:rPr>
            </w:pPr>
            <w:r w:rsidRPr="00CF219A">
              <w:rPr>
                <w:sz w:val="18"/>
                <w:szCs w:val="18"/>
                <w:lang w:eastAsia="lt-LT"/>
              </w:rPr>
              <w:t>57 600</w:t>
            </w:r>
          </w:p>
        </w:tc>
        <w:tc>
          <w:tcPr>
            <w:tcW w:w="1240" w:type="dxa"/>
            <w:noWrap/>
            <w:vAlign w:val="center"/>
            <w:hideMark/>
          </w:tcPr>
          <w:p w14:paraId="3E1364E6" w14:textId="77777777" w:rsidR="009A3D38" w:rsidRPr="00CF219A" w:rsidRDefault="009A3D38" w:rsidP="009A3D38">
            <w:pPr>
              <w:jc w:val="center"/>
              <w:rPr>
                <w:sz w:val="18"/>
                <w:szCs w:val="18"/>
                <w:lang w:eastAsia="lt-LT"/>
              </w:rPr>
            </w:pPr>
            <w:r w:rsidRPr="00CF219A">
              <w:rPr>
                <w:sz w:val="18"/>
                <w:szCs w:val="18"/>
                <w:lang w:eastAsia="lt-LT"/>
              </w:rPr>
              <w:t> </w:t>
            </w:r>
          </w:p>
        </w:tc>
        <w:tc>
          <w:tcPr>
            <w:tcW w:w="1240" w:type="dxa"/>
            <w:noWrap/>
            <w:vAlign w:val="center"/>
            <w:hideMark/>
          </w:tcPr>
          <w:p w14:paraId="09129357" w14:textId="77777777" w:rsidR="009A3D38" w:rsidRPr="00CF219A" w:rsidRDefault="009A3D38" w:rsidP="009A3D38">
            <w:pPr>
              <w:jc w:val="center"/>
              <w:rPr>
                <w:sz w:val="18"/>
                <w:szCs w:val="18"/>
                <w:lang w:eastAsia="lt-LT"/>
              </w:rPr>
            </w:pPr>
            <w:r w:rsidRPr="00CF219A">
              <w:rPr>
                <w:sz w:val="18"/>
                <w:szCs w:val="18"/>
                <w:lang w:eastAsia="lt-LT"/>
              </w:rPr>
              <w:t>37 500</w:t>
            </w:r>
          </w:p>
        </w:tc>
        <w:tc>
          <w:tcPr>
            <w:tcW w:w="1241" w:type="dxa"/>
            <w:noWrap/>
            <w:vAlign w:val="center"/>
            <w:hideMark/>
          </w:tcPr>
          <w:p w14:paraId="28AB2488" w14:textId="77777777" w:rsidR="009A3D38" w:rsidRPr="00CF219A" w:rsidRDefault="009A3D38" w:rsidP="009A3D38">
            <w:pPr>
              <w:jc w:val="center"/>
              <w:rPr>
                <w:sz w:val="18"/>
                <w:szCs w:val="18"/>
                <w:lang w:eastAsia="lt-LT"/>
              </w:rPr>
            </w:pPr>
            <w:r w:rsidRPr="00CF219A">
              <w:rPr>
                <w:sz w:val="18"/>
                <w:szCs w:val="18"/>
                <w:lang w:eastAsia="lt-LT"/>
              </w:rPr>
              <w:t> </w:t>
            </w:r>
          </w:p>
        </w:tc>
        <w:tc>
          <w:tcPr>
            <w:tcW w:w="2410" w:type="dxa"/>
            <w:noWrap/>
            <w:vAlign w:val="center"/>
            <w:hideMark/>
          </w:tcPr>
          <w:p w14:paraId="48A54A86" w14:textId="77777777" w:rsidR="009A3D38" w:rsidRPr="00CF219A" w:rsidRDefault="009A3D38" w:rsidP="009A3D38">
            <w:pPr>
              <w:jc w:val="center"/>
              <w:rPr>
                <w:sz w:val="18"/>
                <w:szCs w:val="18"/>
                <w:lang w:eastAsia="lt-LT"/>
              </w:rPr>
            </w:pPr>
            <w:r w:rsidRPr="00CF219A">
              <w:rPr>
                <w:sz w:val="18"/>
                <w:szCs w:val="18"/>
                <w:lang w:eastAsia="lt-LT"/>
              </w:rPr>
              <w:t> </w:t>
            </w:r>
          </w:p>
        </w:tc>
      </w:tr>
      <w:tr w:rsidR="009A3D38" w:rsidRPr="00CF219A" w14:paraId="48944178" w14:textId="77777777" w:rsidTr="004C27C0">
        <w:trPr>
          <w:trHeight w:val="47"/>
        </w:trPr>
        <w:tc>
          <w:tcPr>
            <w:tcW w:w="1419" w:type="dxa"/>
            <w:shd w:val="clear" w:color="000000" w:fill="CCFFCC"/>
            <w:vAlign w:val="center"/>
            <w:hideMark/>
          </w:tcPr>
          <w:p w14:paraId="22CE393B" w14:textId="77777777" w:rsidR="009A3D38" w:rsidRPr="00CF219A" w:rsidRDefault="009A3D38" w:rsidP="009A3D38">
            <w:pPr>
              <w:jc w:val="center"/>
              <w:rPr>
                <w:b/>
                <w:bCs/>
                <w:sz w:val="18"/>
                <w:szCs w:val="18"/>
                <w:lang w:eastAsia="lt-LT"/>
              </w:rPr>
            </w:pPr>
            <w:r w:rsidRPr="00CF219A">
              <w:rPr>
                <w:b/>
                <w:bCs/>
                <w:sz w:val="18"/>
                <w:szCs w:val="18"/>
                <w:lang w:eastAsia="lt-LT"/>
              </w:rPr>
              <w:t>07-018-10-07 (P)</w:t>
            </w:r>
          </w:p>
        </w:tc>
        <w:tc>
          <w:tcPr>
            <w:tcW w:w="3614" w:type="dxa"/>
            <w:shd w:val="clear" w:color="000000" w:fill="CCFFCC"/>
            <w:vAlign w:val="center"/>
            <w:hideMark/>
          </w:tcPr>
          <w:p w14:paraId="5C76430E" w14:textId="77777777" w:rsidR="009A3D38" w:rsidRPr="00CF219A" w:rsidRDefault="009A3D38" w:rsidP="009A3D38">
            <w:pPr>
              <w:rPr>
                <w:b/>
                <w:bCs/>
                <w:sz w:val="18"/>
                <w:szCs w:val="18"/>
                <w:lang w:eastAsia="lt-LT"/>
              </w:rPr>
            </w:pPr>
            <w:r w:rsidRPr="00CF219A">
              <w:rPr>
                <w:b/>
                <w:bCs/>
                <w:sz w:val="18"/>
                <w:szCs w:val="18"/>
                <w:lang w:eastAsia="lt-LT"/>
              </w:rPr>
              <w:t>Uždavinys: mažinti sunkaus nusikalstamumo ir terorizmo grėsmes</w:t>
            </w:r>
          </w:p>
        </w:tc>
        <w:tc>
          <w:tcPr>
            <w:tcW w:w="1240" w:type="dxa"/>
            <w:shd w:val="clear" w:color="000000" w:fill="CCFFCC"/>
            <w:noWrap/>
            <w:vAlign w:val="center"/>
            <w:hideMark/>
          </w:tcPr>
          <w:p w14:paraId="3FF759E3" w14:textId="77777777" w:rsidR="009A3D38" w:rsidRPr="00CF219A" w:rsidRDefault="009A3D38" w:rsidP="009A3D38">
            <w:pPr>
              <w:jc w:val="center"/>
              <w:rPr>
                <w:b/>
                <w:bCs/>
                <w:sz w:val="18"/>
                <w:szCs w:val="18"/>
                <w:lang w:eastAsia="lt-LT"/>
              </w:rPr>
            </w:pPr>
            <w:r w:rsidRPr="00CF219A">
              <w:rPr>
                <w:b/>
                <w:bCs/>
                <w:sz w:val="18"/>
                <w:szCs w:val="18"/>
                <w:lang w:eastAsia="lt-LT"/>
              </w:rPr>
              <w:t>10 300</w:t>
            </w:r>
          </w:p>
        </w:tc>
        <w:tc>
          <w:tcPr>
            <w:tcW w:w="1240" w:type="dxa"/>
            <w:shd w:val="clear" w:color="000000" w:fill="CCFFCC"/>
            <w:noWrap/>
            <w:vAlign w:val="center"/>
            <w:hideMark/>
          </w:tcPr>
          <w:p w14:paraId="0F401F3A" w14:textId="77777777" w:rsidR="009A3D38" w:rsidRPr="00CF219A" w:rsidRDefault="009A3D38" w:rsidP="009A3D38">
            <w:pPr>
              <w:jc w:val="center"/>
              <w:rPr>
                <w:b/>
                <w:bCs/>
                <w:sz w:val="18"/>
                <w:szCs w:val="18"/>
                <w:lang w:eastAsia="lt-LT"/>
              </w:rPr>
            </w:pPr>
            <w:r w:rsidRPr="00CF219A">
              <w:rPr>
                <w:b/>
                <w:bCs/>
                <w:sz w:val="18"/>
                <w:szCs w:val="18"/>
                <w:lang w:eastAsia="lt-LT"/>
              </w:rPr>
              <w:t> </w:t>
            </w:r>
          </w:p>
        </w:tc>
        <w:tc>
          <w:tcPr>
            <w:tcW w:w="1241" w:type="dxa"/>
            <w:shd w:val="clear" w:color="000000" w:fill="CCFFCC"/>
            <w:noWrap/>
            <w:vAlign w:val="center"/>
            <w:hideMark/>
          </w:tcPr>
          <w:p w14:paraId="29FAABAB" w14:textId="77777777" w:rsidR="009A3D38" w:rsidRPr="00CF219A" w:rsidRDefault="009A3D38" w:rsidP="009A3D38">
            <w:pPr>
              <w:jc w:val="center"/>
              <w:rPr>
                <w:b/>
                <w:bCs/>
                <w:sz w:val="18"/>
                <w:szCs w:val="18"/>
                <w:lang w:eastAsia="lt-LT"/>
              </w:rPr>
            </w:pPr>
            <w:r w:rsidRPr="00CF219A">
              <w:rPr>
                <w:b/>
                <w:bCs/>
                <w:sz w:val="18"/>
                <w:szCs w:val="18"/>
                <w:lang w:eastAsia="lt-LT"/>
              </w:rPr>
              <w:t>10 300</w:t>
            </w:r>
          </w:p>
        </w:tc>
        <w:tc>
          <w:tcPr>
            <w:tcW w:w="1240" w:type="dxa"/>
            <w:shd w:val="clear" w:color="000000" w:fill="CCFFCC"/>
            <w:noWrap/>
            <w:vAlign w:val="center"/>
            <w:hideMark/>
          </w:tcPr>
          <w:p w14:paraId="1098906C" w14:textId="77777777" w:rsidR="009A3D38" w:rsidRPr="00CF219A" w:rsidRDefault="009A3D38" w:rsidP="009A3D38">
            <w:pPr>
              <w:jc w:val="center"/>
              <w:rPr>
                <w:b/>
                <w:bCs/>
                <w:sz w:val="18"/>
                <w:szCs w:val="18"/>
                <w:lang w:eastAsia="lt-LT"/>
              </w:rPr>
            </w:pPr>
            <w:r w:rsidRPr="00CF219A">
              <w:rPr>
                <w:b/>
                <w:bCs/>
                <w:sz w:val="18"/>
                <w:szCs w:val="18"/>
                <w:lang w:eastAsia="lt-LT"/>
              </w:rPr>
              <w:t> </w:t>
            </w:r>
          </w:p>
        </w:tc>
        <w:tc>
          <w:tcPr>
            <w:tcW w:w="1240" w:type="dxa"/>
            <w:shd w:val="clear" w:color="000000" w:fill="CCFFCC"/>
            <w:noWrap/>
            <w:vAlign w:val="center"/>
            <w:hideMark/>
          </w:tcPr>
          <w:p w14:paraId="47E935C8" w14:textId="77777777" w:rsidR="009A3D38" w:rsidRPr="00CF219A" w:rsidRDefault="009A3D38" w:rsidP="009A3D38">
            <w:pPr>
              <w:jc w:val="center"/>
              <w:rPr>
                <w:b/>
                <w:bCs/>
                <w:sz w:val="18"/>
                <w:szCs w:val="18"/>
                <w:lang w:eastAsia="lt-LT"/>
              </w:rPr>
            </w:pPr>
            <w:r w:rsidRPr="00CF219A">
              <w:rPr>
                <w:b/>
                <w:bCs/>
                <w:sz w:val="18"/>
                <w:szCs w:val="18"/>
                <w:lang w:eastAsia="lt-LT"/>
              </w:rPr>
              <w:t>8 300</w:t>
            </w:r>
          </w:p>
        </w:tc>
        <w:tc>
          <w:tcPr>
            <w:tcW w:w="1241" w:type="dxa"/>
            <w:shd w:val="clear" w:color="000000" w:fill="CCFFCC"/>
            <w:noWrap/>
            <w:vAlign w:val="center"/>
            <w:hideMark/>
          </w:tcPr>
          <w:p w14:paraId="58C11C7C" w14:textId="77777777" w:rsidR="009A3D38" w:rsidRPr="00CF219A" w:rsidRDefault="009A3D38" w:rsidP="009A3D38">
            <w:pPr>
              <w:jc w:val="center"/>
              <w:rPr>
                <w:b/>
                <w:bCs/>
                <w:sz w:val="18"/>
                <w:szCs w:val="18"/>
                <w:lang w:eastAsia="lt-LT"/>
              </w:rPr>
            </w:pPr>
            <w:r w:rsidRPr="00CF219A">
              <w:rPr>
                <w:b/>
                <w:bCs/>
                <w:sz w:val="18"/>
                <w:szCs w:val="18"/>
                <w:lang w:eastAsia="lt-LT"/>
              </w:rPr>
              <w:t> </w:t>
            </w:r>
          </w:p>
        </w:tc>
        <w:tc>
          <w:tcPr>
            <w:tcW w:w="2410" w:type="dxa"/>
            <w:shd w:val="clear" w:color="000000" w:fill="CCFFCC"/>
            <w:noWrap/>
            <w:vAlign w:val="center"/>
            <w:hideMark/>
          </w:tcPr>
          <w:p w14:paraId="036EB14B" w14:textId="77777777" w:rsidR="009A3D38" w:rsidRPr="00CF219A" w:rsidRDefault="009A3D38" w:rsidP="009A3D38">
            <w:pPr>
              <w:jc w:val="center"/>
              <w:rPr>
                <w:b/>
                <w:bCs/>
                <w:sz w:val="18"/>
                <w:szCs w:val="18"/>
                <w:lang w:eastAsia="lt-LT"/>
              </w:rPr>
            </w:pPr>
            <w:r w:rsidRPr="00CF219A">
              <w:rPr>
                <w:b/>
                <w:bCs/>
                <w:sz w:val="18"/>
                <w:szCs w:val="18"/>
                <w:lang w:eastAsia="lt-LT"/>
              </w:rPr>
              <w:t> </w:t>
            </w:r>
          </w:p>
        </w:tc>
      </w:tr>
      <w:tr w:rsidR="009A3D38" w:rsidRPr="00CF219A" w14:paraId="2E57564E" w14:textId="77777777" w:rsidTr="004C27C0">
        <w:trPr>
          <w:trHeight w:val="47"/>
        </w:trPr>
        <w:tc>
          <w:tcPr>
            <w:tcW w:w="1419" w:type="dxa"/>
            <w:vAlign w:val="center"/>
            <w:hideMark/>
          </w:tcPr>
          <w:p w14:paraId="7AA06D69" w14:textId="77777777" w:rsidR="009A3D38" w:rsidRPr="00CF219A" w:rsidRDefault="009A3D38" w:rsidP="009A3D38">
            <w:pPr>
              <w:jc w:val="center"/>
              <w:rPr>
                <w:sz w:val="18"/>
                <w:szCs w:val="18"/>
                <w:lang w:eastAsia="lt-LT"/>
              </w:rPr>
            </w:pPr>
            <w:r w:rsidRPr="00CF219A">
              <w:rPr>
                <w:sz w:val="18"/>
                <w:szCs w:val="18"/>
                <w:lang w:eastAsia="lt-LT"/>
              </w:rPr>
              <w:t>07-018-10-07-01 (PP)</w:t>
            </w:r>
          </w:p>
        </w:tc>
        <w:tc>
          <w:tcPr>
            <w:tcW w:w="3614" w:type="dxa"/>
            <w:vAlign w:val="center"/>
            <w:hideMark/>
          </w:tcPr>
          <w:p w14:paraId="779246A8" w14:textId="77777777" w:rsidR="009A3D38" w:rsidRPr="00CF219A" w:rsidRDefault="009A3D38" w:rsidP="009A3D38">
            <w:pPr>
              <w:rPr>
                <w:sz w:val="18"/>
                <w:szCs w:val="18"/>
                <w:lang w:eastAsia="lt-LT"/>
              </w:rPr>
            </w:pPr>
            <w:r w:rsidRPr="00CF219A">
              <w:rPr>
                <w:sz w:val="18"/>
                <w:szCs w:val="18"/>
                <w:lang w:eastAsia="lt-LT"/>
              </w:rPr>
              <w:t>Sudaryti prielaidas veiksmingai nusikaltimų prevencijai ir kontrolei bei terorizmo grėsmių mažinimui</w:t>
            </w:r>
          </w:p>
        </w:tc>
        <w:tc>
          <w:tcPr>
            <w:tcW w:w="1240" w:type="dxa"/>
            <w:noWrap/>
            <w:vAlign w:val="center"/>
            <w:hideMark/>
          </w:tcPr>
          <w:p w14:paraId="41ADA26D" w14:textId="77777777" w:rsidR="009A3D38" w:rsidRPr="00CF219A" w:rsidRDefault="009A3D38" w:rsidP="009A3D38">
            <w:pPr>
              <w:jc w:val="center"/>
              <w:rPr>
                <w:sz w:val="18"/>
                <w:szCs w:val="18"/>
                <w:lang w:eastAsia="lt-LT"/>
              </w:rPr>
            </w:pPr>
            <w:r w:rsidRPr="00CF219A">
              <w:rPr>
                <w:sz w:val="18"/>
                <w:szCs w:val="18"/>
                <w:lang w:eastAsia="lt-LT"/>
              </w:rPr>
              <w:t>10 300</w:t>
            </w:r>
          </w:p>
        </w:tc>
        <w:tc>
          <w:tcPr>
            <w:tcW w:w="1240" w:type="dxa"/>
            <w:noWrap/>
            <w:vAlign w:val="center"/>
            <w:hideMark/>
          </w:tcPr>
          <w:p w14:paraId="3D3D1221" w14:textId="77777777" w:rsidR="009A3D38" w:rsidRPr="00CF219A" w:rsidRDefault="009A3D38" w:rsidP="009A3D38">
            <w:pPr>
              <w:jc w:val="center"/>
              <w:rPr>
                <w:sz w:val="18"/>
                <w:szCs w:val="18"/>
                <w:lang w:eastAsia="lt-LT"/>
              </w:rPr>
            </w:pPr>
            <w:r w:rsidRPr="00CF219A">
              <w:rPr>
                <w:sz w:val="18"/>
                <w:szCs w:val="18"/>
                <w:lang w:eastAsia="lt-LT"/>
              </w:rPr>
              <w:t> </w:t>
            </w:r>
          </w:p>
        </w:tc>
        <w:tc>
          <w:tcPr>
            <w:tcW w:w="1241" w:type="dxa"/>
            <w:noWrap/>
            <w:vAlign w:val="center"/>
            <w:hideMark/>
          </w:tcPr>
          <w:p w14:paraId="6AED505B" w14:textId="77777777" w:rsidR="009A3D38" w:rsidRPr="00CF219A" w:rsidRDefault="009A3D38" w:rsidP="009A3D38">
            <w:pPr>
              <w:jc w:val="center"/>
              <w:rPr>
                <w:sz w:val="18"/>
                <w:szCs w:val="18"/>
                <w:lang w:eastAsia="lt-LT"/>
              </w:rPr>
            </w:pPr>
            <w:r w:rsidRPr="00CF219A">
              <w:rPr>
                <w:sz w:val="18"/>
                <w:szCs w:val="18"/>
                <w:lang w:eastAsia="lt-LT"/>
              </w:rPr>
              <w:t>10 300</w:t>
            </w:r>
          </w:p>
        </w:tc>
        <w:tc>
          <w:tcPr>
            <w:tcW w:w="1240" w:type="dxa"/>
            <w:noWrap/>
            <w:vAlign w:val="center"/>
            <w:hideMark/>
          </w:tcPr>
          <w:p w14:paraId="2D30A121" w14:textId="77777777" w:rsidR="009A3D38" w:rsidRPr="00CF219A" w:rsidRDefault="009A3D38" w:rsidP="009A3D38">
            <w:pPr>
              <w:jc w:val="center"/>
              <w:rPr>
                <w:sz w:val="18"/>
                <w:szCs w:val="18"/>
                <w:lang w:eastAsia="lt-LT"/>
              </w:rPr>
            </w:pPr>
            <w:r w:rsidRPr="00CF219A">
              <w:rPr>
                <w:sz w:val="18"/>
                <w:szCs w:val="18"/>
                <w:lang w:eastAsia="lt-LT"/>
              </w:rPr>
              <w:t> </w:t>
            </w:r>
          </w:p>
        </w:tc>
        <w:tc>
          <w:tcPr>
            <w:tcW w:w="1240" w:type="dxa"/>
            <w:noWrap/>
            <w:vAlign w:val="center"/>
            <w:hideMark/>
          </w:tcPr>
          <w:p w14:paraId="3DA24262" w14:textId="77777777" w:rsidR="009A3D38" w:rsidRPr="00CF219A" w:rsidRDefault="009A3D38" w:rsidP="009A3D38">
            <w:pPr>
              <w:jc w:val="center"/>
              <w:rPr>
                <w:sz w:val="18"/>
                <w:szCs w:val="18"/>
                <w:lang w:eastAsia="lt-LT"/>
              </w:rPr>
            </w:pPr>
            <w:r w:rsidRPr="00CF219A">
              <w:rPr>
                <w:sz w:val="18"/>
                <w:szCs w:val="18"/>
                <w:lang w:eastAsia="lt-LT"/>
              </w:rPr>
              <w:t>8 300</w:t>
            </w:r>
          </w:p>
        </w:tc>
        <w:tc>
          <w:tcPr>
            <w:tcW w:w="1241" w:type="dxa"/>
            <w:noWrap/>
            <w:vAlign w:val="center"/>
            <w:hideMark/>
          </w:tcPr>
          <w:p w14:paraId="14D989D0" w14:textId="77777777" w:rsidR="009A3D38" w:rsidRPr="00CF219A" w:rsidRDefault="009A3D38" w:rsidP="009A3D38">
            <w:pPr>
              <w:jc w:val="center"/>
              <w:rPr>
                <w:sz w:val="18"/>
                <w:szCs w:val="18"/>
                <w:lang w:eastAsia="lt-LT"/>
              </w:rPr>
            </w:pPr>
            <w:r w:rsidRPr="00CF219A">
              <w:rPr>
                <w:sz w:val="18"/>
                <w:szCs w:val="18"/>
                <w:lang w:eastAsia="lt-LT"/>
              </w:rPr>
              <w:t> </w:t>
            </w:r>
          </w:p>
        </w:tc>
        <w:tc>
          <w:tcPr>
            <w:tcW w:w="2410" w:type="dxa"/>
            <w:noWrap/>
            <w:vAlign w:val="center"/>
            <w:hideMark/>
          </w:tcPr>
          <w:p w14:paraId="7888ACBA" w14:textId="77777777" w:rsidR="009A3D38" w:rsidRPr="00CF219A" w:rsidRDefault="009A3D38" w:rsidP="009A3D38">
            <w:pPr>
              <w:jc w:val="center"/>
              <w:rPr>
                <w:sz w:val="18"/>
                <w:szCs w:val="18"/>
                <w:lang w:eastAsia="lt-LT"/>
              </w:rPr>
            </w:pPr>
            <w:r w:rsidRPr="00CF219A">
              <w:rPr>
                <w:sz w:val="18"/>
                <w:szCs w:val="18"/>
                <w:lang w:eastAsia="lt-LT"/>
              </w:rPr>
              <w:t> </w:t>
            </w:r>
          </w:p>
        </w:tc>
      </w:tr>
      <w:tr w:rsidR="009A3D38" w:rsidRPr="00CF219A" w14:paraId="72D0B8F4" w14:textId="77777777" w:rsidTr="004C27C0">
        <w:trPr>
          <w:trHeight w:val="47"/>
        </w:trPr>
        <w:tc>
          <w:tcPr>
            <w:tcW w:w="1419" w:type="dxa"/>
            <w:shd w:val="clear" w:color="000000" w:fill="CCFFCC"/>
            <w:vAlign w:val="center"/>
            <w:hideMark/>
          </w:tcPr>
          <w:p w14:paraId="6796B631" w14:textId="77777777" w:rsidR="009A3D38" w:rsidRPr="00CF219A" w:rsidRDefault="009A3D38" w:rsidP="009A3D38">
            <w:pPr>
              <w:jc w:val="center"/>
              <w:rPr>
                <w:b/>
                <w:bCs/>
                <w:sz w:val="18"/>
                <w:szCs w:val="18"/>
                <w:lang w:eastAsia="lt-LT"/>
              </w:rPr>
            </w:pPr>
            <w:r w:rsidRPr="00CF219A">
              <w:rPr>
                <w:b/>
                <w:bCs/>
                <w:sz w:val="18"/>
                <w:szCs w:val="18"/>
                <w:lang w:eastAsia="lt-LT"/>
              </w:rPr>
              <w:t>07-018-10-08 (P)</w:t>
            </w:r>
          </w:p>
        </w:tc>
        <w:tc>
          <w:tcPr>
            <w:tcW w:w="3614" w:type="dxa"/>
            <w:shd w:val="clear" w:color="000000" w:fill="CCFFCC"/>
            <w:vAlign w:val="center"/>
            <w:hideMark/>
          </w:tcPr>
          <w:p w14:paraId="1BD8570F" w14:textId="77777777" w:rsidR="009A3D38" w:rsidRPr="00CF219A" w:rsidRDefault="009A3D38" w:rsidP="009A3D38">
            <w:pPr>
              <w:rPr>
                <w:b/>
                <w:bCs/>
                <w:sz w:val="18"/>
                <w:szCs w:val="18"/>
                <w:lang w:eastAsia="lt-LT"/>
              </w:rPr>
            </w:pPr>
            <w:r w:rsidRPr="00CF219A">
              <w:rPr>
                <w:b/>
                <w:bCs/>
                <w:sz w:val="18"/>
                <w:szCs w:val="18"/>
                <w:lang w:eastAsia="lt-LT"/>
              </w:rPr>
              <w:t>Uždavinys: didinti viešojo saugumo institucijų veiklos efektyvumą ir veiksmingumą</w:t>
            </w:r>
          </w:p>
        </w:tc>
        <w:tc>
          <w:tcPr>
            <w:tcW w:w="1240" w:type="dxa"/>
            <w:shd w:val="clear" w:color="000000" w:fill="CCFFCC"/>
            <w:noWrap/>
            <w:vAlign w:val="center"/>
            <w:hideMark/>
          </w:tcPr>
          <w:p w14:paraId="5590AB72" w14:textId="77777777" w:rsidR="009A3D38" w:rsidRPr="00CF219A" w:rsidRDefault="009A3D38" w:rsidP="009A3D38">
            <w:pPr>
              <w:jc w:val="center"/>
              <w:rPr>
                <w:b/>
                <w:bCs/>
                <w:sz w:val="18"/>
                <w:szCs w:val="18"/>
                <w:lang w:eastAsia="lt-LT"/>
              </w:rPr>
            </w:pPr>
            <w:r w:rsidRPr="00CF219A">
              <w:rPr>
                <w:b/>
                <w:bCs/>
                <w:sz w:val="18"/>
                <w:szCs w:val="18"/>
                <w:lang w:eastAsia="lt-LT"/>
              </w:rPr>
              <w:t>428</w:t>
            </w:r>
          </w:p>
        </w:tc>
        <w:tc>
          <w:tcPr>
            <w:tcW w:w="1240" w:type="dxa"/>
            <w:shd w:val="clear" w:color="000000" w:fill="CCFFCC"/>
            <w:noWrap/>
            <w:vAlign w:val="center"/>
            <w:hideMark/>
          </w:tcPr>
          <w:p w14:paraId="2A0E1BD1" w14:textId="77777777" w:rsidR="009A3D38" w:rsidRPr="00CF219A" w:rsidRDefault="009A3D38" w:rsidP="009A3D38">
            <w:pPr>
              <w:jc w:val="center"/>
              <w:rPr>
                <w:b/>
                <w:bCs/>
                <w:sz w:val="18"/>
                <w:szCs w:val="18"/>
                <w:lang w:eastAsia="lt-LT"/>
              </w:rPr>
            </w:pPr>
            <w:r w:rsidRPr="00CF219A">
              <w:rPr>
                <w:b/>
                <w:bCs/>
                <w:sz w:val="18"/>
                <w:szCs w:val="18"/>
                <w:lang w:eastAsia="lt-LT"/>
              </w:rPr>
              <w:t> </w:t>
            </w:r>
          </w:p>
        </w:tc>
        <w:tc>
          <w:tcPr>
            <w:tcW w:w="1241" w:type="dxa"/>
            <w:shd w:val="clear" w:color="000000" w:fill="CCFFCC"/>
            <w:noWrap/>
            <w:vAlign w:val="center"/>
            <w:hideMark/>
          </w:tcPr>
          <w:p w14:paraId="7A4DEDE0" w14:textId="77777777" w:rsidR="009A3D38" w:rsidRPr="00CF219A" w:rsidRDefault="009A3D38" w:rsidP="009A3D38">
            <w:pPr>
              <w:jc w:val="center"/>
              <w:rPr>
                <w:b/>
                <w:bCs/>
                <w:sz w:val="18"/>
                <w:szCs w:val="18"/>
                <w:lang w:eastAsia="lt-LT"/>
              </w:rPr>
            </w:pPr>
            <w:r w:rsidRPr="00CF219A">
              <w:rPr>
                <w:b/>
                <w:bCs/>
                <w:sz w:val="18"/>
                <w:szCs w:val="18"/>
                <w:lang w:eastAsia="lt-LT"/>
              </w:rPr>
              <w:t>428</w:t>
            </w:r>
          </w:p>
        </w:tc>
        <w:tc>
          <w:tcPr>
            <w:tcW w:w="1240" w:type="dxa"/>
            <w:shd w:val="clear" w:color="000000" w:fill="CCFFCC"/>
            <w:noWrap/>
            <w:vAlign w:val="center"/>
            <w:hideMark/>
          </w:tcPr>
          <w:p w14:paraId="1AAB991F" w14:textId="77777777" w:rsidR="009A3D38" w:rsidRPr="00CF219A" w:rsidRDefault="009A3D38" w:rsidP="009A3D38">
            <w:pPr>
              <w:jc w:val="center"/>
              <w:rPr>
                <w:b/>
                <w:bCs/>
                <w:sz w:val="18"/>
                <w:szCs w:val="18"/>
                <w:lang w:eastAsia="lt-LT"/>
              </w:rPr>
            </w:pPr>
            <w:r w:rsidRPr="00CF219A">
              <w:rPr>
                <w:b/>
                <w:bCs/>
                <w:sz w:val="18"/>
                <w:szCs w:val="18"/>
                <w:lang w:eastAsia="lt-LT"/>
              </w:rPr>
              <w:t> </w:t>
            </w:r>
          </w:p>
        </w:tc>
        <w:tc>
          <w:tcPr>
            <w:tcW w:w="1240" w:type="dxa"/>
            <w:shd w:val="clear" w:color="000000" w:fill="CCFFCC"/>
            <w:noWrap/>
            <w:vAlign w:val="center"/>
            <w:hideMark/>
          </w:tcPr>
          <w:p w14:paraId="441DFFB8" w14:textId="77777777" w:rsidR="009A3D38" w:rsidRPr="00CF219A" w:rsidRDefault="009A3D38" w:rsidP="009A3D38">
            <w:pPr>
              <w:jc w:val="center"/>
              <w:rPr>
                <w:b/>
                <w:bCs/>
                <w:sz w:val="18"/>
                <w:szCs w:val="18"/>
                <w:lang w:eastAsia="lt-LT"/>
              </w:rPr>
            </w:pPr>
            <w:r w:rsidRPr="00CF219A">
              <w:rPr>
                <w:b/>
                <w:bCs/>
                <w:sz w:val="18"/>
                <w:szCs w:val="18"/>
                <w:lang w:eastAsia="lt-LT"/>
              </w:rPr>
              <w:t>428</w:t>
            </w:r>
          </w:p>
        </w:tc>
        <w:tc>
          <w:tcPr>
            <w:tcW w:w="1241" w:type="dxa"/>
            <w:shd w:val="clear" w:color="000000" w:fill="CCFFCC"/>
            <w:noWrap/>
            <w:vAlign w:val="center"/>
            <w:hideMark/>
          </w:tcPr>
          <w:p w14:paraId="4DE81E4B" w14:textId="77777777" w:rsidR="009A3D38" w:rsidRPr="00CF219A" w:rsidRDefault="009A3D38" w:rsidP="009A3D38">
            <w:pPr>
              <w:jc w:val="center"/>
              <w:rPr>
                <w:b/>
                <w:bCs/>
                <w:sz w:val="18"/>
                <w:szCs w:val="18"/>
                <w:lang w:eastAsia="lt-LT"/>
              </w:rPr>
            </w:pPr>
            <w:r w:rsidRPr="00CF219A">
              <w:rPr>
                <w:b/>
                <w:bCs/>
                <w:sz w:val="18"/>
                <w:szCs w:val="18"/>
                <w:lang w:eastAsia="lt-LT"/>
              </w:rPr>
              <w:t> </w:t>
            </w:r>
          </w:p>
        </w:tc>
        <w:tc>
          <w:tcPr>
            <w:tcW w:w="2410" w:type="dxa"/>
            <w:shd w:val="clear" w:color="000000" w:fill="CCFFCC"/>
            <w:noWrap/>
            <w:vAlign w:val="center"/>
            <w:hideMark/>
          </w:tcPr>
          <w:p w14:paraId="5CDF0507" w14:textId="77777777" w:rsidR="009A3D38" w:rsidRPr="00CF219A" w:rsidRDefault="009A3D38" w:rsidP="009A3D38">
            <w:pPr>
              <w:jc w:val="center"/>
              <w:rPr>
                <w:b/>
                <w:bCs/>
                <w:sz w:val="18"/>
                <w:szCs w:val="18"/>
                <w:lang w:eastAsia="lt-LT"/>
              </w:rPr>
            </w:pPr>
            <w:r w:rsidRPr="00CF219A">
              <w:rPr>
                <w:b/>
                <w:bCs/>
                <w:sz w:val="18"/>
                <w:szCs w:val="18"/>
                <w:lang w:eastAsia="lt-LT"/>
              </w:rPr>
              <w:t> </w:t>
            </w:r>
          </w:p>
        </w:tc>
      </w:tr>
      <w:tr w:rsidR="009A3D38" w:rsidRPr="00CF219A" w14:paraId="2EA09A35" w14:textId="77777777" w:rsidTr="004C27C0">
        <w:trPr>
          <w:trHeight w:val="47"/>
        </w:trPr>
        <w:tc>
          <w:tcPr>
            <w:tcW w:w="1419" w:type="dxa"/>
            <w:vAlign w:val="center"/>
            <w:hideMark/>
          </w:tcPr>
          <w:p w14:paraId="4C54598F" w14:textId="77777777" w:rsidR="009A3D38" w:rsidRPr="00CF219A" w:rsidRDefault="009A3D38" w:rsidP="009A3D38">
            <w:pPr>
              <w:jc w:val="center"/>
              <w:rPr>
                <w:sz w:val="18"/>
                <w:szCs w:val="18"/>
                <w:lang w:eastAsia="lt-LT"/>
              </w:rPr>
            </w:pPr>
            <w:r w:rsidRPr="00CF219A">
              <w:rPr>
                <w:sz w:val="18"/>
                <w:szCs w:val="18"/>
                <w:lang w:eastAsia="lt-LT"/>
              </w:rPr>
              <w:t>07-018-10-08-01 (PP)</w:t>
            </w:r>
          </w:p>
        </w:tc>
        <w:tc>
          <w:tcPr>
            <w:tcW w:w="3614" w:type="dxa"/>
            <w:vAlign w:val="center"/>
            <w:hideMark/>
          </w:tcPr>
          <w:p w14:paraId="5AFC9299" w14:textId="77777777" w:rsidR="009A3D38" w:rsidRPr="00CF219A" w:rsidRDefault="009A3D38" w:rsidP="009A3D38">
            <w:pPr>
              <w:rPr>
                <w:sz w:val="18"/>
                <w:szCs w:val="18"/>
                <w:lang w:eastAsia="lt-LT"/>
              </w:rPr>
            </w:pPr>
            <w:r w:rsidRPr="00CF219A">
              <w:rPr>
                <w:sz w:val="18"/>
                <w:szCs w:val="18"/>
                <w:lang w:eastAsia="lt-LT"/>
              </w:rPr>
              <w:t>Užtikrinti viešojo saugumo institucijų parengtį aktualioms grėsmėms</w:t>
            </w:r>
          </w:p>
        </w:tc>
        <w:tc>
          <w:tcPr>
            <w:tcW w:w="1240" w:type="dxa"/>
            <w:noWrap/>
            <w:vAlign w:val="center"/>
            <w:hideMark/>
          </w:tcPr>
          <w:p w14:paraId="2690D4A5" w14:textId="77777777" w:rsidR="009A3D38" w:rsidRPr="00CF219A" w:rsidRDefault="009A3D38" w:rsidP="009A3D38">
            <w:pPr>
              <w:jc w:val="center"/>
              <w:rPr>
                <w:sz w:val="18"/>
                <w:szCs w:val="18"/>
                <w:lang w:eastAsia="lt-LT"/>
              </w:rPr>
            </w:pPr>
            <w:r w:rsidRPr="00CF219A">
              <w:rPr>
                <w:sz w:val="18"/>
                <w:szCs w:val="18"/>
                <w:lang w:eastAsia="lt-LT"/>
              </w:rPr>
              <w:t>428</w:t>
            </w:r>
          </w:p>
        </w:tc>
        <w:tc>
          <w:tcPr>
            <w:tcW w:w="1240" w:type="dxa"/>
            <w:noWrap/>
            <w:vAlign w:val="center"/>
            <w:hideMark/>
          </w:tcPr>
          <w:p w14:paraId="1D3A8859" w14:textId="77777777" w:rsidR="009A3D38" w:rsidRPr="00CF219A" w:rsidRDefault="009A3D38" w:rsidP="009A3D38">
            <w:pPr>
              <w:jc w:val="center"/>
              <w:rPr>
                <w:sz w:val="18"/>
                <w:szCs w:val="18"/>
                <w:lang w:eastAsia="lt-LT"/>
              </w:rPr>
            </w:pPr>
            <w:r w:rsidRPr="00CF219A">
              <w:rPr>
                <w:sz w:val="18"/>
                <w:szCs w:val="18"/>
                <w:lang w:eastAsia="lt-LT"/>
              </w:rPr>
              <w:t> </w:t>
            </w:r>
          </w:p>
        </w:tc>
        <w:tc>
          <w:tcPr>
            <w:tcW w:w="1241" w:type="dxa"/>
            <w:noWrap/>
            <w:vAlign w:val="center"/>
            <w:hideMark/>
          </w:tcPr>
          <w:p w14:paraId="698D7FF8" w14:textId="77777777" w:rsidR="009A3D38" w:rsidRPr="00CF219A" w:rsidRDefault="009A3D38" w:rsidP="009A3D38">
            <w:pPr>
              <w:jc w:val="center"/>
              <w:rPr>
                <w:sz w:val="18"/>
                <w:szCs w:val="18"/>
                <w:lang w:eastAsia="lt-LT"/>
              </w:rPr>
            </w:pPr>
            <w:r w:rsidRPr="00CF219A">
              <w:rPr>
                <w:sz w:val="18"/>
                <w:szCs w:val="18"/>
                <w:lang w:eastAsia="lt-LT"/>
              </w:rPr>
              <w:t>428</w:t>
            </w:r>
          </w:p>
        </w:tc>
        <w:tc>
          <w:tcPr>
            <w:tcW w:w="1240" w:type="dxa"/>
            <w:noWrap/>
            <w:vAlign w:val="center"/>
            <w:hideMark/>
          </w:tcPr>
          <w:p w14:paraId="74732B6D" w14:textId="77777777" w:rsidR="009A3D38" w:rsidRPr="00CF219A" w:rsidRDefault="009A3D38" w:rsidP="009A3D38">
            <w:pPr>
              <w:jc w:val="center"/>
              <w:rPr>
                <w:sz w:val="18"/>
                <w:szCs w:val="18"/>
                <w:lang w:eastAsia="lt-LT"/>
              </w:rPr>
            </w:pPr>
            <w:r w:rsidRPr="00CF219A">
              <w:rPr>
                <w:sz w:val="18"/>
                <w:szCs w:val="18"/>
                <w:lang w:eastAsia="lt-LT"/>
              </w:rPr>
              <w:t> </w:t>
            </w:r>
          </w:p>
        </w:tc>
        <w:tc>
          <w:tcPr>
            <w:tcW w:w="1240" w:type="dxa"/>
            <w:noWrap/>
            <w:vAlign w:val="center"/>
            <w:hideMark/>
          </w:tcPr>
          <w:p w14:paraId="0155E8BE" w14:textId="77777777" w:rsidR="009A3D38" w:rsidRPr="00CF219A" w:rsidRDefault="009A3D38" w:rsidP="009A3D38">
            <w:pPr>
              <w:jc w:val="center"/>
              <w:rPr>
                <w:sz w:val="18"/>
                <w:szCs w:val="18"/>
                <w:lang w:eastAsia="lt-LT"/>
              </w:rPr>
            </w:pPr>
            <w:r w:rsidRPr="00CF219A">
              <w:rPr>
                <w:sz w:val="18"/>
                <w:szCs w:val="18"/>
                <w:lang w:eastAsia="lt-LT"/>
              </w:rPr>
              <w:t>428</w:t>
            </w:r>
          </w:p>
        </w:tc>
        <w:tc>
          <w:tcPr>
            <w:tcW w:w="1241" w:type="dxa"/>
            <w:noWrap/>
            <w:vAlign w:val="center"/>
            <w:hideMark/>
          </w:tcPr>
          <w:p w14:paraId="57CE631D" w14:textId="77777777" w:rsidR="009A3D38" w:rsidRPr="00CF219A" w:rsidRDefault="009A3D38" w:rsidP="009A3D38">
            <w:pPr>
              <w:jc w:val="center"/>
              <w:rPr>
                <w:sz w:val="18"/>
                <w:szCs w:val="18"/>
                <w:lang w:eastAsia="lt-LT"/>
              </w:rPr>
            </w:pPr>
            <w:r w:rsidRPr="00CF219A">
              <w:rPr>
                <w:sz w:val="18"/>
                <w:szCs w:val="18"/>
                <w:lang w:eastAsia="lt-LT"/>
              </w:rPr>
              <w:t> </w:t>
            </w:r>
          </w:p>
        </w:tc>
        <w:tc>
          <w:tcPr>
            <w:tcW w:w="2410" w:type="dxa"/>
            <w:noWrap/>
            <w:vAlign w:val="center"/>
            <w:hideMark/>
          </w:tcPr>
          <w:p w14:paraId="23BD422E" w14:textId="77777777" w:rsidR="009A3D38" w:rsidRPr="00CF219A" w:rsidRDefault="009A3D38" w:rsidP="009A3D38">
            <w:pPr>
              <w:jc w:val="center"/>
              <w:rPr>
                <w:sz w:val="18"/>
                <w:szCs w:val="18"/>
                <w:lang w:eastAsia="lt-LT"/>
              </w:rPr>
            </w:pPr>
            <w:r w:rsidRPr="00CF219A">
              <w:rPr>
                <w:sz w:val="18"/>
                <w:szCs w:val="18"/>
                <w:lang w:eastAsia="lt-LT"/>
              </w:rPr>
              <w:t> </w:t>
            </w:r>
          </w:p>
        </w:tc>
      </w:tr>
      <w:tr w:rsidR="009A3D38" w:rsidRPr="00CF219A" w14:paraId="6CD9DBB3" w14:textId="77777777" w:rsidTr="004C27C0">
        <w:trPr>
          <w:trHeight w:val="275"/>
        </w:trPr>
        <w:tc>
          <w:tcPr>
            <w:tcW w:w="1419" w:type="dxa"/>
            <w:shd w:val="clear" w:color="000000" w:fill="CCFFCC"/>
            <w:vAlign w:val="center"/>
            <w:hideMark/>
          </w:tcPr>
          <w:p w14:paraId="62489F45" w14:textId="77777777" w:rsidR="009A3D38" w:rsidRPr="00CF219A" w:rsidRDefault="009A3D38" w:rsidP="009A3D38">
            <w:pPr>
              <w:jc w:val="center"/>
              <w:rPr>
                <w:b/>
                <w:bCs/>
                <w:sz w:val="18"/>
                <w:szCs w:val="18"/>
                <w:lang w:eastAsia="lt-LT"/>
              </w:rPr>
            </w:pPr>
            <w:r w:rsidRPr="00CF219A">
              <w:rPr>
                <w:b/>
                <w:bCs/>
                <w:sz w:val="18"/>
                <w:szCs w:val="18"/>
                <w:lang w:eastAsia="lt-LT"/>
              </w:rPr>
              <w:t>07-018-11-01 (T)</w:t>
            </w:r>
          </w:p>
        </w:tc>
        <w:tc>
          <w:tcPr>
            <w:tcW w:w="3614" w:type="dxa"/>
            <w:shd w:val="clear" w:color="000000" w:fill="CCFFCC"/>
            <w:vAlign w:val="center"/>
            <w:hideMark/>
          </w:tcPr>
          <w:p w14:paraId="171306DD" w14:textId="77777777" w:rsidR="009A3D38" w:rsidRPr="00CF219A" w:rsidRDefault="009A3D38" w:rsidP="009A3D38">
            <w:pPr>
              <w:rPr>
                <w:b/>
                <w:bCs/>
                <w:sz w:val="18"/>
                <w:szCs w:val="18"/>
                <w:lang w:eastAsia="lt-LT"/>
              </w:rPr>
            </w:pPr>
            <w:r w:rsidRPr="00CF219A">
              <w:rPr>
                <w:b/>
                <w:bCs/>
                <w:sz w:val="18"/>
                <w:szCs w:val="18"/>
                <w:lang w:eastAsia="lt-LT"/>
              </w:rPr>
              <w:t xml:space="preserve">Uždavinys: Užtikrinti Europos Sąjungos priemonių programų projektų įgyvendinimą </w:t>
            </w:r>
          </w:p>
        </w:tc>
        <w:tc>
          <w:tcPr>
            <w:tcW w:w="1240" w:type="dxa"/>
            <w:shd w:val="clear" w:color="000000" w:fill="CCFFCC"/>
            <w:noWrap/>
            <w:vAlign w:val="center"/>
            <w:hideMark/>
          </w:tcPr>
          <w:p w14:paraId="4FFB1C3C" w14:textId="77777777" w:rsidR="009A3D38" w:rsidRPr="00CF219A" w:rsidRDefault="009A3D38" w:rsidP="009A3D38">
            <w:pPr>
              <w:jc w:val="center"/>
              <w:rPr>
                <w:b/>
                <w:bCs/>
                <w:sz w:val="18"/>
                <w:szCs w:val="18"/>
                <w:lang w:eastAsia="lt-LT"/>
              </w:rPr>
            </w:pPr>
            <w:r w:rsidRPr="00CF219A">
              <w:rPr>
                <w:b/>
                <w:bCs/>
                <w:sz w:val="18"/>
                <w:szCs w:val="18"/>
                <w:lang w:eastAsia="lt-LT"/>
              </w:rPr>
              <w:t>12 000</w:t>
            </w:r>
          </w:p>
        </w:tc>
        <w:tc>
          <w:tcPr>
            <w:tcW w:w="1240" w:type="dxa"/>
            <w:shd w:val="clear" w:color="000000" w:fill="CCFFCC"/>
            <w:noWrap/>
            <w:vAlign w:val="center"/>
            <w:hideMark/>
          </w:tcPr>
          <w:p w14:paraId="6F76FC5E"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1241" w:type="dxa"/>
            <w:shd w:val="clear" w:color="000000" w:fill="CCFFCC"/>
            <w:noWrap/>
            <w:vAlign w:val="center"/>
            <w:hideMark/>
          </w:tcPr>
          <w:p w14:paraId="42BC826E" w14:textId="77777777" w:rsidR="009A3D38" w:rsidRPr="00CF219A" w:rsidRDefault="009A3D38" w:rsidP="009A3D38">
            <w:pPr>
              <w:jc w:val="center"/>
              <w:rPr>
                <w:b/>
                <w:bCs/>
                <w:sz w:val="18"/>
                <w:szCs w:val="18"/>
                <w:lang w:eastAsia="lt-LT"/>
              </w:rPr>
            </w:pPr>
            <w:r w:rsidRPr="00CF219A">
              <w:rPr>
                <w:b/>
                <w:bCs/>
                <w:sz w:val="18"/>
                <w:szCs w:val="18"/>
                <w:lang w:eastAsia="lt-LT"/>
              </w:rPr>
              <w:t>12 000</w:t>
            </w:r>
          </w:p>
        </w:tc>
        <w:tc>
          <w:tcPr>
            <w:tcW w:w="1240" w:type="dxa"/>
            <w:shd w:val="clear" w:color="000000" w:fill="CCFFCC"/>
            <w:noWrap/>
            <w:vAlign w:val="center"/>
            <w:hideMark/>
          </w:tcPr>
          <w:p w14:paraId="54E49F89"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1240" w:type="dxa"/>
            <w:shd w:val="clear" w:color="000000" w:fill="CCFFCC"/>
            <w:noWrap/>
            <w:vAlign w:val="center"/>
            <w:hideMark/>
          </w:tcPr>
          <w:p w14:paraId="61C921FC" w14:textId="77777777" w:rsidR="009A3D38" w:rsidRPr="00CF219A" w:rsidRDefault="009A3D38" w:rsidP="009A3D38">
            <w:pPr>
              <w:jc w:val="center"/>
              <w:rPr>
                <w:b/>
                <w:bCs/>
                <w:sz w:val="18"/>
                <w:szCs w:val="18"/>
                <w:lang w:eastAsia="lt-LT"/>
              </w:rPr>
            </w:pPr>
            <w:r w:rsidRPr="00CF219A">
              <w:rPr>
                <w:b/>
                <w:bCs/>
                <w:sz w:val="18"/>
                <w:szCs w:val="18"/>
                <w:lang w:eastAsia="lt-LT"/>
              </w:rPr>
              <w:t>12 000</w:t>
            </w:r>
          </w:p>
        </w:tc>
        <w:tc>
          <w:tcPr>
            <w:tcW w:w="1241" w:type="dxa"/>
            <w:shd w:val="clear" w:color="000000" w:fill="CCFFCC"/>
            <w:noWrap/>
            <w:vAlign w:val="center"/>
            <w:hideMark/>
          </w:tcPr>
          <w:p w14:paraId="7C29AADE"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2410" w:type="dxa"/>
            <w:shd w:val="clear" w:color="000000" w:fill="CCFFCC"/>
            <w:noWrap/>
            <w:vAlign w:val="center"/>
            <w:hideMark/>
          </w:tcPr>
          <w:p w14:paraId="658CFD2F" w14:textId="77777777" w:rsidR="009A3D38" w:rsidRPr="00CF219A" w:rsidRDefault="009A3D38" w:rsidP="009A3D38">
            <w:pPr>
              <w:jc w:val="center"/>
              <w:rPr>
                <w:b/>
                <w:bCs/>
                <w:sz w:val="18"/>
                <w:szCs w:val="18"/>
                <w:lang w:eastAsia="lt-LT"/>
              </w:rPr>
            </w:pPr>
            <w:r w:rsidRPr="00CF219A">
              <w:rPr>
                <w:b/>
                <w:bCs/>
                <w:sz w:val="18"/>
                <w:szCs w:val="18"/>
                <w:lang w:eastAsia="lt-LT"/>
              </w:rPr>
              <w:t> </w:t>
            </w:r>
          </w:p>
        </w:tc>
      </w:tr>
      <w:tr w:rsidR="009A3D38" w:rsidRPr="00CF219A" w14:paraId="72150F33" w14:textId="77777777" w:rsidTr="004C27C0">
        <w:trPr>
          <w:trHeight w:val="47"/>
        </w:trPr>
        <w:tc>
          <w:tcPr>
            <w:tcW w:w="1419" w:type="dxa"/>
            <w:vAlign w:val="center"/>
            <w:hideMark/>
          </w:tcPr>
          <w:p w14:paraId="7CCE43E1" w14:textId="77777777" w:rsidR="009A3D38" w:rsidRPr="00CF219A" w:rsidRDefault="009A3D38" w:rsidP="009A3D38">
            <w:pPr>
              <w:jc w:val="center"/>
              <w:rPr>
                <w:sz w:val="18"/>
                <w:szCs w:val="18"/>
                <w:lang w:eastAsia="lt-LT"/>
              </w:rPr>
            </w:pPr>
            <w:r w:rsidRPr="00CF219A">
              <w:rPr>
                <w:sz w:val="18"/>
                <w:szCs w:val="18"/>
                <w:lang w:eastAsia="lt-LT"/>
              </w:rPr>
              <w:t>07-018-11-01-01 (TP)</w:t>
            </w:r>
          </w:p>
        </w:tc>
        <w:tc>
          <w:tcPr>
            <w:tcW w:w="3614" w:type="dxa"/>
            <w:vAlign w:val="center"/>
            <w:hideMark/>
          </w:tcPr>
          <w:p w14:paraId="100F17A3" w14:textId="77777777" w:rsidR="009A3D38" w:rsidRPr="00CF219A" w:rsidRDefault="009A3D38" w:rsidP="009A3D38">
            <w:pPr>
              <w:rPr>
                <w:sz w:val="18"/>
                <w:szCs w:val="18"/>
                <w:lang w:eastAsia="lt-LT"/>
              </w:rPr>
            </w:pPr>
            <w:r w:rsidRPr="00CF219A">
              <w:rPr>
                <w:sz w:val="18"/>
                <w:szCs w:val="18"/>
                <w:lang w:eastAsia="lt-LT"/>
              </w:rPr>
              <w:t>Valdyti Sienų valdymo ir vizų priemonės programos 2021-2027 m. įgyvendinimą  ir kompensuoti negautus mokesčius už vizas</w:t>
            </w:r>
          </w:p>
        </w:tc>
        <w:tc>
          <w:tcPr>
            <w:tcW w:w="1240" w:type="dxa"/>
            <w:noWrap/>
            <w:vAlign w:val="center"/>
            <w:hideMark/>
          </w:tcPr>
          <w:p w14:paraId="2E0A764C" w14:textId="77777777" w:rsidR="009A3D38" w:rsidRPr="00CF219A" w:rsidRDefault="009A3D38" w:rsidP="009A3D38">
            <w:pPr>
              <w:jc w:val="center"/>
              <w:rPr>
                <w:sz w:val="18"/>
                <w:szCs w:val="18"/>
                <w:lang w:eastAsia="lt-LT"/>
              </w:rPr>
            </w:pPr>
            <w:r w:rsidRPr="00CF219A">
              <w:rPr>
                <w:sz w:val="18"/>
                <w:szCs w:val="18"/>
                <w:lang w:eastAsia="lt-LT"/>
              </w:rPr>
              <w:t>11 700</w:t>
            </w:r>
          </w:p>
        </w:tc>
        <w:tc>
          <w:tcPr>
            <w:tcW w:w="1240" w:type="dxa"/>
            <w:noWrap/>
            <w:vAlign w:val="center"/>
            <w:hideMark/>
          </w:tcPr>
          <w:p w14:paraId="62691048" w14:textId="77777777" w:rsidR="009A3D38" w:rsidRPr="00CF219A" w:rsidRDefault="009A3D38" w:rsidP="009A3D38">
            <w:pPr>
              <w:jc w:val="center"/>
              <w:rPr>
                <w:sz w:val="18"/>
                <w:szCs w:val="18"/>
                <w:lang w:eastAsia="lt-LT"/>
              </w:rPr>
            </w:pPr>
            <w:r w:rsidRPr="00CF219A">
              <w:rPr>
                <w:sz w:val="18"/>
                <w:szCs w:val="18"/>
                <w:lang w:eastAsia="lt-LT"/>
              </w:rPr>
              <w:t>800</w:t>
            </w:r>
          </w:p>
        </w:tc>
        <w:tc>
          <w:tcPr>
            <w:tcW w:w="1241" w:type="dxa"/>
            <w:noWrap/>
            <w:vAlign w:val="center"/>
            <w:hideMark/>
          </w:tcPr>
          <w:p w14:paraId="73A28FB7" w14:textId="77777777" w:rsidR="009A3D38" w:rsidRPr="00CF219A" w:rsidRDefault="009A3D38" w:rsidP="009A3D38">
            <w:pPr>
              <w:jc w:val="center"/>
              <w:rPr>
                <w:sz w:val="18"/>
                <w:szCs w:val="18"/>
                <w:lang w:eastAsia="lt-LT"/>
              </w:rPr>
            </w:pPr>
            <w:r w:rsidRPr="00CF219A">
              <w:rPr>
                <w:sz w:val="18"/>
                <w:szCs w:val="18"/>
                <w:lang w:eastAsia="lt-LT"/>
              </w:rPr>
              <w:t>11 700</w:t>
            </w:r>
          </w:p>
        </w:tc>
        <w:tc>
          <w:tcPr>
            <w:tcW w:w="1240" w:type="dxa"/>
            <w:noWrap/>
            <w:vAlign w:val="center"/>
            <w:hideMark/>
          </w:tcPr>
          <w:p w14:paraId="3E705F75" w14:textId="77777777" w:rsidR="009A3D38" w:rsidRPr="00CF219A" w:rsidRDefault="009A3D38" w:rsidP="009A3D38">
            <w:pPr>
              <w:jc w:val="center"/>
              <w:rPr>
                <w:sz w:val="18"/>
                <w:szCs w:val="18"/>
                <w:lang w:eastAsia="lt-LT"/>
              </w:rPr>
            </w:pPr>
            <w:r w:rsidRPr="00CF219A">
              <w:rPr>
                <w:sz w:val="18"/>
                <w:szCs w:val="18"/>
                <w:lang w:eastAsia="lt-LT"/>
              </w:rPr>
              <w:t>800</w:t>
            </w:r>
          </w:p>
        </w:tc>
        <w:tc>
          <w:tcPr>
            <w:tcW w:w="1240" w:type="dxa"/>
            <w:noWrap/>
            <w:vAlign w:val="center"/>
            <w:hideMark/>
          </w:tcPr>
          <w:p w14:paraId="780AEEA2" w14:textId="77777777" w:rsidR="009A3D38" w:rsidRPr="00CF219A" w:rsidRDefault="009A3D38" w:rsidP="009A3D38">
            <w:pPr>
              <w:jc w:val="center"/>
              <w:rPr>
                <w:sz w:val="18"/>
                <w:szCs w:val="18"/>
                <w:lang w:eastAsia="lt-LT"/>
              </w:rPr>
            </w:pPr>
            <w:r w:rsidRPr="00CF219A">
              <w:rPr>
                <w:sz w:val="18"/>
                <w:szCs w:val="18"/>
                <w:lang w:eastAsia="lt-LT"/>
              </w:rPr>
              <w:t>11 700</w:t>
            </w:r>
          </w:p>
        </w:tc>
        <w:tc>
          <w:tcPr>
            <w:tcW w:w="1241" w:type="dxa"/>
            <w:noWrap/>
            <w:vAlign w:val="center"/>
            <w:hideMark/>
          </w:tcPr>
          <w:p w14:paraId="5671A29A" w14:textId="77777777" w:rsidR="009A3D38" w:rsidRPr="00CF219A" w:rsidRDefault="009A3D38" w:rsidP="009A3D38">
            <w:pPr>
              <w:jc w:val="center"/>
              <w:rPr>
                <w:sz w:val="18"/>
                <w:szCs w:val="18"/>
                <w:lang w:eastAsia="lt-LT"/>
              </w:rPr>
            </w:pPr>
            <w:r w:rsidRPr="00CF219A">
              <w:rPr>
                <w:sz w:val="18"/>
                <w:szCs w:val="18"/>
                <w:lang w:eastAsia="lt-LT"/>
              </w:rPr>
              <w:t>800</w:t>
            </w:r>
          </w:p>
        </w:tc>
        <w:tc>
          <w:tcPr>
            <w:tcW w:w="2410" w:type="dxa"/>
            <w:noWrap/>
            <w:vAlign w:val="center"/>
            <w:hideMark/>
          </w:tcPr>
          <w:p w14:paraId="6077E18F" w14:textId="77777777" w:rsidR="009A3D38" w:rsidRPr="00CF219A" w:rsidRDefault="009A3D38" w:rsidP="009A3D38">
            <w:pPr>
              <w:jc w:val="center"/>
              <w:rPr>
                <w:sz w:val="18"/>
                <w:szCs w:val="18"/>
                <w:lang w:eastAsia="lt-LT"/>
              </w:rPr>
            </w:pPr>
            <w:r w:rsidRPr="00CF219A">
              <w:rPr>
                <w:sz w:val="18"/>
                <w:szCs w:val="18"/>
                <w:lang w:eastAsia="lt-LT"/>
              </w:rPr>
              <w:t> </w:t>
            </w:r>
          </w:p>
        </w:tc>
      </w:tr>
      <w:tr w:rsidR="009A3D38" w:rsidRPr="00CF219A" w14:paraId="39FF1936" w14:textId="77777777" w:rsidTr="004C27C0">
        <w:trPr>
          <w:trHeight w:val="47"/>
        </w:trPr>
        <w:tc>
          <w:tcPr>
            <w:tcW w:w="1419" w:type="dxa"/>
            <w:vAlign w:val="center"/>
            <w:hideMark/>
          </w:tcPr>
          <w:p w14:paraId="2CF51914" w14:textId="77777777" w:rsidR="009A3D38" w:rsidRPr="00CF219A" w:rsidRDefault="009A3D38" w:rsidP="009A3D38">
            <w:pPr>
              <w:jc w:val="center"/>
              <w:rPr>
                <w:sz w:val="18"/>
                <w:szCs w:val="18"/>
                <w:lang w:eastAsia="lt-LT"/>
              </w:rPr>
            </w:pPr>
            <w:r w:rsidRPr="00CF219A">
              <w:rPr>
                <w:sz w:val="18"/>
                <w:szCs w:val="18"/>
                <w:lang w:eastAsia="lt-LT"/>
              </w:rPr>
              <w:t>07-018-11-01-02 (TP)</w:t>
            </w:r>
          </w:p>
        </w:tc>
        <w:tc>
          <w:tcPr>
            <w:tcW w:w="3614" w:type="dxa"/>
            <w:vAlign w:val="center"/>
            <w:hideMark/>
          </w:tcPr>
          <w:p w14:paraId="51CFF05A" w14:textId="77777777" w:rsidR="009A3D38" w:rsidRPr="00CF219A" w:rsidRDefault="009A3D38" w:rsidP="009A3D38">
            <w:pPr>
              <w:rPr>
                <w:sz w:val="18"/>
                <w:szCs w:val="18"/>
                <w:lang w:eastAsia="lt-LT"/>
              </w:rPr>
            </w:pPr>
            <w:r w:rsidRPr="00CF219A">
              <w:rPr>
                <w:sz w:val="18"/>
                <w:szCs w:val="18"/>
                <w:lang w:eastAsia="lt-LT"/>
              </w:rPr>
              <w:t>Valdyti Vidaus saugumo fondo 2021–2027 m. programą</w:t>
            </w:r>
          </w:p>
        </w:tc>
        <w:tc>
          <w:tcPr>
            <w:tcW w:w="1240" w:type="dxa"/>
            <w:noWrap/>
            <w:vAlign w:val="center"/>
            <w:hideMark/>
          </w:tcPr>
          <w:p w14:paraId="31448F9A" w14:textId="77777777" w:rsidR="009A3D38" w:rsidRPr="00CF219A" w:rsidRDefault="009A3D38" w:rsidP="009A3D38">
            <w:pPr>
              <w:jc w:val="center"/>
              <w:rPr>
                <w:sz w:val="18"/>
                <w:szCs w:val="18"/>
                <w:lang w:eastAsia="lt-LT"/>
              </w:rPr>
            </w:pPr>
            <w:r w:rsidRPr="00CF219A">
              <w:rPr>
                <w:sz w:val="18"/>
                <w:szCs w:val="18"/>
                <w:lang w:eastAsia="lt-LT"/>
              </w:rPr>
              <w:t>300</w:t>
            </w:r>
          </w:p>
        </w:tc>
        <w:tc>
          <w:tcPr>
            <w:tcW w:w="1240" w:type="dxa"/>
            <w:noWrap/>
            <w:vAlign w:val="center"/>
            <w:hideMark/>
          </w:tcPr>
          <w:p w14:paraId="2E45D7CB" w14:textId="77777777" w:rsidR="009A3D38" w:rsidRPr="00CF219A" w:rsidRDefault="009A3D38" w:rsidP="009A3D38">
            <w:pPr>
              <w:jc w:val="center"/>
              <w:rPr>
                <w:sz w:val="18"/>
                <w:szCs w:val="18"/>
                <w:lang w:eastAsia="lt-LT"/>
              </w:rPr>
            </w:pPr>
            <w:r w:rsidRPr="00CF219A">
              <w:rPr>
                <w:sz w:val="18"/>
                <w:szCs w:val="18"/>
                <w:lang w:eastAsia="lt-LT"/>
              </w:rPr>
              <w:t>60</w:t>
            </w:r>
          </w:p>
        </w:tc>
        <w:tc>
          <w:tcPr>
            <w:tcW w:w="1241" w:type="dxa"/>
            <w:noWrap/>
            <w:vAlign w:val="center"/>
            <w:hideMark/>
          </w:tcPr>
          <w:p w14:paraId="48746036" w14:textId="77777777" w:rsidR="009A3D38" w:rsidRPr="00CF219A" w:rsidRDefault="009A3D38" w:rsidP="009A3D38">
            <w:pPr>
              <w:jc w:val="center"/>
              <w:rPr>
                <w:sz w:val="18"/>
                <w:szCs w:val="18"/>
                <w:lang w:eastAsia="lt-LT"/>
              </w:rPr>
            </w:pPr>
            <w:r w:rsidRPr="00CF219A">
              <w:rPr>
                <w:sz w:val="18"/>
                <w:szCs w:val="18"/>
                <w:lang w:eastAsia="lt-LT"/>
              </w:rPr>
              <w:t>300</w:t>
            </w:r>
          </w:p>
        </w:tc>
        <w:tc>
          <w:tcPr>
            <w:tcW w:w="1240" w:type="dxa"/>
            <w:noWrap/>
            <w:vAlign w:val="center"/>
            <w:hideMark/>
          </w:tcPr>
          <w:p w14:paraId="339BCCD0" w14:textId="77777777" w:rsidR="009A3D38" w:rsidRPr="00CF219A" w:rsidRDefault="009A3D38" w:rsidP="009A3D38">
            <w:pPr>
              <w:jc w:val="center"/>
              <w:rPr>
                <w:sz w:val="18"/>
                <w:szCs w:val="18"/>
                <w:lang w:eastAsia="lt-LT"/>
              </w:rPr>
            </w:pPr>
            <w:r w:rsidRPr="00CF219A">
              <w:rPr>
                <w:sz w:val="18"/>
                <w:szCs w:val="18"/>
                <w:lang w:eastAsia="lt-LT"/>
              </w:rPr>
              <w:t>60</w:t>
            </w:r>
          </w:p>
        </w:tc>
        <w:tc>
          <w:tcPr>
            <w:tcW w:w="1240" w:type="dxa"/>
            <w:noWrap/>
            <w:vAlign w:val="center"/>
            <w:hideMark/>
          </w:tcPr>
          <w:p w14:paraId="7B0D0F31" w14:textId="77777777" w:rsidR="009A3D38" w:rsidRPr="00CF219A" w:rsidRDefault="009A3D38" w:rsidP="009A3D38">
            <w:pPr>
              <w:jc w:val="center"/>
              <w:rPr>
                <w:sz w:val="18"/>
                <w:szCs w:val="18"/>
                <w:lang w:eastAsia="lt-LT"/>
              </w:rPr>
            </w:pPr>
            <w:r w:rsidRPr="00CF219A">
              <w:rPr>
                <w:sz w:val="18"/>
                <w:szCs w:val="18"/>
                <w:lang w:eastAsia="lt-LT"/>
              </w:rPr>
              <w:t>300</w:t>
            </w:r>
          </w:p>
        </w:tc>
        <w:tc>
          <w:tcPr>
            <w:tcW w:w="1241" w:type="dxa"/>
            <w:noWrap/>
            <w:vAlign w:val="center"/>
            <w:hideMark/>
          </w:tcPr>
          <w:p w14:paraId="3F0CBD84" w14:textId="77777777" w:rsidR="009A3D38" w:rsidRPr="00CF219A" w:rsidRDefault="009A3D38" w:rsidP="009A3D38">
            <w:pPr>
              <w:jc w:val="center"/>
              <w:rPr>
                <w:sz w:val="18"/>
                <w:szCs w:val="18"/>
                <w:lang w:eastAsia="lt-LT"/>
              </w:rPr>
            </w:pPr>
            <w:r w:rsidRPr="00CF219A">
              <w:rPr>
                <w:sz w:val="18"/>
                <w:szCs w:val="18"/>
                <w:lang w:eastAsia="lt-LT"/>
              </w:rPr>
              <w:t>60</w:t>
            </w:r>
          </w:p>
        </w:tc>
        <w:tc>
          <w:tcPr>
            <w:tcW w:w="2410" w:type="dxa"/>
            <w:noWrap/>
            <w:vAlign w:val="center"/>
            <w:hideMark/>
          </w:tcPr>
          <w:p w14:paraId="66CF4E63" w14:textId="77777777" w:rsidR="009A3D38" w:rsidRPr="00CF219A" w:rsidRDefault="009A3D38" w:rsidP="009A3D38">
            <w:pPr>
              <w:jc w:val="center"/>
              <w:rPr>
                <w:sz w:val="18"/>
                <w:szCs w:val="18"/>
                <w:lang w:eastAsia="lt-LT"/>
              </w:rPr>
            </w:pPr>
            <w:r w:rsidRPr="00CF219A">
              <w:rPr>
                <w:sz w:val="18"/>
                <w:szCs w:val="18"/>
                <w:lang w:eastAsia="lt-LT"/>
              </w:rPr>
              <w:t> </w:t>
            </w:r>
          </w:p>
        </w:tc>
      </w:tr>
      <w:tr w:rsidR="009A3D38" w:rsidRPr="00CF219A" w14:paraId="26CED433" w14:textId="77777777" w:rsidTr="004C27C0">
        <w:trPr>
          <w:trHeight w:val="47"/>
        </w:trPr>
        <w:tc>
          <w:tcPr>
            <w:tcW w:w="1419" w:type="dxa"/>
            <w:shd w:val="clear" w:color="000000" w:fill="CCFFFF"/>
            <w:hideMark/>
          </w:tcPr>
          <w:p w14:paraId="0A770004" w14:textId="77777777" w:rsidR="009A3D38" w:rsidRPr="00CF219A" w:rsidRDefault="009A3D38" w:rsidP="009A3D38">
            <w:pPr>
              <w:jc w:val="center"/>
              <w:rPr>
                <w:sz w:val="18"/>
                <w:szCs w:val="18"/>
                <w:lang w:eastAsia="lt-LT"/>
              </w:rPr>
            </w:pPr>
            <w:r w:rsidRPr="00CF219A">
              <w:rPr>
                <w:sz w:val="18"/>
                <w:szCs w:val="18"/>
                <w:lang w:eastAsia="lt-LT"/>
              </w:rPr>
              <w:t> </w:t>
            </w:r>
          </w:p>
        </w:tc>
        <w:tc>
          <w:tcPr>
            <w:tcW w:w="3614" w:type="dxa"/>
            <w:shd w:val="clear" w:color="000000" w:fill="CCFFFF"/>
            <w:hideMark/>
          </w:tcPr>
          <w:p w14:paraId="1248534D" w14:textId="77777777" w:rsidR="009A3D38" w:rsidRPr="00CF219A" w:rsidRDefault="009A3D38" w:rsidP="009A3D38">
            <w:pPr>
              <w:rPr>
                <w:b/>
                <w:bCs/>
                <w:sz w:val="18"/>
                <w:szCs w:val="18"/>
                <w:lang w:eastAsia="lt-LT"/>
              </w:rPr>
            </w:pPr>
            <w:r w:rsidRPr="00CF219A">
              <w:rPr>
                <w:b/>
                <w:bCs/>
                <w:sz w:val="18"/>
                <w:szCs w:val="18"/>
                <w:lang w:eastAsia="lt-LT"/>
              </w:rPr>
              <w:t xml:space="preserve">1. Iš viso Lietuvos Respublikos valstybės biudžetas </w:t>
            </w:r>
          </w:p>
        </w:tc>
        <w:tc>
          <w:tcPr>
            <w:tcW w:w="1240" w:type="dxa"/>
            <w:shd w:val="clear" w:color="000000" w:fill="CCFFFF"/>
            <w:vAlign w:val="center"/>
            <w:hideMark/>
          </w:tcPr>
          <w:p w14:paraId="7BB06D23" w14:textId="77777777" w:rsidR="009A3D38" w:rsidRPr="00CF219A" w:rsidRDefault="009A3D38" w:rsidP="009A3D38">
            <w:pPr>
              <w:jc w:val="center"/>
              <w:rPr>
                <w:b/>
                <w:bCs/>
                <w:sz w:val="18"/>
                <w:szCs w:val="18"/>
                <w:lang w:eastAsia="lt-LT"/>
              </w:rPr>
            </w:pPr>
            <w:r w:rsidRPr="00CF219A">
              <w:rPr>
                <w:b/>
                <w:bCs/>
                <w:sz w:val="18"/>
                <w:szCs w:val="18"/>
                <w:lang w:eastAsia="lt-LT"/>
              </w:rPr>
              <w:t>109 200</w:t>
            </w:r>
          </w:p>
        </w:tc>
        <w:tc>
          <w:tcPr>
            <w:tcW w:w="1240" w:type="dxa"/>
            <w:shd w:val="clear" w:color="000000" w:fill="CCFFFF"/>
            <w:vAlign w:val="center"/>
            <w:hideMark/>
          </w:tcPr>
          <w:p w14:paraId="3A57D273"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1241" w:type="dxa"/>
            <w:shd w:val="clear" w:color="000000" w:fill="CCFFFF"/>
            <w:vAlign w:val="center"/>
            <w:hideMark/>
          </w:tcPr>
          <w:p w14:paraId="56314DA2" w14:textId="77777777" w:rsidR="009A3D38" w:rsidRPr="00CF219A" w:rsidRDefault="009A3D38" w:rsidP="009A3D38">
            <w:pPr>
              <w:jc w:val="center"/>
              <w:rPr>
                <w:b/>
                <w:bCs/>
                <w:sz w:val="18"/>
                <w:szCs w:val="18"/>
                <w:lang w:eastAsia="lt-LT"/>
              </w:rPr>
            </w:pPr>
            <w:r w:rsidRPr="00CF219A">
              <w:rPr>
                <w:b/>
                <w:bCs/>
                <w:sz w:val="18"/>
                <w:szCs w:val="18"/>
                <w:lang w:eastAsia="lt-LT"/>
              </w:rPr>
              <w:t>80 328</w:t>
            </w:r>
          </w:p>
        </w:tc>
        <w:tc>
          <w:tcPr>
            <w:tcW w:w="1240" w:type="dxa"/>
            <w:shd w:val="clear" w:color="000000" w:fill="CCFFFF"/>
            <w:vAlign w:val="center"/>
            <w:hideMark/>
          </w:tcPr>
          <w:p w14:paraId="3C7C211C"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1240" w:type="dxa"/>
            <w:shd w:val="clear" w:color="000000" w:fill="CCFFFF"/>
            <w:vAlign w:val="center"/>
            <w:hideMark/>
          </w:tcPr>
          <w:p w14:paraId="010F002C" w14:textId="77777777" w:rsidR="009A3D38" w:rsidRPr="00CF219A" w:rsidRDefault="009A3D38" w:rsidP="009A3D38">
            <w:pPr>
              <w:jc w:val="center"/>
              <w:rPr>
                <w:b/>
                <w:bCs/>
                <w:color w:val="000000"/>
                <w:sz w:val="18"/>
                <w:szCs w:val="18"/>
                <w:lang w:eastAsia="lt-LT"/>
              </w:rPr>
            </w:pPr>
            <w:r w:rsidRPr="00CF219A">
              <w:rPr>
                <w:b/>
                <w:bCs/>
                <w:color w:val="000000"/>
                <w:sz w:val="18"/>
                <w:szCs w:val="18"/>
                <w:lang w:eastAsia="lt-LT"/>
              </w:rPr>
              <w:t>58 228</w:t>
            </w:r>
          </w:p>
        </w:tc>
        <w:tc>
          <w:tcPr>
            <w:tcW w:w="1241" w:type="dxa"/>
            <w:shd w:val="clear" w:color="000000" w:fill="CCFFFF"/>
            <w:vAlign w:val="center"/>
            <w:hideMark/>
          </w:tcPr>
          <w:p w14:paraId="37865906"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2410" w:type="dxa"/>
            <w:shd w:val="clear" w:color="000000" w:fill="CCFFFF"/>
            <w:noWrap/>
            <w:vAlign w:val="center"/>
            <w:hideMark/>
          </w:tcPr>
          <w:p w14:paraId="38120822" w14:textId="77777777" w:rsidR="009A3D38" w:rsidRPr="00CF219A" w:rsidRDefault="009A3D38" w:rsidP="009A3D38">
            <w:pPr>
              <w:rPr>
                <w:sz w:val="18"/>
                <w:szCs w:val="18"/>
                <w:lang w:eastAsia="lt-LT"/>
              </w:rPr>
            </w:pPr>
            <w:r w:rsidRPr="00CF219A">
              <w:rPr>
                <w:sz w:val="18"/>
                <w:szCs w:val="18"/>
                <w:lang w:eastAsia="lt-LT"/>
              </w:rPr>
              <w:t> </w:t>
            </w:r>
          </w:p>
        </w:tc>
      </w:tr>
      <w:tr w:rsidR="009A3D38" w:rsidRPr="00CF219A" w14:paraId="5E71FDF6" w14:textId="77777777" w:rsidTr="004C27C0">
        <w:trPr>
          <w:trHeight w:val="47"/>
        </w:trPr>
        <w:tc>
          <w:tcPr>
            <w:tcW w:w="1419" w:type="dxa"/>
            <w:hideMark/>
          </w:tcPr>
          <w:p w14:paraId="67AF65D1" w14:textId="77777777" w:rsidR="009A3D38" w:rsidRPr="00CF219A" w:rsidRDefault="009A3D38" w:rsidP="009A3D38">
            <w:pPr>
              <w:jc w:val="center"/>
              <w:rPr>
                <w:sz w:val="18"/>
                <w:szCs w:val="18"/>
                <w:lang w:eastAsia="lt-LT"/>
              </w:rPr>
            </w:pPr>
            <w:r w:rsidRPr="00CF219A">
              <w:rPr>
                <w:sz w:val="18"/>
                <w:szCs w:val="18"/>
                <w:lang w:eastAsia="lt-LT"/>
              </w:rPr>
              <w:t> </w:t>
            </w:r>
          </w:p>
        </w:tc>
        <w:tc>
          <w:tcPr>
            <w:tcW w:w="3614" w:type="dxa"/>
            <w:hideMark/>
          </w:tcPr>
          <w:p w14:paraId="4EE1F318" w14:textId="77777777" w:rsidR="009A3D38" w:rsidRPr="00CF219A" w:rsidRDefault="009A3D38" w:rsidP="009A3D38">
            <w:pPr>
              <w:rPr>
                <w:sz w:val="18"/>
                <w:szCs w:val="18"/>
                <w:lang w:eastAsia="lt-LT"/>
              </w:rPr>
            </w:pPr>
            <w:r w:rsidRPr="00CF219A">
              <w:rPr>
                <w:sz w:val="18"/>
                <w:szCs w:val="18"/>
                <w:lang w:eastAsia="lt-LT"/>
              </w:rPr>
              <w:t xml:space="preserve"> iš jo:                                                                                         1.1. valstybės biudžeto lėšos</w:t>
            </w:r>
          </w:p>
        </w:tc>
        <w:tc>
          <w:tcPr>
            <w:tcW w:w="1240" w:type="dxa"/>
            <w:vAlign w:val="center"/>
            <w:hideMark/>
          </w:tcPr>
          <w:p w14:paraId="4D37B656" w14:textId="77777777" w:rsidR="009A3D38" w:rsidRPr="00CF219A" w:rsidRDefault="009A3D38" w:rsidP="009A3D38">
            <w:pPr>
              <w:jc w:val="center"/>
              <w:rPr>
                <w:sz w:val="18"/>
                <w:szCs w:val="18"/>
                <w:lang w:eastAsia="lt-LT"/>
              </w:rPr>
            </w:pPr>
            <w:r w:rsidRPr="00CF219A">
              <w:rPr>
                <w:sz w:val="18"/>
                <w:szCs w:val="18"/>
                <w:lang w:eastAsia="lt-LT"/>
              </w:rPr>
              <w:t>428</w:t>
            </w:r>
          </w:p>
        </w:tc>
        <w:tc>
          <w:tcPr>
            <w:tcW w:w="1240" w:type="dxa"/>
            <w:vAlign w:val="center"/>
            <w:hideMark/>
          </w:tcPr>
          <w:p w14:paraId="6D5ADA2E" w14:textId="77777777" w:rsidR="009A3D38" w:rsidRPr="00CF219A" w:rsidRDefault="009A3D38" w:rsidP="009A3D38">
            <w:pPr>
              <w:jc w:val="center"/>
              <w:rPr>
                <w:sz w:val="18"/>
                <w:szCs w:val="18"/>
                <w:lang w:eastAsia="lt-LT"/>
              </w:rPr>
            </w:pPr>
            <w:r w:rsidRPr="00CF219A">
              <w:rPr>
                <w:sz w:val="18"/>
                <w:szCs w:val="18"/>
                <w:lang w:eastAsia="lt-LT"/>
              </w:rPr>
              <w:t> </w:t>
            </w:r>
          </w:p>
        </w:tc>
        <w:tc>
          <w:tcPr>
            <w:tcW w:w="1241" w:type="dxa"/>
            <w:vAlign w:val="center"/>
            <w:hideMark/>
          </w:tcPr>
          <w:p w14:paraId="517107DA" w14:textId="77777777" w:rsidR="009A3D38" w:rsidRPr="00CF219A" w:rsidRDefault="009A3D38" w:rsidP="009A3D38">
            <w:pPr>
              <w:jc w:val="center"/>
              <w:rPr>
                <w:sz w:val="18"/>
                <w:szCs w:val="18"/>
                <w:lang w:eastAsia="lt-LT"/>
              </w:rPr>
            </w:pPr>
            <w:r w:rsidRPr="00CF219A">
              <w:rPr>
                <w:sz w:val="18"/>
                <w:szCs w:val="18"/>
                <w:lang w:eastAsia="lt-LT"/>
              </w:rPr>
              <w:t>428</w:t>
            </w:r>
          </w:p>
        </w:tc>
        <w:tc>
          <w:tcPr>
            <w:tcW w:w="1240" w:type="dxa"/>
            <w:vAlign w:val="center"/>
            <w:hideMark/>
          </w:tcPr>
          <w:p w14:paraId="78471AD2" w14:textId="77777777" w:rsidR="009A3D38" w:rsidRPr="00CF219A" w:rsidRDefault="009A3D38" w:rsidP="009A3D38">
            <w:pPr>
              <w:jc w:val="center"/>
              <w:rPr>
                <w:sz w:val="18"/>
                <w:szCs w:val="18"/>
                <w:lang w:eastAsia="lt-LT"/>
              </w:rPr>
            </w:pPr>
            <w:r w:rsidRPr="00CF219A">
              <w:rPr>
                <w:sz w:val="18"/>
                <w:szCs w:val="18"/>
                <w:lang w:eastAsia="lt-LT"/>
              </w:rPr>
              <w:t> </w:t>
            </w:r>
          </w:p>
        </w:tc>
        <w:tc>
          <w:tcPr>
            <w:tcW w:w="1240" w:type="dxa"/>
            <w:vAlign w:val="center"/>
            <w:hideMark/>
          </w:tcPr>
          <w:p w14:paraId="5ADCE851" w14:textId="77777777" w:rsidR="009A3D38" w:rsidRPr="00CF219A" w:rsidRDefault="009A3D38" w:rsidP="009A3D38">
            <w:pPr>
              <w:jc w:val="center"/>
              <w:rPr>
                <w:sz w:val="18"/>
                <w:szCs w:val="18"/>
                <w:lang w:eastAsia="lt-LT"/>
              </w:rPr>
            </w:pPr>
            <w:r w:rsidRPr="00CF219A">
              <w:rPr>
                <w:sz w:val="18"/>
                <w:szCs w:val="18"/>
                <w:lang w:eastAsia="lt-LT"/>
              </w:rPr>
              <w:t>428</w:t>
            </w:r>
          </w:p>
        </w:tc>
        <w:tc>
          <w:tcPr>
            <w:tcW w:w="1241" w:type="dxa"/>
            <w:vAlign w:val="center"/>
            <w:hideMark/>
          </w:tcPr>
          <w:p w14:paraId="67C95958" w14:textId="77777777" w:rsidR="009A3D38" w:rsidRPr="00CF219A" w:rsidRDefault="009A3D38" w:rsidP="009A3D38">
            <w:pPr>
              <w:jc w:val="center"/>
              <w:rPr>
                <w:sz w:val="18"/>
                <w:szCs w:val="18"/>
                <w:lang w:eastAsia="lt-LT"/>
              </w:rPr>
            </w:pPr>
            <w:r w:rsidRPr="00CF219A">
              <w:rPr>
                <w:sz w:val="18"/>
                <w:szCs w:val="18"/>
                <w:lang w:eastAsia="lt-LT"/>
              </w:rPr>
              <w:t> </w:t>
            </w:r>
          </w:p>
        </w:tc>
        <w:tc>
          <w:tcPr>
            <w:tcW w:w="2410" w:type="dxa"/>
            <w:noWrap/>
            <w:vAlign w:val="center"/>
            <w:hideMark/>
          </w:tcPr>
          <w:p w14:paraId="327570B7" w14:textId="77777777" w:rsidR="009A3D38" w:rsidRPr="00CF219A" w:rsidRDefault="009A3D38" w:rsidP="009A3D38">
            <w:pPr>
              <w:rPr>
                <w:sz w:val="18"/>
                <w:szCs w:val="18"/>
                <w:lang w:eastAsia="lt-LT"/>
              </w:rPr>
            </w:pPr>
            <w:r w:rsidRPr="00CF219A">
              <w:rPr>
                <w:sz w:val="18"/>
                <w:szCs w:val="18"/>
                <w:lang w:eastAsia="lt-LT"/>
              </w:rPr>
              <w:t> </w:t>
            </w:r>
          </w:p>
        </w:tc>
      </w:tr>
      <w:tr w:rsidR="009A3D38" w:rsidRPr="00CF219A" w14:paraId="3982FF47" w14:textId="77777777" w:rsidTr="004C27C0">
        <w:trPr>
          <w:trHeight w:val="47"/>
        </w:trPr>
        <w:tc>
          <w:tcPr>
            <w:tcW w:w="1419" w:type="dxa"/>
            <w:hideMark/>
          </w:tcPr>
          <w:p w14:paraId="5628AC45" w14:textId="77777777" w:rsidR="009A3D38" w:rsidRPr="00CF219A" w:rsidRDefault="009A3D38" w:rsidP="009A3D38">
            <w:pPr>
              <w:jc w:val="center"/>
              <w:rPr>
                <w:sz w:val="18"/>
                <w:szCs w:val="18"/>
                <w:lang w:eastAsia="lt-LT"/>
              </w:rPr>
            </w:pPr>
            <w:r w:rsidRPr="00CF219A">
              <w:rPr>
                <w:sz w:val="18"/>
                <w:szCs w:val="18"/>
                <w:lang w:eastAsia="lt-LT"/>
              </w:rPr>
              <w:t> </w:t>
            </w:r>
          </w:p>
        </w:tc>
        <w:tc>
          <w:tcPr>
            <w:tcW w:w="3614" w:type="dxa"/>
            <w:vAlign w:val="center"/>
            <w:hideMark/>
          </w:tcPr>
          <w:p w14:paraId="7165AE1A" w14:textId="77777777" w:rsidR="009A3D38" w:rsidRPr="00CF219A" w:rsidRDefault="009A3D38" w:rsidP="009A3D38">
            <w:pPr>
              <w:rPr>
                <w:sz w:val="18"/>
                <w:szCs w:val="18"/>
                <w:lang w:eastAsia="lt-LT"/>
              </w:rPr>
            </w:pPr>
            <w:r w:rsidRPr="00CF219A">
              <w:rPr>
                <w:sz w:val="18"/>
                <w:szCs w:val="18"/>
                <w:lang w:eastAsia="lt-LT"/>
              </w:rPr>
              <w:t>1.2. bendrojo finansavimo lėšos</w:t>
            </w:r>
          </w:p>
        </w:tc>
        <w:tc>
          <w:tcPr>
            <w:tcW w:w="1240" w:type="dxa"/>
            <w:noWrap/>
            <w:vAlign w:val="center"/>
            <w:hideMark/>
          </w:tcPr>
          <w:p w14:paraId="64D50FE2" w14:textId="77777777" w:rsidR="009A3D38" w:rsidRPr="00CF219A" w:rsidRDefault="009A3D38" w:rsidP="009A3D38">
            <w:pPr>
              <w:jc w:val="center"/>
              <w:rPr>
                <w:sz w:val="18"/>
                <w:szCs w:val="18"/>
                <w:lang w:eastAsia="lt-LT"/>
              </w:rPr>
            </w:pPr>
            <w:r w:rsidRPr="00CF219A">
              <w:rPr>
                <w:sz w:val="18"/>
                <w:szCs w:val="18"/>
                <w:lang w:eastAsia="lt-LT"/>
              </w:rPr>
              <w:t>10 972</w:t>
            </w:r>
          </w:p>
        </w:tc>
        <w:tc>
          <w:tcPr>
            <w:tcW w:w="1240" w:type="dxa"/>
            <w:noWrap/>
            <w:vAlign w:val="center"/>
            <w:hideMark/>
          </w:tcPr>
          <w:p w14:paraId="5CCF356E" w14:textId="77777777" w:rsidR="009A3D38" w:rsidRPr="00CF219A" w:rsidRDefault="009A3D38" w:rsidP="009A3D38">
            <w:pPr>
              <w:jc w:val="center"/>
              <w:rPr>
                <w:sz w:val="18"/>
                <w:szCs w:val="18"/>
                <w:lang w:eastAsia="lt-LT"/>
              </w:rPr>
            </w:pPr>
            <w:r w:rsidRPr="00CF219A">
              <w:rPr>
                <w:sz w:val="18"/>
                <w:szCs w:val="18"/>
                <w:lang w:eastAsia="lt-LT"/>
              </w:rPr>
              <w:t> </w:t>
            </w:r>
          </w:p>
        </w:tc>
        <w:tc>
          <w:tcPr>
            <w:tcW w:w="1241" w:type="dxa"/>
            <w:noWrap/>
            <w:vAlign w:val="center"/>
            <w:hideMark/>
          </w:tcPr>
          <w:p w14:paraId="14419F1F" w14:textId="77777777" w:rsidR="009A3D38" w:rsidRPr="00CF219A" w:rsidRDefault="009A3D38" w:rsidP="009A3D38">
            <w:pPr>
              <w:jc w:val="center"/>
              <w:rPr>
                <w:sz w:val="18"/>
                <w:szCs w:val="18"/>
                <w:lang w:eastAsia="lt-LT"/>
              </w:rPr>
            </w:pPr>
            <w:r w:rsidRPr="00CF219A">
              <w:rPr>
                <w:sz w:val="18"/>
                <w:szCs w:val="18"/>
                <w:lang w:eastAsia="lt-LT"/>
              </w:rPr>
              <w:t>8 600</w:t>
            </w:r>
          </w:p>
        </w:tc>
        <w:tc>
          <w:tcPr>
            <w:tcW w:w="1240" w:type="dxa"/>
            <w:noWrap/>
            <w:vAlign w:val="center"/>
            <w:hideMark/>
          </w:tcPr>
          <w:p w14:paraId="348219CA" w14:textId="77777777" w:rsidR="009A3D38" w:rsidRPr="00CF219A" w:rsidRDefault="009A3D38" w:rsidP="009A3D38">
            <w:pPr>
              <w:jc w:val="center"/>
              <w:rPr>
                <w:sz w:val="18"/>
                <w:szCs w:val="18"/>
                <w:lang w:eastAsia="lt-LT"/>
              </w:rPr>
            </w:pPr>
            <w:r w:rsidRPr="00CF219A">
              <w:rPr>
                <w:sz w:val="18"/>
                <w:szCs w:val="18"/>
                <w:lang w:eastAsia="lt-LT"/>
              </w:rPr>
              <w:t> </w:t>
            </w:r>
          </w:p>
        </w:tc>
        <w:tc>
          <w:tcPr>
            <w:tcW w:w="1240" w:type="dxa"/>
            <w:noWrap/>
            <w:vAlign w:val="center"/>
            <w:hideMark/>
          </w:tcPr>
          <w:p w14:paraId="7E2436B1" w14:textId="77777777" w:rsidR="009A3D38" w:rsidRPr="00CF219A" w:rsidRDefault="009A3D38" w:rsidP="009A3D38">
            <w:pPr>
              <w:jc w:val="center"/>
              <w:rPr>
                <w:sz w:val="18"/>
                <w:szCs w:val="18"/>
                <w:lang w:eastAsia="lt-LT"/>
              </w:rPr>
            </w:pPr>
            <w:r w:rsidRPr="00CF219A">
              <w:rPr>
                <w:sz w:val="18"/>
                <w:szCs w:val="18"/>
                <w:lang w:eastAsia="lt-LT"/>
              </w:rPr>
              <w:t>7 575</w:t>
            </w:r>
          </w:p>
        </w:tc>
        <w:tc>
          <w:tcPr>
            <w:tcW w:w="1241" w:type="dxa"/>
            <w:noWrap/>
            <w:vAlign w:val="center"/>
            <w:hideMark/>
          </w:tcPr>
          <w:p w14:paraId="4E531C1C" w14:textId="77777777" w:rsidR="009A3D38" w:rsidRPr="00CF219A" w:rsidRDefault="009A3D38" w:rsidP="009A3D38">
            <w:pPr>
              <w:jc w:val="center"/>
              <w:rPr>
                <w:sz w:val="18"/>
                <w:szCs w:val="18"/>
                <w:lang w:eastAsia="lt-LT"/>
              </w:rPr>
            </w:pPr>
            <w:r w:rsidRPr="00CF219A">
              <w:rPr>
                <w:sz w:val="18"/>
                <w:szCs w:val="18"/>
                <w:lang w:eastAsia="lt-LT"/>
              </w:rPr>
              <w:t> </w:t>
            </w:r>
          </w:p>
        </w:tc>
        <w:tc>
          <w:tcPr>
            <w:tcW w:w="2410" w:type="dxa"/>
            <w:noWrap/>
            <w:vAlign w:val="center"/>
            <w:hideMark/>
          </w:tcPr>
          <w:p w14:paraId="656A4918" w14:textId="77777777" w:rsidR="009A3D38" w:rsidRPr="00CF219A" w:rsidRDefault="009A3D38" w:rsidP="009A3D38">
            <w:pPr>
              <w:rPr>
                <w:sz w:val="18"/>
                <w:szCs w:val="18"/>
                <w:lang w:eastAsia="lt-LT"/>
              </w:rPr>
            </w:pPr>
            <w:r w:rsidRPr="00CF219A">
              <w:rPr>
                <w:sz w:val="18"/>
                <w:szCs w:val="18"/>
                <w:lang w:eastAsia="lt-LT"/>
              </w:rPr>
              <w:t> </w:t>
            </w:r>
          </w:p>
        </w:tc>
      </w:tr>
      <w:tr w:rsidR="009A3D38" w:rsidRPr="00CF219A" w14:paraId="3FE8611F" w14:textId="77777777" w:rsidTr="004C27C0">
        <w:trPr>
          <w:trHeight w:val="47"/>
        </w:trPr>
        <w:tc>
          <w:tcPr>
            <w:tcW w:w="1419" w:type="dxa"/>
            <w:hideMark/>
          </w:tcPr>
          <w:p w14:paraId="71880D4C" w14:textId="77777777" w:rsidR="009A3D38" w:rsidRPr="00CF219A" w:rsidRDefault="009A3D38" w:rsidP="009A3D38">
            <w:pPr>
              <w:jc w:val="center"/>
              <w:rPr>
                <w:sz w:val="18"/>
                <w:szCs w:val="18"/>
                <w:lang w:eastAsia="lt-LT"/>
              </w:rPr>
            </w:pPr>
            <w:r w:rsidRPr="00CF219A">
              <w:rPr>
                <w:sz w:val="18"/>
                <w:szCs w:val="18"/>
                <w:lang w:eastAsia="lt-LT"/>
              </w:rPr>
              <w:t> </w:t>
            </w:r>
          </w:p>
        </w:tc>
        <w:tc>
          <w:tcPr>
            <w:tcW w:w="3614" w:type="dxa"/>
            <w:hideMark/>
          </w:tcPr>
          <w:p w14:paraId="0B7319E5" w14:textId="77777777" w:rsidR="009A3D38" w:rsidRPr="00CF219A" w:rsidRDefault="009A3D38" w:rsidP="009A3D38">
            <w:pPr>
              <w:rPr>
                <w:sz w:val="18"/>
                <w:szCs w:val="18"/>
                <w:lang w:eastAsia="lt-LT"/>
              </w:rPr>
            </w:pPr>
            <w:r w:rsidRPr="00CF219A">
              <w:rPr>
                <w:sz w:val="18"/>
                <w:szCs w:val="18"/>
                <w:lang w:eastAsia="lt-LT"/>
              </w:rPr>
              <w:t>1.3. ES ir kitos tarptautinės finansinės paramos lėšos</w:t>
            </w:r>
          </w:p>
        </w:tc>
        <w:tc>
          <w:tcPr>
            <w:tcW w:w="1240" w:type="dxa"/>
            <w:noWrap/>
            <w:vAlign w:val="center"/>
            <w:hideMark/>
          </w:tcPr>
          <w:p w14:paraId="59B50E47" w14:textId="77777777" w:rsidR="009A3D38" w:rsidRPr="00CF219A" w:rsidRDefault="009A3D38" w:rsidP="009A3D38">
            <w:pPr>
              <w:jc w:val="center"/>
              <w:rPr>
                <w:sz w:val="18"/>
                <w:szCs w:val="18"/>
                <w:lang w:eastAsia="lt-LT"/>
              </w:rPr>
            </w:pPr>
            <w:r w:rsidRPr="00CF219A">
              <w:rPr>
                <w:sz w:val="18"/>
                <w:szCs w:val="18"/>
                <w:lang w:eastAsia="lt-LT"/>
              </w:rPr>
              <w:t>97 800</w:t>
            </w:r>
          </w:p>
        </w:tc>
        <w:tc>
          <w:tcPr>
            <w:tcW w:w="1240" w:type="dxa"/>
            <w:noWrap/>
            <w:vAlign w:val="center"/>
            <w:hideMark/>
          </w:tcPr>
          <w:p w14:paraId="11F19A74" w14:textId="77777777" w:rsidR="009A3D38" w:rsidRPr="00CF219A" w:rsidRDefault="009A3D38" w:rsidP="009A3D38">
            <w:pPr>
              <w:jc w:val="center"/>
              <w:rPr>
                <w:sz w:val="18"/>
                <w:szCs w:val="18"/>
                <w:lang w:eastAsia="lt-LT"/>
              </w:rPr>
            </w:pPr>
            <w:r w:rsidRPr="00CF219A">
              <w:rPr>
                <w:sz w:val="18"/>
                <w:szCs w:val="18"/>
                <w:lang w:eastAsia="lt-LT"/>
              </w:rPr>
              <w:t>860</w:t>
            </w:r>
          </w:p>
        </w:tc>
        <w:tc>
          <w:tcPr>
            <w:tcW w:w="1241" w:type="dxa"/>
            <w:noWrap/>
            <w:vAlign w:val="center"/>
            <w:hideMark/>
          </w:tcPr>
          <w:p w14:paraId="7CBF13C0" w14:textId="77777777" w:rsidR="009A3D38" w:rsidRPr="00CF219A" w:rsidRDefault="009A3D38" w:rsidP="009A3D38">
            <w:pPr>
              <w:jc w:val="center"/>
              <w:rPr>
                <w:sz w:val="18"/>
                <w:szCs w:val="18"/>
                <w:lang w:eastAsia="lt-LT"/>
              </w:rPr>
            </w:pPr>
            <w:r w:rsidRPr="00CF219A">
              <w:rPr>
                <w:sz w:val="18"/>
                <w:szCs w:val="18"/>
                <w:lang w:eastAsia="lt-LT"/>
              </w:rPr>
              <w:t>71 300</w:t>
            </w:r>
          </w:p>
        </w:tc>
        <w:tc>
          <w:tcPr>
            <w:tcW w:w="1240" w:type="dxa"/>
            <w:noWrap/>
            <w:vAlign w:val="center"/>
            <w:hideMark/>
          </w:tcPr>
          <w:p w14:paraId="4965B51F" w14:textId="77777777" w:rsidR="009A3D38" w:rsidRPr="00CF219A" w:rsidRDefault="009A3D38" w:rsidP="009A3D38">
            <w:pPr>
              <w:jc w:val="center"/>
              <w:rPr>
                <w:sz w:val="18"/>
                <w:szCs w:val="18"/>
                <w:lang w:eastAsia="lt-LT"/>
              </w:rPr>
            </w:pPr>
            <w:r w:rsidRPr="00CF219A">
              <w:rPr>
                <w:sz w:val="18"/>
                <w:szCs w:val="18"/>
                <w:lang w:eastAsia="lt-LT"/>
              </w:rPr>
              <w:t>860</w:t>
            </w:r>
          </w:p>
        </w:tc>
        <w:tc>
          <w:tcPr>
            <w:tcW w:w="1240" w:type="dxa"/>
            <w:noWrap/>
            <w:vAlign w:val="center"/>
            <w:hideMark/>
          </w:tcPr>
          <w:p w14:paraId="5DE23037" w14:textId="77777777" w:rsidR="009A3D38" w:rsidRPr="00CF219A" w:rsidRDefault="009A3D38" w:rsidP="009A3D38">
            <w:pPr>
              <w:jc w:val="center"/>
              <w:rPr>
                <w:sz w:val="18"/>
                <w:szCs w:val="18"/>
                <w:lang w:eastAsia="lt-LT"/>
              </w:rPr>
            </w:pPr>
            <w:r w:rsidRPr="00CF219A">
              <w:rPr>
                <w:sz w:val="18"/>
                <w:szCs w:val="18"/>
                <w:lang w:eastAsia="lt-LT"/>
              </w:rPr>
              <w:t>50 225</w:t>
            </w:r>
          </w:p>
        </w:tc>
        <w:tc>
          <w:tcPr>
            <w:tcW w:w="1241" w:type="dxa"/>
            <w:noWrap/>
            <w:vAlign w:val="center"/>
            <w:hideMark/>
          </w:tcPr>
          <w:p w14:paraId="49609289" w14:textId="77777777" w:rsidR="009A3D38" w:rsidRPr="00CF219A" w:rsidRDefault="009A3D38" w:rsidP="009A3D38">
            <w:pPr>
              <w:jc w:val="center"/>
              <w:rPr>
                <w:sz w:val="18"/>
                <w:szCs w:val="18"/>
                <w:lang w:eastAsia="lt-LT"/>
              </w:rPr>
            </w:pPr>
            <w:r w:rsidRPr="00CF219A">
              <w:rPr>
                <w:sz w:val="18"/>
                <w:szCs w:val="18"/>
                <w:lang w:eastAsia="lt-LT"/>
              </w:rPr>
              <w:t>860</w:t>
            </w:r>
          </w:p>
        </w:tc>
        <w:tc>
          <w:tcPr>
            <w:tcW w:w="2410" w:type="dxa"/>
            <w:noWrap/>
            <w:vAlign w:val="center"/>
            <w:hideMark/>
          </w:tcPr>
          <w:p w14:paraId="18E26278" w14:textId="77777777" w:rsidR="009A3D38" w:rsidRPr="00CF219A" w:rsidRDefault="009A3D38" w:rsidP="009A3D38">
            <w:pPr>
              <w:rPr>
                <w:sz w:val="18"/>
                <w:szCs w:val="18"/>
                <w:lang w:eastAsia="lt-LT"/>
              </w:rPr>
            </w:pPr>
            <w:r w:rsidRPr="00CF219A">
              <w:rPr>
                <w:sz w:val="18"/>
                <w:szCs w:val="18"/>
                <w:lang w:eastAsia="lt-LT"/>
              </w:rPr>
              <w:t> </w:t>
            </w:r>
          </w:p>
        </w:tc>
      </w:tr>
      <w:tr w:rsidR="009A3D38" w:rsidRPr="00CF219A" w14:paraId="7EF8CB8E" w14:textId="77777777" w:rsidTr="004C27C0">
        <w:trPr>
          <w:trHeight w:val="47"/>
        </w:trPr>
        <w:tc>
          <w:tcPr>
            <w:tcW w:w="1419" w:type="dxa"/>
            <w:hideMark/>
          </w:tcPr>
          <w:p w14:paraId="50E2BFB2" w14:textId="77777777" w:rsidR="009A3D38" w:rsidRPr="00CF219A" w:rsidRDefault="009A3D38" w:rsidP="009A3D38">
            <w:pPr>
              <w:jc w:val="center"/>
              <w:rPr>
                <w:sz w:val="18"/>
                <w:szCs w:val="18"/>
                <w:lang w:eastAsia="lt-LT"/>
              </w:rPr>
            </w:pPr>
            <w:r w:rsidRPr="00CF219A">
              <w:rPr>
                <w:sz w:val="18"/>
                <w:szCs w:val="18"/>
                <w:lang w:eastAsia="lt-LT"/>
              </w:rPr>
              <w:t> </w:t>
            </w:r>
          </w:p>
        </w:tc>
        <w:tc>
          <w:tcPr>
            <w:tcW w:w="3614" w:type="dxa"/>
            <w:hideMark/>
          </w:tcPr>
          <w:p w14:paraId="25E0FCE9" w14:textId="77777777" w:rsidR="009A3D38" w:rsidRPr="00CF219A" w:rsidRDefault="009A3D38" w:rsidP="009A3D38">
            <w:pPr>
              <w:rPr>
                <w:sz w:val="18"/>
                <w:szCs w:val="18"/>
                <w:lang w:eastAsia="lt-LT"/>
              </w:rPr>
            </w:pPr>
            <w:r w:rsidRPr="00CF219A">
              <w:rPr>
                <w:sz w:val="18"/>
                <w:szCs w:val="18"/>
                <w:lang w:eastAsia="lt-LT"/>
              </w:rPr>
              <w:t>1.4. tikslinės paskirties lėšos ir pajamų įmokos</w:t>
            </w:r>
          </w:p>
        </w:tc>
        <w:tc>
          <w:tcPr>
            <w:tcW w:w="1240" w:type="dxa"/>
            <w:vAlign w:val="center"/>
            <w:hideMark/>
          </w:tcPr>
          <w:p w14:paraId="43534A0A" w14:textId="77777777" w:rsidR="009A3D38" w:rsidRPr="00CF219A" w:rsidRDefault="009A3D38" w:rsidP="009A3D38">
            <w:pPr>
              <w:jc w:val="center"/>
              <w:rPr>
                <w:sz w:val="18"/>
                <w:szCs w:val="18"/>
                <w:lang w:eastAsia="lt-LT"/>
              </w:rPr>
            </w:pPr>
            <w:r w:rsidRPr="00CF219A">
              <w:rPr>
                <w:sz w:val="18"/>
                <w:szCs w:val="18"/>
                <w:lang w:eastAsia="lt-LT"/>
              </w:rPr>
              <w:t> </w:t>
            </w:r>
          </w:p>
        </w:tc>
        <w:tc>
          <w:tcPr>
            <w:tcW w:w="1240" w:type="dxa"/>
            <w:vAlign w:val="center"/>
            <w:hideMark/>
          </w:tcPr>
          <w:p w14:paraId="6D4C41D7" w14:textId="77777777" w:rsidR="009A3D38" w:rsidRPr="00CF219A" w:rsidRDefault="009A3D38" w:rsidP="009A3D38">
            <w:pPr>
              <w:jc w:val="center"/>
              <w:rPr>
                <w:sz w:val="18"/>
                <w:szCs w:val="18"/>
                <w:lang w:eastAsia="lt-LT"/>
              </w:rPr>
            </w:pPr>
            <w:r w:rsidRPr="00CF219A">
              <w:rPr>
                <w:sz w:val="18"/>
                <w:szCs w:val="18"/>
                <w:lang w:eastAsia="lt-LT"/>
              </w:rPr>
              <w:t> </w:t>
            </w:r>
          </w:p>
        </w:tc>
        <w:tc>
          <w:tcPr>
            <w:tcW w:w="1241" w:type="dxa"/>
            <w:vAlign w:val="center"/>
            <w:hideMark/>
          </w:tcPr>
          <w:p w14:paraId="2186B7A3" w14:textId="77777777" w:rsidR="009A3D38" w:rsidRPr="00CF219A" w:rsidRDefault="009A3D38" w:rsidP="009A3D38">
            <w:pPr>
              <w:jc w:val="center"/>
              <w:rPr>
                <w:sz w:val="18"/>
                <w:szCs w:val="18"/>
                <w:lang w:eastAsia="lt-LT"/>
              </w:rPr>
            </w:pPr>
            <w:r w:rsidRPr="00CF219A">
              <w:rPr>
                <w:sz w:val="18"/>
                <w:szCs w:val="18"/>
                <w:lang w:eastAsia="lt-LT"/>
              </w:rPr>
              <w:t> </w:t>
            </w:r>
          </w:p>
        </w:tc>
        <w:tc>
          <w:tcPr>
            <w:tcW w:w="1240" w:type="dxa"/>
            <w:vAlign w:val="center"/>
            <w:hideMark/>
          </w:tcPr>
          <w:p w14:paraId="483FBCA9" w14:textId="77777777" w:rsidR="009A3D38" w:rsidRPr="00CF219A" w:rsidRDefault="009A3D38" w:rsidP="009A3D38">
            <w:pPr>
              <w:jc w:val="center"/>
              <w:rPr>
                <w:sz w:val="18"/>
                <w:szCs w:val="18"/>
                <w:lang w:eastAsia="lt-LT"/>
              </w:rPr>
            </w:pPr>
            <w:r w:rsidRPr="00CF219A">
              <w:rPr>
                <w:sz w:val="18"/>
                <w:szCs w:val="18"/>
                <w:lang w:eastAsia="lt-LT"/>
              </w:rPr>
              <w:t> </w:t>
            </w:r>
          </w:p>
        </w:tc>
        <w:tc>
          <w:tcPr>
            <w:tcW w:w="1240" w:type="dxa"/>
            <w:vAlign w:val="center"/>
            <w:hideMark/>
          </w:tcPr>
          <w:p w14:paraId="50356E12" w14:textId="77777777" w:rsidR="009A3D38" w:rsidRPr="00CF219A" w:rsidRDefault="009A3D38" w:rsidP="009A3D38">
            <w:pPr>
              <w:jc w:val="center"/>
              <w:rPr>
                <w:sz w:val="18"/>
                <w:szCs w:val="18"/>
                <w:lang w:eastAsia="lt-LT"/>
              </w:rPr>
            </w:pPr>
            <w:r w:rsidRPr="00CF219A">
              <w:rPr>
                <w:sz w:val="18"/>
                <w:szCs w:val="18"/>
                <w:lang w:eastAsia="lt-LT"/>
              </w:rPr>
              <w:t> </w:t>
            </w:r>
          </w:p>
        </w:tc>
        <w:tc>
          <w:tcPr>
            <w:tcW w:w="1241" w:type="dxa"/>
            <w:vAlign w:val="center"/>
            <w:hideMark/>
          </w:tcPr>
          <w:p w14:paraId="2CCC77BD" w14:textId="77777777" w:rsidR="009A3D38" w:rsidRPr="00CF219A" w:rsidRDefault="009A3D38" w:rsidP="009A3D38">
            <w:pPr>
              <w:jc w:val="center"/>
              <w:rPr>
                <w:sz w:val="18"/>
                <w:szCs w:val="18"/>
                <w:lang w:eastAsia="lt-LT"/>
              </w:rPr>
            </w:pPr>
            <w:r w:rsidRPr="00CF219A">
              <w:rPr>
                <w:sz w:val="18"/>
                <w:szCs w:val="18"/>
                <w:lang w:eastAsia="lt-LT"/>
              </w:rPr>
              <w:t> </w:t>
            </w:r>
          </w:p>
        </w:tc>
        <w:tc>
          <w:tcPr>
            <w:tcW w:w="2410" w:type="dxa"/>
            <w:noWrap/>
            <w:vAlign w:val="center"/>
            <w:hideMark/>
          </w:tcPr>
          <w:p w14:paraId="3B1A6746" w14:textId="77777777" w:rsidR="009A3D38" w:rsidRPr="00CF219A" w:rsidRDefault="009A3D38" w:rsidP="009A3D38">
            <w:pPr>
              <w:rPr>
                <w:sz w:val="18"/>
                <w:szCs w:val="18"/>
                <w:lang w:eastAsia="lt-LT"/>
              </w:rPr>
            </w:pPr>
            <w:r w:rsidRPr="00CF219A">
              <w:rPr>
                <w:sz w:val="18"/>
                <w:szCs w:val="18"/>
                <w:lang w:eastAsia="lt-LT"/>
              </w:rPr>
              <w:t> </w:t>
            </w:r>
          </w:p>
        </w:tc>
      </w:tr>
      <w:tr w:rsidR="009A3D38" w:rsidRPr="00CF219A" w14:paraId="6AA3607E" w14:textId="77777777" w:rsidTr="004C27C0">
        <w:trPr>
          <w:trHeight w:val="47"/>
        </w:trPr>
        <w:tc>
          <w:tcPr>
            <w:tcW w:w="1419" w:type="dxa"/>
            <w:shd w:val="clear" w:color="000000" w:fill="CCFFFF"/>
            <w:hideMark/>
          </w:tcPr>
          <w:p w14:paraId="29A612B4" w14:textId="77777777" w:rsidR="009A3D38" w:rsidRPr="00CF219A" w:rsidRDefault="009A3D38" w:rsidP="009A3D38">
            <w:pPr>
              <w:jc w:val="center"/>
              <w:rPr>
                <w:color w:val="FF0000"/>
                <w:sz w:val="18"/>
                <w:szCs w:val="18"/>
                <w:lang w:eastAsia="lt-LT"/>
              </w:rPr>
            </w:pPr>
            <w:r w:rsidRPr="00CF219A">
              <w:rPr>
                <w:color w:val="FF0000"/>
                <w:sz w:val="18"/>
                <w:szCs w:val="18"/>
                <w:lang w:eastAsia="lt-LT"/>
              </w:rPr>
              <w:t> </w:t>
            </w:r>
          </w:p>
        </w:tc>
        <w:tc>
          <w:tcPr>
            <w:tcW w:w="3614" w:type="dxa"/>
            <w:shd w:val="clear" w:color="000000" w:fill="CCFFFF"/>
            <w:hideMark/>
          </w:tcPr>
          <w:p w14:paraId="632850A4" w14:textId="77777777" w:rsidR="009A3D38" w:rsidRPr="00CF219A" w:rsidRDefault="009A3D38" w:rsidP="009A3D38">
            <w:pPr>
              <w:rPr>
                <w:b/>
                <w:bCs/>
                <w:sz w:val="18"/>
                <w:szCs w:val="18"/>
                <w:lang w:eastAsia="lt-LT"/>
              </w:rPr>
            </w:pPr>
            <w:r w:rsidRPr="00CF219A">
              <w:rPr>
                <w:b/>
                <w:bCs/>
                <w:sz w:val="18"/>
                <w:szCs w:val="18"/>
                <w:lang w:eastAsia="lt-LT"/>
              </w:rPr>
              <w:t>2. Kiti šaltiniai (Europos Sąjungos finansinė parama projektams įgyvendinti ir kitos teisėtai gautos lėšos)</w:t>
            </w:r>
          </w:p>
        </w:tc>
        <w:tc>
          <w:tcPr>
            <w:tcW w:w="1240" w:type="dxa"/>
            <w:shd w:val="clear" w:color="000000" w:fill="CCFFFF"/>
            <w:vAlign w:val="center"/>
            <w:hideMark/>
          </w:tcPr>
          <w:p w14:paraId="1CAA87D6" w14:textId="77777777" w:rsidR="009A3D38" w:rsidRPr="00CF219A" w:rsidRDefault="009A3D38" w:rsidP="009A3D38">
            <w:pPr>
              <w:jc w:val="center"/>
              <w:rPr>
                <w:b/>
                <w:bCs/>
                <w:color w:val="FF0000"/>
                <w:sz w:val="18"/>
                <w:szCs w:val="18"/>
                <w:lang w:eastAsia="lt-LT"/>
              </w:rPr>
            </w:pPr>
            <w:r w:rsidRPr="00CF219A">
              <w:rPr>
                <w:b/>
                <w:bCs/>
                <w:color w:val="FF0000"/>
                <w:sz w:val="18"/>
                <w:szCs w:val="18"/>
                <w:lang w:eastAsia="lt-LT"/>
              </w:rPr>
              <w:t> </w:t>
            </w:r>
          </w:p>
        </w:tc>
        <w:tc>
          <w:tcPr>
            <w:tcW w:w="1240" w:type="dxa"/>
            <w:shd w:val="clear" w:color="000000" w:fill="CCFFFF"/>
            <w:vAlign w:val="center"/>
            <w:hideMark/>
          </w:tcPr>
          <w:p w14:paraId="5529D191" w14:textId="77777777" w:rsidR="009A3D38" w:rsidRPr="00CF219A" w:rsidRDefault="009A3D38" w:rsidP="009A3D38">
            <w:pPr>
              <w:jc w:val="center"/>
              <w:rPr>
                <w:b/>
                <w:bCs/>
                <w:color w:val="FF0000"/>
                <w:sz w:val="18"/>
                <w:szCs w:val="18"/>
                <w:lang w:eastAsia="lt-LT"/>
              </w:rPr>
            </w:pPr>
            <w:r w:rsidRPr="00CF219A">
              <w:rPr>
                <w:b/>
                <w:bCs/>
                <w:color w:val="FF0000"/>
                <w:sz w:val="18"/>
                <w:szCs w:val="18"/>
                <w:lang w:eastAsia="lt-LT"/>
              </w:rPr>
              <w:t> </w:t>
            </w:r>
          </w:p>
        </w:tc>
        <w:tc>
          <w:tcPr>
            <w:tcW w:w="1241" w:type="dxa"/>
            <w:shd w:val="clear" w:color="000000" w:fill="CCFFFF"/>
            <w:vAlign w:val="center"/>
            <w:hideMark/>
          </w:tcPr>
          <w:p w14:paraId="405983B0" w14:textId="77777777" w:rsidR="009A3D38" w:rsidRPr="00CF219A" w:rsidRDefault="009A3D38" w:rsidP="009A3D38">
            <w:pPr>
              <w:jc w:val="center"/>
              <w:rPr>
                <w:b/>
                <w:bCs/>
                <w:color w:val="FF0000"/>
                <w:sz w:val="18"/>
                <w:szCs w:val="18"/>
                <w:lang w:eastAsia="lt-LT"/>
              </w:rPr>
            </w:pPr>
            <w:r w:rsidRPr="00CF219A">
              <w:rPr>
                <w:b/>
                <w:bCs/>
                <w:color w:val="FF0000"/>
                <w:sz w:val="18"/>
                <w:szCs w:val="18"/>
                <w:lang w:eastAsia="lt-LT"/>
              </w:rPr>
              <w:t> </w:t>
            </w:r>
          </w:p>
        </w:tc>
        <w:tc>
          <w:tcPr>
            <w:tcW w:w="1240" w:type="dxa"/>
            <w:shd w:val="clear" w:color="000000" w:fill="CCFFFF"/>
            <w:vAlign w:val="center"/>
            <w:hideMark/>
          </w:tcPr>
          <w:p w14:paraId="451DD2E0" w14:textId="77777777" w:rsidR="009A3D38" w:rsidRPr="00CF219A" w:rsidRDefault="009A3D38" w:rsidP="009A3D38">
            <w:pPr>
              <w:jc w:val="center"/>
              <w:rPr>
                <w:b/>
                <w:bCs/>
                <w:color w:val="FF0000"/>
                <w:sz w:val="18"/>
                <w:szCs w:val="18"/>
                <w:lang w:eastAsia="lt-LT"/>
              </w:rPr>
            </w:pPr>
            <w:r w:rsidRPr="00CF219A">
              <w:rPr>
                <w:b/>
                <w:bCs/>
                <w:color w:val="FF0000"/>
                <w:sz w:val="18"/>
                <w:szCs w:val="18"/>
                <w:lang w:eastAsia="lt-LT"/>
              </w:rPr>
              <w:t> </w:t>
            </w:r>
          </w:p>
        </w:tc>
        <w:tc>
          <w:tcPr>
            <w:tcW w:w="1240" w:type="dxa"/>
            <w:shd w:val="clear" w:color="000000" w:fill="CCFFFF"/>
            <w:vAlign w:val="center"/>
            <w:hideMark/>
          </w:tcPr>
          <w:p w14:paraId="242FB059" w14:textId="77777777" w:rsidR="009A3D38" w:rsidRPr="00CF219A" w:rsidRDefault="009A3D38" w:rsidP="009A3D38">
            <w:pPr>
              <w:jc w:val="center"/>
              <w:rPr>
                <w:b/>
                <w:bCs/>
                <w:color w:val="FF0000"/>
                <w:sz w:val="18"/>
                <w:szCs w:val="18"/>
                <w:lang w:eastAsia="lt-LT"/>
              </w:rPr>
            </w:pPr>
            <w:r w:rsidRPr="00CF219A">
              <w:rPr>
                <w:b/>
                <w:bCs/>
                <w:color w:val="FF0000"/>
                <w:sz w:val="18"/>
                <w:szCs w:val="18"/>
                <w:lang w:eastAsia="lt-LT"/>
              </w:rPr>
              <w:t> </w:t>
            </w:r>
          </w:p>
        </w:tc>
        <w:tc>
          <w:tcPr>
            <w:tcW w:w="1241" w:type="dxa"/>
            <w:shd w:val="clear" w:color="000000" w:fill="CCFFFF"/>
            <w:vAlign w:val="center"/>
            <w:hideMark/>
          </w:tcPr>
          <w:p w14:paraId="548CF90F" w14:textId="77777777" w:rsidR="009A3D38" w:rsidRPr="00CF219A" w:rsidRDefault="009A3D38" w:rsidP="009A3D38">
            <w:pPr>
              <w:jc w:val="center"/>
              <w:rPr>
                <w:b/>
                <w:bCs/>
                <w:color w:val="FF0000"/>
                <w:sz w:val="18"/>
                <w:szCs w:val="18"/>
                <w:lang w:eastAsia="lt-LT"/>
              </w:rPr>
            </w:pPr>
            <w:r w:rsidRPr="00CF219A">
              <w:rPr>
                <w:b/>
                <w:bCs/>
                <w:color w:val="FF0000"/>
                <w:sz w:val="18"/>
                <w:szCs w:val="18"/>
                <w:lang w:eastAsia="lt-LT"/>
              </w:rPr>
              <w:t> </w:t>
            </w:r>
          </w:p>
        </w:tc>
        <w:tc>
          <w:tcPr>
            <w:tcW w:w="2410" w:type="dxa"/>
            <w:shd w:val="clear" w:color="000000" w:fill="CCFFFF"/>
            <w:noWrap/>
            <w:vAlign w:val="center"/>
            <w:hideMark/>
          </w:tcPr>
          <w:p w14:paraId="3F3B8D2A" w14:textId="77777777" w:rsidR="009A3D38" w:rsidRPr="00CF219A" w:rsidRDefault="009A3D38" w:rsidP="009A3D38">
            <w:pPr>
              <w:rPr>
                <w:sz w:val="18"/>
                <w:szCs w:val="18"/>
                <w:lang w:eastAsia="lt-LT"/>
              </w:rPr>
            </w:pPr>
            <w:r w:rsidRPr="00CF219A">
              <w:rPr>
                <w:sz w:val="18"/>
                <w:szCs w:val="18"/>
                <w:lang w:eastAsia="lt-LT"/>
              </w:rPr>
              <w:t> </w:t>
            </w:r>
          </w:p>
        </w:tc>
      </w:tr>
      <w:tr w:rsidR="009A3D38" w:rsidRPr="00CF219A" w14:paraId="503C9E28" w14:textId="77777777" w:rsidTr="004C27C0">
        <w:trPr>
          <w:trHeight w:val="47"/>
        </w:trPr>
        <w:tc>
          <w:tcPr>
            <w:tcW w:w="1419" w:type="dxa"/>
            <w:shd w:val="clear" w:color="000000" w:fill="E4DFEC"/>
            <w:hideMark/>
          </w:tcPr>
          <w:p w14:paraId="18B9B29E" w14:textId="77777777" w:rsidR="009A3D38" w:rsidRPr="00CF219A" w:rsidRDefault="009A3D38" w:rsidP="009A3D38">
            <w:pPr>
              <w:jc w:val="center"/>
              <w:rPr>
                <w:sz w:val="18"/>
                <w:szCs w:val="18"/>
                <w:lang w:eastAsia="lt-LT"/>
              </w:rPr>
            </w:pPr>
            <w:r w:rsidRPr="00CF219A">
              <w:rPr>
                <w:sz w:val="18"/>
                <w:szCs w:val="18"/>
                <w:lang w:eastAsia="lt-LT"/>
              </w:rPr>
              <w:lastRenderedPageBreak/>
              <w:t> </w:t>
            </w:r>
          </w:p>
        </w:tc>
        <w:tc>
          <w:tcPr>
            <w:tcW w:w="3614" w:type="dxa"/>
            <w:shd w:val="clear" w:color="000000" w:fill="E4DFEC"/>
            <w:hideMark/>
          </w:tcPr>
          <w:p w14:paraId="27062001" w14:textId="77777777" w:rsidR="009A3D38" w:rsidRPr="00CF219A" w:rsidRDefault="009A3D38" w:rsidP="009A3D38">
            <w:pPr>
              <w:rPr>
                <w:b/>
                <w:bCs/>
                <w:sz w:val="18"/>
                <w:szCs w:val="18"/>
                <w:lang w:eastAsia="lt-LT"/>
              </w:rPr>
            </w:pPr>
            <w:r w:rsidRPr="00CF219A">
              <w:rPr>
                <w:b/>
                <w:bCs/>
                <w:sz w:val="18"/>
                <w:szCs w:val="18"/>
                <w:lang w:eastAsia="lt-LT"/>
              </w:rPr>
              <w:t>Iš viso programos pažangos ir regioninėms pažangos priemonėms finansuoti</w:t>
            </w:r>
          </w:p>
        </w:tc>
        <w:tc>
          <w:tcPr>
            <w:tcW w:w="1240" w:type="dxa"/>
            <w:shd w:val="clear" w:color="000000" w:fill="E4DFEC"/>
            <w:vAlign w:val="center"/>
            <w:hideMark/>
          </w:tcPr>
          <w:p w14:paraId="3106A094" w14:textId="77777777" w:rsidR="009A3D38" w:rsidRPr="00CF219A" w:rsidRDefault="009A3D38" w:rsidP="009A3D38">
            <w:pPr>
              <w:jc w:val="center"/>
              <w:rPr>
                <w:b/>
                <w:bCs/>
                <w:sz w:val="18"/>
                <w:szCs w:val="18"/>
                <w:lang w:eastAsia="lt-LT"/>
              </w:rPr>
            </w:pPr>
            <w:r w:rsidRPr="00CF219A">
              <w:rPr>
                <w:b/>
                <w:bCs/>
                <w:sz w:val="18"/>
                <w:szCs w:val="18"/>
                <w:lang w:eastAsia="lt-LT"/>
              </w:rPr>
              <w:t>97 200</w:t>
            </w:r>
          </w:p>
        </w:tc>
        <w:tc>
          <w:tcPr>
            <w:tcW w:w="1240" w:type="dxa"/>
            <w:shd w:val="clear" w:color="000000" w:fill="E4DFEC"/>
            <w:vAlign w:val="center"/>
            <w:hideMark/>
          </w:tcPr>
          <w:p w14:paraId="664B1BEA" w14:textId="77777777" w:rsidR="009A3D38" w:rsidRPr="00CF219A" w:rsidRDefault="009A3D38" w:rsidP="009A3D38">
            <w:pPr>
              <w:jc w:val="center"/>
              <w:rPr>
                <w:b/>
                <w:bCs/>
                <w:sz w:val="18"/>
                <w:szCs w:val="18"/>
                <w:lang w:eastAsia="lt-LT"/>
              </w:rPr>
            </w:pPr>
            <w:r w:rsidRPr="00CF219A">
              <w:rPr>
                <w:b/>
                <w:bCs/>
                <w:sz w:val="18"/>
                <w:szCs w:val="18"/>
                <w:lang w:eastAsia="lt-LT"/>
              </w:rPr>
              <w:t> </w:t>
            </w:r>
          </w:p>
        </w:tc>
        <w:tc>
          <w:tcPr>
            <w:tcW w:w="1241" w:type="dxa"/>
            <w:shd w:val="clear" w:color="000000" w:fill="E4DFEC"/>
            <w:vAlign w:val="center"/>
            <w:hideMark/>
          </w:tcPr>
          <w:p w14:paraId="6A7ACB27" w14:textId="77777777" w:rsidR="009A3D38" w:rsidRPr="00CF219A" w:rsidRDefault="009A3D38" w:rsidP="009A3D38">
            <w:pPr>
              <w:jc w:val="center"/>
              <w:rPr>
                <w:b/>
                <w:bCs/>
                <w:sz w:val="18"/>
                <w:szCs w:val="18"/>
                <w:lang w:eastAsia="lt-LT"/>
              </w:rPr>
            </w:pPr>
            <w:r w:rsidRPr="00CF219A">
              <w:rPr>
                <w:b/>
                <w:bCs/>
                <w:sz w:val="18"/>
                <w:szCs w:val="18"/>
                <w:lang w:eastAsia="lt-LT"/>
              </w:rPr>
              <w:t>68 328</w:t>
            </w:r>
          </w:p>
        </w:tc>
        <w:tc>
          <w:tcPr>
            <w:tcW w:w="1240" w:type="dxa"/>
            <w:shd w:val="clear" w:color="000000" w:fill="E4DFEC"/>
            <w:vAlign w:val="center"/>
            <w:hideMark/>
          </w:tcPr>
          <w:p w14:paraId="03D08DA2" w14:textId="77777777" w:rsidR="009A3D38" w:rsidRPr="00CF219A" w:rsidRDefault="009A3D38" w:rsidP="009A3D38">
            <w:pPr>
              <w:jc w:val="center"/>
              <w:rPr>
                <w:b/>
                <w:bCs/>
                <w:sz w:val="18"/>
                <w:szCs w:val="18"/>
                <w:lang w:eastAsia="lt-LT"/>
              </w:rPr>
            </w:pPr>
            <w:r w:rsidRPr="00CF219A">
              <w:rPr>
                <w:b/>
                <w:bCs/>
                <w:sz w:val="18"/>
                <w:szCs w:val="18"/>
                <w:lang w:eastAsia="lt-LT"/>
              </w:rPr>
              <w:t> </w:t>
            </w:r>
          </w:p>
        </w:tc>
        <w:tc>
          <w:tcPr>
            <w:tcW w:w="1240" w:type="dxa"/>
            <w:shd w:val="clear" w:color="000000" w:fill="E4DFEC"/>
            <w:vAlign w:val="center"/>
            <w:hideMark/>
          </w:tcPr>
          <w:p w14:paraId="72D639FE" w14:textId="77777777" w:rsidR="009A3D38" w:rsidRPr="00CF219A" w:rsidRDefault="009A3D38" w:rsidP="009A3D38">
            <w:pPr>
              <w:jc w:val="center"/>
              <w:rPr>
                <w:b/>
                <w:bCs/>
                <w:sz w:val="18"/>
                <w:szCs w:val="18"/>
                <w:lang w:eastAsia="lt-LT"/>
              </w:rPr>
            </w:pPr>
            <w:r w:rsidRPr="00CF219A">
              <w:rPr>
                <w:b/>
                <w:bCs/>
                <w:sz w:val="18"/>
                <w:szCs w:val="18"/>
                <w:lang w:eastAsia="lt-LT"/>
              </w:rPr>
              <w:t>46 228</w:t>
            </w:r>
          </w:p>
        </w:tc>
        <w:tc>
          <w:tcPr>
            <w:tcW w:w="1241" w:type="dxa"/>
            <w:shd w:val="clear" w:color="000000" w:fill="E4DFEC"/>
            <w:vAlign w:val="center"/>
            <w:hideMark/>
          </w:tcPr>
          <w:p w14:paraId="1F7BC3AE" w14:textId="77777777" w:rsidR="009A3D38" w:rsidRPr="00CF219A" w:rsidRDefault="009A3D38" w:rsidP="009A3D38">
            <w:pPr>
              <w:jc w:val="center"/>
              <w:rPr>
                <w:b/>
                <w:bCs/>
                <w:sz w:val="18"/>
                <w:szCs w:val="18"/>
                <w:lang w:eastAsia="lt-LT"/>
              </w:rPr>
            </w:pPr>
            <w:r w:rsidRPr="00CF219A">
              <w:rPr>
                <w:b/>
                <w:bCs/>
                <w:sz w:val="18"/>
                <w:szCs w:val="18"/>
                <w:lang w:eastAsia="lt-LT"/>
              </w:rPr>
              <w:t> </w:t>
            </w:r>
          </w:p>
        </w:tc>
        <w:tc>
          <w:tcPr>
            <w:tcW w:w="2410" w:type="dxa"/>
            <w:shd w:val="clear" w:color="000000" w:fill="E4DFEC"/>
            <w:noWrap/>
            <w:vAlign w:val="center"/>
            <w:hideMark/>
          </w:tcPr>
          <w:p w14:paraId="6A0EAE2B" w14:textId="77777777" w:rsidR="009A3D38" w:rsidRPr="00CF219A" w:rsidRDefault="009A3D38" w:rsidP="009A3D38">
            <w:pPr>
              <w:rPr>
                <w:b/>
                <w:bCs/>
                <w:sz w:val="18"/>
                <w:szCs w:val="18"/>
                <w:lang w:eastAsia="lt-LT"/>
              </w:rPr>
            </w:pPr>
            <w:r w:rsidRPr="00CF219A">
              <w:rPr>
                <w:b/>
                <w:bCs/>
                <w:sz w:val="18"/>
                <w:szCs w:val="18"/>
                <w:lang w:eastAsia="lt-LT"/>
              </w:rPr>
              <w:t> </w:t>
            </w:r>
          </w:p>
        </w:tc>
      </w:tr>
      <w:tr w:rsidR="009A3D38" w:rsidRPr="00CF219A" w14:paraId="12398F97" w14:textId="77777777" w:rsidTr="004C27C0">
        <w:trPr>
          <w:trHeight w:val="169"/>
        </w:trPr>
        <w:tc>
          <w:tcPr>
            <w:tcW w:w="1419" w:type="dxa"/>
            <w:hideMark/>
          </w:tcPr>
          <w:p w14:paraId="408C4C02" w14:textId="77777777" w:rsidR="009A3D38" w:rsidRPr="00CF219A" w:rsidRDefault="009A3D38" w:rsidP="009A3D38">
            <w:pPr>
              <w:jc w:val="center"/>
              <w:rPr>
                <w:sz w:val="18"/>
                <w:szCs w:val="18"/>
                <w:lang w:eastAsia="lt-LT"/>
              </w:rPr>
            </w:pPr>
            <w:r w:rsidRPr="00CF219A">
              <w:rPr>
                <w:sz w:val="18"/>
                <w:szCs w:val="18"/>
                <w:lang w:eastAsia="lt-LT"/>
              </w:rPr>
              <w:t> </w:t>
            </w:r>
          </w:p>
        </w:tc>
        <w:tc>
          <w:tcPr>
            <w:tcW w:w="3614" w:type="dxa"/>
            <w:hideMark/>
          </w:tcPr>
          <w:p w14:paraId="614CBCA5" w14:textId="77777777" w:rsidR="009A3D38" w:rsidRPr="00CF219A" w:rsidRDefault="009A3D38" w:rsidP="009A3D38">
            <w:pPr>
              <w:rPr>
                <w:sz w:val="18"/>
                <w:szCs w:val="18"/>
                <w:lang w:eastAsia="lt-LT"/>
              </w:rPr>
            </w:pPr>
            <w:r w:rsidRPr="00CF219A">
              <w:rPr>
                <w:sz w:val="18"/>
                <w:szCs w:val="18"/>
                <w:lang w:eastAsia="lt-LT"/>
              </w:rPr>
              <w:t>Iš jų Lietuvos Respublikos valstybės biudžeto lėšomis finansuojamoms pažangos priemonėms</w:t>
            </w:r>
          </w:p>
        </w:tc>
        <w:tc>
          <w:tcPr>
            <w:tcW w:w="1240" w:type="dxa"/>
            <w:noWrap/>
            <w:vAlign w:val="center"/>
            <w:hideMark/>
          </w:tcPr>
          <w:p w14:paraId="57EDF090" w14:textId="77777777" w:rsidR="009A3D38" w:rsidRPr="00CF219A" w:rsidRDefault="009A3D38" w:rsidP="009A3D38">
            <w:pPr>
              <w:jc w:val="center"/>
              <w:rPr>
                <w:sz w:val="18"/>
                <w:szCs w:val="18"/>
                <w:lang w:eastAsia="lt-LT"/>
              </w:rPr>
            </w:pPr>
            <w:r w:rsidRPr="00CF219A">
              <w:rPr>
                <w:sz w:val="18"/>
                <w:szCs w:val="18"/>
                <w:lang w:eastAsia="lt-LT"/>
              </w:rPr>
              <w:t>97 200</w:t>
            </w:r>
          </w:p>
        </w:tc>
        <w:tc>
          <w:tcPr>
            <w:tcW w:w="1240" w:type="dxa"/>
            <w:noWrap/>
            <w:vAlign w:val="center"/>
            <w:hideMark/>
          </w:tcPr>
          <w:p w14:paraId="5E32B05C" w14:textId="77777777" w:rsidR="009A3D38" w:rsidRPr="00CF219A" w:rsidRDefault="009A3D38" w:rsidP="009A3D38">
            <w:pPr>
              <w:jc w:val="center"/>
              <w:rPr>
                <w:sz w:val="18"/>
                <w:szCs w:val="18"/>
                <w:lang w:eastAsia="lt-LT"/>
              </w:rPr>
            </w:pPr>
            <w:r w:rsidRPr="00CF219A">
              <w:rPr>
                <w:sz w:val="18"/>
                <w:szCs w:val="18"/>
                <w:lang w:eastAsia="lt-LT"/>
              </w:rPr>
              <w:t> </w:t>
            </w:r>
          </w:p>
        </w:tc>
        <w:tc>
          <w:tcPr>
            <w:tcW w:w="1241" w:type="dxa"/>
            <w:noWrap/>
            <w:vAlign w:val="center"/>
            <w:hideMark/>
          </w:tcPr>
          <w:p w14:paraId="59A4906A" w14:textId="77777777" w:rsidR="009A3D38" w:rsidRPr="00CF219A" w:rsidRDefault="009A3D38" w:rsidP="009A3D38">
            <w:pPr>
              <w:jc w:val="center"/>
              <w:rPr>
                <w:sz w:val="18"/>
                <w:szCs w:val="18"/>
                <w:lang w:eastAsia="lt-LT"/>
              </w:rPr>
            </w:pPr>
            <w:r w:rsidRPr="00CF219A">
              <w:rPr>
                <w:sz w:val="18"/>
                <w:szCs w:val="18"/>
                <w:lang w:eastAsia="lt-LT"/>
              </w:rPr>
              <w:t>68 328</w:t>
            </w:r>
          </w:p>
        </w:tc>
        <w:tc>
          <w:tcPr>
            <w:tcW w:w="1240" w:type="dxa"/>
            <w:noWrap/>
            <w:vAlign w:val="center"/>
            <w:hideMark/>
          </w:tcPr>
          <w:p w14:paraId="194507EE" w14:textId="77777777" w:rsidR="009A3D38" w:rsidRPr="00CF219A" w:rsidRDefault="009A3D38" w:rsidP="009A3D38">
            <w:pPr>
              <w:jc w:val="center"/>
              <w:rPr>
                <w:sz w:val="18"/>
                <w:szCs w:val="18"/>
                <w:lang w:eastAsia="lt-LT"/>
              </w:rPr>
            </w:pPr>
            <w:r w:rsidRPr="00CF219A">
              <w:rPr>
                <w:sz w:val="18"/>
                <w:szCs w:val="18"/>
                <w:lang w:eastAsia="lt-LT"/>
              </w:rPr>
              <w:t> </w:t>
            </w:r>
          </w:p>
        </w:tc>
        <w:tc>
          <w:tcPr>
            <w:tcW w:w="1240" w:type="dxa"/>
            <w:noWrap/>
            <w:vAlign w:val="center"/>
            <w:hideMark/>
          </w:tcPr>
          <w:p w14:paraId="084DEBA3" w14:textId="77777777" w:rsidR="009A3D38" w:rsidRPr="00CF219A" w:rsidRDefault="009A3D38" w:rsidP="009A3D38">
            <w:pPr>
              <w:jc w:val="center"/>
              <w:rPr>
                <w:sz w:val="18"/>
                <w:szCs w:val="18"/>
                <w:lang w:eastAsia="lt-LT"/>
              </w:rPr>
            </w:pPr>
            <w:r w:rsidRPr="00CF219A">
              <w:rPr>
                <w:sz w:val="18"/>
                <w:szCs w:val="18"/>
                <w:lang w:eastAsia="lt-LT"/>
              </w:rPr>
              <w:t>46 228</w:t>
            </w:r>
          </w:p>
        </w:tc>
        <w:tc>
          <w:tcPr>
            <w:tcW w:w="1241" w:type="dxa"/>
            <w:noWrap/>
            <w:vAlign w:val="center"/>
            <w:hideMark/>
          </w:tcPr>
          <w:p w14:paraId="30558C34" w14:textId="77777777" w:rsidR="009A3D38" w:rsidRPr="00CF219A" w:rsidRDefault="009A3D38" w:rsidP="009A3D38">
            <w:pPr>
              <w:jc w:val="center"/>
              <w:rPr>
                <w:sz w:val="18"/>
                <w:szCs w:val="18"/>
                <w:lang w:eastAsia="lt-LT"/>
              </w:rPr>
            </w:pPr>
            <w:r w:rsidRPr="00CF219A">
              <w:rPr>
                <w:sz w:val="18"/>
                <w:szCs w:val="18"/>
                <w:lang w:eastAsia="lt-LT"/>
              </w:rPr>
              <w:t> </w:t>
            </w:r>
          </w:p>
        </w:tc>
        <w:tc>
          <w:tcPr>
            <w:tcW w:w="2410" w:type="dxa"/>
            <w:noWrap/>
            <w:vAlign w:val="center"/>
            <w:hideMark/>
          </w:tcPr>
          <w:p w14:paraId="5CF08560" w14:textId="77777777" w:rsidR="009A3D38" w:rsidRPr="00CF219A" w:rsidRDefault="009A3D38" w:rsidP="009A3D38">
            <w:pPr>
              <w:rPr>
                <w:sz w:val="18"/>
                <w:szCs w:val="18"/>
                <w:lang w:eastAsia="lt-LT"/>
              </w:rPr>
            </w:pPr>
            <w:r w:rsidRPr="00CF219A">
              <w:rPr>
                <w:sz w:val="18"/>
                <w:szCs w:val="18"/>
                <w:lang w:eastAsia="lt-LT"/>
              </w:rPr>
              <w:t> </w:t>
            </w:r>
          </w:p>
        </w:tc>
      </w:tr>
      <w:tr w:rsidR="009A3D38" w:rsidRPr="00CF219A" w14:paraId="416ED10D" w14:textId="77777777" w:rsidTr="004C27C0">
        <w:trPr>
          <w:trHeight w:val="47"/>
        </w:trPr>
        <w:tc>
          <w:tcPr>
            <w:tcW w:w="1419" w:type="dxa"/>
            <w:hideMark/>
          </w:tcPr>
          <w:p w14:paraId="454653EB" w14:textId="77777777" w:rsidR="009A3D38" w:rsidRPr="00CF219A" w:rsidRDefault="009A3D38" w:rsidP="009A3D38">
            <w:pPr>
              <w:jc w:val="center"/>
              <w:rPr>
                <w:sz w:val="18"/>
                <w:szCs w:val="18"/>
                <w:lang w:eastAsia="lt-LT"/>
              </w:rPr>
            </w:pPr>
            <w:r w:rsidRPr="00CF219A">
              <w:rPr>
                <w:sz w:val="18"/>
                <w:szCs w:val="18"/>
                <w:lang w:eastAsia="lt-LT"/>
              </w:rPr>
              <w:t> </w:t>
            </w:r>
          </w:p>
        </w:tc>
        <w:tc>
          <w:tcPr>
            <w:tcW w:w="3614" w:type="dxa"/>
            <w:hideMark/>
          </w:tcPr>
          <w:p w14:paraId="360E43D3" w14:textId="77777777" w:rsidR="009A3D38" w:rsidRPr="00CF219A" w:rsidRDefault="009A3D38" w:rsidP="009A3D38">
            <w:pPr>
              <w:rPr>
                <w:sz w:val="18"/>
                <w:szCs w:val="18"/>
                <w:lang w:eastAsia="lt-LT"/>
              </w:rPr>
            </w:pPr>
            <w:r w:rsidRPr="00CF219A">
              <w:rPr>
                <w:sz w:val="18"/>
                <w:szCs w:val="18"/>
                <w:lang w:eastAsia="lt-LT"/>
              </w:rPr>
              <w:t>Iš jų iš kitų šaltinių finansuojamoms pažangos priemonėms</w:t>
            </w:r>
          </w:p>
        </w:tc>
        <w:tc>
          <w:tcPr>
            <w:tcW w:w="1240" w:type="dxa"/>
            <w:noWrap/>
            <w:vAlign w:val="bottom"/>
            <w:hideMark/>
          </w:tcPr>
          <w:p w14:paraId="5C4CCD3E" w14:textId="77777777" w:rsidR="009A3D38" w:rsidRPr="00CF219A" w:rsidRDefault="009A3D38" w:rsidP="009A3D38">
            <w:pPr>
              <w:rPr>
                <w:sz w:val="18"/>
                <w:szCs w:val="18"/>
                <w:lang w:eastAsia="lt-LT"/>
              </w:rPr>
            </w:pPr>
            <w:r w:rsidRPr="00CF219A">
              <w:rPr>
                <w:sz w:val="18"/>
                <w:szCs w:val="18"/>
                <w:lang w:eastAsia="lt-LT"/>
              </w:rPr>
              <w:t> </w:t>
            </w:r>
          </w:p>
        </w:tc>
        <w:tc>
          <w:tcPr>
            <w:tcW w:w="1240" w:type="dxa"/>
            <w:noWrap/>
            <w:vAlign w:val="bottom"/>
            <w:hideMark/>
          </w:tcPr>
          <w:p w14:paraId="096AAA54" w14:textId="77777777" w:rsidR="009A3D38" w:rsidRPr="00CF219A" w:rsidRDefault="009A3D38" w:rsidP="009A3D38">
            <w:pPr>
              <w:rPr>
                <w:sz w:val="18"/>
                <w:szCs w:val="18"/>
                <w:lang w:eastAsia="lt-LT"/>
              </w:rPr>
            </w:pPr>
            <w:r w:rsidRPr="00CF219A">
              <w:rPr>
                <w:sz w:val="18"/>
                <w:szCs w:val="18"/>
                <w:lang w:eastAsia="lt-LT"/>
              </w:rPr>
              <w:t> </w:t>
            </w:r>
          </w:p>
        </w:tc>
        <w:tc>
          <w:tcPr>
            <w:tcW w:w="1241" w:type="dxa"/>
            <w:noWrap/>
            <w:vAlign w:val="bottom"/>
            <w:hideMark/>
          </w:tcPr>
          <w:p w14:paraId="5C151415" w14:textId="77777777" w:rsidR="009A3D38" w:rsidRPr="00CF219A" w:rsidRDefault="009A3D38" w:rsidP="009A3D38">
            <w:pPr>
              <w:rPr>
                <w:sz w:val="18"/>
                <w:szCs w:val="18"/>
                <w:lang w:eastAsia="lt-LT"/>
              </w:rPr>
            </w:pPr>
            <w:r w:rsidRPr="00CF219A">
              <w:rPr>
                <w:sz w:val="18"/>
                <w:szCs w:val="18"/>
                <w:lang w:eastAsia="lt-LT"/>
              </w:rPr>
              <w:t> </w:t>
            </w:r>
          </w:p>
        </w:tc>
        <w:tc>
          <w:tcPr>
            <w:tcW w:w="1240" w:type="dxa"/>
            <w:noWrap/>
            <w:vAlign w:val="bottom"/>
            <w:hideMark/>
          </w:tcPr>
          <w:p w14:paraId="2FB052FB" w14:textId="77777777" w:rsidR="009A3D38" w:rsidRPr="00CF219A" w:rsidRDefault="009A3D38" w:rsidP="009A3D38">
            <w:pPr>
              <w:rPr>
                <w:sz w:val="18"/>
                <w:szCs w:val="18"/>
                <w:lang w:eastAsia="lt-LT"/>
              </w:rPr>
            </w:pPr>
            <w:r w:rsidRPr="00CF219A">
              <w:rPr>
                <w:sz w:val="18"/>
                <w:szCs w:val="18"/>
                <w:lang w:eastAsia="lt-LT"/>
              </w:rPr>
              <w:t> </w:t>
            </w:r>
          </w:p>
        </w:tc>
        <w:tc>
          <w:tcPr>
            <w:tcW w:w="1240" w:type="dxa"/>
            <w:noWrap/>
            <w:vAlign w:val="center"/>
            <w:hideMark/>
          </w:tcPr>
          <w:p w14:paraId="1A6C297F" w14:textId="77777777" w:rsidR="009A3D38" w:rsidRPr="00CF219A" w:rsidRDefault="009A3D38" w:rsidP="009A3D38">
            <w:pPr>
              <w:jc w:val="center"/>
              <w:rPr>
                <w:i/>
                <w:iCs/>
                <w:sz w:val="18"/>
                <w:szCs w:val="18"/>
                <w:lang w:eastAsia="lt-LT"/>
              </w:rPr>
            </w:pPr>
            <w:r w:rsidRPr="00CF219A">
              <w:rPr>
                <w:i/>
                <w:iCs/>
                <w:sz w:val="18"/>
                <w:szCs w:val="18"/>
                <w:lang w:eastAsia="lt-LT"/>
              </w:rPr>
              <w:t> </w:t>
            </w:r>
          </w:p>
        </w:tc>
        <w:tc>
          <w:tcPr>
            <w:tcW w:w="1241" w:type="dxa"/>
            <w:noWrap/>
            <w:vAlign w:val="bottom"/>
            <w:hideMark/>
          </w:tcPr>
          <w:p w14:paraId="4280BD76" w14:textId="77777777" w:rsidR="009A3D38" w:rsidRPr="00CF219A" w:rsidRDefault="009A3D38" w:rsidP="009A3D38">
            <w:pPr>
              <w:rPr>
                <w:sz w:val="18"/>
                <w:szCs w:val="18"/>
                <w:lang w:eastAsia="lt-LT"/>
              </w:rPr>
            </w:pPr>
            <w:r w:rsidRPr="00CF219A">
              <w:rPr>
                <w:sz w:val="18"/>
                <w:szCs w:val="18"/>
                <w:lang w:eastAsia="lt-LT"/>
              </w:rPr>
              <w:t> </w:t>
            </w:r>
          </w:p>
        </w:tc>
        <w:tc>
          <w:tcPr>
            <w:tcW w:w="2410" w:type="dxa"/>
            <w:noWrap/>
            <w:vAlign w:val="center"/>
            <w:hideMark/>
          </w:tcPr>
          <w:p w14:paraId="5FF126EA" w14:textId="77777777" w:rsidR="009A3D38" w:rsidRPr="00CF219A" w:rsidRDefault="009A3D38" w:rsidP="009A3D38">
            <w:pPr>
              <w:rPr>
                <w:sz w:val="18"/>
                <w:szCs w:val="18"/>
                <w:lang w:eastAsia="lt-LT"/>
              </w:rPr>
            </w:pPr>
            <w:r w:rsidRPr="00CF219A">
              <w:rPr>
                <w:sz w:val="18"/>
                <w:szCs w:val="18"/>
                <w:lang w:eastAsia="lt-LT"/>
              </w:rPr>
              <w:t> </w:t>
            </w:r>
          </w:p>
        </w:tc>
      </w:tr>
      <w:tr w:rsidR="009A3D38" w:rsidRPr="00CF219A" w14:paraId="222463D4" w14:textId="77777777" w:rsidTr="004C27C0">
        <w:trPr>
          <w:trHeight w:val="47"/>
        </w:trPr>
        <w:tc>
          <w:tcPr>
            <w:tcW w:w="1419" w:type="dxa"/>
            <w:shd w:val="clear" w:color="000000" w:fill="E4DFEC"/>
            <w:hideMark/>
          </w:tcPr>
          <w:p w14:paraId="5356A4BB" w14:textId="77777777" w:rsidR="009A3D38" w:rsidRPr="00CF219A" w:rsidRDefault="009A3D38" w:rsidP="009A3D38">
            <w:pPr>
              <w:jc w:val="center"/>
              <w:rPr>
                <w:sz w:val="18"/>
                <w:szCs w:val="18"/>
                <w:lang w:eastAsia="lt-LT"/>
              </w:rPr>
            </w:pPr>
            <w:r w:rsidRPr="00CF219A">
              <w:rPr>
                <w:sz w:val="18"/>
                <w:szCs w:val="18"/>
                <w:lang w:eastAsia="lt-LT"/>
              </w:rPr>
              <w:t> </w:t>
            </w:r>
          </w:p>
        </w:tc>
        <w:tc>
          <w:tcPr>
            <w:tcW w:w="3614" w:type="dxa"/>
            <w:shd w:val="clear" w:color="000000" w:fill="E4DFEC"/>
            <w:hideMark/>
          </w:tcPr>
          <w:p w14:paraId="3DFA7EF0" w14:textId="77777777" w:rsidR="009A3D38" w:rsidRPr="00CF219A" w:rsidRDefault="009A3D38" w:rsidP="009A3D38">
            <w:pPr>
              <w:rPr>
                <w:b/>
                <w:bCs/>
                <w:sz w:val="18"/>
                <w:szCs w:val="18"/>
                <w:lang w:eastAsia="lt-LT"/>
              </w:rPr>
            </w:pPr>
            <w:r w:rsidRPr="00CF219A">
              <w:rPr>
                <w:b/>
                <w:bCs/>
                <w:sz w:val="18"/>
                <w:szCs w:val="18"/>
                <w:lang w:eastAsia="lt-LT"/>
              </w:rPr>
              <w:t>Iš viso programos tęstinės veiklos ir pervedimų priemonėms finansuoti</w:t>
            </w:r>
          </w:p>
        </w:tc>
        <w:tc>
          <w:tcPr>
            <w:tcW w:w="1240" w:type="dxa"/>
            <w:shd w:val="clear" w:color="000000" w:fill="E4DFEC"/>
            <w:vAlign w:val="center"/>
            <w:hideMark/>
          </w:tcPr>
          <w:p w14:paraId="4DE49155" w14:textId="77777777" w:rsidR="009A3D38" w:rsidRPr="00CF219A" w:rsidRDefault="009A3D38" w:rsidP="009A3D38">
            <w:pPr>
              <w:jc w:val="center"/>
              <w:rPr>
                <w:b/>
                <w:bCs/>
                <w:sz w:val="18"/>
                <w:szCs w:val="18"/>
                <w:lang w:eastAsia="lt-LT"/>
              </w:rPr>
            </w:pPr>
            <w:r w:rsidRPr="00CF219A">
              <w:rPr>
                <w:b/>
                <w:bCs/>
                <w:sz w:val="18"/>
                <w:szCs w:val="18"/>
                <w:lang w:eastAsia="lt-LT"/>
              </w:rPr>
              <w:t>12 000</w:t>
            </w:r>
          </w:p>
        </w:tc>
        <w:tc>
          <w:tcPr>
            <w:tcW w:w="1240" w:type="dxa"/>
            <w:shd w:val="clear" w:color="000000" w:fill="E4DFEC"/>
            <w:vAlign w:val="center"/>
            <w:hideMark/>
          </w:tcPr>
          <w:p w14:paraId="54A8430B"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1241" w:type="dxa"/>
            <w:shd w:val="clear" w:color="000000" w:fill="E4DFEC"/>
            <w:vAlign w:val="center"/>
            <w:hideMark/>
          </w:tcPr>
          <w:p w14:paraId="5620DCAE" w14:textId="77777777" w:rsidR="009A3D38" w:rsidRPr="00CF219A" w:rsidRDefault="009A3D38" w:rsidP="009A3D38">
            <w:pPr>
              <w:jc w:val="center"/>
              <w:rPr>
                <w:b/>
                <w:bCs/>
                <w:sz w:val="18"/>
                <w:szCs w:val="18"/>
                <w:lang w:eastAsia="lt-LT"/>
              </w:rPr>
            </w:pPr>
            <w:r w:rsidRPr="00CF219A">
              <w:rPr>
                <w:b/>
                <w:bCs/>
                <w:sz w:val="18"/>
                <w:szCs w:val="18"/>
                <w:lang w:eastAsia="lt-LT"/>
              </w:rPr>
              <w:t>12 000</w:t>
            </w:r>
          </w:p>
        </w:tc>
        <w:tc>
          <w:tcPr>
            <w:tcW w:w="1240" w:type="dxa"/>
            <w:shd w:val="clear" w:color="000000" w:fill="E4DFEC"/>
            <w:vAlign w:val="center"/>
            <w:hideMark/>
          </w:tcPr>
          <w:p w14:paraId="45BED754"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1240" w:type="dxa"/>
            <w:shd w:val="clear" w:color="000000" w:fill="E4DFEC"/>
            <w:vAlign w:val="center"/>
            <w:hideMark/>
          </w:tcPr>
          <w:p w14:paraId="45577C5E" w14:textId="77777777" w:rsidR="009A3D38" w:rsidRPr="00CF219A" w:rsidRDefault="009A3D38" w:rsidP="009A3D38">
            <w:pPr>
              <w:jc w:val="center"/>
              <w:rPr>
                <w:b/>
                <w:bCs/>
                <w:sz w:val="18"/>
                <w:szCs w:val="18"/>
                <w:lang w:eastAsia="lt-LT"/>
              </w:rPr>
            </w:pPr>
            <w:r w:rsidRPr="00CF219A">
              <w:rPr>
                <w:b/>
                <w:bCs/>
                <w:sz w:val="18"/>
                <w:szCs w:val="18"/>
                <w:lang w:eastAsia="lt-LT"/>
              </w:rPr>
              <w:t>12 000</w:t>
            </w:r>
          </w:p>
        </w:tc>
        <w:tc>
          <w:tcPr>
            <w:tcW w:w="1241" w:type="dxa"/>
            <w:shd w:val="clear" w:color="000000" w:fill="E4DFEC"/>
            <w:vAlign w:val="center"/>
            <w:hideMark/>
          </w:tcPr>
          <w:p w14:paraId="484B0D98"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2410" w:type="dxa"/>
            <w:shd w:val="clear" w:color="000000" w:fill="E4DFEC"/>
            <w:noWrap/>
            <w:vAlign w:val="center"/>
            <w:hideMark/>
          </w:tcPr>
          <w:p w14:paraId="02556C32" w14:textId="77777777" w:rsidR="009A3D38" w:rsidRPr="00CF219A" w:rsidRDefault="009A3D38" w:rsidP="009A3D38">
            <w:pPr>
              <w:rPr>
                <w:b/>
                <w:bCs/>
                <w:sz w:val="18"/>
                <w:szCs w:val="18"/>
                <w:lang w:eastAsia="lt-LT"/>
              </w:rPr>
            </w:pPr>
            <w:r w:rsidRPr="00CF219A">
              <w:rPr>
                <w:b/>
                <w:bCs/>
                <w:sz w:val="18"/>
                <w:szCs w:val="18"/>
                <w:lang w:eastAsia="lt-LT"/>
              </w:rPr>
              <w:t> </w:t>
            </w:r>
          </w:p>
        </w:tc>
      </w:tr>
      <w:tr w:rsidR="009A3D38" w:rsidRPr="00CF219A" w14:paraId="6F27F73A" w14:textId="77777777" w:rsidTr="004C27C0">
        <w:trPr>
          <w:trHeight w:val="51"/>
        </w:trPr>
        <w:tc>
          <w:tcPr>
            <w:tcW w:w="1419" w:type="dxa"/>
            <w:hideMark/>
          </w:tcPr>
          <w:p w14:paraId="69166F31" w14:textId="77777777" w:rsidR="009A3D38" w:rsidRPr="00CF219A" w:rsidRDefault="009A3D38" w:rsidP="009A3D38">
            <w:pPr>
              <w:jc w:val="center"/>
              <w:rPr>
                <w:sz w:val="18"/>
                <w:szCs w:val="18"/>
                <w:lang w:eastAsia="lt-LT"/>
              </w:rPr>
            </w:pPr>
            <w:r w:rsidRPr="00CF219A">
              <w:rPr>
                <w:sz w:val="18"/>
                <w:szCs w:val="18"/>
                <w:lang w:eastAsia="lt-LT"/>
              </w:rPr>
              <w:t> </w:t>
            </w:r>
          </w:p>
        </w:tc>
        <w:tc>
          <w:tcPr>
            <w:tcW w:w="3614" w:type="dxa"/>
            <w:hideMark/>
          </w:tcPr>
          <w:p w14:paraId="1CB49DF8" w14:textId="77777777" w:rsidR="009A3D38" w:rsidRPr="00CF219A" w:rsidRDefault="009A3D38" w:rsidP="009A3D38">
            <w:pPr>
              <w:rPr>
                <w:sz w:val="18"/>
                <w:szCs w:val="18"/>
                <w:lang w:eastAsia="lt-LT"/>
              </w:rPr>
            </w:pPr>
            <w:r w:rsidRPr="00CF219A">
              <w:rPr>
                <w:sz w:val="18"/>
                <w:szCs w:val="18"/>
                <w:lang w:eastAsia="lt-LT"/>
              </w:rPr>
              <w:t>Iš jų Lietuvos Respublikos valstybės biudžeto lėšomis finansuojamoms tęstinės veiklos ir pervedimų priemonėms</w:t>
            </w:r>
          </w:p>
        </w:tc>
        <w:tc>
          <w:tcPr>
            <w:tcW w:w="1240" w:type="dxa"/>
            <w:vAlign w:val="center"/>
            <w:hideMark/>
          </w:tcPr>
          <w:p w14:paraId="581CED89" w14:textId="77777777" w:rsidR="009A3D38" w:rsidRPr="00CF219A" w:rsidRDefault="009A3D38" w:rsidP="009A3D38">
            <w:pPr>
              <w:jc w:val="center"/>
              <w:rPr>
                <w:sz w:val="18"/>
                <w:szCs w:val="18"/>
                <w:lang w:eastAsia="lt-LT"/>
              </w:rPr>
            </w:pPr>
            <w:r w:rsidRPr="00CF219A">
              <w:rPr>
                <w:sz w:val="18"/>
                <w:szCs w:val="18"/>
                <w:lang w:eastAsia="lt-LT"/>
              </w:rPr>
              <w:t>12 000</w:t>
            </w:r>
          </w:p>
        </w:tc>
        <w:tc>
          <w:tcPr>
            <w:tcW w:w="1240" w:type="dxa"/>
            <w:vAlign w:val="center"/>
            <w:hideMark/>
          </w:tcPr>
          <w:p w14:paraId="68D194AE" w14:textId="77777777" w:rsidR="009A3D38" w:rsidRPr="00CF219A" w:rsidRDefault="009A3D38" w:rsidP="009A3D38">
            <w:pPr>
              <w:jc w:val="center"/>
              <w:rPr>
                <w:sz w:val="18"/>
                <w:szCs w:val="18"/>
                <w:lang w:eastAsia="lt-LT"/>
              </w:rPr>
            </w:pPr>
            <w:r w:rsidRPr="00CF219A">
              <w:rPr>
                <w:sz w:val="18"/>
                <w:szCs w:val="18"/>
                <w:lang w:eastAsia="lt-LT"/>
              </w:rPr>
              <w:t>860</w:t>
            </w:r>
          </w:p>
        </w:tc>
        <w:tc>
          <w:tcPr>
            <w:tcW w:w="1241" w:type="dxa"/>
            <w:vAlign w:val="center"/>
            <w:hideMark/>
          </w:tcPr>
          <w:p w14:paraId="4B41D757" w14:textId="77777777" w:rsidR="009A3D38" w:rsidRPr="00CF219A" w:rsidRDefault="009A3D38" w:rsidP="009A3D38">
            <w:pPr>
              <w:jc w:val="center"/>
              <w:rPr>
                <w:sz w:val="18"/>
                <w:szCs w:val="18"/>
                <w:lang w:eastAsia="lt-LT"/>
              </w:rPr>
            </w:pPr>
            <w:r w:rsidRPr="00CF219A">
              <w:rPr>
                <w:sz w:val="18"/>
                <w:szCs w:val="18"/>
                <w:lang w:eastAsia="lt-LT"/>
              </w:rPr>
              <w:t>12 000</w:t>
            </w:r>
          </w:p>
        </w:tc>
        <w:tc>
          <w:tcPr>
            <w:tcW w:w="1240" w:type="dxa"/>
            <w:vAlign w:val="center"/>
            <w:hideMark/>
          </w:tcPr>
          <w:p w14:paraId="37EEEF4F" w14:textId="77777777" w:rsidR="009A3D38" w:rsidRPr="00CF219A" w:rsidRDefault="009A3D38" w:rsidP="009A3D38">
            <w:pPr>
              <w:jc w:val="center"/>
              <w:rPr>
                <w:sz w:val="18"/>
                <w:szCs w:val="18"/>
                <w:lang w:eastAsia="lt-LT"/>
              </w:rPr>
            </w:pPr>
            <w:r w:rsidRPr="00CF219A">
              <w:rPr>
                <w:sz w:val="18"/>
                <w:szCs w:val="18"/>
                <w:lang w:eastAsia="lt-LT"/>
              </w:rPr>
              <w:t>860</w:t>
            </w:r>
          </w:p>
        </w:tc>
        <w:tc>
          <w:tcPr>
            <w:tcW w:w="1240" w:type="dxa"/>
            <w:vAlign w:val="center"/>
            <w:hideMark/>
          </w:tcPr>
          <w:p w14:paraId="645F8735" w14:textId="77777777" w:rsidR="009A3D38" w:rsidRPr="00CF219A" w:rsidRDefault="009A3D38" w:rsidP="009A3D38">
            <w:pPr>
              <w:jc w:val="center"/>
              <w:rPr>
                <w:sz w:val="18"/>
                <w:szCs w:val="18"/>
                <w:lang w:eastAsia="lt-LT"/>
              </w:rPr>
            </w:pPr>
            <w:r w:rsidRPr="00CF219A">
              <w:rPr>
                <w:sz w:val="18"/>
                <w:szCs w:val="18"/>
                <w:lang w:eastAsia="lt-LT"/>
              </w:rPr>
              <w:t>12 000</w:t>
            </w:r>
          </w:p>
        </w:tc>
        <w:tc>
          <w:tcPr>
            <w:tcW w:w="1241" w:type="dxa"/>
            <w:vAlign w:val="center"/>
            <w:hideMark/>
          </w:tcPr>
          <w:p w14:paraId="3FD2F078" w14:textId="77777777" w:rsidR="009A3D38" w:rsidRPr="00CF219A" w:rsidRDefault="009A3D38" w:rsidP="009A3D38">
            <w:pPr>
              <w:jc w:val="center"/>
              <w:rPr>
                <w:sz w:val="18"/>
                <w:szCs w:val="18"/>
                <w:lang w:eastAsia="lt-LT"/>
              </w:rPr>
            </w:pPr>
            <w:r w:rsidRPr="00CF219A">
              <w:rPr>
                <w:sz w:val="18"/>
                <w:szCs w:val="18"/>
                <w:lang w:eastAsia="lt-LT"/>
              </w:rPr>
              <w:t>860</w:t>
            </w:r>
          </w:p>
        </w:tc>
        <w:tc>
          <w:tcPr>
            <w:tcW w:w="2410" w:type="dxa"/>
            <w:noWrap/>
            <w:vAlign w:val="center"/>
            <w:hideMark/>
          </w:tcPr>
          <w:p w14:paraId="1A5FFADF" w14:textId="77777777" w:rsidR="009A3D38" w:rsidRPr="00CF219A" w:rsidRDefault="009A3D38" w:rsidP="009A3D38">
            <w:pPr>
              <w:rPr>
                <w:sz w:val="18"/>
                <w:szCs w:val="18"/>
                <w:lang w:eastAsia="lt-LT"/>
              </w:rPr>
            </w:pPr>
            <w:r w:rsidRPr="00CF219A">
              <w:rPr>
                <w:sz w:val="18"/>
                <w:szCs w:val="18"/>
                <w:lang w:eastAsia="lt-LT"/>
              </w:rPr>
              <w:t> </w:t>
            </w:r>
          </w:p>
        </w:tc>
      </w:tr>
      <w:tr w:rsidR="009A3D38" w:rsidRPr="00CF219A" w14:paraId="266D1266" w14:textId="77777777" w:rsidTr="004C27C0">
        <w:trPr>
          <w:trHeight w:val="47"/>
        </w:trPr>
        <w:tc>
          <w:tcPr>
            <w:tcW w:w="1419" w:type="dxa"/>
            <w:hideMark/>
          </w:tcPr>
          <w:p w14:paraId="6B447171" w14:textId="77777777" w:rsidR="009A3D38" w:rsidRPr="00CF219A" w:rsidRDefault="009A3D38" w:rsidP="009A3D38">
            <w:pPr>
              <w:jc w:val="center"/>
              <w:rPr>
                <w:sz w:val="18"/>
                <w:szCs w:val="18"/>
                <w:lang w:eastAsia="lt-LT"/>
              </w:rPr>
            </w:pPr>
            <w:r w:rsidRPr="00CF219A">
              <w:rPr>
                <w:sz w:val="18"/>
                <w:szCs w:val="18"/>
                <w:lang w:eastAsia="lt-LT"/>
              </w:rPr>
              <w:t> </w:t>
            </w:r>
          </w:p>
        </w:tc>
        <w:tc>
          <w:tcPr>
            <w:tcW w:w="3614" w:type="dxa"/>
            <w:hideMark/>
          </w:tcPr>
          <w:p w14:paraId="3BC0E22E" w14:textId="77777777" w:rsidR="009A3D38" w:rsidRPr="00CF219A" w:rsidRDefault="009A3D38" w:rsidP="009A3D38">
            <w:pPr>
              <w:rPr>
                <w:sz w:val="18"/>
                <w:szCs w:val="18"/>
                <w:lang w:eastAsia="lt-LT"/>
              </w:rPr>
            </w:pPr>
            <w:r w:rsidRPr="00CF219A">
              <w:rPr>
                <w:sz w:val="18"/>
                <w:szCs w:val="18"/>
                <w:lang w:eastAsia="lt-LT"/>
              </w:rPr>
              <w:t>Iš jų iš kitų šaltinių finansuojamoms tęstinės veiklos ir pervedimų priemonėms</w:t>
            </w:r>
          </w:p>
        </w:tc>
        <w:tc>
          <w:tcPr>
            <w:tcW w:w="1240" w:type="dxa"/>
            <w:noWrap/>
            <w:vAlign w:val="bottom"/>
            <w:hideMark/>
          </w:tcPr>
          <w:p w14:paraId="71B1C85D" w14:textId="77777777" w:rsidR="009A3D38" w:rsidRPr="00CF219A" w:rsidRDefault="009A3D38" w:rsidP="009A3D38">
            <w:pPr>
              <w:rPr>
                <w:sz w:val="18"/>
                <w:szCs w:val="18"/>
                <w:lang w:eastAsia="lt-LT"/>
              </w:rPr>
            </w:pPr>
            <w:r w:rsidRPr="00CF219A">
              <w:rPr>
                <w:sz w:val="18"/>
                <w:szCs w:val="18"/>
                <w:lang w:eastAsia="lt-LT"/>
              </w:rPr>
              <w:t> </w:t>
            </w:r>
          </w:p>
        </w:tc>
        <w:tc>
          <w:tcPr>
            <w:tcW w:w="1240" w:type="dxa"/>
            <w:noWrap/>
            <w:vAlign w:val="bottom"/>
            <w:hideMark/>
          </w:tcPr>
          <w:p w14:paraId="4C6086D4" w14:textId="77777777" w:rsidR="009A3D38" w:rsidRPr="00CF219A" w:rsidRDefault="009A3D38" w:rsidP="009A3D38">
            <w:pPr>
              <w:rPr>
                <w:sz w:val="18"/>
                <w:szCs w:val="18"/>
                <w:lang w:eastAsia="lt-LT"/>
              </w:rPr>
            </w:pPr>
            <w:r w:rsidRPr="00CF219A">
              <w:rPr>
                <w:sz w:val="18"/>
                <w:szCs w:val="18"/>
                <w:lang w:eastAsia="lt-LT"/>
              </w:rPr>
              <w:t> </w:t>
            </w:r>
          </w:p>
        </w:tc>
        <w:tc>
          <w:tcPr>
            <w:tcW w:w="1241" w:type="dxa"/>
            <w:noWrap/>
            <w:vAlign w:val="bottom"/>
            <w:hideMark/>
          </w:tcPr>
          <w:p w14:paraId="2E215459" w14:textId="77777777" w:rsidR="009A3D38" w:rsidRPr="00CF219A" w:rsidRDefault="009A3D38" w:rsidP="009A3D38">
            <w:pPr>
              <w:rPr>
                <w:sz w:val="18"/>
                <w:szCs w:val="18"/>
                <w:lang w:eastAsia="lt-LT"/>
              </w:rPr>
            </w:pPr>
            <w:r w:rsidRPr="00CF219A">
              <w:rPr>
                <w:sz w:val="18"/>
                <w:szCs w:val="18"/>
                <w:lang w:eastAsia="lt-LT"/>
              </w:rPr>
              <w:t> </w:t>
            </w:r>
          </w:p>
        </w:tc>
        <w:tc>
          <w:tcPr>
            <w:tcW w:w="1240" w:type="dxa"/>
            <w:noWrap/>
            <w:vAlign w:val="bottom"/>
            <w:hideMark/>
          </w:tcPr>
          <w:p w14:paraId="4FADB24C" w14:textId="77777777" w:rsidR="009A3D38" w:rsidRPr="00CF219A" w:rsidRDefault="009A3D38" w:rsidP="009A3D38">
            <w:pPr>
              <w:rPr>
                <w:sz w:val="18"/>
                <w:szCs w:val="18"/>
                <w:lang w:eastAsia="lt-LT"/>
              </w:rPr>
            </w:pPr>
            <w:r w:rsidRPr="00CF219A">
              <w:rPr>
                <w:sz w:val="18"/>
                <w:szCs w:val="18"/>
                <w:lang w:eastAsia="lt-LT"/>
              </w:rPr>
              <w:t> </w:t>
            </w:r>
          </w:p>
        </w:tc>
        <w:tc>
          <w:tcPr>
            <w:tcW w:w="1240" w:type="dxa"/>
            <w:noWrap/>
            <w:vAlign w:val="center"/>
            <w:hideMark/>
          </w:tcPr>
          <w:p w14:paraId="559DF0E3" w14:textId="77777777" w:rsidR="009A3D38" w:rsidRPr="00CF219A" w:rsidRDefault="009A3D38" w:rsidP="009A3D38">
            <w:pPr>
              <w:jc w:val="center"/>
              <w:rPr>
                <w:i/>
                <w:iCs/>
                <w:sz w:val="18"/>
                <w:szCs w:val="18"/>
                <w:lang w:eastAsia="lt-LT"/>
              </w:rPr>
            </w:pPr>
            <w:r w:rsidRPr="00CF219A">
              <w:rPr>
                <w:i/>
                <w:iCs/>
                <w:sz w:val="18"/>
                <w:szCs w:val="18"/>
                <w:lang w:eastAsia="lt-LT"/>
              </w:rPr>
              <w:t> </w:t>
            </w:r>
          </w:p>
        </w:tc>
        <w:tc>
          <w:tcPr>
            <w:tcW w:w="1241" w:type="dxa"/>
            <w:noWrap/>
            <w:vAlign w:val="bottom"/>
            <w:hideMark/>
          </w:tcPr>
          <w:p w14:paraId="272F2828" w14:textId="77777777" w:rsidR="009A3D38" w:rsidRPr="00CF219A" w:rsidRDefault="009A3D38" w:rsidP="009A3D38">
            <w:pPr>
              <w:rPr>
                <w:sz w:val="18"/>
                <w:szCs w:val="18"/>
                <w:lang w:eastAsia="lt-LT"/>
              </w:rPr>
            </w:pPr>
            <w:r w:rsidRPr="00CF219A">
              <w:rPr>
                <w:sz w:val="18"/>
                <w:szCs w:val="18"/>
                <w:lang w:eastAsia="lt-LT"/>
              </w:rPr>
              <w:t> </w:t>
            </w:r>
          </w:p>
        </w:tc>
        <w:tc>
          <w:tcPr>
            <w:tcW w:w="2410" w:type="dxa"/>
            <w:noWrap/>
            <w:vAlign w:val="center"/>
            <w:hideMark/>
          </w:tcPr>
          <w:p w14:paraId="57244B64" w14:textId="77777777" w:rsidR="009A3D38" w:rsidRPr="00CF219A" w:rsidRDefault="009A3D38" w:rsidP="009A3D38">
            <w:pPr>
              <w:rPr>
                <w:sz w:val="18"/>
                <w:szCs w:val="18"/>
                <w:lang w:eastAsia="lt-LT"/>
              </w:rPr>
            </w:pPr>
            <w:r w:rsidRPr="00CF219A">
              <w:rPr>
                <w:sz w:val="18"/>
                <w:szCs w:val="18"/>
                <w:lang w:eastAsia="lt-LT"/>
              </w:rPr>
              <w:t> </w:t>
            </w:r>
          </w:p>
        </w:tc>
      </w:tr>
      <w:tr w:rsidR="009A3D38" w:rsidRPr="00CF219A" w14:paraId="4E94ED3F" w14:textId="77777777" w:rsidTr="004C27C0">
        <w:trPr>
          <w:trHeight w:val="47"/>
        </w:trPr>
        <w:tc>
          <w:tcPr>
            <w:tcW w:w="1419" w:type="dxa"/>
            <w:shd w:val="clear" w:color="000000" w:fill="CCFFFF"/>
            <w:vAlign w:val="center"/>
            <w:hideMark/>
          </w:tcPr>
          <w:p w14:paraId="41678914" w14:textId="77777777" w:rsidR="009A3D38" w:rsidRPr="00CF219A" w:rsidRDefault="009A3D38" w:rsidP="009A3D38">
            <w:pPr>
              <w:jc w:val="center"/>
              <w:rPr>
                <w:sz w:val="18"/>
                <w:szCs w:val="18"/>
                <w:lang w:eastAsia="lt-LT"/>
              </w:rPr>
            </w:pPr>
            <w:r w:rsidRPr="00CF219A">
              <w:rPr>
                <w:sz w:val="18"/>
                <w:szCs w:val="18"/>
                <w:lang w:eastAsia="lt-LT"/>
              </w:rPr>
              <w:t> </w:t>
            </w:r>
          </w:p>
        </w:tc>
        <w:tc>
          <w:tcPr>
            <w:tcW w:w="3614" w:type="dxa"/>
            <w:shd w:val="clear" w:color="000000" w:fill="CCFFFF"/>
            <w:vAlign w:val="center"/>
            <w:hideMark/>
          </w:tcPr>
          <w:p w14:paraId="3C029CAE" w14:textId="77777777" w:rsidR="009A3D38" w:rsidRPr="00CF219A" w:rsidRDefault="009A3D38" w:rsidP="009A3D38">
            <w:pPr>
              <w:rPr>
                <w:b/>
                <w:bCs/>
                <w:sz w:val="18"/>
                <w:szCs w:val="18"/>
                <w:lang w:eastAsia="lt-LT"/>
              </w:rPr>
            </w:pPr>
            <w:r w:rsidRPr="00CF219A">
              <w:rPr>
                <w:b/>
                <w:bCs/>
                <w:sz w:val="18"/>
                <w:szCs w:val="18"/>
                <w:lang w:eastAsia="lt-LT"/>
              </w:rPr>
              <w:t>Iš viso programai finansuoti (1+2)</w:t>
            </w:r>
          </w:p>
        </w:tc>
        <w:tc>
          <w:tcPr>
            <w:tcW w:w="1240" w:type="dxa"/>
            <w:shd w:val="clear" w:color="000000" w:fill="CCFFFF"/>
            <w:vAlign w:val="center"/>
            <w:hideMark/>
          </w:tcPr>
          <w:p w14:paraId="4B41A5F0" w14:textId="77777777" w:rsidR="009A3D38" w:rsidRPr="00CF219A" w:rsidRDefault="009A3D38" w:rsidP="009A3D38">
            <w:pPr>
              <w:jc w:val="center"/>
              <w:rPr>
                <w:b/>
                <w:bCs/>
                <w:sz w:val="18"/>
                <w:szCs w:val="18"/>
                <w:lang w:eastAsia="lt-LT"/>
              </w:rPr>
            </w:pPr>
            <w:r w:rsidRPr="00CF219A">
              <w:rPr>
                <w:b/>
                <w:bCs/>
                <w:sz w:val="18"/>
                <w:szCs w:val="18"/>
                <w:lang w:eastAsia="lt-LT"/>
              </w:rPr>
              <w:t>109 200</w:t>
            </w:r>
          </w:p>
        </w:tc>
        <w:tc>
          <w:tcPr>
            <w:tcW w:w="1240" w:type="dxa"/>
            <w:shd w:val="clear" w:color="000000" w:fill="CCFFFF"/>
            <w:vAlign w:val="center"/>
            <w:hideMark/>
          </w:tcPr>
          <w:p w14:paraId="3087C327"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1241" w:type="dxa"/>
            <w:shd w:val="clear" w:color="000000" w:fill="CCFFFF"/>
            <w:vAlign w:val="center"/>
            <w:hideMark/>
          </w:tcPr>
          <w:p w14:paraId="63567646" w14:textId="77777777" w:rsidR="009A3D38" w:rsidRPr="00CF219A" w:rsidRDefault="009A3D38" w:rsidP="009A3D38">
            <w:pPr>
              <w:jc w:val="center"/>
              <w:rPr>
                <w:b/>
                <w:bCs/>
                <w:sz w:val="18"/>
                <w:szCs w:val="18"/>
                <w:lang w:eastAsia="lt-LT"/>
              </w:rPr>
            </w:pPr>
            <w:r w:rsidRPr="00CF219A">
              <w:rPr>
                <w:b/>
                <w:bCs/>
                <w:sz w:val="18"/>
                <w:szCs w:val="18"/>
                <w:lang w:eastAsia="lt-LT"/>
              </w:rPr>
              <w:t>80 328</w:t>
            </w:r>
          </w:p>
        </w:tc>
        <w:tc>
          <w:tcPr>
            <w:tcW w:w="1240" w:type="dxa"/>
            <w:shd w:val="clear" w:color="000000" w:fill="CCFFFF"/>
            <w:vAlign w:val="center"/>
            <w:hideMark/>
          </w:tcPr>
          <w:p w14:paraId="070443BC"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1240" w:type="dxa"/>
            <w:shd w:val="clear" w:color="000000" w:fill="CCFFFF"/>
            <w:vAlign w:val="center"/>
            <w:hideMark/>
          </w:tcPr>
          <w:p w14:paraId="49A730C7" w14:textId="77777777" w:rsidR="009A3D38" w:rsidRPr="00CF219A" w:rsidRDefault="009A3D38" w:rsidP="009A3D38">
            <w:pPr>
              <w:jc w:val="center"/>
              <w:rPr>
                <w:b/>
                <w:bCs/>
                <w:color w:val="000000"/>
                <w:sz w:val="18"/>
                <w:szCs w:val="18"/>
                <w:lang w:eastAsia="lt-LT"/>
              </w:rPr>
            </w:pPr>
            <w:r w:rsidRPr="00CF219A">
              <w:rPr>
                <w:b/>
                <w:bCs/>
                <w:color w:val="000000"/>
                <w:sz w:val="18"/>
                <w:szCs w:val="18"/>
                <w:lang w:eastAsia="lt-LT"/>
              </w:rPr>
              <w:t>58 228</w:t>
            </w:r>
          </w:p>
        </w:tc>
        <w:tc>
          <w:tcPr>
            <w:tcW w:w="1241" w:type="dxa"/>
            <w:shd w:val="clear" w:color="000000" w:fill="CCFFFF"/>
            <w:vAlign w:val="center"/>
            <w:hideMark/>
          </w:tcPr>
          <w:p w14:paraId="2E0725F3"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2410" w:type="dxa"/>
            <w:shd w:val="clear" w:color="000000" w:fill="CCFFFF"/>
            <w:noWrap/>
            <w:vAlign w:val="center"/>
            <w:hideMark/>
          </w:tcPr>
          <w:p w14:paraId="6347A514" w14:textId="77777777" w:rsidR="009A3D38" w:rsidRPr="00CF219A" w:rsidRDefault="009A3D38" w:rsidP="009A3D38">
            <w:pPr>
              <w:rPr>
                <w:sz w:val="18"/>
                <w:szCs w:val="18"/>
                <w:lang w:eastAsia="lt-LT"/>
              </w:rPr>
            </w:pPr>
            <w:r w:rsidRPr="00CF219A">
              <w:rPr>
                <w:sz w:val="18"/>
                <w:szCs w:val="18"/>
                <w:lang w:eastAsia="lt-LT"/>
              </w:rPr>
              <w:t> </w:t>
            </w:r>
          </w:p>
        </w:tc>
      </w:tr>
      <w:tr w:rsidR="009A3D38" w:rsidRPr="00CF219A" w14:paraId="27F4FE06" w14:textId="77777777" w:rsidTr="004C27C0">
        <w:trPr>
          <w:trHeight w:val="47"/>
        </w:trPr>
        <w:tc>
          <w:tcPr>
            <w:tcW w:w="1419" w:type="dxa"/>
            <w:shd w:val="clear" w:color="000000" w:fill="E4DFEC"/>
            <w:vAlign w:val="center"/>
            <w:hideMark/>
          </w:tcPr>
          <w:p w14:paraId="425E62D4" w14:textId="77777777" w:rsidR="009A3D38" w:rsidRPr="00CF219A" w:rsidRDefault="009A3D38" w:rsidP="009A3D38">
            <w:pPr>
              <w:jc w:val="center"/>
              <w:rPr>
                <w:b/>
                <w:bCs/>
                <w:sz w:val="18"/>
                <w:szCs w:val="18"/>
                <w:lang w:eastAsia="lt-LT"/>
              </w:rPr>
            </w:pPr>
            <w:r w:rsidRPr="00CF219A">
              <w:rPr>
                <w:b/>
                <w:bCs/>
                <w:sz w:val="18"/>
                <w:szCs w:val="18"/>
                <w:lang w:eastAsia="lt-LT"/>
              </w:rPr>
              <w:t> </w:t>
            </w:r>
          </w:p>
        </w:tc>
        <w:tc>
          <w:tcPr>
            <w:tcW w:w="3614" w:type="dxa"/>
            <w:shd w:val="clear" w:color="000000" w:fill="E4DFEC"/>
            <w:vAlign w:val="center"/>
            <w:hideMark/>
          </w:tcPr>
          <w:p w14:paraId="3A0229CB" w14:textId="77777777" w:rsidR="009A3D38" w:rsidRPr="00CF219A" w:rsidRDefault="009A3D38" w:rsidP="009A3D38">
            <w:pPr>
              <w:rPr>
                <w:b/>
                <w:bCs/>
                <w:sz w:val="18"/>
                <w:szCs w:val="18"/>
                <w:lang w:eastAsia="lt-LT"/>
              </w:rPr>
            </w:pPr>
            <w:r w:rsidRPr="00CF219A">
              <w:rPr>
                <w:b/>
                <w:bCs/>
                <w:sz w:val="18"/>
                <w:szCs w:val="18"/>
                <w:lang w:eastAsia="lt-LT"/>
              </w:rPr>
              <w:t>Iš viso programai finansuoti (Pažanga+tęstinė)</w:t>
            </w:r>
          </w:p>
        </w:tc>
        <w:tc>
          <w:tcPr>
            <w:tcW w:w="1240" w:type="dxa"/>
            <w:shd w:val="clear" w:color="000000" w:fill="E4DFEC"/>
            <w:vAlign w:val="center"/>
            <w:hideMark/>
          </w:tcPr>
          <w:p w14:paraId="000A353B" w14:textId="77777777" w:rsidR="009A3D38" w:rsidRPr="00CF219A" w:rsidRDefault="009A3D38" w:rsidP="009A3D38">
            <w:pPr>
              <w:jc w:val="center"/>
              <w:rPr>
                <w:b/>
                <w:bCs/>
                <w:sz w:val="18"/>
                <w:szCs w:val="18"/>
                <w:lang w:eastAsia="lt-LT"/>
              </w:rPr>
            </w:pPr>
            <w:r w:rsidRPr="00CF219A">
              <w:rPr>
                <w:b/>
                <w:bCs/>
                <w:sz w:val="18"/>
                <w:szCs w:val="18"/>
                <w:lang w:eastAsia="lt-LT"/>
              </w:rPr>
              <w:t>109 200</w:t>
            </w:r>
          </w:p>
        </w:tc>
        <w:tc>
          <w:tcPr>
            <w:tcW w:w="1240" w:type="dxa"/>
            <w:shd w:val="clear" w:color="000000" w:fill="E4DFEC"/>
            <w:vAlign w:val="center"/>
            <w:hideMark/>
          </w:tcPr>
          <w:p w14:paraId="22A8BBCD"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1241" w:type="dxa"/>
            <w:shd w:val="clear" w:color="000000" w:fill="E4DFEC"/>
            <w:vAlign w:val="center"/>
            <w:hideMark/>
          </w:tcPr>
          <w:p w14:paraId="3E397720" w14:textId="77777777" w:rsidR="009A3D38" w:rsidRPr="00CF219A" w:rsidRDefault="009A3D38" w:rsidP="009A3D38">
            <w:pPr>
              <w:jc w:val="center"/>
              <w:rPr>
                <w:b/>
                <w:bCs/>
                <w:sz w:val="18"/>
                <w:szCs w:val="18"/>
                <w:lang w:eastAsia="lt-LT"/>
              </w:rPr>
            </w:pPr>
            <w:r w:rsidRPr="00CF219A">
              <w:rPr>
                <w:b/>
                <w:bCs/>
                <w:sz w:val="18"/>
                <w:szCs w:val="18"/>
                <w:lang w:eastAsia="lt-LT"/>
              </w:rPr>
              <w:t>80 328</w:t>
            </w:r>
          </w:p>
        </w:tc>
        <w:tc>
          <w:tcPr>
            <w:tcW w:w="1240" w:type="dxa"/>
            <w:shd w:val="clear" w:color="000000" w:fill="E4DFEC"/>
            <w:vAlign w:val="center"/>
            <w:hideMark/>
          </w:tcPr>
          <w:p w14:paraId="3D9BCAF6"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1240" w:type="dxa"/>
            <w:shd w:val="clear" w:color="000000" w:fill="E4DFEC"/>
            <w:vAlign w:val="center"/>
            <w:hideMark/>
          </w:tcPr>
          <w:p w14:paraId="1CC60C05" w14:textId="77777777" w:rsidR="009A3D38" w:rsidRPr="00CF219A" w:rsidRDefault="009A3D38" w:rsidP="009A3D38">
            <w:pPr>
              <w:jc w:val="center"/>
              <w:rPr>
                <w:b/>
                <w:bCs/>
                <w:sz w:val="18"/>
                <w:szCs w:val="18"/>
                <w:lang w:eastAsia="lt-LT"/>
              </w:rPr>
            </w:pPr>
            <w:r w:rsidRPr="00CF219A">
              <w:rPr>
                <w:b/>
                <w:bCs/>
                <w:sz w:val="18"/>
                <w:szCs w:val="18"/>
                <w:lang w:eastAsia="lt-LT"/>
              </w:rPr>
              <w:t>58 228</w:t>
            </w:r>
          </w:p>
        </w:tc>
        <w:tc>
          <w:tcPr>
            <w:tcW w:w="1241" w:type="dxa"/>
            <w:shd w:val="clear" w:color="000000" w:fill="E4DFEC"/>
            <w:vAlign w:val="center"/>
            <w:hideMark/>
          </w:tcPr>
          <w:p w14:paraId="74C7EEAF"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2410" w:type="dxa"/>
            <w:shd w:val="clear" w:color="000000" w:fill="E4DFEC"/>
            <w:noWrap/>
            <w:vAlign w:val="center"/>
            <w:hideMark/>
          </w:tcPr>
          <w:p w14:paraId="351CABBB" w14:textId="77777777" w:rsidR="009A3D38" w:rsidRPr="00CF219A" w:rsidRDefault="009A3D38" w:rsidP="009A3D38">
            <w:pPr>
              <w:rPr>
                <w:sz w:val="18"/>
                <w:szCs w:val="18"/>
                <w:lang w:eastAsia="lt-LT"/>
              </w:rPr>
            </w:pPr>
            <w:r w:rsidRPr="00CF219A">
              <w:rPr>
                <w:sz w:val="18"/>
                <w:szCs w:val="18"/>
                <w:lang w:eastAsia="lt-LT"/>
              </w:rPr>
              <w:t> </w:t>
            </w:r>
          </w:p>
        </w:tc>
      </w:tr>
    </w:tbl>
    <w:p w14:paraId="3322FB2E" w14:textId="112C9C33" w:rsidR="00E74F30" w:rsidRPr="005262FD" w:rsidRDefault="00E74F30" w:rsidP="3A993FE7"/>
    <w:p w14:paraId="67EEAAB5" w14:textId="05D878AB" w:rsidR="00F564C6" w:rsidRPr="005262FD" w:rsidRDefault="00F564C6" w:rsidP="3A993FE7">
      <w:r w:rsidRPr="005262FD">
        <w:br w:type="page"/>
      </w:r>
    </w:p>
    <w:p w14:paraId="12C7EEF2" w14:textId="2F4D297D" w:rsidR="0061794F" w:rsidRPr="005262FD" w:rsidRDefault="1239ACCF" w:rsidP="3A993FE7">
      <w:pPr>
        <w:pStyle w:val="Antrat1"/>
        <w:shd w:val="clear" w:color="auto" w:fill="FFFFFF" w:themeFill="background1"/>
        <w:spacing w:before="0"/>
        <w:rPr>
          <w:rFonts w:ascii="Times New Roman" w:eastAsia="Times New Roman" w:hAnsi="Times New Roman" w:cs="Times New Roman"/>
          <w:b w:val="0"/>
          <w:bCs w:val="0"/>
          <w:color w:val="FFFFFF" w:themeColor="background1"/>
          <w:sz w:val="24"/>
          <w:szCs w:val="24"/>
        </w:rPr>
      </w:pPr>
      <w:r w:rsidRPr="005262FD">
        <w:rPr>
          <w:rFonts w:ascii="Times New Roman" w:eastAsia="Times New Roman" w:hAnsi="Times New Roman" w:cs="Times New Roman"/>
          <w:b w:val="0"/>
          <w:bCs w:val="0"/>
          <w:color w:val="FFFFFF" w:themeColor="background1"/>
          <w:sz w:val="24"/>
          <w:szCs w:val="24"/>
        </w:rPr>
        <w:lastRenderedPageBreak/>
        <w:t xml:space="preserve">**07-018 </w:t>
      </w:r>
      <w:r w:rsidR="00EA6333" w:rsidRPr="005262FD">
        <w:rPr>
          <w:rFonts w:ascii="Times New Roman" w:hAnsi="Times New Roman" w:cs="Times New Roman"/>
          <w:b w:val="0"/>
          <w:color w:val="FFFFFF" w:themeColor="background1"/>
          <w:sz w:val="24"/>
          <w:szCs w:val="24"/>
        </w:rPr>
        <w:t>Viešojo saugumo stiprinimas ir plėtra</w:t>
      </w:r>
      <w:r w:rsidR="00EA6333" w:rsidRPr="005262FD">
        <w:rPr>
          <w:rFonts w:ascii="Times New Roman" w:eastAsia="Times New Roman" w:hAnsi="Times New Roman" w:cs="Times New Roman"/>
          <w:b w:val="0"/>
          <w:bCs w:val="0"/>
          <w:color w:val="FFFFFF" w:themeColor="background1"/>
          <w:sz w:val="24"/>
          <w:szCs w:val="24"/>
        </w:rPr>
        <w:t xml:space="preserve"> </w:t>
      </w:r>
      <w:r w:rsidRPr="005262FD">
        <w:rPr>
          <w:rFonts w:ascii="Times New Roman" w:eastAsia="Times New Roman" w:hAnsi="Times New Roman" w:cs="Times New Roman"/>
          <w:b w:val="0"/>
          <w:bCs w:val="0"/>
          <w:color w:val="FFFFFF" w:themeColor="background1"/>
          <w:sz w:val="24"/>
          <w:szCs w:val="24"/>
        </w:rPr>
        <w:t xml:space="preserve">Rodikliai </w:t>
      </w:r>
    </w:p>
    <w:p w14:paraId="55AE031E" w14:textId="6F614725" w:rsidR="00BA6999" w:rsidRDefault="43C2D3E6" w:rsidP="00CA4EFC">
      <w:pPr>
        <w:shd w:val="clear" w:color="auto" w:fill="DEEAF6"/>
        <w:spacing w:after="120"/>
        <w:ind w:right="-314"/>
        <w:jc w:val="both"/>
        <w:rPr>
          <w:b/>
          <w:bCs/>
        </w:rPr>
      </w:pPr>
      <w:r w:rsidRPr="005262FD">
        <w:rPr>
          <w:b/>
          <w:bCs/>
        </w:rPr>
        <w:t>4</w:t>
      </w:r>
      <w:r w:rsidR="45D771EF" w:rsidRPr="005262FD">
        <w:rPr>
          <w:b/>
          <w:bCs/>
        </w:rPr>
        <w:t>-018</w:t>
      </w:r>
      <w:r w:rsidRPr="005262FD">
        <w:rPr>
          <w:b/>
          <w:bCs/>
        </w:rPr>
        <w:t xml:space="preserve"> lentelė. </w:t>
      </w:r>
      <w:r w:rsidRPr="00CA4EFC">
        <w:rPr>
          <w:b/>
          <w:bCs/>
        </w:rPr>
        <w:t>Programos</w:t>
      </w:r>
      <w:r w:rsidRPr="005262FD">
        <w:t xml:space="preserve"> </w:t>
      </w:r>
      <w:r w:rsidRPr="005262FD">
        <w:rPr>
          <w:b/>
          <w:bCs/>
        </w:rPr>
        <w:t xml:space="preserve">07-018 </w:t>
      </w:r>
      <w:r w:rsidR="1677A6AD" w:rsidRPr="005262FD">
        <w:rPr>
          <w:b/>
          <w:bCs/>
        </w:rPr>
        <w:t>„</w:t>
      </w:r>
      <w:r w:rsidR="00A10DA6" w:rsidRPr="005262FD">
        <w:rPr>
          <w:b/>
          <w:szCs w:val="24"/>
        </w:rPr>
        <w:t>Viešojo saugumo stiprinimas ir plėtra</w:t>
      </w:r>
      <w:r w:rsidR="1677A6AD" w:rsidRPr="005262FD">
        <w:rPr>
          <w:b/>
          <w:bCs/>
        </w:rPr>
        <w:t>“</w:t>
      </w:r>
      <w:r w:rsidRPr="005262FD">
        <w:t xml:space="preserve"> </w:t>
      </w:r>
      <w:r w:rsidRPr="00CA4EFC">
        <w:rPr>
          <w:b/>
          <w:bCs/>
        </w:rPr>
        <w:t>uždaviniai, priemonės, stebėsenos rodikliai ir jų reikšmės</w:t>
      </w:r>
    </w:p>
    <w:tbl>
      <w:tblPr>
        <w:tblW w:w="14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81"/>
        <w:gridCol w:w="6033"/>
        <w:gridCol w:w="1126"/>
        <w:gridCol w:w="47"/>
        <w:gridCol w:w="1177"/>
        <w:gridCol w:w="1306"/>
        <w:gridCol w:w="2864"/>
      </w:tblGrid>
      <w:tr w:rsidR="00A60475" w:rsidRPr="005262FD" w14:paraId="67E210E4" w14:textId="77777777" w:rsidTr="00CA4EFC">
        <w:trPr>
          <w:trHeight w:val="300"/>
          <w:tblHeader/>
        </w:trPr>
        <w:tc>
          <w:tcPr>
            <w:tcW w:w="238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0FBA7955" w14:textId="77777777" w:rsidR="0099570C" w:rsidRPr="005262FD" w:rsidRDefault="02C1B4A5" w:rsidP="3A993FE7">
            <w:pPr>
              <w:jc w:val="center"/>
              <w:rPr>
                <w:b/>
                <w:bCs/>
                <w:sz w:val="20"/>
                <w:lang w:eastAsia="lt-LT"/>
              </w:rPr>
            </w:pPr>
            <w:r w:rsidRPr="005262FD">
              <w:rPr>
                <w:b/>
                <w:bCs/>
                <w:sz w:val="20"/>
                <w:lang w:eastAsia="lt-LT"/>
              </w:rPr>
              <w:t>Stebėsenos rodiklio kodas</w:t>
            </w:r>
          </w:p>
        </w:tc>
        <w:tc>
          <w:tcPr>
            <w:tcW w:w="603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7FCD66C6" w14:textId="77777777" w:rsidR="0099570C" w:rsidRPr="005262FD" w:rsidRDefault="02C1B4A5" w:rsidP="3A993FE7">
            <w:pPr>
              <w:jc w:val="center"/>
              <w:rPr>
                <w:b/>
                <w:bCs/>
                <w:color w:val="000000"/>
                <w:sz w:val="20"/>
                <w:lang w:eastAsia="lt-LT"/>
              </w:rPr>
            </w:pPr>
            <w:r w:rsidRPr="005262FD">
              <w:rPr>
                <w:b/>
                <w:bCs/>
                <w:color w:val="000000" w:themeColor="text1"/>
                <w:sz w:val="20"/>
                <w:lang w:eastAsia="lt-LT"/>
              </w:rPr>
              <w:t>Uždavinių, priemonių, stebėsenos rodiklių pavadinimai ir matavimo vienetai</w:t>
            </w:r>
          </w:p>
        </w:tc>
        <w:tc>
          <w:tcPr>
            <w:tcW w:w="365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05ECC347" w14:textId="77777777" w:rsidR="0099570C" w:rsidRPr="005262FD" w:rsidRDefault="02C1B4A5" w:rsidP="3A993FE7">
            <w:pPr>
              <w:jc w:val="center"/>
              <w:rPr>
                <w:b/>
                <w:bCs/>
                <w:color w:val="000000"/>
                <w:sz w:val="20"/>
                <w:lang w:eastAsia="lt-LT"/>
              </w:rPr>
            </w:pPr>
            <w:r w:rsidRPr="005262FD">
              <w:rPr>
                <w:b/>
                <w:bCs/>
                <w:color w:val="000000" w:themeColor="text1"/>
                <w:sz w:val="20"/>
                <w:lang w:eastAsia="lt-LT"/>
              </w:rPr>
              <w:t>Stebėsenos rodiklių reikšmės</w:t>
            </w:r>
          </w:p>
        </w:tc>
        <w:tc>
          <w:tcPr>
            <w:tcW w:w="286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70C2C52" w14:textId="47011BE2" w:rsidR="00003A6E" w:rsidRPr="005262FD" w:rsidRDefault="42A7E937" w:rsidP="3A993FE7">
            <w:pPr>
              <w:pBdr>
                <w:bottom w:val="single" w:sz="12" w:space="1" w:color="auto"/>
              </w:pBdr>
              <w:jc w:val="center"/>
              <w:rPr>
                <w:b/>
                <w:bCs/>
                <w:i/>
                <w:iCs/>
                <w:sz w:val="20"/>
              </w:rPr>
            </w:pPr>
            <w:r w:rsidRPr="005262FD">
              <w:rPr>
                <w:b/>
                <w:bCs/>
                <w:i/>
                <w:iCs/>
                <w:sz w:val="20"/>
              </w:rPr>
              <w:t>Susijęs strateginio planavimo dokumentas (VPNĮP,</w:t>
            </w:r>
            <w:r w:rsidR="2F38C0FE" w:rsidRPr="005262FD">
              <w:rPr>
                <w:b/>
                <w:bCs/>
                <w:i/>
                <w:iCs/>
                <w:sz w:val="20"/>
              </w:rPr>
              <w:t xml:space="preserve"> </w:t>
            </w:r>
            <w:r w:rsidRPr="005262FD">
              <w:rPr>
                <w:b/>
                <w:bCs/>
                <w:i/>
                <w:iCs/>
                <w:sz w:val="20"/>
              </w:rPr>
              <w:t>NPP, PP)</w:t>
            </w:r>
          </w:p>
          <w:p w14:paraId="590D2219" w14:textId="4AA41D05" w:rsidR="0099570C" w:rsidRPr="005262FD" w:rsidRDefault="42A7E937" w:rsidP="3A993FE7">
            <w:pPr>
              <w:jc w:val="center"/>
              <w:rPr>
                <w:b/>
                <w:bCs/>
                <w:sz w:val="20"/>
                <w:lang w:eastAsia="lt-LT"/>
              </w:rPr>
            </w:pPr>
            <w:r w:rsidRPr="005262FD">
              <w:rPr>
                <w:b/>
                <w:bCs/>
                <w:i/>
                <w:iCs/>
                <w:sz w:val="20"/>
              </w:rPr>
              <w:t>202</w:t>
            </w:r>
            <w:r w:rsidR="004176E5">
              <w:rPr>
                <w:b/>
                <w:bCs/>
                <w:i/>
                <w:iCs/>
                <w:sz w:val="20"/>
              </w:rPr>
              <w:t>6</w:t>
            </w:r>
            <w:r w:rsidRPr="005262FD">
              <w:rPr>
                <w:b/>
                <w:bCs/>
                <w:i/>
                <w:iCs/>
                <w:sz w:val="20"/>
              </w:rPr>
              <w:t xml:space="preserve"> m. </w:t>
            </w:r>
            <w:r w:rsidR="022FA8C6" w:rsidRPr="005262FD">
              <w:rPr>
                <w:b/>
                <w:bCs/>
                <w:i/>
                <w:iCs/>
                <w:sz w:val="20"/>
              </w:rPr>
              <w:t>asignavimai</w:t>
            </w:r>
          </w:p>
        </w:tc>
      </w:tr>
      <w:tr w:rsidR="00A60475" w:rsidRPr="005262FD" w14:paraId="23EE2002" w14:textId="77777777" w:rsidTr="00CA4EFC">
        <w:trPr>
          <w:trHeight w:val="300"/>
          <w:tblHeader/>
        </w:trPr>
        <w:tc>
          <w:tcPr>
            <w:tcW w:w="2381" w:type="dxa"/>
            <w:vMerge/>
            <w:vAlign w:val="center"/>
            <w:hideMark/>
          </w:tcPr>
          <w:p w14:paraId="66AEE5AD" w14:textId="77777777" w:rsidR="00930901" w:rsidRPr="005262FD" w:rsidRDefault="00930901" w:rsidP="00060946">
            <w:pPr>
              <w:rPr>
                <w:sz w:val="20"/>
                <w:lang w:eastAsia="lt-LT"/>
              </w:rPr>
            </w:pPr>
          </w:p>
        </w:tc>
        <w:tc>
          <w:tcPr>
            <w:tcW w:w="6033" w:type="dxa"/>
            <w:vMerge/>
            <w:vAlign w:val="center"/>
            <w:hideMark/>
          </w:tcPr>
          <w:p w14:paraId="5EADF86F" w14:textId="77777777" w:rsidR="00930901" w:rsidRPr="005262FD" w:rsidRDefault="00930901" w:rsidP="00060946">
            <w:pPr>
              <w:rPr>
                <w:color w:val="000000"/>
                <w:sz w:val="20"/>
                <w:lang w:eastAsia="lt-LT"/>
              </w:rPr>
            </w:pPr>
          </w:p>
        </w:tc>
        <w:tc>
          <w:tcPr>
            <w:tcW w:w="117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5320AB51" w14:textId="5B77DF83" w:rsidR="00930901" w:rsidRPr="005262FD" w:rsidRDefault="58FC821C" w:rsidP="3A993FE7">
            <w:pPr>
              <w:jc w:val="center"/>
              <w:rPr>
                <w:i/>
                <w:iCs/>
                <w:color w:val="000000"/>
                <w:sz w:val="20"/>
                <w:lang w:eastAsia="lt-LT"/>
              </w:rPr>
            </w:pPr>
            <w:r w:rsidRPr="005262FD">
              <w:rPr>
                <w:i/>
                <w:iCs/>
                <w:color w:val="000000" w:themeColor="text1"/>
                <w:sz w:val="20"/>
                <w:lang w:eastAsia="lt-LT"/>
              </w:rPr>
              <w:t>202</w:t>
            </w:r>
            <w:r w:rsidR="004176E5">
              <w:rPr>
                <w:i/>
                <w:iCs/>
                <w:color w:val="000000" w:themeColor="text1"/>
                <w:sz w:val="20"/>
                <w:lang w:eastAsia="lt-LT"/>
              </w:rPr>
              <w:t>6</w:t>
            </w:r>
            <w:r w:rsidRPr="005262FD">
              <w:rPr>
                <w:i/>
                <w:iCs/>
                <w:color w:val="000000" w:themeColor="text1"/>
                <w:sz w:val="20"/>
                <w:lang w:eastAsia="lt-LT"/>
              </w:rPr>
              <w:t xml:space="preserve"> m. </w:t>
            </w:r>
          </w:p>
        </w:tc>
        <w:tc>
          <w:tcPr>
            <w:tcW w:w="117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275918F8" w14:textId="796BB973" w:rsidR="00930901" w:rsidRPr="005262FD" w:rsidRDefault="58FC821C" w:rsidP="00A60475">
            <w:pPr>
              <w:jc w:val="center"/>
              <w:rPr>
                <w:i/>
                <w:iCs/>
                <w:color w:val="000000"/>
                <w:sz w:val="20"/>
                <w:lang w:eastAsia="lt-LT"/>
              </w:rPr>
            </w:pPr>
            <w:r w:rsidRPr="005262FD">
              <w:rPr>
                <w:i/>
                <w:iCs/>
                <w:color w:val="000000" w:themeColor="text1"/>
                <w:sz w:val="20"/>
                <w:lang w:eastAsia="lt-LT"/>
              </w:rPr>
              <w:t>202</w:t>
            </w:r>
            <w:r w:rsidR="004176E5">
              <w:rPr>
                <w:i/>
                <w:iCs/>
                <w:color w:val="000000" w:themeColor="text1"/>
                <w:sz w:val="20"/>
                <w:lang w:eastAsia="lt-LT"/>
              </w:rPr>
              <w:t>7</w:t>
            </w:r>
            <w:r w:rsidRPr="005262FD">
              <w:rPr>
                <w:i/>
                <w:iCs/>
                <w:color w:val="000000" w:themeColor="text1"/>
                <w:sz w:val="20"/>
                <w:lang w:eastAsia="lt-LT"/>
              </w:rPr>
              <w:t xml:space="preserve"> m. </w:t>
            </w:r>
          </w:p>
        </w:tc>
        <w:tc>
          <w:tcPr>
            <w:tcW w:w="1306"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201FB411" w14:textId="55138AA0" w:rsidR="00930901" w:rsidRPr="005262FD" w:rsidRDefault="58FC821C" w:rsidP="3A993FE7">
            <w:pPr>
              <w:jc w:val="center"/>
              <w:rPr>
                <w:i/>
                <w:iCs/>
                <w:color w:val="000000"/>
                <w:sz w:val="20"/>
                <w:lang w:eastAsia="lt-LT"/>
              </w:rPr>
            </w:pPr>
            <w:r w:rsidRPr="005262FD">
              <w:rPr>
                <w:i/>
                <w:iCs/>
                <w:color w:val="000000" w:themeColor="text1"/>
                <w:sz w:val="20"/>
                <w:lang w:eastAsia="lt-LT"/>
              </w:rPr>
              <w:t>202</w:t>
            </w:r>
            <w:r w:rsidR="004176E5">
              <w:rPr>
                <w:i/>
                <w:iCs/>
                <w:color w:val="000000" w:themeColor="text1"/>
                <w:sz w:val="20"/>
                <w:lang w:eastAsia="lt-LT"/>
              </w:rPr>
              <w:t>8</w:t>
            </w:r>
            <w:r w:rsidRPr="005262FD">
              <w:rPr>
                <w:i/>
                <w:iCs/>
                <w:color w:val="000000" w:themeColor="text1"/>
                <w:sz w:val="20"/>
                <w:lang w:eastAsia="lt-LT"/>
              </w:rPr>
              <w:t xml:space="preserve"> m.  </w:t>
            </w:r>
          </w:p>
        </w:tc>
        <w:tc>
          <w:tcPr>
            <w:tcW w:w="2864" w:type="dxa"/>
            <w:vMerge/>
            <w:vAlign w:val="center"/>
            <w:hideMark/>
          </w:tcPr>
          <w:p w14:paraId="7B4BBF12" w14:textId="77777777" w:rsidR="00930901" w:rsidRPr="005262FD" w:rsidRDefault="00930901" w:rsidP="00060946">
            <w:pPr>
              <w:rPr>
                <w:sz w:val="20"/>
                <w:lang w:eastAsia="lt-LT"/>
              </w:rPr>
            </w:pPr>
          </w:p>
        </w:tc>
      </w:tr>
      <w:tr w:rsidR="00A15CDC" w:rsidRPr="005262FD" w14:paraId="3E53384D"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014EB9FB" w14:textId="77777777" w:rsidR="00A15CDC" w:rsidRPr="005262FD" w:rsidRDefault="08CF5D60" w:rsidP="3A993FE7">
            <w:pPr>
              <w:jc w:val="center"/>
              <w:rPr>
                <w:b/>
                <w:bCs/>
                <w:sz w:val="20"/>
                <w:lang w:eastAsia="lt-LT"/>
              </w:rPr>
            </w:pPr>
            <w:r w:rsidRPr="005262FD">
              <w:rPr>
                <w:b/>
                <w:bCs/>
                <w:sz w:val="20"/>
                <w:lang w:eastAsia="lt-LT"/>
              </w:rPr>
              <w:t>07-01</w:t>
            </w:r>
            <w:r w:rsidR="2BD248D1" w:rsidRPr="005262FD">
              <w:rPr>
                <w:b/>
                <w:bCs/>
                <w:sz w:val="20"/>
                <w:lang w:eastAsia="lt-LT"/>
              </w:rPr>
              <w:t>8</w:t>
            </w:r>
            <w:r w:rsidRPr="005262FD">
              <w:rPr>
                <w:b/>
                <w:bCs/>
                <w:sz w:val="20"/>
                <w:lang w:eastAsia="lt-LT"/>
              </w:rPr>
              <w:t>-10</w:t>
            </w:r>
          </w:p>
        </w:tc>
        <w:tc>
          <w:tcPr>
            <w:tcW w:w="9689"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44419013" w14:textId="77777777" w:rsidR="00A15CDC" w:rsidRPr="005262FD" w:rsidRDefault="08CF5D60" w:rsidP="3A993FE7">
            <w:pPr>
              <w:jc w:val="center"/>
              <w:rPr>
                <w:b/>
                <w:bCs/>
                <w:sz w:val="20"/>
              </w:rPr>
            </w:pPr>
            <w:r w:rsidRPr="005262FD">
              <w:rPr>
                <w:b/>
                <w:bCs/>
                <w:sz w:val="20"/>
              </w:rPr>
              <w:t>NPP-10 STRATEGINIS TIKSLAS</w:t>
            </w:r>
          </w:p>
          <w:p w14:paraId="22410418" w14:textId="18BA0AF3" w:rsidR="00A15CDC" w:rsidRPr="005262FD" w:rsidRDefault="08CF5D60" w:rsidP="3A993FE7">
            <w:pPr>
              <w:jc w:val="center"/>
              <w:rPr>
                <w:b/>
                <w:bCs/>
                <w:sz w:val="20"/>
                <w:lang w:eastAsia="lt-LT"/>
              </w:rPr>
            </w:pPr>
            <w:r w:rsidRPr="005262FD">
              <w:rPr>
                <w:b/>
                <w:bCs/>
                <w:sz w:val="20"/>
              </w:rPr>
              <w:t>„</w:t>
            </w:r>
            <w:r w:rsidR="1677A6AD" w:rsidRPr="005262FD">
              <w:rPr>
                <w:b/>
                <w:bCs/>
                <w:sz w:val="20"/>
              </w:rPr>
              <w:t>Stiprinti nacionalinį saugumą</w:t>
            </w:r>
            <w:r w:rsidRPr="005262FD">
              <w:rPr>
                <w:b/>
                <w:bCs/>
                <w:sz w:val="20"/>
              </w:rPr>
              <w:t>“</w:t>
            </w:r>
          </w:p>
        </w:tc>
        <w:tc>
          <w:tcPr>
            <w:tcW w:w="28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46CDD5" w14:textId="77777777" w:rsidR="00A15CDC" w:rsidRPr="005262FD" w:rsidRDefault="00A15CDC" w:rsidP="3A993FE7">
            <w:pPr>
              <w:jc w:val="center"/>
              <w:rPr>
                <w:sz w:val="20"/>
                <w:lang w:eastAsia="lt-LT"/>
              </w:rPr>
            </w:pPr>
          </w:p>
        </w:tc>
      </w:tr>
      <w:tr w:rsidR="00DC2130" w:rsidRPr="005262FD" w14:paraId="5C324F83"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A3A63C" w14:textId="77777777" w:rsidR="00DC2130" w:rsidRPr="005262FD" w:rsidRDefault="36DE1E41" w:rsidP="3A993FE7">
            <w:pPr>
              <w:jc w:val="center"/>
              <w:rPr>
                <w:b/>
                <w:bCs/>
                <w:sz w:val="20"/>
                <w:lang w:eastAsia="lt-LT"/>
              </w:rPr>
            </w:pPr>
            <w:r w:rsidRPr="005262FD">
              <w:rPr>
                <w:b/>
                <w:bCs/>
                <w:sz w:val="20"/>
                <w:lang w:eastAsia="lt-LT"/>
              </w:rPr>
              <w:t>07-018-10-06</w:t>
            </w:r>
          </w:p>
        </w:tc>
        <w:tc>
          <w:tcPr>
            <w:tcW w:w="9689"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362D117B" w14:textId="77777777" w:rsidR="00DC2130" w:rsidRPr="005262FD" w:rsidRDefault="36DE1E41" w:rsidP="00165FFA">
            <w:pPr>
              <w:jc w:val="both"/>
              <w:rPr>
                <w:b/>
                <w:bCs/>
                <w:sz w:val="20"/>
              </w:rPr>
            </w:pPr>
            <w:r w:rsidRPr="005262FD">
              <w:rPr>
                <w:b/>
                <w:bCs/>
                <w:sz w:val="20"/>
              </w:rPr>
              <w:t>PAŽANGOS UŽDAVINYS</w:t>
            </w:r>
          </w:p>
          <w:p w14:paraId="7A0472AC" w14:textId="4E375F96" w:rsidR="00A02A45" w:rsidRPr="005262FD" w:rsidRDefault="36DE1E41" w:rsidP="00165FFA">
            <w:pPr>
              <w:jc w:val="both"/>
              <w:rPr>
                <w:b/>
                <w:bCs/>
                <w:sz w:val="20"/>
              </w:rPr>
            </w:pPr>
            <w:r w:rsidRPr="005262FD">
              <w:rPr>
                <w:b/>
                <w:bCs/>
                <w:sz w:val="20"/>
              </w:rPr>
              <w:t>„</w:t>
            </w:r>
            <w:r w:rsidRPr="005262FD">
              <w:rPr>
                <w:b/>
                <w:bCs/>
                <w:color w:val="000000" w:themeColor="text1"/>
                <w:sz w:val="20"/>
              </w:rPr>
              <w:t>Padidinti ES išorės sienos kontrolės veiksmingumą ir sustiprinti neteisėtos migracijos prevenciją ir kontrolę</w:t>
            </w:r>
            <w:r w:rsidRPr="005262FD">
              <w:rPr>
                <w:b/>
                <w:bCs/>
                <w:sz w:val="20"/>
              </w:rPr>
              <w:t>“</w:t>
            </w:r>
          </w:p>
        </w:tc>
        <w:tc>
          <w:tcPr>
            <w:tcW w:w="2864" w:type="dxa"/>
            <w:tcBorders>
              <w:top w:val="single" w:sz="4" w:space="0" w:color="auto"/>
              <w:left w:val="single" w:sz="4" w:space="0" w:color="auto"/>
              <w:bottom w:val="single" w:sz="4" w:space="0" w:color="auto"/>
              <w:right w:val="single" w:sz="4" w:space="0" w:color="auto"/>
            </w:tcBorders>
            <w:vAlign w:val="center"/>
          </w:tcPr>
          <w:p w14:paraId="5C9F093D" w14:textId="6A5EF300" w:rsidR="00D10E91" w:rsidRPr="005262FD" w:rsidRDefault="00D10E91" w:rsidP="00F730C0">
            <w:pPr>
              <w:jc w:val="center"/>
              <w:rPr>
                <w:b/>
                <w:bCs/>
                <w:sz w:val="20"/>
                <w:shd w:val="clear" w:color="auto" w:fill="FFFFFF" w:themeFill="background1"/>
                <w:lang w:eastAsia="lt-LT"/>
              </w:rPr>
            </w:pPr>
          </w:p>
        </w:tc>
      </w:tr>
      <w:tr w:rsidR="00126D8A" w:rsidRPr="005262FD" w14:paraId="728661A4"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110F1D" w14:textId="613608FF" w:rsidR="00126D8A" w:rsidRPr="005262FD" w:rsidRDefault="00126D8A" w:rsidP="00126D8A">
            <w:pPr>
              <w:jc w:val="center"/>
              <w:rPr>
                <w:b/>
                <w:bCs/>
                <w:sz w:val="20"/>
                <w:lang w:eastAsia="lt-LT"/>
              </w:rPr>
            </w:pPr>
            <w:r w:rsidRPr="005262FD">
              <w:rPr>
                <w:sz w:val="20"/>
                <w:lang w:eastAsia="lt-LT"/>
              </w:rPr>
              <w:t>E-07-018-10-06-01</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03F780" w14:textId="77777777" w:rsidR="00126D8A" w:rsidRPr="005262FD" w:rsidRDefault="00126D8A" w:rsidP="00126D8A">
            <w:pPr>
              <w:widowControl w:val="0"/>
              <w:tabs>
                <w:tab w:val="left" w:pos="706"/>
              </w:tabs>
              <w:jc w:val="both"/>
              <w:rPr>
                <w:b/>
                <w:sz w:val="20"/>
              </w:rPr>
            </w:pPr>
            <w:r w:rsidRPr="005262FD">
              <w:rPr>
                <w:b/>
                <w:sz w:val="20"/>
              </w:rPr>
              <w:t>Valstybės sienos kirtimo tvarkos pažeidimų, kai nustatytas pažeidimą padaręs asmuo, dalis</w:t>
            </w:r>
          </w:p>
          <w:p w14:paraId="403AD3AC" w14:textId="77777777" w:rsidR="00126D8A" w:rsidRPr="005262FD" w:rsidRDefault="00126D8A" w:rsidP="00126D8A">
            <w:pPr>
              <w:widowControl w:val="0"/>
              <w:tabs>
                <w:tab w:val="left" w:pos="706"/>
              </w:tabs>
              <w:jc w:val="both"/>
              <w:rPr>
                <w:i/>
                <w:sz w:val="20"/>
              </w:rPr>
            </w:pPr>
            <w:r w:rsidRPr="005262FD">
              <w:rPr>
                <w:i/>
                <w:sz w:val="20"/>
              </w:rPr>
              <w:t>Rodiklio koordinatorius – VRM VSPG.</w:t>
            </w:r>
          </w:p>
          <w:p w14:paraId="2BD75629" w14:textId="77777777" w:rsidR="00126D8A" w:rsidRPr="005262FD" w:rsidRDefault="00126D8A" w:rsidP="00126D8A">
            <w:pPr>
              <w:widowControl w:val="0"/>
              <w:tabs>
                <w:tab w:val="left" w:pos="706"/>
              </w:tabs>
              <w:jc w:val="both"/>
              <w:rPr>
                <w:i/>
                <w:sz w:val="20"/>
              </w:rPr>
            </w:pPr>
            <w:r w:rsidRPr="005262FD">
              <w:rPr>
                <w:i/>
                <w:sz w:val="20"/>
              </w:rPr>
              <w:t>Rodiklį įgyvendina – VSAT prie VRM.</w:t>
            </w:r>
          </w:p>
          <w:p w14:paraId="7F113337" w14:textId="363FE562" w:rsidR="00126D8A" w:rsidRPr="005262FD" w:rsidRDefault="00741746" w:rsidP="00126D8A">
            <w:pPr>
              <w:widowControl w:val="0"/>
              <w:tabs>
                <w:tab w:val="left" w:pos="706"/>
              </w:tabs>
              <w:jc w:val="both"/>
              <w:rPr>
                <w:i/>
                <w:sz w:val="20"/>
                <w:lang w:eastAsia="lt-LT"/>
              </w:rPr>
            </w:pPr>
            <w:r>
              <w:rPr>
                <w:i/>
                <w:sz w:val="20"/>
                <w:lang w:eastAsia="lt-LT"/>
              </w:rPr>
              <w:t>P</w:t>
            </w:r>
            <w:r w:rsidR="00126D8A" w:rsidRPr="005262FD">
              <w:rPr>
                <w:i/>
                <w:sz w:val="20"/>
                <w:lang w:eastAsia="lt-LT"/>
              </w:rPr>
              <w:t>radinė 2019 m. reikšmė – 82.</w:t>
            </w:r>
          </w:p>
          <w:p w14:paraId="6C616B75" w14:textId="6A430FCA" w:rsidR="00126D8A" w:rsidRPr="005262FD" w:rsidRDefault="00126D8A" w:rsidP="00126D8A">
            <w:pPr>
              <w:jc w:val="both"/>
              <w:rPr>
                <w:b/>
                <w:bCs/>
                <w:sz w:val="20"/>
              </w:rPr>
            </w:pPr>
            <w:r w:rsidRPr="005262FD">
              <w:rPr>
                <w:i/>
                <w:sz w:val="20"/>
                <w:lang w:eastAsia="lt-LT"/>
              </w:rPr>
              <w:t>202</w:t>
            </w:r>
            <w:r w:rsidR="00A90A96">
              <w:rPr>
                <w:i/>
                <w:sz w:val="20"/>
                <w:lang w:eastAsia="lt-LT"/>
              </w:rPr>
              <w:t>4</w:t>
            </w:r>
            <w:r w:rsidRPr="005262FD">
              <w:rPr>
                <w:i/>
                <w:sz w:val="20"/>
                <w:lang w:eastAsia="lt-LT"/>
              </w:rPr>
              <w:t xml:space="preserve"> m. pasiekta reikšmė – 9</w:t>
            </w:r>
            <w:r w:rsidR="00A90A96">
              <w:rPr>
                <w:i/>
                <w:sz w:val="20"/>
                <w:lang w:eastAsia="lt-LT"/>
              </w:rPr>
              <w:t>0</w:t>
            </w:r>
            <w:r w:rsidRPr="005262FD">
              <w:rPr>
                <w:i/>
                <w:sz w:val="20"/>
                <w:lang w:eastAsia="lt-LT"/>
              </w:rPr>
              <w:t>,</w:t>
            </w:r>
            <w:r w:rsidR="00A90A96">
              <w:rPr>
                <w:i/>
                <w:sz w:val="20"/>
                <w:lang w:eastAsia="lt-LT"/>
              </w:rPr>
              <w:t>5</w:t>
            </w:r>
            <w:r w:rsidRPr="005262FD">
              <w:rPr>
                <w:i/>
                <w:sz w:val="20"/>
                <w:lang w:eastAsia="lt-LT"/>
              </w:rPr>
              <w:t>.</w:t>
            </w:r>
          </w:p>
        </w:tc>
        <w:tc>
          <w:tcPr>
            <w:tcW w:w="1126" w:type="dxa"/>
            <w:tcBorders>
              <w:top w:val="single" w:sz="4" w:space="0" w:color="auto"/>
              <w:left w:val="single" w:sz="4" w:space="0" w:color="auto"/>
              <w:bottom w:val="single" w:sz="4" w:space="0" w:color="auto"/>
              <w:right w:val="single" w:sz="4" w:space="0" w:color="auto"/>
            </w:tcBorders>
            <w:vAlign w:val="center"/>
          </w:tcPr>
          <w:p w14:paraId="706465C1" w14:textId="2DF43D11" w:rsidR="00126D8A" w:rsidRPr="005262FD" w:rsidRDefault="00126D8A" w:rsidP="00126D8A">
            <w:pPr>
              <w:jc w:val="center"/>
              <w:rPr>
                <w:b/>
                <w:bCs/>
                <w:sz w:val="20"/>
              </w:rPr>
            </w:pPr>
            <w:r w:rsidRPr="005262FD">
              <w:rPr>
                <w:sz w:val="20"/>
                <w:lang w:eastAsia="lt-LT"/>
              </w:rPr>
              <w:t>90</w:t>
            </w:r>
          </w:p>
        </w:tc>
        <w:tc>
          <w:tcPr>
            <w:tcW w:w="1224" w:type="dxa"/>
            <w:gridSpan w:val="2"/>
            <w:tcBorders>
              <w:top w:val="single" w:sz="4" w:space="0" w:color="auto"/>
              <w:left w:val="single" w:sz="4" w:space="0" w:color="auto"/>
              <w:bottom w:val="single" w:sz="4" w:space="0" w:color="auto"/>
              <w:right w:val="single" w:sz="4" w:space="0" w:color="auto"/>
            </w:tcBorders>
            <w:vAlign w:val="center"/>
          </w:tcPr>
          <w:p w14:paraId="56A09FDD" w14:textId="0DD77791" w:rsidR="00126D8A" w:rsidRPr="005262FD" w:rsidRDefault="00126D8A" w:rsidP="00126D8A">
            <w:pPr>
              <w:jc w:val="center"/>
              <w:rPr>
                <w:b/>
                <w:bCs/>
                <w:sz w:val="20"/>
              </w:rPr>
            </w:pPr>
            <w:r w:rsidRPr="005262FD">
              <w:rPr>
                <w:sz w:val="20"/>
              </w:rPr>
              <w:t>90</w:t>
            </w:r>
          </w:p>
        </w:tc>
        <w:tc>
          <w:tcPr>
            <w:tcW w:w="1306" w:type="dxa"/>
            <w:tcBorders>
              <w:top w:val="single" w:sz="4" w:space="0" w:color="auto"/>
              <w:left w:val="single" w:sz="4" w:space="0" w:color="auto"/>
              <w:bottom w:val="single" w:sz="4" w:space="0" w:color="auto"/>
              <w:right w:val="single" w:sz="4" w:space="0" w:color="auto"/>
            </w:tcBorders>
            <w:vAlign w:val="center"/>
          </w:tcPr>
          <w:p w14:paraId="6F7DB841" w14:textId="038664B4" w:rsidR="00126D8A" w:rsidRPr="00246F1A" w:rsidRDefault="32936E0F" w:rsidP="16E5AC5C">
            <w:pPr>
              <w:jc w:val="center"/>
              <w:rPr>
                <w:sz w:val="20"/>
              </w:rPr>
            </w:pPr>
            <w:r w:rsidRPr="00246F1A">
              <w:rPr>
                <w:sz w:val="20"/>
              </w:rPr>
              <w:t>90</w:t>
            </w:r>
          </w:p>
        </w:tc>
        <w:tc>
          <w:tcPr>
            <w:tcW w:w="2864" w:type="dxa"/>
            <w:tcBorders>
              <w:top w:val="single" w:sz="4" w:space="0" w:color="auto"/>
              <w:left w:val="single" w:sz="4" w:space="0" w:color="auto"/>
              <w:bottom w:val="single" w:sz="4" w:space="0" w:color="auto"/>
              <w:right w:val="single" w:sz="4" w:space="0" w:color="auto"/>
            </w:tcBorders>
            <w:vAlign w:val="center"/>
          </w:tcPr>
          <w:p w14:paraId="45128508" w14:textId="77777777" w:rsidR="00126D8A" w:rsidRPr="005262FD" w:rsidRDefault="00126D8A" w:rsidP="00126D8A">
            <w:pPr>
              <w:jc w:val="center"/>
              <w:rPr>
                <w:b/>
                <w:bCs/>
                <w:sz w:val="20"/>
                <w:shd w:val="clear" w:color="auto" w:fill="FFFFFF" w:themeFill="background1"/>
                <w:lang w:eastAsia="lt-LT"/>
              </w:rPr>
            </w:pPr>
          </w:p>
        </w:tc>
      </w:tr>
      <w:tr w:rsidR="00FF5490" w:rsidRPr="005262FD" w14:paraId="14116557"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C8CFAA" w14:textId="4A54B775" w:rsidR="00FF5490" w:rsidRPr="005262FD" w:rsidRDefault="00FF5490" w:rsidP="00FF5490">
            <w:pPr>
              <w:jc w:val="center"/>
              <w:rPr>
                <w:b/>
                <w:bCs/>
                <w:sz w:val="20"/>
                <w:lang w:eastAsia="lt-LT"/>
              </w:rPr>
            </w:pPr>
            <w:r w:rsidRPr="005262FD">
              <w:rPr>
                <w:b/>
                <w:bCs/>
                <w:sz w:val="20"/>
                <w:lang w:eastAsia="lt-LT"/>
              </w:rPr>
              <w:t>07-018-10-06-01 (PP)</w:t>
            </w:r>
          </w:p>
        </w:tc>
        <w:tc>
          <w:tcPr>
            <w:tcW w:w="9689"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2C132285" w14:textId="77777777" w:rsidR="00FF5490" w:rsidRPr="005262FD" w:rsidRDefault="00FF5490" w:rsidP="00165FFA">
            <w:pPr>
              <w:jc w:val="both"/>
              <w:rPr>
                <w:b/>
                <w:bCs/>
                <w:sz w:val="20"/>
              </w:rPr>
            </w:pPr>
            <w:r w:rsidRPr="005262FD">
              <w:rPr>
                <w:b/>
                <w:bCs/>
                <w:sz w:val="20"/>
              </w:rPr>
              <w:t>Stiprinti ES išorės sienos ir neteisėtos migracijos kontrolės pajėgumus ir gebėjimus</w:t>
            </w:r>
          </w:p>
          <w:p w14:paraId="19A36DDD" w14:textId="7CEA8EBC" w:rsidR="00FF5490" w:rsidRPr="005262FD" w:rsidRDefault="00FF5490" w:rsidP="00165FFA">
            <w:pPr>
              <w:jc w:val="both"/>
              <w:rPr>
                <w:i/>
                <w:iCs/>
                <w:sz w:val="20"/>
              </w:rPr>
            </w:pPr>
            <w:r w:rsidRPr="005262FD">
              <w:rPr>
                <w:i/>
                <w:iCs/>
                <w:sz w:val="20"/>
              </w:rPr>
              <w:t>Priemonės koordinatorius – VRM VSPG</w:t>
            </w:r>
            <w:r w:rsidR="00165FFA" w:rsidRPr="005262FD">
              <w:rPr>
                <w:i/>
                <w:iCs/>
                <w:sz w:val="20"/>
              </w:rPr>
              <w:t>.</w:t>
            </w:r>
          </w:p>
          <w:p w14:paraId="0FD36F13" w14:textId="5DDCDBD6" w:rsidR="00FF5490" w:rsidRPr="005262FD" w:rsidRDefault="00FF5490" w:rsidP="00165FFA">
            <w:pPr>
              <w:jc w:val="both"/>
              <w:rPr>
                <w:i/>
                <w:iCs/>
                <w:sz w:val="20"/>
              </w:rPr>
            </w:pPr>
            <w:r w:rsidRPr="005262FD">
              <w:rPr>
                <w:i/>
                <w:iCs/>
                <w:sz w:val="20"/>
              </w:rPr>
              <w:t>Priemonę įgyvendina</w:t>
            </w:r>
            <w:r w:rsidR="00165FFA" w:rsidRPr="005262FD">
              <w:rPr>
                <w:i/>
                <w:iCs/>
                <w:sz w:val="20"/>
              </w:rPr>
              <w:t xml:space="preserve"> pagal kompetenciją:</w:t>
            </w:r>
            <w:r w:rsidRPr="005262FD">
              <w:rPr>
                <w:i/>
                <w:iCs/>
                <w:sz w:val="20"/>
              </w:rPr>
              <w:t xml:space="preserve"> VSAT prie VRM; IRD prie VRM</w:t>
            </w:r>
            <w:r w:rsidR="00165FFA" w:rsidRPr="005262FD">
              <w:rPr>
                <w:i/>
                <w:iCs/>
                <w:sz w:val="20"/>
              </w:rPr>
              <w:t>.</w:t>
            </w:r>
          </w:p>
        </w:tc>
        <w:tc>
          <w:tcPr>
            <w:tcW w:w="2864" w:type="dxa"/>
            <w:tcBorders>
              <w:top w:val="single" w:sz="4" w:space="0" w:color="auto"/>
              <w:left w:val="single" w:sz="4" w:space="0" w:color="auto"/>
              <w:bottom w:val="single" w:sz="4" w:space="0" w:color="auto"/>
              <w:right w:val="single" w:sz="4" w:space="0" w:color="auto"/>
            </w:tcBorders>
            <w:vAlign w:val="center"/>
          </w:tcPr>
          <w:p w14:paraId="3D58D5DD" w14:textId="5D181BE4" w:rsidR="00FF5490" w:rsidRPr="005262FD" w:rsidRDefault="00BF5DA8" w:rsidP="00FF5490">
            <w:pPr>
              <w:jc w:val="center"/>
              <w:rPr>
                <w:sz w:val="20"/>
                <w:lang w:eastAsia="lt-LT"/>
              </w:rPr>
            </w:pPr>
            <w:r>
              <w:rPr>
                <w:sz w:val="20"/>
                <w:lang w:eastAsia="lt-LT"/>
              </w:rPr>
              <w:t xml:space="preserve"> 86 </w:t>
            </w:r>
            <w:r w:rsidR="00A82199">
              <w:rPr>
                <w:sz w:val="20"/>
                <w:lang w:eastAsia="lt-LT"/>
              </w:rPr>
              <w:t>472</w:t>
            </w:r>
            <w:r>
              <w:rPr>
                <w:sz w:val="20"/>
                <w:lang w:eastAsia="lt-LT"/>
              </w:rPr>
              <w:t xml:space="preserve"> tūkst. eurų</w:t>
            </w:r>
          </w:p>
        </w:tc>
      </w:tr>
      <w:tr w:rsidR="00A60475" w:rsidRPr="005262FD" w14:paraId="42CDC0C9" w14:textId="77777777" w:rsidTr="00CA4EFC">
        <w:trPr>
          <w:trHeight w:val="1125"/>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212142" w14:textId="3E6BAB20" w:rsidR="00FF5490" w:rsidRPr="005262FD" w:rsidRDefault="00FF5490" w:rsidP="00FF5490">
            <w:pPr>
              <w:jc w:val="center"/>
              <w:rPr>
                <w:sz w:val="20"/>
                <w:lang w:eastAsia="lt-LT"/>
              </w:rPr>
            </w:pPr>
            <w:r w:rsidRPr="005262FD">
              <w:rPr>
                <w:sz w:val="20"/>
                <w:lang w:eastAsia="lt-LT"/>
              </w:rPr>
              <w:t>R-07-018-10-06-01-01</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8BDF9F" w14:textId="6C520EBB" w:rsidR="00FF5490" w:rsidRPr="005262FD" w:rsidRDefault="00FF5490" w:rsidP="00165FFA">
            <w:pPr>
              <w:jc w:val="both"/>
              <w:rPr>
                <w:b/>
                <w:bCs/>
                <w:sz w:val="20"/>
              </w:rPr>
            </w:pPr>
            <w:r w:rsidRPr="005262FD">
              <w:rPr>
                <w:b/>
                <w:bCs/>
                <w:sz w:val="20"/>
              </w:rPr>
              <w:t>ES išorės sienos (Lietuvos dalies), stebimos taikant modernias sienos stebėjimo technologijas, dalis, proc.</w:t>
            </w:r>
          </w:p>
          <w:p w14:paraId="1EA32A48" w14:textId="50807F32" w:rsidR="00FF5490" w:rsidRPr="005262FD" w:rsidRDefault="00FF5490" w:rsidP="00165FFA">
            <w:pPr>
              <w:widowControl w:val="0"/>
              <w:tabs>
                <w:tab w:val="left" w:pos="706"/>
              </w:tabs>
              <w:jc w:val="both"/>
              <w:rPr>
                <w:i/>
                <w:iCs/>
                <w:sz w:val="20"/>
              </w:rPr>
            </w:pPr>
            <w:r w:rsidRPr="005262FD">
              <w:rPr>
                <w:i/>
                <w:iCs/>
                <w:sz w:val="20"/>
              </w:rPr>
              <w:t>Rodiklio koordinatorius – VRM VSPG.</w:t>
            </w:r>
          </w:p>
          <w:p w14:paraId="29B9C8F6" w14:textId="6C9C8FAE" w:rsidR="00FF5490" w:rsidRPr="005262FD" w:rsidRDefault="00FF5490" w:rsidP="00165FFA">
            <w:pPr>
              <w:widowControl w:val="0"/>
              <w:tabs>
                <w:tab w:val="left" w:pos="706"/>
              </w:tabs>
              <w:jc w:val="both"/>
              <w:rPr>
                <w:i/>
                <w:iCs/>
                <w:sz w:val="20"/>
              </w:rPr>
            </w:pPr>
            <w:r w:rsidRPr="005262FD">
              <w:rPr>
                <w:i/>
                <w:iCs/>
                <w:sz w:val="20"/>
              </w:rPr>
              <w:t>Rodiklį įgyvendina – VSAT prie VRM.</w:t>
            </w:r>
          </w:p>
          <w:p w14:paraId="5005C9CD" w14:textId="0688930A" w:rsidR="00FF5490" w:rsidRPr="005262FD" w:rsidRDefault="00FF5490" w:rsidP="00165FFA">
            <w:pPr>
              <w:suppressAutoHyphens/>
              <w:autoSpaceDN w:val="0"/>
              <w:jc w:val="both"/>
              <w:textAlignment w:val="baseline"/>
              <w:rPr>
                <w:i/>
                <w:iCs/>
                <w:sz w:val="20"/>
              </w:rPr>
            </w:pPr>
            <w:r w:rsidRPr="005262FD">
              <w:rPr>
                <w:i/>
                <w:iCs/>
                <w:sz w:val="20"/>
              </w:rPr>
              <w:t>202</w:t>
            </w:r>
            <w:r w:rsidR="00A90A96">
              <w:rPr>
                <w:i/>
                <w:iCs/>
                <w:sz w:val="20"/>
              </w:rPr>
              <w:t>4</w:t>
            </w:r>
            <w:r w:rsidRPr="005262FD">
              <w:rPr>
                <w:i/>
                <w:iCs/>
                <w:sz w:val="20"/>
              </w:rPr>
              <w:t xml:space="preserve"> m. pasiekta reikšmė – </w:t>
            </w:r>
            <w:r w:rsidR="0081141A" w:rsidRPr="005262FD">
              <w:rPr>
                <w:i/>
                <w:iCs/>
                <w:sz w:val="20"/>
              </w:rPr>
              <w:t>100</w:t>
            </w:r>
            <w:r w:rsidRPr="005262FD">
              <w:rPr>
                <w:i/>
                <w:iCs/>
                <w:sz w:val="20"/>
              </w:rPr>
              <w:t>.</w:t>
            </w:r>
          </w:p>
        </w:tc>
        <w:tc>
          <w:tcPr>
            <w:tcW w:w="117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1B9BBC" w14:textId="3B219D94" w:rsidR="00FF5490" w:rsidRPr="005262FD" w:rsidRDefault="00FF5490" w:rsidP="00FF5490">
            <w:pPr>
              <w:jc w:val="center"/>
              <w:rPr>
                <w:sz w:val="20"/>
                <w:lang w:eastAsia="lt-LT"/>
              </w:rPr>
            </w:pPr>
            <w:r w:rsidRPr="005262FD">
              <w:rPr>
                <w:sz w:val="20"/>
                <w:lang w:eastAsia="lt-LT"/>
              </w:rPr>
              <w:t>100</w:t>
            </w:r>
          </w:p>
        </w:tc>
        <w:tc>
          <w:tcPr>
            <w:tcW w:w="11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32421C" w14:textId="24CF5800" w:rsidR="00FF5490" w:rsidRPr="005262FD" w:rsidRDefault="00FF5490" w:rsidP="00FF5490">
            <w:pPr>
              <w:jc w:val="center"/>
              <w:rPr>
                <w:sz w:val="20"/>
                <w:lang w:eastAsia="lt-LT"/>
              </w:rPr>
            </w:pPr>
            <w:r w:rsidRPr="005262FD">
              <w:rPr>
                <w:sz w:val="20"/>
                <w:lang w:eastAsia="lt-LT"/>
              </w:rPr>
              <w:t>100</w:t>
            </w:r>
          </w:p>
        </w:tc>
        <w:tc>
          <w:tcPr>
            <w:tcW w:w="13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1ED23C" w14:textId="25FF5890" w:rsidR="00FF5490" w:rsidRPr="005262FD" w:rsidRDefault="6B1E9750" w:rsidP="00FF5490">
            <w:pPr>
              <w:jc w:val="center"/>
              <w:rPr>
                <w:sz w:val="20"/>
                <w:lang w:eastAsia="lt-LT"/>
              </w:rPr>
            </w:pPr>
            <w:r w:rsidRPr="005262FD">
              <w:rPr>
                <w:sz w:val="20"/>
                <w:lang w:eastAsia="lt-LT"/>
              </w:rPr>
              <w:t>100</w:t>
            </w:r>
          </w:p>
        </w:tc>
        <w:tc>
          <w:tcPr>
            <w:tcW w:w="2864" w:type="dxa"/>
            <w:tcBorders>
              <w:top w:val="single" w:sz="4" w:space="0" w:color="auto"/>
              <w:left w:val="single" w:sz="4" w:space="0" w:color="auto"/>
              <w:bottom w:val="single" w:sz="4" w:space="0" w:color="auto"/>
              <w:right w:val="single" w:sz="4" w:space="0" w:color="auto"/>
            </w:tcBorders>
            <w:vAlign w:val="center"/>
          </w:tcPr>
          <w:p w14:paraId="4B742C21" w14:textId="5B7C1E30" w:rsidR="00FF5490" w:rsidRPr="005262FD" w:rsidRDefault="00FF5490" w:rsidP="00FF5490">
            <w:pPr>
              <w:jc w:val="center"/>
              <w:rPr>
                <w:sz w:val="20"/>
                <w:lang w:eastAsia="lt-LT"/>
              </w:rPr>
            </w:pPr>
          </w:p>
        </w:tc>
      </w:tr>
      <w:tr w:rsidR="00126D8A" w:rsidRPr="005262FD" w14:paraId="705B9157" w14:textId="77777777" w:rsidTr="00CA4EFC">
        <w:trPr>
          <w:trHeight w:val="498"/>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161F38" w14:textId="433B41BC" w:rsidR="00126D8A" w:rsidRPr="005262FD" w:rsidRDefault="00126D8A" w:rsidP="00126D8A">
            <w:pPr>
              <w:jc w:val="center"/>
              <w:rPr>
                <w:sz w:val="20"/>
                <w:lang w:eastAsia="lt-LT"/>
              </w:rPr>
            </w:pPr>
            <w:r w:rsidRPr="005262FD">
              <w:rPr>
                <w:b/>
                <w:sz w:val="20"/>
                <w:lang w:eastAsia="lt-LT"/>
              </w:rPr>
              <w:t>07-018-10-07</w:t>
            </w:r>
          </w:p>
        </w:tc>
        <w:tc>
          <w:tcPr>
            <w:tcW w:w="9689"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501FD817" w14:textId="6667C274" w:rsidR="00126D8A" w:rsidRPr="005262FD" w:rsidRDefault="00126D8A" w:rsidP="00126D8A">
            <w:pPr>
              <w:jc w:val="both"/>
              <w:rPr>
                <w:sz w:val="20"/>
                <w:lang w:eastAsia="lt-LT"/>
              </w:rPr>
            </w:pPr>
            <w:r w:rsidRPr="005262FD">
              <w:rPr>
                <w:b/>
                <w:sz w:val="20"/>
              </w:rPr>
              <w:t xml:space="preserve">PAŽANGOS UŽDAVINYS </w:t>
            </w:r>
            <w:r w:rsidRPr="005262FD">
              <w:rPr>
                <w:b/>
                <w:bCs/>
                <w:sz w:val="20"/>
              </w:rPr>
              <w:t>„M</w:t>
            </w:r>
            <w:r w:rsidRPr="005262FD">
              <w:rPr>
                <w:b/>
                <w:color w:val="000000" w:themeColor="text1"/>
                <w:sz w:val="20"/>
              </w:rPr>
              <w:t>ažinti sunkaus nusikalstamumo ir terorizmo grėsmes</w:t>
            </w:r>
            <w:r w:rsidRPr="005262FD">
              <w:rPr>
                <w:b/>
                <w:bCs/>
                <w:sz w:val="20"/>
              </w:rPr>
              <w:t xml:space="preserve">“ </w:t>
            </w:r>
          </w:p>
        </w:tc>
        <w:tc>
          <w:tcPr>
            <w:tcW w:w="28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B1CEE8" w14:textId="77777777" w:rsidR="00126D8A" w:rsidRPr="005262FD" w:rsidRDefault="00126D8A" w:rsidP="00126D8A">
            <w:pPr>
              <w:jc w:val="center"/>
              <w:rPr>
                <w:sz w:val="20"/>
                <w:lang w:eastAsia="lt-LT"/>
              </w:rPr>
            </w:pPr>
          </w:p>
        </w:tc>
      </w:tr>
      <w:tr w:rsidR="00A60475" w:rsidRPr="005262FD" w14:paraId="161FF891"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71DCE3" w14:textId="7C6E88E8" w:rsidR="00A46D2A" w:rsidRPr="005262FD" w:rsidRDefault="00A46D2A" w:rsidP="00993F52">
            <w:pPr>
              <w:jc w:val="center"/>
              <w:rPr>
                <w:sz w:val="20"/>
                <w:lang w:eastAsia="lt-LT"/>
              </w:rPr>
            </w:pPr>
            <w:r w:rsidRPr="005262FD">
              <w:rPr>
                <w:sz w:val="20"/>
                <w:lang w:eastAsia="lt-LT"/>
              </w:rPr>
              <w:t>E-07-01</w:t>
            </w:r>
            <w:r w:rsidR="00A10DA6" w:rsidRPr="005262FD">
              <w:rPr>
                <w:sz w:val="20"/>
                <w:lang w:eastAsia="lt-LT"/>
              </w:rPr>
              <w:t>8</w:t>
            </w:r>
            <w:r w:rsidRPr="005262FD">
              <w:rPr>
                <w:sz w:val="20"/>
                <w:lang w:eastAsia="lt-LT"/>
              </w:rPr>
              <w:t>-10-07-01</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33AEA8" w14:textId="77777777" w:rsidR="00A46D2A" w:rsidRPr="00246F1A" w:rsidRDefault="00A46D2A" w:rsidP="00993F52">
            <w:pPr>
              <w:jc w:val="both"/>
              <w:rPr>
                <w:b/>
                <w:bCs/>
                <w:sz w:val="20"/>
              </w:rPr>
            </w:pPr>
            <w:r w:rsidRPr="00246F1A">
              <w:rPr>
                <w:b/>
                <w:bCs/>
                <w:sz w:val="20"/>
              </w:rPr>
              <w:t>Sunkių ir labai sunkių nusikaltimų skaičius, tenkantis 100  tūkst. gyventojų</w:t>
            </w:r>
          </w:p>
          <w:p w14:paraId="78C033BA" w14:textId="77777777" w:rsidR="00A46D2A" w:rsidRPr="00246F1A" w:rsidRDefault="00A46D2A" w:rsidP="00993F52">
            <w:pPr>
              <w:jc w:val="both"/>
              <w:rPr>
                <w:bCs/>
                <w:sz w:val="20"/>
              </w:rPr>
            </w:pPr>
            <w:r w:rsidRPr="00246F1A">
              <w:rPr>
                <w:bCs/>
                <w:i/>
                <w:sz w:val="20"/>
              </w:rPr>
              <w:t>Rodiklio koordinatorius – VRM VSPG.</w:t>
            </w:r>
          </w:p>
          <w:p w14:paraId="008D63F8" w14:textId="2AD257E3" w:rsidR="00A46D2A" w:rsidRPr="00246F1A" w:rsidRDefault="00741746" w:rsidP="00993F52">
            <w:pPr>
              <w:jc w:val="both"/>
              <w:rPr>
                <w:i/>
                <w:sz w:val="20"/>
              </w:rPr>
            </w:pPr>
            <w:r w:rsidRPr="00246F1A">
              <w:rPr>
                <w:i/>
                <w:sz w:val="20"/>
              </w:rPr>
              <w:t>P</w:t>
            </w:r>
            <w:r w:rsidR="00A46D2A" w:rsidRPr="00246F1A">
              <w:rPr>
                <w:i/>
                <w:sz w:val="20"/>
              </w:rPr>
              <w:t>radinė 2020 m. reikšmė – 102.</w:t>
            </w:r>
          </w:p>
          <w:p w14:paraId="0E255960" w14:textId="4F45F1A1" w:rsidR="00A46D2A" w:rsidRPr="00246F1A" w:rsidRDefault="00A46D2A" w:rsidP="00993F52">
            <w:pPr>
              <w:widowControl w:val="0"/>
              <w:tabs>
                <w:tab w:val="left" w:pos="706"/>
              </w:tabs>
              <w:jc w:val="both"/>
              <w:rPr>
                <w:sz w:val="20"/>
                <w:lang w:eastAsia="lt-LT"/>
              </w:rPr>
            </w:pPr>
            <w:r w:rsidRPr="00246F1A">
              <w:rPr>
                <w:i/>
                <w:sz w:val="20"/>
                <w:lang w:eastAsia="lt-LT"/>
              </w:rPr>
              <w:t>202</w:t>
            </w:r>
            <w:r w:rsidR="00A90A96" w:rsidRPr="00246F1A">
              <w:rPr>
                <w:i/>
                <w:sz w:val="20"/>
                <w:lang w:eastAsia="lt-LT"/>
              </w:rPr>
              <w:t>4</w:t>
            </w:r>
            <w:r w:rsidRPr="00246F1A">
              <w:rPr>
                <w:i/>
                <w:sz w:val="20"/>
                <w:lang w:eastAsia="lt-LT"/>
              </w:rPr>
              <w:t xml:space="preserve"> m. pasiekta reikšmė – 7</w:t>
            </w:r>
            <w:r w:rsidR="00A90A96" w:rsidRPr="00246F1A">
              <w:rPr>
                <w:i/>
                <w:sz w:val="20"/>
                <w:lang w:eastAsia="lt-LT"/>
              </w:rPr>
              <w:t>3</w:t>
            </w:r>
            <w:r w:rsidRPr="00246F1A">
              <w:rPr>
                <w:i/>
                <w:sz w:val="20"/>
                <w:lang w:eastAsia="lt-LT"/>
              </w:rPr>
              <w:t>.</w:t>
            </w: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49E26E46" w14:textId="65F961DA" w:rsidR="00A46D2A" w:rsidRPr="00246F1A" w:rsidRDefault="763A03B7" w:rsidP="16E5AC5C">
            <w:pPr>
              <w:jc w:val="center"/>
              <w:rPr>
                <w:sz w:val="20"/>
              </w:rPr>
            </w:pPr>
            <w:r w:rsidRPr="00246F1A">
              <w:rPr>
                <w:sz w:val="20"/>
              </w:rPr>
              <w:t>75</w:t>
            </w:r>
          </w:p>
        </w:tc>
        <w:tc>
          <w:tcPr>
            <w:tcW w:w="1177" w:type="dxa"/>
            <w:tcBorders>
              <w:top w:val="single" w:sz="4" w:space="0" w:color="auto"/>
              <w:left w:val="single" w:sz="4" w:space="0" w:color="auto"/>
              <w:bottom w:val="single" w:sz="4" w:space="0" w:color="auto"/>
              <w:right w:val="single" w:sz="4" w:space="0" w:color="auto"/>
            </w:tcBorders>
            <w:vAlign w:val="center"/>
          </w:tcPr>
          <w:p w14:paraId="0EAD4854" w14:textId="6E0CEE75" w:rsidR="00A46D2A" w:rsidRPr="00246F1A" w:rsidRDefault="4C135612" w:rsidP="16E5AC5C">
            <w:pPr>
              <w:jc w:val="center"/>
              <w:rPr>
                <w:color w:val="000000" w:themeColor="text1"/>
                <w:sz w:val="20"/>
                <w:lang w:eastAsia="lt-LT"/>
              </w:rPr>
            </w:pPr>
            <w:r w:rsidRPr="00246F1A">
              <w:rPr>
                <w:color w:val="000000" w:themeColor="text1"/>
                <w:sz w:val="20"/>
                <w:lang w:eastAsia="lt-LT"/>
              </w:rPr>
              <w:t>75</w:t>
            </w:r>
          </w:p>
        </w:tc>
        <w:tc>
          <w:tcPr>
            <w:tcW w:w="1306" w:type="dxa"/>
            <w:tcBorders>
              <w:top w:val="single" w:sz="4" w:space="0" w:color="auto"/>
              <w:left w:val="single" w:sz="4" w:space="0" w:color="auto"/>
              <w:bottom w:val="single" w:sz="4" w:space="0" w:color="auto"/>
              <w:right w:val="single" w:sz="4" w:space="0" w:color="auto"/>
            </w:tcBorders>
            <w:vAlign w:val="center"/>
          </w:tcPr>
          <w:p w14:paraId="28BC6A47" w14:textId="16D84A5E" w:rsidR="00A46D2A" w:rsidRPr="00246F1A" w:rsidRDefault="4C135612" w:rsidP="00246F1A">
            <w:pPr>
              <w:jc w:val="center"/>
              <w:rPr>
                <w:sz w:val="20"/>
              </w:rPr>
            </w:pPr>
            <w:r w:rsidRPr="00246F1A">
              <w:rPr>
                <w:sz w:val="20"/>
                <w:lang w:eastAsia="lt-LT"/>
              </w:rPr>
              <w:t>75</w:t>
            </w:r>
          </w:p>
        </w:tc>
        <w:tc>
          <w:tcPr>
            <w:tcW w:w="2864" w:type="dxa"/>
            <w:tcBorders>
              <w:top w:val="single" w:sz="4" w:space="0" w:color="auto"/>
              <w:left w:val="single" w:sz="4" w:space="0" w:color="auto"/>
              <w:bottom w:val="single" w:sz="4" w:space="0" w:color="auto"/>
              <w:right w:val="single" w:sz="4" w:space="0" w:color="auto"/>
            </w:tcBorders>
            <w:vAlign w:val="center"/>
          </w:tcPr>
          <w:p w14:paraId="5F45DC44" w14:textId="439EF46C" w:rsidR="00A46D2A" w:rsidRPr="005262FD" w:rsidRDefault="00A46D2A" w:rsidP="00993F52">
            <w:pPr>
              <w:jc w:val="center"/>
              <w:rPr>
                <w:sz w:val="20"/>
                <w:lang w:eastAsia="lt-LT"/>
              </w:rPr>
            </w:pPr>
          </w:p>
        </w:tc>
      </w:tr>
      <w:tr w:rsidR="00A60475" w:rsidRPr="005262FD" w14:paraId="59BC29A7"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8FA0AD" w14:textId="54332BDD" w:rsidR="00A46D2A" w:rsidRPr="005262FD" w:rsidRDefault="00A46D2A" w:rsidP="00993F52">
            <w:pPr>
              <w:jc w:val="center"/>
              <w:rPr>
                <w:sz w:val="20"/>
                <w:lang w:eastAsia="lt-LT"/>
              </w:rPr>
            </w:pPr>
            <w:r w:rsidRPr="005262FD">
              <w:rPr>
                <w:sz w:val="20"/>
                <w:lang w:eastAsia="lt-LT"/>
              </w:rPr>
              <w:t>E-07-01</w:t>
            </w:r>
            <w:r w:rsidR="00A10DA6" w:rsidRPr="005262FD">
              <w:rPr>
                <w:sz w:val="20"/>
                <w:lang w:eastAsia="lt-LT"/>
              </w:rPr>
              <w:t>8</w:t>
            </w:r>
            <w:r w:rsidRPr="005262FD">
              <w:rPr>
                <w:sz w:val="20"/>
                <w:lang w:eastAsia="lt-LT"/>
              </w:rPr>
              <w:t>-10-07-02</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13EA10" w14:textId="77777777" w:rsidR="00A46D2A" w:rsidRPr="005262FD" w:rsidRDefault="00A46D2A" w:rsidP="00993F52">
            <w:pPr>
              <w:jc w:val="both"/>
              <w:rPr>
                <w:b/>
                <w:bCs/>
                <w:sz w:val="20"/>
              </w:rPr>
            </w:pPr>
            <w:r w:rsidRPr="005262FD">
              <w:rPr>
                <w:b/>
                <w:bCs/>
                <w:sz w:val="20"/>
              </w:rPr>
              <w:t>Ištirtų sunkių ir labai sunkių nusikaltimų dalis, proc. (subendrintas visų institucijų, tiriančių sunkius ir labai sunkius nusikaltimus, rodiklis)</w:t>
            </w:r>
          </w:p>
          <w:p w14:paraId="4F0719CA" w14:textId="77777777" w:rsidR="00A46D2A" w:rsidRPr="005262FD" w:rsidRDefault="00A46D2A" w:rsidP="00993F52">
            <w:pPr>
              <w:jc w:val="both"/>
              <w:rPr>
                <w:bCs/>
                <w:sz w:val="20"/>
              </w:rPr>
            </w:pPr>
            <w:r w:rsidRPr="005262FD">
              <w:rPr>
                <w:bCs/>
                <w:i/>
                <w:sz w:val="20"/>
              </w:rPr>
              <w:t>Rodiklio koordinatorius – VRM VSPG.</w:t>
            </w:r>
          </w:p>
          <w:p w14:paraId="5E753A24" w14:textId="77777777" w:rsidR="00A46D2A" w:rsidRPr="005262FD" w:rsidRDefault="00A46D2A" w:rsidP="00993F52">
            <w:pPr>
              <w:jc w:val="both"/>
              <w:rPr>
                <w:i/>
                <w:iCs/>
                <w:sz w:val="20"/>
              </w:rPr>
            </w:pPr>
            <w:r w:rsidRPr="005262FD">
              <w:rPr>
                <w:i/>
                <w:iCs/>
                <w:sz w:val="20"/>
              </w:rPr>
              <w:t>Pagal kompetenciją rodiklį įgyvendina:</w:t>
            </w:r>
          </w:p>
          <w:p w14:paraId="52445629" w14:textId="77777777" w:rsidR="00A46D2A" w:rsidRPr="005262FD" w:rsidRDefault="00A46D2A" w:rsidP="00993F52">
            <w:pPr>
              <w:jc w:val="both"/>
              <w:rPr>
                <w:i/>
                <w:iCs/>
                <w:sz w:val="20"/>
              </w:rPr>
            </w:pPr>
            <w:r w:rsidRPr="005262FD">
              <w:rPr>
                <w:i/>
                <w:iCs/>
                <w:sz w:val="20"/>
              </w:rPr>
              <w:t xml:space="preserve">VRM statutinės įstaigos: </w:t>
            </w:r>
          </w:p>
          <w:p w14:paraId="22AA4FFE" w14:textId="77777777" w:rsidR="00A46D2A" w:rsidRPr="005262FD" w:rsidRDefault="00A46D2A" w:rsidP="00993F52">
            <w:pPr>
              <w:jc w:val="both"/>
              <w:rPr>
                <w:i/>
                <w:sz w:val="20"/>
                <w:lang w:eastAsia="lt-LT"/>
              </w:rPr>
            </w:pPr>
            <w:r w:rsidRPr="005262FD">
              <w:rPr>
                <w:i/>
                <w:sz w:val="20"/>
              </w:rPr>
              <w:t>PD prie VRM</w:t>
            </w:r>
            <w:r w:rsidRPr="005262FD">
              <w:rPr>
                <w:i/>
                <w:sz w:val="20"/>
                <w:lang w:eastAsia="lt-LT"/>
              </w:rPr>
              <w:t xml:space="preserve"> (SVP rodiklis R-07-011-11-01-02);</w:t>
            </w:r>
          </w:p>
          <w:p w14:paraId="7ACB88BB" w14:textId="77777777" w:rsidR="00A46D2A" w:rsidRPr="005262FD" w:rsidRDefault="00A46D2A" w:rsidP="00993F52">
            <w:pPr>
              <w:jc w:val="both"/>
              <w:rPr>
                <w:i/>
                <w:sz w:val="20"/>
                <w:lang w:eastAsia="lt-LT"/>
              </w:rPr>
            </w:pPr>
            <w:r w:rsidRPr="005262FD">
              <w:rPr>
                <w:i/>
                <w:sz w:val="20"/>
                <w:lang w:eastAsia="lt-LT"/>
              </w:rPr>
              <w:t xml:space="preserve">VSAT prie VRM (SVP rodiklis </w:t>
            </w:r>
            <w:r w:rsidRPr="005262FD">
              <w:rPr>
                <w:i/>
                <w:sz w:val="20"/>
              </w:rPr>
              <w:t>R-07-013-11-02-02);</w:t>
            </w:r>
          </w:p>
          <w:p w14:paraId="6D495662" w14:textId="416389F9" w:rsidR="00A46D2A" w:rsidRPr="005262FD" w:rsidRDefault="00A46D2A" w:rsidP="00993F52">
            <w:pPr>
              <w:jc w:val="both"/>
              <w:rPr>
                <w:i/>
                <w:sz w:val="20"/>
                <w:lang w:eastAsia="lt-LT"/>
              </w:rPr>
            </w:pPr>
            <w:r w:rsidRPr="005262FD">
              <w:rPr>
                <w:i/>
                <w:sz w:val="20"/>
                <w:lang w:eastAsia="lt-LT"/>
              </w:rPr>
              <w:lastRenderedPageBreak/>
              <w:t xml:space="preserve">FNTT prie VRM </w:t>
            </w:r>
            <w:r w:rsidR="006B3AFC" w:rsidRPr="005262FD">
              <w:rPr>
                <w:i/>
                <w:sz w:val="20"/>
                <w:lang w:eastAsia="lt-LT"/>
              </w:rPr>
              <w:t>(</w:t>
            </w:r>
            <w:r w:rsidRPr="005262FD">
              <w:rPr>
                <w:i/>
                <w:sz w:val="20"/>
                <w:lang w:eastAsia="lt-LT"/>
              </w:rPr>
              <w:t>SVP rodiklis R-07-015-11-01-02);</w:t>
            </w:r>
          </w:p>
          <w:p w14:paraId="3183CF89" w14:textId="77777777" w:rsidR="00A46D2A" w:rsidRPr="005262FD" w:rsidRDefault="00A46D2A" w:rsidP="00993F52">
            <w:pPr>
              <w:jc w:val="both"/>
              <w:rPr>
                <w:i/>
                <w:sz w:val="20"/>
                <w:lang w:eastAsia="lt-LT"/>
              </w:rPr>
            </w:pPr>
            <w:r w:rsidRPr="005262FD">
              <w:rPr>
                <w:i/>
                <w:sz w:val="20"/>
                <w:lang w:eastAsia="lt-LT"/>
              </w:rPr>
              <w:t xml:space="preserve">Kitų institucijų statutinės įstaigos, tiriančios sunkius ir labai sunkius nusikaltimus. </w:t>
            </w:r>
          </w:p>
          <w:p w14:paraId="28BD7DD5" w14:textId="48C4FF3F" w:rsidR="00A46D2A" w:rsidRPr="005262FD" w:rsidRDefault="00741746" w:rsidP="00993F52">
            <w:pPr>
              <w:rPr>
                <w:i/>
                <w:sz w:val="20"/>
              </w:rPr>
            </w:pPr>
            <w:r>
              <w:rPr>
                <w:i/>
                <w:sz w:val="20"/>
              </w:rPr>
              <w:t>P</w:t>
            </w:r>
            <w:r w:rsidR="00A46D2A" w:rsidRPr="005262FD">
              <w:rPr>
                <w:i/>
                <w:sz w:val="20"/>
              </w:rPr>
              <w:t>radinė 2020 m. reikšmė – 65.</w:t>
            </w:r>
          </w:p>
          <w:p w14:paraId="422BA899" w14:textId="155EC3EC" w:rsidR="00A46D2A" w:rsidRPr="005262FD" w:rsidRDefault="00A46D2A" w:rsidP="00993F52">
            <w:pPr>
              <w:rPr>
                <w:sz w:val="20"/>
              </w:rPr>
            </w:pPr>
            <w:r w:rsidRPr="005262FD">
              <w:rPr>
                <w:i/>
                <w:sz w:val="20"/>
                <w:lang w:eastAsia="lt-LT"/>
              </w:rPr>
              <w:t>202</w:t>
            </w:r>
            <w:r w:rsidR="00A90A96">
              <w:rPr>
                <w:i/>
                <w:sz w:val="20"/>
                <w:lang w:eastAsia="lt-LT"/>
              </w:rPr>
              <w:t>4</w:t>
            </w:r>
            <w:r w:rsidRPr="005262FD">
              <w:rPr>
                <w:i/>
                <w:sz w:val="20"/>
                <w:lang w:eastAsia="lt-LT"/>
              </w:rPr>
              <w:t xml:space="preserve"> m. pasiekta reikšmė – </w:t>
            </w:r>
            <w:r w:rsidR="00A90A96">
              <w:rPr>
                <w:i/>
                <w:sz w:val="20"/>
                <w:lang w:eastAsia="lt-LT"/>
              </w:rPr>
              <w:t>78</w:t>
            </w:r>
            <w:r w:rsidRPr="005262FD">
              <w:rPr>
                <w:i/>
                <w:sz w:val="20"/>
                <w:lang w:eastAsia="lt-LT"/>
              </w:rPr>
              <w:t>.</w:t>
            </w: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1FEFC502" w14:textId="5935153E" w:rsidR="00A46D2A" w:rsidRPr="005262FD" w:rsidRDefault="00A60475" w:rsidP="00993F52">
            <w:pPr>
              <w:jc w:val="center"/>
              <w:rPr>
                <w:color w:val="000000"/>
                <w:sz w:val="20"/>
                <w:lang w:eastAsia="lt-LT"/>
              </w:rPr>
            </w:pPr>
            <w:r w:rsidRPr="005262FD">
              <w:rPr>
                <w:sz w:val="20"/>
              </w:rPr>
              <w:lastRenderedPageBreak/>
              <w:t>80</w:t>
            </w:r>
          </w:p>
        </w:tc>
        <w:tc>
          <w:tcPr>
            <w:tcW w:w="1177" w:type="dxa"/>
            <w:tcBorders>
              <w:top w:val="single" w:sz="4" w:space="0" w:color="auto"/>
              <w:left w:val="single" w:sz="4" w:space="0" w:color="auto"/>
              <w:bottom w:val="single" w:sz="4" w:space="0" w:color="auto"/>
              <w:right w:val="single" w:sz="4" w:space="0" w:color="auto"/>
            </w:tcBorders>
            <w:vAlign w:val="center"/>
          </w:tcPr>
          <w:p w14:paraId="4C65A5E2" w14:textId="77777777" w:rsidR="00A46D2A" w:rsidRPr="005262FD" w:rsidRDefault="00A46D2A" w:rsidP="00993F52">
            <w:pPr>
              <w:jc w:val="center"/>
              <w:rPr>
                <w:color w:val="000000"/>
                <w:sz w:val="20"/>
                <w:lang w:eastAsia="lt-LT"/>
              </w:rPr>
            </w:pPr>
            <w:r w:rsidRPr="005262FD">
              <w:rPr>
                <w:sz w:val="20"/>
                <w:lang w:eastAsia="lt-LT"/>
              </w:rPr>
              <w:t>80</w:t>
            </w:r>
          </w:p>
        </w:tc>
        <w:tc>
          <w:tcPr>
            <w:tcW w:w="1306" w:type="dxa"/>
            <w:tcBorders>
              <w:top w:val="single" w:sz="4" w:space="0" w:color="auto"/>
              <w:left w:val="single" w:sz="4" w:space="0" w:color="auto"/>
              <w:bottom w:val="single" w:sz="4" w:space="0" w:color="auto"/>
              <w:right w:val="single" w:sz="4" w:space="0" w:color="auto"/>
            </w:tcBorders>
            <w:vAlign w:val="center"/>
          </w:tcPr>
          <w:p w14:paraId="7299A5DE" w14:textId="28818075" w:rsidR="00A46D2A" w:rsidRPr="005262FD" w:rsidRDefault="6E53ECF9" w:rsidP="16E5AC5C">
            <w:pPr>
              <w:jc w:val="center"/>
              <w:rPr>
                <w:sz w:val="20"/>
              </w:rPr>
            </w:pPr>
            <w:r w:rsidRPr="16E5AC5C">
              <w:rPr>
                <w:sz w:val="20"/>
              </w:rPr>
              <w:t>80</w:t>
            </w:r>
          </w:p>
        </w:tc>
        <w:tc>
          <w:tcPr>
            <w:tcW w:w="2864" w:type="dxa"/>
            <w:tcBorders>
              <w:top w:val="single" w:sz="4" w:space="0" w:color="auto"/>
              <w:left w:val="single" w:sz="4" w:space="0" w:color="auto"/>
              <w:bottom w:val="single" w:sz="4" w:space="0" w:color="auto"/>
              <w:right w:val="single" w:sz="4" w:space="0" w:color="auto"/>
            </w:tcBorders>
            <w:vAlign w:val="center"/>
          </w:tcPr>
          <w:p w14:paraId="0B7D1C87" w14:textId="4413BD08" w:rsidR="00A46D2A" w:rsidRPr="005262FD" w:rsidRDefault="00A46D2A" w:rsidP="00993F52">
            <w:pPr>
              <w:jc w:val="center"/>
              <w:rPr>
                <w:bCs/>
                <w:sz w:val="20"/>
                <w:lang w:eastAsia="lt-LT"/>
              </w:rPr>
            </w:pPr>
          </w:p>
        </w:tc>
      </w:tr>
      <w:tr w:rsidR="00A46D2A" w:rsidRPr="005262FD" w14:paraId="0010F93D"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96D7DE" w14:textId="47D37D87" w:rsidR="00A46D2A" w:rsidRPr="005262FD" w:rsidRDefault="00A46D2A" w:rsidP="00993F52">
            <w:pPr>
              <w:jc w:val="center"/>
              <w:rPr>
                <w:b/>
                <w:sz w:val="20"/>
                <w:lang w:eastAsia="lt-LT"/>
              </w:rPr>
            </w:pPr>
            <w:r w:rsidRPr="005262FD">
              <w:rPr>
                <w:b/>
                <w:sz w:val="20"/>
                <w:lang w:eastAsia="lt-LT"/>
              </w:rPr>
              <w:t>07-01</w:t>
            </w:r>
            <w:r w:rsidR="00A10DA6" w:rsidRPr="005262FD">
              <w:rPr>
                <w:b/>
                <w:sz w:val="20"/>
                <w:lang w:eastAsia="lt-LT"/>
              </w:rPr>
              <w:t>8</w:t>
            </w:r>
            <w:r w:rsidRPr="005262FD">
              <w:rPr>
                <w:b/>
                <w:sz w:val="20"/>
                <w:lang w:eastAsia="lt-LT"/>
              </w:rPr>
              <w:t>-10-07-01 (PP)</w:t>
            </w:r>
          </w:p>
        </w:tc>
        <w:tc>
          <w:tcPr>
            <w:tcW w:w="9689"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0FE41E38" w14:textId="77777777" w:rsidR="00A46D2A" w:rsidRPr="005262FD" w:rsidRDefault="00A46D2A" w:rsidP="00993F52">
            <w:pPr>
              <w:jc w:val="both"/>
              <w:rPr>
                <w:b/>
                <w:bCs/>
                <w:sz w:val="20"/>
              </w:rPr>
            </w:pPr>
            <w:r w:rsidRPr="005262FD">
              <w:rPr>
                <w:b/>
                <w:bCs/>
                <w:sz w:val="20"/>
              </w:rPr>
              <w:t>Sudaryti prielaidas veiksmingai nusikaltimų prevencijai ir kontrolei bei terorizmo grėsmių mažinimui</w:t>
            </w:r>
          </w:p>
          <w:p w14:paraId="3D67F128" w14:textId="77777777" w:rsidR="00A46D2A" w:rsidRPr="005262FD" w:rsidRDefault="00A46D2A" w:rsidP="00993F52">
            <w:pPr>
              <w:jc w:val="both"/>
              <w:rPr>
                <w:i/>
                <w:sz w:val="20"/>
              </w:rPr>
            </w:pPr>
            <w:r w:rsidRPr="005262FD">
              <w:rPr>
                <w:i/>
                <w:sz w:val="20"/>
              </w:rPr>
              <w:t xml:space="preserve">Priemonės koordinatorius – VRM VSPG. </w:t>
            </w:r>
          </w:p>
        </w:tc>
        <w:tc>
          <w:tcPr>
            <w:tcW w:w="2864" w:type="dxa"/>
            <w:tcBorders>
              <w:top w:val="single" w:sz="4" w:space="0" w:color="auto"/>
              <w:left w:val="single" w:sz="4" w:space="0" w:color="auto"/>
              <w:bottom w:val="single" w:sz="4" w:space="0" w:color="auto"/>
              <w:right w:val="single" w:sz="4" w:space="0" w:color="auto"/>
            </w:tcBorders>
            <w:vAlign w:val="center"/>
          </w:tcPr>
          <w:p w14:paraId="579B68D1" w14:textId="4E927665" w:rsidR="00A46D2A" w:rsidRPr="005262FD" w:rsidRDefault="00BF5DA8" w:rsidP="00993F52">
            <w:pPr>
              <w:jc w:val="center"/>
              <w:rPr>
                <w:sz w:val="20"/>
                <w:lang w:eastAsia="lt-LT"/>
              </w:rPr>
            </w:pPr>
            <w:r>
              <w:rPr>
                <w:sz w:val="20"/>
                <w:lang w:eastAsia="lt-LT"/>
              </w:rPr>
              <w:t>10 300 tūkst. eurų</w:t>
            </w:r>
          </w:p>
        </w:tc>
      </w:tr>
      <w:tr w:rsidR="001B38BD" w:rsidRPr="005262FD" w14:paraId="2CB68AE8" w14:textId="77777777" w:rsidTr="00CA4EFC">
        <w:trPr>
          <w:trHeight w:val="300"/>
        </w:trPr>
        <w:tc>
          <w:tcPr>
            <w:tcW w:w="2381" w:type="dxa"/>
            <w:tcBorders>
              <w:top w:val="single" w:sz="4" w:space="0" w:color="auto"/>
              <w:left w:val="single" w:sz="4" w:space="0" w:color="auto"/>
              <w:right w:val="single" w:sz="4" w:space="0" w:color="auto"/>
            </w:tcBorders>
            <w:tcMar>
              <w:top w:w="28" w:type="dxa"/>
              <w:left w:w="57" w:type="dxa"/>
              <w:bottom w:w="28" w:type="dxa"/>
              <w:right w:w="57" w:type="dxa"/>
            </w:tcMar>
            <w:vAlign w:val="center"/>
          </w:tcPr>
          <w:p w14:paraId="26364E70" w14:textId="29140933" w:rsidR="001B38BD" w:rsidRPr="005262FD" w:rsidRDefault="001B38BD" w:rsidP="001B38BD">
            <w:pPr>
              <w:jc w:val="center"/>
              <w:rPr>
                <w:sz w:val="20"/>
                <w:lang w:eastAsia="lt-LT"/>
              </w:rPr>
            </w:pPr>
            <w:r w:rsidRPr="005262FD">
              <w:rPr>
                <w:sz w:val="20"/>
                <w:lang w:eastAsia="lt-LT"/>
              </w:rPr>
              <w:t>R-07-018-10-07-01-01</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6BD7CA" w14:textId="77777777" w:rsidR="001B38BD" w:rsidRPr="005262FD" w:rsidRDefault="001B38BD" w:rsidP="001B38BD">
            <w:pPr>
              <w:jc w:val="both"/>
              <w:rPr>
                <w:b/>
                <w:sz w:val="20"/>
              </w:rPr>
            </w:pPr>
            <w:r w:rsidRPr="005262FD">
              <w:rPr>
                <w:b/>
                <w:sz w:val="20"/>
              </w:rPr>
              <w:t>Gyventojų, manančių, kad rizika tapti nusikaltimo auka savo gyvenamojoje vietovėje yra maža, dalis, ne mažiau kaip, proc.</w:t>
            </w:r>
          </w:p>
          <w:p w14:paraId="6E14B0BC" w14:textId="33E40C7B" w:rsidR="001B38BD" w:rsidRPr="005262FD" w:rsidRDefault="001B38BD" w:rsidP="001B38BD">
            <w:pPr>
              <w:widowControl w:val="0"/>
              <w:tabs>
                <w:tab w:val="left" w:pos="706"/>
              </w:tabs>
              <w:ind w:left="34" w:hanging="34"/>
              <w:jc w:val="both"/>
              <w:rPr>
                <w:i/>
                <w:iCs/>
                <w:color w:val="000000"/>
                <w:sz w:val="20"/>
                <w:lang w:eastAsia="lt-LT"/>
              </w:rPr>
            </w:pPr>
            <w:r w:rsidRPr="005262FD">
              <w:rPr>
                <w:i/>
                <w:iCs/>
                <w:color w:val="000000"/>
                <w:sz w:val="20"/>
                <w:lang w:eastAsia="lt-LT"/>
              </w:rPr>
              <w:t>Rodiklio koordinatorius – VRM VSPG</w:t>
            </w:r>
            <w:r>
              <w:rPr>
                <w:i/>
                <w:iCs/>
                <w:color w:val="000000"/>
                <w:sz w:val="20"/>
                <w:lang w:eastAsia="lt-LT"/>
              </w:rPr>
              <w:t>.</w:t>
            </w:r>
          </w:p>
          <w:p w14:paraId="361A5A17" w14:textId="58DFAAC1" w:rsidR="001B38BD" w:rsidRDefault="001B38BD" w:rsidP="001B38BD">
            <w:pPr>
              <w:jc w:val="both"/>
              <w:rPr>
                <w:bCs/>
                <w:i/>
                <w:sz w:val="20"/>
                <w:lang w:eastAsia="lt-LT"/>
              </w:rPr>
            </w:pPr>
            <w:r>
              <w:rPr>
                <w:bCs/>
                <w:i/>
                <w:sz w:val="20"/>
                <w:lang w:eastAsia="lt-LT"/>
              </w:rPr>
              <w:t>Tyrimo koordinatorius – VRM PKVS.</w:t>
            </w:r>
          </w:p>
          <w:p w14:paraId="20420ADF" w14:textId="6AAAD0D5" w:rsidR="001B38BD" w:rsidRPr="005262FD" w:rsidRDefault="001B38BD" w:rsidP="001B38BD">
            <w:pPr>
              <w:jc w:val="both"/>
              <w:rPr>
                <w:b/>
                <w:bCs/>
                <w:sz w:val="20"/>
              </w:rPr>
            </w:pPr>
            <w:r w:rsidRPr="005262FD">
              <w:rPr>
                <w:bCs/>
                <w:i/>
                <w:sz w:val="20"/>
                <w:lang w:eastAsia="lt-LT"/>
              </w:rPr>
              <w:t>202</w:t>
            </w:r>
            <w:r>
              <w:rPr>
                <w:bCs/>
                <w:i/>
                <w:sz w:val="20"/>
                <w:lang w:eastAsia="lt-LT"/>
              </w:rPr>
              <w:t>4</w:t>
            </w:r>
            <w:r w:rsidRPr="005262FD">
              <w:rPr>
                <w:bCs/>
                <w:i/>
                <w:sz w:val="20"/>
                <w:lang w:eastAsia="lt-LT"/>
              </w:rPr>
              <w:t xml:space="preserve"> m. pasiekta reikšmė –</w:t>
            </w:r>
            <w:r>
              <w:rPr>
                <w:bCs/>
                <w:i/>
                <w:sz w:val="20"/>
                <w:lang w:eastAsia="lt-LT"/>
              </w:rPr>
              <w:t xml:space="preserve"> 77</w:t>
            </w:r>
            <w:r w:rsidRPr="005262FD">
              <w:rPr>
                <w:bCs/>
                <w:i/>
                <w:sz w:val="20"/>
                <w:lang w:eastAsia="lt-LT"/>
              </w:rPr>
              <w:t>.</w:t>
            </w:r>
          </w:p>
        </w:tc>
        <w:tc>
          <w:tcPr>
            <w:tcW w:w="117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A7C01D" w14:textId="60147266" w:rsidR="001B38BD" w:rsidRPr="005262FD" w:rsidRDefault="001B38BD" w:rsidP="001B38BD">
            <w:pPr>
              <w:jc w:val="center"/>
              <w:rPr>
                <w:sz w:val="20"/>
                <w:lang w:eastAsia="lt-LT"/>
              </w:rPr>
            </w:pPr>
            <w:r w:rsidRPr="005262FD">
              <w:rPr>
                <w:sz w:val="20"/>
                <w:lang w:eastAsia="lt-LT"/>
              </w:rPr>
              <w:t>77</w:t>
            </w:r>
          </w:p>
        </w:tc>
        <w:tc>
          <w:tcPr>
            <w:tcW w:w="11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81EDBA" w14:textId="3BB01091" w:rsidR="001B38BD" w:rsidRPr="005262FD" w:rsidRDefault="001B38BD" w:rsidP="001B38BD">
            <w:pPr>
              <w:jc w:val="center"/>
              <w:rPr>
                <w:sz w:val="20"/>
                <w:lang w:eastAsia="lt-LT"/>
              </w:rPr>
            </w:pPr>
            <w:r w:rsidRPr="005262FD">
              <w:rPr>
                <w:sz w:val="20"/>
                <w:lang w:eastAsia="lt-LT"/>
              </w:rPr>
              <w:t>77</w:t>
            </w:r>
          </w:p>
        </w:tc>
        <w:tc>
          <w:tcPr>
            <w:tcW w:w="13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89E691" w14:textId="53D9F1F6" w:rsidR="001B38BD" w:rsidRPr="005262FD" w:rsidRDefault="376E2D30" w:rsidP="16E5AC5C">
            <w:pPr>
              <w:jc w:val="center"/>
              <w:rPr>
                <w:sz w:val="20"/>
                <w:lang w:eastAsia="lt-LT"/>
              </w:rPr>
            </w:pPr>
            <w:r w:rsidRPr="16E5AC5C">
              <w:rPr>
                <w:sz w:val="20"/>
                <w:lang w:eastAsia="lt-LT"/>
              </w:rPr>
              <w:t>77</w:t>
            </w:r>
          </w:p>
        </w:tc>
        <w:tc>
          <w:tcPr>
            <w:tcW w:w="2864" w:type="dxa"/>
            <w:tcBorders>
              <w:top w:val="single" w:sz="4" w:space="0" w:color="auto"/>
              <w:left w:val="single" w:sz="4" w:space="0" w:color="auto"/>
              <w:right w:val="single" w:sz="4" w:space="0" w:color="auto"/>
            </w:tcBorders>
            <w:vAlign w:val="center"/>
          </w:tcPr>
          <w:p w14:paraId="7A5F1506" w14:textId="77777777" w:rsidR="001B38BD" w:rsidRPr="005262FD" w:rsidRDefault="001B38BD" w:rsidP="001B38BD">
            <w:pPr>
              <w:jc w:val="center"/>
              <w:rPr>
                <w:sz w:val="20"/>
                <w:lang w:eastAsia="lt-LT"/>
              </w:rPr>
            </w:pPr>
          </w:p>
        </w:tc>
      </w:tr>
      <w:tr w:rsidR="001B38BD" w:rsidRPr="005262FD" w14:paraId="24B549B2" w14:textId="77777777" w:rsidTr="00CA4EFC">
        <w:trPr>
          <w:trHeight w:val="300"/>
        </w:trPr>
        <w:tc>
          <w:tcPr>
            <w:tcW w:w="2381" w:type="dxa"/>
            <w:tcBorders>
              <w:left w:val="single" w:sz="4" w:space="0" w:color="auto"/>
              <w:bottom w:val="single" w:sz="4" w:space="0" w:color="auto"/>
              <w:right w:val="single" w:sz="4" w:space="0" w:color="auto"/>
            </w:tcBorders>
            <w:tcMar>
              <w:top w:w="28" w:type="dxa"/>
              <w:left w:w="57" w:type="dxa"/>
              <w:bottom w:w="28" w:type="dxa"/>
              <w:right w:w="57" w:type="dxa"/>
            </w:tcMar>
            <w:vAlign w:val="center"/>
          </w:tcPr>
          <w:p w14:paraId="71FBA658" w14:textId="3C817743" w:rsidR="001B38BD" w:rsidRPr="005262FD" w:rsidRDefault="001B38BD" w:rsidP="001B38BD">
            <w:pPr>
              <w:jc w:val="center"/>
              <w:rPr>
                <w:sz w:val="20"/>
                <w:lang w:eastAsia="lt-LT"/>
              </w:rPr>
            </w:pPr>
            <w:r w:rsidRPr="005262FD">
              <w:rPr>
                <w:sz w:val="20"/>
                <w:lang w:eastAsia="lt-LT"/>
              </w:rPr>
              <w:t>R-07-018-10-07-01-02</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29636C" w14:textId="77777777" w:rsidR="001B38BD" w:rsidRPr="00246F1A" w:rsidRDefault="001B38BD" w:rsidP="001B38BD">
            <w:pPr>
              <w:jc w:val="both"/>
              <w:rPr>
                <w:b/>
                <w:bCs/>
                <w:sz w:val="20"/>
              </w:rPr>
            </w:pPr>
            <w:r w:rsidRPr="00246F1A">
              <w:rPr>
                <w:b/>
                <w:bCs/>
                <w:sz w:val="20"/>
              </w:rPr>
              <w:t>Per trejus metus ištirtų nusikalstamų veikų dėl nusikalstamu būdu gauto turto įgijimo, realizavimo arba legalizavimo ir neteisėto praturtėjimo dalis, proc.</w:t>
            </w:r>
          </w:p>
          <w:p w14:paraId="74D7FDF9" w14:textId="0915BD75" w:rsidR="001B38BD" w:rsidRPr="00246F1A" w:rsidRDefault="001B38BD" w:rsidP="001B38BD">
            <w:pPr>
              <w:jc w:val="both"/>
              <w:rPr>
                <w:b/>
                <w:bCs/>
                <w:sz w:val="20"/>
              </w:rPr>
            </w:pPr>
            <w:r w:rsidRPr="00246F1A">
              <w:rPr>
                <w:bCs/>
                <w:i/>
                <w:sz w:val="20"/>
                <w:lang w:eastAsia="lt-LT"/>
              </w:rPr>
              <w:t>2024 m. pasiekta reikšmė – 32.</w:t>
            </w: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1D372E33" w14:textId="3933D17E" w:rsidR="001B38BD" w:rsidRPr="00246F1A" w:rsidRDefault="1B996F99" w:rsidP="16E5AC5C">
            <w:pPr>
              <w:jc w:val="center"/>
              <w:rPr>
                <w:sz w:val="20"/>
                <w:lang w:eastAsia="lt-LT"/>
              </w:rPr>
            </w:pPr>
            <w:r w:rsidRPr="00246F1A">
              <w:rPr>
                <w:sz w:val="20"/>
                <w:lang w:eastAsia="lt-LT"/>
              </w:rPr>
              <w:t>36</w:t>
            </w:r>
          </w:p>
        </w:tc>
        <w:tc>
          <w:tcPr>
            <w:tcW w:w="1177" w:type="dxa"/>
            <w:tcBorders>
              <w:top w:val="single" w:sz="4" w:space="0" w:color="auto"/>
              <w:left w:val="single" w:sz="4" w:space="0" w:color="auto"/>
              <w:bottom w:val="single" w:sz="4" w:space="0" w:color="auto"/>
              <w:right w:val="single" w:sz="4" w:space="0" w:color="auto"/>
            </w:tcBorders>
            <w:vAlign w:val="center"/>
          </w:tcPr>
          <w:p w14:paraId="68F40E00" w14:textId="2514A312" w:rsidR="001B38BD" w:rsidRPr="00246F1A" w:rsidRDefault="279BD695" w:rsidP="00246F1A">
            <w:pPr>
              <w:jc w:val="center"/>
              <w:rPr>
                <w:sz w:val="20"/>
                <w:lang w:eastAsia="lt-LT"/>
              </w:rPr>
            </w:pPr>
            <w:r w:rsidRPr="00246F1A">
              <w:rPr>
                <w:sz w:val="20"/>
              </w:rPr>
              <w:t>38</w:t>
            </w:r>
          </w:p>
        </w:tc>
        <w:tc>
          <w:tcPr>
            <w:tcW w:w="1306" w:type="dxa"/>
            <w:tcBorders>
              <w:top w:val="single" w:sz="4" w:space="0" w:color="auto"/>
              <w:left w:val="single" w:sz="4" w:space="0" w:color="auto"/>
              <w:bottom w:val="single" w:sz="4" w:space="0" w:color="auto"/>
              <w:right w:val="single" w:sz="4" w:space="0" w:color="auto"/>
            </w:tcBorders>
            <w:vAlign w:val="center"/>
          </w:tcPr>
          <w:p w14:paraId="75CA0E08" w14:textId="0750328F" w:rsidR="001B38BD" w:rsidRPr="00246F1A" w:rsidRDefault="3355B084" w:rsidP="16E5AC5C">
            <w:pPr>
              <w:jc w:val="center"/>
              <w:rPr>
                <w:sz w:val="20"/>
              </w:rPr>
            </w:pPr>
            <w:r w:rsidRPr="00246F1A">
              <w:rPr>
                <w:sz w:val="20"/>
              </w:rPr>
              <w:t>38</w:t>
            </w:r>
          </w:p>
        </w:tc>
        <w:tc>
          <w:tcPr>
            <w:tcW w:w="2864" w:type="dxa"/>
            <w:tcBorders>
              <w:left w:val="single" w:sz="4" w:space="0" w:color="auto"/>
              <w:bottom w:val="single" w:sz="4" w:space="0" w:color="auto"/>
              <w:right w:val="single" w:sz="4" w:space="0" w:color="auto"/>
            </w:tcBorders>
            <w:vAlign w:val="center"/>
          </w:tcPr>
          <w:p w14:paraId="638948A8" w14:textId="77777777" w:rsidR="001B38BD" w:rsidRPr="005262FD" w:rsidRDefault="001B38BD" w:rsidP="001B38BD">
            <w:pPr>
              <w:jc w:val="center"/>
              <w:rPr>
                <w:sz w:val="20"/>
                <w:lang w:eastAsia="lt-LT"/>
              </w:rPr>
            </w:pPr>
          </w:p>
        </w:tc>
      </w:tr>
      <w:tr w:rsidR="001B38BD" w:rsidRPr="005262FD" w14:paraId="2BC844D1" w14:textId="77777777" w:rsidTr="00CA4EFC">
        <w:trPr>
          <w:trHeight w:val="300"/>
        </w:trPr>
        <w:tc>
          <w:tcPr>
            <w:tcW w:w="2381" w:type="dxa"/>
            <w:tcBorders>
              <w:left w:val="single" w:sz="4" w:space="0" w:color="auto"/>
              <w:bottom w:val="single" w:sz="4" w:space="0" w:color="auto"/>
              <w:right w:val="single" w:sz="4" w:space="0" w:color="auto"/>
            </w:tcBorders>
            <w:tcMar>
              <w:top w:w="28" w:type="dxa"/>
              <w:left w:w="57" w:type="dxa"/>
              <w:bottom w:w="28" w:type="dxa"/>
              <w:right w:w="57" w:type="dxa"/>
            </w:tcMar>
            <w:vAlign w:val="center"/>
          </w:tcPr>
          <w:p w14:paraId="59D90462" w14:textId="396A5194" w:rsidR="001B38BD" w:rsidRPr="005262FD" w:rsidRDefault="001B38BD" w:rsidP="001B38BD">
            <w:pPr>
              <w:jc w:val="center"/>
              <w:rPr>
                <w:sz w:val="20"/>
                <w:lang w:eastAsia="lt-LT"/>
              </w:rPr>
            </w:pPr>
            <w:r w:rsidRPr="005262FD">
              <w:rPr>
                <w:sz w:val="20"/>
                <w:lang w:eastAsia="lt-LT"/>
              </w:rPr>
              <w:t>R-07-018-10-07-01-03</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8A11D1" w14:textId="77777777" w:rsidR="001B38BD" w:rsidRPr="005262FD" w:rsidRDefault="001B38BD" w:rsidP="001B38BD">
            <w:pPr>
              <w:jc w:val="both"/>
              <w:rPr>
                <w:b/>
                <w:color w:val="000000"/>
                <w:sz w:val="20"/>
              </w:rPr>
            </w:pPr>
            <w:r w:rsidRPr="005262FD">
              <w:rPr>
                <w:b/>
                <w:sz w:val="20"/>
              </w:rPr>
              <w:t xml:space="preserve">Teroro aktų, kurie numatyti Lietuvos Respublikos baudžiamojo kodekso 250 straipsnyje ir kurių metu </w:t>
            </w:r>
            <w:r w:rsidRPr="005262FD">
              <w:rPr>
                <w:b/>
                <w:color w:val="000000"/>
                <w:sz w:val="20"/>
              </w:rPr>
              <w:t>sunkiai sutrikdyta žmogaus sveikata ar žmogus nužudytas (</w:t>
            </w:r>
            <w:r w:rsidRPr="005262FD">
              <w:rPr>
                <w:b/>
                <w:sz w:val="20"/>
              </w:rPr>
              <w:t>per laikotarpį nuo 2021 m.</w:t>
            </w:r>
            <w:r w:rsidRPr="005262FD">
              <w:rPr>
                <w:b/>
                <w:color w:val="000000"/>
                <w:sz w:val="20"/>
              </w:rPr>
              <w:t>), skaičius</w:t>
            </w:r>
          </w:p>
          <w:p w14:paraId="4CDA868C" w14:textId="139B5CD4" w:rsidR="001B38BD" w:rsidRPr="005262FD" w:rsidRDefault="001B38BD" w:rsidP="001B38BD">
            <w:pPr>
              <w:jc w:val="both"/>
              <w:rPr>
                <w:b/>
                <w:sz w:val="20"/>
              </w:rPr>
            </w:pPr>
            <w:r w:rsidRPr="005262FD">
              <w:rPr>
                <w:bCs/>
                <w:i/>
                <w:sz w:val="20"/>
                <w:lang w:eastAsia="lt-LT"/>
              </w:rPr>
              <w:t>202</w:t>
            </w:r>
            <w:r>
              <w:rPr>
                <w:bCs/>
                <w:i/>
                <w:sz w:val="20"/>
                <w:lang w:eastAsia="lt-LT"/>
              </w:rPr>
              <w:t>4</w:t>
            </w:r>
            <w:r w:rsidRPr="005262FD">
              <w:rPr>
                <w:bCs/>
                <w:i/>
                <w:sz w:val="20"/>
                <w:lang w:eastAsia="lt-LT"/>
              </w:rPr>
              <w:t xml:space="preserve"> m. </w:t>
            </w:r>
            <w:r w:rsidR="00607213">
              <w:rPr>
                <w:bCs/>
                <w:i/>
                <w:sz w:val="20"/>
                <w:lang w:eastAsia="lt-LT"/>
              </w:rPr>
              <w:t>faktinė</w:t>
            </w:r>
            <w:r w:rsidRPr="005262FD">
              <w:rPr>
                <w:bCs/>
                <w:i/>
                <w:sz w:val="20"/>
                <w:lang w:eastAsia="lt-LT"/>
              </w:rPr>
              <w:t xml:space="preserve"> reikšmė –</w:t>
            </w:r>
            <w:r>
              <w:rPr>
                <w:bCs/>
                <w:i/>
                <w:sz w:val="20"/>
                <w:lang w:eastAsia="lt-LT"/>
              </w:rPr>
              <w:t xml:space="preserve"> 0</w:t>
            </w:r>
            <w:r w:rsidRPr="005262FD">
              <w:rPr>
                <w:bCs/>
                <w:i/>
                <w:sz w:val="20"/>
                <w:lang w:eastAsia="lt-LT"/>
              </w:rPr>
              <w:t>.</w:t>
            </w: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76687A01" w14:textId="2F13DA25" w:rsidR="001B38BD" w:rsidRPr="005262FD" w:rsidRDefault="001B38BD" w:rsidP="001B38BD">
            <w:pPr>
              <w:jc w:val="center"/>
              <w:rPr>
                <w:sz w:val="20"/>
                <w:lang w:eastAsia="lt-LT"/>
              </w:rPr>
            </w:pPr>
            <w:r w:rsidRPr="005262FD">
              <w:rPr>
                <w:sz w:val="20"/>
                <w:lang w:eastAsia="lt-LT"/>
              </w:rPr>
              <w:t>0</w:t>
            </w:r>
          </w:p>
        </w:tc>
        <w:tc>
          <w:tcPr>
            <w:tcW w:w="1177" w:type="dxa"/>
            <w:tcBorders>
              <w:top w:val="single" w:sz="4" w:space="0" w:color="auto"/>
              <w:left w:val="single" w:sz="4" w:space="0" w:color="auto"/>
              <w:bottom w:val="single" w:sz="4" w:space="0" w:color="auto"/>
              <w:right w:val="single" w:sz="4" w:space="0" w:color="auto"/>
            </w:tcBorders>
            <w:vAlign w:val="center"/>
          </w:tcPr>
          <w:p w14:paraId="211D6DB4" w14:textId="6D38DA43" w:rsidR="001B38BD" w:rsidRPr="005262FD" w:rsidRDefault="001B38BD" w:rsidP="001B38BD">
            <w:pPr>
              <w:jc w:val="center"/>
              <w:rPr>
                <w:sz w:val="20"/>
                <w:lang w:eastAsia="lt-LT"/>
              </w:rPr>
            </w:pPr>
            <w:r w:rsidRPr="005262FD">
              <w:rPr>
                <w:sz w:val="20"/>
                <w:lang w:eastAsia="lt-LT"/>
              </w:rPr>
              <w:t>0</w:t>
            </w:r>
          </w:p>
        </w:tc>
        <w:tc>
          <w:tcPr>
            <w:tcW w:w="1306" w:type="dxa"/>
            <w:tcBorders>
              <w:top w:val="single" w:sz="4" w:space="0" w:color="auto"/>
              <w:left w:val="single" w:sz="4" w:space="0" w:color="auto"/>
              <w:bottom w:val="single" w:sz="4" w:space="0" w:color="auto"/>
              <w:right w:val="single" w:sz="4" w:space="0" w:color="auto"/>
            </w:tcBorders>
            <w:vAlign w:val="center"/>
          </w:tcPr>
          <w:p w14:paraId="01065741" w14:textId="2589CAFC" w:rsidR="001B38BD" w:rsidRPr="005262FD" w:rsidRDefault="1EA30D9B" w:rsidP="16E5AC5C">
            <w:pPr>
              <w:jc w:val="center"/>
              <w:rPr>
                <w:sz w:val="20"/>
                <w:lang w:eastAsia="lt-LT"/>
              </w:rPr>
            </w:pPr>
            <w:r w:rsidRPr="16E5AC5C">
              <w:rPr>
                <w:sz w:val="20"/>
                <w:lang w:eastAsia="lt-LT"/>
              </w:rPr>
              <w:t>0</w:t>
            </w:r>
          </w:p>
        </w:tc>
        <w:tc>
          <w:tcPr>
            <w:tcW w:w="2864" w:type="dxa"/>
            <w:tcBorders>
              <w:left w:val="single" w:sz="4" w:space="0" w:color="auto"/>
              <w:bottom w:val="single" w:sz="4" w:space="0" w:color="auto"/>
              <w:right w:val="single" w:sz="4" w:space="0" w:color="auto"/>
            </w:tcBorders>
            <w:vAlign w:val="center"/>
          </w:tcPr>
          <w:p w14:paraId="6B4E0950" w14:textId="77777777" w:rsidR="001B38BD" w:rsidRPr="005262FD" w:rsidRDefault="001B38BD" w:rsidP="001B38BD">
            <w:pPr>
              <w:jc w:val="center"/>
              <w:rPr>
                <w:sz w:val="20"/>
                <w:lang w:eastAsia="lt-LT"/>
              </w:rPr>
            </w:pPr>
          </w:p>
        </w:tc>
      </w:tr>
      <w:tr w:rsidR="001B38BD" w:rsidRPr="005262FD" w14:paraId="420F6A0D" w14:textId="77777777" w:rsidTr="00CA4EFC">
        <w:trPr>
          <w:trHeight w:val="300"/>
        </w:trPr>
        <w:tc>
          <w:tcPr>
            <w:tcW w:w="2381" w:type="dxa"/>
            <w:tcBorders>
              <w:left w:val="single" w:sz="4" w:space="0" w:color="auto"/>
              <w:bottom w:val="single" w:sz="4" w:space="0" w:color="auto"/>
              <w:right w:val="single" w:sz="4" w:space="0" w:color="auto"/>
            </w:tcBorders>
            <w:tcMar>
              <w:top w:w="28" w:type="dxa"/>
              <w:left w:w="57" w:type="dxa"/>
              <w:bottom w:w="28" w:type="dxa"/>
              <w:right w:w="57" w:type="dxa"/>
            </w:tcMar>
            <w:vAlign w:val="center"/>
          </w:tcPr>
          <w:p w14:paraId="351AC36E" w14:textId="4A56B638" w:rsidR="001B38BD" w:rsidRPr="005262FD" w:rsidRDefault="001B38BD" w:rsidP="001B38BD">
            <w:pPr>
              <w:jc w:val="center"/>
              <w:rPr>
                <w:sz w:val="20"/>
                <w:lang w:eastAsia="lt-LT"/>
              </w:rPr>
            </w:pPr>
            <w:r w:rsidRPr="005262FD">
              <w:rPr>
                <w:sz w:val="20"/>
                <w:lang w:eastAsia="lt-LT"/>
              </w:rPr>
              <w:t>R-07-018-10-07-01-04</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C31BE2" w14:textId="77777777" w:rsidR="001B38BD" w:rsidRPr="005262FD" w:rsidRDefault="001B38BD" w:rsidP="001B38BD">
            <w:pPr>
              <w:widowControl w:val="0"/>
              <w:tabs>
                <w:tab w:val="left" w:pos="706"/>
              </w:tabs>
              <w:ind w:left="34" w:hanging="34"/>
              <w:jc w:val="both"/>
              <w:rPr>
                <w:b/>
                <w:bCs/>
                <w:color w:val="000000"/>
                <w:sz w:val="20"/>
                <w:lang w:eastAsia="lt-LT"/>
              </w:rPr>
            </w:pPr>
            <w:r w:rsidRPr="005262FD">
              <w:rPr>
                <w:b/>
                <w:bCs/>
                <w:color w:val="000000" w:themeColor="text1"/>
                <w:sz w:val="20"/>
                <w:lang w:eastAsia="lt-LT"/>
              </w:rPr>
              <w:t>Per trejus metus ištirtų nusikaltimų, susijusių su narkotinių ir psichotropinių medžiagų platinimu ir kontrabanda, dalis, proc.</w:t>
            </w:r>
          </w:p>
          <w:p w14:paraId="45118225" w14:textId="77777777" w:rsidR="001B38BD" w:rsidRPr="005262FD" w:rsidRDefault="001B38BD" w:rsidP="001B38BD">
            <w:pPr>
              <w:widowControl w:val="0"/>
              <w:tabs>
                <w:tab w:val="left" w:pos="706"/>
              </w:tabs>
              <w:ind w:left="34" w:hanging="34"/>
              <w:jc w:val="both"/>
              <w:rPr>
                <w:i/>
                <w:iCs/>
                <w:color w:val="000000"/>
                <w:sz w:val="20"/>
                <w:lang w:eastAsia="lt-LT"/>
              </w:rPr>
            </w:pPr>
            <w:r w:rsidRPr="005262FD">
              <w:rPr>
                <w:i/>
                <w:iCs/>
                <w:color w:val="000000"/>
                <w:sz w:val="20"/>
                <w:lang w:eastAsia="lt-LT"/>
              </w:rPr>
              <w:t>Rodiklio koordinatorius – VRM VSPG</w:t>
            </w:r>
          </w:p>
          <w:p w14:paraId="5EC81891" w14:textId="79EEFAC7" w:rsidR="001B38BD" w:rsidRPr="005262FD" w:rsidRDefault="001B38BD" w:rsidP="001B38BD">
            <w:pPr>
              <w:jc w:val="both"/>
              <w:rPr>
                <w:b/>
                <w:bCs/>
                <w:sz w:val="20"/>
              </w:rPr>
            </w:pPr>
            <w:r w:rsidRPr="005262FD">
              <w:rPr>
                <w:bCs/>
                <w:i/>
                <w:sz w:val="20"/>
                <w:lang w:eastAsia="lt-LT"/>
              </w:rPr>
              <w:t>202</w:t>
            </w:r>
            <w:r>
              <w:rPr>
                <w:bCs/>
                <w:i/>
                <w:sz w:val="20"/>
                <w:lang w:eastAsia="lt-LT"/>
              </w:rPr>
              <w:t>4</w:t>
            </w:r>
            <w:r w:rsidRPr="005262FD">
              <w:rPr>
                <w:bCs/>
                <w:i/>
                <w:sz w:val="20"/>
                <w:lang w:eastAsia="lt-LT"/>
              </w:rPr>
              <w:t xml:space="preserve"> m. pasiekta reikšmė –</w:t>
            </w:r>
            <w:r>
              <w:rPr>
                <w:bCs/>
                <w:i/>
                <w:sz w:val="20"/>
                <w:lang w:eastAsia="lt-LT"/>
              </w:rPr>
              <w:t xml:space="preserve"> 78</w:t>
            </w:r>
            <w:r w:rsidRPr="005262FD">
              <w:rPr>
                <w:bCs/>
                <w:i/>
                <w:sz w:val="20"/>
                <w:lang w:eastAsia="lt-LT"/>
              </w:rPr>
              <w:t>.</w:t>
            </w: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3D636910" w14:textId="4F0D124F" w:rsidR="001B38BD" w:rsidRPr="005262FD" w:rsidRDefault="001B38BD" w:rsidP="001B38BD">
            <w:pPr>
              <w:jc w:val="center"/>
              <w:rPr>
                <w:sz w:val="20"/>
                <w:lang w:eastAsia="lt-LT"/>
              </w:rPr>
            </w:pPr>
            <w:r w:rsidRPr="005262FD">
              <w:rPr>
                <w:sz w:val="20"/>
              </w:rPr>
              <w:t>7</w:t>
            </w:r>
            <w:r w:rsidR="00607213">
              <w:rPr>
                <w:sz w:val="20"/>
              </w:rPr>
              <w:t>8</w:t>
            </w:r>
          </w:p>
        </w:tc>
        <w:tc>
          <w:tcPr>
            <w:tcW w:w="1177" w:type="dxa"/>
            <w:tcBorders>
              <w:top w:val="single" w:sz="4" w:space="0" w:color="auto"/>
              <w:left w:val="single" w:sz="4" w:space="0" w:color="auto"/>
              <w:bottom w:val="single" w:sz="4" w:space="0" w:color="auto"/>
              <w:right w:val="single" w:sz="4" w:space="0" w:color="auto"/>
            </w:tcBorders>
            <w:vAlign w:val="center"/>
          </w:tcPr>
          <w:p w14:paraId="29C2645A" w14:textId="7B97B02F" w:rsidR="001B38BD" w:rsidRPr="005262FD" w:rsidRDefault="001B38BD" w:rsidP="001B38BD">
            <w:pPr>
              <w:jc w:val="center"/>
              <w:rPr>
                <w:sz w:val="20"/>
                <w:lang w:eastAsia="lt-LT"/>
              </w:rPr>
            </w:pPr>
            <w:r w:rsidRPr="005262FD">
              <w:rPr>
                <w:sz w:val="20"/>
                <w:lang w:eastAsia="lt-LT"/>
              </w:rPr>
              <w:t>78</w:t>
            </w:r>
          </w:p>
        </w:tc>
        <w:tc>
          <w:tcPr>
            <w:tcW w:w="1306" w:type="dxa"/>
            <w:tcBorders>
              <w:top w:val="single" w:sz="4" w:space="0" w:color="auto"/>
              <w:left w:val="single" w:sz="4" w:space="0" w:color="auto"/>
              <w:bottom w:val="single" w:sz="4" w:space="0" w:color="auto"/>
              <w:right w:val="single" w:sz="4" w:space="0" w:color="auto"/>
            </w:tcBorders>
            <w:vAlign w:val="center"/>
          </w:tcPr>
          <w:p w14:paraId="2190ACDC" w14:textId="3E8E69BE" w:rsidR="001B38BD" w:rsidRPr="005262FD" w:rsidRDefault="4DAC27E2" w:rsidP="16E5AC5C">
            <w:pPr>
              <w:jc w:val="center"/>
              <w:rPr>
                <w:sz w:val="20"/>
                <w:lang w:eastAsia="lt-LT"/>
              </w:rPr>
            </w:pPr>
            <w:r w:rsidRPr="16E5AC5C">
              <w:rPr>
                <w:sz w:val="20"/>
                <w:lang w:eastAsia="lt-LT"/>
              </w:rPr>
              <w:t>78</w:t>
            </w:r>
          </w:p>
        </w:tc>
        <w:tc>
          <w:tcPr>
            <w:tcW w:w="2864" w:type="dxa"/>
            <w:tcBorders>
              <w:left w:val="single" w:sz="4" w:space="0" w:color="auto"/>
              <w:bottom w:val="single" w:sz="4" w:space="0" w:color="auto"/>
              <w:right w:val="single" w:sz="4" w:space="0" w:color="auto"/>
            </w:tcBorders>
            <w:vAlign w:val="center"/>
          </w:tcPr>
          <w:p w14:paraId="4644376F" w14:textId="77777777" w:rsidR="001B38BD" w:rsidRPr="005262FD" w:rsidRDefault="001B38BD" w:rsidP="001B38BD">
            <w:pPr>
              <w:jc w:val="center"/>
              <w:rPr>
                <w:sz w:val="20"/>
                <w:lang w:eastAsia="lt-LT"/>
              </w:rPr>
            </w:pPr>
          </w:p>
        </w:tc>
      </w:tr>
      <w:tr w:rsidR="002C7A37" w:rsidRPr="005262FD" w14:paraId="1B060228"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CE3B86" w14:textId="64030060" w:rsidR="002C7A37" w:rsidRPr="005262FD" w:rsidRDefault="002C7A37" w:rsidP="002C7A37">
            <w:pPr>
              <w:jc w:val="center"/>
              <w:rPr>
                <w:sz w:val="20"/>
                <w:lang w:eastAsia="lt-LT"/>
              </w:rPr>
            </w:pPr>
            <w:r w:rsidRPr="005262FD">
              <w:rPr>
                <w:b/>
                <w:sz w:val="20"/>
                <w:lang w:eastAsia="lt-LT"/>
              </w:rPr>
              <w:t>07-018-10-08</w:t>
            </w:r>
          </w:p>
        </w:tc>
        <w:tc>
          <w:tcPr>
            <w:tcW w:w="9689"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5CCE5427" w14:textId="77777777" w:rsidR="002C7A37" w:rsidRPr="005262FD" w:rsidRDefault="002C7A37" w:rsidP="002C7A37">
            <w:pPr>
              <w:rPr>
                <w:b/>
                <w:sz w:val="20"/>
              </w:rPr>
            </w:pPr>
            <w:r w:rsidRPr="005262FD">
              <w:rPr>
                <w:b/>
                <w:sz w:val="20"/>
              </w:rPr>
              <w:t>PAŽANGOS UŽDAVINYS</w:t>
            </w:r>
          </w:p>
          <w:p w14:paraId="727F3927" w14:textId="77777777" w:rsidR="002C7A37" w:rsidRPr="005262FD" w:rsidRDefault="002C7A37" w:rsidP="002C7A37">
            <w:pPr>
              <w:rPr>
                <w:b/>
                <w:bCs/>
                <w:sz w:val="20"/>
              </w:rPr>
            </w:pPr>
            <w:r w:rsidRPr="005262FD">
              <w:rPr>
                <w:b/>
                <w:bCs/>
                <w:sz w:val="20"/>
              </w:rPr>
              <w:t>„</w:t>
            </w:r>
            <w:r w:rsidRPr="005262FD">
              <w:rPr>
                <w:b/>
                <w:color w:val="000000"/>
                <w:sz w:val="20"/>
              </w:rPr>
              <w:t>Didinti viešojo saugumo institucijų v</w:t>
            </w:r>
            <w:r w:rsidRPr="005262FD">
              <w:rPr>
                <w:b/>
                <w:color w:val="000000"/>
                <w:sz w:val="20"/>
                <w:shd w:val="clear" w:color="auto" w:fill="DEEAF6" w:themeFill="accent1" w:themeFillTint="33"/>
              </w:rPr>
              <w:t>e</w:t>
            </w:r>
            <w:r w:rsidRPr="005262FD">
              <w:rPr>
                <w:b/>
                <w:color w:val="000000"/>
                <w:sz w:val="20"/>
              </w:rPr>
              <w:t>iklos efektyvumą ir veiksmingumą</w:t>
            </w:r>
            <w:r w:rsidRPr="005262FD">
              <w:rPr>
                <w:b/>
                <w:bCs/>
                <w:sz w:val="20"/>
              </w:rPr>
              <w:t>“</w:t>
            </w:r>
          </w:p>
          <w:p w14:paraId="15C076F8" w14:textId="77777777" w:rsidR="002C7A37" w:rsidRPr="005262FD" w:rsidRDefault="002C7A37" w:rsidP="002C7A37">
            <w:pPr>
              <w:rPr>
                <w:i/>
                <w:sz w:val="20"/>
                <w:lang w:eastAsia="lt-LT"/>
              </w:rPr>
            </w:pPr>
            <w:r w:rsidRPr="005262FD">
              <w:rPr>
                <w:i/>
                <w:sz w:val="20"/>
                <w:lang w:eastAsia="lt-LT"/>
              </w:rPr>
              <w:t>Koordinatorius – VRM VSPG</w:t>
            </w:r>
          </w:p>
        </w:tc>
        <w:tc>
          <w:tcPr>
            <w:tcW w:w="2864" w:type="dxa"/>
            <w:tcBorders>
              <w:top w:val="single" w:sz="4" w:space="0" w:color="auto"/>
              <w:left w:val="single" w:sz="4" w:space="0" w:color="auto"/>
              <w:bottom w:val="single" w:sz="4" w:space="0" w:color="auto"/>
              <w:right w:val="single" w:sz="4" w:space="0" w:color="auto"/>
            </w:tcBorders>
            <w:vAlign w:val="center"/>
          </w:tcPr>
          <w:p w14:paraId="13A0CDDB" w14:textId="4447C807" w:rsidR="002C7A37" w:rsidRPr="005262FD" w:rsidRDefault="002C7A37" w:rsidP="002C7A37">
            <w:pPr>
              <w:jc w:val="center"/>
              <w:rPr>
                <w:sz w:val="20"/>
                <w:lang w:eastAsia="lt-LT"/>
              </w:rPr>
            </w:pPr>
          </w:p>
        </w:tc>
      </w:tr>
      <w:tr w:rsidR="001B38BD" w:rsidRPr="005262FD" w14:paraId="3143E02B"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8D89D4" w14:textId="7416B099" w:rsidR="001B38BD" w:rsidRPr="005262FD" w:rsidRDefault="001B38BD" w:rsidP="001B38BD">
            <w:pPr>
              <w:jc w:val="center"/>
              <w:rPr>
                <w:sz w:val="20"/>
                <w:lang w:eastAsia="lt-LT"/>
              </w:rPr>
            </w:pPr>
            <w:r w:rsidRPr="005262FD">
              <w:rPr>
                <w:sz w:val="20"/>
                <w:lang w:eastAsia="lt-LT"/>
              </w:rPr>
              <w:t>E-07-018-10-08-01</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ED66ED" w14:textId="77777777" w:rsidR="001B38BD" w:rsidRPr="00246F1A" w:rsidRDefault="001B38BD" w:rsidP="001B38BD">
            <w:pPr>
              <w:rPr>
                <w:b/>
                <w:sz w:val="20"/>
              </w:rPr>
            </w:pPr>
            <w:r w:rsidRPr="00246F1A">
              <w:rPr>
                <w:b/>
                <w:sz w:val="20"/>
              </w:rPr>
              <w:t>Visuomenės pasitikėjimas policija, ne mažiau, kaip proc.</w:t>
            </w:r>
          </w:p>
          <w:p w14:paraId="0E9274EE" w14:textId="77777777" w:rsidR="001B38BD" w:rsidRPr="00246F1A" w:rsidRDefault="001B38BD" w:rsidP="001B38BD">
            <w:pPr>
              <w:rPr>
                <w:bCs/>
                <w:i/>
                <w:sz w:val="20"/>
              </w:rPr>
            </w:pPr>
            <w:r w:rsidRPr="00246F1A">
              <w:rPr>
                <w:bCs/>
                <w:i/>
                <w:sz w:val="20"/>
              </w:rPr>
              <w:t>Rodiklio koordinatorius – VRM VSPG.</w:t>
            </w:r>
          </w:p>
          <w:p w14:paraId="239C9858" w14:textId="77777777" w:rsidR="001B38BD" w:rsidRPr="00246F1A" w:rsidRDefault="001B38BD" w:rsidP="001B38BD">
            <w:pPr>
              <w:rPr>
                <w:bCs/>
                <w:i/>
                <w:sz w:val="20"/>
              </w:rPr>
            </w:pPr>
            <w:r w:rsidRPr="00246F1A">
              <w:rPr>
                <w:bCs/>
                <w:i/>
                <w:sz w:val="20"/>
              </w:rPr>
              <w:t>Tyrimo koordinatorius – VRM PKVS.</w:t>
            </w:r>
          </w:p>
          <w:p w14:paraId="498D1F31" w14:textId="48941BF8" w:rsidR="001B38BD" w:rsidRPr="00246F1A" w:rsidRDefault="001B38BD" w:rsidP="001B38BD">
            <w:pPr>
              <w:rPr>
                <w:i/>
                <w:sz w:val="20"/>
              </w:rPr>
            </w:pPr>
            <w:r w:rsidRPr="00246F1A">
              <w:rPr>
                <w:i/>
                <w:sz w:val="20"/>
              </w:rPr>
              <w:t>Pradinė 2020 m. reikšmė – 73.</w:t>
            </w:r>
          </w:p>
          <w:p w14:paraId="00B0F1EB" w14:textId="6EE5D224" w:rsidR="001B38BD" w:rsidRPr="00246F1A" w:rsidRDefault="001B38BD" w:rsidP="001B38BD">
            <w:pPr>
              <w:rPr>
                <w:sz w:val="20"/>
              </w:rPr>
            </w:pPr>
            <w:r w:rsidRPr="00246F1A">
              <w:rPr>
                <w:bCs/>
                <w:i/>
                <w:sz w:val="20"/>
                <w:lang w:eastAsia="lt-LT"/>
              </w:rPr>
              <w:t>2024 m. pasiekta reikšmė – 82.</w:t>
            </w:r>
          </w:p>
        </w:tc>
        <w:tc>
          <w:tcPr>
            <w:tcW w:w="117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3D7EF8" w14:textId="545A4870" w:rsidR="001B38BD" w:rsidRPr="00246F1A" w:rsidRDefault="00AF28DC" w:rsidP="16E5AC5C">
            <w:pPr>
              <w:jc w:val="center"/>
              <w:rPr>
                <w:sz w:val="20"/>
                <w:lang w:eastAsia="lt-LT"/>
              </w:rPr>
            </w:pPr>
            <w:r>
              <w:rPr>
                <w:sz w:val="20"/>
                <w:lang w:eastAsia="lt-LT"/>
              </w:rPr>
              <w:t>75</w:t>
            </w:r>
          </w:p>
        </w:tc>
        <w:tc>
          <w:tcPr>
            <w:tcW w:w="11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3CA539" w14:textId="19ABBA8C" w:rsidR="001B38BD" w:rsidRPr="00246F1A" w:rsidRDefault="001B38BD" w:rsidP="001B38BD">
            <w:pPr>
              <w:jc w:val="center"/>
              <w:rPr>
                <w:sz w:val="20"/>
                <w:lang w:eastAsia="lt-LT"/>
              </w:rPr>
            </w:pPr>
            <w:r w:rsidRPr="00246F1A">
              <w:rPr>
                <w:sz w:val="20"/>
                <w:lang w:eastAsia="lt-LT"/>
              </w:rPr>
              <w:t>80</w:t>
            </w:r>
          </w:p>
        </w:tc>
        <w:tc>
          <w:tcPr>
            <w:tcW w:w="13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9B325E" w14:textId="0DA370DA" w:rsidR="001B38BD" w:rsidRPr="00246F1A" w:rsidRDefault="0C466DE8" w:rsidP="16E5AC5C">
            <w:pPr>
              <w:jc w:val="center"/>
              <w:rPr>
                <w:sz w:val="20"/>
                <w:lang w:eastAsia="lt-LT"/>
              </w:rPr>
            </w:pPr>
            <w:r w:rsidRPr="00246F1A">
              <w:rPr>
                <w:sz w:val="20"/>
                <w:lang w:eastAsia="lt-LT"/>
              </w:rPr>
              <w:t>80</w:t>
            </w:r>
          </w:p>
        </w:tc>
        <w:tc>
          <w:tcPr>
            <w:tcW w:w="2864" w:type="dxa"/>
            <w:tcBorders>
              <w:top w:val="single" w:sz="4" w:space="0" w:color="auto"/>
              <w:left w:val="single" w:sz="4" w:space="0" w:color="auto"/>
              <w:bottom w:val="single" w:sz="4" w:space="0" w:color="auto"/>
              <w:right w:val="single" w:sz="4" w:space="0" w:color="auto"/>
            </w:tcBorders>
            <w:vAlign w:val="center"/>
          </w:tcPr>
          <w:p w14:paraId="26E81A40" w14:textId="10D19282" w:rsidR="001B38BD" w:rsidRPr="005262FD" w:rsidRDefault="001B38BD" w:rsidP="001B38BD">
            <w:pPr>
              <w:jc w:val="center"/>
              <w:rPr>
                <w:sz w:val="20"/>
                <w:lang w:eastAsia="lt-LT"/>
              </w:rPr>
            </w:pPr>
          </w:p>
        </w:tc>
      </w:tr>
      <w:tr w:rsidR="001B38BD" w:rsidRPr="005262FD" w14:paraId="7F273AFD"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FBA013" w14:textId="105B290F" w:rsidR="001B38BD" w:rsidRPr="005262FD" w:rsidRDefault="001B38BD" w:rsidP="001B38BD">
            <w:pPr>
              <w:jc w:val="center"/>
              <w:rPr>
                <w:sz w:val="20"/>
                <w:lang w:eastAsia="lt-LT"/>
              </w:rPr>
            </w:pPr>
            <w:r w:rsidRPr="005262FD">
              <w:rPr>
                <w:sz w:val="20"/>
                <w:lang w:eastAsia="lt-LT"/>
              </w:rPr>
              <w:t>E-07-018-10-08-02</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38B333" w14:textId="77777777" w:rsidR="001B38BD" w:rsidRPr="005262FD" w:rsidRDefault="001B38BD" w:rsidP="001B38BD">
            <w:pPr>
              <w:jc w:val="both"/>
              <w:rPr>
                <w:b/>
                <w:bCs/>
                <w:sz w:val="20"/>
              </w:rPr>
            </w:pPr>
            <w:r w:rsidRPr="005262FD">
              <w:rPr>
                <w:b/>
                <w:bCs/>
                <w:sz w:val="20"/>
              </w:rPr>
              <w:t xml:space="preserve">Visuomenės pasitikėjimas </w:t>
            </w:r>
            <w:r w:rsidRPr="005262FD">
              <w:rPr>
                <w:b/>
                <w:bCs/>
                <w:iCs/>
                <w:sz w:val="20"/>
              </w:rPr>
              <w:t>Valstybine priešgaisrine gelbėjimo tarnyba</w:t>
            </w:r>
            <w:r w:rsidRPr="005262FD">
              <w:rPr>
                <w:b/>
                <w:bCs/>
                <w:sz w:val="20"/>
              </w:rPr>
              <w:t>, ne mažiau kaip, proc.</w:t>
            </w:r>
          </w:p>
          <w:p w14:paraId="153F6B25" w14:textId="77777777" w:rsidR="001B38BD" w:rsidRPr="005262FD" w:rsidRDefault="001B38BD" w:rsidP="001B38BD">
            <w:pPr>
              <w:rPr>
                <w:bCs/>
                <w:i/>
                <w:sz w:val="20"/>
              </w:rPr>
            </w:pPr>
            <w:r w:rsidRPr="005262FD">
              <w:rPr>
                <w:bCs/>
                <w:i/>
                <w:sz w:val="20"/>
              </w:rPr>
              <w:t>Rodiklio koordinatorius – VRM VSPG.</w:t>
            </w:r>
          </w:p>
          <w:p w14:paraId="3CFE2616" w14:textId="77777777" w:rsidR="001B38BD" w:rsidRPr="005262FD" w:rsidRDefault="001B38BD" w:rsidP="001B38BD">
            <w:pPr>
              <w:rPr>
                <w:bCs/>
                <w:i/>
                <w:sz w:val="20"/>
              </w:rPr>
            </w:pPr>
            <w:r w:rsidRPr="005262FD">
              <w:rPr>
                <w:bCs/>
                <w:i/>
                <w:sz w:val="20"/>
              </w:rPr>
              <w:lastRenderedPageBreak/>
              <w:t>Tyrimo koordinatorius – VRM PKVS.</w:t>
            </w:r>
          </w:p>
          <w:p w14:paraId="7D07E3F1" w14:textId="6933DEDC" w:rsidR="001B38BD" w:rsidRPr="005262FD" w:rsidRDefault="001B38BD" w:rsidP="001B38BD">
            <w:pPr>
              <w:rPr>
                <w:i/>
                <w:sz w:val="20"/>
              </w:rPr>
            </w:pPr>
            <w:r>
              <w:rPr>
                <w:i/>
                <w:sz w:val="20"/>
              </w:rPr>
              <w:t>P</w:t>
            </w:r>
            <w:r w:rsidRPr="005262FD">
              <w:rPr>
                <w:i/>
                <w:sz w:val="20"/>
              </w:rPr>
              <w:t>radinė 2020 m. reikšmė – 90.</w:t>
            </w:r>
          </w:p>
          <w:p w14:paraId="22B28F72" w14:textId="161847BD" w:rsidR="001B38BD" w:rsidRPr="005262FD" w:rsidRDefault="001B38BD" w:rsidP="001B38BD">
            <w:pPr>
              <w:widowControl w:val="0"/>
              <w:rPr>
                <w:sz w:val="20"/>
                <w:shd w:val="clear" w:color="auto" w:fill="FFFFFF"/>
              </w:rPr>
            </w:pPr>
            <w:r w:rsidRPr="005262FD">
              <w:rPr>
                <w:bCs/>
                <w:i/>
                <w:sz w:val="20"/>
                <w:lang w:eastAsia="lt-LT"/>
              </w:rPr>
              <w:t>202</w:t>
            </w:r>
            <w:r>
              <w:rPr>
                <w:bCs/>
                <w:i/>
                <w:sz w:val="20"/>
                <w:lang w:eastAsia="lt-LT"/>
              </w:rPr>
              <w:t>4</w:t>
            </w:r>
            <w:r w:rsidRPr="005262FD">
              <w:rPr>
                <w:bCs/>
                <w:i/>
                <w:sz w:val="20"/>
                <w:lang w:eastAsia="lt-LT"/>
              </w:rPr>
              <w:t xml:space="preserve"> m. pasiekta reikšmė – 93.</w:t>
            </w:r>
          </w:p>
        </w:tc>
        <w:tc>
          <w:tcPr>
            <w:tcW w:w="117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35BB84" w14:textId="2C063847" w:rsidR="001B38BD" w:rsidRPr="005262FD" w:rsidRDefault="001B38BD" w:rsidP="001B38BD">
            <w:pPr>
              <w:jc w:val="center"/>
              <w:rPr>
                <w:sz w:val="20"/>
                <w:lang w:eastAsia="lt-LT"/>
              </w:rPr>
            </w:pPr>
            <w:r w:rsidRPr="005262FD">
              <w:rPr>
                <w:sz w:val="20"/>
                <w:lang w:eastAsia="lt-LT"/>
              </w:rPr>
              <w:lastRenderedPageBreak/>
              <w:t>91</w:t>
            </w:r>
          </w:p>
        </w:tc>
        <w:tc>
          <w:tcPr>
            <w:tcW w:w="11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678C26" w14:textId="5E338802" w:rsidR="001B38BD" w:rsidRPr="005262FD" w:rsidRDefault="001B38BD" w:rsidP="001B38BD">
            <w:pPr>
              <w:jc w:val="center"/>
              <w:rPr>
                <w:sz w:val="20"/>
                <w:lang w:eastAsia="lt-LT"/>
              </w:rPr>
            </w:pPr>
            <w:r w:rsidRPr="005262FD">
              <w:rPr>
                <w:sz w:val="20"/>
                <w:lang w:eastAsia="lt-LT"/>
              </w:rPr>
              <w:t>92</w:t>
            </w:r>
          </w:p>
        </w:tc>
        <w:tc>
          <w:tcPr>
            <w:tcW w:w="13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78556F" w14:textId="23397AD4" w:rsidR="001B38BD" w:rsidRPr="005262FD" w:rsidRDefault="6576819B" w:rsidP="16E5AC5C">
            <w:pPr>
              <w:jc w:val="center"/>
              <w:rPr>
                <w:sz w:val="20"/>
                <w:lang w:eastAsia="lt-LT"/>
              </w:rPr>
            </w:pPr>
            <w:r w:rsidRPr="16E5AC5C">
              <w:rPr>
                <w:sz w:val="20"/>
                <w:lang w:eastAsia="lt-LT"/>
              </w:rPr>
              <w:t>93</w:t>
            </w:r>
          </w:p>
        </w:tc>
        <w:tc>
          <w:tcPr>
            <w:tcW w:w="2864" w:type="dxa"/>
            <w:tcBorders>
              <w:top w:val="single" w:sz="4" w:space="0" w:color="auto"/>
              <w:left w:val="single" w:sz="4" w:space="0" w:color="auto"/>
              <w:bottom w:val="single" w:sz="4" w:space="0" w:color="auto"/>
              <w:right w:val="single" w:sz="4" w:space="0" w:color="auto"/>
            </w:tcBorders>
            <w:vAlign w:val="center"/>
          </w:tcPr>
          <w:p w14:paraId="6172760A" w14:textId="52EE3029" w:rsidR="001B38BD" w:rsidRPr="005262FD" w:rsidRDefault="001B38BD" w:rsidP="001B38BD">
            <w:pPr>
              <w:jc w:val="center"/>
              <w:rPr>
                <w:sz w:val="20"/>
                <w:lang w:eastAsia="lt-LT"/>
              </w:rPr>
            </w:pPr>
          </w:p>
        </w:tc>
      </w:tr>
      <w:tr w:rsidR="001D6C89" w:rsidRPr="005262FD" w14:paraId="2B5B9B88"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E8C7B5" w14:textId="0B32C877" w:rsidR="001D6C89" w:rsidRPr="005262FD" w:rsidRDefault="001D6C89" w:rsidP="00607213">
            <w:pPr>
              <w:jc w:val="center"/>
              <w:rPr>
                <w:b/>
                <w:bCs/>
                <w:sz w:val="20"/>
                <w:lang w:eastAsia="lt-LT"/>
              </w:rPr>
            </w:pPr>
            <w:bookmarkStart w:id="47" w:name="_Hlk179963806"/>
            <w:r w:rsidRPr="005262FD">
              <w:rPr>
                <w:b/>
                <w:bCs/>
                <w:sz w:val="20"/>
                <w:lang w:eastAsia="lt-LT"/>
              </w:rPr>
              <w:t>07-018-1</w:t>
            </w:r>
            <w:r w:rsidR="00E553E7" w:rsidRPr="005262FD">
              <w:rPr>
                <w:b/>
                <w:bCs/>
                <w:sz w:val="20"/>
                <w:lang w:eastAsia="lt-LT"/>
              </w:rPr>
              <w:t>0</w:t>
            </w:r>
            <w:r w:rsidRPr="005262FD">
              <w:rPr>
                <w:b/>
                <w:bCs/>
                <w:sz w:val="20"/>
                <w:lang w:eastAsia="lt-LT"/>
              </w:rPr>
              <w:t>-0</w:t>
            </w:r>
            <w:r w:rsidR="00E553E7" w:rsidRPr="005262FD">
              <w:rPr>
                <w:b/>
                <w:bCs/>
                <w:sz w:val="20"/>
                <w:lang w:eastAsia="lt-LT"/>
              </w:rPr>
              <w:t>8</w:t>
            </w:r>
            <w:r w:rsidRPr="005262FD">
              <w:rPr>
                <w:b/>
                <w:bCs/>
                <w:sz w:val="20"/>
                <w:lang w:eastAsia="lt-LT"/>
              </w:rPr>
              <w:t>-01</w:t>
            </w:r>
            <w:r w:rsidR="00A765D4" w:rsidRPr="005262FD">
              <w:rPr>
                <w:b/>
                <w:bCs/>
                <w:sz w:val="20"/>
                <w:lang w:eastAsia="lt-LT"/>
              </w:rPr>
              <w:t xml:space="preserve"> (PP)</w:t>
            </w:r>
          </w:p>
        </w:tc>
        <w:tc>
          <w:tcPr>
            <w:tcW w:w="9689"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7D069BA1" w14:textId="55066DBF" w:rsidR="001D6C89" w:rsidRPr="005262FD" w:rsidRDefault="001D6C89" w:rsidP="00515BB6">
            <w:pPr>
              <w:rPr>
                <w:b/>
                <w:bCs/>
                <w:sz w:val="20"/>
                <w:lang w:eastAsia="lt-LT"/>
              </w:rPr>
            </w:pPr>
            <w:r w:rsidRPr="005262FD">
              <w:rPr>
                <w:b/>
                <w:bCs/>
                <w:sz w:val="20"/>
                <w:lang w:eastAsia="lt-LT"/>
              </w:rPr>
              <w:t>Užtikrinti viešojo saugumo institucijų parengtį aktualioms grėsmėms</w:t>
            </w:r>
          </w:p>
        </w:tc>
        <w:tc>
          <w:tcPr>
            <w:tcW w:w="2864" w:type="dxa"/>
            <w:tcBorders>
              <w:top w:val="single" w:sz="4" w:space="0" w:color="auto"/>
              <w:left w:val="single" w:sz="4" w:space="0" w:color="auto"/>
              <w:bottom w:val="single" w:sz="4" w:space="0" w:color="auto"/>
              <w:right w:val="single" w:sz="4" w:space="0" w:color="auto"/>
            </w:tcBorders>
            <w:vAlign w:val="center"/>
          </w:tcPr>
          <w:p w14:paraId="018D78B0" w14:textId="52E71C05" w:rsidR="00A765D4" w:rsidRPr="005262FD" w:rsidRDefault="00BF5DA8" w:rsidP="001149C6">
            <w:pPr>
              <w:jc w:val="center"/>
              <w:rPr>
                <w:sz w:val="20"/>
                <w:lang w:eastAsia="lt-LT"/>
              </w:rPr>
            </w:pPr>
            <w:r>
              <w:rPr>
                <w:sz w:val="20"/>
                <w:lang w:eastAsia="lt-LT"/>
              </w:rPr>
              <w:t>428 tūkst. eurų</w:t>
            </w:r>
          </w:p>
        </w:tc>
      </w:tr>
      <w:tr w:rsidR="001B38BD" w:rsidRPr="005262FD" w14:paraId="1735F294"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6A6E98" w14:textId="610A92A6" w:rsidR="001B38BD" w:rsidRPr="005262FD" w:rsidRDefault="001B38BD" w:rsidP="00607213">
            <w:pPr>
              <w:jc w:val="center"/>
              <w:rPr>
                <w:sz w:val="20"/>
                <w:highlight w:val="yellow"/>
                <w:lang w:eastAsia="lt-LT"/>
              </w:rPr>
            </w:pPr>
            <w:r w:rsidRPr="005262FD">
              <w:rPr>
                <w:sz w:val="20"/>
                <w:lang w:eastAsia="lt-LT"/>
              </w:rPr>
              <w:t>R-07-018-10-08-01-01</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BD67B6" w14:textId="0947AD78" w:rsidR="001B38BD" w:rsidRPr="005262FD" w:rsidRDefault="001B38BD" w:rsidP="001B38BD">
            <w:pPr>
              <w:jc w:val="both"/>
              <w:rPr>
                <w:b/>
                <w:bCs/>
                <w:sz w:val="20"/>
              </w:rPr>
            </w:pPr>
            <w:r w:rsidRPr="005262FD">
              <w:rPr>
                <w:b/>
                <w:bCs/>
                <w:sz w:val="20"/>
              </w:rPr>
              <w:t>Valstybės nacionaliniam saugumui užtikrinti svarbių objektų apsaugos sistemos įdiegimo baigtumas, proc.</w:t>
            </w:r>
          </w:p>
          <w:p w14:paraId="1C6D5A09" w14:textId="7E31B458" w:rsidR="001B38BD" w:rsidRPr="005262FD" w:rsidRDefault="001B38BD" w:rsidP="001B38BD">
            <w:pPr>
              <w:jc w:val="both"/>
              <w:rPr>
                <w:sz w:val="20"/>
                <w:highlight w:val="yellow"/>
              </w:rPr>
            </w:pPr>
            <w:r w:rsidRPr="005262FD">
              <w:rPr>
                <w:bCs/>
                <w:i/>
                <w:sz w:val="20"/>
              </w:rPr>
              <w:t>Rodiklio koordinatorius – VRM VSPG</w:t>
            </w:r>
          </w:p>
        </w:tc>
        <w:tc>
          <w:tcPr>
            <w:tcW w:w="117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23CBEF" w14:textId="52B7CAD2" w:rsidR="001B38BD" w:rsidRPr="005262FD" w:rsidRDefault="187D7C4E" w:rsidP="16E5AC5C">
            <w:pPr>
              <w:jc w:val="center"/>
              <w:rPr>
                <w:sz w:val="20"/>
              </w:rPr>
            </w:pPr>
            <w:r w:rsidRPr="16E5AC5C">
              <w:rPr>
                <w:sz w:val="20"/>
              </w:rPr>
              <w:t>27</w:t>
            </w:r>
          </w:p>
        </w:tc>
        <w:tc>
          <w:tcPr>
            <w:tcW w:w="11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53604C" w14:textId="57C631B0" w:rsidR="001B38BD" w:rsidRPr="005262FD" w:rsidRDefault="279BD695" w:rsidP="00246F1A">
            <w:pPr>
              <w:jc w:val="center"/>
              <w:rPr>
                <w:sz w:val="20"/>
              </w:rPr>
            </w:pPr>
            <w:r w:rsidRPr="16E5AC5C">
              <w:rPr>
                <w:sz w:val="20"/>
                <w:lang w:eastAsia="lt-LT"/>
              </w:rPr>
              <w:t>50</w:t>
            </w:r>
          </w:p>
        </w:tc>
        <w:tc>
          <w:tcPr>
            <w:tcW w:w="13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A22099" w14:textId="123EAF42" w:rsidR="001B38BD" w:rsidRPr="005262FD" w:rsidRDefault="5F6B900F" w:rsidP="16E5AC5C">
            <w:pPr>
              <w:jc w:val="center"/>
              <w:rPr>
                <w:sz w:val="20"/>
                <w:lang w:eastAsia="lt-LT"/>
              </w:rPr>
            </w:pPr>
            <w:r w:rsidRPr="16E5AC5C">
              <w:rPr>
                <w:sz w:val="20"/>
                <w:lang w:eastAsia="lt-LT"/>
              </w:rPr>
              <w:t>75</w:t>
            </w:r>
          </w:p>
        </w:tc>
        <w:tc>
          <w:tcPr>
            <w:tcW w:w="2864" w:type="dxa"/>
            <w:tcBorders>
              <w:top w:val="single" w:sz="4" w:space="0" w:color="auto"/>
              <w:left w:val="single" w:sz="4" w:space="0" w:color="auto"/>
              <w:bottom w:val="single" w:sz="4" w:space="0" w:color="auto"/>
              <w:right w:val="single" w:sz="4" w:space="0" w:color="auto"/>
            </w:tcBorders>
            <w:vAlign w:val="center"/>
          </w:tcPr>
          <w:p w14:paraId="05C95105" w14:textId="77777777" w:rsidR="001B38BD" w:rsidRPr="005262FD" w:rsidRDefault="001B38BD" w:rsidP="001B38BD">
            <w:pPr>
              <w:jc w:val="center"/>
              <w:rPr>
                <w:sz w:val="20"/>
                <w:lang w:eastAsia="lt-LT"/>
              </w:rPr>
            </w:pPr>
          </w:p>
        </w:tc>
      </w:tr>
      <w:tr w:rsidR="00515BB6" w:rsidRPr="005262FD" w14:paraId="467AF85D" w14:textId="77777777" w:rsidTr="00CA4EFC">
        <w:tc>
          <w:tcPr>
            <w:tcW w:w="2381"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5BEBE5CA" w14:textId="77777777" w:rsidR="00515BB6" w:rsidRPr="005262FD" w:rsidRDefault="00515BB6" w:rsidP="00142415">
            <w:pPr>
              <w:jc w:val="center"/>
              <w:rPr>
                <w:b/>
                <w:bCs/>
                <w:sz w:val="20"/>
                <w:lang w:eastAsia="lt-LT"/>
              </w:rPr>
            </w:pPr>
            <w:r w:rsidRPr="005262FD">
              <w:rPr>
                <w:b/>
                <w:bCs/>
                <w:sz w:val="20"/>
                <w:lang w:eastAsia="lt-LT"/>
              </w:rPr>
              <w:t>07-018-11</w:t>
            </w:r>
          </w:p>
        </w:tc>
        <w:tc>
          <w:tcPr>
            <w:tcW w:w="9689"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03DB5193" w14:textId="77777777" w:rsidR="00515BB6" w:rsidRPr="005262FD" w:rsidRDefault="00515BB6" w:rsidP="00142415">
            <w:pPr>
              <w:jc w:val="center"/>
              <w:rPr>
                <w:b/>
                <w:bCs/>
                <w:sz w:val="20"/>
                <w:lang w:eastAsia="lt-LT"/>
              </w:rPr>
            </w:pPr>
            <w:r w:rsidRPr="005262FD">
              <w:rPr>
                <w:b/>
                <w:bCs/>
                <w:sz w:val="20"/>
                <w:lang w:eastAsia="lt-LT"/>
              </w:rPr>
              <w:t>VEIKLOS TIKSLAS</w:t>
            </w:r>
          </w:p>
          <w:p w14:paraId="0FD52A0E" w14:textId="77777777" w:rsidR="00515BB6" w:rsidRPr="005262FD" w:rsidRDefault="00515BB6" w:rsidP="00142415">
            <w:pPr>
              <w:jc w:val="center"/>
              <w:rPr>
                <w:b/>
                <w:bCs/>
                <w:sz w:val="20"/>
                <w:lang w:eastAsia="lt-LT"/>
              </w:rPr>
            </w:pPr>
            <w:r w:rsidRPr="005262FD">
              <w:rPr>
                <w:b/>
                <w:bCs/>
                <w:sz w:val="20"/>
              </w:rPr>
              <w:t>Efektyviai valdyti Europos Sąjungos priemonių programas</w:t>
            </w:r>
          </w:p>
        </w:tc>
        <w:tc>
          <w:tcPr>
            <w:tcW w:w="28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BB10A8" w14:textId="77777777" w:rsidR="00515BB6" w:rsidRPr="005262FD" w:rsidRDefault="00515BB6" w:rsidP="00142415">
            <w:pPr>
              <w:jc w:val="center"/>
              <w:rPr>
                <w:sz w:val="20"/>
                <w:lang w:eastAsia="lt-LT"/>
              </w:rPr>
            </w:pPr>
          </w:p>
        </w:tc>
      </w:tr>
      <w:tr w:rsidR="001B38BD" w:rsidRPr="005262FD" w14:paraId="552FFBF9" w14:textId="77777777" w:rsidTr="00CA4EFC">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96E106" w14:textId="77777777" w:rsidR="001B38BD" w:rsidRPr="005262FD" w:rsidRDefault="001B38BD" w:rsidP="001B38BD">
            <w:pPr>
              <w:jc w:val="center"/>
              <w:rPr>
                <w:sz w:val="20"/>
                <w:lang w:eastAsia="lt-LT"/>
              </w:rPr>
            </w:pPr>
            <w:r w:rsidRPr="005262FD">
              <w:rPr>
                <w:sz w:val="20"/>
                <w:lang w:eastAsia="lt-LT"/>
              </w:rPr>
              <w:t>E-07-018-11-01</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4389D6" w14:textId="77777777" w:rsidR="001B38BD" w:rsidRPr="005262FD" w:rsidRDefault="001B38BD" w:rsidP="001B38BD">
            <w:pPr>
              <w:jc w:val="both"/>
              <w:rPr>
                <w:b/>
                <w:bCs/>
                <w:sz w:val="20"/>
              </w:rPr>
            </w:pPr>
            <w:r w:rsidRPr="005262FD">
              <w:rPr>
                <w:b/>
                <w:bCs/>
                <w:sz w:val="20"/>
              </w:rPr>
              <w:t>Sienų valdymo ir vizų priemonės programos 2021–2027 m. įgyvendinamų projektų skaičius</w:t>
            </w:r>
          </w:p>
          <w:p w14:paraId="5B0B8486" w14:textId="77777777" w:rsidR="001B38BD" w:rsidRPr="005262FD" w:rsidRDefault="001B38BD" w:rsidP="001B38BD">
            <w:pPr>
              <w:jc w:val="both"/>
              <w:rPr>
                <w:i/>
                <w:iCs/>
                <w:sz w:val="20"/>
                <w:lang w:eastAsia="lt-LT"/>
              </w:rPr>
            </w:pPr>
            <w:r w:rsidRPr="005262FD">
              <w:rPr>
                <w:i/>
                <w:iCs/>
                <w:sz w:val="20"/>
              </w:rPr>
              <w:t xml:space="preserve">Rodiklio koordinatorius – </w:t>
            </w:r>
            <w:r w:rsidRPr="005262FD">
              <w:rPr>
                <w:i/>
                <w:iCs/>
                <w:sz w:val="20"/>
                <w:lang w:eastAsia="lt-LT"/>
              </w:rPr>
              <w:t xml:space="preserve">VRM </w:t>
            </w:r>
            <w:r w:rsidRPr="005262FD">
              <w:rPr>
                <w:i/>
                <w:sz w:val="20"/>
                <w:lang w:eastAsia="lt-LT"/>
              </w:rPr>
              <w:t>ESID</w:t>
            </w:r>
            <w:r w:rsidRPr="005262FD">
              <w:rPr>
                <w:i/>
                <w:iCs/>
                <w:sz w:val="20"/>
                <w:lang w:eastAsia="lt-LT"/>
              </w:rPr>
              <w:t xml:space="preserve"> (</w:t>
            </w:r>
            <w:r w:rsidRPr="005262FD">
              <w:rPr>
                <w:i/>
                <w:sz w:val="20"/>
                <w:lang w:eastAsia="lt-LT"/>
              </w:rPr>
              <w:t xml:space="preserve">ESID </w:t>
            </w:r>
            <w:r w:rsidRPr="005262FD">
              <w:rPr>
                <w:i/>
                <w:iCs/>
                <w:sz w:val="20"/>
                <w:lang w:eastAsia="lt-LT"/>
              </w:rPr>
              <w:t>Vidaus reikalų fondų programų skyrius).</w:t>
            </w:r>
          </w:p>
          <w:p w14:paraId="63E7E1D8" w14:textId="63A542E1" w:rsidR="001B38BD" w:rsidRPr="005262FD" w:rsidRDefault="279BD695" w:rsidP="16E5AC5C">
            <w:pPr>
              <w:jc w:val="both"/>
              <w:rPr>
                <w:i/>
                <w:iCs/>
                <w:sz w:val="20"/>
                <w:lang w:eastAsia="lt-LT"/>
              </w:rPr>
            </w:pPr>
            <w:r w:rsidRPr="16E5AC5C">
              <w:rPr>
                <w:i/>
                <w:iCs/>
                <w:sz w:val="20"/>
                <w:lang w:eastAsia="lt-LT"/>
              </w:rPr>
              <w:t>202</w:t>
            </w:r>
            <w:r w:rsidR="144D1617" w:rsidRPr="16E5AC5C">
              <w:rPr>
                <w:i/>
                <w:iCs/>
                <w:sz w:val="20"/>
                <w:lang w:eastAsia="lt-LT"/>
              </w:rPr>
              <w:t>5</w:t>
            </w:r>
            <w:r w:rsidRPr="16E5AC5C">
              <w:rPr>
                <w:i/>
                <w:iCs/>
                <w:sz w:val="20"/>
                <w:lang w:eastAsia="lt-LT"/>
              </w:rPr>
              <w:t xml:space="preserve"> m. pasiekta reikšmė – </w:t>
            </w:r>
            <w:r w:rsidR="4C3E20F0" w:rsidRPr="16E5AC5C">
              <w:rPr>
                <w:i/>
                <w:iCs/>
                <w:sz w:val="20"/>
                <w:lang w:eastAsia="lt-LT"/>
              </w:rPr>
              <w:t>5</w:t>
            </w:r>
            <w:r w:rsidR="18AEA1D3" w:rsidRPr="16E5AC5C">
              <w:rPr>
                <w:i/>
                <w:iCs/>
                <w:sz w:val="20"/>
                <w:lang w:eastAsia="lt-LT"/>
              </w:rPr>
              <w:t>5</w:t>
            </w:r>
            <w:r w:rsidRPr="16E5AC5C">
              <w:rPr>
                <w:i/>
                <w:iCs/>
                <w:sz w:val="20"/>
                <w:lang w:eastAsia="lt-LT"/>
              </w:rPr>
              <w:t>.</w:t>
            </w: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51CFFB27" w14:textId="60C89359" w:rsidR="001B38BD" w:rsidRPr="005262FD" w:rsidRDefault="7951E9E2" w:rsidP="16E5AC5C">
            <w:pPr>
              <w:jc w:val="center"/>
              <w:rPr>
                <w:sz w:val="20"/>
                <w:lang w:eastAsia="lt-LT"/>
              </w:rPr>
            </w:pPr>
            <w:r w:rsidRPr="16E5AC5C">
              <w:rPr>
                <w:sz w:val="20"/>
                <w:lang w:eastAsia="lt-LT"/>
              </w:rPr>
              <w:t>66</w:t>
            </w:r>
          </w:p>
        </w:tc>
        <w:tc>
          <w:tcPr>
            <w:tcW w:w="1177" w:type="dxa"/>
            <w:tcBorders>
              <w:top w:val="single" w:sz="4" w:space="0" w:color="auto"/>
              <w:left w:val="single" w:sz="4" w:space="0" w:color="auto"/>
              <w:bottom w:val="single" w:sz="4" w:space="0" w:color="auto"/>
              <w:right w:val="single" w:sz="4" w:space="0" w:color="auto"/>
            </w:tcBorders>
            <w:vAlign w:val="center"/>
          </w:tcPr>
          <w:p w14:paraId="32E2DF49" w14:textId="78747F61" w:rsidR="001B38BD" w:rsidRPr="005262FD" w:rsidRDefault="3E69BBF4" w:rsidP="16E5AC5C">
            <w:pPr>
              <w:jc w:val="center"/>
              <w:rPr>
                <w:sz w:val="20"/>
                <w:lang w:eastAsia="lt-LT"/>
              </w:rPr>
            </w:pPr>
            <w:r w:rsidRPr="16E5AC5C">
              <w:rPr>
                <w:sz w:val="20"/>
                <w:lang w:eastAsia="lt-LT"/>
              </w:rPr>
              <w:t>73</w:t>
            </w:r>
          </w:p>
        </w:tc>
        <w:tc>
          <w:tcPr>
            <w:tcW w:w="1306" w:type="dxa"/>
            <w:tcBorders>
              <w:top w:val="single" w:sz="4" w:space="0" w:color="auto"/>
              <w:left w:val="single" w:sz="4" w:space="0" w:color="auto"/>
              <w:bottom w:val="single" w:sz="4" w:space="0" w:color="auto"/>
              <w:right w:val="single" w:sz="4" w:space="0" w:color="auto"/>
            </w:tcBorders>
            <w:vAlign w:val="center"/>
          </w:tcPr>
          <w:p w14:paraId="449CBE5F" w14:textId="6502E8E4" w:rsidR="001B38BD" w:rsidRPr="005262FD" w:rsidRDefault="16AADE34" w:rsidP="16E5AC5C">
            <w:pPr>
              <w:jc w:val="center"/>
              <w:rPr>
                <w:sz w:val="20"/>
                <w:lang w:eastAsia="lt-LT"/>
              </w:rPr>
            </w:pPr>
            <w:r w:rsidRPr="16E5AC5C">
              <w:rPr>
                <w:sz w:val="20"/>
                <w:lang w:eastAsia="lt-LT"/>
              </w:rPr>
              <w:t>4</w:t>
            </w:r>
            <w:r w:rsidR="460EBAE9" w:rsidRPr="16E5AC5C">
              <w:rPr>
                <w:sz w:val="20"/>
                <w:lang w:eastAsia="lt-LT"/>
              </w:rPr>
              <w:t>2</w:t>
            </w:r>
          </w:p>
        </w:tc>
        <w:tc>
          <w:tcPr>
            <w:tcW w:w="2864" w:type="dxa"/>
            <w:tcBorders>
              <w:top w:val="single" w:sz="4" w:space="0" w:color="auto"/>
              <w:left w:val="single" w:sz="4" w:space="0" w:color="auto"/>
              <w:bottom w:val="single" w:sz="4" w:space="0" w:color="auto"/>
              <w:right w:val="single" w:sz="4" w:space="0" w:color="auto"/>
            </w:tcBorders>
            <w:vAlign w:val="center"/>
          </w:tcPr>
          <w:p w14:paraId="4C402DF5" w14:textId="77777777" w:rsidR="001B38BD" w:rsidRPr="005262FD" w:rsidRDefault="001B38BD" w:rsidP="001B38BD">
            <w:pPr>
              <w:jc w:val="center"/>
              <w:rPr>
                <w:sz w:val="20"/>
                <w:lang w:eastAsia="lt-LT"/>
              </w:rPr>
            </w:pPr>
          </w:p>
        </w:tc>
      </w:tr>
      <w:tr w:rsidR="001B38BD" w:rsidRPr="005262FD" w14:paraId="256B0E32" w14:textId="77777777" w:rsidTr="00CA4EFC">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E275D8" w14:textId="77777777" w:rsidR="001B38BD" w:rsidRPr="005262FD" w:rsidRDefault="001B38BD" w:rsidP="001B38BD">
            <w:pPr>
              <w:jc w:val="center"/>
              <w:rPr>
                <w:sz w:val="20"/>
                <w:lang w:eastAsia="lt-LT"/>
              </w:rPr>
            </w:pPr>
            <w:r w:rsidRPr="005262FD">
              <w:rPr>
                <w:sz w:val="20"/>
                <w:lang w:eastAsia="lt-LT"/>
              </w:rPr>
              <w:t>E-07-018-11-02</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CFB903" w14:textId="77777777" w:rsidR="001B38BD" w:rsidRPr="005262FD" w:rsidRDefault="001B38BD" w:rsidP="001B38BD">
            <w:pPr>
              <w:jc w:val="both"/>
              <w:rPr>
                <w:b/>
                <w:bCs/>
                <w:sz w:val="20"/>
              </w:rPr>
            </w:pPr>
            <w:r w:rsidRPr="005262FD">
              <w:rPr>
                <w:b/>
                <w:bCs/>
                <w:sz w:val="20"/>
              </w:rPr>
              <w:t>Vidaus saugumo fondo 2021–2027 m. programos įgyvendinamų projektų skaičius</w:t>
            </w:r>
          </w:p>
          <w:p w14:paraId="69F95DE3" w14:textId="77777777" w:rsidR="001B38BD" w:rsidRPr="005262FD" w:rsidRDefault="001B38BD" w:rsidP="001B38BD">
            <w:pPr>
              <w:jc w:val="both"/>
              <w:rPr>
                <w:bCs/>
                <w:i/>
                <w:sz w:val="20"/>
                <w:lang w:eastAsia="lt-LT"/>
              </w:rPr>
            </w:pPr>
            <w:r w:rsidRPr="005262FD">
              <w:rPr>
                <w:bCs/>
                <w:i/>
                <w:sz w:val="20"/>
              </w:rPr>
              <w:t xml:space="preserve">Rodiklio koordinatorius – </w:t>
            </w:r>
            <w:r w:rsidRPr="005262FD">
              <w:rPr>
                <w:bCs/>
                <w:i/>
                <w:sz w:val="20"/>
                <w:lang w:eastAsia="lt-LT"/>
              </w:rPr>
              <w:t xml:space="preserve">VRM </w:t>
            </w:r>
            <w:r w:rsidRPr="005262FD">
              <w:rPr>
                <w:i/>
                <w:sz w:val="20"/>
                <w:lang w:eastAsia="lt-LT"/>
              </w:rPr>
              <w:t>ESID</w:t>
            </w:r>
            <w:r w:rsidRPr="005262FD">
              <w:rPr>
                <w:bCs/>
                <w:i/>
                <w:sz w:val="20"/>
                <w:lang w:eastAsia="lt-LT"/>
              </w:rPr>
              <w:t xml:space="preserve"> (</w:t>
            </w:r>
            <w:r w:rsidRPr="005262FD">
              <w:rPr>
                <w:i/>
                <w:sz w:val="20"/>
                <w:lang w:eastAsia="lt-LT"/>
              </w:rPr>
              <w:t xml:space="preserve">ESID </w:t>
            </w:r>
            <w:r w:rsidRPr="005262FD">
              <w:rPr>
                <w:bCs/>
                <w:i/>
                <w:sz w:val="20"/>
                <w:lang w:eastAsia="lt-LT"/>
              </w:rPr>
              <w:t>Vidaus reikalų fondų programų skyrius).</w:t>
            </w:r>
          </w:p>
          <w:p w14:paraId="1E93B757" w14:textId="2B1793BD" w:rsidR="001B38BD" w:rsidRPr="005262FD" w:rsidRDefault="279BD695" w:rsidP="16E5AC5C">
            <w:pPr>
              <w:jc w:val="both"/>
              <w:rPr>
                <w:sz w:val="20"/>
              </w:rPr>
            </w:pPr>
            <w:r w:rsidRPr="16E5AC5C">
              <w:rPr>
                <w:i/>
                <w:iCs/>
                <w:sz w:val="20"/>
                <w:lang w:eastAsia="lt-LT"/>
              </w:rPr>
              <w:t>202</w:t>
            </w:r>
            <w:r w:rsidR="2C790A36" w:rsidRPr="16E5AC5C">
              <w:rPr>
                <w:i/>
                <w:iCs/>
                <w:sz w:val="20"/>
                <w:lang w:eastAsia="lt-LT"/>
              </w:rPr>
              <w:t>5</w:t>
            </w:r>
            <w:r w:rsidRPr="16E5AC5C">
              <w:rPr>
                <w:i/>
                <w:iCs/>
                <w:sz w:val="20"/>
                <w:lang w:eastAsia="lt-LT"/>
              </w:rPr>
              <w:t xml:space="preserve"> m. pasiekta reikšmė – </w:t>
            </w:r>
            <w:r w:rsidR="78EBD464" w:rsidRPr="16E5AC5C">
              <w:rPr>
                <w:i/>
                <w:iCs/>
                <w:sz w:val="20"/>
                <w:lang w:val="en-US" w:eastAsia="lt-LT"/>
              </w:rPr>
              <w:t>30</w:t>
            </w:r>
            <w:r w:rsidRPr="16E5AC5C">
              <w:rPr>
                <w:i/>
                <w:iCs/>
                <w:sz w:val="20"/>
                <w:lang w:eastAsia="lt-LT"/>
              </w:rPr>
              <w:t>.</w:t>
            </w: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23ED5156" w14:textId="420CA209" w:rsidR="001B38BD" w:rsidRPr="005262FD" w:rsidRDefault="7924088A" w:rsidP="16E5AC5C">
            <w:pPr>
              <w:jc w:val="center"/>
              <w:rPr>
                <w:sz w:val="20"/>
                <w:lang w:eastAsia="lt-LT"/>
              </w:rPr>
            </w:pPr>
            <w:r w:rsidRPr="16E5AC5C">
              <w:rPr>
                <w:sz w:val="20"/>
                <w:lang w:eastAsia="lt-LT"/>
              </w:rPr>
              <w:t>31</w:t>
            </w:r>
          </w:p>
        </w:tc>
        <w:tc>
          <w:tcPr>
            <w:tcW w:w="1177" w:type="dxa"/>
            <w:tcBorders>
              <w:top w:val="single" w:sz="4" w:space="0" w:color="auto"/>
              <w:left w:val="single" w:sz="4" w:space="0" w:color="auto"/>
              <w:bottom w:val="single" w:sz="4" w:space="0" w:color="auto"/>
              <w:right w:val="single" w:sz="4" w:space="0" w:color="auto"/>
            </w:tcBorders>
            <w:vAlign w:val="center"/>
          </w:tcPr>
          <w:p w14:paraId="625603B7" w14:textId="7CD8F21C" w:rsidR="001B38BD" w:rsidRPr="005262FD" w:rsidRDefault="279BD695" w:rsidP="16E5AC5C">
            <w:pPr>
              <w:jc w:val="center"/>
              <w:rPr>
                <w:sz w:val="20"/>
                <w:lang w:eastAsia="lt-LT"/>
              </w:rPr>
            </w:pPr>
            <w:r w:rsidRPr="16E5AC5C">
              <w:rPr>
                <w:sz w:val="20"/>
                <w:lang w:eastAsia="lt-LT"/>
              </w:rPr>
              <w:t>2</w:t>
            </w:r>
            <w:r w:rsidR="750D8392" w:rsidRPr="16E5AC5C">
              <w:rPr>
                <w:sz w:val="20"/>
                <w:lang w:eastAsia="lt-LT"/>
              </w:rPr>
              <w:t>6</w:t>
            </w:r>
          </w:p>
        </w:tc>
        <w:tc>
          <w:tcPr>
            <w:tcW w:w="1306" w:type="dxa"/>
            <w:tcBorders>
              <w:top w:val="single" w:sz="4" w:space="0" w:color="auto"/>
              <w:left w:val="single" w:sz="4" w:space="0" w:color="auto"/>
              <w:bottom w:val="single" w:sz="4" w:space="0" w:color="auto"/>
              <w:right w:val="single" w:sz="4" w:space="0" w:color="auto"/>
            </w:tcBorders>
            <w:vAlign w:val="center"/>
          </w:tcPr>
          <w:p w14:paraId="18D97B85" w14:textId="11BDFC2B" w:rsidR="001B38BD" w:rsidRPr="005262FD" w:rsidRDefault="0F611DDF" w:rsidP="16E5AC5C">
            <w:pPr>
              <w:jc w:val="center"/>
              <w:rPr>
                <w:sz w:val="20"/>
                <w:lang w:eastAsia="lt-LT"/>
              </w:rPr>
            </w:pPr>
            <w:r w:rsidRPr="16E5AC5C">
              <w:rPr>
                <w:sz w:val="20"/>
                <w:lang w:eastAsia="lt-LT"/>
              </w:rPr>
              <w:t>1</w:t>
            </w:r>
            <w:r w:rsidR="61BB4D2A" w:rsidRPr="16E5AC5C">
              <w:rPr>
                <w:sz w:val="20"/>
                <w:lang w:eastAsia="lt-LT"/>
              </w:rPr>
              <w:t>7</w:t>
            </w:r>
          </w:p>
        </w:tc>
        <w:tc>
          <w:tcPr>
            <w:tcW w:w="2864" w:type="dxa"/>
            <w:tcBorders>
              <w:top w:val="single" w:sz="4" w:space="0" w:color="auto"/>
              <w:left w:val="single" w:sz="4" w:space="0" w:color="auto"/>
              <w:bottom w:val="single" w:sz="4" w:space="0" w:color="auto"/>
              <w:right w:val="single" w:sz="4" w:space="0" w:color="auto"/>
            </w:tcBorders>
            <w:vAlign w:val="center"/>
          </w:tcPr>
          <w:p w14:paraId="6A645057" w14:textId="77777777" w:rsidR="001B38BD" w:rsidRPr="005262FD" w:rsidRDefault="001B38BD" w:rsidP="001B38BD">
            <w:pPr>
              <w:jc w:val="center"/>
              <w:rPr>
                <w:sz w:val="20"/>
                <w:lang w:eastAsia="lt-LT"/>
              </w:rPr>
            </w:pPr>
          </w:p>
        </w:tc>
      </w:tr>
      <w:tr w:rsidR="00515BB6" w:rsidRPr="005262FD" w14:paraId="6C3E5B24" w14:textId="77777777" w:rsidTr="00CA4EFC">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0C5FEB" w14:textId="77777777" w:rsidR="00515BB6" w:rsidRPr="005262FD" w:rsidRDefault="00515BB6" w:rsidP="00142415">
            <w:pPr>
              <w:jc w:val="center"/>
              <w:rPr>
                <w:b/>
                <w:bCs/>
                <w:sz w:val="20"/>
                <w:lang w:eastAsia="lt-LT"/>
              </w:rPr>
            </w:pPr>
            <w:r w:rsidRPr="005262FD">
              <w:rPr>
                <w:b/>
                <w:bCs/>
                <w:sz w:val="20"/>
                <w:lang w:eastAsia="lt-LT"/>
              </w:rPr>
              <w:t>07-018-11-01</w:t>
            </w:r>
          </w:p>
        </w:tc>
        <w:tc>
          <w:tcPr>
            <w:tcW w:w="9689"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50C88659" w14:textId="77777777" w:rsidR="00515BB6" w:rsidRPr="005262FD" w:rsidRDefault="00515BB6" w:rsidP="00142415">
            <w:pPr>
              <w:rPr>
                <w:b/>
                <w:bCs/>
                <w:sz w:val="20"/>
                <w:lang w:eastAsia="lt-LT"/>
              </w:rPr>
            </w:pPr>
            <w:r w:rsidRPr="005262FD">
              <w:rPr>
                <w:b/>
                <w:bCs/>
                <w:sz w:val="20"/>
                <w:lang w:eastAsia="lt-LT"/>
              </w:rPr>
              <w:t>VEIKLOS UŽDAVINYS</w:t>
            </w:r>
          </w:p>
          <w:p w14:paraId="37D6E537" w14:textId="77777777" w:rsidR="00515BB6" w:rsidRPr="005262FD" w:rsidRDefault="00515BB6" w:rsidP="00142415">
            <w:pPr>
              <w:rPr>
                <w:b/>
                <w:bCs/>
                <w:sz w:val="20"/>
                <w:lang w:eastAsia="lt-LT"/>
              </w:rPr>
            </w:pPr>
            <w:r w:rsidRPr="005262FD">
              <w:rPr>
                <w:b/>
                <w:bCs/>
                <w:sz w:val="20"/>
                <w:lang w:eastAsia="lt-LT"/>
              </w:rPr>
              <w:t xml:space="preserve">Užtikrinti </w:t>
            </w:r>
            <w:r w:rsidRPr="005262FD">
              <w:rPr>
                <w:b/>
                <w:bCs/>
                <w:sz w:val="20"/>
              </w:rPr>
              <w:t>Europos Sąjungos priemonių programų projektų įgyvendinimą</w:t>
            </w:r>
          </w:p>
        </w:tc>
        <w:tc>
          <w:tcPr>
            <w:tcW w:w="2864" w:type="dxa"/>
            <w:tcBorders>
              <w:top w:val="single" w:sz="4" w:space="0" w:color="auto"/>
              <w:left w:val="single" w:sz="4" w:space="0" w:color="auto"/>
              <w:bottom w:val="single" w:sz="4" w:space="0" w:color="auto"/>
              <w:right w:val="single" w:sz="4" w:space="0" w:color="auto"/>
            </w:tcBorders>
            <w:vAlign w:val="center"/>
          </w:tcPr>
          <w:p w14:paraId="4A244380" w14:textId="77777777" w:rsidR="00515BB6" w:rsidRPr="005262FD" w:rsidRDefault="00515BB6" w:rsidP="00142415">
            <w:pPr>
              <w:jc w:val="center"/>
              <w:rPr>
                <w:sz w:val="20"/>
                <w:lang w:eastAsia="lt-LT"/>
              </w:rPr>
            </w:pPr>
          </w:p>
        </w:tc>
      </w:tr>
      <w:tr w:rsidR="001B38BD" w:rsidRPr="005262FD" w14:paraId="367C9345" w14:textId="77777777" w:rsidTr="00CA4EFC">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3B6585" w14:textId="77777777" w:rsidR="001B38BD" w:rsidRPr="005262FD" w:rsidRDefault="001B38BD" w:rsidP="001B38BD">
            <w:pPr>
              <w:jc w:val="center"/>
              <w:rPr>
                <w:sz w:val="20"/>
                <w:lang w:eastAsia="lt-LT"/>
              </w:rPr>
            </w:pPr>
            <w:r w:rsidRPr="005262FD">
              <w:rPr>
                <w:sz w:val="20"/>
                <w:lang w:eastAsia="lt-LT"/>
              </w:rPr>
              <w:t>E-07-018-11-01-01</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276C61" w14:textId="77777777" w:rsidR="001B38BD" w:rsidRPr="003D6564" w:rsidRDefault="001B38BD" w:rsidP="001B38BD">
            <w:pPr>
              <w:widowControl w:val="0"/>
              <w:tabs>
                <w:tab w:val="left" w:pos="706"/>
              </w:tabs>
              <w:jc w:val="both"/>
              <w:rPr>
                <w:b/>
                <w:bCs/>
                <w:sz w:val="20"/>
              </w:rPr>
            </w:pPr>
            <w:r w:rsidRPr="003D6564">
              <w:rPr>
                <w:b/>
                <w:bCs/>
                <w:sz w:val="20"/>
              </w:rPr>
              <w:t xml:space="preserve">Sienų valdymo ir vizų priemonės programos 2021–2027 m. </w:t>
            </w:r>
            <w:r>
              <w:rPr>
                <w:b/>
                <w:bCs/>
                <w:sz w:val="20"/>
              </w:rPr>
              <w:t xml:space="preserve">sudarytų </w:t>
            </w:r>
            <w:r w:rsidRPr="003D6564">
              <w:rPr>
                <w:b/>
                <w:bCs/>
                <w:sz w:val="20"/>
              </w:rPr>
              <w:t>projektų sutarčių skaičius,</w:t>
            </w:r>
            <w:r w:rsidRPr="003D6564">
              <w:rPr>
                <w:b/>
                <w:bCs/>
                <w:sz w:val="20"/>
                <w:lang w:eastAsia="lt-LT"/>
              </w:rPr>
              <w:t xml:space="preserve"> iš viso nuo 2021 m. (kaupiamasis rodiklis)</w:t>
            </w:r>
          </w:p>
          <w:p w14:paraId="3775987C" w14:textId="77777777" w:rsidR="001B38BD" w:rsidRPr="003D6564" w:rsidRDefault="001B38BD" w:rsidP="001B38BD">
            <w:pPr>
              <w:jc w:val="both"/>
              <w:rPr>
                <w:i/>
                <w:iCs/>
                <w:sz w:val="20"/>
                <w:lang w:eastAsia="lt-LT"/>
              </w:rPr>
            </w:pPr>
            <w:r w:rsidRPr="003D6564">
              <w:rPr>
                <w:i/>
                <w:iCs/>
                <w:sz w:val="20"/>
              </w:rPr>
              <w:t xml:space="preserve">Rodiklio koordinatorius – </w:t>
            </w:r>
            <w:r w:rsidRPr="003D6564">
              <w:rPr>
                <w:i/>
                <w:iCs/>
                <w:sz w:val="20"/>
                <w:lang w:eastAsia="lt-LT"/>
              </w:rPr>
              <w:t xml:space="preserve">VRM </w:t>
            </w:r>
            <w:r w:rsidRPr="003D6564">
              <w:rPr>
                <w:i/>
                <w:sz w:val="20"/>
                <w:lang w:eastAsia="lt-LT"/>
              </w:rPr>
              <w:t>ESID</w:t>
            </w:r>
            <w:r w:rsidRPr="003D6564">
              <w:rPr>
                <w:i/>
                <w:iCs/>
                <w:sz w:val="20"/>
                <w:lang w:eastAsia="lt-LT"/>
              </w:rPr>
              <w:t xml:space="preserve"> (</w:t>
            </w:r>
            <w:r w:rsidRPr="003D6564">
              <w:rPr>
                <w:i/>
                <w:sz w:val="20"/>
                <w:lang w:eastAsia="lt-LT"/>
              </w:rPr>
              <w:t xml:space="preserve">ESID </w:t>
            </w:r>
            <w:r w:rsidRPr="003D6564">
              <w:rPr>
                <w:i/>
                <w:iCs/>
                <w:sz w:val="20"/>
                <w:lang w:eastAsia="lt-LT"/>
              </w:rPr>
              <w:t>Vidaus reikalų fondų programų skyrius).</w:t>
            </w:r>
          </w:p>
          <w:p w14:paraId="3F59DCD8" w14:textId="4F59AFE6" w:rsidR="001B38BD" w:rsidRPr="005262FD" w:rsidRDefault="279BD695" w:rsidP="16E5AC5C">
            <w:pPr>
              <w:rPr>
                <w:sz w:val="20"/>
                <w:lang w:eastAsia="lt-LT"/>
              </w:rPr>
            </w:pPr>
            <w:r w:rsidRPr="16E5AC5C">
              <w:rPr>
                <w:i/>
                <w:iCs/>
                <w:sz w:val="20"/>
                <w:lang w:eastAsia="lt-LT"/>
              </w:rPr>
              <w:t>202</w:t>
            </w:r>
            <w:r w:rsidR="7772A73E" w:rsidRPr="16E5AC5C">
              <w:rPr>
                <w:i/>
                <w:iCs/>
                <w:sz w:val="20"/>
                <w:lang w:eastAsia="lt-LT"/>
              </w:rPr>
              <w:t>5</w:t>
            </w:r>
            <w:r w:rsidRPr="16E5AC5C">
              <w:rPr>
                <w:i/>
                <w:iCs/>
                <w:sz w:val="20"/>
                <w:lang w:eastAsia="lt-LT"/>
              </w:rPr>
              <w:t xml:space="preserve"> m. pasiekta reikšmė – </w:t>
            </w:r>
            <w:r w:rsidR="261D16C8" w:rsidRPr="16E5AC5C">
              <w:rPr>
                <w:i/>
                <w:iCs/>
                <w:sz w:val="20"/>
                <w:lang w:eastAsia="lt-LT"/>
              </w:rPr>
              <w:t>6</w:t>
            </w:r>
            <w:r w:rsidR="6BE72929" w:rsidRPr="16E5AC5C">
              <w:rPr>
                <w:i/>
                <w:iCs/>
                <w:sz w:val="20"/>
                <w:lang w:eastAsia="lt-LT"/>
              </w:rPr>
              <w:t>2</w:t>
            </w:r>
            <w:r w:rsidRPr="16E5AC5C">
              <w:rPr>
                <w:i/>
                <w:iCs/>
                <w:sz w:val="20"/>
                <w:lang w:eastAsia="lt-LT"/>
              </w:rPr>
              <w:t>.</w:t>
            </w: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757A1A31" w14:textId="18195536" w:rsidR="001B38BD" w:rsidRPr="005262FD" w:rsidRDefault="1FD40E67" w:rsidP="16E5AC5C">
            <w:pPr>
              <w:jc w:val="center"/>
              <w:rPr>
                <w:sz w:val="20"/>
                <w:lang w:eastAsia="lt-LT"/>
              </w:rPr>
            </w:pPr>
            <w:r w:rsidRPr="16E5AC5C">
              <w:rPr>
                <w:sz w:val="20"/>
                <w:lang w:eastAsia="lt-LT"/>
              </w:rPr>
              <w:t>83</w:t>
            </w:r>
          </w:p>
        </w:tc>
        <w:tc>
          <w:tcPr>
            <w:tcW w:w="1177" w:type="dxa"/>
            <w:tcBorders>
              <w:top w:val="single" w:sz="4" w:space="0" w:color="auto"/>
              <w:left w:val="single" w:sz="4" w:space="0" w:color="auto"/>
              <w:bottom w:val="single" w:sz="4" w:space="0" w:color="auto"/>
              <w:right w:val="single" w:sz="4" w:space="0" w:color="auto"/>
            </w:tcBorders>
            <w:vAlign w:val="center"/>
          </w:tcPr>
          <w:p w14:paraId="684BADD4" w14:textId="3C54C0F8" w:rsidR="001B38BD" w:rsidRPr="005262FD" w:rsidRDefault="44A837AF" w:rsidP="16E5AC5C">
            <w:pPr>
              <w:jc w:val="center"/>
              <w:rPr>
                <w:sz w:val="20"/>
                <w:lang w:eastAsia="lt-LT"/>
              </w:rPr>
            </w:pPr>
            <w:r w:rsidRPr="16E5AC5C">
              <w:rPr>
                <w:sz w:val="20"/>
                <w:lang w:eastAsia="lt-LT"/>
              </w:rPr>
              <w:t>105</w:t>
            </w:r>
          </w:p>
        </w:tc>
        <w:tc>
          <w:tcPr>
            <w:tcW w:w="1306" w:type="dxa"/>
            <w:tcBorders>
              <w:top w:val="single" w:sz="4" w:space="0" w:color="auto"/>
              <w:left w:val="single" w:sz="4" w:space="0" w:color="auto"/>
              <w:bottom w:val="single" w:sz="4" w:space="0" w:color="auto"/>
              <w:right w:val="single" w:sz="4" w:space="0" w:color="auto"/>
            </w:tcBorders>
            <w:vAlign w:val="center"/>
          </w:tcPr>
          <w:p w14:paraId="3A588ABD" w14:textId="1026E7B9" w:rsidR="001B38BD" w:rsidRPr="005262FD" w:rsidRDefault="16988509" w:rsidP="16E5AC5C">
            <w:pPr>
              <w:jc w:val="center"/>
              <w:rPr>
                <w:sz w:val="20"/>
                <w:lang w:eastAsia="lt-LT"/>
              </w:rPr>
            </w:pPr>
            <w:r w:rsidRPr="16E5AC5C">
              <w:rPr>
                <w:sz w:val="20"/>
                <w:lang w:eastAsia="lt-LT"/>
              </w:rPr>
              <w:t>106</w:t>
            </w:r>
          </w:p>
        </w:tc>
        <w:tc>
          <w:tcPr>
            <w:tcW w:w="2864" w:type="dxa"/>
            <w:tcBorders>
              <w:top w:val="single" w:sz="4" w:space="0" w:color="auto"/>
              <w:left w:val="single" w:sz="4" w:space="0" w:color="auto"/>
              <w:bottom w:val="single" w:sz="4" w:space="0" w:color="auto"/>
              <w:right w:val="single" w:sz="4" w:space="0" w:color="auto"/>
            </w:tcBorders>
            <w:vAlign w:val="center"/>
          </w:tcPr>
          <w:p w14:paraId="71CF3DA3" w14:textId="77777777" w:rsidR="001B38BD" w:rsidRPr="005262FD" w:rsidRDefault="001B38BD" w:rsidP="001B38BD">
            <w:pPr>
              <w:jc w:val="center"/>
              <w:rPr>
                <w:sz w:val="20"/>
                <w:lang w:eastAsia="lt-LT"/>
              </w:rPr>
            </w:pPr>
          </w:p>
        </w:tc>
      </w:tr>
      <w:tr w:rsidR="001B38BD" w:rsidRPr="005262FD" w14:paraId="1269A8C1" w14:textId="77777777" w:rsidTr="00CA4EFC">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2A9E0C" w14:textId="77777777" w:rsidR="001B38BD" w:rsidRPr="005262FD" w:rsidRDefault="001B38BD" w:rsidP="001B38BD">
            <w:pPr>
              <w:jc w:val="center"/>
              <w:rPr>
                <w:sz w:val="20"/>
                <w:lang w:eastAsia="lt-LT"/>
              </w:rPr>
            </w:pPr>
            <w:r w:rsidRPr="005262FD">
              <w:rPr>
                <w:sz w:val="20"/>
                <w:lang w:eastAsia="lt-LT"/>
              </w:rPr>
              <w:t>E-07-018-11-01-02</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B4F34A" w14:textId="77777777" w:rsidR="001B38BD" w:rsidRPr="005262FD" w:rsidRDefault="001B38BD" w:rsidP="001B38BD">
            <w:pPr>
              <w:widowControl w:val="0"/>
              <w:tabs>
                <w:tab w:val="left" w:pos="706"/>
              </w:tabs>
              <w:jc w:val="both"/>
              <w:rPr>
                <w:b/>
                <w:bCs/>
                <w:sz w:val="20"/>
              </w:rPr>
            </w:pPr>
            <w:r w:rsidRPr="005262FD">
              <w:rPr>
                <w:b/>
                <w:bCs/>
                <w:sz w:val="20"/>
              </w:rPr>
              <w:t>Vidaus saugumo fondo 2021–2027 m. programos sudarytų projektų sutarčių skaičius (kaupiamasis rodiklis)</w:t>
            </w:r>
          </w:p>
          <w:p w14:paraId="1E120511" w14:textId="77777777" w:rsidR="001B38BD" w:rsidRPr="005262FD" w:rsidRDefault="001B38BD" w:rsidP="001B38BD">
            <w:pPr>
              <w:jc w:val="both"/>
              <w:rPr>
                <w:bCs/>
                <w:i/>
                <w:sz w:val="20"/>
                <w:lang w:eastAsia="lt-LT"/>
              </w:rPr>
            </w:pPr>
            <w:r w:rsidRPr="005262FD">
              <w:rPr>
                <w:bCs/>
                <w:i/>
                <w:sz w:val="20"/>
              </w:rPr>
              <w:t xml:space="preserve">Rodiklio koordinatorius – </w:t>
            </w:r>
            <w:r w:rsidRPr="005262FD">
              <w:rPr>
                <w:bCs/>
                <w:i/>
                <w:sz w:val="20"/>
                <w:lang w:eastAsia="lt-LT"/>
              </w:rPr>
              <w:t xml:space="preserve">VRM </w:t>
            </w:r>
            <w:r w:rsidRPr="005262FD">
              <w:rPr>
                <w:i/>
                <w:sz w:val="20"/>
                <w:lang w:eastAsia="lt-LT"/>
              </w:rPr>
              <w:t>ESID</w:t>
            </w:r>
            <w:r w:rsidRPr="005262FD">
              <w:rPr>
                <w:bCs/>
                <w:i/>
                <w:sz w:val="20"/>
                <w:lang w:eastAsia="lt-LT"/>
              </w:rPr>
              <w:t xml:space="preserve"> (ESID Vidaus reikalų fondų programų skyrius).</w:t>
            </w:r>
          </w:p>
          <w:p w14:paraId="345923C2" w14:textId="3AAD1112" w:rsidR="001B38BD" w:rsidRPr="005262FD" w:rsidRDefault="279BD695" w:rsidP="16E5AC5C">
            <w:pPr>
              <w:jc w:val="both"/>
              <w:rPr>
                <w:sz w:val="20"/>
              </w:rPr>
            </w:pPr>
            <w:r w:rsidRPr="16E5AC5C">
              <w:rPr>
                <w:i/>
                <w:iCs/>
                <w:sz w:val="20"/>
                <w:lang w:eastAsia="lt-LT"/>
              </w:rPr>
              <w:t>202</w:t>
            </w:r>
            <w:r w:rsidR="70E36D7A" w:rsidRPr="16E5AC5C">
              <w:rPr>
                <w:i/>
                <w:iCs/>
                <w:sz w:val="20"/>
                <w:lang w:eastAsia="lt-LT"/>
              </w:rPr>
              <w:t>5</w:t>
            </w:r>
            <w:r w:rsidRPr="16E5AC5C">
              <w:rPr>
                <w:i/>
                <w:iCs/>
                <w:sz w:val="20"/>
                <w:lang w:eastAsia="lt-LT"/>
              </w:rPr>
              <w:t xml:space="preserve"> m. pasiekta reikšmė – </w:t>
            </w:r>
            <w:r w:rsidR="25FCAC34" w:rsidRPr="16E5AC5C">
              <w:rPr>
                <w:i/>
                <w:iCs/>
                <w:sz w:val="20"/>
                <w:lang w:eastAsia="lt-LT"/>
              </w:rPr>
              <w:t>32</w:t>
            </w:r>
            <w:r w:rsidRPr="16E5AC5C">
              <w:rPr>
                <w:i/>
                <w:iCs/>
                <w:sz w:val="20"/>
                <w:lang w:eastAsia="lt-LT"/>
              </w:rPr>
              <w:t>.</w:t>
            </w:r>
          </w:p>
        </w:tc>
        <w:tc>
          <w:tcPr>
            <w:tcW w:w="117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BDA75C" w14:textId="4A709B55" w:rsidR="001B38BD" w:rsidRPr="005262FD" w:rsidRDefault="53C58158" w:rsidP="16E5AC5C">
            <w:pPr>
              <w:jc w:val="center"/>
              <w:rPr>
                <w:sz w:val="20"/>
                <w:lang w:eastAsia="lt-LT"/>
              </w:rPr>
            </w:pPr>
            <w:r w:rsidRPr="16E5AC5C">
              <w:rPr>
                <w:sz w:val="20"/>
                <w:lang w:eastAsia="lt-LT"/>
              </w:rPr>
              <w:t>39</w:t>
            </w:r>
            <w:r w:rsidR="5C67DDF4" w:rsidRPr="16E5AC5C">
              <w:rPr>
                <w:sz w:val="20"/>
                <w:lang w:eastAsia="lt-LT"/>
              </w:rPr>
              <w:t xml:space="preserve"> </w:t>
            </w:r>
          </w:p>
        </w:tc>
        <w:tc>
          <w:tcPr>
            <w:tcW w:w="11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CA651D" w14:textId="6981D1E3" w:rsidR="001B38BD" w:rsidRPr="005262FD" w:rsidRDefault="0439A492" w:rsidP="16E5AC5C">
            <w:pPr>
              <w:jc w:val="center"/>
              <w:rPr>
                <w:sz w:val="20"/>
                <w:lang w:eastAsia="lt-LT"/>
              </w:rPr>
            </w:pPr>
            <w:r w:rsidRPr="16E5AC5C">
              <w:rPr>
                <w:sz w:val="20"/>
                <w:lang w:eastAsia="lt-LT"/>
              </w:rPr>
              <w:t>45</w:t>
            </w:r>
            <w:r w:rsidR="62B5071B" w:rsidRPr="16E5AC5C">
              <w:rPr>
                <w:sz w:val="20"/>
                <w:lang w:eastAsia="lt-LT"/>
              </w:rPr>
              <w:t xml:space="preserve"> </w:t>
            </w:r>
          </w:p>
        </w:tc>
        <w:tc>
          <w:tcPr>
            <w:tcW w:w="13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95EA91" w14:textId="55308D8B" w:rsidR="001B38BD" w:rsidRPr="005262FD" w:rsidRDefault="1F2C7F07" w:rsidP="16E5AC5C">
            <w:pPr>
              <w:jc w:val="center"/>
              <w:rPr>
                <w:sz w:val="20"/>
                <w:highlight w:val="yellow"/>
                <w:lang w:eastAsia="lt-LT"/>
              </w:rPr>
            </w:pPr>
            <w:r w:rsidRPr="00607213">
              <w:rPr>
                <w:sz w:val="20"/>
                <w:lang w:eastAsia="lt-LT"/>
              </w:rPr>
              <w:t>47</w:t>
            </w:r>
          </w:p>
        </w:tc>
        <w:tc>
          <w:tcPr>
            <w:tcW w:w="2864" w:type="dxa"/>
            <w:tcBorders>
              <w:top w:val="single" w:sz="4" w:space="0" w:color="auto"/>
              <w:left w:val="single" w:sz="4" w:space="0" w:color="auto"/>
              <w:bottom w:val="single" w:sz="4" w:space="0" w:color="auto"/>
              <w:right w:val="single" w:sz="4" w:space="0" w:color="auto"/>
            </w:tcBorders>
            <w:vAlign w:val="center"/>
          </w:tcPr>
          <w:p w14:paraId="5D549F21" w14:textId="77777777" w:rsidR="001B38BD" w:rsidRPr="005262FD" w:rsidRDefault="001B38BD" w:rsidP="001B38BD">
            <w:pPr>
              <w:jc w:val="center"/>
              <w:rPr>
                <w:sz w:val="20"/>
                <w:lang w:eastAsia="lt-LT"/>
              </w:rPr>
            </w:pPr>
          </w:p>
        </w:tc>
      </w:tr>
      <w:tr w:rsidR="002C7A37" w:rsidRPr="005262FD" w14:paraId="7845FAD0"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CB8ADB" w14:textId="307418EF" w:rsidR="002C7A37" w:rsidRPr="005262FD" w:rsidRDefault="002C7A37" w:rsidP="002C7A37">
            <w:pPr>
              <w:jc w:val="center"/>
              <w:rPr>
                <w:b/>
                <w:bCs/>
                <w:sz w:val="20"/>
                <w:lang w:eastAsia="lt-LT"/>
              </w:rPr>
            </w:pPr>
            <w:bookmarkStart w:id="48" w:name="_Hlk179883695"/>
            <w:bookmarkEnd w:id="47"/>
            <w:r w:rsidRPr="005262FD">
              <w:rPr>
                <w:b/>
                <w:bCs/>
                <w:sz w:val="20"/>
                <w:lang w:eastAsia="lt-LT"/>
              </w:rPr>
              <w:t>07-018-1</w:t>
            </w:r>
            <w:r w:rsidR="00515BB6" w:rsidRPr="005262FD">
              <w:rPr>
                <w:b/>
                <w:bCs/>
                <w:sz w:val="20"/>
                <w:lang w:eastAsia="lt-LT"/>
              </w:rPr>
              <w:t>1</w:t>
            </w:r>
            <w:r w:rsidRPr="005262FD">
              <w:rPr>
                <w:b/>
                <w:bCs/>
                <w:sz w:val="20"/>
                <w:lang w:eastAsia="lt-LT"/>
              </w:rPr>
              <w:t>-0</w:t>
            </w:r>
            <w:r w:rsidR="00515BB6" w:rsidRPr="005262FD">
              <w:rPr>
                <w:b/>
                <w:bCs/>
                <w:sz w:val="20"/>
                <w:lang w:eastAsia="lt-LT"/>
              </w:rPr>
              <w:t>1</w:t>
            </w:r>
            <w:r w:rsidRPr="005262FD">
              <w:rPr>
                <w:b/>
                <w:bCs/>
                <w:sz w:val="20"/>
                <w:lang w:eastAsia="lt-LT"/>
              </w:rPr>
              <w:t>-0</w:t>
            </w:r>
            <w:r w:rsidR="00515BB6" w:rsidRPr="005262FD">
              <w:rPr>
                <w:b/>
                <w:bCs/>
                <w:sz w:val="20"/>
                <w:lang w:eastAsia="lt-LT"/>
              </w:rPr>
              <w:t>1</w:t>
            </w:r>
            <w:r w:rsidRPr="005262FD">
              <w:rPr>
                <w:b/>
                <w:bCs/>
                <w:sz w:val="20"/>
                <w:lang w:eastAsia="lt-LT"/>
              </w:rPr>
              <w:t xml:space="preserve"> (TP)</w:t>
            </w:r>
          </w:p>
        </w:tc>
        <w:tc>
          <w:tcPr>
            <w:tcW w:w="9689"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289AE3A7" w14:textId="6A65D598" w:rsidR="002C7A37" w:rsidRPr="005262FD" w:rsidRDefault="002C7A37" w:rsidP="002C7A37">
            <w:pPr>
              <w:jc w:val="both"/>
              <w:rPr>
                <w:b/>
                <w:bCs/>
                <w:sz w:val="20"/>
              </w:rPr>
            </w:pPr>
            <w:r w:rsidRPr="005262FD">
              <w:rPr>
                <w:b/>
                <w:bCs/>
                <w:sz w:val="20"/>
              </w:rPr>
              <w:t>Valdyti Sienų valdymo ir vizų priemonės programos 2021-2027 m. įgyvendinimą ir kompensuoti  negautus mokesčius už vizas</w:t>
            </w:r>
          </w:p>
          <w:p w14:paraId="591C4D51" w14:textId="561504C5" w:rsidR="002C7A37" w:rsidRPr="005262FD" w:rsidRDefault="002C7A37" w:rsidP="002C7A37">
            <w:pPr>
              <w:jc w:val="both"/>
              <w:rPr>
                <w:i/>
                <w:iCs/>
                <w:sz w:val="20"/>
                <w:lang w:eastAsia="lt-LT"/>
              </w:rPr>
            </w:pPr>
            <w:r w:rsidRPr="005262FD">
              <w:rPr>
                <w:i/>
                <w:iCs/>
                <w:sz w:val="20"/>
                <w:lang w:eastAsia="lt-LT"/>
              </w:rPr>
              <w:t xml:space="preserve">Priemonės koordinatorius – VRM </w:t>
            </w:r>
            <w:r w:rsidRPr="005262FD">
              <w:rPr>
                <w:i/>
                <w:sz w:val="20"/>
                <w:lang w:eastAsia="lt-LT"/>
              </w:rPr>
              <w:t>ESID</w:t>
            </w:r>
            <w:r w:rsidRPr="005262FD">
              <w:rPr>
                <w:i/>
                <w:iCs/>
                <w:sz w:val="20"/>
                <w:lang w:eastAsia="lt-LT"/>
              </w:rPr>
              <w:t xml:space="preserve"> (</w:t>
            </w:r>
            <w:r w:rsidRPr="005262FD">
              <w:rPr>
                <w:i/>
                <w:sz w:val="20"/>
                <w:lang w:eastAsia="lt-LT"/>
              </w:rPr>
              <w:t xml:space="preserve">ESID </w:t>
            </w:r>
            <w:r w:rsidRPr="005262FD">
              <w:rPr>
                <w:i/>
                <w:iCs/>
                <w:sz w:val="20"/>
                <w:lang w:eastAsia="lt-LT"/>
              </w:rPr>
              <w:t>Vidaus reikalų fondų programų skyrius).</w:t>
            </w:r>
          </w:p>
        </w:tc>
        <w:tc>
          <w:tcPr>
            <w:tcW w:w="2864" w:type="dxa"/>
            <w:tcBorders>
              <w:top w:val="single" w:sz="4" w:space="0" w:color="auto"/>
              <w:left w:val="single" w:sz="4" w:space="0" w:color="auto"/>
              <w:bottom w:val="single" w:sz="4" w:space="0" w:color="auto"/>
              <w:right w:val="single" w:sz="4" w:space="0" w:color="auto"/>
            </w:tcBorders>
            <w:vAlign w:val="center"/>
          </w:tcPr>
          <w:p w14:paraId="2DCEF97D" w14:textId="1B60C527" w:rsidR="002C7A37" w:rsidRPr="005262FD" w:rsidRDefault="00BF5DA8" w:rsidP="002C7A37">
            <w:pPr>
              <w:jc w:val="center"/>
              <w:rPr>
                <w:sz w:val="20"/>
                <w:lang w:eastAsia="lt-LT"/>
              </w:rPr>
            </w:pPr>
            <w:r>
              <w:rPr>
                <w:sz w:val="20"/>
                <w:lang w:eastAsia="lt-LT"/>
              </w:rPr>
              <w:t>11 700 tūkst. eurų</w:t>
            </w:r>
          </w:p>
        </w:tc>
      </w:tr>
      <w:tr w:rsidR="001B38BD" w:rsidRPr="005262FD" w14:paraId="0448CBFF"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B3E590" w14:textId="03AE0D62" w:rsidR="001B38BD" w:rsidRPr="005262FD" w:rsidRDefault="001B38BD" w:rsidP="001B38BD">
            <w:pPr>
              <w:jc w:val="center"/>
              <w:rPr>
                <w:sz w:val="20"/>
                <w:highlight w:val="yellow"/>
                <w:lang w:eastAsia="lt-LT"/>
              </w:rPr>
            </w:pPr>
            <w:r w:rsidRPr="005262FD">
              <w:rPr>
                <w:sz w:val="20"/>
                <w:lang w:eastAsia="lt-LT"/>
              </w:rPr>
              <w:lastRenderedPageBreak/>
              <w:t>R-07-018-11-01-01-01</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2F917A" w14:textId="104E0BBD" w:rsidR="001B38BD" w:rsidRPr="005262FD" w:rsidRDefault="001B38BD" w:rsidP="001B38BD">
            <w:pPr>
              <w:jc w:val="both"/>
              <w:rPr>
                <w:b/>
                <w:bCs/>
                <w:sz w:val="20"/>
              </w:rPr>
            </w:pPr>
            <w:r w:rsidRPr="005262FD">
              <w:rPr>
                <w:b/>
                <w:bCs/>
                <w:sz w:val="20"/>
              </w:rPr>
              <w:t>ES lėšų dalis nuo Vidaus reikalų ministerijos administruojamų 2021-2027 m. Sienų valdymo ir vizų priemonės programos lėšų, kurių panaudojimui sudarytos sutartys, proc. (kaupiamasis rodiklis)</w:t>
            </w:r>
          </w:p>
          <w:p w14:paraId="11208270" w14:textId="46C79C1C" w:rsidR="001B38BD" w:rsidRPr="005262FD" w:rsidRDefault="001B38BD" w:rsidP="001B38BD">
            <w:pPr>
              <w:jc w:val="both"/>
              <w:rPr>
                <w:i/>
                <w:iCs/>
                <w:sz w:val="20"/>
                <w:lang w:eastAsia="lt-LT"/>
              </w:rPr>
            </w:pPr>
            <w:r w:rsidRPr="005262FD">
              <w:rPr>
                <w:i/>
                <w:iCs/>
                <w:sz w:val="20"/>
              </w:rPr>
              <w:t xml:space="preserve">Rodiklio koordinatorius – </w:t>
            </w:r>
            <w:r w:rsidRPr="005262FD">
              <w:rPr>
                <w:i/>
                <w:iCs/>
                <w:sz w:val="20"/>
                <w:lang w:eastAsia="lt-LT"/>
              </w:rPr>
              <w:t xml:space="preserve">VRM </w:t>
            </w:r>
            <w:r w:rsidRPr="005262FD">
              <w:rPr>
                <w:i/>
                <w:sz w:val="20"/>
                <w:lang w:eastAsia="lt-LT"/>
              </w:rPr>
              <w:t>ESID</w:t>
            </w:r>
            <w:r w:rsidRPr="005262FD">
              <w:rPr>
                <w:i/>
                <w:iCs/>
                <w:sz w:val="20"/>
                <w:lang w:eastAsia="lt-LT"/>
              </w:rPr>
              <w:t xml:space="preserve"> (</w:t>
            </w:r>
            <w:r w:rsidRPr="005262FD">
              <w:rPr>
                <w:i/>
                <w:sz w:val="20"/>
                <w:lang w:eastAsia="lt-LT"/>
              </w:rPr>
              <w:t xml:space="preserve">ESID </w:t>
            </w:r>
            <w:r w:rsidRPr="005262FD">
              <w:rPr>
                <w:i/>
                <w:iCs/>
                <w:sz w:val="20"/>
                <w:lang w:eastAsia="lt-LT"/>
              </w:rPr>
              <w:t>Vidaus reikalų fondų programų skyrius).</w:t>
            </w:r>
          </w:p>
          <w:p w14:paraId="12351EF0" w14:textId="14B455F5" w:rsidR="001B38BD" w:rsidRPr="005262FD" w:rsidRDefault="279BD695" w:rsidP="16E5AC5C">
            <w:pPr>
              <w:jc w:val="both"/>
              <w:rPr>
                <w:sz w:val="20"/>
                <w:highlight w:val="yellow"/>
              </w:rPr>
            </w:pPr>
            <w:r w:rsidRPr="16E5AC5C">
              <w:rPr>
                <w:i/>
                <w:iCs/>
                <w:sz w:val="20"/>
                <w:lang w:eastAsia="lt-LT"/>
              </w:rPr>
              <w:t>202</w:t>
            </w:r>
            <w:r w:rsidR="0431070B" w:rsidRPr="16E5AC5C">
              <w:rPr>
                <w:i/>
                <w:iCs/>
                <w:sz w:val="20"/>
                <w:lang w:eastAsia="lt-LT"/>
              </w:rPr>
              <w:t>5</w:t>
            </w:r>
            <w:r w:rsidRPr="16E5AC5C">
              <w:rPr>
                <w:i/>
                <w:iCs/>
                <w:sz w:val="20"/>
                <w:lang w:eastAsia="lt-LT"/>
              </w:rPr>
              <w:t xml:space="preserve"> m. pasiekta reikšmė – </w:t>
            </w:r>
            <w:r w:rsidR="7C351255" w:rsidRPr="16E5AC5C">
              <w:rPr>
                <w:i/>
                <w:iCs/>
                <w:sz w:val="20"/>
                <w:lang w:eastAsia="lt-LT"/>
              </w:rPr>
              <w:t>9</w:t>
            </w:r>
            <w:r w:rsidR="487DD626" w:rsidRPr="16E5AC5C">
              <w:rPr>
                <w:i/>
                <w:iCs/>
                <w:sz w:val="20"/>
                <w:lang w:eastAsia="lt-LT"/>
              </w:rPr>
              <w:t>0</w:t>
            </w:r>
            <w:r w:rsidRPr="16E5AC5C">
              <w:rPr>
                <w:i/>
                <w:iCs/>
                <w:sz w:val="20"/>
                <w:lang w:eastAsia="lt-LT"/>
              </w:rPr>
              <w:t>.</w:t>
            </w:r>
          </w:p>
        </w:tc>
        <w:tc>
          <w:tcPr>
            <w:tcW w:w="117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F09B88" w14:textId="2D195420" w:rsidR="001B38BD" w:rsidRPr="005262FD" w:rsidRDefault="279BD695" w:rsidP="16E5AC5C">
            <w:pPr>
              <w:jc w:val="center"/>
              <w:rPr>
                <w:sz w:val="20"/>
              </w:rPr>
            </w:pPr>
            <w:r w:rsidRPr="16E5AC5C">
              <w:rPr>
                <w:sz w:val="20"/>
                <w:lang w:eastAsia="lt-LT"/>
              </w:rPr>
              <w:t>9</w:t>
            </w:r>
            <w:r w:rsidR="24178948" w:rsidRPr="16E5AC5C">
              <w:rPr>
                <w:sz w:val="20"/>
                <w:lang w:eastAsia="lt-LT"/>
              </w:rPr>
              <w:t>0</w:t>
            </w:r>
          </w:p>
        </w:tc>
        <w:tc>
          <w:tcPr>
            <w:tcW w:w="11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8B68AE" w14:textId="595E1DF2" w:rsidR="001B38BD" w:rsidRPr="005262FD" w:rsidRDefault="533ED792" w:rsidP="16E5AC5C">
            <w:pPr>
              <w:jc w:val="center"/>
              <w:rPr>
                <w:sz w:val="20"/>
              </w:rPr>
            </w:pPr>
            <w:r w:rsidRPr="16E5AC5C">
              <w:rPr>
                <w:sz w:val="20"/>
                <w:lang w:eastAsia="lt-LT"/>
              </w:rPr>
              <w:t>9</w:t>
            </w:r>
            <w:r w:rsidR="0350855C" w:rsidRPr="16E5AC5C">
              <w:rPr>
                <w:sz w:val="20"/>
                <w:lang w:eastAsia="lt-LT"/>
              </w:rPr>
              <w:t>5</w:t>
            </w:r>
          </w:p>
        </w:tc>
        <w:tc>
          <w:tcPr>
            <w:tcW w:w="13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3B9E7F" w14:textId="7A8F6FFC" w:rsidR="001B38BD" w:rsidRPr="005262FD" w:rsidRDefault="3E523509" w:rsidP="16E5AC5C">
            <w:pPr>
              <w:jc w:val="center"/>
              <w:rPr>
                <w:sz w:val="20"/>
                <w:lang w:eastAsia="lt-LT"/>
              </w:rPr>
            </w:pPr>
            <w:r w:rsidRPr="16E5AC5C">
              <w:rPr>
                <w:sz w:val="20"/>
                <w:lang w:eastAsia="lt-LT"/>
              </w:rPr>
              <w:t>100</w:t>
            </w:r>
          </w:p>
        </w:tc>
        <w:tc>
          <w:tcPr>
            <w:tcW w:w="2864" w:type="dxa"/>
            <w:tcBorders>
              <w:top w:val="single" w:sz="4" w:space="0" w:color="auto"/>
              <w:left w:val="single" w:sz="4" w:space="0" w:color="auto"/>
              <w:bottom w:val="single" w:sz="4" w:space="0" w:color="auto"/>
              <w:right w:val="single" w:sz="4" w:space="0" w:color="auto"/>
            </w:tcBorders>
            <w:vAlign w:val="center"/>
          </w:tcPr>
          <w:p w14:paraId="603C4C52" w14:textId="77777777" w:rsidR="001B38BD" w:rsidRPr="005262FD" w:rsidRDefault="001B38BD" w:rsidP="001B38BD">
            <w:pPr>
              <w:jc w:val="center"/>
              <w:rPr>
                <w:sz w:val="20"/>
                <w:lang w:eastAsia="lt-LT"/>
              </w:rPr>
            </w:pPr>
          </w:p>
        </w:tc>
      </w:tr>
      <w:tr w:rsidR="002C7A37" w:rsidRPr="005262FD" w14:paraId="7F72A669"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13E8D7" w14:textId="4A6A8E70" w:rsidR="002C7A37" w:rsidRPr="005262FD" w:rsidRDefault="002C7A37" w:rsidP="002C7A37">
            <w:pPr>
              <w:jc w:val="center"/>
              <w:rPr>
                <w:sz w:val="20"/>
                <w:lang w:eastAsia="lt-LT"/>
              </w:rPr>
            </w:pPr>
            <w:r w:rsidRPr="005262FD">
              <w:rPr>
                <w:b/>
                <w:sz w:val="20"/>
                <w:lang w:eastAsia="lt-LT"/>
              </w:rPr>
              <w:t>07-018-1</w:t>
            </w:r>
            <w:r w:rsidR="00515BB6" w:rsidRPr="005262FD">
              <w:rPr>
                <w:b/>
                <w:sz w:val="20"/>
                <w:lang w:eastAsia="lt-LT"/>
              </w:rPr>
              <w:t>1</w:t>
            </w:r>
            <w:r w:rsidRPr="005262FD">
              <w:rPr>
                <w:b/>
                <w:sz w:val="20"/>
                <w:lang w:eastAsia="lt-LT"/>
              </w:rPr>
              <w:t>-0</w:t>
            </w:r>
            <w:r w:rsidR="00515BB6" w:rsidRPr="005262FD">
              <w:rPr>
                <w:b/>
                <w:sz w:val="20"/>
                <w:lang w:eastAsia="lt-LT"/>
              </w:rPr>
              <w:t>1</w:t>
            </w:r>
            <w:r w:rsidRPr="005262FD">
              <w:rPr>
                <w:b/>
                <w:sz w:val="20"/>
                <w:lang w:eastAsia="lt-LT"/>
              </w:rPr>
              <w:t>-0</w:t>
            </w:r>
            <w:r w:rsidR="00515BB6" w:rsidRPr="005262FD">
              <w:rPr>
                <w:b/>
                <w:sz w:val="20"/>
                <w:lang w:eastAsia="lt-LT"/>
              </w:rPr>
              <w:t>2</w:t>
            </w:r>
            <w:r w:rsidRPr="005262FD">
              <w:rPr>
                <w:b/>
                <w:sz w:val="20"/>
                <w:lang w:eastAsia="lt-LT"/>
              </w:rPr>
              <w:t xml:space="preserve"> (TP)</w:t>
            </w:r>
          </w:p>
        </w:tc>
        <w:tc>
          <w:tcPr>
            <w:tcW w:w="9689"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05D8517B" w14:textId="77777777" w:rsidR="002C7A37" w:rsidRPr="005262FD" w:rsidRDefault="002C7A37" w:rsidP="002C7A37">
            <w:pPr>
              <w:jc w:val="both"/>
              <w:rPr>
                <w:b/>
                <w:sz w:val="20"/>
                <w:lang w:eastAsia="lt-LT"/>
              </w:rPr>
            </w:pPr>
            <w:r w:rsidRPr="005262FD">
              <w:rPr>
                <w:b/>
                <w:sz w:val="20"/>
                <w:lang w:eastAsia="lt-LT"/>
              </w:rPr>
              <w:t>Valdyti Vidaus saugumo fondo 2021–2027 m. programą</w:t>
            </w:r>
          </w:p>
          <w:p w14:paraId="56BA9933" w14:textId="77777777" w:rsidR="002C7A37" w:rsidRPr="005262FD" w:rsidRDefault="002C7A37" w:rsidP="002C7A37">
            <w:pPr>
              <w:jc w:val="both"/>
              <w:rPr>
                <w:b/>
                <w:sz w:val="20"/>
                <w:lang w:eastAsia="lt-LT"/>
              </w:rPr>
            </w:pPr>
            <w:r w:rsidRPr="005262FD">
              <w:rPr>
                <w:i/>
                <w:sz w:val="20"/>
                <w:lang w:eastAsia="lt-LT"/>
              </w:rPr>
              <w:t>Priemonės koordinatorius – VRM ESID (ESID Vidaus reikalų fondų programų skyrius)</w:t>
            </w:r>
          </w:p>
        </w:tc>
        <w:tc>
          <w:tcPr>
            <w:tcW w:w="2864" w:type="dxa"/>
            <w:tcBorders>
              <w:top w:val="single" w:sz="4" w:space="0" w:color="auto"/>
              <w:left w:val="single" w:sz="4" w:space="0" w:color="auto"/>
              <w:bottom w:val="single" w:sz="4" w:space="0" w:color="auto"/>
              <w:right w:val="single" w:sz="4" w:space="0" w:color="auto"/>
            </w:tcBorders>
            <w:vAlign w:val="center"/>
          </w:tcPr>
          <w:p w14:paraId="4F94183C" w14:textId="214845C2" w:rsidR="002C7A37" w:rsidRPr="005262FD" w:rsidRDefault="00BF5DA8" w:rsidP="002C7A37">
            <w:pPr>
              <w:jc w:val="center"/>
              <w:rPr>
                <w:sz w:val="20"/>
                <w:lang w:eastAsia="lt-LT"/>
              </w:rPr>
            </w:pPr>
            <w:r>
              <w:rPr>
                <w:sz w:val="20"/>
                <w:lang w:eastAsia="lt-LT"/>
              </w:rPr>
              <w:t>300 tūkst. eurų</w:t>
            </w:r>
          </w:p>
        </w:tc>
      </w:tr>
      <w:tr w:rsidR="001B38BD" w:rsidRPr="005262FD" w14:paraId="25C981F8"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670A92" w14:textId="2D1BB360" w:rsidR="001B38BD" w:rsidRPr="005262FD" w:rsidRDefault="001B38BD" w:rsidP="001B38BD">
            <w:pPr>
              <w:jc w:val="center"/>
              <w:rPr>
                <w:sz w:val="20"/>
                <w:lang w:eastAsia="lt-LT"/>
              </w:rPr>
            </w:pPr>
            <w:r w:rsidRPr="005262FD">
              <w:rPr>
                <w:sz w:val="20"/>
                <w:lang w:eastAsia="lt-LT"/>
              </w:rPr>
              <w:t>R-07-018-11-01-02-01</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156BB6" w14:textId="0EA3CD96" w:rsidR="001B38BD" w:rsidRPr="005262FD" w:rsidRDefault="001B38BD" w:rsidP="001B38BD">
            <w:pPr>
              <w:jc w:val="both"/>
              <w:rPr>
                <w:b/>
                <w:bCs/>
                <w:sz w:val="20"/>
              </w:rPr>
            </w:pPr>
            <w:r w:rsidRPr="005262FD">
              <w:rPr>
                <w:b/>
                <w:bCs/>
                <w:sz w:val="20"/>
              </w:rPr>
              <w:t>ES lėšų dalis nuo Vidaus reikalų ministerijos administruojamų 2021-2027 m. Vidaus saugumo fondo programos lėšų, kurių panaudojimui sudarytos sutartys, proc. (kaupiamasis rodiklis)</w:t>
            </w:r>
          </w:p>
          <w:p w14:paraId="0E159B9A" w14:textId="77777777" w:rsidR="001B38BD" w:rsidRPr="005262FD" w:rsidRDefault="001B38BD" w:rsidP="001B38BD">
            <w:pPr>
              <w:jc w:val="both"/>
              <w:rPr>
                <w:bCs/>
                <w:i/>
                <w:sz w:val="20"/>
                <w:lang w:eastAsia="lt-LT"/>
              </w:rPr>
            </w:pPr>
            <w:r w:rsidRPr="005262FD">
              <w:rPr>
                <w:bCs/>
                <w:i/>
                <w:sz w:val="20"/>
              </w:rPr>
              <w:t xml:space="preserve">Rodiklio koordinatorius – </w:t>
            </w:r>
            <w:r w:rsidRPr="005262FD">
              <w:rPr>
                <w:bCs/>
                <w:i/>
                <w:sz w:val="20"/>
                <w:lang w:eastAsia="lt-LT"/>
              </w:rPr>
              <w:t xml:space="preserve">VRM </w:t>
            </w:r>
            <w:r w:rsidRPr="005262FD">
              <w:rPr>
                <w:i/>
                <w:sz w:val="20"/>
                <w:lang w:eastAsia="lt-LT"/>
              </w:rPr>
              <w:t>ESID</w:t>
            </w:r>
            <w:r w:rsidRPr="005262FD">
              <w:rPr>
                <w:bCs/>
                <w:i/>
                <w:sz w:val="20"/>
                <w:lang w:eastAsia="lt-LT"/>
              </w:rPr>
              <w:t xml:space="preserve"> (</w:t>
            </w:r>
            <w:r w:rsidRPr="005262FD">
              <w:rPr>
                <w:i/>
                <w:sz w:val="20"/>
                <w:lang w:eastAsia="lt-LT"/>
              </w:rPr>
              <w:t xml:space="preserve">ESID </w:t>
            </w:r>
            <w:r w:rsidRPr="005262FD">
              <w:rPr>
                <w:bCs/>
                <w:i/>
                <w:sz w:val="20"/>
                <w:lang w:eastAsia="lt-LT"/>
              </w:rPr>
              <w:t>Vidaus reikalų fondų programų skyrius).</w:t>
            </w:r>
          </w:p>
          <w:p w14:paraId="6DFF20C2" w14:textId="7A30FE72" w:rsidR="001B38BD" w:rsidRPr="005262FD" w:rsidRDefault="279BD695" w:rsidP="16E5AC5C">
            <w:pPr>
              <w:jc w:val="both"/>
              <w:rPr>
                <w:i/>
                <w:iCs/>
                <w:sz w:val="20"/>
                <w:lang w:eastAsia="lt-LT"/>
              </w:rPr>
            </w:pPr>
            <w:r w:rsidRPr="16E5AC5C">
              <w:rPr>
                <w:i/>
                <w:iCs/>
                <w:sz w:val="20"/>
                <w:lang w:eastAsia="lt-LT"/>
              </w:rPr>
              <w:t>202</w:t>
            </w:r>
            <w:r w:rsidR="66E3F00C" w:rsidRPr="16E5AC5C">
              <w:rPr>
                <w:i/>
                <w:iCs/>
                <w:sz w:val="20"/>
                <w:lang w:eastAsia="lt-LT"/>
              </w:rPr>
              <w:t>5</w:t>
            </w:r>
            <w:r w:rsidRPr="16E5AC5C">
              <w:rPr>
                <w:i/>
                <w:iCs/>
                <w:sz w:val="20"/>
                <w:lang w:eastAsia="lt-LT"/>
              </w:rPr>
              <w:t xml:space="preserve"> m. reikšmė – 7</w:t>
            </w:r>
            <w:r w:rsidR="72C15FE5" w:rsidRPr="16E5AC5C">
              <w:rPr>
                <w:i/>
                <w:iCs/>
                <w:sz w:val="20"/>
                <w:lang w:eastAsia="lt-LT"/>
              </w:rPr>
              <w:t>7</w:t>
            </w:r>
            <w:r w:rsidRPr="16E5AC5C">
              <w:rPr>
                <w:i/>
                <w:iCs/>
                <w:sz w:val="20"/>
                <w:lang w:eastAsia="lt-LT"/>
              </w:rPr>
              <w:t xml:space="preserve">. </w:t>
            </w:r>
          </w:p>
        </w:tc>
        <w:tc>
          <w:tcPr>
            <w:tcW w:w="117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98AD0F" w14:textId="12573607" w:rsidR="001B38BD" w:rsidRPr="005262FD" w:rsidRDefault="447E23FE" w:rsidP="16E5AC5C">
            <w:pPr>
              <w:jc w:val="center"/>
              <w:rPr>
                <w:sz w:val="20"/>
              </w:rPr>
            </w:pPr>
            <w:r w:rsidRPr="16E5AC5C">
              <w:rPr>
                <w:sz w:val="20"/>
                <w:lang w:eastAsia="lt-LT"/>
              </w:rPr>
              <w:t xml:space="preserve">96 </w:t>
            </w:r>
          </w:p>
        </w:tc>
        <w:tc>
          <w:tcPr>
            <w:tcW w:w="11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33F895" w14:textId="1BB8A496" w:rsidR="001B38BD" w:rsidRPr="005262FD" w:rsidRDefault="001B38BD" w:rsidP="001B38BD">
            <w:pPr>
              <w:jc w:val="center"/>
              <w:rPr>
                <w:sz w:val="20"/>
              </w:rPr>
            </w:pPr>
            <w:r w:rsidRPr="005262FD">
              <w:rPr>
                <w:sz w:val="20"/>
                <w:lang w:eastAsia="lt-LT"/>
              </w:rPr>
              <w:t>100</w:t>
            </w:r>
          </w:p>
        </w:tc>
        <w:tc>
          <w:tcPr>
            <w:tcW w:w="13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D447C5" w14:textId="3C8A09D5" w:rsidR="001B38BD" w:rsidRPr="005262FD" w:rsidRDefault="4BDBDCE5" w:rsidP="16E5AC5C">
            <w:pPr>
              <w:jc w:val="center"/>
              <w:rPr>
                <w:sz w:val="20"/>
                <w:lang w:eastAsia="lt-LT"/>
              </w:rPr>
            </w:pPr>
            <w:r w:rsidRPr="00607213">
              <w:rPr>
                <w:sz w:val="20"/>
                <w:lang w:eastAsia="lt-LT"/>
              </w:rPr>
              <w:t>100</w:t>
            </w:r>
          </w:p>
        </w:tc>
        <w:tc>
          <w:tcPr>
            <w:tcW w:w="2864" w:type="dxa"/>
            <w:tcBorders>
              <w:top w:val="single" w:sz="4" w:space="0" w:color="auto"/>
              <w:left w:val="single" w:sz="4" w:space="0" w:color="auto"/>
              <w:bottom w:val="single" w:sz="4" w:space="0" w:color="auto"/>
              <w:right w:val="single" w:sz="4" w:space="0" w:color="auto"/>
            </w:tcBorders>
            <w:vAlign w:val="center"/>
          </w:tcPr>
          <w:p w14:paraId="45D209A9" w14:textId="77777777" w:rsidR="001B38BD" w:rsidRPr="005262FD" w:rsidRDefault="001B38BD" w:rsidP="001B38BD">
            <w:pPr>
              <w:jc w:val="center"/>
              <w:rPr>
                <w:sz w:val="20"/>
                <w:lang w:eastAsia="lt-LT"/>
              </w:rPr>
            </w:pPr>
          </w:p>
        </w:tc>
      </w:tr>
      <w:bookmarkEnd w:id="48"/>
    </w:tbl>
    <w:p w14:paraId="68D50ACA" w14:textId="51DE35AA" w:rsidR="00BA6999" w:rsidRPr="005262FD" w:rsidRDefault="00BA6999" w:rsidP="3A993FE7">
      <w:pPr>
        <w:tabs>
          <w:tab w:val="left" w:pos="1410"/>
        </w:tabs>
        <w:sectPr w:rsidR="00BA6999" w:rsidRPr="005262FD" w:rsidSect="0085457A">
          <w:footerReference w:type="default" r:id="rId146"/>
          <w:footerReference w:type="first" r:id="rId147"/>
          <w:pgSz w:w="16838" w:h="11906" w:orient="landscape"/>
          <w:pgMar w:top="993" w:right="1134" w:bottom="567" w:left="1134" w:header="567" w:footer="567" w:gutter="0"/>
          <w:cols w:space="1296"/>
          <w:docGrid w:linePitch="326"/>
        </w:sectPr>
      </w:pPr>
    </w:p>
    <w:tbl>
      <w:tblPr>
        <w:tblW w:w="10321" w:type="dxa"/>
        <w:tblInd w:w="-5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0321"/>
      </w:tblGrid>
      <w:tr w:rsidR="00834F02" w:rsidRPr="005262FD" w14:paraId="2888FA96" w14:textId="77777777" w:rsidTr="00DE0C6A">
        <w:trPr>
          <w:trHeight w:val="470"/>
        </w:trPr>
        <w:tc>
          <w:tcPr>
            <w:tcW w:w="1032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hideMark/>
          </w:tcPr>
          <w:p w14:paraId="1C70A57A" w14:textId="47FD1AE3" w:rsidR="00834F02" w:rsidRPr="005262FD" w:rsidRDefault="00995666" w:rsidP="00060946">
            <w:pPr>
              <w:jc w:val="center"/>
              <w:rPr>
                <w:b/>
                <w:bCs/>
                <w:color w:val="000000"/>
                <w:szCs w:val="24"/>
              </w:rPr>
            </w:pPr>
            <w:r w:rsidRPr="005262FD">
              <w:rPr>
                <w:b/>
                <w:bCs/>
                <w:color w:val="000000"/>
                <w:szCs w:val="24"/>
              </w:rPr>
              <w:lastRenderedPageBreak/>
              <w:t>07-019 PROGRAMA „</w:t>
            </w:r>
            <w:r w:rsidR="006C67EF" w:rsidRPr="005262FD">
              <w:rPr>
                <w:b/>
                <w:szCs w:val="24"/>
              </w:rPr>
              <w:t>CIVILINĖS SAUGOS STIPRINIMAS IR PLĖTRA</w:t>
            </w:r>
            <w:r w:rsidRPr="005262FD">
              <w:rPr>
                <w:b/>
                <w:szCs w:val="24"/>
              </w:rPr>
              <w:t>“</w:t>
            </w:r>
          </w:p>
        </w:tc>
      </w:tr>
    </w:tbl>
    <w:p w14:paraId="2A0207FD" w14:textId="4DC0FF5F" w:rsidR="007F523B" w:rsidRPr="005262FD" w:rsidRDefault="007F523B" w:rsidP="00060946">
      <w:pPr>
        <w:pStyle w:val="Antrat1"/>
        <w:shd w:val="clear" w:color="auto" w:fill="FFFFFF" w:themeFill="background1"/>
        <w:spacing w:before="0"/>
        <w:rPr>
          <w:rFonts w:ascii="Times New Roman" w:hAnsi="Times New Roman" w:cs="Times New Roman"/>
          <w:b w:val="0"/>
          <w:color w:val="FFFFFF" w:themeColor="background1"/>
          <w:sz w:val="24"/>
          <w:szCs w:val="24"/>
        </w:rPr>
      </w:pPr>
      <w:r w:rsidRPr="005262FD">
        <w:rPr>
          <w:rFonts w:ascii="Times New Roman" w:hAnsi="Times New Roman" w:cs="Times New Roman"/>
          <w:b w:val="0"/>
          <w:color w:val="FFFFFF" w:themeColor="background1"/>
          <w:sz w:val="24"/>
          <w:szCs w:val="24"/>
        </w:rPr>
        <w:t xml:space="preserve">07-019 </w:t>
      </w:r>
      <w:r w:rsidR="00EA6333" w:rsidRPr="005262FD">
        <w:rPr>
          <w:rFonts w:ascii="Times New Roman" w:hAnsi="Times New Roman" w:cs="Times New Roman"/>
          <w:b w:val="0"/>
          <w:color w:val="FFFFFF" w:themeColor="background1"/>
          <w:sz w:val="24"/>
          <w:szCs w:val="24"/>
        </w:rPr>
        <w:t>Civilinės saugos stiprinimas ir plėtra</w:t>
      </w:r>
    </w:p>
    <w:tbl>
      <w:tblPr>
        <w:tblStyle w:val="Lenteldefaultin5"/>
        <w:tblW w:w="10411" w:type="dxa"/>
        <w:tblInd w:w="-635" w:type="dxa"/>
        <w:tblLook w:val="04A0" w:firstRow="1" w:lastRow="0" w:firstColumn="1" w:lastColumn="0" w:noHBand="0" w:noVBand="1"/>
      </w:tblPr>
      <w:tblGrid>
        <w:gridCol w:w="10411"/>
      </w:tblGrid>
      <w:tr w:rsidR="001D4C80" w:rsidRPr="005262FD" w14:paraId="3A2D14A6" w14:textId="77777777" w:rsidTr="16E5AC5C">
        <w:trPr>
          <w:trHeight w:val="9643"/>
        </w:trPr>
        <w:tc>
          <w:tcPr>
            <w:tcW w:w="10411" w:type="dxa"/>
          </w:tcPr>
          <w:p w14:paraId="407CF0EF" w14:textId="77777777" w:rsidR="001D4C80" w:rsidRPr="005262FD" w:rsidRDefault="001D4C80" w:rsidP="00F61763">
            <w:pPr>
              <w:widowControl w:val="0"/>
              <w:spacing w:after="120"/>
              <w:jc w:val="both"/>
              <w:rPr>
                <w:color w:val="AEAAAA" w:themeColor="background2" w:themeShade="BF"/>
                <w:sz w:val="22"/>
                <w:szCs w:val="22"/>
              </w:rPr>
            </w:pPr>
            <w:r w:rsidRPr="005262FD">
              <w:rPr>
                <w:b/>
                <w:bCs/>
                <w:sz w:val="22"/>
                <w:szCs w:val="22"/>
              </w:rPr>
              <w:t>Įgyvendinant</w:t>
            </w:r>
            <w:r w:rsidRPr="005262FD">
              <w:rPr>
                <w:sz w:val="22"/>
                <w:szCs w:val="22"/>
              </w:rPr>
              <w:t xml:space="preserve"> </w:t>
            </w:r>
            <w:r w:rsidRPr="005262FD">
              <w:rPr>
                <w:b/>
                <w:bCs/>
                <w:sz w:val="22"/>
                <w:szCs w:val="22"/>
              </w:rPr>
              <w:t>programą bus vykdoma ši veikla</w:t>
            </w:r>
            <w:r w:rsidRPr="005262FD">
              <w:rPr>
                <w:sz w:val="22"/>
                <w:szCs w:val="22"/>
              </w:rPr>
              <w:t>:</w:t>
            </w:r>
          </w:p>
          <w:p w14:paraId="3E976141" w14:textId="30395DFA" w:rsidR="001D4C80" w:rsidRPr="005262FD" w:rsidRDefault="001D4C80" w:rsidP="00751846">
            <w:pPr>
              <w:widowControl w:val="0"/>
              <w:tabs>
                <w:tab w:val="left" w:pos="851"/>
              </w:tabs>
              <w:spacing w:after="120"/>
              <w:jc w:val="both"/>
              <w:rPr>
                <w:sz w:val="22"/>
                <w:szCs w:val="22"/>
                <w:lang w:eastAsia="lt-LT"/>
              </w:rPr>
            </w:pPr>
            <w:r w:rsidRPr="005262FD">
              <w:rPr>
                <w:sz w:val="22"/>
                <w:szCs w:val="22"/>
                <w:lang w:eastAsia="lt-LT"/>
              </w:rPr>
              <w:t>Įgyvendinama politika šioje vidaus reikalų ministrui pavestoje valdymo srity</w:t>
            </w:r>
            <w:r w:rsidR="006E6BFE" w:rsidRPr="005262FD">
              <w:rPr>
                <w:sz w:val="22"/>
                <w:szCs w:val="22"/>
                <w:lang w:eastAsia="lt-LT"/>
              </w:rPr>
              <w:t>je –</w:t>
            </w:r>
            <w:r w:rsidRPr="005262FD">
              <w:rPr>
                <w:sz w:val="22"/>
                <w:szCs w:val="22"/>
                <w:lang w:eastAsia="lt-LT"/>
              </w:rPr>
              <w:t xml:space="preserve"> </w:t>
            </w:r>
            <w:r w:rsidRPr="005262FD">
              <w:rPr>
                <w:i/>
                <w:iCs/>
                <w:sz w:val="22"/>
                <w:szCs w:val="22"/>
                <w:lang w:eastAsia="lt-LT"/>
              </w:rPr>
              <w:t>viešasis saugumas</w:t>
            </w:r>
            <w:r w:rsidRPr="005262FD">
              <w:rPr>
                <w:sz w:val="22"/>
                <w:szCs w:val="22"/>
                <w:lang w:eastAsia="lt-LT"/>
              </w:rPr>
              <w:t>.</w:t>
            </w:r>
          </w:p>
          <w:p w14:paraId="507AC2B2" w14:textId="77777777" w:rsidR="001D4C80" w:rsidRPr="005262FD" w:rsidRDefault="001D4C80" w:rsidP="00751846">
            <w:pPr>
              <w:widowControl w:val="0"/>
              <w:tabs>
                <w:tab w:val="left" w:pos="851"/>
              </w:tabs>
              <w:contextualSpacing/>
              <w:jc w:val="both"/>
              <w:rPr>
                <w:sz w:val="22"/>
                <w:szCs w:val="22"/>
                <w:lang w:eastAsia="lt-LT"/>
              </w:rPr>
            </w:pPr>
            <w:r w:rsidRPr="005262FD">
              <w:rPr>
                <w:sz w:val="22"/>
                <w:szCs w:val="22"/>
                <w:lang w:eastAsia="lt-LT"/>
              </w:rPr>
              <w:t>Programos lėšomis įgyvendinamos Civilinės saugos stiprinimo ir plėtros programos pažangos priemonės:</w:t>
            </w:r>
          </w:p>
          <w:p w14:paraId="108BF677" w14:textId="41B51D89" w:rsidR="001D4C80" w:rsidRPr="005262FD" w:rsidRDefault="001D4C80" w:rsidP="002F7B42">
            <w:pPr>
              <w:pStyle w:val="Sraopastraipa"/>
              <w:widowControl w:val="0"/>
              <w:numPr>
                <w:ilvl w:val="0"/>
                <w:numId w:val="6"/>
              </w:numPr>
              <w:tabs>
                <w:tab w:val="left" w:pos="851"/>
              </w:tabs>
              <w:jc w:val="both"/>
              <w:rPr>
                <w:sz w:val="22"/>
                <w:szCs w:val="22"/>
                <w:lang w:eastAsia="lt-LT"/>
              </w:rPr>
            </w:pPr>
            <w:r w:rsidRPr="005262FD">
              <w:rPr>
                <w:sz w:val="22"/>
                <w:szCs w:val="22"/>
                <w:lang w:eastAsia="lt-LT"/>
              </w:rPr>
              <w:t>„Stiprinti pasirengimą valdyti krizes ir ekstremaliąsias situacijas ir šalinti jų padarinius“</w:t>
            </w:r>
            <w:r w:rsidR="00537229">
              <w:rPr>
                <w:sz w:val="22"/>
                <w:szCs w:val="22"/>
                <w:lang w:eastAsia="lt-LT"/>
              </w:rPr>
              <w:t>.</w:t>
            </w:r>
          </w:p>
          <w:p w14:paraId="647AF7DD" w14:textId="77777777" w:rsidR="001D4C80" w:rsidRPr="005262FD" w:rsidRDefault="001D4C80" w:rsidP="002F7B42">
            <w:pPr>
              <w:pStyle w:val="Sraopastraipa"/>
              <w:widowControl w:val="0"/>
              <w:numPr>
                <w:ilvl w:val="0"/>
                <w:numId w:val="6"/>
              </w:numPr>
              <w:tabs>
                <w:tab w:val="left" w:pos="851"/>
              </w:tabs>
              <w:spacing w:after="120"/>
              <w:jc w:val="both"/>
              <w:rPr>
                <w:sz w:val="22"/>
                <w:szCs w:val="22"/>
                <w:lang w:eastAsia="lt-LT"/>
              </w:rPr>
            </w:pPr>
            <w:r w:rsidRPr="005262FD">
              <w:rPr>
                <w:sz w:val="22"/>
                <w:szCs w:val="22"/>
                <w:lang w:eastAsia="lt-LT"/>
              </w:rPr>
              <w:t>„Stiprinti gyventojų perspėjimą, informavimą ir savisaugą“.</w:t>
            </w:r>
          </w:p>
          <w:p w14:paraId="5C83C1CF" w14:textId="77777777" w:rsidR="001D4C80" w:rsidRPr="005262FD" w:rsidRDefault="001D4C80" w:rsidP="00751846">
            <w:pPr>
              <w:widowControl w:val="0"/>
              <w:tabs>
                <w:tab w:val="left" w:pos="851"/>
              </w:tabs>
              <w:spacing w:after="120"/>
              <w:jc w:val="both"/>
              <w:rPr>
                <w:sz w:val="22"/>
                <w:szCs w:val="22"/>
                <w:lang w:eastAsia="lt-LT"/>
              </w:rPr>
            </w:pPr>
            <w:r w:rsidRPr="005262FD">
              <w:rPr>
                <w:sz w:val="22"/>
                <w:szCs w:val="22"/>
                <w:lang w:eastAsia="lt-LT"/>
              </w:rPr>
              <w:t xml:space="preserve">Vykdoma priedangų infrastruktūros plėtra – didinamas priedangų atsparumas ir jų pritaikymas asmenims su negalia. </w:t>
            </w:r>
          </w:p>
          <w:p w14:paraId="45AF0AF3" w14:textId="77777777" w:rsidR="001D4C80" w:rsidRPr="005262FD" w:rsidRDefault="001D4C80" w:rsidP="00751846">
            <w:pPr>
              <w:widowControl w:val="0"/>
              <w:tabs>
                <w:tab w:val="left" w:pos="851"/>
              </w:tabs>
              <w:spacing w:after="120"/>
              <w:jc w:val="both"/>
              <w:rPr>
                <w:sz w:val="22"/>
                <w:szCs w:val="22"/>
                <w:lang w:eastAsia="lt-LT"/>
              </w:rPr>
            </w:pPr>
            <w:r w:rsidRPr="005262FD">
              <w:rPr>
                <w:sz w:val="22"/>
                <w:szCs w:val="22"/>
                <w:lang w:eastAsia="lt-LT"/>
              </w:rPr>
              <w:t xml:space="preserve">Įsigyjamos ir įrengiamos naujos sirenos. Anksčiau įrengtos ir naujos sirenos prijungiamos prie centralizuoto valdymo pulto. </w:t>
            </w:r>
          </w:p>
          <w:p w14:paraId="6743E391" w14:textId="77777777" w:rsidR="001D4C80" w:rsidRPr="005262FD" w:rsidRDefault="577FE440" w:rsidP="00751846">
            <w:pPr>
              <w:widowControl w:val="0"/>
              <w:tabs>
                <w:tab w:val="left" w:pos="851"/>
              </w:tabs>
              <w:spacing w:after="120"/>
              <w:jc w:val="both"/>
              <w:rPr>
                <w:sz w:val="22"/>
                <w:szCs w:val="22"/>
                <w:lang w:eastAsia="lt-LT"/>
              </w:rPr>
            </w:pPr>
            <w:r w:rsidRPr="16E5AC5C">
              <w:rPr>
                <w:sz w:val="22"/>
                <w:szCs w:val="22"/>
                <w:lang w:eastAsia="lt-LT"/>
              </w:rPr>
              <w:t>Remiami savivaldybių civilinės saugos projektai, stiprinant prevenciją, parengtį ir apsirūpinimą būtinų priemonių atsargomis.</w:t>
            </w:r>
          </w:p>
          <w:p w14:paraId="7F7C8B18" w14:textId="021BE3C8" w:rsidR="59646662" w:rsidRDefault="59646662" w:rsidP="16E5AC5C">
            <w:pPr>
              <w:widowControl w:val="0"/>
              <w:tabs>
                <w:tab w:val="left" w:pos="851"/>
              </w:tabs>
              <w:spacing w:after="120"/>
              <w:jc w:val="both"/>
              <w:rPr>
                <w:sz w:val="22"/>
                <w:szCs w:val="22"/>
                <w:lang w:eastAsia="lt-LT"/>
              </w:rPr>
            </w:pPr>
            <w:r w:rsidRPr="16E5AC5C">
              <w:rPr>
                <w:sz w:val="22"/>
                <w:szCs w:val="22"/>
                <w:lang w:eastAsia="lt-LT"/>
              </w:rPr>
              <w:t>Savivaldybės aprūpinamos inžinerinėmis priemonėmis (koncertina, surenkami ežiai ir kt.).</w:t>
            </w:r>
          </w:p>
          <w:p w14:paraId="327E22F8" w14:textId="77777777" w:rsidR="001D4C80" w:rsidRPr="005262FD" w:rsidRDefault="001D4C80" w:rsidP="00751846">
            <w:pPr>
              <w:widowControl w:val="0"/>
              <w:tabs>
                <w:tab w:val="left" w:pos="851"/>
              </w:tabs>
              <w:spacing w:after="120"/>
              <w:jc w:val="both"/>
              <w:rPr>
                <w:sz w:val="22"/>
                <w:szCs w:val="22"/>
                <w:lang w:eastAsia="lt-LT"/>
              </w:rPr>
            </w:pPr>
            <w:r w:rsidRPr="005262FD">
              <w:rPr>
                <w:sz w:val="22"/>
                <w:szCs w:val="22"/>
                <w:lang w:eastAsia="lt-LT"/>
              </w:rPr>
              <w:t xml:space="preserve">Statomi valstybės rezervo civilinės saugos priemonių atsargų sandėliai. </w:t>
            </w:r>
          </w:p>
          <w:p w14:paraId="2C105026" w14:textId="77777777" w:rsidR="001D4C80" w:rsidRPr="005262FD" w:rsidRDefault="001D4C80" w:rsidP="00751846">
            <w:pPr>
              <w:widowControl w:val="0"/>
              <w:tabs>
                <w:tab w:val="left" w:pos="851"/>
              </w:tabs>
              <w:spacing w:after="120"/>
              <w:jc w:val="both"/>
              <w:rPr>
                <w:sz w:val="22"/>
                <w:szCs w:val="22"/>
                <w:lang w:eastAsia="lt-LT"/>
              </w:rPr>
            </w:pPr>
            <w:r w:rsidRPr="005262FD">
              <w:rPr>
                <w:sz w:val="22"/>
                <w:szCs w:val="22"/>
                <w:lang w:eastAsia="lt-LT"/>
              </w:rPr>
              <w:t xml:space="preserve">Įsigyjami sanitarinio švarinimo punktai gyventojų, technikų ir daiktų švarinimui nuo radioaktyviųjų medžiagų. </w:t>
            </w:r>
          </w:p>
          <w:p w14:paraId="01BCA4A6" w14:textId="1C318DF1" w:rsidR="001D4C80" w:rsidRPr="005262FD" w:rsidRDefault="001D4C80" w:rsidP="00BB1437">
            <w:pPr>
              <w:widowControl w:val="0"/>
              <w:contextualSpacing/>
              <w:rPr>
                <w:sz w:val="22"/>
                <w:szCs w:val="22"/>
              </w:rPr>
            </w:pPr>
            <w:r w:rsidRPr="005262FD">
              <w:rPr>
                <w:sz w:val="22"/>
                <w:szCs w:val="22"/>
              </w:rPr>
              <w:t xml:space="preserve">Pažangos priemonės „Stiprinti pasirengimą valdyti krizes ir ekstremaliąsias situacijas ir šalinti jų padarinius“ </w:t>
            </w:r>
            <w:r w:rsidRPr="00FA28D1">
              <w:rPr>
                <w:sz w:val="22"/>
                <w:szCs w:val="22"/>
              </w:rPr>
              <w:t xml:space="preserve">įgyvendinimui taip pat </w:t>
            </w:r>
            <w:r w:rsidRPr="00FA28D1">
              <w:rPr>
                <w:b/>
                <w:bCs/>
                <w:sz w:val="22"/>
                <w:szCs w:val="22"/>
              </w:rPr>
              <w:t>bus naudojamos</w:t>
            </w:r>
            <w:r w:rsidRPr="00FA28D1">
              <w:rPr>
                <w:sz w:val="22"/>
                <w:szCs w:val="22"/>
              </w:rPr>
              <w:t xml:space="preserve"> </w:t>
            </w:r>
            <w:r w:rsidRPr="00FA28D1">
              <w:rPr>
                <w:b/>
                <w:bCs/>
                <w:sz w:val="22"/>
                <w:szCs w:val="22"/>
              </w:rPr>
              <w:t>Valstybės gynybos fondo lėšos</w:t>
            </w:r>
            <w:r w:rsidRPr="00FA28D1">
              <w:rPr>
                <w:sz w:val="22"/>
                <w:szCs w:val="22"/>
              </w:rPr>
              <w:t>, kuriomis 202</w:t>
            </w:r>
            <w:r w:rsidR="00D55B6F" w:rsidRPr="00FA28D1">
              <w:rPr>
                <w:sz w:val="22"/>
                <w:szCs w:val="22"/>
              </w:rPr>
              <w:t>6</w:t>
            </w:r>
            <w:r w:rsidRPr="00FA28D1">
              <w:rPr>
                <w:sz w:val="22"/>
                <w:szCs w:val="22"/>
              </w:rPr>
              <w:t>–202</w:t>
            </w:r>
            <w:r w:rsidR="00D55B6F" w:rsidRPr="00FA28D1">
              <w:rPr>
                <w:sz w:val="22"/>
                <w:szCs w:val="22"/>
              </w:rPr>
              <w:t>8</w:t>
            </w:r>
            <w:r w:rsidRPr="00FA28D1">
              <w:rPr>
                <w:sz w:val="22"/>
                <w:szCs w:val="22"/>
              </w:rPr>
              <w:t xml:space="preserve"> m. bus finansuojamos šios veiklos:</w:t>
            </w:r>
          </w:p>
          <w:p w14:paraId="3D0523F6" w14:textId="77777777" w:rsidR="001D4C80" w:rsidRPr="005262FD" w:rsidRDefault="001D4C80" w:rsidP="002F7B42">
            <w:pPr>
              <w:widowControl w:val="0"/>
              <w:numPr>
                <w:ilvl w:val="1"/>
                <w:numId w:val="31"/>
              </w:numPr>
              <w:ind w:left="811" w:hanging="284"/>
              <w:contextualSpacing/>
              <w:rPr>
                <w:sz w:val="22"/>
                <w:szCs w:val="22"/>
              </w:rPr>
            </w:pPr>
            <w:r w:rsidRPr="005262FD">
              <w:rPr>
                <w:b/>
                <w:bCs/>
                <w:sz w:val="22"/>
                <w:szCs w:val="22"/>
              </w:rPr>
              <w:t>Naujų priedangų įrengimas, taip pat esamų priedangų modernizavimas, stiprinant jų atsparumą  ir pritaikymą asmenims su negalia</w:t>
            </w:r>
            <w:r w:rsidRPr="005262FD">
              <w:rPr>
                <w:sz w:val="22"/>
                <w:szCs w:val="22"/>
              </w:rPr>
              <w:t xml:space="preserve">. </w:t>
            </w:r>
          </w:p>
          <w:p w14:paraId="09415BEE" w14:textId="43B51F7F" w:rsidR="001D4C80" w:rsidRPr="005262FD" w:rsidRDefault="577FE440" w:rsidP="002F7B42">
            <w:pPr>
              <w:widowControl w:val="0"/>
              <w:numPr>
                <w:ilvl w:val="0"/>
                <w:numId w:val="32"/>
              </w:numPr>
              <w:ind w:left="1094" w:hanging="283"/>
              <w:contextualSpacing/>
              <w:rPr>
                <w:sz w:val="22"/>
                <w:szCs w:val="22"/>
              </w:rPr>
            </w:pPr>
            <w:r w:rsidRPr="16E5AC5C">
              <w:rPr>
                <w:sz w:val="22"/>
                <w:szCs w:val="22"/>
              </w:rPr>
              <w:t>Šioms veikloms įgyvendinti 202</w:t>
            </w:r>
            <w:r w:rsidR="755C6586" w:rsidRPr="16E5AC5C">
              <w:rPr>
                <w:sz w:val="22"/>
                <w:szCs w:val="22"/>
              </w:rPr>
              <w:t>6</w:t>
            </w:r>
            <w:r w:rsidRPr="16E5AC5C">
              <w:rPr>
                <w:sz w:val="22"/>
                <w:szCs w:val="22"/>
              </w:rPr>
              <w:t>–202</w:t>
            </w:r>
            <w:r w:rsidR="2F63BCC8" w:rsidRPr="16E5AC5C">
              <w:rPr>
                <w:sz w:val="22"/>
                <w:szCs w:val="22"/>
              </w:rPr>
              <w:t>8</w:t>
            </w:r>
            <w:r w:rsidRPr="16E5AC5C">
              <w:rPr>
                <w:sz w:val="22"/>
                <w:szCs w:val="22"/>
              </w:rPr>
              <w:t xml:space="preserve"> m. numatyta skirti 4</w:t>
            </w:r>
            <w:r w:rsidR="38CEE689" w:rsidRPr="16E5AC5C">
              <w:rPr>
                <w:sz w:val="22"/>
                <w:szCs w:val="22"/>
              </w:rPr>
              <w:t>8</w:t>
            </w:r>
            <w:r w:rsidRPr="16E5AC5C">
              <w:rPr>
                <w:sz w:val="22"/>
                <w:szCs w:val="22"/>
              </w:rPr>
              <w:t> 000 tūkst. eurų (202</w:t>
            </w:r>
            <w:r w:rsidR="63F08200" w:rsidRPr="16E5AC5C">
              <w:rPr>
                <w:sz w:val="22"/>
                <w:szCs w:val="22"/>
              </w:rPr>
              <w:t>6</w:t>
            </w:r>
            <w:r w:rsidRPr="16E5AC5C">
              <w:rPr>
                <w:sz w:val="22"/>
                <w:szCs w:val="22"/>
              </w:rPr>
              <w:t xml:space="preserve"> m. – </w:t>
            </w:r>
            <w:r w:rsidR="7ECE12FD" w:rsidRPr="16E5AC5C">
              <w:rPr>
                <w:sz w:val="22"/>
                <w:szCs w:val="22"/>
              </w:rPr>
              <w:t>16</w:t>
            </w:r>
            <w:r w:rsidR="44008C7D" w:rsidRPr="16E5AC5C">
              <w:rPr>
                <w:sz w:val="22"/>
                <w:szCs w:val="22"/>
              </w:rPr>
              <w:t xml:space="preserve"> </w:t>
            </w:r>
            <w:r w:rsidR="0FC97419" w:rsidRPr="16E5AC5C">
              <w:rPr>
                <w:sz w:val="22"/>
                <w:szCs w:val="22"/>
              </w:rPr>
              <w:t>000</w:t>
            </w:r>
            <w:r w:rsidRPr="16E5AC5C">
              <w:rPr>
                <w:sz w:val="22"/>
                <w:szCs w:val="22"/>
              </w:rPr>
              <w:t xml:space="preserve"> tūkst. eurų; 202</w:t>
            </w:r>
            <w:r w:rsidR="19546A31" w:rsidRPr="16E5AC5C">
              <w:rPr>
                <w:sz w:val="22"/>
                <w:szCs w:val="22"/>
              </w:rPr>
              <w:t>7</w:t>
            </w:r>
            <w:r w:rsidRPr="16E5AC5C">
              <w:rPr>
                <w:sz w:val="22"/>
                <w:szCs w:val="22"/>
              </w:rPr>
              <w:t>m. – 16 000 tūkst. eurų; 202</w:t>
            </w:r>
            <w:r w:rsidR="02C9E38C" w:rsidRPr="16E5AC5C">
              <w:rPr>
                <w:sz w:val="22"/>
                <w:szCs w:val="22"/>
              </w:rPr>
              <w:t>8</w:t>
            </w:r>
            <w:r w:rsidRPr="16E5AC5C">
              <w:rPr>
                <w:sz w:val="22"/>
                <w:szCs w:val="22"/>
              </w:rPr>
              <w:t xml:space="preserve"> m. – 16 000 tūkst. eurų) </w:t>
            </w:r>
          </w:p>
          <w:p w14:paraId="2B706F7C" w14:textId="1DE08494" w:rsidR="001D4C80" w:rsidRPr="005262FD" w:rsidRDefault="577FE440" w:rsidP="000201A1">
            <w:pPr>
              <w:widowControl w:val="0"/>
              <w:contextualSpacing/>
              <w:rPr>
                <w:sz w:val="22"/>
                <w:szCs w:val="22"/>
              </w:rPr>
            </w:pPr>
            <w:r w:rsidRPr="16E5AC5C">
              <w:rPr>
                <w:sz w:val="22"/>
                <w:szCs w:val="22"/>
                <w:u w:val="single"/>
              </w:rPr>
              <w:t>Siekiamas rezultatas</w:t>
            </w:r>
            <w:r w:rsidRPr="16E5AC5C">
              <w:rPr>
                <w:sz w:val="22"/>
                <w:szCs w:val="22"/>
              </w:rPr>
              <w:t xml:space="preserve">: įrengta ir (ar) modernizuota </w:t>
            </w:r>
            <w:r w:rsidR="1DDC810E" w:rsidRPr="16E5AC5C">
              <w:rPr>
                <w:sz w:val="22"/>
                <w:szCs w:val="22"/>
              </w:rPr>
              <w:t xml:space="preserve">ne mažiau kaip </w:t>
            </w:r>
            <w:r w:rsidRPr="16E5AC5C">
              <w:rPr>
                <w:sz w:val="22"/>
                <w:szCs w:val="22"/>
              </w:rPr>
              <w:t>1 </w:t>
            </w:r>
            <w:r w:rsidR="03FA6D0B" w:rsidRPr="16E5AC5C">
              <w:rPr>
                <w:sz w:val="22"/>
                <w:szCs w:val="22"/>
              </w:rPr>
              <w:t xml:space="preserve">200 </w:t>
            </w:r>
            <w:r w:rsidRPr="16E5AC5C">
              <w:rPr>
                <w:sz w:val="22"/>
                <w:szCs w:val="22"/>
              </w:rPr>
              <w:t>priedang</w:t>
            </w:r>
            <w:r w:rsidR="0737A3AD" w:rsidRPr="16E5AC5C">
              <w:rPr>
                <w:sz w:val="22"/>
                <w:szCs w:val="22"/>
              </w:rPr>
              <w:t>ų</w:t>
            </w:r>
            <w:r w:rsidRPr="16E5AC5C">
              <w:rPr>
                <w:sz w:val="22"/>
                <w:szCs w:val="22"/>
              </w:rPr>
              <w:t xml:space="preserve"> (202</w:t>
            </w:r>
            <w:r w:rsidR="6741F230" w:rsidRPr="16E5AC5C">
              <w:rPr>
                <w:sz w:val="22"/>
                <w:szCs w:val="22"/>
              </w:rPr>
              <w:t>6</w:t>
            </w:r>
            <w:r w:rsidRPr="16E5AC5C">
              <w:rPr>
                <w:sz w:val="22"/>
                <w:szCs w:val="22"/>
              </w:rPr>
              <w:t xml:space="preserve"> m. – </w:t>
            </w:r>
            <w:r w:rsidR="20DD606C" w:rsidRPr="16E5AC5C">
              <w:rPr>
                <w:sz w:val="22"/>
                <w:szCs w:val="22"/>
              </w:rPr>
              <w:t>400</w:t>
            </w:r>
            <w:r w:rsidRPr="16E5AC5C">
              <w:rPr>
                <w:sz w:val="22"/>
                <w:szCs w:val="22"/>
              </w:rPr>
              <w:t>; 202</w:t>
            </w:r>
            <w:r w:rsidR="295B9CAB" w:rsidRPr="16E5AC5C">
              <w:rPr>
                <w:sz w:val="22"/>
                <w:szCs w:val="22"/>
              </w:rPr>
              <w:t>7</w:t>
            </w:r>
            <w:r w:rsidRPr="16E5AC5C">
              <w:rPr>
                <w:sz w:val="22"/>
                <w:szCs w:val="22"/>
              </w:rPr>
              <w:t xml:space="preserve"> m. – 400; 202</w:t>
            </w:r>
            <w:r w:rsidR="014F0930" w:rsidRPr="16E5AC5C">
              <w:rPr>
                <w:sz w:val="22"/>
                <w:szCs w:val="22"/>
              </w:rPr>
              <w:t>8</w:t>
            </w:r>
            <w:r w:rsidRPr="16E5AC5C">
              <w:rPr>
                <w:sz w:val="22"/>
                <w:szCs w:val="22"/>
              </w:rPr>
              <w:t xml:space="preserve"> m. – 400);</w:t>
            </w:r>
          </w:p>
          <w:p w14:paraId="1371C077" w14:textId="77777777" w:rsidR="001D4C80" w:rsidRPr="005262FD" w:rsidRDefault="001D4C80" w:rsidP="000201A1">
            <w:pPr>
              <w:widowControl w:val="0"/>
              <w:contextualSpacing/>
              <w:rPr>
                <w:sz w:val="22"/>
                <w:szCs w:val="22"/>
              </w:rPr>
            </w:pPr>
          </w:p>
          <w:p w14:paraId="0DF15599" w14:textId="77777777" w:rsidR="001D4C80" w:rsidRPr="005262FD" w:rsidRDefault="001D4C80" w:rsidP="002F7B42">
            <w:pPr>
              <w:widowControl w:val="0"/>
              <w:numPr>
                <w:ilvl w:val="1"/>
                <w:numId w:val="31"/>
              </w:numPr>
              <w:ind w:left="811" w:hanging="284"/>
              <w:contextualSpacing/>
              <w:rPr>
                <w:sz w:val="22"/>
                <w:szCs w:val="22"/>
              </w:rPr>
            </w:pPr>
            <w:r w:rsidRPr="005262FD">
              <w:rPr>
                <w:b/>
                <w:bCs/>
                <w:sz w:val="22"/>
                <w:szCs w:val="22"/>
              </w:rPr>
              <w:t>Civilinės saugos projektų rėmimas, stiprinant prevenciją, parengtį, atsparumą įvairioms grėsmėms ir apsirūpinimą būtinų priemonių atsargomis</w:t>
            </w:r>
            <w:r w:rsidRPr="005262FD">
              <w:rPr>
                <w:sz w:val="22"/>
                <w:szCs w:val="22"/>
              </w:rPr>
              <w:t>.</w:t>
            </w:r>
          </w:p>
          <w:p w14:paraId="7E6D832E" w14:textId="162D4EDB" w:rsidR="001D4C80" w:rsidRPr="005262FD" w:rsidRDefault="577FE440" w:rsidP="002F7B42">
            <w:pPr>
              <w:widowControl w:val="0"/>
              <w:numPr>
                <w:ilvl w:val="0"/>
                <w:numId w:val="32"/>
              </w:numPr>
              <w:ind w:left="1094" w:hanging="283"/>
              <w:contextualSpacing/>
              <w:rPr>
                <w:sz w:val="22"/>
                <w:szCs w:val="22"/>
              </w:rPr>
            </w:pPr>
            <w:r w:rsidRPr="16E5AC5C">
              <w:rPr>
                <w:sz w:val="22"/>
                <w:szCs w:val="22"/>
              </w:rPr>
              <w:t>Šioms veikloms įgyvendinti  202</w:t>
            </w:r>
            <w:r w:rsidR="13113C8B" w:rsidRPr="16E5AC5C">
              <w:rPr>
                <w:sz w:val="22"/>
                <w:szCs w:val="22"/>
              </w:rPr>
              <w:t>6</w:t>
            </w:r>
            <w:r w:rsidRPr="16E5AC5C">
              <w:rPr>
                <w:sz w:val="22"/>
                <w:szCs w:val="22"/>
              </w:rPr>
              <w:t>–202</w:t>
            </w:r>
            <w:r w:rsidR="03405599" w:rsidRPr="16E5AC5C">
              <w:rPr>
                <w:sz w:val="22"/>
                <w:szCs w:val="22"/>
              </w:rPr>
              <w:t>8</w:t>
            </w:r>
            <w:r w:rsidRPr="16E5AC5C">
              <w:rPr>
                <w:sz w:val="22"/>
                <w:szCs w:val="22"/>
              </w:rPr>
              <w:t xml:space="preserve"> m. numatyta skirti 1</w:t>
            </w:r>
            <w:r w:rsidR="3C717D75" w:rsidRPr="16E5AC5C">
              <w:rPr>
                <w:sz w:val="22"/>
                <w:szCs w:val="22"/>
              </w:rPr>
              <w:t>8</w:t>
            </w:r>
            <w:r w:rsidRPr="16E5AC5C">
              <w:rPr>
                <w:sz w:val="22"/>
                <w:szCs w:val="22"/>
              </w:rPr>
              <w:t> </w:t>
            </w:r>
            <w:r w:rsidR="5A2A4837" w:rsidRPr="16E5AC5C">
              <w:rPr>
                <w:sz w:val="22"/>
                <w:szCs w:val="22"/>
              </w:rPr>
              <w:t>00</w:t>
            </w:r>
            <w:r w:rsidRPr="16E5AC5C">
              <w:rPr>
                <w:sz w:val="22"/>
                <w:szCs w:val="22"/>
              </w:rPr>
              <w:t>0 tūkst. eurų (202</w:t>
            </w:r>
            <w:r w:rsidR="792653F9" w:rsidRPr="16E5AC5C">
              <w:rPr>
                <w:sz w:val="22"/>
                <w:szCs w:val="22"/>
              </w:rPr>
              <w:t>6</w:t>
            </w:r>
            <w:r w:rsidRPr="16E5AC5C">
              <w:rPr>
                <w:sz w:val="22"/>
                <w:szCs w:val="22"/>
              </w:rPr>
              <w:t xml:space="preserve"> m. – </w:t>
            </w:r>
            <w:r w:rsidR="25B7E7B6" w:rsidRPr="16E5AC5C">
              <w:rPr>
                <w:sz w:val="22"/>
                <w:szCs w:val="22"/>
              </w:rPr>
              <w:t>6</w:t>
            </w:r>
            <w:r w:rsidRPr="16E5AC5C">
              <w:rPr>
                <w:sz w:val="22"/>
                <w:szCs w:val="22"/>
              </w:rPr>
              <w:t> </w:t>
            </w:r>
            <w:r w:rsidR="21819A62" w:rsidRPr="16E5AC5C">
              <w:rPr>
                <w:sz w:val="22"/>
                <w:szCs w:val="22"/>
              </w:rPr>
              <w:t>0</w:t>
            </w:r>
            <w:r w:rsidRPr="16E5AC5C">
              <w:rPr>
                <w:sz w:val="22"/>
                <w:szCs w:val="22"/>
              </w:rPr>
              <w:t>00 tūkst. eurų; 202</w:t>
            </w:r>
            <w:r w:rsidR="02DAFA54" w:rsidRPr="16E5AC5C">
              <w:rPr>
                <w:sz w:val="22"/>
                <w:szCs w:val="22"/>
              </w:rPr>
              <w:t xml:space="preserve">7 </w:t>
            </w:r>
            <w:r w:rsidRPr="16E5AC5C">
              <w:rPr>
                <w:sz w:val="22"/>
                <w:szCs w:val="22"/>
              </w:rPr>
              <w:t xml:space="preserve">m. – </w:t>
            </w:r>
            <w:r w:rsidR="76094E1D" w:rsidRPr="16E5AC5C">
              <w:rPr>
                <w:sz w:val="22"/>
                <w:szCs w:val="22"/>
              </w:rPr>
              <w:t>6</w:t>
            </w:r>
            <w:r w:rsidR="1DDC810E" w:rsidRPr="16E5AC5C">
              <w:rPr>
                <w:sz w:val="22"/>
                <w:szCs w:val="22"/>
              </w:rPr>
              <w:t xml:space="preserve"> </w:t>
            </w:r>
            <w:r w:rsidR="105C25EC" w:rsidRPr="16E5AC5C">
              <w:rPr>
                <w:sz w:val="22"/>
                <w:szCs w:val="22"/>
              </w:rPr>
              <w:t>0</w:t>
            </w:r>
            <w:r w:rsidRPr="16E5AC5C">
              <w:rPr>
                <w:sz w:val="22"/>
                <w:szCs w:val="22"/>
              </w:rPr>
              <w:t>00 tūkst. eurų; 202</w:t>
            </w:r>
            <w:r w:rsidR="2524B119" w:rsidRPr="16E5AC5C">
              <w:rPr>
                <w:sz w:val="22"/>
                <w:szCs w:val="22"/>
              </w:rPr>
              <w:t>8</w:t>
            </w:r>
            <w:r w:rsidRPr="16E5AC5C">
              <w:rPr>
                <w:sz w:val="22"/>
                <w:szCs w:val="22"/>
              </w:rPr>
              <w:t xml:space="preserve"> m. – </w:t>
            </w:r>
            <w:r w:rsidR="44D5A8B3" w:rsidRPr="16E5AC5C">
              <w:rPr>
                <w:sz w:val="22"/>
                <w:szCs w:val="22"/>
              </w:rPr>
              <w:t>6</w:t>
            </w:r>
            <w:r w:rsidRPr="16E5AC5C">
              <w:rPr>
                <w:sz w:val="22"/>
                <w:szCs w:val="22"/>
              </w:rPr>
              <w:t> </w:t>
            </w:r>
            <w:r w:rsidR="0E032E23" w:rsidRPr="16E5AC5C">
              <w:rPr>
                <w:sz w:val="22"/>
                <w:szCs w:val="22"/>
              </w:rPr>
              <w:t>0</w:t>
            </w:r>
            <w:r w:rsidRPr="16E5AC5C">
              <w:rPr>
                <w:sz w:val="22"/>
                <w:szCs w:val="22"/>
              </w:rPr>
              <w:t>00 tūkst. eurų)</w:t>
            </w:r>
          </w:p>
          <w:p w14:paraId="4A4E692E" w14:textId="026A30C6" w:rsidR="001D4C80" w:rsidRPr="005262FD" w:rsidRDefault="577FE440" w:rsidP="000201A1">
            <w:pPr>
              <w:widowControl w:val="0"/>
              <w:contextualSpacing/>
              <w:rPr>
                <w:sz w:val="22"/>
                <w:szCs w:val="22"/>
              </w:rPr>
            </w:pPr>
            <w:r w:rsidRPr="16E5AC5C">
              <w:rPr>
                <w:sz w:val="22"/>
                <w:szCs w:val="22"/>
                <w:u w:val="single"/>
              </w:rPr>
              <w:t>Siekiamas rezultatas</w:t>
            </w:r>
            <w:r w:rsidRPr="16E5AC5C">
              <w:rPr>
                <w:sz w:val="22"/>
                <w:szCs w:val="22"/>
              </w:rPr>
              <w:t>: paremt</w:t>
            </w:r>
            <w:r w:rsidR="1DDC810E" w:rsidRPr="16E5AC5C">
              <w:rPr>
                <w:sz w:val="22"/>
                <w:szCs w:val="22"/>
              </w:rPr>
              <w:t xml:space="preserve">a ne mažiau kaip </w:t>
            </w:r>
            <w:r w:rsidR="2C9CF5C1" w:rsidRPr="16E5AC5C">
              <w:rPr>
                <w:sz w:val="22"/>
                <w:szCs w:val="22"/>
              </w:rPr>
              <w:t>1</w:t>
            </w:r>
            <w:r w:rsidR="7513FDCC" w:rsidRPr="16E5AC5C">
              <w:rPr>
                <w:sz w:val="22"/>
                <w:szCs w:val="22"/>
              </w:rPr>
              <w:t>5</w:t>
            </w:r>
            <w:r w:rsidR="2C9CF5C1" w:rsidRPr="16E5AC5C">
              <w:rPr>
                <w:sz w:val="22"/>
                <w:szCs w:val="22"/>
              </w:rPr>
              <w:t>0</w:t>
            </w:r>
            <w:r w:rsidRPr="16E5AC5C">
              <w:rPr>
                <w:sz w:val="22"/>
                <w:szCs w:val="22"/>
              </w:rPr>
              <w:t xml:space="preserve"> savivaldybių iniciatyv</w:t>
            </w:r>
            <w:r w:rsidR="1DDC810E" w:rsidRPr="16E5AC5C">
              <w:rPr>
                <w:sz w:val="22"/>
                <w:szCs w:val="22"/>
              </w:rPr>
              <w:t>ų</w:t>
            </w:r>
            <w:r w:rsidRPr="16E5AC5C">
              <w:rPr>
                <w:sz w:val="22"/>
                <w:szCs w:val="22"/>
              </w:rPr>
              <w:t>, stiprinanči</w:t>
            </w:r>
            <w:r w:rsidR="1DDC810E" w:rsidRPr="16E5AC5C">
              <w:rPr>
                <w:sz w:val="22"/>
                <w:szCs w:val="22"/>
              </w:rPr>
              <w:t>ų</w:t>
            </w:r>
            <w:r w:rsidRPr="16E5AC5C">
              <w:rPr>
                <w:sz w:val="22"/>
                <w:szCs w:val="22"/>
              </w:rPr>
              <w:t xml:space="preserve"> atsparumą (202</w:t>
            </w:r>
            <w:r w:rsidR="303D4850" w:rsidRPr="16E5AC5C">
              <w:rPr>
                <w:sz w:val="22"/>
                <w:szCs w:val="22"/>
              </w:rPr>
              <w:t>6</w:t>
            </w:r>
            <w:r w:rsidRPr="16E5AC5C">
              <w:rPr>
                <w:sz w:val="22"/>
                <w:szCs w:val="22"/>
              </w:rPr>
              <w:t xml:space="preserve"> m. – </w:t>
            </w:r>
            <w:r w:rsidR="7D347D43" w:rsidRPr="16E5AC5C">
              <w:rPr>
                <w:sz w:val="22"/>
                <w:szCs w:val="22"/>
              </w:rPr>
              <w:t>5</w:t>
            </w:r>
            <w:r w:rsidR="1DDC810E" w:rsidRPr="16E5AC5C">
              <w:rPr>
                <w:sz w:val="22"/>
                <w:szCs w:val="22"/>
              </w:rPr>
              <w:t>0</w:t>
            </w:r>
            <w:r w:rsidRPr="16E5AC5C">
              <w:rPr>
                <w:sz w:val="22"/>
                <w:szCs w:val="22"/>
              </w:rPr>
              <w:t>; 202</w:t>
            </w:r>
            <w:r w:rsidR="1AB980CD" w:rsidRPr="16E5AC5C">
              <w:rPr>
                <w:sz w:val="22"/>
                <w:szCs w:val="22"/>
              </w:rPr>
              <w:t>7</w:t>
            </w:r>
            <w:r w:rsidRPr="16E5AC5C">
              <w:rPr>
                <w:sz w:val="22"/>
                <w:szCs w:val="22"/>
              </w:rPr>
              <w:t xml:space="preserve"> m. – </w:t>
            </w:r>
            <w:r w:rsidR="12B4F253" w:rsidRPr="16E5AC5C">
              <w:rPr>
                <w:sz w:val="22"/>
                <w:szCs w:val="22"/>
              </w:rPr>
              <w:t>5</w:t>
            </w:r>
            <w:r w:rsidRPr="16E5AC5C">
              <w:rPr>
                <w:sz w:val="22"/>
                <w:szCs w:val="22"/>
              </w:rPr>
              <w:t>0; 202</w:t>
            </w:r>
            <w:r w:rsidR="5CF6EE06" w:rsidRPr="16E5AC5C">
              <w:rPr>
                <w:sz w:val="22"/>
                <w:szCs w:val="22"/>
              </w:rPr>
              <w:t>8</w:t>
            </w:r>
            <w:r w:rsidRPr="16E5AC5C">
              <w:rPr>
                <w:sz w:val="22"/>
                <w:szCs w:val="22"/>
              </w:rPr>
              <w:t xml:space="preserve"> m. – </w:t>
            </w:r>
            <w:r w:rsidR="36C7727D" w:rsidRPr="16E5AC5C">
              <w:rPr>
                <w:sz w:val="22"/>
                <w:szCs w:val="22"/>
              </w:rPr>
              <w:t>5</w:t>
            </w:r>
            <w:r w:rsidR="1DDC810E" w:rsidRPr="16E5AC5C">
              <w:rPr>
                <w:sz w:val="22"/>
                <w:szCs w:val="22"/>
              </w:rPr>
              <w:t>0</w:t>
            </w:r>
            <w:r w:rsidRPr="16E5AC5C">
              <w:rPr>
                <w:sz w:val="22"/>
                <w:szCs w:val="22"/>
              </w:rPr>
              <w:t>).</w:t>
            </w:r>
          </w:p>
          <w:p w14:paraId="3D25F216" w14:textId="77777777" w:rsidR="001D4C80" w:rsidRPr="005262FD" w:rsidRDefault="001D4C80" w:rsidP="000201A1">
            <w:pPr>
              <w:widowControl w:val="0"/>
              <w:contextualSpacing/>
              <w:rPr>
                <w:sz w:val="22"/>
                <w:szCs w:val="22"/>
              </w:rPr>
            </w:pPr>
            <w:r w:rsidRPr="005262FD">
              <w:rPr>
                <w:sz w:val="22"/>
                <w:szCs w:val="22"/>
              </w:rPr>
              <w:t>  </w:t>
            </w:r>
          </w:p>
          <w:p w14:paraId="73C510CD" w14:textId="77777777" w:rsidR="001D4C80" w:rsidRPr="005262FD" w:rsidRDefault="577FE440" w:rsidP="002F7B42">
            <w:pPr>
              <w:widowControl w:val="0"/>
              <w:numPr>
                <w:ilvl w:val="1"/>
                <w:numId w:val="31"/>
              </w:numPr>
              <w:ind w:left="811" w:hanging="284"/>
              <w:contextualSpacing/>
              <w:rPr>
                <w:b/>
                <w:bCs/>
                <w:sz w:val="22"/>
                <w:szCs w:val="22"/>
              </w:rPr>
            </w:pPr>
            <w:r w:rsidRPr="16E5AC5C">
              <w:rPr>
                <w:b/>
                <w:bCs/>
                <w:sz w:val="22"/>
                <w:szCs w:val="22"/>
              </w:rPr>
              <w:t xml:space="preserve">Karo komendantūrų sąveikos užtikrinimas su civilinės saugos pajėgomis ir savivaldybių institucijomis. </w:t>
            </w:r>
          </w:p>
          <w:p w14:paraId="6A228E5E" w14:textId="4F371C1D" w:rsidR="001D4C80" w:rsidRPr="005262FD" w:rsidRDefault="577FE440" w:rsidP="002F7B42">
            <w:pPr>
              <w:widowControl w:val="0"/>
              <w:numPr>
                <w:ilvl w:val="0"/>
                <w:numId w:val="32"/>
              </w:numPr>
              <w:ind w:left="1094" w:hanging="283"/>
              <w:contextualSpacing/>
              <w:rPr>
                <w:sz w:val="22"/>
                <w:szCs w:val="22"/>
              </w:rPr>
            </w:pPr>
            <w:r w:rsidRPr="16E5AC5C">
              <w:rPr>
                <w:sz w:val="22"/>
                <w:szCs w:val="22"/>
              </w:rPr>
              <w:t>Šioms veikloms įgyvendinti 202</w:t>
            </w:r>
            <w:r w:rsidR="4E84913A" w:rsidRPr="16E5AC5C">
              <w:rPr>
                <w:sz w:val="22"/>
                <w:szCs w:val="22"/>
              </w:rPr>
              <w:t>6</w:t>
            </w:r>
            <w:r w:rsidRPr="16E5AC5C">
              <w:rPr>
                <w:sz w:val="22"/>
                <w:szCs w:val="22"/>
              </w:rPr>
              <w:t>–202</w:t>
            </w:r>
            <w:r w:rsidR="7232EACA" w:rsidRPr="16E5AC5C">
              <w:rPr>
                <w:sz w:val="22"/>
                <w:szCs w:val="22"/>
              </w:rPr>
              <w:t>8</w:t>
            </w:r>
            <w:r w:rsidRPr="16E5AC5C">
              <w:rPr>
                <w:sz w:val="22"/>
                <w:szCs w:val="22"/>
              </w:rPr>
              <w:t xml:space="preserve"> m. numatyta skirti </w:t>
            </w:r>
            <w:r w:rsidR="7033AF11" w:rsidRPr="16E5AC5C">
              <w:rPr>
                <w:sz w:val="22"/>
                <w:szCs w:val="22"/>
              </w:rPr>
              <w:t>5</w:t>
            </w:r>
            <w:r w:rsidRPr="16E5AC5C">
              <w:rPr>
                <w:sz w:val="22"/>
                <w:szCs w:val="22"/>
              </w:rPr>
              <w:t xml:space="preserve"> 000 tūkst. eurų (2026 m. – 1 500 tūkst. eurų; 2027 m. – 1 500 tūkst. </w:t>
            </w:r>
            <w:r w:rsidR="00246F1A">
              <w:rPr>
                <w:sz w:val="22"/>
                <w:szCs w:val="22"/>
              </w:rPr>
              <w:t>e</w:t>
            </w:r>
            <w:r w:rsidRPr="16E5AC5C">
              <w:rPr>
                <w:sz w:val="22"/>
                <w:szCs w:val="22"/>
              </w:rPr>
              <w:t>urų</w:t>
            </w:r>
            <w:r w:rsidR="07A161AD" w:rsidRPr="16E5AC5C">
              <w:rPr>
                <w:sz w:val="22"/>
                <w:szCs w:val="22"/>
              </w:rPr>
              <w:t>, 2028 m. – 2 000 tūkst. eurų</w:t>
            </w:r>
            <w:r w:rsidRPr="16E5AC5C">
              <w:rPr>
                <w:sz w:val="22"/>
                <w:szCs w:val="22"/>
              </w:rPr>
              <w:t xml:space="preserve">) </w:t>
            </w:r>
          </w:p>
          <w:p w14:paraId="327E8124" w14:textId="462281BA" w:rsidR="001D4C80" w:rsidRPr="005262FD" w:rsidRDefault="577FE440" w:rsidP="00F67365">
            <w:pPr>
              <w:widowControl w:val="0"/>
              <w:contextualSpacing/>
              <w:rPr>
                <w:color w:val="AEAAAA" w:themeColor="background2" w:themeShade="BF"/>
                <w:sz w:val="22"/>
                <w:szCs w:val="22"/>
              </w:rPr>
            </w:pPr>
            <w:r w:rsidRPr="16E5AC5C">
              <w:rPr>
                <w:sz w:val="22"/>
                <w:szCs w:val="22"/>
                <w:u w:val="single"/>
              </w:rPr>
              <w:t>Siekiamas rezultatas</w:t>
            </w:r>
            <w:r w:rsidRPr="16E5AC5C">
              <w:rPr>
                <w:sz w:val="22"/>
                <w:szCs w:val="22"/>
              </w:rPr>
              <w:t xml:space="preserve">:  Savivaldybėse suorganizuota </w:t>
            </w:r>
            <w:r w:rsidR="4E84913A" w:rsidRPr="16E5AC5C">
              <w:rPr>
                <w:sz w:val="22"/>
                <w:szCs w:val="22"/>
              </w:rPr>
              <w:t>ne mažiau kaip</w:t>
            </w:r>
            <w:r w:rsidR="44008C7D" w:rsidRPr="16E5AC5C">
              <w:rPr>
                <w:sz w:val="22"/>
                <w:szCs w:val="22"/>
              </w:rPr>
              <w:t xml:space="preserve"> </w:t>
            </w:r>
            <w:r w:rsidRPr="16E5AC5C">
              <w:rPr>
                <w:sz w:val="22"/>
                <w:szCs w:val="22"/>
              </w:rPr>
              <w:t xml:space="preserve">12 sąveikumo stiprinimo veiklų (2026 m. – </w:t>
            </w:r>
            <w:r w:rsidR="5C368EFB" w:rsidRPr="16E5AC5C">
              <w:rPr>
                <w:sz w:val="22"/>
                <w:szCs w:val="22"/>
              </w:rPr>
              <w:t>5</w:t>
            </w:r>
            <w:r w:rsidRPr="16E5AC5C">
              <w:rPr>
                <w:sz w:val="22"/>
                <w:szCs w:val="22"/>
              </w:rPr>
              <w:t xml:space="preserve">; 2027 m. – </w:t>
            </w:r>
            <w:r w:rsidR="0876CBD9" w:rsidRPr="16E5AC5C">
              <w:rPr>
                <w:sz w:val="22"/>
                <w:szCs w:val="22"/>
              </w:rPr>
              <w:t>5, 2028 m. – 7</w:t>
            </w:r>
            <w:r w:rsidRPr="16E5AC5C">
              <w:rPr>
                <w:sz w:val="22"/>
                <w:szCs w:val="22"/>
              </w:rPr>
              <w:t>).</w:t>
            </w:r>
          </w:p>
        </w:tc>
      </w:tr>
      <w:tr w:rsidR="00C8640D" w:rsidRPr="005262FD" w14:paraId="0FD4647E" w14:textId="77777777" w:rsidTr="16E5AC5C">
        <w:tc>
          <w:tcPr>
            <w:tcW w:w="10411" w:type="dxa"/>
          </w:tcPr>
          <w:p w14:paraId="6FF11C37" w14:textId="76409611" w:rsidR="00C8640D" w:rsidRPr="005262FD" w:rsidRDefault="00E47C8A" w:rsidP="3A993FE7">
            <w:pPr>
              <w:widowControl w:val="0"/>
              <w:tabs>
                <w:tab w:val="left" w:pos="851"/>
              </w:tabs>
              <w:contextualSpacing/>
              <w:jc w:val="both"/>
              <w:rPr>
                <w:color w:val="AEAAAA" w:themeColor="background2" w:themeShade="BF"/>
                <w:sz w:val="22"/>
                <w:szCs w:val="22"/>
                <w:lang w:eastAsia="lt-LT"/>
              </w:rPr>
            </w:pPr>
            <w:r w:rsidRPr="005262FD">
              <w:rPr>
                <w:sz w:val="22"/>
                <w:szCs w:val="22"/>
              </w:rPr>
              <w:t xml:space="preserve">PROGRAMOS KOORDINATORIUS – vidaus reikalų viceministras </w:t>
            </w:r>
            <w:r w:rsidR="007B758A" w:rsidRPr="005262FD">
              <w:rPr>
                <w:sz w:val="22"/>
                <w:szCs w:val="22"/>
              </w:rPr>
              <w:t>Gintaras Aliksandravičius</w:t>
            </w:r>
            <w:r w:rsidRPr="005262FD">
              <w:rPr>
                <w:sz w:val="22"/>
                <w:szCs w:val="22"/>
              </w:rPr>
              <w:t xml:space="preserve">, tel. </w:t>
            </w:r>
            <w:r w:rsidR="00920C5B" w:rsidRPr="005262FD">
              <w:rPr>
                <w:sz w:val="22"/>
                <w:szCs w:val="22"/>
              </w:rPr>
              <w:t xml:space="preserve">+370 </w:t>
            </w:r>
            <w:r w:rsidRPr="005262FD">
              <w:rPr>
                <w:sz w:val="22"/>
                <w:szCs w:val="22"/>
              </w:rPr>
              <w:t>5</w:t>
            </w:r>
            <w:r w:rsidR="00920C5B" w:rsidRPr="005262FD">
              <w:rPr>
                <w:sz w:val="22"/>
                <w:szCs w:val="22"/>
              </w:rPr>
              <w:t xml:space="preserve"> </w:t>
            </w:r>
            <w:r w:rsidRPr="005262FD">
              <w:rPr>
                <w:sz w:val="22"/>
                <w:szCs w:val="22"/>
              </w:rPr>
              <w:t>271 7205</w:t>
            </w:r>
          </w:p>
        </w:tc>
      </w:tr>
      <w:tr w:rsidR="00C8640D" w:rsidRPr="005262FD" w14:paraId="7D2D0EF4" w14:textId="77777777" w:rsidTr="16E5AC5C">
        <w:tc>
          <w:tcPr>
            <w:tcW w:w="10411" w:type="dxa"/>
            <w:tcBorders>
              <w:bottom w:val="single" w:sz="4" w:space="0" w:color="auto"/>
            </w:tcBorders>
          </w:tcPr>
          <w:p w14:paraId="621FE8A6" w14:textId="77777777" w:rsidR="00C8640D" w:rsidRPr="005262FD" w:rsidRDefault="4CDD2DCF" w:rsidP="3A993FE7">
            <w:pPr>
              <w:widowControl w:val="0"/>
              <w:jc w:val="both"/>
              <w:rPr>
                <w:color w:val="AEAAAA" w:themeColor="background2" w:themeShade="BF"/>
                <w:sz w:val="22"/>
                <w:szCs w:val="22"/>
              </w:rPr>
            </w:pPr>
            <w:r w:rsidRPr="005262FD">
              <w:rPr>
                <w:sz w:val="22"/>
                <w:szCs w:val="22"/>
              </w:rPr>
              <w:t>PROGRAMA TĘSTINĖ.</w:t>
            </w:r>
          </w:p>
        </w:tc>
      </w:tr>
      <w:tr w:rsidR="00C8640D" w:rsidRPr="005262FD" w14:paraId="18C637E6" w14:textId="77777777" w:rsidTr="16E5AC5C">
        <w:trPr>
          <w:trHeight w:val="731"/>
        </w:trPr>
        <w:tc>
          <w:tcPr>
            <w:tcW w:w="10411" w:type="dxa"/>
            <w:tcBorders>
              <w:bottom w:val="nil"/>
            </w:tcBorders>
          </w:tcPr>
          <w:p w14:paraId="44A3A100" w14:textId="1C19AB60" w:rsidR="00C8640D" w:rsidRPr="005262FD" w:rsidRDefault="4CDD2DCF" w:rsidP="3A993FE7">
            <w:pPr>
              <w:widowControl w:val="0"/>
              <w:tabs>
                <w:tab w:val="left" w:pos="851"/>
              </w:tabs>
              <w:jc w:val="both"/>
              <w:rPr>
                <w:sz w:val="22"/>
                <w:szCs w:val="22"/>
                <w:lang w:eastAsia="lt-LT"/>
              </w:rPr>
            </w:pPr>
            <w:r w:rsidRPr="005262FD">
              <w:rPr>
                <w:sz w:val="22"/>
                <w:szCs w:val="22"/>
                <w:lang w:eastAsia="lt-LT"/>
              </w:rPr>
              <w:t>PROGRAMĄ PAGAL KOMPETENCIJĄ VYKDO:</w:t>
            </w:r>
          </w:p>
          <w:p w14:paraId="2765BD9D" w14:textId="5A87DFAA" w:rsidR="00DF587E" w:rsidRDefault="00DF587E" w:rsidP="002F7B42">
            <w:pPr>
              <w:pStyle w:val="Sraopastraipa"/>
              <w:widowControl w:val="0"/>
              <w:numPr>
                <w:ilvl w:val="0"/>
                <w:numId w:val="9"/>
              </w:numPr>
              <w:tabs>
                <w:tab w:val="left" w:pos="851"/>
              </w:tabs>
              <w:jc w:val="both"/>
              <w:rPr>
                <w:sz w:val="22"/>
                <w:szCs w:val="22"/>
                <w:lang w:eastAsia="lt-LT"/>
              </w:rPr>
            </w:pPr>
            <w:r>
              <w:rPr>
                <w:sz w:val="22"/>
                <w:szCs w:val="22"/>
                <w:lang w:eastAsia="lt-LT"/>
              </w:rPr>
              <w:t>VRM ESID;</w:t>
            </w:r>
          </w:p>
          <w:p w14:paraId="2513B6E4" w14:textId="4D8FF98F" w:rsidR="006E6BFE" w:rsidRPr="005262FD" w:rsidRDefault="006E6BFE" w:rsidP="002F7B42">
            <w:pPr>
              <w:pStyle w:val="Sraopastraipa"/>
              <w:widowControl w:val="0"/>
              <w:numPr>
                <w:ilvl w:val="0"/>
                <w:numId w:val="9"/>
              </w:numPr>
              <w:tabs>
                <w:tab w:val="left" w:pos="851"/>
              </w:tabs>
              <w:jc w:val="both"/>
              <w:rPr>
                <w:sz w:val="22"/>
                <w:szCs w:val="22"/>
                <w:lang w:eastAsia="lt-LT"/>
              </w:rPr>
            </w:pPr>
            <w:r w:rsidRPr="005262FD">
              <w:rPr>
                <w:sz w:val="22"/>
                <w:szCs w:val="22"/>
                <w:lang w:eastAsia="lt-LT"/>
              </w:rPr>
              <w:t>VSAT prie VRM;</w:t>
            </w:r>
          </w:p>
          <w:p w14:paraId="2636A0DE" w14:textId="73DACD0D" w:rsidR="00C8640D" w:rsidRPr="005262FD" w:rsidRDefault="006E6BFE" w:rsidP="002F7B42">
            <w:pPr>
              <w:pStyle w:val="Sraopastraipa"/>
              <w:widowControl w:val="0"/>
              <w:numPr>
                <w:ilvl w:val="0"/>
                <w:numId w:val="9"/>
              </w:numPr>
              <w:tabs>
                <w:tab w:val="left" w:pos="851"/>
              </w:tabs>
              <w:jc w:val="both"/>
              <w:rPr>
                <w:color w:val="AEAAAA" w:themeColor="background2" w:themeShade="BF"/>
                <w:sz w:val="22"/>
                <w:szCs w:val="22"/>
              </w:rPr>
            </w:pPr>
            <w:r w:rsidRPr="005262FD">
              <w:rPr>
                <w:sz w:val="22"/>
                <w:szCs w:val="22"/>
                <w:lang w:eastAsia="lt-LT"/>
              </w:rPr>
              <w:t>PAGD prie VRM</w:t>
            </w:r>
            <w:r w:rsidR="00092E60" w:rsidRPr="005262FD">
              <w:rPr>
                <w:sz w:val="22"/>
                <w:szCs w:val="22"/>
                <w:lang w:eastAsia="lt-LT"/>
              </w:rPr>
              <w:t>.</w:t>
            </w:r>
          </w:p>
        </w:tc>
      </w:tr>
      <w:tr w:rsidR="00AC1AD1" w:rsidRPr="005262FD" w14:paraId="65C43C01" w14:textId="77777777" w:rsidTr="16E5AC5C">
        <w:trPr>
          <w:trHeight w:val="475"/>
        </w:trPr>
        <w:tc>
          <w:tcPr>
            <w:tcW w:w="10411" w:type="dxa"/>
            <w:tcBorders>
              <w:bottom w:val="single" w:sz="4" w:space="0" w:color="auto"/>
            </w:tcBorders>
          </w:tcPr>
          <w:p w14:paraId="7C7F278A" w14:textId="77777777" w:rsidR="00DF587E" w:rsidRDefault="00DF587E" w:rsidP="00DF587E">
            <w:pPr>
              <w:widowControl w:val="0"/>
              <w:tabs>
                <w:tab w:val="left" w:pos="851"/>
              </w:tabs>
              <w:jc w:val="both"/>
              <w:rPr>
                <w:sz w:val="22"/>
                <w:szCs w:val="22"/>
                <w:lang w:eastAsia="lt-LT"/>
              </w:rPr>
            </w:pPr>
            <w:r w:rsidRPr="005262FD">
              <w:rPr>
                <w:sz w:val="22"/>
                <w:szCs w:val="22"/>
                <w:lang w:eastAsia="lt-LT"/>
              </w:rPr>
              <w:t>Programos koordinavime pagal kompetenciją dalyvauja</w:t>
            </w:r>
            <w:r>
              <w:rPr>
                <w:sz w:val="22"/>
                <w:szCs w:val="22"/>
                <w:lang w:eastAsia="lt-LT"/>
              </w:rPr>
              <w:t>:</w:t>
            </w:r>
            <w:r w:rsidRPr="005262FD">
              <w:rPr>
                <w:sz w:val="22"/>
                <w:szCs w:val="22"/>
                <w:lang w:eastAsia="lt-LT"/>
              </w:rPr>
              <w:t xml:space="preserve"> </w:t>
            </w:r>
          </w:p>
          <w:p w14:paraId="351CCA33" w14:textId="77777777" w:rsidR="00DF587E" w:rsidRPr="007B4231" w:rsidRDefault="00DF587E" w:rsidP="00DF587E">
            <w:pPr>
              <w:pStyle w:val="Sraopastraipa"/>
              <w:widowControl w:val="0"/>
              <w:numPr>
                <w:ilvl w:val="0"/>
                <w:numId w:val="39"/>
              </w:numPr>
              <w:tabs>
                <w:tab w:val="left" w:pos="851"/>
              </w:tabs>
              <w:jc w:val="both"/>
              <w:rPr>
                <w:color w:val="AEAAAA" w:themeColor="background2" w:themeShade="BF"/>
                <w:sz w:val="22"/>
                <w:szCs w:val="22"/>
                <w:lang w:eastAsia="lt-LT"/>
              </w:rPr>
            </w:pPr>
            <w:r w:rsidRPr="007B4231">
              <w:rPr>
                <w:sz w:val="22"/>
                <w:szCs w:val="22"/>
                <w:lang w:eastAsia="lt-LT"/>
              </w:rPr>
              <w:t>VRM VSPG, grupės vadovas Darius Domarkas</w:t>
            </w:r>
            <w:r>
              <w:rPr>
                <w:sz w:val="22"/>
                <w:szCs w:val="22"/>
                <w:lang w:eastAsia="lt-LT"/>
              </w:rPr>
              <w:t>;</w:t>
            </w:r>
          </w:p>
          <w:p w14:paraId="2C85E41D" w14:textId="5B4D5739" w:rsidR="00DF587E" w:rsidRPr="007B4231" w:rsidRDefault="00DF587E" w:rsidP="00DF587E">
            <w:pPr>
              <w:pStyle w:val="Sraopastraipa"/>
              <w:widowControl w:val="0"/>
              <w:numPr>
                <w:ilvl w:val="0"/>
                <w:numId w:val="39"/>
              </w:numPr>
              <w:tabs>
                <w:tab w:val="left" w:pos="851"/>
              </w:tabs>
              <w:jc w:val="both"/>
              <w:rPr>
                <w:color w:val="AEAAAA" w:themeColor="background2" w:themeShade="BF"/>
                <w:sz w:val="22"/>
                <w:szCs w:val="22"/>
                <w:lang w:eastAsia="lt-LT"/>
              </w:rPr>
            </w:pPr>
            <w:r>
              <w:rPr>
                <w:spacing w:val="-2"/>
                <w:sz w:val="22"/>
                <w:szCs w:val="22"/>
              </w:rPr>
              <w:t xml:space="preserve">VRM ESID, </w:t>
            </w:r>
            <w:r w:rsidRPr="007B4231">
              <w:rPr>
                <w:spacing w:val="-2"/>
                <w:sz w:val="22"/>
                <w:szCs w:val="22"/>
              </w:rPr>
              <w:t>departamento direktorė Virginija Lauruvėnė (</w:t>
            </w:r>
            <w:r w:rsidR="00E57F21">
              <w:rPr>
                <w:spacing w:val="-2"/>
                <w:sz w:val="22"/>
                <w:szCs w:val="22"/>
              </w:rPr>
              <w:t xml:space="preserve">VRM </w:t>
            </w:r>
            <w:r w:rsidRPr="007B4231">
              <w:rPr>
                <w:spacing w:val="-2"/>
                <w:sz w:val="22"/>
                <w:szCs w:val="22"/>
              </w:rPr>
              <w:t xml:space="preserve">ESID </w:t>
            </w:r>
            <w:r>
              <w:rPr>
                <w:spacing w:val="-2"/>
                <w:sz w:val="22"/>
                <w:szCs w:val="22"/>
              </w:rPr>
              <w:t xml:space="preserve">Investicijų </w:t>
            </w:r>
            <w:r w:rsidRPr="007B4231">
              <w:rPr>
                <w:spacing w:val="-2"/>
                <w:sz w:val="22"/>
                <w:szCs w:val="22"/>
              </w:rPr>
              <w:t>programų skyrius</w:t>
            </w:r>
            <w:r>
              <w:rPr>
                <w:spacing w:val="-2"/>
                <w:sz w:val="22"/>
                <w:szCs w:val="22"/>
              </w:rPr>
              <w:t xml:space="preserve"> (</w:t>
            </w:r>
            <w:r w:rsidRPr="007B4231">
              <w:rPr>
                <w:spacing w:val="-2"/>
                <w:sz w:val="22"/>
                <w:szCs w:val="22"/>
              </w:rPr>
              <w:t>vedėja</w:t>
            </w:r>
            <w:r>
              <w:rPr>
                <w:spacing w:val="-2"/>
                <w:sz w:val="22"/>
                <w:szCs w:val="22"/>
              </w:rPr>
              <w:t xml:space="preserve"> Indrė Barčienė)</w:t>
            </w:r>
            <w:r w:rsidR="00CD7EC3">
              <w:rPr>
                <w:spacing w:val="-2"/>
                <w:sz w:val="22"/>
                <w:szCs w:val="22"/>
              </w:rPr>
              <w:t>)</w:t>
            </w:r>
            <w:r>
              <w:rPr>
                <w:spacing w:val="-2"/>
                <w:sz w:val="22"/>
                <w:szCs w:val="22"/>
              </w:rPr>
              <w:t xml:space="preserve">. </w:t>
            </w:r>
          </w:p>
          <w:p w14:paraId="3174B804" w14:textId="2E7E44FC" w:rsidR="00F67365" w:rsidRPr="005262FD" w:rsidRDefault="1EA591B2" w:rsidP="00E47C8A">
            <w:pPr>
              <w:widowControl w:val="0"/>
              <w:tabs>
                <w:tab w:val="left" w:pos="851"/>
              </w:tabs>
              <w:jc w:val="both"/>
              <w:rPr>
                <w:sz w:val="22"/>
                <w:szCs w:val="22"/>
                <w:lang w:eastAsia="lt-LT"/>
              </w:rPr>
            </w:pPr>
            <w:r w:rsidRPr="005262FD">
              <w:rPr>
                <w:sz w:val="22"/>
                <w:szCs w:val="22"/>
                <w:lang w:eastAsia="lt-LT"/>
              </w:rPr>
              <w:t>Programą audituoja VRM Centralizuoto vidaus audito skyrius.</w:t>
            </w:r>
            <w:r w:rsidR="00092E60" w:rsidRPr="005262FD">
              <w:rPr>
                <w:sz w:val="22"/>
                <w:szCs w:val="22"/>
                <w:lang w:eastAsia="lt-LT"/>
              </w:rPr>
              <w:t xml:space="preserve">  </w:t>
            </w:r>
          </w:p>
        </w:tc>
      </w:tr>
    </w:tbl>
    <w:p w14:paraId="144C0671" w14:textId="77777777" w:rsidR="005D5D19" w:rsidRDefault="005D5D19" w:rsidP="00060946">
      <w:pPr>
        <w:widowControl w:val="0"/>
        <w:tabs>
          <w:tab w:val="left" w:pos="851"/>
        </w:tabs>
        <w:spacing w:after="120"/>
        <w:jc w:val="both"/>
        <w:rPr>
          <w:b/>
          <w:sz w:val="22"/>
          <w:szCs w:val="22"/>
          <w:lang w:eastAsia="lt-LT"/>
        </w:rPr>
      </w:pPr>
    </w:p>
    <w:p w14:paraId="6DC684BB" w14:textId="4DE63A01" w:rsidR="00C8640D" w:rsidRPr="005262FD" w:rsidRDefault="00191113" w:rsidP="00060946">
      <w:pPr>
        <w:widowControl w:val="0"/>
        <w:tabs>
          <w:tab w:val="left" w:pos="851"/>
        </w:tabs>
        <w:spacing w:after="120"/>
        <w:jc w:val="both"/>
        <w:rPr>
          <w:i/>
          <w:color w:val="808080"/>
          <w:sz w:val="22"/>
        </w:rPr>
      </w:pPr>
      <w:r w:rsidRPr="005262FD">
        <w:rPr>
          <w:b/>
          <w:sz w:val="22"/>
          <w:szCs w:val="22"/>
          <w:lang w:eastAsia="lt-LT"/>
        </w:rPr>
        <w:lastRenderedPageBreak/>
        <w:t>PER ŠIĄ PROGRAMĄ ĮGYVENDINAMI PAŽANGOS UŽDAVINIAI:</w:t>
      </w:r>
    </w:p>
    <w:tbl>
      <w:tblPr>
        <w:tblStyle w:val="Lenteldefaultin6"/>
        <w:tblW w:w="0" w:type="auto"/>
        <w:tblInd w:w="-635" w:type="dxa"/>
        <w:tblLayout w:type="fixed"/>
        <w:tblLook w:val="04A0" w:firstRow="1" w:lastRow="0" w:firstColumn="1" w:lastColumn="0" w:noHBand="0" w:noVBand="1"/>
      </w:tblPr>
      <w:tblGrid>
        <w:gridCol w:w="2331"/>
        <w:gridCol w:w="9"/>
        <w:gridCol w:w="6512"/>
        <w:gridCol w:w="1588"/>
      </w:tblGrid>
      <w:tr w:rsidR="003B5DFF" w:rsidRPr="005262FD" w14:paraId="6584873B" w14:textId="77777777" w:rsidTr="16E5AC5C">
        <w:trPr>
          <w:tblHeader/>
        </w:trPr>
        <w:tc>
          <w:tcPr>
            <w:tcW w:w="2340" w:type="dxa"/>
            <w:gridSpan w:val="2"/>
            <w:shd w:val="clear" w:color="auto" w:fill="F2F2F2" w:themeFill="background1" w:themeFillShade="F2"/>
            <w:vAlign w:val="center"/>
          </w:tcPr>
          <w:p w14:paraId="73DED951" w14:textId="77777777" w:rsidR="003B5DFF" w:rsidRPr="005262FD" w:rsidRDefault="359BC65C" w:rsidP="3A993FE7">
            <w:pPr>
              <w:jc w:val="center"/>
              <w:rPr>
                <w:b/>
                <w:bCs/>
                <w:i/>
                <w:iCs/>
                <w:color w:val="AEAAAA" w:themeColor="background2" w:themeShade="BF"/>
                <w:sz w:val="22"/>
                <w:szCs w:val="22"/>
                <w:lang w:eastAsia="lt-LT"/>
              </w:rPr>
            </w:pPr>
            <w:r w:rsidRPr="005262FD">
              <w:rPr>
                <w:b/>
                <w:bCs/>
                <w:i/>
                <w:iCs/>
                <w:sz w:val="22"/>
                <w:szCs w:val="22"/>
                <w:lang w:eastAsia="lt-LT"/>
              </w:rPr>
              <w:t>Kodas</w:t>
            </w:r>
          </w:p>
        </w:tc>
        <w:tc>
          <w:tcPr>
            <w:tcW w:w="6512" w:type="dxa"/>
            <w:shd w:val="clear" w:color="auto" w:fill="F2F2F2" w:themeFill="background1" w:themeFillShade="F2"/>
            <w:vAlign w:val="center"/>
          </w:tcPr>
          <w:p w14:paraId="4743DB1B" w14:textId="5D328039" w:rsidR="003B5DFF" w:rsidRPr="005262FD" w:rsidRDefault="00953B65" w:rsidP="3A993FE7">
            <w:pPr>
              <w:jc w:val="center"/>
              <w:rPr>
                <w:b/>
                <w:bCs/>
                <w:i/>
                <w:iCs/>
                <w:color w:val="AEAAAA" w:themeColor="background2" w:themeShade="BF"/>
                <w:sz w:val="22"/>
                <w:szCs w:val="22"/>
              </w:rPr>
            </w:pPr>
            <w:r>
              <w:rPr>
                <w:b/>
                <w:bCs/>
                <w:i/>
                <w:iCs/>
                <w:sz w:val="22"/>
                <w:szCs w:val="22"/>
              </w:rPr>
              <w:t>U</w:t>
            </w:r>
            <w:r w:rsidR="359BC65C" w:rsidRPr="005262FD">
              <w:rPr>
                <w:b/>
                <w:bCs/>
                <w:i/>
                <w:iCs/>
                <w:sz w:val="22"/>
                <w:szCs w:val="22"/>
              </w:rPr>
              <w:t>ždavin</w:t>
            </w:r>
            <w:r>
              <w:rPr>
                <w:b/>
                <w:bCs/>
                <w:i/>
                <w:iCs/>
                <w:sz w:val="22"/>
                <w:szCs w:val="22"/>
              </w:rPr>
              <w:t>ių</w:t>
            </w:r>
            <w:r w:rsidR="359BC65C" w:rsidRPr="005262FD">
              <w:rPr>
                <w:b/>
                <w:bCs/>
                <w:i/>
                <w:iCs/>
                <w:sz w:val="22"/>
                <w:szCs w:val="22"/>
              </w:rPr>
              <w:t xml:space="preserve"> ir j</w:t>
            </w:r>
            <w:r>
              <w:rPr>
                <w:b/>
                <w:bCs/>
                <w:i/>
                <w:iCs/>
                <w:sz w:val="22"/>
                <w:szCs w:val="22"/>
              </w:rPr>
              <w:t xml:space="preserve">iems </w:t>
            </w:r>
            <w:r w:rsidR="359BC65C" w:rsidRPr="005262FD">
              <w:rPr>
                <w:b/>
                <w:bCs/>
                <w:i/>
                <w:iCs/>
                <w:sz w:val="22"/>
                <w:szCs w:val="22"/>
              </w:rPr>
              <w:t>įgyvendinti numatomų priemonių trumpas aprašymas</w:t>
            </w:r>
          </w:p>
        </w:tc>
        <w:tc>
          <w:tcPr>
            <w:tcW w:w="1588" w:type="dxa"/>
            <w:shd w:val="clear" w:color="auto" w:fill="F2F2F2" w:themeFill="background1" w:themeFillShade="F2"/>
            <w:vAlign w:val="center"/>
          </w:tcPr>
          <w:p w14:paraId="0D7697CE" w14:textId="77777777" w:rsidR="00190651" w:rsidRPr="005262FD" w:rsidRDefault="5FA2C44D" w:rsidP="3A993FE7">
            <w:pPr>
              <w:jc w:val="center"/>
              <w:rPr>
                <w:b/>
                <w:bCs/>
                <w:i/>
                <w:iCs/>
                <w:color w:val="AEAAAA" w:themeColor="background2" w:themeShade="BF"/>
                <w:sz w:val="22"/>
                <w:szCs w:val="22"/>
              </w:rPr>
            </w:pPr>
            <w:r w:rsidRPr="005262FD">
              <w:rPr>
                <w:b/>
                <w:bCs/>
                <w:i/>
                <w:iCs/>
                <w:sz w:val="22"/>
                <w:szCs w:val="22"/>
              </w:rPr>
              <w:t>Sąsaja su NPP, PP,</w:t>
            </w:r>
          </w:p>
          <w:p w14:paraId="11397D31" w14:textId="39221E8A" w:rsidR="003B5DFF" w:rsidRPr="005262FD" w:rsidRDefault="005800CC" w:rsidP="3A993FE7">
            <w:pPr>
              <w:jc w:val="center"/>
              <w:rPr>
                <w:b/>
                <w:bCs/>
                <w:i/>
                <w:iCs/>
                <w:color w:val="AEAAAA" w:themeColor="background2" w:themeShade="BF"/>
                <w:sz w:val="22"/>
                <w:szCs w:val="22"/>
              </w:rPr>
            </w:pPr>
            <w:r w:rsidRPr="005262FD">
              <w:rPr>
                <w:i/>
                <w:iCs/>
                <w:sz w:val="22"/>
                <w:szCs w:val="22"/>
              </w:rPr>
              <w:t>202</w:t>
            </w:r>
            <w:r w:rsidR="001B38BD">
              <w:rPr>
                <w:i/>
                <w:iCs/>
                <w:sz w:val="22"/>
                <w:szCs w:val="22"/>
              </w:rPr>
              <w:t>6</w:t>
            </w:r>
            <w:r w:rsidRPr="005262FD">
              <w:rPr>
                <w:i/>
                <w:iCs/>
                <w:sz w:val="22"/>
                <w:szCs w:val="22"/>
              </w:rPr>
              <w:t xml:space="preserve"> m. </w:t>
            </w:r>
            <w:r w:rsidR="5FA2C44D" w:rsidRPr="005262FD">
              <w:rPr>
                <w:i/>
                <w:iCs/>
                <w:sz w:val="22"/>
                <w:szCs w:val="22"/>
              </w:rPr>
              <w:t>asignavimai tūkst. eurų</w:t>
            </w:r>
          </w:p>
        </w:tc>
      </w:tr>
      <w:tr w:rsidR="003B5DFF" w:rsidRPr="005262FD" w14:paraId="3AB4BDF0" w14:textId="77777777" w:rsidTr="16E5AC5C">
        <w:tc>
          <w:tcPr>
            <w:tcW w:w="2340" w:type="dxa"/>
            <w:gridSpan w:val="2"/>
            <w:vAlign w:val="center"/>
          </w:tcPr>
          <w:p w14:paraId="2844D8BF" w14:textId="43C9A65C" w:rsidR="003B5DFF" w:rsidRPr="005262FD" w:rsidRDefault="359BC65C" w:rsidP="3A993FE7">
            <w:pPr>
              <w:jc w:val="both"/>
              <w:rPr>
                <w:b/>
                <w:bCs/>
                <w:color w:val="AEAAAA" w:themeColor="background2" w:themeShade="BF"/>
                <w:sz w:val="22"/>
                <w:szCs w:val="22"/>
                <w:lang w:eastAsia="lt-LT"/>
              </w:rPr>
            </w:pPr>
            <w:r w:rsidRPr="005262FD">
              <w:rPr>
                <w:b/>
                <w:bCs/>
                <w:sz w:val="22"/>
                <w:szCs w:val="22"/>
                <w:lang w:eastAsia="lt-LT"/>
              </w:rPr>
              <w:t>07-019-10-0</w:t>
            </w:r>
            <w:r w:rsidR="00196839" w:rsidRPr="005262FD">
              <w:rPr>
                <w:b/>
                <w:bCs/>
                <w:sz w:val="22"/>
                <w:szCs w:val="22"/>
                <w:lang w:eastAsia="lt-LT"/>
              </w:rPr>
              <w:t>4</w:t>
            </w:r>
          </w:p>
        </w:tc>
        <w:tc>
          <w:tcPr>
            <w:tcW w:w="6512" w:type="dxa"/>
          </w:tcPr>
          <w:p w14:paraId="743BE9F4" w14:textId="77777777" w:rsidR="003B5DFF" w:rsidRPr="005262FD" w:rsidRDefault="359BC65C" w:rsidP="3A993FE7">
            <w:pPr>
              <w:jc w:val="both"/>
              <w:rPr>
                <w:b/>
                <w:bCs/>
                <w:color w:val="AEAAAA" w:themeColor="background2" w:themeShade="BF"/>
                <w:sz w:val="22"/>
                <w:szCs w:val="22"/>
              </w:rPr>
            </w:pPr>
            <w:r w:rsidRPr="005262FD">
              <w:rPr>
                <w:b/>
                <w:bCs/>
                <w:sz w:val="22"/>
                <w:szCs w:val="22"/>
              </w:rPr>
              <w:t>PAŽANGOS UŽDAVINYS</w:t>
            </w:r>
          </w:p>
          <w:p w14:paraId="398B3C4A" w14:textId="27ADA8D5" w:rsidR="003B5DFF" w:rsidRPr="005262FD" w:rsidRDefault="00196839" w:rsidP="3A993FE7">
            <w:pPr>
              <w:jc w:val="both"/>
              <w:rPr>
                <w:b/>
                <w:bCs/>
                <w:color w:val="AEAAAA" w:themeColor="background2" w:themeShade="BF"/>
                <w:sz w:val="22"/>
                <w:szCs w:val="22"/>
                <w:lang w:eastAsia="lt-LT"/>
              </w:rPr>
            </w:pPr>
            <w:r w:rsidRPr="005262FD">
              <w:rPr>
                <w:b/>
                <w:bCs/>
                <w:sz w:val="22"/>
                <w:szCs w:val="22"/>
              </w:rPr>
              <w:t>Užtikrinti efektyvų krizių nacionalinio saugumo srityje ir ekstremaliųjų situacijų valdymą bei jų prevenciją</w:t>
            </w:r>
          </w:p>
        </w:tc>
        <w:tc>
          <w:tcPr>
            <w:tcW w:w="1588" w:type="dxa"/>
            <w:vAlign w:val="center"/>
          </w:tcPr>
          <w:p w14:paraId="2D94A618" w14:textId="4F9F8326" w:rsidR="004637AD" w:rsidRPr="005262FD" w:rsidRDefault="004637AD" w:rsidP="3A993FE7">
            <w:pPr>
              <w:jc w:val="both"/>
              <w:rPr>
                <w:b/>
                <w:bCs/>
                <w:color w:val="AEAAAA" w:themeColor="background2" w:themeShade="BF"/>
                <w:sz w:val="22"/>
                <w:szCs w:val="22"/>
                <w:lang w:eastAsia="lt-LT"/>
              </w:rPr>
            </w:pPr>
          </w:p>
        </w:tc>
      </w:tr>
      <w:tr w:rsidR="00196839" w:rsidRPr="005262FD" w14:paraId="44156F38" w14:textId="77777777" w:rsidTr="16E5AC5C">
        <w:tc>
          <w:tcPr>
            <w:tcW w:w="2340" w:type="dxa"/>
            <w:gridSpan w:val="2"/>
            <w:vAlign w:val="center"/>
          </w:tcPr>
          <w:p w14:paraId="0340F2F4" w14:textId="705F077F" w:rsidR="00196839" w:rsidRPr="005262FD" w:rsidRDefault="00196839" w:rsidP="00196839">
            <w:pPr>
              <w:jc w:val="both"/>
              <w:rPr>
                <w:b/>
                <w:bCs/>
                <w:color w:val="AEAAAA" w:themeColor="background2" w:themeShade="BF"/>
                <w:sz w:val="22"/>
                <w:szCs w:val="22"/>
                <w:lang w:eastAsia="lt-LT"/>
              </w:rPr>
            </w:pPr>
            <w:r w:rsidRPr="005262FD">
              <w:rPr>
                <w:sz w:val="22"/>
                <w:szCs w:val="22"/>
              </w:rPr>
              <w:t>07-019-10-04-0</w:t>
            </w:r>
            <w:r w:rsidR="003A7389" w:rsidRPr="005262FD">
              <w:rPr>
                <w:sz w:val="22"/>
                <w:szCs w:val="22"/>
              </w:rPr>
              <w:t>1</w:t>
            </w:r>
            <w:r w:rsidRPr="005262FD">
              <w:rPr>
                <w:sz w:val="22"/>
                <w:szCs w:val="22"/>
              </w:rPr>
              <w:t xml:space="preserve"> (PP)</w:t>
            </w:r>
          </w:p>
        </w:tc>
        <w:tc>
          <w:tcPr>
            <w:tcW w:w="6512" w:type="dxa"/>
            <w:vAlign w:val="center"/>
          </w:tcPr>
          <w:p w14:paraId="6DB52FEA" w14:textId="66915907" w:rsidR="00196839" w:rsidRPr="005262FD" w:rsidRDefault="00196839" w:rsidP="00196839">
            <w:pPr>
              <w:jc w:val="both"/>
              <w:rPr>
                <w:b/>
                <w:bCs/>
                <w:color w:val="AEAAAA" w:themeColor="background2" w:themeShade="BF"/>
                <w:sz w:val="22"/>
                <w:szCs w:val="22"/>
              </w:rPr>
            </w:pPr>
            <w:r w:rsidRPr="005262FD">
              <w:rPr>
                <w:b/>
                <w:bCs/>
                <w:sz w:val="22"/>
                <w:szCs w:val="22"/>
                <w:lang w:eastAsia="lt-LT"/>
              </w:rPr>
              <w:t xml:space="preserve">PRIEMONĖ: </w:t>
            </w:r>
            <w:r w:rsidRPr="005262FD">
              <w:rPr>
                <w:b/>
                <w:bCs/>
                <w:sz w:val="22"/>
                <w:szCs w:val="22"/>
              </w:rPr>
              <w:t xml:space="preserve"> Stiprinti pasirengimą valdyti krizes ir ekstremaliąsias situacijas ir šalinti jų padarinius</w:t>
            </w:r>
          </w:p>
        </w:tc>
        <w:tc>
          <w:tcPr>
            <w:tcW w:w="1588" w:type="dxa"/>
            <w:vAlign w:val="center"/>
          </w:tcPr>
          <w:p w14:paraId="111DECE3" w14:textId="3BC849A9" w:rsidR="00196839" w:rsidRPr="005262FD" w:rsidRDefault="00F210CF" w:rsidP="00196839">
            <w:pPr>
              <w:jc w:val="both"/>
              <w:rPr>
                <w:sz w:val="22"/>
                <w:szCs w:val="22"/>
                <w:lang w:eastAsia="lt-LT"/>
              </w:rPr>
            </w:pPr>
            <w:r>
              <w:rPr>
                <w:sz w:val="22"/>
                <w:szCs w:val="22"/>
                <w:lang w:eastAsia="lt-LT"/>
              </w:rPr>
              <w:t>46 178</w:t>
            </w:r>
            <w:r w:rsidR="005C7C0E">
              <w:rPr>
                <w:sz w:val="22"/>
                <w:szCs w:val="22"/>
                <w:lang w:eastAsia="lt-LT"/>
              </w:rPr>
              <w:t xml:space="preserve"> </w:t>
            </w:r>
          </w:p>
        </w:tc>
      </w:tr>
      <w:tr w:rsidR="00A05D51" w:rsidRPr="005262FD" w14:paraId="36F3031D" w14:textId="77777777" w:rsidTr="16E5AC5C">
        <w:tc>
          <w:tcPr>
            <w:tcW w:w="10440" w:type="dxa"/>
            <w:gridSpan w:val="4"/>
            <w:vAlign w:val="center"/>
          </w:tcPr>
          <w:p w14:paraId="672FFC68" w14:textId="24078C09" w:rsidR="00A05D51" w:rsidRPr="005262FD" w:rsidRDefault="00563E10" w:rsidP="16E5AC5C">
            <w:pPr>
              <w:widowControl w:val="0"/>
              <w:tabs>
                <w:tab w:val="left" w:pos="171"/>
              </w:tabs>
              <w:jc w:val="both"/>
              <w:rPr>
                <w:i/>
                <w:iCs/>
                <w:sz w:val="22"/>
                <w:szCs w:val="22"/>
              </w:rPr>
            </w:pPr>
            <w:r w:rsidRPr="007D7C92">
              <w:rPr>
                <w:i/>
                <w:iCs/>
                <w:sz w:val="22"/>
                <w:szCs w:val="22"/>
              </w:rPr>
              <w:t>Bus siekiama užtikrinti tinkamą Valstybės rezervo civilinės saugos priemonių saugojimą, pastatyti naujus valstybės rezervo civilinės saugos priemonių atsargų saugojimui skirtus sandėlius.</w:t>
            </w:r>
            <w:r w:rsidR="001426A4">
              <w:rPr>
                <w:i/>
                <w:iCs/>
                <w:sz w:val="22"/>
                <w:szCs w:val="22"/>
              </w:rPr>
              <w:t xml:space="preserve"> Valstybės gynybos fondo lėšomis 2026 m. bus įrengta ir/ar modernizuota 400 priedangų; paremta ne mažiau kaip 50 atsparumą stiprinančių iniciatyvų ir organizuota ne mažiau kaip 12 sąveikumo stiprinimo veiklų savivaldybėse.</w:t>
            </w:r>
          </w:p>
        </w:tc>
      </w:tr>
      <w:tr w:rsidR="00161BB4" w:rsidRPr="005262FD" w14:paraId="25C20F95" w14:textId="77777777" w:rsidTr="16E5AC5C">
        <w:tc>
          <w:tcPr>
            <w:tcW w:w="10440" w:type="dxa"/>
            <w:gridSpan w:val="4"/>
            <w:vAlign w:val="center"/>
          </w:tcPr>
          <w:p w14:paraId="19DF4761" w14:textId="65416A4E" w:rsidR="00161BB4" w:rsidRPr="005262FD" w:rsidRDefault="00161BB4" w:rsidP="00161BB4">
            <w:pPr>
              <w:jc w:val="center"/>
              <w:rPr>
                <w:sz w:val="22"/>
                <w:szCs w:val="22"/>
                <w:lang w:eastAsia="lt-LT"/>
              </w:rPr>
            </w:pPr>
            <w:r w:rsidRPr="005262FD">
              <w:rPr>
                <w:b/>
                <w:bCs/>
                <w:sz w:val="22"/>
                <w:szCs w:val="22"/>
                <w:lang w:eastAsia="lt-LT"/>
              </w:rPr>
              <w:t>PRIEŠGAISRINĖS APSAUGOS IR GELBĖJIMO DEPARTAMENTO VEIKLOS</w:t>
            </w:r>
          </w:p>
        </w:tc>
      </w:tr>
      <w:tr w:rsidR="00264CFD" w:rsidRPr="005262FD" w14:paraId="322C96F1" w14:textId="77777777" w:rsidTr="16E5AC5C">
        <w:trPr>
          <w:trHeight w:val="559"/>
        </w:trPr>
        <w:tc>
          <w:tcPr>
            <w:tcW w:w="10440" w:type="dxa"/>
            <w:gridSpan w:val="4"/>
            <w:vAlign w:val="center"/>
          </w:tcPr>
          <w:p w14:paraId="56952155" w14:textId="114A4688" w:rsidR="00264CFD" w:rsidRPr="005262FD" w:rsidRDefault="00563E10" w:rsidP="00196839">
            <w:pPr>
              <w:jc w:val="both"/>
              <w:rPr>
                <w:sz w:val="22"/>
                <w:szCs w:val="22"/>
                <w:lang w:eastAsia="lt-LT"/>
              </w:rPr>
            </w:pPr>
            <w:r w:rsidRPr="007D7C92">
              <w:rPr>
                <w:i/>
                <w:iCs/>
                <w:sz w:val="22"/>
                <w:szCs w:val="22"/>
                <w:lang w:eastAsia="lt-LT"/>
              </w:rPr>
              <w:t xml:space="preserve">Siekiant užtikrinti </w:t>
            </w:r>
            <w:r w:rsidRPr="007D7C92">
              <w:rPr>
                <w:i/>
                <w:iCs/>
                <w:sz w:val="22"/>
                <w:szCs w:val="22"/>
              </w:rPr>
              <w:t>tinkamą Valstybės rezervo civilinės saugos priemonių saugojimą, bus vykdoma sandėliavimo pastatų statyba.</w:t>
            </w:r>
          </w:p>
        </w:tc>
      </w:tr>
      <w:tr w:rsidR="003A7389" w:rsidRPr="005262FD" w14:paraId="24E4B5B4" w14:textId="77777777" w:rsidTr="16E5AC5C">
        <w:tc>
          <w:tcPr>
            <w:tcW w:w="2340" w:type="dxa"/>
            <w:gridSpan w:val="2"/>
            <w:vAlign w:val="center"/>
          </w:tcPr>
          <w:p w14:paraId="35534D78" w14:textId="4FCEA3B8" w:rsidR="003A7389" w:rsidRPr="005262FD" w:rsidRDefault="003A7389" w:rsidP="00BC1B15">
            <w:pPr>
              <w:jc w:val="both"/>
              <w:rPr>
                <w:b/>
                <w:bCs/>
                <w:color w:val="AEAAAA" w:themeColor="background2" w:themeShade="BF"/>
                <w:sz w:val="22"/>
                <w:szCs w:val="22"/>
                <w:lang w:eastAsia="lt-LT"/>
              </w:rPr>
            </w:pPr>
            <w:r w:rsidRPr="005262FD">
              <w:rPr>
                <w:sz w:val="22"/>
                <w:szCs w:val="22"/>
                <w:lang w:eastAsia="lt-LT"/>
              </w:rPr>
              <w:t>07-019-10-04-02 (PP)</w:t>
            </w:r>
          </w:p>
        </w:tc>
        <w:tc>
          <w:tcPr>
            <w:tcW w:w="6512" w:type="dxa"/>
            <w:vAlign w:val="center"/>
          </w:tcPr>
          <w:p w14:paraId="57CFB28F" w14:textId="77777777" w:rsidR="003A7389" w:rsidRPr="005262FD" w:rsidRDefault="003A7389" w:rsidP="00BC1B15">
            <w:pPr>
              <w:jc w:val="both"/>
              <w:rPr>
                <w:b/>
                <w:bCs/>
                <w:color w:val="AEAAAA" w:themeColor="background2" w:themeShade="BF"/>
                <w:sz w:val="22"/>
                <w:szCs w:val="22"/>
              </w:rPr>
            </w:pPr>
            <w:r w:rsidRPr="005262FD">
              <w:rPr>
                <w:b/>
                <w:bCs/>
                <w:sz w:val="22"/>
                <w:szCs w:val="22"/>
              </w:rPr>
              <w:t>PRIEMONĖ: Stiprinti gyventojų perspėjimą, informavimą ir savisaugą</w:t>
            </w:r>
          </w:p>
        </w:tc>
        <w:tc>
          <w:tcPr>
            <w:tcW w:w="1588" w:type="dxa"/>
            <w:vAlign w:val="center"/>
          </w:tcPr>
          <w:p w14:paraId="5601FA1B" w14:textId="310209FB" w:rsidR="003A7389" w:rsidRPr="005262FD" w:rsidRDefault="00F210CF" w:rsidP="00BC1B15">
            <w:pPr>
              <w:jc w:val="both"/>
              <w:rPr>
                <w:sz w:val="22"/>
                <w:szCs w:val="22"/>
                <w:lang w:eastAsia="lt-LT"/>
              </w:rPr>
            </w:pPr>
            <w:r>
              <w:rPr>
                <w:sz w:val="22"/>
                <w:szCs w:val="22"/>
                <w:lang w:eastAsia="lt-LT"/>
              </w:rPr>
              <w:t>4 375</w:t>
            </w:r>
          </w:p>
        </w:tc>
      </w:tr>
      <w:tr w:rsidR="003A7389" w:rsidRPr="005262FD" w14:paraId="38B18B0E" w14:textId="77777777" w:rsidTr="16E5AC5C">
        <w:tc>
          <w:tcPr>
            <w:tcW w:w="10440" w:type="dxa"/>
            <w:gridSpan w:val="4"/>
          </w:tcPr>
          <w:p w14:paraId="751B7056" w14:textId="2636D403" w:rsidR="003A7389" w:rsidRPr="005262FD" w:rsidRDefault="003A7389" w:rsidP="00BC1B15">
            <w:pPr>
              <w:widowControl w:val="0"/>
              <w:tabs>
                <w:tab w:val="left" w:pos="171"/>
              </w:tabs>
              <w:jc w:val="both"/>
              <w:rPr>
                <w:color w:val="000000" w:themeColor="text1"/>
                <w:sz w:val="22"/>
                <w:szCs w:val="22"/>
                <w:lang w:eastAsia="lt-LT"/>
              </w:rPr>
            </w:pPr>
            <w:r w:rsidRPr="005262FD">
              <w:rPr>
                <w:i/>
                <w:iCs/>
                <w:color w:val="000000" w:themeColor="text1"/>
                <w:sz w:val="22"/>
                <w:szCs w:val="22"/>
              </w:rPr>
              <w:t>Bus investuojama į gyventojų perspėjimo apie pavojus sistemos tobulinimą, modernizuojant gyventojų perspėjimo sirenomis sistemą</w:t>
            </w:r>
            <w:r w:rsidRPr="008C2A21">
              <w:rPr>
                <w:i/>
                <w:iCs/>
                <w:color w:val="000000" w:themeColor="text1"/>
                <w:sz w:val="22"/>
                <w:szCs w:val="22"/>
              </w:rPr>
              <w:t>.</w:t>
            </w:r>
            <w:r w:rsidR="008C2A21" w:rsidRPr="008C2A21">
              <w:rPr>
                <w:i/>
                <w:iCs/>
                <w:color w:val="000000" w:themeColor="text1"/>
                <w:sz w:val="22"/>
                <w:szCs w:val="22"/>
              </w:rPr>
              <w:t xml:space="preserve"> </w:t>
            </w:r>
            <w:r w:rsidR="008C2A21" w:rsidRPr="008C2A21">
              <w:rPr>
                <w:i/>
                <w:iCs/>
                <w:sz w:val="22"/>
                <w:szCs w:val="22"/>
              </w:rPr>
              <w:t>Bus vykdoma</w:t>
            </w:r>
            <w:r w:rsidR="008C2A21" w:rsidRPr="008C2A21">
              <w:rPr>
                <w:sz w:val="22"/>
                <w:szCs w:val="22"/>
              </w:rPr>
              <w:t xml:space="preserve"> </w:t>
            </w:r>
            <w:r w:rsidR="008C2A21" w:rsidRPr="008C2A21">
              <w:rPr>
                <w:i/>
                <w:iCs/>
                <w:color w:val="000000" w:themeColor="text1"/>
                <w:sz w:val="22"/>
                <w:szCs w:val="22"/>
              </w:rPr>
              <w:t>gyventojų perspėjimo ir informavimo infrastruktūros plėtra, įdiegiant naujas ir sujungiant anksčiau įrengtas perspėjimo sirenas į vieningą valdymo sistemą.</w:t>
            </w:r>
          </w:p>
        </w:tc>
      </w:tr>
      <w:tr w:rsidR="00953B65" w:rsidRPr="005262FD" w14:paraId="1EDF941A" w14:textId="77777777" w:rsidTr="00953B65">
        <w:tc>
          <w:tcPr>
            <w:tcW w:w="2331" w:type="dxa"/>
          </w:tcPr>
          <w:p w14:paraId="29700857" w14:textId="7E3C5EE5" w:rsidR="00953B65" w:rsidRPr="00953B65" w:rsidRDefault="00953B65" w:rsidP="00BC1B15">
            <w:pPr>
              <w:widowControl w:val="0"/>
              <w:tabs>
                <w:tab w:val="left" w:pos="171"/>
              </w:tabs>
              <w:jc w:val="both"/>
              <w:rPr>
                <w:b/>
                <w:bCs/>
                <w:color w:val="000000" w:themeColor="text1"/>
                <w:sz w:val="22"/>
                <w:szCs w:val="22"/>
              </w:rPr>
            </w:pPr>
            <w:r w:rsidRPr="00953B65">
              <w:rPr>
                <w:b/>
                <w:bCs/>
                <w:color w:val="000000" w:themeColor="text1"/>
                <w:sz w:val="22"/>
                <w:szCs w:val="22"/>
              </w:rPr>
              <w:t>07-019-11-01</w:t>
            </w:r>
          </w:p>
        </w:tc>
        <w:tc>
          <w:tcPr>
            <w:tcW w:w="6521" w:type="dxa"/>
            <w:gridSpan w:val="2"/>
          </w:tcPr>
          <w:p w14:paraId="16CE1F0A" w14:textId="0259A111" w:rsidR="00953B65" w:rsidRDefault="00953B65" w:rsidP="00953B65">
            <w:pPr>
              <w:jc w:val="both"/>
              <w:rPr>
                <w:b/>
                <w:bCs/>
                <w:sz w:val="22"/>
                <w:szCs w:val="22"/>
              </w:rPr>
            </w:pPr>
            <w:r>
              <w:rPr>
                <w:b/>
                <w:bCs/>
                <w:sz w:val="22"/>
                <w:szCs w:val="22"/>
              </w:rPr>
              <w:t xml:space="preserve">VEIKLOS </w:t>
            </w:r>
            <w:r w:rsidRPr="005262FD">
              <w:rPr>
                <w:b/>
                <w:bCs/>
                <w:sz w:val="22"/>
                <w:szCs w:val="22"/>
              </w:rPr>
              <w:t>UŽDAVINYS</w:t>
            </w:r>
          </w:p>
          <w:p w14:paraId="49FCB51E" w14:textId="3967F518" w:rsidR="00953B65" w:rsidRPr="005262FD" w:rsidRDefault="000A1686" w:rsidP="00953B65">
            <w:pPr>
              <w:jc w:val="both"/>
              <w:rPr>
                <w:i/>
                <w:iCs/>
                <w:color w:val="000000" w:themeColor="text1"/>
                <w:sz w:val="22"/>
                <w:szCs w:val="22"/>
              </w:rPr>
            </w:pPr>
            <w:r w:rsidRPr="000A1686">
              <w:rPr>
                <w:b/>
                <w:bCs/>
                <w:sz w:val="20"/>
                <w:lang w:eastAsia="lt-LT"/>
              </w:rPr>
              <w:t>Užtikrinti 2021-2028 m. Europos Ekonominės Erdvės (EEE) finansinio mechanizmo programos (vidaus reikalų srities dalies) įgyvendinimą</w:t>
            </w:r>
          </w:p>
        </w:tc>
        <w:tc>
          <w:tcPr>
            <w:tcW w:w="1588" w:type="dxa"/>
          </w:tcPr>
          <w:p w14:paraId="3B073741" w14:textId="4C992011" w:rsidR="00953B65" w:rsidRPr="005262FD" w:rsidRDefault="00953B65" w:rsidP="00BC1B15">
            <w:pPr>
              <w:widowControl w:val="0"/>
              <w:tabs>
                <w:tab w:val="left" w:pos="171"/>
              </w:tabs>
              <w:jc w:val="both"/>
              <w:rPr>
                <w:i/>
                <w:iCs/>
                <w:color w:val="000000" w:themeColor="text1"/>
                <w:sz w:val="22"/>
                <w:szCs w:val="22"/>
              </w:rPr>
            </w:pPr>
          </w:p>
        </w:tc>
      </w:tr>
      <w:tr w:rsidR="000A1686" w:rsidRPr="005262FD" w14:paraId="09209C55" w14:textId="77777777" w:rsidTr="002F40E3">
        <w:tc>
          <w:tcPr>
            <w:tcW w:w="2331" w:type="dxa"/>
            <w:vAlign w:val="center"/>
          </w:tcPr>
          <w:p w14:paraId="71CBC59A" w14:textId="7E2BB87F" w:rsidR="000A1686" w:rsidRPr="000A1686" w:rsidRDefault="000A1686" w:rsidP="000A1686">
            <w:pPr>
              <w:widowControl w:val="0"/>
              <w:tabs>
                <w:tab w:val="left" w:pos="171"/>
              </w:tabs>
              <w:jc w:val="both"/>
              <w:rPr>
                <w:color w:val="000000" w:themeColor="text1"/>
                <w:sz w:val="22"/>
                <w:szCs w:val="18"/>
              </w:rPr>
            </w:pPr>
            <w:r w:rsidRPr="000A1686">
              <w:rPr>
                <w:sz w:val="22"/>
                <w:szCs w:val="18"/>
                <w:lang w:eastAsia="lt-LT"/>
              </w:rPr>
              <w:t>07-019-11-01-01 (TP)</w:t>
            </w:r>
          </w:p>
        </w:tc>
        <w:tc>
          <w:tcPr>
            <w:tcW w:w="6521" w:type="dxa"/>
            <w:gridSpan w:val="2"/>
            <w:vAlign w:val="center"/>
          </w:tcPr>
          <w:p w14:paraId="31689783" w14:textId="531E7DB3" w:rsidR="000A1686" w:rsidRPr="000A1686" w:rsidRDefault="000A1686" w:rsidP="000A1686">
            <w:pPr>
              <w:widowControl w:val="0"/>
              <w:tabs>
                <w:tab w:val="left" w:pos="171"/>
              </w:tabs>
              <w:jc w:val="both"/>
              <w:rPr>
                <w:i/>
                <w:iCs/>
                <w:color w:val="000000" w:themeColor="text1"/>
                <w:sz w:val="22"/>
                <w:szCs w:val="18"/>
              </w:rPr>
            </w:pPr>
            <w:r w:rsidRPr="000A1686">
              <w:rPr>
                <w:b/>
                <w:bCs/>
                <w:sz w:val="22"/>
                <w:szCs w:val="18"/>
              </w:rPr>
              <w:t>PRIEMONĖ: Administruoti 2021-2028 m. Europos Ekonominės Erdvės (EEE) finansinio mechanizmo programos vidaus reikalų srities dalį</w:t>
            </w:r>
          </w:p>
        </w:tc>
        <w:tc>
          <w:tcPr>
            <w:tcW w:w="1588" w:type="dxa"/>
            <w:vAlign w:val="center"/>
          </w:tcPr>
          <w:p w14:paraId="2517478C" w14:textId="63504337" w:rsidR="000A1686" w:rsidRPr="000A1686" w:rsidRDefault="000A1686" w:rsidP="000A1686">
            <w:pPr>
              <w:widowControl w:val="0"/>
              <w:tabs>
                <w:tab w:val="left" w:pos="171"/>
              </w:tabs>
              <w:jc w:val="both"/>
              <w:rPr>
                <w:color w:val="000000" w:themeColor="text1"/>
                <w:sz w:val="22"/>
                <w:szCs w:val="18"/>
              </w:rPr>
            </w:pPr>
            <w:r w:rsidRPr="000A1686">
              <w:rPr>
                <w:sz w:val="22"/>
                <w:szCs w:val="18"/>
                <w:lang w:eastAsia="lt-LT"/>
              </w:rPr>
              <w:t>172</w:t>
            </w:r>
          </w:p>
        </w:tc>
      </w:tr>
      <w:tr w:rsidR="000A1686" w:rsidRPr="005262FD" w14:paraId="2F241568" w14:textId="77777777" w:rsidTr="16E5AC5C">
        <w:tc>
          <w:tcPr>
            <w:tcW w:w="10440" w:type="dxa"/>
            <w:gridSpan w:val="4"/>
          </w:tcPr>
          <w:p w14:paraId="5CF7F2A2" w14:textId="73E0D7E3" w:rsidR="000A1686" w:rsidRPr="000A1686" w:rsidRDefault="000A1686" w:rsidP="000A1686">
            <w:pPr>
              <w:widowControl w:val="0"/>
              <w:tabs>
                <w:tab w:val="left" w:pos="171"/>
              </w:tabs>
              <w:jc w:val="both"/>
              <w:rPr>
                <w:i/>
                <w:iCs/>
                <w:color w:val="000000" w:themeColor="text1"/>
                <w:sz w:val="22"/>
                <w:szCs w:val="18"/>
              </w:rPr>
            </w:pPr>
            <w:r w:rsidRPr="000A1686">
              <w:rPr>
                <w:i/>
                <w:iCs/>
                <w:color w:val="000000"/>
                <w:sz w:val="22"/>
                <w:szCs w:val="18"/>
              </w:rPr>
              <w:t>Įgyvendinant šią priemonę bus užtikrinamas vidaus reikalų srities projektų, finansuojamų iš 2021–2028 m. EEE  finansinio mechanizmo, valdymo efektyvumas.</w:t>
            </w:r>
          </w:p>
        </w:tc>
      </w:tr>
    </w:tbl>
    <w:p w14:paraId="01D258B5" w14:textId="77777777" w:rsidR="00521671" w:rsidRPr="005262FD" w:rsidRDefault="00521671" w:rsidP="00521671">
      <w:pPr>
        <w:spacing w:after="160" w:line="259" w:lineRule="auto"/>
        <w:rPr>
          <w:b/>
          <w:sz w:val="22"/>
          <w:szCs w:val="22"/>
          <w:lang w:eastAsia="lt-LT"/>
        </w:rPr>
      </w:pPr>
    </w:p>
    <w:p w14:paraId="74773AB9" w14:textId="69EC92AB" w:rsidR="0033528E" w:rsidRPr="005262FD" w:rsidRDefault="00520B03" w:rsidP="00521671">
      <w:pPr>
        <w:spacing w:after="160" w:line="259" w:lineRule="auto"/>
        <w:rPr>
          <w:b/>
          <w:color w:val="000000"/>
          <w:szCs w:val="24"/>
        </w:rPr>
      </w:pPr>
      <w:r w:rsidRPr="005262FD">
        <w:rPr>
          <w:b/>
          <w:szCs w:val="24"/>
        </w:rPr>
        <w:t>2</w:t>
      </w:r>
      <w:r w:rsidR="00D9066E" w:rsidRPr="005262FD">
        <w:rPr>
          <w:b/>
          <w:szCs w:val="24"/>
        </w:rPr>
        <w:t>-019</w:t>
      </w:r>
      <w:r w:rsidRPr="005262FD">
        <w:rPr>
          <w:b/>
          <w:szCs w:val="24"/>
        </w:rPr>
        <w:t xml:space="preserve"> g</w:t>
      </w:r>
      <w:r w:rsidR="0033528E" w:rsidRPr="005262FD">
        <w:rPr>
          <w:b/>
          <w:szCs w:val="24"/>
        </w:rPr>
        <w:t>rafikas.</w:t>
      </w:r>
      <w:r w:rsidR="0033528E" w:rsidRPr="005262FD">
        <w:rPr>
          <w:szCs w:val="24"/>
        </w:rPr>
        <w:t xml:space="preserve"> </w:t>
      </w:r>
      <w:r w:rsidR="005D5B16" w:rsidRPr="005262FD">
        <w:rPr>
          <w:szCs w:val="24"/>
        </w:rPr>
        <w:t xml:space="preserve">Programa </w:t>
      </w:r>
      <w:r w:rsidRPr="005262FD">
        <w:rPr>
          <w:b/>
          <w:szCs w:val="24"/>
        </w:rPr>
        <w:t xml:space="preserve">07-019 </w:t>
      </w:r>
      <w:r w:rsidR="0033528E" w:rsidRPr="005262FD">
        <w:rPr>
          <w:b/>
          <w:szCs w:val="24"/>
        </w:rPr>
        <w:t>„</w:t>
      </w:r>
      <w:r w:rsidR="00F46B45" w:rsidRPr="005262FD">
        <w:rPr>
          <w:b/>
          <w:szCs w:val="24"/>
        </w:rPr>
        <w:t>Civilinės saugos stiprinimas ir plėtra</w:t>
      </w:r>
      <w:r w:rsidR="0033528E" w:rsidRPr="005262FD">
        <w:rPr>
          <w:b/>
          <w:szCs w:val="24"/>
        </w:rPr>
        <w:t>“ programa ir jos uždaviniai</w:t>
      </w:r>
    </w:p>
    <w:p w14:paraId="1D14B59C" w14:textId="77777777" w:rsidR="0033528E" w:rsidRPr="005262FD" w:rsidRDefault="0033528E" w:rsidP="00060946">
      <w:pPr>
        <w:jc w:val="center"/>
        <w:rPr>
          <w:b/>
          <w:color w:val="000000"/>
          <w:szCs w:val="24"/>
        </w:rPr>
      </w:pPr>
    </w:p>
    <w:p w14:paraId="3E87D273" w14:textId="77777777" w:rsidR="0033528E" w:rsidRPr="005262FD" w:rsidRDefault="0033528E" w:rsidP="3A993FE7">
      <w:pPr>
        <w:ind w:right="708" w:hanging="142"/>
        <w:jc w:val="center"/>
        <w:rPr>
          <w:b/>
          <w:bCs/>
          <w:color w:val="000000"/>
        </w:rPr>
      </w:pPr>
      <w:r w:rsidRPr="005262FD">
        <w:rPr>
          <w:noProof/>
          <w:sz w:val="20"/>
          <w:shd w:val="clear" w:color="auto" w:fill="DBEEF4"/>
        </w:rPr>
        <w:drawing>
          <wp:inline distT="0" distB="0" distL="0" distR="0" wp14:anchorId="2DCC4E22" wp14:editId="1C1DF232">
            <wp:extent cx="6217095" cy="3323590"/>
            <wp:effectExtent l="0" t="0" r="12700" b="1016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8" r:lo="rId149" r:qs="rId150" r:cs="rId151"/>
              </a:graphicData>
            </a:graphic>
          </wp:inline>
        </w:drawing>
      </w:r>
    </w:p>
    <w:p w14:paraId="7A4B11A5" w14:textId="77777777" w:rsidR="00043BDB" w:rsidRPr="005262FD" w:rsidRDefault="00043BDB" w:rsidP="00060946">
      <w:pPr>
        <w:jc w:val="center"/>
        <w:rPr>
          <w:b/>
          <w:color w:val="000000"/>
          <w:szCs w:val="24"/>
        </w:rPr>
        <w:sectPr w:rsidR="00043BDB" w:rsidRPr="005262FD" w:rsidSect="00D87608">
          <w:footerReference w:type="default" r:id="rId153"/>
          <w:footerReference w:type="first" r:id="rId154"/>
          <w:pgSz w:w="11906" w:h="16838"/>
          <w:pgMar w:top="1134" w:right="567" w:bottom="1134" w:left="1134" w:header="567" w:footer="567" w:gutter="0"/>
          <w:cols w:space="1296"/>
          <w:docGrid w:linePitch="326"/>
        </w:sectPr>
      </w:pPr>
    </w:p>
    <w:p w14:paraId="2CF0CE1F" w14:textId="78F8706B" w:rsidR="007F523B" w:rsidRPr="005262FD" w:rsidRDefault="005C563D"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w:t>
      </w:r>
      <w:r w:rsidR="007F523B" w:rsidRPr="005262FD">
        <w:rPr>
          <w:b w:val="0"/>
          <w:color w:val="FFFFFF" w:themeColor="background1"/>
          <w:sz w:val="24"/>
          <w:szCs w:val="24"/>
        </w:rPr>
        <w:t xml:space="preserve">07-019 </w:t>
      </w:r>
      <w:r w:rsidR="00EA6333" w:rsidRPr="005262FD">
        <w:rPr>
          <w:rFonts w:ascii="Times New Roman" w:hAnsi="Times New Roman" w:cs="Times New Roman"/>
          <w:b w:val="0"/>
          <w:color w:val="FFFFFF" w:themeColor="background1"/>
          <w:sz w:val="24"/>
          <w:szCs w:val="24"/>
        </w:rPr>
        <w:t>Civilinės saugos stiprinimas ir plėtra</w:t>
      </w:r>
      <w:r w:rsidR="00EA6333" w:rsidRPr="005262FD">
        <w:rPr>
          <w:b w:val="0"/>
          <w:color w:val="FFFFFF" w:themeColor="background1"/>
          <w:sz w:val="24"/>
          <w:szCs w:val="24"/>
        </w:rPr>
        <w:t xml:space="preserve"> </w:t>
      </w:r>
      <w:r w:rsidR="007F523B" w:rsidRPr="005262FD">
        <w:rPr>
          <w:b w:val="0"/>
          <w:color w:val="FFFFFF" w:themeColor="background1"/>
          <w:sz w:val="24"/>
          <w:szCs w:val="24"/>
        </w:rPr>
        <w:t xml:space="preserve">Asignavimai </w:t>
      </w:r>
    </w:p>
    <w:p w14:paraId="2D203362" w14:textId="439FDADE" w:rsidR="00834F02" w:rsidRPr="00D606A4" w:rsidRDefault="00834F02" w:rsidP="00D606A4">
      <w:pPr>
        <w:shd w:val="clear" w:color="auto" w:fill="DEEAF6" w:themeFill="accent1" w:themeFillTint="33"/>
        <w:spacing w:after="240"/>
        <w:ind w:left="-142" w:right="-314"/>
        <w:rPr>
          <w:b/>
          <w:bCs/>
          <w:iCs/>
          <w:szCs w:val="24"/>
        </w:rPr>
      </w:pPr>
      <w:r w:rsidRPr="005262FD">
        <w:rPr>
          <w:b/>
          <w:szCs w:val="24"/>
        </w:rPr>
        <w:t>3</w:t>
      </w:r>
      <w:r w:rsidR="00D9066E" w:rsidRPr="005262FD">
        <w:rPr>
          <w:b/>
          <w:szCs w:val="24"/>
        </w:rPr>
        <w:t>-019</w:t>
      </w:r>
      <w:r w:rsidRPr="005262FD">
        <w:rPr>
          <w:b/>
          <w:szCs w:val="24"/>
        </w:rPr>
        <w:t xml:space="preserve"> lentelė. </w:t>
      </w:r>
      <w:r w:rsidRPr="00D606A4">
        <w:rPr>
          <w:b/>
          <w:iCs/>
          <w:szCs w:val="24"/>
        </w:rPr>
        <w:t>202</w:t>
      </w:r>
      <w:r w:rsidR="006E1F74" w:rsidRPr="00D606A4">
        <w:rPr>
          <w:b/>
          <w:iCs/>
          <w:szCs w:val="24"/>
        </w:rPr>
        <w:t>6</w:t>
      </w:r>
      <w:r w:rsidRPr="00D606A4">
        <w:rPr>
          <w:b/>
          <w:iCs/>
          <w:szCs w:val="24"/>
        </w:rPr>
        <w:t>–202</w:t>
      </w:r>
      <w:r w:rsidR="006E1F74" w:rsidRPr="00D606A4">
        <w:rPr>
          <w:b/>
          <w:iCs/>
          <w:szCs w:val="24"/>
        </w:rPr>
        <w:t>8</w:t>
      </w:r>
      <w:r w:rsidRPr="00D606A4">
        <w:rPr>
          <w:b/>
          <w:iCs/>
          <w:szCs w:val="24"/>
        </w:rPr>
        <w:t xml:space="preserve"> metų</w:t>
      </w:r>
      <w:r w:rsidRPr="005262FD">
        <w:rPr>
          <w:b/>
          <w:szCs w:val="24"/>
        </w:rPr>
        <w:t xml:space="preserve"> programos</w:t>
      </w:r>
      <w:r w:rsidRPr="005262FD">
        <w:rPr>
          <w:szCs w:val="24"/>
        </w:rPr>
        <w:t xml:space="preserve"> </w:t>
      </w:r>
      <w:r w:rsidRPr="005262FD">
        <w:rPr>
          <w:b/>
          <w:szCs w:val="24"/>
        </w:rPr>
        <w:t xml:space="preserve">07-019 </w:t>
      </w:r>
      <w:r w:rsidR="00041623" w:rsidRPr="005262FD">
        <w:rPr>
          <w:b/>
          <w:szCs w:val="24"/>
        </w:rPr>
        <w:t>„</w:t>
      </w:r>
      <w:r w:rsidR="00077046" w:rsidRPr="005262FD">
        <w:rPr>
          <w:b/>
          <w:szCs w:val="24"/>
        </w:rPr>
        <w:t>Civilinės saugos stiprinimas ir plėtra</w:t>
      </w:r>
      <w:r w:rsidR="00041623" w:rsidRPr="005262FD">
        <w:rPr>
          <w:b/>
        </w:rPr>
        <w:t>“</w:t>
      </w:r>
      <w:r w:rsidRPr="005262FD">
        <w:rPr>
          <w:szCs w:val="24"/>
        </w:rPr>
        <w:t xml:space="preserve"> </w:t>
      </w:r>
      <w:r w:rsidRPr="00D606A4">
        <w:rPr>
          <w:b/>
          <w:bCs/>
          <w:iCs/>
          <w:szCs w:val="24"/>
        </w:rPr>
        <w:t>uždaviniai, priemonės, asignavimai ir kitos lėšos (tūkst. eurų)</w:t>
      </w:r>
      <w:r w:rsidR="0083483B" w:rsidRPr="00D606A4">
        <w:rPr>
          <w:b/>
          <w:bCs/>
          <w:iCs/>
          <w:szCs w:val="24"/>
        </w:rPr>
        <w:t xml:space="preserve"> </w:t>
      </w: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2"/>
        <w:gridCol w:w="4329"/>
        <w:gridCol w:w="1252"/>
        <w:gridCol w:w="1252"/>
        <w:gridCol w:w="1252"/>
        <w:gridCol w:w="1252"/>
        <w:gridCol w:w="1252"/>
        <w:gridCol w:w="1253"/>
        <w:gridCol w:w="2126"/>
      </w:tblGrid>
      <w:tr w:rsidR="00F564C6" w:rsidRPr="007A4E42" w14:paraId="28ECFCF6" w14:textId="77777777" w:rsidTr="004C27C0">
        <w:trPr>
          <w:trHeight w:val="680"/>
        </w:trPr>
        <w:tc>
          <w:tcPr>
            <w:tcW w:w="1342" w:type="dxa"/>
            <w:vMerge w:val="restart"/>
            <w:shd w:val="clear" w:color="auto" w:fill="DEEAF6" w:themeFill="accent1" w:themeFillTint="33"/>
            <w:vAlign w:val="center"/>
            <w:hideMark/>
          </w:tcPr>
          <w:p w14:paraId="081B4E93" w14:textId="77777777" w:rsidR="00F564C6" w:rsidRPr="007A4E42" w:rsidRDefault="00F564C6" w:rsidP="00254043">
            <w:pPr>
              <w:ind w:left="-110"/>
              <w:jc w:val="center"/>
              <w:rPr>
                <w:color w:val="000000"/>
                <w:sz w:val="18"/>
                <w:szCs w:val="18"/>
                <w:lang w:eastAsia="lt-LT"/>
              </w:rPr>
            </w:pPr>
            <w:r w:rsidRPr="007A4E42">
              <w:rPr>
                <w:color w:val="000000"/>
                <w:sz w:val="18"/>
                <w:szCs w:val="18"/>
                <w:lang w:eastAsia="lt-LT"/>
              </w:rPr>
              <w:t>Valstybės veiklos srities, programos, uždavinio, priemonės kodas, požymis</w:t>
            </w:r>
          </w:p>
        </w:tc>
        <w:tc>
          <w:tcPr>
            <w:tcW w:w="4329" w:type="dxa"/>
            <w:vMerge w:val="restart"/>
            <w:shd w:val="clear" w:color="auto" w:fill="DEEAF6" w:themeFill="accent1" w:themeFillTint="33"/>
            <w:vAlign w:val="center"/>
            <w:hideMark/>
          </w:tcPr>
          <w:p w14:paraId="1AA2105B" w14:textId="77777777" w:rsidR="00F564C6" w:rsidRPr="007A4E42" w:rsidRDefault="00F564C6" w:rsidP="00F564C6">
            <w:pPr>
              <w:jc w:val="center"/>
              <w:rPr>
                <w:color w:val="000000"/>
                <w:sz w:val="18"/>
                <w:szCs w:val="18"/>
                <w:lang w:eastAsia="lt-LT"/>
              </w:rPr>
            </w:pPr>
            <w:r w:rsidRPr="007A4E42">
              <w:rPr>
                <w:color w:val="000000"/>
                <w:sz w:val="18"/>
                <w:szCs w:val="18"/>
                <w:lang w:eastAsia="lt-LT"/>
              </w:rPr>
              <w:t>Tikslo, uždavinio, priemonės pavadinimas</w:t>
            </w:r>
          </w:p>
        </w:tc>
        <w:tc>
          <w:tcPr>
            <w:tcW w:w="2504" w:type="dxa"/>
            <w:gridSpan w:val="2"/>
            <w:shd w:val="clear" w:color="auto" w:fill="DEEAF6" w:themeFill="accent1" w:themeFillTint="33"/>
            <w:vAlign w:val="center"/>
            <w:hideMark/>
          </w:tcPr>
          <w:p w14:paraId="565A3A50" w14:textId="2F945521" w:rsidR="00F564C6" w:rsidRPr="007A4E42" w:rsidRDefault="00F564C6" w:rsidP="00F564C6">
            <w:pPr>
              <w:jc w:val="center"/>
              <w:rPr>
                <w:b/>
                <w:bCs/>
                <w:color w:val="000000"/>
                <w:sz w:val="18"/>
                <w:szCs w:val="18"/>
                <w:lang w:eastAsia="lt-LT"/>
              </w:rPr>
            </w:pPr>
            <w:r w:rsidRPr="007A4E42">
              <w:rPr>
                <w:b/>
                <w:bCs/>
                <w:color w:val="000000"/>
                <w:sz w:val="18"/>
                <w:szCs w:val="18"/>
                <w:lang w:eastAsia="lt-LT"/>
              </w:rPr>
              <w:t>202</w:t>
            </w:r>
            <w:r w:rsidR="006E1F74" w:rsidRPr="007A4E42">
              <w:rPr>
                <w:b/>
                <w:bCs/>
                <w:color w:val="000000"/>
                <w:sz w:val="18"/>
                <w:szCs w:val="18"/>
                <w:lang w:eastAsia="lt-LT"/>
              </w:rPr>
              <w:t>6</w:t>
            </w:r>
            <w:r w:rsidRPr="007A4E42">
              <w:rPr>
                <w:b/>
                <w:bCs/>
                <w:color w:val="000000"/>
                <w:sz w:val="18"/>
                <w:szCs w:val="18"/>
                <w:lang w:eastAsia="lt-LT"/>
              </w:rPr>
              <w:t>-ųjų metų asignavimai</w:t>
            </w:r>
          </w:p>
        </w:tc>
        <w:tc>
          <w:tcPr>
            <w:tcW w:w="2504" w:type="dxa"/>
            <w:gridSpan w:val="2"/>
            <w:shd w:val="clear" w:color="auto" w:fill="DEEAF6" w:themeFill="accent1" w:themeFillTint="33"/>
            <w:vAlign w:val="center"/>
            <w:hideMark/>
          </w:tcPr>
          <w:p w14:paraId="5E7C054C" w14:textId="5B930E7E" w:rsidR="00F564C6" w:rsidRPr="007A4E42" w:rsidRDefault="00F564C6" w:rsidP="00F564C6">
            <w:pPr>
              <w:jc w:val="center"/>
              <w:rPr>
                <w:b/>
                <w:bCs/>
                <w:color w:val="000000"/>
                <w:sz w:val="18"/>
                <w:szCs w:val="18"/>
                <w:lang w:eastAsia="lt-LT"/>
              </w:rPr>
            </w:pPr>
            <w:r w:rsidRPr="007A4E42">
              <w:rPr>
                <w:b/>
                <w:bCs/>
                <w:color w:val="000000"/>
                <w:sz w:val="18"/>
                <w:szCs w:val="18"/>
                <w:lang w:eastAsia="lt-LT"/>
              </w:rPr>
              <w:t>202</w:t>
            </w:r>
            <w:r w:rsidR="006E1F74" w:rsidRPr="007A4E42">
              <w:rPr>
                <w:b/>
                <w:bCs/>
                <w:color w:val="000000"/>
                <w:sz w:val="18"/>
                <w:szCs w:val="18"/>
                <w:lang w:eastAsia="lt-LT"/>
              </w:rPr>
              <w:t>7</w:t>
            </w:r>
            <w:r w:rsidRPr="007A4E42">
              <w:rPr>
                <w:b/>
                <w:bCs/>
                <w:color w:val="000000"/>
                <w:sz w:val="18"/>
                <w:szCs w:val="18"/>
                <w:lang w:eastAsia="lt-LT"/>
              </w:rPr>
              <w:t>-ųjų metų asignavimai</w:t>
            </w:r>
          </w:p>
        </w:tc>
        <w:tc>
          <w:tcPr>
            <w:tcW w:w="2505" w:type="dxa"/>
            <w:gridSpan w:val="2"/>
            <w:shd w:val="clear" w:color="auto" w:fill="DEEAF6" w:themeFill="accent1" w:themeFillTint="33"/>
            <w:vAlign w:val="center"/>
            <w:hideMark/>
          </w:tcPr>
          <w:p w14:paraId="56E42693" w14:textId="15B4E026" w:rsidR="00F564C6" w:rsidRPr="007A4E42" w:rsidRDefault="00F564C6" w:rsidP="00F564C6">
            <w:pPr>
              <w:jc w:val="center"/>
              <w:rPr>
                <w:b/>
                <w:bCs/>
                <w:color w:val="000000"/>
                <w:sz w:val="18"/>
                <w:szCs w:val="18"/>
                <w:lang w:eastAsia="lt-LT"/>
              </w:rPr>
            </w:pPr>
            <w:r w:rsidRPr="007A4E42">
              <w:rPr>
                <w:b/>
                <w:bCs/>
                <w:color w:val="000000"/>
                <w:sz w:val="18"/>
                <w:szCs w:val="18"/>
                <w:lang w:eastAsia="lt-LT"/>
              </w:rPr>
              <w:t>202</w:t>
            </w:r>
            <w:r w:rsidR="006E1F74" w:rsidRPr="007A4E42">
              <w:rPr>
                <w:b/>
                <w:bCs/>
                <w:color w:val="000000"/>
                <w:sz w:val="18"/>
                <w:szCs w:val="18"/>
                <w:lang w:eastAsia="lt-LT"/>
              </w:rPr>
              <w:t>8</w:t>
            </w:r>
            <w:r w:rsidRPr="007A4E42">
              <w:rPr>
                <w:b/>
                <w:bCs/>
                <w:color w:val="000000"/>
                <w:sz w:val="18"/>
                <w:szCs w:val="18"/>
                <w:lang w:eastAsia="lt-LT"/>
              </w:rPr>
              <w:t>-ųjų metų asignavimai</w:t>
            </w:r>
          </w:p>
        </w:tc>
        <w:tc>
          <w:tcPr>
            <w:tcW w:w="2126" w:type="dxa"/>
            <w:vMerge w:val="restart"/>
            <w:shd w:val="clear" w:color="auto" w:fill="DEEAF6" w:themeFill="accent1" w:themeFillTint="33"/>
            <w:vAlign w:val="center"/>
            <w:hideMark/>
          </w:tcPr>
          <w:p w14:paraId="09A8B9CF" w14:textId="77777777" w:rsidR="00F564C6" w:rsidRPr="007A4E42" w:rsidRDefault="00F564C6" w:rsidP="00F564C6">
            <w:pPr>
              <w:jc w:val="center"/>
              <w:rPr>
                <w:color w:val="000000"/>
                <w:sz w:val="18"/>
                <w:szCs w:val="18"/>
                <w:lang w:eastAsia="lt-LT"/>
              </w:rPr>
            </w:pPr>
            <w:r w:rsidRPr="007A4E42">
              <w:rPr>
                <w:color w:val="000000"/>
                <w:sz w:val="18"/>
                <w:szCs w:val="18"/>
                <w:lang w:eastAsia="lt-LT"/>
              </w:rPr>
              <w:t xml:space="preserve">Vyriausybės programos nuostatų įgyvendinimo plano, Nacionalinės darbotvarkės, NPP ir (arba) nacionalinės plėtros programos akronimas ir elemento kodas </w:t>
            </w:r>
          </w:p>
        </w:tc>
      </w:tr>
      <w:tr w:rsidR="00F564C6" w:rsidRPr="007A4E42" w14:paraId="120EEB0D" w14:textId="77777777" w:rsidTr="004C27C0">
        <w:trPr>
          <w:trHeight w:val="229"/>
        </w:trPr>
        <w:tc>
          <w:tcPr>
            <w:tcW w:w="1342" w:type="dxa"/>
            <w:vMerge/>
            <w:vAlign w:val="center"/>
            <w:hideMark/>
          </w:tcPr>
          <w:p w14:paraId="26B13D24" w14:textId="77777777" w:rsidR="00F564C6" w:rsidRPr="007A4E42" w:rsidRDefault="00F564C6" w:rsidP="00F564C6">
            <w:pPr>
              <w:rPr>
                <w:color w:val="000000"/>
                <w:sz w:val="18"/>
                <w:szCs w:val="18"/>
                <w:lang w:eastAsia="lt-LT"/>
              </w:rPr>
            </w:pPr>
          </w:p>
        </w:tc>
        <w:tc>
          <w:tcPr>
            <w:tcW w:w="4329" w:type="dxa"/>
            <w:vMerge/>
            <w:vAlign w:val="center"/>
            <w:hideMark/>
          </w:tcPr>
          <w:p w14:paraId="78834466" w14:textId="77777777" w:rsidR="00F564C6" w:rsidRPr="007A4E42" w:rsidRDefault="00F564C6" w:rsidP="00F564C6">
            <w:pPr>
              <w:rPr>
                <w:color w:val="000000"/>
                <w:sz w:val="18"/>
                <w:szCs w:val="18"/>
                <w:lang w:eastAsia="lt-LT"/>
              </w:rPr>
            </w:pPr>
          </w:p>
        </w:tc>
        <w:tc>
          <w:tcPr>
            <w:tcW w:w="1252" w:type="dxa"/>
            <w:shd w:val="clear" w:color="auto" w:fill="DEEAF6" w:themeFill="accent1" w:themeFillTint="33"/>
            <w:vAlign w:val="center"/>
            <w:hideMark/>
          </w:tcPr>
          <w:p w14:paraId="5EE3F158" w14:textId="77777777" w:rsidR="00F564C6" w:rsidRPr="007A4E42" w:rsidRDefault="00F564C6" w:rsidP="00F564C6">
            <w:pPr>
              <w:jc w:val="center"/>
              <w:rPr>
                <w:color w:val="000000"/>
                <w:sz w:val="18"/>
                <w:szCs w:val="18"/>
                <w:lang w:eastAsia="lt-LT"/>
              </w:rPr>
            </w:pPr>
            <w:r w:rsidRPr="007A4E42">
              <w:rPr>
                <w:color w:val="000000"/>
                <w:sz w:val="18"/>
                <w:szCs w:val="18"/>
                <w:lang w:eastAsia="lt-LT"/>
              </w:rPr>
              <w:t>iš viso</w:t>
            </w:r>
          </w:p>
        </w:tc>
        <w:tc>
          <w:tcPr>
            <w:tcW w:w="1252" w:type="dxa"/>
            <w:shd w:val="clear" w:color="auto" w:fill="DEEAF6" w:themeFill="accent1" w:themeFillTint="33"/>
            <w:vAlign w:val="center"/>
            <w:hideMark/>
          </w:tcPr>
          <w:p w14:paraId="69AE9336" w14:textId="679EAFBB" w:rsidR="00F564C6" w:rsidRPr="007A4E42" w:rsidRDefault="00F564C6" w:rsidP="00F564C6">
            <w:pPr>
              <w:jc w:val="center"/>
              <w:rPr>
                <w:color w:val="000000"/>
                <w:sz w:val="18"/>
                <w:szCs w:val="18"/>
                <w:lang w:eastAsia="lt-LT"/>
              </w:rPr>
            </w:pPr>
            <w:r w:rsidRPr="007A4E42">
              <w:rPr>
                <w:color w:val="000000"/>
                <w:sz w:val="18"/>
                <w:szCs w:val="18"/>
                <w:lang w:eastAsia="lt-LT"/>
              </w:rPr>
              <w:t>iš jų darbo užmokesčiui</w:t>
            </w:r>
          </w:p>
        </w:tc>
        <w:tc>
          <w:tcPr>
            <w:tcW w:w="1252" w:type="dxa"/>
            <w:shd w:val="clear" w:color="auto" w:fill="DEEAF6" w:themeFill="accent1" w:themeFillTint="33"/>
            <w:vAlign w:val="center"/>
            <w:hideMark/>
          </w:tcPr>
          <w:p w14:paraId="69525B14" w14:textId="77777777" w:rsidR="00F564C6" w:rsidRPr="007A4E42" w:rsidRDefault="00F564C6" w:rsidP="00F564C6">
            <w:pPr>
              <w:jc w:val="center"/>
              <w:rPr>
                <w:color w:val="000000"/>
                <w:sz w:val="18"/>
                <w:szCs w:val="18"/>
                <w:lang w:eastAsia="lt-LT"/>
              </w:rPr>
            </w:pPr>
            <w:r w:rsidRPr="007A4E42">
              <w:rPr>
                <w:color w:val="000000"/>
                <w:sz w:val="18"/>
                <w:szCs w:val="18"/>
                <w:lang w:eastAsia="lt-LT"/>
              </w:rPr>
              <w:t>iš viso</w:t>
            </w:r>
          </w:p>
        </w:tc>
        <w:tc>
          <w:tcPr>
            <w:tcW w:w="1252" w:type="dxa"/>
            <w:shd w:val="clear" w:color="auto" w:fill="DEEAF6" w:themeFill="accent1" w:themeFillTint="33"/>
            <w:vAlign w:val="center"/>
            <w:hideMark/>
          </w:tcPr>
          <w:p w14:paraId="177CEDA7" w14:textId="2FE33499" w:rsidR="00F564C6" w:rsidRPr="007A4E42" w:rsidRDefault="00F564C6" w:rsidP="00F564C6">
            <w:pPr>
              <w:jc w:val="center"/>
              <w:rPr>
                <w:color w:val="000000"/>
                <w:sz w:val="18"/>
                <w:szCs w:val="18"/>
                <w:lang w:eastAsia="lt-LT"/>
              </w:rPr>
            </w:pPr>
            <w:r w:rsidRPr="007A4E42">
              <w:rPr>
                <w:color w:val="000000"/>
                <w:sz w:val="18"/>
                <w:szCs w:val="18"/>
                <w:lang w:eastAsia="lt-LT"/>
              </w:rPr>
              <w:t>iš jų darbo užmokesčiui</w:t>
            </w:r>
          </w:p>
        </w:tc>
        <w:tc>
          <w:tcPr>
            <w:tcW w:w="1252" w:type="dxa"/>
            <w:shd w:val="clear" w:color="auto" w:fill="DEEAF6" w:themeFill="accent1" w:themeFillTint="33"/>
            <w:vAlign w:val="center"/>
            <w:hideMark/>
          </w:tcPr>
          <w:p w14:paraId="2EB5DBE9" w14:textId="77777777" w:rsidR="00F564C6" w:rsidRPr="007A4E42" w:rsidRDefault="00F564C6" w:rsidP="00F564C6">
            <w:pPr>
              <w:jc w:val="center"/>
              <w:rPr>
                <w:color w:val="000000"/>
                <w:sz w:val="18"/>
                <w:szCs w:val="18"/>
                <w:lang w:eastAsia="lt-LT"/>
              </w:rPr>
            </w:pPr>
            <w:r w:rsidRPr="007A4E42">
              <w:rPr>
                <w:color w:val="000000"/>
                <w:sz w:val="18"/>
                <w:szCs w:val="18"/>
                <w:lang w:eastAsia="lt-LT"/>
              </w:rPr>
              <w:t>iš viso</w:t>
            </w:r>
          </w:p>
        </w:tc>
        <w:tc>
          <w:tcPr>
            <w:tcW w:w="1253" w:type="dxa"/>
            <w:shd w:val="clear" w:color="auto" w:fill="DEEAF6" w:themeFill="accent1" w:themeFillTint="33"/>
            <w:vAlign w:val="center"/>
            <w:hideMark/>
          </w:tcPr>
          <w:p w14:paraId="11C254FC" w14:textId="2C0C824F" w:rsidR="00F564C6" w:rsidRPr="007A4E42" w:rsidRDefault="00F564C6" w:rsidP="00F564C6">
            <w:pPr>
              <w:jc w:val="center"/>
              <w:rPr>
                <w:color w:val="000000"/>
                <w:sz w:val="18"/>
                <w:szCs w:val="18"/>
                <w:lang w:eastAsia="lt-LT"/>
              </w:rPr>
            </w:pPr>
            <w:r w:rsidRPr="007A4E42">
              <w:rPr>
                <w:color w:val="000000"/>
                <w:sz w:val="18"/>
                <w:szCs w:val="18"/>
                <w:lang w:eastAsia="lt-LT"/>
              </w:rPr>
              <w:t>iš jų darbo užmokesčiui</w:t>
            </w:r>
          </w:p>
        </w:tc>
        <w:tc>
          <w:tcPr>
            <w:tcW w:w="2126" w:type="dxa"/>
            <w:vMerge/>
            <w:vAlign w:val="center"/>
            <w:hideMark/>
          </w:tcPr>
          <w:p w14:paraId="67430B21" w14:textId="77777777" w:rsidR="00F564C6" w:rsidRPr="007A4E42" w:rsidRDefault="00F564C6" w:rsidP="00F564C6">
            <w:pPr>
              <w:rPr>
                <w:color w:val="000000"/>
                <w:sz w:val="18"/>
                <w:szCs w:val="18"/>
                <w:lang w:eastAsia="lt-LT"/>
              </w:rPr>
            </w:pPr>
          </w:p>
        </w:tc>
      </w:tr>
      <w:tr w:rsidR="00A3555D" w:rsidRPr="007A4E42" w14:paraId="231304A5" w14:textId="77777777" w:rsidTr="004C27C0">
        <w:trPr>
          <w:trHeight w:val="53"/>
        </w:trPr>
        <w:tc>
          <w:tcPr>
            <w:tcW w:w="1342" w:type="dxa"/>
            <w:shd w:val="clear" w:color="auto" w:fill="CCFFCC"/>
            <w:vAlign w:val="center"/>
            <w:hideMark/>
          </w:tcPr>
          <w:p w14:paraId="615C0113" w14:textId="77777777" w:rsidR="00A3555D" w:rsidRPr="007A4E42" w:rsidRDefault="00A3555D" w:rsidP="00A3555D">
            <w:pPr>
              <w:jc w:val="center"/>
              <w:rPr>
                <w:b/>
                <w:bCs/>
                <w:sz w:val="18"/>
                <w:szCs w:val="18"/>
                <w:lang w:eastAsia="lt-LT"/>
              </w:rPr>
            </w:pPr>
            <w:r w:rsidRPr="007A4E42">
              <w:rPr>
                <w:b/>
                <w:bCs/>
                <w:sz w:val="18"/>
                <w:szCs w:val="18"/>
                <w:lang w:eastAsia="lt-LT"/>
              </w:rPr>
              <w:t>07-019-10-04 (P)</w:t>
            </w:r>
          </w:p>
        </w:tc>
        <w:tc>
          <w:tcPr>
            <w:tcW w:w="4329" w:type="dxa"/>
            <w:shd w:val="clear" w:color="auto" w:fill="CCFFCC"/>
            <w:vAlign w:val="center"/>
            <w:hideMark/>
          </w:tcPr>
          <w:p w14:paraId="21A22E50" w14:textId="77777777" w:rsidR="00A3555D" w:rsidRPr="007A4E42" w:rsidRDefault="00A3555D" w:rsidP="00A3555D">
            <w:pPr>
              <w:rPr>
                <w:b/>
                <w:bCs/>
                <w:sz w:val="18"/>
                <w:szCs w:val="18"/>
                <w:lang w:eastAsia="lt-LT"/>
              </w:rPr>
            </w:pPr>
            <w:r w:rsidRPr="007A4E42">
              <w:rPr>
                <w:b/>
                <w:bCs/>
                <w:sz w:val="18"/>
                <w:szCs w:val="18"/>
                <w:lang w:eastAsia="lt-LT"/>
              </w:rPr>
              <w:t>Uždavinys: Užtikrinti efektyvų krizių nacionalinio saugumo srityje ir ekstremaliųjų situacijų valdymą bei jų prevenciją</w:t>
            </w:r>
          </w:p>
        </w:tc>
        <w:tc>
          <w:tcPr>
            <w:tcW w:w="1252" w:type="dxa"/>
            <w:shd w:val="clear" w:color="auto" w:fill="CCFFCC"/>
            <w:noWrap/>
            <w:vAlign w:val="center"/>
            <w:hideMark/>
          </w:tcPr>
          <w:p w14:paraId="65D788EE" w14:textId="27805332" w:rsidR="00A3555D" w:rsidRPr="007A4E42" w:rsidRDefault="00FC68A5" w:rsidP="00A3555D">
            <w:pPr>
              <w:jc w:val="center"/>
              <w:rPr>
                <w:b/>
                <w:bCs/>
                <w:sz w:val="18"/>
                <w:szCs w:val="18"/>
                <w:lang w:eastAsia="lt-LT"/>
              </w:rPr>
            </w:pPr>
            <w:r w:rsidRPr="007A4E42">
              <w:rPr>
                <w:b/>
                <w:bCs/>
                <w:sz w:val="18"/>
                <w:szCs w:val="18"/>
              </w:rPr>
              <w:t>50 553</w:t>
            </w:r>
          </w:p>
        </w:tc>
        <w:tc>
          <w:tcPr>
            <w:tcW w:w="1252" w:type="dxa"/>
            <w:shd w:val="clear" w:color="auto" w:fill="CCFFCC"/>
            <w:noWrap/>
            <w:vAlign w:val="center"/>
            <w:hideMark/>
          </w:tcPr>
          <w:p w14:paraId="18ACF272" w14:textId="7FBED616" w:rsidR="00A3555D" w:rsidRPr="007A4E42" w:rsidRDefault="00A3555D" w:rsidP="00A3555D">
            <w:pPr>
              <w:jc w:val="center"/>
              <w:rPr>
                <w:b/>
                <w:bCs/>
                <w:sz w:val="18"/>
                <w:szCs w:val="18"/>
                <w:lang w:eastAsia="lt-LT"/>
              </w:rPr>
            </w:pPr>
            <w:r w:rsidRPr="007A4E42">
              <w:rPr>
                <w:b/>
                <w:bCs/>
                <w:sz w:val="18"/>
                <w:szCs w:val="18"/>
              </w:rPr>
              <w:t> </w:t>
            </w:r>
          </w:p>
        </w:tc>
        <w:tc>
          <w:tcPr>
            <w:tcW w:w="1252" w:type="dxa"/>
            <w:shd w:val="clear" w:color="auto" w:fill="CCFFCC"/>
            <w:noWrap/>
            <w:vAlign w:val="center"/>
            <w:hideMark/>
          </w:tcPr>
          <w:p w14:paraId="3DDDCD0A" w14:textId="34DCE031" w:rsidR="00A3555D" w:rsidRPr="007A4E42" w:rsidRDefault="00A3555D" w:rsidP="00A3555D">
            <w:pPr>
              <w:jc w:val="center"/>
              <w:rPr>
                <w:b/>
                <w:bCs/>
                <w:sz w:val="18"/>
                <w:szCs w:val="18"/>
                <w:lang w:eastAsia="lt-LT"/>
              </w:rPr>
            </w:pPr>
            <w:r w:rsidRPr="007A4E42">
              <w:rPr>
                <w:b/>
                <w:bCs/>
                <w:sz w:val="18"/>
                <w:szCs w:val="18"/>
              </w:rPr>
              <w:t>26 531</w:t>
            </w:r>
          </w:p>
        </w:tc>
        <w:tc>
          <w:tcPr>
            <w:tcW w:w="1252" w:type="dxa"/>
            <w:shd w:val="clear" w:color="auto" w:fill="CCFFCC"/>
            <w:noWrap/>
            <w:vAlign w:val="center"/>
            <w:hideMark/>
          </w:tcPr>
          <w:p w14:paraId="010FD95F" w14:textId="230BB812" w:rsidR="00A3555D" w:rsidRPr="007A4E42" w:rsidRDefault="00A3555D" w:rsidP="00A3555D">
            <w:pPr>
              <w:jc w:val="center"/>
              <w:rPr>
                <w:b/>
                <w:bCs/>
                <w:sz w:val="18"/>
                <w:szCs w:val="18"/>
                <w:lang w:eastAsia="lt-LT"/>
              </w:rPr>
            </w:pPr>
            <w:r w:rsidRPr="007A4E42">
              <w:rPr>
                <w:b/>
                <w:bCs/>
                <w:sz w:val="18"/>
                <w:szCs w:val="18"/>
              </w:rPr>
              <w:t> </w:t>
            </w:r>
          </w:p>
        </w:tc>
        <w:tc>
          <w:tcPr>
            <w:tcW w:w="1252" w:type="dxa"/>
            <w:shd w:val="clear" w:color="auto" w:fill="CCFFCC"/>
            <w:noWrap/>
            <w:vAlign w:val="center"/>
            <w:hideMark/>
          </w:tcPr>
          <w:p w14:paraId="5812B1BB" w14:textId="308F1AAE" w:rsidR="00A3555D" w:rsidRPr="007A4E42" w:rsidRDefault="00A3555D" w:rsidP="00A3555D">
            <w:pPr>
              <w:jc w:val="center"/>
              <w:rPr>
                <w:b/>
                <w:bCs/>
                <w:sz w:val="18"/>
                <w:szCs w:val="18"/>
                <w:lang w:eastAsia="lt-LT"/>
              </w:rPr>
            </w:pPr>
            <w:r w:rsidRPr="007A4E42">
              <w:rPr>
                <w:b/>
                <w:bCs/>
                <w:sz w:val="18"/>
                <w:szCs w:val="18"/>
              </w:rPr>
              <w:t>24 530</w:t>
            </w:r>
          </w:p>
        </w:tc>
        <w:tc>
          <w:tcPr>
            <w:tcW w:w="1253" w:type="dxa"/>
            <w:shd w:val="clear" w:color="auto" w:fill="CCFFCC"/>
            <w:noWrap/>
            <w:vAlign w:val="center"/>
          </w:tcPr>
          <w:p w14:paraId="603930D1" w14:textId="7CFF55FB" w:rsidR="00A3555D" w:rsidRPr="007A4E42" w:rsidRDefault="00A3555D" w:rsidP="00A3555D">
            <w:pPr>
              <w:jc w:val="center"/>
              <w:rPr>
                <w:b/>
                <w:bCs/>
                <w:sz w:val="18"/>
                <w:szCs w:val="18"/>
                <w:lang w:eastAsia="lt-LT"/>
              </w:rPr>
            </w:pPr>
            <w:r w:rsidRPr="007A4E42">
              <w:rPr>
                <w:b/>
                <w:bCs/>
                <w:sz w:val="18"/>
                <w:szCs w:val="18"/>
              </w:rPr>
              <w:t> </w:t>
            </w:r>
          </w:p>
        </w:tc>
        <w:tc>
          <w:tcPr>
            <w:tcW w:w="2126" w:type="dxa"/>
            <w:shd w:val="clear" w:color="auto" w:fill="CCFFCC"/>
            <w:noWrap/>
            <w:vAlign w:val="center"/>
            <w:hideMark/>
          </w:tcPr>
          <w:p w14:paraId="0D12BE16" w14:textId="77777777" w:rsidR="00A3555D" w:rsidRPr="007A4E42" w:rsidRDefault="00A3555D" w:rsidP="00A3555D">
            <w:pPr>
              <w:jc w:val="center"/>
              <w:rPr>
                <w:b/>
                <w:bCs/>
                <w:sz w:val="18"/>
                <w:szCs w:val="18"/>
                <w:lang w:eastAsia="lt-LT"/>
              </w:rPr>
            </w:pPr>
            <w:r w:rsidRPr="007A4E42">
              <w:rPr>
                <w:b/>
                <w:bCs/>
                <w:sz w:val="18"/>
                <w:szCs w:val="18"/>
                <w:lang w:eastAsia="lt-LT"/>
              </w:rPr>
              <w:t> </w:t>
            </w:r>
          </w:p>
        </w:tc>
      </w:tr>
      <w:tr w:rsidR="00A3555D" w:rsidRPr="007A4E42" w14:paraId="25AC9E11" w14:textId="77777777" w:rsidTr="004C27C0">
        <w:trPr>
          <w:trHeight w:val="53"/>
        </w:trPr>
        <w:tc>
          <w:tcPr>
            <w:tcW w:w="1342" w:type="dxa"/>
            <w:vAlign w:val="center"/>
            <w:hideMark/>
          </w:tcPr>
          <w:p w14:paraId="2BA5FFB1" w14:textId="77777777" w:rsidR="00A3555D" w:rsidRPr="007A4E42" w:rsidRDefault="00A3555D" w:rsidP="00A3555D">
            <w:pPr>
              <w:jc w:val="center"/>
              <w:rPr>
                <w:sz w:val="18"/>
                <w:szCs w:val="18"/>
                <w:lang w:eastAsia="lt-LT"/>
              </w:rPr>
            </w:pPr>
            <w:r w:rsidRPr="007A4E42">
              <w:rPr>
                <w:sz w:val="18"/>
                <w:szCs w:val="18"/>
                <w:lang w:eastAsia="lt-LT"/>
              </w:rPr>
              <w:t>07-019-10-04-01 (PP)</w:t>
            </w:r>
          </w:p>
        </w:tc>
        <w:tc>
          <w:tcPr>
            <w:tcW w:w="4329" w:type="dxa"/>
            <w:vAlign w:val="center"/>
            <w:hideMark/>
          </w:tcPr>
          <w:p w14:paraId="1A4EE34C" w14:textId="77777777" w:rsidR="00A3555D" w:rsidRPr="007A4E42" w:rsidRDefault="00A3555D" w:rsidP="00A3555D">
            <w:pPr>
              <w:rPr>
                <w:sz w:val="18"/>
                <w:szCs w:val="18"/>
                <w:lang w:eastAsia="lt-LT"/>
              </w:rPr>
            </w:pPr>
            <w:r w:rsidRPr="007A4E42">
              <w:rPr>
                <w:sz w:val="18"/>
                <w:szCs w:val="18"/>
                <w:lang w:eastAsia="lt-LT"/>
              </w:rPr>
              <w:t xml:space="preserve">Stiprinti pasirengimą valdyti krizes ir ekstremaliąsias situacijas ir šalinti jų padarinius </w:t>
            </w:r>
            <w:r w:rsidRPr="007A4E42">
              <w:rPr>
                <w:b/>
                <w:bCs/>
                <w:i/>
                <w:iCs/>
                <w:sz w:val="18"/>
                <w:szCs w:val="18"/>
                <w:lang w:eastAsia="lt-LT"/>
              </w:rPr>
              <w:t>(įskaitant Valstybės gynybos fondo lėšas)</w:t>
            </w:r>
          </w:p>
        </w:tc>
        <w:tc>
          <w:tcPr>
            <w:tcW w:w="1252" w:type="dxa"/>
            <w:noWrap/>
            <w:vAlign w:val="center"/>
            <w:hideMark/>
          </w:tcPr>
          <w:p w14:paraId="5F72A4B6" w14:textId="48C349B5" w:rsidR="00A3555D" w:rsidRPr="007A4E42" w:rsidRDefault="00FC68A5" w:rsidP="00A3555D">
            <w:pPr>
              <w:jc w:val="center"/>
              <w:rPr>
                <w:sz w:val="18"/>
                <w:szCs w:val="18"/>
                <w:lang w:eastAsia="lt-LT"/>
              </w:rPr>
            </w:pPr>
            <w:r w:rsidRPr="007A4E42">
              <w:rPr>
                <w:sz w:val="18"/>
                <w:szCs w:val="18"/>
              </w:rPr>
              <w:t>46 178</w:t>
            </w:r>
          </w:p>
        </w:tc>
        <w:tc>
          <w:tcPr>
            <w:tcW w:w="1252" w:type="dxa"/>
            <w:noWrap/>
            <w:vAlign w:val="center"/>
            <w:hideMark/>
          </w:tcPr>
          <w:p w14:paraId="4C25CC9B" w14:textId="586FC18D" w:rsidR="00A3555D" w:rsidRPr="007A4E42" w:rsidRDefault="00A3555D" w:rsidP="00A3555D">
            <w:pPr>
              <w:jc w:val="center"/>
              <w:rPr>
                <w:sz w:val="18"/>
                <w:szCs w:val="18"/>
                <w:lang w:eastAsia="lt-LT"/>
              </w:rPr>
            </w:pPr>
            <w:r w:rsidRPr="007A4E42">
              <w:rPr>
                <w:sz w:val="18"/>
                <w:szCs w:val="18"/>
              </w:rPr>
              <w:t> </w:t>
            </w:r>
          </w:p>
        </w:tc>
        <w:tc>
          <w:tcPr>
            <w:tcW w:w="1252" w:type="dxa"/>
            <w:noWrap/>
            <w:vAlign w:val="center"/>
            <w:hideMark/>
          </w:tcPr>
          <w:p w14:paraId="61274520" w14:textId="7590E531" w:rsidR="00A3555D" w:rsidRPr="007A4E42" w:rsidRDefault="00A3555D" w:rsidP="00A3555D">
            <w:pPr>
              <w:jc w:val="center"/>
              <w:rPr>
                <w:sz w:val="18"/>
                <w:szCs w:val="18"/>
                <w:lang w:eastAsia="lt-LT"/>
              </w:rPr>
            </w:pPr>
            <w:r w:rsidRPr="007A4E42">
              <w:rPr>
                <w:sz w:val="18"/>
                <w:szCs w:val="18"/>
              </w:rPr>
              <w:t>23 313</w:t>
            </w:r>
          </w:p>
        </w:tc>
        <w:tc>
          <w:tcPr>
            <w:tcW w:w="1252" w:type="dxa"/>
            <w:noWrap/>
            <w:vAlign w:val="center"/>
            <w:hideMark/>
          </w:tcPr>
          <w:p w14:paraId="3A93CF44" w14:textId="1889A638" w:rsidR="00A3555D" w:rsidRPr="007A4E42" w:rsidRDefault="00A3555D" w:rsidP="00A3555D">
            <w:pPr>
              <w:jc w:val="center"/>
              <w:rPr>
                <w:sz w:val="18"/>
                <w:szCs w:val="18"/>
                <w:lang w:eastAsia="lt-LT"/>
              </w:rPr>
            </w:pPr>
            <w:r w:rsidRPr="007A4E42">
              <w:rPr>
                <w:sz w:val="18"/>
                <w:szCs w:val="18"/>
              </w:rPr>
              <w:t> </w:t>
            </w:r>
          </w:p>
        </w:tc>
        <w:tc>
          <w:tcPr>
            <w:tcW w:w="1252" w:type="dxa"/>
            <w:noWrap/>
            <w:vAlign w:val="center"/>
            <w:hideMark/>
          </w:tcPr>
          <w:p w14:paraId="53833A18" w14:textId="546A7239" w:rsidR="00A3555D" w:rsidRPr="007A4E42" w:rsidRDefault="00A3555D" w:rsidP="00A3555D">
            <w:pPr>
              <w:jc w:val="center"/>
              <w:rPr>
                <w:sz w:val="18"/>
                <w:szCs w:val="18"/>
                <w:lang w:eastAsia="lt-LT"/>
              </w:rPr>
            </w:pPr>
            <w:r w:rsidRPr="007A4E42">
              <w:rPr>
                <w:sz w:val="18"/>
                <w:szCs w:val="18"/>
              </w:rPr>
              <w:t>22 813</w:t>
            </w:r>
          </w:p>
        </w:tc>
        <w:tc>
          <w:tcPr>
            <w:tcW w:w="1253" w:type="dxa"/>
            <w:noWrap/>
            <w:vAlign w:val="center"/>
          </w:tcPr>
          <w:p w14:paraId="6C58951D" w14:textId="12ACD465" w:rsidR="00A3555D" w:rsidRPr="007A4E42" w:rsidRDefault="00A3555D" w:rsidP="00A3555D">
            <w:pPr>
              <w:jc w:val="center"/>
              <w:rPr>
                <w:sz w:val="18"/>
                <w:szCs w:val="18"/>
                <w:highlight w:val="yellow"/>
                <w:lang w:eastAsia="lt-LT"/>
              </w:rPr>
            </w:pPr>
            <w:r w:rsidRPr="007A4E42">
              <w:rPr>
                <w:sz w:val="18"/>
                <w:szCs w:val="18"/>
              </w:rPr>
              <w:t> </w:t>
            </w:r>
          </w:p>
        </w:tc>
        <w:tc>
          <w:tcPr>
            <w:tcW w:w="2126" w:type="dxa"/>
            <w:noWrap/>
            <w:vAlign w:val="center"/>
            <w:hideMark/>
          </w:tcPr>
          <w:p w14:paraId="1D5D770B" w14:textId="77777777" w:rsidR="00A3555D" w:rsidRPr="007A4E42" w:rsidRDefault="00A3555D" w:rsidP="00A3555D">
            <w:pPr>
              <w:jc w:val="center"/>
              <w:rPr>
                <w:sz w:val="18"/>
                <w:szCs w:val="18"/>
                <w:lang w:eastAsia="lt-LT"/>
              </w:rPr>
            </w:pPr>
            <w:r w:rsidRPr="007A4E42">
              <w:rPr>
                <w:sz w:val="18"/>
                <w:szCs w:val="18"/>
                <w:lang w:eastAsia="lt-LT"/>
              </w:rPr>
              <w:t> </w:t>
            </w:r>
          </w:p>
        </w:tc>
      </w:tr>
      <w:tr w:rsidR="00A3555D" w:rsidRPr="007A4E42" w14:paraId="61DF8C40" w14:textId="77777777" w:rsidTr="004C27C0">
        <w:trPr>
          <w:trHeight w:val="53"/>
        </w:trPr>
        <w:tc>
          <w:tcPr>
            <w:tcW w:w="1342" w:type="dxa"/>
            <w:vAlign w:val="center"/>
            <w:hideMark/>
          </w:tcPr>
          <w:p w14:paraId="6A38A713" w14:textId="77777777" w:rsidR="00A3555D" w:rsidRPr="007A4E42" w:rsidRDefault="00A3555D" w:rsidP="00A3555D">
            <w:pPr>
              <w:jc w:val="center"/>
              <w:rPr>
                <w:sz w:val="18"/>
                <w:szCs w:val="18"/>
                <w:lang w:eastAsia="lt-LT"/>
              </w:rPr>
            </w:pPr>
            <w:r w:rsidRPr="007A4E42">
              <w:rPr>
                <w:sz w:val="18"/>
                <w:szCs w:val="18"/>
                <w:lang w:eastAsia="lt-LT"/>
              </w:rPr>
              <w:t>07-019-10-04-02 (PP)</w:t>
            </w:r>
          </w:p>
        </w:tc>
        <w:tc>
          <w:tcPr>
            <w:tcW w:w="4329" w:type="dxa"/>
            <w:vAlign w:val="center"/>
            <w:hideMark/>
          </w:tcPr>
          <w:p w14:paraId="1A6E66E3" w14:textId="77777777" w:rsidR="00A3555D" w:rsidRPr="007A4E42" w:rsidRDefault="00A3555D" w:rsidP="00A3555D">
            <w:pPr>
              <w:rPr>
                <w:sz w:val="18"/>
                <w:szCs w:val="18"/>
                <w:lang w:eastAsia="lt-LT"/>
              </w:rPr>
            </w:pPr>
            <w:r w:rsidRPr="007A4E42">
              <w:rPr>
                <w:sz w:val="18"/>
                <w:szCs w:val="18"/>
                <w:lang w:eastAsia="lt-LT"/>
              </w:rPr>
              <w:t>Stiprinti gyventojų perspėjimą, informavimą ir savisaugą</w:t>
            </w:r>
          </w:p>
        </w:tc>
        <w:tc>
          <w:tcPr>
            <w:tcW w:w="1252" w:type="dxa"/>
            <w:noWrap/>
            <w:vAlign w:val="center"/>
            <w:hideMark/>
          </w:tcPr>
          <w:p w14:paraId="186DC3EC" w14:textId="67A86465" w:rsidR="00A3555D" w:rsidRPr="007A4E42" w:rsidRDefault="00FC68A5" w:rsidP="00A3555D">
            <w:pPr>
              <w:jc w:val="center"/>
              <w:rPr>
                <w:sz w:val="18"/>
                <w:szCs w:val="18"/>
                <w:lang w:eastAsia="lt-LT"/>
              </w:rPr>
            </w:pPr>
            <w:r w:rsidRPr="007A4E42">
              <w:rPr>
                <w:sz w:val="18"/>
                <w:szCs w:val="18"/>
              </w:rPr>
              <w:t>4 375</w:t>
            </w:r>
          </w:p>
        </w:tc>
        <w:tc>
          <w:tcPr>
            <w:tcW w:w="1252" w:type="dxa"/>
            <w:noWrap/>
            <w:vAlign w:val="center"/>
            <w:hideMark/>
          </w:tcPr>
          <w:p w14:paraId="4601E3B7" w14:textId="2304E1C7" w:rsidR="00A3555D" w:rsidRPr="007A4E42" w:rsidRDefault="00A3555D" w:rsidP="00A3555D">
            <w:pPr>
              <w:jc w:val="center"/>
              <w:rPr>
                <w:sz w:val="18"/>
                <w:szCs w:val="18"/>
                <w:lang w:eastAsia="lt-LT"/>
              </w:rPr>
            </w:pPr>
            <w:r w:rsidRPr="007A4E42">
              <w:rPr>
                <w:sz w:val="18"/>
                <w:szCs w:val="18"/>
              </w:rPr>
              <w:t> </w:t>
            </w:r>
          </w:p>
        </w:tc>
        <w:tc>
          <w:tcPr>
            <w:tcW w:w="1252" w:type="dxa"/>
            <w:noWrap/>
            <w:vAlign w:val="center"/>
            <w:hideMark/>
          </w:tcPr>
          <w:p w14:paraId="5189B90C" w14:textId="45937FF7" w:rsidR="00A3555D" w:rsidRPr="007A4E42" w:rsidRDefault="00A3555D" w:rsidP="00A3555D">
            <w:pPr>
              <w:jc w:val="center"/>
              <w:rPr>
                <w:sz w:val="18"/>
                <w:szCs w:val="18"/>
                <w:lang w:eastAsia="lt-LT"/>
              </w:rPr>
            </w:pPr>
            <w:r w:rsidRPr="007A4E42">
              <w:rPr>
                <w:sz w:val="18"/>
                <w:szCs w:val="18"/>
              </w:rPr>
              <w:t>3 218</w:t>
            </w:r>
          </w:p>
        </w:tc>
        <w:tc>
          <w:tcPr>
            <w:tcW w:w="1252" w:type="dxa"/>
            <w:noWrap/>
            <w:vAlign w:val="center"/>
            <w:hideMark/>
          </w:tcPr>
          <w:p w14:paraId="2B8CEBD6" w14:textId="29F8CEB4" w:rsidR="00A3555D" w:rsidRPr="007A4E42" w:rsidRDefault="00A3555D" w:rsidP="00A3555D">
            <w:pPr>
              <w:jc w:val="center"/>
              <w:rPr>
                <w:sz w:val="18"/>
                <w:szCs w:val="18"/>
                <w:lang w:eastAsia="lt-LT"/>
              </w:rPr>
            </w:pPr>
            <w:r w:rsidRPr="007A4E42">
              <w:rPr>
                <w:sz w:val="18"/>
                <w:szCs w:val="18"/>
              </w:rPr>
              <w:t> </w:t>
            </w:r>
          </w:p>
        </w:tc>
        <w:tc>
          <w:tcPr>
            <w:tcW w:w="1252" w:type="dxa"/>
            <w:noWrap/>
            <w:vAlign w:val="center"/>
            <w:hideMark/>
          </w:tcPr>
          <w:p w14:paraId="5840287D" w14:textId="365804BD" w:rsidR="00A3555D" w:rsidRPr="007A4E42" w:rsidRDefault="00A3555D" w:rsidP="00A3555D">
            <w:pPr>
              <w:jc w:val="center"/>
              <w:rPr>
                <w:sz w:val="18"/>
                <w:szCs w:val="18"/>
                <w:lang w:eastAsia="lt-LT"/>
              </w:rPr>
            </w:pPr>
            <w:r w:rsidRPr="007A4E42">
              <w:rPr>
                <w:sz w:val="18"/>
                <w:szCs w:val="18"/>
              </w:rPr>
              <w:t>1 717</w:t>
            </w:r>
          </w:p>
        </w:tc>
        <w:tc>
          <w:tcPr>
            <w:tcW w:w="1253" w:type="dxa"/>
            <w:noWrap/>
            <w:vAlign w:val="center"/>
          </w:tcPr>
          <w:p w14:paraId="305E22A5" w14:textId="69BA9854" w:rsidR="00A3555D" w:rsidRPr="007A4E42" w:rsidRDefault="00A3555D" w:rsidP="00A3555D">
            <w:pPr>
              <w:jc w:val="center"/>
              <w:rPr>
                <w:sz w:val="18"/>
                <w:szCs w:val="18"/>
                <w:highlight w:val="yellow"/>
                <w:lang w:eastAsia="lt-LT"/>
              </w:rPr>
            </w:pPr>
            <w:r w:rsidRPr="007A4E42">
              <w:rPr>
                <w:sz w:val="18"/>
                <w:szCs w:val="18"/>
              </w:rPr>
              <w:t> </w:t>
            </w:r>
          </w:p>
        </w:tc>
        <w:tc>
          <w:tcPr>
            <w:tcW w:w="2126" w:type="dxa"/>
            <w:noWrap/>
            <w:vAlign w:val="center"/>
            <w:hideMark/>
          </w:tcPr>
          <w:p w14:paraId="2663E89D" w14:textId="77777777" w:rsidR="00A3555D" w:rsidRPr="007A4E42" w:rsidRDefault="00A3555D" w:rsidP="00A3555D">
            <w:pPr>
              <w:jc w:val="center"/>
              <w:rPr>
                <w:sz w:val="18"/>
                <w:szCs w:val="18"/>
                <w:lang w:eastAsia="lt-LT"/>
              </w:rPr>
            </w:pPr>
            <w:r w:rsidRPr="007A4E42">
              <w:rPr>
                <w:sz w:val="18"/>
                <w:szCs w:val="18"/>
                <w:lang w:eastAsia="lt-LT"/>
              </w:rPr>
              <w:t> </w:t>
            </w:r>
          </w:p>
        </w:tc>
      </w:tr>
      <w:tr w:rsidR="00A3555D" w:rsidRPr="007A4E42" w14:paraId="2505E500" w14:textId="77777777" w:rsidTr="004C27C0">
        <w:trPr>
          <w:trHeight w:val="53"/>
        </w:trPr>
        <w:tc>
          <w:tcPr>
            <w:tcW w:w="1342" w:type="dxa"/>
            <w:shd w:val="clear" w:color="auto" w:fill="CCFFCC"/>
            <w:vAlign w:val="center"/>
          </w:tcPr>
          <w:p w14:paraId="490D20BB" w14:textId="5D15EA02" w:rsidR="00A3555D" w:rsidRPr="007A4E42" w:rsidRDefault="00A3555D" w:rsidP="00A3555D">
            <w:pPr>
              <w:jc w:val="center"/>
              <w:rPr>
                <w:b/>
                <w:bCs/>
                <w:sz w:val="18"/>
                <w:szCs w:val="18"/>
                <w:lang w:eastAsia="lt-LT"/>
              </w:rPr>
            </w:pPr>
            <w:r w:rsidRPr="007A4E42">
              <w:rPr>
                <w:b/>
                <w:bCs/>
                <w:sz w:val="18"/>
                <w:szCs w:val="18"/>
                <w:lang w:eastAsia="lt-LT"/>
              </w:rPr>
              <w:t>07-019-11-01 (T)</w:t>
            </w:r>
          </w:p>
        </w:tc>
        <w:tc>
          <w:tcPr>
            <w:tcW w:w="4329" w:type="dxa"/>
            <w:shd w:val="clear" w:color="auto" w:fill="CCFFCC"/>
            <w:vAlign w:val="center"/>
          </w:tcPr>
          <w:p w14:paraId="17AD72D0" w14:textId="207BC6C9" w:rsidR="00A3555D" w:rsidRPr="007A4E42" w:rsidRDefault="00A3555D" w:rsidP="00A3555D">
            <w:pPr>
              <w:rPr>
                <w:sz w:val="18"/>
                <w:szCs w:val="18"/>
                <w:lang w:eastAsia="lt-LT"/>
              </w:rPr>
            </w:pPr>
            <w:r w:rsidRPr="007A4E42">
              <w:rPr>
                <w:b/>
                <w:bCs/>
                <w:sz w:val="18"/>
                <w:szCs w:val="18"/>
                <w:lang w:eastAsia="lt-LT"/>
              </w:rPr>
              <w:t>Uždavinys: Užtikrinti 2021-2028 m. Europos Ekonominės Erdvės (EEE) finansinio mechanizmo programos (vidaus reikalų srities dalies) įgyvendinimą</w:t>
            </w:r>
          </w:p>
        </w:tc>
        <w:tc>
          <w:tcPr>
            <w:tcW w:w="1252" w:type="dxa"/>
            <w:shd w:val="clear" w:color="auto" w:fill="CCFFCC"/>
            <w:noWrap/>
            <w:vAlign w:val="center"/>
          </w:tcPr>
          <w:p w14:paraId="741A56F9" w14:textId="6D5FFB4A" w:rsidR="00A3555D" w:rsidRPr="007A4E42" w:rsidRDefault="00A3555D" w:rsidP="00A3555D">
            <w:pPr>
              <w:jc w:val="center"/>
              <w:rPr>
                <w:b/>
                <w:bCs/>
                <w:sz w:val="18"/>
                <w:szCs w:val="18"/>
              </w:rPr>
            </w:pPr>
            <w:r w:rsidRPr="007A4E42">
              <w:rPr>
                <w:b/>
                <w:bCs/>
                <w:sz w:val="18"/>
                <w:szCs w:val="18"/>
              </w:rPr>
              <w:t>172</w:t>
            </w:r>
          </w:p>
        </w:tc>
        <w:tc>
          <w:tcPr>
            <w:tcW w:w="1252" w:type="dxa"/>
            <w:shd w:val="clear" w:color="auto" w:fill="CCFFCC"/>
            <w:noWrap/>
            <w:vAlign w:val="center"/>
          </w:tcPr>
          <w:p w14:paraId="31877E40" w14:textId="05C9240E" w:rsidR="00A3555D" w:rsidRPr="007A4E42" w:rsidRDefault="00A3555D" w:rsidP="00A3555D">
            <w:pPr>
              <w:jc w:val="center"/>
              <w:rPr>
                <w:b/>
                <w:bCs/>
                <w:sz w:val="18"/>
                <w:szCs w:val="18"/>
              </w:rPr>
            </w:pPr>
            <w:r w:rsidRPr="007A4E42">
              <w:rPr>
                <w:b/>
                <w:bCs/>
                <w:sz w:val="18"/>
                <w:szCs w:val="18"/>
              </w:rPr>
              <w:t>142</w:t>
            </w:r>
          </w:p>
        </w:tc>
        <w:tc>
          <w:tcPr>
            <w:tcW w:w="1252" w:type="dxa"/>
            <w:shd w:val="clear" w:color="auto" w:fill="CCFFCC"/>
            <w:noWrap/>
            <w:vAlign w:val="center"/>
          </w:tcPr>
          <w:p w14:paraId="36033764" w14:textId="0A654DCE" w:rsidR="00A3555D" w:rsidRPr="007A4E42" w:rsidRDefault="00A3555D" w:rsidP="00A3555D">
            <w:pPr>
              <w:jc w:val="center"/>
              <w:rPr>
                <w:sz w:val="18"/>
                <w:szCs w:val="18"/>
              </w:rPr>
            </w:pPr>
            <w:r w:rsidRPr="007A4E42">
              <w:rPr>
                <w:b/>
                <w:bCs/>
                <w:sz w:val="18"/>
                <w:szCs w:val="18"/>
              </w:rPr>
              <w:t> </w:t>
            </w:r>
          </w:p>
        </w:tc>
        <w:tc>
          <w:tcPr>
            <w:tcW w:w="1252" w:type="dxa"/>
            <w:shd w:val="clear" w:color="auto" w:fill="CCFFCC"/>
            <w:noWrap/>
            <w:vAlign w:val="center"/>
          </w:tcPr>
          <w:p w14:paraId="3470BE83" w14:textId="5768B454" w:rsidR="00A3555D" w:rsidRPr="007A4E42" w:rsidRDefault="00A3555D" w:rsidP="00A3555D">
            <w:pPr>
              <w:jc w:val="center"/>
              <w:rPr>
                <w:sz w:val="18"/>
                <w:szCs w:val="18"/>
              </w:rPr>
            </w:pPr>
            <w:r w:rsidRPr="007A4E42">
              <w:rPr>
                <w:b/>
                <w:bCs/>
                <w:sz w:val="18"/>
                <w:szCs w:val="18"/>
              </w:rPr>
              <w:t> </w:t>
            </w:r>
          </w:p>
        </w:tc>
        <w:tc>
          <w:tcPr>
            <w:tcW w:w="1252" w:type="dxa"/>
            <w:shd w:val="clear" w:color="auto" w:fill="CCFFCC"/>
            <w:noWrap/>
            <w:vAlign w:val="center"/>
          </w:tcPr>
          <w:p w14:paraId="6449707E" w14:textId="76C359B0" w:rsidR="00A3555D" w:rsidRPr="007A4E42" w:rsidRDefault="00A3555D" w:rsidP="00A3555D">
            <w:pPr>
              <w:jc w:val="center"/>
              <w:rPr>
                <w:sz w:val="18"/>
                <w:szCs w:val="18"/>
              </w:rPr>
            </w:pPr>
            <w:r w:rsidRPr="007A4E42">
              <w:rPr>
                <w:b/>
                <w:bCs/>
                <w:sz w:val="18"/>
                <w:szCs w:val="18"/>
              </w:rPr>
              <w:t> </w:t>
            </w:r>
          </w:p>
        </w:tc>
        <w:tc>
          <w:tcPr>
            <w:tcW w:w="1253" w:type="dxa"/>
            <w:shd w:val="clear" w:color="auto" w:fill="CCFFCC"/>
            <w:noWrap/>
            <w:vAlign w:val="center"/>
          </w:tcPr>
          <w:p w14:paraId="706D87DC" w14:textId="3F54BD15" w:rsidR="00A3555D" w:rsidRPr="007A4E42" w:rsidRDefault="00A3555D" w:rsidP="00A3555D">
            <w:pPr>
              <w:jc w:val="center"/>
              <w:rPr>
                <w:sz w:val="18"/>
                <w:szCs w:val="18"/>
                <w:highlight w:val="yellow"/>
                <w:lang w:eastAsia="lt-LT"/>
              </w:rPr>
            </w:pPr>
            <w:r w:rsidRPr="007A4E42">
              <w:rPr>
                <w:b/>
                <w:bCs/>
                <w:sz w:val="18"/>
                <w:szCs w:val="18"/>
              </w:rPr>
              <w:t> </w:t>
            </w:r>
          </w:p>
        </w:tc>
        <w:tc>
          <w:tcPr>
            <w:tcW w:w="2126" w:type="dxa"/>
            <w:shd w:val="clear" w:color="auto" w:fill="CCFFCC"/>
            <w:noWrap/>
            <w:vAlign w:val="center"/>
          </w:tcPr>
          <w:p w14:paraId="3501E6F4" w14:textId="77777777" w:rsidR="00A3555D" w:rsidRPr="007A4E42" w:rsidRDefault="00A3555D" w:rsidP="00A3555D">
            <w:pPr>
              <w:jc w:val="center"/>
              <w:rPr>
                <w:sz w:val="18"/>
                <w:szCs w:val="18"/>
                <w:lang w:eastAsia="lt-LT"/>
              </w:rPr>
            </w:pPr>
          </w:p>
        </w:tc>
      </w:tr>
      <w:tr w:rsidR="00A3555D" w:rsidRPr="007A4E42" w14:paraId="10F58EDE" w14:textId="77777777" w:rsidTr="004C27C0">
        <w:trPr>
          <w:trHeight w:val="568"/>
        </w:trPr>
        <w:tc>
          <w:tcPr>
            <w:tcW w:w="1342" w:type="dxa"/>
            <w:vAlign w:val="center"/>
          </w:tcPr>
          <w:p w14:paraId="27E43D9D" w14:textId="37D982CE" w:rsidR="00A3555D" w:rsidRPr="007A4E42" w:rsidRDefault="00A3555D" w:rsidP="00A3555D">
            <w:pPr>
              <w:jc w:val="center"/>
              <w:rPr>
                <w:sz w:val="18"/>
                <w:szCs w:val="18"/>
                <w:lang w:eastAsia="lt-LT"/>
              </w:rPr>
            </w:pPr>
            <w:r w:rsidRPr="007A4E42">
              <w:rPr>
                <w:sz w:val="18"/>
                <w:szCs w:val="18"/>
                <w:lang w:eastAsia="lt-LT"/>
              </w:rPr>
              <w:t>07-019-11-01-01-01 (TP)</w:t>
            </w:r>
          </w:p>
        </w:tc>
        <w:tc>
          <w:tcPr>
            <w:tcW w:w="4329" w:type="dxa"/>
            <w:vAlign w:val="center"/>
          </w:tcPr>
          <w:p w14:paraId="7A1C7D6F" w14:textId="1E72C638" w:rsidR="00A3555D" w:rsidRPr="007A4E42" w:rsidRDefault="00A3555D" w:rsidP="00A3555D">
            <w:pPr>
              <w:rPr>
                <w:sz w:val="18"/>
                <w:szCs w:val="18"/>
                <w:lang w:eastAsia="lt-LT"/>
              </w:rPr>
            </w:pPr>
            <w:r w:rsidRPr="007A4E42">
              <w:rPr>
                <w:sz w:val="18"/>
                <w:szCs w:val="18"/>
                <w:lang w:eastAsia="lt-LT"/>
              </w:rPr>
              <w:t>Administruoti 2021-2028 m. Europos Ekonominės Erdvės (EEE) finansinio mechanizmo programos vidaus reikalų srities dalį</w:t>
            </w:r>
          </w:p>
        </w:tc>
        <w:tc>
          <w:tcPr>
            <w:tcW w:w="1252" w:type="dxa"/>
            <w:noWrap/>
            <w:vAlign w:val="center"/>
          </w:tcPr>
          <w:p w14:paraId="3204FD84" w14:textId="1C19126C" w:rsidR="00A3555D" w:rsidRPr="007A4E42" w:rsidRDefault="00A3555D" w:rsidP="00A3555D">
            <w:pPr>
              <w:jc w:val="center"/>
              <w:rPr>
                <w:sz w:val="18"/>
                <w:szCs w:val="18"/>
              </w:rPr>
            </w:pPr>
            <w:r w:rsidRPr="007A4E42">
              <w:rPr>
                <w:sz w:val="18"/>
                <w:szCs w:val="18"/>
              </w:rPr>
              <w:t>172</w:t>
            </w:r>
          </w:p>
        </w:tc>
        <w:tc>
          <w:tcPr>
            <w:tcW w:w="1252" w:type="dxa"/>
            <w:noWrap/>
            <w:vAlign w:val="center"/>
          </w:tcPr>
          <w:p w14:paraId="047E83E7" w14:textId="41C32A68" w:rsidR="00A3555D" w:rsidRPr="007A4E42" w:rsidRDefault="00A3555D" w:rsidP="00A3555D">
            <w:pPr>
              <w:jc w:val="center"/>
              <w:rPr>
                <w:sz w:val="18"/>
                <w:szCs w:val="18"/>
              </w:rPr>
            </w:pPr>
            <w:r w:rsidRPr="007A4E42">
              <w:rPr>
                <w:sz w:val="18"/>
                <w:szCs w:val="18"/>
              </w:rPr>
              <w:t>142</w:t>
            </w:r>
          </w:p>
        </w:tc>
        <w:tc>
          <w:tcPr>
            <w:tcW w:w="1252" w:type="dxa"/>
            <w:noWrap/>
            <w:vAlign w:val="center"/>
          </w:tcPr>
          <w:p w14:paraId="0496EB52" w14:textId="38F7CC0A" w:rsidR="00A3555D" w:rsidRPr="007A4E42" w:rsidRDefault="00A3555D" w:rsidP="00A3555D">
            <w:pPr>
              <w:jc w:val="center"/>
              <w:rPr>
                <w:sz w:val="18"/>
                <w:szCs w:val="18"/>
              </w:rPr>
            </w:pPr>
            <w:r w:rsidRPr="007A4E42">
              <w:rPr>
                <w:sz w:val="18"/>
                <w:szCs w:val="18"/>
              </w:rPr>
              <w:t> </w:t>
            </w:r>
          </w:p>
        </w:tc>
        <w:tc>
          <w:tcPr>
            <w:tcW w:w="1252" w:type="dxa"/>
            <w:noWrap/>
            <w:vAlign w:val="center"/>
          </w:tcPr>
          <w:p w14:paraId="2CCE5752" w14:textId="7231E38E" w:rsidR="00A3555D" w:rsidRPr="007A4E42" w:rsidRDefault="00A3555D" w:rsidP="00A3555D">
            <w:pPr>
              <w:jc w:val="center"/>
              <w:rPr>
                <w:sz w:val="18"/>
                <w:szCs w:val="18"/>
              </w:rPr>
            </w:pPr>
            <w:r w:rsidRPr="007A4E42">
              <w:rPr>
                <w:sz w:val="18"/>
                <w:szCs w:val="18"/>
              </w:rPr>
              <w:t> </w:t>
            </w:r>
          </w:p>
        </w:tc>
        <w:tc>
          <w:tcPr>
            <w:tcW w:w="1252" w:type="dxa"/>
            <w:noWrap/>
            <w:vAlign w:val="center"/>
          </w:tcPr>
          <w:p w14:paraId="02F8B6EA" w14:textId="66D169CD" w:rsidR="00A3555D" w:rsidRPr="007A4E42" w:rsidRDefault="00A3555D" w:rsidP="00A3555D">
            <w:pPr>
              <w:jc w:val="center"/>
              <w:rPr>
                <w:sz w:val="18"/>
                <w:szCs w:val="18"/>
              </w:rPr>
            </w:pPr>
            <w:r w:rsidRPr="007A4E42">
              <w:rPr>
                <w:sz w:val="18"/>
                <w:szCs w:val="18"/>
              </w:rPr>
              <w:t> </w:t>
            </w:r>
          </w:p>
        </w:tc>
        <w:tc>
          <w:tcPr>
            <w:tcW w:w="1253" w:type="dxa"/>
            <w:noWrap/>
            <w:vAlign w:val="center"/>
          </w:tcPr>
          <w:p w14:paraId="1A8DE57C" w14:textId="0AD4D224" w:rsidR="00A3555D" w:rsidRPr="007A4E42" w:rsidRDefault="00A3555D" w:rsidP="00A3555D">
            <w:pPr>
              <w:jc w:val="center"/>
              <w:rPr>
                <w:sz w:val="18"/>
                <w:szCs w:val="18"/>
                <w:highlight w:val="yellow"/>
                <w:lang w:eastAsia="lt-LT"/>
              </w:rPr>
            </w:pPr>
            <w:r w:rsidRPr="007A4E42">
              <w:rPr>
                <w:sz w:val="18"/>
                <w:szCs w:val="18"/>
              </w:rPr>
              <w:t> </w:t>
            </w:r>
          </w:p>
        </w:tc>
        <w:tc>
          <w:tcPr>
            <w:tcW w:w="2126" w:type="dxa"/>
            <w:noWrap/>
            <w:vAlign w:val="center"/>
          </w:tcPr>
          <w:p w14:paraId="50A97B8C" w14:textId="77777777" w:rsidR="00A3555D" w:rsidRPr="007A4E42" w:rsidRDefault="00A3555D" w:rsidP="00A3555D">
            <w:pPr>
              <w:jc w:val="center"/>
              <w:rPr>
                <w:sz w:val="18"/>
                <w:szCs w:val="18"/>
                <w:lang w:eastAsia="lt-LT"/>
              </w:rPr>
            </w:pPr>
          </w:p>
        </w:tc>
      </w:tr>
      <w:tr w:rsidR="00A3555D" w:rsidRPr="007A4E42" w14:paraId="350D5E5E" w14:textId="77777777" w:rsidTr="004C27C0">
        <w:trPr>
          <w:trHeight w:val="53"/>
        </w:trPr>
        <w:tc>
          <w:tcPr>
            <w:tcW w:w="1342" w:type="dxa"/>
            <w:shd w:val="clear" w:color="auto" w:fill="CCFFFF"/>
            <w:vAlign w:val="center"/>
            <w:hideMark/>
          </w:tcPr>
          <w:p w14:paraId="58145C73" w14:textId="77777777" w:rsidR="00A3555D" w:rsidRPr="007A4E42" w:rsidRDefault="00A3555D" w:rsidP="00A3555D">
            <w:pPr>
              <w:rPr>
                <w:sz w:val="18"/>
                <w:szCs w:val="18"/>
                <w:lang w:eastAsia="lt-LT"/>
              </w:rPr>
            </w:pPr>
            <w:r w:rsidRPr="007A4E42">
              <w:rPr>
                <w:sz w:val="18"/>
                <w:szCs w:val="18"/>
                <w:lang w:eastAsia="lt-LT"/>
              </w:rPr>
              <w:t> </w:t>
            </w:r>
          </w:p>
        </w:tc>
        <w:tc>
          <w:tcPr>
            <w:tcW w:w="4329" w:type="dxa"/>
            <w:shd w:val="clear" w:color="auto" w:fill="CCFFFF"/>
            <w:vAlign w:val="center"/>
            <w:hideMark/>
          </w:tcPr>
          <w:p w14:paraId="202B8285" w14:textId="77777777" w:rsidR="00A3555D" w:rsidRPr="007A4E42" w:rsidRDefault="00A3555D" w:rsidP="00A3555D">
            <w:pPr>
              <w:rPr>
                <w:b/>
                <w:bCs/>
                <w:sz w:val="18"/>
                <w:szCs w:val="18"/>
                <w:lang w:eastAsia="lt-LT"/>
              </w:rPr>
            </w:pPr>
            <w:r w:rsidRPr="007A4E42">
              <w:rPr>
                <w:b/>
                <w:bCs/>
                <w:sz w:val="18"/>
                <w:szCs w:val="18"/>
                <w:lang w:eastAsia="lt-LT"/>
              </w:rPr>
              <w:t xml:space="preserve">1. Iš viso Lietuvos Respublikos valstybės biudžetas </w:t>
            </w:r>
          </w:p>
        </w:tc>
        <w:tc>
          <w:tcPr>
            <w:tcW w:w="1252" w:type="dxa"/>
            <w:shd w:val="clear" w:color="auto" w:fill="CCFFFF"/>
            <w:vAlign w:val="center"/>
            <w:hideMark/>
          </w:tcPr>
          <w:p w14:paraId="403ADA85" w14:textId="6D569F8B" w:rsidR="00A3555D" w:rsidRPr="007A4E42" w:rsidRDefault="00A3555D" w:rsidP="00A3555D">
            <w:pPr>
              <w:jc w:val="center"/>
              <w:rPr>
                <w:b/>
                <w:bCs/>
                <w:sz w:val="18"/>
                <w:szCs w:val="18"/>
                <w:lang w:eastAsia="lt-LT"/>
              </w:rPr>
            </w:pPr>
            <w:r w:rsidRPr="007A4E42">
              <w:rPr>
                <w:b/>
                <w:bCs/>
                <w:sz w:val="18"/>
                <w:szCs w:val="18"/>
              </w:rPr>
              <w:t>7 988</w:t>
            </w:r>
          </w:p>
        </w:tc>
        <w:tc>
          <w:tcPr>
            <w:tcW w:w="1252" w:type="dxa"/>
            <w:shd w:val="clear" w:color="auto" w:fill="CCFFFF"/>
            <w:vAlign w:val="center"/>
            <w:hideMark/>
          </w:tcPr>
          <w:p w14:paraId="2CDDEE9E" w14:textId="64AC5542" w:rsidR="00A3555D" w:rsidRPr="007A4E42" w:rsidRDefault="00A3555D" w:rsidP="00A3555D">
            <w:pPr>
              <w:jc w:val="center"/>
              <w:rPr>
                <w:b/>
                <w:bCs/>
                <w:sz w:val="18"/>
                <w:szCs w:val="18"/>
                <w:lang w:eastAsia="lt-LT"/>
              </w:rPr>
            </w:pPr>
            <w:r w:rsidRPr="007A4E42">
              <w:rPr>
                <w:b/>
                <w:bCs/>
                <w:sz w:val="18"/>
                <w:szCs w:val="18"/>
              </w:rPr>
              <w:t>142</w:t>
            </w:r>
          </w:p>
        </w:tc>
        <w:tc>
          <w:tcPr>
            <w:tcW w:w="1252" w:type="dxa"/>
            <w:shd w:val="clear" w:color="auto" w:fill="CCFFFF"/>
            <w:vAlign w:val="center"/>
            <w:hideMark/>
          </w:tcPr>
          <w:p w14:paraId="5917F61E" w14:textId="07AB7A24" w:rsidR="00A3555D" w:rsidRPr="007A4E42" w:rsidRDefault="00A3555D" w:rsidP="00A3555D">
            <w:pPr>
              <w:jc w:val="center"/>
              <w:rPr>
                <w:b/>
                <w:bCs/>
                <w:sz w:val="18"/>
                <w:szCs w:val="18"/>
                <w:lang w:eastAsia="lt-LT"/>
              </w:rPr>
            </w:pPr>
            <w:r w:rsidRPr="007A4E42">
              <w:rPr>
                <w:b/>
                <w:bCs/>
                <w:sz w:val="18"/>
                <w:szCs w:val="18"/>
              </w:rPr>
              <w:t>4 674</w:t>
            </w:r>
          </w:p>
        </w:tc>
        <w:tc>
          <w:tcPr>
            <w:tcW w:w="1252" w:type="dxa"/>
            <w:shd w:val="clear" w:color="auto" w:fill="CCFFFF"/>
            <w:vAlign w:val="center"/>
            <w:hideMark/>
          </w:tcPr>
          <w:p w14:paraId="0749CB1F" w14:textId="42789819" w:rsidR="00A3555D" w:rsidRPr="007A4E42" w:rsidRDefault="00A3555D" w:rsidP="00A3555D">
            <w:pPr>
              <w:jc w:val="center"/>
              <w:rPr>
                <w:b/>
                <w:bCs/>
                <w:sz w:val="18"/>
                <w:szCs w:val="18"/>
                <w:lang w:eastAsia="lt-LT"/>
              </w:rPr>
            </w:pPr>
            <w:r w:rsidRPr="007A4E42">
              <w:rPr>
                <w:b/>
                <w:bCs/>
                <w:sz w:val="18"/>
                <w:szCs w:val="18"/>
              </w:rPr>
              <w:t> </w:t>
            </w:r>
          </w:p>
        </w:tc>
        <w:tc>
          <w:tcPr>
            <w:tcW w:w="1252" w:type="dxa"/>
            <w:shd w:val="clear" w:color="auto" w:fill="CCFFFF"/>
            <w:vAlign w:val="center"/>
            <w:hideMark/>
          </w:tcPr>
          <w:p w14:paraId="35021F28" w14:textId="075B6329" w:rsidR="00A3555D" w:rsidRPr="007A4E42" w:rsidRDefault="00A3555D" w:rsidP="00A3555D">
            <w:pPr>
              <w:jc w:val="center"/>
              <w:rPr>
                <w:b/>
                <w:bCs/>
                <w:sz w:val="18"/>
                <w:szCs w:val="18"/>
                <w:lang w:eastAsia="lt-LT"/>
              </w:rPr>
            </w:pPr>
            <w:r w:rsidRPr="007A4E42">
              <w:rPr>
                <w:b/>
                <w:bCs/>
                <w:color w:val="000000"/>
                <w:sz w:val="18"/>
                <w:szCs w:val="18"/>
              </w:rPr>
              <w:t>3 173</w:t>
            </w:r>
          </w:p>
        </w:tc>
        <w:tc>
          <w:tcPr>
            <w:tcW w:w="1253" w:type="dxa"/>
            <w:shd w:val="clear" w:color="auto" w:fill="CCFFFF"/>
            <w:vAlign w:val="center"/>
          </w:tcPr>
          <w:p w14:paraId="2D721288" w14:textId="59739A54" w:rsidR="00A3555D" w:rsidRPr="007A4E42" w:rsidRDefault="00A3555D" w:rsidP="00A3555D">
            <w:pPr>
              <w:jc w:val="center"/>
              <w:rPr>
                <w:b/>
                <w:bCs/>
                <w:sz w:val="18"/>
                <w:szCs w:val="18"/>
                <w:highlight w:val="yellow"/>
                <w:lang w:eastAsia="lt-LT"/>
              </w:rPr>
            </w:pPr>
            <w:r w:rsidRPr="007A4E42">
              <w:rPr>
                <w:b/>
                <w:bCs/>
                <w:sz w:val="18"/>
                <w:szCs w:val="18"/>
              </w:rPr>
              <w:t> </w:t>
            </w:r>
          </w:p>
        </w:tc>
        <w:tc>
          <w:tcPr>
            <w:tcW w:w="2126" w:type="dxa"/>
            <w:shd w:val="clear" w:color="auto" w:fill="CCFFFF"/>
            <w:noWrap/>
            <w:vAlign w:val="center"/>
            <w:hideMark/>
          </w:tcPr>
          <w:p w14:paraId="0C3DAC73" w14:textId="77777777" w:rsidR="00A3555D" w:rsidRPr="007A4E42" w:rsidRDefault="00A3555D" w:rsidP="00A3555D">
            <w:pPr>
              <w:rPr>
                <w:sz w:val="18"/>
                <w:szCs w:val="18"/>
                <w:lang w:eastAsia="lt-LT"/>
              </w:rPr>
            </w:pPr>
            <w:r w:rsidRPr="007A4E42">
              <w:rPr>
                <w:sz w:val="18"/>
                <w:szCs w:val="18"/>
                <w:lang w:eastAsia="lt-LT"/>
              </w:rPr>
              <w:t> </w:t>
            </w:r>
          </w:p>
        </w:tc>
      </w:tr>
      <w:tr w:rsidR="00A3555D" w:rsidRPr="007A4E42" w14:paraId="1F951C82" w14:textId="77777777" w:rsidTr="004C27C0">
        <w:trPr>
          <w:trHeight w:val="53"/>
        </w:trPr>
        <w:tc>
          <w:tcPr>
            <w:tcW w:w="1342" w:type="dxa"/>
            <w:hideMark/>
          </w:tcPr>
          <w:p w14:paraId="5CEA0487" w14:textId="77777777" w:rsidR="00A3555D" w:rsidRPr="007A4E42" w:rsidRDefault="00A3555D" w:rsidP="00A3555D">
            <w:pPr>
              <w:jc w:val="center"/>
              <w:rPr>
                <w:sz w:val="18"/>
                <w:szCs w:val="18"/>
                <w:lang w:eastAsia="lt-LT"/>
              </w:rPr>
            </w:pPr>
            <w:r w:rsidRPr="007A4E42">
              <w:rPr>
                <w:sz w:val="18"/>
                <w:szCs w:val="18"/>
                <w:lang w:eastAsia="lt-LT"/>
              </w:rPr>
              <w:t> </w:t>
            </w:r>
          </w:p>
        </w:tc>
        <w:tc>
          <w:tcPr>
            <w:tcW w:w="4329" w:type="dxa"/>
            <w:hideMark/>
          </w:tcPr>
          <w:p w14:paraId="6325DCFA" w14:textId="77777777" w:rsidR="00A3555D" w:rsidRPr="007A4E42" w:rsidRDefault="00A3555D" w:rsidP="00A3555D">
            <w:pPr>
              <w:rPr>
                <w:sz w:val="18"/>
                <w:szCs w:val="18"/>
                <w:lang w:eastAsia="lt-LT"/>
              </w:rPr>
            </w:pPr>
            <w:r w:rsidRPr="007A4E42">
              <w:rPr>
                <w:sz w:val="18"/>
                <w:szCs w:val="18"/>
                <w:lang w:eastAsia="lt-LT"/>
              </w:rPr>
              <w:t xml:space="preserve">iš jo:                                                                                        </w:t>
            </w:r>
          </w:p>
          <w:p w14:paraId="18BC9AB8" w14:textId="3E9B4799" w:rsidR="00A3555D" w:rsidRPr="007A4E42" w:rsidRDefault="00A3555D" w:rsidP="00A3555D">
            <w:pPr>
              <w:rPr>
                <w:sz w:val="18"/>
                <w:szCs w:val="18"/>
                <w:lang w:eastAsia="lt-LT"/>
              </w:rPr>
            </w:pPr>
            <w:r w:rsidRPr="007A4E42">
              <w:rPr>
                <w:sz w:val="18"/>
                <w:szCs w:val="18"/>
                <w:lang w:eastAsia="lt-LT"/>
              </w:rPr>
              <w:t>1.1. valstybės biudžeto lėšos</w:t>
            </w:r>
          </w:p>
        </w:tc>
        <w:tc>
          <w:tcPr>
            <w:tcW w:w="1252" w:type="dxa"/>
            <w:noWrap/>
            <w:vAlign w:val="center"/>
            <w:hideMark/>
          </w:tcPr>
          <w:p w14:paraId="168838FF" w14:textId="1A17E7BD" w:rsidR="00A3555D" w:rsidRPr="007A4E42" w:rsidRDefault="00A3555D" w:rsidP="00A3555D">
            <w:pPr>
              <w:jc w:val="center"/>
              <w:rPr>
                <w:sz w:val="18"/>
                <w:szCs w:val="18"/>
                <w:lang w:eastAsia="lt-LT"/>
              </w:rPr>
            </w:pPr>
            <w:r w:rsidRPr="007A4E42">
              <w:rPr>
                <w:sz w:val="18"/>
                <w:szCs w:val="18"/>
              </w:rPr>
              <w:t>2 070</w:t>
            </w:r>
          </w:p>
        </w:tc>
        <w:tc>
          <w:tcPr>
            <w:tcW w:w="1252" w:type="dxa"/>
            <w:vAlign w:val="center"/>
            <w:hideMark/>
          </w:tcPr>
          <w:p w14:paraId="02FF524D" w14:textId="0E3D5A16" w:rsidR="00A3555D" w:rsidRPr="007A4E42" w:rsidRDefault="00A3555D" w:rsidP="00A3555D">
            <w:pPr>
              <w:jc w:val="center"/>
              <w:rPr>
                <w:sz w:val="18"/>
                <w:szCs w:val="18"/>
                <w:lang w:eastAsia="lt-LT"/>
              </w:rPr>
            </w:pPr>
            <w:r w:rsidRPr="007A4E42">
              <w:rPr>
                <w:sz w:val="18"/>
                <w:szCs w:val="18"/>
              </w:rPr>
              <w:t> </w:t>
            </w:r>
          </w:p>
        </w:tc>
        <w:tc>
          <w:tcPr>
            <w:tcW w:w="1252" w:type="dxa"/>
            <w:noWrap/>
            <w:vAlign w:val="center"/>
            <w:hideMark/>
          </w:tcPr>
          <w:p w14:paraId="18050846" w14:textId="6D74D0A3" w:rsidR="00A3555D" w:rsidRPr="007A4E42" w:rsidRDefault="00A3555D" w:rsidP="00A3555D">
            <w:pPr>
              <w:jc w:val="center"/>
              <w:rPr>
                <w:sz w:val="18"/>
                <w:szCs w:val="18"/>
                <w:lang w:eastAsia="lt-LT"/>
              </w:rPr>
            </w:pPr>
            <w:r w:rsidRPr="007A4E42">
              <w:rPr>
                <w:sz w:val="18"/>
                <w:szCs w:val="18"/>
              </w:rPr>
              <w:t> </w:t>
            </w:r>
          </w:p>
        </w:tc>
        <w:tc>
          <w:tcPr>
            <w:tcW w:w="1252" w:type="dxa"/>
            <w:vAlign w:val="center"/>
            <w:hideMark/>
          </w:tcPr>
          <w:p w14:paraId="141B3708" w14:textId="61B53FDD" w:rsidR="00A3555D" w:rsidRPr="007A4E42" w:rsidRDefault="00A3555D" w:rsidP="00A3555D">
            <w:pPr>
              <w:jc w:val="center"/>
              <w:rPr>
                <w:sz w:val="18"/>
                <w:szCs w:val="18"/>
                <w:lang w:eastAsia="lt-LT"/>
              </w:rPr>
            </w:pPr>
            <w:r w:rsidRPr="007A4E42">
              <w:rPr>
                <w:sz w:val="18"/>
                <w:szCs w:val="18"/>
              </w:rPr>
              <w:t> </w:t>
            </w:r>
          </w:p>
        </w:tc>
        <w:tc>
          <w:tcPr>
            <w:tcW w:w="1252" w:type="dxa"/>
            <w:noWrap/>
            <w:vAlign w:val="center"/>
            <w:hideMark/>
          </w:tcPr>
          <w:p w14:paraId="731AF0F7" w14:textId="585A2A48" w:rsidR="00A3555D" w:rsidRPr="007A4E42" w:rsidRDefault="00A3555D" w:rsidP="00A3555D">
            <w:pPr>
              <w:jc w:val="center"/>
              <w:rPr>
                <w:sz w:val="18"/>
                <w:szCs w:val="18"/>
                <w:lang w:eastAsia="lt-LT"/>
              </w:rPr>
            </w:pPr>
            <w:r w:rsidRPr="007A4E42">
              <w:rPr>
                <w:sz w:val="18"/>
                <w:szCs w:val="18"/>
              </w:rPr>
              <w:t> </w:t>
            </w:r>
          </w:p>
        </w:tc>
        <w:tc>
          <w:tcPr>
            <w:tcW w:w="1253" w:type="dxa"/>
            <w:vAlign w:val="center"/>
          </w:tcPr>
          <w:p w14:paraId="6B9B235F" w14:textId="3F03F404" w:rsidR="00A3555D" w:rsidRPr="007A4E42" w:rsidRDefault="00A3555D" w:rsidP="00A3555D">
            <w:pPr>
              <w:jc w:val="center"/>
              <w:rPr>
                <w:sz w:val="18"/>
                <w:szCs w:val="18"/>
                <w:highlight w:val="yellow"/>
                <w:lang w:eastAsia="lt-LT"/>
              </w:rPr>
            </w:pPr>
            <w:r w:rsidRPr="007A4E42">
              <w:rPr>
                <w:sz w:val="18"/>
                <w:szCs w:val="18"/>
              </w:rPr>
              <w:t> </w:t>
            </w:r>
          </w:p>
        </w:tc>
        <w:tc>
          <w:tcPr>
            <w:tcW w:w="2126" w:type="dxa"/>
            <w:noWrap/>
            <w:vAlign w:val="center"/>
            <w:hideMark/>
          </w:tcPr>
          <w:p w14:paraId="39A8E63A" w14:textId="77777777" w:rsidR="00A3555D" w:rsidRPr="007A4E42" w:rsidRDefault="00A3555D" w:rsidP="00A3555D">
            <w:pPr>
              <w:rPr>
                <w:sz w:val="18"/>
                <w:szCs w:val="18"/>
                <w:lang w:eastAsia="lt-LT"/>
              </w:rPr>
            </w:pPr>
            <w:r w:rsidRPr="007A4E42">
              <w:rPr>
                <w:sz w:val="18"/>
                <w:szCs w:val="18"/>
                <w:lang w:eastAsia="lt-LT"/>
              </w:rPr>
              <w:t> </w:t>
            </w:r>
          </w:p>
        </w:tc>
      </w:tr>
      <w:tr w:rsidR="00A3555D" w:rsidRPr="007A4E42" w14:paraId="7D4AA3FA" w14:textId="77777777" w:rsidTr="004C27C0">
        <w:trPr>
          <w:trHeight w:val="53"/>
        </w:trPr>
        <w:tc>
          <w:tcPr>
            <w:tcW w:w="1342" w:type="dxa"/>
            <w:hideMark/>
          </w:tcPr>
          <w:p w14:paraId="36736E1C" w14:textId="77777777" w:rsidR="00A3555D" w:rsidRPr="007A4E42" w:rsidRDefault="00A3555D" w:rsidP="00A3555D">
            <w:pPr>
              <w:jc w:val="center"/>
              <w:rPr>
                <w:sz w:val="18"/>
                <w:szCs w:val="18"/>
                <w:lang w:eastAsia="lt-LT"/>
              </w:rPr>
            </w:pPr>
            <w:r w:rsidRPr="007A4E42">
              <w:rPr>
                <w:sz w:val="18"/>
                <w:szCs w:val="18"/>
                <w:lang w:eastAsia="lt-LT"/>
              </w:rPr>
              <w:t> </w:t>
            </w:r>
          </w:p>
        </w:tc>
        <w:tc>
          <w:tcPr>
            <w:tcW w:w="4329" w:type="dxa"/>
            <w:vAlign w:val="center"/>
            <w:hideMark/>
          </w:tcPr>
          <w:p w14:paraId="0553FB92" w14:textId="77777777" w:rsidR="00A3555D" w:rsidRPr="007A4E42" w:rsidRDefault="00A3555D" w:rsidP="00A3555D">
            <w:pPr>
              <w:rPr>
                <w:sz w:val="18"/>
                <w:szCs w:val="18"/>
                <w:lang w:eastAsia="lt-LT"/>
              </w:rPr>
            </w:pPr>
            <w:r w:rsidRPr="007A4E42">
              <w:rPr>
                <w:sz w:val="18"/>
                <w:szCs w:val="18"/>
                <w:lang w:eastAsia="lt-LT"/>
              </w:rPr>
              <w:t>1.2. bendrojo finansavimo lėšos</w:t>
            </w:r>
          </w:p>
        </w:tc>
        <w:tc>
          <w:tcPr>
            <w:tcW w:w="1252" w:type="dxa"/>
            <w:noWrap/>
            <w:vAlign w:val="center"/>
            <w:hideMark/>
          </w:tcPr>
          <w:p w14:paraId="01E6C9E3" w14:textId="60E9574B" w:rsidR="00A3555D" w:rsidRPr="007A4E42" w:rsidRDefault="00A3555D" w:rsidP="00A3555D">
            <w:pPr>
              <w:jc w:val="center"/>
              <w:rPr>
                <w:sz w:val="18"/>
                <w:szCs w:val="18"/>
                <w:lang w:eastAsia="lt-LT"/>
              </w:rPr>
            </w:pPr>
            <w:r w:rsidRPr="007A4E42">
              <w:rPr>
                <w:sz w:val="18"/>
                <w:szCs w:val="18"/>
              </w:rPr>
              <w:t>581</w:t>
            </w:r>
          </w:p>
        </w:tc>
        <w:tc>
          <w:tcPr>
            <w:tcW w:w="1252" w:type="dxa"/>
            <w:noWrap/>
            <w:vAlign w:val="center"/>
            <w:hideMark/>
          </w:tcPr>
          <w:p w14:paraId="0DDBC5A3" w14:textId="4EA76543" w:rsidR="00A3555D" w:rsidRPr="007A4E42" w:rsidRDefault="00A3555D" w:rsidP="00A3555D">
            <w:pPr>
              <w:jc w:val="center"/>
              <w:rPr>
                <w:sz w:val="18"/>
                <w:szCs w:val="18"/>
                <w:lang w:eastAsia="lt-LT"/>
              </w:rPr>
            </w:pPr>
            <w:r w:rsidRPr="007A4E42">
              <w:rPr>
                <w:sz w:val="18"/>
                <w:szCs w:val="18"/>
              </w:rPr>
              <w:t>21</w:t>
            </w:r>
          </w:p>
        </w:tc>
        <w:tc>
          <w:tcPr>
            <w:tcW w:w="1252" w:type="dxa"/>
            <w:noWrap/>
            <w:vAlign w:val="center"/>
            <w:hideMark/>
          </w:tcPr>
          <w:p w14:paraId="4339AC39" w14:textId="0C9D3BF8" w:rsidR="00A3555D" w:rsidRPr="007A4E42" w:rsidRDefault="00A3555D" w:rsidP="00A3555D">
            <w:pPr>
              <w:jc w:val="center"/>
              <w:rPr>
                <w:sz w:val="18"/>
                <w:szCs w:val="18"/>
                <w:lang w:eastAsia="lt-LT"/>
              </w:rPr>
            </w:pPr>
            <w:r w:rsidRPr="007A4E42">
              <w:rPr>
                <w:sz w:val="18"/>
                <w:szCs w:val="18"/>
              </w:rPr>
              <w:t>382</w:t>
            </w:r>
          </w:p>
        </w:tc>
        <w:tc>
          <w:tcPr>
            <w:tcW w:w="1252" w:type="dxa"/>
            <w:noWrap/>
            <w:vAlign w:val="center"/>
            <w:hideMark/>
          </w:tcPr>
          <w:p w14:paraId="1690E56B" w14:textId="654C807C" w:rsidR="00A3555D" w:rsidRPr="007A4E42" w:rsidRDefault="00A3555D" w:rsidP="00A3555D">
            <w:pPr>
              <w:rPr>
                <w:sz w:val="18"/>
                <w:szCs w:val="18"/>
                <w:lang w:eastAsia="lt-LT"/>
              </w:rPr>
            </w:pPr>
            <w:r w:rsidRPr="007A4E42">
              <w:rPr>
                <w:sz w:val="18"/>
                <w:szCs w:val="18"/>
              </w:rPr>
              <w:t> </w:t>
            </w:r>
          </w:p>
        </w:tc>
        <w:tc>
          <w:tcPr>
            <w:tcW w:w="1252" w:type="dxa"/>
            <w:noWrap/>
            <w:vAlign w:val="center"/>
            <w:hideMark/>
          </w:tcPr>
          <w:p w14:paraId="4FBE0420" w14:textId="247B40C2" w:rsidR="00A3555D" w:rsidRPr="007A4E42" w:rsidRDefault="00A3555D" w:rsidP="00A3555D">
            <w:pPr>
              <w:jc w:val="center"/>
              <w:rPr>
                <w:sz w:val="18"/>
                <w:szCs w:val="18"/>
                <w:lang w:eastAsia="lt-LT"/>
              </w:rPr>
            </w:pPr>
            <w:r w:rsidRPr="007A4E42">
              <w:rPr>
                <w:sz w:val="18"/>
                <w:szCs w:val="18"/>
              </w:rPr>
              <w:t>382</w:t>
            </w:r>
          </w:p>
        </w:tc>
        <w:tc>
          <w:tcPr>
            <w:tcW w:w="1253" w:type="dxa"/>
            <w:noWrap/>
            <w:vAlign w:val="center"/>
          </w:tcPr>
          <w:p w14:paraId="47B119B0" w14:textId="12B4CFE1" w:rsidR="00A3555D" w:rsidRPr="007A4E42" w:rsidRDefault="00A3555D" w:rsidP="00A3555D">
            <w:pPr>
              <w:rPr>
                <w:sz w:val="18"/>
                <w:szCs w:val="18"/>
                <w:lang w:eastAsia="lt-LT"/>
              </w:rPr>
            </w:pPr>
            <w:r w:rsidRPr="007A4E42">
              <w:rPr>
                <w:sz w:val="18"/>
                <w:szCs w:val="18"/>
              </w:rPr>
              <w:t> </w:t>
            </w:r>
          </w:p>
        </w:tc>
        <w:tc>
          <w:tcPr>
            <w:tcW w:w="2126" w:type="dxa"/>
            <w:noWrap/>
            <w:vAlign w:val="center"/>
            <w:hideMark/>
          </w:tcPr>
          <w:p w14:paraId="70335B83" w14:textId="77777777" w:rsidR="00A3555D" w:rsidRPr="007A4E42" w:rsidRDefault="00A3555D" w:rsidP="00A3555D">
            <w:pPr>
              <w:rPr>
                <w:sz w:val="18"/>
                <w:szCs w:val="18"/>
                <w:lang w:eastAsia="lt-LT"/>
              </w:rPr>
            </w:pPr>
            <w:r w:rsidRPr="007A4E42">
              <w:rPr>
                <w:sz w:val="18"/>
                <w:szCs w:val="18"/>
                <w:lang w:eastAsia="lt-LT"/>
              </w:rPr>
              <w:t> </w:t>
            </w:r>
          </w:p>
        </w:tc>
      </w:tr>
      <w:tr w:rsidR="00A3555D" w:rsidRPr="007A4E42" w14:paraId="24AEF0D9" w14:textId="77777777" w:rsidTr="004C27C0">
        <w:trPr>
          <w:trHeight w:val="53"/>
        </w:trPr>
        <w:tc>
          <w:tcPr>
            <w:tcW w:w="1342" w:type="dxa"/>
            <w:hideMark/>
          </w:tcPr>
          <w:p w14:paraId="3381A389" w14:textId="77777777" w:rsidR="00A3555D" w:rsidRPr="007A4E42" w:rsidRDefault="00A3555D" w:rsidP="00A3555D">
            <w:pPr>
              <w:jc w:val="center"/>
              <w:rPr>
                <w:sz w:val="18"/>
                <w:szCs w:val="18"/>
                <w:lang w:eastAsia="lt-LT"/>
              </w:rPr>
            </w:pPr>
            <w:r w:rsidRPr="007A4E42">
              <w:rPr>
                <w:sz w:val="18"/>
                <w:szCs w:val="18"/>
                <w:lang w:eastAsia="lt-LT"/>
              </w:rPr>
              <w:t> </w:t>
            </w:r>
          </w:p>
        </w:tc>
        <w:tc>
          <w:tcPr>
            <w:tcW w:w="4329" w:type="dxa"/>
            <w:hideMark/>
          </w:tcPr>
          <w:p w14:paraId="0F6B8009" w14:textId="77777777" w:rsidR="00A3555D" w:rsidRPr="007A4E42" w:rsidRDefault="00A3555D" w:rsidP="00A3555D">
            <w:pPr>
              <w:rPr>
                <w:sz w:val="18"/>
                <w:szCs w:val="18"/>
                <w:lang w:eastAsia="lt-LT"/>
              </w:rPr>
            </w:pPr>
            <w:r w:rsidRPr="007A4E42">
              <w:rPr>
                <w:sz w:val="18"/>
                <w:szCs w:val="18"/>
                <w:lang w:eastAsia="lt-LT"/>
              </w:rPr>
              <w:t>1.3. ES ir kitos tarptautinės finansinės paramos lėšos</w:t>
            </w:r>
          </w:p>
        </w:tc>
        <w:tc>
          <w:tcPr>
            <w:tcW w:w="1252" w:type="dxa"/>
            <w:noWrap/>
            <w:vAlign w:val="center"/>
            <w:hideMark/>
          </w:tcPr>
          <w:p w14:paraId="2A1B94C4" w14:textId="7FCDD0EC" w:rsidR="00A3555D" w:rsidRPr="007A4E42" w:rsidRDefault="00A3555D" w:rsidP="00A3555D">
            <w:pPr>
              <w:jc w:val="center"/>
              <w:rPr>
                <w:sz w:val="18"/>
                <w:szCs w:val="18"/>
                <w:lang w:eastAsia="lt-LT"/>
              </w:rPr>
            </w:pPr>
            <w:r w:rsidRPr="007A4E42">
              <w:rPr>
                <w:sz w:val="18"/>
                <w:szCs w:val="18"/>
              </w:rPr>
              <w:t>5 337</w:t>
            </w:r>
          </w:p>
        </w:tc>
        <w:tc>
          <w:tcPr>
            <w:tcW w:w="1252" w:type="dxa"/>
            <w:noWrap/>
            <w:vAlign w:val="center"/>
            <w:hideMark/>
          </w:tcPr>
          <w:p w14:paraId="7F26DF38" w14:textId="21BC4456" w:rsidR="00A3555D" w:rsidRPr="007A4E42" w:rsidRDefault="00A3555D" w:rsidP="00A3555D">
            <w:pPr>
              <w:jc w:val="center"/>
              <w:rPr>
                <w:sz w:val="18"/>
                <w:szCs w:val="18"/>
                <w:lang w:eastAsia="lt-LT"/>
              </w:rPr>
            </w:pPr>
            <w:r w:rsidRPr="007A4E42">
              <w:rPr>
                <w:sz w:val="18"/>
                <w:szCs w:val="18"/>
              </w:rPr>
              <w:t>121</w:t>
            </w:r>
          </w:p>
        </w:tc>
        <w:tc>
          <w:tcPr>
            <w:tcW w:w="1252" w:type="dxa"/>
            <w:noWrap/>
            <w:vAlign w:val="center"/>
            <w:hideMark/>
          </w:tcPr>
          <w:p w14:paraId="114E5425" w14:textId="7B04753D" w:rsidR="00A3555D" w:rsidRPr="007A4E42" w:rsidRDefault="00A3555D" w:rsidP="00A3555D">
            <w:pPr>
              <w:jc w:val="center"/>
              <w:rPr>
                <w:sz w:val="18"/>
                <w:szCs w:val="18"/>
                <w:lang w:eastAsia="lt-LT"/>
              </w:rPr>
            </w:pPr>
            <w:r w:rsidRPr="007A4E42">
              <w:rPr>
                <w:sz w:val="18"/>
                <w:szCs w:val="18"/>
              </w:rPr>
              <w:t>4 292</w:t>
            </w:r>
          </w:p>
        </w:tc>
        <w:tc>
          <w:tcPr>
            <w:tcW w:w="1252" w:type="dxa"/>
            <w:noWrap/>
            <w:vAlign w:val="center"/>
            <w:hideMark/>
          </w:tcPr>
          <w:p w14:paraId="04FEB908" w14:textId="67B7CE98" w:rsidR="00A3555D" w:rsidRPr="007A4E42" w:rsidRDefault="00A3555D" w:rsidP="00A3555D">
            <w:pPr>
              <w:jc w:val="center"/>
              <w:rPr>
                <w:sz w:val="18"/>
                <w:szCs w:val="18"/>
                <w:lang w:eastAsia="lt-LT"/>
              </w:rPr>
            </w:pPr>
            <w:r w:rsidRPr="007A4E42">
              <w:rPr>
                <w:sz w:val="18"/>
                <w:szCs w:val="18"/>
              </w:rPr>
              <w:t> </w:t>
            </w:r>
          </w:p>
        </w:tc>
        <w:tc>
          <w:tcPr>
            <w:tcW w:w="1252" w:type="dxa"/>
            <w:noWrap/>
            <w:vAlign w:val="center"/>
            <w:hideMark/>
          </w:tcPr>
          <w:p w14:paraId="3B0D141D" w14:textId="1B2F885B" w:rsidR="00A3555D" w:rsidRPr="007A4E42" w:rsidRDefault="00A3555D" w:rsidP="00A3555D">
            <w:pPr>
              <w:jc w:val="center"/>
              <w:rPr>
                <w:sz w:val="18"/>
                <w:szCs w:val="18"/>
                <w:lang w:eastAsia="lt-LT"/>
              </w:rPr>
            </w:pPr>
            <w:r w:rsidRPr="007A4E42">
              <w:rPr>
                <w:sz w:val="18"/>
                <w:szCs w:val="18"/>
              </w:rPr>
              <w:t>2 791</w:t>
            </w:r>
          </w:p>
        </w:tc>
        <w:tc>
          <w:tcPr>
            <w:tcW w:w="1253" w:type="dxa"/>
            <w:noWrap/>
            <w:vAlign w:val="center"/>
          </w:tcPr>
          <w:p w14:paraId="7FC97CD0" w14:textId="48357124" w:rsidR="00A3555D" w:rsidRPr="007A4E42" w:rsidRDefault="00A3555D" w:rsidP="00A3555D">
            <w:pPr>
              <w:jc w:val="center"/>
              <w:rPr>
                <w:sz w:val="18"/>
                <w:szCs w:val="18"/>
                <w:lang w:eastAsia="lt-LT"/>
              </w:rPr>
            </w:pPr>
            <w:r w:rsidRPr="007A4E42">
              <w:rPr>
                <w:sz w:val="18"/>
                <w:szCs w:val="18"/>
              </w:rPr>
              <w:t> </w:t>
            </w:r>
          </w:p>
        </w:tc>
        <w:tc>
          <w:tcPr>
            <w:tcW w:w="2126" w:type="dxa"/>
            <w:noWrap/>
            <w:vAlign w:val="center"/>
            <w:hideMark/>
          </w:tcPr>
          <w:p w14:paraId="6FC6476C" w14:textId="77777777" w:rsidR="00A3555D" w:rsidRPr="007A4E42" w:rsidRDefault="00A3555D" w:rsidP="00A3555D">
            <w:pPr>
              <w:rPr>
                <w:sz w:val="18"/>
                <w:szCs w:val="18"/>
                <w:lang w:eastAsia="lt-LT"/>
              </w:rPr>
            </w:pPr>
            <w:r w:rsidRPr="007A4E42">
              <w:rPr>
                <w:sz w:val="18"/>
                <w:szCs w:val="18"/>
                <w:lang w:eastAsia="lt-LT"/>
              </w:rPr>
              <w:t> </w:t>
            </w:r>
          </w:p>
        </w:tc>
      </w:tr>
      <w:tr w:rsidR="00A3555D" w:rsidRPr="007A4E42" w14:paraId="4CCF9E76" w14:textId="77777777" w:rsidTr="004C27C0">
        <w:trPr>
          <w:trHeight w:val="53"/>
        </w:trPr>
        <w:tc>
          <w:tcPr>
            <w:tcW w:w="1342" w:type="dxa"/>
            <w:hideMark/>
          </w:tcPr>
          <w:p w14:paraId="665A7CFC" w14:textId="77777777" w:rsidR="00A3555D" w:rsidRPr="007A4E42" w:rsidRDefault="00A3555D" w:rsidP="00A3555D">
            <w:pPr>
              <w:jc w:val="center"/>
              <w:rPr>
                <w:sz w:val="18"/>
                <w:szCs w:val="18"/>
                <w:lang w:eastAsia="lt-LT"/>
              </w:rPr>
            </w:pPr>
            <w:r w:rsidRPr="007A4E42">
              <w:rPr>
                <w:sz w:val="18"/>
                <w:szCs w:val="18"/>
                <w:lang w:eastAsia="lt-LT"/>
              </w:rPr>
              <w:t> </w:t>
            </w:r>
          </w:p>
        </w:tc>
        <w:tc>
          <w:tcPr>
            <w:tcW w:w="4329" w:type="dxa"/>
            <w:hideMark/>
          </w:tcPr>
          <w:p w14:paraId="3879CCAE" w14:textId="77777777" w:rsidR="00A3555D" w:rsidRPr="007A4E42" w:rsidRDefault="00A3555D" w:rsidP="00A3555D">
            <w:pPr>
              <w:rPr>
                <w:sz w:val="18"/>
                <w:szCs w:val="18"/>
                <w:lang w:eastAsia="lt-LT"/>
              </w:rPr>
            </w:pPr>
            <w:r w:rsidRPr="007A4E42">
              <w:rPr>
                <w:sz w:val="18"/>
                <w:szCs w:val="18"/>
                <w:lang w:eastAsia="lt-LT"/>
              </w:rPr>
              <w:t>1.4. tikslinės paskirties lėšos ir pajamų įmokos</w:t>
            </w:r>
          </w:p>
        </w:tc>
        <w:tc>
          <w:tcPr>
            <w:tcW w:w="1252" w:type="dxa"/>
            <w:vAlign w:val="center"/>
            <w:hideMark/>
          </w:tcPr>
          <w:p w14:paraId="33ADEFBA" w14:textId="3E7DFB83" w:rsidR="00A3555D" w:rsidRPr="007A4E42" w:rsidRDefault="00A3555D" w:rsidP="00A3555D">
            <w:pPr>
              <w:jc w:val="center"/>
              <w:rPr>
                <w:sz w:val="18"/>
                <w:szCs w:val="18"/>
                <w:lang w:eastAsia="lt-LT"/>
              </w:rPr>
            </w:pPr>
            <w:r w:rsidRPr="007A4E42">
              <w:rPr>
                <w:sz w:val="18"/>
                <w:szCs w:val="18"/>
              </w:rPr>
              <w:t> </w:t>
            </w:r>
          </w:p>
        </w:tc>
        <w:tc>
          <w:tcPr>
            <w:tcW w:w="1252" w:type="dxa"/>
            <w:vAlign w:val="center"/>
            <w:hideMark/>
          </w:tcPr>
          <w:p w14:paraId="32D2751C" w14:textId="1FE98C33" w:rsidR="00A3555D" w:rsidRPr="007A4E42" w:rsidRDefault="00A3555D" w:rsidP="00A3555D">
            <w:pPr>
              <w:jc w:val="center"/>
              <w:rPr>
                <w:sz w:val="18"/>
                <w:szCs w:val="18"/>
                <w:lang w:eastAsia="lt-LT"/>
              </w:rPr>
            </w:pPr>
            <w:r w:rsidRPr="007A4E42">
              <w:rPr>
                <w:sz w:val="18"/>
                <w:szCs w:val="18"/>
              </w:rPr>
              <w:t> </w:t>
            </w:r>
          </w:p>
        </w:tc>
        <w:tc>
          <w:tcPr>
            <w:tcW w:w="1252" w:type="dxa"/>
            <w:vAlign w:val="center"/>
            <w:hideMark/>
          </w:tcPr>
          <w:p w14:paraId="4EE37209" w14:textId="675E1A77" w:rsidR="00A3555D" w:rsidRPr="007A4E42" w:rsidRDefault="00A3555D" w:rsidP="00A3555D">
            <w:pPr>
              <w:jc w:val="center"/>
              <w:rPr>
                <w:sz w:val="18"/>
                <w:szCs w:val="18"/>
                <w:lang w:eastAsia="lt-LT"/>
              </w:rPr>
            </w:pPr>
            <w:r w:rsidRPr="007A4E42">
              <w:rPr>
                <w:sz w:val="18"/>
                <w:szCs w:val="18"/>
              </w:rPr>
              <w:t> </w:t>
            </w:r>
          </w:p>
        </w:tc>
        <w:tc>
          <w:tcPr>
            <w:tcW w:w="1252" w:type="dxa"/>
            <w:vAlign w:val="center"/>
            <w:hideMark/>
          </w:tcPr>
          <w:p w14:paraId="069AAC53" w14:textId="0D3A8A95" w:rsidR="00A3555D" w:rsidRPr="007A4E42" w:rsidRDefault="00A3555D" w:rsidP="00A3555D">
            <w:pPr>
              <w:jc w:val="center"/>
              <w:rPr>
                <w:sz w:val="18"/>
                <w:szCs w:val="18"/>
                <w:lang w:eastAsia="lt-LT"/>
              </w:rPr>
            </w:pPr>
            <w:r w:rsidRPr="007A4E42">
              <w:rPr>
                <w:sz w:val="18"/>
                <w:szCs w:val="18"/>
              </w:rPr>
              <w:t> </w:t>
            </w:r>
          </w:p>
        </w:tc>
        <w:tc>
          <w:tcPr>
            <w:tcW w:w="1252" w:type="dxa"/>
            <w:vAlign w:val="center"/>
            <w:hideMark/>
          </w:tcPr>
          <w:p w14:paraId="76D19296" w14:textId="3BD6C470" w:rsidR="00A3555D" w:rsidRPr="007A4E42" w:rsidRDefault="00A3555D" w:rsidP="00A3555D">
            <w:pPr>
              <w:jc w:val="center"/>
              <w:rPr>
                <w:sz w:val="18"/>
                <w:szCs w:val="18"/>
                <w:lang w:eastAsia="lt-LT"/>
              </w:rPr>
            </w:pPr>
            <w:r w:rsidRPr="007A4E42">
              <w:rPr>
                <w:sz w:val="18"/>
                <w:szCs w:val="18"/>
              </w:rPr>
              <w:t> </w:t>
            </w:r>
          </w:p>
        </w:tc>
        <w:tc>
          <w:tcPr>
            <w:tcW w:w="1253" w:type="dxa"/>
            <w:vAlign w:val="center"/>
          </w:tcPr>
          <w:p w14:paraId="60F18BA9" w14:textId="13A9EBE0" w:rsidR="00A3555D" w:rsidRPr="007A4E42" w:rsidRDefault="00A3555D" w:rsidP="00A3555D">
            <w:pPr>
              <w:jc w:val="center"/>
              <w:rPr>
                <w:sz w:val="18"/>
                <w:szCs w:val="18"/>
                <w:lang w:eastAsia="lt-LT"/>
              </w:rPr>
            </w:pPr>
            <w:r w:rsidRPr="007A4E42">
              <w:rPr>
                <w:sz w:val="18"/>
                <w:szCs w:val="18"/>
              </w:rPr>
              <w:t> </w:t>
            </w:r>
          </w:p>
        </w:tc>
        <w:tc>
          <w:tcPr>
            <w:tcW w:w="2126" w:type="dxa"/>
            <w:noWrap/>
            <w:vAlign w:val="center"/>
            <w:hideMark/>
          </w:tcPr>
          <w:p w14:paraId="2D87C64F" w14:textId="77777777" w:rsidR="00A3555D" w:rsidRPr="007A4E42" w:rsidRDefault="00A3555D" w:rsidP="00A3555D">
            <w:pPr>
              <w:rPr>
                <w:sz w:val="18"/>
                <w:szCs w:val="18"/>
                <w:lang w:eastAsia="lt-LT"/>
              </w:rPr>
            </w:pPr>
            <w:r w:rsidRPr="007A4E42">
              <w:rPr>
                <w:sz w:val="18"/>
                <w:szCs w:val="18"/>
                <w:lang w:eastAsia="lt-LT"/>
              </w:rPr>
              <w:t> </w:t>
            </w:r>
          </w:p>
        </w:tc>
      </w:tr>
      <w:tr w:rsidR="00A3555D" w:rsidRPr="007A4E42" w14:paraId="106606CB" w14:textId="77777777" w:rsidTr="004C27C0">
        <w:trPr>
          <w:trHeight w:val="53"/>
        </w:trPr>
        <w:tc>
          <w:tcPr>
            <w:tcW w:w="1342" w:type="dxa"/>
            <w:shd w:val="clear" w:color="auto" w:fill="CCFFFF"/>
            <w:hideMark/>
          </w:tcPr>
          <w:p w14:paraId="53FF05EF" w14:textId="77777777" w:rsidR="00A3555D" w:rsidRPr="007A4E42" w:rsidRDefault="00A3555D" w:rsidP="00A3555D">
            <w:pPr>
              <w:jc w:val="center"/>
              <w:rPr>
                <w:color w:val="FF0000"/>
                <w:sz w:val="18"/>
                <w:szCs w:val="18"/>
                <w:lang w:eastAsia="lt-LT"/>
              </w:rPr>
            </w:pPr>
            <w:r w:rsidRPr="007A4E42">
              <w:rPr>
                <w:color w:val="FF0000"/>
                <w:sz w:val="18"/>
                <w:szCs w:val="18"/>
                <w:lang w:eastAsia="lt-LT"/>
              </w:rPr>
              <w:t> </w:t>
            </w:r>
          </w:p>
        </w:tc>
        <w:tc>
          <w:tcPr>
            <w:tcW w:w="4329" w:type="dxa"/>
            <w:shd w:val="clear" w:color="auto" w:fill="CCFFFF"/>
            <w:vAlign w:val="center"/>
            <w:hideMark/>
          </w:tcPr>
          <w:p w14:paraId="79937F55" w14:textId="2E266559" w:rsidR="00A3555D" w:rsidRPr="007A4E42" w:rsidRDefault="00A3555D" w:rsidP="00A3555D">
            <w:pPr>
              <w:rPr>
                <w:b/>
                <w:bCs/>
                <w:sz w:val="18"/>
                <w:szCs w:val="18"/>
                <w:lang w:eastAsia="lt-LT"/>
              </w:rPr>
            </w:pPr>
            <w:r w:rsidRPr="007A4E42">
              <w:rPr>
                <w:b/>
                <w:bCs/>
                <w:sz w:val="18"/>
                <w:szCs w:val="18"/>
                <w:lang w:eastAsia="lt-LT"/>
              </w:rPr>
              <w:t>2. Kiti šaltiniai  (Valstybės gynybos fondo lėšos)</w:t>
            </w:r>
            <w:r w:rsidRPr="007A4E42">
              <w:rPr>
                <w:rStyle w:val="Puslapioinaosnuoroda"/>
                <w:b/>
                <w:bCs/>
                <w:sz w:val="18"/>
                <w:szCs w:val="18"/>
                <w:lang w:eastAsia="lt-LT"/>
              </w:rPr>
              <w:footnoteReference w:id="28"/>
            </w:r>
            <w:r w:rsidRPr="007A4E42">
              <w:rPr>
                <w:b/>
                <w:bCs/>
                <w:sz w:val="18"/>
                <w:szCs w:val="18"/>
                <w:lang w:eastAsia="lt-LT"/>
              </w:rPr>
              <w:t xml:space="preserve"> </w:t>
            </w:r>
          </w:p>
        </w:tc>
        <w:tc>
          <w:tcPr>
            <w:tcW w:w="1252" w:type="dxa"/>
            <w:shd w:val="clear" w:color="auto" w:fill="CCFFFF"/>
            <w:vAlign w:val="center"/>
            <w:hideMark/>
          </w:tcPr>
          <w:p w14:paraId="2A88D418" w14:textId="0FCC8554" w:rsidR="00A3555D" w:rsidRPr="007A4E42" w:rsidRDefault="00FC68A5" w:rsidP="00A3555D">
            <w:pPr>
              <w:jc w:val="center"/>
              <w:rPr>
                <w:b/>
                <w:bCs/>
                <w:sz w:val="18"/>
                <w:szCs w:val="18"/>
                <w:lang w:eastAsia="lt-LT"/>
              </w:rPr>
            </w:pPr>
            <w:r w:rsidRPr="007A4E42">
              <w:rPr>
                <w:b/>
                <w:bCs/>
                <w:sz w:val="18"/>
                <w:szCs w:val="18"/>
              </w:rPr>
              <w:t>42 737</w:t>
            </w:r>
          </w:p>
        </w:tc>
        <w:tc>
          <w:tcPr>
            <w:tcW w:w="1252" w:type="dxa"/>
            <w:shd w:val="clear" w:color="auto" w:fill="CCFFFF"/>
            <w:vAlign w:val="center"/>
            <w:hideMark/>
          </w:tcPr>
          <w:p w14:paraId="5E3D6C11" w14:textId="68EF3D68" w:rsidR="00A3555D" w:rsidRPr="007A4E42" w:rsidRDefault="00A3555D" w:rsidP="00A3555D">
            <w:pPr>
              <w:jc w:val="center"/>
              <w:rPr>
                <w:b/>
                <w:bCs/>
                <w:sz w:val="18"/>
                <w:szCs w:val="18"/>
                <w:lang w:eastAsia="lt-LT"/>
              </w:rPr>
            </w:pPr>
            <w:r w:rsidRPr="007A4E42">
              <w:rPr>
                <w:b/>
                <w:bCs/>
                <w:sz w:val="18"/>
                <w:szCs w:val="18"/>
              </w:rPr>
              <w:t> </w:t>
            </w:r>
          </w:p>
        </w:tc>
        <w:tc>
          <w:tcPr>
            <w:tcW w:w="1252" w:type="dxa"/>
            <w:shd w:val="clear" w:color="auto" w:fill="CCFFFF"/>
            <w:vAlign w:val="center"/>
            <w:hideMark/>
          </w:tcPr>
          <w:p w14:paraId="7567AFB9" w14:textId="351A8EB1" w:rsidR="00A3555D" w:rsidRPr="007A4E42" w:rsidRDefault="00A3555D" w:rsidP="00A3555D">
            <w:pPr>
              <w:jc w:val="center"/>
              <w:rPr>
                <w:b/>
                <w:bCs/>
                <w:sz w:val="18"/>
                <w:szCs w:val="18"/>
                <w:lang w:eastAsia="lt-LT"/>
              </w:rPr>
            </w:pPr>
            <w:r w:rsidRPr="007A4E42">
              <w:rPr>
                <w:b/>
                <w:bCs/>
                <w:sz w:val="18"/>
                <w:szCs w:val="18"/>
              </w:rPr>
              <w:t>21 857</w:t>
            </w:r>
          </w:p>
        </w:tc>
        <w:tc>
          <w:tcPr>
            <w:tcW w:w="1252" w:type="dxa"/>
            <w:shd w:val="clear" w:color="auto" w:fill="CCFFFF"/>
            <w:vAlign w:val="center"/>
            <w:hideMark/>
          </w:tcPr>
          <w:p w14:paraId="25CD4D76" w14:textId="0DD425D3" w:rsidR="00A3555D" w:rsidRPr="007A4E42" w:rsidRDefault="00A3555D" w:rsidP="00A3555D">
            <w:pPr>
              <w:jc w:val="center"/>
              <w:rPr>
                <w:b/>
                <w:bCs/>
                <w:sz w:val="18"/>
                <w:szCs w:val="18"/>
                <w:lang w:eastAsia="lt-LT"/>
              </w:rPr>
            </w:pPr>
            <w:r w:rsidRPr="007A4E42">
              <w:rPr>
                <w:b/>
                <w:bCs/>
                <w:sz w:val="18"/>
                <w:szCs w:val="18"/>
              </w:rPr>
              <w:t> </w:t>
            </w:r>
          </w:p>
        </w:tc>
        <w:tc>
          <w:tcPr>
            <w:tcW w:w="1252" w:type="dxa"/>
            <w:shd w:val="clear" w:color="auto" w:fill="CCFFFF"/>
            <w:vAlign w:val="center"/>
            <w:hideMark/>
          </w:tcPr>
          <w:p w14:paraId="50216814" w14:textId="2530CF8A" w:rsidR="00A3555D" w:rsidRPr="007A4E42" w:rsidRDefault="00A3555D" w:rsidP="00A3555D">
            <w:pPr>
              <w:jc w:val="center"/>
              <w:rPr>
                <w:b/>
                <w:bCs/>
                <w:sz w:val="18"/>
                <w:szCs w:val="18"/>
                <w:lang w:eastAsia="lt-LT"/>
              </w:rPr>
            </w:pPr>
            <w:r w:rsidRPr="007A4E42">
              <w:rPr>
                <w:b/>
                <w:bCs/>
                <w:sz w:val="18"/>
                <w:szCs w:val="18"/>
              </w:rPr>
              <w:t>21 357</w:t>
            </w:r>
          </w:p>
        </w:tc>
        <w:tc>
          <w:tcPr>
            <w:tcW w:w="1253" w:type="dxa"/>
            <w:shd w:val="clear" w:color="auto" w:fill="CCFFFF"/>
            <w:vAlign w:val="center"/>
          </w:tcPr>
          <w:p w14:paraId="2CA2BAA8" w14:textId="5C96B161" w:rsidR="00A3555D" w:rsidRPr="007A4E42" w:rsidRDefault="00A3555D" w:rsidP="00A3555D">
            <w:pPr>
              <w:jc w:val="center"/>
              <w:rPr>
                <w:b/>
                <w:bCs/>
                <w:sz w:val="18"/>
                <w:szCs w:val="18"/>
                <w:highlight w:val="yellow"/>
                <w:lang w:eastAsia="lt-LT"/>
              </w:rPr>
            </w:pPr>
            <w:r w:rsidRPr="007A4E42">
              <w:rPr>
                <w:b/>
                <w:bCs/>
                <w:sz w:val="18"/>
                <w:szCs w:val="18"/>
              </w:rPr>
              <w:t> </w:t>
            </w:r>
          </w:p>
        </w:tc>
        <w:tc>
          <w:tcPr>
            <w:tcW w:w="2126" w:type="dxa"/>
            <w:shd w:val="clear" w:color="auto" w:fill="CCFFFF"/>
            <w:noWrap/>
            <w:vAlign w:val="center"/>
            <w:hideMark/>
          </w:tcPr>
          <w:p w14:paraId="79DF8E61" w14:textId="77777777" w:rsidR="00A3555D" w:rsidRPr="007A4E42" w:rsidRDefault="00A3555D" w:rsidP="00A3555D">
            <w:pPr>
              <w:rPr>
                <w:sz w:val="18"/>
                <w:szCs w:val="18"/>
                <w:lang w:eastAsia="lt-LT"/>
              </w:rPr>
            </w:pPr>
            <w:r w:rsidRPr="007A4E42">
              <w:rPr>
                <w:sz w:val="18"/>
                <w:szCs w:val="18"/>
                <w:lang w:eastAsia="lt-LT"/>
              </w:rPr>
              <w:t> </w:t>
            </w:r>
          </w:p>
        </w:tc>
      </w:tr>
      <w:tr w:rsidR="00A3555D" w:rsidRPr="007A4E42" w14:paraId="5F30A91D" w14:textId="77777777" w:rsidTr="004C27C0">
        <w:trPr>
          <w:trHeight w:val="53"/>
        </w:trPr>
        <w:tc>
          <w:tcPr>
            <w:tcW w:w="1342" w:type="dxa"/>
            <w:shd w:val="clear" w:color="auto" w:fill="E4DFEC"/>
            <w:hideMark/>
          </w:tcPr>
          <w:p w14:paraId="351F4E6C" w14:textId="77777777" w:rsidR="00A3555D" w:rsidRPr="007A4E42" w:rsidRDefault="00A3555D" w:rsidP="00A3555D">
            <w:pPr>
              <w:jc w:val="center"/>
              <w:rPr>
                <w:sz w:val="18"/>
                <w:szCs w:val="18"/>
                <w:lang w:eastAsia="lt-LT"/>
              </w:rPr>
            </w:pPr>
            <w:r w:rsidRPr="007A4E42">
              <w:rPr>
                <w:sz w:val="18"/>
                <w:szCs w:val="18"/>
                <w:lang w:eastAsia="lt-LT"/>
              </w:rPr>
              <w:t> </w:t>
            </w:r>
          </w:p>
        </w:tc>
        <w:tc>
          <w:tcPr>
            <w:tcW w:w="4329" w:type="dxa"/>
            <w:shd w:val="clear" w:color="auto" w:fill="E4DFEC"/>
            <w:hideMark/>
          </w:tcPr>
          <w:p w14:paraId="0D105350" w14:textId="77777777" w:rsidR="00A3555D" w:rsidRPr="007A4E42" w:rsidRDefault="00A3555D" w:rsidP="00A3555D">
            <w:pPr>
              <w:rPr>
                <w:b/>
                <w:bCs/>
                <w:sz w:val="18"/>
                <w:szCs w:val="18"/>
                <w:lang w:eastAsia="lt-LT"/>
              </w:rPr>
            </w:pPr>
            <w:r w:rsidRPr="007A4E42">
              <w:rPr>
                <w:b/>
                <w:bCs/>
                <w:sz w:val="18"/>
                <w:szCs w:val="18"/>
                <w:lang w:eastAsia="lt-LT"/>
              </w:rPr>
              <w:t>Iš viso programos pažangos ir regioninėms pažangos priemonėms finansuoti</w:t>
            </w:r>
          </w:p>
        </w:tc>
        <w:tc>
          <w:tcPr>
            <w:tcW w:w="1252" w:type="dxa"/>
            <w:shd w:val="clear" w:color="auto" w:fill="E4DFEC"/>
            <w:vAlign w:val="center"/>
            <w:hideMark/>
          </w:tcPr>
          <w:p w14:paraId="4658E1E1" w14:textId="0AD7794D" w:rsidR="00A3555D" w:rsidRPr="007A4E42" w:rsidRDefault="007A4E42" w:rsidP="00A3555D">
            <w:pPr>
              <w:jc w:val="center"/>
              <w:rPr>
                <w:b/>
                <w:bCs/>
                <w:sz w:val="18"/>
                <w:szCs w:val="18"/>
                <w:lang w:eastAsia="lt-LT"/>
              </w:rPr>
            </w:pPr>
            <w:r>
              <w:rPr>
                <w:b/>
                <w:bCs/>
                <w:sz w:val="18"/>
                <w:szCs w:val="18"/>
              </w:rPr>
              <w:t>50 553</w:t>
            </w:r>
          </w:p>
        </w:tc>
        <w:tc>
          <w:tcPr>
            <w:tcW w:w="1252" w:type="dxa"/>
            <w:shd w:val="clear" w:color="auto" w:fill="E4DFEC"/>
            <w:vAlign w:val="center"/>
            <w:hideMark/>
          </w:tcPr>
          <w:p w14:paraId="5ADE48F5" w14:textId="07552CD5" w:rsidR="00A3555D" w:rsidRPr="007A4E42" w:rsidRDefault="00A3555D" w:rsidP="00A3555D">
            <w:pPr>
              <w:jc w:val="center"/>
              <w:rPr>
                <w:b/>
                <w:bCs/>
                <w:sz w:val="18"/>
                <w:szCs w:val="18"/>
                <w:lang w:eastAsia="lt-LT"/>
              </w:rPr>
            </w:pPr>
          </w:p>
        </w:tc>
        <w:tc>
          <w:tcPr>
            <w:tcW w:w="1252" w:type="dxa"/>
            <w:shd w:val="clear" w:color="auto" w:fill="E4DFEC"/>
            <w:vAlign w:val="center"/>
            <w:hideMark/>
          </w:tcPr>
          <w:p w14:paraId="1CA1BF24" w14:textId="337286CB" w:rsidR="00A3555D" w:rsidRPr="007A4E42" w:rsidRDefault="00A3555D" w:rsidP="00A3555D">
            <w:pPr>
              <w:jc w:val="center"/>
              <w:rPr>
                <w:b/>
                <w:bCs/>
                <w:sz w:val="18"/>
                <w:szCs w:val="18"/>
                <w:lang w:eastAsia="lt-LT"/>
              </w:rPr>
            </w:pPr>
            <w:r w:rsidRPr="007A4E42">
              <w:rPr>
                <w:b/>
                <w:bCs/>
                <w:sz w:val="18"/>
                <w:szCs w:val="18"/>
              </w:rPr>
              <w:t>26 531</w:t>
            </w:r>
          </w:p>
        </w:tc>
        <w:tc>
          <w:tcPr>
            <w:tcW w:w="1252" w:type="dxa"/>
            <w:shd w:val="clear" w:color="auto" w:fill="E4DFEC"/>
            <w:vAlign w:val="center"/>
            <w:hideMark/>
          </w:tcPr>
          <w:p w14:paraId="042E7D48" w14:textId="4FB68CE6" w:rsidR="00A3555D" w:rsidRPr="007A4E42" w:rsidRDefault="00A3555D" w:rsidP="00A3555D">
            <w:pPr>
              <w:jc w:val="center"/>
              <w:rPr>
                <w:b/>
                <w:bCs/>
                <w:sz w:val="18"/>
                <w:szCs w:val="18"/>
                <w:lang w:eastAsia="lt-LT"/>
              </w:rPr>
            </w:pPr>
            <w:r w:rsidRPr="007A4E42">
              <w:rPr>
                <w:b/>
                <w:bCs/>
                <w:sz w:val="18"/>
                <w:szCs w:val="18"/>
              </w:rPr>
              <w:t> </w:t>
            </w:r>
          </w:p>
        </w:tc>
        <w:tc>
          <w:tcPr>
            <w:tcW w:w="1252" w:type="dxa"/>
            <w:shd w:val="clear" w:color="auto" w:fill="E4DFEC"/>
            <w:vAlign w:val="center"/>
            <w:hideMark/>
          </w:tcPr>
          <w:p w14:paraId="0688E54A" w14:textId="531BD52E" w:rsidR="00A3555D" w:rsidRPr="007A4E42" w:rsidRDefault="00A3555D" w:rsidP="00A3555D">
            <w:pPr>
              <w:jc w:val="center"/>
              <w:rPr>
                <w:b/>
                <w:bCs/>
                <w:sz w:val="18"/>
                <w:szCs w:val="18"/>
                <w:lang w:eastAsia="lt-LT"/>
              </w:rPr>
            </w:pPr>
            <w:r w:rsidRPr="007A4E42">
              <w:rPr>
                <w:b/>
                <w:bCs/>
                <w:sz w:val="18"/>
                <w:szCs w:val="18"/>
              </w:rPr>
              <w:t>24 530</w:t>
            </w:r>
          </w:p>
        </w:tc>
        <w:tc>
          <w:tcPr>
            <w:tcW w:w="1253" w:type="dxa"/>
            <w:shd w:val="clear" w:color="auto" w:fill="E4DFEC"/>
            <w:vAlign w:val="center"/>
          </w:tcPr>
          <w:p w14:paraId="4CD0E8DA" w14:textId="6DCE1BBA" w:rsidR="00A3555D" w:rsidRPr="007A4E42" w:rsidRDefault="00A3555D" w:rsidP="00A3555D">
            <w:pPr>
              <w:jc w:val="center"/>
              <w:rPr>
                <w:b/>
                <w:bCs/>
                <w:sz w:val="18"/>
                <w:szCs w:val="18"/>
                <w:highlight w:val="yellow"/>
                <w:lang w:eastAsia="lt-LT"/>
              </w:rPr>
            </w:pPr>
            <w:r w:rsidRPr="007A4E42">
              <w:rPr>
                <w:b/>
                <w:bCs/>
                <w:sz w:val="18"/>
                <w:szCs w:val="18"/>
              </w:rPr>
              <w:t> </w:t>
            </w:r>
          </w:p>
        </w:tc>
        <w:tc>
          <w:tcPr>
            <w:tcW w:w="2126" w:type="dxa"/>
            <w:shd w:val="clear" w:color="auto" w:fill="E4DFEC"/>
            <w:noWrap/>
            <w:vAlign w:val="center"/>
            <w:hideMark/>
          </w:tcPr>
          <w:p w14:paraId="0581CA0B" w14:textId="77777777" w:rsidR="00A3555D" w:rsidRPr="007A4E42" w:rsidRDefault="00A3555D" w:rsidP="00A3555D">
            <w:pPr>
              <w:rPr>
                <w:b/>
                <w:bCs/>
                <w:sz w:val="18"/>
                <w:szCs w:val="18"/>
                <w:lang w:eastAsia="lt-LT"/>
              </w:rPr>
            </w:pPr>
            <w:r w:rsidRPr="007A4E42">
              <w:rPr>
                <w:b/>
                <w:bCs/>
                <w:sz w:val="18"/>
                <w:szCs w:val="18"/>
                <w:lang w:eastAsia="lt-LT"/>
              </w:rPr>
              <w:t> </w:t>
            </w:r>
          </w:p>
        </w:tc>
      </w:tr>
      <w:tr w:rsidR="00A3555D" w:rsidRPr="007A4E42" w14:paraId="744D9BC6" w14:textId="77777777" w:rsidTr="004C27C0">
        <w:trPr>
          <w:trHeight w:val="53"/>
        </w:trPr>
        <w:tc>
          <w:tcPr>
            <w:tcW w:w="1342" w:type="dxa"/>
            <w:hideMark/>
          </w:tcPr>
          <w:p w14:paraId="68D4A250" w14:textId="77777777" w:rsidR="00A3555D" w:rsidRPr="007A4E42" w:rsidRDefault="00A3555D" w:rsidP="00A3555D">
            <w:pPr>
              <w:jc w:val="center"/>
              <w:rPr>
                <w:sz w:val="18"/>
                <w:szCs w:val="18"/>
                <w:lang w:eastAsia="lt-LT"/>
              </w:rPr>
            </w:pPr>
            <w:r w:rsidRPr="007A4E42">
              <w:rPr>
                <w:sz w:val="18"/>
                <w:szCs w:val="18"/>
                <w:lang w:eastAsia="lt-LT"/>
              </w:rPr>
              <w:t> </w:t>
            </w:r>
          </w:p>
        </w:tc>
        <w:tc>
          <w:tcPr>
            <w:tcW w:w="4329" w:type="dxa"/>
            <w:hideMark/>
          </w:tcPr>
          <w:p w14:paraId="4063BCAA" w14:textId="77777777" w:rsidR="00A3555D" w:rsidRPr="007A4E42" w:rsidRDefault="00A3555D" w:rsidP="00A3555D">
            <w:pPr>
              <w:rPr>
                <w:sz w:val="18"/>
                <w:szCs w:val="18"/>
                <w:lang w:eastAsia="lt-LT"/>
              </w:rPr>
            </w:pPr>
            <w:r w:rsidRPr="007A4E42">
              <w:rPr>
                <w:sz w:val="18"/>
                <w:szCs w:val="18"/>
                <w:lang w:eastAsia="lt-LT"/>
              </w:rPr>
              <w:t>Iš jų Lietuvos Respublikos valstybės biudžeto lėšomis finansuojamoms pažangos priemonėms</w:t>
            </w:r>
          </w:p>
        </w:tc>
        <w:tc>
          <w:tcPr>
            <w:tcW w:w="1252" w:type="dxa"/>
            <w:noWrap/>
            <w:vAlign w:val="center"/>
            <w:hideMark/>
          </w:tcPr>
          <w:p w14:paraId="4D49AB49" w14:textId="08276FF2" w:rsidR="00A3555D" w:rsidRPr="007A4E42" w:rsidRDefault="006640F9" w:rsidP="00A3555D">
            <w:pPr>
              <w:jc w:val="center"/>
              <w:rPr>
                <w:sz w:val="18"/>
                <w:szCs w:val="18"/>
                <w:lang w:eastAsia="lt-LT"/>
              </w:rPr>
            </w:pPr>
            <w:r>
              <w:rPr>
                <w:sz w:val="18"/>
                <w:szCs w:val="18"/>
              </w:rPr>
              <w:t>7 816</w:t>
            </w:r>
          </w:p>
        </w:tc>
        <w:tc>
          <w:tcPr>
            <w:tcW w:w="1252" w:type="dxa"/>
            <w:noWrap/>
            <w:vAlign w:val="center"/>
            <w:hideMark/>
          </w:tcPr>
          <w:p w14:paraId="1E3CEE15" w14:textId="5DEB5D22" w:rsidR="00A3555D" w:rsidRPr="007A4E42" w:rsidRDefault="00A3555D" w:rsidP="00A3555D">
            <w:pPr>
              <w:jc w:val="center"/>
              <w:rPr>
                <w:sz w:val="18"/>
                <w:szCs w:val="18"/>
                <w:lang w:eastAsia="lt-LT"/>
              </w:rPr>
            </w:pPr>
          </w:p>
        </w:tc>
        <w:tc>
          <w:tcPr>
            <w:tcW w:w="1252" w:type="dxa"/>
            <w:noWrap/>
            <w:vAlign w:val="center"/>
            <w:hideMark/>
          </w:tcPr>
          <w:p w14:paraId="228657F3" w14:textId="20591C61" w:rsidR="00A3555D" w:rsidRPr="007A4E42" w:rsidRDefault="00A3555D" w:rsidP="00A3555D">
            <w:pPr>
              <w:jc w:val="center"/>
              <w:rPr>
                <w:sz w:val="18"/>
                <w:szCs w:val="18"/>
                <w:lang w:eastAsia="lt-LT"/>
              </w:rPr>
            </w:pPr>
            <w:r w:rsidRPr="007A4E42">
              <w:rPr>
                <w:sz w:val="18"/>
                <w:szCs w:val="18"/>
              </w:rPr>
              <w:t>4 674</w:t>
            </w:r>
          </w:p>
        </w:tc>
        <w:tc>
          <w:tcPr>
            <w:tcW w:w="1252" w:type="dxa"/>
            <w:noWrap/>
            <w:vAlign w:val="center"/>
            <w:hideMark/>
          </w:tcPr>
          <w:p w14:paraId="16E8C139" w14:textId="162FDCC5" w:rsidR="00A3555D" w:rsidRPr="007A4E42" w:rsidRDefault="00A3555D" w:rsidP="00A3555D">
            <w:pPr>
              <w:jc w:val="center"/>
              <w:rPr>
                <w:sz w:val="18"/>
                <w:szCs w:val="18"/>
                <w:lang w:eastAsia="lt-LT"/>
              </w:rPr>
            </w:pPr>
            <w:r w:rsidRPr="007A4E42">
              <w:rPr>
                <w:sz w:val="18"/>
                <w:szCs w:val="18"/>
              </w:rPr>
              <w:t> </w:t>
            </w:r>
          </w:p>
        </w:tc>
        <w:tc>
          <w:tcPr>
            <w:tcW w:w="1252" w:type="dxa"/>
            <w:noWrap/>
            <w:vAlign w:val="center"/>
            <w:hideMark/>
          </w:tcPr>
          <w:p w14:paraId="7A49672B" w14:textId="26618010" w:rsidR="00A3555D" w:rsidRPr="007A4E42" w:rsidRDefault="00A3555D" w:rsidP="00A3555D">
            <w:pPr>
              <w:jc w:val="center"/>
              <w:rPr>
                <w:sz w:val="18"/>
                <w:szCs w:val="18"/>
                <w:lang w:eastAsia="lt-LT"/>
              </w:rPr>
            </w:pPr>
            <w:r w:rsidRPr="007A4E42">
              <w:rPr>
                <w:sz w:val="18"/>
                <w:szCs w:val="18"/>
              </w:rPr>
              <w:t>3 173</w:t>
            </w:r>
          </w:p>
        </w:tc>
        <w:tc>
          <w:tcPr>
            <w:tcW w:w="1253" w:type="dxa"/>
            <w:noWrap/>
            <w:vAlign w:val="center"/>
          </w:tcPr>
          <w:p w14:paraId="6D07D70D" w14:textId="057AA32F" w:rsidR="00A3555D" w:rsidRPr="007A4E42" w:rsidRDefault="00A3555D" w:rsidP="00A3555D">
            <w:pPr>
              <w:jc w:val="center"/>
              <w:rPr>
                <w:sz w:val="18"/>
                <w:szCs w:val="18"/>
                <w:highlight w:val="yellow"/>
                <w:lang w:eastAsia="lt-LT"/>
              </w:rPr>
            </w:pPr>
            <w:r w:rsidRPr="007A4E42">
              <w:rPr>
                <w:sz w:val="18"/>
                <w:szCs w:val="18"/>
              </w:rPr>
              <w:t> </w:t>
            </w:r>
          </w:p>
        </w:tc>
        <w:tc>
          <w:tcPr>
            <w:tcW w:w="2126" w:type="dxa"/>
            <w:noWrap/>
            <w:vAlign w:val="center"/>
            <w:hideMark/>
          </w:tcPr>
          <w:p w14:paraId="60D2066E" w14:textId="77777777" w:rsidR="00A3555D" w:rsidRPr="007A4E42" w:rsidRDefault="00A3555D" w:rsidP="00A3555D">
            <w:pPr>
              <w:rPr>
                <w:sz w:val="18"/>
                <w:szCs w:val="18"/>
                <w:lang w:eastAsia="lt-LT"/>
              </w:rPr>
            </w:pPr>
            <w:r w:rsidRPr="007A4E42">
              <w:rPr>
                <w:sz w:val="18"/>
                <w:szCs w:val="18"/>
                <w:lang w:eastAsia="lt-LT"/>
              </w:rPr>
              <w:t> </w:t>
            </w:r>
          </w:p>
        </w:tc>
      </w:tr>
      <w:tr w:rsidR="00A3555D" w:rsidRPr="007A4E42" w14:paraId="2549E0A9" w14:textId="77777777" w:rsidTr="004C27C0">
        <w:trPr>
          <w:trHeight w:val="53"/>
        </w:trPr>
        <w:tc>
          <w:tcPr>
            <w:tcW w:w="1342" w:type="dxa"/>
            <w:hideMark/>
          </w:tcPr>
          <w:p w14:paraId="605DF7C2" w14:textId="77777777" w:rsidR="00A3555D" w:rsidRPr="007A4E42" w:rsidRDefault="00A3555D" w:rsidP="00A3555D">
            <w:pPr>
              <w:jc w:val="center"/>
              <w:rPr>
                <w:sz w:val="18"/>
                <w:szCs w:val="18"/>
                <w:lang w:eastAsia="lt-LT"/>
              </w:rPr>
            </w:pPr>
            <w:r w:rsidRPr="007A4E42">
              <w:rPr>
                <w:sz w:val="18"/>
                <w:szCs w:val="18"/>
                <w:lang w:eastAsia="lt-LT"/>
              </w:rPr>
              <w:lastRenderedPageBreak/>
              <w:t> </w:t>
            </w:r>
          </w:p>
        </w:tc>
        <w:tc>
          <w:tcPr>
            <w:tcW w:w="4329" w:type="dxa"/>
            <w:hideMark/>
          </w:tcPr>
          <w:p w14:paraId="0FF6BEFF" w14:textId="77777777" w:rsidR="00A3555D" w:rsidRPr="007A4E42" w:rsidRDefault="00A3555D" w:rsidP="00A3555D">
            <w:pPr>
              <w:rPr>
                <w:sz w:val="18"/>
                <w:szCs w:val="18"/>
                <w:lang w:eastAsia="lt-LT"/>
              </w:rPr>
            </w:pPr>
            <w:r w:rsidRPr="007A4E42">
              <w:rPr>
                <w:sz w:val="18"/>
                <w:szCs w:val="18"/>
                <w:lang w:eastAsia="lt-LT"/>
              </w:rPr>
              <w:t>Iš jų iš kitų šaltinių finansuojamoms pažangos priemonėms</w:t>
            </w:r>
          </w:p>
        </w:tc>
        <w:tc>
          <w:tcPr>
            <w:tcW w:w="1252" w:type="dxa"/>
            <w:noWrap/>
            <w:vAlign w:val="center"/>
            <w:hideMark/>
          </w:tcPr>
          <w:p w14:paraId="0809F73C" w14:textId="3A786CD2" w:rsidR="00A3555D" w:rsidRPr="007A4E42" w:rsidRDefault="0003063E" w:rsidP="00A3555D">
            <w:pPr>
              <w:jc w:val="center"/>
              <w:rPr>
                <w:sz w:val="18"/>
                <w:szCs w:val="18"/>
                <w:lang w:eastAsia="lt-LT"/>
              </w:rPr>
            </w:pPr>
            <w:r w:rsidRPr="007A4E42">
              <w:rPr>
                <w:sz w:val="18"/>
                <w:szCs w:val="18"/>
              </w:rPr>
              <w:t>42 737</w:t>
            </w:r>
          </w:p>
        </w:tc>
        <w:tc>
          <w:tcPr>
            <w:tcW w:w="1252" w:type="dxa"/>
            <w:noWrap/>
            <w:vAlign w:val="center"/>
            <w:hideMark/>
          </w:tcPr>
          <w:p w14:paraId="015E6DED" w14:textId="164746D2" w:rsidR="00A3555D" w:rsidRPr="007A4E42" w:rsidRDefault="00A3555D" w:rsidP="00A3555D">
            <w:pPr>
              <w:jc w:val="center"/>
              <w:rPr>
                <w:sz w:val="18"/>
                <w:szCs w:val="18"/>
                <w:lang w:eastAsia="lt-LT"/>
              </w:rPr>
            </w:pPr>
            <w:r w:rsidRPr="007A4E42">
              <w:rPr>
                <w:sz w:val="18"/>
                <w:szCs w:val="18"/>
              </w:rPr>
              <w:t> </w:t>
            </w:r>
          </w:p>
        </w:tc>
        <w:tc>
          <w:tcPr>
            <w:tcW w:w="1252" w:type="dxa"/>
            <w:noWrap/>
            <w:vAlign w:val="center"/>
            <w:hideMark/>
          </w:tcPr>
          <w:p w14:paraId="1EABC842" w14:textId="637D34DC" w:rsidR="00A3555D" w:rsidRPr="007A4E42" w:rsidRDefault="00A3555D" w:rsidP="00A3555D">
            <w:pPr>
              <w:jc w:val="center"/>
              <w:rPr>
                <w:sz w:val="18"/>
                <w:szCs w:val="18"/>
                <w:lang w:eastAsia="lt-LT"/>
              </w:rPr>
            </w:pPr>
            <w:r w:rsidRPr="007A4E42">
              <w:rPr>
                <w:sz w:val="18"/>
                <w:szCs w:val="18"/>
              </w:rPr>
              <w:t>21 857</w:t>
            </w:r>
          </w:p>
        </w:tc>
        <w:tc>
          <w:tcPr>
            <w:tcW w:w="1252" w:type="dxa"/>
            <w:noWrap/>
            <w:vAlign w:val="center"/>
            <w:hideMark/>
          </w:tcPr>
          <w:p w14:paraId="3F2E576E" w14:textId="221C1947" w:rsidR="00A3555D" w:rsidRPr="007A4E42" w:rsidRDefault="00A3555D" w:rsidP="00A3555D">
            <w:pPr>
              <w:jc w:val="center"/>
              <w:rPr>
                <w:sz w:val="18"/>
                <w:szCs w:val="18"/>
                <w:lang w:eastAsia="lt-LT"/>
              </w:rPr>
            </w:pPr>
            <w:r w:rsidRPr="007A4E42">
              <w:rPr>
                <w:sz w:val="18"/>
                <w:szCs w:val="18"/>
              </w:rPr>
              <w:t> </w:t>
            </w:r>
          </w:p>
        </w:tc>
        <w:tc>
          <w:tcPr>
            <w:tcW w:w="1252" w:type="dxa"/>
            <w:noWrap/>
            <w:vAlign w:val="center"/>
            <w:hideMark/>
          </w:tcPr>
          <w:p w14:paraId="6FDCF8ED" w14:textId="1BD74D00" w:rsidR="00A3555D" w:rsidRPr="007A4E42" w:rsidRDefault="00A3555D" w:rsidP="00A3555D">
            <w:pPr>
              <w:jc w:val="center"/>
              <w:rPr>
                <w:sz w:val="18"/>
                <w:szCs w:val="18"/>
                <w:lang w:eastAsia="lt-LT"/>
              </w:rPr>
            </w:pPr>
            <w:r w:rsidRPr="007A4E42">
              <w:rPr>
                <w:i/>
                <w:iCs/>
                <w:sz w:val="18"/>
                <w:szCs w:val="18"/>
              </w:rPr>
              <w:t>21 357</w:t>
            </w:r>
          </w:p>
        </w:tc>
        <w:tc>
          <w:tcPr>
            <w:tcW w:w="1253" w:type="dxa"/>
            <w:noWrap/>
            <w:vAlign w:val="center"/>
          </w:tcPr>
          <w:p w14:paraId="0B469C14" w14:textId="2DB1C6ED" w:rsidR="00A3555D" w:rsidRPr="007A4E42" w:rsidRDefault="00A3555D" w:rsidP="00A3555D">
            <w:pPr>
              <w:jc w:val="center"/>
              <w:rPr>
                <w:sz w:val="18"/>
                <w:szCs w:val="18"/>
                <w:highlight w:val="yellow"/>
                <w:lang w:eastAsia="lt-LT"/>
              </w:rPr>
            </w:pPr>
            <w:r w:rsidRPr="007A4E42">
              <w:rPr>
                <w:sz w:val="18"/>
                <w:szCs w:val="18"/>
              </w:rPr>
              <w:t> </w:t>
            </w:r>
          </w:p>
        </w:tc>
        <w:tc>
          <w:tcPr>
            <w:tcW w:w="2126" w:type="dxa"/>
            <w:noWrap/>
            <w:vAlign w:val="center"/>
            <w:hideMark/>
          </w:tcPr>
          <w:p w14:paraId="2EDE6809" w14:textId="77777777" w:rsidR="00A3555D" w:rsidRPr="007A4E42" w:rsidRDefault="00A3555D" w:rsidP="00A3555D">
            <w:pPr>
              <w:rPr>
                <w:sz w:val="18"/>
                <w:szCs w:val="18"/>
                <w:lang w:eastAsia="lt-LT"/>
              </w:rPr>
            </w:pPr>
            <w:r w:rsidRPr="007A4E42">
              <w:rPr>
                <w:sz w:val="18"/>
                <w:szCs w:val="18"/>
                <w:lang w:eastAsia="lt-LT"/>
              </w:rPr>
              <w:t> </w:t>
            </w:r>
          </w:p>
        </w:tc>
      </w:tr>
      <w:tr w:rsidR="006E1F74" w:rsidRPr="007A4E42" w14:paraId="5E6F8C0B" w14:textId="77777777" w:rsidTr="004C27C0">
        <w:trPr>
          <w:trHeight w:val="53"/>
        </w:trPr>
        <w:tc>
          <w:tcPr>
            <w:tcW w:w="1342" w:type="dxa"/>
            <w:shd w:val="clear" w:color="auto" w:fill="E4DFEC"/>
            <w:hideMark/>
          </w:tcPr>
          <w:p w14:paraId="1E3C8080" w14:textId="77777777" w:rsidR="006E1F74" w:rsidRPr="007A4E42" w:rsidRDefault="006E1F74" w:rsidP="006E1F74">
            <w:pPr>
              <w:jc w:val="center"/>
              <w:rPr>
                <w:sz w:val="18"/>
                <w:szCs w:val="18"/>
                <w:lang w:eastAsia="lt-LT"/>
              </w:rPr>
            </w:pPr>
            <w:r w:rsidRPr="007A4E42">
              <w:rPr>
                <w:sz w:val="18"/>
                <w:szCs w:val="18"/>
                <w:lang w:eastAsia="lt-LT"/>
              </w:rPr>
              <w:t> </w:t>
            </w:r>
          </w:p>
        </w:tc>
        <w:tc>
          <w:tcPr>
            <w:tcW w:w="4329" w:type="dxa"/>
            <w:shd w:val="clear" w:color="auto" w:fill="E4DFEC"/>
            <w:hideMark/>
          </w:tcPr>
          <w:p w14:paraId="121A5E75" w14:textId="04B5A143" w:rsidR="006E1F74" w:rsidRPr="007A4E42" w:rsidRDefault="006E1F74" w:rsidP="006E1F74">
            <w:pPr>
              <w:rPr>
                <w:b/>
                <w:bCs/>
                <w:sz w:val="18"/>
                <w:szCs w:val="18"/>
                <w:lang w:eastAsia="lt-LT"/>
              </w:rPr>
            </w:pPr>
            <w:r w:rsidRPr="007A4E42">
              <w:rPr>
                <w:b/>
                <w:bCs/>
                <w:sz w:val="18"/>
                <w:szCs w:val="18"/>
                <w:lang w:eastAsia="lt-LT"/>
              </w:rPr>
              <w:t>Iš viso programos tęstinės veiklos ir pervedimų priemonėms finansuoti</w:t>
            </w:r>
          </w:p>
        </w:tc>
        <w:tc>
          <w:tcPr>
            <w:tcW w:w="1252" w:type="dxa"/>
            <w:shd w:val="clear" w:color="auto" w:fill="E4DFEC"/>
            <w:vAlign w:val="center"/>
            <w:hideMark/>
          </w:tcPr>
          <w:p w14:paraId="18A66B93" w14:textId="3DE7DADD" w:rsidR="006E1F74" w:rsidRPr="007A4E42" w:rsidRDefault="006E1F74" w:rsidP="006E1F74">
            <w:pPr>
              <w:jc w:val="center"/>
              <w:rPr>
                <w:b/>
                <w:bCs/>
                <w:sz w:val="18"/>
                <w:szCs w:val="18"/>
                <w:lang w:eastAsia="lt-LT"/>
              </w:rPr>
            </w:pPr>
            <w:r w:rsidRPr="007A4E42">
              <w:rPr>
                <w:b/>
                <w:bCs/>
                <w:sz w:val="18"/>
                <w:szCs w:val="18"/>
              </w:rPr>
              <w:t> </w:t>
            </w:r>
            <w:r w:rsidR="006640F9">
              <w:rPr>
                <w:b/>
                <w:bCs/>
                <w:sz w:val="18"/>
                <w:szCs w:val="18"/>
              </w:rPr>
              <w:t>172</w:t>
            </w:r>
          </w:p>
        </w:tc>
        <w:tc>
          <w:tcPr>
            <w:tcW w:w="1252" w:type="dxa"/>
            <w:shd w:val="clear" w:color="auto" w:fill="E4DFEC"/>
            <w:vAlign w:val="center"/>
            <w:hideMark/>
          </w:tcPr>
          <w:p w14:paraId="43799B4D" w14:textId="2F8D61BD" w:rsidR="006E1F74" w:rsidRPr="007A4E42" w:rsidRDefault="006E1F74" w:rsidP="006E1F74">
            <w:pPr>
              <w:jc w:val="center"/>
              <w:rPr>
                <w:b/>
                <w:bCs/>
                <w:sz w:val="18"/>
                <w:szCs w:val="18"/>
                <w:lang w:eastAsia="lt-LT"/>
              </w:rPr>
            </w:pPr>
            <w:r w:rsidRPr="007A4E42">
              <w:rPr>
                <w:b/>
                <w:bCs/>
                <w:sz w:val="18"/>
                <w:szCs w:val="18"/>
              </w:rPr>
              <w:t> </w:t>
            </w:r>
            <w:r w:rsidR="006640F9">
              <w:rPr>
                <w:b/>
                <w:bCs/>
                <w:sz w:val="18"/>
                <w:szCs w:val="18"/>
              </w:rPr>
              <w:t>142</w:t>
            </w:r>
          </w:p>
        </w:tc>
        <w:tc>
          <w:tcPr>
            <w:tcW w:w="1252" w:type="dxa"/>
            <w:shd w:val="clear" w:color="auto" w:fill="E4DFEC"/>
            <w:vAlign w:val="center"/>
            <w:hideMark/>
          </w:tcPr>
          <w:p w14:paraId="2B47BBF4" w14:textId="120CB59D" w:rsidR="006E1F74" w:rsidRPr="007A4E42" w:rsidRDefault="006E1F74" w:rsidP="006E1F74">
            <w:pPr>
              <w:jc w:val="center"/>
              <w:rPr>
                <w:b/>
                <w:bCs/>
                <w:sz w:val="18"/>
                <w:szCs w:val="18"/>
                <w:lang w:eastAsia="lt-LT"/>
              </w:rPr>
            </w:pPr>
            <w:r w:rsidRPr="007A4E42">
              <w:rPr>
                <w:b/>
                <w:bCs/>
                <w:sz w:val="18"/>
                <w:szCs w:val="18"/>
              </w:rPr>
              <w:t> </w:t>
            </w:r>
          </w:p>
        </w:tc>
        <w:tc>
          <w:tcPr>
            <w:tcW w:w="1252" w:type="dxa"/>
            <w:shd w:val="clear" w:color="auto" w:fill="E4DFEC"/>
            <w:vAlign w:val="center"/>
            <w:hideMark/>
          </w:tcPr>
          <w:p w14:paraId="7A025774" w14:textId="7104DC4F" w:rsidR="006E1F74" w:rsidRPr="007A4E42" w:rsidRDefault="006E1F74" w:rsidP="006E1F74">
            <w:pPr>
              <w:jc w:val="center"/>
              <w:rPr>
                <w:b/>
                <w:bCs/>
                <w:sz w:val="18"/>
                <w:szCs w:val="18"/>
                <w:lang w:eastAsia="lt-LT"/>
              </w:rPr>
            </w:pPr>
            <w:r w:rsidRPr="007A4E42">
              <w:rPr>
                <w:b/>
                <w:bCs/>
                <w:sz w:val="18"/>
                <w:szCs w:val="18"/>
              </w:rPr>
              <w:t> </w:t>
            </w:r>
          </w:p>
        </w:tc>
        <w:tc>
          <w:tcPr>
            <w:tcW w:w="1252" w:type="dxa"/>
            <w:shd w:val="clear" w:color="auto" w:fill="E4DFEC"/>
            <w:vAlign w:val="center"/>
            <w:hideMark/>
          </w:tcPr>
          <w:p w14:paraId="46E1F8D9" w14:textId="1A7AE690" w:rsidR="006E1F74" w:rsidRPr="007A4E42" w:rsidRDefault="006E1F74" w:rsidP="006E1F74">
            <w:pPr>
              <w:jc w:val="center"/>
              <w:rPr>
                <w:b/>
                <w:bCs/>
                <w:sz w:val="18"/>
                <w:szCs w:val="18"/>
                <w:lang w:eastAsia="lt-LT"/>
              </w:rPr>
            </w:pPr>
            <w:r w:rsidRPr="007A4E42">
              <w:rPr>
                <w:b/>
                <w:bCs/>
                <w:sz w:val="18"/>
                <w:szCs w:val="18"/>
              </w:rPr>
              <w:t> </w:t>
            </w:r>
          </w:p>
        </w:tc>
        <w:tc>
          <w:tcPr>
            <w:tcW w:w="1253" w:type="dxa"/>
            <w:shd w:val="clear" w:color="auto" w:fill="E4DFEC"/>
            <w:vAlign w:val="center"/>
          </w:tcPr>
          <w:p w14:paraId="66147279" w14:textId="48D55AE6" w:rsidR="006E1F74" w:rsidRPr="007A4E42" w:rsidRDefault="006E1F74" w:rsidP="006E1F74">
            <w:pPr>
              <w:jc w:val="center"/>
              <w:rPr>
                <w:b/>
                <w:bCs/>
                <w:sz w:val="18"/>
                <w:szCs w:val="18"/>
                <w:lang w:eastAsia="lt-LT"/>
              </w:rPr>
            </w:pPr>
          </w:p>
        </w:tc>
        <w:tc>
          <w:tcPr>
            <w:tcW w:w="2126" w:type="dxa"/>
            <w:shd w:val="clear" w:color="auto" w:fill="E4DFEC"/>
            <w:noWrap/>
            <w:vAlign w:val="center"/>
            <w:hideMark/>
          </w:tcPr>
          <w:p w14:paraId="39787D66" w14:textId="77777777" w:rsidR="006E1F74" w:rsidRPr="007A4E42" w:rsidRDefault="006E1F74" w:rsidP="006E1F74">
            <w:pPr>
              <w:rPr>
                <w:b/>
                <w:bCs/>
                <w:sz w:val="18"/>
                <w:szCs w:val="18"/>
                <w:lang w:eastAsia="lt-LT"/>
              </w:rPr>
            </w:pPr>
            <w:r w:rsidRPr="007A4E42">
              <w:rPr>
                <w:b/>
                <w:bCs/>
                <w:sz w:val="18"/>
                <w:szCs w:val="18"/>
                <w:lang w:eastAsia="lt-LT"/>
              </w:rPr>
              <w:t> </w:t>
            </w:r>
          </w:p>
        </w:tc>
      </w:tr>
      <w:tr w:rsidR="006E1F74" w:rsidRPr="007A4E42" w14:paraId="569C69B2" w14:textId="77777777" w:rsidTr="004C27C0">
        <w:trPr>
          <w:trHeight w:val="53"/>
        </w:trPr>
        <w:tc>
          <w:tcPr>
            <w:tcW w:w="1342" w:type="dxa"/>
            <w:vAlign w:val="center"/>
            <w:hideMark/>
          </w:tcPr>
          <w:p w14:paraId="785C619A" w14:textId="77777777" w:rsidR="006E1F74" w:rsidRPr="007A4E42" w:rsidRDefault="006E1F74" w:rsidP="006E1F74">
            <w:pPr>
              <w:rPr>
                <w:sz w:val="18"/>
                <w:szCs w:val="18"/>
                <w:lang w:eastAsia="lt-LT"/>
              </w:rPr>
            </w:pPr>
            <w:r w:rsidRPr="007A4E42">
              <w:rPr>
                <w:sz w:val="18"/>
                <w:szCs w:val="18"/>
                <w:lang w:eastAsia="lt-LT"/>
              </w:rPr>
              <w:t> </w:t>
            </w:r>
          </w:p>
        </w:tc>
        <w:tc>
          <w:tcPr>
            <w:tcW w:w="4329" w:type="dxa"/>
            <w:vAlign w:val="center"/>
            <w:hideMark/>
          </w:tcPr>
          <w:p w14:paraId="0B194876" w14:textId="77777777" w:rsidR="006E1F74" w:rsidRPr="007A4E42" w:rsidRDefault="006E1F74" w:rsidP="006E1F74">
            <w:pPr>
              <w:rPr>
                <w:sz w:val="18"/>
                <w:szCs w:val="18"/>
                <w:lang w:eastAsia="lt-LT"/>
              </w:rPr>
            </w:pPr>
            <w:r w:rsidRPr="007A4E42">
              <w:rPr>
                <w:sz w:val="18"/>
                <w:szCs w:val="18"/>
                <w:lang w:eastAsia="lt-LT"/>
              </w:rPr>
              <w:t>Iš jų Lietuvos Respublikos valstybės biudžeto lėšomis finansuojamoms tęstinės veiklos ir pervedimų priemonėms</w:t>
            </w:r>
          </w:p>
        </w:tc>
        <w:tc>
          <w:tcPr>
            <w:tcW w:w="1252" w:type="dxa"/>
            <w:vAlign w:val="center"/>
            <w:hideMark/>
          </w:tcPr>
          <w:p w14:paraId="63FD7F8D" w14:textId="6A8299A4" w:rsidR="006E1F74" w:rsidRPr="007A4E42" w:rsidRDefault="006E1F74" w:rsidP="006E1F74">
            <w:pPr>
              <w:jc w:val="center"/>
              <w:rPr>
                <w:sz w:val="18"/>
                <w:szCs w:val="18"/>
                <w:lang w:eastAsia="lt-LT"/>
              </w:rPr>
            </w:pPr>
            <w:r w:rsidRPr="007A4E42">
              <w:rPr>
                <w:sz w:val="18"/>
                <w:szCs w:val="18"/>
              </w:rPr>
              <w:t> </w:t>
            </w:r>
            <w:r w:rsidR="006640F9">
              <w:rPr>
                <w:sz w:val="18"/>
                <w:szCs w:val="18"/>
              </w:rPr>
              <w:t>172</w:t>
            </w:r>
          </w:p>
        </w:tc>
        <w:tc>
          <w:tcPr>
            <w:tcW w:w="1252" w:type="dxa"/>
            <w:vAlign w:val="center"/>
            <w:hideMark/>
          </w:tcPr>
          <w:p w14:paraId="0F133644" w14:textId="18A87C43" w:rsidR="006E1F74" w:rsidRPr="007A4E42" w:rsidRDefault="006E1F74" w:rsidP="006E1F74">
            <w:pPr>
              <w:jc w:val="center"/>
              <w:rPr>
                <w:sz w:val="18"/>
                <w:szCs w:val="18"/>
                <w:lang w:eastAsia="lt-LT"/>
              </w:rPr>
            </w:pPr>
            <w:r w:rsidRPr="007A4E42">
              <w:rPr>
                <w:sz w:val="18"/>
                <w:szCs w:val="18"/>
              </w:rPr>
              <w:t> </w:t>
            </w:r>
            <w:r w:rsidR="006640F9">
              <w:rPr>
                <w:sz w:val="18"/>
                <w:szCs w:val="18"/>
              </w:rPr>
              <w:t>142</w:t>
            </w:r>
          </w:p>
        </w:tc>
        <w:tc>
          <w:tcPr>
            <w:tcW w:w="1252" w:type="dxa"/>
            <w:vAlign w:val="center"/>
            <w:hideMark/>
          </w:tcPr>
          <w:p w14:paraId="6F1593B6" w14:textId="6152B9DE" w:rsidR="006E1F74" w:rsidRPr="007A4E42" w:rsidRDefault="006E1F74" w:rsidP="006E1F74">
            <w:pPr>
              <w:jc w:val="center"/>
              <w:rPr>
                <w:sz w:val="18"/>
                <w:szCs w:val="18"/>
                <w:lang w:eastAsia="lt-LT"/>
              </w:rPr>
            </w:pPr>
            <w:r w:rsidRPr="007A4E42">
              <w:rPr>
                <w:sz w:val="18"/>
                <w:szCs w:val="18"/>
              </w:rPr>
              <w:t> </w:t>
            </w:r>
          </w:p>
        </w:tc>
        <w:tc>
          <w:tcPr>
            <w:tcW w:w="1252" w:type="dxa"/>
            <w:vAlign w:val="center"/>
            <w:hideMark/>
          </w:tcPr>
          <w:p w14:paraId="29D0921F" w14:textId="57EDC7CB" w:rsidR="006E1F74" w:rsidRPr="007A4E42" w:rsidRDefault="006E1F74" w:rsidP="006E1F74">
            <w:pPr>
              <w:jc w:val="center"/>
              <w:rPr>
                <w:sz w:val="18"/>
                <w:szCs w:val="18"/>
                <w:lang w:eastAsia="lt-LT"/>
              </w:rPr>
            </w:pPr>
            <w:r w:rsidRPr="007A4E42">
              <w:rPr>
                <w:sz w:val="18"/>
                <w:szCs w:val="18"/>
              </w:rPr>
              <w:t> </w:t>
            </w:r>
          </w:p>
        </w:tc>
        <w:tc>
          <w:tcPr>
            <w:tcW w:w="1252" w:type="dxa"/>
            <w:vAlign w:val="center"/>
            <w:hideMark/>
          </w:tcPr>
          <w:p w14:paraId="41828368" w14:textId="7936484D" w:rsidR="006E1F74" w:rsidRPr="007A4E42" w:rsidRDefault="006E1F74" w:rsidP="006E1F74">
            <w:pPr>
              <w:jc w:val="center"/>
              <w:rPr>
                <w:sz w:val="18"/>
                <w:szCs w:val="18"/>
                <w:lang w:eastAsia="lt-LT"/>
              </w:rPr>
            </w:pPr>
            <w:r w:rsidRPr="007A4E42">
              <w:rPr>
                <w:sz w:val="18"/>
                <w:szCs w:val="18"/>
              </w:rPr>
              <w:t> </w:t>
            </w:r>
          </w:p>
        </w:tc>
        <w:tc>
          <w:tcPr>
            <w:tcW w:w="1253" w:type="dxa"/>
            <w:vAlign w:val="center"/>
          </w:tcPr>
          <w:p w14:paraId="46F805F2" w14:textId="3C0CF6CE" w:rsidR="006E1F74" w:rsidRPr="007A4E42" w:rsidRDefault="006E1F74" w:rsidP="006E1F74">
            <w:pPr>
              <w:jc w:val="center"/>
              <w:rPr>
                <w:sz w:val="18"/>
                <w:szCs w:val="18"/>
                <w:lang w:eastAsia="lt-LT"/>
              </w:rPr>
            </w:pPr>
          </w:p>
        </w:tc>
        <w:tc>
          <w:tcPr>
            <w:tcW w:w="2126" w:type="dxa"/>
            <w:noWrap/>
            <w:vAlign w:val="center"/>
            <w:hideMark/>
          </w:tcPr>
          <w:p w14:paraId="3408F499" w14:textId="77777777" w:rsidR="006E1F74" w:rsidRPr="007A4E42" w:rsidRDefault="006E1F74" w:rsidP="006E1F74">
            <w:pPr>
              <w:rPr>
                <w:sz w:val="18"/>
                <w:szCs w:val="18"/>
                <w:lang w:eastAsia="lt-LT"/>
              </w:rPr>
            </w:pPr>
            <w:r w:rsidRPr="007A4E42">
              <w:rPr>
                <w:sz w:val="18"/>
                <w:szCs w:val="18"/>
                <w:lang w:eastAsia="lt-LT"/>
              </w:rPr>
              <w:t> </w:t>
            </w:r>
          </w:p>
        </w:tc>
      </w:tr>
      <w:tr w:rsidR="006E1F74" w:rsidRPr="007A4E42" w14:paraId="59E9963B" w14:textId="77777777" w:rsidTr="004C27C0">
        <w:trPr>
          <w:trHeight w:val="53"/>
        </w:trPr>
        <w:tc>
          <w:tcPr>
            <w:tcW w:w="1342" w:type="dxa"/>
            <w:hideMark/>
          </w:tcPr>
          <w:p w14:paraId="498FC2E1" w14:textId="77777777" w:rsidR="006E1F74" w:rsidRPr="007A4E42" w:rsidRDefault="006E1F74" w:rsidP="006E1F74">
            <w:pPr>
              <w:jc w:val="center"/>
              <w:rPr>
                <w:sz w:val="18"/>
                <w:szCs w:val="18"/>
                <w:lang w:eastAsia="lt-LT"/>
              </w:rPr>
            </w:pPr>
            <w:r w:rsidRPr="007A4E42">
              <w:rPr>
                <w:sz w:val="18"/>
                <w:szCs w:val="18"/>
                <w:lang w:eastAsia="lt-LT"/>
              </w:rPr>
              <w:t> </w:t>
            </w:r>
          </w:p>
        </w:tc>
        <w:tc>
          <w:tcPr>
            <w:tcW w:w="4329" w:type="dxa"/>
            <w:hideMark/>
          </w:tcPr>
          <w:p w14:paraId="2B341D30" w14:textId="77777777" w:rsidR="006E1F74" w:rsidRPr="007A4E42" w:rsidRDefault="006E1F74" w:rsidP="006E1F74">
            <w:pPr>
              <w:rPr>
                <w:sz w:val="18"/>
                <w:szCs w:val="18"/>
                <w:lang w:eastAsia="lt-LT"/>
              </w:rPr>
            </w:pPr>
            <w:r w:rsidRPr="007A4E42">
              <w:rPr>
                <w:sz w:val="18"/>
                <w:szCs w:val="18"/>
                <w:lang w:eastAsia="lt-LT"/>
              </w:rPr>
              <w:t>Iš jų iš kitų šaltinių finansuojamoms tęstinės veiklos ir pervedimų priemonėms</w:t>
            </w:r>
          </w:p>
        </w:tc>
        <w:tc>
          <w:tcPr>
            <w:tcW w:w="1252" w:type="dxa"/>
            <w:noWrap/>
            <w:vAlign w:val="bottom"/>
            <w:hideMark/>
          </w:tcPr>
          <w:p w14:paraId="0950800D" w14:textId="0DBEDFFE" w:rsidR="006E1F74" w:rsidRPr="007A4E42" w:rsidRDefault="006E1F74" w:rsidP="006E1F74">
            <w:pPr>
              <w:rPr>
                <w:sz w:val="18"/>
                <w:szCs w:val="18"/>
                <w:lang w:eastAsia="lt-LT"/>
              </w:rPr>
            </w:pPr>
            <w:r w:rsidRPr="007A4E42">
              <w:rPr>
                <w:sz w:val="18"/>
                <w:szCs w:val="18"/>
              </w:rPr>
              <w:t> </w:t>
            </w:r>
          </w:p>
        </w:tc>
        <w:tc>
          <w:tcPr>
            <w:tcW w:w="1252" w:type="dxa"/>
            <w:noWrap/>
            <w:vAlign w:val="bottom"/>
            <w:hideMark/>
          </w:tcPr>
          <w:p w14:paraId="704D1C61" w14:textId="1D1D9923" w:rsidR="006E1F74" w:rsidRPr="007A4E42" w:rsidRDefault="006E1F74" w:rsidP="006E1F74">
            <w:pPr>
              <w:rPr>
                <w:sz w:val="18"/>
                <w:szCs w:val="18"/>
                <w:lang w:eastAsia="lt-LT"/>
              </w:rPr>
            </w:pPr>
            <w:r w:rsidRPr="007A4E42">
              <w:rPr>
                <w:sz w:val="18"/>
                <w:szCs w:val="18"/>
              </w:rPr>
              <w:t> </w:t>
            </w:r>
          </w:p>
        </w:tc>
        <w:tc>
          <w:tcPr>
            <w:tcW w:w="1252" w:type="dxa"/>
            <w:noWrap/>
            <w:vAlign w:val="bottom"/>
            <w:hideMark/>
          </w:tcPr>
          <w:p w14:paraId="5946B524" w14:textId="7C3AC07B" w:rsidR="006E1F74" w:rsidRPr="007A4E42" w:rsidRDefault="006E1F74" w:rsidP="006E1F74">
            <w:pPr>
              <w:rPr>
                <w:sz w:val="18"/>
                <w:szCs w:val="18"/>
                <w:lang w:eastAsia="lt-LT"/>
              </w:rPr>
            </w:pPr>
            <w:r w:rsidRPr="007A4E42">
              <w:rPr>
                <w:sz w:val="18"/>
                <w:szCs w:val="18"/>
              </w:rPr>
              <w:t> </w:t>
            </w:r>
          </w:p>
        </w:tc>
        <w:tc>
          <w:tcPr>
            <w:tcW w:w="1252" w:type="dxa"/>
            <w:noWrap/>
            <w:vAlign w:val="bottom"/>
            <w:hideMark/>
          </w:tcPr>
          <w:p w14:paraId="08A00252" w14:textId="48AF1925" w:rsidR="006E1F74" w:rsidRPr="007A4E42" w:rsidRDefault="006E1F74" w:rsidP="006E1F74">
            <w:pPr>
              <w:rPr>
                <w:sz w:val="18"/>
                <w:szCs w:val="18"/>
                <w:lang w:eastAsia="lt-LT"/>
              </w:rPr>
            </w:pPr>
            <w:r w:rsidRPr="007A4E42">
              <w:rPr>
                <w:sz w:val="18"/>
                <w:szCs w:val="18"/>
              </w:rPr>
              <w:t> </w:t>
            </w:r>
          </w:p>
        </w:tc>
        <w:tc>
          <w:tcPr>
            <w:tcW w:w="1252" w:type="dxa"/>
            <w:noWrap/>
            <w:vAlign w:val="center"/>
            <w:hideMark/>
          </w:tcPr>
          <w:p w14:paraId="7D85A7E7" w14:textId="29357385" w:rsidR="006E1F74" w:rsidRPr="007A4E42" w:rsidRDefault="006E1F74" w:rsidP="006E1F74">
            <w:pPr>
              <w:rPr>
                <w:sz w:val="18"/>
                <w:szCs w:val="18"/>
                <w:lang w:eastAsia="lt-LT"/>
              </w:rPr>
            </w:pPr>
            <w:r w:rsidRPr="007A4E42">
              <w:rPr>
                <w:i/>
                <w:iCs/>
                <w:sz w:val="18"/>
                <w:szCs w:val="18"/>
              </w:rPr>
              <w:t> </w:t>
            </w:r>
          </w:p>
        </w:tc>
        <w:tc>
          <w:tcPr>
            <w:tcW w:w="1253" w:type="dxa"/>
            <w:noWrap/>
            <w:vAlign w:val="bottom"/>
          </w:tcPr>
          <w:p w14:paraId="0B8737E4" w14:textId="58652117" w:rsidR="006E1F74" w:rsidRPr="007A4E42" w:rsidRDefault="006E1F74" w:rsidP="006E1F74">
            <w:pPr>
              <w:rPr>
                <w:sz w:val="18"/>
                <w:szCs w:val="18"/>
                <w:lang w:eastAsia="lt-LT"/>
              </w:rPr>
            </w:pPr>
          </w:p>
        </w:tc>
        <w:tc>
          <w:tcPr>
            <w:tcW w:w="2126" w:type="dxa"/>
            <w:noWrap/>
            <w:vAlign w:val="center"/>
            <w:hideMark/>
          </w:tcPr>
          <w:p w14:paraId="5D77D9C1" w14:textId="77777777" w:rsidR="006E1F74" w:rsidRPr="007A4E42" w:rsidRDefault="006E1F74" w:rsidP="006E1F74">
            <w:pPr>
              <w:rPr>
                <w:sz w:val="18"/>
                <w:szCs w:val="18"/>
                <w:lang w:eastAsia="lt-LT"/>
              </w:rPr>
            </w:pPr>
            <w:r w:rsidRPr="007A4E42">
              <w:rPr>
                <w:sz w:val="18"/>
                <w:szCs w:val="18"/>
                <w:lang w:eastAsia="lt-LT"/>
              </w:rPr>
              <w:t> </w:t>
            </w:r>
          </w:p>
        </w:tc>
      </w:tr>
      <w:tr w:rsidR="00A3555D" w:rsidRPr="007A4E42" w14:paraId="5E91777B" w14:textId="77777777" w:rsidTr="004C27C0">
        <w:trPr>
          <w:trHeight w:val="53"/>
        </w:trPr>
        <w:tc>
          <w:tcPr>
            <w:tcW w:w="1342" w:type="dxa"/>
            <w:shd w:val="clear" w:color="auto" w:fill="CCFFFF"/>
            <w:vAlign w:val="center"/>
            <w:hideMark/>
          </w:tcPr>
          <w:p w14:paraId="71353C75" w14:textId="77777777" w:rsidR="00A3555D" w:rsidRPr="007A4E42" w:rsidRDefault="00A3555D" w:rsidP="00A3555D">
            <w:pPr>
              <w:jc w:val="center"/>
              <w:rPr>
                <w:sz w:val="18"/>
                <w:szCs w:val="18"/>
                <w:lang w:eastAsia="lt-LT"/>
              </w:rPr>
            </w:pPr>
            <w:r w:rsidRPr="007A4E42">
              <w:rPr>
                <w:sz w:val="18"/>
                <w:szCs w:val="18"/>
                <w:lang w:eastAsia="lt-LT"/>
              </w:rPr>
              <w:t> </w:t>
            </w:r>
          </w:p>
        </w:tc>
        <w:tc>
          <w:tcPr>
            <w:tcW w:w="4329" w:type="dxa"/>
            <w:shd w:val="clear" w:color="auto" w:fill="CCFFFF"/>
            <w:vAlign w:val="center"/>
            <w:hideMark/>
          </w:tcPr>
          <w:p w14:paraId="225D4B58" w14:textId="77777777" w:rsidR="00A3555D" w:rsidRPr="007A4E42" w:rsidRDefault="00A3555D" w:rsidP="00A3555D">
            <w:pPr>
              <w:rPr>
                <w:b/>
                <w:bCs/>
                <w:sz w:val="18"/>
                <w:szCs w:val="18"/>
                <w:lang w:eastAsia="lt-LT"/>
              </w:rPr>
            </w:pPr>
            <w:r w:rsidRPr="007A4E42">
              <w:rPr>
                <w:b/>
                <w:bCs/>
                <w:sz w:val="18"/>
                <w:szCs w:val="18"/>
                <w:lang w:eastAsia="lt-LT"/>
              </w:rPr>
              <w:t>Iš viso programai finansuoti (1+2)</w:t>
            </w:r>
          </w:p>
        </w:tc>
        <w:tc>
          <w:tcPr>
            <w:tcW w:w="1252" w:type="dxa"/>
            <w:shd w:val="clear" w:color="auto" w:fill="CCFFFF"/>
            <w:vAlign w:val="center"/>
            <w:hideMark/>
          </w:tcPr>
          <w:p w14:paraId="702025BD" w14:textId="01171E75" w:rsidR="00A3555D" w:rsidRPr="007A4E42" w:rsidRDefault="006640F9" w:rsidP="00A3555D">
            <w:pPr>
              <w:jc w:val="center"/>
              <w:rPr>
                <w:b/>
                <w:bCs/>
                <w:sz w:val="18"/>
                <w:szCs w:val="18"/>
                <w:lang w:eastAsia="lt-LT"/>
              </w:rPr>
            </w:pPr>
            <w:r>
              <w:rPr>
                <w:b/>
                <w:bCs/>
                <w:sz w:val="18"/>
                <w:szCs w:val="18"/>
              </w:rPr>
              <w:t>50 725</w:t>
            </w:r>
          </w:p>
        </w:tc>
        <w:tc>
          <w:tcPr>
            <w:tcW w:w="1252" w:type="dxa"/>
            <w:shd w:val="clear" w:color="auto" w:fill="CCFFFF"/>
            <w:vAlign w:val="center"/>
            <w:hideMark/>
          </w:tcPr>
          <w:p w14:paraId="1C54BB66" w14:textId="5325E425" w:rsidR="00A3555D" w:rsidRPr="007A4E42" w:rsidRDefault="00A3555D" w:rsidP="00A3555D">
            <w:pPr>
              <w:jc w:val="center"/>
              <w:rPr>
                <w:b/>
                <w:bCs/>
                <w:sz w:val="18"/>
                <w:szCs w:val="18"/>
                <w:lang w:eastAsia="lt-LT"/>
              </w:rPr>
            </w:pPr>
            <w:r w:rsidRPr="007A4E42">
              <w:rPr>
                <w:b/>
                <w:bCs/>
                <w:sz w:val="18"/>
                <w:szCs w:val="18"/>
              </w:rPr>
              <w:t>142</w:t>
            </w:r>
          </w:p>
        </w:tc>
        <w:tc>
          <w:tcPr>
            <w:tcW w:w="1252" w:type="dxa"/>
            <w:shd w:val="clear" w:color="auto" w:fill="CCFFFF"/>
            <w:vAlign w:val="center"/>
            <w:hideMark/>
          </w:tcPr>
          <w:p w14:paraId="79A5F5B8" w14:textId="0BA43C24" w:rsidR="00A3555D" w:rsidRPr="007A4E42" w:rsidRDefault="00A3555D" w:rsidP="00A3555D">
            <w:pPr>
              <w:jc w:val="center"/>
              <w:rPr>
                <w:b/>
                <w:bCs/>
                <w:sz w:val="18"/>
                <w:szCs w:val="18"/>
                <w:lang w:eastAsia="lt-LT"/>
              </w:rPr>
            </w:pPr>
            <w:r w:rsidRPr="007A4E42">
              <w:rPr>
                <w:b/>
                <w:bCs/>
                <w:sz w:val="18"/>
                <w:szCs w:val="18"/>
              </w:rPr>
              <w:t>26 531</w:t>
            </w:r>
          </w:p>
        </w:tc>
        <w:tc>
          <w:tcPr>
            <w:tcW w:w="1252" w:type="dxa"/>
            <w:shd w:val="clear" w:color="auto" w:fill="CCFFFF"/>
            <w:vAlign w:val="center"/>
            <w:hideMark/>
          </w:tcPr>
          <w:p w14:paraId="6ED0807D" w14:textId="47647A31" w:rsidR="00A3555D" w:rsidRPr="007A4E42" w:rsidRDefault="00A3555D" w:rsidP="00A3555D">
            <w:pPr>
              <w:jc w:val="center"/>
              <w:rPr>
                <w:b/>
                <w:bCs/>
                <w:sz w:val="18"/>
                <w:szCs w:val="18"/>
                <w:lang w:eastAsia="lt-LT"/>
              </w:rPr>
            </w:pPr>
            <w:r w:rsidRPr="007A4E42">
              <w:rPr>
                <w:b/>
                <w:bCs/>
                <w:sz w:val="18"/>
                <w:szCs w:val="18"/>
              </w:rPr>
              <w:t> </w:t>
            </w:r>
          </w:p>
        </w:tc>
        <w:tc>
          <w:tcPr>
            <w:tcW w:w="1252" w:type="dxa"/>
            <w:shd w:val="clear" w:color="auto" w:fill="CCFFFF"/>
            <w:vAlign w:val="center"/>
            <w:hideMark/>
          </w:tcPr>
          <w:p w14:paraId="4FDE23EF" w14:textId="312A4E19" w:rsidR="00A3555D" w:rsidRPr="007A4E42" w:rsidRDefault="00A3555D" w:rsidP="00A3555D">
            <w:pPr>
              <w:jc w:val="center"/>
              <w:rPr>
                <w:b/>
                <w:bCs/>
                <w:sz w:val="18"/>
                <w:szCs w:val="18"/>
                <w:lang w:eastAsia="lt-LT"/>
              </w:rPr>
            </w:pPr>
            <w:r w:rsidRPr="007A4E42">
              <w:rPr>
                <w:b/>
                <w:bCs/>
                <w:color w:val="000000"/>
                <w:sz w:val="18"/>
                <w:szCs w:val="18"/>
              </w:rPr>
              <w:t>24 530</w:t>
            </w:r>
          </w:p>
        </w:tc>
        <w:tc>
          <w:tcPr>
            <w:tcW w:w="1253" w:type="dxa"/>
            <w:shd w:val="clear" w:color="auto" w:fill="CCFFFF"/>
            <w:vAlign w:val="center"/>
          </w:tcPr>
          <w:p w14:paraId="181570A7" w14:textId="6D80B1D2" w:rsidR="00A3555D" w:rsidRPr="007A4E42" w:rsidRDefault="00A3555D" w:rsidP="00A3555D">
            <w:pPr>
              <w:jc w:val="center"/>
              <w:rPr>
                <w:b/>
                <w:bCs/>
                <w:sz w:val="18"/>
                <w:szCs w:val="18"/>
                <w:highlight w:val="yellow"/>
                <w:lang w:eastAsia="lt-LT"/>
              </w:rPr>
            </w:pPr>
            <w:r w:rsidRPr="007A4E42">
              <w:rPr>
                <w:b/>
                <w:bCs/>
                <w:sz w:val="18"/>
                <w:szCs w:val="18"/>
              </w:rPr>
              <w:t> </w:t>
            </w:r>
          </w:p>
        </w:tc>
        <w:tc>
          <w:tcPr>
            <w:tcW w:w="2126" w:type="dxa"/>
            <w:shd w:val="clear" w:color="auto" w:fill="CCFFFF"/>
            <w:noWrap/>
            <w:vAlign w:val="center"/>
            <w:hideMark/>
          </w:tcPr>
          <w:p w14:paraId="098F6E91" w14:textId="77777777" w:rsidR="00A3555D" w:rsidRPr="007A4E42" w:rsidRDefault="00A3555D" w:rsidP="00A3555D">
            <w:pPr>
              <w:rPr>
                <w:sz w:val="18"/>
                <w:szCs w:val="18"/>
                <w:lang w:eastAsia="lt-LT"/>
              </w:rPr>
            </w:pPr>
            <w:r w:rsidRPr="007A4E42">
              <w:rPr>
                <w:sz w:val="18"/>
                <w:szCs w:val="18"/>
                <w:lang w:eastAsia="lt-LT"/>
              </w:rPr>
              <w:t> </w:t>
            </w:r>
          </w:p>
        </w:tc>
      </w:tr>
      <w:tr w:rsidR="00A3555D" w:rsidRPr="007A4E42" w14:paraId="4AA45A53" w14:textId="77777777" w:rsidTr="004C27C0">
        <w:trPr>
          <w:trHeight w:val="53"/>
        </w:trPr>
        <w:tc>
          <w:tcPr>
            <w:tcW w:w="1342" w:type="dxa"/>
            <w:shd w:val="clear" w:color="auto" w:fill="E4DFEC"/>
            <w:vAlign w:val="center"/>
            <w:hideMark/>
          </w:tcPr>
          <w:p w14:paraId="0DA19C7A" w14:textId="77777777" w:rsidR="00A3555D" w:rsidRPr="007A4E42" w:rsidRDefault="00A3555D" w:rsidP="00A3555D">
            <w:pPr>
              <w:rPr>
                <w:b/>
                <w:bCs/>
                <w:sz w:val="18"/>
                <w:szCs w:val="18"/>
                <w:lang w:eastAsia="lt-LT"/>
              </w:rPr>
            </w:pPr>
            <w:r w:rsidRPr="007A4E42">
              <w:rPr>
                <w:b/>
                <w:bCs/>
                <w:sz w:val="18"/>
                <w:szCs w:val="18"/>
                <w:lang w:eastAsia="lt-LT"/>
              </w:rPr>
              <w:t> </w:t>
            </w:r>
          </w:p>
        </w:tc>
        <w:tc>
          <w:tcPr>
            <w:tcW w:w="4329" w:type="dxa"/>
            <w:shd w:val="clear" w:color="auto" w:fill="E4DFEC"/>
            <w:vAlign w:val="center"/>
            <w:hideMark/>
          </w:tcPr>
          <w:p w14:paraId="0BFCB24A" w14:textId="77777777" w:rsidR="00A3555D" w:rsidRPr="007A4E42" w:rsidRDefault="00A3555D" w:rsidP="00A3555D">
            <w:pPr>
              <w:rPr>
                <w:b/>
                <w:bCs/>
                <w:sz w:val="18"/>
                <w:szCs w:val="18"/>
                <w:lang w:eastAsia="lt-LT"/>
              </w:rPr>
            </w:pPr>
            <w:r w:rsidRPr="007A4E42">
              <w:rPr>
                <w:b/>
                <w:bCs/>
                <w:sz w:val="18"/>
                <w:szCs w:val="18"/>
                <w:lang w:eastAsia="lt-LT"/>
              </w:rPr>
              <w:t>Iš viso programai finansuoti (Pažanga+tęstinė)</w:t>
            </w:r>
          </w:p>
        </w:tc>
        <w:tc>
          <w:tcPr>
            <w:tcW w:w="1252" w:type="dxa"/>
            <w:shd w:val="clear" w:color="auto" w:fill="E4DFEC"/>
            <w:vAlign w:val="center"/>
            <w:hideMark/>
          </w:tcPr>
          <w:p w14:paraId="78507CAC" w14:textId="3FF9DA42" w:rsidR="00A3555D" w:rsidRPr="007A4E42" w:rsidRDefault="006640F9" w:rsidP="00A3555D">
            <w:pPr>
              <w:jc w:val="center"/>
              <w:rPr>
                <w:b/>
                <w:bCs/>
                <w:sz w:val="18"/>
                <w:szCs w:val="18"/>
                <w:lang w:eastAsia="lt-LT"/>
              </w:rPr>
            </w:pPr>
            <w:r>
              <w:rPr>
                <w:b/>
                <w:bCs/>
                <w:sz w:val="18"/>
                <w:szCs w:val="18"/>
              </w:rPr>
              <w:t>50 725</w:t>
            </w:r>
          </w:p>
        </w:tc>
        <w:tc>
          <w:tcPr>
            <w:tcW w:w="1252" w:type="dxa"/>
            <w:shd w:val="clear" w:color="auto" w:fill="E4DFEC"/>
            <w:vAlign w:val="center"/>
            <w:hideMark/>
          </w:tcPr>
          <w:p w14:paraId="42CBD0BD" w14:textId="72E0A83B" w:rsidR="00A3555D" w:rsidRPr="007A4E42" w:rsidRDefault="00A3555D" w:rsidP="00A3555D">
            <w:pPr>
              <w:jc w:val="center"/>
              <w:rPr>
                <w:b/>
                <w:bCs/>
                <w:sz w:val="18"/>
                <w:szCs w:val="18"/>
                <w:lang w:eastAsia="lt-LT"/>
              </w:rPr>
            </w:pPr>
            <w:r w:rsidRPr="007A4E42">
              <w:rPr>
                <w:b/>
                <w:bCs/>
                <w:sz w:val="18"/>
                <w:szCs w:val="18"/>
              </w:rPr>
              <w:t>142</w:t>
            </w:r>
          </w:p>
        </w:tc>
        <w:tc>
          <w:tcPr>
            <w:tcW w:w="1252" w:type="dxa"/>
            <w:shd w:val="clear" w:color="auto" w:fill="E4DFEC"/>
            <w:vAlign w:val="center"/>
            <w:hideMark/>
          </w:tcPr>
          <w:p w14:paraId="2013BF0D" w14:textId="12F4E9CC" w:rsidR="00A3555D" w:rsidRPr="007A4E42" w:rsidRDefault="00A3555D" w:rsidP="00A3555D">
            <w:pPr>
              <w:jc w:val="center"/>
              <w:rPr>
                <w:b/>
                <w:bCs/>
                <w:sz w:val="18"/>
                <w:szCs w:val="18"/>
                <w:lang w:eastAsia="lt-LT"/>
              </w:rPr>
            </w:pPr>
            <w:r w:rsidRPr="007A4E42">
              <w:rPr>
                <w:b/>
                <w:bCs/>
                <w:sz w:val="18"/>
                <w:szCs w:val="18"/>
              </w:rPr>
              <w:t>26 531</w:t>
            </w:r>
          </w:p>
        </w:tc>
        <w:tc>
          <w:tcPr>
            <w:tcW w:w="1252" w:type="dxa"/>
            <w:shd w:val="clear" w:color="auto" w:fill="E4DFEC"/>
            <w:vAlign w:val="center"/>
            <w:hideMark/>
          </w:tcPr>
          <w:p w14:paraId="309507C7" w14:textId="70E1DD38" w:rsidR="00A3555D" w:rsidRPr="007A4E42" w:rsidRDefault="00A3555D" w:rsidP="00A3555D">
            <w:pPr>
              <w:jc w:val="center"/>
              <w:rPr>
                <w:b/>
                <w:bCs/>
                <w:sz w:val="18"/>
                <w:szCs w:val="18"/>
                <w:lang w:eastAsia="lt-LT"/>
              </w:rPr>
            </w:pPr>
            <w:r w:rsidRPr="007A4E42">
              <w:rPr>
                <w:b/>
                <w:bCs/>
                <w:sz w:val="18"/>
                <w:szCs w:val="18"/>
              </w:rPr>
              <w:t> </w:t>
            </w:r>
          </w:p>
        </w:tc>
        <w:tc>
          <w:tcPr>
            <w:tcW w:w="1252" w:type="dxa"/>
            <w:shd w:val="clear" w:color="auto" w:fill="E4DFEC"/>
            <w:vAlign w:val="center"/>
            <w:hideMark/>
          </w:tcPr>
          <w:p w14:paraId="60581DA8" w14:textId="62C30B17" w:rsidR="00A3555D" w:rsidRPr="007A4E42" w:rsidRDefault="00A3555D" w:rsidP="00A3555D">
            <w:pPr>
              <w:jc w:val="center"/>
              <w:rPr>
                <w:b/>
                <w:bCs/>
                <w:sz w:val="18"/>
                <w:szCs w:val="18"/>
                <w:lang w:eastAsia="lt-LT"/>
              </w:rPr>
            </w:pPr>
            <w:r w:rsidRPr="007A4E42">
              <w:rPr>
                <w:b/>
                <w:bCs/>
                <w:sz w:val="18"/>
                <w:szCs w:val="18"/>
              </w:rPr>
              <w:t>24 530</w:t>
            </w:r>
          </w:p>
        </w:tc>
        <w:tc>
          <w:tcPr>
            <w:tcW w:w="1253" w:type="dxa"/>
            <w:shd w:val="clear" w:color="auto" w:fill="E4DFEC"/>
            <w:vAlign w:val="center"/>
          </w:tcPr>
          <w:p w14:paraId="2F7690FF" w14:textId="1E08869E" w:rsidR="00A3555D" w:rsidRPr="007A4E42" w:rsidRDefault="00A3555D" w:rsidP="00A3555D">
            <w:pPr>
              <w:jc w:val="center"/>
              <w:rPr>
                <w:b/>
                <w:bCs/>
                <w:sz w:val="18"/>
                <w:szCs w:val="18"/>
                <w:highlight w:val="yellow"/>
                <w:lang w:eastAsia="lt-LT"/>
              </w:rPr>
            </w:pPr>
            <w:r w:rsidRPr="007A4E42">
              <w:rPr>
                <w:b/>
                <w:bCs/>
                <w:sz w:val="18"/>
                <w:szCs w:val="18"/>
              </w:rPr>
              <w:t> </w:t>
            </w:r>
          </w:p>
        </w:tc>
        <w:tc>
          <w:tcPr>
            <w:tcW w:w="2126" w:type="dxa"/>
            <w:shd w:val="clear" w:color="auto" w:fill="E4DFEC"/>
            <w:noWrap/>
            <w:vAlign w:val="center"/>
            <w:hideMark/>
          </w:tcPr>
          <w:p w14:paraId="72A54DBE" w14:textId="77777777" w:rsidR="00A3555D" w:rsidRPr="007A4E42" w:rsidRDefault="00A3555D" w:rsidP="00A3555D">
            <w:pPr>
              <w:rPr>
                <w:sz w:val="18"/>
                <w:szCs w:val="18"/>
                <w:lang w:eastAsia="lt-LT"/>
              </w:rPr>
            </w:pPr>
            <w:r w:rsidRPr="007A4E42">
              <w:rPr>
                <w:sz w:val="18"/>
                <w:szCs w:val="18"/>
                <w:lang w:eastAsia="lt-LT"/>
              </w:rPr>
              <w:t> </w:t>
            </w:r>
          </w:p>
        </w:tc>
      </w:tr>
    </w:tbl>
    <w:p w14:paraId="0FC5C3F6" w14:textId="77777777" w:rsidR="0063085D" w:rsidRPr="0063085D" w:rsidRDefault="0063085D" w:rsidP="0063085D">
      <w:pPr>
        <w:rPr>
          <w:szCs w:val="24"/>
        </w:rPr>
        <w:sectPr w:rsidR="0063085D" w:rsidRPr="0063085D" w:rsidSect="00834F02">
          <w:footerReference w:type="default" r:id="rId155"/>
          <w:footerReference w:type="first" r:id="rId156"/>
          <w:pgSz w:w="16838" w:h="11906" w:orient="landscape"/>
          <w:pgMar w:top="993" w:right="1134" w:bottom="567" w:left="1134" w:header="567" w:footer="567" w:gutter="0"/>
          <w:cols w:space="1296"/>
          <w:docGrid w:linePitch="326"/>
        </w:sectPr>
      </w:pPr>
    </w:p>
    <w:p w14:paraId="3D2966BA" w14:textId="74F69B5D" w:rsidR="00834F02" w:rsidRPr="005262FD" w:rsidRDefault="00834F02" w:rsidP="00254043">
      <w:pPr>
        <w:shd w:val="clear" w:color="auto" w:fill="DEEAF6" w:themeFill="accent1" w:themeFillTint="33"/>
        <w:jc w:val="both"/>
        <w:rPr>
          <w:szCs w:val="24"/>
        </w:rPr>
      </w:pPr>
      <w:r w:rsidRPr="005262FD">
        <w:rPr>
          <w:b/>
          <w:szCs w:val="24"/>
        </w:rPr>
        <w:lastRenderedPageBreak/>
        <w:t>4</w:t>
      </w:r>
      <w:r w:rsidR="00D9066E" w:rsidRPr="005262FD">
        <w:rPr>
          <w:b/>
          <w:szCs w:val="24"/>
        </w:rPr>
        <w:t>-019</w:t>
      </w:r>
      <w:r w:rsidRPr="005262FD">
        <w:rPr>
          <w:b/>
          <w:szCs w:val="24"/>
        </w:rPr>
        <w:t xml:space="preserve"> lentelė. </w:t>
      </w:r>
      <w:r w:rsidRPr="00D606A4">
        <w:rPr>
          <w:b/>
          <w:bCs/>
          <w:szCs w:val="24"/>
        </w:rPr>
        <w:t>Programos</w:t>
      </w:r>
      <w:r w:rsidRPr="005262FD">
        <w:rPr>
          <w:szCs w:val="24"/>
        </w:rPr>
        <w:t xml:space="preserve"> </w:t>
      </w:r>
      <w:r w:rsidRPr="005262FD">
        <w:rPr>
          <w:b/>
          <w:szCs w:val="24"/>
        </w:rPr>
        <w:t xml:space="preserve">07-019 </w:t>
      </w:r>
      <w:r w:rsidR="00041623" w:rsidRPr="005262FD">
        <w:rPr>
          <w:b/>
          <w:szCs w:val="24"/>
        </w:rPr>
        <w:t>„</w:t>
      </w:r>
      <w:r w:rsidR="00196839" w:rsidRPr="005262FD">
        <w:rPr>
          <w:b/>
        </w:rPr>
        <w:t>Civilinės saugos stiprinimas ir plėtra</w:t>
      </w:r>
      <w:r w:rsidR="00041623" w:rsidRPr="005262FD">
        <w:rPr>
          <w:b/>
        </w:rPr>
        <w:t>“</w:t>
      </w:r>
      <w:r w:rsidRPr="005262FD">
        <w:rPr>
          <w:szCs w:val="24"/>
        </w:rPr>
        <w:t xml:space="preserve"> </w:t>
      </w:r>
      <w:r w:rsidRPr="00D606A4">
        <w:rPr>
          <w:b/>
          <w:bCs/>
          <w:szCs w:val="24"/>
        </w:rPr>
        <w:t>uždaviniai, priemonės, stebėsenos rodikliai</w:t>
      </w:r>
      <w:r w:rsidRPr="005262FD">
        <w:rPr>
          <w:szCs w:val="24"/>
        </w:rPr>
        <w:t xml:space="preserve"> </w:t>
      </w:r>
    </w:p>
    <w:p w14:paraId="7856B5A6" w14:textId="761FD1EE" w:rsidR="007F523B" w:rsidRPr="005262FD" w:rsidRDefault="005C563D"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t>**</w:t>
      </w:r>
      <w:r w:rsidR="007F523B" w:rsidRPr="005262FD">
        <w:rPr>
          <w:b w:val="0"/>
          <w:color w:val="FFFFFF" w:themeColor="background1"/>
          <w:sz w:val="24"/>
          <w:szCs w:val="24"/>
        </w:rPr>
        <w:t xml:space="preserve">07-019 </w:t>
      </w:r>
      <w:r w:rsidR="00EA6333" w:rsidRPr="005262FD">
        <w:rPr>
          <w:rFonts w:ascii="Times New Roman" w:hAnsi="Times New Roman" w:cs="Times New Roman"/>
          <w:b w:val="0"/>
          <w:color w:val="FFFFFF" w:themeColor="background1"/>
          <w:sz w:val="24"/>
          <w:szCs w:val="24"/>
        </w:rPr>
        <w:t>Civilinės saugos stiprinimas ir plėtra</w:t>
      </w:r>
      <w:r w:rsidR="00EA6333" w:rsidRPr="005262FD">
        <w:rPr>
          <w:b w:val="0"/>
          <w:color w:val="FFFFFF" w:themeColor="background1"/>
          <w:sz w:val="24"/>
          <w:szCs w:val="24"/>
        </w:rPr>
        <w:t xml:space="preserve"> </w:t>
      </w:r>
      <w:r w:rsidR="007F523B" w:rsidRPr="005262FD">
        <w:rPr>
          <w:b w:val="0"/>
          <w:color w:val="FFFFFF" w:themeColor="background1"/>
          <w:sz w:val="24"/>
          <w:szCs w:val="24"/>
        </w:rPr>
        <w:t xml:space="preserve">Rodikliai </w:t>
      </w:r>
    </w:p>
    <w:tbl>
      <w:tblPr>
        <w:tblW w:w="14926"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32"/>
        <w:gridCol w:w="6211"/>
        <w:gridCol w:w="1141"/>
        <w:gridCol w:w="1141"/>
        <w:gridCol w:w="1141"/>
        <w:gridCol w:w="2860"/>
      </w:tblGrid>
      <w:tr w:rsidR="00EC02EB" w:rsidRPr="00254043" w14:paraId="4849C443" w14:textId="77777777" w:rsidTr="000A1686">
        <w:trPr>
          <w:trHeight w:val="230"/>
          <w:tblHeader/>
        </w:trPr>
        <w:tc>
          <w:tcPr>
            <w:tcW w:w="2432" w:type="dxa"/>
            <w:vMerge w:val="restart"/>
            <w:shd w:val="clear" w:color="auto" w:fill="DEEAF6" w:themeFill="accent1" w:themeFillTint="33"/>
            <w:tcMar>
              <w:top w:w="28" w:type="dxa"/>
              <w:left w:w="57" w:type="dxa"/>
              <w:bottom w:w="28" w:type="dxa"/>
              <w:right w:w="57" w:type="dxa"/>
            </w:tcMar>
            <w:vAlign w:val="center"/>
            <w:hideMark/>
          </w:tcPr>
          <w:p w14:paraId="31839778" w14:textId="77777777" w:rsidR="00EC02EB" w:rsidRPr="00254043" w:rsidRDefault="00EC02EB" w:rsidP="00060946">
            <w:pPr>
              <w:jc w:val="center"/>
              <w:rPr>
                <w:b/>
                <w:sz w:val="20"/>
                <w:lang w:eastAsia="lt-LT"/>
              </w:rPr>
            </w:pPr>
            <w:r w:rsidRPr="00254043">
              <w:rPr>
                <w:b/>
                <w:sz w:val="20"/>
                <w:lang w:eastAsia="lt-LT"/>
              </w:rPr>
              <w:t>Stebėsenos rodiklio kodas</w:t>
            </w:r>
          </w:p>
        </w:tc>
        <w:tc>
          <w:tcPr>
            <w:tcW w:w="6211" w:type="dxa"/>
            <w:vMerge w:val="restart"/>
            <w:shd w:val="clear" w:color="auto" w:fill="DEEAF6" w:themeFill="accent1" w:themeFillTint="33"/>
            <w:tcMar>
              <w:top w:w="28" w:type="dxa"/>
              <w:left w:w="57" w:type="dxa"/>
              <w:bottom w:w="28" w:type="dxa"/>
              <w:right w:w="57" w:type="dxa"/>
            </w:tcMar>
            <w:vAlign w:val="center"/>
            <w:hideMark/>
          </w:tcPr>
          <w:p w14:paraId="20569B4E" w14:textId="77777777" w:rsidR="00EC02EB" w:rsidRPr="00254043" w:rsidRDefault="00EC02EB" w:rsidP="00060946">
            <w:pPr>
              <w:jc w:val="center"/>
              <w:rPr>
                <w:b/>
                <w:color w:val="000000"/>
                <w:sz w:val="20"/>
                <w:lang w:eastAsia="lt-LT"/>
              </w:rPr>
            </w:pPr>
            <w:r w:rsidRPr="00254043">
              <w:rPr>
                <w:b/>
                <w:color w:val="000000"/>
                <w:sz w:val="20"/>
                <w:lang w:eastAsia="lt-LT"/>
              </w:rPr>
              <w:t>Uždavinių, priemonių, stebėsenos rodiklių pavadinimai ir matavimo vienetai</w:t>
            </w:r>
          </w:p>
        </w:tc>
        <w:tc>
          <w:tcPr>
            <w:tcW w:w="3423" w:type="dxa"/>
            <w:gridSpan w:val="3"/>
            <w:shd w:val="clear" w:color="auto" w:fill="DEEAF6" w:themeFill="accent1" w:themeFillTint="33"/>
            <w:tcMar>
              <w:top w:w="28" w:type="dxa"/>
              <w:left w:w="57" w:type="dxa"/>
              <w:bottom w:w="28" w:type="dxa"/>
              <w:right w:w="57" w:type="dxa"/>
            </w:tcMar>
            <w:vAlign w:val="center"/>
            <w:hideMark/>
          </w:tcPr>
          <w:p w14:paraId="3590C878" w14:textId="77777777" w:rsidR="00EC02EB" w:rsidRPr="00254043" w:rsidRDefault="00EC02EB" w:rsidP="00060946">
            <w:pPr>
              <w:jc w:val="center"/>
              <w:rPr>
                <w:b/>
                <w:color w:val="000000"/>
                <w:sz w:val="20"/>
                <w:lang w:eastAsia="lt-LT"/>
              </w:rPr>
            </w:pPr>
            <w:r w:rsidRPr="00254043">
              <w:rPr>
                <w:b/>
                <w:color w:val="000000"/>
                <w:sz w:val="20"/>
                <w:lang w:eastAsia="lt-LT"/>
              </w:rPr>
              <w:t>Stebėsenos rodiklių reikšmės</w:t>
            </w:r>
          </w:p>
        </w:tc>
        <w:tc>
          <w:tcPr>
            <w:tcW w:w="2860" w:type="dxa"/>
            <w:vMerge w:val="restart"/>
            <w:shd w:val="clear" w:color="auto" w:fill="DEEAF6" w:themeFill="accent1" w:themeFillTint="33"/>
            <w:vAlign w:val="center"/>
            <w:hideMark/>
          </w:tcPr>
          <w:p w14:paraId="0E6761DD" w14:textId="3FC58355" w:rsidR="00003A6E" w:rsidRPr="00254043" w:rsidRDefault="00003A6E" w:rsidP="00060946">
            <w:pPr>
              <w:pBdr>
                <w:bottom w:val="single" w:sz="12" w:space="1" w:color="auto"/>
              </w:pBdr>
              <w:jc w:val="center"/>
              <w:rPr>
                <w:b/>
                <w:i/>
                <w:sz w:val="20"/>
              </w:rPr>
            </w:pPr>
            <w:r w:rsidRPr="00254043">
              <w:rPr>
                <w:b/>
                <w:i/>
                <w:sz w:val="20"/>
              </w:rPr>
              <w:t>Susijęs strateginio planavimo dokumentas (VPNĮP,</w:t>
            </w:r>
            <w:r w:rsidR="004E7F84" w:rsidRPr="00254043">
              <w:rPr>
                <w:b/>
                <w:i/>
                <w:sz w:val="20"/>
              </w:rPr>
              <w:t xml:space="preserve"> </w:t>
            </w:r>
            <w:r w:rsidRPr="00254043">
              <w:rPr>
                <w:b/>
                <w:i/>
                <w:sz w:val="20"/>
              </w:rPr>
              <w:t>NPP, PP)</w:t>
            </w:r>
          </w:p>
          <w:p w14:paraId="2F220C97" w14:textId="4784DD30" w:rsidR="00EC02EB" w:rsidRPr="00254043" w:rsidRDefault="00003A6E" w:rsidP="00142F6C">
            <w:pPr>
              <w:jc w:val="center"/>
              <w:rPr>
                <w:b/>
                <w:sz w:val="20"/>
                <w:lang w:eastAsia="lt-LT"/>
              </w:rPr>
            </w:pPr>
            <w:r w:rsidRPr="00254043">
              <w:rPr>
                <w:b/>
                <w:i/>
                <w:sz w:val="20"/>
              </w:rPr>
              <w:t>202</w:t>
            </w:r>
            <w:r w:rsidR="001B38BD">
              <w:rPr>
                <w:b/>
                <w:i/>
                <w:sz w:val="20"/>
              </w:rPr>
              <w:t>6</w:t>
            </w:r>
            <w:r w:rsidRPr="00254043">
              <w:rPr>
                <w:b/>
                <w:i/>
                <w:sz w:val="20"/>
              </w:rPr>
              <w:t xml:space="preserve"> m. </w:t>
            </w:r>
            <w:r w:rsidR="00A76B01" w:rsidRPr="00254043">
              <w:rPr>
                <w:b/>
                <w:i/>
                <w:sz w:val="20"/>
              </w:rPr>
              <w:t>asignavimai</w:t>
            </w:r>
          </w:p>
        </w:tc>
      </w:tr>
      <w:tr w:rsidR="006423C4" w:rsidRPr="00254043" w14:paraId="4B2F8CEC" w14:textId="77777777" w:rsidTr="000A1686">
        <w:trPr>
          <w:trHeight w:val="230"/>
          <w:tblHeader/>
        </w:trPr>
        <w:tc>
          <w:tcPr>
            <w:tcW w:w="2432" w:type="dxa"/>
            <w:vMerge/>
            <w:vAlign w:val="center"/>
            <w:hideMark/>
          </w:tcPr>
          <w:p w14:paraId="50FB1C26" w14:textId="77777777" w:rsidR="006423C4" w:rsidRPr="00254043" w:rsidRDefault="006423C4" w:rsidP="00060946">
            <w:pPr>
              <w:rPr>
                <w:sz w:val="20"/>
                <w:lang w:eastAsia="lt-LT"/>
              </w:rPr>
            </w:pPr>
          </w:p>
        </w:tc>
        <w:tc>
          <w:tcPr>
            <w:tcW w:w="6211" w:type="dxa"/>
            <w:vMerge/>
            <w:vAlign w:val="center"/>
            <w:hideMark/>
          </w:tcPr>
          <w:p w14:paraId="4C73C787" w14:textId="77777777" w:rsidR="006423C4" w:rsidRPr="00254043" w:rsidRDefault="006423C4" w:rsidP="00060946">
            <w:pPr>
              <w:rPr>
                <w:color w:val="000000"/>
                <w:sz w:val="20"/>
                <w:lang w:eastAsia="lt-LT"/>
              </w:rPr>
            </w:pPr>
          </w:p>
        </w:tc>
        <w:tc>
          <w:tcPr>
            <w:tcW w:w="1141" w:type="dxa"/>
            <w:shd w:val="clear" w:color="auto" w:fill="DEEAF6" w:themeFill="accent1" w:themeFillTint="33"/>
            <w:tcMar>
              <w:top w:w="28" w:type="dxa"/>
              <w:left w:w="57" w:type="dxa"/>
              <w:bottom w:w="28" w:type="dxa"/>
              <w:right w:w="57" w:type="dxa"/>
            </w:tcMar>
            <w:vAlign w:val="center"/>
            <w:hideMark/>
          </w:tcPr>
          <w:p w14:paraId="10BA6B33" w14:textId="0D08D322" w:rsidR="006423C4" w:rsidRPr="00254043" w:rsidRDefault="006423C4" w:rsidP="00142F6C">
            <w:pPr>
              <w:jc w:val="center"/>
              <w:rPr>
                <w:color w:val="000000"/>
                <w:sz w:val="20"/>
                <w:lang w:eastAsia="lt-LT"/>
              </w:rPr>
            </w:pPr>
            <w:r w:rsidRPr="00254043">
              <w:rPr>
                <w:i/>
                <w:color w:val="000000"/>
                <w:sz w:val="20"/>
                <w:lang w:eastAsia="lt-LT"/>
              </w:rPr>
              <w:t>202</w:t>
            </w:r>
            <w:r w:rsidR="001B38BD">
              <w:rPr>
                <w:i/>
                <w:color w:val="000000"/>
                <w:sz w:val="20"/>
                <w:lang w:eastAsia="lt-LT"/>
              </w:rPr>
              <w:t>6</w:t>
            </w:r>
            <w:r w:rsidRPr="00254043">
              <w:rPr>
                <w:i/>
                <w:color w:val="000000"/>
                <w:sz w:val="20"/>
                <w:lang w:eastAsia="lt-LT"/>
              </w:rPr>
              <w:t xml:space="preserve"> m.</w:t>
            </w:r>
          </w:p>
        </w:tc>
        <w:tc>
          <w:tcPr>
            <w:tcW w:w="1141" w:type="dxa"/>
            <w:shd w:val="clear" w:color="auto" w:fill="DEEAF6" w:themeFill="accent1" w:themeFillTint="33"/>
            <w:tcMar>
              <w:top w:w="28" w:type="dxa"/>
              <w:left w:w="57" w:type="dxa"/>
              <w:bottom w:w="28" w:type="dxa"/>
              <w:right w:w="57" w:type="dxa"/>
            </w:tcMar>
            <w:vAlign w:val="center"/>
            <w:hideMark/>
          </w:tcPr>
          <w:p w14:paraId="5AAF3F3E" w14:textId="3FE4B2EC" w:rsidR="006423C4" w:rsidRPr="00254043" w:rsidRDefault="006423C4" w:rsidP="00142F6C">
            <w:pPr>
              <w:jc w:val="center"/>
              <w:rPr>
                <w:color w:val="000000"/>
                <w:sz w:val="20"/>
                <w:lang w:eastAsia="lt-LT"/>
              </w:rPr>
            </w:pPr>
            <w:r w:rsidRPr="00254043">
              <w:rPr>
                <w:i/>
                <w:color w:val="000000"/>
                <w:sz w:val="20"/>
                <w:lang w:eastAsia="lt-LT"/>
              </w:rPr>
              <w:t>202</w:t>
            </w:r>
            <w:r w:rsidR="001B38BD">
              <w:rPr>
                <w:i/>
                <w:color w:val="000000"/>
                <w:sz w:val="20"/>
                <w:lang w:eastAsia="lt-LT"/>
              </w:rPr>
              <w:t>7</w:t>
            </w:r>
            <w:r w:rsidRPr="00254043">
              <w:rPr>
                <w:i/>
                <w:color w:val="000000"/>
                <w:sz w:val="20"/>
                <w:lang w:eastAsia="lt-LT"/>
              </w:rPr>
              <w:t xml:space="preserve"> m.</w:t>
            </w:r>
          </w:p>
        </w:tc>
        <w:tc>
          <w:tcPr>
            <w:tcW w:w="1141" w:type="dxa"/>
            <w:shd w:val="clear" w:color="auto" w:fill="DEEAF6" w:themeFill="accent1" w:themeFillTint="33"/>
            <w:tcMar>
              <w:top w:w="28" w:type="dxa"/>
              <w:left w:w="57" w:type="dxa"/>
              <w:bottom w:w="28" w:type="dxa"/>
              <w:right w:w="57" w:type="dxa"/>
            </w:tcMar>
            <w:vAlign w:val="center"/>
            <w:hideMark/>
          </w:tcPr>
          <w:p w14:paraId="101A24D0" w14:textId="7490ED26" w:rsidR="006423C4" w:rsidRPr="00254043" w:rsidRDefault="006423C4" w:rsidP="00D538A0">
            <w:pPr>
              <w:jc w:val="center"/>
              <w:rPr>
                <w:color w:val="000000"/>
                <w:sz w:val="20"/>
                <w:lang w:eastAsia="lt-LT"/>
              </w:rPr>
            </w:pPr>
            <w:r w:rsidRPr="00254043">
              <w:rPr>
                <w:i/>
                <w:color w:val="000000"/>
                <w:sz w:val="20"/>
                <w:lang w:eastAsia="lt-LT"/>
              </w:rPr>
              <w:t>202</w:t>
            </w:r>
            <w:r w:rsidR="001B38BD">
              <w:rPr>
                <w:i/>
                <w:color w:val="000000"/>
                <w:sz w:val="20"/>
                <w:lang w:eastAsia="lt-LT"/>
              </w:rPr>
              <w:t>8</w:t>
            </w:r>
            <w:r w:rsidRPr="00254043">
              <w:rPr>
                <w:i/>
                <w:color w:val="000000"/>
                <w:sz w:val="20"/>
                <w:lang w:eastAsia="lt-LT"/>
              </w:rPr>
              <w:t xml:space="preserve"> m.</w:t>
            </w:r>
          </w:p>
        </w:tc>
        <w:tc>
          <w:tcPr>
            <w:tcW w:w="2860" w:type="dxa"/>
            <w:vMerge/>
            <w:vAlign w:val="center"/>
            <w:hideMark/>
          </w:tcPr>
          <w:p w14:paraId="5602F9A2" w14:textId="77777777" w:rsidR="006423C4" w:rsidRPr="00254043" w:rsidRDefault="006423C4" w:rsidP="00060946">
            <w:pPr>
              <w:rPr>
                <w:sz w:val="20"/>
                <w:lang w:eastAsia="lt-LT"/>
              </w:rPr>
            </w:pPr>
          </w:p>
        </w:tc>
      </w:tr>
      <w:tr w:rsidR="00312426" w:rsidRPr="00254043" w14:paraId="02E8F1D2" w14:textId="77777777" w:rsidTr="000A1686">
        <w:tc>
          <w:tcPr>
            <w:tcW w:w="2432" w:type="dxa"/>
            <w:shd w:val="clear" w:color="auto" w:fill="DEEAF6" w:themeFill="accent1" w:themeFillTint="33"/>
            <w:tcMar>
              <w:top w:w="28" w:type="dxa"/>
              <w:left w:w="57" w:type="dxa"/>
              <w:bottom w:w="28" w:type="dxa"/>
              <w:right w:w="57" w:type="dxa"/>
            </w:tcMar>
            <w:vAlign w:val="center"/>
          </w:tcPr>
          <w:p w14:paraId="7A3E281A" w14:textId="77777777" w:rsidR="00312426" w:rsidRPr="00254043" w:rsidRDefault="00312426" w:rsidP="00060946">
            <w:pPr>
              <w:jc w:val="center"/>
              <w:rPr>
                <w:b/>
                <w:sz w:val="20"/>
                <w:lang w:eastAsia="lt-LT"/>
              </w:rPr>
            </w:pPr>
            <w:r w:rsidRPr="00254043">
              <w:rPr>
                <w:b/>
                <w:sz w:val="20"/>
                <w:lang w:eastAsia="lt-LT"/>
              </w:rPr>
              <w:t>07-019-10</w:t>
            </w:r>
          </w:p>
        </w:tc>
        <w:tc>
          <w:tcPr>
            <w:tcW w:w="9634" w:type="dxa"/>
            <w:gridSpan w:val="4"/>
            <w:shd w:val="clear" w:color="auto" w:fill="DEEAF6" w:themeFill="accent1" w:themeFillTint="33"/>
            <w:tcMar>
              <w:top w:w="28" w:type="dxa"/>
              <w:left w:w="57" w:type="dxa"/>
              <w:bottom w:w="28" w:type="dxa"/>
              <w:right w:w="57" w:type="dxa"/>
            </w:tcMar>
            <w:vAlign w:val="center"/>
          </w:tcPr>
          <w:p w14:paraId="260FC856" w14:textId="4BE7DB4D" w:rsidR="00312426" w:rsidRPr="00254043" w:rsidRDefault="00312426" w:rsidP="00254043">
            <w:pPr>
              <w:jc w:val="center"/>
              <w:rPr>
                <w:b/>
                <w:bCs/>
                <w:sz w:val="20"/>
                <w:lang w:eastAsia="lt-LT"/>
              </w:rPr>
            </w:pPr>
            <w:r w:rsidRPr="00254043">
              <w:rPr>
                <w:b/>
                <w:sz w:val="20"/>
              </w:rPr>
              <w:t>NPP-10 STRATEGINIS TIKSLAS</w:t>
            </w:r>
            <w:r w:rsidR="00254043" w:rsidRPr="00254043">
              <w:rPr>
                <w:b/>
                <w:sz w:val="20"/>
              </w:rPr>
              <w:t xml:space="preserve"> </w:t>
            </w:r>
            <w:r w:rsidRPr="00254043">
              <w:rPr>
                <w:b/>
                <w:sz w:val="20"/>
              </w:rPr>
              <w:t>„</w:t>
            </w:r>
            <w:r w:rsidR="00041623" w:rsidRPr="00254043">
              <w:rPr>
                <w:b/>
                <w:sz w:val="20"/>
              </w:rPr>
              <w:t>Stiprinti nacionalinį saugumą</w:t>
            </w:r>
            <w:r w:rsidRPr="00254043">
              <w:rPr>
                <w:b/>
                <w:sz w:val="20"/>
              </w:rPr>
              <w:t>“</w:t>
            </w:r>
          </w:p>
        </w:tc>
        <w:tc>
          <w:tcPr>
            <w:tcW w:w="2860" w:type="dxa"/>
            <w:shd w:val="clear" w:color="auto" w:fill="DEEAF6" w:themeFill="accent1" w:themeFillTint="33"/>
            <w:vAlign w:val="center"/>
          </w:tcPr>
          <w:p w14:paraId="46854D07" w14:textId="35773048" w:rsidR="00312426" w:rsidRPr="00254043" w:rsidRDefault="00312426" w:rsidP="00060946">
            <w:pPr>
              <w:jc w:val="center"/>
              <w:rPr>
                <w:sz w:val="20"/>
                <w:lang w:eastAsia="lt-LT"/>
              </w:rPr>
            </w:pPr>
          </w:p>
        </w:tc>
      </w:tr>
      <w:tr w:rsidR="00196839" w:rsidRPr="00254043" w14:paraId="1B6077D1" w14:textId="77777777" w:rsidTr="000A1686">
        <w:tblPrEx>
          <w:jc w:val="center"/>
          <w:tblInd w:w="0" w:type="dxa"/>
        </w:tblPrEx>
        <w:trPr>
          <w:jc w:val="center"/>
        </w:trPr>
        <w:tc>
          <w:tcPr>
            <w:tcW w:w="2432" w:type="dxa"/>
            <w:shd w:val="clear" w:color="auto" w:fill="DEEAF6" w:themeFill="accent1" w:themeFillTint="33"/>
            <w:tcMar>
              <w:top w:w="28" w:type="dxa"/>
              <w:left w:w="57" w:type="dxa"/>
              <w:bottom w:w="28" w:type="dxa"/>
              <w:right w:w="57" w:type="dxa"/>
            </w:tcMar>
            <w:vAlign w:val="center"/>
          </w:tcPr>
          <w:p w14:paraId="6FB2CFF1" w14:textId="190B8B6F" w:rsidR="00196839" w:rsidRPr="00254043" w:rsidRDefault="00196839" w:rsidP="00993F52">
            <w:pPr>
              <w:jc w:val="center"/>
              <w:rPr>
                <w:sz w:val="20"/>
                <w:lang w:eastAsia="lt-LT"/>
              </w:rPr>
            </w:pPr>
            <w:r w:rsidRPr="00254043">
              <w:rPr>
                <w:b/>
                <w:sz w:val="20"/>
                <w:lang w:eastAsia="lt-LT"/>
              </w:rPr>
              <w:t>07-019-10-04 (P)</w:t>
            </w:r>
          </w:p>
        </w:tc>
        <w:tc>
          <w:tcPr>
            <w:tcW w:w="9634" w:type="dxa"/>
            <w:gridSpan w:val="4"/>
            <w:shd w:val="clear" w:color="auto" w:fill="DEEAF6" w:themeFill="accent1" w:themeFillTint="33"/>
            <w:tcMar>
              <w:top w:w="28" w:type="dxa"/>
              <w:left w:w="57" w:type="dxa"/>
              <w:bottom w:w="28" w:type="dxa"/>
              <w:right w:w="57" w:type="dxa"/>
            </w:tcMar>
          </w:tcPr>
          <w:p w14:paraId="39E0339B" w14:textId="77777777" w:rsidR="00196839" w:rsidRPr="00254043" w:rsidRDefault="00196839" w:rsidP="00993F52">
            <w:pPr>
              <w:jc w:val="both"/>
              <w:rPr>
                <w:b/>
                <w:sz w:val="20"/>
                <w:lang w:eastAsia="lt-LT"/>
              </w:rPr>
            </w:pPr>
            <w:r w:rsidRPr="00254043">
              <w:rPr>
                <w:b/>
                <w:sz w:val="20"/>
                <w:lang w:eastAsia="lt-LT"/>
              </w:rPr>
              <w:t>PAŽANGOS UŽDAVINYS</w:t>
            </w:r>
          </w:p>
          <w:p w14:paraId="6928A03E" w14:textId="77777777" w:rsidR="00196839" w:rsidRPr="00254043" w:rsidRDefault="00196839" w:rsidP="00993F52">
            <w:pPr>
              <w:jc w:val="both"/>
              <w:rPr>
                <w:b/>
                <w:sz w:val="20"/>
                <w:lang w:eastAsia="lt-LT"/>
              </w:rPr>
            </w:pPr>
            <w:r w:rsidRPr="00254043">
              <w:rPr>
                <w:b/>
                <w:sz w:val="20"/>
                <w:lang w:eastAsia="lt-LT"/>
              </w:rPr>
              <w:t xml:space="preserve">„Užtikrinti efektyvų krizių nacionalinio saugumo srityje ir ekstremaliųjų situacijų valdymą </w:t>
            </w:r>
            <w:r w:rsidRPr="00254043">
              <w:rPr>
                <w:b/>
                <w:bCs/>
                <w:sz w:val="20"/>
              </w:rPr>
              <w:t>bei jų prevenciją</w:t>
            </w:r>
            <w:r w:rsidRPr="00254043">
              <w:rPr>
                <w:b/>
                <w:sz w:val="20"/>
                <w:lang w:eastAsia="lt-LT"/>
              </w:rPr>
              <w:t>“</w:t>
            </w:r>
          </w:p>
          <w:p w14:paraId="569849AE" w14:textId="77777777" w:rsidR="00196839" w:rsidRPr="00254043" w:rsidRDefault="00196839" w:rsidP="00993F52">
            <w:pPr>
              <w:jc w:val="both"/>
              <w:rPr>
                <w:sz w:val="20"/>
                <w:lang w:eastAsia="lt-LT"/>
              </w:rPr>
            </w:pPr>
            <w:r w:rsidRPr="00254043">
              <w:rPr>
                <w:i/>
                <w:sz w:val="20"/>
                <w:lang w:eastAsia="lt-LT"/>
              </w:rPr>
              <w:t>Koordinatorius – VRM VSPG.</w:t>
            </w:r>
          </w:p>
        </w:tc>
        <w:tc>
          <w:tcPr>
            <w:tcW w:w="2860" w:type="dxa"/>
            <w:shd w:val="clear" w:color="auto" w:fill="DEEAF6" w:themeFill="accent1" w:themeFillTint="33"/>
            <w:vAlign w:val="center"/>
          </w:tcPr>
          <w:p w14:paraId="25C54122" w14:textId="3A7D3E17" w:rsidR="00196839" w:rsidRPr="00254043" w:rsidRDefault="00196839" w:rsidP="00993F52">
            <w:pPr>
              <w:jc w:val="center"/>
              <w:rPr>
                <w:b/>
                <w:bCs/>
                <w:sz w:val="20"/>
                <w:lang w:eastAsia="lt-LT"/>
              </w:rPr>
            </w:pPr>
          </w:p>
        </w:tc>
      </w:tr>
      <w:tr w:rsidR="001B38BD" w:rsidRPr="00254043" w14:paraId="18086CDE" w14:textId="77777777" w:rsidTr="000A1686">
        <w:tblPrEx>
          <w:jc w:val="center"/>
          <w:tblInd w:w="0" w:type="dxa"/>
        </w:tblPrEx>
        <w:trPr>
          <w:jc w:val="center"/>
        </w:trPr>
        <w:tc>
          <w:tcPr>
            <w:tcW w:w="2432" w:type="dxa"/>
            <w:tcMar>
              <w:top w:w="28" w:type="dxa"/>
              <w:left w:w="57" w:type="dxa"/>
              <w:bottom w:w="28" w:type="dxa"/>
              <w:right w:w="57" w:type="dxa"/>
            </w:tcMar>
            <w:vAlign w:val="center"/>
          </w:tcPr>
          <w:p w14:paraId="5EE144D2" w14:textId="3681F2BA" w:rsidR="001B38BD" w:rsidRPr="00254043" w:rsidRDefault="001B38BD" w:rsidP="001B38BD">
            <w:pPr>
              <w:jc w:val="center"/>
              <w:rPr>
                <w:sz w:val="20"/>
                <w:lang w:eastAsia="lt-LT"/>
              </w:rPr>
            </w:pPr>
            <w:r w:rsidRPr="00254043">
              <w:rPr>
                <w:sz w:val="20"/>
                <w:lang w:eastAsia="lt-LT"/>
              </w:rPr>
              <w:t>E-07-019-10-04-01</w:t>
            </w:r>
          </w:p>
        </w:tc>
        <w:tc>
          <w:tcPr>
            <w:tcW w:w="6211" w:type="dxa"/>
            <w:tcMar>
              <w:top w:w="28" w:type="dxa"/>
              <w:left w:w="57" w:type="dxa"/>
              <w:bottom w:w="28" w:type="dxa"/>
              <w:right w:w="57" w:type="dxa"/>
            </w:tcMar>
          </w:tcPr>
          <w:p w14:paraId="031A1977" w14:textId="77777777" w:rsidR="001B38BD" w:rsidRPr="00254043" w:rsidRDefault="001B38BD" w:rsidP="001B38BD">
            <w:pPr>
              <w:jc w:val="both"/>
              <w:rPr>
                <w:b/>
                <w:bCs/>
                <w:sz w:val="20"/>
                <w:lang w:eastAsia="lt-LT"/>
              </w:rPr>
            </w:pPr>
            <w:r w:rsidRPr="00254043">
              <w:rPr>
                <w:b/>
                <w:bCs/>
                <w:sz w:val="20"/>
                <w:lang w:eastAsia="lt-LT"/>
              </w:rPr>
              <w:t>Valstybės ir savivaldybių institucijų ir įstaigų, pasirengusių reaguoti į ekstremaliąsias situacijas, dalis, proc.</w:t>
            </w:r>
          </w:p>
          <w:p w14:paraId="13AF0E30" w14:textId="508FE06E" w:rsidR="001B38BD" w:rsidRPr="00254043" w:rsidRDefault="001B38BD" w:rsidP="001B38BD">
            <w:pPr>
              <w:jc w:val="both"/>
              <w:rPr>
                <w:i/>
                <w:iCs/>
                <w:sz w:val="20"/>
              </w:rPr>
            </w:pPr>
            <w:r w:rsidRPr="00254043">
              <w:rPr>
                <w:i/>
                <w:iCs/>
                <w:sz w:val="20"/>
              </w:rPr>
              <w:t xml:space="preserve">Rodiklio koordinatorius – VRM VSPG. </w:t>
            </w:r>
          </w:p>
          <w:p w14:paraId="565F7194" w14:textId="49E93BFC" w:rsidR="001B38BD" w:rsidRPr="00254043" w:rsidRDefault="001B38BD" w:rsidP="001B38BD">
            <w:pPr>
              <w:jc w:val="both"/>
              <w:rPr>
                <w:bCs/>
                <w:sz w:val="20"/>
              </w:rPr>
            </w:pPr>
            <w:r w:rsidRPr="00254043">
              <w:rPr>
                <w:bCs/>
                <w:i/>
                <w:sz w:val="20"/>
              </w:rPr>
              <w:t>Rodiklį įgyvendina – PAGD prie VRM (Civilinės saugos valdyba).</w:t>
            </w:r>
          </w:p>
          <w:p w14:paraId="3F361C23" w14:textId="7455DECA" w:rsidR="001B38BD" w:rsidRPr="00254043" w:rsidRDefault="001B38BD" w:rsidP="001B38BD">
            <w:pPr>
              <w:jc w:val="both"/>
              <w:rPr>
                <w:i/>
                <w:iCs/>
                <w:sz w:val="20"/>
                <w:lang w:eastAsia="lt-LT"/>
              </w:rPr>
            </w:pPr>
            <w:r w:rsidRPr="00254043">
              <w:rPr>
                <w:i/>
                <w:iCs/>
                <w:sz w:val="20"/>
                <w:lang w:eastAsia="lt-LT"/>
              </w:rPr>
              <w:t xml:space="preserve">2024 m. pasiekta reikšmė – 86. </w:t>
            </w:r>
          </w:p>
        </w:tc>
        <w:tc>
          <w:tcPr>
            <w:tcW w:w="1141" w:type="dxa"/>
            <w:tcMar>
              <w:top w:w="28" w:type="dxa"/>
              <w:left w:w="57" w:type="dxa"/>
              <w:bottom w:w="28" w:type="dxa"/>
              <w:right w:w="57" w:type="dxa"/>
            </w:tcMar>
            <w:vAlign w:val="center"/>
          </w:tcPr>
          <w:p w14:paraId="19E247DA" w14:textId="1EAE45AB" w:rsidR="001B38BD" w:rsidRPr="00254043" w:rsidRDefault="001B38BD" w:rsidP="001B38BD">
            <w:pPr>
              <w:jc w:val="center"/>
              <w:rPr>
                <w:sz w:val="20"/>
                <w:lang w:eastAsia="lt-LT"/>
              </w:rPr>
            </w:pPr>
            <w:r w:rsidRPr="00254043">
              <w:rPr>
                <w:sz w:val="20"/>
                <w:lang w:eastAsia="lt-LT"/>
              </w:rPr>
              <w:t>92</w:t>
            </w:r>
          </w:p>
        </w:tc>
        <w:tc>
          <w:tcPr>
            <w:tcW w:w="1141" w:type="dxa"/>
            <w:tcMar>
              <w:top w:w="28" w:type="dxa"/>
              <w:left w:w="57" w:type="dxa"/>
              <w:bottom w:w="28" w:type="dxa"/>
              <w:right w:w="57" w:type="dxa"/>
            </w:tcMar>
            <w:vAlign w:val="center"/>
          </w:tcPr>
          <w:p w14:paraId="18EB4792" w14:textId="63A58D90" w:rsidR="001B38BD" w:rsidRPr="00254043" w:rsidRDefault="001B38BD" w:rsidP="001B38BD">
            <w:pPr>
              <w:jc w:val="center"/>
              <w:rPr>
                <w:sz w:val="20"/>
                <w:lang w:eastAsia="lt-LT"/>
              </w:rPr>
            </w:pPr>
            <w:r w:rsidRPr="00254043">
              <w:rPr>
                <w:sz w:val="20"/>
                <w:lang w:eastAsia="lt-LT"/>
              </w:rPr>
              <w:t>94</w:t>
            </w:r>
          </w:p>
        </w:tc>
        <w:tc>
          <w:tcPr>
            <w:tcW w:w="1141" w:type="dxa"/>
            <w:tcMar>
              <w:top w:w="28" w:type="dxa"/>
              <w:left w:w="57" w:type="dxa"/>
              <w:bottom w:w="28" w:type="dxa"/>
              <w:right w:w="57" w:type="dxa"/>
            </w:tcMar>
            <w:vAlign w:val="center"/>
          </w:tcPr>
          <w:p w14:paraId="1525698F" w14:textId="627F3EFB" w:rsidR="001B38BD" w:rsidRPr="00254043" w:rsidRDefault="00563E10" w:rsidP="001B38BD">
            <w:pPr>
              <w:jc w:val="center"/>
              <w:rPr>
                <w:sz w:val="20"/>
                <w:highlight w:val="yellow"/>
                <w:lang w:eastAsia="lt-LT"/>
              </w:rPr>
            </w:pPr>
            <w:r w:rsidRPr="00607213">
              <w:rPr>
                <w:sz w:val="20"/>
                <w:lang w:eastAsia="lt-LT"/>
              </w:rPr>
              <w:t>96</w:t>
            </w:r>
          </w:p>
        </w:tc>
        <w:tc>
          <w:tcPr>
            <w:tcW w:w="2860" w:type="dxa"/>
            <w:vAlign w:val="center"/>
          </w:tcPr>
          <w:p w14:paraId="574F4B4B" w14:textId="38840E14" w:rsidR="001B38BD" w:rsidRPr="00254043" w:rsidRDefault="001B38BD" w:rsidP="001B38BD">
            <w:pPr>
              <w:jc w:val="center"/>
              <w:rPr>
                <w:sz w:val="20"/>
                <w:lang w:eastAsia="lt-LT"/>
              </w:rPr>
            </w:pPr>
          </w:p>
        </w:tc>
      </w:tr>
      <w:tr w:rsidR="001B38BD" w:rsidRPr="00254043" w14:paraId="4AE835DC" w14:textId="77777777" w:rsidTr="000A1686">
        <w:tblPrEx>
          <w:tblCellMar>
            <w:left w:w="28" w:type="dxa"/>
            <w:right w:w="28" w:type="dxa"/>
          </w:tblCellMar>
        </w:tblPrEx>
        <w:trPr>
          <w:trHeight w:val="300"/>
        </w:trPr>
        <w:tc>
          <w:tcPr>
            <w:tcW w:w="2432" w:type="dxa"/>
            <w:tcMar>
              <w:top w:w="28" w:type="dxa"/>
              <w:left w:w="57" w:type="dxa"/>
              <w:bottom w:w="28" w:type="dxa"/>
              <w:right w:w="57" w:type="dxa"/>
            </w:tcMar>
            <w:vAlign w:val="center"/>
          </w:tcPr>
          <w:p w14:paraId="15C77548" w14:textId="7BD73AC7" w:rsidR="001B38BD" w:rsidRPr="00254043" w:rsidRDefault="001B38BD" w:rsidP="001B38BD">
            <w:pPr>
              <w:jc w:val="center"/>
              <w:rPr>
                <w:sz w:val="20"/>
                <w:lang w:eastAsia="lt-LT"/>
              </w:rPr>
            </w:pPr>
            <w:bookmarkStart w:id="49" w:name="_Hlk211427101"/>
            <w:r w:rsidRPr="00254043">
              <w:rPr>
                <w:sz w:val="20"/>
                <w:lang w:eastAsia="lt-LT"/>
              </w:rPr>
              <w:t>E-07-019-10-04-02</w:t>
            </w:r>
          </w:p>
        </w:tc>
        <w:tc>
          <w:tcPr>
            <w:tcW w:w="6211" w:type="dxa"/>
            <w:tcMar>
              <w:top w:w="28" w:type="dxa"/>
              <w:left w:w="57" w:type="dxa"/>
              <w:bottom w:w="28" w:type="dxa"/>
              <w:right w:w="57" w:type="dxa"/>
            </w:tcMar>
          </w:tcPr>
          <w:p w14:paraId="1FEB150A" w14:textId="77777777" w:rsidR="001B38BD" w:rsidRPr="00254043" w:rsidRDefault="001B38BD" w:rsidP="001B38BD">
            <w:pPr>
              <w:jc w:val="both"/>
              <w:rPr>
                <w:b/>
                <w:bCs/>
                <w:sz w:val="20"/>
              </w:rPr>
            </w:pPr>
            <w:r w:rsidRPr="00254043">
              <w:rPr>
                <w:b/>
                <w:bCs/>
                <w:sz w:val="20"/>
              </w:rPr>
              <w:t>Gyventojų, žinančių, kaip elgtis ekstremaliųjų situacijų atvejais, dalis, proc.</w:t>
            </w:r>
          </w:p>
          <w:p w14:paraId="1892D7DC" w14:textId="77777777" w:rsidR="001B38BD" w:rsidRPr="00254043" w:rsidRDefault="001B38BD" w:rsidP="001B38BD">
            <w:pPr>
              <w:jc w:val="both"/>
              <w:rPr>
                <w:bCs/>
                <w:i/>
                <w:color w:val="000000"/>
                <w:sz w:val="20"/>
              </w:rPr>
            </w:pPr>
            <w:r w:rsidRPr="00254043">
              <w:rPr>
                <w:bCs/>
                <w:i/>
                <w:color w:val="000000"/>
                <w:sz w:val="20"/>
              </w:rPr>
              <w:t xml:space="preserve">Rodiklio koordinatorius – VRM VSPG. </w:t>
            </w:r>
          </w:p>
          <w:p w14:paraId="546FC160" w14:textId="77777777" w:rsidR="001B38BD" w:rsidRPr="00254043" w:rsidRDefault="001B38BD" w:rsidP="001B38BD">
            <w:pPr>
              <w:jc w:val="both"/>
              <w:rPr>
                <w:bCs/>
                <w:sz w:val="20"/>
              </w:rPr>
            </w:pPr>
            <w:r w:rsidRPr="00254043">
              <w:rPr>
                <w:bCs/>
                <w:i/>
                <w:color w:val="000000"/>
                <w:sz w:val="20"/>
              </w:rPr>
              <w:t>Tyrimo koordinatorius – VRM PKVS.</w:t>
            </w:r>
          </w:p>
          <w:p w14:paraId="5E5A7164" w14:textId="4BEF2E06" w:rsidR="001B38BD" w:rsidRPr="00254043" w:rsidRDefault="001B38BD" w:rsidP="001B38BD">
            <w:pPr>
              <w:jc w:val="both"/>
              <w:rPr>
                <w:i/>
                <w:sz w:val="20"/>
              </w:rPr>
            </w:pPr>
            <w:r w:rsidRPr="00254043">
              <w:rPr>
                <w:i/>
                <w:sz w:val="20"/>
              </w:rPr>
              <w:t>Pradinė 2020 m. reikšmė – 47.</w:t>
            </w:r>
          </w:p>
          <w:p w14:paraId="4074CE02" w14:textId="152998FC" w:rsidR="001B38BD" w:rsidRPr="00254043" w:rsidRDefault="001B38BD" w:rsidP="001B38BD">
            <w:pPr>
              <w:jc w:val="both"/>
              <w:rPr>
                <w:sz w:val="20"/>
                <w:lang w:eastAsia="lt-LT"/>
              </w:rPr>
            </w:pPr>
            <w:r w:rsidRPr="00254043">
              <w:rPr>
                <w:bCs/>
                <w:i/>
                <w:sz w:val="20"/>
                <w:lang w:eastAsia="lt-LT"/>
              </w:rPr>
              <w:t>2024 m. pasiekta reikšmė – 52.</w:t>
            </w:r>
          </w:p>
        </w:tc>
        <w:tc>
          <w:tcPr>
            <w:tcW w:w="1141" w:type="dxa"/>
            <w:tcMar>
              <w:top w:w="28" w:type="dxa"/>
              <w:left w:w="57" w:type="dxa"/>
              <w:bottom w:w="28" w:type="dxa"/>
              <w:right w:w="57" w:type="dxa"/>
            </w:tcMar>
            <w:vAlign w:val="center"/>
          </w:tcPr>
          <w:p w14:paraId="5C0FF43F" w14:textId="3F7A7F79" w:rsidR="001B38BD" w:rsidRPr="00254043" w:rsidRDefault="001B38BD" w:rsidP="001B38BD">
            <w:pPr>
              <w:jc w:val="center"/>
              <w:rPr>
                <w:sz w:val="20"/>
                <w:lang w:eastAsia="lt-LT"/>
              </w:rPr>
            </w:pPr>
            <w:r w:rsidRPr="00254043">
              <w:rPr>
                <w:sz w:val="20"/>
                <w:lang w:eastAsia="lt-LT"/>
              </w:rPr>
              <w:t>5</w:t>
            </w:r>
            <w:r w:rsidR="00D83255">
              <w:rPr>
                <w:sz w:val="20"/>
                <w:lang w:eastAsia="lt-LT"/>
              </w:rPr>
              <w:t>4</w:t>
            </w:r>
          </w:p>
        </w:tc>
        <w:tc>
          <w:tcPr>
            <w:tcW w:w="1141" w:type="dxa"/>
            <w:tcMar>
              <w:top w:w="28" w:type="dxa"/>
              <w:left w:w="57" w:type="dxa"/>
              <w:bottom w:w="28" w:type="dxa"/>
              <w:right w:w="57" w:type="dxa"/>
            </w:tcMar>
            <w:vAlign w:val="center"/>
          </w:tcPr>
          <w:p w14:paraId="6B1A06B3" w14:textId="7710F31C" w:rsidR="001B38BD" w:rsidRPr="00254043" w:rsidRDefault="00D83255" w:rsidP="001B38BD">
            <w:pPr>
              <w:jc w:val="center"/>
              <w:rPr>
                <w:sz w:val="20"/>
                <w:lang w:eastAsia="lt-LT"/>
              </w:rPr>
            </w:pPr>
            <w:r>
              <w:rPr>
                <w:sz w:val="20"/>
                <w:lang w:eastAsia="lt-LT"/>
              </w:rPr>
              <w:t>56</w:t>
            </w:r>
          </w:p>
        </w:tc>
        <w:tc>
          <w:tcPr>
            <w:tcW w:w="1141" w:type="dxa"/>
            <w:tcMar>
              <w:top w:w="28" w:type="dxa"/>
              <w:left w:w="57" w:type="dxa"/>
              <w:bottom w:w="28" w:type="dxa"/>
              <w:right w:w="57" w:type="dxa"/>
            </w:tcMar>
            <w:vAlign w:val="center"/>
          </w:tcPr>
          <w:p w14:paraId="607FFDDB" w14:textId="4BDAD9D8" w:rsidR="001B38BD" w:rsidRPr="00254043" w:rsidRDefault="00D83255" w:rsidP="001B38BD">
            <w:pPr>
              <w:jc w:val="center"/>
              <w:rPr>
                <w:sz w:val="20"/>
                <w:lang w:eastAsia="lt-LT"/>
              </w:rPr>
            </w:pPr>
            <w:r>
              <w:rPr>
                <w:sz w:val="20"/>
                <w:lang w:eastAsia="lt-LT"/>
              </w:rPr>
              <w:t>58</w:t>
            </w:r>
          </w:p>
        </w:tc>
        <w:tc>
          <w:tcPr>
            <w:tcW w:w="2860" w:type="dxa"/>
            <w:vAlign w:val="center"/>
          </w:tcPr>
          <w:p w14:paraId="293AAC14" w14:textId="3D1CD987" w:rsidR="001B38BD" w:rsidRPr="00254043" w:rsidRDefault="001B38BD" w:rsidP="001B38BD">
            <w:pPr>
              <w:jc w:val="center"/>
              <w:rPr>
                <w:sz w:val="20"/>
                <w:lang w:eastAsia="lt-LT"/>
              </w:rPr>
            </w:pPr>
          </w:p>
        </w:tc>
      </w:tr>
      <w:tr w:rsidR="001B38BD" w:rsidRPr="00254043" w14:paraId="0FDA26E3" w14:textId="77777777" w:rsidTr="000A1686">
        <w:tblPrEx>
          <w:tblCellMar>
            <w:left w:w="28" w:type="dxa"/>
            <w:right w:w="28" w:type="dxa"/>
          </w:tblCellMar>
        </w:tblPrEx>
        <w:trPr>
          <w:trHeight w:val="300"/>
        </w:trPr>
        <w:tc>
          <w:tcPr>
            <w:tcW w:w="2432" w:type="dxa"/>
            <w:tcMar>
              <w:top w:w="28" w:type="dxa"/>
              <w:left w:w="57" w:type="dxa"/>
              <w:bottom w:w="28" w:type="dxa"/>
              <w:right w:w="57" w:type="dxa"/>
            </w:tcMar>
            <w:vAlign w:val="center"/>
          </w:tcPr>
          <w:p w14:paraId="49671469" w14:textId="632505F3" w:rsidR="001B38BD" w:rsidRPr="00254043" w:rsidRDefault="001B38BD" w:rsidP="001B38BD">
            <w:pPr>
              <w:jc w:val="center"/>
              <w:rPr>
                <w:sz w:val="20"/>
                <w:lang w:eastAsia="lt-LT"/>
              </w:rPr>
            </w:pPr>
            <w:r w:rsidRPr="00254043">
              <w:rPr>
                <w:sz w:val="20"/>
                <w:lang w:eastAsia="lt-LT"/>
              </w:rPr>
              <w:t>E-07-019-10-04-03</w:t>
            </w:r>
          </w:p>
        </w:tc>
        <w:tc>
          <w:tcPr>
            <w:tcW w:w="6211" w:type="dxa"/>
            <w:tcMar>
              <w:top w:w="28" w:type="dxa"/>
              <w:left w:w="57" w:type="dxa"/>
              <w:bottom w:w="28" w:type="dxa"/>
              <w:right w:w="57" w:type="dxa"/>
            </w:tcMar>
          </w:tcPr>
          <w:p w14:paraId="1286D1AB" w14:textId="77777777" w:rsidR="001B38BD" w:rsidRPr="00254043" w:rsidRDefault="001B38BD" w:rsidP="001B38BD">
            <w:pPr>
              <w:jc w:val="both"/>
              <w:rPr>
                <w:b/>
                <w:bCs/>
                <w:sz w:val="20"/>
              </w:rPr>
            </w:pPr>
            <w:r w:rsidRPr="00254043">
              <w:rPr>
                <w:b/>
                <w:bCs/>
                <w:sz w:val="20"/>
              </w:rPr>
              <w:t>Gyventojų, besirūpinančių savo ir savo turto saugumu, dalis, augimas procentiniais punktais</w:t>
            </w:r>
          </w:p>
          <w:p w14:paraId="59265893" w14:textId="77777777" w:rsidR="001B38BD" w:rsidRPr="00254043" w:rsidRDefault="001B38BD" w:rsidP="001B38BD">
            <w:pPr>
              <w:jc w:val="both"/>
              <w:rPr>
                <w:bCs/>
                <w:i/>
                <w:color w:val="000000"/>
                <w:sz w:val="20"/>
              </w:rPr>
            </w:pPr>
            <w:r w:rsidRPr="00254043">
              <w:rPr>
                <w:bCs/>
                <w:i/>
                <w:color w:val="000000"/>
                <w:sz w:val="20"/>
              </w:rPr>
              <w:t xml:space="preserve">Rodiklio koordinatorius – VRM VSPG. </w:t>
            </w:r>
          </w:p>
          <w:p w14:paraId="2F20D5DF" w14:textId="77777777" w:rsidR="001B38BD" w:rsidRPr="00254043" w:rsidRDefault="001B38BD" w:rsidP="001B38BD">
            <w:pPr>
              <w:jc w:val="both"/>
              <w:rPr>
                <w:bCs/>
                <w:sz w:val="20"/>
              </w:rPr>
            </w:pPr>
            <w:r w:rsidRPr="00254043">
              <w:rPr>
                <w:bCs/>
                <w:i/>
                <w:color w:val="000000"/>
                <w:sz w:val="20"/>
              </w:rPr>
              <w:t>Tyrimo koordinatorius – VRM PKVS.</w:t>
            </w:r>
          </w:p>
          <w:p w14:paraId="4D39D0B0" w14:textId="38921F08" w:rsidR="001B38BD" w:rsidRPr="00254043" w:rsidRDefault="001B38BD" w:rsidP="001B38BD">
            <w:pPr>
              <w:jc w:val="both"/>
              <w:rPr>
                <w:sz w:val="20"/>
                <w:lang w:eastAsia="lt-LT"/>
              </w:rPr>
            </w:pPr>
            <w:r w:rsidRPr="00254043">
              <w:rPr>
                <w:bCs/>
                <w:i/>
                <w:sz w:val="20"/>
                <w:lang w:eastAsia="lt-LT"/>
              </w:rPr>
              <w:t>2024 m. pasiekta reikšmė – +10.</w:t>
            </w:r>
          </w:p>
        </w:tc>
        <w:tc>
          <w:tcPr>
            <w:tcW w:w="1141" w:type="dxa"/>
            <w:tcMar>
              <w:top w:w="28" w:type="dxa"/>
              <w:left w:w="57" w:type="dxa"/>
              <w:bottom w:w="28" w:type="dxa"/>
              <w:right w:w="57" w:type="dxa"/>
            </w:tcMar>
            <w:vAlign w:val="center"/>
          </w:tcPr>
          <w:p w14:paraId="3E07C0C9" w14:textId="6EE45D92" w:rsidR="001B38BD" w:rsidRPr="00254043" w:rsidRDefault="001B38BD" w:rsidP="001B38BD">
            <w:pPr>
              <w:jc w:val="center"/>
              <w:rPr>
                <w:sz w:val="20"/>
                <w:lang w:eastAsia="lt-LT"/>
              </w:rPr>
            </w:pPr>
            <w:r w:rsidRPr="00254043">
              <w:rPr>
                <w:sz w:val="20"/>
                <w:lang w:eastAsia="lt-LT"/>
              </w:rPr>
              <w:t>+10</w:t>
            </w:r>
          </w:p>
        </w:tc>
        <w:tc>
          <w:tcPr>
            <w:tcW w:w="1141" w:type="dxa"/>
            <w:tcMar>
              <w:top w:w="28" w:type="dxa"/>
              <w:left w:w="57" w:type="dxa"/>
              <w:bottom w:w="28" w:type="dxa"/>
              <w:right w:w="57" w:type="dxa"/>
            </w:tcMar>
            <w:vAlign w:val="center"/>
          </w:tcPr>
          <w:p w14:paraId="4A7BB87C" w14:textId="2F8B7061" w:rsidR="001B38BD" w:rsidRPr="00254043" w:rsidRDefault="001B38BD" w:rsidP="001B38BD">
            <w:pPr>
              <w:jc w:val="center"/>
              <w:rPr>
                <w:sz w:val="20"/>
                <w:lang w:eastAsia="lt-LT"/>
              </w:rPr>
            </w:pPr>
            <w:r w:rsidRPr="00254043">
              <w:rPr>
                <w:sz w:val="20"/>
                <w:lang w:eastAsia="lt-LT"/>
              </w:rPr>
              <w:t>+10</w:t>
            </w:r>
          </w:p>
        </w:tc>
        <w:tc>
          <w:tcPr>
            <w:tcW w:w="1141" w:type="dxa"/>
            <w:tcMar>
              <w:top w:w="28" w:type="dxa"/>
              <w:left w:w="57" w:type="dxa"/>
              <w:bottom w:w="28" w:type="dxa"/>
              <w:right w:w="57" w:type="dxa"/>
            </w:tcMar>
            <w:vAlign w:val="center"/>
          </w:tcPr>
          <w:p w14:paraId="0761423E" w14:textId="23BAF94C" w:rsidR="001B38BD" w:rsidRPr="00254043" w:rsidRDefault="00D83255" w:rsidP="001B38BD">
            <w:pPr>
              <w:jc w:val="center"/>
              <w:rPr>
                <w:sz w:val="20"/>
                <w:lang w:eastAsia="lt-LT"/>
              </w:rPr>
            </w:pPr>
            <w:r>
              <w:rPr>
                <w:sz w:val="20"/>
                <w:lang w:eastAsia="lt-LT"/>
              </w:rPr>
              <w:t>+10</w:t>
            </w:r>
          </w:p>
        </w:tc>
        <w:tc>
          <w:tcPr>
            <w:tcW w:w="2860" w:type="dxa"/>
            <w:vAlign w:val="center"/>
          </w:tcPr>
          <w:p w14:paraId="39370C28" w14:textId="16D1D5BB" w:rsidR="001B38BD" w:rsidRPr="00254043" w:rsidRDefault="001B38BD" w:rsidP="001B38BD">
            <w:pPr>
              <w:jc w:val="center"/>
              <w:rPr>
                <w:sz w:val="20"/>
                <w:lang w:eastAsia="lt-LT"/>
              </w:rPr>
            </w:pPr>
          </w:p>
        </w:tc>
      </w:tr>
      <w:bookmarkEnd w:id="49"/>
      <w:tr w:rsidR="00196839" w:rsidRPr="00254043" w14:paraId="4EAF42EE" w14:textId="77777777" w:rsidTr="000A1686">
        <w:tblPrEx>
          <w:jc w:val="center"/>
          <w:tblInd w:w="0" w:type="dxa"/>
        </w:tblPrEx>
        <w:trPr>
          <w:trHeight w:val="492"/>
          <w:jc w:val="center"/>
        </w:trPr>
        <w:tc>
          <w:tcPr>
            <w:tcW w:w="2432" w:type="dxa"/>
            <w:tcMar>
              <w:top w:w="28" w:type="dxa"/>
              <w:left w:w="57" w:type="dxa"/>
              <w:bottom w:w="28" w:type="dxa"/>
              <w:right w:w="57" w:type="dxa"/>
            </w:tcMar>
            <w:vAlign w:val="center"/>
          </w:tcPr>
          <w:p w14:paraId="1645345A" w14:textId="4F50B655" w:rsidR="00196839" w:rsidRPr="00254043" w:rsidRDefault="00196839" w:rsidP="00993F52">
            <w:pPr>
              <w:jc w:val="center"/>
              <w:rPr>
                <w:sz w:val="20"/>
                <w:lang w:eastAsia="lt-LT"/>
              </w:rPr>
            </w:pPr>
            <w:r w:rsidRPr="00254043">
              <w:rPr>
                <w:sz w:val="20"/>
              </w:rPr>
              <w:t>07-019-10-04-01 (PP)</w:t>
            </w:r>
          </w:p>
        </w:tc>
        <w:tc>
          <w:tcPr>
            <w:tcW w:w="9634" w:type="dxa"/>
            <w:gridSpan w:val="4"/>
            <w:shd w:val="clear" w:color="auto" w:fill="FFF2CC" w:themeFill="accent4" w:themeFillTint="33"/>
            <w:tcMar>
              <w:top w:w="28" w:type="dxa"/>
              <w:left w:w="57" w:type="dxa"/>
              <w:bottom w:w="28" w:type="dxa"/>
              <w:right w:w="57" w:type="dxa"/>
            </w:tcMar>
            <w:vAlign w:val="center"/>
          </w:tcPr>
          <w:p w14:paraId="77F620E8" w14:textId="77777777" w:rsidR="00196839" w:rsidRPr="00254043" w:rsidRDefault="00196839" w:rsidP="00993F52">
            <w:pPr>
              <w:jc w:val="both"/>
              <w:rPr>
                <w:b/>
                <w:bCs/>
                <w:sz w:val="20"/>
              </w:rPr>
            </w:pPr>
            <w:r w:rsidRPr="00254043">
              <w:rPr>
                <w:b/>
                <w:bCs/>
                <w:sz w:val="20"/>
              </w:rPr>
              <w:t>Stiprinti pasirengimą valdyti krizes ir ekstremaliąsias situacijas ir šalinti jų padarinius</w:t>
            </w:r>
          </w:p>
          <w:p w14:paraId="58317A20" w14:textId="77777777" w:rsidR="00196839" w:rsidRPr="00254043" w:rsidRDefault="00196839" w:rsidP="00993F52">
            <w:pPr>
              <w:jc w:val="both"/>
              <w:rPr>
                <w:bCs/>
                <w:i/>
                <w:sz w:val="20"/>
              </w:rPr>
            </w:pPr>
            <w:r w:rsidRPr="00254043">
              <w:rPr>
                <w:bCs/>
                <w:i/>
                <w:iCs/>
                <w:sz w:val="20"/>
                <w:lang w:eastAsia="lt-LT"/>
              </w:rPr>
              <w:t xml:space="preserve">Koordinatorius –  </w:t>
            </w:r>
            <w:r w:rsidRPr="00254043">
              <w:rPr>
                <w:bCs/>
                <w:i/>
                <w:sz w:val="20"/>
              </w:rPr>
              <w:t>VRM VSPG</w:t>
            </w:r>
          </w:p>
          <w:p w14:paraId="385957AC" w14:textId="0F5D9B59" w:rsidR="00196839" w:rsidRPr="00254043" w:rsidRDefault="00196839" w:rsidP="00993F52">
            <w:pPr>
              <w:jc w:val="both"/>
              <w:rPr>
                <w:bCs/>
                <w:i/>
                <w:iCs/>
                <w:sz w:val="20"/>
                <w:lang w:eastAsia="lt-LT"/>
              </w:rPr>
            </w:pPr>
            <w:r w:rsidRPr="00254043">
              <w:rPr>
                <w:bCs/>
                <w:i/>
                <w:sz w:val="20"/>
              </w:rPr>
              <w:t>Įgyvendina pagal kompetenciją</w:t>
            </w:r>
            <w:r w:rsidR="006C6F6A" w:rsidRPr="00254043">
              <w:rPr>
                <w:bCs/>
                <w:i/>
                <w:sz w:val="20"/>
              </w:rPr>
              <w:t>:</w:t>
            </w:r>
            <w:r w:rsidRPr="00254043">
              <w:rPr>
                <w:bCs/>
                <w:i/>
                <w:sz w:val="20"/>
              </w:rPr>
              <w:t xml:space="preserve"> PAGD prie VRM</w:t>
            </w:r>
            <w:r w:rsidR="006C6F6A" w:rsidRPr="00254043">
              <w:rPr>
                <w:bCs/>
                <w:i/>
                <w:sz w:val="20"/>
              </w:rPr>
              <w:t>,</w:t>
            </w:r>
            <w:r w:rsidRPr="00254043">
              <w:rPr>
                <w:bCs/>
                <w:i/>
                <w:sz w:val="20"/>
              </w:rPr>
              <w:t xml:space="preserve"> VSAT prie VRM</w:t>
            </w:r>
          </w:p>
        </w:tc>
        <w:tc>
          <w:tcPr>
            <w:tcW w:w="2860" w:type="dxa"/>
            <w:vAlign w:val="center"/>
          </w:tcPr>
          <w:p w14:paraId="568530D5" w14:textId="052AD180" w:rsidR="00196839" w:rsidRPr="00254043" w:rsidRDefault="00F210CF" w:rsidP="00993F52">
            <w:pPr>
              <w:jc w:val="center"/>
              <w:rPr>
                <w:sz w:val="20"/>
                <w:lang w:eastAsia="lt-LT"/>
              </w:rPr>
            </w:pPr>
            <w:r>
              <w:rPr>
                <w:sz w:val="20"/>
                <w:lang w:eastAsia="lt-LT"/>
              </w:rPr>
              <w:t>46 178</w:t>
            </w:r>
            <w:r w:rsidR="006E1F74">
              <w:rPr>
                <w:sz w:val="20"/>
                <w:lang w:eastAsia="lt-LT"/>
              </w:rPr>
              <w:t xml:space="preserve"> tūkst. eurų</w:t>
            </w:r>
          </w:p>
        </w:tc>
      </w:tr>
      <w:tr w:rsidR="001B38BD" w:rsidRPr="00254043" w14:paraId="1BF06FEE" w14:textId="77777777" w:rsidTr="000A1686">
        <w:tblPrEx>
          <w:jc w:val="center"/>
          <w:tblInd w:w="0" w:type="dxa"/>
        </w:tblPrEx>
        <w:trPr>
          <w:trHeight w:val="426"/>
          <w:jc w:val="center"/>
        </w:trPr>
        <w:tc>
          <w:tcPr>
            <w:tcW w:w="2432" w:type="dxa"/>
            <w:tcMar>
              <w:top w:w="28" w:type="dxa"/>
              <w:left w:w="57" w:type="dxa"/>
              <w:bottom w:w="28" w:type="dxa"/>
              <w:right w:w="57" w:type="dxa"/>
            </w:tcMar>
            <w:vAlign w:val="center"/>
          </w:tcPr>
          <w:p w14:paraId="34A77F5A" w14:textId="66358B5C" w:rsidR="001B38BD" w:rsidRPr="00254043" w:rsidRDefault="001B38BD" w:rsidP="001B38BD">
            <w:pPr>
              <w:jc w:val="center"/>
              <w:rPr>
                <w:sz w:val="20"/>
                <w:lang w:eastAsia="lt-LT"/>
              </w:rPr>
            </w:pPr>
            <w:r w:rsidRPr="00254043">
              <w:rPr>
                <w:sz w:val="20"/>
              </w:rPr>
              <w:t>R-07-019-10-04-01-01</w:t>
            </w:r>
          </w:p>
        </w:tc>
        <w:tc>
          <w:tcPr>
            <w:tcW w:w="6211" w:type="dxa"/>
            <w:tcMar>
              <w:top w:w="28" w:type="dxa"/>
              <w:left w:w="57" w:type="dxa"/>
              <w:bottom w:w="28" w:type="dxa"/>
              <w:right w:w="57" w:type="dxa"/>
            </w:tcMar>
          </w:tcPr>
          <w:p w14:paraId="43DC66A1" w14:textId="77777777" w:rsidR="001B38BD" w:rsidRPr="00254043" w:rsidRDefault="001B38BD" w:rsidP="001B38BD">
            <w:pPr>
              <w:jc w:val="both"/>
              <w:rPr>
                <w:rFonts w:eastAsia="Calibri"/>
                <w:b/>
                <w:bCs/>
                <w:sz w:val="20"/>
              </w:rPr>
            </w:pPr>
            <w:r w:rsidRPr="00254043">
              <w:rPr>
                <w:rFonts w:eastAsia="Calibri"/>
                <w:b/>
                <w:bCs/>
                <w:sz w:val="20"/>
              </w:rPr>
              <w:t>Valstybės rezervo civilinės saugos priemonių, skirtų reaguoti į galimą branduolinę ir (ar) radiologinę avariją, saugomų už išplėstinio planavimo atstumo ribų, dalis, proc.</w:t>
            </w:r>
          </w:p>
          <w:p w14:paraId="795A13F0" w14:textId="77777777" w:rsidR="001B38BD" w:rsidRPr="00254043" w:rsidRDefault="001B38BD" w:rsidP="001B38BD">
            <w:pPr>
              <w:jc w:val="both"/>
              <w:rPr>
                <w:i/>
                <w:iCs/>
                <w:sz w:val="20"/>
                <w:lang w:eastAsia="lt-LT"/>
              </w:rPr>
            </w:pPr>
            <w:r w:rsidRPr="00254043">
              <w:rPr>
                <w:i/>
                <w:iCs/>
                <w:sz w:val="20"/>
                <w:lang w:eastAsia="lt-LT"/>
              </w:rPr>
              <w:t>Rodiklio koordinatorius – VRM VSPG.</w:t>
            </w:r>
          </w:p>
          <w:p w14:paraId="18CD5FD6" w14:textId="34F937F5" w:rsidR="001B38BD" w:rsidRPr="00254043" w:rsidRDefault="001B38BD" w:rsidP="001B38BD">
            <w:pPr>
              <w:jc w:val="both"/>
              <w:rPr>
                <w:b/>
                <w:bCs/>
                <w:sz w:val="20"/>
                <w:lang w:eastAsia="lt-LT"/>
              </w:rPr>
            </w:pPr>
            <w:r w:rsidRPr="00254043">
              <w:rPr>
                <w:i/>
                <w:iCs/>
                <w:sz w:val="20"/>
                <w:lang w:eastAsia="lt-LT"/>
              </w:rPr>
              <w:t>Rodiklį įgyvendina – PAGD prie VRM.</w:t>
            </w:r>
          </w:p>
        </w:tc>
        <w:tc>
          <w:tcPr>
            <w:tcW w:w="1141" w:type="dxa"/>
            <w:tcMar>
              <w:top w:w="28" w:type="dxa"/>
              <w:left w:w="57" w:type="dxa"/>
              <w:bottom w:w="28" w:type="dxa"/>
              <w:right w:w="57" w:type="dxa"/>
            </w:tcMar>
            <w:vAlign w:val="center"/>
          </w:tcPr>
          <w:p w14:paraId="19E25ACE" w14:textId="153D0DCF" w:rsidR="001B38BD" w:rsidRPr="00254043" w:rsidRDefault="001B38BD" w:rsidP="001B38BD">
            <w:pPr>
              <w:jc w:val="center"/>
              <w:rPr>
                <w:sz w:val="20"/>
                <w:lang w:eastAsia="lt-LT"/>
              </w:rPr>
            </w:pPr>
            <w:r w:rsidRPr="00254043">
              <w:rPr>
                <w:sz w:val="20"/>
                <w:lang w:eastAsia="lt-LT"/>
              </w:rPr>
              <w:t>80</w:t>
            </w:r>
          </w:p>
        </w:tc>
        <w:tc>
          <w:tcPr>
            <w:tcW w:w="1141" w:type="dxa"/>
            <w:tcMar>
              <w:top w:w="28" w:type="dxa"/>
              <w:left w:w="57" w:type="dxa"/>
              <w:bottom w:w="28" w:type="dxa"/>
              <w:right w:w="57" w:type="dxa"/>
            </w:tcMar>
            <w:vAlign w:val="center"/>
          </w:tcPr>
          <w:p w14:paraId="1BC23DF2" w14:textId="204BA843" w:rsidR="001B38BD" w:rsidRPr="00254043" w:rsidRDefault="00563E10" w:rsidP="001B38BD">
            <w:pPr>
              <w:jc w:val="center"/>
              <w:rPr>
                <w:sz w:val="20"/>
                <w:lang w:eastAsia="lt-LT"/>
              </w:rPr>
            </w:pPr>
            <w:r>
              <w:rPr>
                <w:sz w:val="20"/>
                <w:lang w:eastAsia="lt-LT"/>
              </w:rPr>
              <w:t>80</w:t>
            </w:r>
          </w:p>
        </w:tc>
        <w:tc>
          <w:tcPr>
            <w:tcW w:w="1141" w:type="dxa"/>
            <w:tcMar>
              <w:top w:w="28" w:type="dxa"/>
              <w:left w:w="57" w:type="dxa"/>
              <w:bottom w:w="28" w:type="dxa"/>
              <w:right w:w="57" w:type="dxa"/>
            </w:tcMar>
            <w:vAlign w:val="center"/>
          </w:tcPr>
          <w:p w14:paraId="05CF2DBB" w14:textId="1182DD6C" w:rsidR="001B38BD" w:rsidRPr="00254043" w:rsidRDefault="00563E10" w:rsidP="001B38BD">
            <w:pPr>
              <w:jc w:val="center"/>
              <w:rPr>
                <w:sz w:val="20"/>
                <w:lang w:eastAsia="lt-LT"/>
              </w:rPr>
            </w:pPr>
            <w:r>
              <w:rPr>
                <w:sz w:val="20"/>
                <w:lang w:eastAsia="lt-LT"/>
              </w:rPr>
              <w:t>80</w:t>
            </w:r>
          </w:p>
        </w:tc>
        <w:tc>
          <w:tcPr>
            <w:tcW w:w="2860" w:type="dxa"/>
            <w:vMerge w:val="restart"/>
            <w:vAlign w:val="center"/>
          </w:tcPr>
          <w:p w14:paraId="781A16FA" w14:textId="2918898F" w:rsidR="001B38BD" w:rsidRPr="00254043" w:rsidRDefault="001B38BD" w:rsidP="001B38BD">
            <w:pPr>
              <w:jc w:val="center"/>
              <w:rPr>
                <w:sz w:val="20"/>
                <w:lang w:eastAsia="lt-LT"/>
              </w:rPr>
            </w:pPr>
            <w:r w:rsidRPr="00254043">
              <w:rPr>
                <w:sz w:val="20"/>
                <w:lang w:eastAsia="lt-LT"/>
              </w:rPr>
              <w:t>CSSPP rodikliai</w:t>
            </w:r>
          </w:p>
        </w:tc>
      </w:tr>
      <w:tr w:rsidR="001B38BD" w:rsidRPr="00254043" w14:paraId="6D3F7138" w14:textId="77777777" w:rsidTr="000A1686">
        <w:tblPrEx>
          <w:jc w:val="center"/>
          <w:tblInd w:w="0" w:type="dxa"/>
        </w:tblPrEx>
        <w:trPr>
          <w:jc w:val="center"/>
        </w:trPr>
        <w:tc>
          <w:tcPr>
            <w:tcW w:w="2432" w:type="dxa"/>
            <w:tcMar>
              <w:top w:w="28" w:type="dxa"/>
              <w:left w:w="57" w:type="dxa"/>
              <w:bottom w:w="28" w:type="dxa"/>
              <w:right w:w="57" w:type="dxa"/>
            </w:tcMar>
            <w:vAlign w:val="center"/>
          </w:tcPr>
          <w:p w14:paraId="7202C1B8" w14:textId="66A49EBB" w:rsidR="001B38BD" w:rsidRPr="00254043" w:rsidRDefault="001B38BD" w:rsidP="001B38BD">
            <w:pPr>
              <w:jc w:val="center"/>
              <w:rPr>
                <w:sz w:val="20"/>
              </w:rPr>
            </w:pPr>
            <w:r w:rsidRPr="00254043">
              <w:rPr>
                <w:sz w:val="20"/>
              </w:rPr>
              <w:t>R-07-019-10-04-01-02</w:t>
            </w:r>
          </w:p>
        </w:tc>
        <w:tc>
          <w:tcPr>
            <w:tcW w:w="6211" w:type="dxa"/>
            <w:tcMar>
              <w:top w:w="28" w:type="dxa"/>
              <w:left w:w="57" w:type="dxa"/>
              <w:bottom w:w="28" w:type="dxa"/>
              <w:right w:w="57" w:type="dxa"/>
            </w:tcMar>
          </w:tcPr>
          <w:p w14:paraId="7257B75C" w14:textId="77777777" w:rsidR="001B38BD" w:rsidRPr="00254043" w:rsidRDefault="001B38BD" w:rsidP="001B38BD">
            <w:pPr>
              <w:jc w:val="both"/>
              <w:rPr>
                <w:b/>
                <w:bCs/>
                <w:sz w:val="20"/>
                <w:lang w:eastAsia="lt-LT"/>
              </w:rPr>
            </w:pPr>
            <w:r w:rsidRPr="00254043">
              <w:rPr>
                <w:b/>
                <w:bCs/>
                <w:sz w:val="20"/>
                <w:lang w:eastAsia="lt-LT"/>
              </w:rPr>
              <w:t xml:space="preserve">Pajėgumas švarinti techniką, technikos vienetai per valandą </w:t>
            </w:r>
          </w:p>
          <w:p w14:paraId="2A222D79" w14:textId="77777777" w:rsidR="001B38BD" w:rsidRPr="00254043" w:rsidRDefault="001B38BD" w:rsidP="001B38BD">
            <w:pPr>
              <w:jc w:val="both"/>
              <w:rPr>
                <w:i/>
                <w:iCs/>
                <w:sz w:val="20"/>
                <w:lang w:eastAsia="lt-LT"/>
              </w:rPr>
            </w:pPr>
            <w:r w:rsidRPr="00254043">
              <w:rPr>
                <w:i/>
                <w:iCs/>
                <w:sz w:val="20"/>
                <w:lang w:eastAsia="lt-LT"/>
              </w:rPr>
              <w:t>Rodiklio koordinatorius – VRM VSPG.</w:t>
            </w:r>
          </w:p>
          <w:p w14:paraId="6ECE9BE3" w14:textId="6FCE7E06" w:rsidR="001B38BD" w:rsidRPr="00254043" w:rsidRDefault="001B38BD" w:rsidP="001B38BD">
            <w:pPr>
              <w:jc w:val="both"/>
              <w:rPr>
                <w:b/>
                <w:bCs/>
                <w:sz w:val="20"/>
                <w:lang w:eastAsia="lt-LT"/>
              </w:rPr>
            </w:pPr>
            <w:r w:rsidRPr="00254043">
              <w:rPr>
                <w:i/>
                <w:iCs/>
                <w:sz w:val="20"/>
                <w:lang w:eastAsia="lt-LT"/>
              </w:rPr>
              <w:t>Rodiklį įgyvendina – PAGD prie VRM.</w:t>
            </w:r>
          </w:p>
        </w:tc>
        <w:tc>
          <w:tcPr>
            <w:tcW w:w="1141" w:type="dxa"/>
            <w:tcMar>
              <w:top w:w="28" w:type="dxa"/>
              <w:left w:w="57" w:type="dxa"/>
              <w:bottom w:w="28" w:type="dxa"/>
              <w:right w:w="57" w:type="dxa"/>
            </w:tcMar>
            <w:vAlign w:val="center"/>
          </w:tcPr>
          <w:p w14:paraId="073F50F9" w14:textId="2E54B047" w:rsidR="001B38BD" w:rsidRPr="00254043" w:rsidRDefault="001B38BD" w:rsidP="001B38BD">
            <w:pPr>
              <w:jc w:val="center"/>
              <w:rPr>
                <w:sz w:val="20"/>
                <w:lang w:eastAsia="lt-LT"/>
              </w:rPr>
            </w:pPr>
            <w:r w:rsidRPr="00254043">
              <w:rPr>
                <w:sz w:val="20"/>
                <w:lang w:eastAsia="lt-LT"/>
              </w:rPr>
              <w:t>70</w:t>
            </w:r>
          </w:p>
        </w:tc>
        <w:tc>
          <w:tcPr>
            <w:tcW w:w="1141" w:type="dxa"/>
            <w:tcMar>
              <w:top w:w="28" w:type="dxa"/>
              <w:left w:w="57" w:type="dxa"/>
              <w:bottom w:w="28" w:type="dxa"/>
              <w:right w:w="57" w:type="dxa"/>
            </w:tcMar>
            <w:vAlign w:val="center"/>
          </w:tcPr>
          <w:p w14:paraId="23121D87" w14:textId="3E70108E" w:rsidR="001B38BD" w:rsidRPr="00254043" w:rsidRDefault="00563E10" w:rsidP="001B38BD">
            <w:pPr>
              <w:jc w:val="center"/>
              <w:rPr>
                <w:sz w:val="20"/>
                <w:lang w:eastAsia="lt-LT"/>
              </w:rPr>
            </w:pPr>
            <w:r>
              <w:rPr>
                <w:sz w:val="20"/>
                <w:lang w:eastAsia="lt-LT"/>
              </w:rPr>
              <w:t>70</w:t>
            </w:r>
          </w:p>
        </w:tc>
        <w:tc>
          <w:tcPr>
            <w:tcW w:w="1141" w:type="dxa"/>
            <w:tcMar>
              <w:top w:w="28" w:type="dxa"/>
              <w:left w:w="57" w:type="dxa"/>
              <w:bottom w:w="28" w:type="dxa"/>
              <w:right w:w="57" w:type="dxa"/>
            </w:tcMar>
            <w:vAlign w:val="center"/>
          </w:tcPr>
          <w:p w14:paraId="090378F2" w14:textId="3797C6E5" w:rsidR="001B38BD" w:rsidRPr="00254043" w:rsidRDefault="00563E10" w:rsidP="001B38BD">
            <w:pPr>
              <w:jc w:val="center"/>
              <w:rPr>
                <w:sz w:val="20"/>
                <w:lang w:eastAsia="lt-LT"/>
              </w:rPr>
            </w:pPr>
            <w:r>
              <w:rPr>
                <w:sz w:val="20"/>
                <w:lang w:eastAsia="lt-LT"/>
              </w:rPr>
              <w:t>70</w:t>
            </w:r>
          </w:p>
        </w:tc>
        <w:tc>
          <w:tcPr>
            <w:tcW w:w="2860" w:type="dxa"/>
            <w:vMerge/>
            <w:vAlign w:val="center"/>
          </w:tcPr>
          <w:p w14:paraId="65439887" w14:textId="77777777" w:rsidR="001B38BD" w:rsidRPr="00254043" w:rsidRDefault="001B38BD" w:rsidP="001B38BD">
            <w:pPr>
              <w:jc w:val="center"/>
              <w:rPr>
                <w:sz w:val="20"/>
                <w:lang w:eastAsia="lt-LT"/>
              </w:rPr>
            </w:pPr>
          </w:p>
        </w:tc>
      </w:tr>
      <w:tr w:rsidR="001B38BD" w:rsidRPr="00254043" w14:paraId="78F42F8E" w14:textId="77777777" w:rsidTr="000A1686">
        <w:tblPrEx>
          <w:jc w:val="center"/>
          <w:tblInd w:w="0" w:type="dxa"/>
        </w:tblPrEx>
        <w:trPr>
          <w:trHeight w:val="233"/>
          <w:jc w:val="center"/>
        </w:trPr>
        <w:tc>
          <w:tcPr>
            <w:tcW w:w="2432" w:type="dxa"/>
            <w:tcMar>
              <w:top w:w="28" w:type="dxa"/>
              <w:left w:w="57" w:type="dxa"/>
              <w:bottom w:w="28" w:type="dxa"/>
              <w:right w:w="57" w:type="dxa"/>
            </w:tcMar>
            <w:vAlign w:val="center"/>
          </w:tcPr>
          <w:p w14:paraId="35E76D0D" w14:textId="0FC3A369" w:rsidR="001B38BD" w:rsidRPr="00254043" w:rsidRDefault="001B38BD" w:rsidP="001B38BD">
            <w:pPr>
              <w:jc w:val="center"/>
              <w:rPr>
                <w:sz w:val="20"/>
              </w:rPr>
            </w:pPr>
            <w:r w:rsidRPr="00254043">
              <w:rPr>
                <w:sz w:val="20"/>
              </w:rPr>
              <w:t>R-07-019-10-04-01-03</w:t>
            </w:r>
          </w:p>
        </w:tc>
        <w:tc>
          <w:tcPr>
            <w:tcW w:w="6211" w:type="dxa"/>
            <w:tcMar>
              <w:top w:w="28" w:type="dxa"/>
              <w:left w:w="57" w:type="dxa"/>
              <w:bottom w:w="28" w:type="dxa"/>
              <w:right w:w="57" w:type="dxa"/>
            </w:tcMar>
          </w:tcPr>
          <w:p w14:paraId="3A652087" w14:textId="77777777" w:rsidR="001B38BD" w:rsidRPr="00254043" w:rsidRDefault="001B38BD" w:rsidP="001B38BD">
            <w:pPr>
              <w:jc w:val="both"/>
              <w:rPr>
                <w:b/>
                <w:bCs/>
                <w:sz w:val="20"/>
                <w:lang w:eastAsia="lt-LT"/>
              </w:rPr>
            </w:pPr>
            <w:r w:rsidRPr="00254043">
              <w:rPr>
                <w:b/>
                <w:bCs/>
                <w:sz w:val="20"/>
                <w:lang w:eastAsia="lt-LT"/>
              </w:rPr>
              <w:t>Pajėgumas švarinti gyventojus, gyventojų skaičius per valandą</w:t>
            </w:r>
          </w:p>
          <w:p w14:paraId="549D9D6E" w14:textId="77777777" w:rsidR="001B38BD" w:rsidRPr="00254043" w:rsidRDefault="001B38BD" w:rsidP="001B38BD">
            <w:pPr>
              <w:jc w:val="both"/>
              <w:rPr>
                <w:i/>
                <w:iCs/>
                <w:sz w:val="20"/>
                <w:lang w:eastAsia="lt-LT"/>
              </w:rPr>
            </w:pPr>
            <w:r w:rsidRPr="00254043">
              <w:rPr>
                <w:i/>
                <w:iCs/>
                <w:sz w:val="20"/>
                <w:lang w:eastAsia="lt-LT"/>
              </w:rPr>
              <w:t>Rodiklio koordinatorius – VRM VSPG.</w:t>
            </w:r>
          </w:p>
          <w:p w14:paraId="0A4F615F" w14:textId="3EB8F48B" w:rsidR="001B38BD" w:rsidRPr="00254043" w:rsidRDefault="001B38BD" w:rsidP="001B38BD">
            <w:pPr>
              <w:jc w:val="both"/>
              <w:rPr>
                <w:b/>
                <w:bCs/>
                <w:sz w:val="20"/>
                <w:lang w:eastAsia="lt-LT"/>
              </w:rPr>
            </w:pPr>
            <w:r w:rsidRPr="00254043">
              <w:rPr>
                <w:i/>
                <w:iCs/>
                <w:sz w:val="20"/>
                <w:lang w:eastAsia="lt-LT"/>
              </w:rPr>
              <w:lastRenderedPageBreak/>
              <w:t>Rodiklį įgyvendina – PAGD prie VRM.</w:t>
            </w:r>
          </w:p>
        </w:tc>
        <w:tc>
          <w:tcPr>
            <w:tcW w:w="1141" w:type="dxa"/>
            <w:tcMar>
              <w:top w:w="28" w:type="dxa"/>
              <w:left w:w="57" w:type="dxa"/>
              <w:bottom w:w="28" w:type="dxa"/>
              <w:right w:w="57" w:type="dxa"/>
            </w:tcMar>
            <w:vAlign w:val="center"/>
          </w:tcPr>
          <w:p w14:paraId="22571E3B" w14:textId="54B60459" w:rsidR="001B38BD" w:rsidRPr="00254043" w:rsidRDefault="001B38BD" w:rsidP="001B38BD">
            <w:pPr>
              <w:jc w:val="center"/>
              <w:rPr>
                <w:sz w:val="20"/>
                <w:lang w:eastAsia="lt-LT"/>
              </w:rPr>
            </w:pPr>
            <w:r w:rsidRPr="00254043">
              <w:rPr>
                <w:sz w:val="20"/>
                <w:lang w:eastAsia="lt-LT"/>
              </w:rPr>
              <w:lastRenderedPageBreak/>
              <w:t>1</w:t>
            </w:r>
            <w:r w:rsidR="00563E10">
              <w:rPr>
                <w:sz w:val="20"/>
                <w:lang w:eastAsia="lt-LT"/>
              </w:rPr>
              <w:t xml:space="preserve"> </w:t>
            </w:r>
            <w:r w:rsidRPr="00254043">
              <w:rPr>
                <w:sz w:val="20"/>
                <w:lang w:eastAsia="lt-LT"/>
              </w:rPr>
              <w:t>000</w:t>
            </w:r>
          </w:p>
        </w:tc>
        <w:tc>
          <w:tcPr>
            <w:tcW w:w="1141" w:type="dxa"/>
            <w:tcMar>
              <w:top w:w="28" w:type="dxa"/>
              <w:left w:w="57" w:type="dxa"/>
              <w:bottom w:w="28" w:type="dxa"/>
              <w:right w:w="57" w:type="dxa"/>
            </w:tcMar>
            <w:vAlign w:val="center"/>
          </w:tcPr>
          <w:p w14:paraId="032F7110" w14:textId="14BACF66" w:rsidR="001B38BD" w:rsidRPr="00254043" w:rsidRDefault="00563E10" w:rsidP="001B38BD">
            <w:pPr>
              <w:jc w:val="center"/>
              <w:rPr>
                <w:sz w:val="20"/>
                <w:lang w:eastAsia="lt-LT"/>
              </w:rPr>
            </w:pPr>
            <w:r>
              <w:rPr>
                <w:sz w:val="20"/>
                <w:lang w:eastAsia="lt-LT"/>
              </w:rPr>
              <w:t>1 000</w:t>
            </w:r>
          </w:p>
        </w:tc>
        <w:tc>
          <w:tcPr>
            <w:tcW w:w="1141" w:type="dxa"/>
            <w:tcMar>
              <w:top w:w="28" w:type="dxa"/>
              <w:left w:w="57" w:type="dxa"/>
              <w:bottom w:w="28" w:type="dxa"/>
              <w:right w:w="57" w:type="dxa"/>
            </w:tcMar>
            <w:vAlign w:val="center"/>
          </w:tcPr>
          <w:p w14:paraId="4E112C0F" w14:textId="4A2C2A03" w:rsidR="001B38BD" w:rsidRPr="00254043" w:rsidRDefault="00563E10" w:rsidP="001B38BD">
            <w:pPr>
              <w:jc w:val="center"/>
              <w:rPr>
                <w:sz w:val="20"/>
                <w:lang w:eastAsia="lt-LT"/>
              </w:rPr>
            </w:pPr>
            <w:r>
              <w:rPr>
                <w:sz w:val="20"/>
                <w:lang w:eastAsia="lt-LT"/>
              </w:rPr>
              <w:t>1 000</w:t>
            </w:r>
          </w:p>
        </w:tc>
        <w:tc>
          <w:tcPr>
            <w:tcW w:w="2860" w:type="dxa"/>
            <w:vMerge/>
            <w:vAlign w:val="center"/>
          </w:tcPr>
          <w:p w14:paraId="03D40C9A" w14:textId="77777777" w:rsidR="001B38BD" w:rsidRPr="00254043" w:rsidRDefault="001B38BD" w:rsidP="001B38BD">
            <w:pPr>
              <w:jc w:val="center"/>
              <w:rPr>
                <w:sz w:val="20"/>
                <w:lang w:eastAsia="lt-LT"/>
              </w:rPr>
            </w:pPr>
          </w:p>
        </w:tc>
      </w:tr>
      <w:tr w:rsidR="001B38BD" w:rsidRPr="00254043" w14:paraId="1ED0D6E3" w14:textId="77777777" w:rsidTr="000A1686">
        <w:tblPrEx>
          <w:jc w:val="center"/>
          <w:tblInd w:w="0" w:type="dxa"/>
        </w:tblPrEx>
        <w:trPr>
          <w:jc w:val="center"/>
        </w:trPr>
        <w:tc>
          <w:tcPr>
            <w:tcW w:w="2432" w:type="dxa"/>
            <w:tcMar>
              <w:top w:w="28" w:type="dxa"/>
              <w:left w:w="57" w:type="dxa"/>
              <w:bottom w:w="28" w:type="dxa"/>
              <w:right w:w="57" w:type="dxa"/>
            </w:tcMar>
            <w:vAlign w:val="center"/>
          </w:tcPr>
          <w:p w14:paraId="4AD162F5" w14:textId="1A85EC32" w:rsidR="001B38BD" w:rsidRPr="00254043" w:rsidRDefault="001B38BD" w:rsidP="001B38BD">
            <w:pPr>
              <w:jc w:val="center"/>
              <w:rPr>
                <w:sz w:val="20"/>
              </w:rPr>
            </w:pPr>
            <w:r w:rsidRPr="00254043">
              <w:rPr>
                <w:sz w:val="20"/>
              </w:rPr>
              <w:t>R-07-019-10-04-01-04</w:t>
            </w:r>
          </w:p>
        </w:tc>
        <w:tc>
          <w:tcPr>
            <w:tcW w:w="6211" w:type="dxa"/>
            <w:tcMar>
              <w:top w:w="28" w:type="dxa"/>
              <w:left w:w="57" w:type="dxa"/>
              <w:bottom w:w="28" w:type="dxa"/>
              <w:right w:w="57" w:type="dxa"/>
            </w:tcMar>
          </w:tcPr>
          <w:p w14:paraId="4B7496B6" w14:textId="77777777" w:rsidR="001B38BD" w:rsidRPr="00254043" w:rsidRDefault="001B38BD" w:rsidP="001B38BD">
            <w:pPr>
              <w:jc w:val="both"/>
              <w:rPr>
                <w:b/>
                <w:bCs/>
                <w:sz w:val="20"/>
                <w:lang w:eastAsia="lt-LT"/>
              </w:rPr>
            </w:pPr>
            <w:r w:rsidRPr="00254043">
              <w:rPr>
                <w:b/>
                <w:bCs/>
                <w:sz w:val="20"/>
                <w:lang w:eastAsia="lt-LT"/>
              </w:rPr>
              <w:t>Pajėgumas švarinti civilinės saugos pajėgų darbuotojus, per valandą</w:t>
            </w:r>
          </w:p>
          <w:p w14:paraId="52C69484" w14:textId="77777777" w:rsidR="001B38BD" w:rsidRPr="00254043" w:rsidRDefault="001B38BD" w:rsidP="001B38BD">
            <w:pPr>
              <w:jc w:val="both"/>
              <w:rPr>
                <w:i/>
                <w:iCs/>
                <w:sz w:val="20"/>
                <w:lang w:eastAsia="lt-LT"/>
              </w:rPr>
            </w:pPr>
            <w:r w:rsidRPr="00254043">
              <w:rPr>
                <w:i/>
                <w:iCs/>
                <w:sz w:val="20"/>
                <w:lang w:eastAsia="lt-LT"/>
              </w:rPr>
              <w:t>Rodiklio koordinatorius – VRM VSPG.</w:t>
            </w:r>
          </w:p>
          <w:p w14:paraId="5DCE1AF5" w14:textId="52875503" w:rsidR="001B38BD" w:rsidRPr="00254043" w:rsidRDefault="001B38BD" w:rsidP="001B38BD">
            <w:pPr>
              <w:jc w:val="both"/>
              <w:rPr>
                <w:b/>
                <w:bCs/>
                <w:sz w:val="20"/>
                <w:lang w:eastAsia="lt-LT"/>
              </w:rPr>
            </w:pPr>
            <w:r w:rsidRPr="00254043">
              <w:rPr>
                <w:i/>
                <w:iCs/>
                <w:sz w:val="20"/>
                <w:lang w:eastAsia="lt-LT"/>
              </w:rPr>
              <w:t>Rodiklį įgyvendina – PAGD prie VRM.</w:t>
            </w:r>
          </w:p>
        </w:tc>
        <w:tc>
          <w:tcPr>
            <w:tcW w:w="1141" w:type="dxa"/>
            <w:tcMar>
              <w:top w:w="28" w:type="dxa"/>
              <w:left w:w="57" w:type="dxa"/>
              <w:bottom w:w="28" w:type="dxa"/>
              <w:right w:w="57" w:type="dxa"/>
            </w:tcMar>
            <w:vAlign w:val="center"/>
          </w:tcPr>
          <w:p w14:paraId="46ED0D8F" w14:textId="52829451" w:rsidR="001B38BD" w:rsidRPr="00254043" w:rsidRDefault="001B38BD" w:rsidP="001B38BD">
            <w:pPr>
              <w:jc w:val="center"/>
              <w:rPr>
                <w:sz w:val="20"/>
                <w:lang w:eastAsia="lt-LT"/>
              </w:rPr>
            </w:pPr>
            <w:r w:rsidRPr="00254043">
              <w:rPr>
                <w:sz w:val="20"/>
                <w:lang w:eastAsia="lt-LT"/>
              </w:rPr>
              <w:t>40</w:t>
            </w:r>
          </w:p>
        </w:tc>
        <w:tc>
          <w:tcPr>
            <w:tcW w:w="1141" w:type="dxa"/>
            <w:tcMar>
              <w:top w:w="28" w:type="dxa"/>
              <w:left w:w="57" w:type="dxa"/>
              <w:bottom w:w="28" w:type="dxa"/>
              <w:right w:w="57" w:type="dxa"/>
            </w:tcMar>
            <w:vAlign w:val="center"/>
          </w:tcPr>
          <w:p w14:paraId="0F2DF7A6" w14:textId="0A68806D" w:rsidR="001B38BD" w:rsidRPr="00254043" w:rsidRDefault="00563E10" w:rsidP="001B38BD">
            <w:pPr>
              <w:jc w:val="center"/>
              <w:rPr>
                <w:sz w:val="20"/>
                <w:lang w:eastAsia="lt-LT"/>
              </w:rPr>
            </w:pPr>
            <w:r>
              <w:rPr>
                <w:sz w:val="20"/>
                <w:lang w:eastAsia="lt-LT"/>
              </w:rPr>
              <w:t>40</w:t>
            </w:r>
          </w:p>
        </w:tc>
        <w:tc>
          <w:tcPr>
            <w:tcW w:w="1141" w:type="dxa"/>
            <w:tcMar>
              <w:top w:w="28" w:type="dxa"/>
              <w:left w:w="57" w:type="dxa"/>
              <w:bottom w:w="28" w:type="dxa"/>
              <w:right w:w="57" w:type="dxa"/>
            </w:tcMar>
            <w:vAlign w:val="center"/>
          </w:tcPr>
          <w:p w14:paraId="718266D4" w14:textId="19BD2A34" w:rsidR="001B38BD" w:rsidRPr="00254043" w:rsidRDefault="00563E10" w:rsidP="001B38BD">
            <w:pPr>
              <w:jc w:val="center"/>
              <w:rPr>
                <w:sz w:val="20"/>
                <w:lang w:eastAsia="lt-LT"/>
              </w:rPr>
            </w:pPr>
            <w:r>
              <w:rPr>
                <w:sz w:val="20"/>
                <w:lang w:eastAsia="lt-LT"/>
              </w:rPr>
              <w:t>40</w:t>
            </w:r>
          </w:p>
        </w:tc>
        <w:tc>
          <w:tcPr>
            <w:tcW w:w="2860" w:type="dxa"/>
            <w:vMerge/>
            <w:vAlign w:val="center"/>
          </w:tcPr>
          <w:p w14:paraId="32AFD6D1" w14:textId="77777777" w:rsidR="001B38BD" w:rsidRPr="00254043" w:rsidRDefault="001B38BD" w:rsidP="001B38BD">
            <w:pPr>
              <w:jc w:val="center"/>
              <w:rPr>
                <w:sz w:val="20"/>
                <w:lang w:eastAsia="lt-LT"/>
              </w:rPr>
            </w:pPr>
          </w:p>
        </w:tc>
      </w:tr>
      <w:tr w:rsidR="001B38BD" w:rsidRPr="00254043" w14:paraId="6F3F8739" w14:textId="77777777" w:rsidTr="000A1686">
        <w:tblPrEx>
          <w:jc w:val="center"/>
          <w:tblInd w:w="0" w:type="dxa"/>
        </w:tblPrEx>
        <w:trPr>
          <w:jc w:val="center"/>
        </w:trPr>
        <w:tc>
          <w:tcPr>
            <w:tcW w:w="2432" w:type="dxa"/>
            <w:tcMar>
              <w:top w:w="28" w:type="dxa"/>
              <w:left w:w="57" w:type="dxa"/>
              <w:bottom w:w="28" w:type="dxa"/>
              <w:right w:w="57" w:type="dxa"/>
            </w:tcMar>
            <w:vAlign w:val="center"/>
          </w:tcPr>
          <w:p w14:paraId="7A55CADB" w14:textId="19A39CF8" w:rsidR="001B38BD" w:rsidRPr="00254043" w:rsidRDefault="001B38BD" w:rsidP="001B38BD">
            <w:pPr>
              <w:jc w:val="center"/>
              <w:rPr>
                <w:sz w:val="20"/>
              </w:rPr>
            </w:pPr>
            <w:r w:rsidRPr="00254043">
              <w:rPr>
                <w:sz w:val="20"/>
              </w:rPr>
              <w:t>R-07-019-10-04-01-05</w:t>
            </w:r>
          </w:p>
        </w:tc>
        <w:tc>
          <w:tcPr>
            <w:tcW w:w="6211" w:type="dxa"/>
            <w:tcMar>
              <w:top w:w="28" w:type="dxa"/>
              <w:left w:w="57" w:type="dxa"/>
              <w:bottom w:w="28" w:type="dxa"/>
              <w:right w:w="57" w:type="dxa"/>
            </w:tcMar>
          </w:tcPr>
          <w:p w14:paraId="48542E24" w14:textId="4D6EE9BE" w:rsidR="001B38BD" w:rsidRPr="00254043" w:rsidRDefault="001B38BD" w:rsidP="001B38BD">
            <w:pPr>
              <w:jc w:val="both"/>
              <w:rPr>
                <w:b/>
                <w:bCs/>
                <w:sz w:val="20"/>
                <w:lang w:eastAsia="lt-LT"/>
              </w:rPr>
            </w:pPr>
            <w:r w:rsidRPr="00254043">
              <w:rPr>
                <w:b/>
                <w:bCs/>
                <w:sz w:val="20"/>
                <w:lang w:eastAsia="lt-LT"/>
              </w:rPr>
              <w:t>Užtikrinta nuolatinė parengtis (24/7) atlikti radiacinę žvalgybą ir kitas funkcijas iš oro, proc.</w:t>
            </w:r>
          </w:p>
          <w:p w14:paraId="607AFB36" w14:textId="77777777" w:rsidR="001B38BD" w:rsidRPr="00254043" w:rsidRDefault="001B38BD" w:rsidP="001B38BD">
            <w:pPr>
              <w:jc w:val="both"/>
              <w:rPr>
                <w:i/>
                <w:iCs/>
                <w:sz w:val="20"/>
                <w:lang w:eastAsia="lt-LT"/>
              </w:rPr>
            </w:pPr>
            <w:r w:rsidRPr="00254043">
              <w:rPr>
                <w:i/>
                <w:iCs/>
                <w:sz w:val="20"/>
                <w:lang w:eastAsia="lt-LT"/>
              </w:rPr>
              <w:t>Rodiklio koordinatorius – VRM VSPG.</w:t>
            </w:r>
          </w:p>
          <w:p w14:paraId="5EA01733" w14:textId="20C16799" w:rsidR="001B38BD" w:rsidRPr="00254043" w:rsidRDefault="001B38BD" w:rsidP="001B38BD">
            <w:pPr>
              <w:jc w:val="both"/>
              <w:rPr>
                <w:i/>
                <w:iCs/>
                <w:sz w:val="20"/>
                <w:lang w:eastAsia="lt-LT"/>
              </w:rPr>
            </w:pPr>
            <w:r w:rsidRPr="00254043">
              <w:rPr>
                <w:i/>
                <w:iCs/>
                <w:sz w:val="20"/>
                <w:lang w:eastAsia="lt-LT"/>
              </w:rPr>
              <w:t>Rodiklį įgyvendina – VSAT prie VRM.</w:t>
            </w:r>
          </w:p>
        </w:tc>
        <w:tc>
          <w:tcPr>
            <w:tcW w:w="1141" w:type="dxa"/>
            <w:tcMar>
              <w:top w:w="28" w:type="dxa"/>
              <w:left w:w="57" w:type="dxa"/>
              <w:bottom w:w="28" w:type="dxa"/>
              <w:right w:w="57" w:type="dxa"/>
            </w:tcMar>
            <w:vAlign w:val="center"/>
          </w:tcPr>
          <w:p w14:paraId="3EA6ED39" w14:textId="7B307F4E" w:rsidR="001B38BD" w:rsidRPr="00254043" w:rsidRDefault="001B38BD" w:rsidP="001B38BD">
            <w:pPr>
              <w:jc w:val="center"/>
              <w:rPr>
                <w:sz w:val="20"/>
                <w:lang w:eastAsia="lt-LT"/>
              </w:rPr>
            </w:pPr>
            <w:r w:rsidRPr="00254043">
              <w:rPr>
                <w:sz w:val="20"/>
                <w:lang w:eastAsia="lt-LT"/>
              </w:rPr>
              <w:t>100</w:t>
            </w:r>
          </w:p>
        </w:tc>
        <w:tc>
          <w:tcPr>
            <w:tcW w:w="1141" w:type="dxa"/>
            <w:tcMar>
              <w:top w:w="28" w:type="dxa"/>
              <w:left w:w="57" w:type="dxa"/>
              <w:bottom w:w="28" w:type="dxa"/>
              <w:right w:w="57" w:type="dxa"/>
            </w:tcMar>
            <w:vAlign w:val="center"/>
          </w:tcPr>
          <w:p w14:paraId="24E77A8D" w14:textId="6401F309" w:rsidR="001B38BD" w:rsidRPr="00254043" w:rsidRDefault="001B38BD" w:rsidP="001B38BD">
            <w:pPr>
              <w:jc w:val="center"/>
              <w:rPr>
                <w:sz w:val="20"/>
                <w:lang w:eastAsia="lt-LT"/>
              </w:rPr>
            </w:pPr>
            <w:r w:rsidRPr="00254043">
              <w:rPr>
                <w:sz w:val="20"/>
                <w:lang w:eastAsia="lt-LT"/>
              </w:rPr>
              <w:t>100</w:t>
            </w:r>
          </w:p>
        </w:tc>
        <w:tc>
          <w:tcPr>
            <w:tcW w:w="1141" w:type="dxa"/>
            <w:tcMar>
              <w:top w:w="28" w:type="dxa"/>
              <w:left w:w="57" w:type="dxa"/>
              <w:bottom w:w="28" w:type="dxa"/>
              <w:right w:w="57" w:type="dxa"/>
            </w:tcMar>
            <w:vAlign w:val="center"/>
          </w:tcPr>
          <w:p w14:paraId="5F553AB4" w14:textId="13FB0238" w:rsidR="001B38BD" w:rsidRPr="00254043" w:rsidRDefault="00563E10" w:rsidP="001B38BD">
            <w:pPr>
              <w:jc w:val="center"/>
              <w:rPr>
                <w:sz w:val="20"/>
                <w:lang w:eastAsia="lt-LT"/>
              </w:rPr>
            </w:pPr>
            <w:r>
              <w:rPr>
                <w:sz w:val="20"/>
                <w:lang w:eastAsia="lt-LT"/>
              </w:rPr>
              <w:t>100</w:t>
            </w:r>
          </w:p>
        </w:tc>
        <w:tc>
          <w:tcPr>
            <w:tcW w:w="2860" w:type="dxa"/>
            <w:vMerge/>
            <w:vAlign w:val="center"/>
          </w:tcPr>
          <w:p w14:paraId="63B9F02B" w14:textId="77777777" w:rsidR="001B38BD" w:rsidRPr="00254043" w:rsidRDefault="001B38BD" w:rsidP="001B38BD">
            <w:pPr>
              <w:suppressAutoHyphens/>
              <w:autoSpaceDN w:val="0"/>
              <w:jc w:val="center"/>
              <w:textAlignment w:val="baseline"/>
              <w:rPr>
                <w:sz w:val="20"/>
                <w:lang w:eastAsia="lt-LT"/>
              </w:rPr>
            </w:pPr>
          </w:p>
        </w:tc>
      </w:tr>
      <w:tr w:rsidR="001B38BD" w:rsidRPr="00254043" w14:paraId="660AE7AF" w14:textId="77777777" w:rsidTr="000A1686">
        <w:tblPrEx>
          <w:tblCellMar>
            <w:left w:w="10" w:type="dxa"/>
            <w:right w:w="10" w:type="dxa"/>
          </w:tblCellMar>
          <w:tblLook w:val="0000" w:firstRow="0" w:lastRow="0" w:firstColumn="0" w:lastColumn="0" w:noHBand="0" w:noVBand="0"/>
        </w:tblPrEx>
        <w:tc>
          <w:tcPr>
            <w:tcW w:w="2432" w:type="dxa"/>
            <w:tcMar>
              <w:top w:w="28" w:type="dxa"/>
              <w:left w:w="57" w:type="dxa"/>
              <w:bottom w:w="28" w:type="dxa"/>
              <w:right w:w="57" w:type="dxa"/>
            </w:tcMar>
            <w:vAlign w:val="center"/>
          </w:tcPr>
          <w:p w14:paraId="7223F88A" w14:textId="5B876D9B" w:rsidR="001B38BD" w:rsidRPr="00254043" w:rsidRDefault="001B38BD" w:rsidP="001B38BD">
            <w:pPr>
              <w:suppressAutoHyphens/>
              <w:autoSpaceDN w:val="0"/>
              <w:jc w:val="center"/>
              <w:textAlignment w:val="baseline"/>
              <w:rPr>
                <w:sz w:val="20"/>
              </w:rPr>
            </w:pPr>
            <w:r w:rsidRPr="00254043">
              <w:rPr>
                <w:sz w:val="20"/>
              </w:rPr>
              <w:t>R-07-019-10-04-01-06</w:t>
            </w:r>
          </w:p>
        </w:tc>
        <w:tc>
          <w:tcPr>
            <w:tcW w:w="6211" w:type="dxa"/>
            <w:tcMar>
              <w:top w:w="28" w:type="dxa"/>
              <w:left w:w="57" w:type="dxa"/>
              <w:bottom w:w="28" w:type="dxa"/>
              <w:right w:w="57" w:type="dxa"/>
            </w:tcMar>
          </w:tcPr>
          <w:p w14:paraId="6902B998" w14:textId="77777777" w:rsidR="001B38BD" w:rsidRPr="00254043" w:rsidRDefault="001B38BD" w:rsidP="001B38BD">
            <w:pPr>
              <w:jc w:val="both"/>
              <w:rPr>
                <w:rFonts w:eastAsia="Calibri"/>
                <w:b/>
                <w:bCs/>
                <w:sz w:val="20"/>
              </w:rPr>
            </w:pPr>
            <w:r w:rsidRPr="00254043">
              <w:rPr>
                <w:rFonts w:eastAsia="Calibri"/>
                <w:b/>
                <w:bCs/>
                <w:sz w:val="20"/>
              </w:rPr>
              <w:t>Užtikrintas pasirengimas efektyviai ir saugiai organizuoti valstybės sienos apsaugą radioaktyviosios taršos atveju, proc.</w:t>
            </w:r>
          </w:p>
          <w:p w14:paraId="2896F8FA" w14:textId="77777777" w:rsidR="001B38BD" w:rsidRPr="00254043" w:rsidRDefault="001B38BD" w:rsidP="001B38BD">
            <w:pPr>
              <w:rPr>
                <w:rFonts w:eastAsia="Calibri"/>
                <w:i/>
                <w:sz w:val="20"/>
              </w:rPr>
            </w:pPr>
            <w:r w:rsidRPr="00254043">
              <w:rPr>
                <w:rFonts w:eastAsia="Calibri"/>
                <w:i/>
                <w:sz w:val="20"/>
              </w:rPr>
              <w:t>Rodiklio koordinatorius – VRM VSPG.</w:t>
            </w:r>
          </w:p>
          <w:p w14:paraId="42DA52DB" w14:textId="19A8F481" w:rsidR="001B38BD" w:rsidRPr="00254043" w:rsidRDefault="001B38BD" w:rsidP="001B38BD">
            <w:pPr>
              <w:rPr>
                <w:rFonts w:eastAsia="Calibri"/>
                <w:i/>
                <w:sz w:val="20"/>
              </w:rPr>
            </w:pPr>
            <w:r w:rsidRPr="00254043">
              <w:rPr>
                <w:rFonts w:eastAsia="Calibri"/>
                <w:i/>
                <w:sz w:val="20"/>
              </w:rPr>
              <w:t>Rodiklį įgyvendina – VSAT prie VRM.</w:t>
            </w:r>
          </w:p>
        </w:tc>
        <w:tc>
          <w:tcPr>
            <w:tcW w:w="1141" w:type="dxa"/>
            <w:vAlign w:val="center"/>
          </w:tcPr>
          <w:p w14:paraId="4CA972B3" w14:textId="4F442420" w:rsidR="001B38BD" w:rsidRPr="00254043" w:rsidRDefault="001B38BD" w:rsidP="001B38BD">
            <w:pPr>
              <w:jc w:val="center"/>
              <w:rPr>
                <w:sz w:val="20"/>
              </w:rPr>
            </w:pPr>
            <w:r w:rsidRPr="00254043">
              <w:rPr>
                <w:sz w:val="20"/>
              </w:rPr>
              <w:t>100</w:t>
            </w:r>
          </w:p>
        </w:tc>
        <w:tc>
          <w:tcPr>
            <w:tcW w:w="1141" w:type="dxa"/>
            <w:vAlign w:val="center"/>
          </w:tcPr>
          <w:p w14:paraId="1BA22063" w14:textId="77A969EC" w:rsidR="001B38BD" w:rsidRPr="00254043" w:rsidRDefault="001B38BD" w:rsidP="001B38BD">
            <w:pPr>
              <w:jc w:val="center"/>
              <w:rPr>
                <w:sz w:val="20"/>
              </w:rPr>
            </w:pPr>
            <w:r w:rsidRPr="00254043">
              <w:rPr>
                <w:sz w:val="20"/>
              </w:rPr>
              <w:t>100</w:t>
            </w:r>
          </w:p>
        </w:tc>
        <w:tc>
          <w:tcPr>
            <w:tcW w:w="1141" w:type="dxa"/>
            <w:vAlign w:val="center"/>
          </w:tcPr>
          <w:p w14:paraId="35C123E6" w14:textId="22BD1385" w:rsidR="001B38BD" w:rsidRPr="00254043" w:rsidRDefault="00563E10" w:rsidP="001B38BD">
            <w:pPr>
              <w:jc w:val="center"/>
              <w:rPr>
                <w:sz w:val="20"/>
              </w:rPr>
            </w:pPr>
            <w:r>
              <w:rPr>
                <w:sz w:val="20"/>
              </w:rPr>
              <w:t>100</w:t>
            </w:r>
          </w:p>
        </w:tc>
        <w:tc>
          <w:tcPr>
            <w:tcW w:w="2860" w:type="dxa"/>
            <w:tcMar>
              <w:top w:w="0" w:type="dxa"/>
              <w:left w:w="108" w:type="dxa"/>
              <w:bottom w:w="0" w:type="dxa"/>
              <w:right w:w="108" w:type="dxa"/>
            </w:tcMar>
            <w:vAlign w:val="center"/>
          </w:tcPr>
          <w:p w14:paraId="4D8AEF4B" w14:textId="77777777" w:rsidR="001B38BD" w:rsidRPr="00254043" w:rsidRDefault="001B38BD" w:rsidP="001B38BD">
            <w:pPr>
              <w:suppressAutoHyphens/>
              <w:autoSpaceDN w:val="0"/>
              <w:jc w:val="center"/>
              <w:textAlignment w:val="baseline"/>
              <w:rPr>
                <w:sz w:val="20"/>
                <w:lang w:eastAsia="lt-LT"/>
              </w:rPr>
            </w:pPr>
          </w:p>
        </w:tc>
      </w:tr>
      <w:tr w:rsidR="001B38BD" w:rsidRPr="00254043" w14:paraId="523A4CD6" w14:textId="77777777" w:rsidTr="000A1686">
        <w:tblPrEx>
          <w:tblCellMar>
            <w:left w:w="10" w:type="dxa"/>
            <w:right w:w="10" w:type="dxa"/>
          </w:tblCellMar>
          <w:tblLook w:val="0000" w:firstRow="0" w:lastRow="0" w:firstColumn="0" w:lastColumn="0" w:noHBand="0" w:noVBand="0"/>
        </w:tblPrEx>
        <w:trPr>
          <w:trHeight w:val="580"/>
        </w:trPr>
        <w:tc>
          <w:tcPr>
            <w:tcW w:w="2432" w:type="dxa"/>
            <w:tcMar>
              <w:top w:w="28" w:type="dxa"/>
              <w:left w:w="57" w:type="dxa"/>
              <w:bottom w:w="28" w:type="dxa"/>
              <w:right w:w="57" w:type="dxa"/>
            </w:tcMar>
            <w:vAlign w:val="center"/>
          </w:tcPr>
          <w:p w14:paraId="4802A3A7" w14:textId="340CB82D" w:rsidR="001B38BD" w:rsidRPr="00254043" w:rsidRDefault="001B38BD" w:rsidP="001B38BD">
            <w:pPr>
              <w:suppressAutoHyphens/>
              <w:autoSpaceDN w:val="0"/>
              <w:jc w:val="center"/>
              <w:textAlignment w:val="baseline"/>
              <w:rPr>
                <w:sz w:val="20"/>
              </w:rPr>
            </w:pPr>
            <w:r w:rsidRPr="00254043">
              <w:rPr>
                <w:sz w:val="20"/>
              </w:rPr>
              <w:t>R-07-019-10-04-01-07</w:t>
            </w:r>
          </w:p>
        </w:tc>
        <w:tc>
          <w:tcPr>
            <w:tcW w:w="6211" w:type="dxa"/>
            <w:tcMar>
              <w:top w:w="28" w:type="dxa"/>
              <w:left w:w="57" w:type="dxa"/>
              <w:bottom w:w="28" w:type="dxa"/>
              <w:right w:w="57" w:type="dxa"/>
            </w:tcMar>
          </w:tcPr>
          <w:p w14:paraId="62C370BB" w14:textId="77777777" w:rsidR="001B38BD" w:rsidRPr="00254043" w:rsidRDefault="001B38BD" w:rsidP="001B38BD">
            <w:pPr>
              <w:jc w:val="both"/>
              <w:rPr>
                <w:rFonts w:eastAsia="Calibri"/>
                <w:b/>
                <w:bCs/>
                <w:sz w:val="20"/>
              </w:rPr>
            </w:pPr>
            <w:r w:rsidRPr="00254043">
              <w:rPr>
                <w:rFonts w:eastAsia="Calibri"/>
                <w:b/>
                <w:bCs/>
                <w:sz w:val="20"/>
              </w:rPr>
              <w:t>Gyventojų, kuriems užtikrinta vieta priedangose dalis, proc.</w:t>
            </w:r>
          </w:p>
          <w:p w14:paraId="2EF3D22F" w14:textId="77777777" w:rsidR="001B38BD" w:rsidRPr="00254043" w:rsidRDefault="001B38BD" w:rsidP="001B38BD">
            <w:pPr>
              <w:jc w:val="both"/>
              <w:rPr>
                <w:i/>
                <w:iCs/>
                <w:sz w:val="20"/>
                <w:lang w:eastAsia="lt-LT"/>
              </w:rPr>
            </w:pPr>
            <w:r w:rsidRPr="00254043">
              <w:rPr>
                <w:i/>
                <w:iCs/>
                <w:sz w:val="20"/>
                <w:lang w:eastAsia="lt-LT"/>
              </w:rPr>
              <w:t>Rodiklio koordinatorius – VRM VSPG.</w:t>
            </w:r>
          </w:p>
          <w:p w14:paraId="1BEAE031" w14:textId="7BB11E1D" w:rsidR="001B38BD" w:rsidRPr="00254043" w:rsidRDefault="001B38BD" w:rsidP="001B38BD">
            <w:pPr>
              <w:jc w:val="both"/>
              <w:rPr>
                <w:i/>
                <w:iCs/>
                <w:sz w:val="20"/>
                <w:lang w:eastAsia="lt-LT"/>
              </w:rPr>
            </w:pPr>
            <w:r w:rsidRPr="00254043">
              <w:rPr>
                <w:i/>
                <w:iCs/>
                <w:sz w:val="20"/>
                <w:lang w:eastAsia="lt-LT"/>
              </w:rPr>
              <w:t>Rodiklį įgyvendina – PAGD prie VRM.</w:t>
            </w:r>
          </w:p>
          <w:p w14:paraId="284D28BE" w14:textId="36BA3C2F" w:rsidR="001B38BD" w:rsidRPr="00254043" w:rsidRDefault="001B38BD" w:rsidP="001B38BD">
            <w:pPr>
              <w:jc w:val="both"/>
              <w:rPr>
                <w:rFonts w:eastAsia="Calibri"/>
                <w:i/>
                <w:iCs/>
                <w:sz w:val="20"/>
              </w:rPr>
            </w:pPr>
            <w:r w:rsidRPr="00254043">
              <w:rPr>
                <w:i/>
                <w:iCs/>
                <w:sz w:val="20"/>
                <w:lang w:eastAsia="lt-LT"/>
              </w:rPr>
              <w:t>2024 m. pasiekta reikšmė – 51,4.</w:t>
            </w:r>
          </w:p>
        </w:tc>
        <w:tc>
          <w:tcPr>
            <w:tcW w:w="1141" w:type="dxa"/>
            <w:vAlign w:val="center"/>
          </w:tcPr>
          <w:p w14:paraId="3320CA28" w14:textId="076C5F1D" w:rsidR="001B38BD" w:rsidRPr="00254043" w:rsidRDefault="001B38BD" w:rsidP="001B38BD">
            <w:pPr>
              <w:jc w:val="center"/>
              <w:rPr>
                <w:sz w:val="20"/>
              </w:rPr>
            </w:pPr>
            <w:r w:rsidRPr="00254043">
              <w:rPr>
                <w:sz w:val="20"/>
              </w:rPr>
              <w:t>57</w:t>
            </w:r>
          </w:p>
        </w:tc>
        <w:tc>
          <w:tcPr>
            <w:tcW w:w="1141" w:type="dxa"/>
            <w:vAlign w:val="center"/>
          </w:tcPr>
          <w:p w14:paraId="0BF81ECD" w14:textId="2E85602B" w:rsidR="001B38BD" w:rsidRPr="00254043" w:rsidRDefault="001B38BD" w:rsidP="001B38BD">
            <w:pPr>
              <w:jc w:val="center"/>
              <w:rPr>
                <w:sz w:val="20"/>
              </w:rPr>
            </w:pPr>
            <w:r w:rsidRPr="00254043">
              <w:rPr>
                <w:sz w:val="20"/>
              </w:rPr>
              <w:t>60</w:t>
            </w:r>
          </w:p>
        </w:tc>
        <w:tc>
          <w:tcPr>
            <w:tcW w:w="1141" w:type="dxa"/>
            <w:vAlign w:val="center"/>
          </w:tcPr>
          <w:p w14:paraId="48C24FC6" w14:textId="2F754B92" w:rsidR="001B38BD" w:rsidRPr="00254043" w:rsidRDefault="00563E10" w:rsidP="001B38BD">
            <w:pPr>
              <w:jc w:val="center"/>
              <w:rPr>
                <w:sz w:val="20"/>
              </w:rPr>
            </w:pPr>
            <w:r>
              <w:rPr>
                <w:sz w:val="20"/>
              </w:rPr>
              <w:t>62</w:t>
            </w:r>
          </w:p>
        </w:tc>
        <w:tc>
          <w:tcPr>
            <w:tcW w:w="2860" w:type="dxa"/>
            <w:tcMar>
              <w:top w:w="0" w:type="dxa"/>
              <w:left w:w="108" w:type="dxa"/>
              <w:bottom w:w="0" w:type="dxa"/>
              <w:right w:w="108" w:type="dxa"/>
            </w:tcMar>
            <w:vAlign w:val="center"/>
          </w:tcPr>
          <w:p w14:paraId="617B4CB3" w14:textId="77777777" w:rsidR="001B38BD" w:rsidRPr="00254043" w:rsidRDefault="001B38BD" w:rsidP="001B38BD">
            <w:pPr>
              <w:suppressAutoHyphens/>
              <w:autoSpaceDN w:val="0"/>
              <w:jc w:val="center"/>
              <w:textAlignment w:val="baseline"/>
              <w:rPr>
                <w:sz w:val="20"/>
                <w:lang w:eastAsia="lt-LT"/>
              </w:rPr>
            </w:pPr>
          </w:p>
        </w:tc>
      </w:tr>
      <w:tr w:rsidR="001B38BD" w:rsidRPr="00254043" w14:paraId="40172F68" w14:textId="77777777" w:rsidTr="000A1686">
        <w:tblPrEx>
          <w:tblCellMar>
            <w:left w:w="10" w:type="dxa"/>
            <w:right w:w="10" w:type="dxa"/>
          </w:tblCellMar>
          <w:tblLook w:val="0000" w:firstRow="0" w:lastRow="0" w:firstColumn="0" w:lastColumn="0" w:noHBand="0" w:noVBand="0"/>
        </w:tblPrEx>
        <w:tc>
          <w:tcPr>
            <w:tcW w:w="2432" w:type="dxa"/>
            <w:tcMar>
              <w:top w:w="28" w:type="dxa"/>
              <w:left w:w="57" w:type="dxa"/>
              <w:bottom w:w="28" w:type="dxa"/>
              <w:right w:w="57" w:type="dxa"/>
            </w:tcMar>
            <w:vAlign w:val="center"/>
          </w:tcPr>
          <w:p w14:paraId="74CFA269" w14:textId="1859DE5F" w:rsidR="001B38BD" w:rsidRPr="00254043" w:rsidRDefault="001B38BD" w:rsidP="001B38BD">
            <w:pPr>
              <w:suppressAutoHyphens/>
              <w:autoSpaceDN w:val="0"/>
              <w:jc w:val="center"/>
              <w:textAlignment w:val="baseline"/>
              <w:rPr>
                <w:sz w:val="20"/>
              </w:rPr>
            </w:pPr>
            <w:r w:rsidRPr="00254043">
              <w:rPr>
                <w:sz w:val="20"/>
              </w:rPr>
              <w:t>R-07-019-10-04-01-08</w:t>
            </w:r>
          </w:p>
        </w:tc>
        <w:tc>
          <w:tcPr>
            <w:tcW w:w="6211" w:type="dxa"/>
            <w:tcMar>
              <w:top w:w="28" w:type="dxa"/>
              <w:left w:w="57" w:type="dxa"/>
              <w:bottom w:w="28" w:type="dxa"/>
              <w:right w:w="57" w:type="dxa"/>
            </w:tcMar>
          </w:tcPr>
          <w:p w14:paraId="5C969359" w14:textId="77777777" w:rsidR="001B38BD" w:rsidRPr="00254043" w:rsidRDefault="001B38BD" w:rsidP="001B38BD">
            <w:pPr>
              <w:jc w:val="both"/>
              <w:rPr>
                <w:rFonts w:eastAsia="Calibri"/>
                <w:b/>
                <w:bCs/>
                <w:sz w:val="20"/>
              </w:rPr>
            </w:pPr>
            <w:r w:rsidRPr="00254043">
              <w:rPr>
                <w:rFonts w:eastAsia="Calibri"/>
                <w:b/>
                <w:bCs/>
                <w:sz w:val="20"/>
              </w:rPr>
              <w:t>Savivaldybių, kuriose priedangose apsaugomų gyventojų dalis atitinka nustatytą poreikį, dalis, proc.</w:t>
            </w:r>
          </w:p>
          <w:p w14:paraId="179FAB41" w14:textId="77777777" w:rsidR="001B38BD" w:rsidRPr="00254043" w:rsidRDefault="001B38BD" w:rsidP="001B38BD">
            <w:pPr>
              <w:jc w:val="both"/>
              <w:rPr>
                <w:i/>
                <w:iCs/>
                <w:sz w:val="20"/>
                <w:lang w:eastAsia="lt-LT"/>
              </w:rPr>
            </w:pPr>
            <w:r w:rsidRPr="00254043">
              <w:rPr>
                <w:i/>
                <w:iCs/>
                <w:sz w:val="20"/>
                <w:lang w:eastAsia="lt-LT"/>
              </w:rPr>
              <w:t>Rodiklio koordinatorius – VRM VSPG.</w:t>
            </w:r>
          </w:p>
          <w:p w14:paraId="6379A1FF" w14:textId="77777777" w:rsidR="001B38BD" w:rsidRPr="00254043" w:rsidRDefault="001B38BD" w:rsidP="001B38BD">
            <w:pPr>
              <w:jc w:val="both"/>
              <w:rPr>
                <w:i/>
                <w:iCs/>
                <w:sz w:val="20"/>
                <w:lang w:eastAsia="lt-LT"/>
              </w:rPr>
            </w:pPr>
            <w:r w:rsidRPr="00254043">
              <w:rPr>
                <w:i/>
                <w:iCs/>
                <w:sz w:val="20"/>
                <w:lang w:eastAsia="lt-LT"/>
              </w:rPr>
              <w:t>Rodiklį įgyvendina – PAGD prie VRM.</w:t>
            </w:r>
          </w:p>
          <w:p w14:paraId="4C48951E" w14:textId="71AB1B73" w:rsidR="001B38BD" w:rsidRPr="00254043" w:rsidRDefault="001B38BD" w:rsidP="001B38BD">
            <w:pPr>
              <w:jc w:val="both"/>
              <w:rPr>
                <w:rFonts w:eastAsia="Calibri"/>
                <w:b/>
                <w:bCs/>
                <w:sz w:val="20"/>
              </w:rPr>
            </w:pPr>
            <w:r w:rsidRPr="00254043">
              <w:rPr>
                <w:i/>
                <w:iCs/>
                <w:sz w:val="20"/>
                <w:lang w:eastAsia="lt-LT"/>
              </w:rPr>
              <w:t>2024 m. pasiekta reikšmė – 45.</w:t>
            </w:r>
          </w:p>
        </w:tc>
        <w:tc>
          <w:tcPr>
            <w:tcW w:w="1141" w:type="dxa"/>
            <w:vAlign w:val="center"/>
          </w:tcPr>
          <w:p w14:paraId="178D85CE" w14:textId="6CB0017A" w:rsidR="001B38BD" w:rsidRPr="00254043" w:rsidRDefault="001B38BD" w:rsidP="001B38BD">
            <w:pPr>
              <w:jc w:val="center"/>
              <w:rPr>
                <w:sz w:val="20"/>
              </w:rPr>
            </w:pPr>
            <w:r w:rsidRPr="00254043">
              <w:rPr>
                <w:sz w:val="20"/>
              </w:rPr>
              <w:t>60</w:t>
            </w:r>
          </w:p>
        </w:tc>
        <w:tc>
          <w:tcPr>
            <w:tcW w:w="1141" w:type="dxa"/>
            <w:vAlign w:val="center"/>
          </w:tcPr>
          <w:p w14:paraId="2B52E483" w14:textId="1DCE9204" w:rsidR="001B38BD" w:rsidRPr="00254043" w:rsidRDefault="001B38BD" w:rsidP="001B38BD">
            <w:pPr>
              <w:jc w:val="center"/>
              <w:rPr>
                <w:sz w:val="20"/>
              </w:rPr>
            </w:pPr>
            <w:r w:rsidRPr="00254043">
              <w:rPr>
                <w:sz w:val="20"/>
              </w:rPr>
              <w:t>70</w:t>
            </w:r>
          </w:p>
        </w:tc>
        <w:tc>
          <w:tcPr>
            <w:tcW w:w="1141" w:type="dxa"/>
            <w:vAlign w:val="center"/>
          </w:tcPr>
          <w:p w14:paraId="261543AB" w14:textId="6F77578E" w:rsidR="001B38BD" w:rsidRPr="00254043" w:rsidRDefault="00563E10" w:rsidP="001B38BD">
            <w:pPr>
              <w:jc w:val="center"/>
              <w:rPr>
                <w:sz w:val="20"/>
              </w:rPr>
            </w:pPr>
            <w:r>
              <w:rPr>
                <w:sz w:val="20"/>
              </w:rPr>
              <w:t>80</w:t>
            </w:r>
          </w:p>
        </w:tc>
        <w:tc>
          <w:tcPr>
            <w:tcW w:w="2860" w:type="dxa"/>
            <w:tcMar>
              <w:top w:w="0" w:type="dxa"/>
              <w:left w:w="108" w:type="dxa"/>
              <w:bottom w:w="0" w:type="dxa"/>
              <w:right w:w="108" w:type="dxa"/>
            </w:tcMar>
            <w:vAlign w:val="center"/>
          </w:tcPr>
          <w:p w14:paraId="18D1B4F1" w14:textId="77777777" w:rsidR="001B38BD" w:rsidRPr="00254043" w:rsidRDefault="001B38BD" w:rsidP="001B38BD">
            <w:pPr>
              <w:suppressAutoHyphens/>
              <w:autoSpaceDN w:val="0"/>
              <w:jc w:val="center"/>
              <w:textAlignment w:val="baseline"/>
              <w:rPr>
                <w:sz w:val="20"/>
                <w:lang w:eastAsia="lt-LT"/>
              </w:rPr>
            </w:pPr>
          </w:p>
        </w:tc>
      </w:tr>
      <w:tr w:rsidR="001B38BD" w:rsidRPr="00254043" w14:paraId="2E9A9C53" w14:textId="77777777" w:rsidTr="000A1686">
        <w:tblPrEx>
          <w:tblCellMar>
            <w:left w:w="10" w:type="dxa"/>
            <w:right w:w="10" w:type="dxa"/>
          </w:tblCellMar>
          <w:tblLook w:val="0000" w:firstRow="0" w:lastRow="0" w:firstColumn="0" w:lastColumn="0" w:noHBand="0" w:noVBand="0"/>
        </w:tblPrEx>
        <w:tc>
          <w:tcPr>
            <w:tcW w:w="2432" w:type="dxa"/>
            <w:tcMar>
              <w:top w:w="28" w:type="dxa"/>
              <w:left w:w="57" w:type="dxa"/>
              <w:bottom w:w="28" w:type="dxa"/>
              <w:right w:w="57" w:type="dxa"/>
            </w:tcMar>
            <w:vAlign w:val="center"/>
          </w:tcPr>
          <w:p w14:paraId="548288EA" w14:textId="0771B443" w:rsidR="001B38BD" w:rsidRPr="00254043" w:rsidRDefault="001B38BD" w:rsidP="001B38BD">
            <w:pPr>
              <w:suppressAutoHyphens/>
              <w:autoSpaceDN w:val="0"/>
              <w:jc w:val="center"/>
              <w:textAlignment w:val="baseline"/>
              <w:rPr>
                <w:sz w:val="20"/>
              </w:rPr>
            </w:pPr>
            <w:bookmarkStart w:id="50" w:name="_Hlk211427109"/>
            <w:r w:rsidRPr="00254043">
              <w:rPr>
                <w:sz w:val="20"/>
              </w:rPr>
              <w:t>R-07-019-10-04-01-09</w:t>
            </w:r>
          </w:p>
        </w:tc>
        <w:tc>
          <w:tcPr>
            <w:tcW w:w="6211" w:type="dxa"/>
            <w:tcMar>
              <w:top w:w="28" w:type="dxa"/>
              <w:left w:w="57" w:type="dxa"/>
              <w:bottom w:w="28" w:type="dxa"/>
              <w:right w:w="57" w:type="dxa"/>
            </w:tcMar>
          </w:tcPr>
          <w:p w14:paraId="2ECB5492" w14:textId="77777777" w:rsidR="001B38BD" w:rsidRPr="00254043" w:rsidRDefault="001B38BD" w:rsidP="001B38BD">
            <w:pPr>
              <w:jc w:val="both"/>
              <w:rPr>
                <w:rFonts w:eastAsia="Calibri"/>
                <w:b/>
                <w:bCs/>
                <w:sz w:val="20"/>
              </w:rPr>
            </w:pPr>
            <w:r w:rsidRPr="00254043">
              <w:rPr>
                <w:rFonts w:eastAsia="Calibri"/>
                <w:b/>
                <w:bCs/>
                <w:sz w:val="20"/>
              </w:rPr>
              <w:t>Gyventojai, kurie teigiamai vertina valstybės ir savivaldybių institucijų ir įstaigų pasirengimą ekstremaliosioms situacijoms, dalis, proc.</w:t>
            </w:r>
          </w:p>
          <w:p w14:paraId="49783D87" w14:textId="77777777" w:rsidR="001B38BD" w:rsidRPr="00254043" w:rsidRDefault="001B38BD" w:rsidP="001B38BD">
            <w:pPr>
              <w:jc w:val="both"/>
              <w:rPr>
                <w:i/>
                <w:iCs/>
                <w:sz w:val="20"/>
                <w:lang w:eastAsia="lt-LT"/>
              </w:rPr>
            </w:pPr>
            <w:r w:rsidRPr="00254043">
              <w:rPr>
                <w:i/>
                <w:iCs/>
                <w:sz w:val="20"/>
                <w:lang w:eastAsia="lt-LT"/>
              </w:rPr>
              <w:t>Rodiklio koordinatorius – VRM VSPG .</w:t>
            </w:r>
          </w:p>
          <w:p w14:paraId="24DD51BD" w14:textId="77777777" w:rsidR="001B38BD" w:rsidRPr="00254043" w:rsidRDefault="001B38BD" w:rsidP="001B38BD">
            <w:pPr>
              <w:jc w:val="both"/>
              <w:rPr>
                <w:bCs/>
                <w:sz w:val="20"/>
              </w:rPr>
            </w:pPr>
            <w:r w:rsidRPr="00254043">
              <w:rPr>
                <w:bCs/>
                <w:i/>
                <w:color w:val="000000"/>
                <w:sz w:val="20"/>
              </w:rPr>
              <w:t>Tyrimo koordinatorius – VRM PKVS.</w:t>
            </w:r>
          </w:p>
          <w:p w14:paraId="59959680" w14:textId="4A14E5D7" w:rsidR="001B38BD" w:rsidRPr="00254043" w:rsidRDefault="001B38BD" w:rsidP="001B38BD">
            <w:pPr>
              <w:jc w:val="both"/>
              <w:rPr>
                <w:i/>
                <w:iCs/>
                <w:sz w:val="20"/>
                <w:lang w:eastAsia="lt-LT"/>
              </w:rPr>
            </w:pPr>
            <w:r w:rsidRPr="00254043">
              <w:rPr>
                <w:i/>
                <w:iCs/>
                <w:sz w:val="20"/>
                <w:lang w:eastAsia="lt-LT"/>
              </w:rPr>
              <w:t>Pradinė reikšmė – 30.</w:t>
            </w:r>
          </w:p>
        </w:tc>
        <w:tc>
          <w:tcPr>
            <w:tcW w:w="1141" w:type="dxa"/>
            <w:vAlign w:val="center"/>
          </w:tcPr>
          <w:p w14:paraId="5ABB9A58" w14:textId="65A04A0E" w:rsidR="001B38BD" w:rsidRPr="00254043" w:rsidRDefault="00D83255" w:rsidP="001B38BD">
            <w:pPr>
              <w:jc w:val="center"/>
              <w:rPr>
                <w:sz w:val="20"/>
              </w:rPr>
            </w:pPr>
            <w:r>
              <w:rPr>
                <w:sz w:val="20"/>
              </w:rPr>
              <w:t>34</w:t>
            </w:r>
          </w:p>
        </w:tc>
        <w:tc>
          <w:tcPr>
            <w:tcW w:w="1141" w:type="dxa"/>
            <w:vAlign w:val="center"/>
          </w:tcPr>
          <w:p w14:paraId="6A1D06BF" w14:textId="4D553672" w:rsidR="001B38BD" w:rsidRPr="00254043" w:rsidRDefault="00D83255" w:rsidP="001B38BD">
            <w:pPr>
              <w:jc w:val="center"/>
              <w:rPr>
                <w:sz w:val="20"/>
              </w:rPr>
            </w:pPr>
            <w:r>
              <w:rPr>
                <w:sz w:val="20"/>
              </w:rPr>
              <w:t>36</w:t>
            </w:r>
          </w:p>
        </w:tc>
        <w:tc>
          <w:tcPr>
            <w:tcW w:w="1141" w:type="dxa"/>
            <w:vAlign w:val="center"/>
          </w:tcPr>
          <w:p w14:paraId="7698B2FD" w14:textId="4F1C4078" w:rsidR="001B38BD" w:rsidRPr="00254043" w:rsidRDefault="00D83255" w:rsidP="001B38BD">
            <w:pPr>
              <w:jc w:val="center"/>
              <w:rPr>
                <w:sz w:val="20"/>
              </w:rPr>
            </w:pPr>
            <w:r>
              <w:rPr>
                <w:sz w:val="20"/>
              </w:rPr>
              <w:t>38</w:t>
            </w:r>
          </w:p>
        </w:tc>
        <w:tc>
          <w:tcPr>
            <w:tcW w:w="2860" w:type="dxa"/>
            <w:tcMar>
              <w:top w:w="0" w:type="dxa"/>
              <w:left w:w="108" w:type="dxa"/>
              <w:bottom w:w="0" w:type="dxa"/>
              <w:right w:w="108" w:type="dxa"/>
            </w:tcMar>
            <w:vAlign w:val="center"/>
          </w:tcPr>
          <w:p w14:paraId="5B177970" w14:textId="77777777" w:rsidR="001B38BD" w:rsidRPr="00254043" w:rsidRDefault="001B38BD" w:rsidP="001B38BD">
            <w:pPr>
              <w:suppressAutoHyphens/>
              <w:autoSpaceDN w:val="0"/>
              <w:jc w:val="center"/>
              <w:textAlignment w:val="baseline"/>
              <w:rPr>
                <w:sz w:val="20"/>
                <w:lang w:eastAsia="lt-LT"/>
              </w:rPr>
            </w:pPr>
          </w:p>
        </w:tc>
      </w:tr>
      <w:bookmarkEnd w:id="50"/>
      <w:tr w:rsidR="00196839" w:rsidRPr="00254043" w14:paraId="258B6B7B" w14:textId="77777777" w:rsidTr="000A1686">
        <w:tblPrEx>
          <w:tblCellMar>
            <w:left w:w="28" w:type="dxa"/>
            <w:right w:w="28" w:type="dxa"/>
          </w:tblCellMar>
        </w:tblPrEx>
        <w:trPr>
          <w:trHeight w:val="300"/>
        </w:trPr>
        <w:tc>
          <w:tcPr>
            <w:tcW w:w="2432" w:type="dxa"/>
            <w:shd w:val="clear" w:color="auto" w:fill="FFF2CC" w:themeFill="accent4" w:themeFillTint="33"/>
            <w:tcMar>
              <w:top w:w="28" w:type="dxa"/>
              <w:left w:w="57" w:type="dxa"/>
              <w:bottom w:w="28" w:type="dxa"/>
              <w:right w:w="57" w:type="dxa"/>
            </w:tcMar>
            <w:vAlign w:val="center"/>
          </w:tcPr>
          <w:p w14:paraId="45AC154D" w14:textId="67729778" w:rsidR="00196839" w:rsidRPr="00254043" w:rsidRDefault="00196839" w:rsidP="00993F52">
            <w:pPr>
              <w:jc w:val="center"/>
              <w:rPr>
                <w:sz w:val="20"/>
                <w:highlight w:val="yellow"/>
                <w:lang w:eastAsia="lt-LT"/>
              </w:rPr>
            </w:pPr>
            <w:r w:rsidRPr="00254043">
              <w:rPr>
                <w:b/>
                <w:bCs/>
                <w:sz w:val="20"/>
                <w:lang w:eastAsia="lt-LT"/>
              </w:rPr>
              <w:t>0</w:t>
            </w:r>
            <w:r w:rsidR="00521671" w:rsidRPr="00254043">
              <w:rPr>
                <w:b/>
                <w:bCs/>
                <w:sz w:val="20"/>
                <w:lang w:eastAsia="lt-LT"/>
              </w:rPr>
              <w:t>7</w:t>
            </w:r>
            <w:r w:rsidRPr="00254043">
              <w:rPr>
                <w:b/>
                <w:bCs/>
                <w:sz w:val="20"/>
                <w:lang w:eastAsia="lt-LT"/>
              </w:rPr>
              <w:t>-0</w:t>
            </w:r>
            <w:r w:rsidR="00521671" w:rsidRPr="00254043">
              <w:rPr>
                <w:b/>
                <w:bCs/>
                <w:sz w:val="20"/>
                <w:lang w:eastAsia="lt-LT"/>
              </w:rPr>
              <w:t>19</w:t>
            </w:r>
            <w:r w:rsidRPr="00254043">
              <w:rPr>
                <w:b/>
                <w:bCs/>
                <w:sz w:val="20"/>
                <w:lang w:eastAsia="lt-LT"/>
              </w:rPr>
              <w:t>-10-04-0</w:t>
            </w:r>
            <w:r w:rsidR="00521671" w:rsidRPr="00254043">
              <w:rPr>
                <w:b/>
                <w:bCs/>
                <w:sz w:val="20"/>
                <w:lang w:eastAsia="lt-LT"/>
              </w:rPr>
              <w:t>2</w:t>
            </w:r>
            <w:r w:rsidRPr="00254043">
              <w:rPr>
                <w:b/>
                <w:bCs/>
                <w:sz w:val="20"/>
                <w:lang w:eastAsia="lt-LT"/>
              </w:rPr>
              <w:t xml:space="preserve"> (PP) </w:t>
            </w:r>
            <w:r w:rsidRPr="00254043">
              <w:rPr>
                <w:sz w:val="20"/>
                <w:lang w:eastAsia="lt-LT"/>
              </w:rPr>
              <w:t xml:space="preserve"> </w:t>
            </w:r>
          </w:p>
        </w:tc>
        <w:tc>
          <w:tcPr>
            <w:tcW w:w="9634" w:type="dxa"/>
            <w:gridSpan w:val="4"/>
            <w:shd w:val="clear" w:color="auto" w:fill="FFF2CC" w:themeFill="accent4" w:themeFillTint="33"/>
            <w:tcMar>
              <w:top w:w="28" w:type="dxa"/>
              <w:left w:w="57" w:type="dxa"/>
              <w:bottom w:w="28" w:type="dxa"/>
              <w:right w:w="57" w:type="dxa"/>
            </w:tcMar>
          </w:tcPr>
          <w:p w14:paraId="75B9FBE4" w14:textId="77777777" w:rsidR="00196839" w:rsidRPr="00254043" w:rsidRDefault="00196839" w:rsidP="00993F52">
            <w:pPr>
              <w:jc w:val="both"/>
              <w:rPr>
                <w:b/>
                <w:bCs/>
                <w:sz w:val="20"/>
              </w:rPr>
            </w:pPr>
            <w:r w:rsidRPr="00254043">
              <w:rPr>
                <w:b/>
                <w:bCs/>
                <w:sz w:val="20"/>
              </w:rPr>
              <w:t xml:space="preserve">Stiprinti gyventojų perspėjimą, informavimą ir savisaugą  </w:t>
            </w:r>
          </w:p>
          <w:p w14:paraId="7B01609F" w14:textId="19BF2E00" w:rsidR="00196839" w:rsidRPr="00254043" w:rsidRDefault="00196839" w:rsidP="07B569F4">
            <w:pPr>
              <w:jc w:val="both"/>
              <w:rPr>
                <w:i/>
                <w:iCs/>
                <w:sz w:val="20"/>
                <w:highlight w:val="yellow"/>
              </w:rPr>
            </w:pPr>
            <w:r w:rsidRPr="00254043">
              <w:rPr>
                <w:i/>
                <w:iCs/>
                <w:sz w:val="20"/>
              </w:rPr>
              <w:t xml:space="preserve">Priemonės </w:t>
            </w:r>
            <w:r w:rsidR="0BA07A72" w:rsidRPr="00254043">
              <w:rPr>
                <w:i/>
                <w:iCs/>
                <w:sz w:val="20"/>
              </w:rPr>
              <w:t xml:space="preserve">asignavimų </w:t>
            </w:r>
            <w:r w:rsidRPr="00254043">
              <w:rPr>
                <w:i/>
                <w:iCs/>
                <w:sz w:val="20"/>
              </w:rPr>
              <w:t xml:space="preserve">koordinatorius - VRM </w:t>
            </w:r>
            <w:r w:rsidRPr="00254043">
              <w:rPr>
                <w:i/>
                <w:iCs/>
                <w:sz w:val="20"/>
                <w:lang w:eastAsia="lt-LT"/>
              </w:rPr>
              <w:t>ESID</w:t>
            </w:r>
            <w:r w:rsidRPr="00254043">
              <w:rPr>
                <w:i/>
                <w:iCs/>
                <w:sz w:val="20"/>
              </w:rPr>
              <w:t xml:space="preserve"> (ESID Investicijų programų skyrius)</w:t>
            </w:r>
          </w:p>
        </w:tc>
        <w:tc>
          <w:tcPr>
            <w:tcW w:w="2860" w:type="dxa"/>
            <w:shd w:val="clear" w:color="auto" w:fill="FFFFFF" w:themeFill="background1"/>
            <w:vAlign w:val="center"/>
          </w:tcPr>
          <w:p w14:paraId="7EE4AB45" w14:textId="5BAE4427" w:rsidR="00196839" w:rsidRPr="00254043" w:rsidRDefault="00F210CF" w:rsidP="005800CC">
            <w:pPr>
              <w:jc w:val="center"/>
              <w:rPr>
                <w:sz w:val="20"/>
                <w:highlight w:val="yellow"/>
                <w:lang w:eastAsia="lt-LT"/>
              </w:rPr>
            </w:pPr>
            <w:r>
              <w:rPr>
                <w:sz w:val="20"/>
                <w:lang w:eastAsia="lt-LT"/>
              </w:rPr>
              <w:t>4 375</w:t>
            </w:r>
            <w:r w:rsidR="006E1F74" w:rsidRPr="006E1F74">
              <w:rPr>
                <w:sz w:val="20"/>
                <w:lang w:eastAsia="lt-LT"/>
              </w:rPr>
              <w:t xml:space="preserve"> </w:t>
            </w:r>
            <w:r w:rsidR="006E1F74">
              <w:rPr>
                <w:sz w:val="20"/>
                <w:lang w:eastAsia="lt-LT"/>
              </w:rPr>
              <w:t>tūkst. eurų</w:t>
            </w:r>
          </w:p>
        </w:tc>
      </w:tr>
      <w:tr w:rsidR="001B38BD" w:rsidRPr="00254043" w14:paraId="40D7F505" w14:textId="77777777" w:rsidTr="000A1686">
        <w:tblPrEx>
          <w:tblCellMar>
            <w:left w:w="28" w:type="dxa"/>
            <w:right w:w="28" w:type="dxa"/>
          </w:tblCellMar>
        </w:tblPrEx>
        <w:trPr>
          <w:trHeight w:val="25"/>
        </w:trPr>
        <w:tc>
          <w:tcPr>
            <w:tcW w:w="2432" w:type="dxa"/>
            <w:tcMar>
              <w:top w:w="28" w:type="dxa"/>
              <w:left w:w="57" w:type="dxa"/>
              <w:bottom w:w="28" w:type="dxa"/>
              <w:right w:w="57" w:type="dxa"/>
            </w:tcMar>
            <w:vAlign w:val="center"/>
          </w:tcPr>
          <w:p w14:paraId="70A7196F" w14:textId="6890A3F7" w:rsidR="001B38BD" w:rsidRPr="00254043" w:rsidRDefault="001B38BD" w:rsidP="001B38BD">
            <w:pPr>
              <w:rPr>
                <w:sz w:val="20"/>
                <w:lang w:eastAsia="lt-LT"/>
              </w:rPr>
            </w:pPr>
            <w:r w:rsidRPr="00254043">
              <w:rPr>
                <w:sz w:val="20"/>
                <w:lang w:eastAsia="lt-LT"/>
              </w:rPr>
              <w:t>R-07-019-10-04-02-01</w:t>
            </w:r>
          </w:p>
        </w:tc>
        <w:tc>
          <w:tcPr>
            <w:tcW w:w="6211" w:type="dxa"/>
            <w:tcMar>
              <w:top w:w="28" w:type="dxa"/>
              <w:left w:w="57" w:type="dxa"/>
              <w:bottom w:w="28" w:type="dxa"/>
              <w:right w:w="57" w:type="dxa"/>
            </w:tcMar>
            <w:vAlign w:val="center"/>
          </w:tcPr>
          <w:p w14:paraId="5587A9AA" w14:textId="33F3A593" w:rsidR="001B38BD" w:rsidRPr="00254043" w:rsidRDefault="001B38BD" w:rsidP="001B38BD">
            <w:pPr>
              <w:rPr>
                <w:b/>
                <w:bCs/>
                <w:sz w:val="20"/>
              </w:rPr>
            </w:pPr>
            <w:r w:rsidRPr="00254043">
              <w:rPr>
                <w:b/>
                <w:bCs/>
                <w:sz w:val="20"/>
              </w:rPr>
              <w:t>Gyventojai, kuriems taikomos apsaugos nuo su klimatu susijusių stichinių nelaimių ne tik pavojingose vietose priemonės</w:t>
            </w:r>
            <w:r w:rsidR="00596AD0">
              <w:rPr>
                <w:b/>
                <w:bCs/>
                <w:sz w:val="20"/>
              </w:rPr>
              <w:t>, skaičius</w:t>
            </w:r>
          </w:p>
          <w:p w14:paraId="5084BFCA" w14:textId="77777777" w:rsidR="001B38BD" w:rsidRPr="00254043" w:rsidRDefault="001B38BD" w:rsidP="001B38BD">
            <w:pPr>
              <w:rPr>
                <w:i/>
                <w:iCs/>
                <w:sz w:val="20"/>
              </w:rPr>
            </w:pPr>
            <w:r w:rsidRPr="00254043">
              <w:rPr>
                <w:i/>
                <w:iCs/>
                <w:sz w:val="20"/>
              </w:rPr>
              <w:t>Rodiklio koordinatorius – PAGD prie VRM.</w:t>
            </w:r>
          </w:p>
          <w:p w14:paraId="0FBE8AD8" w14:textId="77777777" w:rsidR="001B38BD" w:rsidRPr="00254043" w:rsidRDefault="001B38BD" w:rsidP="001B38BD">
            <w:pPr>
              <w:rPr>
                <w:i/>
                <w:iCs/>
                <w:sz w:val="20"/>
              </w:rPr>
            </w:pPr>
            <w:r w:rsidRPr="00254043">
              <w:rPr>
                <w:i/>
                <w:iCs/>
                <w:sz w:val="20"/>
              </w:rPr>
              <w:t>CSSPP pradinė 2020 m. reikšmė  – 1 103 761.</w:t>
            </w:r>
          </w:p>
          <w:p w14:paraId="14A7806C" w14:textId="77777777" w:rsidR="001B38BD" w:rsidRPr="00254043" w:rsidRDefault="001B38BD" w:rsidP="001B38BD">
            <w:pPr>
              <w:rPr>
                <w:i/>
                <w:iCs/>
                <w:sz w:val="20"/>
              </w:rPr>
            </w:pPr>
            <w:r w:rsidRPr="00254043">
              <w:rPr>
                <w:i/>
                <w:iCs/>
                <w:sz w:val="20"/>
              </w:rPr>
              <w:t>CSSPP siektina 2029 m. reikšmė – 1 317 833.</w:t>
            </w:r>
          </w:p>
          <w:p w14:paraId="1BE12782" w14:textId="2714EA87" w:rsidR="001B38BD" w:rsidRPr="00254043" w:rsidRDefault="001B38BD" w:rsidP="001B38BD">
            <w:pPr>
              <w:rPr>
                <w:b/>
                <w:bCs/>
                <w:i/>
                <w:iCs/>
                <w:sz w:val="20"/>
              </w:rPr>
            </w:pPr>
            <w:r w:rsidRPr="00254043">
              <w:rPr>
                <w:bCs/>
                <w:i/>
                <w:sz w:val="20"/>
                <w:lang w:eastAsia="lt-LT"/>
              </w:rPr>
              <w:t xml:space="preserve">2024 m. pasiekta reikšmė – 1 194 649. </w:t>
            </w:r>
          </w:p>
        </w:tc>
        <w:tc>
          <w:tcPr>
            <w:tcW w:w="1141" w:type="dxa"/>
            <w:tcMar>
              <w:top w:w="28" w:type="dxa"/>
              <w:left w:w="57" w:type="dxa"/>
              <w:bottom w:w="28" w:type="dxa"/>
              <w:right w:w="57" w:type="dxa"/>
            </w:tcMar>
            <w:vAlign w:val="center"/>
          </w:tcPr>
          <w:p w14:paraId="27B5720E" w14:textId="41DEF766" w:rsidR="001B38BD" w:rsidRPr="00254043" w:rsidRDefault="001B38BD" w:rsidP="001B38BD">
            <w:pPr>
              <w:jc w:val="center"/>
              <w:rPr>
                <w:sz w:val="20"/>
              </w:rPr>
            </w:pPr>
            <w:r w:rsidRPr="00254043">
              <w:rPr>
                <w:sz w:val="20"/>
                <w:lang w:eastAsia="lt-LT"/>
              </w:rPr>
              <w:t>1 197 000</w:t>
            </w:r>
          </w:p>
        </w:tc>
        <w:tc>
          <w:tcPr>
            <w:tcW w:w="1141" w:type="dxa"/>
            <w:tcMar>
              <w:top w:w="28" w:type="dxa"/>
              <w:left w:w="57" w:type="dxa"/>
              <w:bottom w:w="28" w:type="dxa"/>
              <w:right w:w="57" w:type="dxa"/>
            </w:tcMar>
            <w:vAlign w:val="center"/>
          </w:tcPr>
          <w:p w14:paraId="76E55607" w14:textId="40347C79" w:rsidR="001B38BD" w:rsidRPr="00254043" w:rsidRDefault="001B38BD" w:rsidP="001B38BD">
            <w:pPr>
              <w:jc w:val="center"/>
              <w:rPr>
                <w:sz w:val="20"/>
              </w:rPr>
            </w:pPr>
            <w:r w:rsidRPr="00254043">
              <w:rPr>
                <w:sz w:val="20"/>
                <w:lang w:eastAsia="lt-LT"/>
              </w:rPr>
              <w:t>1 259 450</w:t>
            </w:r>
          </w:p>
        </w:tc>
        <w:tc>
          <w:tcPr>
            <w:tcW w:w="1141" w:type="dxa"/>
            <w:tcMar>
              <w:top w:w="28" w:type="dxa"/>
              <w:left w:w="57" w:type="dxa"/>
              <w:bottom w:w="28" w:type="dxa"/>
              <w:right w:w="57" w:type="dxa"/>
            </w:tcMar>
            <w:vAlign w:val="center"/>
          </w:tcPr>
          <w:p w14:paraId="57224DAB" w14:textId="6F34EC20" w:rsidR="001B38BD" w:rsidRPr="00254043" w:rsidRDefault="00563E10" w:rsidP="001B38BD">
            <w:pPr>
              <w:jc w:val="center"/>
              <w:rPr>
                <w:sz w:val="20"/>
                <w:lang w:eastAsia="lt-LT"/>
              </w:rPr>
            </w:pPr>
            <w:r>
              <w:rPr>
                <w:sz w:val="20"/>
                <w:lang w:eastAsia="lt-LT"/>
              </w:rPr>
              <w:t>1 291 603</w:t>
            </w:r>
          </w:p>
        </w:tc>
        <w:tc>
          <w:tcPr>
            <w:tcW w:w="2860" w:type="dxa"/>
            <w:vAlign w:val="center"/>
          </w:tcPr>
          <w:p w14:paraId="5A0A6E2A" w14:textId="77777777" w:rsidR="001B38BD" w:rsidRPr="00254043" w:rsidRDefault="001B38BD" w:rsidP="001B38BD">
            <w:pPr>
              <w:jc w:val="center"/>
              <w:rPr>
                <w:sz w:val="20"/>
                <w:lang w:eastAsia="lt-LT"/>
              </w:rPr>
            </w:pPr>
            <w:r w:rsidRPr="00254043">
              <w:rPr>
                <w:sz w:val="20"/>
                <w:lang w:eastAsia="lt-LT"/>
              </w:rPr>
              <w:t xml:space="preserve">CSSPP priemonės </w:t>
            </w:r>
          </w:p>
          <w:p w14:paraId="5D312150" w14:textId="29AEB8FB" w:rsidR="001B38BD" w:rsidRPr="00254043" w:rsidRDefault="001B38BD" w:rsidP="001B38BD">
            <w:pPr>
              <w:jc w:val="center"/>
              <w:rPr>
                <w:sz w:val="20"/>
                <w:lang w:eastAsia="lt-LT"/>
              </w:rPr>
            </w:pPr>
            <w:r w:rsidRPr="00254043">
              <w:rPr>
                <w:sz w:val="20"/>
                <w:lang w:eastAsia="lt-LT"/>
              </w:rPr>
              <w:t>rodiklis</w:t>
            </w:r>
          </w:p>
        </w:tc>
      </w:tr>
      <w:tr w:rsidR="001B31BC" w:rsidRPr="00254043" w14:paraId="74D898D2" w14:textId="77777777" w:rsidTr="000A1686">
        <w:tblPrEx>
          <w:tblCellMar>
            <w:left w:w="28" w:type="dxa"/>
            <w:right w:w="28" w:type="dxa"/>
          </w:tblCellMar>
        </w:tblPrEx>
        <w:trPr>
          <w:trHeight w:val="25"/>
        </w:trPr>
        <w:tc>
          <w:tcPr>
            <w:tcW w:w="2432" w:type="dxa"/>
            <w:shd w:val="clear" w:color="auto" w:fill="DEEAF6" w:themeFill="accent1" w:themeFillTint="33"/>
            <w:tcMar>
              <w:top w:w="28" w:type="dxa"/>
              <w:left w:w="57" w:type="dxa"/>
              <w:bottom w:w="28" w:type="dxa"/>
              <w:right w:w="57" w:type="dxa"/>
            </w:tcMar>
            <w:vAlign w:val="center"/>
          </w:tcPr>
          <w:p w14:paraId="5833ED8E" w14:textId="1CA97CE7" w:rsidR="001B31BC" w:rsidRPr="000A1686" w:rsidRDefault="001B31BC" w:rsidP="001B31BC">
            <w:pPr>
              <w:jc w:val="center"/>
              <w:rPr>
                <w:sz w:val="20"/>
                <w:lang w:eastAsia="lt-LT"/>
              </w:rPr>
            </w:pPr>
            <w:r w:rsidRPr="000A1686">
              <w:rPr>
                <w:b/>
                <w:sz w:val="20"/>
                <w:lang w:eastAsia="lt-LT"/>
              </w:rPr>
              <w:lastRenderedPageBreak/>
              <w:t>07-019-11</w:t>
            </w:r>
          </w:p>
        </w:tc>
        <w:tc>
          <w:tcPr>
            <w:tcW w:w="9634" w:type="dxa"/>
            <w:gridSpan w:val="4"/>
            <w:shd w:val="clear" w:color="auto" w:fill="DEEAF6" w:themeFill="accent1" w:themeFillTint="33"/>
            <w:tcMar>
              <w:top w:w="28" w:type="dxa"/>
              <w:left w:w="57" w:type="dxa"/>
              <w:bottom w:w="28" w:type="dxa"/>
              <w:right w:w="57" w:type="dxa"/>
            </w:tcMar>
            <w:vAlign w:val="center"/>
          </w:tcPr>
          <w:p w14:paraId="74299B44" w14:textId="6EF24AA3" w:rsidR="001B31BC" w:rsidRPr="000A1686" w:rsidRDefault="001B31BC" w:rsidP="000A1686">
            <w:pPr>
              <w:jc w:val="both"/>
              <w:rPr>
                <w:sz w:val="20"/>
                <w:lang w:eastAsia="lt-LT"/>
              </w:rPr>
            </w:pPr>
            <w:r w:rsidRPr="000A1686">
              <w:rPr>
                <w:b/>
                <w:bCs/>
                <w:sz w:val="20"/>
                <w:lang w:eastAsia="lt-LT"/>
              </w:rPr>
              <w:t xml:space="preserve">VEIKLOS TIKSLAS </w:t>
            </w:r>
            <w:r w:rsidR="000A1686" w:rsidRPr="000A1686">
              <w:rPr>
                <w:b/>
                <w:bCs/>
                <w:sz w:val="20"/>
                <w:lang w:eastAsia="lt-LT"/>
              </w:rPr>
              <w:t>„</w:t>
            </w:r>
            <w:r w:rsidR="000A1686" w:rsidRPr="000A1686">
              <w:rPr>
                <w:b/>
                <w:bCs/>
                <w:sz w:val="20"/>
              </w:rPr>
              <w:t>Užtikrinti 2021-2028 m. Europos Ekonominės Erdvės (EEE) finansinio mechanizmo lėšomis finansuojamų vidaus reikalų srities projektų valdymo efektyvumą“</w:t>
            </w:r>
          </w:p>
        </w:tc>
        <w:tc>
          <w:tcPr>
            <w:tcW w:w="2860" w:type="dxa"/>
            <w:shd w:val="clear" w:color="auto" w:fill="DEEAF6" w:themeFill="accent1" w:themeFillTint="33"/>
            <w:vAlign w:val="center"/>
          </w:tcPr>
          <w:p w14:paraId="7B367FFA" w14:textId="77777777" w:rsidR="001B31BC" w:rsidRPr="000A1686" w:rsidRDefault="001B31BC" w:rsidP="001B31BC">
            <w:pPr>
              <w:jc w:val="center"/>
              <w:rPr>
                <w:sz w:val="20"/>
                <w:lang w:eastAsia="lt-LT"/>
              </w:rPr>
            </w:pPr>
          </w:p>
        </w:tc>
      </w:tr>
      <w:tr w:rsidR="000A1686" w:rsidRPr="00254043" w14:paraId="50A3C0EA" w14:textId="77777777" w:rsidTr="000A1686">
        <w:tblPrEx>
          <w:tblCellMar>
            <w:left w:w="28" w:type="dxa"/>
            <w:right w:w="28" w:type="dxa"/>
          </w:tblCellMar>
        </w:tblPrEx>
        <w:trPr>
          <w:trHeight w:val="25"/>
        </w:trPr>
        <w:tc>
          <w:tcPr>
            <w:tcW w:w="2432" w:type="dxa"/>
            <w:tcMar>
              <w:top w:w="28" w:type="dxa"/>
              <w:left w:w="57" w:type="dxa"/>
              <w:bottom w:w="28" w:type="dxa"/>
              <w:right w:w="57" w:type="dxa"/>
            </w:tcMar>
            <w:vAlign w:val="center"/>
          </w:tcPr>
          <w:p w14:paraId="53927EC2" w14:textId="075F3B98" w:rsidR="000A1686" w:rsidRPr="000A1686" w:rsidRDefault="000A1686" w:rsidP="000A1686">
            <w:pPr>
              <w:jc w:val="center"/>
              <w:rPr>
                <w:sz w:val="20"/>
                <w:lang w:eastAsia="lt-LT"/>
              </w:rPr>
            </w:pPr>
            <w:r w:rsidRPr="000A1686">
              <w:rPr>
                <w:sz w:val="20"/>
                <w:lang w:eastAsia="lt-LT"/>
              </w:rPr>
              <w:t>E-07-019-11-01</w:t>
            </w:r>
          </w:p>
        </w:tc>
        <w:tc>
          <w:tcPr>
            <w:tcW w:w="6211" w:type="dxa"/>
            <w:tcMar>
              <w:top w:w="28" w:type="dxa"/>
              <w:left w:w="57" w:type="dxa"/>
              <w:bottom w:w="28" w:type="dxa"/>
              <w:right w:w="57" w:type="dxa"/>
            </w:tcMar>
          </w:tcPr>
          <w:p w14:paraId="57D18AF7" w14:textId="77777777" w:rsidR="000A1686" w:rsidRPr="000A1686" w:rsidRDefault="000A1686" w:rsidP="000A1686">
            <w:pPr>
              <w:jc w:val="both"/>
              <w:rPr>
                <w:b/>
                <w:bCs/>
                <w:sz w:val="20"/>
              </w:rPr>
            </w:pPr>
            <w:r w:rsidRPr="000A1686">
              <w:rPr>
                <w:b/>
                <w:bCs/>
                <w:sz w:val="20"/>
              </w:rPr>
              <w:t>Užtikrintas 2021-2028 m. Europos Ekonominės Erdvės (EEE) finansinio mechanizmo lėšomis finansuojamų projektų įgyvendinimas</w:t>
            </w:r>
          </w:p>
          <w:p w14:paraId="3615BE4E" w14:textId="1567BCDC" w:rsidR="000A1686" w:rsidRPr="000A1686" w:rsidRDefault="000A1686" w:rsidP="000A1686">
            <w:pPr>
              <w:rPr>
                <w:b/>
                <w:bCs/>
                <w:sz w:val="20"/>
              </w:rPr>
            </w:pPr>
            <w:r w:rsidRPr="000A1686">
              <w:rPr>
                <w:i/>
                <w:iCs/>
                <w:sz w:val="20"/>
              </w:rPr>
              <w:t>Rodiklio koordinatorius – VRM ESID (ESID Investicijų  programų skyrius</w:t>
            </w:r>
            <w:r>
              <w:rPr>
                <w:i/>
                <w:iCs/>
                <w:sz w:val="20"/>
              </w:rPr>
              <w:t>)</w:t>
            </w:r>
            <w:r w:rsidRPr="000A1686">
              <w:rPr>
                <w:i/>
                <w:iCs/>
                <w:sz w:val="20"/>
              </w:rPr>
              <w:t>.</w:t>
            </w:r>
          </w:p>
        </w:tc>
        <w:tc>
          <w:tcPr>
            <w:tcW w:w="1141" w:type="dxa"/>
            <w:tcMar>
              <w:top w:w="28" w:type="dxa"/>
              <w:left w:w="57" w:type="dxa"/>
              <w:bottom w:w="28" w:type="dxa"/>
              <w:right w:w="57" w:type="dxa"/>
            </w:tcMar>
            <w:vAlign w:val="center"/>
          </w:tcPr>
          <w:p w14:paraId="7B328A67" w14:textId="01583FFD" w:rsidR="000A1686" w:rsidRPr="000A1686" w:rsidRDefault="000A1686" w:rsidP="000A1686">
            <w:pPr>
              <w:jc w:val="center"/>
              <w:rPr>
                <w:sz w:val="20"/>
                <w:lang w:eastAsia="lt-LT"/>
              </w:rPr>
            </w:pPr>
            <w:r w:rsidRPr="000A1686">
              <w:rPr>
                <w:sz w:val="20"/>
                <w:lang w:eastAsia="lt-LT"/>
              </w:rPr>
              <w:t>Visiškai užtikrintas</w:t>
            </w:r>
          </w:p>
        </w:tc>
        <w:tc>
          <w:tcPr>
            <w:tcW w:w="1141" w:type="dxa"/>
            <w:tcMar>
              <w:top w:w="28" w:type="dxa"/>
              <w:left w:w="57" w:type="dxa"/>
              <w:bottom w:w="28" w:type="dxa"/>
              <w:right w:w="57" w:type="dxa"/>
            </w:tcMar>
            <w:vAlign w:val="center"/>
          </w:tcPr>
          <w:p w14:paraId="5CF489FA" w14:textId="319B7E24" w:rsidR="000A1686" w:rsidRPr="000A1686" w:rsidRDefault="000A1686" w:rsidP="000A1686">
            <w:pPr>
              <w:jc w:val="center"/>
              <w:rPr>
                <w:sz w:val="20"/>
                <w:lang w:eastAsia="lt-LT"/>
              </w:rPr>
            </w:pPr>
            <w:r w:rsidRPr="000A1686">
              <w:rPr>
                <w:sz w:val="20"/>
                <w:lang w:eastAsia="lt-LT"/>
              </w:rPr>
              <w:t>Visiškai užtikrintas</w:t>
            </w:r>
          </w:p>
        </w:tc>
        <w:tc>
          <w:tcPr>
            <w:tcW w:w="1141" w:type="dxa"/>
            <w:tcMar>
              <w:top w:w="28" w:type="dxa"/>
              <w:left w:w="57" w:type="dxa"/>
              <w:bottom w:w="28" w:type="dxa"/>
              <w:right w:w="57" w:type="dxa"/>
            </w:tcMar>
            <w:vAlign w:val="center"/>
          </w:tcPr>
          <w:p w14:paraId="2C5E1FB4" w14:textId="3542EB85" w:rsidR="000A1686" w:rsidRPr="000A1686" w:rsidRDefault="000A1686" w:rsidP="000A1686">
            <w:pPr>
              <w:jc w:val="center"/>
              <w:rPr>
                <w:sz w:val="20"/>
                <w:lang w:eastAsia="lt-LT"/>
              </w:rPr>
            </w:pPr>
            <w:r w:rsidRPr="000A1686">
              <w:rPr>
                <w:sz w:val="20"/>
                <w:lang w:eastAsia="lt-LT"/>
              </w:rPr>
              <w:t>Visiškai užtikrintas</w:t>
            </w:r>
          </w:p>
        </w:tc>
        <w:tc>
          <w:tcPr>
            <w:tcW w:w="2860" w:type="dxa"/>
            <w:vAlign w:val="center"/>
          </w:tcPr>
          <w:p w14:paraId="31F2F4BD" w14:textId="77777777" w:rsidR="000A1686" w:rsidRPr="000A1686" w:rsidRDefault="000A1686" w:rsidP="000A1686">
            <w:pPr>
              <w:jc w:val="center"/>
              <w:rPr>
                <w:sz w:val="20"/>
                <w:lang w:eastAsia="lt-LT"/>
              </w:rPr>
            </w:pPr>
          </w:p>
        </w:tc>
      </w:tr>
      <w:tr w:rsidR="001B31BC" w:rsidRPr="00254043" w14:paraId="423943EC" w14:textId="77777777" w:rsidTr="000A1686">
        <w:tblPrEx>
          <w:tblCellMar>
            <w:left w:w="28" w:type="dxa"/>
            <w:right w:w="28" w:type="dxa"/>
          </w:tblCellMar>
        </w:tblPrEx>
        <w:trPr>
          <w:trHeight w:val="25"/>
        </w:trPr>
        <w:tc>
          <w:tcPr>
            <w:tcW w:w="2432" w:type="dxa"/>
            <w:shd w:val="clear" w:color="auto" w:fill="DEEAF6" w:themeFill="accent1" w:themeFillTint="33"/>
            <w:tcMar>
              <w:top w:w="28" w:type="dxa"/>
              <w:left w:w="57" w:type="dxa"/>
              <w:bottom w:w="28" w:type="dxa"/>
              <w:right w:w="57" w:type="dxa"/>
            </w:tcMar>
            <w:vAlign w:val="center"/>
          </w:tcPr>
          <w:p w14:paraId="52BCDE30" w14:textId="03FDDC12" w:rsidR="001B31BC" w:rsidRPr="000A1686" w:rsidRDefault="001B31BC" w:rsidP="00C07FA2">
            <w:pPr>
              <w:jc w:val="center"/>
              <w:rPr>
                <w:sz w:val="20"/>
                <w:lang w:eastAsia="lt-LT"/>
              </w:rPr>
            </w:pPr>
            <w:r w:rsidRPr="000A1686">
              <w:rPr>
                <w:b/>
                <w:bCs/>
                <w:sz w:val="20"/>
                <w:lang w:eastAsia="lt-LT"/>
              </w:rPr>
              <w:t>07-019-11-01</w:t>
            </w:r>
          </w:p>
        </w:tc>
        <w:tc>
          <w:tcPr>
            <w:tcW w:w="9634" w:type="dxa"/>
            <w:gridSpan w:val="4"/>
            <w:shd w:val="clear" w:color="auto" w:fill="DEEAF6" w:themeFill="accent1" w:themeFillTint="33"/>
            <w:tcMar>
              <w:top w:w="28" w:type="dxa"/>
              <w:left w:w="57" w:type="dxa"/>
              <w:bottom w:w="28" w:type="dxa"/>
              <w:right w:w="57" w:type="dxa"/>
            </w:tcMar>
          </w:tcPr>
          <w:p w14:paraId="2AD2AB87" w14:textId="54B8530C" w:rsidR="001B31BC" w:rsidRPr="000A1686" w:rsidRDefault="001B31BC" w:rsidP="00C07FA2">
            <w:pPr>
              <w:jc w:val="both"/>
              <w:rPr>
                <w:b/>
                <w:bCs/>
                <w:sz w:val="20"/>
                <w:lang w:eastAsia="lt-LT"/>
              </w:rPr>
            </w:pPr>
            <w:r w:rsidRPr="000A1686">
              <w:rPr>
                <w:b/>
                <w:bCs/>
                <w:sz w:val="20"/>
                <w:lang w:eastAsia="lt-LT"/>
              </w:rPr>
              <w:t xml:space="preserve">VEIKLOS UŽDAVINYS </w:t>
            </w:r>
          </w:p>
          <w:p w14:paraId="6C91D91A" w14:textId="4F992DB8" w:rsidR="001B31BC" w:rsidRPr="000A1686" w:rsidRDefault="00C07FA2" w:rsidP="00C07FA2">
            <w:pPr>
              <w:jc w:val="both"/>
              <w:rPr>
                <w:sz w:val="20"/>
                <w:lang w:eastAsia="lt-LT"/>
              </w:rPr>
            </w:pPr>
            <w:r w:rsidRPr="000A1686">
              <w:rPr>
                <w:b/>
                <w:bCs/>
                <w:sz w:val="20"/>
                <w:lang w:eastAsia="lt-LT"/>
              </w:rPr>
              <w:t>Užtikrinti 2021-2028 m. Europos Ekonominės Erdvės (EEE) finansinio mechanizmo programos (vidaus reikalų srities dalies) įgyvendinimą</w:t>
            </w:r>
          </w:p>
        </w:tc>
        <w:tc>
          <w:tcPr>
            <w:tcW w:w="2860" w:type="dxa"/>
            <w:shd w:val="clear" w:color="auto" w:fill="DEEAF6" w:themeFill="accent1" w:themeFillTint="33"/>
            <w:vAlign w:val="center"/>
          </w:tcPr>
          <w:p w14:paraId="3242A824" w14:textId="77777777" w:rsidR="001B31BC" w:rsidRPr="000A1686" w:rsidRDefault="001B31BC" w:rsidP="001B31BC">
            <w:pPr>
              <w:jc w:val="center"/>
              <w:rPr>
                <w:sz w:val="20"/>
                <w:lang w:eastAsia="lt-LT"/>
              </w:rPr>
            </w:pPr>
          </w:p>
        </w:tc>
      </w:tr>
      <w:tr w:rsidR="000A1686" w:rsidRPr="00254043" w14:paraId="0CFB5157" w14:textId="77777777" w:rsidTr="000A1686">
        <w:tblPrEx>
          <w:tblCellMar>
            <w:left w:w="28" w:type="dxa"/>
            <w:right w:w="28" w:type="dxa"/>
          </w:tblCellMar>
        </w:tblPrEx>
        <w:trPr>
          <w:trHeight w:val="25"/>
        </w:trPr>
        <w:tc>
          <w:tcPr>
            <w:tcW w:w="2432" w:type="dxa"/>
            <w:tcMar>
              <w:top w:w="28" w:type="dxa"/>
              <w:left w:w="57" w:type="dxa"/>
              <w:bottom w:w="28" w:type="dxa"/>
              <w:right w:w="57" w:type="dxa"/>
            </w:tcMar>
            <w:vAlign w:val="center"/>
          </w:tcPr>
          <w:p w14:paraId="378FD769" w14:textId="06858F6C" w:rsidR="000A1686" w:rsidRPr="000A1686" w:rsidRDefault="000A1686" w:rsidP="000A1686">
            <w:pPr>
              <w:jc w:val="center"/>
              <w:rPr>
                <w:sz w:val="20"/>
                <w:lang w:eastAsia="lt-LT"/>
              </w:rPr>
            </w:pPr>
            <w:r w:rsidRPr="000A1686">
              <w:rPr>
                <w:sz w:val="20"/>
                <w:lang w:eastAsia="lt-LT"/>
              </w:rPr>
              <w:t>E-07-019-11-01-01</w:t>
            </w:r>
          </w:p>
        </w:tc>
        <w:tc>
          <w:tcPr>
            <w:tcW w:w="6211" w:type="dxa"/>
            <w:tcMar>
              <w:top w:w="28" w:type="dxa"/>
              <w:left w:w="57" w:type="dxa"/>
              <w:bottom w:w="28" w:type="dxa"/>
              <w:right w:w="57" w:type="dxa"/>
            </w:tcMar>
          </w:tcPr>
          <w:p w14:paraId="260796CB" w14:textId="77777777" w:rsidR="000A1686" w:rsidRPr="000A1686" w:rsidRDefault="000A1686" w:rsidP="000A1686">
            <w:pPr>
              <w:widowControl w:val="0"/>
              <w:tabs>
                <w:tab w:val="left" w:pos="706"/>
              </w:tabs>
              <w:jc w:val="both"/>
              <w:rPr>
                <w:b/>
                <w:bCs/>
                <w:sz w:val="20"/>
              </w:rPr>
            </w:pPr>
            <w:r w:rsidRPr="000A1686">
              <w:rPr>
                <w:b/>
                <w:bCs/>
                <w:sz w:val="20"/>
              </w:rPr>
              <w:t>Užtikrintas 2021-2028 m. Europos Ekonominės Erdvės (EEE) finansinio mechanizmo programos partnerio funkcijų vykdymas</w:t>
            </w:r>
          </w:p>
          <w:p w14:paraId="2447A18D" w14:textId="0C30C024" w:rsidR="000A1686" w:rsidRPr="000A1686" w:rsidRDefault="000A1686" w:rsidP="000A1686">
            <w:pPr>
              <w:rPr>
                <w:b/>
                <w:bCs/>
                <w:sz w:val="20"/>
              </w:rPr>
            </w:pPr>
            <w:r w:rsidRPr="000A1686">
              <w:rPr>
                <w:i/>
                <w:iCs/>
                <w:sz w:val="20"/>
              </w:rPr>
              <w:t>Rodiklio koordinatorius – VRM ESID (ESID Investicijų  programų skyrius).</w:t>
            </w:r>
          </w:p>
        </w:tc>
        <w:tc>
          <w:tcPr>
            <w:tcW w:w="1141" w:type="dxa"/>
            <w:tcMar>
              <w:top w:w="28" w:type="dxa"/>
              <w:left w:w="57" w:type="dxa"/>
              <w:bottom w:w="28" w:type="dxa"/>
              <w:right w:w="57" w:type="dxa"/>
            </w:tcMar>
            <w:vAlign w:val="center"/>
          </w:tcPr>
          <w:p w14:paraId="6B0D5FDC" w14:textId="72C6D4AD" w:rsidR="000A1686" w:rsidRPr="000A1686" w:rsidRDefault="000A1686" w:rsidP="000A1686">
            <w:pPr>
              <w:jc w:val="center"/>
              <w:rPr>
                <w:sz w:val="20"/>
                <w:lang w:eastAsia="lt-LT"/>
              </w:rPr>
            </w:pPr>
            <w:r w:rsidRPr="000A1686">
              <w:rPr>
                <w:sz w:val="20"/>
                <w:lang w:eastAsia="lt-LT"/>
              </w:rPr>
              <w:t>Visiškai užtikrintas</w:t>
            </w:r>
          </w:p>
        </w:tc>
        <w:tc>
          <w:tcPr>
            <w:tcW w:w="1141" w:type="dxa"/>
            <w:tcMar>
              <w:top w:w="28" w:type="dxa"/>
              <w:left w:w="57" w:type="dxa"/>
              <w:bottom w:w="28" w:type="dxa"/>
              <w:right w:w="57" w:type="dxa"/>
            </w:tcMar>
            <w:vAlign w:val="center"/>
          </w:tcPr>
          <w:p w14:paraId="7B235941" w14:textId="4FAEA356" w:rsidR="000A1686" w:rsidRPr="000A1686" w:rsidRDefault="000A1686" w:rsidP="000A1686">
            <w:pPr>
              <w:jc w:val="center"/>
              <w:rPr>
                <w:sz w:val="20"/>
                <w:lang w:eastAsia="lt-LT"/>
              </w:rPr>
            </w:pPr>
            <w:r w:rsidRPr="000A1686">
              <w:rPr>
                <w:sz w:val="20"/>
                <w:lang w:eastAsia="lt-LT"/>
              </w:rPr>
              <w:t>Visiškai užtikrintas</w:t>
            </w:r>
          </w:p>
        </w:tc>
        <w:tc>
          <w:tcPr>
            <w:tcW w:w="1141" w:type="dxa"/>
            <w:tcMar>
              <w:top w:w="28" w:type="dxa"/>
              <w:left w:w="57" w:type="dxa"/>
              <w:bottom w:w="28" w:type="dxa"/>
              <w:right w:w="57" w:type="dxa"/>
            </w:tcMar>
            <w:vAlign w:val="center"/>
          </w:tcPr>
          <w:p w14:paraId="162406D4" w14:textId="5F404E92" w:rsidR="000A1686" w:rsidRPr="000A1686" w:rsidRDefault="000A1686" w:rsidP="000A1686">
            <w:pPr>
              <w:jc w:val="center"/>
              <w:rPr>
                <w:sz w:val="20"/>
                <w:lang w:eastAsia="lt-LT"/>
              </w:rPr>
            </w:pPr>
            <w:r w:rsidRPr="000A1686">
              <w:rPr>
                <w:sz w:val="20"/>
                <w:lang w:eastAsia="lt-LT"/>
              </w:rPr>
              <w:t>Visiškai užtikrintas</w:t>
            </w:r>
          </w:p>
        </w:tc>
        <w:tc>
          <w:tcPr>
            <w:tcW w:w="2860" w:type="dxa"/>
            <w:vAlign w:val="center"/>
          </w:tcPr>
          <w:p w14:paraId="7F26C25C" w14:textId="77777777" w:rsidR="000A1686" w:rsidRPr="000A1686" w:rsidRDefault="000A1686" w:rsidP="000A1686">
            <w:pPr>
              <w:jc w:val="center"/>
              <w:rPr>
                <w:sz w:val="20"/>
                <w:lang w:eastAsia="lt-LT"/>
              </w:rPr>
            </w:pPr>
          </w:p>
        </w:tc>
      </w:tr>
      <w:tr w:rsidR="001B31BC" w:rsidRPr="00254043" w14:paraId="397F37AC" w14:textId="77777777" w:rsidTr="000A1686">
        <w:tblPrEx>
          <w:tblCellMar>
            <w:left w:w="28" w:type="dxa"/>
            <w:right w:w="28" w:type="dxa"/>
          </w:tblCellMar>
        </w:tblPrEx>
        <w:trPr>
          <w:trHeight w:val="25"/>
        </w:trPr>
        <w:tc>
          <w:tcPr>
            <w:tcW w:w="2432" w:type="dxa"/>
            <w:shd w:val="clear" w:color="auto" w:fill="FFF2CC" w:themeFill="accent4" w:themeFillTint="33"/>
            <w:tcMar>
              <w:top w:w="28" w:type="dxa"/>
              <w:left w:w="57" w:type="dxa"/>
              <w:bottom w:w="28" w:type="dxa"/>
              <w:right w:w="57" w:type="dxa"/>
            </w:tcMar>
            <w:vAlign w:val="center"/>
          </w:tcPr>
          <w:p w14:paraId="061586F9" w14:textId="3E8A9FC6" w:rsidR="001B31BC" w:rsidRPr="000A1686" w:rsidRDefault="001B31BC" w:rsidP="00C07FA2">
            <w:pPr>
              <w:jc w:val="center"/>
              <w:rPr>
                <w:sz w:val="20"/>
                <w:lang w:eastAsia="lt-LT"/>
              </w:rPr>
            </w:pPr>
            <w:r w:rsidRPr="000A1686">
              <w:rPr>
                <w:b/>
                <w:bCs/>
                <w:sz w:val="20"/>
                <w:lang w:eastAsia="lt-LT"/>
              </w:rPr>
              <w:t>07-019-11-01-01</w:t>
            </w:r>
          </w:p>
        </w:tc>
        <w:tc>
          <w:tcPr>
            <w:tcW w:w="9634" w:type="dxa"/>
            <w:gridSpan w:val="4"/>
            <w:shd w:val="clear" w:color="auto" w:fill="FFF2CC" w:themeFill="accent4" w:themeFillTint="33"/>
            <w:tcMar>
              <w:top w:w="28" w:type="dxa"/>
              <w:left w:w="57" w:type="dxa"/>
              <w:bottom w:w="28" w:type="dxa"/>
              <w:right w:w="57" w:type="dxa"/>
            </w:tcMar>
          </w:tcPr>
          <w:p w14:paraId="1392E2AB" w14:textId="77777777" w:rsidR="000A1686" w:rsidRPr="000A1686" w:rsidRDefault="000A1686" w:rsidP="000A1686">
            <w:pPr>
              <w:jc w:val="both"/>
              <w:rPr>
                <w:b/>
                <w:bCs/>
                <w:sz w:val="20"/>
              </w:rPr>
            </w:pPr>
            <w:r w:rsidRPr="000A1686">
              <w:rPr>
                <w:b/>
                <w:bCs/>
                <w:sz w:val="20"/>
              </w:rPr>
              <w:t>Administruoti 2021-2028 m. Europos Ekonominės Erdvės (EEE) finansinio mechanizmo programos vidaus reikalų srities dalį</w:t>
            </w:r>
          </w:p>
          <w:p w14:paraId="12AFD07A" w14:textId="050E7458" w:rsidR="001B31BC" w:rsidRPr="000A1686" w:rsidRDefault="000A1686" w:rsidP="000A1686">
            <w:pPr>
              <w:rPr>
                <w:sz w:val="20"/>
                <w:lang w:eastAsia="lt-LT"/>
              </w:rPr>
            </w:pPr>
            <w:r w:rsidRPr="000A1686">
              <w:rPr>
                <w:i/>
                <w:iCs/>
                <w:sz w:val="20"/>
              </w:rPr>
              <w:t>Priemonės koordinatorius – VRM ESID (ESID Investicijų programų</w:t>
            </w:r>
            <w:r w:rsidRPr="000A1686">
              <w:rPr>
                <w:b/>
                <w:bCs/>
                <w:sz w:val="20"/>
              </w:rPr>
              <w:t xml:space="preserve"> </w:t>
            </w:r>
            <w:r w:rsidRPr="000A1686">
              <w:rPr>
                <w:i/>
                <w:iCs/>
                <w:sz w:val="20"/>
              </w:rPr>
              <w:t>skyrius).</w:t>
            </w:r>
          </w:p>
        </w:tc>
        <w:tc>
          <w:tcPr>
            <w:tcW w:w="2860" w:type="dxa"/>
            <w:vAlign w:val="center"/>
          </w:tcPr>
          <w:p w14:paraId="7DDD9A8E" w14:textId="631DB8AB" w:rsidR="001B31BC" w:rsidRPr="000A1686" w:rsidRDefault="000A1686" w:rsidP="001B31BC">
            <w:pPr>
              <w:jc w:val="center"/>
              <w:rPr>
                <w:sz w:val="20"/>
                <w:lang w:eastAsia="lt-LT"/>
              </w:rPr>
            </w:pPr>
            <w:r>
              <w:rPr>
                <w:sz w:val="20"/>
                <w:lang w:eastAsia="lt-LT"/>
              </w:rPr>
              <w:t>172 tūkst. eurų</w:t>
            </w:r>
          </w:p>
        </w:tc>
      </w:tr>
      <w:tr w:rsidR="000A1686" w:rsidRPr="00254043" w14:paraId="29FBBCB3" w14:textId="77777777" w:rsidTr="000A1686">
        <w:tblPrEx>
          <w:tblCellMar>
            <w:left w:w="28" w:type="dxa"/>
            <w:right w:w="28" w:type="dxa"/>
          </w:tblCellMar>
        </w:tblPrEx>
        <w:trPr>
          <w:trHeight w:val="25"/>
        </w:trPr>
        <w:tc>
          <w:tcPr>
            <w:tcW w:w="2432" w:type="dxa"/>
            <w:tcMar>
              <w:top w:w="28" w:type="dxa"/>
              <w:left w:w="57" w:type="dxa"/>
              <w:bottom w:w="28" w:type="dxa"/>
              <w:right w:w="57" w:type="dxa"/>
            </w:tcMar>
            <w:vAlign w:val="center"/>
          </w:tcPr>
          <w:p w14:paraId="44009394" w14:textId="5B1AC994" w:rsidR="000A1686" w:rsidRPr="000A1686" w:rsidRDefault="000A1686" w:rsidP="000A1686">
            <w:pPr>
              <w:jc w:val="center"/>
              <w:rPr>
                <w:sz w:val="20"/>
                <w:lang w:eastAsia="lt-LT"/>
              </w:rPr>
            </w:pPr>
            <w:r w:rsidRPr="000A1686">
              <w:rPr>
                <w:sz w:val="20"/>
                <w:lang w:eastAsia="lt-LT"/>
              </w:rPr>
              <w:t>R-07-019-11-01-01-01</w:t>
            </w:r>
          </w:p>
        </w:tc>
        <w:tc>
          <w:tcPr>
            <w:tcW w:w="6211" w:type="dxa"/>
            <w:tcMar>
              <w:top w:w="28" w:type="dxa"/>
              <w:left w:w="57" w:type="dxa"/>
              <w:bottom w:w="28" w:type="dxa"/>
              <w:right w:w="57" w:type="dxa"/>
            </w:tcMar>
          </w:tcPr>
          <w:p w14:paraId="7003C017" w14:textId="77777777" w:rsidR="000A1686" w:rsidRPr="000A1686" w:rsidRDefault="000A1686" w:rsidP="000A1686">
            <w:pPr>
              <w:jc w:val="both"/>
              <w:rPr>
                <w:b/>
                <w:bCs/>
                <w:sz w:val="20"/>
              </w:rPr>
            </w:pPr>
            <w:r w:rsidRPr="000A1686">
              <w:rPr>
                <w:b/>
                <w:bCs/>
                <w:sz w:val="20"/>
              </w:rPr>
              <w:t>2021-2028 m. Europos Ekonominės Erdvės finansinio mechanizmo programos (vidaus reikalų srities) lėšų, kurių panaudojimui sudarytos sutartys, dalis, proc. (kaupiamasis rodiklis)</w:t>
            </w:r>
          </w:p>
          <w:p w14:paraId="652A739F" w14:textId="5AED1CE7" w:rsidR="000A1686" w:rsidRPr="000A1686" w:rsidRDefault="000A1686" w:rsidP="000A1686">
            <w:pPr>
              <w:rPr>
                <w:b/>
                <w:bCs/>
                <w:sz w:val="20"/>
              </w:rPr>
            </w:pPr>
            <w:r w:rsidRPr="000A1686">
              <w:rPr>
                <w:i/>
                <w:iCs/>
                <w:sz w:val="20"/>
              </w:rPr>
              <w:t>Rodiklio koordinatorius – VRM ESID (ESID Investicijų programų skyrius).</w:t>
            </w:r>
          </w:p>
        </w:tc>
        <w:tc>
          <w:tcPr>
            <w:tcW w:w="1141" w:type="dxa"/>
            <w:tcMar>
              <w:top w:w="28" w:type="dxa"/>
              <w:left w:w="57" w:type="dxa"/>
              <w:bottom w:w="28" w:type="dxa"/>
              <w:right w:w="57" w:type="dxa"/>
            </w:tcMar>
            <w:vAlign w:val="center"/>
          </w:tcPr>
          <w:p w14:paraId="28A29951" w14:textId="557AAF25" w:rsidR="000A1686" w:rsidRPr="000A1686" w:rsidRDefault="000A1686" w:rsidP="000A1686">
            <w:pPr>
              <w:jc w:val="center"/>
              <w:rPr>
                <w:sz w:val="20"/>
                <w:lang w:eastAsia="lt-LT"/>
              </w:rPr>
            </w:pPr>
            <w:r w:rsidRPr="000A1686">
              <w:rPr>
                <w:sz w:val="20"/>
                <w:lang w:eastAsia="lt-LT"/>
              </w:rPr>
              <w:t>16</w:t>
            </w:r>
          </w:p>
        </w:tc>
        <w:tc>
          <w:tcPr>
            <w:tcW w:w="1141" w:type="dxa"/>
            <w:tcMar>
              <w:top w:w="28" w:type="dxa"/>
              <w:left w:w="57" w:type="dxa"/>
              <w:bottom w:w="28" w:type="dxa"/>
              <w:right w:w="57" w:type="dxa"/>
            </w:tcMar>
            <w:vAlign w:val="center"/>
          </w:tcPr>
          <w:p w14:paraId="00E08A40" w14:textId="5E9E077D" w:rsidR="000A1686" w:rsidRPr="000A1686" w:rsidRDefault="000A1686" w:rsidP="000A1686">
            <w:pPr>
              <w:jc w:val="center"/>
              <w:rPr>
                <w:sz w:val="20"/>
                <w:lang w:eastAsia="lt-LT"/>
              </w:rPr>
            </w:pPr>
            <w:r w:rsidRPr="000A1686">
              <w:rPr>
                <w:sz w:val="20"/>
                <w:lang w:eastAsia="lt-LT"/>
              </w:rPr>
              <w:t>16</w:t>
            </w:r>
          </w:p>
        </w:tc>
        <w:tc>
          <w:tcPr>
            <w:tcW w:w="1141" w:type="dxa"/>
            <w:tcMar>
              <w:top w:w="28" w:type="dxa"/>
              <w:left w:w="57" w:type="dxa"/>
              <w:bottom w:w="28" w:type="dxa"/>
              <w:right w:w="57" w:type="dxa"/>
            </w:tcMar>
            <w:vAlign w:val="center"/>
          </w:tcPr>
          <w:p w14:paraId="41247A37" w14:textId="6F923993" w:rsidR="000A1686" w:rsidRPr="000A1686" w:rsidRDefault="000A1686" w:rsidP="000A1686">
            <w:pPr>
              <w:jc w:val="center"/>
              <w:rPr>
                <w:sz w:val="20"/>
                <w:lang w:eastAsia="lt-LT"/>
              </w:rPr>
            </w:pPr>
            <w:r w:rsidRPr="000A1686">
              <w:rPr>
                <w:sz w:val="20"/>
                <w:lang w:eastAsia="lt-LT"/>
              </w:rPr>
              <w:t>16</w:t>
            </w:r>
          </w:p>
        </w:tc>
        <w:tc>
          <w:tcPr>
            <w:tcW w:w="2860" w:type="dxa"/>
            <w:vAlign w:val="center"/>
          </w:tcPr>
          <w:p w14:paraId="2F7155F7" w14:textId="77777777" w:rsidR="000A1686" w:rsidRPr="000A1686" w:rsidRDefault="000A1686" w:rsidP="000A1686">
            <w:pPr>
              <w:jc w:val="center"/>
              <w:rPr>
                <w:sz w:val="20"/>
                <w:lang w:eastAsia="lt-LT"/>
              </w:rPr>
            </w:pPr>
          </w:p>
        </w:tc>
      </w:tr>
    </w:tbl>
    <w:p w14:paraId="4DCF8C42" w14:textId="3A05E5A4" w:rsidR="00EC02EB" w:rsidRPr="005262FD" w:rsidRDefault="00EC02EB" w:rsidP="00060946">
      <w:pPr>
        <w:tabs>
          <w:tab w:val="left" w:pos="1635"/>
        </w:tabs>
        <w:rPr>
          <w:szCs w:val="24"/>
        </w:rPr>
        <w:sectPr w:rsidR="00EC02EB" w:rsidRPr="005262FD" w:rsidSect="0085457A">
          <w:footerReference w:type="default" r:id="rId157"/>
          <w:footerReference w:type="first" r:id="rId158"/>
          <w:pgSz w:w="16838" w:h="11906" w:orient="landscape"/>
          <w:pgMar w:top="993" w:right="1134" w:bottom="567" w:left="1134" w:header="567" w:footer="567" w:gutter="0"/>
          <w:cols w:space="1296"/>
          <w:docGrid w:linePitch="326"/>
        </w:sectPr>
      </w:pPr>
    </w:p>
    <w:p w14:paraId="17DFD16B" w14:textId="3296E7A6" w:rsidR="00706BE2" w:rsidRPr="00254043" w:rsidRDefault="00AB674E" w:rsidP="00FF505C">
      <w:pPr>
        <w:pStyle w:val="Antrat1"/>
        <w:shd w:val="clear" w:color="auto" w:fill="FFFFFF" w:themeFill="background1"/>
        <w:spacing w:before="0"/>
        <w:rPr>
          <w:b w:val="0"/>
          <w:color w:val="FFFFFF" w:themeColor="background1"/>
          <w:sz w:val="16"/>
          <w:szCs w:val="14"/>
        </w:rPr>
      </w:pPr>
      <w:r w:rsidRPr="00254043">
        <w:rPr>
          <w:b w:val="0"/>
          <w:color w:val="FFFFFF" w:themeColor="background1"/>
          <w:sz w:val="14"/>
          <w:szCs w:val="14"/>
        </w:rPr>
        <w:lastRenderedPageBreak/>
        <w:t>ŽM</w:t>
      </w:r>
      <w:r w:rsidR="00193295" w:rsidRPr="00254043">
        <w:rPr>
          <w:b w:val="0"/>
          <w:color w:val="FFFFFF" w:themeColor="background1"/>
          <w:sz w:val="14"/>
          <w:szCs w:val="14"/>
        </w:rPr>
        <w:t>OGIŠKIEJI IŠTELIA</w:t>
      </w:r>
      <w:r w:rsidR="00FF505C" w:rsidRPr="00254043">
        <w:rPr>
          <w:b w:val="0"/>
          <w:color w:val="FFFFFF" w:themeColor="background1"/>
          <w:sz w:val="14"/>
          <w:szCs w:val="14"/>
        </w:rPr>
        <w:t>I</w:t>
      </w:r>
    </w:p>
    <w:p w14:paraId="2CA817ED" w14:textId="656B90A1" w:rsidR="00013364" w:rsidRPr="005262FD" w:rsidRDefault="00657776" w:rsidP="00060946">
      <w:pPr>
        <w:jc w:val="center"/>
        <w:rPr>
          <w:b/>
          <w:color w:val="000000"/>
          <w:szCs w:val="24"/>
        </w:rPr>
      </w:pPr>
      <w:r w:rsidRPr="005262FD">
        <w:rPr>
          <w:b/>
          <w:color w:val="000000"/>
          <w:szCs w:val="24"/>
        </w:rPr>
        <w:t>V</w:t>
      </w:r>
      <w:r w:rsidR="00013364" w:rsidRPr="005262FD">
        <w:rPr>
          <w:b/>
          <w:color w:val="000000"/>
          <w:szCs w:val="24"/>
        </w:rPr>
        <w:t xml:space="preserve"> SKYRIUS</w:t>
      </w:r>
    </w:p>
    <w:p w14:paraId="47AAB8A3" w14:textId="14B488DF" w:rsidR="00013364" w:rsidRPr="005262FD" w:rsidRDefault="00013364" w:rsidP="00FE26A3">
      <w:pPr>
        <w:spacing w:after="120"/>
        <w:jc w:val="center"/>
        <w:rPr>
          <w:b/>
          <w:color w:val="FF0000"/>
          <w:szCs w:val="24"/>
        </w:rPr>
      </w:pPr>
      <w:r w:rsidRPr="005262FD">
        <w:rPr>
          <w:b/>
          <w:szCs w:val="24"/>
        </w:rPr>
        <w:t>ŽMOGIŠKIEJI IŠTEKLIAI</w:t>
      </w:r>
      <w:r w:rsidR="00F97FB3" w:rsidRPr="005262FD">
        <w:rPr>
          <w:b/>
          <w:szCs w:val="24"/>
        </w:rPr>
        <w:t xml:space="preserve"> </w:t>
      </w:r>
    </w:p>
    <w:p w14:paraId="4E9D5D08" w14:textId="566879F9" w:rsidR="00013364" w:rsidRPr="005262FD" w:rsidRDefault="00867284" w:rsidP="00FE26A3">
      <w:pPr>
        <w:spacing w:after="120"/>
        <w:ind w:left="-142" w:firstLine="142"/>
        <w:rPr>
          <w:color w:val="000000"/>
          <w:szCs w:val="24"/>
        </w:rPr>
      </w:pPr>
      <w:r>
        <w:rPr>
          <w:b/>
          <w:color w:val="000000"/>
          <w:szCs w:val="24"/>
        </w:rPr>
        <w:t>5</w:t>
      </w:r>
      <w:r w:rsidR="00013364" w:rsidRPr="005262FD">
        <w:rPr>
          <w:b/>
          <w:color w:val="000000"/>
          <w:szCs w:val="24"/>
        </w:rPr>
        <w:t xml:space="preserve"> lentelė. </w:t>
      </w:r>
      <w:r w:rsidR="00013364" w:rsidRPr="00811157">
        <w:rPr>
          <w:b/>
          <w:bCs/>
          <w:color w:val="000000"/>
          <w:szCs w:val="24"/>
        </w:rPr>
        <w:t>Informacija a</w:t>
      </w:r>
      <w:r w:rsidR="0047276D" w:rsidRPr="00811157">
        <w:rPr>
          <w:b/>
          <w:bCs/>
          <w:color w:val="000000"/>
          <w:szCs w:val="24"/>
        </w:rPr>
        <w:t>pie žmogiškuosius išteklius (skaičiais</w:t>
      </w:r>
      <w:r w:rsidR="00013364" w:rsidRPr="00811157">
        <w:rPr>
          <w:b/>
          <w:bCs/>
          <w:color w:val="000000"/>
          <w:szCs w:val="24"/>
        </w:rPr>
        <w:t>) ir asignavimus jiems išlaikyti (tūkst. eurų)</w:t>
      </w:r>
    </w:p>
    <w:tbl>
      <w:tblPr>
        <w:tblW w:w="14106" w:type="dxa"/>
        <w:tblLayout w:type="fixed"/>
        <w:tblLook w:val="04A0" w:firstRow="1" w:lastRow="0" w:firstColumn="1" w:lastColumn="0" w:noHBand="0" w:noVBand="1"/>
      </w:tblPr>
      <w:tblGrid>
        <w:gridCol w:w="3256"/>
        <w:gridCol w:w="1134"/>
        <w:gridCol w:w="1134"/>
        <w:gridCol w:w="1275"/>
        <w:gridCol w:w="1063"/>
        <w:gridCol w:w="1064"/>
        <w:gridCol w:w="1559"/>
        <w:gridCol w:w="1134"/>
        <w:gridCol w:w="1134"/>
        <w:gridCol w:w="1353"/>
      </w:tblGrid>
      <w:tr w:rsidR="00FE26A3" w:rsidRPr="00EA2A45" w14:paraId="0FB0BB8F" w14:textId="77777777" w:rsidTr="00C54F92">
        <w:trPr>
          <w:trHeight w:val="360"/>
        </w:trPr>
        <w:tc>
          <w:tcPr>
            <w:tcW w:w="3256" w:type="dxa"/>
            <w:vMerge w:val="restart"/>
            <w:tcBorders>
              <w:top w:val="single" w:sz="4" w:space="0" w:color="auto"/>
              <w:left w:val="single" w:sz="4" w:space="0" w:color="auto"/>
              <w:right w:val="single" w:sz="4" w:space="0" w:color="auto"/>
            </w:tcBorders>
            <w:vAlign w:val="center"/>
          </w:tcPr>
          <w:p w14:paraId="641F83DA" w14:textId="77777777" w:rsidR="00FE26A3" w:rsidRPr="00EA2A45" w:rsidRDefault="00FE26A3" w:rsidP="00EA2A45">
            <w:pPr>
              <w:jc w:val="center"/>
              <w:rPr>
                <w:color w:val="000000"/>
                <w:sz w:val="20"/>
                <w:lang w:eastAsia="lt-LT"/>
              </w:rPr>
            </w:pPr>
            <w:r w:rsidRPr="00EA2A45">
              <w:rPr>
                <w:color w:val="000000"/>
                <w:sz w:val="20"/>
                <w:lang w:eastAsia="lt-LT"/>
              </w:rPr>
              <w:t>Institucijos / įstaigos pavadinimas</w:t>
            </w:r>
          </w:p>
        </w:tc>
        <w:tc>
          <w:tcPr>
            <w:tcW w:w="3543" w:type="dxa"/>
            <w:gridSpan w:val="3"/>
            <w:tcBorders>
              <w:top w:val="single" w:sz="4" w:space="0" w:color="auto"/>
              <w:left w:val="single" w:sz="4" w:space="0" w:color="auto"/>
              <w:bottom w:val="single" w:sz="4" w:space="0" w:color="auto"/>
              <w:right w:val="single" w:sz="4" w:space="0" w:color="auto"/>
            </w:tcBorders>
            <w:vAlign w:val="center"/>
            <w:hideMark/>
          </w:tcPr>
          <w:p w14:paraId="2812264D" w14:textId="77777777" w:rsidR="00FE26A3" w:rsidRPr="00EA2A45" w:rsidRDefault="00FE26A3" w:rsidP="00EA2A45">
            <w:pPr>
              <w:jc w:val="center"/>
              <w:rPr>
                <w:b/>
                <w:bCs/>
                <w:color w:val="000000"/>
                <w:sz w:val="20"/>
                <w:lang w:eastAsia="lt-LT"/>
              </w:rPr>
            </w:pPr>
            <w:r w:rsidRPr="00EA2A45">
              <w:rPr>
                <w:b/>
                <w:bCs/>
                <w:color w:val="000000"/>
                <w:sz w:val="20"/>
                <w:lang w:eastAsia="lt-LT"/>
              </w:rPr>
              <w:t>2026 metai</w:t>
            </w:r>
          </w:p>
        </w:tc>
        <w:tc>
          <w:tcPr>
            <w:tcW w:w="3686" w:type="dxa"/>
            <w:gridSpan w:val="3"/>
            <w:tcBorders>
              <w:top w:val="single" w:sz="4" w:space="0" w:color="auto"/>
              <w:left w:val="single" w:sz="4" w:space="0" w:color="auto"/>
              <w:bottom w:val="single" w:sz="4" w:space="0" w:color="auto"/>
              <w:right w:val="single" w:sz="4" w:space="0" w:color="auto"/>
            </w:tcBorders>
            <w:vAlign w:val="center"/>
            <w:hideMark/>
          </w:tcPr>
          <w:p w14:paraId="5B542539" w14:textId="77777777" w:rsidR="00FE26A3" w:rsidRPr="00EA2A45" w:rsidRDefault="00FE26A3" w:rsidP="00EA2A45">
            <w:pPr>
              <w:jc w:val="center"/>
              <w:rPr>
                <w:b/>
                <w:bCs/>
                <w:color w:val="000000"/>
                <w:sz w:val="20"/>
                <w:lang w:eastAsia="lt-LT"/>
              </w:rPr>
            </w:pPr>
            <w:r w:rsidRPr="00EA2A45">
              <w:rPr>
                <w:b/>
                <w:bCs/>
                <w:color w:val="000000"/>
                <w:sz w:val="20"/>
                <w:lang w:eastAsia="lt-LT"/>
              </w:rPr>
              <w:t>2027 metai</w:t>
            </w:r>
          </w:p>
        </w:tc>
        <w:tc>
          <w:tcPr>
            <w:tcW w:w="3621" w:type="dxa"/>
            <w:gridSpan w:val="3"/>
            <w:tcBorders>
              <w:top w:val="single" w:sz="4" w:space="0" w:color="auto"/>
              <w:left w:val="single" w:sz="4" w:space="0" w:color="auto"/>
              <w:bottom w:val="single" w:sz="4" w:space="0" w:color="auto"/>
              <w:right w:val="single" w:sz="4" w:space="0" w:color="auto"/>
            </w:tcBorders>
            <w:vAlign w:val="center"/>
            <w:hideMark/>
          </w:tcPr>
          <w:p w14:paraId="4624DFF6" w14:textId="77777777" w:rsidR="00FE26A3" w:rsidRPr="00EA2A45" w:rsidRDefault="00FE26A3" w:rsidP="00EA2A45">
            <w:pPr>
              <w:jc w:val="center"/>
              <w:rPr>
                <w:b/>
                <w:bCs/>
                <w:color w:val="000000"/>
                <w:sz w:val="20"/>
                <w:lang w:eastAsia="lt-LT"/>
              </w:rPr>
            </w:pPr>
            <w:r w:rsidRPr="00EA2A45">
              <w:rPr>
                <w:b/>
                <w:bCs/>
                <w:color w:val="000000"/>
                <w:sz w:val="20"/>
                <w:lang w:eastAsia="lt-LT"/>
              </w:rPr>
              <w:t>2028 metai</w:t>
            </w:r>
          </w:p>
        </w:tc>
      </w:tr>
      <w:tr w:rsidR="00FE26A3" w:rsidRPr="00EA2A45" w14:paraId="4079D8DB" w14:textId="77777777" w:rsidTr="00C54F92">
        <w:trPr>
          <w:trHeight w:val="540"/>
        </w:trPr>
        <w:tc>
          <w:tcPr>
            <w:tcW w:w="3256" w:type="dxa"/>
            <w:vMerge/>
            <w:tcBorders>
              <w:left w:val="single" w:sz="4" w:space="0" w:color="auto"/>
              <w:right w:val="single" w:sz="4" w:space="0" w:color="auto"/>
            </w:tcBorders>
            <w:vAlign w:val="center"/>
          </w:tcPr>
          <w:p w14:paraId="588E5385" w14:textId="77777777" w:rsidR="00FE26A3" w:rsidRPr="00EA2A45" w:rsidRDefault="00FE26A3" w:rsidP="00EA2A45">
            <w:pPr>
              <w:rPr>
                <w:color w:val="000000"/>
                <w:sz w:val="20"/>
                <w:lang w:eastAsia="lt-LT"/>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726EA48" w14:textId="77777777" w:rsidR="00FE26A3" w:rsidRPr="00EA2A45" w:rsidRDefault="00FE26A3" w:rsidP="00EA2A45">
            <w:pPr>
              <w:jc w:val="center"/>
              <w:rPr>
                <w:color w:val="000000"/>
                <w:sz w:val="20"/>
                <w:lang w:eastAsia="lt-LT"/>
              </w:rPr>
            </w:pPr>
            <w:r w:rsidRPr="00EA2A45">
              <w:rPr>
                <w:color w:val="000000"/>
                <w:sz w:val="20"/>
                <w:lang w:eastAsia="lt-LT"/>
              </w:rPr>
              <w:t>Pareigybių skaičius</w:t>
            </w:r>
          </w:p>
        </w:tc>
        <w:tc>
          <w:tcPr>
            <w:tcW w:w="1275" w:type="dxa"/>
            <w:vMerge w:val="restart"/>
            <w:tcBorders>
              <w:top w:val="nil"/>
              <w:left w:val="single" w:sz="4" w:space="0" w:color="auto"/>
              <w:bottom w:val="single" w:sz="4" w:space="0" w:color="auto"/>
              <w:right w:val="single" w:sz="4" w:space="0" w:color="auto"/>
            </w:tcBorders>
            <w:shd w:val="clear" w:color="000000" w:fill="FFFFCC"/>
            <w:textDirection w:val="btLr"/>
            <w:vAlign w:val="center"/>
            <w:hideMark/>
          </w:tcPr>
          <w:p w14:paraId="5AF6CB9C" w14:textId="77777777" w:rsidR="00FE26A3" w:rsidRPr="00EA2A45" w:rsidRDefault="00FE26A3" w:rsidP="00EA2A45">
            <w:pPr>
              <w:jc w:val="center"/>
              <w:rPr>
                <w:color w:val="000000"/>
                <w:sz w:val="20"/>
                <w:lang w:eastAsia="lt-LT"/>
              </w:rPr>
            </w:pPr>
            <w:r w:rsidRPr="00EA2A45">
              <w:rPr>
                <w:color w:val="000000"/>
                <w:sz w:val="20"/>
                <w:lang w:eastAsia="lt-LT"/>
              </w:rPr>
              <w:t>Išlaidos darbo užmokesčiui</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48EDF863" w14:textId="77777777" w:rsidR="00FE26A3" w:rsidRPr="00EA2A45" w:rsidRDefault="00FE26A3" w:rsidP="00EA2A45">
            <w:pPr>
              <w:jc w:val="center"/>
              <w:rPr>
                <w:color w:val="000000"/>
                <w:sz w:val="20"/>
                <w:lang w:eastAsia="lt-LT"/>
              </w:rPr>
            </w:pPr>
            <w:r w:rsidRPr="00EA2A45">
              <w:rPr>
                <w:color w:val="000000"/>
                <w:sz w:val="20"/>
                <w:lang w:eastAsia="lt-LT"/>
              </w:rPr>
              <w:t>Pareigybių skaičius</w:t>
            </w:r>
          </w:p>
        </w:tc>
        <w:tc>
          <w:tcPr>
            <w:tcW w:w="1559" w:type="dxa"/>
            <w:vMerge w:val="restart"/>
            <w:tcBorders>
              <w:top w:val="nil"/>
              <w:left w:val="single" w:sz="4" w:space="0" w:color="auto"/>
              <w:bottom w:val="single" w:sz="4" w:space="0" w:color="auto"/>
              <w:right w:val="single" w:sz="4" w:space="0" w:color="auto"/>
            </w:tcBorders>
            <w:shd w:val="clear" w:color="000000" w:fill="FFFFCC"/>
            <w:textDirection w:val="btLr"/>
            <w:vAlign w:val="center"/>
            <w:hideMark/>
          </w:tcPr>
          <w:p w14:paraId="6C5ECA33" w14:textId="77777777" w:rsidR="00FE26A3" w:rsidRPr="00EA2A45" w:rsidRDefault="00FE26A3" w:rsidP="00EA2A45">
            <w:pPr>
              <w:jc w:val="center"/>
              <w:rPr>
                <w:color w:val="000000"/>
                <w:sz w:val="20"/>
                <w:lang w:eastAsia="lt-LT"/>
              </w:rPr>
            </w:pPr>
            <w:r w:rsidRPr="00EA2A45">
              <w:rPr>
                <w:color w:val="000000"/>
                <w:sz w:val="20"/>
                <w:lang w:eastAsia="lt-LT"/>
              </w:rPr>
              <w:t>Išlaidos darbo užmokesčiui</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0B7FF75F" w14:textId="77777777" w:rsidR="00FE26A3" w:rsidRPr="00EA2A45" w:rsidRDefault="00FE26A3" w:rsidP="00EA2A45">
            <w:pPr>
              <w:jc w:val="center"/>
              <w:rPr>
                <w:color w:val="000000"/>
                <w:sz w:val="20"/>
                <w:lang w:eastAsia="lt-LT"/>
              </w:rPr>
            </w:pPr>
            <w:r w:rsidRPr="00EA2A45">
              <w:rPr>
                <w:color w:val="000000"/>
                <w:sz w:val="20"/>
                <w:lang w:eastAsia="lt-LT"/>
              </w:rPr>
              <w:t>Pareigybių skaičius</w:t>
            </w:r>
          </w:p>
        </w:tc>
        <w:tc>
          <w:tcPr>
            <w:tcW w:w="1353" w:type="dxa"/>
            <w:vMerge w:val="restart"/>
            <w:tcBorders>
              <w:top w:val="nil"/>
              <w:left w:val="single" w:sz="4" w:space="0" w:color="auto"/>
              <w:bottom w:val="single" w:sz="4" w:space="0" w:color="auto"/>
              <w:right w:val="single" w:sz="4" w:space="0" w:color="auto"/>
            </w:tcBorders>
            <w:shd w:val="clear" w:color="000000" w:fill="FFFFCC"/>
            <w:textDirection w:val="btLr"/>
            <w:vAlign w:val="center"/>
            <w:hideMark/>
          </w:tcPr>
          <w:p w14:paraId="4741C044" w14:textId="77777777" w:rsidR="00FE26A3" w:rsidRPr="00EA2A45" w:rsidRDefault="00FE26A3" w:rsidP="00EA2A45">
            <w:pPr>
              <w:jc w:val="center"/>
              <w:rPr>
                <w:color w:val="000000"/>
                <w:sz w:val="20"/>
                <w:lang w:eastAsia="lt-LT"/>
              </w:rPr>
            </w:pPr>
            <w:r w:rsidRPr="00EA2A45">
              <w:rPr>
                <w:color w:val="000000"/>
                <w:sz w:val="20"/>
                <w:lang w:eastAsia="lt-LT"/>
              </w:rPr>
              <w:t>Išlaidos darbo užmokesčiui</w:t>
            </w:r>
          </w:p>
        </w:tc>
      </w:tr>
      <w:tr w:rsidR="00FE26A3" w:rsidRPr="00EA2A45" w14:paraId="6A0558DE" w14:textId="77777777" w:rsidTr="00C54F92">
        <w:trPr>
          <w:trHeight w:val="1275"/>
        </w:trPr>
        <w:tc>
          <w:tcPr>
            <w:tcW w:w="3256" w:type="dxa"/>
            <w:vMerge/>
            <w:tcBorders>
              <w:left w:val="single" w:sz="4" w:space="0" w:color="auto"/>
              <w:bottom w:val="single" w:sz="4" w:space="0" w:color="auto"/>
              <w:right w:val="single" w:sz="4" w:space="0" w:color="auto"/>
            </w:tcBorders>
            <w:vAlign w:val="center"/>
          </w:tcPr>
          <w:p w14:paraId="7B3B3420" w14:textId="77777777" w:rsidR="00FE26A3" w:rsidRPr="00EA2A45" w:rsidRDefault="00FE26A3" w:rsidP="00EA2A45">
            <w:pPr>
              <w:rPr>
                <w:color w:val="000000"/>
                <w:sz w:val="20"/>
                <w:lang w:eastAsia="lt-LT"/>
              </w:rPr>
            </w:pPr>
          </w:p>
        </w:tc>
        <w:tc>
          <w:tcPr>
            <w:tcW w:w="1134" w:type="dxa"/>
            <w:tcBorders>
              <w:top w:val="nil"/>
              <w:left w:val="single" w:sz="4" w:space="0" w:color="auto"/>
              <w:bottom w:val="single" w:sz="4" w:space="0" w:color="auto"/>
              <w:right w:val="single" w:sz="4" w:space="0" w:color="auto"/>
            </w:tcBorders>
            <w:textDirection w:val="btLr"/>
            <w:vAlign w:val="center"/>
            <w:hideMark/>
          </w:tcPr>
          <w:p w14:paraId="294B9F0C" w14:textId="77777777" w:rsidR="00FE26A3" w:rsidRPr="00EA2A45" w:rsidRDefault="00FE26A3" w:rsidP="00EA2A45">
            <w:pPr>
              <w:jc w:val="center"/>
              <w:rPr>
                <w:color w:val="000000"/>
                <w:sz w:val="20"/>
                <w:lang w:eastAsia="lt-LT"/>
              </w:rPr>
            </w:pPr>
            <w:r w:rsidRPr="00EA2A45">
              <w:rPr>
                <w:color w:val="000000"/>
                <w:sz w:val="20"/>
                <w:lang w:eastAsia="lt-LT"/>
              </w:rPr>
              <w:t>iš viso</w:t>
            </w:r>
          </w:p>
        </w:tc>
        <w:tc>
          <w:tcPr>
            <w:tcW w:w="1134" w:type="dxa"/>
            <w:tcBorders>
              <w:top w:val="nil"/>
              <w:left w:val="nil"/>
              <w:bottom w:val="single" w:sz="4" w:space="0" w:color="auto"/>
              <w:right w:val="single" w:sz="4" w:space="0" w:color="auto"/>
            </w:tcBorders>
            <w:textDirection w:val="btLr"/>
            <w:vAlign w:val="center"/>
            <w:hideMark/>
          </w:tcPr>
          <w:p w14:paraId="552146BB" w14:textId="77777777" w:rsidR="00FE26A3" w:rsidRPr="00EA2A45" w:rsidRDefault="00FE26A3" w:rsidP="00EA2A45">
            <w:pPr>
              <w:jc w:val="center"/>
              <w:rPr>
                <w:color w:val="000000"/>
                <w:sz w:val="20"/>
                <w:lang w:eastAsia="lt-LT"/>
              </w:rPr>
            </w:pPr>
            <w:r w:rsidRPr="00EA2A45">
              <w:rPr>
                <w:color w:val="000000"/>
                <w:sz w:val="20"/>
                <w:lang w:eastAsia="lt-LT"/>
              </w:rPr>
              <w:t>iš jų valstybės tarnautojai</w:t>
            </w:r>
          </w:p>
        </w:tc>
        <w:tc>
          <w:tcPr>
            <w:tcW w:w="1275" w:type="dxa"/>
            <w:vMerge/>
            <w:tcBorders>
              <w:top w:val="nil"/>
              <w:left w:val="single" w:sz="4" w:space="0" w:color="auto"/>
              <w:bottom w:val="single" w:sz="4" w:space="0" w:color="auto"/>
              <w:right w:val="single" w:sz="4" w:space="0" w:color="auto"/>
            </w:tcBorders>
            <w:vAlign w:val="center"/>
            <w:hideMark/>
          </w:tcPr>
          <w:p w14:paraId="78A356B0" w14:textId="77777777" w:rsidR="00FE26A3" w:rsidRPr="00EA2A45" w:rsidRDefault="00FE26A3" w:rsidP="00EA2A45">
            <w:pPr>
              <w:rPr>
                <w:color w:val="000000"/>
                <w:sz w:val="20"/>
                <w:lang w:eastAsia="lt-LT"/>
              </w:rPr>
            </w:pPr>
          </w:p>
        </w:tc>
        <w:tc>
          <w:tcPr>
            <w:tcW w:w="1063" w:type="dxa"/>
            <w:tcBorders>
              <w:top w:val="nil"/>
              <w:left w:val="single" w:sz="4" w:space="0" w:color="auto"/>
              <w:bottom w:val="single" w:sz="4" w:space="0" w:color="auto"/>
              <w:right w:val="single" w:sz="4" w:space="0" w:color="auto"/>
            </w:tcBorders>
            <w:textDirection w:val="btLr"/>
            <w:vAlign w:val="center"/>
            <w:hideMark/>
          </w:tcPr>
          <w:p w14:paraId="2D418737" w14:textId="77777777" w:rsidR="00FE26A3" w:rsidRPr="00EA2A45" w:rsidRDefault="00FE26A3" w:rsidP="00EA2A45">
            <w:pPr>
              <w:jc w:val="center"/>
              <w:rPr>
                <w:color w:val="000000"/>
                <w:sz w:val="20"/>
                <w:lang w:eastAsia="lt-LT"/>
              </w:rPr>
            </w:pPr>
            <w:r w:rsidRPr="00EA2A45">
              <w:rPr>
                <w:color w:val="000000"/>
                <w:sz w:val="20"/>
                <w:lang w:eastAsia="lt-LT"/>
              </w:rPr>
              <w:t>iš viso</w:t>
            </w:r>
          </w:p>
        </w:tc>
        <w:tc>
          <w:tcPr>
            <w:tcW w:w="1064" w:type="dxa"/>
            <w:tcBorders>
              <w:top w:val="nil"/>
              <w:left w:val="nil"/>
              <w:bottom w:val="single" w:sz="4" w:space="0" w:color="auto"/>
              <w:right w:val="single" w:sz="4" w:space="0" w:color="auto"/>
            </w:tcBorders>
            <w:textDirection w:val="btLr"/>
            <w:vAlign w:val="center"/>
            <w:hideMark/>
          </w:tcPr>
          <w:p w14:paraId="45ED0466" w14:textId="77777777" w:rsidR="00FE26A3" w:rsidRPr="00EA2A45" w:rsidRDefault="00FE26A3" w:rsidP="00EA2A45">
            <w:pPr>
              <w:jc w:val="center"/>
              <w:rPr>
                <w:color w:val="000000"/>
                <w:sz w:val="20"/>
                <w:lang w:eastAsia="lt-LT"/>
              </w:rPr>
            </w:pPr>
            <w:r w:rsidRPr="00EA2A45">
              <w:rPr>
                <w:color w:val="000000"/>
                <w:sz w:val="20"/>
                <w:lang w:eastAsia="lt-LT"/>
              </w:rPr>
              <w:t>iš jų valstybės tarnautojai</w:t>
            </w:r>
          </w:p>
        </w:tc>
        <w:tc>
          <w:tcPr>
            <w:tcW w:w="1559" w:type="dxa"/>
            <w:vMerge/>
            <w:tcBorders>
              <w:top w:val="nil"/>
              <w:left w:val="single" w:sz="4" w:space="0" w:color="auto"/>
              <w:bottom w:val="single" w:sz="4" w:space="0" w:color="auto"/>
              <w:right w:val="single" w:sz="4" w:space="0" w:color="auto"/>
            </w:tcBorders>
            <w:vAlign w:val="center"/>
            <w:hideMark/>
          </w:tcPr>
          <w:p w14:paraId="30CE9878" w14:textId="77777777" w:rsidR="00FE26A3" w:rsidRPr="00EA2A45" w:rsidRDefault="00FE26A3" w:rsidP="00EA2A45">
            <w:pPr>
              <w:rPr>
                <w:color w:val="000000"/>
                <w:sz w:val="20"/>
                <w:lang w:eastAsia="lt-LT"/>
              </w:rPr>
            </w:pPr>
          </w:p>
        </w:tc>
        <w:tc>
          <w:tcPr>
            <w:tcW w:w="1134" w:type="dxa"/>
            <w:tcBorders>
              <w:top w:val="nil"/>
              <w:left w:val="single" w:sz="4" w:space="0" w:color="auto"/>
              <w:bottom w:val="single" w:sz="4" w:space="0" w:color="auto"/>
              <w:right w:val="single" w:sz="4" w:space="0" w:color="auto"/>
            </w:tcBorders>
            <w:textDirection w:val="btLr"/>
            <w:vAlign w:val="center"/>
            <w:hideMark/>
          </w:tcPr>
          <w:p w14:paraId="00BBFE27" w14:textId="77777777" w:rsidR="00FE26A3" w:rsidRPr="00EA2A45" w:rsidRDefault="00FE26A3" w:rsidP="00EA2A45">
            <w:pPr>
              <w:jc w:val="center"/>
              <w:rPr>
                <w:color w:val="000000"/>
                <w:sz w:val="20"/>
                <w:lang w:eastAsia="lt-LT"/>
              </w:rPr>
            </w:pPr>
            <w:r w:rsidRPr="00EA2A45">
              <w:rPr>
                <w:color w:val="000000"/>
                <w:sz w:val="20"/>
                <w:lang w:eastAsia="lt-LT"/>
              </w:rPr>
              <w:t>iš viso</w:t>
            </w:r>
          </w:p>
        </w:tc>
        <w:tc>
          <w:tcPr>
            <w:tcW w:w="1134" w:type="dxa"/>
            <w:tcBorders>
              <w:top w:val="nil"/>
              <w:left w:val="nil"/>
              <w:bottom w:val="single" w:sz="4" w:space="0" w:color="auto"/>
              <w:right w:val="single" w:sz="4" w:space="0" w:color="auto"/>
            </w:tcBorders>
            <w:textDirection w:val="btLr"/>
            <w:vAlign w:val="center"/>
            <w:hideMark/>
          </w:tcPr>
          <w:p w14:paraId="4711C761" w14:textId="77777777" w:rsidR="00FE26A3" w:rsidRPr="00EA2A45" w:rsidRDefault="00FE26A3" w:rsidP="00EA2A45">
            <w:pPr>
              <w:jc w:val="center"/>
              <w:rPr>
                <w:color w:val="000000"/>
                <w:sz w:val="20"/>
                <w:lang w:eastAsia="lt-LT"/>
              </w:rPr>
            </w:pPr>
            <w:r w:rsidRPr="00EA2A45">
              <w:rPr>
                <w:color w:val="000000"/>
                <w:sz w:val="20"/>
                <w:lang w:eastAsia="lt-LT"/>
              </w:rPr>
              <w:t>iš jų valstybės tarnautojai</w:t>
            </w:r>
          </w:p>
        </w:tc>
        <w:tc>
          <w:tcPr>
            <w:tcW w:w="1353" w:type="dxa"/>
            <w:vMerge/>
            <w:tcBorders>
              <w:top w:val="nil"/>
              <w:left w:val="single" w:sz="4" w:space="0" w:color="auto"/>
              <w:bottom w:val="single" w:sz="4" w:space="0" w:color="auto"/>
              <w:right w:val="single" w:sz="4" w:space="0" w:color="auto"/>
            </w:tcBorders>
            <w:vAlign w:val="center"/>
            <w:hideMark/>
          </w:tcPr>
          <w:p w14:paraId="101AAA56" w14:textId="77777777" w:rsidR="00FE26A3" w:rsidRPr="00EA2A45" w:rsidRDefault="00FE26A3" w:rsidP="00EA2A45">
            <w:pPr>
              <w:rPr>
                <w:color w:val="000000"/>
                <w:sz w:val="20"/>
                <w:lang w:eastAsia="lt-LT"/>
              </w:rPr>
            </w:pPr>
          </w:p>
        </w:tc>
      </w:tr>
      <w:tr w:rsidR="00C54F92" w:rsidRPr="00EA2A45" w14:paraId="4DD3272A" w14:textId="77777777" w:rsidTr="00C54F92">
        <w:trPr>
          <w:trHeight w:val="300"/>
        </w:trPr>
        <w:tc>
          <w:tcPr>
            <w:tcW w:w="3256" w:type="dxa"/>
            <w:tcBorders>
              <w:top w:val="nil"/>
              <w:left w:val="single" w:sz="4" w:space="0" w:color="auto"/>
              <w:bottom w:val="single" w:sz="4" w:space="0" w:color="auto"/>
              <w:right w:val="single" w:sz="4" w:space="0" w:color="auto"/>
            </w:tcBorders>
            <w:noWrap/>
            <w:vAlign w:val="center"/>
          </w:tcPr>
          <w:p w14:paraId="72B3F853" w14:textId="3D2D86F3" w:rsidR="00C54F92" w:rsidRPr="00EA2A45" w:rsidRDefault="00C54F92" w:rsidP="00C54F92">
            <w:pPr>
              <w:rPr>
                <w:color w:val="000000"/>
                <w:sz w:val="20"/>
                <w:lang w:eastAsia="lt-LT"/>
              </w:rPr>
            </w:pPr>
            <w:r w:rsidRPr="00EA2A45">
              <w:rPr>
                <w:color w:val="000000"/>
                <w:sz w:val="20"/>
                <w:lang w:eastAsia="lt-LT"/>
              </w:rPr>
              <w:t>Vidaus reikalų ministerija</w:t>
            </w:r>
            <w:r>
              <w:rPr>
                <w:rStyle w:val="Puslapioinaosnuoroda"/>
                <w:color w:val="000000"/>
                <w:sz w:val="20"/>
                <w:lang w:eastAsia="lt-LT"/>
              </w:rPr>
              <w:footnoteReference w:id="29"/>
            </w:r>
          </w:p>
        </w:tc>
        <w:tc>
          <w:tcPr>
            <w:tcW w:w="1134" w:type="dxa"/>
            <w:tcBorders>
              <w:top w:val="nil"/>
              <w:left w:val="single" w:sz="4" w:space="0" w:color="auto"/>
              <w:bottom w:val="single" w:sz="4" w:space="0" w:color="auto"/>
              <w:right w:val="single" w:sz="4" w:space="0" w:color="auto"/>
            </w:tcBorders>
            <w:noWrap/>
            <w:vAlign w:val="center"/>
            <w:hideMark/>
          </w:tcPr>
          <w:p w14:paraId="7D4A8055" w14:textId="0F9E1360" w:rsidR="00C54F92" w:rsidRPr="00EA2A45" w:rsidRDefault="00C54F92" w:rsidP="00C54F92">
            <w:pPr>
              <w:jc w:val="center"/>
              <w:rPr>
                <w:color w:val="000000"/>
                <w:sz w:val="20"/>
                <w:lang w:eastAsia="lt-LT"/>
              </w:rPr>
            </w:pPr>
            <w:r>
              <w:rPr>
                <w:sz w:val="20"/>
              </w:rPr>
              <w:t>252</w:t>
            </w:r>
          </w:p>
        </w:tc>
        <w:tc>
          <w:tcPr>
            <w:tcW w:w="1134" w:type="dxa"/>
            <w:tcBorders>
              <w:top w:val="nil"/>
              <w:left w:val="nil"/>
              <w:bottom w:val="single" w:sz="4" w:space="0" w:color="auto"/>
              <w:right w:val="single" w:sz="4" w:space="0" w:color="auto"/>
            </w:tcBorders>
            <w:noWrap/>
            <w:vAlign w:val="center"/>
            <w:hideMark/>
          </w:tcPr>
          <w:p w14:paraId="2E2A4A92" w14:textId="1D3C78AA" w:rsidR="00C54F92" w:rsidRPr="00EA2A45" w:rsidRDefault="00C54F92" w:rsidP="00C54F92">
            <w:pPr>
              <w:jc w:val="center"/>
              <w:rPr>
                <w:color w:val="000000"/>
                <w:sz w:val="20"/>
                <w:lang w:eastAsia="lt-LT"/>
              </w:rPr>
            </w:pPr>
            <w:r>
              <w:rPr>
                <w:sz w:val="20"/>
              </w:rPr>
              <w:t>171</w:t>
            </w:r>
          </w:p>
        </w:tc>
        <w:tc>
          <w:tcPr>
            <w:tcW w:w="1275" w:type="dxa"/>
            <w:tcBorders>
              <w:top w:val="nil"/>
              <w:left w:val="nil"/>
              <w:bottom w:val="single" w:sz="4" w:space="0" w:color="auto"/>
              <w:right w:val="single" w:sz="4" w:space="0" w:color="auto"/>
            </w:tcBorders>
            <w:shd w:val="clear" w:color="000000" w:fill="FFFFCC"/>
            <w:noWrap/>
            <w:vAlign w:val="center"/>
            <w:hideMark/>
          </w:tcPr>
          <w:p w14:paraId="277B8919" w14:textId="44105C55" w:rsidR="00C54F92" w:rsidRPr="00EA2A45" w:rsidRDefault="00C54F92" w:rsidP="00C54F92">
            <w:pPr>
              <w:jc w:val="center"/>
              <w:rPr>
                <w:color w:val="000000"/>
                <w:sz w:val="20"/>
                <w:lang w:eastAsia="lt-LT"/>
              </w:rPr>
            </w:pPr>
            <w:r>
              <w:rPr>
                <w:sz w:val="20"/>
              </w:rPr>
              <w:t>9 467</w:t>
            </w:r>
          </w:p>
        </w:tc>
        <w:tc>
          <w:tcPr>
            <w:tcW w:w="1063" w:type="dxa"/>
            <w:tcBorders>
              <w:top w:val="nil"/>
              <w:left w:val="single" w:sz="4" w:space="0" w:color="auto"/>
              <w:bottom w:val="single" w:sz="4" w:space="0" w:color="auto"/>
              <w:right w:val="single" w:sz="4" w:space="0" w:color="auto"/>
            </w:tcBorders>
            <w:noWrap/>
            <w:vAlign w:val="center"/>
            <w:hideMark/>
          </w:tcPr>
          <w:p w14:paraId="4947578D" w14:textId="65E6FC42" w:rsidR="00C54F92" w:rsidRPr="00EA2A45" w:rsidRDefault="00C54F92" w:rsidP="00C54F92">
            <w:pPr>
              <w:jc w:val="center"/>
              <w:rPr>
                <w:color w:val="000000"/>
                <w:sz w:val="20"/>
                <w:lang w:eastAsia="lt-LT"/>
              </w:rPr>
            </w:pPr>
            <w:r>
              <w:rPr>
                <w:sz w:val="20"/>
              </w:rPr>
              <w:t>252</w:t>
            </w:r>
          </w:p>
        </w:tc>
        <w:tc>
          <w:tcPr>
            <w:tcW w:w="1064" w:type="dxa"/>
            <w:tcBorders>
              <w:top w:val="nil"/>
              <w:left w:val="nil"/>
              <w:bottom w:val="single" w:sz="4" w:space="0" w:color="auto"/>
              <w:right w:val="single" w:sz="4" w:space="0" w:color="auto"/>
            </w:tcBorders>
            <w:noWrap/>
            <w:vAlign w:val="center"/>
            <w:hideMark/>
          </w:tcPr>
          <w:p w14:paraId="50F6A366" w14:textId="64E3FA8E" w:rsidR="00C54F92" w:rsidRPr="00EA2A45" w:rsidRDefault="00C54F92" w:rsidP="00C54F92">
            <w:pPr>
              <w:jc w:val="center"/>
              <w:rPr>
                <w:color w:val="000000"/>
                <w:sz w:val="20"/>
                <w:lang w:eastAsia="lt-LT"/>
              </w:rPr>
            </w:pPr>
            <w:r>
              <w:rPr>
                <w:sz w:val="20"/>
              </w:rPr>
              <w:t>171</w:t>
            </w:r>
          </w:p>
        </w:tc>
        <w:tc>
          <w:tcPr>
            <w:tcW w:w="1559" w:type="dxa"/>
            <w:tcBorders>
              <w:top w:val="nil"/>
              <w:left w:val="nil"/>
              <w:bottom w:val="single" w:sz="4" w:space="0" w:color="auto"/>
              <w:right w:val="single" w:sz="4" w:space="0" w:color="auto"/>
            </w:tcBorders>
            <w:shd w:val="clear" w:color="000000" w:fill="FFFFCC"/>
            <w:noWrap/>
            <w:vAlign w:val="center"/>
            <w:hideMark/>
          </w:tcPr>
          <w:p w14:paraId="20E75E77" w14:textId="18447CDF" w:rsidR="00C54F92" w:rsidRPr="00EA2A45" w:rsidRDefault="00C54F92" w:rsidP="00C54F92">
            <w:pPr>
              <w:jc w:val="center"/>
              <w:rPr>
                <w:color w:val="000000"/>
                <w:sz w:val="20"/>
                <w:lang w:eastAsia="lt-LT"/>
              </w:rPr>
            </w:pPr>
            <w:r>
              <w:rPr>
                <w:sz w:val="20"/>
              </w:rPr>
              <w:t>9 103</w:t>
            </w:r>
          </w:p>
        </w:tc>
        <w:tc>
          <w:tcPr>
            <w:tcW w:w="1134" w:type="dxa"/>
            <w:tcBorders>
              <w:top w:val="nil"/>
              <w:left w:val="single" w:sz="4" w:space="0" w:color="auto"/>
              <w:bottom w:val="single" w:sz="4" w:space="0" w:color="auto"/>
              <w:right w:val="single" w:sz="4" w:space="0" w:color="auto"/>
            </w:tcBorders>
            <w:noWrap/>
            <w:vAlign w:val="center"/>
            <w:hideMark/>
          </w:tcPr>
          <w:p w14:paraId="671FCFF9" w14:textId="7460D22F" w:rsidR="00C54F92" w:rsidRPr="00EA2A45" w:rsidRDefault="00C54F92" w:rsidP="00C54F92">
            <w:pPr>
              <w:jc w:val="center"/>
              <w:rPr>
                <w:color w:val="000000"/>
                <w:sz w:val="20"/>
                <w:lang w:eastAsia="lt-LT"/>
              </w:rPr>
            </w:pPr>
            <w:r>
              <w:rPr>
                <w:sz w:val="20"/>
              </w:rPr>
              <w:t>237</w:t>
            </w:r>
          </w:p>
        </w:tc>
        <w:tc>
          <w:tcPr>
            <w:tcW w:w="1134" w:type="dxa"/>
            <w:tcBorders>
              <w:top w:val="nil"/>
              <w:left w:val="nil"/>
              <w:bottom w:val="single" w:sz="4" w:space="0" w:color="auto"/>
              <w:right w:val="single" w:sz="4" w:space="0" w:color="auto"/>
            </w:tcBorders>
            <w:noWrap/>
            <w:vAlign w:val="center"/>
            <w:hideMark/>
          </w:tcPr>
          <w:p w14:paraId="4A7A6E01" w14:textId="7192333F" w:rsidR="00C54F92" w:rsidRPr="00EA2A45" w:rsidRDefault="00C54F92" w:rsidP="00C54F92">
            <w:pPr>
              <w:jc w:val="center"/>
              <w:rPr>
                <w:color w:val="000000"/>
                <w:sz w:val="20"/>
                <w:lang w:eastAsia="lt-LT"/>
              </w:rPr>
            </w:pPr>
            <w:r>
              <w:rPr>
                <w:sz w:val="20"/>
              </w:rPr>
              <w:t>168</w:t>
            </w:r>
          </w:p>
        </w:tc>
        <w:tc>
          <w:tcPr>
            <w:tcW w:w="1353" w:type="dxa"/>
            <w:tcBorders>
              <w:top w:val="nil"/>
              <w:left w:val="nil"/>
              <w:bottom w:val="single" w:sz="4" w:space="0" w:color="auto"/>
              <w:right w:val="single" w:sz="4" w:space="0" w:color="auto"/>
            </w:tcBorders>
            <w:shd w:val="clear" w:color="000000" w:fill="FFFFCC"/>
            <w:noWrap/>
            <w:vAlign w:val="center"/>
            <w:hideMark/>
          </w:tcPr>
          <w:p w14:paraId="55DB0171" w14:textId="6F883ADC" w:rsidR="00C54F92" w:rsidRPr="00EA2A45" w:rsidRDefault="00C54F92" w:rsidP="00C54F92">
            <w:pPr>
              <w:jc w:val="center"/>
              <w:rPr>
                <w:color w:val="000000"/>
                <w:sz w:val="20"/>
                <w:lang w:eastAsia="lt-LT"/>
              </w:rPr>
            </w:pPr>
            <w:r>
              <w:rPr>
                <w:sz w:val="20"/>
              </w:rPr>
              <w:t>8 553</w:t>
            </w:r>
          </w:p>
        </w:tc>
      </w:tr>
      <w:tr w:rsidR="00C54F92" w:rsidRPr="00EA2A45" w14:paraId="52A14D5D" w14:textId="77777777" w:rsidTr="00C54F92">
        <w:trPr>
          <w:trHeight w:val="177"/>
        </w:trPr>
        <w:tc>
          <w:tcPr>
            <w:tcW w:w="3256" w:type="dxa"/>
            <w:tcBorders>
              <w:top w:val="nil"/>
              <w:left w:val="single" w:sz="4" w:space="0" w:color="auto"/>
              <w:bottom w:val="single" w:sz="4" w:space="0" w:color="auto"/>
              <w:right w:val="single" w:sz="4" w:space="0" w:color="auto"/>
            </w:tcBorders>
            <w:vAlign w:val="center"/>
          </w:tcPr>
          <w:p w14:paraId="5F5FA907" w14:textId="77777777" w:rsidR="00C54F92" w:rsidRPr="00EA2A45" w:rsidRDefault="00C54F92" w:rsidP="00C54F92">
            <w:pPr>
              <w:rPr>
                <w:color w:val="000000"/>
                <w:sz w:val="20"/>
                <w:lang w:eastAsia="lt-LT"/>
              </w:rPr>
            </w:pPr>
            <w:r w:rsidRPr="00EA2A45">
              <w:rPr>
                <w:color w:val="000000"/>
                <w:sz w:val="20"/>
                <w:lang w:eastAsia="lt-LT"/>
              </w:rPr>
              <w:t>Išteklių agentūra prie VRM</w:t>
            </w:r>
          </w:p>
        </w:tc>
        <w:tc>
          <w:tcPr>
            <w:tcW w:w="1134" w:type="dxa"/>
            <w:tcBorders>
              <w:top w:val="nil"/>
              <w:left w:val="single" w:sz="4" w:space="0" w:color="auto"/>
              <w:bottom w:val="single" w:sz="4" w:space="0" w:color="auto"/>
              <w:right w:val="single" w:sz="4" w:space="0" w:color="auto"/>
            </w:tcBorders>
            <w:vAlign w:val="center"/>
            <w:hideMark/>
          </w:tcPr>
          <w:p w14:paraId="73E46C7F" w14:textId="387BDE06" w:rsidR="00C54F92" w:rsidRPr="00EA2A45" w:rsidRDefault="00C54F92" w:rsidP="00C54F92">
            <w:pPr>
              <w:jc w:val="center"/>
              <w:rPr>
                <w:color w:val="000000"/>
                <w:sz w:val="20"/>
                <w:lang w:eastAsia="lt-LT"/>
              </w:rPr>
            </w:pPr>
            <w:r>
              <w:rPr>
                <w:sz w:val="20"/>
              </w:rPr>
              <w:t>85</w:t>
            </w:r>
          </w:p>
        </w:tc>
        <w:tc>
          <w:tcPr>
            <w:tcW w:w="1134" w:type="dxa"/>
            <w:tcBorders>
              <w:top w:val="nil"/>
              <w:left w:val="nil"/>
              <w:bottom w:val="single" w:sz="4" w:space="0" w:color="auto"/>
              <w:right w:val="single" w:sz="4" w:space="0" w:color="auto"/>
            </w:tcBorders>
            <w:vAlign w:val="center"/>
            <w:hideMark/>
          </w:tcPr>
          <w:p w14:paraId="1D23471D" w14:textId="68ADB43C" w:rsidR="00C54F92" w:rsidRPr="00EA2A45" w:rsidRDefault="00C54F92" w:rsidP="00C54F92">
            <w:pPr>
              <w:jc w:val="center"/>
              <w:rPr>
                <w:color w:val="000000"/>
                <w:sz w:val="20"/>
                <w:lang w:eastAsia="lt-LT"/>
              </w:rPr>
            </w:pPr>
            <w:r>
              <w:rPr>
                <w:sz w:val="20"/>
              </w:rPr>
              <w:t>19</w:t>
            </w:r>
          </w:p>
        </w:tc>
        <w:tc>
          <w:tcPr>
            <w:tcW w:w="1275" w:type="dxa"/>
            <w:tcBorders>
              <w:top w:val="nil"/>
              <w:left w:val="nil"/>
              <w:bottom w:val="single" w:sz="4" w:space="0" w:color="auto"/>
              <w:right w:val="single" w:sz="4" w:space="0" w:color="auto"/>
            </w:tcBorders>
            <w:shd w:val="clear" w:color="000000" w:fill="FFFFCC"/>
            <w:vAlign w:val="center"/>
            <w:hideMark/>
          </w:tcPr>
          <w:p w14:paraId="6D6BEA7D" w14:textId="6DF67A57" w:rsidR="00C54F92" w:rsidRPr="00EA2A45" w:rsidRDefault="00C54F92" w:rsidP="00C54F92">
            <w:pPr>
              <w:jc w:val="center"/>
              <w:rPr>
                <w:color w:val="000000"/>
                <w:sz w:val="20"/>
                <w:lang w:eastAsia="lt-LT"/>
              </w:rPr>
            </w:pPr>
            <w:r>
              <w:rPr>
                <w:sz w:val="20"/>
              </w:rPr>
              <w:t>2 038</w:t>
            </w:r>
          </w:p>
        </w:tc>
        <w:tc>
          <w:tcPr>
            <w:tcW w:w="1063" w:type="dxa"/>
            <w:tcBorders>
              <w:top w:val="nil"/>
              <w:left w:val="single" w:sz="4" w:space="0" w:color="auto"/>
              <w:bottom w:val="single" w:sz="4" w:space="0" w:color="auto"/>
              <w:right w:val="single" w:sz="4" w:space="0" w:color="auto"/>
            </w:tcBorders>
            <w:vAlign w:val="center"/>
            <w:hideMark/>
          </w:tcPr>
          <w:p w14:paraId="600FBE23" w14:textId="22308CBF" w:rsidR="00C54F92" w:rsidRPr="00EA2A45" w:rsidRDefault="00C54F92" w:rsidP="00C54F92">
            <w:pPr>
              <w:jc w:val="center"/>
              <w:rPr>
                <w:color w:val="000000"/>
                <w:sz w:val="20"/>
                <w:lang w:eastAsia="lt-LT"/>
              </w:rPr>
            </w:pPr>
            <w:r>
              <w:rPr>
                <w:sz w:val="20"/>
              </w:rPr>
              <w:t>85</w:t>
            </w:r>
          </w:p>
        </w:tc>
        <w:tc>
          <w:tcPr>
            <w:tcW w:w="1064" w:type="dxa"/>
            <w:tcBorders>
              <w:top w:val="nil"/>
              <w:left w:val="nil"/>
              <w:bottom w:val="single" w:sz="4" w:space="0" w:color="auto"/>
              <w:right w:val="single" w:sz="4" w:space="0" w:color="auto"/>
            </w:tcBorders>
            <w:vAlign w:val="center"/>
            <w:hideMark/>
          </w:tcPr>
          <w:p w14:paraId="56FE20F3" w14:textId="411E2BB4" w:rsidR="00C54F92" w:rsidRPr="00EA2A45" w:rsidRDefault="00C54F92" w:rsidP="00C54F92">
            <w:pPr>
              <w:jc w:val="center"/>
              <w:rPr>
                <w:color w:val="000000"/>
                <w:sz w:val="20"/>
                <w:lang w:eastAsia="lt-LT"/>
              </w:rPr>
            </w:pPr>
            <w:r>
              <w:rPr>
                <w:sz w:val="20"/>
              </w:rPr>
              <w:t>19</w:t>
            </w:r>
          </w:p>
        </w:tc>
        <w:tc>
          <w:tcPr>
            <w:tcW w:w="1559" w:type="dxa"/>
            <w:tcBorders>
              <w:top w:val="nil"/>
              <w:left w:val="nil"/>
              <w:bottom w:val="single" w:sz="4" w:space="0" w:color="auto"/>
              <w:right w:val="single" w:sz="4" w:space="0" w:color="auto"/>
            </w:tcBorders>
            <w:shd w:val="clear" w:color="000000" w:fill="FFFFCC"/>
            <w:vAlign w:val="center"/>
            <w:hideMark/>
          </w:tcPr>
          <w:p w14:paraId="6E42FB1E" w14:textId="5E596714" w:rsidR="00C54F92" w:rsidRPr="00EA2A45" w:rsidRDefault="00C54F92" w:rsidP="00C54F92">
            <w:pPr>
              <w:jc w:val="center"/>
              <w:rPr>
                <w:color w:val="000000"/>
                <w:sz w:val="20"/>
                <w:lang w:eastAsia="lt-LT"/>
              </w:rPr>
            </w:pPr>
            <w:r>
              <w:rPr>
                <w:sz w:val="20"/>
              </w:rPr>
              <w:t>2 038</w:t>
            </w:r>
          </w:p>
        </w:tc>
        <w:tc>
          <w:tcPr>
            <w:tcW w:w="1134" w:type="dxa"/>
            <w:tcBorders>
              <w:top w:val="nil"/>
              <w:left w:val="single" w:sz="4" w:space="0" w:color="auto"/>
              <w:bottom w:val="single" w:sz="4" w:space="0" w:color="auto"/>
              <w:right w:val="single" w:sz="4" w:space="0" w:color="auto"/>
            </w:tcBorders>
            <w:vAlign w:val="center"/>
            <w:hideMark/>
          </w:tcPr>
          <w:p w14:paraId="1AA89CDF" w14:textId="3842B19C" w:rsidR="00C54F92" w:rsidRPr="00EA2A45" w:rsidRDefault="00C54F92" w:rsidP="00C54F92">
            <w:pPr>
              <w:jc w:val="center"/>
              <w:rPr>
                <w:color w:val="000000"/>
                <w:sz w:val="20"/>
                <w:lang w:eastAsia="lt-LT"/>
              </w:rPr>
            </w:pPr>
            <w:r>
              <w:rPr>
                <w:sz w:val="20"/>
              </w:rPr>
              <w:t>85</w:t>
            </w:r>
          </w:p>
        </w:tc>
        <w:tc>
          <w:tcPr>
            <w:tcW w:w="1134" w:type="dxa"/>
            <w:tcBorders>
              <w:top w:val="nil"/>
              <w:left w:val="nil"/>
              <w:bottom w:val="single" w:sz="4" w:space="0" w:color="auto"/>
              <w:right w:val="single" w:sz="4" w:space="0" w:color="auto"/>
            </w:tcBorders>
            <w:vAlign w:val="center"/>
            <w:hideMark/>
          </w:tcPr>
          <w:p w14:paraId="5196CAF0" w14:textId="507C57ED" w:rsidR="00C54F92" w:rsidRPr="00EA2A45" w:rsidRDefault="00C54F92" w:rsidP="00C54F92">
            <w:pPr>
              <w:jc w:val="center"/>
              <w:rPr>
                <w:color w:val="000000"/>
                <w:sz w:val="20"/>
                <w:lang w:eastAsia="lt-LT"/>
              </w:rPr>
            </w:pPr>
            <w:r>
              <w:rPr>
                <w:sz w:val="20"/>
              </w:rPr>
              <w:t>19</w:t>
            </w:r>
          </w:p>
        </w:tc>
        <w:tc>
          <w:tcPr>
            <w:tcW w:w="1353" w:type="dxa"/>
            <w:tcBorders>
              <w:top w:val="nil"/>
              <w:left w:val="nil"/>
              <w:bottom w:val="single" w:sz="4" w:space="0" w:color="auto"/>
              <w:right w:val="single" w:sz="4" w:space="0" w:color="auto"/>
            </w:tcBorders>
            <w:shd w:val="clear" w:color="000000" w:fill="FFFFCC"/>
            <w:vAlign w:val="center"/>
            <w:hideMark/>
          </w:tcPr>
          <w:p w14:paraId="20F42E4F" w14:textId="0ED972F8" w:rsidR="00C54F92" w:rsidRPr="00EA2A45" w:rsidRDefault="00C54F92" w:rsidP="00C54F92">
            <w:pPr>
              <w:jc w:val="center"/>
              <w:rPr>
                <w:color w:val="000000"/>
                <w:sz w:val="20"/>
                <w:lang w:eastAsia="lt-LT"/>
              </w:rPr>
            </w:pPr>
            <w:r>
              <w:rPr>
                <w:sz w:val="20"/>
              </w:rPr>
              <w:t>2 038</w:t>
            </w:r>
          </w:p>
        </w:tc>
      </w:tr>
      <w:tr w:rsidR="00C54F92" w:rsidRPr="00EA2A45" w14:paraId="7640B398" w14:textId="77777777" w:rsidTr="00C54F92">
        <w:trPr>
          <w:trHeight w:val="250"/>
        </w:trPr>
        <w:tc>
          <w:tcPr>
            <w:tcW w:w="3256" w:type="dxa"/>
            <w:tcBorders>
              <w:top w:val="nil"/>
              <w:left w:val="single" w:sz="4" w:space="0" w:color="auto"/>
              <w:bottom w:val="single" w:sz="4" w:space="0" w:color="auto"/>
              <w:right w:val="single" w:sz="4" w:space="0" w:color="auto"/>
            </w:tcBorders>
            <w:vAlign w:val="center"/>
          </w:tcPr>
          <w:p w14:paraId="55CCF5F6" w14:textId="77777777" w:rsidR="00C54F92" w:rsidRPr="00EA2A45" w:rsidRDefault="00C54F92" w:rsidP="00C54F92">
            <w:pPr>
              <w:rPr>
                <w:color w:val="000000"/>
                <w:sz w:val="20"/>
                <w:lang w:eastAsia="lt-LT"/>
              </w:rPr>
            </w:pPr>
            <w:r w:rsidRPr="00EA2A45">
              <w:rPr>
                <w:color w:val="000000"/>
                <w:sz w:val="20"/>
                <w:lang w:eastAsia="lt-LT"/>
              </w:rPr>
              <w:t>Migracijos departamentas prie VRM</w:t>
            </w:r>
          </w:p>
        </w:tc>
        <w:tc>
          <w:tcPr>
            <w:tcW w:w="1134" w:type="dxa"/>
            <w:tcBorders>
              <w:top w:val="nil"/>
              <w:left w:val="single" w:sz="4" w:space="0" w:color="auto"/>
              <w:bottom w:val="single" w:sz="4" w:space="0" w:color="auto"/>
              <w:right w:val="single" w:sz="4" w:space="0" w:color="auto"/>
            </w:tcBorders>
            <w:vAlign w:val="center"/>
            <w:hideMark/>
          </w:tcPr>
          <w:p w14:paraId="3304C82B" w14:textId="231ABBE7" w:rsidR="00C54F92" w:rsidRPr="00EA2A45" w:rsidRDefault="00C54F92" w:rsidP="00C54F92">
            <w:pPr>
              <w:jc w:val="center"/>
              <w:rPr>
                <w:color w:val="000000"/>
                <w:sz w:val="20"/>
                <w:lang w:eastAsia="lt-LT"/>
              </w:rPr>
            </w:pPr>
            <w:r>
              <w:rPr>
                <w:sz w:val="20"/>
              </w:rPr>
              <w:t>616</w:t>
            </w:r>
          </w:p>
        </w:tc>
        <w:tc>
          <w:tcPr>
            <w:tcW w:w="1134" w:type="dxa"/>
            <w:tcBorders>
              <w:top w:val="nil"/>
              <w:left w:val="nil"/>
              <w:bottom w:val="single" w:sz="4" w:space="0" w:color="auto"/>
              <w:right w:val="single" w:sz="4" w:space="0" w:color="auto"/>
            </w:tcBorders>
            <w:vAlign w:val="center"/>
            <w:hideMark/>
          </w:tcPr>
          <w:p w14:paraId="597FDF61" w14:textId="5527144A" w:rsidR="00C54F92" w:rsidRPr="00EA2A45" w:rsidRDefault="00C54F92" w:rsidP="00C54F92">
            <w:pPr>
              <w:jc w:val="center"/>
              <w:rPr>
                <w:color w:val="000000"/>
                <w:sz w:val="20"/>
                <w:lang w:eastAsia="lt-LT"/>
              </w:rPr>
            </w:pPr>
            <w:r>
              <w:rPr>
                <w:sz w:val="20"/>
              </w:rPr>
              <w:t>245</w:t>
            </w:r>
          </w:p>
        </w:tc>
        <w:tc>
          <w:tcPr>
            <w:tcW w:w="1275" w:type="dxa"/>
            <w:tcBorders>
              <w:top w:val="nil"/>
              <w:left w:val="nil"/>
              <w:bottom w:val="single" w:sz="4" w:space="0" w:color="auto"/>
              <w:right w:val="single" w:sz="4" w:space="0" w:color="auto"/>
            </w:tcBorders>
            <w:shd w:val="clear" w:color="000000" w:fill="FFFFCC"/>
            <w:vAlign w:val="center"/>
            <w:hideMark/>
          </w:tcPr>
          <w:p w14:paraId="19A96A33" w14:textId="23ED17DC" w:rsidR="00C54F92" w:rsidRPr="00EA2A45" w:rsidRDefault="00C54F92" w:rsidP="00C54F92">
            <w:pPr>
              <w:jc w:val="center"/>
              <w:rPr>
                <w:color w:val="000000"/>
                <w:sz w:val="20"/>
                <w:lang w:eastAsia="lt-LT"/>
              </w:rPr>
            </w:pPr>
            <w:r>
              <w:rPr>
                <w:sz w:val="20"/>
              </w:rPr>
              <w:t>15 280</w:t>
            </w:r>
          </w:p>
        </w:tc>
        <w:tc>
          <w:tcPr>
            <w:tcW w:w="1063" w:type="dxa"/>
            <w:tcBorders>
              <w:top w:val="nil"/>
              <w:left w:val="single" w:sz="4" w:space="0" w:color="auto"/>
              <w:bottom w:val="single" w:sz="4" w:space="0" w:color="auto"/>
              <w:right w:val="single" w:sz="4" w:space="0" w:color="auto"/>
            </w:tcBorders>
            <w:vAlign w:val="center"/>
            <w:hideMark/>
          </w:tcPr>
          <w:p w14:paraId="135BF7D4" w14:textId="2F338F4F" w:rsidR="00C54F92" w:rsidRPr="00EA2A45" w:rsidRDefault="00C54F92" w:rsidP="00C54F92">
            <w:pPr>
              <w:jc w:val="center"/>
              <w:rPr>
                <w:color w:val="000000"/>
                <w:sz w:val="20"/>
                <w:lang w:eastAsia="lt-LT"/>
              </w:rPr>
            </w:pPr>
            <w:r>
              <w:rPr>
                <w:sz w:val="20"/>
              </w:rPr>
              <w:t>616</w:t>
            </w:r>
          </w:p>
        </w:tc>
        <w:tc>
          <w:tcPr>
            <w:tcW w:w="1064" w:type="dxa"/>
            <w:tcBorders>
              <w:top w:val="nil"/>
              <w:left w:val="nil"/>
              <w:bottom w:val="single" w:sz="4" w:space="0" w:color="auto"/>
              <w:right w:val="single" w:sz="4" w:space="0" w:color="auto"/>
            </w:tcBorders>
            <w:vAlign w:val="center"/>
            <w:hideMark/>
          </w:tcPr>
          <w:p w14:paraId="4A3F3690" w14:textId="6A37259E" w:rsidR="00C54F92" w:rsidRPr="00EA2A45" w:rsidRDefault="00C54F92" w:rsidP="00C54F92">
            <w:pPr>
              <w:jc w:val="center"/>
              <w:rPr>
                <w:color w:val="000000"/>
                <w:sz w:val="20"/>
                <w:lang w:eastAsia="lt-LT"/>
              </w:rPr>
            </w:pPr>
            <w:r>
              <w:rPr>
                <w:sz w:val="20"/>
              </w:rPr>
              <w:t>245</w:t>
            </w:r>
          </w:p>
        </w:tc>
        <w:tc>
          <w:tcPr>
            <w:tcW w:w="1559" w:type="dxa"/>
            <w:tcBorders>
              <w:top w:val="nil"/>
              <w:left w:val="nil"/>
              <w:bottom w:val="single" w:sz="4" w:space="0" w:color="auto"/>
              <w:right w:val="single" w:sz="4" w:space="0" w:color="auto"/>
            </w:tcBorders>
            <w:shd w:val="clear" w:color="000000" w:fill="FFFFCC"/>
            <w:vAlign w:val="center"/>
            <w:hideMark/>
          </w:tcPr>
          <w:p w14:paraId="761D1524" w14:textId="1F09D3E5" w:rsidR="00C54F92" w:rsidRPr="00EA2A45" w:rsidRDefault="00C54F92" w:rsidP="00C54F92">
            <w:pPr>
              <w:jc w:val="center"/>
              <w:rPr>
                <w:color w:val="000000"/>
                <w:sz w:val="20"/>
                <w:lang w:eastAsia="lt-LT"/>
              </w:rPr>
            </w:pPr>
            <w:r>
              <w:rPr>
                <w:sz w:val="20"/>
              </w:rPr>
              <w:t>15 280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C0F652" w14:textId="074717A2" w:rsidR="00C54F92" w:rsidRPr="00EA2A45" w:rsidRDefault="00C54F92" w:rsidP="00C54F92">
            <w:pPr>
              <w:jc w:val="center"/>
              <w:rPr>
                <w:color w:val="000000"/>
                <w:sz w:val="20"/>
                <w:lang w:eastAsia="lt-LT"/>
              </w:rPr>
            </w:pPr>
            <w:r>
              <w:rPr>
                <w:sz w:val="20"/>
              </w:rPr>
              <w:t>616</w:t>
            </w:r>
          </w:p>
        </w:tc>
        <w:tc>
          <w:tcPr>
            <w:tcW w:w="1134" w:type="dxa"/>
            <w:tcBorders>
              <w:top w:val="nil"/>
              <w:left w:val="nil"/>
              <w:bottom w:val="single" w:sz="4" w:space="0" w:color="auto"/>
              <w:right w:val="single" w:sz="4" w:space="0" w:color="auto"/>
            </w:tcBorders>
            <w:vAlign w:val="center"/>
            <w:hideMark/>
          </w:tcPr>
          <w:p w14:paraId="09B68587" w14:textId="535BA790" w:rsidR="00C54F92" w:rsidRPr="00EA2A45" w:rsidRDefault="00C54F92" w:rsidP="00C54F92">
            <w:pPr>
              <w:jc w:val="center"/>
              <w:rPr>
                <w:color w:val="000000"/>
                <w:sz w:val="20"/>
                <w:lang w:eastAsia="lt-LT"/>
              </w:rPr>
            </w:pPr>
            <w:r>
              <w:rPr>
                <w:sz w:val="20"/>
              </w:rPr>
              <w:t>245</w:t>
            </w:r>
          </w:p>
        </w:tc>
        <w:tc>
          <w:tcPr>
            <w:tcW w:w="1353" w:type="dxa"/>
            <w:tcBorders>
              <w:top w:val="nil"/>
              <w:left w:val="nil"/>
              <w:bottom w:val="single" w:sz="4" w:space="0" w:color="auto"/>
              <w:right w:val="single" w:sz="4" w:space="0" w:color="auto"/>
            </w:tcBorders>
            <w:shd w:val="clear" w:color="000000" w:fill="FFFFCC"/>
            <w:vAlign w:val="center"/>
            <w:hideMark/>
          </w:tcPr>
          <w:p w14:paraId="3A2D4870" w14:textId="497FFAF6" w:rsidR="00C54F92" w:rsidRPr="00EA2A45" w:rsidRDefault="00C54F92" w:rsidP="00C54F92">
            <w:pPr>
              <w:jc w:val="center"/>
              <w:rPr>
                <w:color w:val="000000"/>
                <w:sz w:val="20"/>
                <w:lang w:eastAsia="lt-LT"/>
              </w:rPr>
            </w:pPr>
            <w:r>
              <w:rPr>
                <w:sz w:val="20"/>
              </w:rPr>
              <w:t>15 267</w:t>
            </w:r>
          </w:p>
        </w:tc>
      </w:tr>
      <w:tr w:rsidR="00C54F92" w:rsidRPr="00EA2A45" w14:paraId="398452DF" w14:textId="77777777" w:rsidTr="00C54F92">
        <w:trPr>
          <w:trHeight w:val="53"/>
        </w:trPr>
        <w:tc>
          <w:tcPr>
            <w:tcW w:w="3256" w:type="dxa"/>
            <w:tcBorders>
              <w:top w:val="nil"/>
              <w:left w:val="single" w:sz="4" w:space="0" w:color="auto"/>
              <w:bottom w:val="single" w:sz="4" w:space="0" w:color="auto"/>
              <w:right w:val="single" w:sz="4" w:space="0" w:color="auto"/>
            </w:tcBorders>
            <w:noWrap/>
            <w:vAlign w:val="center"/>
          </w:tcPr>
          <w:p w14:paraId="71C7A953" w14:textId="77777777" w:rsidR="00C54F92" w:rsidRPr="00EA2A45" w:rsidRDefault="00C54F92" w:rsidP="00C54F92">
            <w:pPr>
              <w:rPr>
                <w:color w:val="000000"/>
                <w:sz w:val="20"/>
                <w:lang w:eastAsia="lt-LT"/>
              </w:rPr>
            </w:pPr>
            <w:r w:rsidRPr="00EA2A45">
              <w:rPr>
                <w:color w:val="000000"/>
                <w:sz w:val="20"/>
                <w:lang w:eastAsia="lt-LT"/>
              </w:rPr>
              <w:t>Policijos departamentas prie VRM</w:t>
            </w:r>
          </w:p>
        </w:tc>
        <w:tc>
          <w:tcPr>
            <w:tcW w:w="1134" w:type="dxa"/>
            <w:tcBorders>
              <w:top w:val="nil"/>
              <w:left w:val="single" w:sz="4" w:space="0" w:color="auto"/>
              <w:bottom w:val="single" w:sz="4" w:space="0" w:color="auto"/>
              <w:right w:val="single" w:sz="4" w:space="0" w:color="auto"/>
            </w:tcBorders>
            <w:vAlign w:val="center"/>
            <w:hideMark/>
          </w:tcPr>
          <w:p w14:paraId="13B7CA32" w14:textId="13029773" w:rsidR="00C54F92" w:rsidRPr="00EA2A45" w:rsidRDefault="00C54F92" w:rsidP="00C54F92">
            <w:pPr>
              <w:jc w:val="center"/>
              <w:rPr>
                <w:color w:val="000000"/>
                <w:sz w:val="20"/>
                <w:lang w:eastAsia="lt-LT"/>
              </w:rPr>
            </w:pPr>
            <w:r>
              <w:rPr>
                <w:sz w:val="20"/>
              </w:rPr>
              <w:t>11 478</w:t>
            </w:r>
          </w:p>
        </w:tc>
        <w:tc>
          <w:tcPr>
            <w:tcW w:w="1134" w:type="dxa"/>
            <w:tcBorders>
              <w:top w:val="nil"/>
              <w:left w:val="nil"/>
              <w:bottom w:val="single" w:sz="4" w:space="0" w:color="auto"/>
              <w:right w:val="single" w:sz="4" w:space="0" w:color="auto"/>
            </w:tcBorders>
            <w:vAlign w:val="center"/>
            <w:hideMark/>
          </w:tcPr>
          <w:p w14:paraId="0CD48927" w14:textId="6541B94D" w:rsidR="00C54F92" w:rsidRPr="00EA2A45" w:rsidRDefault="00C54F92" w:rsidP="00C54F92">
            <w:pPr>
              <w:jc w:val="center"/>
              <w:rPr>
                <w:color w:val="000000"/>
                <w:sz w:val="20"/>
                <w:lang w:eastAsia="lt-LT"/>
              </w:rPr>
            </w:pPr>
            <w:r>
              <w:rPr>
                <w:sz w:val="20"/>
              </w:rPr>
              <w:t>9 662</w:t>
            </w:r>
          </w:p>
        </w:tc>
        <w:tc>
          <w:tcPr>
            <w:tcW w:w="1275" w:type="dxa"/>
            <w:tcBorders>
              <w:top w:val="nil"/>
              <w:left w:val="nil"/>
              <w:bottom w:val="single" w:sz="4" w:space="0" w:color="auto"/>
              <w:right w:val="single" w:sz="4" w:space="0" w:color="auto"/>
            </w:tcBorders>
            <w:shd w:val="clear" w:color="000000" w:fill="FFFFCC"/>
            <w:vAlign w:val="center"/>
            <w:hideMark/>
          </w:tcPr>
          <w:p w14:paraId="509E5E5B" w14:textId="22A38A4D" w:rsidR="00C54F92" w:rsidRPr="00EA2A45" w:rsidRDefault="00C54F92" w:rsidP="00C54F92">
            <w:pPr>
              <w:jc w:val="center"/>
              <w:rPr>
                <w:color w:val="000000"/>
                <w:sz w:val="20"/>
                <w:lang w:eastAsia="lt-LT"/>
              </w:rPr>
            </w:pPr>
            <w:r>
              <w:rPr>
                <w:sz w:val="20"/>
              </w:rPr>
              <w:t>296 422</w:t>
            </w:r>
          </w:p>
        </w:tc>
        <w:tc>
          <w:tcPr>
            <w:tcW w:w="1063" w:type="dxa"/>
            <w:tcBorders>
              <w:top w:val="nil"/>
              <w:left w:val="single" w:sz="4" w:space="0" w:color="auto"/>
              <w:bottom w:val="single" w:sz="4" w:space="0" w:color="auto"/>
              <w:right w:val="single" w:sz="4" w:space="0" w:color="auto"/>
            </w:tcBorders>
            <w:vAlign w:val="center"/>
            <w:hideMark/>
          </w:tcPr>
          <w:p w14:paraId="6696A3F2" w14:textId="7320BAFA" w:rsidR="00C54F92" w:rsidRPr="00EA2A45" w:rsidRDefault="00C54F92" w:rsidP="00C54F92">
            <w:pPr>
              <w:jc w:val="center"/>
              <w:rPr>
                <w:color w:val="000000"/>
                <w:sz w:val="20"/>
                <w:lang w:eastAsia="lt-LT"/>
              </w:rPr>
            </w:pPr>
            <w:r>
              <w:rPr>
                <w:sz w:val="20"/>
              </w:rPr>
              <w:t>11 478</w:t>
            </w:r>
          </w:p>
        </w:tc>
        <w:tc>
          <w:tcPr>
            <w:tcW w:w="1064" w:type="dxa"/>
            <w:tcBorders>
              <w:top w:val="nil"/>
              <w:left w:val="nil"/>
              <w:bottom w:val="single" w:sz="4" w:space="0" w:color="auto"/>
              <w:right w:val="single" w:sz="4" w:space="0" w:color="auto"/>
            </w:tcBorders>
            <w:vAlign w:val="center"/>
            <w:hideMark/>
          </w:tcPr>
          <w:p w14:paraId="3C1C616B" w14:textId="4EF6F294" w:rsidR="00C54F92" w:rsidRPr="00EA2A45" w:rsidRDefault="00C54F92" w:rsidP="00C54F92">
            <w:pPr>
              <w:jc w:val="center"/>
              <w:rPr>
                <w:color w:val="000000"/>
                <w:sz w:val="20"/>
                <w:lang w:eastAsia="lt-LT"/>
              </w:rPr>
            </w:pPr>
            <w:r>
              <w:rPr>
                <w:sz w:val="20"/>
              </w:rPr>
              <w:t>9 662</w:t>
            </w:r>
          </w:p>
        </w:tc>
        <w:tc>
          <w:tcPr>
            <w:tcW w:w="1559" w:type="dxa"/>
            <w:tcBorders>
              <w:top w:val="nil"/>
              <w:left w:val="nil"/>
              <w:bottom w:val="single" w:sz="4" w:space="0" w:color="auto"/>
              <w:right w:val="single" w:sz="4" w:space="0" w:color="auto"/>
            </w:tcBorders>
            <w:shd w:val="clear" w:color="000000" w:fill="FFFFCC"/>
            <w:vAlign w:val="center"/>
            <w:hideMark/>
          </w:tcPr>
          <w:p w14:paraId="27D20BEE" w14:textId="0BC592D5" w:rsidR="00C54F92" w:rsidRPr="00EA2A45" w:rsidRDefault="00C54F92" w:rsidP="00C54F92">
            <w:pPr>
              <w:jc w:val="center"/>
              <w:rPr>
                <w:color w:val="000000"/>
                <w:sz w:val="20"/>
                <w:lang w:eastAsia="lt-LT"/>
              </w:rPr>
            </w:pPr>
            <w:r>
              <w:rPr>
                <w:sz w:val="20"/>
              </w:rPr>
              <w:t>296 321</w:t>
            </w:r>
          </w:p>
        </w:tc>
        <w:tc>
          <w:tcPr>
            <w:tcW w:w="1134" w:type="dxa"/>
            <w:tcBorders>
              <w:top w:val="nil"/>
              <w:left w:val="single" w:sz="4" w:space="0" w:color="auto"/>
              <w:bottom w:val="single" w:sz="4" w:space="0" w:color="auto"/>
              <w:right w:val="single" w:sz="4" w:space="0" w:color="auto"/>
            </w:tcBorders>
            <w:vAlign w:val="center"/>
            <w:hideMark/>
          </w:tcPr>
          <w:p w14:paraId="40207CEE" w14:textId="247B5751" w:rsidR="00C54F92" w:rsidRPr="00EA2A45" w:rsidRDefault="00C54F92" w:rsidP="00C54F92">
            <w:pPr>
              <w:jc w:val="center"/>
              <w:rPr>
                <w:color w:val="000000"/>
                <w:sz w:val="20"/>
                <w:lang w:eastAsia="lt-LT"/>
              </w:rPr>
            </w:pPr>
            <w:r>
              <w:rPr>
                <w:sz w:val="20"/>
              </w:rPr>
              <w:t>11 478</w:t>
            </w:r>
          </w:p>
        </w:tc>
        <w:tc>
          <w:tcPr>
            <w:tcW w:w="1134" w:type="dxa"/>
            <w:tcBorders>
              <w:top w:val="nil"/>
              <w:left w:val="nil"/>
              <w:bottom w:val="single" w:sz="4" w:space="0" w:color="auto"/>
              <w:right w:val="single" w:sz="4" w:space="0" w:color="auto"/>
            </w:tcBorders>
            <w:vAlign w:val="center"/>
            <w:hideMark/>
          </w:tcPr>
          <w:p w14:paraId="39659DA3" w14:textId="429ADF1B" w:rsidR="00C54F92" w:rsidRPr="00EA2A45" w:rsidRDefault="00C54F92" w:rsidP="00C54F92">
            <w:pPr>
              <w:jc w:val="center"/>
              <w:rPr>
                <w:color w:val="000000"/>
                <w:sz w:val="20"/>
                <w:lang w:eastAsia="lt-LT"/>
              </w:rPr>
            </w:pPr>
            <w:r>
              <w:rPr>
                <w:sz w:val="20"/>
              </w:rPr>
              <w:t>9 662</w:t>
            </w:r>
          </w:p>
        </w:tc>
        <w:tc>
          <w:tcPr>
            <w:tcW w:w="1353" w:type="dxa"/>
            <w:tcBorders>
              <w:top w:val="nil"/>
              <w:left w:val="nil"/>
              <w:bottom w:val="single" w:sz="4" w:space="0" w:color="auto"/>
              <w:right w:val="single" w:sz="4" w:space="0" w:color="auto"/>
            </w:tcBorders>
            <w:shd w:val="clear" w:color="000000" w:fill="FFFFCC"/>
            <w:vAlign w:val="center"/>
            <w:hideMark/>
          </w:tcPr>
          <w:p w14:paraId="0A5D54A1" w14:textId="729D5B57" w:rsidR="00C54F92" w:rsidRPr="00EA2A45" w:rsidRDefault="00C54F92" w:rsidP="00C54F92">
            <w:pPr>
              <w:jc w:val="center"/>
              <w:rPr>
                <w:color w:val="000000"/>
                <w:sz w:val="20"/>
                <w:lang w:eastAsia="lt-LT"/>
              </w:rPr>
            </w:pPr>
            <w:r>
              <w:rPr>
                <w:sz w:val="20"/>
              </w:rPr>
              <w:t>295 989</w:t>
            </w:r>
          </w:p>
        </w:tc>
      </w:tr>
      <w:tr w:rsidR="00C54F92" w:rsidRPr="00EA2A45" w14:paraId="1F2976AE" w14:textId="77777777" w:rsidTr="00C54F92">
        <w:trPr>
          <w:trHeight w:val="53"/>
        </w:trPr>
        <w:tc>
          <w:tcPr>
            <w:tcW w:w="3256" w:type="dxa"/>
            <w:tcBorders>
              <w:top w:val="nil"/>
              <w:left w:val="single" w:sz="4" w:space="0" w:color="auto"/>
              <w:bottom w:val="single" w:sz="4" w:space="0" w:color="auto"/>
              <w:right w:val="single" w:sz="4" w:space="0" w:color="auto"/>
            </w:tcBorders>
            <w:vAlign w:val="center"/>
          </w:tcPr>
          <w:p w14:paraId="5D43D83E" w14:textId="77777777" w:rsidR="00C54F92" w:rsidRPr="00EA2A45" w:rsidRDefault="00C54F92" w:rsidP="00C54F92">
            <w:pPr>
              <w:rPr>
                <w:color w:val="000000"/>
                <w:sz w:val="20"/>
                <w:lang w:eastAsia="lt-LT"/>
              </w:rPr>
            </w:pPr>
            <w:r w:rsidRPr="00EA2A45">
              <w:rPr>
                <w:color w:val="000000"/>
                <w:sz w:val="20"/>
                <w:lang w:eastAsia="lt-LT"/>
              </w:rPr>
              <w:t>Priešgaisrinės apsaugos ir gelbėjimo departamentas prie VRM</w:t>
            </w:r>
          </w:p>
        </w:tc>
        <w:tc>
          <w:tcPr>
            <w:tcW w:w="1134" w:type="dxa"/>
            <w:tcBorders>
              <w:top w:val="nil"/>
              <w:left w:val="single" w:sz="4" w:space="0" w:color="auto"/>
              <w:bottom w:val="single" w:sz="4" w:space="0" w:color="auto"/>
              <w:right w:val="single" w:sz="4" w:space="0" w:color="auto"/>
            </w:tcBorders>
            <w:vAlign w:val="center"/>
            <w:hideMark/>
          </w:tcPr>
          <w:p w14:paraId="0ECB9DA4" w14:textId="5DFDA29A" w:rsidR="00C54F92" w:rsidRPr="00EA2A45" w:rsidRDefault="00C54F92" w:rsidP="00C54F92">
            <w:pPr>
              <w:jc w:val="center"/>
              <w:rPr>
                <w:color w:val="000000"/>
                <w:sz w:val="20"/>
                <w:lang w:eastAsia="lt-LT"/>
              </w:rPr>
            </w:pPr>
            <w:r>
              <w:rPr>
                <w:sz w:val="20"/>
              </w:rPr>
              <w:t>4 728</w:t>
            </w:r>
          </w:p>
        </w:tc>
        <w:tc>
          <w:tcPr>
            <w:tcW w:w="1134" w:type="dxa"/>
            <w:tcBorders>
              <w:top w:val="nil"/>
              <w:left w:val="nil"/>
              <w:bottom w:val="single" w:sz="4" w:space="0" w:color="auto"/>
              <w:right w:val="single" w:sz="4" w:space="0" w:color="auto"/>
            </w:tcBorders>
            <w:vAlign w:val="center"/>
            <w:hideMark/>
          </w:tcPr>
          <w:p w14:paraId="346B4B42" w14:textId="3A013AB7" w:rsidR="00C54F92" w:rsidRPr="00EA2A45" w:rsidRDefault="00C54F92" w:rsidP="00C54F92">
            <w:pPr>
              <w:jc w:val="center"/>
              <w:rPr>
                <w:color w:val="000000"/>
                <w:sz w:val="20"/>
                <w:lang w:eastAsia="lt-LT"/>
              </w:rPr>
            </w:pPr>
            <w:r>
              <w:rPr>
                <w:sz w:val="20"/>
              </w:rPr>
              <w:t>3 943</w:t>
            </w:r>
          </w:p>
        </w:tc>
        <w:tc>
          <w:tcPr>
            <w:tcW w:w="1275" w:type="dxa"/>
            <w:tcBorders>
              <w:top w:val="nil"/>
              <w:left w:val="nil"/>
              <w:bottom w:val="single" w:sz="4" w:space="0" w:color="auto"/>
              <w:right w:val="single" w:sz="4" w:space="0" w:color="auto"/>
            </w:tcBorders>
            <w:shd w:val="clear" w:color="000000" w:fill="FFFFCC"/>
            <w:vAlign w:val="center"/>
            <w:hideMark/>
          </w:tcPr>
          <w:p w14:paraId="1333030A" w14:textId="29940E3C" w:rsidR="00C54F92" w:rsidRPr="00EA2A45" w:rsidRDefault="00C54F92" w:rsidP="00C54F92">
            <w:pPr>
              <w:jc w:val="center"/>
              <w:rPr>
                <w:color w:val="000000"/>
                <w:sz w:val="20"/>
                <w:lang w:eastAsia="lt-LT"/>
              </w:rPr>
            </w:pPr>
            <w:r>
              <w:rPr>
                <w:sz w:val="20"/>
              </w:rPr>
              <w:t>122 095</w:t>
            </w:r>
          </w:p>
        </w:tc>
        <w:tc>
          <w:tcPr>
            <w:tcW w:w="1063" w:type="dxa"/>
            <w:tcBorders>
              <w:top w:val="nil"/>
              <w:left w:val="single" w:sz="4" w:space="0" w:color="auto"/>
              <w:bottom w:val="single" w:sz="4" w:space="0" w:color="auto"/>
              <w:right w:val="single" w:sz="4" w:space="0" w:color="auto"/>
            </w:tcBorders>
            <w:vAlign w:val="center"/>
            <w:hideMark/>
          </w:tcPr>
          <w:p w14:paraId="270844DE" w14:textId="111E2B3B" w:rsidR="00C54F92" w:rsidRPr="00EA2A45" w:rsidRDefault="00C54F92" w:rsidP="00C54F92">
            <w:pPr>
              <w:jc w:val="center"/>
              <w:rPr>
                <w:color w:val="000000"/>
                <w:sz w:val="20"/>
                <w:lang w:eastAsia="lt-LT"/>
              </w:rPr>
            </w:pPr>
            <w:r>
              <w:rPr>
                <w:sz w:val="20"/>
              </w:rPr>
              <w:t>4 728</w:t>
            </w:r>
          </w:p>
        </w:tc>
        <w:tc>
          <w:tcPr>
            <w:tcW w:w="1064" w:type="dxa"/>
            <w:tcBorders>
              <w:top w:val="nil"/>
              <w:left w:val="nil"/>
              <w:bottom w:val="single" w:sz="4" w:space="0" w:color="auto"/>
              <w:right w:val="single" w:sz="4" w:space="0" w:color="auto"/>
            </w:tcBorders>
            <w:vAlign w:val="center"/>
            <w:hideMark/>
          </w:tcPr>
          <w:p w14:paraId="0346AEE7" w14:textId="7393D748" w:rsidR="00C54F92" w:rsidRPr="00EA2A45" w:rsidRDefault="00C54F92" w:rsidP="00C54F92">
            <w:pPr>
              <w:jc w:val="center"/>
              <w:rPr>
                <w:color w:val="000000"/>
                <w:sz w:val="20"/>
                <w:lang w:eastAsia="lt-LT"/>
              </w:rPr>
            </w:pPr>
            <w:r>
              <w:rPr>
                <w:sz w:val="20"/>
              </w:rPr>
              <w:t>3 943</w:t>
            </w:r>
          </w:p>
        </w:tc>
        <w:tc>
          <w:tcPr>
            <w:tcW w:w="1559" w:type="dxa"/>
            <w:tcBorders>
              <w:top w:val="nil"/>
              <w:left w:val="nil"/>
              <w:bottom w:val="single" w:sz="4" w:space="0" w:color="auto"/>
              <w:right w:val="single" w:sz="4" w:space="0" w:color="auto"/>
            </w:tcBorders>
            <w:shd w:val="clear" w:color="000000" w:fill="FFFFCC"/>
            <w:vAlign w:val="center"/>
            <w:hideMark/>
          </w:tcPr>
          <w:p w14:paraId="49B07483" w14:textId="48F9E733" w:rsidR="00C54F92" w:rsidRPr="00EA2A45" w:rsidRDefault="00C54F92" w:rsidP="00C54F92">
            <w:pPr>
              <w:jc w:val="center"/>
              <w:rPr>
                <w:color w:val="000000"/>
                <w:sz w:val="20"/>
                <w:lang w:eastAsia="lt-LT"/>
              </w:rPr>
            </w:pPr>
            <w:r>
              <w:rPr>
                <w:sz w:val="20"/>
              </w:rPr>
              <w:t>123 874</w:t>
            </w:r>
          </w:p>
        </w:tc>
        <w:tc>
          <w:tcPr>
            <w:tcW w:w="1134" w:type="dxa"/>
            <w:tcBorders>
              <w:top w:val="nil"/>
              <w:left w:val="single" w:sz="4" w:space="0" w:color="auto"/>
              <w:bottom w:val="single" w:sz="4" w:space="0" w:color="auto"/>
              <w:right w:val="single" w:sz="4" w:space="0" w:color="auto"/>
            </w:tcBorders>
            <w:vAlign w:val="center"/>
            <w:hideMark/>
          </w:tcPr>
          <w:p w14:paraId="11729FF5" w14:textId="21F0A217" w:rsidR="00C54F92" w:rsidRPr="00EA2A45" w:rsidRDefault="00C54F92" w:rsidP="00C54F92">
            <w:pPr>
              <w:jc w:val="center"/>
              <w:rPr>
                <w:color w:val="000000"/>
                <w:sz w:val="20"/>
                <w:lang w:eastAsia="lt-LT"/>
              </w:rPr>
            </w:pPr>
            <w:r>
              <w:rPr>
                <w:sz w:val="20"/>
              </w:rPr>
              <w:t>4 728</w:t>
            </w:r>
          </w:p>
        </w:tc>
        <w:tc>
          <w:tcPr>
            <w:tcW w:w="1134" w:type="dxa"/>
            <w:tcBorders>
              <w:top w:val="nil"/>
              <w:left w:val="nil"/>
              <w:bottom w:val="single" w:sz="4" w:space="0" w:color="auto"/>
              <w:right w:val="single" w:sz="4" w:space="0" w:color="auto"/>
            </w:tcBorders>
            <w:vAlign w:val="center"/>
            <w:hideMark/>
          </w:tcPr>
          <w:p w14:paraId="756F46BA" w14:textId="017BBB45" w:rsidR="00C54F92" w:rsidRPr="00EA2A45" w:rsidRDefault="00C54F92" w:rsidP="00C54F92">
            <w:pPr>
              <w:jc w:val="center"/>
              <w:rPr>
                <w:color w:val="000000"/>
                <w:sz w:val="20"/>
                <w:lang w:eastAsia="lt-LT"/>
              </w:rPr>
            </w:pPr>
            <w:r>
              <w:rPr>
                <w:sz w:val="20"/>
              </w:rPr>
              <w:t>3 943</w:t>
            </w:r>
          </w:p>
        </w:tc>
        <w:tc>
          <w:tcPr>
            <w:tcW w:w="1353" w:type="dxa"/>
            <w:tcBorders>
              <w:top w:val="nil"/>
              <w:left w:val="nil"/>
              <w:bottom w:val="single" w:sz="4" w:space="0" w:color="auto"/>
              <w:right w:val="single" w:sz="4" w:space="0" w:color="auto"/>
            </w:tcBorders>
            <w:shd w:val="clear" w:color="000000" w:fill="FFFFCC"/>
            <w:vAlign w:val="center"/>
            <w:hideMark/>
          </w:tcPr>
          <w:p w14:paraId="48F94DC6" w14:textId="66453A43" w:rsidR="00C54F92" w:rsidRPr="00EA2A45" w:rsidRDefault="00C54F92" w:rsidP="00C54F92">
            <w:pPr>
              <w:jc w:val="center"/>
              <w:rPr>
                <w:color w:val="000000"/>
                <w:sz w:val="20"/>
                <w:lang w:eastAsia="lt-LT"/>
              </w:rPr>
            </w:pPr>
            <w:r>
              <w:rPr>
                <w:sz w:val="20"/>
              </w:rPr>
              <w:t>124 338</w:t>
            </w:r>
          </w:p>
        </w:tc>
      </w:tr>
      <w:tr w:rsidR="00C54F92" w:rsidRPr="00EA2A45" w14:paraId="635B6397" w14:textId="77777777" w:rsidTr="00C54F92">
        <w:trPr>
          <w:trHeight w:val="53"/>
        </w:trPr>
        <w:tc>
          <w:tcPr>
            <w:tcW w:w="3256" w:type="dxa"/>
            <w:tcBorders>
              <w:top w:val="nil"/>
              <w:left w:val="single" w:sz="4" w:space="0" w:color="auto"/>
              <w:bottom w:val="single" w:sz="4" w:space="0" w:color="auto"/>
              <w:right w:val="single" w:sz="4" w:space="0" w:color="auto"/>
            </w:tcBorders>
            <w:vAlign w:val="center"/>
          </w:tcPr>
          <w:p w14:paraId="5846DA5B" w14:textId="77777777" w:rsidR="00C54F92" w:rsidRPr="00EA2A45" w:rsidRDefault="00C54F92" w:rsidP="00C54F92">
            <w:pPr>
              <w:rPr>
                <w:color w:val="000000"/>
                <w:sz w:val="20"/>
                <w:lang w:eastAsia="lt-LT"/>
              </w:rPr>
            </w:pPr>
            <w:r w:rsidRPr="00EA2A45">
              <w:rPr>
                <w:color w:val="000000"/>
                <w:sz w:val="20"/>
                <w:lang w:eastAsia="lt-LT"/>
              </w:rPr>
              <w:t>Valstybės sienos apsaugos tarnyba prie VRM</w:t>
            </w:r>
          </w:p>
        </w:tc>
        <w:tc>
          <w:tcPr>
            <w:tcW w:w="1134" w:type="dxa"/>
            <w:tcBorders>
              <w:top w:val="nil"/>
              <w:left w:val="single" w:sz="4" w:space="0" w:color="auto"/>
              <w:bottom w:val="single" w:sz="4" w:space="0" w:color="auto"/>
              <w:right w:val="single" w:sz="4" w:space="0" w:color="auto"/>
            </w:tcBorders>
            <w:vAlign w:val="center"/>
            <w:hideMark/>
          </w:tcPr>
          <w:p w14:paraId="3133C78D" w14:textId="097E09EC" w:rsidR="00C54F92" w:rsidRPr="00EA2A45" w:rsidRDefault="00C54F92" w:rsidP="00C54F92">
            <w:pPr>
              <w:jc w:val="center"/>
              <w:rPr>
                <w:color w:val="000000"/>
                <w:sz w:val="20"/>
                <w:lang w:eastAsia="lt-LT"/>
              </w:rPr>
            </w:pPr>
            <w:r>
              <w:rPr>
                <w:sz w:val="20"/>
              </w:rPr>
              <w:t>4 344</w:t>
            </w:r>
          </w:p>
        </w:tc>
        <w:tc>
          <w:tcPr>
            <w:tcW w:w="1134" w:type="dxa"/>
            <w:tcBorders>
              <w:top w:val="nil"/>
              <w:left w:val="nil"/>
              <w:bottom w:val="single" w:sz="4" w:space="0" w:color="auto"/>
              <w:right w:val="single" w:sz="4" w:space="0" w:color="auto"/>
            </w:tcBorders>
            <w:vAlign w:val="center"/>
            <w:hideMark/>
          </w:tcPr>
          <w:p w14:paraId="2A7B34AE" w14:textId="54AE32AB" w:rsidR="00C54F92" w:rsidRPr="00EA2A45" w:rsidRDefault="00C54F92" w:rsidP="00C54F92">
            <w:pPr>
              <w:jc w:val="center"/>
              <w:rPr>
                <w:color w:val="000000"/>
                <w:sz w:val="20"/>
                <w:lang w:eastAsia="lt-LT"/>
              </w:rPr>
            </w:pPr>
            <w:r>
              <w:rPr>
                <w:sz w:val="20"/>
              </w:rPr>
              <w:t>3 626</w:t>
            </w:r>
          </w:p>
        </w:tc>
        <w:tc>
          <w:tcPr>
            <w:tcW w:w="1275" w:type="dxa"/>
            <w:tcBorders>
              <w:top w:val="nil"/>
              <w:left w:val="nil"/>
              <w:bottom w:val="single" w:sz="4" w:space="0" w:color="auto"/>
              <w:right w:val="single" w:sz="4" w:space="0" w:color="auto"/>
            </w:tcBorders>
            <w:shd w:val="clear" w:color="000000" w:fill="FFFFCC"/>
            <w:vAlign w:val="center"/>
            <w:hideMark/>
          </w:tcPr>
          <w:p w14:paraId="53A0C37D" w14:textId="165A88D0" w:rsidR="00C54F92" w:rsidRPr="00EA2A45" w:rsidRDefault="00C54F92" w:rsidP="00C54F92">
            <w:pPr>
              <w:jc w:val="center"/>
              <w:rPr>
                <w:color w:val="000000"/>
                <w:sz w:val="20"/>
                <w:lang w:eastAsia="lt-LT"/>
              </w:rPr>
            </w:pPr>
            <w:r>
              <w:rPr>
                <w:sz w:val="20"/>
              </w:rPr>
              <w:t>98 387</w:t>
            </w:r>
          </w:p>
        </w:tc>
        <w:tc>
          <w:tcPr>
            <w:tcW w:w="1063" w:type="dxa"/>
            <w:tcBorders>
              <w:top w:val="nil"/>
              <w:left w:val="single" w:sz="4" w:space="0" w:color="auto"/>
              <w:bottom w:val="single" w:sz="4" w:space="0" w:color="auto"/>
              <w:right w:val="single" w:sz="4" w:space="0" w:color="auto"/>
            </w:tcBorders>
            <w:vAlign w:val="center"/>
            <w:hideMark/>
          </w:tcPr>
          <w:p w14:paraId="597868CD" w14:textId="5CAB6D3B" w:rsidR="00C54F92" w:rsidRPr="00EA2A45" w:rsidRDefault="00C54F92" w:rsidP="00C54F92">
            <w:pPr>
              <w:jc w:val="center"/>
              <w:rPr>
                <w:color w:val="000000"/>
                <w:sz w:val="20"/>
                <w:lang w:eastAsia="lt-LT"/>
              </w:rPr>
            </w:pPr>
            <w:r>
              <w:rPr>
                <w:sz w:val="20"/>
              </w:rPr>
              <w:t>4 344</w:t>
            </w:r>
          </w:p>
        </w:tc>
        <w:tc>
          <w:tcPr>
            <w:tcW w:w="1064" w:type="dxa"/>
            <w:tcBorders>
              <w:top w:val="nil"/>
              <w:left w:val="nil"/>
              <w:bottom w:val="single" w:sz="4" w:space="0" w:color="auto"/>
              <w:right w:val="single" w:sz="4" w:space="0" w:color="auto"/>
            </w:tcBorders>
            <w:vAlign w:val="center"/>
            <w:hideMark/>
          </w:tcPr>
          <w:p w14:paraId="7B596ADE" w14:textId="4EA9789A" w:rsidR="00C54F92" w:rsidRPr="00EA2A45" w:rsidRDefault="00C54F92" w:rsidP="00C54F92">
            <w:pPr>
              <w:jc w:val="center"/>
              <w:rPr>
                <w:color w:val="000000"/>
                <w:sz w:val="20"/>
                <w:lang w:eastAsia="lt-LT"/>
              </w:rPr>
            </w:pPr>
            <w:r>
              <w:rPr>
                <w:sz w:val="20"/>
              </w:rPr>
              <w:t>3 626</w:t>
            </w:r>
          </w:p>
        </w:tc>
        <w:tc>
          <w:tcPr>
            <w:tcW w:w="1559" w:type="dxa"/>
            <w:tcBorders>
              <w:top w:val="nil"/>
              <w:left w:val="nil"/>
              <w:bottom w:val="single" w:sz="4" w:space="0" w:color="auto"/>
              <w:right w:val="single" w:sz="4" w:space="0" w:color="auto"/>
            </w:tcBorders>
            <w:shd w:val="clear" w:color="000000" w:fill="FFFFCC"/>
            <w:vAlign w:val="center"/>
            <w:hideMark/>
          </w:tcPr>
          <w:p w14:paraId="3065C428" w14:textId="364F3335" w:rsidR="00C54F92" w:rsidRPr="00EA2A45" w:rsidRDefault="00C54F92" w:rsidP="00C54F92">
            <w:pPr>
              <w:jc w:val="center"/>
              <w:rPr>
                <w:color w:val="000000"/>
                <w:sz w:val="20"/>
                <w:lang w:eastAsia="lt-LT"/>
              </w:rPr>
            </w:pPr>
            <w:r>
              <w:rPr>
                <w:sz w:val="20"/>
              </w:rPr>
              <w:t>98 389</w:t>
            </w:r>
          </w:p>
        </w:tc>
        <w:tc>
          <w:tcPr>
            <w:tcW w:w="1134" w:type="dxa"/>
            <w:tcBorders>
              <w:top w:val="nil"/>
              <w:left w:val="single" w:sz="4" w:space="0" w:color="auto"/>
              <w:bottom w:val="single" w:sz="4" w:space="0" w:color="auto"/>
              <w:right w:val="single" w:sz="4" w:space="0" w:color="auto"/>
            </w:tcBorders>
            <w:vAlign w:val="center"/>
            <w:hideMark/>
          </w:tcPr>
          <w:p w14:paraId="4B22EF99" w14:textId="3156F73D" w:rsidR="00C54F92" w:rsidRPr="00EA2A45" w:rsidRDefault="00C54F92" w:rsidP="00C54F92">
            <w:pPr>
              <w:jc w:val="center"/>
              <w:rPr>
                <w:color w:val="000000"/>
                <w:sz w:val="20"/>
                <w:lang w:eastAsia="lt-LT"/>
              </w:rPr>
            </w:pPr>
            <w:r>
              <w:rPr>
                <w:sz w:val="20"/>
              </w:rPr>
              <w:t>4 344</w:t>
            </w:r>
          </w:p>
        </w:tc>
        <w:tc>
          <w:tcPr>
            <w:tcW w:w="1134" w:type="dxa"/>
            <w:tcBorders>
              <w:top w:val="nil"/>
              <w:left w:val="nil"/>
              <w:bottom w:val="single" w:sz="4" w:space="0" w:color="auto"/>
              <w:right w:val="single" w:sz="4" w:space="0" w:color="auto"/>
            </w:tcBorders>
            <w:vAlign w:val="center"/>
            <w:hideMark/>
          </w:tcPr>
          <w:p w14:paraId="164E9BD9" w14:textId="6CA6B19B" w:rsidR="00C54F92" w:rsidRPr="00EA2A45" w:rsidRDefault="00C54F92" w:rsidP="00C54F92">
            <w:pPr>
              <w:jc w:val="center"/>
              <w:rPr>
                <w:color w:val="000000"/>
                <w:sz w:val="20"/>
                <w:lang w:eastAsia="lt-LT"/>
              </w:rPr>
            </w:pPr>
            <w:r>
              <w:rPr>
                <w:sz w:val="20"/>
              </w:rPr>
              <w:t>3 626</w:t>
            </w:r>
          </w:p>
        </w:tc>
        <w:tc>
          <w:tcPr>
            <w:tcW w:w="1353" w:type="dxa"/>
            <w:tcBorders>
              <w:top w:val="nil"/>
              <w:left w:val="nil"/>
              <w:bottom w:val="single" w:sz="4" w:space="0" w:color="auto"/>
              <w:right w:val="single" w:sz="4" w:space="0" w:color="auto"/>
            </w:tcBorders>
            <w:shd w:val="clear" w:color="000000" w:fill="FFFFCC"/>
            <w:vAlign w:val="center"/>
            <w:hideMark/>
          </w:tcPr>
          <w:p w14:paraId="60BD9073" w14:textId="44799519" w:rsidR="00C54F92" w:rsidRPr="00EA2A45" w:rsidRDefault="00C54F92" w:rsidP="00C54F92">
            <w:pPr>
              <w:jc w:val="center"/>
              <w:rPr>
                <w:color w:val="000000"/>
                <w:sz w:val="20"/>
                <w:lang w:eastAsia="lt-LT"/>
              </w:rPr>
            </w:pPr>
            <w:r>
              <w:rPr>
                <w:sz w:val="20"/>
              </w:rPr>
              <w:t>98 334</w:t>
            </w:r>
          </w:p>
        </w:tc>
      </w:tr>
      <w:tr w:rsidR="00C54F92" w:rsidRPr="00EA2A45" w14:paraId="4D4A353E" w14:textId="77777777" w:rsidTr="00C54F92">
        <w:trPr>
          <w:trHeight w:val="53"/>
        </w:trPr>
        <w:tc>
          <w:tcPr>
            <w:tcW w:w="3256" w:type="dxa"/>
            <w:tcBorders>
              <w:top w:val="nil"/>
              <w:left w:val="single" w:sz="4" w:space="0" w:color="auto"/>
              <w:bottom w:val="single" w:sz="4" w:space="0" w:color="auto"/>
              <w:right w:val="single" w:sz="4" w:space="0" w:color="auto"/>
            </w:tcBorders>
            <w:noWrap/>
            <w:vAlign w:val="center"/>
          </w:tcPr>
          <w:p w14:paraId="1811D0E2" w14:textId="77777777" w:rsidR="00C54F92" w:rsidRPr="00EA2A45" w:rsidRDefault="00C54F92" w:rsidP="00C54F92">
            <w:pPr>
              <w:rPr>
                <w:color w:val="000000"/>
                <w:sz w:val="20"/>
                <w:lang w:eastAsia="lt-LT"/>
              </w:rPr>
            </w:pPr>
            <w:r w:rsidRPr="00EA2A45">
              <w:rPr>
                <w:color w:val="000000"/>
                <w:sz w:val="20"/>
                <w:lang w:eastAsia="lt-LT"/>
              </w:rPr>
              <w:t>Viešojo saugumo tarnyba prie VRM</w:t>
            </w:r>
          </w:p>
        </w:tc>
        <w:tc>
          <w:tcPr>
            <w:tcW w:w="1134" w:type="dxa"/>
            <w:tcBorders>
              <w:top w:val="nil"/>
              <w:left w:val="single" w:sz="4" w:space="0" w:color="auto"/>
              <w:bottom w:val="single" w:sz="4" w:space="0" w:color="auto"/>
              <w:right w:val="single" w:sz="4" w:space="0" w:color="auto"/>
            </w:tcBorders>
            <w:vAlign w:val="center"/>
            <w:hideMark/>
          </w:tcPr>
          <w:p w14:paraId="7E873235" w14:textId="18AE7F5D" w:rsidR="00C54F92" w:rsidRPr="00EA2A45" w:rsidRDefault="00C54F92" w:rsidP="00C54F92">
            <w:pPr>
              <w:jc w:val="center"/>
              <w:rPr>
                <w:color w:val="000000"/>
                <w:sz w:val="20"/>
                <w:lang w:eastAsia="lt-LT"/>
              </w:rPr>
            </w:pPr>
            <w:r>
              <w:rPr>
                <w:sz w:val="20"/>
              </w:rPr>
              <w:t>1 461</w:t>
            </w:r>
          </w:p>
        </w:tc>
        <w:tc>
          <w:tcPr>
            <w:tcW w:w="1134" w:type="dxa"/>
            <w:tcBorders>
              <w:top w:val="nil"/>
              <w:left w:val="nil"/>
              <w:bottom w:val="single" w:sz="4" w:space="0" w:color="auto"/>
              <w:right w:val="single" w:sz="4" w:space="0" w:color="auto"/>
            </w:tcBorders>
            <w:vAlign w:val="center"/>
            <w:hideMark/>
          </w:tcPr>
          <w:p w14:paraId="239E1FBB" w14:textId="6252751E" w:rsidR="00C54F92" w:rsidRPr="00EA2A45" w:rsidRDefault="00C54F92" w:rsidP="00C54F92">
            <w:pPr>
              <w:jc w:val="center"/>
              <w:rPr>
                <w:color w:val="000000"/>
                <w:sz w:val="20"/>
                <w:lang w:eastAsia="lt-LT"/>
              </w:rPr>
            </w:pPr>
            <w:r>
              <w:rPr>
                <w:sz w:val="20"/>
              </w:rPr>
              <w:t>1 304</w:t>
            </w:r>
          </w:p>
        </w:tc>
        <w:tc>
          <w:tcPr>
            <w:tcW w:w="1275" w:type="dxa"/>
            <w:tcBorders>
              <w:top w:val="nil"/>
              <w:left w:val="nil"/>
              <w:bottom w:val="single" w:sz="4" w:space="0" w:color="auto"/>
              <w:right w:val="single" w:sz="4" w:space="0" w:color="auto"/>
            </w:tcBorders>
            <w:shd w:val="clear" w:color="000000" w:fill="FFFFCC"/>
            <w:vAlign w:val="center"/>
            <w:hideMark/>
          </w:tcPr>
          <w:p w14:paraId="043401CF" w14:textId="61F575B6" w:rsidR="00C54F92" w:rsidRPr="00EA2A45" w:rsidRDefault="00C54F92" w:rsidP="00C54F92">
            <w:pPr>
              <w:jc w:val="center"/>
              <w:rPr>
                <w:color w:val="000000"/>
                <w:sz w:val="20"/>
                <w:lang w:eastAsia="lt-LT"/>
              </w:rPr>
            </w:pPr>
            <w:r>
              <w:rPr>
                <w:sz w:val="20"/>
              </w:rPr>
              <w:t>31 345</w:t>
            </w:r>
          </w:p>
        </w:tc>
        <w:tc>
          <w:tcPr>
            <w:tcW w:w="1063" w:type="dxa"/>
            <w:tcBorders>
              <w:top w:val="nil"/>
              <w:left w:val="single" w:sz="4" w:space="0" w:color="auto"/>
              <w:bottom w:val="single" w:sz="4" w:space="0" w:color="auto"/>
              <w:right w:val="single" w:sz="4" w:space="0" w:color="auto"/>
            </w:tcBorders>
            <w:vAlign w:val="center"/>
            <w:hideMark/>
          </w:tcPr>
          <w:p w14:paraId="5A361081" w14:textId="595BE9F8" w:rsidR="00C54F92" w:rsidRPr="00EA2A45" w:rsidRDefault="00C54F92" w:rsidP="00C54F92">
            <w:pPr>
              <w:jc w:val="center"/>
              <w:rPr>
                <w:color w:val="000000"/>
                <w:sz w:val="20"/>
                <w:lang w:eastAsia="lt-LT"/>
              </w:rPr>
            </w:pPr>
            <w:r>
              <w:rPr>
                <w:sz w:val="20"/>
              </w:rPr>
              <w:t>1 461</w:t>
            </w:r>
          </w:p>
        </w:tc>
        <w:tc>
          <w:tcPr>
            <w:tcW w:w="1064" w:type="dxa"/>
            <w:tcBorders>
              <w:top w:val="nil"/>
              <w:left w:val="nil"/>
              <w:bottom w:val="single" w:sz="4" w:space="0" w:color="auto"/>
              <w:right w:val="single" w:sz="4" w:space="0" w:color="auto"/>
            </w:tcBorders>
            <w:vAlign w:val="center"/>
            <w:hideMark/>
          </w:tcPr>
          <w:p w14:paraId="67240871" w14:textId="4458A65C" w:rsidR="00C54F92" w:rsidRPr="00EA2A45" w:rsidRDefault="00C54F92" w:rsidP="00C54F92">
            <w:pPr>
              <w:jc w:val="center"/>
              <w:rPr>
                <w:color w:val="000000"/>
                <w:sz w:val="20"/>
                <w:lang w:eastAsia="lt-LT"/>
              </w:rPr>
            </w:pPr>
            <w:r>
              <w:rPr>
                <w:sz w:val="20"/>
              </w:rPr>
              <w:t>1 304</w:t>
            </w:r>
          </w:p>
        </w:tc>
        <w:tc>
          <w:tcPr>
            <w:tcW w:w="1559" w:type="dxa"/>
            <w:tcBorders>
              <w:top w:val="nil"/>
              <w:left w:val="nil"/>
              <w:bottom w:val="single" w:sz="4" w:space="0" w:color="auto"/>
              <w:right w:val="single" w:sz="4" w:space="0" w:color="auto"/>
            </w:tcBorders>
            <w:shd w:val="clear" w:color="000000" w:fill="FFFFCC"/>
            <w:vAlign w:val="center"/>
            <w:hideMark/>
          </w:tcPr>
          <w:p w14:paraId="6C64C03F" w14:textId="5B8946C1" w:rsidR="00C54F92" w:rsidRPr="00EA2A45" w:rsidRDefault="00C54F92" w:rsidP="00C54F92">
            <w:pPr>
              <w:jc w:val="center"/>
              <w:rPr>
                <w:color w:val="000000"/>
                <w:sz w:val="20"/>
                <w:lang w:eastAsia="lt-LT"/>
              </w:rPr>
            </w:pPr>
            <w:r>
              <w:rPr>
                <w:sz w:val="20"/>
              </w:rPr>
              <w:t>31 345</w:t>
            </w:r>
          </w:p>
        </w:tc>
        <w:tc>
          <w:tcPr>
            <w:tcW w:w="1134" w:type="dxa"/>
            <w:tcBorders>
              <w:top w:val="nil"/>
              <w:left w:val="single" w:sz="4" w:space="0" w:color="auto"/>
              <w:bottom w:val="single" w:sz="4" w:space="0" w:color="auto"/>
              <w:right w:val="single" w:sz="4" w:space="0" w:color="auto"/>
            </w:tcBorders>
            <w:vAlign w:val="center"/>
            <w:hideMark/>
          </w:tcPr>
          <w:p w14:paraId="703031FC" w14:textId="22113B46" w:rsidR="00C54F92" w:rsidRPr="00EA2A45" w:rsidRDefault="00C54F92" w:rsidP="00C54F92">
            <w:pPr>
              <w:jc w:val="center"/>
              <w:rPr>
                <w:color w:val="000000"/>
                <w:sz w:val="20"/>
                <w:lang w:eastAsia="lt-LT"/>
              </w:rPr>
            </w:pPr>
            <w:r>
              <w:rPr>
                <w:sz w:val="20"/>
              </w:rPr>
              <w:t>1 461</w:t>
            </w:r>
          </w:p>
        </w:tc>
        <w:tc>
          <w:tcPr>
            <w:tcW w:w="1134" w:type="dxa"/>
            <w:tcBorders>
              <w:top w:val="nil"/>
              <w:left w:val="nil"/>
              <w:bottom w:val="single" w:sz="4" w:space="0" w:color="auto"/>
              <w:right w:val="single" w:sz="4" w:space="0" w:color="auto"/>
            </w:tcBorders>
            <w:vAlign w:val="center"/>
            <w:hideMark/>
          </w:tcPr>
          <w:p w14:paraId="03FA8F8E" w14:textId="651C678C" w:rsidR="00C54F92" w:rsidRPr="00EA2A45" w:rsidRDefault="00C54F92" w:rsidP="00C54F92">
            <w:pPr>
              <w:jc w:val="center"/>
              <w:rPr>
                <w:color w:val="000000"/>
                <w:sz w:val="20"/>
                <w:lang w:eastAsia="lt-LT"/>
              </w:rPr>
            </w:pPr>
            <w:r>
              <w:rPr>
                <w:sz w:val="20"/>
              </w:rPr>
              <w:t>1 304</w:t>
            </w:r>
          </w:p>
        </w:tc>
        <w:tc>
          <w:tcPr>
            <w:tcW w:w="1353" w:type="dxa"/>
            <w:tcBorders>
              <w:top w:val="nil"/>
              <w:left w:val="nil"/>
              <w:bottom w:val="single" w:sz="4" w:space="0" w:color="auto"/>
              <w:right w:val="single" w:sz="4" w:space="0" w:color="auto"/>
            </w:tcBorders>
            <w:shd w:val="clear" w:color="000000" w:fill="FFFFCC"/>
            <w:vAlign w:val="center"/>
            <w:hideMark/>
          </w:tcPr>
          <w:p w14:paraId="3E61E991" w14:textId="35BC4897" w:rsidR="00C54F92" w:rsidRPr="00EA2A45" w:rsidRDefault="00C54F92" w:rsidP="00C54F92">
            <w:pPr>
              <w:jc w:val="center"/>
              <w:rPr>
                <w:color w:val="000000"/>
                <w:sz w:val="20"/>
                <w:lang w:eastAsia="lt-LT"/>
              </w:rPr>
            </w:pPr>
            <w:r>
              <w:rPr>
                <w:sz w:val="20"/>
              </w:rPr>
              <w:t>31 345</w:t>
            </w:r>
          </w:p>
        </w:tc>
      </w:tr>
      <w:tr w:rsidR="00C54F92" w:rsidRPr="00EA2A45" w14:paraId="23495562" w14:textId="77777777" w:rsidTr="00FE26A3">
        <w:trPr>
          <w:trHeight w:val="53"/>
        </w:trPr>
        <w:tc>
          <w:tcPr>
            <w:tcW w:w="3256" w:type="dxa"/>
            <w:tcBorders>
              <w:top w:val="single" w:sz="4" w:space="0" w:color="auto"/>
              <w:left w:val="single" w:sz="4" w:space="0" w:color="auto"/>
              <w:bottom w:val="single" w:sz="4" w:space="0" w:color="auto"/>
              <w:right w:val="single" w:sz="4" w:space="0" w:color="auto"/>
            </w:tcBorders>
            <w:vAlign w:val="center"/>
          </w:tcPr>
          <w:p w14:paraId="416095BF" w14:textId="77777777" w:rsidR="00C54F92" w:rsidRPr="00EA2A45" w:rsidRDefault="00C54F92" w:rsidP="00C54F92">
            <w:pPr>
              <w:rPr>
                <w:color w:val="000000"/>
                <w:sz w:val="20"/>
                <w:lang w:eastAsia="lt-LT"/>
              </w:rPr>
            </w:pPr>
            <w:r w:rsidRPr="00EA2A45">
              <w:rPr>
                <w:color w:val="000000"/>
                <w:sz w:val="20"/>
                <w:lang w:eastAsia="lt-LT"/>
              </w:rPr>
              <w:t>Finansinių nusikaltimų tyrimo tarnyba prie VRM</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5D9F9F" w14:textId="22A5350C" w:rsidR="00C54F92" w:rsidRPr="00EA2A45" w:rsidRDefault="00C54F92" w:rsidP="00C54F92">
            <w:pPr>
              <w:jc w:val="center"/>
              <w:rPr>
                <w:color w:val="000000"/>
                <w:sz w:val="20"/>
                <w:lang w:eastAsia="lt-LT"/>
              </w:rPr>
            </w:pPr>
            <w:r>
              <w:rPr>
                <w:sz w:val="20"/>
              </w:rPr>
              <w:t>458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C16B6E" w14:textId="51F0EC10" w:rsidR="00C54F92" w:rsidRPr="00EA2A45" w:rsidRDefault="00C54F92" w:rsidP="00C54F92">
            <w:pPr>
              <w:jc w:val="center"/>
              <w:rPr>
                <w:color w:val="000000"/>
                <w:sz w:val="20"/>
                <w:lang w:eastAsia="lt-LT"/>
              </w:rPr>
            </w:pPr>
            <w:r>
              <w:rPr>
                <w:sz w:val="20"/>
              </w:rPr>
              <w:t>352</w:t>
            </w:r>
          </w:p>
        </w:tc>
        <w:tc>
          <w:tcPr>
            <w:tcW w:w="1275"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6A433E8A" w14:textId="7B80468F" w:rsidR="00C54F92" w:rsidRPr="00EA2A45" w:rsidRDefault="00C54F92" w:rsidP="00C54F92">
            <w:pPr>
              <w:jc w:val="center"/>
              <w:rPr>
                <w:color w:val="000000"/>
                <w:sz w:val="20"/>
                <w:lang w:eastAsia="lt-LT"/>
              </w:rPr>
            </w:pPr>
            <w:r>
              <w:rPr>
                <w:sz w:val="20"/>
              </w:rPr>
              <w:t>15 420</w:t>
            </w:r>
          </w:p>
        </w:tc>
        <w:tc>
          <w:tcPr>
            <w:tcW w:w="10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C31D69" w14:textId="7A477F26" w:rsidR="00C54F92" w:rsidRPr="00EA2A45" w:rsidRDefault="00C54F92" w:rsidP="00C54F92">
            <w:pPr>
              <w:jc w:val="center"/>
              <w:rPr>
                <w:color w:val="000000"/>
                <w:sz w:val="20"/>
                <w:lang w:eastAsia="lt-LT"/>
              </w:rPr>
            </w:pPr>
            <w:r>
              <w:rPr>
                <w:sz w:val="20"/>
              </w:rPr>
              <w:t>458</w:t>
            </w:r>
          </w:p>
        </w:tc>
        <w:tc>
          <w:tcPr>
            <w:tcW w:w="10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4C007D" w14:textId="44ADA504" w:rsidR="00C54F92" w:rsidRPr="00EA2A45" w:rsidRDefault="00C54F92" w:rsidP="00C54F92">
            <w:pPr>
              <w:jc w:val="center"/>
              <w:rPr>
                <w:color w:val="000000"/>
                <w:sz w:val="20"/>
                <w:lang w:eastAsia="lt-LT"/>
              </w:rPr>
            </w:pPr>
            <w:r>
              <w:rPr>
                <w:sz w:val="20"/>
              </w:rPr>
              <w:t>352</w:t>
            </w:r>
          </w:p>
        </w:tc>
        <w:tc>
          <w:tcPr>
            <w:tcW w:w="1559"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26BB8FDB" w14:textId="2AAFA657" w:rsidR="00C54F92" w:rsidRPr="00EA2A45" w:rsidRDefault="00C54F92" w:rsidP="00C54F92">
            <w:pPr>
              <w:jc w:val="center"/>
              <w:rPr>
                <w:color w:val="000000"/>
                <w:sz w:val="20"/>
                <w:lang w:eastAsia="lt-LT"/>
              </w:rPr>
            </w:pPr>
            <w:r>
              <w:rPr>
                <w:sz w:val="20"/>
              </w:rPr>
              <w:t>15 420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8A933D" w14:textId="525C05E0" w:rsidR="00C54F92" w:rsidRPr="00EA2A45" w:rsidRDefault="00C54F92" w:rsidP="00C54F92">
            <w:pPr>
              <w:jc w:val="center"/>
              <w:rPr>
                <w:color w:val="000000"/>
                <w:sz w:val="20"/>
                <w:lang w:eastAsia="lt-LT"/>
              </w:rPr>
            </w:pPr>
            <w:r>
              <w:rPr>
                <w:sz w:val="20"/>
              </w:rPr>
              <w:t>458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3F33FF" w14:textId="35C1A4C3" w:rsidR="00C54F92" w:rsidRPr="00EA2A45" w:rsidRDefault="00C54F92" w:rsidP="00C54F92">
            <w:pPr>
              <w:jc w:val="center"/>
              <w:rPr>
                <w:color w:val="000000"/>
                <w:sz w:val="20"/>
                <w:lang w:eastAsia="lt-LT"/>
              </w:rPr>
            </w:pPr>
            <w:r>
              <w:rPr>
                <w:sz w:val="20"/>
              </w:rPr>
              <w:t>352</w:t>
            </w:r>
          </w:p>
        </w:tc>
        <w:tc>
          <w:tcPr>
            <w:tcW w:w="1353"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3ABA9740" w14:textId="3F13D490" w:rsidR="00C54F92" w:rsidRPr="00EA2A45" w:rsidRDefault="00C54F92" w:rsidP="00C54F92">
            <w:pPr>
              <w:jc w:val="center"/>
              <w:rPr>
                <w:color w:val="000000"/>
                <w:sz w:val="20"/>
                <w:lang w:eastAsia="lt-LT"/>
              </w:rPr>
            </w:pPr>
            <w:r>
              <w:rPr>
                <w:sz w:val="20"/>
              </w:rPr>
              <w:t>15 393</w:t>
            </w:r>
          </w:p>
        </w:tc>
      </w:tr>
      <w:tr w:rsidR="00C54F92" w:rsidRPr="00EA2A45" w14:paraId="5566A6BE" w14:textId="77777777" w:rsidTr="00FE26A3">
        <w:trPr>
          <w:trHeight w:val="53"/>
        </w:trPr>
        <w:tc>
          <w:tcPr>
            <w:tcW w:w="3256" w:type="dxa"/>
            <w:tcBorders>
              <w:top w:val="single" w:sz="4" w:space="0" w:color="auto"/>
              <w:left w:val="single" w:sz="4" w:space="0" w:color="auto"/>
              <w:bottom w:val="single" w:sz="4" w:space="0" w:color="auto"/>
              <w:right w:val="single" w:sz="4" w:space="0" w:color="auto"/>
            </w:tcBorders>
            <w:vAlign w:val="center"/>
          </w:tcPr>
          <w:p w14:paraId="49D29060" w14:textId="77777777" w:rsidR="00C54F92" w:rsidRPr="00EA2A45" w:rsidRDefault="00C54F92" w:rsidP="00C54F92">
            <w:pPr>
              <w:rPr>
                <w:color w:val="000000"/>
                <w:sz w:val="20"/>
                <w:lang w:eastAsia="lt-LT"/>
              </w:rPr>
            </w:pPr>
            <w:r w:rsidRPr="00EA2A45">
              <w:rPr>
                <w:color w:val="000000"/>
                <w:sz w:val="20"/>
                <w:lang w:eastAsia="lt-LT"/>
              </w:rPr>
              <w:t>Informatikos ir ryšių departamentas prie VRM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F98932" w14:textId="6B345A5C" w:rsidR="00C54F92" w:rsidRPr="00EA2A45" w:rsidRDefault="00C54F92" w:rsidP="00C54F92">
            <w:pPr>
              <w:jc w:val="center"/>
              <w:rPr>
                <w:color w:val="000000"/>
                <w:sz w:val="20"/>
                <w:lang w:eastAsia="lt-LT"/>
              </w:rPr>
            </w:pPr>
            <w:r>
              <w:rPr>
                <w:sz w:val="20"/>
              </w:rPr>
              <w:t>190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11003B" w14:textId="65458640" w:rsidR="00C54F92" w:rsidRPr="00EA2A45" w:rsidRDefault="00C54F92" w:rsidP="00C54F92">
            <w:pPr>
              <w:jc w:val="center"/>
              <w:rPr>
                <w:color w:val="000000"/>
                <w:sz w:val="20"/>
                <w:lang w:eastAsia="lt-LT"/>
              </w:rPr>
            </w:pPr>
            <w:r>
              <w:rPr>
                <w:sz w:val="20"/>
              </w:rPr>
              <w:t>42</w:t>
            </w:r>
          </w:p>
        </w:tc>
        <w:tc>
          <w:tcPr>
            <w:tcW w:w="1275"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7C42B2B1" w14:textId="1C167DC6" w:rsidR="00C54F92" w:rsidRPr="00EA2A45" w:rsidRDefault="00C54F92" w:rsidP="00C54F92">
            <w:pPr>
              <w:jc w:val="center"/>
              <w:rPr>
                <w:color w:val="000000"/>
                <w:sz w:val="20"/>
                <w:lang w:eastAsia="lt-LT"/>
              </w:rPr>
            </w:pPr>
            <w:r>
              <w:rPr>
                <w:sz w:val="20"/>
              </w:rPr>
              <w:t>4 697</w:t>
            </w:r>
          </w:p>
        </w:tc>
        <w:tc>
          <w:tcPr>
            <w:tcW w:w="1063" w:type="dxa"/>
            <w:tcBorders>
              <w:top w:val="single" w:sz="4" w:space="0" w:color="auto"/>
              <w:left w:val="single" w:sz="4" w:space="0" w:color="auto"/>
              <w:bottom w:val="single" w:sz="4" w:space="0" w:color="auto"/>
              <w:right w:val="single" w:sz="4" w:space="0" w:color="auto"/>
            </w:tcBorders>
            <w:vAlign w:val="center"/>
            <w:hideMark/>
          </w:tcPr>
          <w:p w14:paraId="25CE39A5" w14:textId="32B0BFBC" w:rsidR="00C54F92" w:rsidRPr="00EA2A45" w:rsidRDefault="00C54F92" w:rsidP="00C54F92">
            <w:pPr>
              <w:jc w:val="center"/>
              <w:rPr>
                <w:color w:val="000000"/>
                <w:sz w:val="20"/>
                <w:lang w:eastAsia="lt-LT"/>
              </w:rPr>
            </w:pPr>
            <w:r>
              <w:rPr>
                <w:sz w:val="20"/>
              </w:rPr>
              <w:t>190</w:t>
            </w:r>
          </w:p>
        </w:tc>
        <w:tc>
          <w:tcPr>
            <w:tcW w:w="1064" w:type="dxa"/>
            <w:tcBorders>
              <w:top w:val="single" w:sz="4" w:space="0" w:color="auto"/>
              <w:left w:val="single" w:sz="4" w:space="0" w:color="auto"/>
              <w:bottom w:val="single" w:sz="4" w:space="0" w:color="auto"/>
              <w:right w:val="single" w:sz="4" w:space="0" w:color="auto"/>
            </w:tcBorders>
            <w:vAlign w:val="center"/>
            <w:hideMark/>
          </w:tcPr>
          <w:p w14:paraId="738646D4" w14:textId="56E90073" w:rsidR="00C54F92" w:rsidRPr="00EA2A45" w:rsidRDefault="00C54F92" w:rsidP="00C54F92">
            <w:pPr>
              <w:jc w:val="center"/>
              <w:rPr>
                <w:color w:val="000000"/>
                <w:sz w:val="20"/>
                <w:lang w:eastAsia="lt-LT"/>
              </w:rPr>
            </w:pPr>
            <w:r>
              <w:rPr>
                <w:sz w:val="20"/>
              </w:rPr>
              <w:t>42</w:t>
            </w:r>
          </w:p>
        </w:tc>
        <w:tc>
          <w:tcPr>
            <w:tcW w:w="1559"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015835B2" w14:textId="327F4DC3" w:rsidR="00C54F92" w:rsidRPr="00EA2A45" w:rsidRDefault="00C54F92" w:rsidP="00C54F92">
            <w:pPr>
              <w:jc w:val="center"/>
              <w:rPr>
                <w:color w:val="000000"/>
                <w:sz w:val="20"/>
                <w:lang w:eastAsia="lt-LT"/>
              </w:rPr>
            </w:pPr>
            <w:r>
              <w:rPr>
                <w:sz w:val="20"/>
              </w:rPr>
              <w:t>4 755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1098C0" w14:textId="4E0FF690" w:rsidR="00C54F92" w:rsidRPr="00EA2A45" w:rsidRDefault="00C54F92" w:rsidP="00C54F92">
            <w:pPr>
              <w:jc w:val="center"/>
              <w:rPr>
                <w:color w:val="000000"/>
                <w:sz w:val="20"/>
                <w:lang w:eastAsia="lt-LT"/>
              </w:rPr>
            </w:pPr>
            <w:r>
              <w:rPr>
                <w:sz w:val="20"/>
              </w:rPr>
              <w:t>190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C0C23D" w14:textId="2F9EAAE3" w:rsidR="00C54F92" w:rsidRPr="00EA2A45" w:rsidRDefault="00C54F92" w:rsidP="00C54F92">
            <w:pPr>
              <w:jc w:val="center"/>
              <w:rPr>
                <w:color w:val="000000"/>
                <w:sz w:val="20"/>
                <w:lang w:eastAsia="lt-LT"/>
              </w:rPr>
            </w:pPr>
            <w:r>
              <w:rPr>
                <w:sz w:val="20"/>
              </w:rPr>
              <w:t>42</w:t>
            </w:r>
          </w:p>
        </w:tc>
        <w:tc>
          <w:tcPr>
            <w:tcW w:w="1353"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08E85DE4" w14:textId="486E7874" w:rsidR="00C54F92" w:rsidRPr="00EA2A45" w:rsidRDefault="00C54F92" w:rsidP="00C54F92">
            <w:pPr>
              <w:jc w:val="center"/>
              <w:rPr>
                <w:color w:val="000000"/>
                <w:sz w:val="20"/>
                <w:lang w:eastAsia="lt-LT"/>
              </w:rPr>
            </w:pPr>
            <w:r>
              <w:rPr>
                <w:sz w:val="20"/>
              </w:rPr>
              <w:t>4 661</w:t>
            </w:r>
          </w:p>
        </w:tc>
      </w:tr>
      <w:tr w:rsidR="00C54F92" w:rsidRPr="00EA2A45" w14:paraId="348581E5" w14:textId="77777777" w:rsidTr="00C54F92">
        <w:trPr>
          <w:trHeight w:val="300"/>
        </w:trPr>
        <w:tc>
          <w:tcPr>
            <w:tcW w:w="3256" w:type="dxa"/>
            <w:tcBorders>
              <w:top w:val="nil"/>
              <w:left w:val="single" w:sz="4" w:space="0" w:color="auto"/>
              <w:bottom w:val="single" w:sz="4" w:space="0" w:color="auto"/>
              <w:right w:val="single" w:sz="4" w:space="0" w:color="auto"/>
            </w:tcBorders>
            <w:noWrap/>
            <w:vAlign w:val="center"/>
          </w:tcPr>
          <w:p w14:paraId="4B1464F9" w14:textId="77777777" w:rsidR="00C54F92" w:rsidRPr="00EA2A45" w:rsidRDefault="00C54F92" w:rsidP="00C54F92">
            <w:pPr>
              <w:rPr>
                <w:color w:val="000000"/>
                <w:sz w:val="20"/>
                <w:lang w:eastAsia="lt-LT"/>
              </w:rPr>
            </w:pPr>
            <w:r w:rsidRPr="00EA2A45">
              <w:rPr>
                <w:color w:val="000000"/>
                <w:sz w:val="20"/>
                <w:lang w:eastAsia="lt-LT"/>
              </w:rPr>
              <w:t>VRM Medicinos centras</w:t>
            </w:r>
          </w:p>
        </w:tc>
        <w:tc>
          <w:tcPr>
            <w:tcW w:w="1134" w:type="dxa"/>
            <w:tcBorders>
              <w:top w:val="nil"/>
              <w:left w:val="single" w:sz="4" w:space="0" w:color="auto"/>
              <w:bottom w:val="single" w:sz="4" w:space="0" w:color="auto"/>
              <w:right w:val="single" w:sz="4" w:space="0" w:color="auto"/>
            </w:tcBorders>
            <w:vAlign w:val="center"/>
            <w:hideMark/>
          </w:tcPr>
          <w:p w14:paraId="68728689" w14:textId="688047A1" w:rsidR="00C54F92" w:rsidRPr="00EA2A45" w:rsidRDefault="00C54F92" w:rsidP="00C54F92">
            <w:pPr>
              <w:jc w:val="center"/>
              <w:rPr>
                <w:color w:val="000000"/>
                <w:sz w:val="20"/>
                <w:lang w:eastAsia="lt-LT"/>
              </w:rPr>
            </w:pPr>
            <w:r>
              <w:rPr>
                <w:sz w:val="20"/>
              </w:rPr>
              <w:t>483</w:t>
            </w:r>
          </w:p>
        </w:tc>
        <w:tc>
          <w:tcPr>
            <w:tcW w:w="1134" w:type="dxa"/>
            <w:tcBorders>
              <w:top w:val="nil"/>
              <w:left w:val="nil"/>
              <w:bottom w:val="single" w:sz="4" w:space="0" w:color="auto"/>
              <w:right w:val="single" w:sz="4" w:space="0" w:color="auto"/>
            </w:tcBorders>
            <w:vAlign w:val="center"/>
            <w:hideMark/>
          </w:tcPr>
          <w:p w14:paraId="0CA02D0F" w14:textId="2FC3EDCF" w:rsidR="00C54F92" w:rsidRPr="00EA2A45" w:rsidRDefault="00C54F92" w:rsidP="00C54F92">
            <w:pPr>
              <w:jc w:val="center"/>
              <w:rPr>
                <w:color w:val="000000"/>
                <w:sz w:val="20"/>
                <w:lang w:eastAsia="lt-LT"/>
              </w:rPr>
            </w:pPr>
            <w:r>
              <w:rPr>
                <w:sz w:val="20"/>
              </w:rPr>
              <w:t> </w:t>
            </w:r>
          </w:p>
        </w:tc>
        <w:tc>
          <w:tcPr>
            <w:tcW w:w="1275" w:type="dxa"/>
            <w:tcBorders>
              <w:top w:val="nil"/>
              <w:left w:val="nil"/>
              <w:bottom w:val="single" w:sz="4" w:space="0" w:color="auto"/>
              <w:right w:val="single" w:sz="4" w:space="0" w:color="auto"/>
            </w:tcBorders>
            <w:shd w:val="clear" w:color="000000" w:fill="FFFFCC"/>
            <w:vAlign w:val="center"/>
            <w:hideMark/>
          </w:tcPr>
          <w:p w14:paraId="77ED5284" w14:textId="743A4815" w:rsidR="00C54F92" w:rsidRPr="00EA2A45" w:rsidRDefault="00C54F92" w:rsidP="00C54F92">
            <w:pPr>
              <w:jc w:val="center"/>
              <w:rPr>
                <w:color w:val="000000"/>
                <w:sz w:val="20"/>
                <w:lang w:eastAsia="lt-LT"/>
              </w:rPr>
            </w:pPr>
            <w:r>
              <w:rPr>
                <w:sz w:val="20"/>
              </w:rPr>
              <w:t>10 201</w:t>
            </w:r>
          </w:p>
        </w:tc>
        <w:tc>
          <w:tcPr>
            <w:tcW w:w="1063" w:type="dxa"/>
            <w:tcBorders>
              <w:top w:val="nil"/>
              <w:left w:val="single" w:sz="4" w:space="0" w:color="auto"/>
              <w:bottom w:val="single" w:sz="4" w:space="0" w:color="auto"/>
              <w:right w:val="single" w:sz="4" w:space="0" w:color="auto"/>
            </w:tcBorders>
            <w:vAlign w:val="center"/>
            <w:hideMark/>
          </w:tcPr>
          <w:p w14:paraId="66838963" w14:textId="53E3539C" w:rsidR="00C54F92" w:rsidRPr="00EA2A45" w:rsidRDefault="00C54F92" w:rsidP="00C54F92">
            <w:pPr>
              <w:jc w:val="center"/>
              <w:rPr>
                <w:color w:val="000000"/>
                <w:sz w:val="20"/>
                <w:lang w:eastAsia="lt-LT"/>
              </w:rPr>
            </w:pPr>
            <w:r>
              <w:rPr>
                <w:sz w:val="20"/>
              </w:rPr>
              <w:t>483</w:t>
            </w:r>
          </w:p>
        </w:tc>
        <w:tc>
          <w:tcPr>
            <w:tcW w:w="1064" w:type="dxa"/>
            <w:tcBorders>
              <w:top w:val="nil"/>
              <w:left w:val="nil"/>
              <w:bottom w:val="single" w:sz="4" w:space="0" w:color="auto"/>
              <w:right w:val="single" w:sz="4" w:space="0" w:color="auto"/>
            </w:tcBorders>
            <w:vAlign w:val="center"/>
            <w:hideMark/>
          </w:tcPr>
          <w:p w14:paraId="5F3A897C" w14:textId="7A7A044A" w:rsidR="00C54F92" w:rsidRPr="00EA2A45" w:rsidRDefault="00C54F92" w:rsidP="00C54F92">
            <w:pPr>
              <w:jc w:val="center"/>
              <w:rPr>
                <w:color w:val="000000"/>
                <w:sz w:val="20"/>
                <w:lang w:eastAsia="lt-LT"/>
              </w:rPr>
            </w:pPr>
            <w:r>
              <w:rPr>
                <w:sz w:val="20"/>
              </w:rPr>
              <w:t> </w:t>
            </w:r>
          </w:p>
        </w:tc>
        <w:tc>
          <w:tcPr>
            <w:tcW w:w="1559" w:type="dxa"/>
            <w:tcBorders>
              <w:top w:val="nil"/>
              <w:left w:val="nil"/>
              <w:bottom w:val="single" w:sz="4" w:space="0" w:color="auto"/>
              <w:right w:val="single" w:sz="4" w:space="0" w:color="auto"/>
            </w:tcBorders>
            <w:shd w:val="clear" w:color="000000" w:fill="FFFFCC"/>
            <w:vAlign w:val="center"/>
            <w:hideMark/>
          </w:tcPr>
          <w:p w14:paraId="63B930D0" w14:textId="3DE8002D" w:rsidR="00C54F92" w:rsidRPr="00EA2A45" w:rsidRDefault="00C54F92" w:rsidP="00C54F92">
            <w:pPr>
              <w:jc w:val="center"/>
              <w:rPr>
                <w:color w:val="000000"/>
                <w:sz w:val="20"/>
                <w:lang w:eastAsia="lt-LT"/>
              </w:rPr>
            </w:pPr>
            <w:r>
              <w:rPr>
                <w:sz w:val="20"/>
              </w:rPr>
              <w:t>10 307</w:t>
            </w:r>
          </w:p>
        </w:tc>
        <w:tc>
          <w:tcPr>
            <w:tcW w:w="1134" w:type="dxa"/>
            <w:tcBorders>
              <w:top w:val="nil"/>
              <w:left w:val="single" w:sz="4" w:space="0" w:color="auto"/>
              <w:bottom w:val="single" w:sz="4" w:space="0" w:color="auto"/>
              <w:right w:val="single" w:sz="4" w:space="0" w:color="auto"/>
            </w:tcBorders>
            <w:vAlign w:val="center"/>
            <w:hideMark/>
          </w:tcPr>
          <w:p w14:paraId="52928270" w14:textId="3AA2B55D" w:rsidR="00C54F92" w:rsidRPr="00EA2A45" w:rsidRDefault="00C54F92" w:rsidP="00C54F92">
            <w:pPr>
              <w:jc w:val="center"/>
              <w:rPr>
                <w:color w:val="000000"/>
                <w:sz w:val="20"/>
                <w:lang w:eastAsia="lt-LT"/>
              </w:rPr>
            </w:pPr>
            <w:r>
              <w:rPr>
                <w:sz w:val="20"/>
              </w:rPr>
              <w:t>483</w:t>
            </w:r>
          </w:p>
        </w:tc>
        <w:tc>
          <w:tcPr>
            <w:tcW w:w="1134" w:type="dxa"/>
            <w:tcBorders>
              <w:top w:val="nil"/>
              <w:left w:val="nil"/>
              <w:bottom w:val="single" w:sz="4" w:space="0" w:color="auto"/>
              <w:right w:val="single" w:sz="4" w:space="0" w:color="auto"/>
            </w:tcBorders>
            <w:vAlign w:val="center"/>
            <w:hideMark/>
          </w:tcPr>
          <w:p w14:paraId="59A2EB96" w14:textId="20E91B61" w:rsidR="00C54F92" w:rsidRPr="00EA2A45" w:rsidRDefault="00C54F92" w:rsidP="00C54F92">
            <w:pPr>
              <w:jc w:val="center"/>
              <w:rPr>
                <w:color w:val="000000"/>
                <w:sz w:val="20"/>
                <w:lang w:eastAsia="lt-LT"/>
              </w:rPr>
            </w:pPr>
            <w:r>
              <w:rPr>
                <w:sz w:val="20"/>
              </w:rPr>
              <w:t> </w:t>
            </w:r>
          </w:p>
        </w:tc>
        <w:tc>
          <w:tcPr>
            <w:tcW w:w="1353" w:type="dxa"/>
            <w:tcBorders>
              <w:top w:val="nil"/>
              <w:left w:val="nil"/>
              <w:bottom w:val="single" w:sz="4" w:space="0" w:color="auto"/>
              <w:right w:val="single" w:sz="4" w:space="0" w:color="auto"/>
            </w:tcBorders>
            <w:shd w:val="clear" w:color="000000" w:fill="FFFFCC"/>
            <w:vAlign w:val="center"/>
            <w:hideMark/>
          </w:tcPr>
          <w:p w14:paraId="5A34BEB8" w14:textId="15740B70" w:rsidR="00C54F92" w:rsidRPr="00EA2A45" w:rsidRDefault="00C54F92" w:rsidP="00C54F92">
            <w:pPr>
              <w:jc w:val="center"/>
              <w:rPr>
                <w:color w:val="000000"/>
                <w:sz w:val="20"/>
                <w:lang w:eastAsia="lt-LT"/>
              </w:rPr>
            </w:pPr>
            <w:r>
              <w:rPr>
                <w:sz w:val="20"/>
              </w:rPr>
              <w:t>10 462</w:t>
            </w:r>
          </w:p>
        </w:tc>
      </w:tr>
      <w:tr w:rsidR="00C54F92" w:rsidRPr="00EA2A45" w14:paraId="1174B044" w14:textId="77777777" w:rsidTr="00C54F92">
        <w:trPr>
          <w:trHeight w:val="53"/>
        </w:trPr>
        <w:tc>
          <w:tcPr>
            <w:tcW w:w="3256" w:type="dxa"/>
            <w:tcBorders>
              <w:top w:val="single" w:sz="4" w:space="0" w:color="auto"/>
              <w:left w:val="single" w:sz="4" w:space="0" w:color="auto"/>
              <w:bottom w:val="single" w:sz="4" w:space="0" w:color="auto"/>
              <w:right w:val="single" w:sz="4" w:space="0" w:color="auto"/>
            </w:tcBorders>
            <w:vAlign w:val="bottom"/>
            <w:hideMark/>
          </w:tcPr>
          <w:p w14:paraId="00D4FAFF" w14:textId="77777777" w:rsidR="00C54F92" w:rsidRPr="00EA2A45" w:rsidRDefault="00C54F92" w:rsidP="00C54F92">
            <w:pPr>
              <w:rPr>
                <w:b/>
                <w:bCs/>
                <w:color w:val="000000"/>
                <w:sz w:val="22"/>
                <w:szCs w:val="22"/>
                <w:lang w:eastAsia="lt-LT"/>
              </w:rPr>
            </w:pPr>
            <w:r w:rsidRPr="00EA2A45">
              <w:rPr>
                <w:b/>
                <w:bCs/>
                <w:color w:val="000000"/>
                <w:sz w:val="22"/>
                <w:szCs w:val="22"/>
                <w:lang w:eastAsia="lt-LT"/>
              </w:rPr>
              <w:t xml:space="preserve">Iš viso </w:t>
            </w:r>
          </w:p>
        </w:tc>
        <w:tc>
          <w:tcPr>
            <w:tcW w:w="1134" w:type="dxa"/>
            <w:tcBorders>
              <w:top w:val="nil"/>
              <w:left w:val="single" w:sz="4" w:space="0" w:color="auto"/>
              <w:bottom w:val="single" w:sz="4" w:space="0" w:color="auto"/>
              <w:right w:val="single" w:sz="4" w:space="0" w:color="auto"/>
            </w:tcBorders>
            <w:vAlign w:val="bottom"/>
            <w:hideMark/>
          </w:tcPr>
          <w:p w14:paraId="05ADC316" w14:textId="0FFC59F5" w:rsidR="00C54F92" w:rsidRPr="00EA2A45" w:rsidRDefault="00C54F92" w:rsidP="00C54F92">
            <w:pPr>
              <w:jc w:val="center"/>
              <w:rPr>
                <w:b/>
                <w:bCs/>
                <w:color w:val="000000"/>
                <w:sz w:val="20"/>
                <w:lang w:eastAsia="lt-LT"/>
              </w:rPr>
            </w:pPr>
            <w:r>
              <w:rPr>
                <w:b/>
                <w:bCs/>
                <w:sz w:val="20"/>
              </w:rPr>
              <w:t>24 095</w:t>
            </w:r>
          </w:p>
        </w:tc>
        <w:tc>
          <w:tcPr>
            <w:tcW w:w="1134" w:type="dxa"/>
            <w:tcBorders>
              <w:top w:val="nil"/>
              <w:left w:val="nil"/>
              <w:bottom w:val="single" w:sz="4" w:space="0" w:color="auto"/>
              <w:right w:val="single" w:sz="4" w:space="0" w:color="auto"/>
            </w:tcBorders>
            <w:vAlign w:val="bottom"/>
            <w:hideMark/>
          </w:tcPr>
          <w:p w14:paraId="7621CA2E" w14:textId="13F8FF9C" w:rsidR="00C54F92" w:rsidRPr="00EA2A45" w:rsidRDefault="00C54F92" w:rsidP="00C54F92">
            <w:pPr>
              <w:jc w:val="center"/>
              <w:rPr>
                <w:b/>
                <w:bCs/>
                <w:color w:val="000000"/>
                <w:sz w:val="20"/>
                <w:lang w:eastAsia="lt-LT"/>
              </w:rPr>
            </w:pPr>
            <w:r>
              <w:rPr>
                <w:b/>
                <w:bCs/>
                <w:sz w:val="20"/>
              </w:rPr>
              <w:t>19 364</w:t>
            </w:r>
          </w:p>
        </w:tc>
        <w:tc>
          <w:tcPr>
            <w:tcW w:w="1275" w:type="dxa"/>
            <w:tcBorders>
              <w:top w:val="nil"/>
              <w:left w:val="nil"/>
              <w:bottom w:val="single" w:sz="4" w:space="0" w:color="auto"/>
              <w:right w:val="single" w:sz="4" w:space="0" w:color="auto"/>
            </w:tcBorders>
            <w:shd w:val="clear" w:color="000000" w:fill="FFFFCC"/>
            <w:vAlign w:val="bottom"/>
            <w:hideMark/>
          </w:tcPr>
          <w:p w14:paraId="09562BFA" w14:textId="152E26E3" w:rsidR="00C54F92" w:rsidRPr="00EA2A45" w:rsidRDefault="00C54F92" w:rsidP="00C54F92">
            <w:pPr>
              <w:jc w:val="center"/>
              <w:rPr>
                <w:b/>
                <w:bCs/>
                <w:color w:val="000000"/>
                <w:sz w:val="20"/>
                <w:lang w:eastAsia="lt-LT"/>
              </w:rPr>
            </w:pPr>
            <w:r>
              <w:rPr>
                <w:b/>
                <w:bCs/>
                <w:sz w:val="20"/>
              </w:rPr>
              <w:t>605 352</w:t>
            </w:r>
          </w:p>
        </w:tc>
        <w:tc>
          <w:tcPr>
            <w:tcW w:w="1063" w:type="dxa"/>
            <w:tcBorders>
              <w:top w:val="nil"/>
              <w:left w:val="single" w:sz="4" w:space="0" w:color="auto"/>
              <w:bottom w:val="single" w:sz="4" w:space="0" w:color="auto"/>
              <w:right w:val="single" w:sz="4" w:space="0" w:color="auto"/>
            </w:tcBorders>
            <w:vAlign w:val="bottom"/>
            <w:hideMark/>
          </w:tcPr>
          <w:p w14:paraId="49E1C134" w14:textId="77722229" w:rsidR="00C54F92" w:rsidRPr="00EA2A45" w:rsidRDefault="00C54F92" w:rsidP="00C54F92">
            <w:pPr>
              <w:jc w:val="center"/>
              <w:rPr>
                <w:b/>
                <w:bCs/>
                <w:color w:val="000000"/>
                <w:sz w:val="20"/>
                <w:lang w:eastAsia="lt-LT"/>
              </w:rPr>
            </w:pPr>
            <w:r>
              <w:rPr>
                <w:b/>
                <w:bCs/>
                <w:sz w:val="20"/>
              </w:rPr>
              <w:t>24 095</w:t>
            </w:r>
          </w:p>
        </w:tc>
        <w:tc>
          <w:tcPr>
            <w:tcW w:w="1064" w:type="dxa"/>
            <w:tcBorders>
              <w:top w:val="nil"/>
              <w:left w:val="nil"/>
              <w:bottom w:val="single" w:sz="4" w:space="0" w:color="auto"/>
              <w:right w:val="single" w:sz="4" w:space="0" w:color="auto"/>
            </w:tcBorders>
            <w:vAlign w:val="bottom"/>
            <w:hideMark/>
          </w:tcPr>
          <w:p w14:paraId="74BDC83F" w14:textId="2FEC6E6B" w:rsidR="00C54F92" w:rsidRPr="00EA2A45" w:rsidRDefault="00C54F92" w:rsidP="00C54F92">
            <w:pPr>
              <w:jc w:val="center"/>
              <w:rPr>
                <w:b/>
                <w:bCs/>
                <w:color w:val="000000"/>
                <w:sz w:val="20"/>
                <w:lang w:eastAsia="lt-LT"/>
              </w:rPr>
            </w:pPr>
            <w:r>
              <w:rPr>
                <w:b/>
                <w:bCs/>
                <w:sz w:val="20"/>
              </w:rPr>
              <w:t>19 364</w:t>
            </w:r>
          </w:p>
        </w:tc>
        <w:tc>
          <w:tcPr>
            <w:tcW w:w="1559" w:type="dxa"/>
            <w:tcBorders>
              <w:top w:val="nil"/>
              <w:left w:val="nil"/>
              <w:bottom w:val="single" w:sz="4" w:space="0" w:color="auto"/>
              <w:right w:val="single" w:sz="4" w:space="0" w:color="auto"/>
            </w:tcBorders>
            <w:shd w:val="clear" w:color="000000" w:fill="FFFFCC"/>
            <w:vAlign w:val="bottom"/>
            <w:hideMark/>
          </w:tcPr>
          <w:p w14:paraId="2FB8095B" w14:textId="7A72B92C" w:rsidR="00C54F92" w:rsidRPr="00EA2A45" w:rsidRDefault="00C54F92" w:rsidP="00C54F92">
            <w:pPr>
              <w:jc w:val="center"/>
              <w:rPr>
                <w:b/>
                <w:bCs/>
                <w:color w:val="000000"/>
                <w:sz w:val="20"/>
                <w:lang w:eastAsia="lt-LT"/>
              </w:rPr>
            </w:pPr>
            <w:r>
              <w:rPr>
                <w:b/>
                <w:bCs/>
                <w:sz w:val="20"/>
              </w:rPr>
              <w:t>606 832</w:t>
            </w:r>
          </w:p>
        </w:tc>
        <w:tc>
          <w:tcPr>
            <w:tcW w:w="1134" w:type="dxa"/>
            <w:tcBorders>
              <w:top w:val="nil"/>
              <w:left w:val="single" w:sz="4" w:space="0" w:color="auto"/>
              <w:bottom w:val="single" w:sz="4" w:space="0" w:color="auto"/>
              <w:right w:val="single" w:sz="4" w:space="0" w:color="auto"/>
            </w:tcBorders>
            <w:vAlign w:val="bottom"/>
            <w:hideMark/>
          </w:tcPr>
          <w:p w14:paraId="424BB443" w14:textId="33C16658" w:rsidR="00C54F92" w:rsidRPr="00EA2A45" w:rsidRDefault="00C54F92" w:rsidP="00C54F92">
            <w:pPr>
              <w:jc w:val="center"/>
              <w:rPr>
                <w:b/>
                <w:bCs/>
                <w:color w:val="000000"/>
                <w:sz w:val="20"/>
                <w:lang w:eastAsia="lt-LT"/>
              </w:rPr>
            </w:pPr>
            <w:r>
              <w:rPr>
                <w:b/>
                <w:bCs/>
                <w:sz w:val="20"/>
              </w:rPr>
              <w:t>24 080</w:t>
            </w:r>
          </w:p>
        </w:tc>
        <w:tc>
          <w:tcPr>
            <w:tcW w:w="1134" w:type="dxa"/>
            <w:tcBorders>
              <w:top w:val="nil"/>
              <w:left w:val="nil"/>
              <w:bottom w:val="single" w:sz="4" w:space="0" w:color="auto"/>
              <w:right w:val="single" w:sz="4" w:space="0" w:color="auto"/>
            </w:tcBorders>
            <w:vAlign w:val="bottom"/>
            <w:hideMark/>
          </w:tcPr>
          <w:p w14:paraId="6D4F3DC3" w14:textId="57350553" w:rsidR="00C54F92" w:rsidRPr="00EA2A45" w:rsidRDefault="00C54F92" w:rsidP="00C54F92">
            <w:pPr>
              <w:jc w:val="center"/>
              <w:rPr>
                <w:b/>
                <w:bCs/>
                <w:color w:val="000000"/>
                <w:sz w:val="20"/>
                <w:lang w:eastAsia="lt-LT"/>
              </w:rPr>
            </w:pPr>
            <w:r>
              <w:rPr>
                <w:b/>
                <w:bCs/>
                <w:sz w:val="20"/>
              </w:rPr>
              <w:t>19 361</w:t>
            </w:r>
          </w:p>
        </w:tc>
        <w:tc>
          <w:tcPr>
            <w:tcW w:w="1353" w:type="dxa"/>
            <w:tcBorders>
              <w:top w:val="nil"/>
              <w:left w:val="nil"/>
              <w:bottom w:val="single" w:sz="4" w:space="0" w:color="auto"/>
              <w:right w:val="single" w:sz="4" w:space="0" w:color="auto"/>
            </w:tcBorders>
            <w:shd w:val="clear" w:color="000000" w:fill="FFFFCC"/>
            <w:vAlign w:val="bottom"/>
            <w:hideMark/>
          </w:tcPr>
          <w:p w14:paraId="1401505D" w14:textId="0FCECE51" w:rsidR="00C54F92" w:rsidRPr="00EA2A45" w:rsidRDefault="00C54F92" w:rsidP="00C54F92">
            <w:pPr>
              <w:jc w:val="center"/>
              <w:rPr>
                <w:b/>
                <w:bCs/>
                <w:color w:val="000000"/>
                <w:sz w:val="20"/>
                <w:lang w:eastAsia="lt-LT"/>
              </w:rPr>
            </w:pPr>
            <w:r>
              <w:rPr>
                <w:b/>
                <w:bCs/>
                <w:sz w:val="20"/>
              </w:rPr>
              <w:t>606 380</w:t>
            </w:r>
          </w:p>
        </w:tc>
      </w:tr>
    </w:tbl>
    <w:p w14:paraId="50F64CA3" w14:textId="36F068AB" w:rsidR="00EA2A45" w:rsidRPr="00016C2E" w:rsidRDefault="00EA2A45" w:rsidP="00A457A9">
      <w:pPr>
        <w:rPr>
          <w:i/>
          <w:sz w:val="20"/>
          <w:szCs w:val="18"/>
        </w:rPr>
        <w:sectPr w:rsidR="00EA2A45" w:rsidRPr="00016C2E" w:rsidSect="00825B36">
          <w:footerReference w:type="default" r:id="rId159"/>
          <w:footerReference w:type="first" r:id="rId160"/>
          <w:pgSz w:w="16838" w:h="11906" w:orient="landscape"/>
          <w:pgMar w:top="1701" w:right="1134" w:bottom="567" w:left="1134" w:header="510" w:footer="567" w:gutter="0"/>
          <w:cols w:space="1296"/>
          <w:docGrid w:linePitch="326"/>
        </w:sectPr>
      </w:pPr>
    </w:p>
    <w:p w14:paraId="13E6EA40" w14:textId="7D61B04E" w:rsidR="00013364" w:rsidRPr="005262FD" w:rsidRDefault="00657776" w:rsidP="00060946">
      <w:pPr>
        <w:jc w:val="center"/>
        <w:rPr>
          <w:b/>
          <w:szCs w:val="24"/>
        </w:rPr>
      </w:pPr>
      <w:r w:rsidRPr="005262FD">
        <w:rPr>
          <w:b/>
          <w:szCs w:val="24"/>
        </w:rPr>
        <w:lastRenderedPageBreak/>
        <w:t>VI</w:t>
      </w:r>
      <w:r w:rsidR="00013364" w:rsidRPr="005262FD">
        <w:rPr>
          <w:b/>
          <w:szCs w:val="24"/>
        </w:rPr>
        <w:t xml:space="preserve"> SKYRIUS</w:t>
      </w:r>
    </w:p>
    <w:p w14:paraId="1CB55558" w14:textId="77777777" w:rsidR="00013364" w:rsidRPr="005262FD" w:rsidRDefault="00013364" w:rsidP="00060946">
      <w:pPr>
        <w:jc w:val="center"/>
        <w:rPr>
          <w:b/>
          <w:szCs w:val="24"/>
        </w:rPr>
      </w:pPr>
      <w:r w:rsidRPr="005262FD">
        <w:rPr>
          <w:b/>
          <w:szCs w:val="24"/>
        </w:rPr>
        <w:t>VALSTYBĖS VALDOMŲ ĮMONIŲ PLANUOJAMOS PASIEKTI PAGRINDINIŲ VEIKLOS RODIKLIŲ REIKŠMĖS</w:t>
      </w:r>
    </w:p>
    <w:p w14:paraId="7397DE5E" w14:textId="1448E36E" w:rsidR="007F523B" w:rsidRPr="005262FD" w:rsidRDefault="007F523B"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t>V</w:t>
      </w:r>
      <w:r w:rsidR="00F143B4" w:rsidRPr="005262FD">
        <w:rPr>
          <w:b w:val="0"/>
          <w:color w:val="FFFFFF" w:themeColor="background1"/>
          <w:sz w:val="24"/>
          <w:szCs w:val="24"/>
        </w:rPr>
        <w:t>Į</w:t>
      </w:r>
      <w:r w:rsidRPr="005262FD">
        <w:rPr>
          <w:b w:val="0"/>
          <w:color w:val="FFFFFF" w:themeColor="background1"/>
          <w:sz w:val="24"/>
          <w:szCs w:val="24"/>
        </w:rPr>
        <w:t xml:space="preserve"> „Regitra“</w:t>
      </w:r>
    </w:p>
    <w:p w14:paraId="243AAE57" w14:textId="77777777" w:rsidR="00013364" w:rsidRPr="005262FD" w:rsidRDefault="00013364" w:rsidP="00060946">
      <w:pPr>
        <w:tabs>
          <w:tab w:val="left" w:pos="6237"/>
          <w:tab w:val="right" w:pos="8306"/>
        </w:tabs>
        <w:rPr>
          <w:szCs w:val="24"/>
        </w:rPr>
      </w:pPr>
    </w:p>
    <w:p w14:paraId="7A3F128C" w14:textId="30B56397" w:rsidR="00013364" w:rsidRPr="005262FD" w:rsidRDefault="00867284" w:rsidP="00060946">
      <w:pPr>
        <w:tabs>
          <w:tab w:val="left" w:pos="6237"/>
          <w:tab w:val="right" w:pos="8306"/>
        </w:tabs>
        <w:rPr>
          <w:szCs w:val="24"/>
        </w:rPr>
      </w:pPr>
      <w:r>
        <w:rPr>
          <w:b/>
          <w:szCs w:val="24"/>
        </w:rPr>
        <w:t>6</w:t>
      </w:r>
      <w:r w:rsidR="00013364" w:rsidRPr="005262FD">
        <w:rPr>
          <w:b/>
          <w:szCs w:val="24"/>
        </w:rPr>
        <w:t xml:space="preserve"> lentelė. </w:t>
      </w:r>
      <w:r w:rsidR="00013364" w:rsidRPr="005262FD">
        <w:rPr>
          <w:szCs w:val="24"/>
        </w:rPr>
        <w:t>Valstybės valdomų įmonių planuojamos pasiekti pagrindinių veiklos rodiklių reikšmės</w:t>
      </w:r>
    </w:p>
    <w:p w14:paraId="17CA47D7" w14:textId="77777777" w:rsidR="000D73FC" w:rsidRPr="005262FD" w:rsidRDefault="000D73FC" w:rsidP="00060946">
      <w:pPr>
        <w:tabs>
          <w:tab w:val="left" w:pos="6237"/>
          <w:tab w:val="right" w:pos="8306"/>
        </w:tabs>
        <w:rPr>
          <w:szCs w:val="24"/>
        </w:rPr>
      </w:pPr>
    </w:p>
    <w:p w14:paraId="60B787FB" w14:textId="77777777" w:rsidR="00D72792" w:rsidRPr="005262FD" w:rsidRDefault="00D72792" w:rsidP="00060946">
      <w:pPr>
        <w:tabs>
          <w:tab w:val="left" w:pos="6237"/>
          <w:tab w:val="right" w:pos="8306"/>
        </w:tabs>
        <w:rPr>
          <w:szCs w:val="24"/>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625"/>
        <w:gridCol w:w="4000"/>
        <w:gridCol w:w="884"/>
        <w:gridCol w:w="884"/>
        <w:gridCol w:w="956"/>
      </w:tblGrid>
      <w:tr w:rsidR="00C66B20" w:rsidRPr="005262FD" w14:paraId="1F3C98B1" w14:textId="77777777" w:rsidTr="19C07BB5">
        <w:tc>
          <w:tcPr>
            <w:tcW w:w="70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BE8A396" w14:textId="77777777" w:rsidR="00C66B20" w:rsidRPr="005262FD" w:rsidRDefault="00C66B20" w:rsidP="00060946">
            <w:pPr>
              <w:tabs>
                <w:tab w:val="left" w:pos="6237"/>
                <w:tab w:val="right" w:pos="8306"/>
              </w:tabs>
              <w:jc w:val="center"/>
              <w:rPr>
                <w:b/>
                <w:sz w:val="20"/>
              </w:rPr>
            </w:pPr>
            <w:r w:rsidRPr="005262FD">
              <w:rPr>
                <w:b/>
                <w:sz w:val="20"/>
              </w:rPr>
              <w:t>Eil. Nr.</w:t>
            </w:r>
          </w:p>
        </w:tc>
        <w:tc>
          <w:tcPr>
            <w:tcW w:w="2625"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6D8B7EA" w14:textId="77777777" w:rsidR="00C66B20" w:rsidRPr="005262FD" w:rsidRDefault="00C66B20" w:rsidP="00060946">
            <w:pPr>
              <w:tabs>
                <w:tab w:val="left" w:pos="6237"/>
                <w:tab w:val="right" w:pos="8306"/>
              </w:tabs>
              <w:jc w:val="center"/>
              <w:rPr>
                <w:b/>
                <w:sz w:val="20"/>
              </w:rPr>
            </w:pPr>
            <w:r w:rsidRPr="005262FD">
              <w:rPr>
                <w:b/>
                <w:sz w:val="20"/>
              </w:rPr>
              <w:t>Valstybės valdomos įmonės pavadinimas</w:t>
            </w:r>
          </w:p>
        </w:tc>
        <w:tc>
          <w:tcPr>
            <w:tcW w:w="400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31460C0" w14:textId="77777777" w:rsidR="00C66B20" w:rsidRPr="005262FD" w:rsidRDefault="00C66B20" w:rsidP="00060946">
            <w:pPr>
              <w:tabs>
                <w:tab w:val="left" w:pos="6237"/>
                <w:tab w:val="right" w:pos="8306"/>
              </w:tabs>
              <w:jc w:val="center"/>
              <w:rPr>
                <w:b/>
                <w:sz w:val="20"/>
              </w:rPr>
            </w:pPr>
            <w:r w:rsidRPr="005262FD">
              <w:rPr>
                <w:b/>
                <w:sz w:val="20"/>
              </w:rPr>
              <w:t>Rodiklio pavadinimas, mato vnt.</w:t>
            </w:r>
          </w:p>
        </w:tc>
        <w:tc>
          <w:tcPr>
            <w:tcW w:w="272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FD0904D" w14:textId="77777777" w:rsidR="00C66B20" w:rsidRPr="005262FD" w:rsidRDefault="00C66B20" w:rsidP="00060946">
            <w:pPr>
              <w:tabs>
                <w:tab w:val="left" w:pos="6237"/>
                <w:tab w:val="right" w:pos="8306"/>
              </w:tabs>
              <w:jc w:val="center"/>
              <w:rPr>
                <w:b/>
                <w:sz w:val="20"/>
              </w:rPr>
            </w:pPr>
            <w:r w:rsidRPr="005262FD">
              <w:rPr>
                <w:b/>
                <w:sz w:val="20"/>
              </w:rPr>
              <w:t>Planuojamos rodiklių reikšmės</w:t>
            </w:r>
          </w:p>
        </w:tc>
      </w:tr>
      <w:tr w:rsidR="003150BC" w:rsidRPr="005262FD" w14:paraId="59EC6191" w14:textId="77777777" w:rsidTr="19C07BB5">
        <w:tc>
          <w:tcPr>
            <w:tcW w:w="709" w:type="dxa"/>
            <w:vMerge/>
            <w:vAlign w:val="center"/>
            <w:hideMark/>
          </w:tcPr>
          <w:p w14:paraId="72BA730C" w14:textId="77777777" w:rsidR="003150BC" w:rsidRPr="005262FD" w:rsidRDefault="003150BC" w:rsidP="00060946">
            <w:pPr>
              <w:rPr>
                <w:b/>
                <w:sz w:val="20"/>
              </w:rPr>
            </w:pPr>
          </w:p>
        </w:tc>
        <w:tc>
          <w:tcPr>
            <w:tcW w:w="2625" w:type="dxa"/>
            <w:vMerge/>
            <w:vAlign w:val="center"/>
            <w:hideMark/>
          </w:tcPr>
          <w:p w14:paraId="75DC8EC3" w14:textId="77777777" w:rsidR="003150BC" w:rsidRPr="005262FD" w:rsidRDefault="003150BC" w:rsidP="00060946">
            <w:pPr>
              <w:rPr>
                <w:b/>
                <w:sz w:val="20"/>
              </w:rPr>
            </w:pPr>
          </w:p>
        </w:tc>
        <w:tc>
          <w:tcPr>
            <w:tcW w:w="4000" w:type="dxa"/>
            <w:vMerge/>
            <w:vAlign w:val="center"/>
            <w:hideMark/>
          </w:tcPr>
          <w:p w14:paraId="295DD556" w14:textId="77777777" w:rsidR="003150BC" w:rsidRPr="005262FD" w:rsidRDefault="003150BC" w:rsidP="00060946">
            <w:pPr>
              <w:rPr>
                <w:b/>
                <w:sz w:val="20"/>
              </w:rPr>
            </w:pPr>
          </w:p>
        </w:tc>
        <w:tc>
          <w:tcPr>
            <w:tcW w:w="8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1A9DA32" w14:textId="361A3F31" w:rsidR="003150BC" w:rsidRPr="005262FD" w:rsidRDefault="00915207" w:rsidP="00060946">
            <w:pPr>
              <w:tabs>
                <w:tab w:val="left" w:pos="6237"/>
                <w:tab w:val="right" w:pos="8306"/>
              </w:tabs>
              <w:jc w:val="center"/>
              <w:rPr>
                <w:b/>
                <w:sz w:val="20"/>
              </w:rPr>
            </w:pPr>
            <w:r w:rsidRPr="005262FD">
              <w:rPr>
                <w:b/>
                <w:sz w:val="20"/>
              </w:rPr>
              <w:t>202</w:t>
            </w:r>
            <w:r w:rsidR="001B38BD">
              <w:rPr>
                <w:b/>
                <w:sz w:val="20"/>
              </w:rPr>
              <w:t>6</w:t>
            </w:r>
            <w:r w:rsidR="003150BC" w:rsidRPr="005262FD">
              <w:rPr>
                <w:b/>
                <w:sz w:val="20"/>
              </w:rPr>
              <w:t xml:space="preserve"> metais</w:t>
            </w:r>
          </w:p>
        </w:tc>
        <w:tc>
          <w:tcPr>
            <w:tcW w:w="8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C2499BE" w14:textId="4C612EF1" w:rsidR="003150BC" w:rsidRPr="005262FD" w:rsidRDefault="003150BC" w:rsidP="00060946">
            <w:pPr>
              <w:tabs>
                <w:tab w:val="left" w:pos="6237"/>
                <w:tab w:val="right" w:pos="8306"/>
              </w:tabs>
              <w:jc w:val="center"/>
              <w:rPr>
                <w:b/>
                <w:sz w:val="20"/>
              </w:rPr>
            </w:pPr>
            <w:r w:rsidRPr="005262FD">
              <w:rPr>
                <w:b/>
                <w:sz w:val="20"/>
              </w:rPr>
              <w:t>202</w:t>
            </w:r>
            <w:r w:rsidR="001B38BD">
              <w:rPr>
                <w:b/>
                <w:sz w:val="20"/>
              </w:rPr>
              <w:t>7</w:t>
            </w:r>
            <w:r w:rsidRPr="005262FD">
              <w:rPr>
                <w:b/>
                <w:sz w:val="20"/>
              </w:rPr>
              <w:t xml:space="preserve"> metais</w:t>
            </w:r>
          </w:p>
        </w:tc>
        <w:tc>
          <w:tcPr>
            <w:tcW w:w="95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32ABEF4" w14:textId="482EF9E2" w:rsidR="003150BC" w:rsidRPr="005262FD" w:rsidRDefault="003150BC" w:rsidP="00060946">
            <w:pPr>
              <w:tabs>
                <w:tab w:val="left" w:pos="6237"/>
                <w:tab w:val="right" w:pos="8306"/>
              </w:tabs>
              <w:jc w:val="center"/>
              <w:rPr>
                <w:b/>
                <w:sz w:val="20"/>
              </w:rPr>
            </w:pPr>
            <w:r w:rsidRPr="005262FD">
              <w:rPr>
                <w:b/>
                <w:sz w:val="20"/>
              </w:rPr>
              <w:t>2</w:t>
            </w:r>
            <w:r w:rsidR="00915207" w:rsidRPr="005262FD">
              <w:rPr>
                <w:b/>
                <w:sz w:val="20"/>
              </w:rPr>
              <w:t>02</w:t>
            </w:r>
            <w:r w:rsidR="001B38BD">
              <w:rPr>
                <w:b/>
                <w:sz w:val="20"/>
              </w:rPr>
              <w:t>8</w:t>
            </w:r>
            <w:r w:rsidRPr="005262FD">
              <w:rPr>
                <w:b/>
                <w:sz w:val="20"/>
              </w:rPr>
              <w:t xml:space="preserve"> metais</w:t>
            </w:r>
          </w:p>
        </w:tc>
      </w:tr>
      <w:tr w:rsidR="003F73C8" w:rsidRPr="005262FD" w14:paraId="539AD77E" w14:textId="77777777" w:rsidTr="19C07BB5">
        <w:trPr>
          <w:trHeight w:val="359"/>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E075621" w14:textId="77777777" w:rsidR="003F73C8" w:rsidRPr="005262FD" w:rsidRDefault="003F73C8" w:rsidP="00060946">
            <w:pPr>
              <w:tabs>
                <w:tab w:val="left" w:pos="6237"/>
                <w:tab w:val="right" w:pos="8306"/>
              </w:tabs>
              <w:jc w:val="center"/>
              <w:rPr>
                <w:sz w:val="20"/>
              </w:rPr>
            </w:pPr>
            <w:r w:rsidRPr="005262FD">
              <w:rPr>
                <w:sz w:val="20"/>
              </w:rPr>
              <w:t>1.</w:t>
            </w:r>
          </w:p>
        </w:tc>
        <w:tc>
          <w:tcPr>
            <w:tcW w:w="2625" w:type="dxa"/>
            <w:vMerge w:val="restart"/>
            <w:tcBorders>
              <w:top w:val="single" w:sz="4" w:space="0" w:color="auto"/>
              <w:left w:val="single" w:sz="4" w:space="0" w:color="auto"/>
              <w:bottom w:val="single" w:sz="4" w:space="0" w:color="auto"/>
              <w:right w:val="single" w:sz="4" w:space="0" w:color="auto"/>
            </w:tcBorders>
            <w:vAlign w:val="center"/>
          </w:tcPr>
          <w:p w14:paraId="6A7FFE10" w14:textId="695B223F" w:rsidR="003F73C8" w:rsidRPr="005262FD" w:rsidRDefault="00E47C8A" w:rsidP="00060946">
            <w:pPr>
              <w:tabs>
                <w:tab w:val="left" w:pos="6237"/>
                <w:tab w:val="right" w:pos="8306"/>
              </w:tabs>
              <w:jc w:val="center"/>
              <w:rPr>
                <w:sz w:val="20"/>
              </w:rPr>
            </w:pPr>
            <w:r w:rsidRPr="005262FD">
              <w:rPr>
                <w:sz w:val="20"/>
              </w:rPr>
              <w:t>Akcinė bendrovė</w:t>
            </w:r>
            <w:r w:rsidR="003F73C8" w:rsidRPr="005262FD">
              <w:rPr>
                <w:sz w:val="20"/>
              </w:rPr>
              <w:t xml:space="preserve"> „Regitra“</w:t>
            </w:r>
          </w:p>
        </w:tc>
        <w:tc>
          <w:tcPr>
            <w:tcW w:w="6724" w:type="dxa"/>
            <w:gridSpan w:val="4"/>
            <w:tcBorders>
              <w:top w:val="single" w:sz="4" w:space="0" w:color="auto"/>
              <w:left w:val="single" w:sz="4" w:space="0" w:color="auto"/>
              <w:right w:val="single" w:sz="4" w:space="0" w:color="auto"/>
            </w:tcBorders>
            <w:vAlign w:val="center"/>
            <w:hideMark/>
          </w:tcPr>
          <w:p w14:paraId="4B428FFE" w14:textId="12D54A84" w:rsidR="003F73C8" w:rsidRPr="005262FD" w:rsidRDefault="003F73C8" w:rsidP="002D719D">
            <w:pPr>
              <w:tabs>
                <w:tab w:val="left" w:pos="6237"/>
                <w:tab w:val="right" w:pos="8306"/>
              </w:tabs>
              <w:jc w:val="center"/>
              <w:rPr>
                <w:sz w:val="20"/>
              </w:rPr>
            </w:pPr>
            <w:r w:rsidRPr="005262FD">
              <w:rPr>
                <w:sz w:val="20"/>
              </w:rPr>
              <w:t>Tęstinės veiklos rodikliai</w:t>
            </w:r>
          </w:p>
        </w:tc>
      </w:tr>
      <w:tr w:rsidR="001B38BD" w:rsidRPr="005262FD" w14:paraId="6B866088" w14:textId="77777777" w:rsidTr="007A484A">
        <w:trPr>
          <w:trHeight w:val="417"/>
        </w:trPr>
        <w:tc>
          <w:tcPr>
            <w:tcW w:w="709" w:type="dxa"/>
            <w:vMerge/>
            <w:vAlign w:val="center"/>
            <w:hideMark/>
          </w:tcPr>
          <w:p w14:paraId="4B692EA6" w14:textId="77777777" w:rsidR="001B38BD" w:rsidRPr="005262FD" w:rsidRDefault="001B38BD" w:rsidP="001B38BD">
            <w:pPr>
              <w:rPr>
                <w:sz w:val="20"/>
              </w:rPr>
            </w:pPr>
          </w:p>
        </w:tc>
        <w:tc>
          <w:tcPr>
            <w:tcW w:w="2625" w:type="dxa"/>
            <w:vMerge/>
            <w:vAlign w:val="center"/>
            <w:hideMark/>
          </w:tcPr>
          <w:p w14:paraId="1D2F84E7" w14:textId="77777777" w:rsidR="001B38BD" w:rsidRPr="005262FD" w:rsidRDefault="001B38BD" w:rsidP="001B38BD">
            <w:pPr>
              <w:jc w:val="center"/>
              <w:rPr>
                <w:sz w:val="20"/>
              </w:rPr>
            </w:pPr>
          </w:p>
        </w:tc>
        <w:tc>
          <w:tcPr>
            <w:tcW w:w="4000" w:type="dxa"/>
            <w:tcBorders>
              <w:top w:val="single" w:sz="4" w:space="0" w:color="auto"/>
              <w:left w:val="single" w:sz="4" w:space="0" w:color="auto"/>
              <w:bottom w:val="single" w:sz="4" w:space="0" w:color="auto"/>
              <w:right w:val="single" w:sz="4" w:space="0" w:color="auto"/>
            </w:tcBorders>
            <w:vAlign w:val="center"/>
          </w:tcPr>
          <w:p w14:paraId="7CAA7EA3" w14:textId="67F6B3F6" w:rsidR="001B38BD" w:rsidRPr="005262FD" w:rsidRDefault="001B38BD" w:rsidP="001B38BD">
            <w:pPr>
              <w:tabs>
                <w:tab w:val="left" w:pos="6237"/>
                <w:tab w:val="right" w:pos="8306"/>
              </w:tabs>
              <w:rPr>
                <w:sz w:val="20"/>
              </w:rPr>
            </w:pPr>
            <w:r w:rsidRPr="005262FD">
              <w:rPr>
                <w:sz w:val="20"/>
              </w:rPr>
              <w:t>Pardavimų pajamos, mln. eurų</w:t>
            </w:r>
          </w:p>
        </w:tc>
        <w:tc>
          <w:tcPr>
            <w:tcW w:w="884" w:type="dxa"/>
            <w:tcBorders>
              <w:top w:val="single" w:sz="4" w:space="0" w:color="auto"/>
              <w:left w:val="single" w:sz="4" w:space="0" w:color="auto"/>
              <w:bottom w:val="single" w:sz="4" w:space="0" w:color="auto"/>
              <w:right w:val="single" w:sz="4" w:space="0" w:color="auto"/>
            </w:tcBorders>
            <w:vAlign w:val="center"/>
          </w:tcPr>
          <w:p w14:paraId="33C91C7D" w14:textId="3F5350B1" w:rsidR="001B38BD" w:rsidRPr="005262FD" w:rsidRDefault="001B38BD" w:rsidP="001B38BD">
            <w:pPr>
              <w:tabs>
                <w:tab w:val="left" w:pos="6237"/>
                <w:tab w:val="right" w:pos="8306"/>
              </w:tabs>
              <w:jc w:val="center"/>
              <w:rPr>
                <w:sz w:val="20"/>
              </w:rPr>
            </w:pPr>
            <w:r w:rsidRPr="005262FD">
              <w:rPr>
                <w:sz w:val="20"/>
              </w:rPr>
              <w:t>3</w:t>
            </w:r>
            <w:r w:rsidR="006E3F5B">
              <w:rPr>
                <w:sz w:val="20"/>
              </w:rPr>
              <w:t>8</w:t>
            </w:r>
            <w:r w:rsidRPr="005262FD">
              <w:rPr>
                <w:sz w:val="20"/>
              </w:rPr>
              <w:t>,</w:t>
            </w:r>
            <w:r w:rsidR="006E3F5B">
              <w:rPr>
                <w:sz w:val="20"/>
              </w:rPr>
              <w:t>3</w:t>
            </w:r>
          </w:p>
        </w:tc>
        <w:tc>
          <w:tcPr>
            <w:tcW w:w="884" w:type="dxa"/>
            <w:tcBorders>
              <w:top w:val="single" w:sz="4" w:space="0" w:color="auto"/>
              <w:left w:val="single" w:sz="4" w:space="0" w:color="auto"/>
              <w:bottom w:val="single" w:sz="4" w:space="0" w:color="auto"/>
              <w:right w:val="single" w:sz="4" w:space="0" w:color="auto"/>
            </w:tcBorders>
            <w:vAlign w:val="center"/>
          </w:tcPr>
          <w:p w14:paraId="4556C931" w14:textId="10EBEC6C" w:rsidR="001B38BD" w:rsidRPr="005262FD" w:rsidRDefault="006E3F5B" w:rsidP="001B38BD">
            <w:pPr>
              <w:tabs>
                <w:tab w:val="left" w:pos="6237"/>
                <w:tab w:val="right" w:pos="8306"/>
              </w:tabs>
              <w:jc w:val="center"/>
              <w:rPr>
                <w:sz w:val="20"/>
              </w:rPr>
            </w:pPr>
            <w:r>
              <w:rPr>
                <w:sz w:val="20"/>
              </w:rPr>
              <w:t>41,2</w:t>
            </w:r>
          </w:p>
        </w:tc>
        <w:tc>
          <w:tcPr>
            <w:tcW w:w="956" w:type="dxa"/>
            <w:tcBorders>
              <w:top w:val="single" w:sz="4" w:space="0" w:color="auto"/>
              <w:left w:val="single" w:sz="4" w:space="0" w:color="auto"/>
              <w:bottom w:val="single" w:sz="4" w:space="0" w:color="auto"/>
              <w:right w:val="single" w:sz="4" w:space="0" w:color="auto"/>
            </w:tcBorders>
            <w:vAlign w:val="center"/>
          </w:tcPr>
          <w:p w14:paraId="2D713837" w14:textId="7522C5FE" w:rsidR="001B38BD" w:rsidRPr="005262FD" w:rsidRDefault="006E3F5B" w:rsidP="001B38BD">
            <w:pPr>
              <w:tabs>
                <w:tab w:val="left" w:pos="6237"/>
                <w:tab w:val="right" w:pos="8306"/>
              </w:tabs>
              <w:jc w:val="center"/>
              <w:rPr>
                <w:sz w:val="20"/>
              </w:rPr>
            </w:pPr>
            <w:r>
              <w:rPr>
                <w:sz w:val="20"/>
              </w:rPr>
              <w:t>40,9</w:t>
            </w:r>
          </w:p>
        </w:tc>
      </w:tr>
      <w:tr w:rsidR="001B38BD" w:rsidRPr="005262FD" w14:paraId="5614A90C" w14:textId="77777777" w:rsidTr="007A484A">
        <w:trPr>
          <w:trHeight w:val="367"/>
        </w:trPr>
        <w:tc>
          <w:tcPr>
            <w:tcW w:w="709" w:type="dxa"/>
            <w:vMerge/>
            <w:vAlign w:val="center"/>
            <w:hideMark/>
          </w:tcPr>
          <w:p w14:paraId="1D323759" w14:textId="77777777" w:rsidR="001B38BD" w:rsidRPr="005262FD" w:rsidRDefault="001B38BD" w:rsidP="001B38BD">
            <w:pPr>
              <w:rPr>
                <w:sz w:val="20"/>
              </w:rPr>
            </w:pPr>
          </w:p>
        </w:tc>
        <w:tc>
          <w:tcPr>
            <w:tcW w:w="2625" w:type="dxa"/>
            <w:vMerge/>
            <w:vAlign w:val="center"/>
            <w:hideMark/>
          </w:tcPr>
          <w:p w14:paraId="2A820136" w14:textId="77777777" w:rsidR="001B38BD" w:rsidRPr="005262FD" w:rsidRDefault="001B38BD" w:rsidP="001B38BD">
            <w:pPr>
              <w:rPr>
                <w:sz w:val="20"/>
              </w:rPr>
            </w:pPr>
          </w:p>
        </w:tc>
        <w:tc>
          <w:tcPr>
            <w:tcW w:w="4000" w:type="dxa"/>
            <w:tcBorders>
              <w:top w:val="single" w:sz="4" w:space="0" w:color="auto"/>
              <w:left w:val="single" w:sz="4" w:space="0" w:color="auto"/>
              <w:bottom w:val="single" w:sz="4" w:space="0" w:color="auto"/>
              <w:right w:val="single" w:sz="4" w:space="0" w:color="auto"/>
            </w:tcBorders>
            <w:vAlign w:val="center"/>
          </w:tcPr>
          <w:p w14:paraId="27B44BA7" w14:textId="2E9D781D" w:rsidR="001B38BD" w:rsidRPr="005262FD" w:rsidRDefault="001B38BD" w:rsidP="001B38BD">
            <w:pPr>
              <w:tabs>
                <w:tab w:val="left" w:pos="6237"/>
                <w:tab w:val="right" w:pos="8306"/>
              </w:tabs>
              <w:rPr>
                <w:sz w:val="20"/>
              </w:rPr>
            </w:pPr>
            <w:r w:rsidRPr="005262FD">
              <w:rPr>
                <w:sz w:val="20"/>
              </w:rPr>
              <w:t>Grynasis pelnas, mln. eurų</w:t>
            </w:r>
          </w:p>
        </w:tc>
        <w:tc>
          <w:tcPr>
            <w:tcW w:w="884" w:type="dxa"/>
            <w:tcBorders>
              <w:top w:val="single" w:sz="4" w:space="0" w:color="auto"/>
              <w:left w:val="single" w:sz="4" w:space="0" w:color="auto"/>
              <w:bottom w:val="single" w:sz="4" w:space="0" w:color="auto"/>
              <w:right w:val="single" w:sz="4" w:space="0" w:color="auto"/>
            </w:tcBorders>
            <w:vAlign w:val="center"/>
          </w:tcPr>
          <w:p w14:paraId="4AC701E9" w14:textId="6589F281" w:rsidR="001B38BD" w:rsidRPr="005262FD" w:rsidRDefault="006E3F5B" w:rsidP="001B38BD">
            <w:pPr>
              <w:tabs>
                <w:tab w:val="left" w:pos="6237"/>
                <w:tab w:val="right" w:pos="8306"/>
              </w:tabs>
              <w:jc w:val="center"/>
              <w:rPr>
                <w:sz w:val="20"/>
              </w:rPr>
            </w:pPr>
            <w:r>
              <w:rPr>
                <w:sz w:val="20"/>
                <w:lang w:eastAsia="lt-LT"/>
              </w:rPr>
              <w:t>3,1</w:t>
            </w:r>
          </w:p>
        </w:tc>
        <w:tc>
          <w:tcPr>
            <w:tcW w:w="884" w:type="dxa"/>
            <w:tcBorders>
              <w:top w:val="single" w:sz="4" w:space="0" w:color="auto"/>
              <w:left w:val="single" w:sz="4" w:space="0" w:color="auto"/>
              <w:bottom w:val="single" w:sz="4" w:space="0" w:color="auto"/>
              <w:right w:val="single" w:sz="4" w:space="0" w:color="auto"/>
            </w:tcBorders>
            <w:vAlign w:val="center"/>
          </w:tcPr>
          <w:p w14:paraId="4FA122FB" w14:textId="6A2F4335" w:rsidR="001B38BD" w:rsidRPr="005262FD" w:rsidRDefault="006E3F5B" w:rsidP="001B38BD">
            <w:pPr>
              <w:tabs>
                <w:tab w:val="left" w:pos="6237"/>
                <w:tab w:val="right" w:pos="8306"/>
              </w:tabs>
              <w:jc w:val="center"/>
              <w:rPr>
                <w:sz w:val="20"/>
              </w:rPr>
            </w:pPr>
            <w:r>
              <w:rPr>
                <w:sz w:val="20"/>
                <w:lang w:eastAsia="lt-LT"/>
              </w:rPr>
              <w:t>4,2</w:t>
            </w:r>
          </w:p>
        </w:tc>
        <w:tc>
          <w:tcPr>
            <w:tcW w:w="956" w:type="dxa"/>
            <w:tcBorders>
              <w:top w:val="single" w:sz="4" w:space="0" w:color="auto"/>
              <w:left w:val="single" w:sz="4" w:space="0" w:color="auto"/>
              <w:bottom w:val="single" w:sz="4" w:space="0" w:color="auto"/>
              <w:right w:val="single" w:sz="4" w:space="0" w:color="auto"/>
            </w:tcBorders>
            <w:vAlign w:val="center"/>
          </w:tcPr>
          <w:p w14:paraId="73C7E121" w14:textId="6F84A13D" w:rsidR="001B38BD" w:rsidRPr="005262FD" w:rsidRDefault="006E3F5B" w:rsidP="001B38BD">
            <w:pPr>
              <w:tabs>
                <w:tab w:val="left" w:pos="6237"/>
                <w:tab w:val="right" w:pos="8306"/>
              </w:tabs>
              <w:jc w:val="center"/>
              <w:rPr>
                <w:sz w:val="20"/>
              </w:rPr>
            </w:pPr>
            <w:r>
              <w:rPr>
                <w:sz w:val="20"/>
                <w:lang w:eastAsia="lt-LT"/>
              </w:rPr>
              <w:t>1,7</w:t>
            </w:r>
          </w:p>
        </w:tc>
      </w:tr>
      <w:tr w:rsidR="001B38BD" w:rsidRPr="005262FD" w14:paraId="59355BBE" w14:textId="77777777" w:rsidTr="007A484A">
        <w:trPr>
          <w:trHeight w:val="435"/>
        </w:trPr>
        <w:tc>
          <w:tcPr>
            <w:tcW w:w="709" w:type="dxa"/>
            <w:vMerge/>
            <w:vAlign w:val="center"/>
          </w:tcPr>
          <w:p w14:paraId="71A60726" w14:textId="77777777" w:rsidR="001B38BD" w:rsidRPr="005262FD" w:rsidRDefault="001B38BD" w:rsidP="001B38BD">
            <w:pPr>
              <w:rPr>
                <w:sz w:val="20"/>
              </w:rPr>
            </w:pPr>
          </w:p>
        </w:tc>
        <w:tc>
          <w:tcPr>
            <w:tcW w:w="2625" w:type="dxa"/>
            <w:vMerge/>
            <w:vAlign w:val="center"/>
          </w:tcPr>
          <w:p w14:paraId="096D3C30" w14:textId="77777777" w:rsidR="001B38BD" w:rsidRPr="005262FD" w:rsidRDefault="001B38BD" w:rsidP="001B38BD">
            <w:pPr>
              <w:rPr>
                <w:sz w:val="20"/>
              </w:rPr>
            </w:pPr>
          </w:p>
        </w:tc>
        <w:tc>
          <w:tcPr>
            <w:tcW w:w="4000" w:type="dxa"/>
            <w:tcBorders>
              <w:top w:val="single" w:sz="4" w:space="0" w:color="auto"/>
              <w:left w:val="single" w:sz="4" w:space="0" w:color="auto"/>
              <w:bottom w:val="single" w:sz="4" w:space="0" w:color="auto"/>
              <w:right w:val="single" w:sz="4" w:space="0" w:color="auto"/>
            </w:tcBorders>
            <w:vAlign w:val="center"/>
          </w:tcPr>
          <w:p w14:paraId="341B60A6" w14:textId="2ED9B091" w:rsidR="001B38BD" w:rsidRPr="005262FD" w:rsidRDefault="001B38BD" w:rsidP="001B38BD">
            <w:pPr>
              <w:tabs>
                <w:tab w:val="left" w:pos="6237"/>
                <w:tab w:val="right" w:pos="8306"/>
              </w:tabs>
              <w:rPr>
                <w:sz w:val="20"/>
              </w:rPr>
            </w:pPr>
            <w:r w:rsidRPr="005262FD">
              <w:rPr>
                <w:sz w:val="20"/>
              </w:rPr>
              <w:t>ROE (nuosavybės grąža), proc.</w:t>
            </w:r>
          </w:p>
        </w:tc>
        <w:tc>
          <w:tcPr>
            <w:tcW w:w="884" w:type="dxa"/>
            <w:tcBorders>
              <w:top w:val="single" w:sz="4" w:space="0" w:color="auto"/>
              <w:left w:val="single" w:sz="4" w:space="0" w:color="auto"/>
              <w:bottom w:val="single" w:sz="4" w:space="0" w:color="auto"/>
              <w:right w:val="single" w:sz="4" w:space="0" w:color="auto"/>
            </w:tcBorders>
            <w:vAlign w:val="center"/>
          </w:tcPr>
          <w:p w14:paraId="19578A69" w14:textId="529B0EA1" w:rsidR="001B38BD" w:rsidRPr="005262FD" w:rsidRDefault="006E3F5B" w:rsidP="001B38BD">
            <w:pPr>
              <w:tabs>
                <w:tab w:val="left" w:pos="6237"/>
                <w:tab w:val="right" w:pos="8306"/>
              </w:tabs>
              <w:jc w:val="center"/>
              <w:rPr>
                <w:sz w:val="20"/>
              </w:rPr>
            </w:pPr>
            <w:r>
              <w:rPr>
                <w:sz w:val="20"/>
                <w:lang w:eastAsia="lt-LT"/>
              </w:rPr>
              <w:t>14,4</w:t>
            </w:r>
          </w:p>
        </w:tc>
        <w:tc>
          <w:tcPr>
            <w:tcW w:w="884" w:type="dxa"/>
            <w:tcBorders>
              <w:top w:val="single" w:sz="4" w:space="0" w:color="auto"/>
              <w:left w:val="single" w:sz="4" w:space="0" w:color="auto"/>
              <w:bottom w:val="single" w:sz="4" w:space="0" w:color="auto"/>
              <w:right w:val="single" w:sz="4" w:space="0" w:color="auto"/>
            </w:tcBorders>
            <w:vAlign w:val="center"/>
          </w:tcPr>
          <w:p w14:paraId="4E65AA45" w14:textId="0337124C" w:rsidR="001B38BD" w:rsidRPr="005262FD" w:rsidRDefault="006E3F5B" w:rsidP="001B38BD">
            <w:pPr>
              <w:tabs>
                <w:tab w:val="left" w:pos="6237"/>
                <w:tab w:val="right" w:pos="8306"/>
              </w:tabs>
              <w:jc w:val="center"/>
              <w:rPr>
                <w:sz w:val="20"/>
              </w:rPr>
            </w:pPr>
            <w:r>
              <w:rPr>
                <w:sz w:val="20"/>
                <w:lang w:eastAsia="lt-LT"/>
              </w:rPr>
              <w:t>18,7</w:t>
            </w:r>
          </w:p>
        </w:tc>
        <w:tc>
          <w:tcPr>
            <w:tcW w:w="956" w:type="dxa"/>
            <w:tcBorders>
              <w:top w:val="single" w:sz="4" w:space="0" w:color="auto"/>
              <w:left w:val="single" w:sz="4" w:space="0" w:color="auto"/>
              <w:bottom w:val="single" w:sz="4" w:space="0" w:color="auto"/>
              <w:right w:val="single" w:sz="4" w:space="0" w:color="auto"/>
            </w:tcBorders>
            <w:vAlign w:val="center"/>
          </w:tcPr>
          <w:p w14:paraId="2D4207E3" w14:textId="0674E4E3" w:rsidR="001B38BD" w:rsidRPr="005262FD" w:rsidRDefault="006E3F5B" w:rsidP="001B38BD">
            <w:pPr>
              <w:tabs>
                <w:tab w:val="left" w:pos="6237"/>
                <w:tab w:val="right" w:pos="8306"/>
              </w:tabs>
              <w:jc w:val="center"/>
              <w:rPr>
                <w:sz w:val="20"/>
              </w:rPr>
            </w:pPr>
            <w:r>
              <w:rPr>
                <w:sz w:val="20"/>
                <w:lang w:eastAsia="lt-LT"/>
              </w:rPr>
              <w:t>8,0</w:t>
            </w:r>
          </w:p>
        </w:tc>
      </w:tr>
    </w:tbl>
    <w:p w14:paraId="50B14990" w14:textId="77777777" w:rsidR="00F433E9" w:rsidRPr="005262FD" w:rsidRDefault="00F433E9" w:rsidP="00060946">
      <w:pPr>
        <w:tabs>
          <w:tab w:val="center" w:pos="-7800"/>
          <w:tab w:val="left" w:pos="6237"/>
          <w:tab w:val="right" w:pos="8306"/>
        </w:tabs>
        <w:jc w:val="both"/>
        <w:rPr>
          <w:sz w:val="20"/>
        </w:rPr>
      </w:pPr>
    </w:p>
    <w:p w14:paraId="3C600728" w14:textId="77777777" w:rsidR="00F433E9" w:rsidRPr="005262FD" w:rsidRDefault="00F433E9" w:rsidP="00060946">
      <w:pPr>
        <w:tabs>
          <w:tab w:val="center" w:pos="-7800"/>
          <w:tab w:val="left" w:pos="6237"/>
          <w:tab w:val="right" w:pos="8306"/>
        </w:tabs>
        <w:jc w:val="both"/>
        <w:rPr>
          <w:sz w:val="20"/>
        </w:rPr>
      </w:pPr>
    </w:p>
    <w:p w14:paraId="4AFF6E4F" w14:textId="77777777" w:rsidR="00D72792" w:rsidRPr="005262FD" w:rsidRDefault="00D72792" w:rsidP="00060946">
      <w:pPr>
        <w:tabs>
          <w:tab w:val="center" w:pos="-7800"/>
          <w:tab w:val="left" w:pos="6237"/>
          <w:tab w:val="right" w:pos="8306"/>
        </w:tabs>
        <w:jc w:val="both"/>
        <w:rPr>
          <w:sz w:val="20"/>
        </w:rPr>
      </w:pPr>
    </w:p>
    <w:p w14:paraId="4437B24D" w14:textId="77777777" w:rsidR="00013364" w:rsidRPr="005262FD" w:rsidRDefault="00013364" w:rsidP="00060946">
      <w:pPr>
        <w:jc w:val="center"/>
        <w:rPr>
          <w:b/>
          <w:szCs w:val="24"/>
        </w:rPr>
      </w:pPr>
    </w:p>
    <w:p w14:paraId="27C01981" w14:textId="77777777" w:rsidR="00425D55" w:rsidRPr="005262FD" w:rsidRDefault="00425D55" w:rsidP="00060946">
      <w:pPr>
        <w:jc w:val="center"/>
        <w:rPr>
          <w:b/>
          <w:szCs w:val="24"/>
        </w:rPr>
      </w:pPr>
    </w:p>
    <w:p w14:paraId="0F9F2210" w14:textId="77777777" w:rsidR="00425D55" w:rsidRPr="005262FD" w:rsidRDefault="00425D55" w:rsidP="00060946">
      <w:pPr>
        <w:jc w:val="center"/>
        <w:rPr>
          <w:b/>
          <w:szCs w:val="24"/>
        </w:rPr>
      </w:pPr>
    </w:p>
    <w:p w14:paraId="66EA7C21" w14:textId="77777777" w:rsidR="00013364" w:rsidRPr="005262FD" w:rsidRDefault="00013364" w:rsidP="00060946">
      <w:pPr>
        <w:tabs>
          <w:tab w:val="left" w:pos="6237"/>
          <w:tab w:val="right" w:pos="8306"/>
        </w:tabs>
        <w:rPr>
          <w:b/>
          <w:i/>
          <w:szCs w:val="24"/>
        </w:rPr>
      </w:pPr>
    </w:p>
    <w:p w14:paraId="4CA8E04B" w14:textId="77777777" w:rsidR="00425D55" w:rsidRPr="005262FD" w:rsidRDefault="00425D55" w:rsidP="00060946">
      <w:pPr>
        <w:tabs>
          <w:tab w:val="left" w:pos="6237"/>
          <w:tab w:val="right" w:pos="8306"/>
        </w:tabs>
        <w:rPr>
          <w:b/>
          <w:i/>
          <w:szCs w:val="24"/>
        </w:rPr>
      </w:pPr>
    </w:p>
    <w:p w14:paraId="05B18314" w14:textId="77777777" w:rsidR="00425D55" w:rsidRPr="005262FD" w:rsidRDefault="00425D55" w:rsidP="00060946">
      <w:pPr>
        <w:tabs>
          <w:tab w:val="left" w:pos="6237"/>
          <w:tab w:val="right" w:pos="8306"/>
        </w:tabs>
        <w:rPr>
          <w:b/>
          <w:i/>
          <w:szCs w:val="24"/>
        </w:rPr>
      </w:pPr>
    </w:p>
    <w:p w14:paraId="05FE43FA" w14:textId="77777777" w:rsidR="00425D55" w:rsidRPr="005262FD" w:rsidRDefault="00425D55" w:rsidP="00060946">
      <w:pPr>
        <w:tabs>
          <w:tab w:val="left" w:pos="6237"/>
          <w:tab w:val="right" w:pos="8306"/>
        </w:tabs>
        <w:rPr>
          <w:b/>
          <w:i/>
          <w:szCs w:val="24"/>
        </w:rPr>
        <w:sectPr w:rsidR="00425D55" w:rsidRPr="005262FD" w:rsidSect="00EF0BF6">
          <w:footerReference w:type="default" r:id="rId161"/>
          <w:footerReference w:type="first" r:id="rId162"/>
          <w:pgSz w:w="11906" w:h="16838"/>
          <w:pgMar w:top="1134" w:right="851" w:bottom="1134" w:left="1701" w:header="567" w:footer="567" w:gutter="0"/>
          <w:cols w:space="1296"/>
          <w:docGrid w:linePitch="360"/>
        </w:sectPr>
      </w:pPr>
    </w:p>
    <w:p w14:paraId="068279A8" w14:textId="77777777" w:rsidR="00013364" w:rsidRPr="005262FD" w:rsidRDefault="00013364" w:rsidP="00060946">
      <w:pPr>
        <w:tabs>
          <w:tab w:val="left" w:pos="6237"/>
          <w:tab w:val="right" w:pos="8306"/>
        </w:tabs>
        <w:rPr>
          <w:b/>
          <w:i/>
          <w:szCs w:val="24"/>
        </w:rPr>
      </w:pPr>
    </w:p>
    <w:p w14:paraId="5681DF79" w14:textId="376E76EE" w:rsidR="00F433E9" w:rsidRPr="005262FD" w:rsidRDefault="00811157" w:rsidP="00060946">
      <w:pPr>
        <w:jc w:val="center"/>
        <w:rPr>
          <w:b/>
          <w:szCs w:val="24"/>
        </w:rPr>
      </w:pPr>
      <w:r>
        <w:rPr>
          <w:b/>
          <w:szCs w:val="24"/>
        </w:rPr>
        <w:t>VII</w:t>
      </w:r>
      <w:r w:rsidR="00F433E9" w:rsidRPr="005262FD">
        <w:rPr>
          <w:b/>
          <w:szCs w:val="24"/>
        </w:rPr>
        <w:t xml:space="preserve"> SKYRIUS</w:t>
      </w:r>
    </w:p>
    <w:p w14:paraId="4F66FCB3" w14:textId="77777777" w:rsidR="00F433E9" w:rsidRPr="005262FD" w:rsidRDefault="00F433E9" w:rsidP="00060946">
      <w:pPr>
        <w:jc w:val="center"/>
        <w:rPr>
          <w:b/>
          <w:szCs w:val="24"/>
        </w:rPr>
      </w:pPr>
      <w:r w:rsidRPr="005262FD">
        <w:rPr>
          <w:b/>
          <w:szCs w:val="24"/>
        </w:rPr>
        <w:t>VIEŠŲJŲ ĮSTAIGŲ, KURIŲ SAVININKĖ YRA VALSTYBĖ ARBA KAI VALSTYBĖ TURI 50 PROCENTŲ IR DAUGIAU BALSŲ VISUOTINIAME DALININKŲ SUSIRINKIME, PLANUOJAMOS PASIEKTI PAGRINDINIŲ VEIKLOS RODIKLIŲ REIKŠMĖS</w:t>
      </w:r>
    </w:p>
    <w:p w14:paraId="3CF92D67" w14:textId="2D7C49D5" w:rsidR="007F523B" w:rsidRPr="005262FD" w:rsidRDefault="007F523B" w:rsidP="00AD51E9">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t xml:space="preserve">VšĮ- </w:t>
      </w:r>
      <w:r w:rsidR="00AD51E9">
        <w:rPr>
          <w:b w:val="0"/>
          <w:color w:val="FFFFFF" w:themeColor="background1"/>
          <w:sz w:val="24"/>
          <w:szCs w:val="24"/>
        </w:rPr>
        <w:t>VRM Projektų valdymo agentūra</w:t>
      </w:r>
      <w:r w:rsidRPr="005262FD">
        <w:rPr>
          <w:b w:val="0"/>
          <w:color w:val="FFFFFF" w:themeColor="background1"/>
          <w:sz w:val="24"/>
          <w:szCs w:val="24"/>
        </w:rPr>
        <w:t xml:space="preserve"> </w:t>
      </w:r>
    </w:p>
    <w:p w14:paraId="09D6D8EB" w14:textId="3F836407" w:rsidR="00013364" w:rsidRPr="005262FD" w:rsidRDefault="00867284" w:rsidP="00E9380C">
      <w:pPr>
        <w:tabs>
          <w:tab w:val="left" w:pos="6237"/>
          <w:tab w:val="right" w:pos="8306"/>
        </w:tabs>
        <w:spacing w:after="120"/>
        <w:jc w:val="both"/>
        <w:rPr>
          <w:szCs w:val="24"/>
        </w:rPr>
      </w:pPr>
      <w:r>
        <w:rPr>
          <w:b/>
          <w:bCs/>
        </w:rPr>
        <w:t>7</w:t>
      </w:r>
      <w:r w:rsidR="2CE42D50" w:rsidRPr="005262FD">
        <w:rPr>
          <w:b/>
          <w:bCs/>
        </w:rPr>
        <w:t xml:space="preserve"> lentelė. </w:t>
      </w:r>
      <w:r w:rsidR="2CE42D50" w:rsidRPr="005262FD">
        <w:t>Viešųjų įstaigų, kurių savininkė yra valstybė arba kai valstybė turi 50 procentų ir daugiau balsų visuotiniame dalininkų susirinkime, planuojamos pasiekti pagrindinių veiklos rodiklių reikšmės</w:t>
      </w:r>
    </w:p>
    <w:tbl>
      <w:tblPr>
        <w:tblW w:w="15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929"/>
        <w:gridCol w:w="3685"/>
        <w:gridCol w:w="4253"/>
        <w:gridCol w:w="1275"/>
        <w:gridCol w:w="1276"/>
        <w:gridCol w:w="1275"/>
        <w:gridCol w:w="7"/>
      </w:tblGrid>
      <w:tr w:rsidR="00E33172" w:rsidRPr="005262FD" w14:paraId="293D1CBD" w14:textId="77777777" w:rsidTr="0088481C">
        <w:trPr>
          <w:gridAfter w:val="1"/>
          <w:wAfter w:w="7" w:type="dxa"/>
          <w:tblHeader/>
        </w:trPr>
        <w:tc>
          <w:tcPr>
            <w:tcW w:w="645"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BE9D16D" w14:textId="77777777" w:rsidR="00E33172" w:rsidRPr="005262FD" w:rsidRDefault="00E33172" w:rsidP="0088481C">
            <w:pPr>
              <w:tabs>
                <w:tab w:val="left" w:pos="6237"/>
                <w:tab w:val="right" w:pos="8306"/>
              </w:tabs>
              <w:jc w:val="center"/>
              <w:rPr>
                <w:b/>
                <w:sz w:val="22"/>
                <w:szCs w:val="22"/>
              </w:rPr>
            </w:pPr>
            <w:r w:rsidRPr="005262FD">
              <w:rPr>
                <w:b/>
                <w:sz w:val="22"/>
                <w:szCs w:val="22"/>
              </w:rPr>
              <w:t>Eil. Nr.</w:t>
            </w:r>
          </w:p>
        </w:tc>
        <w:tc>
          <w:tcPr>
            <w:tcW w:w="292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414261B" w14:textId="77777777" w:rsidR="00E33172" w:rsidRPr="005262FD" w:rsidRDefault="00E33172" w:rsidP="0088481C">
            <w:pPr>
              <w:tabs>
                <w:tab w:val="left" w:pos="6237"/>
                <w:tab w:val="right" w:pos="8306"/>
              </w:tabs>
              <w:jc w:val="center"/>
              <w:rPr>
                <w:b/>
                <w:sz w:val="22"/>
                <w:szCs w:val="22"/>
              </w:rPr>
            </w:pPr>
            <w:r w:rsidRPr="005262FD">
              <w:rPr>
                <w:b/>
                <w:sz w:val="22"/>
                <w:szCs w:val="22"/>
              </w:rPr>
              <w:t>Viešosios įstaigos pavadinimas</w:t>
            </w:r>
          </w:p>
        </w:tc>
        <w:tc>
          <w:tcPr>
            <w:tcW w:w="3685" w:type="dxa"/>
            <w:vMerge w:val="restart"/>
            <w:tcBorders>
              <w:top w:val="single" w:sz="4" w:space="0" w:color="auto"/>
              <w:left w:val="single" w:sz="4" w:space="0" w:color="auto"/>
              <w:right w:val="single" w:sz="4" w:space="0" w:color="auto"/>
            </w:tcBorders>
            <w:shd w:val="clear" w:color="auto" w:fill="DEEAF6" w:themeFill="accent1" w:themeFillTint="33"/>
            <w:vAlign w:val="center"/>
          </w:tcPr>
          <w:p w14:paraId="140695AE" w14:textId="77777777" w:rsidR="00E33172" w:rsidRPr="005262FD" w:rsidRDefault="00E33172" w:rsidP="0088481C">
            <w:pPr>
              <w:tabs>
                <w:tab w:val="left" w:pos="6237"/>
                <w:tab w:val="right" w:pos="8306"/>
              </w:tabs>
              <w:jc w:val="center"/>
              <w:rPr>
                <w:b/>
                <w:sz w:val="22"/>
                <w:szCs w:val="22"/>
              </w:rPr>
            </w:pPr>
            <w:r w:rsidRPr="005262FD">
              <w:rPr>
                <w:b/>
                <w:sz w:val="22"/>
                <w:szCs w:val="22"/>
              </w:rPr>
              <w:t>Veiklos tikslas arba programos uždavinys</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BA8ECB5" w14:textId="77777777" w:rsidR="00E33172" w:rsidRPr="005262FD" w:rsidRDefault="00E33172" w:rsidP="0088481C">
            <w:pPr>
              <w:tabs>
                <w:tab w:val="left" w:pos="6237"/>
                <w:tab w:val="right" w:pos="8306"/>
              </w:tabs>
              <w:jc w:val="center"/>
              <w:rPr>
                <w:b/>
                <w:sz w:val="22"/>
                <w:szCs w:val="22"/>
              </w:rPr>
            </w:pPr>
            <w:r w:rsidRPr="005262FD">
              <w:rPr>
                <w:b/>
                <w:sz w:val="22"/>
                <w:szCs w:val="22"/>
              </w:rPr>
              <w:t>Rodiklio pavadinimas, matavimo vnt.</w:t>
            </w:r>
          </w:p>
        </w:tc>
        <w:tc>
          <w:tcPr>
            <w:tcW w:w="3826"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A8DB3F1" w14:textId="77777777" w:rsidR="00E33172" w:rsidRPr="005262FD" w:rsidRDefault="00E33172" w:rsidP="0088481C">
            <w:pPr>
              <w:tabs>
                <w:tab w:val="left" w:pos="6237"/>
                <w:tab w:val="right" w:pos="8306"/>
              </w:tabs>
              <w:jc w:val="center"/>
              <w:rPr>
                <w:b/>
                <w:sz w:val="22"/>
                <w:szCs w:val="22"/>
              </w:rPr>
            </w:pPr>
            <w:r w:rsidRPr="005262FD">
              <w:rPr>
                <w:b/>
                <w:sz w:val="22"/>
                <w:szCs w:val="22"/>
              </w:rPr>
              <w:t>Planuojamos rodiklių reikšmės</w:t>
            </w:r>
          </w:p>
        </w:tc>
      </w:tr>
      <w:tr w:rsidR="00E33172" w:rsidRPr="005262FD" w14:paraId="726784CD" w14:textId="77777777" w:rsidTr="0088481C">
        <w:trPr>
          <w:gridAfter w:val="1"/>
          <w:wAfter w:w="7" w:type="dxa"/>
          <w:trHeight w:val="427"/>
          <w:tblHeader/>
        </w:trPr>
        <w:tc>
          <w:tcPr>
            <w:tcW w:w="645" w:type="dxa"/>
            <w:vMerge/>
            <w:vAlign w:val="center"/>
            <w:hideMark/>
          </w:tcPr>
          <w:p w14:paraId="28843FA0" w14:textId="77777777" w:rsidR="00E33172" w:rsidRPr="005262FD" w:rsidRDefault="00E33172" w:rsidP="0088481C">
            <w:pPr>
              <w:rPr>
                <w:b/>
                <w:sz w:val="22"/>
                <w:szCs w:val="22"/>
              </w:rPr>
            </w:pPr>
          </w:p>
        </w:tc>
        <w:tc>
          <w:tcPr>
            <w:tcW w:w="2929" w:type="dxa"/>
            <w:vMerge/>
            <w:vAlign w:val="center"/>
            <w:hideMark/>
          </w:tcPr>
          <w:p w14:paraId="7489A31B" w14:textId="77777777" w:rsidR="00E33172" w:rsidRPr="005262FD" w:rsidRDefault="00E33172" w:rsidP="0088481C">
            <w:pPr>
              <w:rPr>
                <w:b/>
                <w:sz w:val="22"/>
                <w:szCs w:val="22"/>
              </w:rPr>
            </w:pPr>
          </w:p>
        </w:tc>
        <w:tc>
          <w:tcPr>
            <w:tcW w:w="3685" w:type="dxa"/>
            <w:vMerge/>
          </w:tcPr>
          <w:p w14:paraId="5F4335AC" w14:textId="77777777" w:rsidR="00E33172" w:rsidRPr="005262FD" w:rsidRDefault="00E33172" w:rsidP="0088481C">
            <w:pPr>
              <w:rPr>
                <w:b/>
                <w:sz w:val="22"/>
                <w:szCs w:val="22"/>
              </w:rPr>
            </w:pPr>
          </w:p>
        </w:tc>
        <w:tc>
          <w:tcPr>
            <w:tcW w:w="4253" w:type="dxa"/>
            <w:vMerge/>
            <w:vAlign w:val="center"/>
            <w:hideMark/>
          </w:tcPr>
          <w:p w14:paraId="306EF2DC" w14:textId="77777777" w:rsidR="00E33172" w:rsidRPr="005262FD" w:rsidRDefault="00E33172" w:rsidP="0088481C">
            <w:pPr>
              <w:rPr>
                <w:b/>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67A090" w14:textId="77777777" w:rsidR="00E33172" w:rsidRPr="005262FD" w:rsidRDefault="00E33172" w:rsidP="0088481C">
            <w:pPr>
              <w:tabs>
                <w:tab w:val="left" w:pos="6237"/>
                <w:tab w:val="right" w:pos="8306"/>
              </w:tabs>
              <w:jc w:val="center"/>
              <w:rPr>
                <w:b/>
                <w:bCs/>
                <w:sz w:val="22"/>
                <w:szCs w:val="22"/>
              </w:rPr>
            </w:pPr>
            <w:r w:rsidRPr="005262FD">
              <w:rPr>
                <w:b/>
                <w:bCs/>
                <w:sz w:val="22"/>
                <w:szCs w:val="22"/>
              </w:rPr>
              <w:t>202</w:t>
            </w:r>
            <w:r>
              <w:rPr>
                <w:b/>
                <w:bCs/>
                <w:sz w:val="22"/>
                <w:szCs w:val="22"/>
              </w:rPr>
              <w:t>6</w:t>
            </w:r>
            <w:r w:rsidRPr="005262FD">
              <w:rPr>
                <w:b/>
                <w:bCs/>
                <w:sz w:val="22"/>
                <w:szCs w:val="22"/>
              </w:rPr>
              <w:t xml:space="preserve"> metais</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1878875" w14:textId="77777777" w:rsidR="00E33172" w:rsidRPr="005262FD" w:rsidRDefault="00E33172" w:rsidP="0088481C">
            <w:pPr>
              <w:tabs>
                <w:tab w:val="left" w:pos="6237"/>
                <w:tab w:val="right" w:pos="8306"/>
              </w:tabs>
              <w:jc w:val="center"/>
              <w:rPr>
                <w:b/>
                <w:bCs/>
                <w:sz w:val="22"/>
                <w:szCs w:val="22"/>
              </w:rPr>
            </w:pPr>
            <w:r w:rsidRPr="005262FD">
              <w:rPr>
                <w:b/>
                <w:bCs/>
                <w:sz w:val="22"/>
                <w:szCs w:val="22"/>
              </w:rPr>
              <w:t>202</w:t>
            </w:r>
            <w:r>
              <w:rPr>
                <w:b/>
                <w:bCs/>
                <w:sz w:val="22"/>
                <w:szCs w:val="22"/>
              </w:rPr>
              <w:t xml:space="preserve">7 </w:t>
            </w:r>
            <w:r w:rsidRPr="005262FD">
              <w:rPr>
                <w:b/>
                <w:bCs/>
                <w:sz w:val="22"/>
                <w:szCs w:val="22"/>
              </w:rPr>
              <w:t>metais</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78AC9AC" w14:textId="77777777" w:rsidR="00E33172" w:rsidRPr="005262FD" w:rsidRDefault="00E33172" w:rsidP="0088481C">
            <w:pPr>
              <w:tabs>
                <w:tab w:val="left" w:pos="6237"/>
                <w:tab w:val="right" w:pos="8306"/>
              </w:tabs>
              <w:jc w:val="center"/>
              <w:rPr>
                <w:b/>
                <w:bCs/>
                <w:sz w:val="22"/>
                <w:szCs w:val="22"/>
              </w:rPr>
            </w:pPr>
            <w:r w:rsidRPr="005262FD">
              <w:rPr>
                <w:b/>
                <w:bCs/>
                <w:sz w:val="22"/>
                <w:szCs w:val="22"/>
              </w:rPr>
              <w:t>202</w:t>
            </w:r>
            <w:r>
              <w:rPr>
                <w:b/>
                <w:bCs/>
                <w:sz w:val="22"/>
                <w:szCs w:val="22"/>
              </w:rPr>
              <w:t>8</w:t>
            </w:r>
            <w:r w:rsidRPr="005262FD">
              <w:rPr>
                <w:b/>
                <w:bCs/>
                <w:sz w:val="22"/>
                <w:szCs w:val="22"/>
              </w:rPr>
              <w:t xml:space="preserve"> metais</w:t>
            </w:r>
          </w:p>
        </w:tc>
      </w:tr>
      <w:tr w:rsidR="00E33172" w:rsidRPr="005262FD" w14:paraId="19A98E51" w14:textId="77777777" w:rsidTr="0088481C">
        <w:trPr>
          <w:gridAfter w:val="1"/>
          <w:wAfter w:w="7" w:type="dxa"/>
          <w:trHeight w:val="327"/>
        </w:trPr>
        <w:tc>
          <w:tcPr>
            <w:tcW w:w="645" w:type="dxa"/>
            <w:vMerge w:val="restart"/>
            <w:tcBorders>
              <w:top w:val="single" w:sz="4" w:space="0" w:color="auto"/>
              <w:left w:val="single" w:sz="4" w:space="0" w:color="auto"/>
              <w:right w:val="single" w:sz="4" w:space="0" w:color="auto"/>
            </w:tcBorders>
          </w:tcPr>
          <w:p w14:paraId="085EAAF5" w14:textId="77777777" w:rsidR="00E33172" w:rsidRPr="005262FD" w:rsidRDefault="00E33172" w:rsidP="0088481C">
            <w:pPr>
              <w:tabs>
                <w:tab w:val="left" w:pos="6237"/>
                <w:tab w:val="right" w:pos="8306"/>
              </w:tabs>
              <w:jc w:val="center"/>
              <w:rPr>
                <w:sz w:val="22"/>
                <w:szCs w:val="22"/>
              </w:rPr>
            </w:pPr>
            <w:r w:rsidRPr="005262FD">
              <w:rPr>
                <w:sz w:val="22"/>
                <w:szCs w:val="22"/>
              </w:rPr>
              <w:t>1.</w:t>
            </w:r>
          </w:p>
        </w:tc>
        <w:tc>
          <w:tcPr>
            <w:tcW w:w="2929" w:type="dxa"/>
            <w:vMerge w:val="restart"/>
            <w:tcBorders>
              <w:top w:val="single" w:sz="4" w:space="0" w:color="auto"/>
              <w:left w:val="single" w:sz="4" w:space="0" w:color="auto"/>
              <w:right w:val="single" w:sz="4" w:space="0" w:color="auto"/>
            </w:tcBorders>
          </w:tcPr>
          <w:p w14:paraId="32D11D7F" w14:textId="77777777" w:rsidR="00E33172" w:rsidRPr="005262FD" w:rsidRDefault="00E33172" w:rsidP="0088481C">
            <w:pPr>
              <w:widowControl w:val="0"/>
              <w:rPr>
                <w:i/>
                <w:sz w:val="22"/>
                <w:szCs w:val="22"/>
              </w:rPr>
            </w:pPr>
            <w:r w:rsidRPr="005262FD">
              <w:rPr>
                <w:i/>
                <w:sz w:val="22"/>
                <w:szCs w:val="22"/>
              </w:rPr>
              <w:t>Viešoji įstaiga Vidaus reikalų ministerijos projektų valdymo agentūra</w:t>
            </w:r>
          </w:p>
        </w:tc>
        <w:tc>
          <w:tcPr>
            <w:tcW w:w="11764" w:type="dxa"/>
            <w:gridSpan w:val="5"/>
            <w:tcBorders>
              <w:top w:val="single" w:sz="4" w:space="0" w:color="auto"/>
              <w:left w:val="single" w:sz="4" w:space="0" w:color="auto"/>
              <w:right w:val="single" w:sz="4" w:space="0" w:color="auto"/>
            </w:tcBorders>
            <w:vAlign w:val="center"/>
          </w:tcPr>
          <w:p w14:paraId="1B655639" w14:textId="77777777" w:rsidR="00E33172" w:rsidRPr="005262FD" w:rsidRDefault="00E33172" w:rsidP="0088481C">
            <w:pPr>
              <w:jc w:val="center"/>
              <w:rPr>
                <w:b/>
                <w:sz w:val="22"/>
                <w:szCs w:val="22"/>
              </w:rPr>
            </w:pPr>
            <w:r w:rsidRPr="005262FD">
              <w:rPr>
                <w:b/>
                <w:sz w:val="22"/>
                <w:szCs w:val="22"/>
              </w:rPr>
              <w:t>Tęstinės veiklos rodikliai</w:t>
            </w:r>
          </w:p>
        </w:tc>
      </w:tr>
      <w:tr w:rsidR="00E33172" w:rsidRPr="005262FD" w14:paraId="451587DB" w14:textId="77777777" w:rsidTr="0088481C">
        <w:trPr>
          <w:gridAfter w:val="1"/>
          <w:wAfter w:w="7" w:type="dxa"/>
          <w:trHeight w:val="137"/>
        </w:trPr>
        <w:tc>
          <w:tcPr>
            <w:tcW w:w="645" w:type="dxa"/>
            <w:vMerge/>
            <w:tcBorders>
              <w:left w:val="single" w:sz="4" w:space="0" w:color="auto"/>
              <w:right w:val="single" w:sz="4" w:space="0" w:color="auto"/>
            </w:tcBorders>
            <w:vAlign w:val="center"/>
          </w:tcPr>
          <w:p w14:paraId="18C58974" w14:textId="77777777" w:rsidR="00E33172" w:rsidRPr="005262FD" w:rsidRDefault="00E33172" w:rsidP="0088481C">
            <w:pPr>
              <w:rPr>
                <w:sz w:val="22"/>
                <w:szCs w:val="22"/>
              </w:rPr>
            </w:pPr>
          </w:p>
        </w:tc>
        <w:tc>
          <w:tcPr>
            <w:tcW w:w="2929" w:type="dxa"/>
            <w:vMerge/>
            <w:tcBorders>
              <w:left w:val="single" w:sz="4" w:space="0" w:color="auto"/>
              <w:right w:val="single" w:sz="4" w:space="0" w:color="auto"/>
            </w:tcBorders>
            <w:vAlign w:val="center"/>
          </w:tcPr>
          <w:p w14:paraId="6D36DA50" w14:textId="77777777" w:rsidR="00E33172" w:rsidRPr="005262FD" w:rsidRDefault="00E33172" w:rsidP="0088481C">
            <w:pPr>
              <w:rPr>
                <w:sz w:val="22"/>
                <w:szCs w:val="22"/>
              </w:rPr>
            </w:pPr>
          </w:p>
        </w:tc>
        <w:tc>
          <w:tcPr>
            <w:tcW w:w="3685" w:type="dxa"/>
            <w:vMerge w:val="restart"/>
            <w:tcBorders>
              <w:top w:val="single" w:sz="4" w:space="0" w:color="auto"/>
              <w:left w:val="single" w:sz="4" w:space="0" w:color="auto"/>
              <w:right w:val="single" w:sz="4" w:space="0" w:color="auto"/>
            </w:tcBorders>
          </w:tcPr>
          <w:p w14:paraId="6C623196" w14:textId="77777777" w:rsidR="00E33172" w:rsidRPr="005262FD" w:rsidRDefault="00E33172" w:rsidP="0088481C">
            <w:pPr>
              <w:tabs>
                <w:tab w:val="left" w:pos="6237"/>
                <w:tab w:val="right" w:pos="8306"/>
              </w:tabs>
              <w:jc w:val="both"/>
              <w:rPr>
                <w:sz w:val="22"/>
                <w:szCs w:val="22"/>
              </w:rPr>
            </w:pPr>
            <w:r w:rsidRPr="005262FD">
              <w:rPr>
                <w:sz w:val="22"/>
                <w:szCs w:val="22"/>
              </w:rPr>
              <w:t xml:space="preserve">Pirmasis VšĮ „Vidaus reikalų ministerijos projektų valdymo agentūra“ strateginis tikslas – </w:t>
            </w:r>
          </w:p>
          <w:p w14:paraId="0E153185" w14:textId="77777777" w:rsidR="00E33172" w:rsidRPr="005262FD" w:rsidRDefault="00E33172" w:rsidP="0088481C">
            <w:pPr>
              <w:tabs>
                <w:tab w:val="left" w:pos="6237"/>
                <w:tab w:val="right" w:pos="8306"/>
              </w:tabs>
              <w:jc w:val="both"/>
              <w:rPr>
                <w:sz w:val="22"/>
                <w:szCs w:val="22"/>
              </w:rPr>
            </w:pPr>
            <w:r w:rsidRPr="005262FD">
              <w:rPr>
                <w:sz w:val="22"/>
                <w:szCs w:val="22"/>
              </w:rPr>
              <w:t xml:space="preserve">01. Užtikrinti tinkamą ES lėšų panaudojimą, įgyvendinant </w:t>
            </w:r>
            <w:r>
              <w:t>VRM PVA</w:t>
            </w:r>
            <w:r w:rsidRPr="005262FD">
              <w:rPr>
                <w:sz w:val="22"/>
                <w:szCs w:val="22"/>
              </w:rPr>
              <w:t xml:space="preserve"> administruojamas programas</w:t>
            </w:r>
          </w:p>
        </w:tc>
        <w:tc>
          <w:tcPr>
            <w:tcW w:w="4253" w:type="dxa"/>
            <w:tcBorders>
              <w:top w:val="single" w:sz="4" w:space="0" w:color="auto"/>
              <w:left w:val="single" w:sz="4" w:space="0" w:color="auto"/>
              <w:bottom w:val="single" w:sz="4" w:space="0" w:color="auto"/>
              <w:right w:val="single" w:sz="4" w:space="0" w:color="auto"/>
            </w:tcBorders>
          </w:tcPr>
          <w:p w14:paraId="5E196FB1" w14:textId="77777777" w:rsidR="00E33172" w:rsidRPr="005262FD" w:rsidRDefault="00E33172" w:rsidP="0088481C">
            <w:pPr>
              <w:pStyle w:val="Betarp"/>
              <w:jc w:val="both"/>
              <w:rPr>
                <w:rFonts w:ascii="Times New Roman" w:hAnsi="Times New Roman" w:cs="Times New Roman"/>
              </w:rPr>
            </w:pPr>
            <w:r w:rsidRPr="005262FD">
              <w:rPr>
                <w:rFonts w:ascii="Times New Roman" w:hAnsi="Times New Roman" w:cs="Times New Roman"/>
              </w:rPr>
              <w:t xml:space="preserve">R-01-01. </w:t>
            </w:r>
            <w:r>
              <w:rPr>
                <w:rFonts w:ascii="Times New Roman" w:hAnsi="Times New Roman" w:cs="Times New Roman"/>
              </w:rPr>
              <w:t>P</w:t>
            </w:r>
            <w:r w:rsidRPr="005262FD">
              <w:rPr>
                <w:rFonts w:ascii="Times New Roman" w:hAnsi="Times New Roman" w:cs="Times New Roman"/>
              </w:rPr>
              <w:t xml:space="preserve">areiškėjų ir projektų vykdytojų, </w:t>
            </w:r>
            <w:r>
              <w:rPr>
                <w:rFonts w:ascii="Times New Roman" w:hAnsi="Times New Roman" w:cs="Times New Roman"/>
              </w:rPr>
              <w:t>manančių, kad VRM PVA darbuotojai,</w:t>
            </w:r>
            <w:r w:rsidRPr="005262FD">
              <w:rPr>
                <w:rFonts w:ascii="Times New Roman" w:hAnsi="Times New Roman" w:cs="Times New Roman"/>
              </w:rPr>
              <w:t xml:space="preserve"> </w:t>
            </w:r>
            <w:r>
              <w:rPr>
                <w:rFonts w:ascii="Times New Roman" w:hAnsi="Times New Roman" w:cs="Times New Roman"/>
              </w:rPr>
              <w:t>įgyvendindami ES programas, teikia kokybiškas konsultacijas</w:t>
            </w:r>
            <w:r w:rsidRPr="005262FD">
              <w:rPr>
                <w:rFonts w:ascii="Times New Roman" w:hAnsi="Times New Roman" w:cs="Times New Roman"/>
              </w:rPr>
              <w:t>, dalis, ne mažiau kaip, proc.</w:t>
            </w:r>
          </w:p>
        </w:tc>
        <w:tc>
          <w:tcPr>
            <w:tcW w:w="1275" w:type="dxa"/>
            <w:tcBorders>
              <w:top w:val="single" w:sz="4" w:space="0" w:color="auto"/>
              <w:left w:val="single" w:sz="4" w:space="0" w:color="auto"/>
              <w:bottom w:val="single" w:sz="4" w:space="0" w:color="auto"/>
              <w:right w:val="single" w:sz="4" w:space="0" w:color="auto"/>
            </w:tcBorders>
            <w:vAlign w:val="center"/>
          </w:tcPr>
          <w:p w14:paraId="10DEB1DF" w14:textId="77777777" w:rsidR="00E33172" w:rsidRPr="005262FD" w:rsidRDefault="00E33172" w:rsidP="0088481C">
            <w:pPr>
              <w:tabs>
                <w:tab w:val="left" w:pos="6237"/>
                <w:tab w:val="right" w:pos="8306"/>
              </w:tabs>
              <w:jc w:val="center"/>
              <w:rPr>
                <w:sz w:val="22"/>
                <w:szCs w:val="22"/>
              </w:rPr>
            </w:pPr>
            <w:r w:rsidRPr="005262FD">
              <w:rPr>
                <w:sz w:val="22"/>
                <w:szCs w:val="22"/>
              </w:rPr>
              <w:t>9</w:t>
            </w:r>
            <w:r>
              <w:rPr>
                <w:sz w:val="22"/>
                <w:szCs w:val="22"/>
              </w:rPr>
              <w:t>0</w:t>
            </w:r>
          </w:p>
        </w:tc>
        <w:tc>
          <w:tcPr>
            <w:tcW w:w="1276" w:type="dxa"/>
            <w:tcBorders>
              <w:top w:val="single" w:sz="4" w:space="0" w:color="auto"/>
              <w:left w:val="single" w:sz="4" w:space="0" w:color="auto"/>
              <w:bottom w:val="single" w:sz="4" w:space="0" w:color="auto"/>
              <w:right w:val="single" w:sz="4" w:space="0" w:color="auto"/>
            </w:tcBorders>
            <w:vAlign w:val="center"/>
          </w:tcPr>
          <w:p w14:paraId="4A5A5FF3" w14:textId="77777777" w:rsidR="00E33172" w:rsidRPr="005262FD" w:rsidRDefault="00E33172" w:rsidP="0088481C">
            <w:pPr>
              <w:tabs>
                <w:tab w:val="left" w:pos="6237"/>
                <w:tab w:val="right" w:pos="8306"/>
              </w:tabs>
              <w:jc w:val="center"/>
              <w:rPr>
                <w:sz w:val="22"/>
                <w:szCs w:val="22"/>
              </w:rPr>
            </w:pPr>
            <w:r>
              <w:rPr>
                <w:sz w:val="22"/>
                <w:szCs w:val="22"/>
              </w:rPr>
              <w:t>90</w:t>
            </w:r>
          </w:p>
        </w:tc>
        <w:tc>
          <w:tcPr>
            <w:tcW w:w="1275" w:type="dxa"/>
            <w:tcBorders>
              <w:top w:val="single" w:sz="4" w:space="0" w:color="auto"/>
              <w:left w:val="single" w:sz="4" w:space="0" w:color="auto"/>
              <w:bottom w:val="single" w:sz="4" w:space="0" w:color="auto"/>
              <w:right w:val="single" w:sz="4" w:space="0" w:color="auto"/>
            </w:tcBorders>
            <w:vAlign w:val="center"/>
          </w:tcPr>
          <w:p w14:paraId="081FC000" w14:textId="77777777" w:rsidR="00E33172" w:rsidRPr="005262FD" w:rsidRDefault="00E33172" w:rsidP="0088481C">
            <w:pPr>
              <w:tabs>
                <w:tab w:val="left" w:pos="6237"/>
                <w:tab w:val="right" w:pos="8306"/>
              </w:tabs>
              <w:jc w:val="center"/>
              <w:rPr>
                <w:sz w:val="22"/>
                <w:szCs w:val="22"/>
              </w:rPr>
            </w:pPr>
            <w:r>
              <w:rPr>
                <w:sz w:val="22"/>
                <w:szCs w:val="22"/>
              </w:rPr>
              <w:t>90</w:t>
            </w:r>
          </w:p>
        </w:tc>
      </w:tr>
      <w:tr w:rsidR="00E33172" w:rsidRPr="005262FD" w14:paraId="48185D08" w14:textId="77777777" w:rsidTr="0088481C">
        <w:trPr>
          <w:gridAfter w:val="1"/>
          <w:wAfter w:w="7" w:type="dxa"/>
          <w:trHeight w:val="129"/>
        </w:trPr>
        <w:tc>
          <w:tcPr>
            <w:tcW w:w="645" w:type="dxa"/>
            <w:vMerge/>
            <w:tcBorders>
              <w:left w:val="single" w:sz="4" w:space="0" w:color="auto"/>
              <w:right w:val="single" w:sz="4" w:space="0" w:color="auto"/>
            </w:tcBorders>
            <w:vAlign w:val="center"/>
          </w:tcPr>
          <w:p w14:paraId="6609BDD0" w14:textId="77777777" w:rsidR="00E33172" w:rsidRPr="005262FD" w:rsidRDefault="00E33172" w:rsidP="0088481C">
            <w:pPr>
              <w:rPr>
                <w:sz w:val="22"/>
                <w:szCs w:val="22"/>
              </w:rPr>
            </w:pPr>
          </w:p>
        </w:tc>
        <w:tc>
          <w:tcPr>
            <w:tcW w:w="2929" w:type="dxa"/>
            <w:vMerge/>
            <w:tcBorders>
              <w:left w:val="single" w:sz="4" w:space="0" w:color="auto"/>
              <w:right w:val="single" w:sz="4" w:space="0" w:color="auto"/>
            </w:tcBorders>
            <w:vAlign w:val="center"/>
          </w:tcPr>
          <w:p w14:paraId="1EC3CBED" w14:textId="77777777" w:rsidR="00E33172" w:rsidRPr="005262FD" w:rsidRDefault="00E33172" w:rsidP="0088481C">
            <w:pPr>
              <w:rPr>
                <w:sz w:val="22"/>
                <w:szCs w:val="22"/>
              </w:rPr>
            </w:pPr>
          </w:p>
        </w:tc>
        <w:tc>
          <w:tcPr>
            <w:tcW w:w="3685" w:type="dxa"/>
            <w:vMerge/>
            <w:tcBorders>
              <w:left w:val="single" w:sz="4" w:space="0" w:color="auto"/>
            </w:tcBorders>
          </w:tcPr>
          <w:p w14:paraId="58730422" w14:textId="77777777" w:rsidR="00E33172" w:rsidRPr="005262FD" w:rsidRDefault="00E33172" w:rsidP="0088481C">
            <w:pPr>
              <w:tabs>
                <w:tab w:val="left" w:pos="6237"/>
                <w:tab w:val="right" w:pos="8306"/>
              </w:tabs>
              <w:jc w:val="both"/>
              <w:rPr>
                <w:sz w:val="22"/>
                <w:szCs w:val="22"/>
              </w:rPr>
            </w:pPr>
          </w:p>
        </w:tc>
        <w:tc>
          <w:tcPr>
            <w:tcW w:w="4253" w:type="dxa"/>
            <w:tcBorders>
              <w:top w:val="single" w:sz="4" w:space="0" w:color="auto"/>
              <w:left w:val="single" w:sz="4" w:space="0" w:color="auto"/>
              <w:bottom w:val="single" w:sz="4" w:space="0" w:color="auto"/>
              <w:right w:val="single" w:sz="4" w:space="0" w:color="auto"/>
            </w:tcBorders>
          </w:tcPr>
          <w:p w14:paraId="4F727FAA" w14:textId="77777777" w:rsidR="00E33172" w:rsidRPr="005262FD" w:rsidRDefault="00E33172" w:rsidP="0088481C">
            <w:pPr>
              <w:tabs>
                <w:tab w:val="left" w:pos="6237"/>
                <w:tab w:val="right" w:pos="8306"/>
              </w:tabs>
              <w:jc w:val="both"/>
              <w:rPr>
                <w:sz w:val="22"/>
                <w:szCs w:val="22"/>
              </w:rPr>
            </w:pPr>
            <w:r w:rsidRPr="00B2677D">
              <w:t xml:space="preserve">R-01-02. Išorės audito ar kitų išorinių patikrinimų metu nenustatyta žymių neatitikimų </w:t>
            </w:r>
            <w:r w:rsidRPr="0077390C">
              <w:rPr>
                <w:sz w:val="22"/>
                <w:szCs w:val="22"/>
              </w:rPr>
              <w:t>(efektyvumo vertinimo kriterijus)</w:t>
            </w:r>
            <w:r w:rsidRPr="005262FD">
              <w:rPr>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14:paraId="76988B80" w14:textId="77777777" w:rsidR="00E33172" w:rsidRPr="005262FD" w:rsidRDefault="00E33172" w:rsidP="0088481C">
            <w:pPr>
              <w:tabs>
                <w:tab w:val="left" w:pos="6237"/>
                <w:tab w:val="right" w:pos="8306"/>
              </w:tabs>
              <w:jc w:val="center"/>
              <w:rPr>
                <w:sz w:val="22"/>
                <w:szCs w:val="22"/>
              </w:rPr>
            </w:pPr>
            <w:r w:rsidRPr="005262FD">
              <w:rPr>
                <w:sz w:val="22"/>
                <w:szCs w:val="22"/>
              </w:rPr>
              <w:t>Nenustatyta</w:t>
            </w:r>
          </w:p>
        </w:tc>
        <w:tc>
          <w:tcPr>
            <w:tcW w:w="1276" w:type="dxa"/>
            <w:tcBorders>
              <w:top w:val="single" w:sz="4" w:space="0" w:color="auto"/>
              <w:left w:val="single" w:sz="4" w:space="0" w:color="auto"/>
              <w:bottom w:val="single" w:sz="4" w:space="0" w:color="auto"/>
              <w:right w:val="single" w:sz="4" w:space="0" w:color="auto"/>
            </w:tcBorders>
            <w:vAlign w:val="center"/>
          </w:tcPr>
          <w:p w14:paraId="552C992C" w14:textId="77777777" w:rsidR="00E33172" w:rsidRPr="005262FD" w:rsidRDefault="00E33172" w:rsidP="0088481C">
            <w:pPr>
              <w:tabs>
                <w:tab w:val="left" w:pos="6237"/>
                <w:tab w:val="right" w:pos="8306"/>
              </w:tabs>
              <w:jc w:val="center"/>
              <w:rPr>
                <w:sz w:val="22"/>
                <w:szCs w:val="22"/>
              </w:rPr>
            </w:pPr>
            <w:r w:rsidRPr="005262FD">
              <w:rPr>
                <w:sz w:val="22"/>
                <w:szCs w:val="22"/>
              </w:rPr>
              <w:t>Nenustatyta</w:t>
            </w:r>
          </w:p>
        </w:tc>
        <w:tc>
          <w:tcPr>
            <w:tcW w:w="1275" w:type="dxa"/>
            <w:tcBorders>
              <w:top w:val="single" w:sz="4" w:space="0" w:color="auto"/>
              <w:left w:val="single" w:sz="4" w:space="0" w:color="auto"/>
              <w:bottom w:val="single" w:sz="4" w:space="0" w:color="auto"/>
              <w:right w:val="single" w:sz="4" w:space="0" w:color="auto"/>
            </w:tcBorders>
            <w:vAlign w:val="center"/>
          </w:tcPr>
          <w:p w14:paraId="2AFD0793" w14:textId="77777777" w:rsidR="00E33172" w:rsidRPr="005262FD" w:rsidRDefault="00E33172" w:rsidP="0088481C">
            <w:pPr>
              <w:tabs>
                <w:tab w:val="left" w:pos="6237"/>
                <w:tab w:val="right" w:pos="8306"/>
              </w:tabs>
              <w:jc w:val="center"/>
              <w:rPr>
                <w:sz w:val="22"/>
                <w:szCs w:val="22"/>
              </w:rPr>
            </w:pPr>
            <w:r w:rsidRPr="005262FD">
              <w:rPr>
                <w:sz w:val="22"/>
                <w:szCs w:val="22"/>
              </w:rPr>
              <w:t>Nenustatyta</w:t>
            </w:r>
          </w:p>
        </w:tc>
      </w:tr>
      <w:tr w:rsidR="00E33172" w:rsidRPr="005262FD" w14:paraId="3942A5B3" w14:textId="77777777" w:rsidTr="0088481C">
        <w:trPr>
          <w:gridAfter w:val="1"/>
          <w:wAfter w:w="7" w:type="dxa"/>
          <w:trHeight w:val="83"/>
        </w:trPr>
        <w:tc>
          <w:tcPr>
            <w:tcW w:w="645" w:type="dxa"/>
            <w:vMerge/>
            <w:tcBorders>
              <w:left w:val="single" w:sz="4" w:space="0" w:color="auto"/>
              <w:right w:val="single" w:sz="4" w:space="0" w:color="auto"/>
            </w:tcBorders>
            <w:vAlign w:val="center"/>
          </w:tcPr>
          <w:p w14:paraId="69B5D272" w14:textId="77777777" w:rsidR="00E33172" w:rsidRPr="005262FD" w:rsidRDefault="00E33172" w:rsidP="0088481C">
            <w:pPr>
              <w:rPr>
                <w:sz w:val="22"/>
                <w:szCs w:val="22"/>
              </w:rPr>
            </w:pPr>
          </w:p>
        </w:tc>
        <w:tc>
          <w:tcPr>
            <w:tcW w:w="2929" w:type="dxa"/>
            <w:vMerge/>
            <w:tcBorders>
              <w:left w:val="single" w:sz="4" w:space="0" w:color="auto"/>
              <w:right w:val="single" w:sz="4" w:space="0" w:color="auto"/>
            </w:tcBorders>
            <w:vAlign w:val="center"/>
          </w:tcPr>
          <w:p w14:paraId="7F5757BF" w14:textId="77777777" w:rsidR="00E33172" w:rsidRPr="005262FD" w:rsidRDefault="00E33172" w:rsidP="0088481C">
            <w:pPr>
              <w:rPr>
                <w:sz w:val="22"/>
                <w:szCs w:val="22"/>
              </w:rPr>
            </w:pPr>
          </w:p>
        </w:tc>
        <w:tc>
          <w:tcPr>
            <w:tcW w:w="3685" w:type="dxa"/>
            <w:vMerge/>
            <w:tcBorders>
              <w:left w:val="single" w:sz="4" w:space="0" w:color="auto"/>
            </w:tcBorders>
          </w:tcPr>
          <w:p w14:paraId="54CE2FA6" w14:textId="77777777" w:rsidR="00E33172" w:rsidRPr="005262FD" w:rsidRDefault="00E33172" w:rsidP="0088481C">
            <w:pPr>
              <w:tabs>
                <w:tab w:val="left" w:pos="6237"/>
                <w:tab w:val="right" w:pos="8306"/>
              </w:tabs>
              <w:jc w:val="both"/>
              <w:rPr>
                <w:sz w:val="22"/>
                <w:szCs w:val="22"/>
              </w:rPr>
            </w:pPr>
          </w:p>
        </w:tc>
        <w:tc>
          <w:tcPr>
            <w:tcW w:w="4253" w:type="dxa"/>
            <w:tcBorders>
              <w:top w:val="single" w:sz="4" w:space="0" w:color="auto"/>
              <w:left w:val="single" w:sz="4" w:space="0" w:color="auto"/>
              <w:bottom w:val="single" w:sz="4" w:space="0" w:color="auto"/>
              <w:right w:val="single" w:sz="4" w:space="0" w:color="auto"/>
            </w:tcBorders>
          </w:tcPr>
          <w:p w14:paraId="0506D77D" w14:textId="77777777" w:rsidR="00E33172" w:rsidRPr="005262FD" w:rsidRDefault="00E33172" w:rsidP="0088481C">
            <w:pPr>
              <w:tabs>
                <w:tab w:val="left" w:pos="6237"/>
                <w:tab w:val="right" w:pos="8306"/>
              </w:tabs>
              <w:jc w:val="both"/>
              <w:rPr>
                <w:sz w:val="22"/>
                <w:szCs w:val="22"/>
              </w:rPr>
            </w:pPr>
            <w:r w:rsidRPr="005262FD">
              <w:rPr>
                <w:sz w:val="22"/>
                <w:szCs w:val="22"/>
              </w:rPr>
              <w:t xml:space="preserve">R-01-03. Pateiktų tvirtinti VRM projektų ataskaitų ir mokėjimo prašymų, patvirtintų per </w:t>
            </w:r>
            <w:r>
              <w:rPr>
                <w:sz w:val="22"/>
                <w:szCs w:val="22"/>
              </w:rPr>
              <w:t>nustatytą terminą</w:t>
            </w:r>
            <w:r w:rsidRPr="005262FD">
              <w:rPr>
                <w:sz w:val="22"/>
                <w:szCs w:val="22"/>
              </w:rPr>
              <w:t>, proc.</w:t>
            </w:r>
          </w:p>
        </w:tc>
        <w:tc>
          <w:tcPr>
            <w:tcW w:w="1275" w:type="dxa"/>
            <w:tcBorders>
              <w:top w:val="single" w:sz="4" w:space="0" w:color="auto"/>
              <w:left w:val="single" w:sz="4" w:space="0" w:color="auto"/>
              <w:bottom w:val="single" w:sz="4" w:space="0" w:color="auto"/>
              <w:right w:val="single" w:sz="4" w:space="0" w:color="auto"/>
            </w:tcBorders>
            <w:vAlign w:val="center"/>
          </w:tcPr>
          <w:p w14:paraId="72858443" w14:textId="77777777" w:rsidR="00E33172" w:rsidRPr="005262FD" w:rsidRDefault="00E33172" w:rsidP="0088481C">
            <w:pPr>
              <w:tabs>
                <w:tab w:val="left" w:pos="6237"/>
                <w:tab w:val="right" w:pos="8306"/>
              </w:tabs>
              <w:jc w:val="center"/>
              <w:rPr>
                <w:sz w:val="22"/>
                <w:szCs w:val="22"/>
              </w:rPr>
            </w:pPr>
            <w:r>
              <w:rPr>
                <w:sz w:val="22"/>
                <w:szCs w:val="22"/>
              </w:rPr>
              <w:t>10</w:t>
            </w:r>
            <w:r w:rsidRPr="005262FD">
              <w:rPr>
                <w:sz w:val="22"/>
                <w:szCs w:val="22"/>
              </w:rPr>
              <w:t>0</w:t>
            </w:r>
          </w:p>
        </w:tc>
        <w:tc>
          <w:tcPr>
            <w:tcW w:w="1276" w:type="dxa"/>
            <w:tcBorders>
              <w:top w:val="single" w:sz="4" w:space="0" w:color="auto"/>
              <w:left w:val="single" w:sz="4" w:space="0" w:color="auto"/>
              <w:bottom w:val="single" w:sz="4" w:space="0" w:color="auto"/>
              <w:right w:val="single" w:sz="4" w:space="0" w:color="auto"/>
            </w:tcBorders>
            <w:vAlign w:val="center"/>
          </w:tcPr>
          <w:p w14:paraId="073004D7" w14:textId="77777777" w:rsidR="00E33172" w:rsidRPr="005262FD" w:rsidRDefault="00E33172" w:rsidP="0088481C">
            <w:pPr>
              <w:tabs>
                <w:tab w:val="left" w:pos="6237"/>
                <w:tab w:val="right" w:pos="8306"/>
              </w:tabs>
              <w:jc w:val="center"/>
              <w:rPr>
                <w:sz w:val="22"/>
                <w:szCs w:val="22"/>
              </w:rPr>
            </w:pPr>
            <w:r>
              <w:rPr>
                <w:sz w:val="22"/>
                <w:szCs w:val="22"/>
              </w:rPr>
              <w:t>10</w:t>
            </w:r>
            <w:r w:rsidRPr="005262FD">
              <w:rPr>
                <w:sz w:val="22"/>
                <w:szCs w:val="22"/>
              </w:rPr>
              <w:t>0</w:t>
            </w:r>
          </w:p>
        </w:tc>
        <w:tc>
          <w:tcPr>
            <w:tcW w:w="1275" w:type="dxa"/>
            <w:tcBorders>
              <w:top w:val="single" w:sz="4" w:space="0" w:color="auto"/>
              <w:left w:val="single" w:sz="4" w:space="0" w:color="auto"/>
              <w:bottom w:val="single" w:sz="4" w:space="0" w:color="auto"/>
              <w:right w:val="single" w:sz="4" w:space="0" w:color="auto"/>
            </w:tcBorders>
            <w:vAlign w:val="center"/>
          </w:tcPr>
          <w:p w14:paraId="58366161" w14:textId="77777777" w:rsidR="00E33172" w:rsidRPr="005262FD" w:rsidRDefault="00E33172" w:rsidP="0088481C">
            <w:pPr>
              <w:tabs>
                <w:tab w:val="left" w:pos="6237"/>
                <w:tab w:val="right" w:pos="8306"/>
              </w:tabs>
              <w:jc w:val="center"/>
              <w:rPr>
                <w:sz w:val="22"/>
                <w:szCs w:val="22"/>
              </w:rPr>
            </w:pPr>
            <w:r>
              <w:rPr>
                <w:sz w:val="22"/>
                <w:szCs w:val="22"/>
              </w:rPr>
              <w:t>100</w:t>
            </w:r>
          </w:p>
        </w:tc>
      </w:tr>
      <w:tr w:rsidR="00E33172" w:rsidRPr="005262FD" w14:paraId="17F3461A" w14:textId="77777777" w:rsidTr="0088481C">
        <w:trPr>
          <w:gridAfter w:val="1"/>
          <w:wAfter w:w="7" w:type="dxa"/>
          <w:trHeight w:val="102"/>
        </w:trPr>
        <w:tc>
          <w:tcPr>
            <w:tcW w:w="645" w:type="dxa"/>
            <w:vMerge/>
            <w:tcBorders>
              <w:left w:val="single" w:sz="4" w:space="0" w:color="auto"/>
              <w:right w:val="single" w:sz="4" w:space="0" w:color="auto"/>
            </w:tcBorders>
            <w:vAlign w:val="center"/>
          </w:tcPr>
          <w:p w14:paraId="4CDB873D" w14:textId="77777777" w:rsidR="00E33172" w:rsidRPr="005262FD" w:rsidRDefault="00E33172" w:rsidP="0088481C">
            <w:pPr>
              <w:rPr>
                <w:sz w:val="22"/>
                <w:szCs w:val="22"/>
              </w:rPr>
            </w:pPr>
          </w:p>
        </w:tc>
        <w:tc>
          <w:tcPr>
            <w:tcW w:w="2929" w:type="dxa"/>
            <w:vMerge/>
            <w:tcBorders>
              <w:left w:val="single" w:sz="4" w:space="0" w:color="auto"/>
              <w:right w:val="single" w:sz="4" w:space="0" w:color="auto"/>
            </w:tcBorders>
            <w:vAlign w:val="center"/>
          </w:tcPr>
          <w:p w14:paraId="1CE00661" w14:textId="77777777" w:rsidR="00E33172" w:rsidRPr="005262FD" w:rsidRDefault="00E33172" w:rsidP="0088481C">
            <w:pPr>
              <w:rPr>
                <w:sz w:val="22"/>
                <w:szCs w:val="22"/>
              </w:rPr>
            </w:pPr>
          </w:p>
        </w:tc>
        <w:tc>
          <w:tcPr>
            <w:tcW w:w="3685" w:type="dxa"/>
            <w:vMerge/>
            <w:tcBorders>
              <w:left w:val="single" w:sz="4" w:space="0" w:color="auto"/>
            </w:tcBorders>
          </w:tcPr>
          <w:p w14:paraId="59617B32" w14:textId="77777777" w:rsidR="00E33172" w:rsidRPr="005262FD" w:rsidRDefault="00E33172" w:rsidP="0088481C">
            <w:pPr>
              <w:tabs>
                <w:tab w:val="left" w:pos="6237"/>
                <w:tab w:val="right" w:pos="8306"/>
              </w:tabs>
              <w:jc w:val="both"/>
              <w:rPr>
                <w:sz w:val="22"/>
                <w:szCs w:val="22"/>
              </w:rPr>
            </w:pPr>
          </w:p>
        </w:tc>
        <w:tc>
          <w:tcPr>
            <w:tcW w:w="4253" w:type="dxa"/>
            <w:tcBorders>
              <w:top w:val="single" w:sz="4" w:space="0" w:color="auto"/>
              <w:left w:val="single" w:sz="4" w:space="0" w:color="auto"/>
              <w:bottom w:val="single" w:sz="4" w:space="0" w:color="auto"/>
              <w:right w:val="single" w:sz="4" w:space="0" w:color="auto"/>
            </w:tcBorders>
          </w:tcPr>
          <w:p w14:paraId="0BC023B4" w14:textId="77777777" w:rsidR="00E33172" w:rsidRDefault="00E33172" w:rsidP="0088481C">
            <w:pPr>
              <w:pStyle w:val="Betarp"/>
              <w:jc w:val="both"/>
              <w:rPr>
                <w:rFonts w:ascii="Times New Roman" w:hAnsi="Times New Roman" w:cs="Times New Roman"/>
              </w:rPr>
            </w:pPr>
            <w:r>
              <w:rPr>
                <w:rFonts w:ascii="Times New Roman" w:hAnsi="Times New Roman" w:cs="Times New Roman"/>
              </w:rPr>
              <w:t xml:space="preserve">R-01-04. </w:t>
            </w:r>
            <w:r w:rsidRPr="00DE2890">
              <w:rPr>
                <w:rFonts w:ascii="Times New Roman" w:hAnsi="Times New Roman" w:cs="Times New Roman"/>
              </w:rPr>
              <w:t>Efektyvus INTERREG VI-A Lietuvos ir Lenkijos bendradarbiavimo per sieną programos įsipareigojimų panaikinimo (angl. de-commitment) rizikos valdymas: išlaidų, pripažintų deklaruotinomis Europos Komisijai, dalis, nuo Europos Komisijos nustatyto tikslo, proc.</w:t>
            </w:r>
          </w:p>
          <w:p w14:paraId="65267180" w14:textId="77777777" w:rsidR="00E33172" w:rsidRPr="00EE58A0" w:rsidRDefault="00E33172" w:rsidP="0088481C">
            <w:pPr>
              <w:pStyle w:val="Betarp"/>
              <w:jc w:val="both"/>
              <w:rPr>
                <w:rFonts w:ascii="Times New Roman" w:hAnsi="Times New Roman" w:cs="Times New Roman"/>
                <w:highlight w:val="yellow"/>
              </w:rPr>
            </w:pPr>
            <w:r w:rsidRPr="007D4694">
              <w:rPr>
                <w:rFonts w:ascii="Times New Roman" w:hAnsi="Times New Roman"/>
                <w:bCs/>
                <w:i/>
              </w:rPr>
              <w:t>Vadovo vertinimo kriterijus</w:t>
            </w:r>
            <w:r w:rsidRPr="00372518">
              <w:rPr>
                <w:rFonts w:ascii="Times New Roman" w:hAnsi="Times New Roman"/>
                <w:bCs/>
                <w:i/>
              </w:rPr>
              <w:t xml:space="preserve"> </w:t>
            </w:r>
            <w:r>
              <w:rPr>
                <w:rFonts w:ascii="Times New Roman" w:hAnsi="Times New Roman"/>
                <w:bCs/>
                <w:i/>
              </w:rPr>
              <w:t>1.</w:t>
            </w:r>
          </w:p>
        </w:tc>
        <w:tc>
          <w:tcPr>
            <w:tcW w:w="1275" w:type="dxa"/>
            <w:tcBorders>
              <w:top w:val="single" w:sz="4" w:space="0" w:color="auto"/>
              <w:left w:val="single" w:sz="4" w:space="0" w:color="auto"/>
              <w:bottom w:val="single" w:sz="4" w:space="0" w:color="auto"/>
              <w:right w:val="single" w:sz="4" w:space="0" w:color="auto"/>
            </w:tcBorders>
            <w:vAlign w:val="center"/>
          </w:tcPr>
          <w:p w14:paraId="0EDD35C9" w14:textId="77777777" w:rsidR="00E33172" w:rsidRPr="00DE2890" w:rsidRDefault="00E33172" w:rsidP="0088481C">
            <w:pPr>
              <w:tabs>
                <w:tab w:val="left" w:pos="6237"/>
                <w:tab w:val="right" w:pos="8306"/>
              </w:tabs>
              <w:jc w:val="center"/>
              <w:rPr>
                <w:sz w:val="22"/>
                <w:szCs w:val="22"/>
              </w:rPr>
            </w:pPr>
            <w:r w:rsidRPr="00EE58A0">
              <w:rPr>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7652447" w14:textId="77777777" w:rsidR="00E33172" w:rsidRPr="00DE2890" w:rsidRDefault="00E33172" w:rsidP="0088481C">
            <w:pPr>
              <w:tabs>
                <w:tab w:val="left" w:pos="6237"/>
                <w:tab w:val="right" w:pos="8306"/>
              </w:tabs>
              <w:jc w:val="center"/>
              <w:rPr>
                <w:sz w:val="22"/>
                <w:szCs w:val="22"/>
              </w:rPr>
            </w:pPr>
            <w:r w:rsidRPr="00EE58A0">
              <w:rPr>
                <w:sz w:val="22"/>
                <w:szCs w:val="22"/>
              </w:rPr>
              <w:t>100</w:t>
            </w:r>
          </w:p>
        </w:tc>
        <w:tc>
          <w:tcPr>
            <w:tcW w:w="1275" w:type="dxa"/>
            <w:tcBorders>
              <w:top w:val="single" w:sz="4" w:space="0" w:color="auto"/>
              <w:left w:val="single" w:sz="4" w:space="0" w:color="auto"/>
              <w:bottom w:val="single" w:sz="4" w:space="0" w:color="auto"/>
              <w:right w:val="single" w:sz="4" w:space="0" w:color="auto"/>
            </w:tcBorders>
            <w:vAlign w:val="center"/>
          </w:tcPr>
          <w:p w14:paraId="5E2DA3D7" w14:textId="77777777" w:rsidR="00E33172" w:rsidRPr="00DE2890" w:rsidRDefault="00E33172" w:rsidP="0088481C">
            <w:pPr>
              <w:tabs>
                <w:tab w:val="left" w:pos="6237"/>
                <w:tab w:val="right" w:pos="8306"/>
              </w:tabs>
              <w:jc w:val="center"/>
              <w:rPr>
                <w:sz w:val="22"/>
                <w:szCs w:val="22"/>
              </w:rPr>
            </w:pPr>
            <w:r w:rsidRPr="00EE58A0">
              <w:rPr>
                <w:sz w:val="22"/>
                <w:szCs w:val="22"/>
              </w:rPr>
              <w:t>100</w:t>
            </w:r>
          </w:p>
        </w:tc>
      </w:tr>
      <w:tr w:rsidR="00E33172" w:rsidRPr="005262FD" w14:paraId="359308EF" w14:textId="77777777" w:rsidTr="0088481C">
        <w:trPr>
          <w:gridAfter w:val="1"/>
          <w:wAfter w:w="7" w:type="dxa"/>
          <w:trHeight w:val="1771"/>
        </w:trPr>
        <w:tc>
          <w:tcPr>
            <w:tcW w:w="645" w:type="dxa"/>
            <w:vMerge/>
            <w:tcBorders>
              <w:left w:val="single" w:sz="4" w:space="0" w:color="auto"/>
              <w:right w:val="single" w:sz="4" w:space="0" w:color="auto"/>
            </w:tcBorders>
            <w:vAlign w:val="center"/>
          </w:tcPr>
          <w:p w14:paraId="6AD5027F" w14:textId="77777777" w:rsidR="00E33172" w:rsidRPr="005262FD" w:rsidRDefault="00E33172" w:rsidP="0088481C">
            <w:pPr>
              <w:rPr>
                <w:sz w:val="22"/>
                <w:szCs w:val="22"/>
              </w:rPr>
            </w:pPr>
          </w:p>
        </w:tc>
        <w:tc>
          <w:tcPr>
            <w:tcW w:w="2929" w:type="dxa"/>
            <w:vMerge/>
            <w:tcBorders>
              <w:left w:val="single" w:sz="4" w:space="0" w:color="auto"/>
              <w:right w:val="single" w:sz="4" w:space="0" w:color="auto"/>
            </w:tcBorders>
            <w:vAlign w:val="center"/>
          </w:tcPr>
          <w:p w14:paraId="08CDC50A" w14:textId="77777777" w:rsidR="00E33172" w:rsidRPr="005262FD" w:rsidRDefault="00E33172" w:rsidP="0088481C">
            <w:pPr>
              <w:rPr>
                <w:sz w:val="22"/>
                <w:szCs w:val="22"/>
              </w:rPr>
            </w:pPr>
          </w:p>
        </w:tc>
        <w:tc>
          <w:tcPr>
            <w:tcW w:w="3685" w:type="dxa"/>
            <w:tcBorders>
              <w:top w:val="single" w:sz="4" w:space="0" w:color="auto"/>
              <w:left w:val="single" w:sz="4" w:space="0" w:color="auto"/>
              <w:right w:val="single" w:sz="4" w:space="0" w:color="auto"/>
            </w:tcBorders>
          </w:tcPr>
          <w:p w14:paraId="590CD0B2" w14:textId="77777777" w:rsidR="00E33172" w:rsidRPr="005262FD" w:rsidRDefault="00E33172" w:rsidP="0088481C">
            <w:pPr>
              <w:shd w:val="clear" w:color="auto" w:fill="B4C6E7" w:themeFill="accent5" w:themeFillTint="66"/>
              <w:tabs>
                <w:tab w:val="left" w:pos="6237"/>
                <w:tab w:val="right" w:pos="8306"/>
              </w:tabs>
              <w:jc w:val="both"/>
              <w:rPr>
                <w:sz w:val="22"/>
                <w:szCs w:val="22"/>
              </w:rPr>
            </w:pPr>
            <w:r w:rsidRPr="005262FD">
              <w:rPr>
                <w:sz w:val="22"/>
                <w:szCs w:val="22"/>
              </w:rPr>
              <w:t>Pirmojo strateginio tikslo pirmasis uždavinys –</w:t>
            </w:r>
          </w:p>
          <w:p w14:paraId="5BAF221E" w14:textId="77777777" w:rsidR="00E33172" w:rsidRPr="005262FD" w:rsidRDefault="00E33172" w:rsidP="0088481C">
            <w:pPr>
              <w:tabs>
                <w:tab w:val="left" w:pos="6237"/>
                <w:tab w:val="right" w:pos="8306"/>
              </w:tabs>
              <w:jc w:val="both"/>
              <w:rPr>
                <w:sz w:val="22"/>
                <w:szCs w:val="22"/>
              </w:rPr>
            </w:pPr>
            <w:r w:rsidRPr="005262FD">
              <w:rPr>
                <w:sz w:val="22"/>
                <w:szCs w:val="22"/>
              </w:rPr>
              <w:t>01.01 įgyvendinti vidaus reikalų ministrui pavestų valdymo sričių strateginiame veiklos plane numatytas tarptautines bendradarbiavimo programas</w:t>
            </w:r>
          </w:p>
        </w:tc>
        <w:tc>
          <w:tcPr>
            <w:tcW w:w="4253" w:type="dxa"/>
            <w:tcBorders>
              <w:top w:val="single" w:sz="4" w:space="0" w:color="auto"/>
              <w:left w:val="single" w:sz="4" w:space="0" w:color="auto"/>
              <w:right w:val="single" w:sz="4" w:space="0" w:color="auto"/>
            </w:tcBorders>
          </w:tcPr>
          <w:p w14:paraId="68BCB07D" w14:textId="77777777" w:rsidR="00E33172" w:rsidRPr="005262FD" w:rsidRDefault="00E33172" w:rsidP="0088481C">
            <w:pPr>
              <w:pStyle w:val="Betarp"/>
              <w:jc w:val="both"/>
            </w:pPr>
            <w:r w:rsidRPr="005262FD">
              <w:rPr>
                <w:rFonts w:ascii="Times New Roman" w:hAnsi="Times New Roman" w:cs="Times New Roman"/>
              </w:rPr>
              <w:t>P-01-01-01. Įvykdyta projektų vizitų</w:t>
            </w:r>
            <w:r>
              <w:rPr>
                <w:rFonts w:ascii="Times New Roman" w:hAnsi="Times New Roman" w:cs="Times New Roman"/>
              </w:rPr>
              <w:t xml:space="preserve"> ir patikrų vietoje</w:t>
            </w:r>
            <w:r w:rsidRPr="005262FD">
              <w:rPr>
                <w:rFonts w:ascii="Times New Roman" w:hAnsi="Times New Roman" w:cs="Times New Roman"/>
              </w:rPr>
              <w:t>, ne mažiau kaip, skaičius</w:t>
            </w:r>
          </w:p>
        </w:tc>
        <w:tc>
          <w:tcPr>
            <w:tcW w:w="1275" w:type="dxa"/>
            <w:tcBorders>
              <w:top w:val="single" w:sz="4" w:space="0" w:color="auto"/>
              <w:left w:val="single" w:sz="4" w:space="0" w:color="auto"/>
              <w:right w:val="single" w:sz="4" w:space="0" w:color="auto"/>
            </w:tcBorders>
            <w:vAlign w:val="center"/>
          </w:tcPr>
          <w:p w14:paraId="29CB9237" w14:textId="77777777" w:rsidR="00E33172" w:rsidRPr="005262FD" w:rsidRDefault="00E33172" w:rsidP="0088481C">
            <w:pPr>
              <w:tabs>
                <w:tab w:val="left" w:pos="6237"/>
                <w:tab w:val="right" w:pos="8306"/>
              </w:tabs>
              <w:jc w:val="center"/>
              <w:rPr>
                <w:sz w:val="22"/>
                <w:szCs w:val="22"/>
              </w:rPr>
            </w:pPr>
            <w:r>
              <w:rPr>
                <w:sz w:val="22"/>
                <w:szCs w:val="22"/>
              </w:rPr>
              <w:t>25</w:t>
            </w:r>
          </w:p>
        </w:tc>
        <w:tc>
          <w:tcPr>
            <w:tcW w:w="1276" w:type="dxa"/>
            <w:tcBorders>
              <w:top w:val="single" w:sz="4" w:space="0" w:color="auto"/>
              <w:left w:val="single" w:sz="4" w:space="0" w:color="auto"/>
              <w:right w:val="single" w:sz="4" w:space="0" w:color="auto"/>
            </w:tcBorders>
            <w:vAlign w:val="center"/>
          </w:tcPr>
          <w:p w14:paraId="01B5038D" w14:textId="77777777" w:rsidR="00E33172" w:rsidRPr="005262FD" w:rsidRDefault="00E33172" w:rsidP="0088481C">
            <w:pPr>
              <w:tabs>
                <w:tab w:val="left" w:pos="6237"/>
                <w:tab w:val="right" w:pos="8306"/>
              </w:tabs>
              <w:jc w:val="center"/>
              <w:rPr>
                <w:sz w:val="22"/>
                <w:szCs w:val="22"/>
              </w:rPr>
            </w:pPr>
            <w:r>
              <w:rPr>
                <w:sz w:val="22"/>
                <w:szCs w:val="22"/>
              </w:rPr>
              <w:t>2</w:t>
            </w:r>
            <w:r w:rsidRPr="005262FD">
              <w:rPr>
                <w:sz w:val="22"/>
                <w:szCs w:val="22"/>
              </w:rPr>
              <w:t>0</w:t>
            </w:r>
          </w:p>
        </w:tc>
        <w:tc>
          <w:tcPr>
            <w:tcW w:w="1275" w:type="dxa"/>
            <w:tcBorders>
              <w:top w:val="single" w:sz="4" w:space="0" w:color="auto"/>
              <w:left w:val="single" w:sz="4" w:space="0" w:color="auto"/>
              <w:right w:val="single" w:sz="4" w:space="0" w:color="auto"/>
            </w:tcBorders>
            <w:vAlign w:val="center"/>
          </w:tcPr>
          <w:p w14:paraId="1855FB36" w14:textId="77777777" w:rsidR="00E33172" w:rsidRPr="005262FD" w:rsidRDefault="00E33172" w:rsidP="0088481C">
            <w:pPr>
              <w:tabs>
                <w:tab w:val="left" w:pos="6237"/>
                <w:tab w:val="right" w:pos="8306"/>
              </w:tabs>
              <w:jc w:val="center"/>
              <w:rPr>
                <w:sz w:val="22"/>
                <w:szCs w:val="22"/>
              </w:rPr>
            </w:pPr>
            <w:r>
              <w:rPr>
                <w:sz w:val="22"/>
                <w:szCs w:val="22"/>
              </w:rPr>
              <w:t>10</w:t>
            </w:r>
          </w:p>
        </w:tc>
      </w:tr>
      <w:tr w:rsidR="00E33172" w:rsidRPr="005262FD" w14:paraId="145D403E" w14:textId="77777777" w:rsidTr="0088481C">
        <w:trPr>
          <w:gridAfter w:val="1"/>
          <w:wAfter w:w="7" w:type="dxa"/>
          <w:trHeight w:val="93"/>
        </w:trPr>
        <w:tc>
          <w:tcPr>
            <w:tcW w:w="645" w:type="dxa"/>
            <w:vMerge/>
            <w:tcBorders>
              <w:left w:val="single" w:sz="4" w:space="0" w:color="auto"/>
              <w:right w:val="single" w:sz="4" w:space="0" w:color="auto"/>
            </w:tcBorders>
            <w:vAlign w:val="center"/>
          </w:tcPr>
          <w:p w14:paraId="64CA79C9" w14:textId="77777777" w:rsidR="00E33172" w:rsidRPr="005262FD" w:rsidRDefault="00E33172" w:rsidP="0088481C">
            <w:pPr>
              <w:rPr>
                <w:sz w:val="22"/>
                <w:szCs w:val="22"/>
              </w:rPr>
            </w:pPr>
          </w:p>
        </w:tc>
        <w:tc>
          <w:tcPr>
            <w:tcW w:w="2929" w:type="dxa"/>
            <w:vMerge/>
            <w:tcBorders>
              <w:left w:val="single" w:sz="4" w:space="0" w:color="auto"/>
              <w:right w:val="single" w:sz="4" w:space="0" w:color="auto"/>
            </w:tcBorders>
            <w:vAlign w:val="center"/>
          </w:tcPr>
          <w:p w14:paraId="46AF005E" w14:textId="77777777" w:rsidR="00E33172" w:rsidRPr="005262FD" w:rsidRDefault="00E33172" w:rsidP="0088481C">
            <w:pPr>
              <w:rPr>
                <w:sz w:val="22"/>
                <w:szCs w:val="22"/>
              </w:rPr>
            </w:pPr>
          </w:p>
        </w:tc>
        <w:tc>
          <w:tcPr>
            <w:tcW w:w="3685" w:type="dxa"/>
            <w:vMerge w:val="restart"/>
            <w:tcBorders>
              <w:top w:val="single" w:sz="4" w:space="0" w:color="auto"/>
              <w:left w:val="single" w:sz="4" w:space="0" w:color="auto"/>
              <w:right w:val="single" w:sz="4" w:space="0" w:color="auto"/>
            </w:tcBorders>
          </w:tcPr>
          <w:p w14:paraId="42ADE2A6" w14:textId="77777777" w:rsidR="00E33172" w:rsidRPr="005262FD" w:rsidRDefault="00E33172" w:rsidP="0088481C">
            <w:pPr>
              <w:shd w:val="clear" w:color="auto" w:fill="B4C6E7" w:themeFill="accent5" w:themeFillTint="66"/>
              <w:tabs>
                <w:tab w:val="left" w:pos="6237"/>
                <w:tab w:val="right" w:pos="8306"/>
              </w:tabs>
              <w:jc w:val="both"/>
              <w:rPr>
                <w:sz w:val="22"/>
                <w:szCs w:val="22"/>
              </w:rPr>
            </w:pPr>
            <w:r w:rsidRPr="005262FD">
              <w:rPr>
                <w:sz w:val="22"/>
                <w:szCs w:val="22"/>
              </w:rPr>
              <w:t>Pirmojo strateginio tikslo antrasis uždavinys –</w:t>
            </w:r>
          </w:p>
          <w:p w14:paraId="23DCE59B" w14:textId="77777777" w:rsidR="00E33172" w:rsidRPr="005262FD" w:rsidRDefault="00E33172" w:rsidP="0088481C">
            <w:pPr>
              <w:tabs>
                <w:tab w:val="left" w:pos="6237"/>
                <w:tab w:val="right" w:pos="8306"/>
              </w:tabs>
              <w:jc w:val="both"/>
              <w:rPr>
                <w:sz w:val="22"/>
                <w:szCs w:val="22"/>
              </w:rPr>
            </w:pPr>
            <w:r w:rsidRPr="005262FD">
              <w:rPr>
                <w:sz w:val="22"/>
                <w:szCs w:val="22"/>
              </w:rPr>
              <w:t>01.02. didinti pasienio regionų valstybės ir savivaldybių institucijų atstovų gebėjimus ir žinias, kurių reikia projektams įgyvendinti</w:t>
            </w:r>
          </w:p>
        </w:tc>
        <w:tc>
          <w:tcPr>
            <w:tcW w:w="4253" w:type="dxa"/>
            <w:tcBorders>
              <w:top w:val="single" w:sz="4" w:space="0" w:color="auto"/>
              <w:left w:val="single" w:sz="4" w:space="0" w:color="auto"/>
              <w:bottom w:val="single" w:sz="4" w:space="0" w:color="auto"/>
              <w:right w:val="single" w:sz="4" w:space="0" w:color="auto"/>
            </w:tcBorders>
          </w:tcPr>
          <w:p w14:paraId="6C6122FA" w14:textId="77777777" w:rsidR="00E33172" w:rsidRPr="005262FD" w:rsidRDefault="00E33172" w:rsidP="0088481C">
            <w:pPr>
              <w:pStyle w:val="Betarp"/>
              <w:jc w:val="both"/>
              <w:rPr>
                <w:rFonts w:ascii="Times New Roman" w:hAnsi="Times New Roman" w:cs="Times New Roman"/>
              </w:rPr>
            </w:pPr>
            <w:r w:rsidRPr="005262FD">
              <w:rPr>
                <w:rFonts w:ascii="Times New Roman" w:hAnsi="Times New Roman" w:cs="Times New Roman"/>
              </w:rPr>
              <w:t xml:space="preserve">P-01-02-01. Surengta programoms įgyvendinti skirtų renginių, </w:t>
            </w:r>
            <w:r>
              <w:rPr>
                <w:rFonts w:ascii="Times New Roman" w:hAnsi="Times New Roman" w:cs="Times New Roman"/>
              </w:rPr>
              <w:t xml:space="preserve">seminarų, mokymų, konsultacijų, </w:t>
            </w:r>
            <w:r w:rsidRPr="005262FD">
              <w:rPr>
                <w:rFonts w:ascii="Times New Roman" w:hAnsi="Times New Roman" w:cs="Times New Roman"/>
              </w:rPr>
              <w:t>ne mažiau kaip, skaičius</w:t>
            </w:r>
          </w:p>
        </w:tc>
        <w:tc>
          <w:tcPr>
            <w:tcW w:w="1275" w:type="dxa"/>
            <w:tcBorders>
              <w:top w:val="single" w:sz="4" w:space="0" w:color="auto"/>
              <w:left w:val="single" w:sz="4" w:space="0" w:color="auto"/>
              <w:bottom w:val="single" w:sz="4" w:space="0" w:color="auto"/>
              <w:right w:val="single" w:sz="4" w:space="0" w:color="auto"/>
            </w:tcBorders>
            <w:vAlign w:val="center"/>
          </w:tcPr>
          <w:p w14:paraId="6587CF72" w14:textId="77777777" w:rsidR="00E33172" w:rsidRPr="005262FD" w:rsidRDefault="00E33172" w:rsidP="0088481C">
            <w:pPr>
              <w:tabs>
                <w:tab w:val="left" w:pos="6237"/>
                <w:tab w:val="right" w:pos="8306"/>
              </w:tabs>
              <w:jc w:val="center"/>
              <w:rPr>
                <w:sz w:val="22"/>
                <w:szCs w:val="22"/>
              </w:rPr>
            </w:pPr>
            <w:r>
              <w:rPr>
                <w:sz w:val="22"/>
                <w:szCs w:val="22"/>
              </w:rPr>
              <w:t>15</w:t>
            </w:r>
          </w:p>
        </w:tc>
        <w:tc>
          <w:tcPr>
            <w:tcW w:w="1276" w:type="dxa"/>
            <w:tcBorders>
              <w:top w:val="single" w:sz="4" w:space="0" w:color="auto"/>
              <w:left w:val="single" w:sz="4" w:space="0" w:color="auto"/>
              <w:bottom w:val="single" w:sz="4" w:space="0" w:color="auto"/>
              <w:right w:val="single" w:sz="4" w:space="0" w:color="auto"/>
            </w:tcBorders>
            <w:vAlign w:val="center"/>
          </w:tcPr>
          <w:p w14:paraId="262E47B8" w14:textId="77777777" w:rsidR="00E33172" w:rsidRPr="005262FD" w:rsidRDefault="00E33172" w:rsidP="0088481C">
            <w:pPr>
              <w:tabs>
                <w:tab w:val="left" w:pos="6237"/>
                <w:tab w:val="right" w:pos="8306"/>
              </w:tabs>
              <w:jc w:val="center"/>
            </w:pPr>
            <w:r>
              <w:t>15</w:t>
            </w:r>
          </w:p>
        </w:tc>
        <w:tc>
          <w:tcPr>
            <w:tcW w:w="1275" w:type="dxa"/>
            <w:tcBorders>
              <w:top w:val="single" w:sz="4" w:space="0" w:color="auto"/>
              <w:left w:val="single" w:sz="4" w:space="0" w:color="auto"/>
              <w:bottom w:val="single" w:sz="4" w:space="0" w:color="auto"/>
              <w:right w:val="single" w:sz="4" w:space="0" w:color="auto"/>
            </w:tcBorders>
            <w:vAlign w:val="center"/>
          </w:tcPr>
          <w:p w14:paraId="5882289F" w14:textId="77777777" w:rsidR="00E33172" w:rsidRPr="005262FD" w:rsidRDefault="00E33172" w:rsidP="0088481C">
            <w:pPr>
              <w:tabs>
                <w:tab w:val="left" w:pos="6237"/>
                <w:tab w:val="right" w:pos="8306"/>
              </w:tabs>
              <w:jc w:val="center"/>
            </w:pPr>
            <w:r>
              <w:t>5</w:t>
            </w:r>
          </w:p>
        </w:tc>
      </w:tr>
      <w:tr w:rsidR="00E33172" w:rsidRPr="005262FD" w14:paraId="2DF4E192" w14:textId="77777777" w:rsidTr="0088481C">
        <w:trPr>
          <w:gridAfter w:val="1"/>
          <w:wAfter w:w="7" w:type="dxa"/>
          <w:trHeight w:val="128"/>
        </w:trPr>
        <w:tc>
          <w:tcPr>
            <w:tcW w:w="645" w:type="dxa"/>
            <w:vMerge/>
            <w:tcBorders>
              <w:left w:val="single" w:sz="4" w:space="0" w:color="auto"/>
              <w:right w:val="single" w:sz="4" w:space="0" w:color="auto"/>
            </w:tcBorders>
            <w:vAlign w:val="center"/>
          </w:tcPr>
          <w:p w14:paraId="58765440" w14:textId="77777777" w:rsidR="00E33172" w:rsidRPr="005262FD" w:rsidRDefault="00E33172" w:rsidP="0088481C">
            <w:pPr>
              <w:rPr>
                <w:sz w:val="22"/>
                <w:szCs w:val="22"/>
              </w:rPr>
            </w:pPr>
          </w:p>
        </w:tc>
        <w:tc>
          <w:tcPr>
            <w:tcW w:w="2929" w:type="dxa"/>
            <w:vMerge/>
            <w:tcBorders>
              <w:left w:val="single" w:sz="4" w:space="0" w:color="auto"/>
              <w:right w:val="single" w:sz="4" w:space="0" w:color="auto"/>
            </w:tcBorders>
            <w:vAlign w:val="center"/>
          </w:tcPr>
          <w:p w14:paraId="4E8B1143" w14:textId="77777777" w:rsidR="00E33172" w:rsidRPr="005262FD" w:rsidRDefault="00E33172" w:rsidP="0088481C">
            <w:pPr>
              <w:rPr>
                <w:sz w:val="22"/>
                <w:szCs w:val="22"/>
              </w:rPr>
            </w:pPr>
          </w:p>
        </w:tc>
        <w:tc>
          <w:tcPr>
            <w:tcW w:w="3685" w:type="dxa"/>
            <w:vMerge/>
            <w:tcBorders>
              <w:left w:val="single" w:sz="4" w:space="0" w:color="auto"/>
            </w:tcBorders>
          </w:tcPr>
          <w:p w14:paraId="48221467" w14:textId="77777777" w:rsidR="00E33172" w:rsidRPr="005262FD" w:rsidRDefault="00E33172" w:rsidP="0088481C">
            <w:pPr>
              <w:tabs>
                <w:tab w:val="left" w:pos="6237"/>
                <w:tab w:val="right" w:pos="8306"/>
              </w:tabs>
              <w:jc w:val="center"/>
              <w:rPr>
                <w:sz w:val="22"/>
                <w:szCs w:val="22"/>
              </w:rPr>
            </w:pPr>
          </w:p>
        </w:tc>
        <w:tc>
          <w:tcPr>
            <w:tcW w:w="4253" w:type="dxa"/>
            <w:tcBorders>
              <w:top w:val="single" w:sz="4" w:space="0" w:color="auto"/>
              <w:left w:val="single" w:sz="4" w:space="0" w:color="auto"/>
              <w:bottom w:val="single" w:sz="4" w:space="0" w:color="auto"/>
              <w:right w:val="single" w:sz="4" w:space="0" w:color="auto"/>
            </w:tcBorders>
          </w:tcPr>
          <w:p w14:paraId="5E757DD2" w14:textId="77777777" w:rsidR="00E33172" w:rsidRPr="005262FD" w:rsidRDefault="00E33172" w:rsidP="0088481C">
            <w:pPr>
              <w:pStyle w:val="Betarp"/>
              <w:jc w:val="both"/>
              <w:rPr>
                <w:rFonts w:ascii="Times New Roman" w:hAnsi="Times New Roman" w:cs="Times New Roman"/>
              </w:rPr>
            </w:pPr>
            <w:r w:rsidRPr="005262FD">
              <w:rPr>
                <w:rFonts w:ascii="Times New Roman" w:hAnsi="Times New Roman" w:cs="Times New Roman"/>
              </w:rPr>
              <w:t xml:space="preserve">P-01-02-02. Asmenų, dalyvavusių </w:t>
            </w:r>
            <w:r>
              <w:rPr>
                <w:rFonts w:ascii="Times New Roman" w:hAnsi="Times New Roman" w:cs="Times New Roman"/>
              </w:rPr>
              <w:t>VRM PVA</w:t>
            </w:r>
            <w:r w:rsidRPr="005262FD">
              <w:rPr>
                <w:rFonts w:ascii="Times New Roman" w:hAnsi="Times New Roman" w:cs="Times New Roman"/>
              </w:rPr>
              <w:t xml:space="preserve"> </w:t>
            </w:r>
            <w:r>
              <w:rPr>
                <w:rFonts w:ascii="Times New Roman" w:hAnsi="Times New Roman" w:cs="Times New Roman"/>
              </w:rPr>
              <w:t xml:space="preserve">renginiuose, seminaruose, </w:t>
            </w:r>
            <w:r w:rsidRPr="005262FD">
              <w:rPr>
                <w:rFonts w:ascii="Times New Roman" w:hAnsi="Times New Roman" w:cs="Times New Roman"/>
              </w:rPr>
              <w:t>mokymuose, konsultacijose, ne mažiau kaip, skaičius</w:t>
            </w:r>
          </w:p>
        </w:tc>
        <w:tc>
          <w:tcPr>
            <w:tcW w:w="1275" w:type="dxa"/>
            <w:tcBorders>
              <w:top w:val="single" w:sz="4" w:space="0" w:color="auto"/>
              <w:left w:val="single" w:sz="4" w:space="0" w:color="auto"/>
              <w:bottom w:val="single" w:sz="4" w:space="0" w:color="auto"/>
              <w:right w:val="single" w:sz="4" w:space="0" w:color="auto"/>
            </w:tcBorders>
            <w:vAlign w:val="center"/>
          </w:tcPr>
          <w:p w14:paraId="5C68C94A" w14:textId="77777777" w:rsidR="00E33172" w:rsidRPr="005262FD" w:rsidRDefault="00E33172" w:rsidP="0088481C">
            <w:pPr>
              <w:tabs>
                <w:tab w:val="left" w:pos="6237"/>
                <w:tab w:val="right" w:pos="8306"/>
              </w:tabs>
              <w:jc w:val="center"/>
              <w:rPr>
                <w:sz w:val="22"/>
                <w:szCs w:val="22"/>
              </w:rPr>
            </w:pPr>
            <w:r>
              <w:rPr>
                <w:sz w:val="22"/>
                <w:szCs w:val="22"/>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3AFEFA38" w14:textId="77777777" w:rsidR="00E33172" w:rsidRPr="005262FD" w:rsidRDefault="00E33172" w:rsidP="0088481C">
            <w:pPr>
              <w:tabs>
                <w:tab w:val="left" w:pos="6237"/>
                <w:tab w:val="right" w:pos="8306"/>
              </w:tabs>
              <w:jc w:val="center"/>
              <w:rPr>
                <w:sz w:val="22"/>
                <w:szCs w:val="22"/>
              </w:rPr>
            </w:pPr>
            <w:r>
              <w:rPr>
                <w:sz w:val="22"/>
                <w:szCs w:val="22"/>
              </w:rPr>
              <w:t>4</w:t>
            </w:r>
            <w:r w:rsidRPr="005262FD">
              <w:rPr>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2D2041E" w14:textId="77777777" w:rsidR="00E33172" w:rsidRPr="005262FD" w:rsidRDefault="00E33172" w:rsidP="0088481C">
            <w:pPr>
              <w:tabs>
                <w:tab w:val="left" w:pos="6237"/>
                <w:tab w:val="right" w:pos="8306"/>
              </w:tabs>
              <w:jc w:val="center"/>
              <w:rPr>
                <w:sz w:val="22"/>
                <w:szCs w:val="22"/>
              </w:rPr>
            </w:pPr>
            <w:r>
              <w:rPr>
                <w:sz w:val="22"/>
                <w:szCs w:val="22"/>
              </w:rPr>
              <w:t>50</w:t>
            </w:r>
          </w:p>
        </w:tc>
      </w:tr>
      <w:tr w:rsidR="00E33172" w:rsidRPr="005262FD" w14:paraId="460BFB04" w14:textId="77777777" w:rsidTr="0088481C">
        <w:trPr>
          <w:trHeight w:val="137"/>
        </w:trPr>
        <w:tc>
          <w:tcPr>
            <w:tcW w:w="645" w:type="dxa"/>
            <w:vMerge/>
            <w:tcBorders>
              <w:left w:val="single" w:sz="4" w:space="0" w:color="auto"/>
              <w:right w:val="single" w:sz="4" w:space="0" w:color="auto"/>
            </w:tcBorders>
            <w:vAlign w:val="center"/>
            <w:hideMark/>
          </w:tcPr>
          <w:p w14:paraId="267E5C62" w14:textId="77777777" w:rsidR="00E33172" w:rsidRPr="005262FD" w:rsidRDefault="00E33172" w:rsidP="0088481C">
            <w:pPr>
              <w:spacing w:line="256" w:lineRule="auto"/>
              <w:rPr>
                <w:kern w:val="2"/>
                <w:sz w:val="22"/>
                <w:szCs w:val="22"/>
                <w14:ligatures w14:val="standardContextual"/>
              </w:rPr>
            </w:pPr>
          </w:p>
        </w:tc>
        <w:tc>
          <w:tcPr>
            <w:tcW w:w="2929" w:type="dxa"/>
            <w:vMerge/>
            <w:tcBorders>
              <w:left w:val="single" w:sz="4" w:space="0" w:color="auto"/>
              <w:right w:val="single" w:sz="4" w:space="0" w:color="auto"/>
            </w:tcBorders>
            <w:vAlign w:val="center"/>
            <w:hideMark/>
          </w:tcPr>
          <w:p w14:paraId="58AAD3DF" w14:textId="77777777" w:rsidR="00E33172" w:rsidRPr="005262FD" w:rsidRDefault="00E33172" w:rsidP="0088481C">
            <w:pPr>
              <w:spacing w:line="256" w:lineRule="auto"/>
              <w:rPr>
                <w:i/>
                <w:kern w:val="2"/>
                <w:sz w:val="22"/>
                <w:szCs w:val="22"/>
                <w:highlight w:val="yellow"/>
                <w14:ligatures w14:val="standardContextual"/>
              </w:rPr>
            </w:pPr>
          </w:p>
        </w:tc>
        <w:tc>
          <w:tcPr>
            <w:tcW w:w="3685" w:type="dxa"/>
            <w:vMerge w:val="restart"/>
            <w:tcBorders>
              <w:top w:val="single" w:sz="4" w:space="0" w:color="auto"/>
              <w:left w:val="single" w:sz="4" w:space="0" w:color="auto"/>
              <w:right w:val="single" w:sz="4" w:space="0" w:color="auto"/>
            </w:tcBorders>
            <w:hideMark/>
          </w:tcPr>
          <w:p w14:paraId="2C8EFBAA" w14:textId="77777777" w:rsidR="00E33172" w:rsidRPr="005262FD" w:rsidRDefault="00E33172" w:rsidP="0088481C">
            <w:pPr>
              <w:tabs>
                <w:tab w:val="left" w:pos="6237"/>
                <w:tab w:val="right" w:pos="8306"/>
              </w:tabs>
              <w:spacing w:line="256" w:lineRule="auto"/>
              <w:jc w:val="both"/>
              <w:rPr>
                <w:kern w:val="2"/>
                <w:sz w:val="22"/>
                <w:szCs w:val="22"/>
                <w14:ligatures w14:val="standardContextual"/>
              </w:rPr>
            </w:pPr>
            <w:r w:rsidRPr="005262FD">
              <w:rPr>
                <w:kern w:val="2"/>
                <w:sz w:val="22"/>
                <w:szCs w:val="22"/>
                <w14:ligatures w14:val="standardContextual"/>
              </w:rPr>
              <w:t xml:space="preserve">Antrasis VšĮ „Vidaus reikalų ministerijos projektų valdymo agentūra“ strateginis tikslas – </w:t>
            </w:r>
          </w:p>
          <w:p w14:paraId="04596095" w14:textId="77777777" w:rsidR="00E33172" w:rsidRPr="005262FD" w:rsidRDefault="00E33172" w:rsidP="0088481C">
            <w:pPr>
              <w:tabs>
                <w:tab w:val="left" w:pos="6237"/>
                <w:tab w:val="right" w:pos="8306"/>
              </w:tabs>
              <w:spacing w:line="256" w:lineRule="auto"/>
              <w:jc w:val="both"/>
              <w:rPr>
                <w:kern w:val="2"/>
                <w:sz w:val="22"/>
                <w:szCs w:val="22"/>
                <w14:ligatures w14:val="standardContextual"/>
              </w:rPr>
            </w:pPr>
            <w:r w:rsidRPr="005262FD">
              <w:rPr>
                <w:kern w:val="2"/>
                <w:sz w:val="22"/>
                <w:szCs w:val="22"/>
                <w14:ligatures w14:val="standardContextual"/>
              </w:rPr>
              <w:t>02. Administruoti priskirtas Civilinės saugos stiprinimo ir plėtros programos pažangos priemonių veiklas</w:t>
            </w:r>
          </w:p>
        </w:tc>
        <w:tc>
          <w:tcPr>
            <w:tcW w:w="4253" w:type="dxa"/>
            <w:tcBorders>
              <w:top w:val="single" w:sz="4" w:space="0" w:color="auto"/>
              <w:left w:val="single" w:sz="4" w:space="0" w:color="auto"/>
              <w:bottom w:val="single" w:sz="4" w:space="0" w:color="auto"/>
              <w:right w:val="single" w:sz="4" w:space="0" w:color="auto"/>
            </w:tcBorders>
            <w:hideMark/>
          </w:tcPr>
          <w:p w14:paraId="73DAF3F7" w14:textId="77777777" w:rsidR="00E33172" w:rsidRPr="005262FD" w:rsidRDefault="00E33172" w:rsidP="0088481C">
            <w:pPr>
              <w:pStyle w:val="Betarp"/>
              <w:spacing w:line="256" w:lineRule="auto"/>
              <w:jc w:val="both"/>
              <w:rPr>
                <w:rFonts w:ascii="Times New Roman" w:hAnsi="Times New Roman" w:cs="Times New Roman"/>
                <w:kern w:val="2"/>
                <w14:ligatures w14:val="standardContextual"/>
              </w:rPr>
            </w:pPr>
            <w:r w:rsidRPr="005262FD">
              <w:rPr>
                <w:rFonts w:ascii="Times New Roman" w:hAnsi="Times New Roman" w:cs="Times New Roman"/>
                <w:kern w:val="2"/>
                <w14:ligatures w14:val="standardContextual"/>
              </w:rPr>
              <w:t xml:space="preserve">R-02-01. </w:t>
            </w:r>
            <w:r>
              <w:rPr>
                <w:rFonts w:ascii="Times New Roman" w:hAnsi="Times New Roman" w:cs="Times New Roman"/>
                <w:kern w:val="2"/>
                <w14:ligatures w14:val="standardContextual"/>
              </w:rPr>
              <w:t>P</w:t>
            </w:r>
            <w:r w:rsidRPr="005262FD">
              <w:rPr>
                <w:rFonts w:ascii="Times New Roman" w:hAnsi="Times New Roman" w:cs="Times New Roman"/>
                <w:kern w:val="2"/>
                <w14:ligatures w14:val="standardContextual"/>
              </w:rPr>
              <w:t xml:space="preserve">areiškėjų ir projektų vykdytojų, </w:t>
            </w:r>
            <w:r>
              <w:rPr>
                <w:rFonts w:ascii="Times New Roman" w:hAnsi="Times New Roman" w:cs="Times New Roman"/>
                <w:kern w:val="2"/>
                <w14:ligatures w14:val="standardContextual"/>
              </w:rPr>
              <w:t>manančių, kad</w:t>
            </w:r>
            <w:r w:rsidRPr="005262FD">
              <w:rPr>
                <w:rFonts w:ascii="Times New Roman" w:hAnsi="Times New Roman" w:cs="Times New Roman"/>
                <w:kern w:val="2"/>
                <w14:ligatures w14:val="standardContextual"/>
              </w:rPr>
              <w:t xml:space="preserve"> </w:t>
            </w:r>
            <w:r>
              <w:rPr>
                <w:rFonts w:ascii="Times New Roman" w:hAnsi="Times New Roman" w:cs="Times New Roman"/>
                <w:kern w:val="2"/>
                <w14:ligatures w14:val="standardContextual"/>
              </w:rPr>
              <w:t>VRM PVA</w:t>
            </w:r>
            <w:r w:rsidRPr="005262FD">
              <w:rPr>
                <w:rFonts w:ascii="Times New Roman" w:hAnsi="Times New Roman" w:cs="Times New Roman"/>
                <w:kern w:val="2"/>
                <w14:ligatures w14:val="standardContextual"/>
              </w:rPr>
              <w:t xml:space="preserve"> </w:t>
            </w:r>
            <w:r>
              <w:rPr>
                <w:rFonts w:ascii="Times New Roman" w:hAnsi="Times New Roman" w:cs="Times New Roman"/>
                <w:kern w:val="2"/>
                <w14:ligatures w14:val="standardContextual"/>
              </w:rPr>
              <w:t xml:space="preserve">darbuotojai teikia kokybiškas konsultacijas, </w:t>
            </w:r>
            <w:r>
              <w:rPr>
                <w:rFonts w:ascii="Times New Roman" w:hAnsi="Times New Roman"/>
                <w:bCs/>
                <w:iCs/>
              </w:rPr>
              <w:t>administruojant priskirtas civilinės saugos stiprinimo ir plėtros programos pažangos priemonių veiklas</w:t>
            </w:r>
            <w:r w:rsidRPr="005262FD">
              <w:rPr>
                <w:rFonts w:ascii="Times New Roman" w:hAnsi="Times New Roman" w:cs="Times New Roman"/>
                <w:kern w:val="2"/>
                <w14:ligatures w14:val="standardContextual"/>
              </w:rPr>
              <w:t>, dalis, ne mažiau kaip, proc.</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1CE41A5"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B9149B"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90</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67586AF4"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90</w:t>
            </w:r>
          </w:p>
        </w:tc>
      </w:tr>
      <w:tr w:rsidR="00E33172" w:rsidRPr="005262FD" w14:paraId="1D3B6A90" w14:textId="77777777" w:rsidTr="0088481C">
        <w:trPr>
          <w:trHeight w:val="102"/>
        </w:trPr>
        <w:tc>
          <w:tcPr>
            <w:tcW w:w="645" w:type="dxa"/>
            <w:vMerge/>
            <w:tcBorders>
              <w:left w:val="single" w:sz="4" w:space="0" w:color="auto"/>
              <w:right w:val="single" w:sz="4" w:space="0" w:color="auto"/>
            </w:tcBorders>
            <w:vAlign w:val="center"/>
            <w:hideMark/>
          </w:tcPr>
          <w:p w14:paraId="54A9A344" w14:textId="77777777" w:rsidR="00E33172" w:rsidRPr="005262FD" w:rsidRDefault="00E33172" w:rsidP="0088481C">
            <w:pPr>
              <w:spacing w:line="256" w:lineRule="auto"/>
              <w:rPr>
                <w:kern w:val="2"/>
                <w:sz w:val="22"/>
                <w:szCs w:val="22"/>
                <w14:ligatures w14:val="standardContextual"/>
              </w:rPr>
            </w:pPr>
          </w:p>
        </w:tc>
        <w:tc>
          <w:tcPr>
            <w:tcW w:w="2929" w:type="dxa"/>
            <w:vMerge/>
            <w:tcBorders>
              <w:left w:val="single" w:sz="4" w:space="0" w:color="auto"/>
              <w:right w:val="single" w:sz="4" w:space="0" w:color="auto"/>
            </w:tcBorders>
            <w:vAlign w:val="center"/>
            <w:hideMark/>
          </w:tcPr>
          <w:p w14:paraId="0AE9473E" w14:textId="77777777" w:rsidR="00E33172" w:rsidRPr="005262FD" w:rsidRDefault="00E33172" w:rsidP="0088481C">
            <w:pPr>
              <w:spacing w:line="256" w:lineRule="auto"/>
              <w:rPr>
                <w:i/>
                <w:kern w:val="2"/>
                <w:sz w:val="22"/>
                <w:szCs w:val="22"/>
                <w:highlight w:val="yellow"/>
                <w14:ligatures w14:val="standardContextual"/>
              </w:rPr>
            </w:pPr>
          </w:p>
        </w:tc>
        <w:tc>
          <w:tcPr>
            <w:tcW w:w="3685" w:type="dxa"/>
            <w:vMerge/>
            <w:tcBorders>
              <w:left w:val="single" w:sz="4" w:space="0" w:color="auto"/>
              <w:right w:val="single" w:sz="4" w:space="0" w:color="auto"/>
            </w:tcBorders>
            <w:vAlign w:val="center"/>
            <w:hideMark/>
          </w:tcPr>
          <w:p w14:paraId="325EB957" w14:textId="77777777" w:rsidR="00E33172" w:rsidRPr="005262FD" w:rsidRDefault="00E33172" w:rsidP="0088481C">
            <w:pPr>
              <w:spacing w:line="256" w:lineRule="auto"/>
              <w:rPr>
                <w:kern w:val="2"/>
                <w:sz w:val="22"/>
                <w:szCs w:val="22"/>
                <w14:ligatures w14:val="standardContextual"/>
              </w:rPr>
            </w:pPr>
          </w:p>
        </w:tc>
        <w:tc>
          <w:tcPr>
            <w:tcW w:w="4253" w:type="dxa"/>
            <w:tcBorders>
              <w:top w:val="single" w:sz="4" w:space="0" w:color="auto"/>
              <w:left w:val="single" w:sz="4" w:space="0" w:color="auto"/>
              <w:bottom w:val="single" w:sz="4" w:space="0" w:color="auto"/>
              <w:right w:val="single" w:sz="4" w:space="0" w:color="auto"/>
            </w:tcBorders>
            <w:hideMark/>
          </w:tcPr>
          <w:p w14:paraId="76F911B3" w14:textId="77777777" w:rsidR="00E33172" w:rsidRPr="005262FD" w:rsidRDefault="00E33172" w:rsidP="0088481C">
            <w:pPr>
              <w:pStyle w:val="Betarp"/>
              <w:spacing w:line="256" w:lineRule="auto"/>
              <w:jc w:val="both"/>
              <w:rPr>
                <w:rFonts w:ascii="Times New Roman" w:hAnsi="Times New Roman" w:cs="Times New Roman"/>
                <w:kern w:val="2"/>
                <w14:ligatures w14:val="standardContextual"/>
              </w:rPr>
            </w:pPr>
            <w:r w:rsidRPr="005262FD">
              <w:rPr>
                <w:rFonts w:ascii="Times New Roman" w:hAnsi="Times New Roman" w:cs="Times New Roman"/>
                <w:kern w:val="2"/>
                <w14:ligatures w14:val="standardContextual"/>
              </w:rPr>
              <w:t xml:space="preserve">R-02-02. </w:t>
            </w:r>
            <w:r>
              <w:rPr>
                <w:rFonts w:ascii="Times New Roman" w:hAnsi="Times New Roman" w:cs="Times New Roman"/>
                <w:kern w:val="2"/>
                <w14:ligatures w14:val="standardContextual"/>
              </w:rPr>
              <w:t>Projektų vykdytojų pateiktų projektų veiklos ataskaitų (mokėjimų prašymų), įvertintų</w:t>
            </w:r>
            <w:r w:rsidRPr="00B0316A">
              <w:rPr>
                <w:rFonts w:ascii="Times New Roman" w:hAnsi="Times New Roman" w:cs="Times New Roman"/>
                <w:kern w:val="2"/>
                <w14:ligatures w14:val="standardContextual"/>
              </w:rPr>
              <w:t xml:space="preserve"> per nustatytą terminą, </w:t>
            </w:r>
            <w:r>
              <w:rPr>
                <w:rFonts w:ascii="Times New Roman" w:hAnsi="Times New Roman" w:cs="Times New Roman"/>
                <w:kern w:val="2"/>
                <w14:ligatures w14:val="standardContextual"/>
              </w:rPr>
              <w:t xml:space="preserve">ne mažau kaip, </w:t>
            </w:r>
            <w:r w:rsidRPr="00B0316A">
              <w:rPr>
                <w:rFonts w:ascii="Times New Roman" w:hAnsi="Times New Roman" w:cs="Times New Roman"/>
                <w:kern w:val="2"/>
                <w14:ligatures w14:val="standardContextual"/>
              </w:rPr>
              <w:t>proc.</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C28EABA"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C1AE39"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100</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19459395"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100</w:t>
            </w:r>
          </w:p>
        </w:tc>
      </w:tr>
      <w:tr w:rsidR="00E33172" w:rsidRPr="005262FD" w14:paraId="7627C27F" w14:textId="77777777" w:rsidTr="0088481C">
        <w:trPr>
          <w:trHeight w:val="102"/>
        </w:trPr>
        <w:tc>
          <w:tcPr>
            <w:tcW w:w="645" w:type="dxa"/>
            <w:vMerge/>
            <w:tcBorders>
              <w:left w:val="single" w:sz="4" w:space="0" w:color="auto"/>
              <w:right w:val="single" w:sz="4" w:space="0" w:color="auto"/>
            </w:tcBorders>
            <w:vAlign w:val="center"/>
          </w:tcPr>
          <w:p w14:paraId="0B73C8F8" w14:textId="77777777" w:rsidR="00E33172" w:rsidRPr="005262FD" w:rsidRDefault="00E33172" w:rsidP="0088481C">
            <w:pPr>
              <w:spacing w:line="256" w:lineRule="auto"/>
              <w:rPr>
                <w:kern w:val="2"/>
                <w:sz w:val="22"/>
                <w:szCs w:val="22"/>
                <w14:ligatures w14:val="standardContextual"/>
              </w:rPr>
            </w:pPr>
          </w:p>
        </w:tc>
        <w:tc>
          <w:tcPr>
            <w:tcW w:w="2929" w:type="dxa"/>
            <w:vMerge/>
            <w:tcBorders>
              <w:left w:val="single" w:sz="4" w:space="0" w:color="auto"/>
              <w:right w:val="single" w:sz="4" w:space="0" w:color="auto"/>
            </w:tcBorders>
            <w:vAlign w:val="center"/>
          </w:tcPr>
          <w:p w14:paraId="73F17D79" w14:textId="77777777" w:rsidR="00E33172" w:rsidRPr="005262FD" w:rsidRDefault="00E33172" w:rsidP="0088481C">
            <w:pPr>
              <w:spacing w:line="256" w:lineRule="auto"/>
              <w:rPr>
                <w:i/>
                <w:kern w:val="2"/>
                <w:sz w:val="22"/>
                <w:szCs w:val="22"/>
                <w:highlight w:val="yellow"/>
                <w14:ligatures w14:val="standardContextual"/>
              </w:rPr>
            </w:pPr>
          </w:p>
        </w:tc>
        <w:tc>
          <w:tcPr>
            <w:tcW w:w="3685" w:type="dxa"/>
            <w:vMerge/>
            <w:tcBorders>
              <w:left w:val="single" w:sz="4" w:space="0" w:color="auto"/>
              <w:bottom w:val="single" w:sz="4" w:space="0" w:color="auto"/>
              <w:right w:val="single" w:sz="4" w:space="0" w:color="auto"/>
            </w:tcBorders>
            <w:vAlign w:val="center"/>
          </w:tcPr>
          <w:p w14:paraId="126791AE" w14:textId="77777777" w:rsidR="00E33172" w:rsidRPr="00372518" w:rsidRDefault="00E33172" w:rsidP="0088481C">
            <w:pPr>
              <w:spacing w:line="256" w:lineRule="auto"/>
              <w:rPr>
                <w:kern w:val="2"/>
                <w:sz w:val="22"/>
                <w:szCs w:val="22"/>
                <w14:ligatures w14:val="standardContextual"/>
              </w:rPr>
            </w:pPr>
          </w:p>
        </w:tc>
        <w:tc>
          <w:tcPr>
            <w:tcW w:w="4253" w:type="dxa"/>
            <w:tcBorders>
              <w:top w:val="single" w:sz="4" w:space="0" w:color="auto"/>
              <w:left w:val="single" w:sz="4" w:space="0" w:color="auto"/>
              <w:bottom w:val="single" w:sz="4" w:space="0" w:color="auto"/>
              <w:right w:val="single" w:sz="4" w:space="0" w:color="auto"/>
            </w:tcBorders>
          </w:tcPr>
          <w:p w14:paraId="2A4C8A77" w14:textId="77777777" w:rsidR="00E33172" w:rsidRPr="00372518" w:rsidRDefault="00E33172" w:rsidP="0088481C">
            <w:pPr>
              <w:pStyle w:val="Betarp"/>
              <w:rPr>
                <w:rFonts w:ascii="Times New Roman" w:hAnsi="Times New Roman"/>
                <w:bCs/>
                <w:iCs/>
              </w:rPr>
            </w:pPr>
            <w:r w:rsidRPr="00372518">
              <w:rPr>
                <w:rFonts w:ascii="Times New Roman" w:hAnsi="Times New Roman" w:cs="Times New Roman"/>
                <w:kern w:val="2"/>
                <w14:ligatures w14:val="standardContextual"/>
              </w:rPr>
              <w:t xml:space="preserve">R-02-03. </w:t>
            </w:r>
            <w:r w:rsidRPr="00372518">
              <w:rPr>
                <w:rFonts w:ascii="Times New Roman" w:hAnsi="Times New Roman"/>
                <w:bCs/>
                <w:iCs/>
              </w:rPr>
              <w:t>Projektų įgyvendinimo planų vertinimo ataskait</w:t>
            </w:r>
            <w:r>
              <w:rPr>
                <w:rFonts w:ascii="Times New Roman" w:hAnsi="Times New Roman"/>
                <w:bCs/>
                <w:iCs/>
              </w:rPr>
              <w:t>os</w:t>
            </w:r>
            <w:r w:rsidRPr="00372518">
              <w:rPr>
                <w:rFonts w:ascii="Times New Roman" w:hAnsi="Times New Roman"/>
                <w:bCs/>
                <w:iCs/>
              </w:rPr>
              <w:t xml:space="preserve">, pateiktos </w:t>
            </w:r>
            <w:r>
              <w:rPr>
                <w:rFonts w:ascii="Times New Roman" w:hAnsi="Times New Roman"/>
                <w:bCs/>
                <w:iCs/>
              </w:rPr>
              <w:t xml:space="preserve">Vidaus reikalų ministerijai per nustatytą terminą </w:t>
            </w:r>
            <w:r w:rsidRPr="00372518">
              <w:rPr>
                <w:rFonts w:ascii="Times New Roman" w:hAnsi="Times New Roman"/>
                <w:bCs/>
                <w:iCs/>
              </w:rPr>
              <w:t xml:space="preserve">per nustatytą terminą, </w:t>
            </w:r>
            <w:r>
              <w:rPr>
                <w:rFonts w:ascii="Times New Roman" w:hAnsi="Times New Roman"/>
                <w:bCs/>
                <w:iCs/>
              </w:rPr>
              <w:t xml:space="preserve">ne mažiau kaip, </w:t>
            </w:r>
            <w:r w:rsidRPr="00EE58A0">
              <w:rPr>
                <w:rFonts w:ascii="Times New Roman" w:hAnsi="Times New Roman"/>
                <w:bCs/>
                <w:iCs/>
              </w:rPr>
              <w:t>pro</w:t>
            </w:r>
            <w:r w:rsidRPr="00372518">
              <w:rPr>
                <w:rFonts w:ascii="Times New Roman" w:hAnsi="Times New Roman"/>
                <w:bCs/>
                <w:iCs/>
              </w:rPr>
              <w:t>c.</w:t>
            </w:r>
          </w:p>
          <w:p w14:paraId="5568D14B" w14:textId="77777777" w:rsidR="00E33172" w:rsidRPr="00EE58A0" w:rsidRDefault="00E33172" w:rsidP="0088481C">
            <w:pPr>
              <w:pStyle w:val="Betarp"/>
              <w:rPr>
                <w:rFonts w:ascii="Times New Roman" w:hAnsi="Times New Roman"/>
                <w:bCs/>
                <w:i/>
              </w:rPr>
            </w:pPr>
            <w:r w:rsidRPr="00EE58A0">
              <w:rPr>
                <w:rFonts w:ascii="Times New Roman" w:hAnsi="Times New Roman"/>
                <w:bCs/>
                <w:i/>
              </w:rPr>
              <w:t>Vadovo vertinimo kriterijus</w:t>
            </w:r>
            <w:r w:rsidRPr="00372518">
              <w:rPr>
                <w:rFonts w:ascii="Times New Roman" w:hAnsi="Times New Roman"/>
                <w:bCs/>
                <w:i/>
              </w:rPr>
              <w:t xml:space="preserve"> 2.</w:t>
            </w:r>
          </w:p>
        </w:tc>
        <w:tc>
          <w:tcPr>
            <w:tcW w:w="1275" w:type="dxa"/>
            <w:tcBorders>
              <w:top w:val="single" w:sz="4" w:space="0" w:color="auto"/>
              <w:left w:val="single" w:sz="4" w:space="0" w:color="auto"/>
              <w:bottom w:val="single" w:sz="4" w:space="0" w:color="auto"/>
              <w:right w:val="single" w:sz="4" w:space="0" w:color="auto"/>
            </w:tcBorders>
            <w:vAlign w:val="center"/>
          </w:tcPr>
          <w:p w14:paraId="313210D3" w14:textId="77777777" w:rsidR="00E33172" w:rsidRPr="00754856"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10</w:t>
            </w:r>
            <w:r w:rsidRPr="00754856">
              <w:rPr>
                <w:kern w:val="2"/>
                <w:sz w:val="22"/>
                <w:szCs w:val="22"/>
                <w14:ligatures w14:val="standardContextual"/>
              </w:rPr>
              <w:t>0</w:t>
            </w:r>
          </w:p>
        </w:tc>
        <w:tc>
          <w:tcPr>
            <w:tcW w:w="1276" w:type="dxa"/>
            <w:tcBorders>
              <w:top w:val="single" w:sz="4" w:space="0" w:color="auto"/>
              <w:left w:val="single" w:sz="4" w:space="0" w:color="auto"/>
              <w:bottom w:val="single" w:sz="4" w:space="0" w:color="auto"/>
              <w:right w:val="single" w:sz="4" w:space="0" w:color="auto"/>
            </w:tcBorders>
            <w:vAlign w:val="center"/>
          </w:tcPr>
          <w:p w14:paraId="68BC3BAD" w14:textId="77777777" w:rsidR="00E33172" w:rsidRPr="00754856"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10</w:t>
            </w:r>
            <w:r w:rsidRPr="00754856">
              <w:rPr>
                <w:kern w:val="2"/>
                <w:sz w:val="22"/>
                <w:szCs w:val="22"/>
                <w14:ligatures w14:val="standardContextual"/>
              </w:rPr>
              <w:t>0</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184A5190" w14:textId="77777777" w:rsidR="00E33172" w:rsidRPr="00754856"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10</w:t>
            </w:r>
            <w:r w:rsidRPr="00754856">
              <w:rPr>
                <w:kern w:val="2"/>
                <w:sz w:val="22"/>
                <w:szCs w:val="22"/>
                <w14:ligatures w14:val="standardContextual"/>
              </w:rPr>
              <w:t>0</w:t>
            </w:r>
          </w:p>
        </w:tc>
      </w:tr>
      <w:tr w:rsidR="00E33172" w:rsidRPr="005262FD" w14:paraId="2A874A52" w14:textId="77777777" w:rsidTr="0088481C">
        <w:trPr>
          <w:trHeight w:val="885"/>
        </w:trPr>
        <w:tc>
          <w:tcPr>
            <w:tcW w:w="645" w:type="dxa"/>
            <w:vMerge/>
            <w:tcBorders>
              <w:left w:val="single" w:sz="4" w:space="0" w:color="auto"/>
              <w:right w:val="single" w:sz="4" w:space="0" w:color="auto"/>
            </w:tcBorders>
            <w:vAlign w:val="center"/>
            <w:hideMark/>
          </w:tcPr>
          <w:p w14:paraId="6E5D8363" w14:textId="77777777" w:rsidR="00E33172" w:rsidRPr="005262FD" w:rsidRDefault="00E33172" w:rsidP="0088481C">
            <w:pPr>
              <w:spacing w:line="256" w:lineRule="auto"/>
              <w:rPr>
                <w:kern w:val="2"/>
                <w:sz w:val="22"/>
                <w:szCs w:val="22"/>
                <w14:ligatures w14:val="standardContextual"/>
              </w:rPr>
            </w:pPr>
          </w:p>
        </w:tc>
        <w:tc>
          <w:tcPr>
            <w:tcW w:w="2929" w:type="dxa"/>
            <w:vMerge/>
            <w:tcBorders>
              <w:left w:val="single" w:sz="4" w:space="0" w:color="auto"/>
              <w:right w:val="single" w:sz="4" w:space="0" w:color="auto"/>
            </w:tcBorders>
            <w:vAlign w:val="center"/>
            <w:hideMark/>
          </w:tcPr>
          <w:p w14:paraId="1486538B" w14:textId="77777777" w:rsidR="00E33172" w:rsidRPr="005262FD" w:rsidRDefault="00E33172" w:rsidP="0088481C">
            <w:pPr>
              <w:spacing w:line="256" w:lineRule="auto"/>
              <w:rPr>
                <w:i/>
                <w:kern w:val="2"/>
                <w:sz w:val="22"/>
                <w:szCs w:val="22"/>
                <w:highlight w:val="yellow"/>
                <w14:ligatures w14:val="standardContextual"/>
              </w:rPr>
            </w:pPr>
          </w:p>
        </w:tc>
        <w:tc>
          <w:tcPr>
            <w:tcW w:w="3685" w:type="dxa"/>
            <w:vMerge w:val="restart"/>
            <w:tcBorders>
              <w:top w:val="single" w:sz="4" w:space="0" w:color="auto"/>
              <w:left w:val="single" w:sz="4" w:space="0" w:color="auto"/>
              <w:bottom w:val="single" w:sz="4" w:space="0" w:color="auto"/>
              <w:right w:val="single" w:sz="4" w:space="0" w:color="auto"/>
            </w:tcBorders>
            <w:hideMark/>
          </w:tcPr>
          <w:p w14:paraId="003FC89A" w14:textId="77777777" w:rsidR="00E33172" w:rsidRPr="005262FD" w:rsidRDefault="00E33172" w:rsidP="0088481C">
            <w:pPr>
              <w:shd w:val="clear" w:color="auto" w:fill="B4C6E7" w:themeFill="accent5" w:themeFillTint="66"/>
              <w:tabs>
                <w:tab w:val="left" w:pos="6237"/>
                <w:tab w:val="right" w:pos="8306"/>
              </w:tabs>
              <w:spacing w:line="256" w:lineRule="auto"/>
              <w:jc w:val="both"/>
              <w:rPr>
                <w:kern w:val="2"/>
                <w:sz w:val="22"/>
                <w:szCs w:val="22"/>
                <w14:ligatures w14:val="standardContextual"/>
              </w:rPr>
            </w:pPr>
            <w:r w:rsidRPr="005262FD">
              <w:rPr>
                <w:kern w:val="2"/>
                <w:sz w:val="22"/>
                <w:szCs w:val="22"/>
                <w14:ligatures w14:val="standardContextual"/>
              </w:rPr>
              <w:t>Antrojo strateginio tikslo pirmasis uždavinys –</w:t>
            </w:r>
          </w:p>
          <w:p w14:paraId="29FF6BE7" w14:textId="77777777" w:rsidR="00E33172" w:rsidRPr="005262FD" w:rsidRDefault="00E33172" w:rsidP="0088481C">
            <w:pPr>
              <w:tabs>
                <w:tab w:val="left" w:pos="6237"/>
                <w:tab w:val="right" w:pos="8306"/>
              </w:tabs>
              <w:spacing w:line="256" w:lineRule="auto"/>
              <w:jc w:val="both"/>
              <w:rPr>
                <w:kern w:val="2"/>
                <w:sz w:val="22"/>
                <w:szCs w:val="22"/>
                <w14:ligatures w14:val="standardContextual"/>
              </w:rPr>
            </w:pPr>
            <w:r w:rsidRPr="005262FD">
              <w:rPr>
                <w:kern w:val="2"/>
                <w:sz w:val="22"/>
                <w:szCs w:val="22"/>
                <w14:ligatures w14:val="standardContextual"/>
              </w:rPr>
              <w:t>02.01 vykdyti projektų atranką pagal priskirtas Civilinės saugos stiprinimo ir plėtros programos veiklas ir administruoti atrinktų projektų įgyvendinimą</w:t>
            </w:r>
          </w:p>
        </w:tc>
        <w:tc>
          <w:tcPr>
            <w:tcW w:w="4253" w:type="dxa"/>
            <w:tcBorders>
              <w:top w:val="single" w:sz="4" w:space="0" w:color="auto"/>
              <w:left w:val="single" w:sz="4" w:space="0" w:color="auto"/>
              <w:bottom w:val="single" w:sz="4" w:space="0" w:color="auto"/>
              <w:right w:val="single" w:sz="4" w:space="0" w:color="auto"/>
            </w:tcBorders>
            <w:hideMark/>
          </w:tcPr>
          <w:p w14:paraId="46DB39FC" w14:textId="77777777" w:rsidR="00E33172" w:rsidRPr="005262FD" w:rsidRDefault="00E33172" w:rsidP="0088481C">
            <w:pPr>
              <w:pStyle w:val="Betarp"/>
              <w:spacing w:line="256" w:lineRule="auto"/>
              <w:jc w:val="both"/>
              <w:rPr>
                <w:rFonts w:ascii="Times New Roman" w:hAnsi="Times New Roman" w:cs="Times New Roman"/>
                <w:kern w:val="2"/>
                <w14:ligatures w14:val="standardContextual"/>
              </w:rPr>
            </w:pPr>
            <w:r w:rsidRPr="005262FD">
              <w:rPr>
                <w:rFonts w:ascii="Times New Roman" w:hAnsi="Times New Roman" w:cs="Times New Roman"/>
                <w:kern w:val="2"/>
                <w14:ligatures w14:val="standardContextual"/>
              </w:rPr>
              <w:t>P-02-01-01. Paskelbta kvietimų teikti projektų įgyvendinimo planus per nustatytą terminą, ne mažiau kaip, skaičius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4C6232"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5FF65A"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2</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707A9A88"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2</w:t>
            </w:r>
          </w:p>
        </w:tc>
      </w:tr>
      <w:tr w:rsidR="00E33172" w:rsidRPr="005262FD" w14:paraId="3D44D86C" w14:textId="77777777" w:rsidTr="0088481C">
        <w:trPr>
          <w:trHeight w:val="885"/>
        </w:trPr>
        <w:tc>
          <w:tcPr>
            <w:tcW w:w="645" w:type="dxa"/>
            <w:vMerge/>
            <w:tcBorders>
              <w:left w:val="single" w:sz="4" w:space="0" w:color="auto"/>
              <w:right w:val="single" w:sz="4" w:space="0" w:color="auto"/>
            </w:tcBorders>
            <w:vAlign w:val="center"/>
            <w:hideMark/>
          </w:tcPr>
          <w:p w14:paraId="233AE975" w14:textId="77777777" w:rsidR="00E33172" w:rsidRPr="005262FD" w:rsidRDefault="00E33172" w:rsidP="0088481C">
            <w:pPr>
              <w:spacing w:line="256" w:lineRule="auto"/>
              <w:rPr>
                <w:kern w:val="2"/>
                <w:sz w:val="22"/>
                <w:szCs w:val="22"/>
                <w14:ligatures w14:val="standardContextual"/>
              </w:rPr>
            </w:pPr>
            <w:bookmarkStart w:id="51" w:name="_Hlk180590218"/>
          </w:p>
        </w:tc>
        <w:tc>
          <w:tcPr>
            <w:tcW w:w="2929" w:type="dxa"/>
            <w:vMerge/>
            <w:tcBorders>
              <w:left w:val="single" w:sz="4" w:space="0" w:color="auto"/>
              <w:right w:val="single" w:sz="4" w:space="0" w:color="auto"/>
            </w:tcBorders>
            <w:vAlign w:val="center"/>
            <w:hideMark/>
          </w:tcPr>
          <w:p w14:paraId="261AF3CA" w14:textId="77777777" w:rsidR="00E33172" w:rsidRPr="005262FD" w:rsidRDefault="00E33172" w:rsidP="0088481C">
            <w:pPr>
              <w:spacing w:line="256" w:lineRule="auto"/>
              <w:rPr>
                <w:i/>
                <w:kern w:val="2"/>
                <w:sz w:val="22"/>
                <w:szCs w:val="22"/>
                <w:highlight w:val="yellow"/>
                <w14:ligatures w14:val="standardContextual"/>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73074E64" w14:textId="77777777" w:rsidR="00E33172" w:rsidRPr="005262FD" w:rsidRDefault="00E33172" w:rsidP="0088481C">
            <w:pPr>
              <w:spacing w:line="256" w:lineRule="auto"/>
              <w:rPr>
                <w:kern w:val="2"/>
                <w:sz w:val="22"/>
                <w:szCs w:val="22"/>
                <w14:ligatures w14:val="standardContextual"/>
              </w:rPr>
            </w:pPr>
          </w:p>
        </w:tc>
        <w:tc>
          <w:tcPr>
            <w:tcW w:w="4253" w:type="dxa"/>
            <w:tcBorders>
              <w:top w:val="single" w:sz="4" w:space="0" w:color="auto"/>
              <w:left w:val="single" w:sz="4" w:space="0" w:color="auto"/>
              <w:bottom w:val="single" w:sz="4" w:space="0" w:color="auto"/>
              <w:right w:val="single" w:sz="4" w:space="0" w:color="auto"/>
            </w:tcBorders>
            <w:hideMark/>
          </w:tcPr>
          <w:p w14:paraId="7A575380" w14:textId="77777777" w:rsidR="00E33172" w:rsidRPr="005262FD" w:rsidRDefault="00E33172" w:rsidP="0088481C">
            <w:pPr>
              <w:pStyle w:val="Betarp"/>
              <w:spacing w:line="256" w:lineRule="auto"/>
              <w:jc w:val="both"/>
              <w:rPr>
                <w:rFonts w:ascii="Times New Roman" w:hAnsi="Times New Roman" w:cs="Times New Roman"/>
                <w:kern w:val="2"/>
                <w14:ligatures w14:val="standardContextual"/>
              </w:rPr>
            </w:pPr>
            <w:r w:rsidRPr="005262FD">
              <w:rPr>
                <w:rFonts w:ascii="Times New Roman" w:hAnsi="Times New Roman" w:cs="Times New Roman"/>
                <w:kern w:val="2"/>
                <w14:ligatures w14:val="standardContextual"/>
              </w:rPr>
              <w:t xml:space="preserve">P-02-01-02. </w:t>
            </w:r>
            <w:r>
              <w:rPr>
                <w:rFonts w:ascii="Times New Roman" w:hAnsi="Times New Roman" w:cs="Times New Roman"/>
                <w:kern w:val="2"/>
                <w14:ligatures w14:val="standardContextual"/>
              </w:rPr>
              <w:t>P</w:t>
            </w:r>
            <w:r w:rsidRPr="005262FD">
              <w:rPr>
                <w:rFonts w:ascii="Times New Roman" w:hAnsi="Times New Roman" w:cs="Times New Roman"/>
                <w:kern w:val="2"/>
                <w14:ligatures w14:val="standardContextual"/>
              </w:rPr>
              <w:t>er nustatytus terminus</w:t>
            </w:r>
            <w:r>
              <w:rPr>
                <w:rFonts w:ascii="Times New Roman" w:hAnsi="Times New Roman" w:cs="Times New Roman"/>
                <w:kern w:val="2"/>
                <w14:ligatures w14:val="standardContextual"/>
              </w:rPr>
              <w:t xml:space="preserve"> įvertinta</w:t>
            </w:r>
            <w:r w:rsidRPr="005262FD">
              <w:rPr>
                <w:rFonts w:ascii="Times New Roman" w:hAnsi="Times New Roman" w:cs="Times New Roman"/>
                <w:kern w:val="2"/>
                <w14:ligatures w14:val="standardContextual"/>
              </w:rPr>
              <w:t xml:space="preserve"> projektų įgyvendinimo planų, kuriuos pareiškėjai pateikė nustatyta tvarka ir terminais, </w:t>
            </w:r>
            <w:r>
              <w:rPr>
                <w:rFonts w:ascii="Times New Roman" w:hAnsi="Times New Roman" w:cs="Times New Roman"/>
                <w:kern w:val="2"/>
                <w14:ligatures w14:val="standardContextual"/>
              </w:rPr>
              <w:t>ne mažiau kaip,</w:t>
            </w:r>
            <w:r w:rsidRPr="005262FD">
              <w:rPr>
                <w:rFonts w:ascii="Times New Roman" w:hAnsi="Times New Roman" w:cs="Times New Roman"/>
                <w:kern w:val="2"/>
                <w14:ligatures w14:val="standardContextual"/>
              </w:rPr>
              <w:t xml:space="preserve"> proc.</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32B5B67"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sidRPr="005262FD">
              <w:rPr>
                <w:kern w:val="2"/>
                <w:sz w:val="22"/>
                <w:szCs w:val="22"/>
                <w14:ligatures w14:val="standardContextual"/>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5E224F"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sidRPr="005262FD">
              <w:rPr>
                <w:kern w:val="2"/>
                <w:sz w:val="22"/>
                <w:szCs w:val="22"/>
                <w14:ligatures w14:val="standardContextual"/>
              </w:rPr>
              <w:t>100</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03570AC5"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100</w:t>
            </w:r>
          </w:p>
        </w:tc>
      </w:tr>
      <w:bookmarkEnd w:id="51"/>
      <w:tr w:rsidR="00E33172" w:rsidRPr="005262FD" w14:paraId="364F2329" w14:textId="77777777" w:rsidTr="0088481C">
        <w:trPr>
          <w:trHeight w:val="885"/>
        </w:trPr>
        <w:tc>
          <w:tcPr>
            <w:tcW w:w="645" w:type="dxa"/>
            <w:vMerge/>
            <w:tcBorders>
              <w:left w:val="single" w:sz="4" w:space="0" w:color="auto"/>
              <w:right w:val="single" w:sz="4" w:space="0" w:color="auto"/>
            </w:tcBorders>
            <w:vAlign w:val="center"/>
            <w:hideMark/>
          </w:tcPr>
          <w:p w14:paraId="152F6B33" w14:textId="77777777" w:rsidR="00E33172" w:rsidRPr="005262FD" w:rsidRDefault="00E33172" w:rsidP="0088481C">
            <w:pPr>
              <w:spacing w:line="256" w:lineRule="auto"/>
              <w:rPr>
                <w:kern w:val="2"/>
                <w:sz w:val="22"/>
                <w:szCs w:val="22"/>
                <w14:ligatures w14:val="standardContextual"/>
              </w:rPr>
            </w:pPr>
          </w:p>
        </w:tc>
        <w:tc>
          <w:tcPr>
            <w:tcW w:w="2929" w:type="dxa"/>
            <w:vMerge/>
            <w:tcBorders>
              <w:left w:val="single" w:sz="4" w:space="0" w:color="auto"/>
              <w:right w:val="single" w:sz="4" w:space="0" w:color="auto"/>
            </w:tcBorders>
            <w:vAlign w:val="center"/>
            <w:hideMark/>
          </w:tcPr>
          <w:p w14:paraId="57302D56" w14:textId="77777777" w:rsidR="00E33172" w:rsidRPr="005262FD" w:rsidRDefault="00E33172" w:rsidP="0088481C">
            <w:pPr>
              <w:spacing w:line="256" w:lineRule="auto"/>
              <w:rPr>
                <w:i/>
                <w:kern w:val="2"/>
                <w:sz w:val="22"/>
                <w:szCs w:val="22"/>
                <w:highlight w:val="yellow"/>
                <w14:ligatures w14:val="standardContextual"/>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E4823B7" w14:textId="77777777" w:rsidR="00E33172" w:rsidRPr="005262FD" w:rsidRDefault="00E33172" w:rsidP="0088481C">
            <w:pPr>
              <w:spacing w:line="256" w:lineRule="auto"/>
              <w:rPr>
                <w:kern w:val="2"/>
                <w:sz w:val="22"/>
                <w:szCs w:val="22"/>
                <w14:ligatures w14:val="standardContextual"/>
              </w:rPr>
            </w:pPr>
          </w:p>
        </w:tc>
        <w:tc>
          <w:tcPr>
            <w:tcW w:w="4253" w:type="dxa"/>
            <w:tcBorders>
              <w:top w:val="single" w:sz="4" w:space="0" w:color="auto"/>
              <w:left w:val="single" w:sz="4" w:space="0" w:color="auto"/>
              <w:bottom w:val="single" w:sz="4" w:space="0" w:color="auto"/>
              <w:right w:val="single" w:sz="4" w:space="0" w:color="auto"/>
            </w:tcBorders>
            <w:hideMark/>
          </w:tcPr>
          <w:p w14:paraId="608F1DC3" w14:textId="77777777" w:rsidR="00E33172" w:rsidRPr="005262FD" w:rsidRDefault="00E33172" w:rsidP="0088481C">
            <w:pPr>
              <w:pStyle w:val="Betarp"/>
              <w:spacing w:line="256" w:lineRule="auto"/>
              <w:jc w:val="both"/>
              <w:rPr>
                <w:rFonts w:ascii="Times New Roman" w:hAnsi="Times New Roman" w:cs="Times New Roman"/>
                <w:kern w:val="2"/>
                <w14:ligatures w14:val="standardContextual"/>
              </w:rPr>
            </w:pPr>
            <w:r w:rsidRPr="005262FD">
              <w:rPr>
                <w:rFonts w:ascii="Times New Roman" w:hAnsi="Times New Roman" w:cs="Times New Roman"/>
                <w:kern w:val="2"/>
                <w14:ligatures w14:val="standardContextual"/>
              </w:rPr>
              <w:t>P-02-01-03. Užtikrintas atrinktų projektų įgyvendinimo administravimas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D75AC76"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sidRPr="005262FD">
              <w:rPr>
                <w:kern w:val="2"/>
                <w:sz w:val="22"/>
                <w:szCs w:val="22"/>
                <w14:ligatures w14:val="standardContextual"/>
              </w:rPr>
              <w:t>Visiškai užtikrintas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6616EA"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sidRPr="005262FD">
              <w:rPr>
                <w:kern w:val="2"/>
                <w:sz w:val="22"/>
                <w:szCs w:val="22"/>
                <w14:ligatures w14:val="standardContextual"/>
              </w:rPr>
              <w:t>Visiškai užtikrintas</w:t>
            </w:r>
          </w:p>
        </w:tc>
        <w:tc>
          <w:tcPr>
            <w:tcW w:w="1282" w:type="dxa"/>
            <w:gridSpan w:val="2"/>
            <w:tcBorders>
              <w:top w:val="single" w:sz="4" w:space="0" w:color="auto"/>
              <w:left w:val="single" w:sz="4" w:space="0" w:color="auto"/>
              <w:bottom w:val="single" w:sz="4" w:space="0" w:color="auto"/>
              <w:right w:val="single" w:sz="4" w:space="0" w:color="auto"/>
            </w:tcBorders>
            <w:vAlign w:val="center"/>
            <w:hideMark/>
          </w:tcPr>
          <w:p w14:paraId="2589E627"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sidRPr="005262FD">
              <w:rPr>
                <w:kern w:val="2"/>
                <w:sz w:val="22"/>
                <w:szCs w:val="22"/>
                <w14:ligatures w14:val="standardContextual"/>
              </w:rPr>
              <w:t>Visiškai užtikrintas</w:t>
            </w:r>
          </w:p>
        </w:tc>
      </w:tr>
      <w:tr w:rsidR="00E33172" w:rsidRPr="005262FD" w14:paraId="3D85EF6B" w14:textId="77777777" w:rsidTr="0088481C">
        <w:trPr>
          <w:trHeight w:val="93"/>
        </w:trPr>
        <w:tc>
          <w:tcPr>
            <w:tcW w:w="645" w:type="dxa"/>
            <w:vMerge/>
            <w:tcBorders>
              <w:left w:val="single" w:sz="4" w:space="0" w:color="auto"/>
              <w:right w:val="single" w:sz="4" w:space="0" w:color="auto"/>
            </w:tcBorders>
            <w:vAlign w:val="center"/>
            <w:hideMark/>
          </w:tcPr>
          <w:p w14:paraId="1504B031" w14:textId="77777777" w:rsidR="00E33172" w:rsidRPr="005262FD" w:rsidRDefault="00E33172" w:rsidP="0088481C">
            <w:pPr>
              <w:spacing w:line="256" w:lineRule="auto"/>
              <w:rPr>
                <w:kern w:val="2"/>
                <w:sz w:val="22"/>
                <w:szCs w:val="22"/>
                <w14:ligatures w14:val="standardContextual"/>
              </w:rPr>
            </w:pPr>
          </w:p>
        </w:tc>
        <w:tc>
          <w:tcPr>
            <w:tcW w:w="2929" w:type="dxa"/>
            <w:vMerge/>
            <w:tcBorders>
              <w:left w:val="single" w:sz="4" w:space="0" w:color="auto"/>
              <w:right w:val="single" w:sz="4" w:space="0" w:color="auto"/>
            </w:tcBorders>
            <w:vAlign w:val="center"/>
            <w:hideMark/>
          </w:tcPr>
          <w:p w14:paraId="6FE80889" w14:textId="77777777" w:rsidR="00E33172" w:rsidRPr="005262FD" w:rsidRDefault="00E33172" w:rsidP="0088481C">
            <w:pPr>
              <w:spacing w:line="256" w:lineRule="auto"/>
              <w:rPr>
                <w:i/>
                <w:kern w:val="2"/>
                <w:sz w:val="22"/>
                <w:szCs w:val="22"/>
                <w:highlight w:val="yellow"/>
                <w14:ligatures w14:val="standardContextual"/>
              </w:rPr>
            </w:pPr>
          </w:p>
        </w:tc>
        <w:tc>
          <w:tcPr>
            <w:tcW w:w="3685" w:type="dxa"/>
            <w:vMerge w:val="restart"/>
            <w:tcBorders>
              <w:top w:val="single" w:sz="4" w:space="0" w:color="auto"/>
              <w:left w:val="single" w:sz="4" w:space="0" w:color="auto"/>
              <w:bottom w:val="single" w:sz="4" w:space="0" w:color="auto"/>
              <w:right w:val="single" w:sz="4" w:space="0" w:color="auto"/>
            </w:tcBorders>
            <w:hideMark/>
          </w:tcPr>
          <w:p w14:paraId="339C6D93" w14:textId="77777777" w:rsidR="00E33172" w:rsidRPr="005262FD" w:rsidRDefault="00E33172" w:rsidP="0088481C">
            <w:pPr>
              <w:shd w:val="clear" w:color="auto" w:fill="B4C6E7" w:themeFill="accent5" w:themeFillTint="66"/>
              <w:tabs>
                <w:tab w:val="left" w:pos="6237"/>
                <w:tab w:val="right" w:pos="8306"/>
              </w:tabs>
              <w:spacing w:line="256" w:lineRule="auto"/>
              <w:jc w:val="both"/>
              <w:rPr>
                <w:kern w:val="2"/>
                <w:sz w:val="22"/>
                <w:szCs w:val="22"/>
                <w14:ligatures w14:val="standardContextual"/>
              </w:rPr>
            </w:pPr>
            <w:r w:rsidRPr="005262FD">
              <w:rPr>
                <w:kern w:val="2"/>
                <w:sz w:val="22"/>
                <w:szCs w:val="22"/>
                <w14:ligatures w14:val="standardContextual"/>
              </w:rPr>
              <w:t>Antrojo strateginio tikslo antrasis uždavinys –</w:t>
            </w:r>
          </w:p>
          <w:p w14:paraId="13247958" w14:textId="77777777" w:rsidR="00E33172" w:rsidRPr="005262FD" w:rsidRDefault="00E33172" w:rsidP="0088481C">
            <w:pPr>
              <w:tabs>
                <w:tab w:val="left" w:pos="6237"/>
                <w:tab w:val="right" w:pos="8306"/>
              </w:tabs>
              <w:spacing w:line="256" w:lineRule="auto"/>
              <w:jc w:val="both"/>
              <w:rPr>
                <w:kern w:val="2"/>
                <w:sz w:val="22"/>
                <w:szCs w:val="22"/>
                <w14:ligatures w14:val="standardContextual"/>
              </w:rPr>
            </w:pPr>
            <w:r w:rsidRPr="005262FD">
              <w:rPr>
                <w:kern w:val="2"/>
                <w:sz w:val="22"/>
                <w:szCs w:val="22"/>
                <w14:ligatures w14:val="standardContextual"/>
              </w:rPr>
              <w:t>02.02. didinti savivaldybių institucijų atstovų gebėjimus ir žinias, kurių reikia Civilinės saugos stiprinimo ir plėtros programos projektams įgyvendinti</w:t>
            </w:r>
          </w:p>
        </w:tc>
        <w:tc>
          <w:tcPr>
            <w:tcW w:w="4253" w:type="dxa"/>
            <w:tcBorders>
              <w:top w:val="single" w:sz="4" w:space="0" w:color="auto"/>
              <w:left w:val="single" w:sz="4" w:space="0" w:color="auto"/>
              <w:bottom w:val="single" w:sz="4" w:space="0" w:color="auto"/>
              <w:right w:val="single" w:sz="4" w:space="0" w:color="auto"/>
            </w:tcBorders>
            <w:hideMark/>
          </w:tcPr>
          <w:p w14:paraId="794FEFBE" w14:textId="77777777" w:rsidR="00E33172" w:rsidRPr="005262FD" w:rsidRDefault="00E33172" w:rsidP="0088481C">
            <w:pPr>
              <w:pStyle w:val="Betarp"/>
              <w:spacing w:line="256" w:lineRule="auto"/>
              <w:jc w:val="both"/>
              <w:rPr>
                <w:rFonts w:ascii="Times New Roman" w:hAnsi="Times New Roman" w:cs="Times New Roman"/>
                <w:kern w:val="2"/>
                <w14:ligatures w14:val="standardContextual"/>
              </w:rPr>
            </w:pPr>
            <w:r w:rsidRPr="005262FD">
              <w:rPr>
                <w:rFonts w:ascii="Times New Roman" w:hAnsi="Times New Roman" w:cs="Times New Roman"/>
                <w:kern w:val="2"/>
                <w14:ligatures w14:val="standardContextual"/>
              </w:rPr>
              <w:t xml:space="preserve">P-02-02-01. Surengta programai įgyvendinti skirtų renginių, </w:t>
            </w:r>
            <w:r>
              <w:rPr>
                <w:rFonts w:ascii="Times New Roman" w:hAnsi="Times New Roman" w:cs="Times New Roman"/>
                <w:kern w:val="2"/>
                <w14:ligatures w14:val="standardContextual"/>
              </w:rPr>
              <w:t xml:space="preserve">mokymų ir konsultacijų, </w:t>
            </w:r>
            <w:r w:rsidRPr="005262FD">
              <w:rPr>
                <w:rFonts w:ascii="Times New Roman" w:hAnsi="Times New Roman" w:cs="Times New Roman"/>
                <w:kern w:val="2"/>
                <w14:ligatures w14:val="standardContextual"/>
              </w:rPr>
              <w:t>ne mažiau kaip, skaičius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AAD56DF"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EA4C74" w14:textId="77777777" w:rsidR="00E33172" w:rsidRPr="005262FD" w:rsidRDefault="00E33172" w:rsidP="0088481C">
            <w:pPr>
              <w:tabs>
                <w:tab w:val="left" w:pos="6237"/>
                <w:tab w:val="right" w:pos="8306"/>
              </w:tabs>
              <w:spacing w:line="256" w:lineRule="auto"/>
              <w:jc w:val="center"/>
              <w:rPr>
                <w:kern w:val="2"/>
                <w14:ligatures w14:val="standardContextual"/>
              </w:rPr>
            </w:pPr>
            <w:r>
              <w:rPr>
                <w:kern w:val="2"/>
                <w14:ligatures w14:val="standardContextual"/>
              </w:rPr>
              <w:t>12</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5583D4C2" w14:textId="77777777" w:rsidR="00E33172" w:rsidRPr="005262FD" w:rsidRDefault="00E33172" w:rsidP="0088481C">
            <w:pPr>
              <w:tabs>
                <w:tab w:val="left" w:pos="6237"/>
                <w:tab w:val="right" w:pos="8306"/>
              </w:tabs>
              <w:spacing w:line="256" w:lineRule="auto"/>
              <w:jc w:val="center"/>
              <w:rPr>
                <w:kern w:val="2"/>
                <w14:ligatures w14:val="standardContextual"/>
              </w:rPr>
            </w:pPr>
            <w:r>
              <w:rPr>
                <w:kern w:val="2"/>
                <w14:ligatures w14:val="standardContextual"/>
              </w:rPr>
              <w:t>12</w:t>
            </w:r>
          </w:p>
        </w:tc>
      </w:tr>
      <w:tr w:rsidR="00E33172" w:rsidRPr="005262FD" w14:paraId="58D979CA" w14:textId="77777777" w:rsidTr="0088481C">
        <w:trPr>
          <w:trHeight w:val="685"/>
        </w:trPr>
        <w:tc>
          <w:tcPr>
            <w:tcW w:w="645" w:type="dxa"/>
            <w:vMerge/>
            <w:tcBorders>
              <w:left w:val="single" w:sz="4" w:space="0" w:color="auto"/>
              <w:bottom w:val="single" w:sz="4" w:space="0" w:color="auto"/>
              <w:right w:val="single" w:sz="4" w:space="0" w:color="auto"/>
            </w:tcBorders>
            <w:vAlign w:val="center"/>
            <w:hideMark/>
          </w:tcPr>
          <w:p w14:paraId="563EA6A6" w14:textId="77777777" w:rsidR="00E33172" w:rsidRPr="005262FD" w:rsidRDefault="00E33172" w:rsidP="0088481C">
            <w:pPr>
              <w:spacing w:line="256" w:lineRule="auto"/>
              <w:rPr>
                <w:kern w:val="2"/>
                <w:sz w:val="22"/>
                <w:szCs w:val="22"/>
                <w14:ligatures w14:val="standardContextual"/>
              </w:rPr>
            </w:pPr>
          </w:p>
        </w:tc>
        <w:tc>
          <w:tcPr>
            <w:tcW w:w="2929" w:type="dxa"/>
            <w:vMerge/>
            <w:tcBorders>
              <w:left w:val="single" w:sz="4" w:space="0" w:color="auto"/>
              <w:bottom w:val="single" w:sz="4" w:space="0" w:color="auto"/>
              <w:right w:val="single" w:sz="4" w:space="0" w:color="auto"/>
            </w:tcBorders>
            <w:vAlign w:val="center"/>
            <w:hideMark/>
          </w:tcPr>
          <w:p w14:paraId="3C8C12C9" w14:textId="77777777" w:rsidR="00E33172" w:rsidRPr="005262FD" w:rsidRDefault="00E33172" w:rsidP="0088481C">
            <w:pPr>
              <w:spacing w:line="256" w:lineRule="auto"/>
              <w:rPr>
                <w:i/>
                <w:kern w:val="2"/>
                <w:sz w:val="22"/>
                <w:szCs w:val="22"/>
                <w:highlight w:val="yellow"/>
                <w14:ligatures w14:val="standardContextual"/>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4B972BF" w14:textId="77777777" w:rsidR="00E33172" w:rsidRPr="005262FD" w:rsidRDefault="00E33172" w:rsidP="0088481C">
            <w:pPr>
              <w:spacing w:line="256" w:lineRule="auto"/>
              <w:rPr>
                <w:kern w:val="2"/>
                <w:sz w:val="22"/>
                <w:szCs w:val="22"/>
                <w14:ligatures w14:val="standardContextual"/>
              </w:rPr>
            </w:pPr>
          </w:p>
        </w:tc>
        <w:tc>
          <w:tcPr>
            <w:tcW w:w="4253" w:type="dxa"/>
            <w:tcBorders>
              <w:top w:val="single" w:sz="4" w:space="0" w:color="auto"/>
              <w:left w:val="single" w:sz="4" w:space="0" w:color="auto"/>
              <w:bottom w:val="single" w:sz="4" w:space="0" w:color="auto"/>
              <w:right w:val="single" w:sz="4" w:space="0" w:color="auto"/>
            </w:tcBorders>
            <w:hideMark/>
          </w:tcPr>
          <w:p w14:paraId="3973FF66" w14:textId="77777777" w:rsidR="00E33172" w:rsidRPr="005262FD" w:rsidRDefault="00E33172" w:rsidP="0088481C">
            <w:pPr>
              <w:pStyle w:val="Betarp"/>
              <w:spacing w:line="256" w:lineRule="auto"/>
              <w:jc w:val="both"/>
              <w:rPr>
                <w:rFonts w:ascii="Times New Roman" w:hAnsi="Times New Roman" w:cs="Times New Roman"/>
                <w:kern w:val="2"/>
                <w14:ligatures w14:val="standardContextual"/>
              </w:rPr>
            </w:pPr>
            <w:r w:rsidRPr="005262FD">
              <w:rPr>
                <w:rFonts w:ascii="Times New Roman" w:hAnsi="Times New Roman" w:cs="Times New Roman"/>
                <w:kern w:val="2"/>
                <w14:ligatures w14:val="standardContextual"/>
              </w:rPr>
              <w:t xml:space="preserve">P-02-02-02. Asmenų, dalyvavusių </w:t>
            </w:r>
            <w:r>
              <w:rPr>
                <w:rFonts w:ascii="Times New Roman" w:hAnsi="Times New Roman" w:cs="Times New Roman"/>
                <w:kern w:val="2"/>
                <w14:ligatures w14:val="standardContextual"/>
              </w:rPr>
              <w:t>VRM PVA</w:t>
            </w:r>
            <w:r w:rsidRPr="005262FD">
              <w:rPr>
                <w:rFonts w:ascii="Times New Roman" w:hAnsi="Times New Roman" w:cs="Times New Roman"/>
                <w:kern w:val="2"/>
                <w14:ligatures w14:val="standardContextual"/>
              </w:rPr>
              <w:t xml:space="preserve"> mokymuose, konsultacijose ir renginiuose, ne mažiau kaip, skaičius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219C91E"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14</w:t>
            </w:r>
            <w:r w:rsidRPr="005262FD">
              <w:rPr>
                <w:kern w:val="2"/>
                <w:sz w:val="22"/>
                <w:szCs w:val="22"/>
                <w14:ligatures w14:val="standardContextual"/>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454E4E"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14</w:t>
            </w:r>
            <w:r w:rsidRPr="005262FD">
              <w:rPr>
                <w:kern w:val="2"/>
                <w:sz w:val="22"/>
                <w:szCs w:val="22"/>
                <w14:ligatures w14:val="standardContextual"/>
              </w:rPr>
              <w:t>0</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57D9C7F9"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140</w:t>
            </w:r>
          </w:p>
        </w:tc>
      </w:tr>
    </w:tbl>
    <w:p w14:paraId="30DAAF26" w14:textId="1B43BB34" w:rsidR="00E33172" w:rsidRPr="005262FD" w:rsidRDefault="00E33172" w:rsidP="00A41C7F">
      <w:pPr>
        <w:spacing w:after="160"/>
        <w:rPr>
          <w:b/>
          <w:bCs/>
          <w:strike/>
          <w:color w:val="AEAAAA" w:themeColor="background2" w:themeShade="BF"/>
        </w:rPr>
        <w:sectPr w:rsidR="00E33172" w:rsidRPr="005262FD" w:rsidSect="00013364">
          <w:headerReference w:type="even" r:id="rId163"/>
          <w:headerReference w:type="default" r:id="rId164"/>
          <w:footerReference w:type="even" r:id="rId165"/>
          <w:footerReference w:type="default" r:id="rId166"/>
          <w:headerReference w:type="first" r:id="rId167"/>
          <w:footerReference w:type="first" r:id="rId168"/>
          <w:pgSz w:w="16838" w:h="11906" w:orient="landscape"/>
          <w:pgMar w:top="851" w:right="675" w:bottom="567" w:left="851" w:header="567" w:footer="567" w:gutter="0"/>
          <w:cols w:space="1296"/>
          <w:docGrid w:linePitch="360"/>
        </w:sectPr>
      </w:pPr>
    </w:p>
    <w:p w14:paraId="74D1F3A8" w14:textId="4156CF27" w:rsidR="00DF4E77" w:rsidRPr="005262FD" w:rsidRDefault="00E02CDA" w:rsidP="00DF4E77">
      <w:pPr>
        <w:jc w:val="center"/>
        <w:rPr>
          <w:b/>
        </w:rPr>
      </w:pPr>
      <w:r w:rsidRPr="005262FD">
        <w:rPr>
          <w:b/>
        </w:rPr>
        <w:lastRenderedPageBreak/>
        <w:t>DOKUMENTE NAUDO</w:t>
      </w:r>
      <w:r w:rsidR="00DF4E77" w:rsidRPr="005262FD">
        <w:rPr>
          <w:b/>
        </w:rPr>
        <w:t>JAMI TRUMPINIAI IR ABREVIATŪROS</w:t>
      </w:r>
    </w:p>
    <w:p w14:paraId="56D6FCA5" w14:textId="009D31F4" w:rsidR="00DF4E77" w:rsidRPr="005262FD" w:rsidRDefault="00DF4E77" w:rsidP="00DF4E77">
      <w:pPr>
        <w:spacing w:before="120"/>
        <w:jc w:val="center"/>
        <w:rPr>
          <w:b/>
          <w:color w:val="000000"/>
          <w:szCs w:val="24"/>
        </w:rPr>
      </w:pPr>
      <w:r w:rsidRPr="005262FD">
        <w:rPr>
          <w:b/>
          <w:color w:val="000000"/>
          <w:szCs w:val="24"/>
        </w:rPr>
        <w:t xml:space="preserve">Vidaus reikalų ministerijos </w:t>
      </w:r>
      <w:r w:rsidR="00724E87">
        <w:rPr>
          <w:b/>
          <w:color w:val="000000"/>
          <w:szCs w:val="24"/>
        </w:rPr>
        <w:t>administracijos</w:t>
      </w:r>
      <w:r w:rsidRPr="005262FD">
        <w:rPr>
          <w:b/>
          <w:color w:val="000000"/>
          <w:szCs w:val="24"/>
        </w:rPr>
        <w:t xml:space="preserve"> padalinai:</w:t>
      </w:r>
    </w:p>
    <w:p w14:paraId="1C92C9E0" w14:textId="77777777" w:rsidR="002F18F0" w:rsidRPr="005262FD" w:rsidRDefault="002F18F0" w:rsidP="002F7B42">
      <w:pPr>
        <w:pStyle w:val="Sraopastraipa"/>
        <w:numPr>
          <w:ilvl w:val="0"/>
          <w:numId w:val="15"/>
        </w:numPr>
        <w:spacing w:before="120" w:after="120"/>
        <w:jc w:val="both"/>
        <w:rPr>
          <w:color w:val="000000"/>
        </w:rPr>
      </w:pPr>
      <w:r w:rsidRPr="005262FD">
        <w:rPr>
          <w:color w:val="000000" w:themeColor="text1"/>
        </w:rPr>
        <w:t>Vidaus reikalų ministerijos Administravimo departamentas – VRM AD, VRM Administravimo departamentas</w:t>
      </w:r>
    </w:p>
    <w:p w14:paraId="46575504" w14:textId="77777777" w:rsidR="002F18F0" w:rsidRPr="005262FD" w:rsidRDefault="002F18F0" w:rsidP="002F7B42">
      <w:pPr>
        <w:pStyle w:val="Sraopastraipa"/>
        <w:numPr>
          <w:ilvl w:val="0"/>
          <w:numId w:val="15"/>
        </w:numPr>
        <w:spacing w:before="120" w:after="120"/>
        <w:jc w:val="both"/>
        <w:rPr>
          <w:color w:val="000000"/>
          <w:szCs w:val="24"/>
        </w:rPr>
      </w:pPr>
      <w:r w:rsidRPr="005262FD">
        <w:rPr>
          <w:color w:val="000000"/>
          <w:szCs w:val="24"/>
        </w:rPr>
        <w:t>Vidaus reikalų ministerijos Ekonomikos ir finansų departamentas – VRM EFD, VRM Ekonomikos ir finansų departamentas</w:t>
      </w:r>
    </w:p>
    <w:p w14:paraId="1F654E9A" w14:textId="7DE51CED" w:rsidR="002F18F0" w:rsidRPr="005262FD" w:rsidRDefault="002F18F0" w:rsidP="002F7B42">
      <w:pPr>
        <w:pStyle w:val="Sraopastraipa"/>
        <w:numPr>
          <w:ilvl w:val="0"/>
          <w:numId w:val="15"/>
        </w:numPr>
        <w:spacing w:after="120"/>
        <w:jc w:val="both"/>
        <w:rPr>
          <w:color w:val="000000"/>
          <w:szCs w:val="24"/>
        </w:rPr>
      </w:pPr>
      <w:r w:rsidRPr="005262FD">
        <w:rPr>
          <w:color w:val="000000"/>
          <w:szCs w:val="24"/>
        </w:rPr>
        <w:t xml:space="preserve">Vidaus reikalų ministerijos Europos Sąjungos investicijų departamentas – VRM </w:t>
      </w:r>
      <w:r w:rsidR="00844D0F" w:rsidRPr="005262FD">
        <w:rPr>
          <w:iCs/>
          <w:szCs w:val="24"/>
          <w:lang w:eastAsia="lt-LT"/>
        </w:rPr>
        <w:t>ESID</w:t>
      </w:r>
      <w:r w:rsidRPr="005262FD">
        <w:rPr>
          <w:color w:val="000000"/>
          <w:szCs w:val="24"/>
        </w:rPr>
        <w:t>, VRM Europos Sąjungos investicijų departamentas</w:t>
      </w:r>
    </w:p>
    <w:p w14:paraId="0C851CC0" w14:textId="77777777" w:rsidR="002F18F0" w:rsidRPr="005262FD" w:rsidRDefault="002F18F0" w:rsidP="002F7B42">
      <w:pPr>
        <w:pStyle w:val="Sraopastraipa"/>
        <w:numPr>
          <w:ilvl w:val="0"/>
          <w:numId w:val="15"/>
        </w:numPr>
        <w:spacing w:after="120"/>
        <w:jc w:val="both"/>
        <w:rPr>
          <w:color w:val="000000"/>
          <w:szCs w:val="24"/>
        </w:rPr>
      </w:pPr>
      <w:r w:rsidRPr="005262FD">
        <w:rPr>
          <w:color w:val="000000"/>
          <w:szCs w:val="24"/>
        </w:rPr>
        <w:t>Vidaus reikalų ministerijos Korupcijos prevencijos ir vidaus tyrimų skyrius – VRM KPVTS, VRM Korupcijos prevencijos ir vidaus tyrimų skyrius</w:t>
      </w:r>
    </w:p>
    <w:p w14:paraId="69ACAB11" w14:textId="77777777" w:rsidR="002F18F0" w:rsidRPr="005262FD" w:rsidRDefault="002F18F0" w:rsidP="002F7B42">
      <w:pPr>
        <w:pStyle w:val="Sraopastraipa"/>
        <w:numPr>
          <w:ilvl w:val="0"/>
          <w:numId w:val="15"/>
        </w:numPr>
        <w:spacing w:after="120"/>
        <w:jc w:val="both"/>
        <w:rPr>
          <w:color w:val="000000"/>
          <w:szCs w:val="24"/>
        </w:rPr>
      </w:pPr>
      <w:r w:rsidRPr="005262FD">
        <w:rPr>
          <w:color w:val="000000"/>
          <w:szCs w:val="24"/>
        </w:rPr>
        <w:t>Vidaus reikalų ministerijos Migracijos politikos grupė – VRM MPG, VRM Migracijos politikos grupė</w:t>
      </w:r>
    </w:p>
    <w:p w14:paraId="202BA9A8" w14:textId="77777777" w:rsidR="002F18F0" w:rsidRPr="005262FD" w:rsidRDefault="002F18F0" w:rsidP="002F7B42">
      <w:pPr>
        <w:pStyle w:val="Sraopastraipa"/>
        <w:numPr>
          <w:ilvl w:val="0"/>
          <w:numId w:val="15"/>
        </w:numPr>
        <w:spacing w:after="120"/>
        <w:jc w:val="both"/>
        <w:rPr>
          <w:color w:val="000000"/>
          <w:szCs w:val="24"/>
        </w:rPr>
      </w:pPr>
      <w:r w:rsidRPr="005262FD">
        <w:rPr>
          <w:color w:val="000000"/>
          <w:szCs w:val="24"/>
        </w:rPr>
        <w:t>Vidaus reikalų ministerijos Projektų ir kokybės valdymo skyrius – VRM PKVS, VRM Projektų ir kokybės valdymo skyrius</w:t>
      </w:r>
    </w:p>
    <w:p w14:paraId="46185CE2" w14:textId="77777777" w:rsidR="002F18F0" w:rsidRPr="005262FD" w:rsidRDefault="002F18F0" w:rsidP="002F7B42">
      <w:pPr>
        <w:pStyle w:val="Sraopastraipa"/>
        <w:numPr>
          <w:ilvl w:val="0"/>
          <w:numId w:val="15"/>
        </w:numPr>
        <w:spacing w:after="120"/>
        <w:jc w:val="both"/>
        <w:rPr>
          <w:color w:val="000000"/>
          <w:szCs w:val="24"/>
        </w:rPr>
      </w:pPr>
      <w:r w:rsidRPr="005262FD">
        <w:rPr>
          <w:color w:val="000000"/>
          <w:szCs w:val="24"/>
        </w:rPr>
        <w:t>Vidaus reikalų ministerijos Regioninės politikos grupė – VRM RPG, VRM Regioninės politikos grupė</w:t>
      </w:r>
    </w:p>
    <w:p w14:paraId="2FB0358D" w14:textId="77777777" w:rsidR="002F18F0" w:rsidRPr="005262FD" w:rsidRDefault="002F18F0" w:rsidP="002F7B42">
      <w:pPr>
        <w:pStyle w:val="Sraopastraipa"/>
        <w:numPr>
          <w:ilvl w:val="0"/>
          <w:numId w:val="15"/>
        </w:numPr>
        <w:spacing w:after="120"/>
        <w:jc w:val="both"/>
        <w:rPr>
          <w:color w:val="000000"/>
          <w:szCs w:val="24"/>
        </w:rPr>
      </w:pPr>
      <w:r w:rsidRPr="005262FD">
        <w:rPr>
          <w:color w:val="000000"/>
          <w:szCs w:val="24"/>
        </w:rPr>
        <w:t>Vidaus reikalų ministerijos Strateginės komunikacijos skyrius – VRM SKS, VRM Strateginės komunikacijos skyrius</w:t>
      </w:r>
    </w:p>
    <w:p w14:paraId="160327D5" w14:textId="77777777" w:rsidR="002F18F0" w:rsidRPr="005262FD" w:rsidRDefault="002F18F0" w:rsidP="002F7B42">
      <w:pPr>
        <w:pStyle w:val="Sraopastraipa"/>
        <w:numPr>
          <w:ilvl w:val="0"/>
          <w:numId w:val="15"/>
        </w:numPr>
        <w:spacing w:after="120"/>
        <w:jc w:val="both"/>
        <w:rPr>
          <w:color w:val="000000"/>
          <w:szCs w:val="24"/>
        </w:rPr>
      </w:pPr>
      <w:r w:rsidRPr="005262FD">
        <w:rPr>
          <w:color w:val="000000"/>
          <w:szCs w:val="24"/>
        </w:rPr>
        <w:t>Vidaus reikalų ministerijos Strateginių sprendimų paramos grupė – VRM SSPG, VRM Strateginių sprendimų paramos grupė</w:t>
      </w:r>
    </w:p>
    <w:p w14:paraId="121BE668" w14:textId="77777777" w:rsidR="002F18F0" w:rsidRPr="005262FD" w:rsidRDefault="002F18F0" w:rsidP="002F7B42">
      <w:pPr>
        <w:pStyle w:val="Sraopastraipa"/>
        <w:numPr>
          <w:ilvl w:val="0"/>
          <w:numId w:val="15"/>
        </w:numPr>
        <w:spacing w:after="120"/>
        <w:jc w:val="both"/>
        <w:rPr>
          <w:color w:val="000000"/>
          <w:szCs w:val="24"/>
        </w:rPr>
      </w:pPr>
      <w:r w:rsidRPr="005262FD">
        <w:rPr>
          <w:color w:val="000000"/>
          <w:szCs w:val="24"/>
        </w:rPr>
        <w:t>Vidaus reikalų ministerijos Tarptautinio bendradarbiavimo grupė – VRM TBG, VRM Tarptautinio bendradarbiavimo grupė</w:t>
      </w:r>
    </w:p>
    <w:p w14:paraId="5362D6F5" w14:textId="77777777" w:rsidR="002F18F0" w:rsidRPr="005262FD" w:rsidRDefault="002F18F0" w:rsidP="002F7B42">
      <w:pPr>
        <w:pStyle w:val="Sraopastraipa"/>
        <w:numPr>
          <w:ilvl w:val="0"/>
          <w:numId w:val="15"/>
        </w:numPr>
        <w:spacing w:after="120"/>
        <w:jc w:val="both"/>
        <w:rPr>
          <w:color w:val="000000"/>
          <w:szCs w:val="24"/>
        </w:rPr>
      </w:pPr>
      <w:r w:rsidRPr="005262FD">
        <w:rPr>
          <w:color w:val="000000"/>
          <w:szCs w:val="24"/>
        </w:rPr>
        <w:t>Vidaus reikalų ministerijos Valstybės tarnybos politikos grupė – VRM VTPG, VRM Valstybės tarnybos politikos grupė</w:t>
      </w:r>
    </w:p>
    <w:p w14:paraId="11DD512B" w14:textId="77777777" w:rsidR="002F18F0" w:rsidRPr="005262FD" w:rsidRDefault="002F18F0" w:rsidP="002F7B42">
      <w:pPr>
        <w:pStyle w:val="Sraopastraipa"/>
        <w:numPr>
          <w:ilvl w:val="0"/>
          <w:numId w:val="15"/>
        </w:numPr>
        <w:spacing w:after="120"/>
        <w:jc w:val="both"/>
        <w:rPr>
          <w:color w:val="000000"/>
          <w:szCs w:val="24"/>
        </w:rPr>
      </w:pPr>
      <w:r w:rsidRPr="005262FD">
        <w:rPr>
          <w:color w:val="000000"/>
          <w:szCs w:val="24"/>
        </w:rPr>
        <w:t>Vidaus reikalų ministerijos Viešojo administravimo ir vietos savivaldos politikos grupė – VRM VAVSPG, VRM Viešojo administravimo ir vietos savivaldos politikos grupė</w:t>
      </w:r>
    </w:p>
    <w:p w14:paraId="727FA221" w14:textId="77777777" w:rsidR="002F18F0" w:rsidRPr="005262FD" w:rsidRDefault="002F18F0" w:rsidP="002F7B42">
      <w:pPr>
        <w:pStyle w:val="Sraopastraipa"/>
        <w:numPr>
          <w:ilvl w:val="0"/>
          <w:numId w:val="15"/>
        </w:numPr>
        <w:jc w:val="both"/>
        <w:rPr>
          <w:color w:val="000000"/>
          <w:szCs w:val="24"/>
        </w:rPr>
      </w:pPr>
      <w:r w:rsidRPr="005262FD">
        <w:rPr>
          <w:color w:val="000000"/>
          <w:szCs w:val="24"/>
        </w:rPr>
        <w:t>Vidaus reikalų ministerijos Viešojo saugumo politikos grupė – VRM VSPG, VRM Viešojo saugumo politikos grupė</w:t>
      </w:r>
    </w:p>
    <w:p w14:paraId="196AEA3D" w14:textId="77777777" w:rsidR="00DF4E77" w:rsidRPr="005262FD" w:rsidRDefault="00DF4E77" w:rsidP="00B4491A">
      <w:pPr>
        <w:spacing w:after="120"/>
        <w:jc w:val="center"/>
        <w:rPr>
          <w:b/>
          <w:color w:val="000000"/>
          <w:szCs w:val="24"/>
        </w:rPr>
      </w:pPr>
      <w:r w:rsidRPr="005262FD">
        <w:rPr>
          <w:b/>
          <w:color w:val="000000"/>
          <w:szCs w:val="24"/>
        </w:rPr>
        <w:t>Įstaigos prie Vidaus reikalų ministerijos:</w:t>
      </w:r>
    </w:p>
    <w:p w14:paraId="725CCB42" w14:textId="4495164F" w:rsidR="002F18F0" w:rsidRPr="005262FD" w:rsidRDefault="002F18F0" w:rsidP="002F7B42">
      <w:pPr>
        <w:pStyle w:val="Sraopastraipa"/>
        <w:numPr>
          <w:ilvl w:val="0"/>
          <w:numId w:val="16"/>
        </w:numPr>
        <w:jc w:val="both"/>
        <w:rPr>
          <w:color w:val="000000"/>
          <w:szCs w:val="24"/>
        </w:rPr>
      </w:pPr>
      <w:r w:rsidRPr="005262FD">
        <w:rPr>
          <w:color w:val="000000"/>
          <w:szCs w:val="24"/>
        </w:rPr>
        <w:t xml:space="preserve">Finansinių nusikaltimų tyrimo tarnyba prie Lietuvos Respublikos vidaus reikalų ministerijos – </w:t>
      </w:r>
      <w:r w:rsidR="00B26738">
        <w:rPr>
          <w:color w:val="000000"/>
          <w:szCs w:val="24"/>
        </w:rPr>
        <w:t xml:space="preserve">FNTT, </w:t>
      </w:r>
      <w:r w:rsidRPr="005262FD">
        <w:rPr>
          <w:color w:val="000000"/>
          <w:szCs w:val="24"/>
        </w:rPr>
        <w:t>FNTT prie VRM, Finansinių nusikaltimų tyrimo tarnyba prie VRM</w:t>
      </w:r>
    </w:p>
    <w:p w14:paraId="6CEE9876" w14:textId="30005C24" w:rsidR="002F18F0" w:rsidRPr="005262FD" w:rsidRDefault="002F18F0" w:rsidP="002F7B42">
      <w:pPr>
        <w:pStyle w:val="Sraopastraipa"/>
        <w:numPr>
          <w:ilvl w:val="0"/>
          <w:numId w:val="16"/>
        </w:numPr>
        <w:jc w:val="both"/>
        <w:rPr>
          <w:color w:val="000000"/>
          <w:szCs w:val="24"/>
        </w:rPr>
      </w:pPr>
      <w:r w:rsidRPr="005262FD">
        <w:rPr>
          <w:color w:val="000000"/>
          <w:szCs w:val="24"/>
        </w:rPr>
        <w:t xml:space="preserve">Informatikos ir ryšių departamentas prie Lietuvos Respublikos vidaus reikalų ministerijos – </w:t>
      </w:r>
      <w:r w:rsidR="00B26738">
        <w:rPr>
          <w:color w:val="000000"/>
          <w:szCs w:val="24"/>
        </w:rPr>
        <w:t xml:space="preserve">IRD, </w:t>
      </w:r>
      <w:r w:rsidRPr="005262FD">
        <w:rPr>
          <w:color w:val="000000"/>
          <w:szCs w:val="24"/>
        </w:rPr>
        <w:t>IRD prie VRM,  Informatikos ir ryšių departamentas prie VRM</w:t>
      </w:r>
    </w:p>
    <w:p w14:paraId="185BDFE1" w14:textId="14CD3EEC" w:rsidR="002F18F0" w:rsidRPr="005262FD" w:rsidRDefault="002F18F0" w:rsidP="002F7B42">
      <w:pPr>
        <w:pStyle w:val="Sraopastraipa"/>
        <w:numPr>
          <w:ilvl w:val="0"/>
          <w:numId w:val="16"/>
        </w:numPr>
        <w:jc w:val="both"/>
        <w:rPr>
          <w:color w:val="000000"/>
          <w:szCs w:val="24"/>
        </w:rPr>
      </w:pPr>
      <w:r w:rsidRPr="005262FD">
        <w:rPr>
          <w:color w:val="000000"/>
          <w:szCs w:val="24"/>
        </w:rPr>
        <w:t xml:space="preserve">Išteklių agentūra prie Lietuvos Respublikos vidaus reikalų ministerijos – </w:t>
      </w:r>
      <w:r w:rsidR="00B26738">
        <w:rPr>
          <w:color w:val="000000"/>
          <w:szCs w:val="24"/>
        </w:rPr>
        <w:t xml:space="preserve">IA, </w:t>
      </w:r>
      <w:r w:rsidRPr="005262FD">
        <w:rPr>
          <w:color w:val="000000"/>
          <w:szCs w:val="24"/>
        </w:rPr>
        <w:t>IA prie VRM, Išteklių agentūra prie VRM</w:t>
      </w:r>
    </w:p>
    <w:p w14:paraId="17A87BB4" w14:textId="77777777" w:rsidR="002F18F0" w:rsidRPr="005262FD" w:rsidRDefault="002F18F0" w:rsidP="002F7B42">
      <w:pPr>
        <w:pStyle w:val="Sraopastraipa"/>
        <w:numPr>
          <w:ilvl w:val="0"/>
          <w:numId w:val="16"/>
        </w:numPr>
        <w:jc w:val="both"/>
        <w:rPr>
          <w:color w:val="000000"/>
          <w:szCs w:val="24"/>
        </w:rPr>
      </w:pPr>
      <w:r w:rsidRPr="005262FD">
        <w:rPr>
          <w:color w:val="000000"/>
          <w:szCs w:val="24"/>
        </w:rPr>
        <w:t>Lietuvos Respublikos vidaus reikalų ministerijos Medicinos centras – VRM MC, VRM Medicinos centras</w:t>
      </w:r>
    </w:p>
    <w:p w14:paraId="359E6E60" w14:textId="3BC27C06" w:rsidR="002F18F0" w:rsidRPr="005262FD" w:rsidRDefault="002F18F0" w:rsidP="002F7B42">
      <w:pPr>
        <w:pStyle w:val="Sraopastraipa"/>
        <w:numPr>
          <w:ilvl w:val="0"/>
          <w:numId w:val="16"/>
        </w:numPr>
        <w:jc w:val="both"/>
        <w:rPr>
          <w:color w:val="000000"/>
          <w:szCs w:val="24"/>
        </w:rPr>
      </w:pPr>
      <w:r w:rsidRPr="005262FD">
        <w:rPr>
          <w:color w:val="000000"/>
          <w:szCs w:val="24"/>
        </w:rPr>
        <w:t xml:space="preserve">Migracijos departamentas prie Lietuvos Respublikos vidaus reikalų ministerijos – </w:t>
      </w:r>
      <w:r w:rsidR="00B26738">
        <w:rPr>
          <w:color w:val="000000"/>
          <w:szCs w:val="24"/>
        </w:rPr>
        <w:t xml:space="preserve">MD, </w:t>
      </w:r>
      <w:r w:rsidRPr="005262FD">
        <w:rPr>
          <w:color w:val="000000"/>
          <w:szCs w:val="24"/>
        </w:rPr>
        <w:t xml:space="preserve">MD prie VRM, Migracijos departamentas prie VRM </w:t>
      </w:r>
    </w:p>
    <w:p w14:paraId="19FD2561" w14:textId="5D51734B" w:rsidR="002F18F0" w:rsidRPr="005262FD" w:rsidRDefault="002F18F0" w:rsidP="002F7B42">
      <w:pPr>
        <w:pStyle w:val="Sraopastraipa"/>
        <w:numPr>
          <w:ilvl w:val="0"/>
          <w:numId w:val="16"/>
        </w:numPr>
        <w:jc w:val="both"/>
        <w:rPr>
          <w:color w:val="000000"/>
          <w:szCs w:val="24"/>
        </w:rPr>
      </w:pPr>
      <w:r w:rsidRPr="005262FD">
        <w:rPr>
          <w:color w:val="000000"/>
          <w:szCs w:val="24"/>
        </w:rPr>
        <w:t xml:space="preserve">Policijos departamentas prie Lietuvos Respublikos vidaus reikalų ministerijos – </w:t>
      </w:r>
      <w:r w:rsidR="00B26738">
        <w:rPr>
          <w:color w:val="000000"/>
          <w:szCs w:val="24"/>
        </w:rPr>
        <w:t xml:space="preserve">PD, </w:t>
      </w:r>
      <w:r w:rsidRPr="005262FD">
        <w:rPr>
          <w:color w:val="000000"/>
          <w:szCs w:val="24"/>
        </w:rPr>
        <w:t>PD prie VRM, Policijos departamentas prie VRM</w:t>
      </w:r>
    </w:p>
    <w:p w14:paraId="1F8FBF2D" w14:textId="0509FFA9" w:rsidR="002F18F0" w:rsidRPr="005262FD" w:rsidRDefault="002F18F0" w:rsidP="002F7B42">
      <w:pPr>
        <w:pStyle w:val="Sraopastraipa"/>
        <w:numPr>
          <w:ilvl w:val="0"/>
          <w:numId w:val="16"/>
        </w:numPr>
        <w:jc w:val="both"/>
        <w:rPr>
          <w:color w:val="000000"/>
          <w:szCs w:val="24"/>
        </w:rPr>
      </w:pPr>
      <w:r w:rsidRPr="005262FD">
        <w:rPr>
          <w:color w:val="000000"/>
          <w:szCs w:val="24"/>
        </w:rPr>
        <w:t xml:space="preserve">Priešgaisrinės apsaugos ir gelbėjimo departamentas prie Vidaus reikalų ministerijos – </w:t>
      </w:r>
      <w:r w:rsidR="00B26738">
        <w:rPr>
          <w:color w:val="000000"/>
          <w:szCs w:val="24"/>
        </w:rPr>
        <w:t xml:space="preserve">PAGD, </w:t>
      </w:r>
      <w:r w:rsidRPr="005262FD">
        <w:rPr>
          <w:color w:val="000000"/>
          <w:szCs w:val="24"/>
        </w:rPr>
        <w:t>PAGD prie VRM, Priešgaisrinės apsaugos ir gelbėjimo departamentas prie VRM</w:t>
      </w:r>
    </w:p>
    <w:p w14:paraId="68A5D904" w14:textId="63B894CB" w:rsidR="002F18F0" w:rsidRPr="005262FD" w:rsidRDefault="002F18F0" w:rsidP="002F7B42">
      <w:pPr>
        <w:pStyle w:val="Sraopastraipa"/>
        <w:numPr>
          <w:ilvl w:val="0"/>
          <w:numId w:val="16"/>
        </w:numPr>
        <w:jc w:val="both"/>
        <w:rPr>
          <w:color w:val="000000"/>
          <w:szCs w:val="24"/>
        </w:rPr>
      </w:pPr>
      <w:r w:rsidRPr="005262FD">
        <w:rPr>
          <w:color w:val="000000"/>
          <w:szCs w:val="24"/>
        </w:rPr>
        <w:t xml:space="preserve">Valstybės sienos apsaugos tarnyba prie Lietuvos Respublikos vidaus reikalų ministerijos  – </w:t>
      </w:r>
      <w:r w:rsidR="00B26738">
        <w:rPr>
          <w:color w:val="000000"/>
          <w:szCs w:val="24"/>
        </w:rPr>
        <w:t xml:space="preserve">VSAT, </w:t>
      </w:r>
      <w:r w:rsidRPr="005262FD">
        <w:rPr>
          <w:color w:val="000000"/>
          <w:szCs w:val="24"/>
        </w:rPr>
        <w:t>VSAT prie VRM,</w:t>
      </w:r>
      <w:r w:rsidR="00433BFA" w:rsidRPr="005262FD">
        <w:rPr>
          <w:color w:val="000000"/>
          <w:szCs w:val="24"/>
        </w:rPr>
        <w:t xml:space="preserve"> Valstybės sienos apsaugos tarnyba prie</w:t>
      </w:r>
      <w:r w:rsidRPr="005262FD">
        <w:rPr>
          <w:color w:val="000000"/>
          <w:szCs w:val="24"/>
        </w:rPr>
        <w:t xml:space="preserve"> VRM</w:t>
      </w:r>
    </w:p>
    <w:p w14:paraId="057E94A6" w14:textId="79B01277" w:rsidR="00433BFA" w:rsidRPr="005262FD" w:rsidRDefault="30791EF9" w:rsidP="16E5AC5C">
      <w:pPr>
        <w:pStyle w:val="Sraopastraipa"/>
        <w:numPr>
          <w:ilvl w:val="0"/>
          <w:numId w:val="16"/>
        </w:numPr>
        <w:jc w:val="both"/>
        <w:rPr>
          <w:color w:val="000000"/>
        </w:rPr>
      </w:pPr>
      <w:r w:rsidRPr="16E5AC5C">
        <w:rPr>
          <w:color w:val="000000" w:themeColor="text1"/>
        </w:rPr>
        <w:t xml:space="preserve">Viešojo saugumo tarnyba prie Vidaus reikalų ministerijos – </w:t>
      </w:r>
      <w:r w:rsidR="00B26738">
        <w:rPr>
          <w:color w:val="000000" w:themeColor="text1"/>
        </w:rPr>
        <w:t xml:space="preserve">VST, </w:t>
      </w:r>
      <w:r w:rsidRPr="16E5AC5C">
        <w:rPr>
          <w:color w:val="000000" w:themeColor="text1"/>
        </w:rPr>
        <w:t xml:space="preserve">VST prie VRM, Viešojo saugumo tarnyba </w:t>
      </w:r>
      <w:r w:rsidR="5A3685E4" w:rsidRPr="16E5AC5C">
        <w:rPr>
          <w:color w:val="000000" w:themeColor="text1"/>
        </w:rPr>
        <w:t xml:space="preserve"> prie VRM</w:t>
      </w:r>
    </w:p>
    <w:p w14:paraId="1EC9794D" w14:textId="77777777" w:rsidR="00B26738" w:rsidRDefault="00B26738">
      <w:pPr>
        <w:spacing w:after="160" w:line="259" w:lineRule="auto"/>
        <w:rPr>
          <w:b/>
          <w:color w:val="000000"/>
          <w:szCs w:val="24"/>
        </w:rPr>
      </w:pPr>
      <w:r>
        <w:rPr>
          <w:b/>
          <w:color w:val="000000"/>
          <w:szCs w:val="24"/>
        </w:rPr>
        <w:br w:type="page"/>
      </w:r>
    </w:p>
    <w:p w14:paraId="35B9E993" w14:textId="20B6C5A8" w:rsidR="00DF4E77" w:rsidRPr="005262FD" w:rsidRDefault="00DF4E77" w:rsidP="00DF4E77">
      <w:pPr>
        <w:spacing w:before="240"/>
        <w:jc w:val="center"/>
        <w:rPr>
          <w:b/>
          <w:szCs w:val="24"/>
        </w:rPr>
      </w:pPr>
      <w:r w:rsidRPr="005262FD">
        <w:rPr>
          <w:b/>
          <w:color w:val="000000"/>
          <w:szCs w:val="24"/>
        </w:rPr>
        <w:lastRenderedPageBreak/>
        <w:t>Kiti trumpiniai:</w:t>
      </w:r>
    </w:p>
    <w:p w14:paraId="65641594" w14:textId="77777777" w:rsidR="003A625E" w:rsidRPr="005262FD" w:rsidRDefault="003A625E" w:rsidP="00B7630C"/>
    <w:p w14:paraId="0E02B99F" w14:textId="770DB3AC" w:rsidR="003A625E" w:rsidRPr="005262FD" w:rsidRDefault="00684C14" w:rsidP="002F7B42">
      <w:pPr>
        <w:pStyle w:val="Sraopastraipa"/>
        <w:numPr>
          <w:ilvl w:val="0"/>
          <w:numId w:val="17"/>
        </w:numPr>
        <w:rPr>
          <w:color w:val="000000"/>
          <w:szCs w:val="24"/>
        </w:rPr>
      </w:pPr>
      <w:r w:rsidRPr="005262FD">
        <w:t>D</w:t>
      </w:r>
      <w:r w:rsidR="00B26738">
        <w:t>videšimtosios</w:t>
      </w:r>
      <w:r w:rsidR="003A0673" w:rsidRPr="005262FD">
        <w:t xml:space="preserve"> </w:t>
      </w:r>
      <w:r w:rsidR="512F17C2" w:rsidRPr="005262FD">
        <w:t>Lietuvos Respublikos Vyriausybės</w:t>
      </w:r>
      <w:r w:rsidR="512F17C2" w:rsidRPr="005262FD">
        <w:rPr>
          <w:color w:val="000000"/>
        </w:rPr>
        <w:t xml:space="preserve"> programos nuostatų įgyvendinimo planas – VPNĮP</w:t>
      </w:r>
    </w:p>
    <w:p w14:paraId="1997BEDD" w14:textId="77777777" w:rsidR="003A625E" w:rsidRPr="005262FD" w:rsidRDefault="003A625E" w:rsidP="002F7B42">
      <w:pPr>
        <w:pStyle w:val="Sraopastraipa"/>
        <w:numPr>
          <w:ilvl w:val="0"/>
          <w:numId w:val="17"/>
        </w:numPr>
        <w:spacing w:after="120"/>
      </w:pPr>
      <w:r w:rsidRPr="005262FD">
        <w:t>Bendrasis pagalbos centras – BPC</w:t>
      </w:r>
    </w:p>
    <w:p w14:paraId="6D81DD4E" w14:textId="3F6F195C" w:rsidR="003A625E" w:rsidRPr="005262FD" w:rsidRDefault="003A625E" w:rsidP="002F7B42">
      <w:pPr>
        <w:pStyle w:val="Sraopastraipa"/>
        <w:numPr>
          <w:ilvl w:val="0"/>
          <w:numId w:val="17"/>
        </w:numPr>
        <w:rPr>
          <w:color w:val="000000"/>
          <w:szCs w:val="24"/>
        </w:rPr>
      </w:pPr>
      <w:r w:rsidRPr="005262FD">
        <w:t xml:space="preserve">Civilinės saugos stiprinimo ir plėtros programa – CSSPP </w:t>
      </w:r>
    </w:p>
    <w:p w14:paraId="56E987E3" w14:textId="77777777" w:rsidR="003A625E" w:rsidRPr="005262FD" w:rsidRDefault="003A625E" w:rsidP="002F7B42">
      <w:pPr>
        <w:pStyle w:val="Sraopastraipa"/>
        <w:numPr>
          <w:ilvl w:val="0"/>
          <w:numId w:val="17"/>
        </w:numPr>
        <w:rPr>
          <w:color w:val="000000"/>
          <w:szCs w:val="24"/>
        </w:rPr>
      </w:pPr>
      <w:r w:rsidRPr="005262FD">
        <w:rPr>
          <w:color w:val="000000"/>
          <w:szCs w:val="24"/>
        </w:rPr>
        <w:t>Lietuvos Respublikos vidaus reikalų ministrui pavestų valdymo sričių strateginis veiklos planas –  VRM SVP, VRM Strateginis veiklos planas, Strateginis veiklos planas</w:t>
      </w:r>
    </w:p>
    <w:p w14:paraId="580EF96A" w14:textId="77777777" w:rsidR="003A625E" w:rsidRPr="005262FD" w:rsidRDefault="003A625E" w:rsidP="002F7B42">
      <w:pPr>
        <w:pStyle w:val="Sraopastraipa"/>
        <w:numPr>
          <w:ilvl w:val="0"/>
          <w:numId w:val="18"/>
        </w:numPr>
      </w:pPr>
      <w:r w:rsidRPr="005262FD">
        <w:t>Lietuvos Respublikos Vyriausybė –Vyriausybė, LRV</w:t>
      </w:r>
    </w:p>
    <w:p w14:paraId="301D3F9C" w14:textId="1BD2FB20" w:rsidR="003A625E" w:rsidRDefault="003A625E" w:rsidP="002F7B42">
      <w:pPr>
        <w:pStyle w:val="Sraopastraipa"/>
        <w:numPr>
          <w:ilvl w:val="0"/>
          <w:numId w:val="17"/>
        </w:numPr>
        <w:rPr>
          <w:szCs w:val="24"/>
        </w:rPr>
      </w:pPr>
      <w:r w:rsidRPr="005262FD">
        <w:rPr>
          <w:szCs w:val="24"/>
        </w:rPr>
        <w:t>Nacionalinis pažangos planas – NPP</w:t>
      </w:r>
    </w:p>
    <w:p w14:paraId="2B701F4E" w14:textId="77777777" w:rsidR="00B26738" w:rsidRDefault="004A0ED6" w:rsidP="002F7B42">
      <w:pPr>
        <w:pStyle w:val="Sraopastraipa"/>
        <w:numPr>
          <w:ilvl w:val="0"/>
          <w:numId w:val="17"/>
        </w:numPr>
        <w:rPr>
          <w:szCs w:val="24"/>
        </w:rPr>
      </w:pPr>
      <w:r>
        <w:rPr>
          <w:szCs w:val="24"/>
        </w:rPr>
        <w:t>Nevyriausybinės organizacijos – NVO</w:t>
      </w:r>
    </w:p>
    <w:p w14:paraId="385F9134" w14:textId="741CFA94" w:rsidR="004A0ED6" w:rsidRPr="00B26738" w:rsidRDefault="00B26738" w:rsidP="00B26738">
      <w:pPr>
        <w:pStyle w:val="Sraopastraipa"/>
        <w:numPr>
          <w:ilvl w:val="0"/>
          <w:numId w:val="17"/>
        </w:numPr>
      </w:pPr>
      <w:r w:rsidRPr="005262FD">
        <w:t xml:space="preserve">Plėtros programa – PP </w:t>
      </w:r>
    </w:p>
    <w:p w14:paraId="6D1E15B7" w14:textId="038B978E" w:rsidR="003A625E" w:rsidRDefault="003A625E" w:rsidP="002F7B42">
      <w:pPr>
        <w:pStyle w:val="Sraopastraipa"/>
        <w:numPr>
          <w:ilvl w:val="0"/>
          <w:numId w:val="17"/>
        </w:numPr>
      </w:pPr>
      <w:r w:rsidRPr="005262FD">
        <w:t>Regionų plėtros programa – RPP</w:t>
      </w:r>
    </w:p>
    <w:p w14:paraId="1F728245" w14:textId="77777777" w:rsidR="00B26738" w:rsidRPr="005262FD" w:rsidRDefault="00B26738" w:rsidP="00B26738">
      <w:pPr>
        <w:pStyle w:val="Sraopastraipa"/>
        <w:numPr>
          <w:ilvl w:val="0"/>
          <w:numId w:val="17"/>
        </w:numPr>
        <w:spacing w:after="120"/>
      </w:pPr>
      <w:r w:rsidRPr="005262FD">
        <w:t>Vidaus reikalų ministerijos projektų valdymo agentūra – VRM PVA</w:t>
      </w:r>
    </w:p>
    <w:p w14:paraId="05656B41" w14:textId="77777777" w:rsidR="003A625E" w:rsidRDefault="003A625E" w:rsidP="002F7B42">
      <w:pPr>
        <w:pStyle w:val="Sraopastraipa"/>
        <w:numPr>
          <w:ilvl w:val="0"/>
          <w:numId w:val="17"/>
        </w:numPr>
      </w:pPr>
      <w:r w:rsidRPr="005262FD">
        <w:t>Viešojo saugumo stiprinimo ir plėtros programa – VSSPP</w:t>
      </w:r>
    </w:p>
    <w:p w14:paraId="624056E7" w14:textId="77777777" w:rsidR="00B26738" w:rsidRPr="005262FD" w:rsidRDefault="00B26738" w:rsidP="00B26738">
      <w:pPr>
        <w:pStyle w:val="Sraopastraipa"/>
        <w:numPr>
          <w:ilvl w:val="0"/>
          <w:numId w:val="17"/>
        </w:numPr>
        <w:jc w:val="both"/>
        <w:rPr>
          <w:color w:val="000000"/>
          <w:szCs w:val="24"/>
        </w:rPr>
      </w:pPr>
      <w:r w:rsidRPr="005262FD">
        <w:rPr>
          <w:color w:val="000000"/>
          <w:szCs w:val="24"/>
        </w:rPr>
        <w:t xml:space="preserve">Viešojo valdymo agentūra – VVA </w:t>
      </w:r>
    </w:p>
    <w:p w14:paraId="1ED051D1" w14:textId="0B1C54DD" w:rsidR="003A625E" w:rsidRPr="005262FD" w:rsidRDefault="003A625E" w:rsidP="002F7B42">
      <w:pPr>
        <w:pStyle w:val="Sraopastraipa"/>
        <w:numPr>
          <w:ilvl w:val="0"/>
          <w:numId w:val="17"/>
        </w:numPr>
        <w:spacing w:after="120"/>
      </w:pPr>
      <w:r w:rsidRPr="005262FD">
        <w:t>Viešojo valdymo plėtros programa – VVPP</w:t>
      </w:r>
    </w:p>
    <w:p w14:paraId="59C46A42" w14:textId="65C86809" w:rsidR="00013364" w:rsidRPr="003D6564" w:rsidRDefault="00013364" w:rsidP="00DC190C">
      <w:pPr>
        <w:jc w:val="center"/>
        <w:rPr>
          <w:sz w:val="18"/>
        </w:rPr>
      </w:pPr>
      <w:r w:rsidRPr="005262FD">
        <w:rPr>
          <w:sz w:val="18"/>
        </w:rPr>
        <w:t>______________________________________________</w:t>
      </w:r>
    </w:p>
    <w:sectPr w:rsidR="00013364" w:rsidRPr="003D6564" w:rsidSect="00DF4E77">
      <w:footerReference w:type="first" r:id="rId169"/>
      <w:pgSz w:w="11906" w:h="16838"/>
      <w:pgMar w:top="675" w:right="567" w:bottom="851"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5F9C7" w14:textId="77777777" w:rsidR="000F300F" w:rsidRPr="005262FD" w:rsidRDefault="000F300F" w:rsidP="00EF0BF6">
      <w:r w:rsidRPr="005262FD">
        <w:separator/>
      </w:r>
    </w:p>
  </w:endnote>
  <w:endnote w:type="continuationSeparator" w:id="0">
    <w:p w14:paraId="76CA9D82" w14:textId="77777777" w:rsidR="000F300F" w:rsidRPr="005262FD" w:rsidRDefault="000F300F" w:rsidP="00EF0BF6">
      <w:r w:rsidRPr="005262FD">
        <w:continuationSeparator/>
      </w:r>
    </w:p>
  </w:endnote>
  <w:endnote w:type="continuationNotice" w:id="1">
    <w:p w14:paraId="43530281" w14:textId="77777777" w:rsidR="000F300F" w:rsidRPr="005262FD" w:rsidRDefault="000F30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rinda">
    <w:panose1 w:val="00000400000000000000"/>
    <w:charset w:val="00"/>
    <w:family w:val="swiss"/>
    <w:pitch w:val="variable"/>
    <w:sig w:usb0="00010003" w:usb1="00000000" w:usb2="00000000" w:usb3="00000000" w:csb0="00000001" w:csb1="00000000"/>
  </w:font>
  <w:font w:name="TimesNewRomanPS-Italic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ndale Sans UI">
    <w:altName w:val="Times New Roman"/>
    <w:charset w:val="BA"/>
    <w:family w:val="swiss"/>
    <w:pitch w:val="variable"/>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005800CC" w:rsidRPr="005262FD" w14:paraId="2250568A" w14:textId="77777777" w:rsidTr="19C07BB5">
      <w:trPr>
        <w:trHeight w:val="300"/>
      </w:trPr>
      <w:tc>
        <w:tcPr>
          <w:tcW w:w="3495" w:type="dxa"/>
        </w:tcPr>
        <w:p w14:paraId="5EBFAD4D" w14:textId="7A3DA70A" w:rsidR="005800CC" w:rsidRPr="005262FD" w:rsidRDefault="005800CC" w:rsidP="19C07BB5">
          <w:pPr>
            <w:ind w:left="-115"/>
          </w:pPr>
        </w:p>
      </w:tc>
      <w:tc>
        <w:tcPr>
          <w:tcW w:w="3495" w:type="dxa"/>
        </w:tcPr>
        <w:p w14:paraId="02DEA77D" w14:textId="1E26385E" w:rsidR="005800CC" w:rsidRPr="005262FD" w:rsidRDefault="005800CC" w:rsidP="19C07BB5">
          <w:pPr>
            <w:jc w:val="center"/>
          </w:pPr>
        </w:p>
      </w:tc>
      <w:tc>
        <w:tcPr>
          <w:tcW w:w="3495" w:type="dxa"/>
        </w:tcPr>
        <w:p w14:paraId="4C2722F1" w14:textId="58B5C4AD" w:rsidR="005800CC" w:rsidRPr="005262FD" w:rsidRDefault="005800CC" w:rsidP="19C07BB5">
          <w:pPr>
            <w:ind w:right="-115"/>
            <w:jc w:val="right"/>
          </w:pPr>
        </w:p>
      </w:tc>
    </w:tr>
  </w:tbl>
  <w:p w14:paraId="52477CB0" w14:textId="7A360A83" w:rsidR="005800CC" w:rsidRPr="005262FD" w:rsidRDefault="005800CC" w:rsidP="19C07BB5">
    <w:pPr>
      <w:pStyle w:val="Por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65"/>
      <w:gridCol w:w="4865"/>
      <w:gridCol w:w="4865"/>
    </w:tblGrid>
    <w:tr w:rsidR="005800CC" w:rsidRPr="005262FD" w14:paraId="7194694A" w14:textId="77777777" w:rsidTr="3A993FE7">
      <w:trPr>
        <w:trHeight w:val="300"/>
      </w:trPr>
      <w:tc>
        <w:tcPr>
          <w:tcW w:w="4865" w:type="dxa"/>
        </w:tcPr>
        <w:p w14:paraId="3F3BFDBE" w14:textId="4FB2B602" w:rsidR="005800CC" w:rsidRPr="005262FD" w:rsidRDefault="005800CC" w:rsidP="3A993FE7">
          <w:pPr>
            <w:ind w:left="-115"/>
          </w:pPr>
        </w:p>
      </w:tc>
      <w:tc>
        <w:tcPr>
          <w:tcW w:w="4865" w:type="dxa"/>
        </w:tcPr>
        <w:p w14:paraId="4D9C1048" w14:textId="7D1EE922" w:rsidR="005800CC" w:rsidRPr="005262FD" w:rsidRDefault="005800CC" w:rsidP="3A993FE7">
          <w:pPr>
            <w:jc w:val="center"/>
          </w:pPr>
        </w:p>
      </w:tc>
      <w:tc>
        <w:tcPr>
          <w:tcW w:w="4865" w:type="dxa"/>
        </w:tcPr>
        <w:p w14:paraId="7A975486" w14:textId="0132717F" w:rsidR="005800CC" w:rsidRPr="005262FD" w:rsidRDefault="005800CC" w:rsidP="3A993FE7">
          <w:pPr>
            <w:ind w:right="-115"/>
            <w:jc w:val="right"/>
          </w:pPr>
        </w:p>
      </w:tc>
    </w:tr>
  </w:tbl>
  <w:p w14:paraId="4A84B555" w14:textId="06644D5A" w:rsidR="005800CC" w:rsidRPr="005262FD" w:rsidRDefault="005800CC" w:rsidP="3A993FE7">
    <w:pPr>
      <w:pStyle w:val="Por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005800CC" w:rsidRPr="005262FD" w14:paraId="308791DD" w14:textId="77777777" w:rsidTr="19C07BB5">
      <w:trPr>
        <w:trHeight w:val="300"/>
      </w:trPr>
      <w:tc>
        <w:tcPr>
          <w:tcW w:w="3495" w:type="dxa"/>
        </w:tcPr>
        <w:p w14:paraId="63300FF1" w14:textId="05AAFEDD" w:rsidR="005800CC" w:rsidRPr="005262FD" w:rsidRDefault="005800CC" w:rsidP="19C07BB5">
          <w:pPr>
            <w:ind w:left="-115"/>
          </w:pPr>
        </w:p>
      </w:tc>
      <w:tc>
        <w:tcPr>
          <w:tcW w:w="3495" w:type="dxa"/>
        </w:tcPr>
        <w:p w14:paraId="3748FF31" w14:textId="39AE79F8" w:rsidR="005800CC" w:rsidRPr="005262FD" w:rsidRDefault="005800CC" w:rsidP="19C07BB5">
          <w:pPr>
            <w:jc w:val="center"/>
          </w:pPr>
        </w:p>
      </w:tc>
      <w:tc>
        <w:tcPr>
          <w:tcW w:w="3495" w:type="dxa"/>
        </w:tcPr>
        <w:p w14:paraId="153FB8E7" w14:textId="519F8147" w:rsidR="005800CC" w:rsidRPr="005262FD" w:rsidRDefault="005800CC" w:rsidP="19C07BB5">
          <w:pPr>
            <w:ind w:right="-115"/>
            <w:jc w:val="right"/>
          </w:pPr>
        </w:p>
      </w:tc>
    </w:tr>
  </w:tbl>
  <w:p w14:paraId="303EE59F" w14:textId="356C2A37" w:rsidR="005800CC" w:rsidRPr="005262FD" w:rsidRDefault="005800CC" w:rsidP="19C07BB5">
    <w:pPr>
      <w:pStyle w:val="Por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005800CC" w:rsidRPr="005262FD" w14:paraId="2A496A37" w14:textId="77777777" w:rsidTr="3A993FE7">
      <w:trPr>
        <w:trHeight w:val="300"/>
      </w:trPr>
      <w:tc>
        <w:tcPr>
          <w:tcW w:w="3495" w:type="dxa"/>
        </w:tcPr>
        <w:p w14:paraId="6BE08BED" w14:textId="04D6A58B" w:rsidR="005800CC" w:rsidRPr="005262FD" w:rsidRDefault="005800CC" w:rsidP="3A993FE7">
          <w:pPr>
            <w:ind w:left="-115"/>
          </w:pPr>
        </w:p>
      </w:tc>
      <w:tc>
        <w:tcPr>
          <w:tcW w:w="3495" w:type="dxa"/>
        </w:tcPr>
        <w:p w14:paraId="6E09FC3F" w14:textId="5A0D3083" w:rsidR="005800CC" w:rsidRPr="005262FD" w:rsidRDefault="005800CC" w:rsidP="3A993FE7">
          <w:pPr>
            <w:jc w:val="center"/>
          </w:pPr>
        </w:p>
      </w:tc>
      <w:tc>
        <w:tcPr>
          <w:tcW w:w="3495" w:type="dxa"/>
        </w:tcPr>
        <w:p w14:paraId="08E6CE43" w14:textId="7CC87C0F" w:rsidR="005800CC" w:rsidRPr="005262FD" w:rsidRDefault="005800CC" w:rsidP="3A993FE7">
          <w:pPr>
            <w:ind w:right="-115"/>
            <w:jc w:val="right"/>
          </w:pPr>
        </w:p>
      </w:tc>
    </w:tr>
  </w:tbl>
  <w:p w14:paraId="18C6F57E" w14:textId="2BB42FD4" w:rsidR="005800CC" w:rsidRPr="005262FD" w:rsidRDefault="005800CC" w:rsidP="3A993FE7">
    <w:pPr>
      <w:pStyle w:val="Pora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1AB76951" w14:textId="77777777" w:rsidTr="19C07BB5">
      <w:trPr>
        <w:trHeight w:val="300"/>
      </w:trPr>
      <w:tc>
        <w:tcPr>
          <w:tcW w:w="4855" w:type="dxa"/>
        </w:tcPr>
        <w:p w14:paraId="43FFB3FF" w14:textId="1697277A" w:rsidR="005800CC" w:rsidRPr="005262FD" w:rsidRDefault="005800CC" w:rsidP="19C07BB5">
          <w:pPr>
            <w:ind w:left="-115"/>
          </w:pPr>
        </w:p>
      </w:tc>
      <w:tc>
        <w:tcPr>
          <w:tcW w:w="4855" w:type="dxa"/>
        </w:tcPr>
        <w:p w14:paraId="763A22A8" w14:textId="69C167E9" w:rsidR="005800CC" w:rsidRPr="005262FD" w:rsidRDefault="005800CC" w:rsidP="19C07BB5">
          <w:pPr>
            <w:jc w:val="center"/>
          </w:pPr>
        </w:p>
      </w:tc>
      <w:tc>
        <w:tcPr>
          <w:tcW w:w="4855" w:type="dxa"/>
        </w:tcPr>
        <w:p w14:paraId="590CA1B5" w14:textId="40C2FF9A" w:rsidR="005800CC" w:rsidRPr="005262FD" w:rsidRDefault="005800CC" w:rsidP="19C07BB5">
          <w:pPr>
            <w:ind w:right="-115"/>
            <w:jc w:val="right"/>
          </w:pPr>
        </w:p>
      </w:tc>
    </w:tr>
  </w:tbl>
  <w:p w14:paraId="619F0FAE" w14:textId="3FEAF523" w:rsidR="005800CC" w:rsidRPr="005262FD" w:rsidRDefault="005800CC" w:rsidP="19C07BB5">
    <w:pPr>
      <w:pStyle w:val="Pora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3226EC24" w14:textId="77777777" w:rsidTr="3A993FE7">
      <w:trPr>
        <w:trHeight w:val="300"/>
      </w:trPr>
      <w:tc>
        <w:tcPr>
          <w:tcW w:w="4855" w:type="dxa"/>
        </w:tcPr>
        <w:p w14:paraId="4BCB3DE5" w14:textId="52B43D57" w:rsidR="005800CC" w:rsidRPr="005262FD" w:rsidRDefault="005800CC" w:rsidP="3A993FE7">
          <w:pPr>
            <w:ind w:left="-115"/>
          </w:pPr>
        </w:p>
      </w:tc>
      <w:tc>
        <w:tcPr>
          <w:tcW w:w="4855" w:type="dxa"/>
        </w:tcPr>
        <w:p w14:paraId="4E0E7BF4" w14:textId="368B373C" w:rsidR="005800CC" w:rsidRPr="005262FD" w:rsidRDefault="005800CC" w:rsidP="3A993FE7">
          <w:pPr>
            <w:jc w:val="center"/>
          </w:pPr>
        </w:p>
      </w:tc>
      <w:tc>
        <w:tcPr>
          <w:tcW w:w="4855" w:type="dxa"/>
        </w:tcPr>
        <w:p w14:paraId="0C3AEC00" w14:textId="371B4503" w:rsidR="005800CC" w:rsidRPr="005262FD" w:rsidRDefault="005800CC" w:rsidP="3A993FE7">
          <w:pPr>
            <w:ind w:right="-115"/>
            <w:jc w:val="right"/>
          </w:pPr>
        </w:p>
      </w:tc>
    </w:tr>
  </w:tbl>
  <w:p w14:paraId="7BD65134" w14:textId="717E18B8" w:rsidR="005800CC" w:rsidRPr="005262FD" w:rsidRDefault="005800CC" w:rsidP="3A993FE7">
    <w:pPr>
      <w:pStyle w:val="Pora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005800CC" w:rsidRPr="005262FD" w14:paraId="16B45C02" w14:textId="77777777" w:rsidTr="19C07BB5">
      <w:trPr>
        <w:trHeight w:val="300"/>
      </w:trPr>
      <w:tc>
        <w:tcPr>
          <w:tcW w:w="3305" w:type="dxa"/>
        </w:tcPr>
        <w:p w14:paraId="1D0DB24E" w14:textId="06313670" w:rsidR="005800CC" w:rsidRPr="005262FD" w:rsidRDefault="005800CC" w:rsidP="19C07BB5">
          <w:pPr>
            <w:ind w:left="-115"/>
          </w:pPr>
        </w:p>
      </w:tc>
      <w:tc>
        <w:tcPr>
          <w:tcW w:w="3305" w:type="dxa"/>
        </w:tcPr>
        <w:p w14:paraId="71309028" w14:textId="653F9E87" w:rsidR="005800CC" w:rsidRPr="005262FD" w:rsidRDefault="005800CC" w:rsidP="19C07BB5">
          <w:pPr>
            <w:jc w:val="center"/>
          </w:pPr>
        </w:p>
      </w:tc>
      <w:tc>
        <w:tcPr>
          <w:tcW w:w="3305" w:type="dxa"/>
        </w:tcPr>
        <w:p w14:paraId="3F8C9AE3" w14:textId="083A8FAD" w:rsidR="005800CC" w:rsidRPr="005262FD" w:rsidRDefault="005800CC" w:rsidP="19C07BB5">
          <w:pPr>
            <w:ind w:right="-115"/>
            <w:jc w:val="right"/>
          </w:pPr>
        </w:p>
      </w:tc>
    </w:tr>
  </w:tbl>
  <w:p w14:paraId="22B72B2A" w14:textId="7EFE622B" w:rsidR="005800CC" w:rsidRPr="005262FD" w:rsidRDefault="005800CC" w:rsidP="19C07BB5">
    <w:pPr>
      <w:pStyle w:val="Pora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005800CC" w:rsidRPr="005262FD" w14:paraId="23FE959A" w14:textId="77777777" w:rsidTr="3A993FE7">
      <w:trPr>
        <w:trHeight w:val="300"/>
      </w:trPr>
      <w:tc>
        <w:tcPr>
          <w:tcW w:w="3305" w:type="dxa"/>
        </w:tcPr>
        <w:p w14:paraId="2836F42C" w14:textId="1CD1E82E" w:rsidR="005800CC" w:rsidRPr="005262FD" w:rsidRDefault="005800CC" w:rsidP="3A993FE7">
          <w:pPr>
            <w:ind w:left="-115"/>
          </w:pPr>
        </w:p>
      </w:tc>
      <w:tc>
        <w:tcPr>
          <w:tcW w:w="3305" w:type="dxa"/>
        </w:tcPr>
        <w:p w14:paraId="6F7FD6A1" w14:textId="35C59BF4" w:rsidR="005800CC" w:rsidRPr="005262FD" w:rsidRDefault="005800CC" w:rsidP="3A993FE7">
          <w:pPr>
            <w:jc w:val="center"/>
          </w:pPr>
        </w:p>
      </w:tc>
      <w:tc>
        <w:tcPr>
          <w:tcW w:w="3305" w:type="dxa"/>
        </w:tcPr>
        <w:p w14:paraId="2461CB6A" w14:textId="1832F032" w:rsidR="005800CC" w:rsidRPr="005262FD" w:rsidRDefault="005800CC" w:rsidP="3A993FE7">
          <w:pPr>
            <w:ind w:right="-115"/>
            <w:jc w:val="right"/>
          </w:pPr>
        </w:p>
      </w:tc>
    </w:tr>
  </w:tbl>
  <w:p w14:paraId="14F99F1D" w14:textId="5097D78D" w:rsidR="005800CC" w:rsidRPr="005262FD" w:rsidRDefault="005800CC" w:rsidP="3A993FE7">
    <w:pPr>
      <w:pStyle w:val="Pora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52878FC5" w14:textId="77777777" w:rsidTr="19C07BB5">
      <w:trPr>
        <w:trHeight w:val="300"/>
      </w:trPr>
      <w:tc>
        <w:tcPr>
          <w:tcW w:w="4855" w:type="dxa"/>
        </w:tcPr>
        <w:p w14:paraId="525EF1B3" w14:textId="439E2F2A" w:rsidR="005800CC" w:rsidRPr="005262FD" w:rsidRDefault="005800CC" w:rsidP="19C07BB5">
          <w:pPr>
            <w:ind w:left="-115"/>
          </w:pPr>
        </w:p>
      </w:tc>
      <w:tc>
        <w:tcPr>
          <w:tcW w:w="4855" w:type="dxa"/>
        </w:tcPr>
        <w:p w14:paraId="0E98B91C" w14:textId="39D77B5A" w:rsidR="005800CC" w:rsidRPr="005262FD" w:rsidRDefault="005800CC" w:rsidP="19C07BB5">
          <w:pPr>
            <w:jc w:val="center"/>
          </w:pPr>
        </w:p>
      </w:tc>
      <w:tc>
        <w:tcPr>
          <w:tcW w:w="4855" w:type="dxa"/>
        </w:tcPr>
        <w:p w14:paraId="22DC869C" w14:textId="2E6B226D" w:rsidR="005800CC" w:rsidRPr="005262FD" w:rsidRDefault="005800CC" w:rsidP="19C07BB5">
          <w:pPr>
            <w:ind w:right="-115"/>
            <w:jc w:val="right"/>
          </w:pPr>
        </w:p>
      </w:tc>
    </w:tr>
  </w:tbl>
  <w:p w14:paraId="0176E6A1" w14:textId="0344B1C5" w:rsidR="005800CC" w:rsidRPr="005262FD" w:rsidRDefault="005800CC" w:rsidP="19C07BB5">
    <w:pPr>
      <w:pStyle w:val="Pora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45C176A9" w14:textId="77777777" w:rsidTr="3A993FE7">
      <w:trPr>
        <w:trHeight w:val="300"/>
      </w:trPr>
      <w:tc>
        <w:tcPr>
          <w:tcW w:w="4855" w:type="dxa"/>
        </w:tcPr>
        <w:p w14:paraId="5F5211B7" w14:textId="5434F49D" w:rsidR="005800CC" w:rsidRPr="005262FD" w:rsidRDefault="005800CC" w:rsidP="3A993FE7">
          <w:pPr>
            <w:ind w:left="-115"/>
          </w:pPr>
        </w:p>
      </w:tc>
      <w:tc>
        <w:tcPr>
          <w:tcW w:w="4855" w:type="dxa"/>
        </w:tcPr>
        <w:p w14:paraId="65D438D7" w14:textId="0646D774" w:rsidR="005800CC" w:rsidRPr="005262FD" w:rsidRDefault="005800CC" w:rsidP="3A993FE7">
          <w:pPr>
            <w:jc w:val="center"/>
          </w:pPr>
        </w:p>
      </w:tc>
      <w:tc>
        <w:tcPr>
          <w:tcW w:w="4855" w:type="dxa"/>
        </w:tcPr>
        <w:p w14:paraId="6ECB5712" w14:textId="760EF687" w:rsidR="005800CC" w:rsidRPr="005262FD" w:rsidRDefault="005800CC" w:rsidP="3A993FE7">
          <w:pPr>
            <w:ind w:right="-115"/>
            <w:jc w:val="right"/>
          </w:pPr>
        </w:p>
      </w:tc>
    </w:tr>
  </w:tbl>
  <w:p w14:paraId="67BFBEB4" w14:textId="153B2173" w:rsidR="005800CC" w:rsidRPr="005262FD" w:rsidRDefault="005800CC" w:rsidP="3A993FE7">
    <w:pPr>
      <w:pStyle w:val="Pora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5800CC" w:rsidRPr="005262FD" w14:paraId="671677C9" w14:textId="77777777" w:rsidTr="19C07BB5">
      <w:trPr>
        <w:trHeight w:val="300"/>
      </w:trPr>
      <w:tc>
        <w:tcPr>
          <w:tcW w:w="3115" w:type="dxa"/>
        </w:tcPr>
        <w:p w14:paraId="55BA8161" w14:textId="08FE1D57" w:rsidR="005800CC" w:rsidRPr="005262FD" w:rsidRDefault="005800CC" w:rsidP="19C07BB5">
          <w:pPr>
            <w:ind w:left="-115"/>
          </w:pPr>
        </w:p>
      </w:tc>
      <w:tc>
        <w:tcPr>
          <w:tcW w:w="3115" w:type="dxa"/>
        </w:tcPr>
        <w:p w14:paraId="40C0B7FA" w14:textId="096473FA" w:rsidR="005800CC" w:rsidRPr="005262FD" w:rsidRDefault="005800CC" w:rsidP="19C07BB5">
          <w:pPr>
            <w:jc w:val="center"/>
          </w:pPr>
        </w:p>
      </w:tc>
      <w:tc>
        <w:tcPr>
          <w:tcW w:w="3115" w:type="dxa"/>
        </w:tcPr>
        <w:p w14:paraId="40058554" w14:textId="6D7E1859" w:rsidR="005800CC" w:rsidRPr="005262FD" w:rsidRDefault="005800CC" w:rsidP="19C07BB5">
          <w:pPr>
            <w:ind w:right="-115"/>
            <w:jc w:val="right"/>
          </w:pPr>
        </w:p>
      </w:tc>
    </w:tr>
  </w:tbl>
  <w:p w14:paraId="3E56F5C3" w14:textId="2394F8E2" w:rsidR="005800CC" w:rsidRPr="005262FD" w:rsidRDefault="005800CC" w:rsidP="19C07BB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005800CC" w:rsidRPr="005262FD" w14:paraId="77046556" w14:textId="77777777" w:rsidTr="3A993FE7">
      <w:trPr>
        <w:trHeight w:val="300"/>
      </w:trPr>
      <w:tc>
        <w:tcPr>
          <w:tcW w:w="3495" w:type="dxa"/>
        </w:tcPr>
        <w:p w14:paraId="334DEDDC" w14:textId="221919CD" w:rsidR="005800CC" w:rsidRPr="005262FD" w:rsidRDefault="005800CC" w:rsidP="3A993FE7">
          <w:pPr>
            <w:ind w:left="-115"/>
          </w:pPr>
        </w:p>
      </w:tc>
      <w:tc>
        <w:tcPr>
          <w:tcW w:w="3495" w:type="dxa"/>
        </w:tcPr>
        <w:p w14:paraId="426AC908" w14:textId="02207348" w:rsidR="005800CC" w:rsidRPr="005262FD" w:rsidRDefault="005800CC" w:rsidP="3A993FE7">
          <w:pPr>
            <w:jc w:val="center"/>
          </w:pPr>
        </w:p>
      </w:tc>
      <w:tc>
        <w:tcPr>
          <w:tcW w:w="3495" w:type="dxa"/>
        </w:tcPr>
        <w:p w14:paraId="33BCE13A" w14:textId="6261BDF9" w:rsidR="005800CC" w:rsidRPr="005262FD" w:rsidRDefault="005800CC" w:rsidP="3A993FE7">
          <w:pPr>
            <w:ind w:right="-115"/>
            <w:jc w:val="right"/>
          </w:pPr>
        </w:p>
      </w:tc>
    </w:tr>
  </w:tbl>
  <w:p w14:paraId="79BD0FC2" w14:textId="6628F9CA" w:rsidR="005800CC" w:rsidRPr="005262FD" w:rsidRDefault="005800CC" w:rsidP="3A993FE7">
    <w:pPr>
      <w:pStyle w:val="Pora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5800CC" w:rsidRPr="005262FD" w14:paraId="42CD359F" w14:textId="77777777" w:rsidTr="3A993FE7">
      <w:trPr>
        <w:trHeight w:val="300"/>
      </w:trPr>
      <w:tc>
        <w:tcPr>
          <w:tcW w:w="3115" w:type="dxa"/>
        </w:tcPr>
        <w:p w14:paraId="7E710A48" w14:textId="5B7465CF" w:rsidR="005800CC" w:rsidRPr="005262FD" w:rsidRDefault="005800CC" w:rsidP="3A993FE7">
          <w:pPr>
            <w:ind w:left="-115"/>
          </w:pPr>
        </w:p>
      </w:tc>
      <w:tc>
        <w:tcPr>
          <w:tcW w:w="3115" w:type="dxa"/>
        </w:tcPr>
        <w:p w14:paraId="6C18BB00" w14:textId="03760FB1" w:rsidR="005800CC" w:rsidRPr="005262FD" w:rsidRDefault="005800CC" w:rsidP="3A993FE7">
          <w:pPr>
            <w:jc w:val="center"/>
          </w:pPr>
        </w:p>
      </w:tc>
      <w:tc>
        <w:tcPr>
          <w:tcW w:w="3115" w:type="dxa"/>
        </w:tcPr>
        <w:p w14:paraId="11E1A834" w14:textId="20DE2075" w:rsidR="005800CC" w:rsidRPr="005262FD" w:rsidRDefault="005800CC" w:rsidP="3A993FE7">
          <w:pPr>
            <w:ind w:right="-115"/>
            <w:jc w:val="right"/>
          </w:pPr>
        </w:p>
      </w:tc>
    </w:tr>
  </w:tbl>
  <w:p w14:paraId="3D362E25" w14:textId="4B3281F3" w:rsidR="005800CC" w:rsidRPr="005262FD" w:rsidRDefault="005800CC" w:rsidP="3A993FE7">
    <w:pPr>
      <w:pStyle w:val="Pora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57EF30E2" w14:textId="77777777" w:rsidTr="19C07BB5">
      <w:trPr>
        <w:trHeight w:val="300"/>
      </w:trPr>
      <w:tc>
        <w:tcPr>
          <w:tcW w:w="4855" w:type="dxa"/>
        </w:tcPr>
        <w:p w14:paraId="364F3832" w14:textId="4FE000F6" w:rsidR="005800CC" w:rsidRPr="005262FD" w:rsidRDefault="005800CC" w:rsidP="19C07BB5">
          <w:pPr>
            <w:ind w:left="-115"/>
          </w:pPr>
        </w:p>
      </w:tc>
      <w:tc>
        <w:tcPr>
          <w:tcW w:w="4855" w:type="dxa"/>
        </w:tcPr>
        <w:p w14:paraId="3382C0FA" w14:textId="6D7B7731" w:rsidR="005800CC" w:rsidRPr="005262FD" w:rsidRDefault="005800CC" w:rsidP="19C07BB5">
          <w:pPr>
            <w:jc w:val="center"/>
          </w:pPr>
        </w:p>
      </w:tc>
      <w:tc>
        <w:tcPr>
          <w:tcW w:w="4855" w:type="dxa"/>
        </w:tcPr>
        <w:p w14:paraId="3FC19C56" w14:textId="6B9AD1FA" w:rsidR="005800CC" w:rsidRPr="005262FD" w:rsidRDefault="005800CC" w:rsidP="19C07BB5">
          <w:pPr>
            <w:ind w:right="-115"/>
            <w:jc w:val="right"/>
          </w:pPr>
        </w:p>
      </w:tc>
    </w:tr>
  </w:tbl>
  <w:p w14:paraId="1087C395" w14:textId="26DD9255" w:rsidR="005800CC" w:rsidRPr="005262FD" w:rsidRDefault="005800CC" w:rsidP="19C07BB5">
    <w:pPr>
      <w:pStyle w:val="Pora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0CFAC134" w14:textId="77777777" w:rsidTr="3A993FE7">
      <w:trPr>
        <w:trHeight w:val="300"/>
      </w:trPr>
      <w:tc>
        <w:tcPr>
          <w:tcW w:w="4855" w:type="dxa"/>
        </w:tcPr>
        <w:p w14:paraId="14933D8D" w14:textId="133E0B17" w:rsidR="005800CC" w:rsidRPr="005262FD" w:rsidRDefault="005800CC" w:rsidP="3A993FE7">
          <w:pPr>
            <w:ind w:left="-115"/>
          </w:pPr>
        </w:p>
      </w:tc>
      <w:tc>
        <w:tcPr>
          <w:tcW w:w="4855" w:type="dxa"/>
        </w:tcPr>
        <w:p w14:paraId="0C044A19" w14:textId="0CEB6A27" w:rsidR="005800CC" w:rsidRPr="005262FD" w:rsidRDefault="005800CC" w:rsidP="3A993FE7">
          <w:pPr>
            <w:jc w:val="center"/>
          </w:pPr>
        </w:p>
      </w:tc>
      <w:tc>
        <w:tcPr>
          <w:tcW w:w="4855" w:type="dxa"/>
        </w:tcPr>
        <w:p w14:paraId="1898774E" w14:textId="35DC5040" w:rsidR="005800CC" w:rsidRPr="005262FD" w:rsidRDefault="005800CC" w:rsidP="3A993FE7">
          <w:pPr>
            <w:ind w:right="-115"/>
            <w:jc w:val="right"/>
          </w:pPr>
        </w:p>
      </w:tc>
    </w:tr>
  </w:tbl>
  <w:p w14:paraId="3CB431F9" w14:textId="7A0C8766" w:rsidR="005800CC" w:rsidRPr="005262FD" w:rsidRDefault="005800CC" w:rsidP="3A993FE7">
    <w:pPr>
      <w:pStyle w:val="Pora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05800CC" w:rsidRPr="005262FD" w14:paraId="626EA398" w14:textId="77777777" w:rsidTr="19C07BB5">
      <w:trPr>
        <w:trHeight w:val="300"/>
      </w:trPr>
      <w:tc>
        <w:tcPr>
          <w:tcW w:w="3445" w:type="dxa"/>
        </w:tcPr>
        <w:p w14:paraId="63C7ABB5" w14:textId="3E53525E" w:rsidR="005800CC" w:rsidRPr="005262FD" w:rsidRDefault="005800CC" w:rsidP="19C07BB5">
          <w:pPr>
            <w:ind w:left="-115"/>
          </w:pPr>
        </w:p>
      </w:tc>
      <w:tc>
        <w:tcPr>
          <w:tcW w:w="3445" w:type="dxa"/>
        </w:tcPr>
        <w:p w14:paraId="08B4BDD3" w14:textId="6EF7FCDE" w:rsidR="005800CC" w:rsidRPr="005262FD" w:rsidRDefault="005800CC" w:rsidP="19C07BB5">
          <w:pPr>
            <w:jc w:val="center"/>
          </w:pPr>
        </w:p>
      </w:tc>
      <w:tc>
        <w:tcPr>
          <w:tcW w:w="3445" w:type="dxa"/>
        </w:tcPr>
        <w:p w14:paraId="7C8009C5" w14:textId="7C46961E" w:rsidR="005800CC" w:rsidRPr="005262FD" w:rsidRDefault="005800CC" w:rsidP="19C07BB5">
          <w:pPr>
            <w:ind w:right="-115"/>
            <w:jc w:val="right"/>
          </w:pPr>
        </w:p>
      </w:tc>
    </w:tr>
  </w:tbl>
  <w:p w14:paraId="2778DFF2" w14:textId="3F45F9A5" w:rsidR="005800CC" w:rsidRPr="005262FD" w:rsidRDefault="005800CC" w:rsidP="19C07BB5">
    <w:pPr>
      <w:pStyle w:val="Pora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05800CC" w:rsidRPr="005262FD" w14:paraId="5DACA130" w14:textId="77777777" w:rsidTr="3A993FE7">
      <w:trPr>
        <w:trHeight w:val="300"/>
      </w:trPr>
      <w:tc>
        <w:tcPr>
          <w:tcW w:w="3445" w:type="dxa"/>
        </w:tcPr>
        <w:p w14:paraId="0F9BBD95" w14:textId="77F2964B" w:rsidR="005800CC" w:rsidRPr="005262FD" w:rsidRDefault="005800CC" w:rsidP="3A993FE7">
          <w:pPr>
            <w:ind w:left="-115"/>
          </w:pPr>
        </w:p>
      </w:tc>
      <w:tc>
        <w:tcPr>
          <w:tcW w:w="3445" w:type="dxa"/>
        </w:tcPr>
        <w:p w14:paraId="4A872491" w14:textId="2B89539B" w:rsidR="005800CC" w:rsidRPr="005262FD" w:rsidRDefault="005800CC" w:rsidP="3A993FE7">
          <w:pPr>
            <w:jc w:val="center"/>
          </w:pPr>
        </w:p>
      </w:tc>
      <w:tc>
        <w:tcPr>
          <w:tcW w:w="3445" w:type="dxa"/>
        </w:tcPr>
        <w:p w14:paraId="0BBBE621" w14:textId="5459A5DF" w:rsidR="005800CC" w:rsidRPr="005262FD" w:rsidRDefault="005800CC" w:rsidP="3A993FE7">
          <w:pPr>
            <w:ind w:right="-115"/>
            <w:jc w:val="right"/>
          </w:pPr>
        </w:p>
      </w:tc>
    </w:tr>
  </w:tbl>
  <w:p w14:paraId="20A48544" w14:textId="767AA400" w:rsidR="005800CC" w:rsidRPr="005262FD" w:rsidRDefault="005800CC" w:rsidP="3A993FE7">
    <w:pPr>
      <w:pStyle w:val="Pora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005"/>
      <w:gridCol w:w="5005"/>
      <w:gridCol w:w="5005"/>
    </w:tblGrid>
    <w:tr w:rsidR="005800CC" w:rsidRPr="005262FD" w14:paraId="4F7A5308" w14:textId="77777777" w:rsidTr="19C07BB5">
      <w:trPr>
        <w:trHeight w:val="300"/>
      </w:trPr>
      <w:tc>
        <w:tcPr>
          <w:tcW w:w="5005" w:type="dxa"/>
        </w:tcPr>
        <w:p w14:paraId="06B631AA" w14:textId="33F6747A" w:rsidR="005800CC" w:rsidRPr="005262FD" w:rsidRDefault="005800CC" w:rsidP="19C07BB5">
          <w:pPr>
            <w:ind w:left="-115"/>
          </w:pPr>
        </w:p>
      </w:tc>
      <w:tc>
        <w:tcPr>
          <w:tcW w:w="5005" w:type="dxa"/>
        </w:tcPr>
        <w:p w14:paraId="7068EE28" w14:textId="01563C7C" w:rsidR="005800CC" w:rsidRPr="005262FD" w:rsidRDefault="005800CC" w:rsidP="19C07BB5">
          <w:pPr>
            <w:jc w:val="center"/>
          </w:pPr>
        </w:p>
      </w:tc>
      <w:tc>
        <w:tcPr>
          <w:tcW w:w="5005" w:type="dxa"/>
        </w:tcPr>
        <w:p w14:paraId="3AB3C4E5" w14:textId="295C38AF" w:rsidR="005800CC" w:rsidRPr="005262FD" w:rsidRDefault="005800CC" w:rsidP="19C07BB5">
          <w:pPr>
            <w:ind w:right="-115"/>
            <w:jc w:val="right"/>
          </w:pPr>
        </w:p>
      </w:tc>
    </w:tr>
  </w:tbl>
  <w:p w14:paraId="5DBAB84B" w14:textId="1347F07C" w:rsidR="005800CC" w:rsidRPr="005262FD" w:rsidRDefault="005800CC" w:rsidP="19C07BB5">
    <w:pPr>
      <w:pStyle w:val="Pora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005"/>
      <w:gridCol w:w="5005"/>
      <w:gridCol w:w="5005"/>
    </w:tblGrid>
    <w:tr w:rsidR="005800CC" w:rsidRPr="005262FD" w14:paraId="789CDD0D" w14:textId="77777777" w:rsidTr="3A993FE7">
      <w:trPr>
        <w:trHeight w:val="300"/>
      </w:trPr>
      <w:tc>
        <w:tcPr>
          <w:tcW w:w="5005" w:type="dxa"/>
        </w:tcPr>
        <w:p w14:paraId="3069A182" w14:textId="08F8B081" w:rsidR="005800CC" w:rsidRPr="005262FD" w:rsidRDefault="005800CC" w:rsidP="3A993FE7">
          <w:pPr>
            <w:ind w:left="-115"/>
          </w:pPr>
        </w:p>
      </w:tc>
      <w:tc>
        <w:tcPr>
          <w:tcW w:w="5005" w:type="dxa"/>
        </w:tcPr>
        <w:p w14:paraId="2CD72DAB" w14:textId="54F70413" w:rsidR="005800CC" w:rsidRPr="005262FD" w:rsidRDefault="005800CC" w:rsidP="3A993FE7">
          <w:pPr>
            <w:jc w:val="center"/>
          </w:pPr>
        </w:p>
      </w:tc>
      <w:tc>
        <w:tcPr>
          <w:tcW w:w="5005" w:type="dxa"/>
        </w:tcPr>
        <w:p w14:paraId="5A6B240C" w14:textId="799D3551" w:rsidR="005800CC" w:rsidRPr="005262FD" w:rsidRDefault="005800CC" w:rsidP="3A993FE7">
          <w:pPr>
            <w:ind w:right="-115"/>
            <w:jc w:val="right"/>
          </w:pPr>
        </w:p>
      </w:tc>
    </w:tr>
  </w:tbl>
  <w:p w14:paraId="60E48494" w14:textId="61C5F9A5" w:rsidR="005800CC" w:rsidRPr="005262FD" w:rsidRDefault="005800CC" w:rsidP="3A993FE7">
    <w:pPr>
      <w:pStyle w:val="Pora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005800CC" w:rsidRPr="005262FD" w14:paraId="255EF489" w14:textId="77777777" w:rsidTr="19C07BB5">
      <w:trPr>
        <w:trHeight w:val="300"/>
      </w:trPr>
      <w:tc>
        <w:tcPr>
          <w:tcW w:w="3495" w:type="dxa"/>
        </w:tcPr>
        <w:p w14:paraId="5570DF4E" w14:textId="7555E012" w:rsidR="005800CC" w:rsidRPr="005262FD" w:rsidRDefault="005800CC" w:rsidP="19C07BB5">
          <w:pPr>
            <w:ind w:left="-115"/>
          </w:pPr>
        </w:p>
      </w:tc>
      <w:tc>
        <w:tcPr>
          <w:tcW w:w="3495" w:type="dxa"/>
        </w:tcPr>
        <w:p w14:paraId="38907BCF" w14:textId="7CD3526F" w:rsidR="005800CC" w:rsidRPr="005262FD" w:rsidRDefault="005800CC" w:rsidP="19C07BB5">
          <w:pPr>
            <w:jc w:val="center"/>
          </w:pPr>
        </w:p>
      </w:tc>
      <w:tc>
        <w:tcPr>
          <w:tcW w:w="3495" w:type="dxa"/>
        </w:tcPr>
        <w:p w14:paraId="0876B2FB" w14:textId="24C4A375" w:rsidR="005800CC" w:rsidRPr="005262FD" w:rsidRDefault="005800CC" w:rsidP="19C07BB5">
          <w:pPr>
            <w:ind w:right="-115"/>
            <w:jc w:val="right"/>
          </w:pPr>
        </w:p>
      </w:tc>
    </w:tr>
  </w:tbl>
  <w:p w14:paraId="33970E9E" w14:textId="2D3E1F44" w:rsidR="005800CC" w:rsidRPr="005262FD" w:rsidRDefault="005800CC" w:rsidP="19C07BB5">
    <w:pPr>
      <w:pStyle w:val="Pora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005800CC" w:rsidRPr="005262FD" w14:paraId="48952A86" w14:textId="77777777" w:rsidTr="3A993FE7">
      <w:trPr>
        <w:trHeight w:val="300"/>
      </w:trPr>
      <w:tc>
        <w:tcPr>
          <w:tcW w:w="3495" w:type="dxa"/>
        </w:tcPr>
        <w:p w14:paraId="18503076" w14:textId="500E2C01" w:rsidR="005800CC" w:rsidRPr="005262FD" w:rsidRDefault="005800CC" w:rsidP="3A993FE7">
          <w:pPr>
            <w:ind w:left="-115"/>
          </w:pPr>
        </w:p>
      </w:tc>
      <w:tc>
        <w:tcPr>
          <w:tcW w:w="3495" w:type="dxa"/>
        </w:tcPr>
        <w:p w14:paraId="075ED6DB" w14:textId="2E951E27" w:rsidR="005800CC" w:rsidRPr="005262FD" w:rsidRDefault="005800CC" w:rsidP="3A993FE7">
          <w:pPr>
            <w:jc w:val="center"/>
          </w:pPr>
        </w:p>
      </w:tc>
      <w:tc>
        <w:tcPr>
          <w:tcW w:w="3495" w:type="dxa"/>
        </w:tcPr>
        <w:p w14:paraId="1877B6B8" w14:textId="25F2A2A2" w:rsidR="005800CC" w:rsidRPr="005262FD" w:rsidRDefault="005800CC" w:rsidP="3A993FE7">
          <w:pPr>
            <w:ind w:right="-115"/>
            <w:jc w:val="right"/>
          </w:pPr>
        </w:p>
      </w:tc>
    </w:tr>
  </w:tbl>
  <w:p w14:paraId="78DEB0EF" w14:textId="4D42873E" w:rsidR="005800CC" w:rsidRPr="005262FD" w:rsidRDefault="005800CC" w:rsidP="3A993FE7">
    <w:pPr>
      <w:pStyle w:val="Pora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5800CC" w:rsidRPr="005262FD" w14:paraId="7E0F9F3C" w14:textId="77777777" w:rsidTr="19C07BB5">
      <w:trPr>
        <w:trHeight w:val="300"/>
      </w:trPr>
      <w:tc>
        <w:tcPr>
          <w:tcW w:w="3115" w:type="dxa"/>
        </w:tcPr>
        <w:p w14:paraId="585A2281" w14:textId="7C44FF08" w:rsidR="005800CC" w:rsidRPr="005262FD" w:rsidRDefault="005800CC" w:rsidP="19C07BB5">
          <w:pPr>
            <w:ind w:left="-115"/>
          </w:pPr>
        </w:p>
      </w:tc>
      <w:tc>
        <w:tcPr>
          <w:tcW w:w="3115" w:type="dxa"/>
        </w:tcPr>
        <w:p w14:paraId="0BF84A13" w14:textId="15523F92" w:rsidR="005800CC" w:rsidRPr="005262FD" w:rsidRDefault="005800CC" w:rsidP="19C07BB5">
          <w:pPr>
            <w:jc w:val="center"/>
          </w:pPr>
        </w:p>
      </w:tc>
      <w:tc>
        <w:tcPr>
          <w:tcW w:w="3115" w:type="dxa"/>
        </w:tcPr>
        <w:p w14:paraId="4B35B00C" w14:textId="519B151E" w:rsidR="005800CC" w:rsidRPr="005262FD" w:rsidRDefault="005800CC" w:rsidP="19C07BB5">
          <w:pPr>
            <w:ind w:right="-115"/>
            <w:jc w:val="right"/>
          </w:pPr>
        </w:p>
      </w:tc>
    </w:tr>
  </w:tbl>
  <w:p w14:paraId="1C39C470" w14:textId="4AE208B4" w:rsidR="005800CC" w:rsidRPr="005262FD" w:rsidRDefault="005800CC" w:rsidP="19C07BB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800CC" w:rsidRPr="005262FD" w14:paraId="64CB41BC" w14:textId="77777777" w:rsidTr="19C07BB5">
      <w:trPr>
        <w:trHeight w:val="300"/>
      </w:trPr>
      <w:tc>
        <w:tcPr>
          <w:tcW w:w="3400" w:type="dxa"/>
        </w:tcPr>
        <w:p w14:paraId="4E8BDA6F" w14:textId="0852E05A" w:rsidR="005800CC" w:rsidRPr="005262FD" w:rsidRDefault="005800CC" w:rsidP="19C07BB5">
          <w:pPr>
            <w:ind w:left="-115"/>
          </w:pPr>
        </w:p>
      </w:tc>
      <w:tc>
        <w:tcPr>
          <w:tcW w:w="3400" w:type="dxa"/>
        </w:tcPr>
        <w:p w14:paraId="587DEC7E" w14:textId="0AA989D3" w:rsidR="005800CC" w:rsidRPr="005262FD" w:rsidRDefault="005800CC" w:rsidP="19C07BB5">
          <w:pPr>
            <w:jc w:val="center"/>
          </w:pPr>
        </w:p>
      </w:tc>
      <w:tc>
        <w:tcPr>
          <w:tcW w:w="3400" w:type="dxa"/>
        </w:tcPr>
        <w:p w14:paraId="1E22929F" w14:textId="642B42A0" w:rsidR="005800CC" w:rsidRPr="005262FD" w:rsidRDefault="005800CC" w:rsidP="19C07BB5">
          <w:pPr>
            <w:ind w:right="-115"/>
            <w:jc w:val="right"/>
          </w:pPr>
        </w:p>
      </w:tc>
    </w:tr>
  </w:tbl>
  <w:p w14:paraId="62B7B9A1" w14:textId="0DE0BEFA" w:rsidR="005800CC" w:rsidRPr="005262FD" w:rsidRDefault="005800CC" w:rsidP="19C07BB5">
    <w:pPr>
      <w:pStyle w:val="Pora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5800CC" w:rsidRPr="005262FD" w14:paraId="0D7A5715" w14:textId="77777777" w:rsidTr="3A993FE7">
      <w:trPr>
        <w:trHeight w:val="300"/>
      </w:trPr>
      <w:tc>
        <w:tcPr>
          <w:tcW w:w="3115" w:type="dxa"/>
        </w:tcPr>
        <w:p w14:paraId="58AB8440" w14:textId="5A339F20" w:rsidR="005800CC" w:rsidRPr="005262FD" w:rsidRDefault="005800CC" w:rsidP="3A993FE7">
          <w:pPr>
            <w:ind w:left="-115"/>
          </w:pPr>
        </w:p>
      </w:tc>
      <w:tc>
        <w:tcPr>
          <w:tcW w:w="3115" w:type="dxa"/>
        </w:tcPr>
        <w:p w14:paraId="1E2EED0E" w14:textId="2347D4FF" w:rsidR="005800CC" w:rsidRPr="005262FD" w:rsidRDefault="005800CC" w:rsidP="3A993FE7">
          <w:pPr>
            <w:jc w:val="center"/>
          </w:pPr>
        </w:p>
      </w:tc>
      <w:tc>
        <w:tcPr>
          <w:tcW w:w="3115" w:type="dxa"/>
        </w:tcPr>
        <w:p w14:paraId="5EED8903" w14:textId="0BE0A553" w:rsidR="005800CC" w:rsidRPr="005262FD" w:rsidRDefault="005800CC" w:rsidP="3A993FE7">
          <w:pPr>
            <w:ind w:right="-115"/>
            <w:jc w:val="right"/>
          </w:pPr>
        </w:p>
      </w:tc>
    </w:tr>
  </w:tbl>
  <w:p w14:paraId="4B6B3A6A" w14:textId="207C013F" w:rsidR="005800CC" w:rsidRPr="005262FD" w:rsidRDefault="005800CC" w:rsidP="3A993FE7">
    <w:pPr>
      <w:pStyle w:val="Pora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76A0C8D0" w14:textId="77777777" w:rsidTr="19C07BB5">
      <w:trPr>
        <w:trHeight w:val="300"/>
      </w:trPr>
      <w:tc>
        <w:tcPr>
          <w:tcW w:w="4855" w:type="dxa"/>
        </w:tcPr>
        <w:p w14:paraId="7385516F" w14:textId="045EF2F2" w:rsidR="005800CC" w:rsidRPr="005262FD" w:rsidRDefault="005800CC" w:rsidP="19C07BB5">
          <w:pPr>
            <w:ind w:left="-115"/>
          </w:pPr>
        </w:p>
      </w:tc>
      <w:tc>
        <w:tcPr>
          <w:tcW w:w="4855" w:type="dxa"/>
        </w:tcPr>
        <w:p w14:paraId="3F318C62" w14:textId="34BBABDD" w:rsidR="005800CC" w:rsidRPr="005262FD" w:rsidRDefault="005800CC" w:rsidP="19C07BB5">
          <w:pPr>
            <w:jc w:val="center"/>
          </w:pPr>
        </w:p>
      </w:tc>
      <w:tc>
        <w:tcPr>
          <w:tcW w:w="4855" w:type="dxa"/>
        </w:tcPr>
        <w:p w14:paraId="7E3F55D5" w14:textId="190E15C4" w:rsidR="005800CC" w:rsidRPr="005262FD" w:rsidRDefault="005800CC" w:rsidP="19C07BB5">
          <w:pPr>
            <w:ind w:right="-115"/>
            <w:jc w:val="right"/>
          </w:pPr>
        </w:p>
      </w:tc>
    </w:tr>
  </w:tbl>
  <w:p w14:paraId="08740E98" w14:textId="05E2951C" w:rsidR="005800CC" w:rsidRPr="005262FD" w:rsidRDefault="005800CC" w:rsidP="19C07BB5">
    <w:pPr>
      <w:pStyle w:val="Pora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296CA63A" w14:textId="77777777" w:rsidTr="3A993FE7">
      <w:trPr>
        <w:trHeight w:val="300"/>
      </w:trPr>
      <w:tc>
        <w:tcPr>
          <w:tcW w:w="4855" w:type="dxa"/>
        </w:tcPr>
        <w:p w14:paraId="2B9CC42E" w14:textId="1B836333" w:rsidR="005800CC" w:rsidRPr="005262FD" w:rsidRDefault="005800CC" w:rsidP="3A993FE7">
          <w:pPr>
            <w:ind w:left="-115"/>
          </w:pPr>
        </w:p>
      </w:tc>
      <w:tc>
        <w:tcPr>
          <w:tcW w:w="4855" w:type="dxa"/>
        </w:tcPr>
        <w:p w14:paraId="0D48C1B2" w14:textId="176482A9" w:rsidR="005800CC" w:rsidRPr="005262FD" w:rsidRDefault="005800CC" w:rsidP="3A993FE7">
          <w:pPr>
            <w:jc w:val="center"/>
          </w:pPr>
        </w:p>
      </w:tc>
      <w:tc>
        <w:tcPr>
          <w:tcW w:w="4855" w:type="dxa"/>
        </w:tcPr>
        <w:p w14:paraId="48FF65B8" w14:textId="12A2E8BD" w:rsidR="005800CC" w:rsidRPr="005262FD" w:rsidRDefault="005800CC" w:rsidP="3A993FE7">
          <w:pPr>
            <w:ind w:right="-115"/>
            <w:jc w:val="right"/>
          </w:pPr>
        </w:p>
      </w:tc>
    </w:tr>
  </w:tbl>
  <w:p w14:paraId="428E1D95" w14:textId="1565379B" w:rsidR="005800CC" w:rsidRPr="005262FD" w:rsidRDefault="005800CC" w:rsidP="3A993FE7">
    <w:pPr>
      <w:pStyle w:val="Pora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05800CC" w:rsidRPr="005262FD" w14:paraId="45E6CF63" w14:textId="77777777" w:rsidTr="19C07BB5">
      <w:trPr>
        <w:trHeight w:val="300"/>
      </w:trPr>
      <w:tc>
        <w:tcPr>
          <w:tcW w:w="3445" w:type="dxa"/>
        </w:tcPr>
        <w:p w14:paraId="70F1F44A" w14:textId="18DEB7A1" w:rsidR="005800CC" w:rsidRPr="005262FD" w:rsidRDefault="005800CC" w:rsidP="19C07BB5">
          <w:pPr>
            <w:ind w:left="-115"/>
          </w:pPr>
        </w:p>
      </w:tc>
      <w:tc>
        <w:tcPr>
          <w:tcW w:w="3445" w:type="dxa"/>
        </w:tcPr>
        <w:p w14:paraId="3AAB0976" w14:textId="0273380C" w:rsidR="005800CC" w:rsidRPr="005262FD" w:rsidRDefault="005800CC" w:rsidP="19C07BB5">
          <w:pPr>
            <w:jc w:val="center"/>
          </w:pPr>
        </w:p>
      </w:tc>
      <w:tc>
        <w:tcPr>
          <w:tcW w:w="3445" w:type="dxa"/>
        </w:tcPr>
        <w:p w14:paraId="0A0FAAD7" w14:textId="1DE92869" w:rsidR="005800CC" w:rsidRPr="005262FD" w:rsidRDefault="005800CC" w:rsidP="19C07BB5">
          <w:pPr>
            <w:ind w:right="-115"/>
            <w:jc w:val="right"/>
          </w:pPr>
        </w:p>
      </w:tc>
    </w:tr>
  </w:tbl>
  <w:p w14:paraId="551B86BA" w14:textId="2C9F597E" w:rsidR="005800CC" w:rsidRPr="005262FD" w:rsidRDefault="005800CC" w:rsidP="19C07BB5">
    <w:pPr>
      <w:pStyle w:val="Pora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05800CC" w:rsidRPr="005262FD" w14:paraId="34CFE814" w14:textId="77777777" w:rsidTr="3A993FE7">
      <w:trPr>
        <w:trHeight w:val="300"/>
      </w:trPr>
      <w:tc>
        <w:tcPr>
          <w:tcW w:w="3445" w:type="dxa"/>
        </w:tcPr>
        <w:p w14:paraId="15499D14" w14:textId="79325DB1" w:rsidR="005800CC" w:rsidRPr="005262FD" w:rsidRDefault="005800CC" w:rsidP="3A993FE7">
          <w:pPr>
            <w:ind w:left="-115"/>
          </w:pPr>
        </w:p>
      </w:tc>
      <w:tc>
        <w:tcPr>
          <w:tcW w:w="3445" w:type="dxa"/>
        </w:tcPr>
        <w:p w14:paraId="4AB69AA1" w14:textId="7E7A13BA" w:rsidR="005800CC" w:rsidRPr="005262FD" w:rsidRDefault="005800CC" w:rsidP="3A993FE7">
          <w:pPr>
            <w:jc w:val="center"/>
          </w:pPr>
        </w:p>
      </w:tc>
      <w:tc>
        <w:tcPr>
          <w:tcW w:w="3445" w:type="dxa"/>
        </w:tcPr>
        <w:p w14:paraId="5F841829" w14:textId="1662BAFA" w:rsidR="005800CC" w:rsidRPr="005262FD" w:rsidRDefault="005800CC" w:rsidP="3A993FE7">
          <w:pPr>
            <w:ind w:right="-115"/>
            <w:jc w:val="right"/>
          </w:pPr>
        </w:p>
      </w:tc>
    </w:tr>
  </w:tbl>
  <w:p w14:paraId="1471CFF3" w14:textId="630BE518" w:rsidR="005800CC" w:rsidRPr="005262FD" w:rsidRDefault="005800CC" w:rsidP="3A993FE7">
    <w:pPr>
      <w:pStyle w:val="Pora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4CF0F228" w14:textId="77777777" w:rsidTr="19C07BB5">
      <w:trPr>
        <w:trHeight w:val="300"/>
      </w:trPr>
      <w:tc>
        <w:tcPr>
          <w:tcW w:w="4855" w:type="dxa"/>
        </w:tcPr>
        <w:p w14:paraId="0D2CA11F" w14:textId="44CD0CC4" w:rsidR="005800CC" w:rsidRPr="005262FD" w:rsidRDefault="005800CC" w:rsidP="19C07BB5">
          <w:pPr>
            <w:ind w:left="-115"/>
          </w:pPr>
        </w:p>
      </w:tc>
      <w:tc>
        <w:tcPr>
          <w:tcW w:w="4855" w:type="dxa"/>
        </w:tcPr>
        <w:p w14:paraId="5E449E92" w14:textId="54FC0A3D" w:rsidR="005800CC" w:rsidRPr="005262FD" w:rsidRDefault="005800CC" w:rsidP="19C07BB5">
          <w:pPr>
            <w:jc w:val="center"/>
          </w:pPr>
        </w:p>
      </w:tc>
      <w:tc>
        <w:tcPr>
          <w:tcW w:w="4855" w:type="dxa"/>
        </w:tcPr>
        <w:p w14:paraId="0CF03BD6" w14:textId="7AE5BA74" w:rsidR="005800CC" w:rsidRPr="005262FD" w:rsidRDefault="005800CC" w:rsidP="19C07BB5">
          <w:pPr>
            <w:ind w:right="-115"/>
            <w:jc w:val="right"/>
          </w:pPr>
        </w:p>
      </w:tc>
    </w:tr>
  </w:tbl>
  <w:p w14:paraId="3C08129F" w14:textId="1E65D49D" w:rsidR="005800CC" w:rsidRPr="005262FD" w:rsidRDefault="005800CC" w:rsidP="19C07BB5">
    <w:pPr>
      <w:pStyle w:val="Pora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7E83AD0C" w14:textId="77777777" w:rsidTr="3A993FE7">
      <w:trPr>
        <w:trHeight w:val="300"/>
      </w:trPr>
      <w:tc>
        <w:tcPr>
          <w:tcW w:w="4855" w:type="dxa"/>
        </w:tcPr>
        <w:p w14:paraId="375AB0A4" w14:textId="6AD8A646" w:rsidR="005800CC" w:rsidRPr="005262FD" w:rsidRDefault="005800CC" w:rsidP="3A993FE7">
          <w:pPr>
            <w:ind w:left="-115"/>
          </w:pPr>
        </w:p>
      </w:tc>
      <w:tc>
        <w:tcPr>
          <w:tcW w:w="4855" w:type="dxa"/>
        </w:tcPr>
        <w:p w14:paraId="611698FB" w14:textId="4E0698B3" w:rsidR="005800CC" w:rsidRPr="005262FD" w:rsidRDefault="005800CC" w:rsidP="3A993FE7">
          <w:pPr>
            <w:jc w:val="center"/>
          </w:pPr>
        </w:p>
      </w:tc>
      <w:tc>
        <w:tcPr>
          <w:tcW w:w="4855" w:type="dxa"/>
        </w:tcPr>
        <w:p w14:paraId="1AD6A0A9" w14:textId="0EBC832A" w:rsidR="005800CC" w:rsidRPr="005262FD" w:rsidRDefault="005800CC" w:rsidP="3A993FE7">
          <w:pPr>
            <w:ind w:right="-115"/>
            <w:jc w:val="right"/>
          </w:pPr>
        </w:p>
      </w:tc>
    </w:tr>
  </w:tbl>
  <w:p w14:paraId="64463C29" w14:textId="637F44F3" w:rsidR="005800CC" w:rsidRPr="005262FD" w:rsidRDefault="005800CC" w:rsidP="3A993FE7">
    <w:pPr>
      <w:pStyle w:val="Pora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E06EC3" w:rsidRPr="005262FD" w14:paraId="1B09587A" w14:textId="77777777" w:rsidTr="19C07BB5">
      <w:trPr>
        <w:trHeight w:val="300"/>
      </w:trPr>
      <w:tc>
        <w:tcPr>
          <w:tcW w:w="3400" w:type="dxa"/>
        </w:tcPr>
        <w:p w14:paraId="39AB2531" w14:textId="77777777" w:rsidR="00E06EC3" w:rsidRPr="005262FD" w:rsidRDefault="00E06EC3" w:rsidP="19C07BB5">
          <w:pPr>
            <w:ind w:left="-115"/>
          </w:pPr>
        </w:p>
      </w:tc>
      <w:tc>
        <w:tcPr>
          <w:tcW w:w="3400" w:type="dxa"/>
        </w:tcPr>
        <w:p w14:paraId="75BE99F2" w14:textId="77777777" w:rsidR="00E06EC3" w:rsidRPr="005262FD" w:rsidRDefault="00E06EC3" w:rsidP="19C07BB5">
          <w:pPr>
            <w:jc w:val="center"/>
          </w:pPr>
        </w:p>
      </w:tc>
      <w:tc>
        <w:tcPr>
          <w:tcW w:w="3400" w:type="dxa"/>
        </w:tcPr>
        <w:p w14:paraId="2C24CE41" w14:textId="77777777" w:rsidR="00E06EC3" w:rsidRPr="005262FD" w:rsidRDefault="00E06EC3" w:rsidP="19C07BB5">
          <w:pPr>
            <w:ind w:right="-115"/>
            <w:jc w:val="right"/>
          </w:pPr>
        </w:p>
      </w:tc>
    </w:tr>
  </w:tbl>
  <w:p w14:paraId="5093F106" w14:textId="77777777" w:rsidR="00E06EC3" w:rsidRPr="005262FD" w:rsidRDefault="00E06EC3" w:rsidP="19C07BB5">
    <w:pPr>
      <w:pStyle w:val="Pora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E06EC3" w:rsidRPr="005262FD" w14:paraId="273ECD54" w14:textId="77777777" w:rsidTr="3A993FE7">
      <w:trPr>
        <w:trHeight w:val="300"/>
      </w:trPr>
      <w:tc>
        <w:tcPr>
          <w:tcW w:w="3400" w:type="dxa"/>
        </w:tcPr>
        <w:p w14:paraId="46034617" w14:textId="77777777" w:rsidR="00E06EC3" w:rsidRPr="005262FD" w:rsidRDefault="00E06EC3" w:rsidP="3A993FE7">
          <w:pPr>
            <w:ind w:left="-115"/>
          </w:pPr>
        </w:p>
      </w:tc>
      <w:tc>
        <w:tcPr>
          <w:tcW w:w="3400" w:type="dxa"/>
        </w:tcPr>
        <w:p w14:paraId="06A4C716" w14:textId="77777777" w:rsidR="00E06EC3" w:rsidRPr="005262FD" w:rsidRDefault="00E06EC3" w:rsidP="3A993FE7">
          <w:pPr>
            <w:jc w:val="center"/>
          </w:pPr>
        </w:p>
      </w:tc>
      <w:tc>
        <w:tcPr>
          <w:tcW w:w="3400" w:type="dxa"/>
        </w:tcPr>
        <w:p w14:paraId="7A764B97" w14:textId="77777777" w:rsidR="00E06EC3" w:rsidRPr="005262FD" w:rsidRDefault="00E06EC3" w:rsidP="3A993FE7">
          <w:pPr>
            <w:ind w:right="-115"/>
            <w:jc w:val="right"/>
          </w:pPr>
        </w:p>
      </w:tc>
    </w:tr>
  </w:tbl>
  <w:p w14:paraId="2F57D187" w14:textId="77777777" w:rsidR="00E06EC3" w:rsidRPr="005262FD" w:rsidRDefault="00E06EC3" w:rsidP="3A993FE7">
    <w:pPr>
      <w:pStyle w:val="Pora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77B3919F" w14:textId="77777777" w:rsidTr="19C07BB5">
      <w:trPr>
        <w:trHeight w:val="300"/>
      </w:trPr>
      <w:tc>
        <w:tcPr>
          <w:tcW w:w="4855" w:type="dxa"/>
        </w:tcPr>
        <w:p w14:paraId="3BB565E9" w14:textId="13AD7984" w:rsidR="005800CC" w:rsidRPr="005262FD" w:rsidRDefault="005800CC" w:rsidP="19C07BB5">
          <w:pPr>
            <w:ind w:left="-115"/>
          </w:pPr>
        </w:p>
      </w:tc>
      <w:tc>
        <w:tcPr>
          <w:tcW w:w="4855" w:type="dxa"/>
        </w:tcPr>
        <w:p w14:paraId="353A00B5" w14:textId="098D67FD" w:rsidR="005800CC" w:rsidRPr="005262FD" w:rsidRDefault="005800CC" w:rsidP="19C07BB5">
          <w:pPr>
            <w:jc w:val="center"/>
          </w:pPr>
        </w:p>
      </w:tc>
      <w:tc>
        <w:tcPr>
          <w:tcW w:w="4855" w:type="dxa"/>
        </w:tcPr>
        <w:p w14:paraId="11D47B77" w14:textId="0C646376" w:rsidR="005800CC" w:rsidRPr="005262FD" w:rsidRDefault="005800CC" w:rsidP="19C07BB5">
          <w:pPr>
            <w:ind w:right="-115"/>
            <w:jc w:val="right"/>
          </w:pPr>
        </w:p>
      </w:tc>
    </w:tr>
  </w:tbl>
  <w:p w14:paraId="774DEDDC" w14:textId="5A72A112" w:rsidR="005800CC" w:rsidRPr="005262FD" w:rsidRDefault="005800CC" w:rsidP="19C07B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800CC" w:rsidRPr="005262FD" w14:paraId="2B3C6B00" w14:textId="77777777" w:rsidTr="3A993FE7">
      <w:trPr>
        <w:trHeight w:val="300"/>
      </w:trPr>
      <w:tc>
        <w:tcPr>
          <w:tcW w:w="3400" w:type="dxa"/>
        </w:tcPr>
        <w:p w14:paraId="77D2650B" w14:textId="45A70E33" w:rsidR="005800CC" w:rsidRPr="005262FD" w:rsidRDefault="005800CC" w:rsidP="3A993FE7">
          <w:pPr>
            <w:ind w:left="-115"/>
          </w:pPr>
        </w:p>
      </w:tc>
      <w:tc>
        <w:tcPr>
          <w:tcW w:w="3400" w:type="dxa"/>
        </w:tcPr>
        <w:p w14:paraId="721C6015" w14:textId="6941684C" w:rsidR="005800CC" w:rsidRPr="005262FD" w:rsidRDefault="005800CC" w:rsidP="3A993FE7">
          <w:pPr>
            <w:jc w:val="center"/>
          </w:pPr>
        </w:p>
      </w:tc>
      <w:tc>
        <w:tcPr>
          <w:tcW w:w="3400" w:type="dxa"/>
        </w:tcPr>
        <w:p w14:paraId="5040DA58" w14:textId="0CEFC59D" w:rsidR="005800CC" w:rsidRPr="005262FD" w:rsidRDefault="005800CC" w:rsidP="3A993FE7">
          <w:pPr>
            <w:ind w:right="-115"/>
            <w:jc w:val="right"/>
          </w:pPr>
        </w:p>
      </w:tc>
    </w:tr>
  </w:tbl>
  <w:p w14:paraId="1C26900C" w14:textId="06E07E20" w:rsidR="005800CC" w:rsidRPr="005262FD" w:rsidRDefault="005800CC" w:rsidP="3A993FE7">
    <w:pPr>
      <w:pStyle w:val="Pora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4C19840C" w14:textId="77777777" w:rsidTr="3A993FE7">
      <w:trPr>
        <w:trHeight w:val="300"/>
      </w:trPr>
      <w:tc>
        <w:tcPr>
          <w:tcW w:w="4855" w:type="dxa"/>
        </w:tcPr>
        <w:p w14:paraId="0F806DFB" w14:textId="098A8595" w:rsidR="005800CC" w:rsidRPr="005262FD" w:rsidRDefault="005800CC" w:rsidP="3A993FE7">
          <w:pPr>
            <w:ind w:left="-115"/>
          </w:pPr>
        </w:p>
      </w:tc>
      <w:tc>
        <w:tcPr>
          <w:tcW w:w="4855" w:type="dxa"/>
        </w:tcPr>
        <w:p w14:paraId="167BD4DE" w14:textId="03FCE7CA" w:rsidR="005800CC" w:rsidRPr="005262FD" w:rsidRDefault="005800CC" w:rsidP="3A993FE7">
          <w:pPr>
            <w:jc w:val="center"/>
          </w:pPr>
        </w:p>
      </w:tc>
      <w:tc>
        <w:tcPr>
          <w:tcW w:w="4855" w:type="dxa"/>
        </w:tcPr>
        <w:p w14:paraId="3668DC31" w14:textId="4EB75BAC" w:rsidR="005800CC" w:rsidRPr="005262FD" w:rsidRDefault="005800CC" w:rsidP="3A993FE7">
          <w:pPr>
            <w:ind w:right="-115"/>
            <w:jc w:val="right"/>
          </w:pPr>
        </w:p>
      </w:tc>
    </w:tr>
  </w:tbl>
  <w:p w14:paraId="650C9122" w14:textId="5A02DD0B" w:rsidR="005800CC" w:rsidRPr="005262FD" w:rsidRDefault="005800CC" w:rsidP="3A993FE7">
    <w:pPr>
      <w:pStyle w:val="Pora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3D0562" w:rsidRPr="005262FD" w14:paraId="56B994E0" w14:textId="77777777" w:rsidTr="19C07BB5">
      <w:trPr>
        <w:trHeight w:val="300"/>
      </w:trPr>
      <w:tc>
        <w:tcPr>
          <w:tcW w:w="4855" w:type="dxa"/>
        </w:tcPr>
        <w:p w14:paraId="6F8B0557" w14:textId="77777777" w:rsidR="003D0562" w:rsidRPr="005262FD" w:rsidRDefault="003D0562" w:rsidP="19C07BB5">
          <w:pPr>
            <w:ind w:left="-115"/>
          </w:pPr>
        </w:p>
      </w:tc>
      <w:tc>
        <w:tcPr>
          <w:tcW w:w="4855" w:type="dxa"/>
        </w:tcPr>
        <w:p w14:paraId="4358D8EF" w14:textId="77777777" w:rsidR="003D0562" w:rsidRPr="005262FD" w:rsidRDefault="003D0562" w:rsidP="19C07BB5">
          <w:pPr>
            <w:jc w:val="center"/>
          </w:pPr>
        </w:p>
      </w:tc>
      <w:tc>
        <w:tcPr>
          <w:tcW w:w="4855" w:type="dxa"/>
        </w:tcPr>
        <w:p w14:paraId="42872C41" w14:textId="77777777" w:rsidR="003D0562" w:rsidRPr="005262FD" w:rsidRDefault="003D0562" w:rsidP="19C07BB5">
          <w:pPr>
            <w:ind w:right="-115"/>
            <w:jc w:val="right"/>
          </w:pPr>
        </w:p>
      </w:tc>
    </w:tr>
  </w:tbl>
  <w:p w14:paraId="2891385B" w14:textId="77777777" w:rsidR="003D0562" w:rsidRPr="005262FD" w:rsidRDefault="003D0562" w:rsidP="19C07BB5">
    <w:pPr>
      <w:pStyle w:val="Pora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3D0562" w:rsidRPr="005262FD" w14:paraId="198EF183" w14:textId="77777777" w:rsidTr="3A993FE7">
      <w:trPr>
        <w:trHeight w:val="300"/>
      </w:trPr>
      <w:tc>
        <w:tcPr>
          <w:tcW w:w="4855" w:type="dxa"/>
        </w:tcPr>
        <w:p w14:paraId="3A45B0B8" w14:textId="77777777" w:rsidR="003D0562" w:rsidRPr="005262FD" w:rsidRDefault="003D0562" w:rsidP="3A993FE7">
          <w:pPr>
            <w:ind w:left="-115"/>
          </w:pPr>
        </w:p>
      </w:tc>
      <w:tc>
        <w:tcPr>
          <w:tcW w:w="4855" w:type="dxa"/>
        </w:tcPr>
        <w:p w14:paraId="1E99586A" w14:textId="77777777" w:rsidR="003D0562" w:rsidRPr="005262FD" w:rsidRDefault="003D0562" w:rsidP="3A993FE7">
          <w:pPr>
            <w:jc w:val="center"/>
          </w:pPr>
        </w:p>
      </w:tc>
      <w:tc>
        <w:tcPr>
          <w:tcW w:w="4855" w:type="dxa"/>
        </w:tcPr>
        <w:p w14:paraId="7BE19E9D" w14:textId="77777777" w:rsidR="003D0562" w:rsidRPr="005262FD" w:rsidRDefault="003D0562" w:rsidP="3A993FE7">
          <w:pPr>
            <w:ind w:right="-115"/>
            <w:jc w:val="right"/>
          </w:pPr>
        </w:p>
      </w:tc>
    </w:tr>
  </w:tbl>
  <w:p w14:paraId="1BD3E777" w14:textId="77777777" w:rsidR="003D0562" w:rsidRPr="005262FD" w:rsidRDefault="003D0562" w:rsidP="3A993FE7">
    <w:pPr>
      <w:pStyle w:val="Pora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05800CC" w:rsidRPr="005262FD" w14:paraId="11B7AEB8" w14:textId="77777777" w:rsidTr="19C07BB5">
      <w:trPr>
        <w:trHeight w:val="300"/>
      </w:trPr>
      <w:tc>
        <w:tcPr>
          <w:tcW w:w="3445" w:type="dxa"/>
        </w:tcPr>
        <w:p w14:paraId="0365C84F" w14:textId="0CAF3078" w:rsidR="005800CC" w:rsidRPr="005262FD" w:rsidRDefault="005800CC" w:rsidP="19C07BB5">
          <w:pPr>
            <w:ind w:left="-115"/>
          </w:pPr>
        </w:p>
      </w:tc>
      <w:tc>
        <w:tcPr>
          <w:tcW w:w="3445" w:type="dxa"/>
        </w:tcPr>
        <w:p w14:paraId="7744E1E4" w14:textId="4D40CDF8" w:rsidR="005800CC" w:rsidRPr="005262FD" w:rsidRDefault="005800CC" w:rsidP="19C07BB5">
          <w:pPr>
            <w:jc w:val="center"/>
          </w:pPr>
        </w:p>
      </w:tc>
      <w:tc>
        <w:tcPr>
          <w:tcW w:w="3445" w:type="dxa"/>
        </w:tcPr>
        <w:p w14:paraId="6F6BE703" w14:textId="1BF2320C" w:rsidR="005800CC" w:rsidRPr="005262FD" w:rsidRDefault="005800CC" w:rsidP="19C07BB5">
          <w:pPr>
            <w:ind w:right="-115"/>
            <w:jc w:val="right"/>
          </w:pPr>
        </w:p>
      </w:tc>
    </w:tr>
  </w:tbl>
  <w:p w14:paraId="1151BE6B" w14:textId="4110A2B8" w:rsidR="005800CC" w:rsidRPr="005262FD" w:rsidRDefault="005800CC" w:rsidP="19C07BB5">
    <w:pPr>
      <w:pStyle w:val="Pora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05800CC" w:rsidRPr="005262FD" w14:paraId="5392A8E5" w14:textId="77777777" w:rsidTr="3A993FE7">
      <w:trPr>
        <w:trHeight w:val="300"/>
      </w:trPr>
      <w:tc>
        <w:tcPr>
          <w:tcW w:w="3445" w:type="dxa"/>
        </w:tcPr>
        <w:p w14:paraId="1A40F04B" w14:textId="7CBDBB6A" w:rsidR="005800CC" w:rsidRPr="005262FD" w:rsidRDefault="005800CC" w:rsidP="3A993FE7">
          <w:pPr>
            <w:ind w:left="-115"/>
          </w:pPr>
        </w:p>
      </w:tc>
      <w:tc>
        <w:tcPr>
          <w:tcW w:w="3445" w:type="dxa"/>
        </w:tcPr>
        <w:p w14:paraId="05B219BB" w14:textId="39B4043B" w:rsidR="005800CC" w:rsidRPr="005262FD" w:rsidRDefault="005800CC" w:rsidP="3A993FE7">
          <w:pPr>
            <w:jc w:val="center"/>
          </w:pPr>
        </w:p>
      </w:tc>
      <w:tc>
        <w:tcPr>
          <w:tcW w:w="3445" w:type="dxa"/>
        </w:tcPr>
        <w:p w14:paraId="20E80000" w14:textId="211409CF" w:rsidR="005800CC" w:rsidRPr="005262FD" w:rsidRDefault="005800CC" w:rsidP="3A993FE7">
          <w:pPr>
            <w:ind w:right="-115"/>
            <w:jc w:val="right"/>
          </w:pPr>
        </w:p>
      </w:tc>
    </w:tr>
  </w:tbl>
  <w:p w14:paraId="26FBD987" w14:textId="3FC3D1BB" w:rsidR="005800CC" w:rsidRPr="005262FD" w:rsidRDefault="005800CC" w:rsidP="3A993FE7">
    <w:pPr>
      <w:pStyle w:val="Pora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335"/>
      <w:gridCol w:w="5335"/>
      <w:gridCol w:w="5335"/>
    </w:tblGrid>
    <w:tr w:rsidR="005800CC" w:rsidRPr="005262FD" w14:paraId="6542C05F" w14:textId="77777777" w:rsidTr="19C07BB5">
      <w:trPr>
        <w:trHeight w:val="300"/>
      </w:trPr>
      <w:tc>
        <w:tcPr>
          <w:tcW w:w="5335" w:type="dxa"/>
        </w:tcPr>
        <w:p w14:paraId="75B43E42" w14:textId="3F103B34" w:rsidR="005800CC" w:rsidRPr="005262FD" w:rsidRDefault="005800CC" w:rsidP="19C07BB5">
          <w:pPr>
            <w:ind w:left="-115"/>
          </w:pPr>
        </w:p>
      </w:tc>
      <w:tc>
        <w:tcPr>
          <w:tcW w:w="5335" w:type="dxa"/>
        </w:tcPr>
        <w:p w14:paraId="7D13F7C9" w14:textId="38E68445" w:rsidR="005800CC" w:rsidRPr="005262FD" w:rsidRDefault="005800CC" w:rsidP="19C07BB5">
          <w:pPr>
            <w:jc w:val="center"/>
          </w:pPr>
        </w:p>
      </w:tc>
      <w:tc>
        <w:tcPr>
          <w:tcW w:w="5335" w:type="dxa"/>
        </w:tcPr>
        <w:p w14:paraId="0362FC8B" w14:textId="457CF09C" w:rsidR="005800CC" w:rsidRPr="005262FD" w:rsidRDefault="005800CC" w:rsidP="19C07BB5">
          <w:pPr>
            <w:ind w:right="-115"/>
            <w:jc w:val="right"/>
          </w:pPr>
        </w:p>
      </w:tc>
    </w:tr>
  </w:tbl>
  <w:p w14:paraId="6CD6C459" w14:textId="7C52AFA4" w:rsidR="005800CC" w:rsidRPr="005262FD" w:rsidRDefault="005800CC" w:rsidP="19C07BB5">
    <w:pPr>
      <w:pStyle w:val="Porat"/>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335"/>
      <w:gridCol w:w="5335"/>
      <w:gridCol w:w="5335"/>
    </w:tblGrid>
    <w:tr w:rsidR="005800CC" w:rsidRPr="005262FD" w14:paraId="156E1AF2" w14:textId="77777777" w:rsidTr="3A993FE7">
      <w:trPr>
        <w:trHeight w:val="300"/>
      </w:trPr>
      <w:tc>
        <w:tcPr>
          <w:tcW w:w="5335" w:type="dxa"/>
        </w:tcPr>
        <w:p w14:paraId="05C62D86" w14:textId="49215BB3" w:rsidR="005800CC" w:rsidRPr="005262FD" w:rsidRDefault="005800CC" w:rsidP="3A993FE7">
          <w:pPr>
            <w:ind w:left="-115"/>
          </w:pPr>
        </w:p>
      </w:tc>
      <w:tc>
        <w:tcPr>
          <w:tcW w:w="5335" w:type="dxa"/>
        </w:tcPr>
        <w:p w14:paraId="6BEC05D7" w14:textId="3F25883B" w:rsidR="005800CC" w:rsidRPr="005262FD" w:rsidRDefault="005800CC" w:rsidP="3A993FE7">
          <w:pPr>
            <w:jc w:val="center"/>
          </w:pPr>
        </w:p>
      </w:tc>
      <w:tc>
        <w:tcPr>
          <w:tcW w:w="5335" w:type="dxa"/>
        </w:tcPr>
        <w:p w14:paraId="21B06637" w14:textId="535B3CEE" w:rsidR="005800CC" w:rsidRPr="005262FD" w:rsidRDefault="005800CC" w:rsidP="3A993FE7">
          <w:pPr>
            <w:ind w:right="-115"/>
            <w:jc w:val="right"/>
          </w:pPr>
        </w:p>
      </w:tc>
    </w:tr>
  </w:tbl>
  <w:p w14:paraId="09355086" w14:textId="7DD9CAD8" w:rsidR="005800CC" w:rsidRPr="005262FD" w:rsidRDefault="005800CC" w:rsidP="3A993FE7">
    <w:pPr>
      <w:pStyle w:val="Porat"/>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800CC" w:rsidRPr="005262FD" w14:paraId="4DB25DA1" w14:textId="77777777" w:rsidTr="19C07BB5">
      <w:trPr>
        <w:trHeight w:val="300"/>
      </w:trPr>
      <w:tc>
        <w:tcPr>
          <w:tcW w:w="3400" w:type="dxa"/>
        </w:tcPr>
        <w:p w14:paraId="5840CC54" w14:textId="595DD31B" w:rsidR="005800CC" w:rsidRPr="005262FD" w:rsidRDefault="005800CC" w:rsidP="19C07BB5">
          <w:pPr>
            <w:ind w:left="-115"/>
          </w:pPr>
        </w:p>
      </w:tc>
      <w:tc>
        <w:tcPr>
          <w:tcW w:w="3400" w:type="dxa"/>
        </w:tcPr>
        <w:p w14:paraId="1178986D" w14:textId="4B5D6EF7" w:rsidR="005800CC" w:rsidRPr="005262FD" w:rsidRDefault="005800CC" w:rsidP="19C07BB5">
          <w:pPr>
            <w:jc w:val="center"/>
          </w:pPr>
        </w:p>
      </w:tc>
      <w:tc>
        <w:tcPr>
          <w:tcW w:w="3400" w:type="dxa"/>
        </w:tcPr>
        <w:p w14:paraId="2C10324E" w14:textId="72E69D28" w:rsidR="005800CC" w:rsidRPr="005262FD" w:rsidRDefault="005800CC" w:rsidP="19C07BB5">
          <w:pPr>
            <w:ind w:right="-115"/>
            <w:jc w:val="right"/>
          </w:pPr>
        </w:p>
      </w:tc>
    </w:tr>
  </w:tbl>
  <w:p w14:paraId="1E20553B" w14:textId="6C88317F" w:rsidR="005800CC" w:rsidRPr="005262FD" w:rsidRDefault="005800CC" w:rsidP="19C07BB5">
    <w:pPr>
      <w:pStyle w:val="Porat"/>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800CC" w:rsidRPr="005262FD" w14:paraId="7BC37D87" w14:textId="77777777" w:rsidTr="3A993FE7">
      <w:trPr>
        <w:trHeight w:val="300"/>
      </w:trPr>
      <w:tc>
        <w:tcPr>
          <w:tcW w:w="3400" w:type="dxa"/>
        </w:tcPr>
        <w:p w14:paraId="71081F9E" w14:textId="6B02AAC3" w:rsidR="005800CC" w:rsidRPr="005262FD" w:rsidRDefault="005800CC" w:rsidP="3A993FE7">
          <w:pPr>
            <w:ind w:left="-115"/>
          </w:pPr>
        </w:p>
      </w:tc>
      <w:tc>
        <w:tcPr>
          <w:tcW w:w="3400" w:type="dxa"/>
        </w:tcPr>
        <w:p w14:paraId="3F73CBC8" w14:textId="69725EC3" w:rsidR="005800CC" w:rsidRPr="005262FD" w:rsidRDefault="005800CC" w:rsidP="3A993FE7">
          <w:pPr>
            <w:jc w:val="center"/>
          </w:pPr>
        </w:p>
      </w:tc>
      <w:tc>
        <w:tcPr>
          <w:tcW w:w="3400" w:type="dxa"/>
        </w:tcPr>
        <w:p w14:paraId="7DB98EE1" w14:textId="275EE97D" w:rsidR="005800CC" w:rsidRPr="005262FD" w:rsidRDefault="005800CC" w:rsidP="3A993FE7">
          <w:pPr>
            <w:ind w:right="-115"/>
            <w:jc w:val="right"/>
          </w:pPr>
        </w:p>
      </w:tc>
    </w:tr>
  </w:tbl>
  <w:p w14:paraId="35C40A0E" w14:textId="29297013" w:rsidR="005800CC" w:rsidRPr="005262FD" w:rsidRDefault="005800CC" w:rsidP="3A993FE7">
    <w:pPr>
      <w:pStyle w:val="Porat"/>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0575774F" w14:textId="77777777" w:rsidTr="19C07BB5">
      <w:trPr>
        <w:trHeight w:val="300"/>
      </w:trPr>
      <w:tc>
        <w:tcPr>
          <w:tcW w:w="4855" w:type="dxa"/>
        </w:tcPr>
        <w:p w14:paraId="61F88533" w14:textId="740144A5" w:rsidR="005800CC" w:rsidRPr="005262FD" w:rsidRDefault="005800CC" w:rsidP="19C07BB5">
          <w:pPr>
            <w:ind w:left="-115"/>
          </w:pPr>
        </w:p>
      </w:tc>
      <w:tc>
        <w:tcPr>
          <w:tcW w:w="4855" w:type="dxa"/>
        </w:tcPr>
        <w:p w14:paraId="29A4EF44" w14:textId="347AA3B3" w:rsidR="005800CC" w:rsidRPr="005262FD" w:rsidRDefault="005800CC" w:rsidP="19C07BB5">
          <w:pPr>
            <w:jc w:val="center"/>
          </w:pPr>
        </w:p>
      </w:tc>
      <w:tc>
        <w:tcPr>
          <w:tcW w:w="4855" w:type="dxa"/>
        </w:tcPr>
        <w:p w14:paraId="5EEAC832" w14:textId="58788E8D" w:rsidR="005800CC" w:rsidRPr="005262FD" w:rsidRDefault="005800CC" w:rsidP="19C07BB5">
          <w:pPr>
            <w:ind w:right="-115"/>
            <w:jc w:val="right"/>
          </w:pPr>
        </w:p>
      </w:tc>
    </w:tr>
  </w:tbl>
  <w:p w14:paraId="4EF5BAAF" w14:textId="41FF98CE" w:rsidR="005800CC" w:rsidRPr="005262FD" w:rsidRDefault="005800CC" w:rsidP="19C07BB5">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00"/>
      <w:gridCol w:w="5100"/>
      <w:gridCol w:w="5100"/>
    </w:tblGrid>
    <w:tr w:rsidR="005800CC" w:rsidRPr="005262FD" w14:paraId="2D2411E9" w14:textId="77777777" w:rsidTr="19C07BB5">
      <w:trPr>
        <w:trHeight w:val="300"/>
      </w:trPr>
      <w:tc>
        <w:tcPr>
          <w:tcW w:w="5100" w:type="dxa"/>
        </w:tcPr>
        <w:p w14:paraId="7D9B7269" w14:textId="54750A9E" w:rsidR="005800CC" w:rsidRPr="005262FD" w:rsidRDefault="005800CC" w:rsidP="19C07BB5">
          <w:pPr>
            <w:ind w:left="-115"/>
          </w:pPr>
        </w:p>
      </w:tc>
      <w:tc>
        <w:tcPr>
          <w:tcW w:w="5100" w:type="dxa"/>
        </w:tcPr>
        <w:p w14:paraId="665F6916" w14:textId="5A70B97E" w:rsidR="005800CC" w:rsidRPr="005262FD" w:rsidRDefault="005800CC" w:rsidP="19C07BB5">
          <w:pPr>
            <w:jc w:val="center"/>
          </w:pPr>
        </w:p>
      </w:tc>
      <w:tc>
        <w:tcPr>
          <w:tcW w:w="5100" w:type="dxa"/>
        </w:tcPr>
        <w:p w14:paraId="228E4157" w14:textId="6F591601" w:rsidR="005800CC" w:rsidRPr="005262FD" w:rsidRDefault="005800CC" w:rsidP="19C07BB5">
          <w:pPr>
            <w:ind w:right="-115"/>
            <w:jc w:val="right"/>
          </w:pPr>
        </w:p>
      </w:tc>
    </w:tr>
  </w:tbl>
  <w:p w14:paraId="30534B6A" w14:textId="6F2EDAF7" w:rsidR="005800CC" w:rsidRPr="005262FD" w:rsidRDefault="005800CC" w:rsidP="19C07BB5">
    <w:pPr>
      <w:pStyle w:val="Porat"/>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543FD48C" w14:textId="77777777" w:rsidTr="3A993FE7">
      <w:trPr>
        <w:trHeight w:val="300"/>
      </w:trPr>
      <w:tc>
        <w:tcPr>
          <w:tcW w:w="4855" w:type="dxa"/>
        </w:tcPr>
        <w:p w14:paraId="3D12CBA5" w14:textId="2C17DB8B" w:rsidR="005800CC" w:rsidRPr="005262FD" w:rsidRDefault="005800CC" w:rsidP="3A993FE7">
          <w:pPr>
            <w:ind w:left="-115"/>
          </w:pPr>
        </w:p>
      </w:tc>
      <w:tc>
        <w:tcPr>
          <w:tcW w:w="4855" w:type="dxa"/>
        </w:tcPr>
        <w:p w14:paraId="26F90DDE" w14:textId="2C8469DF" w:rsidR="005800CC" w:rsidRPr="005262FD" w:rsidRDefault="005800CC" w:rsidP="3A993FE7">
          <w:pPr>
            <w:jc w:val="center"/>
          </w:pPr>
        </w:p>
      </w:tc>
      <w:tc>
        <w:tcPr>
          <w:tcW w:w="4855" w:type="dxa"/>
        </w:tcPr>
        <w:p w14:paraId="3E462A21" w14:textId="553238D2" w:rsidR="005800CC" w:rsidRPr="005262FD" w:rsidRDefault="005800CC" w:rsidP="3A993FE7">
          <w:pPr>
            <w:ind w:right="-115"/>
            <w:jc w:val="right"/>
          </w:pPr>
        </w:p>
      </w:tc>
    </w:tr>
  </w:tbl>
  <w:p w14:paraId="427D15D2" w14:textId="0C0F3B64" w:rsidR="005800CC" w:rsidRPr="005262FD" w:rsidRDefault="005800CC" w:rsidP="3A993FE7">
    <w:pPr>
      <w:pStyle w:val="Porat"/>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800CC" w:rsidRPr="005262FD" w14:paraId="4191A1CE" w14:textId="77777777" w:rsidTr="19C07BB5">
      <w:trPr>
        <w:trHeight w:val="300"/>
      </w:trPr>
      <w:tc>
        <w:tcPr>
          <w:tcW w:w="3400" w:type="dxa"/>
        </w:tcPr>
        <w:p w14:paraId="178802A8" w14:textId="3E8FB48E" w:rsidR="005800CC" w:rsidRPr="005262FD" w:rsidRDefault="005800CC" w:rsidP="19C07BB5">
          <w:pPr>
            <w:ind w:left="-115"/>
          </w:pPr>
        </w:p>
      </w:tc>
      <w:tc>
        <w:tcPr>
          <w:tcW w:w="3400" w:type="dxa"/>
        </w:tcPr>
        <w:p w14:paraId="68FCF557" w14:textId="1613DDA8" w:rsidR="005800CC" w:rsidRPr="005262FD" w:rsidRDefault="005800CC" w:rsidP="19C07BB5">
          <w:pPr>
            <w:jc w:val="center"/>
          </w:pPr>
        </w:p>
      </w:tc>
      <w:tc>
        <w:tcPr>
          <w:tcW w:w="3400" w:type="dxa"/>
        </w:tcPr>
        <w:p w14:paraId="3669C7C1" w14:textId="59D664F0" w:rsidR="005800CC" w:rsidRPr="005262FD" w:rsidRDefault="005800CC" w:rsidP="19C07BB5">
          <w:pPr>
            <w:ind w:right="-115"/>
            <w:jc w:val="right"/>
          </w:pPr>
        </w:p>
      </w:tc>
    </w:tr>
  </w:tbl>
  <w:p w14:paraId="45F9A70F" w14:textId="33D6FE34" w:rsidR="005800CC" w:rsidRPr="005262FD" w:rsidRDefault="005800CC" w:rsidP="19C07BB5">
    <w:pPr>
      <w:pStyle w:val="Porat"/>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800CC" w:rsidRPr="005262FD" w14:paraId="5D9D5CDE" w14:textId="77777777" w:rsidTr="3A993FE7">
      <w:trPr>
        <w:trHeight w:val="300"/>
      </w:trPr>
      <w:tc>
        <w:tcPr>
          <w:tcW w:w="3400" w:type="dxa"/>
        </w:tcPr>
        <w:p w14:paraId="036962C4" w14:textId="7B88954B" w:rsidR="005800CC" w:rsidRPr="005262FD" w:rsidRDefault="005800CC" w:rsidP="3A993FE7">
          <w:pPr>
            <w:ind w:left="-115"/>
          </w:pPr>
        </w:p>
      </w:tc>
      <w:tc>
        <w:tcPr>
          <w:tcW w:w="3400" w:type="dxa"/>
        </w:tcPr>
        <w:p w14:paraId="55A9CCAD" w14:textId="1CD5B664" w:rsidR="005800CC" w:rsidRPr="005262FD" w:rsidRDefault="005800CC" w:rsidP="3A993FE7">
          <w:pPr>
            <w:jc w:val="center"/>
          </w:pPr>
        </w:p>
      </w:tc>
      <w:tc>
        <w:tcPr>
          <w:tcW w:w="3400" w:type="dxa"/>
        </w:tcPr>
        <w:p w14:paraId="556F1660" w14:textId="77C899B6" w:rsidR="005800CC" w:rsidRPr="005262FD" w:rsidRDefault="005800CC" w:rsidP="3A993FE7">
          <w:pPr>
            <w:ind w:right="-115"/>
            <w:jc w:val="right"/>
          </w:pPr>
        </w:p>
      </w:tc>
    </w:tr>
  </w:tbl>
  <w:p w14:paraId="646253CE" w14:textId="602E43E2" w:rsidR="005800CC" w:rsidRPr="005262FD" w:rsidRDefault="005800CC" w:rsidP="3A993FE7">
    <w:pPr>
      <w:pStyle w:val="Porat"/>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00"/>
      <w:gridCol w:w="5100"/>
      <w:gridCol w:w="5100"/>
    </w:tblGrid>
    <w:tr w:rsidR="005800CC" w:rsidRPr="005262FD" w14:paraId="1C33274A" w14:textId="77777777" w:rsidTr="19C07BB5">
      <w:trPr>
        <w:trHeight w:val="300"/>
      </w:trPr>
      <w:tc>
        <w:tcPr>
          <w:tcW w:w="5100" w:type="dxa"/>
        </w:tcPr>
        <w:p w14:paraId="28C6DFF0" w14:textId="35472979" w:rsidR="005800CC" w:rsidRPr="005262FD" w:rsidRDefault="005800CC" w:rsidP="19C07BB5">
          <w:pPr>
            <w:ind w:left="-115"/>
          </w:pPr>
        </w:p>
      </w:tc>
      <w:tc>
        <w:tcPr>
          <w:tcW w:w="5100" w:type="dxa"/>
        </w:tcPr>
        <w:p w14:paraId="22997AC5" w14:textId="48A0A236" w:rsidR="005800CC" w:rsidRPr="005262FD" w:rsidRDefault="005800CC" w:rsidP="19C07BB5">
          <w:pPr>
            <w:jc w:val="center"/>
          </w:pPr>
        </w:p>
      </w:tc>
      <w:tc>
        <w:tcPr>
          <w:tcW w:w="5100" w:type="dxa"/>
        </w:tcPr>
        <w:p w14:paraId="5B095FE3" w14:textId="38576C77" w:rsidR="005800CC" w:rsidRPr="005262FD" w:rsidRDefault="005800CC" w:rsidP="19C07BB5">
          <w:pPr>
            <w:ind w:right="-115"/>
            <w:jc w:val="right"/>
          </w:pPr>
        </w:p>
      </w:tc>
    </w:tr>
  </w:tbl>
  <w:p w14:paraId="24515D58" w14:textId="5C2860B0" w:rsidR="005800CC" w:rsidRPr="005262FD" w:rsidRDefault="005800CC" w:rsidP="19C07BB5">
    <w:pPr>
      <w:pStyle w:val="Porat"/>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00"/>
      <w:gridCol w:w="5100"/>
      <w:gridCol w:w="5100"/>
    </w:tblGrid>
    <w:tr w:rsidR="005800CC" w:rsidRPr="005262FD" w14:paraId="73689EB6" w14:textId="77777777" w:rsidTr="3A993FE7">
      <w:trPr>
        <w:trHeight w:val="300"/>
      </w:trPr>
      <w:tc>
        <w:tcPr>
          <w:tcW w:w="5100" w:type="dxa"/>
        </w:tcPr>
        <w:p w14:paraId="698DEEA5" w14:textId="589F7C5E" w:rsidR="005800CC" w:rsidRPr="005262FD" w:rsidRDefault="005800CC" w:rsidP="3A993FE7">
          <w:pPr>
            <w:ind w:left="-115"/>
          </w:pPr>
        </w:p>
      </w:tc>
      <w:tc>
        <w:tcPr>
          <w:tcW w:w="5100" w:type="dxa"/>
        </w:tcPr>
        <w:p w14:paraId="726D80F3" w14:textId="79FC35B1" w:rsidR="005800CC" w:rsidRPr="005262FD" w:rsidRDefault="005800CC" w:rsidP="3A993FE7">
          <w:pPr>
            <w:jc w:val="center"/>
          </w:pPr>
        </w:p>
      </w:tc>
      <w:tc>
        <w:tcPr>
          <w:tcW w:w="5100" w:type="dxa"/>
        </w:tcPr>
        <w:p w14:paraId="60413F80" w14:textId="10DA5A53" w:rsidR="005800CC" w:rsidRPr="005262FD" w:rsidRDefault="005800CC" w:rsidP="3A993FE7">
          <w:pPr>
            <w:ind w:right="-115"/>
            <w:jc w:val="right"/>
          </w:pPr>
        </w:p>
      </w:tc>
    </w:tr>
  </w:tbl>
  <w:p w14:paraId="161CF2FC" w14:textId="31439DB9" w:rsidR="005800CC" w:rsidRPr="005262FD" w:rsidRDefault="005800CC" w:rsidP="3A993FE7">
    <w:pPr>
      <w:pStyle w:val="Porat"/>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05800CC" w:rsidRPr="005262FD" w14:paraId="40999BB1" w14:textId="77777777" w:rsidTr="19C07BB5">
      <w:trPr>
        <w:trHeight w:val="300"/>
      </w:trPr>
      <w:tc>
        <w:tcPr>
          <w:tcW w:w="3445" w:type="dxa"/>
        </w:tcPr>
        <w:p w14:paraId="48492F70" w14:textId="20431DB4" w:rsidR="005800CC" w:rsidRPr="005262FD" w:rsidRDefault="005800CC" w:rsidP="19C07BB5">
          <w:pPr>
            <w:ind w:left="-115"/>
          </w:pPr>
        </w:p>
      </w:tc>
      <w:tc>
        <w:tcPr>
          <w:tcW w:w="3445" w:type="dxa"/>
        </w:tcPr>
        <w:p w14:paraId="64C3C7FB" w14:textId="78C0CBCE" w:rsidR="005800CC" w:rsidRPr="005262FD" w:rsidRDefault="005800CC" w:rsidP="19C07BB5">
          <w:pPr>
            <w:jc w:val="center"/>
          </w:pPr>
        </w:p>
      </w:tc>
      <w:tc>
        <w:tcPr>
          <w:tcW w:w="3445" w:type="dxa"/>
        </w:tcPr>
        <w:p w14:paraId="108974F6" w14:textId="4F15C33B" w:rsidR="005800CC" w:rsidRPr="005262FD" w:rsidRDefault="005800CC" w:rsidP="19C07BB5">
          <w:pPr>
            <w:ind w:right="-115"/>
            <w:jc w:val="right"/>
          </w:pPr>
        </w:p>
      </w:tc>
    </w:tr>
  </w:tbl>
  <w:p w14:paraId="3BDF064A" w14:textId="45F23D9B" w:rsidR="005800CC" w:rsidRPr="005262FD" w:rsidRDefault="005800CC" w:rsidP="19C07BB5">
    <w:pPr>
      <w:pStyle w:val="Porat"/>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05800CC" w:rsidRPr="005262FD" w14:paraId="21B9EA9E" w14:textId="77777777" w:rsidTr="3A993FE7">
      <w:trPr>
        <w:trHeight w:val="300"/>
      </w:trPr>
      <w:tc>
        <w:tcPr>
          <w:tcW w:w="3445" w:type="dxa"/>
        </w:tcPr>
        <w:p w14:paraId="2AE562AA" w14:textId="2638725B" w:rsidR="005800CC" w:rsidRPr="005262FD" w:rsidRDefault="005800CC" w:rsidP="3A993FE7">
          <w:pPr>
            <w:ind w:left="-115"/>
          </w:pPr>
        </w:p>
      </w:tc>
      <w:tc>
        <w:tcPr>
          <w:tcW w:w="3445" w:type="dxa"/>
        </w:tcPr>
        <w:p w14:paraId="195363BF" w14:textId="5587ED59" w:rsidR="005800CC" w:rsidRPr="005262FD" w:rsidRDefault="005800CC" w:rsidP="3A993FE7">
          <w:pPr>
            <w:jc w:val="center"/>
          </w:pPr>
        </w:p>
      </w:tc>
      <w:tc>
        <w:tcPr>
          <w:tcW w:w="3445" w:type="dxa"/>
        </w:tcPr>
        <w:p w14:paraId="0A186FB0" w14:textId="24C37C4E" w:rsidR="005800CC" w:rsidRPr="005262FD" w:rsidRDefault="005800CC" w:rsidP="3A993FE7">
          <w:pPr>
            <w:ind w:right="-115"/>
            <w:jc w:val="right"/>
          </w:pPr>
        </w:p>
      </w:tc>
    </w:tr>
  </w:tbl>
  <w:p w14:paraId="0BC2A95A" w14:textId="3310E277" w:rsidR="005800CC" w:rsidRPr="005262FD" w:rsidRDefault="005800CC" w:rsidP="3A993FE7">
    <w:pPr>
      <w:pStyle w:val="Porat"/>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161138DA" w14:textId="77777777" w:rsidTr="19C07BB5">
      <w:trPr>
        <w:trHeight w:val="300"/>
      </w:trPr>
      <w:tc>
        <w:tcPr>
          <w:tcW w:w="4855" w:type="dxa"/>
        </w:tcPr>
        <w:p w14:paraId="596319D3" w14:textId="562E650B" w:rsidR="005800CC" w:rsidRPr="005262FD" w:rsidRDefault="005800CC" w:rsidP="19C07BB5">
          <w:pPr>
            <w:ind w:left="-115"/>
          </w:pPr>
        </w:p>
      </w:tc>
      <w:tc>
        <w:tcPr>
          <w:tcW w:w="4855" w:type="dxa"/>
        </w:tcPr>
        <w:p w14:paraId="2CD1A9A7" w14:textId="1116582F" w:rsidR="005800CC" w:rsidRPr="005262FD" w:rsidRDefault="005800CC" w:rsidP="19C07BB5">
          <w:pPr>
            <w:jc w:val="center"/>
          </w:pPr>
        </w:p>
      </w:tc>
      <w:tc>
        <w:tcPr>
          <w:tcW w:w="4855" w:type="dxa"/>
        </w:tcPr>
        <w:p w14:paraId="4857588F" w14:textId="07EF98BE" w:rsidR="005800CC" w:rsidRPr="005262FD" w:rsidRDefault="005800CC" w:rsidP="19C07BB5">
          <w:pPr>
            <w:ind w:right="-115"/>
            <w:jc w:val="right"/>
          </w:pPr>
        </w:p>
      </w:tc>
    </w:tr>
  </w:tbl>
  <w:p w14:paraId="20F9FC7D" w14:textId="0454BDE6" w:rsidR="005800CC" w:rsidRPr="005262FD" w:rsidRDefault="005800CC" w:rsidP="19C07BB5">
    <w:pPr>
      <w:pStyle w:val="Porat"/>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03ECA540" w14:textId="77777777" w:rsidTr="3A993FE7">
      <w:trPr>
        <w:trHeight w:val="300"/>
      </w:trPr>
      <w:tc>
        <w:tcPr>
          <w:tcW w:w="4855" w:type="dxa"/>
        </w:tcPr>
        <w:p w14:paraId="6EC9D984" w14:textId="7B069E2C" w:rsidR="005800CC" w:rsidRPr="005262FD" w:rsidRDefault="005800CC" w:rsidP="3A993FE7">
          <w:pPr>
            <w:ind w:left="-115"/>
          </w:pPr>
        </w:p>
      </w:tc>
      <w:tc>
        <w:tcPr>
          <w:tcW w:w="4855" w:type="dxa"/>
        </w:tcPr>
        <w:p w14:paraId="008524EF" w14:textId="736752FE" w:rsidR="005800CC" w:rsidRPr="005262FD" w:rsidRDefault="005800CC" w:rsidP="3A993FE7">
          <w:pPr>
            <w:jc w:val="center"/>
          </w:pPr>
        </w:p>
      </w:tc>
      <w:tc>
        <w:tcPr>
          <w:tcW w:w="4855" w:type="dxa"/>
        </w:tcPr>
        <w:p w14:paraId="14E671D6" w14:textId="600356F3" w:rsidR="005800CC" w:rsidRPr="005262FD" w:rsidRDefault="005800CC" w:rsidP="3A993FE7">
          <w:pPr>
            <w:ind w:right="-115"/>
            <w:jc w:val="right"/>
          </w:pPr>
        </w:p>
      </w:tc>
    </w:tr>
  </w:tbl>
  <w:p w14:paraId="4E6C97FD" w14:textId="618280FE" w:rsidR="005800CC" w:rsidRPr="005262FD" w:rsidRDefault="005800CC" w:rsidP="3A993FE7">
    <w:pPr>
      <w:pStyle w:val="Porat"/>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05800CC" w:rsidRPr="005262FD" w14:paraId="2913BA5B" w14:textId="77777777" w:rsidTr="19C07BB5">
      <w:trPr>
        <w:trHeight w:val="300"/>
      </w:trPr>
      <w:tc>
        <w:tcPr>
          <w:tcW w:w="3445" w:type="dxa"/>
        </w:tcPr>
        <w:p w14:paraId="2C014EAA" w14:textId="356B1527" w:rsidR="005800CC" w:rsidRPr="005262FD" w:rsidRDefault="005800CC" w:rsidP="19C07BB5">
          <w:pPr>
            <w:ind w:left="-115"/>
          </w:pPr>
        </w:p>
      </w:tc>
      <w:tc>
        <w:tcPr>
          <w:tcW w:w="3445" w:type="dxa"/>
        </w:tcPr>
        <w:p w14:paraId="7A124EB7" w14:textId="08E94B0F" w:rsidR="005800CC" w:rsidRPr="005262FD" w:rsidRDefault="005800CC" w:rsidP="19C07BB5">
          <w:pPr>
            <w:jc w:val="center"/>
          </w:pPr>
        </w:p>
      </w:tc>
      <w:tc>
        <w:tcPr>
          <w:tcW w:w="3445" w:type="dxa"/>
        </w:tcPr>
        <w:p w14:paraId="418E2EA2" w14:textId="760F52A0" w:rsidR="005800CC" w:rsidRPr="005262FD" w:rsidRDefault="005800CC" w:rsidP="19C07BB5">
          <w:pPr>
            <w:ind w:right="-115"/>
            <w:jc w:val="right"/>
          </w:pPr>
        </w:p>
      </w:tc>
    </w:tr>
  </w:tbl>
  <w:p w14:paraId="401EC68E" w14:textId="419F045F" w:rsidR="005800CC" w:rsidRPr="005262FD" w:rsidRDefault="005800CC" w:rsidP="19C07BB5">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00"/>
      <w:gridCol w:w="5100"/>
      <w:gridCol w:w="5100"/>
    </w:tblGrid>
    <w:tr w:rsidR="005800CC" w:rsidRPr="005262FD" w14:paraId="3CDAB8A4" w14:textId="77777777" w:rsidTr="3A993FE7">
      <w:trPr>
        <w:trHeight w:val="300"/>
      </w:trPr>
      <w:tc>
        <w:tcPr>
          <w:tcW w:w="5100" w:type="dxa"/>
        </w:tcPr>
        <w:p w14:paraId="1C6EFE92" w14:textId="3B246E37" w:rsidR="005800CC" w:rsidRPr="005262FD" w:rsidRDefault="005800CC" w:rsidP="3A993FE7">
          <w:pPr>
            <w:ind w:left="-115"/>
          </w:pPr>
        </w:p>
      </w:tc>
      <w:tc>
        <w:tcPr>
          <w:tcW w:w="5100" w:type="dxa"/>
        </w:tcPr>
        <w:p w14:paraId="1D2CBC55" w14:textId="6552D3E8" w:rsidR="005800CC" w:rsidRPr="005262FD" w:rsidRDefault="005800CC" w:rsidP="3A993FE7">
          <w:pPr>
            <w:jc w:val="center"/>
          </w:pPr>
        </w:p>
      </w:tc>
      <w:tc>
        <w:tcPr>
          <w:tcW w:w="5100" w:type="dxa"/>
        </w:tcPr>
        <w:p w14:paraId="1CF5F4A0" w14:textId="2B027103" w:rsidR="005800CC" w:rsidRPr="005262FD" w:rsidRDefault="005800CC" w:rsidP="3A993FE7">
          <w:pPr>
            <w:ind w:right="-115"/>
            <w:jc w:val="right"/>
          </w:pPr>
        </w:p>
      </w:tc>
    </w:tr>
  </w:tbl>
  <w:p w14:paraId="7F395AD3" w14:textId="742A396D" w:rsidR="005800CC" w:rsidRPr="005262FD" w:rsidRDefault="005800CC" w:rsidP="3A993FE7">
    <w:pPr>
      <w:pStyle w:val="Porat"/>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05800CC" w:rsidRPr="005262FD" w14:paraId="36D0B627" w14:textId="77777777" w:rsidTr="3A993FE7">
      <w:trPr>
        <w:trHeight w:val="300"/>
      </w:trPr>
      <w:tc>
        <w:tcPr>
          <w:tcW w:w="3445" w:type="dxa"/>
        </w:tcPr>
        <w:p w14:paraId="5F4B6E5B" w14:textId="21922D90" w:rsidR="005800CC" w:rsidRPr="005262FD" w:rsidRDefault="005800CC" w:rsidP="3A993FE7">
          <w:pPr>
            <w:ind w:left="-115"/>
          </w:pPr>
        </w:p>
      </w:tc>
      <w:tc>
        <w:tcPr>
          <w:tcW w:w="3445" w:type="dxa"/>
        </w:tcPr>
        <w:p w14:paraId="3BD1EAD3" w14:textId="079E4DA0" w:rsidR="005800CC" w:rsidRPr="005262FD" w:rsidRDefault="005800CC" w:rsidP="3A993FE7">
          <w:pPr>
            <w:jc w:val="center"/>
          </w:pPr>
        </w:p>
      </w:tc>
      <w:tc>
        <w:tcPr>
          <w:tcW w:w="3445" w:type="dxa"/>
        </w:tcPr>
        <w:p w14:paraId="6FA035C5" w14:textId="775B4A24" w:rsidR="005800CC" w:rsidRPr="005262FD" w:rsidRDefault="005800CC" w:rsidP="3A993FE7">
          <w:pPr>
            <w:ind w:right="-115"/>
            <w:jc w:val="right"/>
          </w:pPr>
        </w:p>
      </w:tc>
    </w:tr>
  </w:tbl>
  <w:p w14:paraId="7CCFA727" w14:textId="3920B7BC" w:rsidR="005800CC" w:rsidRPr="005262FD" w:rsidRDefault="005800CC" w:rsidP="3A993FE7">
    <w:pPr>
      <w:pStyle w:val="Porat"/>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678CA6EA" w14:textId="77777777" w:rsidTr="19C07BB5">
      <w:trPr>
        <w:trHeight w:val="300"/>
      </w:trPr>
      <w:tc>
        <w:tcPr>
          <w:tcW w:w="4855" w:type="dxa"/>
        </w:tcPr>
        <w:p w14:paraId="7F2DB8EA" w14:textId="22BDCA11" w:rsidR="005800CC" w:rsidRPr="005262FD" w:rsidRDefault="005800CC" w:rsidP="19C07BB5">
          <w:pPr>
            <w:ind w:left="-115"/>
          </w:pPr>
        </w:p>
      </w:tc>
      <w:tc>
        <w:tcPr>
          <w:tcW w:w="4855" w:type="dxa"/>
        </w:tcPr>
        <w:p w14:paraId="6E98A0A8" w14:textId="7805D2CE" w:rsidR="005800CC" w:rsidRPr="005262FD" w:rsidRDefault="005800CC" w:rsidP="19C07BB5">
          <w:pPr>
            <w:jc w:val="center"/>
          </w:pPr>
        </w:p>
      </w:tc>
      <w:tc>
        <w:tcPr>
          <w:tcW w:w="4855" w:type="dxa"/>
        </w:tcPr>
        <w:p w14:paraId="65253CC4" w14:textId="24633634" w:rsidR="005800CC" w:rsidRPr="005262FD" w:rsidRDefault="005800CC" w:rsidP="19C07BB5">
          <w:pPr>
            <w:ind w:right="-115"/>
            <w:jc w:val="right"/>
          </w:pPr>
        </w:p>
      </w:tc>
    </w:tr>
  </w:tbl>
  <w:p w14:paraId="2CDA9C89" w14:textId="7B3B05BB" w:rsidR="005800CC" w:rsidRPr="005262FD" w:rsidRDefault="005800CC" w:rsidP="19C07BB5">
    <w:pPr>
      <w:pStyle w:val="Porat"/>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4F57E1F1" w14:textId="77777777" w:rsidTr="3A993FE7">
      <w:trPr>
        <w:trHeight w:val="300"/>
      </w:trPr>
      <w:tc>
        <w:tcPr>
          <w:tcW w:w="4855" w:type="dxa"/>
        </w:tcPr>
        <w:p w14:paraId="01DA3782" w14:textId="4AEB6109" w:rsidR="005800CC" w:rsidRPr="005262FD" w:rsidRDefault="005800CC" w:rsidP="3A993FE7">
          <w:pPr>
            <w:ind w:left="-115"/>
          </w:pPr>
        </w:p>
      </w:tc>
      <w:tc>
        <w:tcPr>
          <w:tcW w:w="4855" w:type="dxa"/>
        </w:tcPr>
        <w:p w14:paraId="4C7A452D" w14:textId="4D5D6E22" w:rsidR="005800CC" w:rsidRPr="005262FD" w:rsidRDefault="005800CC" w:rsidP="3A993FE7">
          <w:pPr>
            <w:jc w:val="center"/>
          </w:pPr>
        </w:p>
      </w:tc>
      <w:tc>
        <w:tcPr>
          <w:tcW w:w="4855" w:type="dxa"/>
        </w:tcPr>
        <w:p w14:paraId="5823D4FD" w14:textId="5CF3A1DF" w:rsidR="005800CC" w:rsidRPr="005262FD" w:rsidRDefault="005800CC" w:rsidP="3A993FE7">
          <w:pPr>
            <w:ind w:right="-115"/>
            <w:jc w:val="right"/>
          </w:pPr>
        </w:p>
      </w:tc>
    </w:tr>
  </w:tbl>
  <w:p w14:paraId="1CCCD9B8" w14:textId="74075AE6" w:rsidR="005800CC" w:rsidRPr="005262FD" w:rsidRDefault="005800CC" w:rsidP="3A993FE7">
    <w:pPr>
      <w:pStyle w:val="Porat"/>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800CC" w:rsidRPr="005262FD" w14:paraId="634D31C8" w14:textId="77777777" w:rsidTr="19C07BB5">
      <w:trPr>
        <w:trHeight w:val="300"/>
      </w:trPr>
      <w:tc>
        <w:tcPr>
          <w:tcW w:w="3400" w:type="dxa"/>
        </w:tcPr>
        <w:p w14:paraId="68128DD3" w14:textId="723E58B5" w:rsidR="005800CC" w:rsidRPr="005262FD" w:rsidRDefault="005800CC" w:rsidP="19C07BB5">
          <w:pPr>
            <w:ind w:left="-115"/>
          </w:pPr>
        </w:p>
      </w:tc>
      <w:tc>
        <w:tcPr>
          <w:tcW w:w="3400" w:type="dxa"/>
        </w:tcPr>
        <w:p w14:paraId="665E4446" w14:textId="020F08FD" w:rsidR="005800CC" w:rsidRPr="005262FD" w:rsidRDefault="005800CC" w:rsidP="19C07BB5">
          <w:pPr>
            <w:jc w:val="center"/>
          </w:pPr>
        </w:p>
      </w:tc>
      <w:tc>
        <w:tcPr>
          <w:tcW w:w="3400" w:type="dxa"/>
        </w:tcPr>
        <w:p w14:paraId="00642FF6" w14:textId="26821CBF" w:rsidR="005800CC" w:rsidRPr="005262FD" w:rsidRDefault="005800CC" w:rsidP="19C07BB5">
          <w:pPr>
            <w:ind w:right="-115"/>
            <w:jc w:val="right"/>
          </w:pPr>
        </w:p>
      </w:tc>
    </w:tr>
  </w:tbl>
  <w:p w14:paraId="5BA4D812" w14:textId="71B57FF5" w:rsidR="005800CC" w:rsidRPr="005262FD" w:rsidRDefault="005800CC" w:rsidP="19C07BB5">
    <w:pPr>
      <w:pStyle w:val="Porat"/>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800CC" w:rsidRPr="005262FD" w14:paraId="7945BED4" w14:textId="77777777" w:rsidTr="3A993FE7">
      <w:trPr>
        <w:trHeight w:val="300"/>
      </w:trPr>
      <w:tc>
        <w:tcPr>
          <w:tcW w:w="3400" w:type="dxa"/>
        </w:tcPr>
        <w:p w14:paraId="4826DF32" w14:textId="59021F2C" w:rsidR="005800CC" w:rsidRPr="005262FD" w:rsidRDefault="005800CC" w:rsidP="3A993FE7">
          <w:pPr>
            <w:ind w:left="-115"/>
          </w:pPr>
        </w:p>
      </w:tc>
      <w:tc>
        <w:tcPr>
          <w:tcW w:w="3400" w:type="dxa"/>
        </w:tcPr>
        <w:p w14:paraId="25731D08" w14:textId="1BD5E283" w:rsidR="005800CC" w:rsidRPr="005262FD" w:rsidRDefault="005800CC" w:rsidP="3A993FE7">
          <w:pPr>
            <w:jc w:val="center"/>
          </w:pPr>
        </w:p>
      </w:tc>
      <w:tc>
        <w:tcPr>
          <w:tcW w:w="3400" w:type="dxa"/>
        </w:tcPr>
        <w:p w14:paraId="354F972D" w14:textId="3DC2AC61" w:rsidR="005800CC" w:rsidRPr="005262FD" w:rsidRDefault="005800CC" w:rsidP="3A993FE7">
          <w:pPr>
            <w:ind w:right="-115"/>
            <w:jc w:val="right"/>
          </w:pPr>
        </w:p>
      </w:tc>
    </w:tr>
  </w:tbl>
  <w:p w14:paraId="0663A233" w14:textId="035F2450" w:rsidR="005800CC" w:rsidRPr="005262FD" w:rsidRDefault="005800CC" w:rsidP="3A993FE7">
    <w:pPr>
      <w:pStyle w:val="Porat"/>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2FA0FDEF" w14:textId="77777777" w:rsidTr="19C07BB5">
      <w:trPr>
        <w:trHeight w:val="300"/>
      </w:trPr>
      <w:tc>
        <w:tcPr>
          <w:tcW w:w="4855" w:type="dxa"/>
        </w:tcPr>
        <w:p w14:paraId="1765F18F" w14:textId="5F2639C7" w:rsidR="005800CC" w:rsidRPr="005262FD" w:rsidRDefault="005800CC" w:rsidP="19C07BB5">
          <w:pPr>
            <w:ind w:left="-115"/>
          </w:pPr>
        </w:p>
      </w:tc>
      <w:tc>
        <w:tcPr>
          <w:tcW w:w="4855" w:type="dxa"/>
        </w:tcPr>
        <w:p w14:paraId="7BA2C03E" w14:textId="722D4CEA" w:rsidR="005800CC" w:rsidRPr="005262FD" w:rsidRDefault="005800CC" w:rsidP="19C07BB5">
          <w:pPr>
            <w:jc w:val="center"/>
          </w:pPr>
        </w:p>
      </w:tc>
      <w:tc>
        <w:tcPr>
          <w:tcW w:w="4855" w:type="dxa"/>
        </w:tcPr>
        <w:p w14:paraId="41036981" w14:textId="69704ACE" w:rsidR="005800CC" w:rsidRPr="005262FD" w:rsidRDefault="005800CC" w:rsidP="19C07BB5">
          <w:pPr>
            <w:ind w:right="-115"/>
            <w:jc w:val="right"/>
          </w:pPr>
        </w:p>
      </w:tc>
    </w:tr>
  </w:tbl>
  <w:p w14:paraId="60AEF357" w14:textId="0F92FF2B" w:rsidR="005800CC" w:rsidRPr="005262FD" w:rsidRDefault="005800CC" w:rsidP="19C07BB5">
    <w:pPr>
      <w:pStyle w:val="Porat"/>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34047812" w14:textId="77777777" w:rsidTr="3A993FE7">
      <w:trPr>
        <w:trHeight w:val="300"/>
      </w:trPr>
      <w:tc>
        <w:tcPr>
          <w:tcW w:w="4855" w:type="dxa"/>
        </w:tcPr>
        <w:p w14:paraId="1B750C22" w14:textId="0C35B247" w:rsidR="005800CC" w:rsidRPr="005262FD" w:rsidRDefault="005800CC" w:rsidP="3A993FE7">
          <w:pPr>
            <w:ind w:left="-115"/>
          </w:pPr>
        </w:p>
      </w:tc>
      <w:tc>
        <w:tcPr>
          <w:tcW w:w="4855" w:type="dxa"/>
        </w:tcPr>
        <w:p w14:paraId="23537FB1" w14:textId="1F2C4B97" w:rsidR="005800CC" w:rsidRPr="005262FD" w:rsidRDefault="005800CC" w:rsidP="3A993FE7">
          <w:pPr>
            <w:jc w:val="center"/>
          </w:pPr>
        </w:p>
      </w:tc>
      <w:tc>
        <w:tcPr>
          <w:tcW w:w="4855" w:type="dxa"/>
        </w:tcPr>
        <w:p w14:paraId="3A4957B2" w14:textId="1D0E39B7" w:rsidR="005800CC" w:rsidRPr="005262FD" w:rsidRDefault="005800CC" w:rsidP="3A993FE7">
          <w:pPr>
            <w:ind w:right="-115"/>
            <w:jc w:val="right"/>
          </w:pPr>
        </w:p>
      </w:tc>
    </w:tr>
  </w:tbl>
  <w:p w14:paraId="18807680" w14:textId="7191D7A7" w:rsidR="005800CC" w:rsidRPr="005262FD" w:rsidRDefault="005800CC" w:rsidP="3A993FE7">
    <w:pPr>
      <w:pStyle w:val="Porat"/>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772683B4" w14:textId="77777777" w:rsidTr="19C07BB5">
      <w:trPr>
        <w:trHeight w:val="300"/>
      </w:trPr>
      <w:tc>
        <w:tcPr>
          <w:tcW w:w="4855" w:type="dxa"/>
        </w:tcPr>
        <w:p w14:paraId="366D02E1" w14:textId="1829FBE0" w:rsidR="005800CC" w:rsidRPr="005262FD" w:rsidRDefault="005800CC" w:rsidP="19C07BB5">
          <w:pPr>
            <w:ind w:left="-115"/>
          </w:pPr>
        </w:p>
      </w:tc>
      <w:tc>
        <w:tcPr>
          <w:tcW w:w="4855" w:type="dxa"/>
        </w:tcPr>
        <w:p w14:paraId="2AF405A4" w14:textId="4FDCC9E2" w:rsidR="005800CC" w:rsidRPr="005262FD" w:rsidRDefault="005800CC" w:rsidP="19C07BB5">
          <w:pPr>
            <w:jc w:val="center"/>
          </w:pPr>
        </w:p>
      </w:tc>
      <w:tc>
        <w:tcPr>
          <w:tcW w:w="4855" w:type="dxa"/>
        </w:tcPr>
        <w:p w14:paraId="15812A61" w14:textId="42AC2559" w:rsidR="005800CC" w:rsidRPr="005262FD" w:rsidRDefault="005800CC" w:rsidP="19C07BB5">
          <w:pPr>
            <w:ind w:right="-115"/>
            <w:jc w:val="right"/>
          </w:pPr>
        </w:p>
      </w:tc>
    </w:tr>
  </w:tbl>
  <w:p w14:paraId="0651DFC2" w14:textId="2C8D0907" w:rsidR="005800CC" w:rsidRPr="005262FD" w:rsidRDefault="005800CC" w:rsidP="19C07BB5">
    <w:pPr>
      <w:pStyle w:val="Porat"/>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356F2F5A" w14:textId="77777777" w:rsidTr="3A993FE7">
      <w:trPr>
        <w:trHeight w:val="300"/>
      </w:trPr>
      <w:tc>
        <w:tcPr>
          <w:tcW w:w="4855" w:type="dxa"/>
        </w:tcPr>
        <w:p w14:paraId="77F74D55" w14:textId="56984528" w:rsidR="005800CC" w:rsidRPr="005262FD" w:rsidRDefault="005800CC" w:rsidP="3A993FE7">
          <w:pPr>
            <w:ind w:left="-115"/>
          </w:pPr>
        </w:p>
      </w:tc>
      <w:tc>
        <w:tcPr>
          <w:tcW w:w="4855" w:type="dxa"/>
        </w:tcPr>
        <w:p w14:paraId="09640A81" w14:textId="7A7B88D9" w:rsidR="005800CC" w:rsidRPr="005262FD" w:rsidRDefault="005800CC" w:rsidP="3A993FE7">
          <w:pPr>
            <w:jc w:val="center"/>
          </w:pPr>
        </w:p>
      </w:tc>
      <w:tc>
        <w:tcPr>
          <w:tcW w:w="4855" w:type="dxa"/>
        </w:tcPr>
        <w:p w14:paraId="40AFF56C" w14:textId="5E133B23" w:rsidR="005800CC" w:rsidRPr="005262FD" w:rsidRDefault="005800CC" w:rsidP="3A993FE7">
          <w:pPr>
            <w:ind w:right="-115"/>
            <w:jc w:val="right"/>
          </w:pPr>
        </w:p>
      </w:tc>
    </w:tr>
  </w:tbl>
  <w:p w14:paraId="16D34408" w14:textId="7B2DA04D" w:rsidR="005800CC" w:rsidRPr="005262FD" w:rsidRDefault="005800CC" w:rsidP="3A993FE7">
    <w:pPr>
      <w:pStyle w:val="Porat"/>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17C63665" w14:textId="77777777" w:rsidTr="19C07BB5">
      <w:trPr>
        <w:trHeight w:val="300"/>
      </w:trPr>
      <w:tc>
        <w:tcPr>
          <w:tcW w:w="4855" w:type="dxa"/>
        </w:tcPr>
        <w:p w14:paraId="2ACEB0CE" w14:textId="242D9B0E" w:rsidR="005800CC" w:rsidRPr="005262FD" w:rsidRDefault="005800CC" w:rsidP="19C07BB5">
          <w:pPr>
            <w:ind w:left="-115"/>
          </w:pPr>
        </w:p>
      </w:tc>
      <w:tc>
        <w:tcPr>
          <w:tcW w:w="4855" w:type="dxa"/>
        </w:tcPr>
        <w:p w14:paraId="3A90E266" w14:textId="3C732A44" w:rsidR="005800CC" w:rsidRPr="005262FD" w:rsidRDefault="005800CC" w:rsidP="19C07BB5">
          <w:pPr>
            <w:jc w:val="center"/>
          </w:pPr>
        </w:p>
      </w:tc>
      <w:tc>
        <w:tcPr>
          <w:tcW w:w="4855" w:type="dxa"/>
        </w:tcPr>
        <w:p w14:paraId="7B917E86" w14:textId="75B0B706" w:rsidR="005800CC" w:rsidRPr="005262FD" w:rsidRDefault="005800CC" w:rsidP="19C07BB5">
          <w:pPr>
            <w:ind w:right="-115"/>
            <w:jc w:val="right"/>
          </w:pPr>
        </w:p>
      </w:tc>
    </w:tr>
  </w:tbl>
  <w:p w14:paraId="5D90486C" w14:textId="4AF71627" w:rsidR="005800CC" w:rsidRPr="005262FD" w:rsidRDefault="005800CC" w:rsidP="19C07BB5">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05800CC" w:rsidRPr="005262FD" w14:paraId="0739D38D" w14:textId="77777777" w:rsidTr="19C07BB5">
      <w:trPr>
        <w:trHeight w:val="300"/>
      </w:trPr>
      <w:tc>
        <w:tcPr>
          <w:tcW w:w="3445" w:type="dxa"/>
        </w:tcPr>
        <w:p w14:paraId="49D9862C" w14:textId="097E76AF" w:rsidR="005800CC" w:rsidRPr="005262FD" w:rsidRDefault="005800CC" w:rsidP="19C07BB5">
          <w:pPr>
            <w:ind w:left="-115"/>
          </w:pPr>
        </w:p>
      </w:tc>
      <w:tc>
        <w:tcPr>
          <w:tcW w:w="3445" w:type="dxa"/>
        </w:tcPr>
        <w:p w14:paraId="25107F12" w14:textId="5EEE394A" w:rsidR="005800CC" w:rsidRPr="005262FD" w:rsidRDefault="005800CC" w:rsidP="19C07BB5">
          <w:pPr>
            <w:jc w:val="center"/>
          </w:pPr>
        </w:p>
      </w:tc>
      <w:tc>
        <w:tcPr>
          <w:tcW w:w="3445" w:type="dxa"/>
        </w:tcPr>
        <w:p w14:paraId="2A664326" w14:textId="56776137" w:rsidR="005800CC" w:rsidRPr="005262FD" w:rsidRDefault="005800CC" w:rsidP="19C07BB5">
          <w:pPr>
            <w:ind w:right="-115"/>
            <w:jc w:val="right"/>
          </w:pPr>
        </w:p>
      </w:tc>
    </w:tr>
  </w:tbl>
  <w:p w14:paraId="445656A5" w14:textId="6981BF67" w:rsidR="005800CC" w:rsidRPr="005262FD" w:rsidRDefault="005800CC" w:rsidP="19C07BB5">
    <w:pPr>
      <w:pStyle w:val="Porat"/>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0654C9F9" w14:textId="77777777" w:rsidTr="3A993FE7">
      <w:trPr>
        <w:trHeight w:val="300"/>
      </w:trPr>
      <w:tc>
        <w:tcPr>
          <w:tcW w:w="4855" w:type="dxa"/>
        </w:tcPr>
        <w:p w14:paraId="381E2697" w14:textId="3932B10F" w:rsidR="005800CC" w:rsidRPr="005262FD" w:rsidRDefault="005800CC" w:rsidP="3A993FE7">
          <w:pPr>
            <w:ind w:left="-115"/>
          </w:pPr>
        </w:p>
      </w:tc>
      <w:tc>
        <w:tcPr>
          <w:tcW w:w="4855" w:type="dxa"/>
        </w:tcPr>
        <w:p w14:paraId="7CE2A594" w14:textId="1EF71BDC" w:rsidR="005800CC" w:rsidRPr="005262FD" w:rsidRDefault="005800CC" w:rsidP="3A993FE7">
          <w:pPr>
            <w:jc w:val="center"/>
          </w:pPr>
        </w:p>
      </w:tc>
      <w:tc>
        <w:tcPr>
          <w:tcW w:w="4855" w:type="dxa"/>
        </w:tcPr>
        <w:p w14:paraId="1E3FC961" w14:textId="4B1546CB" w:rsidR="005800CC" w:rsidRPr="005262FD" w:rsidRDefault="005800CC" w:rsidP="3A993FE7">
          <w:pPr>
            <w:ind w:right="-115"/>
            <w:jc w:val="right"/>
          </w:pPr>
        </w:p>
      </w:tc>
    </w:tr>
  </w:tbl>
  <w:p w14:paraId="5A441517" w14:textId="7324E267" w:rsidR="005800CC" w:rsidRPr="005262FD" w:rsidRDefault="005800CC" w:rsidP="3A993FE7">
    <w:pPr>
      <w:pStyle w:val="Porat"/>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5800CC" w:rsidRPr="005262FD" w14:paraId="6C4DA877" w14:textId="77777777" w:rsidTr="19C07BB5">
      <w:trPr>
        <w:trHeight w:val="300"/>
      </w:trPr>
      <w:tc>
        <w:tcPr>
          <w:tcW w:w="3115" w:type="dxa"/>
        </w:tcPr>
        <w:p w14:paraId="660EEA87" w14:textId="2DB5ABC8" w:rsidR="005800CC" w:rsidRPr="005262FD" w:rsidRDefault="005800CC" w:rsidP="19C07BB5">
          <w:pPr>
            <w:ind w:left="-115"/>
          </w:pPr>
        </w:p>
      </w:tc>
      <w:tc>
        <w:tcPr>
          <w:tcW w:w="3115" w:type="dxa"/>
        </w:tcPr>
        <w:p w14:paraId="78137BB0" w14:textId="538E4D8E" w:rsidR="005800CC" w:rsidRPr="005262FD" w:rsidRDefault="005800CC" w:rsidP="19C07BB5">
          <w:pPr>
            <w:jc w:val="center"/>
          </w:pPr>
        </w:p>
      </w:tc>
      <w:tc>
        <w:tcPr>
          <w:tcW w:w="3115" w:type="dxa"/>
        </w:tcPr>
        <w:p w14:paraId="28080EF1" w14:textId="1FBDE46C" w:rsidR="005800CC" w:rsidRPr="005262FD" w:rsidRDefault="005800CC" w:rsidP="19C07BB5">
          <w:pPr>
            <w:ind w:right="-115"/>
            <w:jc w:val="right"/>
          </w:pPr>
        </w:p>
      </w:tc>
    </w:tr>
  </w:tbl>
  <w:p w14:paraId="66114616" w14:textId="763673E7" w:rsidR="005800CC" w:rsidRPr="005262FD" w:rsidRDefault="005800CC" w:rsidP="19C07BB5">
    <w:pPr>
      <w:pStyle w:val="Porat"/>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5800CC" w:rsidRPr="005262FD" w14:paraId="567589AC" w14:textId="77777777" w:rsidTr="3A993FE7">
      <w:trPr>
        <w:trHeight w:val="300"/>
      </w:trPr>
      <w:tc>
        <w:tcPr>
          <w:tcW w:w="3115" w:type="dxa"/>
        </w:tcPr>
        <w:p w14:paraId="2CF2FC15" w14:textId="4FE3C66B" w:rsidR="005800CC" w:rsidRPr="005262FD" w:rsidRDefault="005800CC" w:rsidP="3A993FE7">
          <w:pPr>
            <w:ind w:left="-115"/>
          </w:pPr>
        </w:p>
      </w:tc>
      <w:tc>
        <w:tcPr>
          <w:tcW w:w="3115" w:type="dxa"/>
        </w:tcPr>
        <w:p w14:paraId="1D648BDC" w14:textId="4EAF6DD9" w:rsidR="005800CC" w:rsidRPr="005262FD" w:rsidRDefault="005800CC" w:rsidP="3A993FE7">
          <w:pPr>
            <w:jc w:val="center"/>
          </w:pPr>
        </w:p>
      </w:tc>
      <w:tc>
        <w:tcPr>
          <w:tcW w:w="3115" w:type="dxa"/>
        </w:tcPr>
        <w:p w14:paraId="10825F9A" w14:textId="30B4D366" w:rsidR="005800CC" w:rsidRPr="005262FD" w:rsidRDefault="005800CC" w:rsidP="3A993FE7">
          <w:pPr>
            <w:ind w:right="-115"/>
            <w:jc w:val="right"/>
          </w:pPr>
        </w:p>
      </w:tc>
    </w:tr>
  </w:tbl>
  <w:p w14:paraId="4302BB5F" w14:textId="0E604223" w:rsidR="005800CC" w:rsidRPr="005262FD" w:rsidRDefault="005800CC" w:rsidP="3A993FE7">
    <w:pPr>
      <w:pStyle w:val="Porat"/>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74707" w14:textId="77777777" w:rsidR="005800CC" w:rsidRPr="005262FD" w:rsidRDefault="005800CC">
    <w:pPr>
      <w:framePr w:wrap="auto" w:vAnchor="text" w:hAnchor="margin" w:xAlign="right" w:y="1"/>
      <w:tabs>
        <w:tab w:val="center" w:pos="4153"/>
        <w:tab w:val="right" w:pos="8306"/>
      </w:tabs>
    </w:pPr>
    <w:r w:rsidRPr="005262FD">
      <w:fldChar w:fldCharType="begin"/>
    </w:r>
    <w:r w:rsidRPr="005262FD">
      <w:instrText xml:space="preserve">PAGE  </w:instrText>
    </w:r>
    <w:r w:rsidRPr="005262FD">
      <w:fldChar w:fldCharType="end"/>
    </w:r>
  </w:p>
  <w:p w14:paraId="518C7EA8" w14:textId="77777777" w:rsidR="005800CC" w:rsidRPr="005262FD" w:rsidRDefault="005800CC">
    <w:pPr>
      <w:tabs>
        <w:tab w:val="center" w:pos="4153"/>
        <w:tab w:val="right" w:pos="8306"/>
      </w:tabs>
      <w:ind w:right="360"/>
    </w:pPr>
  </w:p>
  <w:p w14:paraId="15E3C5D4" w14:textId="77777777" w:rsidR="005800CC" w:rsidRPr="005262FD" w:rsidRDefault="005800CC"/>
  <w:p w14:paraId="5E2924D7" w14:textId="77777777" w:rsidR="005800CC" w:rsidRPr="005262FD" w:rsidRDefault="005800CC"/>
  <w:p w14:paraId="6B77293D" w14:textId="77777777" w:rsidR="005800CC" w:rsidRPr="005262FD" w:rsidRDefault="005800CC"/>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3539" w14:textId="77777777" w:rsidR="005800CC" w:rsidRPr="005262FD" w:rsidRDefault="005800CC">
    <w:pPr>
      <w:tabs>
        <w:tab w:val="center" w:pos="4153"/>
        <w:tab w:val="right" w:pos="8306"/>
      </w:tabs>
    </w:pPr>
  </w:p>
  <w:p w14:paraId="34BF91FE" w14:textId="77777777" w:rsidR="005800CC" w:rsidRPr="005262FD" w:rsidRDefault="005800CC"/>
  <w:p w14:paraId="34507F49" w14:textId="77777777" w:rsidR="005800CC" w:rsidRPr="005262FD" w:rsidRDefault="005800CC"/>
  <w:p w14:paraId="0F2FEE56" w14:textId="77777777" w:rsidR="005800CC" w:rsidRPr="005262FD" w:rsidRDefault="005800CC"/>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00"/>
      <w:gridCol w:w="5100"/>
      <w:gridCol w:w="5100"/>
    </w:tblGrid>
    <w:tr w:rsidR="005800CC" w:rsidRPr="005262FD" w14:paraId="47B5AECE" w14:textId="77777777" w:rsidTr="3A993FE7">
      <w:trPr>
        <w:trHeight w:val="300"/>
      </w:trPr>
      <w:tc>
        <w:tcPr>
          <w:tcW w:w="5100" w:type="dxa"/>
        </w:tcPr>
        <w:p w14:paraId="19B0CEE2" w14:textId="5124F41E" w:rsidR="005800CC" w:rsidRPr="005262FD" w:rsidRDefault="005800CC" w:rsidP="3A993FE7">
          <w:pPr>
            <w:ind w:left="-115"/>
          </w:pPr>
        </w:p>
      </w:tc>
      <w:tc>
        <w:tcPr>
          <w:tcW w:w="5100" w:type="dxa"/>
        </w:tcPr>
        <w:p w14:paraId="7E4E58F8" w14:textId="220D261F" w:rsidR="005800CC" w:rsidRPr="005262FD" w:rsidRDefault="005800CC" w:rsidP="3A993FE7">
          <w:pPr>
            <w:jc w:val="center"/>
          </w:pPr>
        </w:p>
      </w:tc>
      <w:tc>
        <w:tcPr>
          <w:tcW w:w="5100" w:type="dxa"/>
        </w:tcPr>
        <w:p w14:paraId="6C0F2448" w14:textId="0C391315" w:rsidR="005800CC" w:rsidRPr="005262FD" w:rsidRDefault="005800CC" w:rsidP="3A993FE7">
          <w:pPr>
            <w:ind w:right="-115"/>
            <w:jc w:val="right"/>
          </w:pPr>
        </w:p>
      </w:tc>
    </w:tr>
  </w:tbl>
  <w:p w14:paraId="75081507" w14:textId="5063F2BF" w:rsidR="005800CC" w:rsidRPr="005262FD" w:rsidRDefault="005800CC" w:rsidP="3A993FE7">
    <w:pPr>
      <w:pStyle w:val="Porat"/>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005800CC" w:rsidRPr="005262FD" w14:paraId="707F7F21" w14:textId="77777777" w:rsidTr="3A993FE7">
      <w:trPr>
        <w:trHeight w:val="300"/>
      </w:trPr>
      <w:tc>
        <w:tcPr>
          <w:tcW w:w="3495" w:type="dxa"/>
        </w:tcPr>
        <w:p w14:paraId="3F83D8FE" w14:textId="34E96AF6" w:rsidR="005800CC" w:rsidRPr="005262FD" w:rsidRDefault="005800CC" w:rsidP="3A993FE7">
          <w:pPr>
            <w:ind w:left="-115"/>
          </w:pPr>
        </w:p>
      </w:tc>
      <w:tc>
        <w:tcPr>
          <w:tcW w:w="3495" w:type="dxa"/>
        </w:tcPr>
        <w:p w14:paraId="174DC8DD" w14:textId="49897B26" w:rsidR="005800CC" w:rsidRPr="005262FD" w:rsidRDefault="005800CC" w:rsidP="3A993FE7">
          <w:pPr>
            <w:jc w:val="center"/>
          </w:pPr>
        </w:p>
      </w:tc>
      <w:tc>
        <w:tcPr>
          <w:tcW w:w="3495" w:type="dxa"/>
        </w:tcPr>
        <w:p w14:paraId="0E87D673" w14:textId="4FED157F" w:rsidR="005800CC" w:rsidRPr="005262FD" w:rsidRDefault="005800CC" w:rsidP="3A993FE7">
          <w:pPr>
            <w:ind w:right="-115"/>
            <w:jc w:val="right"/>
          </w:pPr>
        </w:p>
      </w:tc>
    </w:tr>
  </w:tbl>
  <w:p w14:paraId="20612B0B" w14:textId="01B29B98" w:rsidR="005800CC" w:rsidRPr="005262FD" w:rsidRDefault="005800CC" w:rsidP="3A993FE7">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05800CC" w:rsidRPr="005262FD" w14:paraId="43A675A7" w14:textId="77777777" w:rsidTr="3A993FE7">
      <w:trPr>
        <w:trHeight w:val="300"/>
      </w:trPr>
      <w:tc>
        <w:tcPr>
          <w:tcW w:w="3445" w:type="dxa"/>
        </w:tcPr>
        <w:p w14:paraId="76D9EEA2" w14:textId="7EB73997" w:rsidR="005800CC" w:rsidRPr="005262FD" w:rsidRDefault="005800CC" w:rsidP="3A993FE7">
          <w:pPr>
            <w:ind w:left="-115"/>
          </w:pPr>
        </w:p>
      </w:tc>
      <w:tc>
        <w:tcPr>
          <w:tcW w:w="3445" w:type="dxa"/>
        </w:tcPr>
        <w:p w14:paraId="4F08ED1E" w14:textId="01B50DE1" w:rsidR="005800CC" w:rsidRPr="005262FD" w:rsidRDefault="005800CC" w:rsidP="3A993FE7">
          <w:pPr>
            <w:jc w:val="center"/>
          </w:pPr>
        </w:p>
      </w:tc>
      <w:tc>
        <w:tcPr>
          <w:tcW w:w="3445" w:type="dxa"/>
        </w:tcPr>
        <w:p w14:paraId="3B4EEA0A" w14:textId="7975F511" w:rsidR="005800CC" w:rsidRPr="005262FD" w:rsidRDefault="005800CC" w:rsidP="3A993FE7">
          <w:pPr>
            <w:ind w:right="-115"/>
            <w:jc w:val="right"/>
          </w:pPr>
        </w:p>
      </w:tc>
    </w:tr>
  </w:tbl>
  <w:p w14:paraId="500C9495" w14:textId="454C56ED" w:rsidR="005800CC" w:rsidRPr="005262FD" w:rsidRDefault="005800CC" w:rsidP="3A993FE7">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65"/>
      <w:gridCol w:w="4865"/>
      <w:gridCol w:w="4865"/>
    </w:tblGrid>
    <w:tr w:rsidR="005800CC" w:rsidRPr="005262FD" w14:paraId="49CC2B9E" w14:textId="77777777" w:rsidTr="19C07BB5">
      <w:trPr>
        <w:trHeight w:val="300"/>
      </w:trPr>
      <w:tc>
        <w:tcPr>
          <w:tcW w:w="4865" w:type="dxa"/>
        </w:tcPr>
        <w:p w14:paraId="150BA650" w14:textId="1B8405ED" w:rsidR="005800CC" w:rsidRPr="005262FD" w:rsidRDefault="005800CC" w:rsidP="19C07BB5">
          <w:pPr>
            <w:ind w:left="-115"/>
          </w:pPr>
        </w:p>
      </w:tc>
      <w:tc>
        <w:tcPr>
          <w:tcW w:w="4865" w:type="dxa"/>
        </w:tcPr>
        <w:p w14:paraId="20C369ED" w14:textId="29020EFB" w:rsidR="005800CC" w:rsidRPr="005262FD" w:rsidRDefault="005800CC" w:rsidP="19C07BB5">
          <w:pPr>
            <w:jc w:val="center"/>
          </w:pPr>
        </w:p>
      </w:tc>
      <w:tc>
        <w:tcPr>
          <w:tcW w:w="4865" w:type="dxa"/>
        </w:tcPr>
        <w:p w14:paraId="2582B68F" w14:textId="43676C6C" w:rsidR="005800CC" w:rsidRPr="005262FD" w:rsidRDefault="005800CC" w:rsidP="19C07BB5">
          <w:pPr>
            <w:ind w:right="-115"/>
            <w:jc w:val="right"/>
          </w:pPr>
        </w:p>
      </w:tc>
    </w:tr>
  </w:tbl>
  <w:p w14:paraId="5685B527" w14:textId="7EDEA37C" w:rsidR="005800CC" w:rsidRPr="005262FD" w:rsidRDefault="005800CC" w:rsidP="19C07B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1D763" w14:textId="77777777" w:rsidR="000F300F" w:rsidRPr="005262FD" w:rsidRDefault="000F300F" w:rsidP="00EF0BF6">
      <w:r w:rsidRPr="005262FD">
        <w:separator/>
      </w:r>
    </w:p>
  </w:footnote>
  <w:footnote w:type="continuationSeparator" w:id="0">
    <w:p w14:paraId="6B1B7833" w14:textId="77777777" w:rsidR="000F300F" w:rsidRPr="005262FD" w:rsidRDefault="000F300F" w:rsidP="00EF0BF6">
      <w:r w:rsidRPr="005262FD">
        <w:continuationSeparator/>
      </w:r>
    </w:p>
  </w:footnote>
  <w:footnote w:type="continuationNotice" w:id="1">
    <w:p w14:paraId="65E27507" w14:textId="77777777" w:rsidR="000F300F" w:rsidRPr="005262FD" w:rsidRDefault="000F300F"/>
  </w:footnote>
  <w:footnote w:id="2">
    <w:p w14:paraId="31A15452" w14:textId="458A09D7" w:rsidR="005800CC" w:rsidRPr="005262FD" w:rsidRDefault="005800CC" w:rsidP="00843E76">
      <w:pPr>
        <w:pStyle w:val="Puslapioinaostekstas"/>
        <w:jc w:val="both"/>
        <w:rPr>
          <w:rFonts w:ascii="Times New Roman" w:hAnsi="Times New Roman" w:cs="Times New Roman"/>
          <w:sz w:val="18"/>
        </w:rPr>
      </w:pPr>
      <w:r w:rsidRPr="005262FD">
        <w:rPr>
          <w:rStyle w:val="Puslapioinaosnuoroda"/>
        </w:rPr>
        <w:footnoteRef/>
      </w:r>
      <w:r w:rsidRPr="005262FD">
        <w:t xml:space="preserve"> </w:t>
      </w:r>
      <w:r w:rsidRPr="005262FD">
        <w:rPr>
          <w:rFonts w:ascii="Times New Roman" w:hAnsi="Times New Roman" w:cs="Times New Roman"/>
          <w:sz w:val="18"/>
        </w:rPr>
        <w:t xml:space="preserve">Pagal Lietuvos </w:t>
      </w:r>
      <w:r w:rsidR="00DA439C" w:rsidRPr="005262FD">
        <w:rPr>
          <w:rFonts w:ascii="Times New Roman" w:hAnsi="Times New Roman" w:cs="Times New Roman"/>
          <w:sz w:val="18"/>
        </w:rPr>
        <w:t>Respublikos s</w:t>
      </w:r>
      <w:r w:rsidRPr="005262FD">
        <w:rPr>
          <w:rFonts w:ascii="Times New Roman" w:hAnsi="Times New Roman" w:cs="Times New Roman"/>
          <w:sz w:val="18"/>
        </w:rPr>
        <w:t>trateginio valdymo įstatymo 3 str. 27 dalį</w:t>
      </w:r>
      <w:r w:rsidR="00DA439C" w:rsidRPr="005262FD">
        <w:rPr>
          <w:rFonts w:ascii="Times New Roman" w:hAnsi="Times New Roman" w:cs="Times New Roman"/>
          <w:sz w:val="18"/>
        </w:rPr>
        <w:t xml:space="preserve"> ir </w:t>
      </w:r>
      <w:r w:rsidR="003B122F">
        <w:rPr>
          <w:rFonts w:ascii="Times New Roman" w:hAnsi="Times New Roman" w:cs="Times New Roman"/>
          <w:sz w:val="18"/>
        </w:rPr>
        <w:t>V</w:t>
      </w:r>
      <w:r w:rsidR="003B122F" w:rsidRPr="005262FD">
        <w:rPr>
          <w:rFonts w:ascii="Times New Roman" w:hAnsi="Times New Roman" w:cs="Times New Roman"/>
          <w:sz w:val="18"/>
        </w:rPr>
        <w:t xml:space="preserve">alstybės </w:t>
      </w:r>
      <w:r w:rsidR="003A177C" w:rsidRPr="005262FD">
        <w:rPr>
          <w:rFonts w:ascii="Times New Roman" w:hAnsi="Times New Roman" w:cs="Times New Roman"/>
          <w:sz w:val="18"/>
        </w:rPr>
        <w:t xml:space="preserve">veiklos sritims priskiriamų valstybės biudžeto asignavimų valdytojų sąrašą, patvirtintą Lietuvos Respublikos Vyriausybės 2001 m. gegužės 14 d. nutarimu Nr. 543 „Dėl Lietuvos Respublikos </w:t>
      </w:r>
      <w:r w:rsidR="00472DF2" w:rsidRPr="005262FD">
        <w:rPr>
          <w:rFonts w:ascii="Times New Roman" w:hAnsi="Times New Roman" w:cs="Times New Roman"/>
          <w:sz w:val="18"/>
        </w:rPr>
        <w:t>biudžeto sandaros įstatymo įgyvendinimo</w:t>
      </w:r>
      <w:r w:rsidR="003A177C" w:rsidRPr="005262FD">
        <w:rPr>
          <w:rFonts w:ascii="Times New Roman" w:hAnsi="Times New Roman" w:cs="Times New Roman"/>
          <w:sz w:val="18"/>
        </w:rPr>
        <w:t>“</w:t>
      </w:r>
      <w:r w:rsidR="00AC02A2">
        <w:rPr>
          <w:rFonts w:ascii="Times New Roman" w:hAnsi="Times New Roman" w:cs="Times New Roman"/>
          <w:sz w:val="18"/>
        </w:rPr>
        <w:t>;</w:t>
      </w:r>
    </w:p>
  </w:footnote>
  <w:footnote w:id="3">
    <w:p w14:paraId="2050734C" w14:textId="31729861" w:rsidR="005800CC" w:rsidRPr="005262FD" w:rsidRDefault="005800CC" w:rsidP="00843E76">
      <w:pPr>
        <w:pStyle w:val="Puslapioinaostekstas"/>
        <w:jc w:val="both"/>
      </w:pPr>
      <w:r w:rsidRPr="005262FD">
        <w:rPr>
          <w:rStyle w:val="Puslapioinaosnuoroda"/>
          <w:rFonts w:ascii="Times New Roman" w:hAnsi="Times New Roman" w:cs="Times New Roman"/>
          <w:sz w:val="18"/>
        </w:rPr>
        <w:footnoteRef/>
      </w:r>
      <w:r w:rsidRPr="005262FD">
        <w:rPr>
          <w:rFonts w:ascii="Times New Roman" w:hAnsi="Times New Roman" w:cs="Times New Roman"/>
          <w:sz w:val="18"/>
        </w:rPr>
        <w:t xml:space="preserve"> </w:t>
      </w:r>
      <w:bookmarkStart w:id="0" w:name="_Hlk187053787"/>
      <w:bookmarkStart w:id="1" w:name="_Hlk187048234"/>
      <w:r w:rsidRPr="005262FD">
        <w:rPr>
          <w:rFonts w:ascii="Times New Roman" w:hAnsi="Times New Roman" w:cs="Times New Roman"/>
          <w:sz w:val="18"/>
          <w:szCs w:val="18"/>
        </w:rPr>
        <w:t>Lietuvos Respublikos vidaus reikalų ministro 202</w:t>
      </w:r>
      <w:r w:rsidR="000D5013" w:rsidRPr="005262FD">
        <w:rPr>
          <w:rFonts w:ascii="Times New Roman" w:hAnsi="Times New Roman" w:cs="Times New Roman"/>
          <w:sz w:val="18"/>
          <w:szCs w:val="18"/>
        </w:rPr>
        <w:t>4</w:t>
      </w:r>
      <w:r w:rsidRPr="005262FD">
        <w:rPr>
          <w:rFonts w:ascii="Times New Roman" w:hAnsi="Times New Roman" w:cs="Times New Roman"/>
          <w:sz w:val="18"/>
          <w:szCs w:val="18"/>
        </w:rPr>
        <w:t xml:space="preserve"> m. </w:t>
      </w:r>
      <w:r w:rsidR="000D5013" w:rsidRPr="005262FD">
        <w:rPr>
          <w:rFonts w:ascii="Times New Roman" w:hAnsi="Times New Roman" w:cs="Times New Roman"/>
          <w:sz w:val="18"/>
          <w:szCs w:val="18"/>
        </w:rPr>
        <w:t xml:space="preserve">gruodžio 27 d. </w:t>
      </w:r>
      <w:r w:rsidRPr="005262FD">
        <w:rPr>
          <w:rFonts w:ascii="Times New Roman" w:hAnsi="Times New Roman" w:cs="Times New Roman"/>
          <w:sz w:val="18"/>
          <w:szCs w:val="18"/>
        </w:rPr>
        <w:t>įsakymas Nr. 1V-</w:t>
      </w:r>
      <w:r w:rsidR="000D5013" w:rsidRPr="005262FD">
        <w:rPr>
          <w:rFonts w:ascii="Times New Roman" w:hAnsi="Times New Roman" w:cs="Times New Roman"/>
          <w:sz w:val="18"/>
          <w:szCs w:val="18"/>
        </w:rPr>
        <w:t>788</w:t>
      </w:r>
      <w:r w:rsidRPr="005262FD">
        <w:rPr>
          <w:rFonts w:ascii="Times New Roman" w:hAnsi="Times New Roman" w:cs="Times New Roman"/>
          <w:sz w:val="18"/>
          <w:szCs w:val="18"/>
        </w:rPr>
        <w:t xml:space="preserve"> „Dėl Lietuvos Respublikos vidaus reikalų ministerijos, įstaigų prie Vidaus reikalų ministerijos bei kitų vidaus reikalų ministrui pavestose valdymo srityse veikiančių įstaigų </w:t>
      </w:r>
      <w:r w:rsidR="000D5013" w:rsidRPr="005262FD">
        <w:rPr>
          <w:rFonts w:ascii="Times New Roman" w:hAnsi="Times New Roman" w:cs="Times New Roman"/>
          <w:sz w:val="18"/>
          <w:szCs w:val="18"/>
        </w:rPr>
        <w:t xml:space="preserve">ir valstybės valdomų įmonių </w:t>
      </w:r>
      <w:r w:rsidRPr="005262FD">
        <w:rPr>
          <w:rFonts w:ascii="Times New Roman" w:hAnsi="Times New Roman" w:cs="Times New Roman"/>
          <w:sz w:val="18"/>
          <w:szCs w:val="18"/>
        </w:rPr>
        <w:t>veiklos organizavimo“</w:t>
      </w:r>
      <w:bookmarkEnd w:id="0"/>
    </w:p>
    <w:bookmarkEnd w:id="1"/>
  </w:footnote>
  <w:footnote w:id="4">
    <w:p w14:paraId="51D0EA27" w14:textId="65A817BF" w:rsidR="005800CC" w:rsidRPr="005262FD" w:rsidRDefault="005800CC" w:rsidP="00843E76">
      <w:pPr>
        <w:pStyle w:val="Puslapioinaostekstas"/>
        <w:jc w:val="both"/>
        <w:rPr>
          <w:sz w:val="18"/>
          <w:szCs w:val="18"/>
        </w:rPr>
      </w:pPr>
      <w:r w:rsidRPr="005262FD">
        <w:rPr>
          <w:rStyle w:val="Puslapioinaosnuoroda"/>
          <w:rFonts w:ascii="Times New Roman" w:hAnsi="Times New Roman" w:cs="Times New Roman"/>
          <w:sz w:val="18"/>
          <w:szCs w:val="18"/>
        </w:rPr>
        <w:footnoteRef/>
      </w:r>
      <w:r w:rsidR="00C37778" w:rsidRPr="005262FD">
        <w:rPr>
          <w:sz w:val="18"/>
          <w:szCs w:val="18"/>
        </w:rPr>
        <w:t xml:space="preserve"> </w:t>
      </w:r>
      <w:r w:rsidR="00C37778" w:rsidRPr="005262FD">
        <w:rPr>
          <w:rFonts w:ascii="Times New Roman" w:hAnsi="Times New Roman" w:cs="Times New Roman"/>
          <w:sz w:val="18"/>
          <w:szCs w:val="18"/>
        </w:rPr>
        <w:t>Lietuvos Respublikos vidaus reikalų ministro 2024 m. gruodžio 27 d. įsakymas Nr. 1V-788 „Dėl Lietuvos Respublikos vidaus reikalų ministerijos, įstaigų prie Vidaus reikalų ministerijos bei kitų vidaus reikalų ministrui pavestose valdymo srityse veikiančių įstaigų ir valstybės valdomų įmonių veiklos organizavimo“</w:t>
      </w:r>
    </w:p>
  </w:footnote>
  <w:footnote w:id="5">
    <w:p w14:paraId="48239F3A" w14:textId="55428EA5" w:rsidR="005800CC" w:rsidRPr="005262FD" w:rsidRDefault="005800CC" w:rsidP="00843E76">
      <w:pPr>
        <w:pStyle w:val="Puslapioinaostekstas"/>
        <w:jc w:val="both"/>
        <w:rPr>
          <w:rFonts w:ascii="Times New Roman" w:hAnsi="Times New Roman" w:cs="Times New Roman"/>
        </w:rPr>
      </w:pPr>
      <w:r w:rsidRPr="005262FD">
        <w:rPr>
          <w:rStyle w:val="Puslapioinaosnuoroda"/>
          <w:rFonts w:ascii="Times New Roman" w:hAnsi="Times New Roman" w:cs="Times New Roman"/>
          <w:sz w:val="18"/>
          <w:szCs w:val="18"/>
        </w:rPr>
        <w:footnoteRef/>
      </w:r>
      <w:r w:rsidRPr="005262FD">
        <w:rPr>
          <w:rFonts w:ascii="Times New Roman" w:hAnsi="Times New Roman" w:cs="Times New Roman"/>
          <w:sz w:val="18"/>
          <w:szCs w:val="18"/>
        </w:rPr>
        <w:t xml:space="preserve"> Dokumente naudojami trumpiniai</w:t>
      </w:r>
      <w:r w:rsidR="002B6B58" w:rsidRPr="005262FD">
        <w:rPr>
          <w:rFonts w:ascii="Times New Roman" w:hAnsi="Times New Roman" w:cs="Times New Roman"/>
          <w:sz w:val="18"/>
          <w:szCs w:val="18"/>
        </w:rPr>
        <w:t xml:space="preserve"> </w:t>
      </w:r>
      <w:r w:rsidRPr="005262FD">
        <w:rPr>
          <w:rFonts w:ascii="Times New Roman" w:hAnsi="Times New Roman" w:cs="Times New Roman"/>
          <w:sz w:val="18"/>
          <w:szCs w:val="18"/>
        </w:rPr>
        <w:t xml:space="preserve"> pateikti jo pabaigoje</w:t>
      </w:r>
    </w:p>
  </w:footnote>
  <w:footnote w:id="6">
    <w:p w14:paraId="70661048" w14:textId="298A77BA" w:rsidR="00D909DF" w:rsidRPr="005262FD" w:rsidRDefault="00D909DF">
      <w:pPr>
        <w:pStyle w:val="Puslapioinaostekstas"/>
      </w:pPr>
      <w:r w:rsidRPr="005262FD">
        <w:rPr>
          <w:rStyle w:val="Puslapioinaosnuoroda"/>
        </w:rPr>
        <w:footnoteRef/>
      </w:r>
      <w:r w:rsidRPr="005262FD">
        <w:t xml:space="preserve"> </w:t>
      </w:r>
      <w:r w:rsidRPr="005262FD">
        <w:rPr>
          <w:rFonts w:ascii="Times New Roman" w:hAnsi="Times New Roman" w:cs="Times New Roman"/>
          <w:sz w:val="16"/>
          <w:szCs w:val="16"/>
        </w:rPr>
        <w:t>Lietuvos Respublikos Vyriausybės 2014 m. sausio 22 d. nutarimas Nr. 79 „Dėl Lietuvos migracijos politikos gairių patvirtinimo“ (Lietuvos Respublikos Vyriausybės 2020 m. vasario 26 d. nutarimo Nr. 166 redakcija)</w:t>
      </w:r>
    </w:p>
  </w:footnote>
  <w:footnote w:id="7">
    <w:p w14:paraId="5FF725CB" w14:textId="0C7F8BC7" w:rsidR="00127C64" w:rsidRPr="005262FD" w:rsidRDefault="00127C64">
      <w:pPr>
        <w:pStyle w:val="Puslapioinaostekstas"/>
      </w:pPr>
      <w:r w:rsidRPr="005262FD">
        <w:rPr>
          <w:rStyle w:val="Puslapioinaosnuoroda"/>
        </w:rPr>
        <w:footnoteRef/>
      </w:r>
      <w:r w:rsidRPr="005262FD">
        <w:t xml:space="preserve"> </w:t>
      </w:r>
      <w:r w:rsidRPr="005262FD">
        <w:rPr>
          <w:rStyle w:val="markedcontent"/>
          <w:rFonts w:ascii="Times New Roman" w:eastAsiaTheme="majorEastAsia" w:hAnsi="Times New Roman" w:cs="Times New Roman"/>
          <w:sz w:val="18"/>
          <w:szCs w:val="18"/>
        </w:rPr>
        <w:t>Rodiklis matuojamas 1 kartą per 2 metus</w:t>
      </w:r>
    </w:p>
  </w:footnote>
  <w:footnote w:id="8">
    <w:p w14:paraId="3AB488F3" w14:textId="2DEF4AFE" w:rsidR="005800CC" w:rsidRPr="005262FD" w:rsidRDefault="005800CC" w:rsidP="00D709E5">
      <w:pPr>
        <w:pStyle w:val="Puslapioinaostekstas"/>
        <w:jc w:val="both"/>
        <w:rPr>
          <w:rFonts w:ascii="Times New Roman" w:hAnsi="Times New Roman" w:cs="Times New Roman"/>
          <w:sz w:val="18"/>
        </w:rPr>
      </w:pPr>
      <w:r w:rsidRPr="005262FD">
        <w:rPr>
          <w:rStyle w:val="Puslapioinaosnuoroda"/>
          <w:rFonts w:ascii="Times New Roman" w:hAnsi="Times New Roman" w:cs="Times New Roman"/>
          <w:sz w:val="18"/>
        </w:rPr>
        <w:footnoteRef/>
      </w:r>
      <w:r w:rsidR="000A0994" w:rsidRPr="005262FD">
        <w:rPr>
          <w:rFonts w:ascii="Times New Roman" w:hAnsi="Times New Roman" w:cs="Times New Roman"/>
          <w:sz w:val="18"/>
          <w:szCs w:val="18"/>
        </w:rPr>
        <w:t xml:space="preserve"> Lietuvos Respublikos vidaus reikalų ministro 2024 m. gruodžio 27 d. įsakymas Nr. 1V-788 „Dėl Lietuvos Respublikos vidaus reikalų ministerijos, įstaigų prie Vidaus reikalų ministerijos bei kitų vidaus reikalų ministrui pavestose valdymo srityse veikiančių įstaigų ir valstybės valdomų įmonių veiklos organizavimo“</w:t>
      </w:r>
    </w:p>
  </w:footnote>
  <w:footnote w:id="9">
    <w:p w14:paraId="70A94959" w14:textId="77777777" w:rsidR="00237699" w:rsidRPr="005262FD" w:rsidRDefault="00237699" w:rsidP="009015CD">
      <w:pPr>
        <w:pStyle w:val="Puslapioinaostekstas"/>
        <w:rPr>
          <w:rFonts w:ascii="Times New Roman" w:hAnsi="Times New Roman" w:cs="Times New Roman"/>
        </w:rPr>
      </w:pPr>
      <w:r w:rsidRPr="005262FD">
        <w:rPr>
          <w:rStyle w:val="Puslapioinaosnuoroda"/>
          <w:rFonts w:ascii="Times New Roman" w:hAnsi="Times New Roman" w:cs="Times New Roman"/>
          <w:sz w:val="18"/>
        </w:rPr>
        <w:footnoteRef/>
      </w:r>
      <w:r w:rsidRPr="005262FD">
        <w:rPr>
          <w:rFonts w:ascii="Times New Roman" w:hAnsi="Times New Roman" w:cs="Times New Roman"/>
          <w:sz w:val="18"/>
        </w:rPr>
        <w:t xml:space="preserve"> Pagal Baudžiamojo kodekso 129 str.</w:t>
      </w:r>
    </w:p>
  </w:footnote>
  <w:footnote w:id="10">
    <w:p w14:paraId="7A1D18A2" w14:textId="77777777" w:rsidR="00055685" w:rsidRPr="005262FD" w:rsidRDefault="00055685" w:rsidP="009015CD">
      <w:pPr>
        <w:pStyle w:val="Puslapioinaostekstas"/>
        <w:rPr>
          <w:rFonts w:ascii="Times New Roman" w:hAnsi="Times New Roman" w:cs="Times New Roman"/>
          <w:sz w:val="18"/>
        </w:rPr>
      </w:pPr>
      <w:r w:rsidRPr="00F812EC">
        <w:rPr>
          <w:rStyle w:val="Puslapioinaosnuoroda"/>
          <w:rFonts w:ascii="Times New Roman" w:hAnsi="Times New Roman" w:cs="Times New Roman"/>
          <w:sz w:val="18"/>
        </w:rPr>
        <w:footnoteRef/>
      </w:r>
      <w:r w:rsidRPr="00F812EC">
        <w:rPr>
          <w:rFonts w:ascii="Times New Roman" w:hAnsi="Times New Roman" w:cs="Times New Roman"/>
          <w:sz w:val="18"/>
        </w:rPr>
        <w:t xml:space="preserve"> </w:t>
      </w:r>
      <w:r w:rsidRPr="00F812EC">
        <w:rPr>
          <w:rFonts w:ascii="Times New Roman" w:hAnsi="Times New Roman" w:cs="Times New Roman"/>
          <w:b/>
          <w:sz w:val="18"/>
        </w:rPr>
        <w:t>Šia spalva</w:t>
      </w:r>
      <w:r w:rsidRPr="00F812EC">
        <w:rPr>
          <w:rFonts w:ascii="Times New Roman" w:hAnsi="Times New Roman" w:cs="Times New Roman"/>
          <w:sz w:val="18"/>
        </w:rPr>
        <w:t xml:space="preserve"> pažymėti</w:t>
      </w:r>
      <w:r w:rsidRPr="005262FD">
        <w:rPr>
          <w:rFonts w:ascii="Times New Roman" w:hAnsi="Times New Roman" w:cs="Times New Roman"/>
          <w:sz w:val="18"/>
        </w:rPr>
        <w:t xml:space="preserve"> viešieji prikimai, atitinkantys žaliųjų pirkimų reikalavimus</w:t>
      </w:r>
    </w:p>
  </w:footnote>
  <w:footnote w:id="11">
    <w:p w14:paraId="4946F41D" w14:textId="3B67C447" w:rsidR="00055685" w:rsidRPr="005262FD" w:rsidRDefault="00055685" w:rsidP="009015CD">
      <w:pPr>
        <w:pStyle w:val="Puslapioinaostekstas"/>
        <w:rPr>
          <w:rFonts w:ascii="Times New Roman" w:hAnsi="Times New Roman" w:cs="Times New Roman"/>
          <w:sz w:val="18"/>
        </w:rPr>
      </w:pPr>
      <w:r w:rsidRPr="005262FD">
        <w:rPr>
          <w:rStyle w:val="Puslapioinaosnuoroda"/>
          <w:rFonts w:ascii="Times New Roman" w:hAnsi="Times New Roman" w:cs="Times New Roman"/>
          <w:sz w:val="18"/>
        </w:rPr>
        <w:footnoteRef/>
      </w:r>
      <w:r w:rsidRPr="005262FD">
        <w:rPr>
          <w:rFonts w:ascii="Times New Roman" w:hAnsi="Times New Roman" w:cs="Times New Roman"/>
          <w:sz w:val="18"/>
        </w:rPr>
        <w:t xml:space="preserve"> Rodiklis įgyvendinamas vadovaujantis Lietuvos Respublikos  Vyriausybės 2021-06-21 nutarimu Nr. 478 „Dėl žaliųjų pirkimų tikslų nustatymo ir įgyvendinimo“</w:t>
      </w:r>
    </w:p>
  </w:footnote>
  <w:footnote w:id="12">
    <w:p w14:paraId="43AD011C" w14:textId="00EA1719" w:rsidR="00055685" w:rsidRPr="005262FD" w:rsidRDefault="00055685" w:rsidP="006151AB">
      <w:pPr>
        <w:pStyle w:val="Puslapioinaostekstas"/>
      </w:pPr>
      <w:r w:rsidRPr="005262FD">
        <w:rPr>
          <w:rStyle w:val="Puslapioinaosnuoroda"/>
          <w:rFonts w:ascii="Times New Roman" w:hAnsi="Times New Roman" w:cs="Times New Roman"/>
          <w:sz w:val="18"/>
        </w:rPr>
        <w:footnoteRef/>
      </w:r>
      <w:r w:rsidRPr="005262FD">
        <w:rPr>
          <w:rFonts w:ascii="Times New Roman" w:hAnsi="Times New Roman" w:cs="Times New Roman"/>
          <w:sz w:val="18"/>
        </w:rPr>
        <w:t xml:space="preserve"> </w:t>
      </w:r>
      <w:r w:rsidR="00BE1D84" w:rsidRPr="00800358">
        <w:rPr>
          <w:rFonts w:ascii="Times New Roman" w:hAnsi="Times New Roman" w:cs="Times New Roman"/>
          <w:sz w:val="18"/>
        </w:rPr>
        <w:t xml:space="preserve">Šis rodiklis neapima </w:t>
      </w:r>
      <w:r w:rsidR="00BE1D84">
        <w:rPr>
          <w:rFonts w:ascii="Times New Roman" w:hAnsi="Times New Roman" w:cs="Times New Roman"/>
          <w:sz w:val="18"/>
          <w:lang w:eastAsia="lt-LT"/>
        </w:rPr>
        <w:t>krašto apsaugos sistemos institucijų, Lietuvos šaulių sąjungos ir jos padalinių</w:t>
      </w:r>
    </w:p>
  </w:footnote>
  <w:footnote w:id="13">
    <w:p w14:paraId="389C74F2" w14:textId="21DF3520" w:rsidR="00237699" w:rsidRPr="00F77916" w:rsidRDefault="00237699">
      <w:pPr>
        <w:pStyle w:val="Puslapioinaostekstas"/>
        <w:rPr>
          <w:rFonts w:ascii="Times New Roman" w:hAnsi="Times New Roman" w:cs="Times New Roman"/>
        </w:rPr>
      </w:pPr>
      <w:r w:rsidRPr="00F77916">
        <w:rPr>
          <w:rStyle w:val="Puslapioinaosnuoroda"/>
          <w:rFonts w:ascii="Times New Roman" w:hAnsi="Times New Roman" w:cs="Times New Roman"/>
        </w:rPr>
        <w:footnoteRef/>
      </w:r>
      <w:r w:rsidRPr="00F77916">
        <w:rPr>
          <w:rFonts w:ascii="Times New Roman" w:hAnsi="Times New Roman" w:cs="Times New Roman"/>
        </w:rPr>
        <w:t xml:space="preserve"> Išankstiniai duomenys</w:t>
      </w:r>
    </w:p>
  </w:footnote>
  <w:footnote w:id="14">
    <w:p w14:paraId="401325A0" w14:textId="77777777" w:rsidR="008E364F" w:rsidRPr="005262FD" w:rsidRDefault="008E364F" w:rsidP="00857F9B">
      <w:pPr>
        <w:pStyle w:val="Puslapioinaostekstas"/>
      </w:pPr>
      <w:r w:rsidRPr="005262FD">
        <w:rPr>
          <w:rStyle w:val="Puslapioinaosnuoroda"/>
        </w:rPr>
        <w:footnoteRef/>
      </w:r>
      <w:r w:rsidRPr="005262FD">
        <w:t xml:space="preserve"> </w:t>
      </w:r>
      <w:r w:rsidRPr="005262FD">
        <w:rPr>
          <w:rFonts w:ascii="Times New Roman" w:hAnsi="Times New Roman" w:cs="Times New Roman"/>
          <w:sz w:val="18"/>
          <w:szCs w:val="18"/>
        </w:rPr>
        <w:t>2021-2030 m. Nacionalinis pažangos planas</w:t>
      </w:r>
    </w:p>
  </w:footnote>
  <w:footnote w:id="15">
    <w:p w14:paraId="3F6078CD" w14:textId="6D9D8676" w:rsidR="005800CC" w:rsidRPr="005262FD" w:rsidRDefault="005800CC">
      <w:pPr>
        <w:pStyle w:val="Puslapioinaostekstas"/>
      </w:pPr>
      <w:r w:rsidRPr="005262FD">
        <w:rPr>
          <w:rStyle w:val="FootnoteCharacters"/>
        </w:rPr>
        <w:footnoteRef/>
      </w:r>
      <w:r w:rsidRPr="005262FD">
        <w:rPr>
          <w:rFonts w:ascii="Times New Roman" w:hAnsi="Times New Roman" w:cs="Times New Roman"/>
          <w:sz w:val="18"/>
        </w:rPr>
        <w:t xml:space="preserve"> Rodiklis įgyvendinamas vadovaujantis Lietuvos Respublikos Vyriausybės 2021-06-21 nutarimu Nr. 478 „Dėl žaliųjų pirkimų tikslų nustatymo ir įgyvendinimo“</w:t>
      </w:r>
    </w:p>
  </w:footnote>
  <w:footnote w:id="16">
    <w:p w14:paraId="39633CD0" w14:textId="4053BF3F" w:rsidR="00244CBB" w:rsidRDefault="00244CBB">
      <w:pPr>
        <w:pStyle w:val="Puslapioinaostekstas"/>
      </w:pPr>
      <w:r>
        <w:rPr>
          <w:rStyle w:val="Puslapioinaosnuoroda"/>
        </w:rPr>
        <w:footnoteRef/>
      </w:r>
      <w:r>
        <w:t xml:space="preserve"> </w:t>
      </w:r>
      <w:r w:rsidRPr="00244CBB">
        <w:rPr>
          <w:rFonts w:ascii="Times New Roman" w:hAnsi="Times New Roman" w:cs="Times New Roman"/>
        </w:rPr>
        <w:t xml:space="preserve">Dėl pasikeitusio rodiklio skaičiavimo </w:t>
      </w:r>
      <w:r w:rsidR="00590B83">
        <w:rPr>
          <w:rFonts w:ascii="Times New Roman" w:hAnsi="Times New Roman" w:cs="Times New Roman"/>
        </w:rPr>
        <w:t>metodo</w:t>
      </w:r>
      <w:r w:rsidRPr="00244CBB">
        <w:rPr>
          <w:rFonts w:ascii="Times New Roman" w:hAnsi="Times New Roman" w:cs="Times New Roman"/>
        </w:rPr>
        <w:t>, duomenų apie siektinas reikšmes šiuo metu nėra.</w:t>
      </w:r>
    </w:p>
  </w:footnote>
  <w:footnote w:id="17">
    <w:p w14:paraId="3046629A" w14:textId="24651128" w:rsidR="00B3410D" w:rsidRPr="005262FD" w:rsidRDefault="00B3410D">
      <w:pPr>
        <w:pStyle w:val="Puslapioinaostekstas"/>
        <w:rPr>
          <w:rFonts w:ascii="Times New Roman" w:hAnsi="Times New Roman" w:cs="Times New Roman"/>
        </w:rPr>
      </w:pPr>
      <w:r w:rsidRPr="005262FD">
        <w:rPr>
          <w:rStyle w:val="Puslapioinaosnuoroda"/>
          <w:rFonts w:ascii="Times New Roman" w:hAnsi="Times New Roman" w:cs="Times New Roman"/>
          <w:sz w:val="18"/>
          <w:szCs w:val="18"/>
        </w:rPr>
        <w:footnoteRef/>
      </w:r>
      <w:r w:rsidRPr="005262FD">
        <w:rPr>
          <w:rFonts w:ascii="Times New Roman" w:hAnsi="Times New Roman" w:cs="Times New Roman"/>
          <w:sz w:val="18"/>
          <w:szCs w:val="18"/>
        </w:rPr>
        <w:t xml:space="preserve"> </w:t>
      </w:r>
      <w:r w:rsidRPr="005262FD">
        <w:rPr>
          <w:rFonts w:ascii="Times New Roman" w:hAnsi="Times New Roman" w:cs="Times New Roman"/>
        </w:rPr>
        <w:t>A kategorijos pranešimas apie įvykį  - pranešimas apie rengiamą, daromą ar padarytą labai sunkų ar sunkų, apysunkį nusikaltimą, kai nukentėjusiojo gyvybei, sveikatai ar didelės vertės turtui gresia pavojus.</w:t>
      </w:r>
    </w:p>
  </w:footnote>
  <w:footnote w:id="18">
    <w:p w14:paraId="46DF1FD8" w14:textId="77777777" w:rsidR="00B3410D" w:rsidRPr="005262FD" w:rsidRDefault="00B3410D" w:rsidP="00A06774">
      <w:pPr>
        <w:pStyle w:val="Puslapioinaostekstas"/>
        <w:rPr>
          <w:rFonts w:ascii="Times New Roman" w:hAnsi="Times New Roman" w:cs="Times New Roman"/>
        </w:rPr>
      </w:pPr>
      <w:r w:rsidRPr="005262FD">
        <w:rPr>
          <w:rStyle w:val="Puslapioinaosnuoroda"/>
          <w:rFonts w:ascii="Times New Roman" w:hAnsi="Times New Roman" w:cs="Times New Roman"/>
        </w:rPr>
        <w:footnoteRef/>
      </w:r>
      <w:r w:rsidRPr="005262FD">
        <w:rPr>
          <w:rFonts w:ascii="Times New Roman" w:hAnsi="Times New Roman" w:cs="Times New Roman"/>
        </w:rPr>
        <w:t xml:space="preserve"> AVPK - čia ir toliau – apskričių vyriausieji policijos komisariatai</w:t>
      </w:r>
    </w:p>
  </w:footnote>
  <w:footnote w:id="19">
    <w:p w14:paraId="17563F76" w14:textId="645CAF52" w:rsidR="00B3410D" w:rsidRPr="005262FD" w:rsidRDefault="00B3410D">
      <w:pPr>
        <w:pStyle w:val="Puslapioinaostekstas"/>
      </w:pPr>
      <w:r w:rsidRPr="005262FD">
        <w:rPr>
          <w:rStyle w:val="Puslapioinaosnuoroda"/>
          <w:rFonts w:ascii="Times New Roman" w:hAnsi="Times New Roman" w:cs="Times New Roman"/>
        </w:rPr>
        <w:footnoteRef/>
      </w:r>
      <w:r w:rsidRPr="005262FD">
        <w:rPr>
          <w:rFonts w:ascii="Times New Roman" w:hAnsi="Times New Roman" w:cs="Times New Roman"/>
        </w:rPr>
        <w:t xml:space="preserve"> </w:t>
      </w:r>
      <w:r w:rsidRPr="005262FD">
        <w:rPr>
          <w:rFonts w:ascii="Times New Roman" w:hAnsi="Times New Roman" w:cs="Times New Roman"/>
          <w:color w:val="000000"/>
        </w:rPr>
        <w:t>B kategorijos pranešimas apie įvykį -pranešimas apie rengiamą, daromą ar padarytą sunkų, apysunkį ar nesunkų nusikaltimą arba kai nukentėjusiojo gyvybei ar sveikatai gali kilti pavojus, nėra informacijos apie nukentėjusiojo būklę, yra neteisėto turto pasisavinimo ar jo sunaikinimo pavojus, jeigu neturintis įgaliojimų asmuo, sulaikė teisės pažeidėją, taip pat pranešimas apie chuliganiškus viešosios tvarkos pažeidimus, viešosios rimties trikdymą, kiti teisės pažeidimai, kai gali kilti pavojus žmonių gyvybei ar sveikatai.</w:t>
      </w:r>
    </w:p>
  </w:footnote>
  <w:footnote w:id="20">
    <w:p w14:paraId="74633ECB" w14:textId="6BE14BD8" w:rsidR="00B3410D" w:rsidRPr="005262FD" w:rsidRDefault="00B3410D">
      <w:pPr>
        <w:jc w:val="both"/>
        <w:rPr>
          <w:sz w:val="20"/>
        </w:rPr>
      </w:pPr>
      <w:r w:rsidRPr="005262FD">
        <w:rPr>
          <w:rStyle w:val="Puslapioinaosnuoroda"/>
          <w:rFonts w:eastAsiaTheme="majorEastAsia"/>
          <w:sz w:val="18"/>
        </w:rPr>
        <w:footnoteRef/>
      </w:r>
      <w:r w:rsidRPr="005262FD">
        <w:rPr>
          <w:sz w:val="18"/>
        </w:rPr>
        <w:t xml:space="preserve"> PD v</w:t>
      </w:r>
      <w:r w:rsidRPr="005262FD">
        <w:rPr>
          <w:iCs/>
          <w:color w:val="000000" w:themeColor="text1"/>
          <w:sz w:val="18"/>
        </w:rPr>
        <w:t xml:space="preserve">ertinimo kriterijaus yra platesnis ir apima daugiau nusikalstamų veikų, nei lyginamasis GP vertinimo kriterijus. </w:t>
      </w:r>
    </w:p>
  </w:footnote>
  <w:footnote w:id="21">
    <w:p w14:paraId="43E334DF" w14:textId="6A6312B2" w:rsidR="005800CC" w:rsidRPr="005262FD" w:rsidRDefault="005800CC" w:rsidP="00544189">
      <w:pPr>
        <w:pStyle w:val="Puslapioinaostekstas"/>
        <w:rPr>
          <w:rFonts w:ascii="Times New Roman" w:hAnsi="Times New Roman" w:cs="Times New Roman"/>
          <w:sz w:val="18"/>
        </w:rPr>
      </w:pPr>
      <w:r w:rsidRPr="005262FD">
        <w:rPr>
          <w:rStyle w:val="Puslapioinaosnuoroda"/>
          <w:rFonts w:ascii="Times New Roman" w:hAnsi="Times New Roman" w:cs="Times New Roman"/>
          <w:sz w:val="18"/>
        </w:rPr>
        <w:footnoteRef/>
      </w:r>
      <w:r w:rsidRPr="005262FD">
        <w:rPr>
          <w:rFonts w:ascii="Times New Roman" w:hAnsi="Times New Roman" w:cs="Times New Roman"/>
          <w:sz w:val="18"/>
        </w:rPr>
        <w:t xml:space="preserve"> Rodiklis įgyvendinamas vadovaujantis Lietuvos Respublikos Vyriausybės 2021-06-21 nutarimu Nr. 478 „Dėl žaliųjų pirkimų tikslų nustatymo ir įgyvendinimo“</w:t>
      </w:r>
    </w:p>
  </w:footnote>
  <w:footnote w:id="22">
    <w:p w14:paraId="27234C24" w14:textId="77777777" w:rsidR="004176E5" w:rsidRPr="005262FD" w:rsidRDefault="004176E5">
      <w:pPr>
        <w:pStyle w:val="Puslapioinaostekstas"/>
        <w:rPr>
          <w:rFonts w:ascii="Times New Roman" w:hAnsi="Times New Roman" w:cs="Times New Roman"/>
          <w:sz w:val="18"/>
          <w:szCs w:val="18"/>
        </w:rPr>
      </w:pPr>
      <w:r w:rsidRPr="005262FD">
        <w:rPr>
          <w:rStyle w:val="Puslapioinaosnuoroda"/>
          <w:rFonts w:ascii="Times New Roman" w:hAnsi="Times New Roman" w:cs="Times New Roman"/>
          <w:sz w:val="18"/>
          <w:szCs w:val="18"/>
        </w:rPr>
        <w:footnoteRef/>
      </w:r>
      <w:r w:rsidRPr="005262FD">
        <w:rPr>
          <w:rFonts w:ascii="Times New Roman" w:hAnsi="Times New Roman" w:cs="Times New Roman"/>
          <w:sz w:val="18"/>
          <w:szCs w:val="18"/>
        </w:rPr>
        <w:t xml:space="preserve"> </w:t>
      </w:r>
      <w:r w:rsidRPr="005262FD">
        <w:rPr>
          <w:rFonts w:ascii="Times New Roman" w:hAnsi="Times New Roman" w:cs="Times New Roman"/>
          <w:i/>
          <w:sz w:val="18"/>
          <w:szCs w:val="18"/>
        </w:rPr>
        <w:t>EENA (Europos skubios pagalbos telefono numerio asociacija) standarte numatyta rodiklio siektina reikšmė – ne daugiau kaip 0,3 pagrįsto skundo</w:t>
      </w:r>
    </w:p>
  </w:footnote>
  <w:footnote w:id="23">
    <w:p w14:paraId="5AEB7EA3" w14:textId="77777777" w:rsidR="007A484A" w:rsidRPr="005262FD" w:rsidRDefault="007A484A">
      <w:pPr>
        <w:pStyle w:val="Puslapioinaostekstas"/>
        <w:rPr>
          <w:rFonts w:ascii="Times New Roman" w:hAnsi="Times New Roman" w:cs="Times New Roman"/>
        </w:rPr>
      </w:pPr>
      <w:r w:rsidRPr="005262FD">
        <w:rPr>
          <w:rStyle w:val="Puslapioinaosnuoroda"/>
          <w:rFonts w:ascii="Times New Roman" w:hAnsi="Times New Roman" w:cs="Times New Roman"/>
          <w:sz w:val="18"/>
        </w:rPr>
        <w:footnoteRef/>
      </w:r>
      <w:r w:rsidRPr="005262FD">
        <w:rPr>
          <w:rFonts w:ascii="Times New Roman" w:hAnsi="Times New Roman" w:cs="Times New Roman"/>
          <w:sz w:val="18"/>
        </w:rPr>
        <w:t xml:space="preserve"> Valstybinė priešgaisrinė gelbėjimo tarnyba </w:t>
      </w:r>
    </w:p>
  </w:footnote>
  <w:footnote w:id="24">
    <w:p w14:paraId="058FFB61" w14:textId="6E888849" w:rsidR="007A484A" w:rsidRPr="005262FD" w:rsidRDefault="007A484A">
      <w:pPr>
        <w:pStyle w:val="Puslapioinaostekstas"/>
        <w:rPr>
          <w:rFonts w:ascii="Times New Roman" w:hAnsi="Times New Roman" w:cs="Times New Roman"/>
        </w:rPr>
      </w:pPr>
      <w:r w:rsidRPr="005262FD">
        <w:rPr>
          <w:rStyle w:val="Puslapioinaosnuoroda"/>
        </w:rPr>
        <w:footnoteRef/>
      </w:r>
      <w:r w:rsidRPr="005262FD">
        <w:t xml:space="preserve"> </w:t>
      </w:r>
      <w:r w:rsidRPr="005262FD">
        <w:rPr>
          <w:rFonts w:ascii="Times New Roman" w:hAnsi="Times New Roman" w:cs="Times New Roman"/>
          <w:sz w:val="18"/>
          <w:szCs w:val="24"/>
        </w:rPr>
        <w:t xml:space="preserve">Tikslo pasiekimo stebėsenos rodiklio siektinos reikšmės kiekvienai savivaldybei nustatomas individualiai. </w:t>
      </w:r>
    </w:p>
  </w:footnote>
  <w:footnote w:id="25">
    <w:p w14:paraId="0B925C1A" w14:textId="77777777" w:rsidR="007A484A" w:rsidRPr="005262FD" w:rsidRDefault="007A484A" w:rsidP="0077604C">
      <w:pPr>
        <w:pStyle w:val="Puslapioinaostekstas"/>
        <w:rPr>
          <w:rFonts w:ascii="Times New Roman" w:hAnsi="Times New Roman" w:cs="Times New Roman"/>
        </w:rPr>
      </w:pPr>
      <w:r w:rsidRPr="005262FD">
        <w:rPr>
          <w:rStyle w:val="Puslapioinaosnuoroda"/>
        </w:rPr>
        <w:footnoteRef/>
      </w:r>
      <w:r w:rsidRPr="005262FD">
        <w:t xml:space="preserve"> </w:t>
      </w:r>
      <w:r w:rsidRPr="005262FD">
        <w:rPr>
          <w:rFonts w:ascii="Times New Roman" w:hAnsi="Times New Roman" w:cs="Times New Roman"/>
          <w:sz w:val="18"/>
          <w:szCs w:val="24"/>
        </w:rPr>
        <w:t xml:space="preserve">Tikslo pasiekimo stebėsenos rodiklio siektinos reikšmės kiekvienai savivaldybei nustatomas individualiai. </w:t>
      </w:r>
    </w:p>
    <w:p w14:paraId="742E5958" w14:textId="08E403E0" w:rsidR="007A484A" w:rsidRPr="005262FD" w:rsidRDefault="007A484A">
      <w:pPr>
        <w:pStyle w:val="Puslapioinaostekstas"/>
      </w:pPr>
    </w:p>
  </w:footnote>
  <w:footnote w:id="26">
    <w:p w14:paraId="61720DDF" w14:textId="77777777" w:rsidR="003D0562" w:rsidRPr="005262FD" w:rsidRDefault="003D0562" w:rsidP="003D0562">
      <w:pPr>
        <w:pStyle w:val="Puslapioinaostekstas"/>
        <w:rPr>
          <w:rFonts w:ascii="Times New Roman" w:hAnsi="Times New Roman" w:cs="Times New Roman"/>
          <w:sz w:val="18"/>
        </w:rPr>
      </w:pPr>
      <w:r w:rsidRPr="005262FD">
        <w:rPr>
          <w:rStyle w:val="Puslapioinaosnuoroda"/>
          <w:rFonts w:ascii="Times New Roman" w:hAnsi="Times New Roman" w:cs="Times New Roman"/>
          <w:sz w:val="18"/>
        </w:rPr>
        <w:footnoteRef/>
      </w:r>
      <w:r w:rsidRPr="005262FD">
        <w:rPr>
          <w:rFonts w:ascii="Times New Roman" w:hAnsi="Times New Roman" w:cs="Times New Roman"/>
          <w:sz w:val="18"/>
        </w:rPr>
        <w:t xml:space="preserve"> Rodiklis įgyvendinamas vadovaujantis Lietuvos Respublikos  Vyriausybės 2021-06-21 nutarimu Nr. 478 „Dėl žaliųjų pirkimų tikslų nustatymo ir įgyvendinimo“</w:t>
      </w:r>
    </w:p>
  </w:footnote>
  <w:footnote w:id="27">
    <w:p w14:paraId="6B7E5FFF" w14:textId="77777777" w:rsidR="008A5473" w:rsidRPr="005262FD" w:rsidRDefault="008A5473" w:rsidP="008A5473">
      <w:pPr>
        <w:pStyle w:val="Puslapioinaostekstas"/>
        <w:rPr>
          <w:rFonts w:ascii="Times New Roman" w:hAnsi="Times New Roman" w:cs="Times New Roman"/>
          <w:sz w:val="18"/>
        </w:rPr>
      </w:pPr>
      <w:r w:rsidRPr="005262FD">
        <w:rPr>
          <w:rStyle w:val="Puslapioinaosnuoroda"/>
          <w:rFonts w:ascii="Times New Roman" w:hAnsi="Times New Roman" w:cs="Times New Roman"/>
          <w:sz w:val="18"/>
        </w:rPr>
        <w:footnoteRef/>
      </w:r>
      <w:r w:rsidRPr="005262FD">
        <w:rPr>
          <w:rFonts w:ascii="Times New Roman" w:hAnsi="Times New Roman" w:cs="Times New Roman"/>
          <w:sz w:val="18"/>
        </w:rPr>
        <w:t xml:space="preserve"> Rodiklis įgyvendinamas vadovaujantis Lietuvos Respublikos Vyriausybės 2021-06-21 nutarimu Nr. 478 „Dėl žaliųjų pirkimų tikslų nustatymo ir įgyvendinimo“</w:t>
      </w:r>
    </w:p>
  </w:footnote>
  <w:footnote w:id="28">
    <w:p w14:paraId="7540D348" w14:textId="77777777" w:rsidR="00A3555D" w:rsidRPr="00254043" w:rsidRDefault="00A3555D" w:rsidP="00537229">
      <w:pPr>
        <w:spacing w:before="120"/>
        <w:jc w:val="both"/>
        <w:rPr>
          <w:sz w:val="16"/>
          <w:szCs w:val="16"/>
        </w:rPr>
      </w:pPr>
      <w:r w:rsidRPr="00254043">
        <w:rPr>
          <w:rStyle w:val="Puslapioinaosnuoroda"/>
          <w:sz w:val="16"/>
          <w:szCs w:val="16"/>
        </w:rPr>
        <w:footnoteRef/>
      </w:r>
      <w:r w:rsidRPr="00254043">
        <w:rPr>
          <w:sz w:val="16"/>
          <w:szCs w:val="16"/>
        </w:rPr>
        <w:t xml:space="preserve"> Lietuvos Respublikos Vyriausybės 2025 m. vasario 19 d. nutarimu Nr. 93 "Dėl Valstybės gynybos fondo lėšų sąmatoje Lietuvos Respublikos Seimo patvirtintų 2025 metų išlaidų paskirstymo patvirtinimo" Valstybės gynybos fondo įstatymo tikslui "Įgyvendinti Lietuvos Respublikos krizių valdymo ir civilinės saugos įstatyme nurodytą programą, skirtą civilinės saugos stiprinimui ir plėtrai užtikrinti" Vidaus reikalų ministerijai skirta 25 000 tūkst. eurų, iš kurių Vidaus reikalų ministerijos vykdomoms veikloms numatyta 23 357 tūkst. eurų, Sveikatos apsaugos ministerijos veikloms - 1 643  tūkst. eurų</w:t>
      </w:r>
    </w:p>
    <w:p w14:paraId="120AE1D9" w14:textId="52F669F1" w:rsidR="00A3555D" w:rsidRDefault="00A3555D">
      <w:pPr>
        <w:pStyle w:val="Puslapioinaostekstas"/>
      </w:pPr>
    </w:p>
  </w:footnote>
  <w:footnote w:id="29">
    <w:p w14:paraId="169EEE5F" w14:textId="392633B7" w:rsidR="00C54F92" w:rsidRPr="00346AD9" w:rsidRDefault="00C54F92">
      <w:pPr>
        <w:pStyle w:val="Puslapioinaostekstas"/>
        <w:rPr>
          <w:rFonts w:ascii="Times New Roman" w:hAnsi="Times New Roman" w:cs="Times New Roman"/>
        </w:rPr>
      </w:pPr>
      <w:r w:rsidRPr="00EA2A45">
        <w:rPr>
          <w:rStyle w:val="Puslapioinaosnuoroda"/>
          <w:rFonts w:ascii="Times New Roman" w:hAnsi="Times New Roman" w:cs="Times New Roman"/>
        </w:rPr>
        <w:footnoteRef/>
      </w:r>
      <w:r w:rsidRPr="00EA2A45">
        <w:rPr>
          <w:rFonts w:ascii="Times New Roman" w:hAnsi="Times New Roman" w:cs="Times New Roman"/>
        </w:rPr>
        <w:t xml:space="preserve"> Vadovaujantis LRV 2001-05-14 nutarimo Nr. 543 nuostatomis (VšĮ skiriamos biudžeto lėšos paskirstomos detaliai pagal išlaidų ekonominę paskirtį), į VRM asignavimus darbo užmokesčiui įtrauktas VšĮ „VRM projektų valdymo agentūra“ darbo užmokestis. Be to, į VRM pareigybių skaičių įtrauktos minėtos VšĮ pareigybės, kurios į VRM didžiausią leistiną pareigybių skaičių netraukiamos.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251481"/>
      <w:docPartObj>
        <w:docPartGallery w:val="Page Numbers (Top of Page)"/>
        <w:docPartUnique/>
      </w:docPartObj>
    </w:sdtPr>
    <w:sdtContent>
      <w:p w14:paraId="5465EA6B" w14:textId="0B47573D" w:rsidR="005800CC" w:rsidRPr="005262FD" w:rsidRDefault="005800CC">
        <w:pPr>
          <w:pStyle w:val="Antrats"/>
          <w:jc w:val="center"/>
        </w:pPr>
        <w:r w:rsidRPr="005262FD">
          <w:fldChar w:fldCharType="begin"/>
        </w:r>
        <w:r w:rsidRPr="005262FD">
          <w:instrText>PAGE   \* MERGEFORMAT</w:instrText>
        </w:r>
        <w:r w:rsidRPr="005262FD">
          <w:fldChar w:fldCharType="separate"/>
        </w:r>
        <w:r w:rsidR="0047642A" w:rsidRPr="005262FD">
          <w:t>20</w:t>
        </w:r>
        <w:r w:rsidRPr="005262FD">
          <w:fldChar w:fldCharType="end"/>
        </w:r>
      </w:p>
    </w:sdtContent>
  </w:sdt>
  <w:p w14:paraId="6D935132" w14:textId="77777777" w:rsidR="005800CC" w:rsidRPr="005262FD" w:rsidRDefault="005800C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331222"/>
      <w:docPartObj>
        <w:docPartGallery w:val="Page Numbers (Top of Page)"/>
        <w:docPartUnique/>
      </w:docPartObj>
    </w:sdtPr>
    <w:sdtContent>
      <w:p w14:paraId="6CFDDDAE" w14:textId="3482677C" w:rsidR="008212D0" w:rsidRPr="005262FD" w:rsidRDefault="008212D0">
        <w:pPr>
          <w:pStyle w:val="Antrats"/>
          <w:jc w:val="center"/>
        </w:pPr>
        <w:r w:rsidRPr="005262FD">
          <w:fldChar w:fldCharType="begin"/>
        </w:r>
        <w:r w:rsidRPr="005262FD">
          <w:instrText>PAGE   \* MERGEFORMAT</w:instrText>
        </w:r>
        <w:r w:rsidRPr="005262FD">
          <w:fldChar w:fldCharType="separate"/>
        </w:r>
        <w:r w:rsidRPr="005262FD">
          <w:t>2</w:t>
        </w:r>
        <w:r w:rsidRPr="005262FD">
          <w:fldChar w:fldCharType="end"/>
        </w:r>
      </w:p>
    </w:sdtContent>
  </w:sdt>
  <w:p w14:paraId="02FCD265" w14:textId="77777777" w:rsidR="005800CC" w:rsidRPr="005262FD" w:rsidRDefault="005800C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7EBF" w14:textId="77777777" w:rsidR="005800CC" w:rsidRPr="005262FD" w:rsidRDefault="005800CC">
    <w:pPr>
      <w:framePr w:wrap="auto" w:vAnchor="text" w:hAnchor="margin" w:xAlign="center" w:y="1"/>
      <w:tabs>
        <w:tab w:val="center" w:pos="4153"/>
        <w:tab w:val="right" w:pos="8306"/>
      </w:tabs>
    </w:pPr>
    <w:r w:rsidRPr="005262FD">
      <w:fldChar w:fldCharType="begin"/>
    </w:r>
    <w:r w:rsidRPr="005262FD">
      <w:instrText xml:space="preserve">PAGE  </w:instrText>
    </w:r>
    <w:r w:rsidRPr="005262FD">
      <w:fldChar w:fldCharType="end"/>
    </w:r>
  </w:p>
  <w:p w14:paraId="2E8F60A5" w14:textId="77777777" w:rsidR="005800CC" w:rsidRPr="005262FD" w:rsidRDefault="005800CC">
    <w:pPr>
      <w:tabs>
        <w:tab w:val="center" w:pos="4153"/>
        <w:tab w:val="right" w:pos="8306"/>
      </w:tabs>
    </w:pPr>
  </w:p>
  <w:p w14:paraId="4D7B6C23" w14:textId="77777777" w:rsidR="005800CC" w:rsidRPr="005262FD" w:rsidRDefault="005800CC"/>
  <w:p w14:paraId="12F05E86" w14:textId="77777777" w:rsidR="005800CC" w:rsidRPr="005262FD" w:rsidRDefault="005800CC"/>
  <w:p w14:paraId="2A66EC0F" w14:textId="77777777" w:rsidR="005800CC" w:rsidRPr="005262FD" w:rsidRDefault="005800C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9294"/>
      <w:docPartObj>
        <w:docPartGallery w:val="Page Numbers (Top of Page)"/>
        <w:docPartUnique/>
      </w:docPartObj>
    </w:sdtPr>
    <w:sdtContent>
      <w:p w14:paraId="4A05DC31" w14:textId="0726D00B" w:rsidR="005800CC" w:rsidRPr="005262FD" w:rsidRDefault="005800CC">
        <w:pPr>
          <w:pStyle w:val="Antrats"/>
          <w:jc w:val="center"/>
        </w:pPr>
        <w:r w:rsidRPr="005262FD">
          <w:fldChar w:fldCharType="begin"/>
        </w:r>
        <w:r w:rsidRPr="005262FD">
          <w:instrText>PAGE   \* MERGEFORMAT</w:instrText>
        </w:r>
        <w:r w:rsidRPr="005262FD">
          <w:fldChar w:fldCharType="separate"/>
        </w:r>
        <w:r w:rsidR="00F36778" w:rsidRPr="005262FD">
          <w:t>182</w:t>
        </w:r>
        <w:r w:rsidRPr="005262FD">
          <w:fldChar w:fldCharType="end"/>
        </w:r>
      </w:p>
    </w:sdtContent>
  </w:sdt>
  <w:p w14:paraId="069D7D58" w14:textId="77777777" w:rsidR="005800CC" w:rsidRPr="005262FD" w:rsidRDefault="005800C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36B0" w14:textId="77777777" w:rsidR="005800CC" w:rsidRPr="005262FD" w:rsidRDefault="005800CC"/>
</w:hdr>
</file>

<file path=word/intelligence2.xml><?xml version="1.0" encoding="utf-8"?>
<int2:intelligence xmlns:int2="http://schemas.microsoft.com/office/intelligence/2020/intelligence" xmlns:oel="http://schemas.microsoft.com/office/2019/extlst">
  <int2:observations>
    <int2:textHash int2:hashCode="MlObOWyeIdQWjg" int2:id="uBzv2dX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B022"/>
    <w:multiLevelType w:val="hybridMultilevel"/>
    <w:tmpl w:val="FFFFFFFF"/>
    <w:lvl w:ilvl="0" w:tplc="1E7032C6">
      <w:start w:val="1"/>
      <w:numFmt w:val="bullet"/>
      <w:lvlText w:val=""/>
      <w:lvlJc w:val="left"/>
      <w:pPr>
        <w:ind w:left="720" w:hanging="360"/>
      </w:pPr>
      <w:rPr>
        <w:rFonts w:ascii="Symbol" w:hAnsi="Symbol" w:hint="default"/>
      </w:rPr>
    </w:lvl>
    <w:lvl w:ilvl="1" w:tplc="29560D2E">
      <w:start w:val="1"/>
      <w:numFmt w:val="bullet"/>
      <w:lvlText w:val="o"/>
      <w:lvlJc w:val="left"/>
      <w:pPr>
        <w:ind w:left="1440" w:hanging="360"/>
      </w:pPr>
      <w:rPr>
        <w:rFonts w:ascii="Courier New" w:hAnsi="Courier New" w:hint="default"/>
      </w:rPr>
    </w:lvl>
    <w:lvl w:ilvl="2" w:tplc="EC68E944">
      <w:start w:val="1"/>
      <w:numFmt w:val="bullet"/>
      <w:lvlText w:val=""/>
      <w:lvlJc w:val="left"/>
      <w:pPr>
        <w:ind w:left="2160" w:hanging="360"/>
      </w:pPr>
      <w:rPr>
        <w:rFonts w:ascii="Wingdings" w:hAnsi="Wingdings" w:hint="default"/>
      </w:rPr>
    </w:lvl>
    <w:lvl w:ilvl="3" w:tplc="57AA9798">
      <w:start w:val="1"/>
      <w:numFmt w:val="bullet"/>
      <w:lvlText w:val=""/>
      <w:lvlJc w:val="left"/>
      <w:pPr>
        <w:ind w:left="2880" w:hanging="360"/>
      </w:pPr>
      <w:rPr>
        <w:rFonts w:ascii="Symbol" w:hAnsi="Symbol" w:hint="default"/>
      </w:rPr>
    </w:lvl>
    <w:lvl w:ilvl="4" w:tplc="22ECFDD6">
      <w:start w:val="1"/>
      <w:numFmt w:val="bullet"/>
      <w:lvlText w:val="o"/>
      <w:lvlJc w:val="left"/>
      <w:pPr>
        <w:ind w:left="3600" w:hanging="360"/>
      </w:pPr>
      <w:rPr>
        <w:rFonts w:ascii="Courier New" w:hAnsi="Courier New" w:hint="default"/>
      </w:rPr>
    </w:lvl>
    <w:lvl w:ilvl="5" w:tplc="984C2D8E">
      <w:start w:val="1"/>
      <w:numFmt w:val="bullet"/>
      <w:lvlText w:val=""/>
      <w:lvlJc w:val="left"/>
      <w:pPr>
        <w:ind w:left="4320" w:hanging="360"/>
      </w:pPr>
      <w:rPr>
        <w:rFonts w:ascii="Wingdings" w:hAnsi="Wingdings" w:hint="default"/>
      </w:rPr>
    </w:lvl>
    <w:lvl w:ilvl="6" w:tplc="ED103FA8">
      <w:start w:val="1"/>
      <w:numFmt w:val="bullet"/>
      <w:lvlText w:val=""/>
      <w:lvlJc w:val="left"/>
      <w:pPr>
        <w:ind w:left="5040" w:hanging="360"/>
      </w:pPr>
      <w:rPr>
        <w:rFonts w:ascii="Symbol" w:hAnsi="Symbol" w:hint="default"/>
      </w:rPr>
    </w:lvl>
    <w:lvl w:ilvl="7" w:tplc="623896AC">
      <w:start w:val="1"/>
      <w:numFmt w:val="bullet"/>
      <w:lvlText w:val="o"/>
      <w:lvlJc w:val="left"/>
      <w:pPr>
        <w:ind w:left="5760" w:hanging="360"/>
      </w:pPr>
      <w:rPr>
        <w:rFonts w:ascii="Courier New" w:hAnsi="Courier New" w:hint="default"/>
      </w:rPr>
    </w:lvl>
    <w:lvl w:ilvl="8" w:tplc="D6A4D2B2">
      <w:start w:val="1"/>
      <w:numFmt w:val="bullet"/>
      <w:lvlText w:val=""/>
      <w:lvlJc w:val="left"/>
      <w:pPr>
        <w:ind w:left="6480" w:hanging="360"/>
      </w:pPr>
      <w:rPr>
        <w:rFonts w:ascii="Wingdings" w:hAnsi="Wingdings" w:hint="default"/>
      </w:rPr>
    </w:lvl>
  </w:abstractNum>
  <w:abstractNum w:abstractNumId="1" w15:restartNumberingAfterBreak="0">
    <w:nsid w:val="0288407C"/>
    <w:multiLevelType w:val="hybridMultilevel"/>
    <w:tmpl w:val="39D63A3A"/>
    <w:lvl w:ilvl="0" w:tplc="D9E6F1EA">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2E4107B"/>
    <w:multiLevelType w:val="hybridMultilevel"/>
    <w:tmpl w:val="D2EC5E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C377FD"/>
    <w:multiLevelType w:val="hybridMultilevel"/>
    <w:tmpl w:val="A4B420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082412"/>
    <w:multiLevelType w:val="hybridMultilevel"/>
    <w:tmpl w:val="AD24AD76"/>
    <w:lvl w:ilvl="0" w:tplc="1AA4778C">
      <w:start w:val="1"/>
      <w:numFmt w:val="bullet"/>
      <w:lvlText w:val=""/>
      <w:lvlJc w:val="left"/>
      <w:pPr>
        <w:ind w:left="1004" w:hanging="360"/>
      </w:pPr>
      <w:rPr>
        <w:rFonts w:ascii="Symbol" w:hAnsi="Symbol" w:hint="default"/>
        <w:color w:val="auto"/>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5" w15:restartNumberingAfterBreak="0">
    <w:nsid w:val="062603ED"/>
    <w:multiLevelType w:val="hybridMultilevel"/>
    <w:tmpl w:val="1DDAB4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7AA3A1F"/>
    <w:multiLevelType w:val="hybridMultilevel"/>
    <w:tmpl w:val="C18CB25E"/>
    <w:lvl w:ilvl="0" w:tplc="04270001">
      <w:start w:val="1"/>
      <w:numFmt w:val="bullet"/>
      <w:lvlText w:val=""/>
      <w:lvlJc w:val="left"/>
      <w:pPr>
        <w:ind w:left="720" w:hanging="360"/>
      </w:pPr>
      <w:rPr>
        <w:rFonts w:ascii="Symbol" w:hAnsi="Symbol" w:hint="default"/>
      </w:rPr>
    </w:lvl>
    <w:lvl w:ilvl="1" w:tplc="0427000D">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8403602"/>
    <w:multiLevelType w:val="hybridMultilevel"/>
    <w:tmpl w:val="625A9D62"/>
    <w:lvl w:ilvl="0" w:tplc="3ACE6AC4">
      <w:start w:val="1"/>
      <w:numFmt w:val="bullet"/>
      <w:lvlText w:val="•"/>
      <w:lvlJc w:val="left"/>
      <w:pPr>
        <w:tabs>
          <w:tab w:val="num" w:pos="720"/>
        </w:tabs>
        <w:ind w:left="720" w:hanging="360"/>
      </w:pPr>
      <w:rPr>
        <w:rFonts w:ascii="Arial" w:hAnsi="Arial" w:cs="Times New Roman" w:hint="default"/>
      </w:rPr>
    </w:lvl>
    <w:lvl w:ilvl="1" w:tplc="5D9E115C">
      <w:start w:val="1"/>
      <w:numFmt w:val="bullet"/>
      <w:lvlText w:val="•"/>
      <w:lvlJc w:val="left"/>
      <w:pPr>
        <w:tabs>
          <w:tab w:val="num" w:pos="1440"/>
        </w:tabs>
        <w:ind w:left="1440" w:hanging="360"/>
      </w:pPr>
      <w:rPr>
        <w:rFonts w:ascii="Arial" w:hAnsi="Arial" w:cs="Times New Roman" w:hint="default"/>
      </w:rPr>
    </w:lvl>
    <w:lvl w:ilvl="2" w:tplc="70804354">
      <w:start w:val="1"/>
      <w:numFmt w:val="bullet"/>
      <w:lvlText w:val="•"/>
      <w:lvlJc w:val="left"/>
      <w:pPr>
        <w:tabs>
          <w:tab w:val="num" w:pos="2160"/>
        </w:tabs>
        <w:ind w:left="2160" w:hanging="360"/>
      </w:pPr>
      <w:rPr>
        <w:rFonts w:ascii="Arial" w:hAnsi="Arial" w:cs="Times New Roman" w:hint="default"/>
      </w:rPr>
    </w:lvl>
    <w:lvl w:ilvl="3" w:tplc="6AB04E96">
      <w:start w:val="1"/>
      <w:numFmt w:val="bullet"/>
      <w:lvlText w:val="•"/>
      <w:lvlJc w:val="left"/>
      <w:pPr>
        <w:tabs>
          <w:tab w:val="num" w:pos="2880"/>
        </w:tabs>
        <w:ind w:left="2880" w:hanging="360"/>
      </w:pPr>
      <w:rPr>
        <w:rFonts w:ascii="Arial" w:hAnsi="Arial" w:cs="Times New Roman" w:hint="default"/>
      </w:rPr>
    </w:lvl>
    <w:lvl w:ilvl="4" w:tplc="53CC1D60">
      <w:start w:val="1"/>
      <w:numFmt w:val="bullet"/>
      <w:lvlText w:val="•"/>
      <w:lvlJc w:val="left"/>
      <w:pPr>
        <w:tabs>
          <w:tab w:val="num" w:pos="3600"/>
        </w:tabs>
        <w:ind w:left="3600" w:hanging="360"/>
      </w:pPr>
      <w:rPr>
        <w:rFonts w:ascii="Arial" w:hAnsi="Arial" w:cs="Times New Roman" w:hint="default"/>
      </w:rPr>
    </w:lvl>
    <w:lvl w:ilvl="5" w:tplc="71A6864E">
      <w:start w:val="1"/>
      <w:numFmt w:val="bullet"/>
      <w:lvlText w:val="•"/>
      <w:lvlJc w:val="left"/>
      <w:pPr>
        <w:tabs>
          <w:tab w:val="num" w:pos="4320"/>
        </w:tabs>
        <w:ind w:left="4320" w:hanging="360"/>
      </w:pPr>
      <w:rPr>
        <w:rFonts w:ascii="Arial" w:hAnsi="Arial" w:cs="Times New Roman" w:hint="default"/>
      </w:rPr>
    </w:lvl>
    <w:lvl w:ilvl="6" w:tplc="EF8EB570">
      <w:start w:val="1"/>
      <w:numFmt w:val="bullet"/>
      <w:lvlText w:val="•"/>
      <w:lvlJc w:val="left"/>
      <w:pPr>
        <w:tabs>
          <w:tab w:val="num" w:pos="5040"/>
        </w:tabs>
        <w:ind w:left="5040" w:hanging="360"/>
      </w:pPr>
      <w:rPr>
        <w:rFonts w:ascii="Arial" w:hAnsi="Arial" w:cs="Times New Roman" w:hint="default"/>
      </w:rPr>
    </w:lvl>
    <w:lvl w:ilvl="7" w:tplc="24844E60">
      <w:start w:val="1"/>
      <w:numFmt w:val="bullet"/>
      <w:lvlText w:val="•"/>
      <w:lvlJc w:val="left"/>
      <w:pPr>
        <w:tabs>
          <w:tab w:val="num" w:pos="5760"/>
        </w:tabs>
        <w:ind w:left="5760" w:hanging="360"/>
      </w:pPr>
      <w:rPr>
        <w:rFonts w:ascii="Arial" w:hAnsi="Arial" w:cs="Times New Roman" w:hint="default"/>
      </w:rPr>
    </w:lvl>
    <w:lvl w:ilvl="8" w:tplc="3B8E417A">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086A0E6A"/>
    <w:multiLevelType w:val="multilevel"/>
    <w:tmpl w:val="3FAC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321FF7"/>
    <w:multiLevelType w:val="hybridMultilevel"/>
    <w:tmpl w:val="EFBCBB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BCB28B8"/>
    <w:multiLevelType w:val="hybridMultilevel"/>
    <w:tmpl w:val="D66CA9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C1F3799"/>
    <w:multiLevelType w:val="hybridMultilevel"/>
    <w:tmpl w:val="6B32EC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DE072E3"/>
    <w:multiLevelType w:val="hybridMultilevel"/>
    <w:tmpl w:val="617684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E3D6E98"/>
    <w:multiLevelType w:val="hybridMultilevel"/>
    <w:tmpl w:val="3528A4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E771A36"/>
    <w:multiLevelType w:val="hybridMultilevel"/>
    <w:tmpl w:val="6C44E0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0D2784C"/>
    <w:multiLevelType w:val="multilevel"/>
    <w:tmpl w:val="9E64D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1C7210"/>
    <w:multiLevelType w:val="hybridMultilevel"/>
    <w:tmpl w:val="1990E7A8"/>
    <w:lvl w:ilvl="0" w:tplc="6F06A15C">
      <w:start w:val="116"/>
      <w:numFmt w:val="bullet"/>
      <w:lvlText w:val="-"/>
      <w:lvlJc w:val="left"/>
      <w:pPr>
        <w:ind w:left="720" w:hanging="360"/>
      </w:pPr>
      <w:rPr>
        <w:rFonts w:ascii="Times New Roman" w:eastAsia="Times New Roman" w:hAnsi="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97306B0"/>
    <w:multiLevelType w:val="hybridMultilevel"/>
    <w:tmpl w:val="CFB25B3A"/>
    <w:lvl w:ilvl="0" w:tplc="3550C058">
      <w:start w:val="1"/>
      <w:numFmt w:val="bullet"/>
      <w:lvlText w:val="•"/>
      <w:lvlJc w:val="left"/>
      <w:pPr>
        <w:tabs>
          <w:tab w:val="num" w:pos="720"/>
        </w:tabs>
        <w:ind w:left="720" w:hanging="360"/>
      </w:pPr>
      <w:rPr>
        <w:rFonts w:ascii="Arial" w:hAnsi="Arial" w:cs="Times New Roman" w:hint="default"/>
        <w:color w:val="auto"/>
      </w:rPr>
    </w:lvl>
    <w:lvl w:ilvl="1" w:tplc="CB6C6CC6">
      <w:start w:val="1"/>
      <w:numFmt w:val="bullet"/>
      <w:lvlText w:val="•"/>
      <w:lvlJc w:val="left"/>
      <w:pPr>
        <w:tabs>
          <w:tab w:val="num" w:pos="1440"/>
        </w:tabs>
        <w:ind w:left="1440" w:hanging="360"/>
      </w:pPr>
      <w:rPr>
        <w:rFonts w:ascii="Arial" w:hAnsi="Arial" w:cs="Times New Roman" w:hint="default"/>
      </w:rPr>
    </w:lvl>
    <w:lvl w:ilvl="2" w:tplc="50B21C8A">
      <w:start w:val="1"/>
      <w:numFmt w:val="bullet"/>
      <w:lvlText w:val="•"/>
      <w:lvlJc w:val="left"/>
      <w:pPr>
        <w:tabs>
          <w:tab w:val="num" w:pos="2160"/>
        </w:tabs>
        <w:ind w:left="2160" w:hanging="360"/>
      </w:pPr>
      <w:rPr>
        <w:rFonts w:ascii="Arial" w:hAnsi="Arial" w:cs="Times New Roman" w:hint="default"/>
      </w:rPr>
    </w:lvl>
    <w:lvl w:ilvl="3" w:tplc="475AB57C">
      <w:start w:val="1"/>
      <w:numFmt w:val="bullet"/>
      <w:lvlText w:val="•"/>
      <w:lvlJc w:val="left"/>
      <w:pPr>
        <w:tabs>
          <w:tab w:val="num" w:pos="2880"/>
        </w:tabs>
        <w:ind w:left="2880" w:hanging="360"/>
      </w:pPr>
      <w:rPr>
        <w:rFonts w:ascii="Arial" w:hAnsi="Arial" w:cs="Times New Roman" w:hint="default"/>
      </w:rPr>
    </w:lvl>
    <w:lvl w:ilvl="4" w:tplc="F2CC1E4E">
      <w:start w:val="1"/>
      <w:numFmt w:val="bullet"/>
      <w:lvlText w:val="•"/>
      <w:lvlJc w:val="left"/>
      <w:pPr>
        <w:tabs>
          <w:tab w:val="num" w:pos="3600"/>
        </w:tabs>
        <w:ind w:left="3600" w:hanging="360"/>
      </w:pPr>
      <w:rPr>
        <w:rFonts w:ascii="Arial" w:hAnsi="Arial" w:cs="Times New Roman" w:hint="default"/>
      </w:rPr>
    </w:lvl>
    <w:lvl w:ilvl="5" w:tplc="159A2BF4">
      <w:start w:val="1"/>
      <w:numFmt w:val="bullet"/>
      <w:lvlText w:val="•"/>
      <w:lvlJc w:val="left"/>
      <w:pPr>
        <w:tabs>
          <w:tab w:val="num" w:pos="4320"/>
        </w:tabs>
        <w:ind w:left="4320" w:hanging="360"/>
      </w:pPr>
      <w:rPr>
        <w:rFonts w:ascii="Arial" w:hAnsi="Arial" w:cs="Times New Roman" w:hint="default"/>
      </w:rPr>
    </w:lvl>
    <w:lvl w:ilvl="6" w:tplc="88C4540E">
      <w:start w:val="1"/>
      <w:numFmt w:val="bullet"/>
      <w:lvlText w:val="•"/>
      <w:lvlJc w:val="left"/>
      <w:pPr>
        <w:tabs>
          <w:tab w:val="num" w:pos="5040"/>
        </w:tabs>
        <w:ind w:left="5040" w:hanging="360"/>
      </w:pPr>
      <w:rPr>
        <w:rFonts w:ascii="Arial" w:hAnsi="Arial" w:cs="Times New Roman" w:hint="default"/>
      </w:rPr>
    </w:lvl>
    <w:lvl w:ilvl="7" w:tplc="21C4E068">
      <w:start w:val="1"/>
      <w:numFmt w:val="bullet"/>
      <w:lvlText w:val="•"/>
      <w:lvlJc w:val="left"/>
      <w:pPr>
        <w:tabs>
          <w:tab w:val="num" w:pos="5760"/>
        </w:tabs>
        <w:ind w:left="5760" w:hanging="360"/>
      </w:pPr>
      <w:rPr>
        <w:rFonts w:ascii="Arial" w:hAnsi="Arial" w:cs="Times New Roman" w:hint="default"/>
      </w:rPr>
    </w:lvl>
    <w:lvl w:ilvl="8" w:tplc="A266CFCC">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20964472"/>
    <w:multiLevelType w:val="hybridMultilevel"/>
    <w:tmpl w:val="19C270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1FE4EE6"/>
    <w:multiLevelType w:val="multilevel"/>
    <w:tmpl w:val="01C40A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2F724DC"/>
    <w:multiLevelType w:val="hybridMultilevel"/>
    <w:tmpl w:val="8B860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43F2CAB"/>
    <w:multiLevelType w:val="hybridMultilevel"/>
    <w:tmpl w:val="51C686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4F74244"/>
    <w:multiLevelType w:val="hybridMultilevel"/>
    <w:tmpl w:val="E76CA2D6"/>
    <w:lvl w:ilvl="0" w:tplc="60CE4654">
      <w:start w:val="1"/>
      <w:numFmt w:val="bullet"/>
      <w:lvlText w:val=""/>
      <w:lvlJc w:val="left"/>
      <w:pPr>
        <w:ind w:left="1429" w:hanging="360"/>
      </w:pPr>
      <w:rPr>
        <w:rFonts w:ascii="Symbol" w:hAnsi="Symbol" w:hint="default"/>
        <w:color w:val="auto"/>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23" w15:restartNumberingAfterBreak="0">
    <w:nsid w:val="252D791C"/>
    <w:multiLevelType w:val="hybridMultilevel"/>
    <w:tmpl w:val="0E38E0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8C83C77"/>
    <w:multiLevelType w:val="hybridMultilevel"/>
    <w:tmpl w:val="D53628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9625B59"/>
    <w:multiLevelType w:val="multilevel"/>
    <w:tmpl w:val="5686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8751E4"/>
    <w:multiLevelType w:val="hybridMultilevel"/>
    <w:tmpl w:val="FC8AFF8A"/>
    <w:lvl w:ilvl="0" w:tplc="BB706174">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E51092E"/>
    <w:multiLevelType w:val="multilevel"/>
    <w:tmpl w:val="C184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E5D5B1F"/>
    <w:multiLevelType w:val="hybridMultilevel"/>
    <w:tmpl w:val="E3D61440"/>
    <w:lvl w:ilvl="0" w:tplc="3B6637E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E7D1EC2"/>
    <w:multiLevelType w:val="hybridMultilevel"/>
    <w:tmpl w:val="87925E0A"/>
    <w:lvl w:ilvl="0" w:tplc="339AE872">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ED143E8"/>
    <w:multiLevelType w:val="hybridMultilevel"/>
    <w:tmpl w:val="36281658"/>
    <w:lvl w:ilvl="0" w:tplc="0427000B">
      <w:start w:val="1"/>
      <w:numFmt w:val="bullet"/>
      <w:lvlText w:val=""/>
      <w:lvlJc w:val="left"/>
      <w:pPr>
        <w:ind w:left="1800" w:hanging="360"/>
      </w:pPr>
      <w:rPr>
        <w:rFonts w:ascii="Wingdings" w:hAnsi="Wingdings" w:hint="default"/>
      </w:rPr>
    </w:lvl>
    <w:lvl w:ilvl="1" w:tplc="04270003">
      <w:start w:val="1"/>
      <w:numFmt w:val="bullet"/>
      <w:lvlText w:val="o"/>
      <w:lvlJc w:val="left"/>
      <w:pPr>
        <w:ind w:left="2520" w:hanging="360"/>
      </w:pPr>
      <w:rPr>
        <w:rFonts w:ascii="Courier New" w:hAnsi="Courier New" w:cs="Courier New" w:hint="default"/>
      </w:rPr>
    </w:lvl>
    <w:lvl w:ilvl="2" w:tplc="04270005">
      <w:start w:val="1"/>
      <w:numFmt w:val="bullet"/>
      <w:lvlText w:val=""/>
      <w:lvlJc w:val="left"/>
      <w:pPr>
        <w:ind w:left="3240" w:hanging="360"/>
      </w:pPr>
      <w:rPr>
        <w:rFonts w:ascii="Wingdings" w:hAnsi="Wingdings" w:hint="default"/>
      </w:rPr>
    </w:lvl>
    <w:lvl w:ilvl="3" w:tplc="04270001">
      <w:start w:val="1"/>
      <w:numFmt w:val="bullet"/>
      <w:lvlText w:val=""/>
      <w:lvlJc w:val="left"/>
      <w:pPr>
        <w:ind w:left="3960" w:hanging="360"/>
      </w:pPr>
      <w:rPr>
        <w:rFonts w:ascii="Symbol" w:hAnsi="Symbol" w:hint="default"/>
      </w:rPr>
    </w:lvl>
    <w:lvl w:ilvl="4" w:tplc="04270003">
      <w:start w:val="1"/>
      <w:numFmt w:val="bullet"/>
      <w:lvlText w:val="o"/>
      <w:lvlJc w:val="left"/>
      <w:pPr>
        <w:ind w:left="4680" w:hanging="360"/>
      </w:pPr>
      <w:rPr>
        <w:rFonts w:ascii="Courier New" w:hAnsi="Courier New" w:cs="Courier New" w:hint="default"/>
      </w:rPr>
    </w:lvl>
    <w:lvl w:ilvl="5" w:tplc="04270005">
      <w:start w:val="1"/>
      <w:numFmt w:val="bullet"/>
      <w:lvlText w:val=""/>
      <w:lvlJc w:val="left"/>
      <w:pPr>
        <w:ind w:left="5400" w:hanging="360"/>
      </w:pPr>
      <w:rPr>
        <w:rFonts w:ascii="Wingdings" w:hAnsi="Wingdings" w:hint="default"/>
      </w:rPr>
    </w:lvl>
    <w:lvl w:ilvl="6" w:tplc="04270001">
      <w:start w:val="1"/>
      <w:numFmt w:val="bullet"/>
      <w:lvlText w:val=""/>
      <w:lvlJc w:val="left"/>
      <w:pPr>
        <w:ind w:left="6120" w:hanging="360"/>
      </w:pPr>
      <w:rPr>
        <w:rFonts w:ascii="Symbol" w:hAnsi="Symbol" w:hint="default"/>
      </w:rPr>
    </w:lvl>
    <w:lvl w:ilvl="7" w:tplc="04270003">
      <w:start w:val="1"/>
      <w:numFmt w:val="bullet"/>
      <w:lvlText w:val="o"/>
      <w:lvlJc w:val="left"/>
      <w:pPr>
        <w:ind w:left="6840" w:hanging="360"/>
      </w:pPr>
      <w:rPr>
        <w:rFonts w:ascii="Courier New" w:hAnsi="Courier New" w:cs="Courier New" w:hint="default"/>
      </w:rPr>
    </w:lvl>
    <w:lvl w:ilvl="8" w:tplc="04270005">
      <w:start w:val="1"/>
      <w:numFmt w:val="bullet"/>
      <w:lvlText w:val=""/>
      <w:lvlJc w:val="left"/>
      <w:pPr>
        <w:ind w:left="7560" w:hanging="360"/>
      </w:pPr>
      <w:rPr>
        <w:rFonts w:ascii="Wingdings" w:hAnsi="Wingdings" w:hint="default"/>
      </w:rPr>
    </w:lvl>
  </w:abstractNum>
  <w:abstractNum w:abstractNumId="31" w15:restartNumberingAfterBreak="0">
    <w:nsid w:val="32CC036A"/>
    <w:multiLevelType w:val="hybridMultilevel"/>
    <w:tmpl w:val="4F803A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33A0348"/>
    <w:multiLevelType w:val="multilevel"/>
    <w:tmpl w:val="2AAA43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DA5239"/>
    <w:multiLevelType w:val="hybridMultilevel"/>
    <w:tmpl w:val="62688664"/>
    <w:lvl w:ilvl="0" w:tplc="24E8614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90E1D8B"/>
    <w:multiLevelType w:val="hybridMultilevel"/>
    <w:tmpl w:val="3FF860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3BC37720"/>
    <w:multiLevelType w:val="multilevel"/>
    <w:tmpl w:val="5646359E"/>
    <w:lvl w:ilvl="0">
      <w:start w:val="1"/>
      <w:numFmt w:val="upperRoman"/>
      <w:lvlText w:val="%1."/>
      <w:lvlJc w:val="right"/>
      <w:pPr>
        <w:ind w:left="1070" w:hanging="360"/>
      </w:pPr>
      <w:rPr>
        <w:b/>
      </w:rPr>
    </w:lvl>
    <w:lvl w:ilvl="1">
      <w:start w:val="1"/>
      <w:numFmt w:val="decimal"/>
      <w:isLgl/>
      <w:lvlText w:val="%1.%2."/>
      <w:lvlJc w:val="left"/>
      <w:pPr>
        <w:ind w:left="1440" w:hanging="720"/>
      </w:pPr>
      <w:rPr>
        <w:rFonts w:hint="default"/>
        <w:b/>
        <w:color w:val="000000" w:themeColor="text1"/>
      </w:rPr>
    </w:lvl>
    <w:lvl w:ilvl="2">
      <w:start w:val="1"/>
      <w:numFmt w:val="decimal"/>
      <w:pStyle w:val="Stiliusx"/>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6" w15:restartNumberingAfterBreak="0">
    <w:nsid w:val="3CBE150B"/>
    <w:multiLevelType w:val="hybridMultilevel"/>
    <w:tmpl w:val="EBD8483C"/>
    <w:lvl w:ilvl="0" w:tplc="6F06A15C">
      <w:start w:val="11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3E603695"/>
    <w:multiLevelType w:val="hybridMultilevel"/>
    <w:tmpl w:val="A53C81A6"/>
    <w:lvl w:ilvl="0" w:tplc="2B827392">
      <w:start w:val="1"/>
      <w:numFmt w:val="bullet"/>
      <w:lvlText w:val=""/>
      <w:lvlJc w:val="left"/>
      <w:pPr>
        <w:ind w:left="1069" w:hanging="360"/>
      </w:pPr>
      <w:rPr>
        <w:rFonts w:ascii="Symbol" w:hAnsi="Symbol" w:hint="default"/>
        <w:color w:val="auto"/>
      </w:rPr>
    </w:lvl>
    <w:lvl w:ilvl="1" w:tplc="04270003">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8" w15:restartNumberingAfterBreak="0">
    <w:nsid w:val="3EBC6C5C"/>
    <w:multiLevelType w:val="hybridMultilevel"/>
    <w:tmpl w:val="8E9095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440D7B80"/>
    <w:multiLevelType w:val="hybridMultilevel"/>
    <w:tmpl w:val="05D2C960"/>
    <w:lvl w:ilvl="0" w:tplc="EA0EDF2A">
      <w:start w:val="1"/>
      <w:numFmt w:val="bullet"/>
      <w:lvlText w:val=""/>
      <w:lvlJc w:val="left"/>
      <w:pPr>
        <w:ind w:left="810" w:hanging="360"/>
      </w:pPr>
      <w:rPr>
        <w:rFonts w:ascii="Symbol" w:hAnsi="Symbol" w:hint="default"/>
        <w:color w:val="auto"/>
      </w:rPr>
    </w:lvl>
    <w:lvl w:ilvl="1" w:tplc="0427000B">
      <w:start w:val="1"/>
      <w:numFmt w:val="bullet"/>
      <w:lvlText w:val=""/>
      <w:lvlJc w:val="left"/>
      <w:pPr>
        <w:ind w:left="502" w:hanging="360"/>
      </w:pPr>
      <w:rPr>
        <w:rFonts w:ascii="Wingdings" w:hAnsi="Wingdings" w:hint="default"/>
      </w:rPr>
    </w:lvl>
    <w:lvl w:ilvl="2" w:tplc="04270005">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0" w15:restartNumberingAfterBreak="0">
    <w:nsid w:val="462F453B"/>
    <w:multiLevelType w:val="hybridMultilevel"/>
    <w:tmpl w:val="65BAEC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46600168"/>
    <w:multiLevelType w:val="hybridMultilevel"/>
    <w:tmpl w:val="312028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49520B0E"/>
    <w:multiLevelType w:val="hybridMultilevel"/>
    <w:tmpl w:val="84D435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4A0B52CA"/>
    <w:multiLevelType w:val="hybridMultilevel"/>
    <w:tmpl w:val="ED1263B0"/>
    <w:lvl w:ilvl="0" w:tplc="04270001">
      <w:start w:val="1"/>
      <w:numFmt w:val="bullet"/>
      <w:lvlText w:val=""/>
      <w:lvlJc w:val="left"/>
      <w:pPr>
        <w:ind w:left="720" w:hanging="360"/>
      </w:pPr>
      <w:rPr>
        <w:rFonts w:ascii="Symbol" w:hAnsi="Symbol" w:hint="default"/>
      </w:rPr>
    </w:lvl>
    <w:lvl w:ilvl="1" w:tplc="B1A47A4A">
      <w:start w:val="1"/>
      <w:numFmt w:val="bullet"/>
      <w:lvlText w:val="o"/>
      <w:lvlJc w:val="left"/>
      <w:pPr>
        <w:ind w:left="1440" w:hanging="360"/>
      </w:pPr>
      <w:rPr>
        <w:rFonts w:ascii="Courier New" w:hAnsi="Courier New" w:cs="Courier New" w:hint="default"/>
        <w:color w:val="auto"/>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4DC7215F"/>
    <w:multiLevelType w:val="hybridMultilevel"/>
    <w:tmpl w:val="CD667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EEA30B2"/>
    <w:multiLevelType w:val="hybridMultilevel"/>
    <w:tmpl w:val="4D2AB988"/>
    <w:lvl w:ilvl="0" w:tplc="04270001">
      <w:start w:val="1"/>
      <w:numFmt w:val="bullet"/>
      <w:lvlText w:val=""/>
      <w:lvlJc w:val="left"/>
      <w:pPr>
        <w:ind w:left="720" w:hanging="360"/>
      </w:pPr>
      <w:rPr>
        <w:rFonts w:ascii="Symbol" w:hAnsi="Symbol" w:hint="default"/>
      </w:rPr>
    </w:lvl>
    <w:lvl w:ilvl="1" w:tplc="0427000D">
      <w:start w:val="1"/>
      <w:numFmt w:val="bullet"/>
      <w:lvlText w:val=""/>
      <w:lvlJc w:val="left"/>
      <w:pPr>
        <w:ind w:left="1860" w:hanging="360"/>
      </w:pPr>
      <w:rPr>
        <w:rFonts w:ascii="Wingdings" w:hAnsi="Wingdings" w:hint="default"/>
      </w:rPr>
    </w:lvl>
    <w:lvl w:ilvl="2" w:tplc="06E0019A">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FD60A89"/>
    <w:multiLevelType w:val="hybridMultilevel"/>
    <w:tmpl w:val="DC8EDF32"/>
    <w:lvl w:ilvl="0" w:tplc="3C12CC04">
      <w:start w:val="1"/>
      <w:numFmt w:val="bullet"/>
      <w:lvlText w:val="•"/>
      <w:lvlJc w:val="left"/>
      <w:pPr>
        <w:tabs>
          <w:tab w:val="num" w:pos="720"/>
        </w:tabs>
        <w:ind w:left="720" w:hanging="360"/>
      </w:pPr>
      <w:rPr>
        <w:rFonts w:ascii="Arial" w:hAnsi="Arial" w:cs="Times New Roman" w:hint="default"/>
      </w:rPr>
    </w:lvl>
    <w:lvl w:ilvl="1" w:tplc="566858FC">
      <w:start w:val="1"/>
      <w:numFmt w:val="bullet"/>
      <w:lvlText w:val="•"/>
      <w:lvlJc w:val="left"/>
      <w:pPr>
        <w:tabs>
          <w:tab w:val="num" w:pos="1440"/>
        </w:tabs>
        <w:ind w:left="1440" w:hanging="360"/>
      </w:pPr>
      <w:rPr>
        <w:rFonts w:ascii="Arial" w:hAnsi="Arial" w:cs="Times New Roman" w:hint="default"/>
      </w:rPr>
    </w:lvl>
    <w:lvl w:ilvl="2" w:tplc="3FEE088C">
      <w:start w:val="1"/>
      <w:numFmt w:val="bullet"/>
      <w:lvlText w:val="•"/>
      <w:lvlJc w:val="left"/>
      <w:pPr>
        <w:tabs>
          <w:tab w:val="num" w:pos="2160"/>
        </w:tabs>
        <w:ind w:left="2160" w:hanging="360"/>
      </w:pPr>
      <w:rPr>
        <w:rFonts w:ascii="Arial" w:hAnsi="Arial" w:cs="Times New Roman" w:hint="default"/>
      </w:rPr>
    </w:lvl>
    <w:lvl w:ilvl="3" w:tplc="62D4DB1E">
      <w:start w:val="1"/>
      <w:numFmt w:val="bullet"/>
      <w:lvlText w:val="•"/>
      <w:lvlJc w:val="left"/>
      <w:pPr>
        <w:tabs>
          <w:tab w:val="num" w:pos="2880"/>
        </w:tabs>
        <w:ind w:left="2880" w:hanging="360"/>
      </w:pPr>
      <w:rPr>
        <w:rFonts w:ascii="Arial" w:hAnsi="Arial" w:cs="Times New Roman" w:hint="default"/>
      </w:rPr>
    </w:lvl>
    <w:lvl w:ilvl="4" w:tplc="874E5F32">
      <w:start w:val="1"/>
      <w:numFmt w:val="bullet"/>
      <w:lvlText w:val="•"/>
      <w:lvlJc w:val="left"/>
      <w:pPr>
        <w:tabs>
          <w:tab w:val="num" w:pos="3600"/>
        </w:tabs>
        <w:ind w:left="3600" w:hanging="360"/>
      </w:pPr>
      <w:rPr>
        <w:rFonts w:ascii="Arial" w:hAnsi="Arial" w:cs="Times New Roman" w:hint="default"/>
      </w:rPr>
    </w:lvl>
    <w:lvl w:ilvl="5" w:tplc="62EC83F2">
      <w:start w:val="1"/>
      <w:numFmt w:val="bullet"/>
      <w:lvlText w:val="•"/>
      <w:lvlJc w:val="left"/>
      <w:pPr>
        <w:tabs>
          <w:tab w:val="num" w:pos="4320"/>
        </w:tabs>
        <w:ind w:left="4320" w:hanging="360"/>
      </w:pPr>
      <w:rPr>
        <w:rFonts w:ascii="Arial" w:hAnsi="Arial" w:cs="Times New Roman" w:hint="default"/>
      </w:rPr>
    </w:lvl>
    <w:lvl w:ilvl="6" w:tplc="7F66EBBE">
      <w:start w:val="1"/>
      <w:numFmt w:val="bullet"/>
      <w:lvlText w:val="•"/>
      <w:lvlJc w:val="left"/>
      <w:pPr>
        <w:tabs>
          <w:tab w:val="num" w:pos="5040"/>
        </w:tabs>
        <w:ind w:left="5040" w:hanging="360"/>
      </w:pPr>
      <w:rPr>
        <w:rFonts w:ascii="Arial" w:hAnsi="Arial" w:cs="Times New Roman" w:hint="default"/>
      </w:rPr>
    </w:lvl>
    <w:lvl w:ilvl="7" w:tplc="93F6C384">
      <w:start w:val="1"/>
      <w:numFmt w:val="bullet"/>
      <w:lvlText w:val="•"/>
      <w:lvlJc w:val="left"/>
      <w:pPr>
        <w:tabs>
          <w:tab w:val="num" w:pos="5760"/>
        </w:tabs>
        <w:ind w:left="5760" w:hanging="360"/>
      </w:pPr>
      <w:rPr>
        <w:rFonts w:ascii="Arial" w:hAnsi="Arial" w:cs="Times New Roman" w:hint="default"/>
      </w:rPr>
    </w:lvl>
    <w:lvl w:ilvl="8" w:tplc="27183060">
      <w:start w:val="1"/>
      <w:numFmt w:val="bullet"/>
      <w:lvlText w:val="•"/>
      <w:lvlJc w:val="left"/>
      <w:pPr>
        <w:tabs>
          <w:tab w:val="num" w:pos="6480"/>
        </w:tabs>
        <w:ind w:left="6480" w:hanging="360"/>
      </w:pPr>
      <w:rPr>
        <w:rFonts w:ascii="Arial" w:hAnsi="Arial" w:cs="Times New Roman" w:hint="default"/>
      </w:rPr>
    </w:lvl>
  </w:abstractNum>
  <w:abstractNum w:abstractNumId="47" w15:restartNumberingAfterBreak="0">
    <w:nsid w:val="537042FD"/>
    <w:multiLevelType w:val="hybridMultilevel"/>
    <w:tmpl w:val="380CAE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53720F16"/>
    <w:multiLevelType w:val="hybridMultilevel"/>
    <w:tmpl w:val="DF9015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5DC1969"/>
    <w:multiLevelType w:val="hybridMultilevel"/>
    <w:tmpl w:val="AD8EC81E"/>
    <w:lvl w:ilvl="0" w:tplc="0427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75E6871"/>
    <w:multiLevelType w:val="multilevel"/>
    <w:tmpl w:val="F0FA41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82666A4"/>
    <w:multiLevelType w:val="multilevel"/>
    <w:tmpl w:val="DF64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8DE1537"/>
    <w:multiLevelType w:val="hybridMultilevel"/>
    <w:tmpl w:val="1C7E55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8FE5C8D"/>
    <w:multiLevelType w:val="hybridMultilevel"/>
    <w:tmpl w:val="8CCE37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4" w15:restartNumberingAfterBreak="0">
    <w:nsid w:val="5DE44450"/>
    <w:multiLevelType w:val="hybridMultilevel"/>
    <w:tmpl w:val="00A8A6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5FD003B2"/>
    <w:multiLevelType w:val="hybridMultilevel"/>
    <w:tmpl w:val="9370AAB2"/>
    <w:lvl w:ilvl="0" w:tplc="04270001">
      <w:start w:val="1"/>
      <w:numFmt w:val="bullet"/>
      <w:lvlText w:val=""/>
      <w:lvlJc w:val="left"/>
      <w:pPr>
        <w:ind w:left="644"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65A3746C"/>
    <w:multiLevelType w:val="hybridMultilevel"/>
    <w:tmpl w:val="8E96AB48"/>
    <w:lvl w:ilvl="0" w:tplc="04270001">
      <w:start w:val="1"/>
      <w:numFmt w:val="bullet"/>
      <w:lvlText w:val=""/>
      <w:lvlJc w:val="left"/>
      <w:pPr>
        <w:ind w:left="720" w:hanging="360"/>
      </w:pPr>
      <w:rPr>
        <w:rFonts w:ascii="Symbol" w:hAnsi="Symbol"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64A7EA2"/>
    <w:multiLevelType w:val="multilevel"/>
    <w:tmpl w:val="A91410F8"/>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58" w15:restartNumberingAfterBreak="0">
    <w:nsid w:val="67B01010"/>
    <w:multiLevelType w:val="multilevel"/>
    <w:tmpl w:val="BD8C46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6A0471FE"/>
    <w:multiLevelType w:val="multilevel"/>
    <w:tmpl w:val="BEB269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F1F3FF0"/>
    <w:multiLevelType w:val="hybridMultilevel"/>
    <w:tmpl w:val="C2D61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6FFF5D52"/>
    <w:multiLevelType w:val="hybridMultilevel"/>
    <w:tmpl w:val="319A2ABA"/>
    <w:lvl w:ilvl="0" w:tplc="0427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10C3C1A"/>
    <w:multiLevelType w:val="hybridMultilevel"/>
    <w:tmpl w:val="5DC02166"/>
    <w:lvl w:ilvl="0" w:tplc="0427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2984B9F"/>
    <w:multiLevelType w:val="hybridMultilevel"/>
    <w:tmpl w:val="FFFFFFFF"/>
    <w:lvl w:ilvl="0" w:tplc="6ABE6606">
      <w:start w:val="1"/>
      <w:numFmt w:val="bullet"/>
      <w:lvlText w:val="·"/>
      <w:lvlJc w:val="left"/>
      <w:pPr>
        <w:ind w:left="720" w:hanging="360"/>
      </w:pPr>
      <w:rPr>
        <w:rFonts w:ascii="Symbol" w:hAnsi="Symbol" w:hint="default"/>
      </w:rPr>
    </w:lvl>
    <w:lvl w:ilvl="1" w:tplc="95740E9A">
      <w:start w:val="1"/>
      <w:numFmt w:val="bullet"/>
      <w:lvlText w:val="o"/>
      <w:lvlJc w:val="left"/>
      <w:pPr>
        <w:ind w:left="1440" w:hanging="360"/>
      </w:pPr>
      <w:rPr>
        <w:rFonts w:ascii="Courier New" w:hAnsi="Courier New" w:hint="default"/>
      </w:rPr>
    </w:lvl>
    <w:lvl w:ilvl="2" w:tplc="725E1DE2">
      <w:start w:val="1"/>
      <w:numFmt w:val="bullet"/>
      <w:lvlText w:val=""/>
      <w:lvlJc w:val="left"/>
      <w:pPr>
        <w:ind w:left="2160" w:hanging="360"/>
      </w:pPr>
      <w:rPr>
        <w:rFonts w:ascii="Wingdings" w:hAnsi="Wingdings" w:hint="default"/>
      </w:rPr>
    </w:lvl>
    <w:lvl w:ilvl="3" w:tplc="B5F27C7A">
      <w:start w:val="1"/>
      <w:numFmt w:val="bullet"/>
      <w:lvlText w:val=""/>
      <w:lvlJc w:val="left"/>
      <w:pPr>
        <w:ind w:left="2880" w:hanging="360"/>
      </w:pPr>
      <w:rPr>
        <w:rFonts w:ascii="Symbol" w:hAnsi="Symbol" w:hint="default"/>
      </w:rPr>
    </w:lvl>
    <w:lvl w:ilvl="4" w:tplc="E3A4A978">
      <w:start w:val="1"/>
      <w:numFmt w:val="bullet"/>
      <w:lvlText w:val="o"/>
      <w:lvlJc w:val="left"/>
      <w:pPr>
        <w:ind w:left="3600" w:hanging="360"/>
      </w:pPr>
      <w:rPr>
        <w:rFonts w:ascii="Courier New" w:hAnsi="Courier New" w:hint="default"/>
      </w:rPr>
    </w:lvl>
    <w:lvl w:ilvl="5" w:tplc="01427C24">
      <w:start w:val="1"/>
      <w:numFmt w:val="bullet"/>
      <w:lvlText w:val=""/>
      <w:lvlJc w:val="left"/>
      <w:pPr>
        <w:ind w:left="4320" w:hanging="360"/>
      </w:pPr>
      <w:rPr>
        <w:rFonts w:ascii="Wingdings" w:hAnsi="Wingdings" w:hint="default"/>
      </w:rPr>
    </w:lvl>
    <w:lvl w:ilvl="6" w:tplc="145450DE">
      <w:start w:val="1"/>
      <w:numFmt w:val="bullet"/>
      <w:lvlText w:val=""/>
      <w:lvlJc w:val="left"/>
      <w:pPr>
        <w:ind w:left="5040" w:hanging="360"/>
      </w:pPr>
      <w:rPr>
        <w:rFonts w:ascii="Symbol" w:hAnsi="Symbol" w:hint="default"/>
      </w:rPr>
    </w:lvl>
    <w:lvl w:ilvl="7" w:tplc="B7604F50">
      <w:start w:val="1"/>
      <w:numFmt w:val="bullet"/>
      <w:lvlText w:val="o"/>
      <w:lvlJc w:val="left"/>
      <w:pPr>
        <w:ind w:left="5760" w:hanging="360"/>
      </w:pPr>
      <w:rPr>
        <w:rFonts w:ascii="Courier New" w:hAnsi="Courier New" w:hint="default"/>
      </w:rPr>
    </w:lvl>
    <w:lvl w:ilvl="8" w:tplc="2110DA62">
      <w:start w:val="1"/>
      <w:numFmt w:val="bullet"/>
      <w:lvlText w:val=""/>
      <w:lvlJc w:val="left"/>
      <w:pPr>
        <w:ind w:left="6480" w:hanging="360"/>
      </w:pPr>
      <w:rPr>
        <w:rFonts w:ascii="Wingdings" w:hAnsi="Wingdings" w:hint="default"/>
      </w:rPr>
    </w:lvl>
  </w:abstractNum>
  <w:abstractNum w:abstractNumId="64" w15:restartNumberingAfterBreak="0">
    <w:nsid w:val="75191534"/>
    <w:multiLevelType w:val="multilevel"/>
    <w:tmpl w:val="2DAC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80A65A3"/>
    <w:multiLevelType w:val="hybridMultilevel"/>
    <w:tmpl w:val="7220C634"/>
    <w:lvl w:ilvl="0" w:tplc="6764DB4C">
      <w:start w:val="202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89F2B6C"/>
    <w:multiLevelType w:val="hybridMultilevel"/>
    <w:tmpl w:val="E522CE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A21155C"/>
    <w:multiLevelType w:val="hybridMultilevel"/>
    <w:tmpl w:val="4B38F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A625B1F"/>
    <w:multiLevelType w:val="hybridMultilevel"/>
    <w:tmpl w:val="FD6CDD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7B5F3A62"/>
    <w:multiLevelType w:val="hybridMultilevel"/>
    <w:tmpl w:val="FFA4CE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7EB41927"/>
    <w:multiLevelType w:val="multilevel"/>
    <w:tmpl w:val="35FA02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7EDE6C24"/>
    <w:multiLevelType w:val="hybridMultilevel"/>
    <w:tmpl w:val="C408FF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7F1E0586"/>
    <w:multiLevelType w:val="hybridMultilevel"/>
    <w:tmpl w:val="363AAE2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3" w15:restartNumberingAfterBreak="0">
    <w:nsid w:val="7F9728F2"/>
    <w:multiLevelType w:val="hybridMultilevel"/>
    <w:tmpl w:val="1890C8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3629437">
    <w:abstractNumId w:val="0"/>
  </w:num>
  <w:num w:numId="2" w16cid:durableId="1177041194">
    <w:abstractNumId w:val="63"/>
  </w:num>
  <w:num w:numId="3" w16cid:durableId="364907409">
    <w:abstractNumId w:val="35"/>
  </w:num>
  <w:num w:numId="4" w16cid:durableId="1021054356">
    <w:abstractNumId w:val="55"/>
  </w:num>
  <w:num w:numId="5" w16cid:durableId="1865629560">
    <w:abstractNumId w:val="57"/>
  </w:num>
  <w:num w:numId="6" w16cid:durableId="1810585490">
    <w:abstractNumId w:val="39"/>
  </w:num>
  <w:num w:numId="7" w16cid:durableId="221066268">
    <w:abstractNumId w:val="37"/>
  </w:num>
  <w:num w:numId="8" w16cid:durableId="2018921917">
    <w:abstractNumId w:val="26"/>
  </w:num>
  <w:num w:numId="9" w16cid:durableId="754941316">
    <w:abstractNumId w:val="36"/>
  </w:num>
  <w:num w:numId="10" w16cid:durableId="1263219007">
    <w:abstractNumId w:val="54"/>
  </w:num>
  <w:num w:numId="11" w16cid:durableId="1221013389">
    <w:abstractNumId w:val="48"/>
  </w:num>
  <w:num w:numId="12" w16cid:durableId="1941449818">
    <w:abstractNumId w:val="40"/>
  </w:num>
  <w:num w:numId="13" w16cid:durableId="1919363080">
    <w:abstractNumId w:val="42"/>
  </w:num>
  <w:num w:numId="14" w16cid:durableId="1272325214">
    <w:abstractNumId w:val="71"/>
  </w:num>
  <w:num w:numId="15" w16cid:durableId="830827127">
    <w:abstractNumId w:val="13"/>
  </w:num>
  <w:num w:numId="16" w16cid:durableId="1045527736">
    <w:abstractNumId w:val="18"/>
  </w:num>
  <w:num w:numId="17" w16cid:durableId="348794557">
    <w:abstractNumId w:val="11"/>
  </w:num>
  <w:num w:numId="18" w16cid:durableId="2068599471">
    <w:abstractNumId w:val="67"/>
  </w:num>
  <w:num w:numId="19" w16cid:durableId="1845389035">
    <w:abstractNumId w:val="16"/>
  </w:num>
  <w:num w:numId="20" w16cid:durableId="984700289">
    <w:abstractNumId w:val="29"/>
  </w:num>
  <w:num w:numId="21" w16cid:durableId="447046082">
    <w:abstractNumId w:val="28"/>
  </w:num>
  <w:num w:numId="22" w16cid:durableId="764763263">
    <w:abstractNumId w:val="31"/>
  </w:num>
  <w:num w:numId="23" w16cid:durableId="1974631396">
    <w:abstractNumId w:val="69"/>
  </w:num>
  <w:num w:numId="24" w16cid:durableId="545718605">
    <w:abstractNumId w:val="43"/>
  </w:num>
  <w:num w:numId="25" w16cid:durableId="772942079">
    <w:abstractNumId w:val="4"/>
  </w:num>
  <w:num w:numId="26" w16cid:durableId="1378970852">
    <w:abstractNumId w:val="22"/>
  </w:num>
  <w:num w:numId="27" w16cid:durableId="1543399326">
    <w:abstractNumId w:val="5"/>
  </w:num>
  <w:num w:numId="28" w16cid:durableId="1600335182">
    <w:abstractNumId w:val="10"/>
  </w:num>
  <w:num w:numId="29" w16cid:durableId="563755298">
    <w:abstractNumId w:val="14"/>
  </w:num>
  <w:num w:numId="30" w16cid:durableId="1731462404">
    <w:abstractNumId w:val="3"/>
  </w:num>
  <w:num w:numId="31" w16cid:durableId="1604410366">
    <w:abstractNumId w:val="9"/>
  </w:num>
  <w:num w:numId="32" w16cid:durableId="924799560">
    <w:abstractNumId w:val="30"/>
  </w:num>
  <w:num w:numId="33" w16cid:durableId="73819346">
    <w:abstractNumId w:val="1"/>
  </w:num>
  <w:num w:numId="34" w16cid:durableId="1000890128">
    <w:abstractNumId w:val="53"/>
  </w:num>
  <w:num w:numId="35" w16cid:durableId="1125350040">
    <w:abstractNumId w:val="72"/>
  </w:num>
  <w:num w:numId="36" w16cid:durableId="467672126">
    <w:abstractNumId w:val="7"/>
  </w:num>
  <w:num w:numId="37" w16cid:durableId="1291744724">
    <w:abstractNumId w:val="46"/>
  </w:num>
  <w:num w:numId="38" w16cid:durableId="1382247246">
    <w:abstractNumId w:val="17"/>
  </w:num>
  <w:num w:numId="39" w16cid:durableId="209147628">
    <w:abstractNumId w:val="33"/>
  </w:num>
  <w:num w:numId="40" w16cid:durableId="267855542">
    <w:abstractNumId w:val="6"/>
  </w:num>
  <w:num w:numId="41" w16cid:durableId="538662452">
    <w:abstractNumId w:val="45"/>
  </w:num>
  <w:num w:numId="42" w16cid:durableId="2035886515">
    <w:abstractNumId w:val="34"/>
  </w:num>
  <w:num w:numId="43" w16cid:durableId="1948191224">
    <w:abstractNumId w:val="56"/>
  </w:num>
  <w:num w:numId="44" w16cid:durableId="1418558794">
    <w:abstractNumId w:val="49"/>
  </w:num>
  <w:num w:numId="45" w16cid:durableId="1598564686">
    <w:abstractNumId w:val="61"/>
  </w:num>
  <w:num w:numId="46" w16cid:durableId="950283143">
    <w:abstractNumId w:val="62"/>
  </w:num>
  <w:num w:numId="47" w16cid:durableId="572203862">
    <w:abstractNumId w:val="38"/>
  </w:num>
  <w:num w:numId="48" w16cid:durableId="1447235292">
    <w:abstractNumId w:val="52"/>
  </w:num>
  <w:num w:numId="49" w16cid:durableId="569509202">
    <w:abstractNumId w:val="47"/>
  </w:num>
  <w:num w:numId="50" w16cid:durableId="614562389">
    <w:abstractNumId w:val="12"/>
  </w:num>
  <w:num w:numId="51" w16cid:durableId="33701289">
    <w:abstractNumId w:val="41"/>
  </w:num>
  <w:num w:numId="52" w16cid:durableId="1115565342">
    <w:abstractNumId w:val="21"/>
  </w:num>
  <w:num w:numId="53" w16cid:durableId="1583756679">
    <w:abstractNumId w:val="60"/>
  </w:num>
  <w:num w:numId="54" w16cid:durableId="936328438">
    <w:abstractNumId w:val="23"/>
  </w:num>
  <w:num w:numId="55" w16cid:durableId="1155681698">
    <w:abstractNumId w:val="68"/>
  </w:num>
  <w:num w:numId="56" w16cid:durableId="112404362">
    <w:abstractNumId w:val="2"/>
  </w:num>
  <w:num w:numId="57" w16cid:durableId="1383947875">
    <w:abstractNumId w:val="44"/>
  </w:num>
  <w:num w:numId="58" w16cid:durableId="848060853">
    <w:abstractNumId w:val="73"/>
  </w:num>
  <w:num w:numId="59" w16cid:durableId="1140808242">
    <w:abstractNumId w:val="24"/>
  </w:num>
  <w:num w:numId="60" w16cid:durableId="1824540875">
    <w:abstractNumId w:val="20"/>
  </w:num>
  <w:num w:numId="61" w16cid:durableId="237793764">
    <w:abstractNumId w:val="66"/>
  </w:num>
  <w:num w:numId="62" w16cid:durableId="1203126993">
    <w:abstractNumId w:val="8"/>
  </w:num>
  <w:num w:numId="63" w16cid:durableId="466556052">
    <w:abstractNumId w:val="19"/>
  </w:num>
  <w:num w:numId="64" w16cid:durableId="869876117">
    <w:abstractNumId w:val="15"/>
  </w:num>
  <w:num w:numId="65" w16cid:durableId="669522170">
    <w:abstractNumId w:val="25"/>
  </w:num>
  <w:num w:numId="66" w16cid:durableId="851996509">
    <w:abstractNumId w:val="64"/>
  </w:num>
  <w:num w:numId="67" w16cid:durableId="175391046">
    <w:abstractNumId w:val="27"/>
  </w:num>
  <w:num w:numId="68" w16cid:durableId="2092001982">
    <w:abstractNumId w:val="58"/>
  </w:num>
  <w:num w:numId="69" w16cid:durableId="938218787">
    <w:abstractNumId w:val="70"/>
  </w:num>
  <w:num w:numId="70" w16cid:durableId="1330594250">
    <w:abstractNumId w:val="59"/>
  </w:num>
  <w:num w:numId="71" w16cid:durableId="1563758087">
    <w:abstractNumId w:val="50"/>
  </w:num>
  <w:num w:numId="72" w16cid:durableId="1314217097">
    <w:abstractNumId w:val="32"/>
  </w:num>
  <w:num w:numId="73" w16cid:durableId="645472087">
    <w:abstractNumId w:val="51"/>
  </w:num>
  <w:num w:numId="74" w16cid:durableId="811216145">
    <w:abstractNumId w:val="6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364"/>
    <w:rsid w:val="000000EF"/>
    <w:rsid w:val="00000228"/>
    <w:rsid w:val="00000234"/>
    <w:rsid w:val="000002D0"/>
    <w:rsid w:val="00000366"/>
    <w:rsid w:val="000012CD"/>
    <w:rsid w:val="00001871"/>
    <w:rsid w:val="00001C9E"/>
    <w:rsid w:val="00001F64"/>
    <w:rsid w:val="00001F7B"/>
    <w:rsid w:val="00002520"/>
    <w:rsid w:val="00003369"/>
    <w:rsid w:val="000034B2"/>
    <w:rsid w:val="00003A6E"/>
    <w:rsid w:val="00003B85"/>
    <w:rsid w:val="00003BAC"/>
    <w:rsid w:val="00003C26"/>
    <w:rsid w:val="00003EB4"/>
    <w:rsid w:val="00003F6B"/>
    <w:rsid w:val="00004774"/>
    <w:rsid w:val="00004B6B"/>
    <w:rsid w:val="00004D83"/>
    <w:rsid w:val="00004DD1"/>
    <w:rsid w:val="000052A9"/>
    <w:rsid w:val="00005645"/>
    <w:rsid w:val="00005A68"/>
    <w:rsid w:val="00005AE7"/>
    <w:rsid w:val="0000602E"/>
    <w:rsid w:val="000064C4"/>
    <w:rsid w:val="0000653D"/>
    <w:rsid w:val="0000658A"/>
    <w:rsid w:val="00006BBF"/>
    <w:rsid w:val="00006F35"/>
    <w:rsid w:val="00006F93"/>
    <w:rsid w:val="00007169"/>
    <w:rsid w:val="00007370"/>
    <w:rsid w:val="00007798"/>
    <w:rsid w:val="00007936"/>
    <w:rsid w:val="0001015A"/>
    <w:rsid w:val="00010177"/>
    <w:rsid w:val="0001088A"/>
    <w:rsid w:val="00010DBB"/>
    <w:rsid w:val="000113E0"/>
    <w:rsid w:val="00011437"/>
    <w:rsid w:val="00011668"/>
    <w:rsid w:val="00011CD1"/>
    <w:rsid w:val="00011E2D"/>
    <w:rsid w:val="000127E1"/>
    <w:rsid w:val="00013364"/>
    <w:rsid w:val="0001339B"/>
    <w:rsid w:val="000139F2"/>
    <w:rsid w:val="00013AAA"/>
    <w:rsid w:val="000143BF"/>
    <w:rsid w:val="00014480"/>
    <w:rsid w:val="000146A2"/>
    <w:rsid w:val="00014721"/>
    <w:rsid w:val="0001494A"/>
    <w:rsid w:val="00014D1E"/>
    <w:rsid w:val="000150C3"/>
    <w:rsid w:val="00015580"/>
    <w:rsid w:val="00015717"/>
    <w:rsid w:val="0001579D"/>
    <w:rsid w:val="00015C44"/>
    <w:rsid w:val="00015D11"/>
    <w:rsid w:val="00015F22"/>
    <w:rsid w:val="00016C2E"/>
    <w:rsid w:val="00016D36"/>
    <w:rsid w:val="00016D39"/>
    <w:rsid w:val="00016D8A"/>
    <w:rsid w:val="00016E25"/>
    <w:rsid w:val="00017075"/>
    <w:rsid w:val="000172B1"/>
    <w:rsid w:val="00017671"/>
    <w:rsid w:val="00017765"/>
    <w:rsid w:val="00017DF9"/>
    <w:rsid w:val="00020071"/>
    <w:rsid w:val="000201A1"/>
    <w:rsid w:val="00020507"/>
    <w:rsid w:val="000207CD"/>
    <w:rsid w:val="00020A87"/>
    <w:rsid w:val="00020E40"/>
    <w:rsid w:val="00021779"/>
    <w:rsid w:val="000218B5"/>
    <w:rsid w:val="00021CD7"/>
    <w:rsid w:val="000220D1"/>
    <w:rsid w:val="00022AA4"/>
    <w:rsid w:val="00022ADC"/>
    <w:rsid w:val="00022FDA"/>
    <w:rsid w:val="000231FB"/>
    <w:rsid w:val="000236AA"/>
    <w:rsid w:val="00024117"/>
    <w:rsid w:val="00024273"/>
    <w:rsid w:val="0002445E"/>
    <w:rsid w:val="000245A9"/>
    <w:rsid w:val="000246A0"/>
    <w:rsid w:val="00024C20"/>
    <w:rsid w:val="00024C8E"/>
    <w:rsid w:val="00024D48"/>
    <w:rsid w:val="00024E1E"/>
    <w:rsid w:val="00025365"/>
    <w:rsid w:val="00025A3B"/>
    <w:rsid w:val="000265AE"/>
    <w:rsid w:val="00026852"/>
    <w:rsid w:val="00026977"/>
    <w:rsid w:val="00026A99"/>
    <w:rsid w:val="00026D64"/>
    <w:rsid w:val="00026E36"/>
    <w:rsid w:val="0002717C"/>
    <w:rsid w:val="000276A7"/>
    <w:rsid w:val="000277CE"/>
    <w:rsid w:val="00027844"/>
    <w:rsid w:val="00027A64"/>
    <w:rsid w:val="00027B4B"/>
    <w:rsid w:val="00027CE1"/>
    <w:rsid w:val="00027CED"/>
    <w:rsid w:val="00030099"/>
    <w:rsid w:val="00030334"/>
    <w:rsid w:val="0003063E"/>
    <w:rsid w:val="00030C99"/>
    <w:rsid w:val="000312BB"/>
    <w:rsid w:val="0003130C"/>
    <w:rsid w:val="00032309"/>
    <w:rsid w:val="000325E2"/>
    <w:rsid w:val="00032B1A"/>
    <w:rsid w:val="00032BBF"/>
    <w:rsid w:val="00032F97"/>
    <w:rsid w:val="00033877"/>
    <w:rsid w:val="000339FC"/>
    <w:rsid w:val="00033D0C"/>
    <w:rsid w:val="00033EEB"/>
    <w:rsid w:val="00033F27"/>
    <w:rsid w:val="00034590"/>
    <w:rsid w:val="00034683"/>
    <w:rsid w:val="0003483C"/>
    <w:rsid w:val="00034BFD"/>
    <w:rsid w:val="00034F6F"/>
    <w:rsid w:val="00034FA3"/>
    <w:rsid w:val="00034FDB"/>
    <w:rsid w:val="00034FF6"/>
    <w:rsid w:val="000351AE"/>
    <w:rsid w:val="00035377"/>
    <w:rsid w:val="0003560C"/>
    <w:rsid w:val="00035BB1"/>
    <w:rsid w:val="000360AB"/>
    <w:rsid w:val="000362C7"/>
    <w:rsid w:val="000364E2"/>
    <w:rsid w:val="000366A9"/>
    <w:rsid w:val="000368BA"/>
    <w:rsid w:val="000368C5"/>
    <w:rsid w:val="00036B10"/>
    <w:rsid w:val="00036BFC"/>
    <w:rsid w:val="00036CA8"/>
    <w:rsid w:val="00036DC4"/>
    <w:rsid w:val="00037580"/>
    <w:rsid w:val="000377C3"/>
    <w:rsid w:val="000379D4"/>
    <w:rsid w:val="00037E7B"/>
    <w:rsid w:val="00037F96"/>
    <w:rsid w:val="0004001C"/>
    <w:rsid w:val="0004036B"/>
    <w:rsid w:val="00040738"/>
    <w:rsid w:val="00040921"/>
    <w:rsid w:val="00040957"/>
    <w:rsid w:val="00040B61"/>
    <w:rsid w:val="00040D49"/>
    <w:rsid w:val="000412D5"/>
    <w:rsid w:val="00041623"/>
    <w:rsid w:val="00042526"/>
    <w:rsid w:val="00042D32"/>
    <w:rsid w:val="00042F88"/>
    <w:rsid w:val="00043087"/>
    <w:rsid w:val="00043AD8"/>
    <w:rsid w:val="00043BDB"/>
    <w:rsid w:val="0004464E"/>
    <w:rsid w:val="00044946"/>
    <w:rsid w:val="00044CF7"/>
    <w:rsid w:val="0004517F"/>
    <w:rsid w:val="000454FF"/>
    <w:rsid w:val="00045584"/>
    <w:rsid w:val="000459A8"/>
    <w:rsid w:val="00045A51"/>
    <w:rsid w:val="00045AE3"/>
    <w:rsid w:val="0004625A"/>
    <w:rsid w:val="000463D4"/>
    <w:rsid w:val="0004659E"/>
    <w:rsid w:val="000467FD"/>
    <w:rsid w:val="00046813"/>
    <w:rsid w:val="000470E5"/>
    <w:rsid w:val="00047440"/>
    <w:rsid w:val="0004745C"/>
    <w:rsid w:val="00047BCA"/>
    <w:rsid w:val="00047FAB"/>
    <w:rsid w:val="0005041D"/>
    <w:rsid w:val="0005057E"/>
    <w:rsid w:val="0005103A"/>
    <w:rsid w:val="0005137C"/>
    <w:rsid w:val="000515F6"/>
    <w:rsid w:val="000516A0"/>
    <w:rsid w:val="0005178B"/>
    <w:rsid w:val="00051E25"/>
    <w:rsid w:val="00052114"/>
    <w:rsid w:val="00052307"/>
    <w:rsid w:val="00052B65"/>
    <w:rsid w:val="00052E3E"/>
    <w:rsid w:val="00053111"/>
    <w:rsid w:val="000532C0"/>
    <w:rsid w:val="00053A62"/>
    <w:rsid w:val="00053DA7"/>
    <w:rsid w:val="00053FC9"/>
    <w:rsid w:val="0005412F"/>
    <w:rsid w:val="000541B5"/>
    <w:rsid w:val="000542D4"/>
    <w:rsid w:val="00054C97"/>
    <w:rsid w:val="00054DA3"/>
    <w:rsid w:val="0005527E"/>
    <w:rsid w:val="000553CC"/>
    <w:rsid w:val="00055685"/>
    <w:rsid w:val="000559B5"/>
    <w:rsid w:val="00055D14"/>
    <w:rsid w:val="000562FF"/>
    <w:rsid w:val="00056582"/>
    <w:rsid w:val="0005698E"/>
    <w:rsid w:val="00056AE7"/>
    <w:rsid w:val="00056BFB"/>
    <w:rsid w:val="00056C4B"/>
    <w:rsid w:val="000570ED"/>
    <w:rsid w:val="000573BF"/>
    <w:rsid w:val="00057777"/>
    <w:rsid w:val="00057A5B"/>
    <w:rsid w:val="00057F12"/>
    <w:rsid w:val="000604D1"/>
    <w:rsid w:val="000607F6"/>
    <w:rsid w:val="000608D7"/>
    <w:rsid w:val="00060946"/>
    <w:rsid w:val="000609CA"/>
    <w:rsid w:val="00060DFC"/>
    <w:rsid w:val="00061D7E"/>
    <w:rsid w:val="00062068"/>
    <w:rsid w:val="00062853"/>
    <w:rsid w:val="0006305A"/>
    <w:rsid w:val="000632EB"/>
    <w:rsid w:val="000635E6"/>
    <w:rsid w:val="00063647"/>
    <w:rsid w:val="00063DA4"/>
    <w:rsid w:val="000649E3"/>
    <w:rsid w:val="00064D40"/>
    <w:rsid w:val="000654DA"/>
    <w:rsid w:val="000656E2"/>
    <w:rsid w:val="000657C5"/>
    <w:rsid w:val="000658A3"/>
    <w:rsid w:val="00065E97"/>
    <w:rsid w:val="00065EA5"/>
    <w:rsid w:val="000664B3"/>
    <w:rsid w:val="00066891"/>
    <w:rsid w:val="00066892"/>
    <w:rsid w:val="00066D06"/>
    <w:rsid w:val="00066F25"/>
    <w:rsid w:val="0006769A"/>
    <w:rsid w:val="000676BF"/>
    <w:rsid w:val="000679BA"/>
    <w:rsid w:val="00070038"/>
    <w:rsid w:val="0007014D"/>
    <w:rsid w:val="00070350"/>
    <w:rsid w:val="00070AD3"/>
    <w:rsid w:val="000712E3"/>
    <w:rsid w:val="00071977"/>
    <w:rsid w:val="000719E0"/>
    <w:rsid w:val="00071AC4"/>
    <w:rsid w:val="00071B4F"/>
    <w:rsid w:val="00071C70"/>
    <w:rsid w:val="000720FC"/>
    <w:rsid w:val="000727DC"/>
    <w:rsid w:val="00072952"/>
    <w:rsid w:val="0007365C"/>
    <w:rsid w:val="000739CD"/>
    <w:rsid w:val="00073D4B"/>
    <w:rsid w:val="00073E60"/>
    <w:rsid w:val="00073FBF"/>
    <w:rsid w:val="00074CCC"/>
    <w:rsid w:val="00074EB8"/>
    <w:rsid w:val="00074F85"/>
    <w:rsid w:val="00075079"/>
    <w:rsid w:val="000758B7"/>
    <w:rsid w:val="00076E7E"/>
    <w:rsid w:val="00077046"/>
    <w:rsid w:val="00077187"/>
    <w:rsid w:val="0007725E"/>
    <w:rsid w:val="000773F9"/>
    <w:rsid w:val="00077421"/>
    <w:rsid w:val="000774DE"/>
    <w:rsid w:val="000778A2"/>
    <w:rsid w:val="00080A54"/>
    <w:rsid w:val="00080E91"/>
    <w:rsid w:val="00080F22"/>
    <w:rsid w:val="00081551"/>
    <w:rsid w:val="00081A16"/>
    <w:rsid w:val="00081B08"/>
    <w:rsid w:val="00081B40"/>
    <w:rsid w:val="00082250"/>
    <w:rsid w:val="0008229E"/>
    <w:rsid w:val="0008247C"/>
    <w:rsid w:val="00082992"/>
    <w:rsid w:val="00083014"/>
    <w:rsid w:val="000833F9"/>
    <w:rsid w:val="00083A56"/>
    <w:rsid w:val="00084236"/>
    <w:rsid w:val="00084713"/>
    <w:rsid w:val="00084AB2"/>
    <w:rsid w:val="0008510D"/>
    <w:rsid w:val="000854E1"/>
    <w:rsid w:val="00085D05"/>
    <w:rsid w:val="00085D95"/>
    <w:rsid w:val="00085F43"/>
    <w:rsid w:val="00086072"/>
    <w:rsid w:val="00086284"/>
    <w:rsid w:val="00086945"/>
    <w:rsid w:val="000871FA"/>
    <w:rsid w:val="000874C6"/>
    <w:rsid w:val="00087C7A"/>
    <w:rsid w:val="00090AAA"/>
    <w:rsid w:val="00090B0F"/>
    <w:rsid w:val="00090C68"/>
    <w:rsid w:val="00090EF8"/>
    <w:rsid w:val="00091420"/>
    <w:rsid w:val="0009164C"/>
    <w:rsid w:val="00091720"/>
    <w:rsid w:val="00091AC6"/>
    <w:rsid w:val="00091BD8"/>
    <w:rsid w:val="00092E60"/>
    <w:rsid w:val="00093218"/>
    <w:rsid w:val="00093276"/>
    <w:rsid w:val="0009338E"/>
    <w:rsid w:val="0009357E"/>
    <w:rsid w:val="000937E2"/>
    <w:rsid w:val="00094004"/>
    <w:rsid w:val="00095085"/>
    <w:rsid w:val="00095191"/>
    <w:rsid w:val="0009543D"/>
    <w:rsid w:val="00095948"/>
    <w:rsid w:val="00096225"/>
    <w:rsid w:val="00096AA4"/>
    <w:rsid w:val="00097026"/>
    <w:rsid w:val="000976EA"/>
    <w:rsid w:val="00097849"/>
    <w:rsid w:val="000978DF"/>
    <w:rsid w:val="00097A17"/>
    <w:rsid w:val="00097A59"/>
    <w:rsid w:val="00097B8F"/>
    <w:rsid w:val="00097C04"/>
    <w:rsid w:val="00097D44"/>
    <w:rsid w:val="00097F21"/>
    <w:rsid w:val="000A07ED"/>
    <w:rsid w:val="000A0994"/>
    <w:rsid w:val="000A0A05"/>
    <w:rsid w:val="000A0ECB"/>
    <w:rsid w:val="000A0FD2"/>
    <w:rsid w:val="000A10B6"/>
    <w:rsid w:val="000A123A"/>
    <w:rsid w:val="000A138F"/>
    <w:rsid w:val="000A155F"/>
    <w:rsid w:val="000A1686"/>
    <w:rsid w:val="000A1732"/>
    <w:rsid w:val="000A23CD"/>
    <w:rsid w:val="000A2445"/>
    <w:rsid w:val="000A3A77"/>
    <w:rsid w:val="000A4DBE"/>
    <w:rsid w:val="000A5141"/>
    <w:rsid w:val="000A519D"/>
    <w:rsid w:val="000A5388"/>
    <w:rsid w:val="000A57C1"/>
    <w:rsid w:val="000A5B75"/>
    <w:rsid w:val="000A65F8"/>
    <w:rsid w:val="000A6749"/>
    <w:rsid w:val="000A6963"/>
    <w:rsid w:val="000A6B7B"/>
    <w:rsid w:val="000A6E26"/>
    <w:rsid w:val="000A6F4F"/>
    <w:rsid w:val="000A6FA7"/>
    <w:rsid w:val="000A730B"/>
    <w:rsid w:val="000A73D9"/>
    <w:rsid w:val="000A76E0"/>
    <w:rsid w:val="000A77CB"/>
    <w:rsid w:val="000A79FE"/>
    <w:rsid w:val="000A7BFE"/>
    <w:rsid w:val="000A7E9C"/>
    <w:rsid w:val="000B0381"/>
    <w:rsid w:val="000B18FA"/>
    <w:rsid w:val="000B191B"/>
    <w:rsid w:val="000B2B7B"/>
    <w:rsid w:val="000B2F55"/>
    <w:rsid w:val="000B3041"/>
    <w:rsid w:val="000B366E"/>
    <w:rsid w:val="000B3856"/>
    <w:rsid w:val="000B418C"/>
    <w:rsid w:val="000B467F"/>
    <w:rsid w:val="000B4C1C"/>
    <w:rsid w:val="000B5373"/>
    <w:rsid w:val="000B5613"/>
    <w:rsid w:val="000B59A8"/>
    <w:rsid w:val="000B5A7E"/>
    <w:rsid w:val="000B5ACA"/>
    <w:rsid w:val="000B5CF6"/>
    <w:rsid w:val="000B656E"/>
    <w:rsid w:val="000B67AA"/>
    <w:rsid w:val="000B6A97"/>
    <w:rsid w:val="000B6CE0"/>
    <w:rsid w:val="000B6EFF"/>
    <w:rsid w:val="000B6F67"/>
    <w:rsid w:val="000B72A4"/>
    <w:rsid w:val="000B7372"/>
    <w:rsid w:val="000B74E9"/>
    <w:rsid w:val="000B7679"/>
    <w:rsid w:val="000B775F"/>
    <w:rsid w:val="000B7AE9"/>
    <w:rsid w:val="000B7D9B"/>
    <w:rsid w:val="000B7E9C"/>
    <w:rsid w:val="000C0A3D"/>
    <w:rsid w:val="000C0ACF"/>
    <w:rsid w:val="000C0B43"/>
    <w:rsid w:val="000C0FAE"/>
    <w:rsid w:val="000C1776"/>
    <w:rsid w:val="000C1CAA"/>
    <w:rsid w:val="000C1EBE"/>
    <w:rsid w:val="000C20E4"/>
    <w:rsid w:val="000C21D4"/>
    <w:rsid w:val="000C2470"/>
    <w:rsid w:val="000C250A"/>
    <w:rsid w:val="000C250B"/>
    <w:rsid w:val="000C285E"/>
    <w:rsid w:val="000C2FF1"/>
    <w:rsid w:val="000C325E"/>
    <w:rsid w:val="000C3720"/>
    <w:rsid w:val="000C3AD3"/>
    <w:rsid w:val="000C4526"/>
    <w:rsid w:val="000C5416"/>
    <w:rsid w:val="000C5952"/>
    <w:rsid w:val="000C59C0"/>
    <w:rsid w:val="000C5EA9"/>
    <w:rsid w:val="000C602B"/>
    <w:rsid w:val="000C6499"/>
    <w:rsid w:val="000C6C80"/>
    <w:rsid w:val="000C7162"/>
    <w:rsid w:val="000C7AF8"/>
    <w:rsid w:val="000C7BA5"/>
    <w:rsid w:val="000C7CBB"/>
    <w:rsid w:val="000C7EEA"/>
    <w:rsid w:val="000C7F2A"/>
    <w:rsid w:val="000D0A64"/>
    <w:rsid w:val="000D0B71"/>
    <w:rsid w:val="000D0DE3"/>
    <w:rsid w:val="000D0F4A"/>
    <w:rsid w:val="000D1096"/>
    <w:rsid w:val="000D1140"/>
    <w:rsid w:val="000D11AE"/>
    <w:rsid w:val="000D11BB"/>
    <w:rsid w:val="000D1319"/>
    <w:rsid w:val="000D1537"/>
    <w:rsid w:val="000D1AFC"/>
    <w:rsid w:val="000D1B1A"/>
    <w:rsid w:val="000D1BFD"/>
    <w:rsid w:val="000D1C00"/>
    <w:rsid w:val="000D2058"/>
    <w:rsid w:val="000D20F1"/>
    <w:rsid w:val="000D237F"/>
    <w:rsid w:val="000D24D2"/>
    <w:rsid w:val="000D27B6"/>
    <w:rsid w:val="000D2892"/>
    <w:rsid w:val="000D2B5B"/>
    <w:rsid w:val="000D300C"/>
    <w:rsid w:val="000D3B61"/>
    <w:rsid w:val="000D3B84"/>
    <w:rsid w:val="000D3BB4"/>
    <w:rsid w:val="000D4380"/>
    <w:rsid w:val="000D43A4"/>
    <w:rsid w:val="000D4939"/>
    <w:rsid w:val="000D4E80"/>
    <w:rsid w:val="000D5013"/>
    <w:rsid w:val="000D5067"/>
    <w:rsid w:val="000D507C"/>
    <w:rsid w:val="000D57B4"/>
    <w:rsid w:val="000D5DE1"/>
    <w:rsid w:val="000D5E51"/>
    <w:rsid w:val="000D5EB7"/>
    <w:rsid w:val="000D5F72"/>
    <w:rsid w:val="000D6F11"/>
    <w:rsid w:val="000D70C0"/>
    <w:rsid w:val="000D73FC"/>
    <w:rsid w:val="000D7B31"/>
    <w:rsid w:val="000D7B37"/>
    <w:rsid w:val="000D7BBB"/>
    <w:rsid w:val="000D7CE6"/>
    <w:rsid w:val="000D7E19"/>
    <w:rsid w:val="000E00FA"/>
    <w:rsid w:val="000E0970"/>
    <w:rsid w:val="000E12B0"/>
    <w:rsid w:val="000E1DBF"/>
    <w:rsid w:val="000E1F80"/>
    <w:rsid w:val="000E219D"/>
    <w:rsid w:val="000E2B16"/>
    <w:rsid w:val="000E3D47"/>
    <w:rsid w:val="000E418C"/>
    <w:rsid w:val="000E41CB"/>
    <w:rsid w:val="000E43BD"/>
    <w:rsid w:val="000E43FB"/>
    <w:rsid w:val="000E445F"/>
    <w:rsid w:val="000E4460"/>
    <w:rsid w:val="000E48BC"/>
    <w:rsid w:val="000E490D"/>
    <w:rsid w:val="000E4EED"/>
    <w:rsid w:val="000E4F60"/>
    <w:rsid w:val="000E5202"/>
    <w:rsid w:val="000E5299"/>
    <w:rsid w:val="000E5366"/>
    <w:rsid w:val="000E563B"/>
    <w:rsid w:val="000E5661"/>
    <w:rsid w:val="000E5EF8"/>
    <w:rsid w:val="000E5F94"/>
    <w:rsid w:val="000E659E"/>
    <w:rsid w:val="000E6940"/>
    <w:rsid w:val="000E71A1"/>
    <w:rsid w:val="000E77A9"/>
    <w:rsid w:val="000E7891"/>
    <w:rsid w:val="000E7D71"/>
    <w:rsid w:val="000E7DE2"/>
    <w:rsid w:val="000F0BB0"/>
    <w:rsid w:val="000F0DD3"/>
    <w:rsid w:val="000F0E71"/>
    <w:rsid w:val="000F10D5"/>
    <w:rsid w:val="000F1A91"/>
    <w:rsid w:val="000F1AC5"/>
    <w:rsid w:val="000F1E8A"/>
    <w:rsid w:val="000F1F82"/>
    <w:rsid w:val="000F23BB"/>
    <w:rsid w:val="000F23CF"/>
    <w:rsid w:val="000F2B43"/>
    <w:rsid w:val="000F2C77"/>
    <w:rsid w:val="000F300F"/>
    <w:rsid w:val="000F33E5"/>
    <w:rsid w:val="000F3C7B"/>
    <w:rsid w:val="000F3DD3"/>
    <w:rsid w:val="000F4A5A"/>
    <w:rsid w:val="000F5390"/>
    <w:rsid w:val="000F53A9"/>
    <w:rsid w:val="000F5E9B"/>
    <w:rsid w:val="000F632F"/>
    <w:rsid w:val="000F64BB"/>
    <w:rsid w:val="000F7266"/>
    <w:rsid w:val="000F740F"/>
    <w:rsid w:val="000F754A"/>
    <w:rsid w:val="000F7654"/>
    <w:rsid w:val="000F7681"/>
    <w:rsid w:val="000F7BAE"/>
    <w:rsid w:val="000F7DEB"/>
    <w:rsid w:val="000F7FC3"/>
    <w:rsid w:val="000FCAD8"/>
    <w:rsid w:val="00101676"/>
    <w:rsid w:val="001017D7"/>
    <w:rsid w:val="001017FB"/>
    <w:rsid w:val="00101DC6"/>
    <w:rsid w:val="001020BB"/>
    <w:rsid w:val="001020E5"/>
    <w:rsid w:val="00102417"/>
    <w:rsid w:val="00103524"/>
    <w:rsid w:val="00105326"/>
    <w:rsid w:val="001053C6"/>
    <w:rsid w:val="00105583"/>
    <w:rsid w:val="00105778"/>
    <w:rsid w:val="00105896"/>
    <w:rsid w:val="0010589E"/>
    <w:rsid w:val="001059B0"/>
    <w:rsid w:val="00106084"/>
    <w:rsid w:val="00106663"/>
    <w:rsid w:val="00106AF6"/>
    <w:rsid w:val="00106DA2"/>
    <w:rsid w:val="00106E59"/>
    <w:rsid w:val="00106FB6"/>
    <w:rsid w:val="001078D5"/>
    <w:rsid w:val="00107E70"/>
    <w:rsid w:val="00110125"/>
    <w:rsid w:val="001103E5"/>
    <w:rsid w:val="0011040A"/>
    <w:rsid w:val="001109BE"/>
    <w:rsid w:val="00110E6A"/>
    <w:rsid w:val="0011114E"/>
    <w:rsid w:val="0011159F"/>
    <w:rsid w:val="0011177D"/>
    <w:rsid w:val="00111792"/>
    <w:rsid w:val="00111870"/>
    <w:rsid w:val="0011193B"/>
    <w:rsid w:val="00112162"/>
    <w:rsid w:val="00112558"/>
    <w:rsid w:val="00112730"/>
    <w:rsid w:val="001130AC"/>
    <w:rsid w:val="00113A5E"/>
    <w:rsid w:val="00113FB3"/>
    <w:rsid w:val="0011434A"/>
    <w:rsid w:val="00114739"/>
    <w:rsid w:val="001149A8"/>
    <w:rsid w:val="001149C6"/>
    <w:rsid w:val="00114D49"/>
    <w:rsid w:val="001157F6"/>
    <w:rsid w:val="001158C8"/>
    <w:rsid w:val="00115C56"/>
    <w:rsid w:val="00116107"/>
    <w:rsid w:val="00116AE7"/>
    <w:rsid w:val="00117289"/>
    <w:rsid w:val="00117505"/>
    <w:rsid w:val="00117F92"/>
    <w:rsid w:val="00117FEA"/>
    <w:rsid w:val="001200D9"/>
    <w:rsid w:val="00120CC6"/>
    <w:rsid w:val="00120CDD"/>
    <w:rsid w:val="001210E8"/>
    <w:rsid w:val="00121155"/>
    <w:rsid w:val="001211B4"/>
    <w:rsid w:val="001214EC"/>
    <w:rsid w:val="00121A45"/>
    <w:rsid w:val="00121E57"/>
    <w:rsid w:val="00122190"/>
    <w:rsid w:val="001221EE"/>
    <w:rsid w:val="00122848"/>
    <w:rsid w:val="001229E2"/>
    <w:rsid w:val="00122A0E"/>
    <w:rsid w:val="00122B4D"/>
    <w:rsid w:val="00123796"/>
    <w:rsid w:val="00123959"/>
    <w:rsid w:val="00124069"/>
    <w:rsid w:val="0012463E"/>
    <w:rsid w:val="00124751"/>
    <w:rsid w:val="001247A2"/>
    <w:rsid w:val="0012498F"/>
    <w:rsid w:val="00124A96"/>
    <w:rsid w:val="00124EF4"/>
    <w:rsid w:val="00124F3D"/>
    <w:rsid w:val="001250FD"/>
    <w:rsid w:val="0012518E"/>
    <w:rsid w:val="0012539E"/>
    <w:rsid w:val="0012557D"/>
    <w:rsid w:val="001255DF"/>
    <w:rsid w:val="001255EB"/>
    <w:rsid w:val="001256FB"/>
    <w:rsid w:val="001257E1"/>
    <w:rsid w:val="00125804"/>
    <w:rsid w:val="00125962"/>
    <w:rsid w:val="00125A6D"/>
    <w:rsid w:val="00125C71"/>
    <w:rsid w:val="00126D8A"/>
    <w:rsid w:val="00126DFE"/>
    <w:rsid w:val="00127035"/>
    <w:rsid w:val="00127C64"/>
    <w:rsid w:val="0013090A"/>
    <w:rsid w:val="00130FD6"/>
    <w:rsid w:val="00131324"/>
    <w:rsid w:val="001315EA"/>
    <w:rsid w:val="00133133"/>
    <w:rsid w:val="001333EC"/>
    <w:rsid w:val="001337B5"/>
    <w:rsid w:val="00133BA1"/>
    <w:rsid w:val="00133ECC"/>
    <w:rsid w:val="0013424E"/>
    <w:rsid w:val="00134554"/>
    <w:rsid w:val="0013476A"/>
    <w:rsid w:val="001348E0"/>
    <w:rsid w:val="00134CEA"/>
    <w:rsid w:val="00134FBE"/>
    <w:rsid w:val="0013538C"/>
    <w:rsid w:val="00135C78"/>
    <w:rsid w:val="00135EE4"/>
    <w:rsid w:val="00135FBF"/>
    <w:rsid w:val="0013671F"/>
    <w:rsid w:val="00136762"/>
    <w:rsid w:val="00137067"/>
    <w:rsid w:val="001377E4"/>
    <w:rsid w:val="00137836"/>
    <w:rsid w:val="00137B97"/>
    <w:rsid w:val="00137D43"/>
    <w:rsid w:val="0014050E"/>
    <w:rsid w:val="00140D79"/>
    <w:rsid w:val="0014143D"/>
    <w:rsid w:val="0014196F"/>
    <w:rsid w:val="00141D23"/>
    <w:rsid w:val="001426A4"/>
    <w:rsid w:val="00142B78"/>
    <w:rsid w:val="00142F6C"/>
    <w:rsid w:val="00143267"/>
    <w:rsid w:val="00143691"/>
    <w:rsid w:val="0014390F"/>
    <w:rsid w:val="00143BD4"/>
    <w:rsid w:val="00143F4C"/>
    <w:rsid w:val="00144121"/>
    <w:rsid w:val="001449B5"/>
    <w:rsid w:val="0014511E"/>
    <w:rsid w:val="00145160"/>
    <w:rsid w:val="0014520C"/>
    <w:rsid w:val="001456AA"/>
    <w:rsid w:val="00145742"/>
    <w:rsid w:val="00146B4B"/>
    <w:rsid w:val="00146C82"/>
    <w:rsid w:val="00146CB9"/>
    <w:rsid w:val="00146CE0"/>
    <w:rsid w:val="00146DE4"/>
    <w:rsid w:val="00147446"/>
    <w:rsid w:val="001474D1"/>
    <w:rsid w:val="00147A8C"/>
    <w:rsid w:val="00147E83"/>
    <w:rsid w:val="00147EC8"/>
    <w:rsid w:val="00147EDE"/>
    <w:rsid w:val="00147F17"/>
    <w:rsid w:val="00150277"/>
    <w:rsid w:val="00150786"/>
    <w:rsid w:val="0015126E"/>
    <w:rsid w:val="00151C22"/>
    <w:rsid w:val="00151CD3"/>
    <w:rsid w:val="00151CEF"/>
    <w:rsid w:val="00152531"/>
    <w:rsid w:val="0015268E"/>
    <w:rsid w:val="00152C6A"/>
    <w:rsid w:val="0015315A"/>
    <w:rsid w:val="0015340A"/>
    <w:rsid w:val="00153866"/>
    <w:rsid w:val="00153EC7"/>
    <w:rsid w:val="00153FC1"/>
    <w:rsid w:val="001542E5"/>
    <w:rsid w:val="0015478D"/>
    <w:rsid w:val="001548A1"/>
    <w:rsid w:val="001548F9"/>
    <w:rsid w:val="00154EBB"/>
    <w:rsid w:val="00155261"/>
    <w:rsid w:val="00155557"/>
    <w:rsid w:val="001559F2"/>
    <w:rsid w:val="00155A7A"/>
    <w:rsid w:val="00155ADB"/>
    <w:rsid w:val="001560B0"/>
    <w:rsid w:val="00156291"/>
    <w:rsid w:val="00156EE1"/>
    <w:rsid w:val="00157672"/>
    <w:rsid w:val="00157F34"/>
    <w:rsid w:val="001603B1"/>
    <w:rsid w:val="001604EA"/>
    <w:rsid w:val="00160716"/>
    <w:rsid w:val="00160CA0"/>
    <w:rsid w:val="00161395"/>
    <w:rsid w:val="00161BB4"/>
    <w:rsid w:val="00161C0D"/>
    <w:rsid w:val="00161E71"/>
    <w:rsid w:val="00161F48"/>
    <w:rsid w:val="00161F61"/>
    <w:rsid w:val="00162225"/>
    <w:rsid w:val="001623D8"/>
    <w:rsid w:val="001628C2"/>
    <w:rsid w:val="00162962"/>
    <w:rsid w:val="00162D71"/>
    <w:rsid w:val="00163BA1"/>
    <w:rsid w:val="00163C3A"/>
    <w:rsid w:val="0016449C"/>
    <w:rsid w:val="00164727"/>
    <w:rsid w:val="00164A20"/>
    <w:rsid w:val="00164CAB"/>
    <w:rsid w:val="00164D2D"/>
    <w:rsid w:val="001657AA"/>
    <w:rsid w:val="00165D3C"/>
    <w:rsid w:val="00165FFA"/>
    <w:rsid w:val="00166111"/>
    <w:rsid w:val="00166484"/>
    <w:rsid w:val="0016659E"/>
    <w:rsid w:val="00166A89"/>
    <w:rsid w:val="00166B1D"/>
    <w:rsid w:val="00167073"/>
    <w:rsid w:val="0016743E"/>
    <w:rsid w:val="001675E5"/>
    <w:rsid w:val="001677B6"/>
    <w:rsid w:val="001679CC"/>
    <w:rsid w:val="00167D18"/>
    <w:rsid w:val="00167E17"/>
    <w:rsid w:val="00170525"/>
    <w:rsid w:val="0017054B"/>
    <w:rsid w:val="001710CB"/>
    <w:rsid w:val="00171642"/>
    <w:rsid w:val="00171C95"/>
    <w:rsid w:val="00171F6A"/>
    <w:rsid w:val="001724F0"/>
    <w:rsid w:val="001726F9"/>
    <w:rsid w:val="0017308C"/>
    <w:rsid w:val="001733E3"/>
    <w:rsid w:val="00173595"/>
    <w:rsid w:val="001739EC"/>
    <w:rsid w:val="00173B08"/>
    <w:rsid w:val="00173F3A"/>
    <w:rsid w:val="0017401B"/>
    <w:rsid w:val="00174A74"/>
    <w:rsid w:val="00174BE4"/>
    <w:rsid w:val="00174D57"/>
    <w:rsid w:val="00174EB7"/>
    <w:rsid w:val="00175421"/>
    <w:rsid w:val="00175C6A"/>
    <w:rsid w:val="00176EE6"/>
    <w:rsid w:val="00177034"/>
    <w:rsid w:val="00177259"/>
    <w:rsid w:val="0017729B"/>
    <w:rsid w:val="001777C1"/>
    <w:rsid w:val="00177930"/>
    <w:rsid w:val="001779E5"/>
    <w:rsid w:val="00177BB6"/>
    <w:rsid w:val="00177C60"/>
    <w:rsid w:val="001804F4"/>
    <w:rsid w:val="00180567"/>
    <w:rsid w:val="001807F6"/>
    <w:rsid w:val="00180E52"/>
    <w:rsid w:val="00181C91"/>
    <w:rsid w:val="00182242"/>
    <w:rsid w:val="00182387"/>
    <w:rsid w:val="00182739"/>
    <w:rsid w:val="00182809"/>
    <w:rsid w:val="00182BE5"/>
    <w:rsid w:val="0018325F"/>
    <w:rsid w:val="00183502"/>
    <w:rsid w:val="00183CAE"/>
    <w:rsid w:val="00183D26"/>
    <w:rsid w:val="001842E7"/>
    <w:rsid w:val="001843D9"/>
    <w:rsid w:val="001850F3"/>
    <w:rsid w:val="00185924"/>
    <w:rsid w:val="00185950"/>
    <w:rsid w:val="001862EE"/>
    <w:rsid w:val="001867AF"/>
    <w:rsid w:val="001868E5"/>
    <w:rsid w:val="00186ADA"/>
    <w:rsid w:val="00186B3D"/>
    <w:rsid w:val="00186D1D"/>
    <w:rsid w:val="00186E79"/>
    <w:rsid w:val="00187285"/>
    <w:rsid w:val="00187C88"/>
    <w:rsid w:val="00187E8F"/>
    <w:rsid w:val="00187F1C"/>
    <w:rsid w:val="001902C7"/>
    <w:rsid w:val="00190651"/>
    <w:rsid w:val="001906C6"/>
    <w:rsid w:val="00190941"/>
    <w:rsid w:val="001909C9"/>
    <w:rsid w:val="0019105E"/>
    <w:rsid w:val="00191113"/>
    <w:rsid w:val="00191275"/>
    <w:rsid w:val="0019131D"/>
    <w:rsid w:val="00191925"/>
    <w:rsid w:val="001920D5"/>
    <w:rsid w:val="00192636"/>
    <w:rsid w:val="00192687"/>
    <w:rsid w:val="001926BF"/>
    <w:rsid w:val="00192CDE"/>
    <w:rsid w:val="001930E0"/>
    <w:rsid w:val="00193230"/>
    <w:rsid w:val="00193295"/>
    <w:rsid w:val="00194318"/>
    <w:rsid w:val="001946AA"/>
    <w:rsid w:val="00194B75"/>
    <w:rsid w:val="00194DE4"/>
    <w:rsid w:val="001955ED"/>
    <w:rsid w:val="001956AF"/>
    <w:rsid w:val="00195A52"/>
    <w:rsid w:val="00195CA9"/>
    <w:rsid w:val="00196839"/>
    <w:rsid w:val="001971B4"/>
    <w:rsid w:val="0019744E"/>
    <w:rsid w:val="00197DDF"/>
    <w:rsid w:val="00197FC5"/>
    <w:rsid w:val="001A021D"/>
    <w:rsid w:val="001A0524"/>
    <w:rsid w:val="001A0C3B"/>
    <w:rsid w:val="001A0C4A"/>
    <w:rsid w:val="001A12A8"/>
    <w:rsid w:val="001A140F"/>
    <w:rsid w:val="001A14F9"/>
    <w:rsid w:val="001A161F"/>
    <w:rsid w:val="001A1A80"/>
    <w:rsid w:val="001A1D1F"/>
    <w:rsid w:val="001A1F9E"/>
    <w:rsid w:val="001A2019"/>
    <w:rsid w:val="001A20B2"/>
    <w:rsid w:val="001A23A0"/>
    <w:rsid w:val="001A2962"/>
    <w:rsid w:val="001A29D9"/>
    <w:rsid w:val="001A3297"/>
    <w:rsid w:val="001A3971"/>
    <w:rsid w:val="001A43CB"/>
    <w:rsid w:val="001A44A2"/>
    <w:rsid w:val="001A4B12"/>
    <w:rsid w:val="001A4C46"/>
    <w:rsid w:val="001A5326"/>
    <w:rsid w:val="001A5499"/>
    <w:rsid w:val="001A5588"/>
    <w:rsid w:val="001A567A"/>
    <w:rsid w:val="001A582C"/>
    <w:rsid w:val="001A5A4B"/>
    <w:rsid w:val="001A6187"/>
    <w:rsid w:val="001A628E"/>
    <w:rsid w:val="001A6535"/>
    <w:rsid w:val="001A655D"/>
    <w:rsid w:val="001A65F1"/>
    <w:rsid w:val="001A77A8"/>
    <w:rsid w:val="001A78B9"/>
    <w:rsid w:val="001A7B21"/>
    <w:rsid w:val="001A7D0D"/>
    <w:rsid w:val="001B09AB"/>
    <w:rsid w:val="001B0B85"/>
    <w:rsid w:val="001B0BB7"/>
    <w:rsid w:val="001B11E0"/>
    <w:rsid w:val="001B1502"/>
    <w:rsid w:val="001B15B5"/>
    <w:rsid w:val="001B191C"/>
    <w:rsid w:val="001B1A5D"/>
    <w:rsid w:val="001B1F03"/>
    <w:rsid w:val="001B2232"/>
    <w:rsid w:val="001B22E5"/>
    <w:rsid w:val="001B262D"/>
    <w:rsid w:val="001B2D83"/>
    <w:rsid w:val="001B2DB4"/>
    <w:rsid w:val="001B3043"/>
    <w:rsid w:val="001B31BC"/>
    <w:rsid w:val="001B3254"/>
    <w:rsid w:val="001B38BD"/>
    <w:rsid w:val="001B3F48"/>
    <w:rsid w:val="001B3F74"/>
    <w:rsid w:val="001B4071"/>
    <w:rsid w:val="001B4151"/>
    <w:rsid w:val="001B41FA"/>
    <w:rsid w:val="001B4253"/>
    <w:rsid w:val="001B452A"/>
    <w:rsid w:val="001B4F58"/>
    <w:rsid w:val="001B5768"/>
    <w:rsid w:val="001B592B"/>
    <w:rsid w:val="001B5B96"/>
    <w:rsid w:val="001B65B6"/>
    <w:rsid w:val="001B6C7F"/>
    <w:rsid w:val="001B7B09"/>
    <w:rsid w:val="001B7BEE"/>
    <w:rsid w:val="001C02ED"/>
    <w:rsid w:val="001C0FA1"/>
    <w:rsid w:val="001C13A3"/>
    <w:rsid w:val="001C14AB"/>
    <w:rsid w:val="001C165C"/>
    <w:rsid w:val="001C16E7"/>
    <w:rsid w:val="001C1771"/>
    <w:rsid w:val="001C193B"/>
    <w:rsid w:val="001C1C21"/>
    <w:rsid w:val="001C2174"/>
    <w:rsid w:val="001C22D4"/>
    <w:rsid w:val="001C27AD"/>
    <w:rsid w:val="001C2B6C"/>
    <w:rsid w:val="001C2D17"/>
    <w:rsid w:val="001C2D2A"/>
    <w:rsid w:val="001C2F80"/>
    <w:rsid w:val="001C376E"/>
    <w:rsid w:val="001C39DE"/>
    <w:rsid w:val="001C4264"/>
    <w:rsid w:val="001C45A7"/>
    <w:rsid w:val="001C462C"/>
    <w:rsid w:val="001C47CA"/>
    <w:rsid w:val="001C516C"/>
    <w:rsid w:val="001C5434"/>
    <w:rsid w:val="001C5DB2"/>
    <w:rsid w:val="001C5E63"/>
    <w:rsid w:val="001C5F2E"/>
    <w:rsid w:val="001C71D4"/>
    <w:rsid w:val="001C7572"/>
    <w:rsid w:val="001C7CAE"/>
    <w:rsid w:val="001D0392"/>
    <w:rsid w:val="001D03B7"/>
    <w:rsid w:val="001D09C9"/>
    <w:rsid w:val="001D1291"/>
    <w:rsid w:val="001D1EDC"/>
    <w:rsid w:val="001D22A6"/>
    <w:rsid w:val="001D28D9"/>
    <w:rsid w:val="001D2B29"/>
    <w:rsid w:val="001D2C0D"/>
    <w:rsid w:val="001D30D8"/>
    <w:rsid w:val="001D30D9"/>
    <w:rsid w:val="001D3327"/>
    <w:rsid w:val="001D3608"/>
    <w:rsid w:val="001D4014"/>
    <w:rsid w:val="001D4114"/>
    <w:rsid w:val="001D432E"/>
    <w:rsid w:val="001D4427"/>
    <w:rsid w:val="001D4883"/>
    <w:rsid w:val="001D4BE8"/>
    <w:rsid w:val="001D4C80"/>
    <w:rsid w:val="001D4FD0"/>
    <w:rsid w:val="001D548A"/>
    <w:rsid w:val="001D5B48"/>
    <w:rsid w:val="001D63C5"/>
    <w:rsid w:val="001D642C"/>
    <w:rsid w:val="001D6832"/>
    <w:rsid w:val="001D6C89"/>
    <w:rsid w:val="001D6E45"/>
    <w:rsid w:val="001D731F"/>
    <w:rsid w:val="001D76F0"/>
    <w:rsid w:val="001D7D97"/>
    <w:rsid w:val="001D7DBC"/>
    <w:rsid w:val="001D7DCB"/>
    <w:rsid w:val="001E0079"/>
    <w:rsid w:val="001E0425"/>
    <w:rsid w:val="001E0D8E"/>
    <w:rsid w:val="001E10CA"/>
    <w:rsid w:val="001E1115"/>
    <w:rsid w:val="001E11BB"/>
    <w:rsid w:val="001E11DD"/>
    <w:rsid w:val="001E12A9"/>
    <w:rsid w:val="001E12CF"/>
    <w:rsid w:val="001E1684"/>
    <w:rsid w:val="001E1A8A"/>
    <w:rsid w:val="001E1C5E"/>
    <w:rsid w:val="001E3374"/>
    <w:rsid w:val="001E3AFC"/>
    <w:rsid w:val="001E3EAD"/>
    <w:rsid w:val="001E46F5"/>
    <w:rsid w:val="001E4750"/>
    <w:rsid w:val="001E5049"/>
    <w:rsid w:val="001E5559"/>
    <w:rsid w:val="001E565B"/>
    <w:rsid w:val="001E5793"/>
    <w:rsid w:val="001E5870"/>
    <w:rsid w:val="001E61F0"/>
    <w:rsid w:val="001E6283"/>
    <w:rsid w:val="001E6559"/>
    <w:rsid w:val="001E6E9E"/>
    <w:rsid w:val="001E7AEC"/>
    <w:rsid w:val="001E7D46"/>
    <w:rsid w:val="001E8517"/>
    <w:rsid w:val="001EC7B5"/>
    <w:rsid w:val="001F0653"/>
    <w:rsid w:val="001F0BC9"/>
    <w:rsid w:val="001F0C34"/>
    <w:rsid w:val="001F1A03"/>
    <w:rsid w:val="001F1BCF"/>
    <w:rsid w:val="001F24B8"/>
    <w:rsid w:val="001F2F32"/>
    <w:rsid w:val="001F311A"/>
    <w:rsid w:val="001F3283"/>
    <w:rsid w:val="001F328C"/>
    <w:rsid w:val="001F3F5A"/>
    <w:rsid w:val="001F3FBA"/>
    <w:rsid w:val="001F3FCE"/>
    <w:rsid w:val="001F443B"/>
    <w:rsid w:val="001F50A0"/>
    <w:rsid w:val="001F5AF1"/>
    <w:rsid w:val="001F5B47"/>
    <w:rsid w:val="001F6385"/>
    <w:rsid w:val="001F64E0"/>
    <w:rsid w:val="001F654A"/>
    <w:rsid w:val="001F674A"/>
    <w:rsid w:val="001F6AC5"/>
    <w:rsid w:val="001F6C66"/>
    <w:rsid w:val="001F6F35"/>
    <w:rsid w:val="001F704D"/>
    <w:rsid w:val="001F723A"/>
    <w:rsid w:val="001F74AA"/>
    <w:rsid w:val="001F75ED"/>
    <w:rsid w:val="001F773C"/>
    <w:rsid w:val="001F79EE"/>
    <w:rsid w:val="001F7D4A"/>
    <w:rsid w:val="001F7DC3"/>
    <w:rsid w:val="001F7FFC"/>
    <w:rsid w:val="002002C6"/>
    <w:rsid w:val="0020037D"/>
    <w:rsid w:val="00200552"/>
    <w:rsid w:val="00200639"/>
    <w:rsid w:val="00200761"/>
    <w:rsid w:val="00200AC2"/>
    <w:rsid w:val="00200E99"/>
    <w:rsid w:val="00200FC5"/>
    <w:rsid w:val="00201283"/>
    <w:rsid w:val="00201326"/>
    <w:rsid w:val="00201653"/>
    <w:rsid w:val="00201941"/>
    <w:rsid w:val="00201CC5"/>
    <w:rsid w:val="00201FE3"/>
    <w:rsid w:val="002023F0"/>
    <w:rsid w:val="00202A7C"/>
    <w:rsid w:val="002034B4"/>
    <w:rsid w:val="002039C7"/>
    <w:rsid w:val="00203C14"/>
    <w:rsid w:val="00204E69"/>
    <w:rsid w:val="00204EDB"/>
    <w:rsid w:val="002052E2"/>
    <w:rsid w:val="002053AA"/>
    <w:rsid w:val="00205826"/>
    <w:rsid w:val="00205F06"/>
    <w:rsid w:val="002060C2"/>
    <w:rsid w:val="0020636F"/>
    <w:rsid w:val="0020679D"/>
    <w:rsid w:val="00207760"/>
    <w:rsid w:val="0020795A"/>
    <w:rsid w:val="002079A9"/>
    <w:rsid w:val="00207CD4"/>
    <w:rsid w:val="00207F0D"/>
    <w:rsid w:val="0020F3AE"/>
    <w:rsid w:val="002102EC"/>
    <w:rsid w:val="0021037E"/>
    <w:rsid w:val="00210D30"/>
    <w:rsid w:val="00210DBB"/>
    <w:rsid w:val="002113F9"/>
    <w:rsid w:val="00212BFE"/>
    <w:rsid w:val="0021352D"/>
    <w:rsid w:val="002138B7"/>
    <w:rsid w:val="002147CD"/>
    <w:rsid w:val="00214848"/>
    <w:rsid w:val="002159CF"/>
    <w:rsid w:val="00215A6B"/>
    <w:rsid w:val="00215ADB"/>
    <w:rsid w:val="00215DBF"/>
    <w:rsid w:val="00215FF0"/>
    <w:rsid w:val="002161DA"/>
    <w:rsid w:val="0021631A"/>
    <w:rsid w:val="00216A0E"/>
    <w:rsid w:val="00216C0F"/>
    <w:rsid w:val="00216F19"/>
    <w:rsid w:val="00216F51"/>
    <w:rsid w:val="002170C8"/>
    <w:rsid w:val="00217103"/>
    <w:rsid w:val="00217260"/>
    <w:rsid w:val="0021762C"/>
    <w:rsid w:val="00217775"/>
    <w:rsid w:val="0021783B"/>
    <w:rsid w:val="00217BAB"/>
    <w:rsid w:val="00220435"/>
    <w:rsid w:val="00220859"/>
    <w:rsid w:val="00220D3B"/>
    <w:rsid w:val="002210C2"/>
    <w:rsid w:val="0022143D"/>
    <w:rsid w:val="00221FB6"/>
    <w:rsid w:val="00222303"/>
    <w:rsid w:val="00222ABD"/>
    <w:rsid w:val="00222B40"/>
    <w:rsid w:val="002235C0"/>
    <w:rsid w:val="00223995"/>
    <w:rsid w:val="00223DA0"/>
    <w:rsid w:val="0022412D"/>
    <w:rsid w:val="0022419E"/>
    <w:rsid w:val="002246AE"/>
    <w:rsid w:val="002251B1"/>
    <w:rsid w:val="0022528E"/>
    <w:rsid w:val="002253BB"/>
    <w:rsid w:val="00225E43"/>
    <w:rsid w:val="00226226"/>
    <w:rsid w:val="002267AD"/>
    <w:rsid w:val="00226BD7"/>
    <w:rsid w:val="002270A2"/>
    <w:rsid w:val="00227948"/>
    <w:rsid w:val="00227AD6"/>
    <w:rsid w:val="002302C4"/>
    <w:rsid w:val="0023048D"/>
    <w:rsid w:val="002306C3"/>
    <w:rsid w:val="00230D86"/>
    <w:rsid w:val="00230DA4"/>
    <w:rsid w:val="0023190D"/>
    <w:rsid w:val="0023194C"/>
    <w:rsid w:val="00231D8F"/>
    <w:rsid w:val="00231FA8"/>
    <w:rsid w:val="00232B83"/>
    <w:rsid w:val="00232BB0"/>
    <w:rsid w:val="00232D84"/>
    <w:rsid w:val="00232D88"/>
    <w:rsid w:val="002335BD"/>
    <w:rsid w:val="00233802"/>
    <w:rsid w:val="00233FC0"/>
    <w:rsid w:val="002341C6"/>
    <w:rsid w:val="00234667"/>
    <w:rsid w:val="00234B4F"/>
    <w:rsid w:val="00234F10"/>
    <w:rsid w:val="0023629A"/>
    <w:rsid w:val="002368E1"/>
    <w:rsid w:val="0023717E"/>
    <w:rsid w:val="00237699"/>
    <w:rsid w:val="00237702"/>
    <w:rsid w:val="00237D3D"/>
    <w:rsid w:val="00237F6A"/>
    <w:rsid w:val="002403A4"/>
    <w:rsid w:val="00240A13"/>
    <w:rsid w:val="00241064"/>
    <w:rsid w:val="002410E0"/>
    <w:rsid w:val="00241179"/>
    <w:rsid w:val="00241BF8"/>
    <w:rsid w:val="0024286A"/>
    <w:rsid w:val="00242B43"/>
    <w:rsid w:val="00242C45"/>
    <w:rsid w:val="00242C8E"/>
    <w:rsid w:val="00242C9C"/>
    <w:rsid w:val="00242D8F"/>
    <w:rsid w:val="00242E04"/>
    <w:rsid w:val="0024313B"/>
    <w:rsid w:val="00243AA5"/>
    <w:rsid w:val="00243E2A"/>
    <w:rsid w:val="00243F4F"/>
    <w:rsid w:val="002448CB"/>
    <w:rsid w:val="00244CBB"/>
    <w:rsid w:val="00244DA3"/>
    <w:rsid w:val="0024529B"/>
    <w:rsid w:val="0024529C"/>
    <w:rsid w:val="0024570F"/>
    <w:rsid w:val="00245A69"/>
    <w:rsid w:val="00245B9A"/>
    <w:rsid w:val="00245B9D"/>
    <w:rsid w:val="00245BBA"/>
    <w:rsid w:val="002461B1"/>
    <w:rsid w:val="00246610"/>
    <w:rsid w:val="002466EB"/>
    <w:rsid w:val="0024679E"/>
    <w:rsid w:val="002468F3"/>
    <w:rsid w:val="002469E3"/>
    <w:rsid w:val="00246D49"/>
    <w:rsid w:val="00246EBF"/>
    <w:rsid w:val="00246F1A"/>
    <w:rsid w:val="00246FB7"/>
    <w:rsid w:val="0024709E"/>
    <w:rsid w:val="002471F0"/>
    <w:rsid w:val="0024752E"/>
    <w:rsid w:val="002477F3"/>
    <w:rsid w:val="00247937"/>
    <w:rsid w:val="00247B08"/>
    <w:rsid w:val="00247F6D"/>
    <w:rsid w:val="00250522"/>
    <w:rsid w:val="002518D2"/>
    <w:rsid w:val="00251A78"/>
    <w:rsid w:val="00252BCF"/>
    <w:rsid w:val="00252E86"/>
    <w:rsid w:val="002532C2"/>
    <w:rsid w:val="002533CB"/>
    <w:rsid w:val="002534E8"/>
    <w:rsid w:val="002539D5"/>
    <w:rsid w:val="00253DD3"/>
    <w:rsid w:val="00253E1E"/>
    <w:rsid w:val="00254043"/>
    <w:rsid w:val="00254303"/>
    <w:rsid w:val="0025439F"/>
    <w:rsid w:val="00254681"/>
    <w:rsid w:val="0025495F"/>
    <w:rsid w:val="00254FE2"/>
    <w:rsid w:val="0025536F"/>
    <w:rsid w:val="0025543A"/>
    <w:rsid w:val="002555D9"/>
    <w:rsid w:val="00256013"/>
    <w:rsid w:val="00256194"/>
    <w:rsid w:val="00256C0C"/>
    <w:rsid w:val="0025702A"/>
    <w:rsid w:val="0025710E"/>
    <w:rsid w:val="00257595"/>
    <w:rsid w:val="00257CED"/>
    <w:rsid w:val="0025CCC7"/>
    <w:rsid w:val="002600AD"/>
    <w:rsid w:val="00260302"/>
    <w:rsid w:val="00260353"/>
    <w:rsid w:val="00260638"/>
    <w:rsid w:val="00260DE8"/>
    <w:rsid w:val="002617A5"/>
    <w:rsid w:val="00261931"/>
    <w:rsid w:val="00262473"/>
    <w:rsid w:val="002624BC"/>
    <w:rsid w:val="002624DF"/>
    <w:rsid w:val="00262503"/>
    <w:rsid w:val="00262612"/>
    <w:rsid w:val="0026273E"/>
    <w:rsid w:val="00262EA5"/>
    <w:rsid w:val="0026343F"/>
    <w:rsid w:val="00263772"/>
    <w:rsid w:val="0026382A"/>
    <w:rsid w:val="00263873"/>
    <w:rsid w:val="0026390E"/>
    <w:rsid w:val="00263D8A"/>
    <w:rsid w:val="00264040"/>
    <w:rsid w:val="00264CFD"/>
    <w:rsid w:val="002650DB"/>
    <w:rsid w:val="00265258"/>
    <w:rsid w:val="00265360"/>
    <w:rsid w:val="00265E65"/>
    <w:rsid w:val="00265EFF"/>
    <w:rsid w:val="00266177"/>
    <w:rsid w:val="0026641D"/>
    <w:rsid w:val="0026667F"/>
    <w:rsid w:val="00266C2D"/>
    <w:rsid w:val="00267B9F"/>
    <w:rsid w:val="00267EE3"/>
    <w:rsid w:val="00267FEF"/>
    <w:rsid w:val="00271332"/>
    <w:rsid w:val="00271362"/>
    <w:rsid w:val="00271737"/>
    <w:rsid w:val="0027197B"/>
    <w:rsid w:val="00272675"/>
    <w:rsid w:val="00273CE4"/>
    <w:rsid w:val="00273D8D"/>
    <w:rsid w:val="00273E8C"/>
    <w:rsid w:val="002742FD"/>
    <w:rsid w:val="002745C2"/>
    <w:rsid w:val="0027488A"/>
    <w:rsid w:val="002748B0"/>
    <w:rsid w:val="0027490B"/>
    <w:rsid w:val="00274C16"/>
    <w:rsid w:val="00275C77"/>
    <w:rsid w:val="00276046"/>
    <w:rsid w:val="0027605D"/>
    <w:rsid w:val="002760A8"/>
    <w:rsid w:val="002763C2"/>
    <w:rsid w:val="00276593"/>
    <w:rsid w:val="002769D4"/>
    <w:rsid w:val="00276B22"/>
    <w:rsid w:val="002772CE"/>
    <w:rsid w:val="00277987"/>
    <w:rsid w:val="002779D8"/>
    <w:rsid w:val="0028007B"/>
    <w:rsid w:val="002800AF"/>
    <w:rsid w:val="00280657"/>
    <w:rsid w:val="00280906"/>
    <w:rsid w:val="00280C6B"/>
    <w:rsid w:val="00280E56"/>
    <w:rsid w:val="00281588"/>
    <w:rsid w:val="002817F5"/>
    <w:rsid w:val="00281BC1"/>
    <w:rsid w:val="00281E8D"/>
    <w:rsid w:val="00282328"/>
    <w:rsid w:val="002828A6"/>
    <w:rsid w:val="00282EF9"/>
    <w:rsid w:val="00284405"/>
    <w:rsid w:val="00284549"/>
    <w:rsid w:val="00284896"/>
    <w:rsid w:val="00284A90"/>
    <w:rsid w:val="00284C4D"/>
    <w:rsid w:val="00284C59"/>
    <w:rsid w:val="00284E86"/>
    <w:rsid w:val="00284EE9"/>
    <w:rsid w:val="002850E2"/>
    <w:rsid w:val="0028519E"/>
    <w:rsid w:val="0028527C"/>
    <w:rsid w:val="002857D2"/>
    <w:rsid w:val="0028587E"/>
    <w:rsid w:val="0028610D"/>
    <w:rsid w:val="00286661"/>
    <w:rsid w:val="002868CC"/>
    <w:rsid w:val="00286E49"/>
    <w:rsid w:val="00286EDF"/>
    <w:rsid w:val="00287615"/>
    <w:rsid w:val="0028766E"/>
    <w:rsid w:val="00287930"/>
    <w:rsid w:val="002901FC"/>
    <w:rsid w:val="00290212"/>
    <w:rsid w:val="002903AF"/>
    <w:rsid w:val="00290D59"/>
    <w:rsid w:val="002912E0"/>
    <w:rsid w:val="002913CA"/>
    <w:rsid w:val="002918F3"/>
    <w:rsid w:val="00291A7C"/>
    <w:rsid w:val="00291AC9"/>
    <w:rsid w:val="00292033"/>
    <w:rsid w:val="00292063"/>
    <w:rsid w:val="002922FB"/>
    <w:rsid w:val="00292E27"/>
    <w:rsid w:val="00292F96"/>
    <w:rsid w:val="00292FEB"/>
    <w:rsid w:val="00293092"/>
    <w:rsid w:val="0029397D"/>
    <w:rsid w:val="00293A29"/>
    <w:rsid w:val="00293A45"/>
    <w:rsid w:val="00294304"/>
    <w:rsid w:val="002944F2"/>
    <w:rsid w:val="00294610"/>
    <w:rsid w:val="00294914"/>
    <w:rsid w:val="00294F75"/>
    <w:rsid w:val="0029653A"/>
    <w:rsid w:val="002966B9"/>
    <w:rsid w:val="00296919"/>
    <w:rsid w:val="00296974"/>
    <w:rsid w:val="00296ACA"/>
    <w:rsid w:val="00296C9C"/>
    <w:rsid w:val="00296F9D"/>
    <w:rsid w:val="00296FBC"/>
    <w:rsid w:val="00296FCD"/>
    <w:rsid w:val="0029767D"/>
    <w:rsid w:val="0029783B"/>
    <w:rsid w:val="00297CB2"/>
    <w:rsid w:val="00297F47"/>
    <w:rsid w:val="002A01E6"/>
    <w:rsid w:val="002A046D"/>
    <w:rsid w:val="002A04DB"/>
    <w:rsid w:val="002A0500"/>
    <w:rsid w:val="002A062A"/>
    <w:rsid w:val="002A067A"/>
    <w:rsid w:val="002A0CA1"/>
    <w:rsid w:val="002A0E48"/>
    <w:rsid w:val="002A10DA"/>
    <w:rsid w:val="002A12CC"/>
    <w:rsid w:val="002A169F"/>
    <w:rsid w:val="002A17A8"/>
    <w:rsid w:val="002A1AA1"/>
    <w:rsid w:val="002A1B69"/>
    <w:rsid w:val="002A1BC3"/>
    <w:rsid w:val="002A2041"/>
    <w:rsid w:val="002A2408"/>
    <w:rsid w:val="002A2CF5"/>
    <w:rsid w:val="002A31A7"/>
    <w:rsid w:val="002A37EE"/>
    <w:rsid w:val="002A4479"/>
    <w:rsid w:val="002A455D"/>
    <w:rsid w:val="002A4BE6"/>
    <w:rsid w:val="002A4D6B"/>
    <w:rsid w:val="002A52C2"/>
    <w:rsid w:val="002A5533"/>
    <w:rsid w:val="002A56D5"/>
    <w:rsid w:val="002A57F9"/>
    <w:rsid w:val="002A670C"/>
    <w:rsid w:val="002A687C"/>
    <w:rsid w:val="002A6884"/>
    <w:rsid w:val="002A7024"/>
    <w:rsid w:val="002A70AE"/>
    <w:rsid w:val="002A75C7"/>
    <w:rsid w:val="002A79B8"/>
    <w:rsid w:val="002A7E2D"/>
    <w:rsid w:val="002B0712"/>
    <w:rsid w:val="002B0ACC"/>
    <w:rsid w:val="002B0DD4"/>
    <w:rsid w:val="002B19FE"/>
    <w:rsid w:val="002B2076"/>
    <w:rsid w:val="002B2137"/>
    <w:rsid w:val="002B26F6"/>
    <w:rsid w:val="002B27E0"/>
    <w:rsid w:val="002B2F33"/>
    <w:rsid w:val="002B3358"/>
    <w:rsid w:val="002B3AC7"/>
    <w:rsid w:val="002B3C5C"/>
    <w:rsid w:val="002B3C7A"/>
    <w:rsid w:val="002B4072"/>
    <w:rsid w:val="002B42C8"/>
    <w:rsid w:val="002B4A18"/>
    <w:rsid w:val="002B4D19"/>
    <w:rsid w:val="002B4F0C"/>
    <w:rsid w:val="002B5096"/>
    <w:rsid w:val="002B52CE"/>
    <w:rsid w:val="002B5732"/>
    <w:rsid w:val="002B5F55"/>
    <w:rsid w:val="002B615A"/>
    <w:rsid w:val="002B61B4"/>
    <w:rsid w:val="002B6253"/>
    <w:rsid w:val="002B631D"/>
    <w:rsid w:val="002B64A6"/>
    <w:rsid w:val="002B68A6"/>
    <w:rsid w:val="002B6B58"/>
    <w:rsid w:val="002B7086"/>
    <w:rsid w:val="002B714F"/>
    <w:rsid w:val="002B7E07"/>
    <w:rsid w:val="002B7E42"/>
    <w:rsid w:val="002C04D6"/>
    <w:rsid w:val="002C0BD6"/>
    <w:rsid w:val="002C10AC"/>
    <w:rsid w:val="002C1565"/>
    <w:rsid w:val="002C18A6"/>
    <w:rsid w:val="002C1901"/>
    <w:rsid w:val="002C2107"/>
    <w:rsid w:val="002C252C"/>
    <w:rsid w:val="002C2635"/>
    <w:rsid w:val="002C28F9"/>
    <w:rsid w:val="002C2CCB"/>
    <w:rsid w:val="002C2FCA"/>
    <w:rsid w:val="002C40AA"/>
    <w:rsid w:val="002C4AFE"/>
    <w:rsid w:val="002C4B0E"/>
    <w:rsid w:val="002C4D5A"/>
    <w:rsid w:val="002C5466"/>
    <w:rsid w:val="002C5AEE"/>
    <w:rsid w:val="002C5B39"/>
    <w:rsid w:val="002C5C0E"/>
    <w:rsid w:val="002C60C3"/>
    <w:rsid w:val="002C684E"/>
    <w:rsid w:val="002C6A68"/>
    <w:rsid w:val="002C728B"/>
    <w:rsid w:val="002C73D5"/>
    <w:rsid w:val="002C7A37"/>
    <w:rsid w:val="002C7F60"/>
    <w:rsid w:val="002D0422"/>
    <w:rsid w:val="002D04D0"/>
    <w:rsid w:val="002D0513"/>
    <w:rsid w:val="002D0FF5"/>
    <w:rsid w:val="002D191D"/>
    <w:rsid w:val="002D1F79"/>
    <w:rsid w:val="002D2AC3"/>
    <w:rsid w:val="002D3357"/>
    <w:rsid w:val="002D385F"/>
    <w:rsid w:val="002D3A0B"/>
    <w:rsid w:val="002D46AE"/>
    <w:rsid w:val="002D491D"/>
    <w:rsid w:val="002D4ED0"/>
    <w:rsid w:val="002D58D7"/>
    <w:rsid w:val="002D5E2E"/>
    <w:rsid w:val="002D6644"/>
    <w:rsid w:val="002D69C1"/>
    <w:rsid w:val="002D6D3E"/>
    <w:rsid w:val="002D7046"/>
    <w:rsid w:val="002D719D"/>
    <w:rsid w:val="002D76BF"/>
    <w:rsid w:val="002D7945"/>
    <w:rsid w:val="002E050C"/>
    <w:rsid w:val="002E0A0E"/>
    <w:rsid w:val="002E0DB7"/>
    <w:rsid w:val="002E1149"/>
    <w:rsid w:val="002E1500"/>
    <w:rsid w:val="002E18CE"/>
    <w:rsid w:val="002E18FF"/>
    <w:rsid w:val="002E251E"/>
    <w:rsid w:val="002E264A"/>
    <w:rsid w:val="002E274E"/>
    <w:rsid w:val="002E2BFE"/>
    <w:rsid w:val="002E2DA9"/>
    <w:rsid w:val="002E2EC5"/>
    <w:rsid w:val="002E3E17"/>
    <w:rsid w:val="002E422B"/>
    <w:rsid w:val="002E495A"/>
    <w:rsid w:val="002E4AC0"/>
    <w:rsid w:val="002E4B3E"/>
    <w:rsid w:val="002E4ED6"/>
    <w:rsid w:val="002E537F"/>
    <w:rsid w:val="002E59E5"/>
    <w:rsid w:val="002E5AD6"/>
    <w:rsid w:val="002E5C0B"/>
    <w:rsid w:val="002E5C9C"/>
    <w:rsid w:val="002E5F01"/>
    <w:rsid w:val="002E6035"/>
    <w:rsid w:val="002E64E0"/>
    <w:rsid w:val="002E6E3A"/>
    <w:rsid w:val="002E6F98"/>
    <w:rsid w:val="002E755F"/>
    <w:rsid w:val="002E75E4"/>
    <w:rsid w:val="002E7BE2"/>
    <w:rsid w:val="002E7C26"/>
    <w:rsid w:val="002E7CBD"/>
    <w:rsid w:val="002F0AD3"/>
    <w:rsid w:val="002F1465"/>
    <w:rsid w:val="002F18F0"/>
    <w:rsid w:val="002F1961"/>
    <w:rsid w:val="002F1E30"/>
    <w:rsid w:val="002F28D1"/>
    <w:rsid w:val="002F2A15"/>
    <w:rsid w:val="002F2A5F"/>
    <w:rsid w:val="002F2F8A"/>
    <w:rsid w:val="002F3963"/>
    <w:rsid w:val="002F3ABE"/>
    <w:rsid w:val="002F4311"/>
    <w:rsid w:val="002F4756"/>
    <w:rsid w:val="002F55F6"/>
    <w:rsid w:val="002F5942"/>
    <w:rsid w:val="002F597D"/>
    <w:rsid w:val="002F5C46"/>
    <w:rsid w:val="002F5C75"/>
    <w:rsid w:val="002F5D74"/>
    <w:rsid w:val="002F616E"/>
    <w:rsid w:val="002F7031"/>
    <w:rsid w:val="002F7166"/>
    <w:rsid w:val="002F7334"/>
    <w:rsid w:val="002F7567"/>
    <w:rsid w:val="002F7608"/>
    <w:rsid w:val="002F7AA4"/>
    <w:rsid w:val="002F7B42"/>
    <w:rsid w:val="002F7E2D"/>
    <w:rsid w:val="002FC4E1"/>
    <w:rsid w:val="00300190"/>
    <w:rsid w:val="00300549"/>
    <w:rsid w:val="00300938"/>
    <w:rsid w:val="00300DE0"/>
    <w:rsid w:val="00300EB0"/>
    <w:rsid w:val="00300EE8"/>
    <w:rsid w:val="00300F12"/>
    <w:rsid w:val="00301340"/>
    <w:rsid w:val="003014C4"/>
    <w:rsid w:val="00301D60"/>
    <w:rsid w:val="003022CD"/>
    <w:rsid w:val="00302D5A"/>
    <w:rsid w:val="00302F12"/>
    <w:rsid w:val="00303007"/>
    <w:rsid w:val="00303424"/>
    <w:rsid w:val="003036BC"/>
    <w:rsid w:val="0030385C"/>
    <w:rsid w:val="003038B3"/>
    <w:rsid w:val="00303AC0"/>
    <w:rsid w:val="00303DAE"/>
    <w:rsid w:val="00303DD7"/>
    <w:rsid w:val="00303F5E"/>
    <w:rsid w:val="00304AC8"/>
    <w:rsid w:val="00305059"/>
    <w:rsid w:val="003051B2"/>
    <w:rsid w:val="00305278"/>
    <w:rsid w:val="00305336"/>
    <w:rsid w:val="003053C6"/>
    <w:rsid w:val="00305460"/>
    <w:rsid w:val="00305871"/>
    <w:rsid w:val="00305C4E"/>
    <w:rsid w:val="003063F2"/>
    <w:rsid w:val="00306940"/>
    <w:rsid w:val="00306A77"/>
    <w:rsid w:val="00306E2D"/>
    <w:rsid w:val="00306E4E"/>
    <w:rsid w:val="00306F4B"/>
    <w:rsid w:val="0030776D"/>
    <w:rsid w:val="00307B81"/>
    <w:rsid w:val="00307CED"/>
    <w:rsid w:val="00310197"/>
    <w:rsid w:val="00310423"/>
    <w:rsid w:val="003108B3"/>
    <w:rsid w:val="00310B43"/>
    <w:rsid w:val="00310B81"/>
    <w:rsid w:val="0031151D"/>
    <w:rsid w:val="0031154A"/>
    <w:rsid w:val="0031155C"/>
    <w:rsid w:val="00311888"/>
    <w:rsid w:val="0031199E"/>
    <w:rsid w:val="00311B42"/>
    <w:rsid w:val="00311DD6"/>
    <w:rsid w:val="00311FA8"/>
    <w:rsid w:val="003122F0"/>
    <w:rsid w:val="00312426"/>
    <w:rsid w:val="0031251E"/>
    <w:rsid w:val="0031286B"/>
    <w:rsid w:val="00312C67"/>
    <w:rsid w:val="003131EF"/>
    <w:rsid w:val="003139CA"/>
    <w:rsid w:val="00313B6A"/>
    <w:rsid w:val="00314090"/>
    <w:rsid w:val="00314675"/>
    <w:rsid w:val="00314AB8"/>
    <w:rsid w:val="00314C16"/>
    <w:rsid w:val="003150BC"/>
    <w:rsid w:val="00315124"/>
    <w:rsid w:val="0031547B"/>
    <w:rsid w:val="003154A2"/>
    <w:rsid w:val="003155E5"/>
    <w:rsid w:val="003157D6"/>
    <w:rsid w:val="00315C08"/>
    <w:rsid w:val="00315DB7"/>
    <w:rsid w:val="00315E25"/>
    <w:rsid w:val="003165A3"/>
    <w:rsid w:val="00316C50"/>
    <w:rsid w:val="00316DB1"/>
    <w:rsid w:val="00317748"/>
    <w:rsid w:val="003177CE"/>
    <w:rsid w:val="00320724"/>
    <w:rsid w:val="00320BBA"/>
    <w:rsid w:val="00320FA2"/>
    <w:rsid w:val="003211C1"/>
    <w:rsid w:val="0032199A"/>
    <w:rsid w:val="00321CB1"/>
    <w:rsid w:val="00322232"/>
    <w:rsid w:val="003228F7"/>
    <w:rsid w:val="00322CD8"/>
    <w:rsid w:val="00323032"/>
    <w:rsid w:val="00323112"/>
    <w:rsid w:val="003236B8"/>
    <w:rsid w:val="00323F71"/>
    <w:rsid w:val="00324050"/>
    <w:rsid w:val="003242D8"/>
    <w:rsid w:val="00324537"/>
    <w:rsid w:val="003245C5"/>
    <w:rsid w:val="003247B1"/>
    <w:rsid w:val="00324F34"/>
    <w:rsid w:val="0032515D"/>
    <w:rsid w:val="00325330"/>
    <w:rsid w:val="00325C93"/>
    <w:rsid w:val="00325E3A"/>
    <w:rsid w:val="003263DB"/>
    <w:rsid w:val="003273A2"/>
    <w:rsid w:val="00327536"/>
    <w:rsid w:val="003279C6"/>
    <w:rsid w:val="00327CB2"/>
    <w:rsid w:val="00327E1C"/>
    <w:rsid w:val="0033050E"/>
    <w:rsid w:val="00330C24"/>
    <w:rsid w:val="00330FC8"/>
    <w:rsid w:val="00331A04"/>
    <w:rsid w:val="00331A1C"/>
    <w:rsid w:val="00331B9B"/>
    <w:rsid w:val="003324B0"/>
    <w:rsid w:val="003328D4"/>
    <w:rsid w:val="00332B1C"/>
    <w:rsid w:val="00332B51"/>
    <w:rsid w:val="00332EEC"/>
    <w:rsid w:val="003332B6"/>
    <w:rsid w:val="00333EE3"/>
    <w:rsid w:val="00334F22"/>
    <w:rsid w:val="0033528E"/>
    <w:rsid w:val="0033591C"/>
    <w:rsid w:val="0033592C"/>
    <w:rsid w:val="00336778"/>
    <w:rsid w:val="0033690E"/>
    <w:rsid w:val="00336C1C"/>
    <w:rsid w:val="0033703B"/>
    <w:rsid w:val="003373F7"/>
    <w:rsid w:val="00337508"/>
    <w:rsid w:val="00337876"/>
    <w:rsid w:val="00337A39"/>
    <w:rsid w:val="00340147"/>
    <w:rsid w:val="00340453"/>
    <w:rsid w:val="00341597"/>
    <w:rsid w:val="00341986"/>
    <w:rsid w:val="00341EF4"/>
    <w:rsid w:val="0034264D"/>
    <w:rsid w:val="003426FA"/>
    <w:rsid w:val="00342AE2"/>
    <w:rsid w:val="00342AE6"/>
    <w:rsid w:val="00342FE1"/>
    <w:rsid w:val="003430F8"/>
    <w:rsid w:val="003434B6"/>
    <w:rsid w:val="00343AB2"/>
    <w:rsid w:val="00343B8F"/>
    <w:rsid w:val="00344039"/>
    <w:rsid w:val="0034403A"/>
    <w:rsid w:val="00345094"/>
    <w:rsid w:val="00345231"/>
    <w:rsid w:val="0034533E"/>
    <w:rsid w:val="00345555"/>
    <w:rsid w:val="003461B5"/>
    <w:rsid w:val="0034632D"/>
    <w:rsid w:val="0034641B"/>
    <w:rsid w:val="003465AE"/>
    <w:rsid w:val="00346774"/>
    <w:rsid w:val="00346AD9"/>
    <w:rsid w:val="00346BE1"/>
    <w:rsid w:val="00347014"/>
    <w:rsid w:val="0034732D"/>
    <w:rsid w:val="003473D9"/>
    <w:rsid w:val="003475B6"/>
    <w:rsid w:val="003476F5"/>
    <w:rsid w:val="00347A47"/>
    <w:rsid w:val="0035037B"/>
    <w:rsid w:val="0035044C"/>
    <w:rsid w:val="00350664"/>
    <w:rsid w:val="00350A6A"/>
    <w:rsid w:val="00350B24"/>
    <w:rsid w:val="00350B6E"/>
    <w:rsid w:val="00351667"/>
    <w:rsid w:val="00351AC2"/>
    <w:rsid w:val="00351B6A"/>
    <w:rsid w:val="00351C73"/>
    <w:rsid w:val="00351CBE"/>
    <w:rsid w:val="00351F20"/>
    <w:rsid w:val="0035215A"/>
    <w:rsid w:val="00352722"/>
    <w:rsid w:val="00352726"/>
    <w:rsid w:val="00352914"/>
    <w:rsid w:val="00352B3B"/>
    <w:rsid w:val="003530E3"/>
    <w:rsid w:val="003533A4"/>
    <w:rsid w:val="00353661"/>
    <w:rsid w:val="00354572"/>
    <w:rsid w:val="0035536F"/>
    <w:rsid w:val="00355840"/>
    <w:rsid w:val="00355DF4"/>
    <w:rsid w:val="00355E0B"/>
    <w:rsid w:val="00355EC3"/>
    <w:rsid w:val="00355EF7"/>
    <w:rsid w:val="00355EF9"/>
    <w:rsid w:val="00356052"/>
    <w:rsid w:val="00356127"/>
    <w:rsid w:val="00356BDC"/>
    <w:rsid w:val="00356DC0"/>
    <w:rsid w:val="003614AF"/>
    <w:rsid w:val="00361939"/>
    <w:rsid w:val="003619C4"/>
    <w:rsid w:val="00361AF7"/>
    <w:rsid w:val="00361B8D"/>
    <w:rsid w:val="0036290F"/>
    <w:rsid w:val="00362A89"/>
    <w:rsid w:val="00363198"/>
    <w:rsid w:val="003631FF"/>
    <w:rsid w:val="00363305"/>
    <w:rsid w:val="00363855"/>
    <w:rsid w:val="0036396C"/>
    <w:rsid w:val="00363F0A"/>
    <w:rsid w:val="00364567"/>
    <w:rsid w:val="00364802"/>
    <w:rsid w:val="00364B46"/>
    <w:rsid w:val="00364C95"/>
    <w:rsid w:val="00365297"/>
    <w:rsid w:val="00365B61"/>
    <w:rsid w:val="00365CA3"/>
    <w:rsid w:val="00365D8A"/>
    <w:rsid w:val="0036663D"/>
    <w:rsid w:val="003667C7"/>
    <w:rsid w:val="00366986"/>
    <w:rsid w:val="003669DF"/>
    <w:rsid w:val="003669E8"/>
    <w:rsid w:val="0036702D"/>
    <w:rsid w:val="0036747A"/>
    <w:rsid w:val="003675E0"/>
    <w:rsid w:val="003679F1"/>
    <w:rsid w:val="003701D4"/>
    <w:rsid w:val="003702D3"/>
    <w:rsid w:val="003709CF"/>
    <w:rsid w:val="00371AD1"/>
    <w:rsid w:val="00371B90"/>
    <w:rsid w:val="00371D02"/>
    <w:rsid w:val="003723AD"/>
    <w:rsid w:val="0037242E"/>
    <w:rsid w:val="003724CE"/>
    <w:rsid w:val="00372D9B"/>
    <w:rsid w:val="00373139"/>
    <w:rsid w:val="003733A6"/>
    <w:rsid w:val="00373D9C"/>
    <w:rsid w:val="003746ED"/>
    <w:rsid w:val="0037531D"/>
    <w:rsid w:val="00375824"/>
    <w:rsid w:val="003763A9"/>
    <w:rsid w:val="003766BA"/>
    <w:rsid w:val="00376A24"/>
    <w:rsid w:val="003772E2"/>
    <w:rsid w:val="00377394"/>
    <w:rsid w:val="0037741E"/>
    <w:rsid w:val="00377B3C"/>
    <w:rsid w:val="00377ED1"/>
    <w:rsid w:val="00380142"/>
    <w:rsid w:val="00380BE6"/>
    <w:rsid w:val="00380CB8"/>
    <w:rsid w:val="00380FEB"/>
    <w:rsid w:val="00381927"/>
    <w:rsid w:val="00381EB4"/>
    <w:rsid w:val="00381EBD"/>
    <w:rsid w:val="0038212E"/>
    <w:rsid w:val="003821D4"/>
    <w:rsid w:val="00382353"/>
    <w:rsid w:val="0038333E"/>
    <w:rsid w:val="0038337B"/>
    <w:rsid w:val="00383475"/>
    <w:rsid w:val="003834E7"/>
    <w:rsid w:val="00383A8F"/>
    <w:rsid w:val="00383B2B"/>
    <w:rsid w:val="00383FB5"/>
    <w:rsid w:val="00384339"/>
    <w:rsid w:val="00384459"/>
    <w:rsid w:val="003847B3"/>
    <w:rsid w:val="00384C6A"/>
    <w:rsid w:val="00384EFD"/>
    <w:rsid w:val="00385AD4"/>
    <w:rsid w:val="00385C2E"/>
    <w:rsid w:val="00386043"/>
    <w:rsid w:val="003865A0"/>
    <w:rsid w:val="00386B56"/>
    <w:rsid w:val="00387276"/>
    <w:rsid w:val="00387611"/>
    <w:rsid w:val="003876D9"/>
    <w:rsid w:val="00387786"/>
    <w:rsid w:val="00387954"/>
    <w:rsid w:val="00390232"/>
    <w:rsid w:val="003903C9"/>
    <w:rsid w:val="00390475"/>
    <w:rsid w:val="003904A1"/>
    <w:rsid w:val="00390A26"/>
    <w:rsid w:val="00390ADD"/>
    <w:rsid w:val="003910FA"/>
    <w:rsid w:val="0039140A"/>
    <w:rsid w:val="00391B9F"/>
    <w:rsid w:val="00391F48"/>
    <w:rsid w:val="00392582"/>
    <w:rsid w:val="0039272C"/>
    <w:rsid w:val="00392ACD"/>
    <w:rsid w:val="00393033"/>
    <w:rsid w:val="0039304B"/>
    <w:rsid w:val="00393202"/>
    <w:rsid w:val="00393214"/>
    <w:rsid w:val="00393387"/>
    <w:rsid w:val="0039400A"/>
    <w:rsid w:val="0039501A"/>
    <w:rsid w:val="00395111"/>
    <w:rsid w:val="00395AAB"/>
    <w:rsid w:val="00395C16"/>
    <w:rsid w:val="00395CC3"/>
    <w:rsid w:val="00395E6C"/>
    <w:rsid w:val="00396385"/>
    <w:rsid w:val="00396500"/>
    <w:rsid w:val="003969E7"/>
    <w:rsid w:val="003972B7"/>
    <w:rsid w:val="003975C7"/>
    <w:rsid w:val="003975EE"/>
    <w:rsid w:val="003A0535"/>
    <w:rsid w:val="003A0673"/>
    <w:rsid w:val="003A084C"/>
    <w:rsid w:val="003A0CB7"/>
    <w:rsid w:val="003A0D32"/>
    <w:rsid w:val="003A0E77"/>
    <w:rsid w:val="003A177C"/>
    <w:rsid w:val="003A1FFC"/>
    <w:rsid w:val="003A2115"/>
    <w:rsid w:val="003A2580"/>
    <w:rsid w:val="003A267A"/>
    <w:rsid w:val="003A2E44"/>
    <w:rsid w:val="003A365B"/>
    <w:rsid w:val="003A36E1"/>
    <w:rsid w:val="003A395B"/>
    <w:rsid w:val="003A3DE0"/>
    <w:rsid w:val="003A3ECB"/>
    <w:rsid w:val="003A417C"/>
    <w:rsid w:val="003A4831"/>
    <w:rsid w:val="003A4932"/>
    <w:rsid w:val="003A503D"/>
    <w:rsid w:val="003A5476"/>
    <w:rsid w:val="003A55C7"/>
    <w:rsid w:val="003A580C"/>
    <w:rsid w:val="003A594A"/>
    <w:rsid w:val="003A59A3"/>
    <w:rsid w:val="003A5B3E"/>
    <w:rsid w:val="003A5C10"/>
    <w:rsid w:val="003A5CE9"/>
    <w:rsid w:val="003A625E"/>
    <w:rsid w:val="003A638D"/>
    <w:rsid w:val="003A642E"/>
    <w:rsid w:val="003A67EA"/>
    <w:rsid w:val="003A688E"/>
    <w:rsid w:val="003A69F5"/>
    <w:rsid w:val="003A6AA9"/>
    <w:rsid w:val="003A730A"/>
    <w:rsid w:val="003A7389"/>
    <w:rsid w:val="003A773D"/>
    <w:rsid w:val="003A7AA4"/>
    <w:rsid w:val="003A7E59"/>
    <w:rsid w:val="003B03E6"/>
    <w:rsid w:val="003B0955"/>
    <w:rsid w:val="003B09A6"/>
    <w:rsid w:val="003B1181"/>
    <w:rsid w:val="003B1213"/>
    <w:rsid w:val="003B122F"/>
    <w:rsid w:val="003B2315"/>
    <w:rsid w:val="003B2373"/>
    <w:rsid w:val="003B24B1"/>
    <w:rsid w:val="003B25E7"/>
    <w:rsid w:val="003B2CA3"/>
    <w:rsid w:val="003B3315"/>
    <w:rsid w:val="003B38AE"/>
    <w:rsid w:val="003B3F22"/>
    <w:rsid w:val="003B44DB"/>
    <w:rsid w:val="003B5D14"/>
    <w:rsid w:val="003B5DFF"/>
    <w:rsid w:val="003B5E49"/>
    <w:rsid w:val="003B6110"/>
    <w:rsid w:val="003B61B2"/>
    <w:rsid w:val="003B6494"/>
    <w:rsid w:val="003B672A"/>
    <w:rsid w:val="003B6BAF"/>
    <w:rsid w:val="003B6D90"/>
    <w:rsid w:val="003B6DC5"/>
    <w:rsid w:val="003B6E12"/>
    <w:rsid w:val="003B6F71"/>
    <w:rsid w:val="003B7929"/>
    <w:rsid w:val="003B7BEB"/>
    <w:rsid w:val="003B7D23"/>
    <w:rsid w:val="003C046C"/>
    <w:rsid w:val="003C131E"/>
    <w:rsid w:val="003C1E43"/>
    <w:rsid w:val="003C1EB3"/>
    <w:rsid w:val="003C24CB"/>
    <w:rsid w:val="003C27B3"/>
    <w:rsid w:val="003C2E09"/>
    <w:rsid w:val="003C3096"/>
    <w:rsid w:val="003C3121"/>
    <w:rsid w:val="003C3235"/>
    <w:rsid w:val="003C361B"/>
    <w:rsid w:val="003C3766"/>
    <w:rsid w:val="003C39F4"/>
    <w:rsid w:val="003C3B1C"/>
    <w:rsid w:val="003C3B4C"/>
    <w:rsid w:val="003C4913"/>
    <w:rsid w:val="003C4FBC"/>
    <w:rsid w:val="003C549A"/>
    <w:rsid w:val="003C5C4E"/>
    <w:rsid w:val="003C5D4C"/>
    <w:rsid w:val="003C60F2"/>
    <w:rsid w:val="003C6C13"/>
    <w:rsid w:val="003C7279"/>
    <w:rsid w:val="003C7814"/>
    <w:rsid w:val="003C7DAF"/>
    <w:rsid w:val="003C7E1C"/>
    <w:rsid w:val="003D0562"/>
    <w:rsid w:val="003D06C1"/>
    <w:rsid w:val="003D076A"/>
    <w:rsid w:val="003D1111"/>
    <w:rsid w:val="003D1882"/>
    <w:rsid w:val="003D1901"/>
    <w:rsid w:val="003D1AED"/>
    <w:rsid w:val="003D1B4F"/>
    <w:rsid w:val="003D1C22"/>
    <w:rsid w:val="003D1D5E"/>
    <w:rsid w:val="003D21E1"/>
    <w:rsid w:val="003D299E"/>
    <w:rsid w:val="003D2A23"/>
    <w:rsid w:val="003D2AC1"/>
    <w:rsid w:val="003D2C79"/>
    <w:rsid w:val="003D2D05"/>
    <w:rsid w:val="003D30D1"/>
    <w:rsid w:val="003D3301"/>
    <w:rsid w:val="003D38B2"/>
    <w:rsid w:val="003D3901"/>
    <w:rsid w:val="003D3A37"/>
    <w:rsid w:val="003D3D6B"/>
    <w:rsid w:val="003D3DDB"/>
    <w:rsid w:val="003D4895"/>
    <w:rsid w:val="003D4B80"/>
    <w:rsid w:val="003D4CBF"/>
    <w:rsid w:val="003D5243"/>
    <w:rsid w:val="003D5BA2"/>
    <w:rsid w:val="003D5DC5"/>
    <w:rsid w:val="003D5DE7"/>
    <w:rsid w:val="003D6564"/>
    <w:rsid w:val="003D68B7"/>
    <w:rsid w:val="003D6E69"/>
    <w:rsid w:val="003D6FD4"/>
    <w:rsid w:val="003D7283"/>
    <w:rsid w:val="003D7398"/>
    <w:rsid w:val="003D78FA"/>
    <w:rsid w:val="003D7A30"/>
    <w:rsid w:val="003D7C28"/>
    <w:rsid w:val="003E00FC"/>
    <w:rsid w:val="003E08D8"/>
    <w:rsid w:val="003E0AEE"/>
    <w:rsid w:val="003E0B9C"/>
    <w:rsid w:val="003E0D71"/>
    <w:rsid w:val="003E1086"/>
    <w:rsid w:val="003E1501"/>
    <w:rsid w:val="003E1F5F"/>
    <w:rsid w:val="003E3306"/>
    <w:rsid w:val="003E3670"/>
    <w:rsid w:val="003E372E"/>
    <w:rsid w:val="003E3936"/>
    <w:rsid w:val="003E3A90"/>
    <w:rsid w:val="003E3B2D"/>
    <w:rsid w:val="003E41F6"/>
    <w:rsid w:val="003E4A7D"/>
    <w:rsid w:val="003E5526"/>
    <w:rsid w:val="003E59AD"/>
    <w:rsid w:val="003E5D44"/>
    <w:rsid w:val="003E6139"/>
    <w:rsid w:val="003E616C"/>
    <w:rsid w:val="003E6679"/>
    <w:rsid w:val="003E66BC"/>
    <w:rsid w:val="003F04B9"/>
    <w:rsid w:val="003F09A9"/>
    <w:rsid w:val="003F11FD"/>
    <w:rsid w:val="003F1581"/>
    <w:rsid w:val="003F2243"/>
    <w:rsid w:val="003F2312"/>
    <w:rsid w:val="003F2792"/>
    <w:rsid w:val="003F27E3"/>
    <w:rsid w:val="003F293A"/>
    <w:rsid w:val="003F2EDA"/>
    <w:rsid w:val="003F3118"/>
    <w:rsid w:val="003F33F4"/>
    <w:rsid w:val="003F39ED"/>
    <w:rsid w:val="003F3B20"/>
    <w:rsid w:val="003F3FB0"/>
    <w:rsid w:val="003F4412"/>
    <w:rsid w:val="003F447D"/>
    <w:rsid w:val="003F4526"/>
    <w:rsid w:val="003F459E"/>
    <w:rsid w:val="003F49CD"/>
    <w:rsid w:val="003F4D02"/>
    <w:rsid w:val="003F4F20"/>
    <w:rsid w:val="003F5471"/>
    <w:rsid w:val="003F55E2"/>
    <w:rsid w:val="003F5AAB"/>
    <w:rsid w:val="003F5ED5"/>
    <w:rsid w:val="003F61D8"/>
    <w:rsid w:val="003F645B"/>
    <w:rsid w:val="003F689E"/>
    <w:rsid w:val="003F6937"/>
    <w:rsid w:val="003F6988"/>
    <w:rsid w:val="003F6DCD"/>
    <w:rsid w:val="003F6E79"/>
    <w:rsid w:val="003F7016"/>
    <w:rsid w:val="003F73C8"/>
    <w:rsid w:val="003F77CF"/>
    <w:rsid w:val="003F7A0F"/>
    <w:rsid w:val="003F7B97"/>
    <w:rsid w:val="003F7F1E"/>
    <w:rsid w:val="00400002"/>
    <w:rsid w:val="004003BC"/>
    <w:rsid w:val="00400593"/>
    <w:rsid w:val="004005B8"/>
    <w:rsid w:val="0040061B"/>
    <w:rsid w:val="0040062C"/>
    <w:rsid w:val="00400A8D"/>
    <w:rsid w:val="004011C3"/>
    <w:rsid w:val="00401412"/>
    <w:rsid w:val="004015F5"/>
    <w:rsid w:val="0040179B"/>
    <w:rsid w:val="00401A38"/>
    <w:rsid w:val="00401C50"/>
    <w:rsid w:val="00401CD8"/>
    <w:rsid w:val="00401DA7"/>
    <w:rsid w:val="00401F0B"/>
    <w:rsid w:val="0040201D"/>
    <w:rsid w:val="004022E2"/>
    <w:rsid w:val="0040236E"/>
    <w:rsid w:val="00402534"/>
    <w:rsid w:val="004034F6"/>
    <w:rsid w:val="004042BF"/>
    <w:rsid w:val="00404B9C"/>
    <w:rsid w:val="0040529E"/>
    <w:rsid w:val="004056B0"/>
    <w:rsid w:val="0040588C"/>
    <w:rsid w:val="00405BD2"/>
    <w:rsid w:val="00405FD9"/>
    <w:rsid w:val="00406241"/>
    <w:rsid w:val="004063C6"/>
    <w:rsid w:val="004064CB"/>
    <w:rsid w:val="004074A7"/>
    <w:rsid w:val="00407FAF"/>
    <w:rsid w:val="00410156"/>
    <w:rsid w:val="0041053F"/>
    <w:rsid w:val="004110A1"/>
    <w:rsid w:val="00411699"/>
    <w:rsid w:val="004116F4"/>
    <w:rsid w:val="004118A3"/>
    <w:rsid w:val="00411CAA"/>
    <w:rsid w:val="004123D8"/>
    <w:rsid w:val="00412533"/>
    <w:rsid w:val="00412662"/>
    <w:rsid w:val="004126BE"/>
    <w:rsid w:val="00412A1F"/>
    <w:rsid w:val="00412D71"/>
    <w:rsid w:val="00412F14"/>
    <w:rsid w:val="00412F75"/>
    <w:rsid w:val="00413145"/>
    <w:rsid w:val="004132C4"/>
    <w:rsid w:val="0041354A"/>
    <w:rsid w:val="00413845"/>
    <w:rsid w:val="00413883"/>
    <w:rsid w:val="00413B86"/>
    <w:rsid w:val="0041426A"/>
    <w:rsid w:val="0041445C"/>
    <w:rsid w:val="0041485F"/>
    <w:rsid w:val="00414DBD"/>
    <w:rsid w:val="00415095"/>
    <w:rsid w:val="0041558E"/>
    <w:rsid w:val="004155A0"/>
    <w:rsid w:val="00415700"/>
    <w:rsid w:val="00415C62"/>
    <w:rsid w:val="00415D61"/>
    <w:rsid w:val="004176E5"/>
    <w:rsid w:val="00417D79"/>
    <w:rsid w:val="00417F1C"/>
    <w:rsid w:val="00417F86"/>
    <w:rsid w:val="00420106"/>
    <w:rsid w:val="00420663"/>
    <w:rsid w:val="00420719"/>
    <w:rsid w:val="004207B3"/>
    <w:rsid w:val="00420CDD"/>
    <w:rsid w:val="00420EF3"/>
    <w:rsid w:val="00420F1F"/>
    <w:rsid w:val="00420F8F"/>
    <w:rsid w:val="00421360"/>
    <w:rsid w:val="004213F8"/>
    <w:rsid w:val="004214C8"/>
    <w:rsid w:val="00421624"/>
    <w:rsid w:val="00421A8E"/>
    <w:rsid w:val="00421EC6"/>
    <w:rsid w:val="00422391"/>
    <w:rsid w:val="00422ADB"/>
    <w:rsid w:val="00422B52"/>
    <w:rsid w:val="00422D82"/>
    <w:rsid w:val="004231B6"/>
    <w:rsid w:val="004237C5"/>
    <w:rsid w:val="004238FB"/>
    <w:rsid w:val="00423977"/>
    <w:rsid w:val="00424089"/>
    <w:rsid w:val="004245B7"/>
    <w:rsid w:val="00424D6E"/>
    <w:rsid w:val="00424DDD"/>
    <w:rsid w:val="004253E8"/>
    <w:rsid w:val="004259F6"/>
    <w:rsid w:val="00425D55"/>
    <w:rsid w:val="00425D66"/>
    <w:rsid w:val="00425F6F"/>
    <w:rsid w:val="00425FFB"/>
    <w:rsid w:val="00426321"/>
    <w:rsid w:val="00427857"/>
    <w:rsid w:val="00427AD5"/>
    <w:rsid w:val="00427DD7"/>
    <w:rsid w:val="004301FF"/>
    <w:rsid w:val="004304A9"/>
    <w:rsid w:val="0043072A"/>
    <w:rsid w:val="004307FE"/>
    <w:rsid w:val="00430CD8"/>
    <w:rsid w:val="00431870"/>
    <w:rsid w:val="00431929"/>
    <w:rsid w:val="004324AD"/>
    <w:rsid w:val="00432671"/>
    <w:rsid w:val="00432C4D"/>
    <w:rsid w:val="00433592"/>
    <w:rsid w:val="0043359D"/>
    <w:rsid w:val="004336F4"/>
    <w:rsid w:val="00433820"/>
    <w:rsid w:val="00433BFA"/>
    <w:rsid w:val="004340E2"/>
    <w:rsid w:val="004345A9"/>
    <w:rsid w:val="004349E8"/>
    <w:rsid w:val="004351EE"/>
    <w:rsid w:val="00435204"/>
    <w:rsid w:val="0043559B"/>
    <w:rsid w:val="004357C9"/>
    <w:rsid w:val="004359F4"/>
    <w:rsid w:val="00435A53"/>
    <w:rsid w:val="00435BF3"/>
    <w:rsid w:val="00435C5A"/>
    <w:rsid w:val="00435F19"/>
    <w:rsid w:val="004368F8"/>
    <w:rsid w:val="00436CA8"/>
    <w:rsid w:val="00436ED3"/>
    <w:rsid w:val="004372D7"/>
    <w:rsid w:val="00437303"/>
    <w:rsid w:val="00437540"/>
    <w:rsid w:val="00437942"/>
    <w:rsid w:val="00437BC0"/>
    <w:rsid w:val="0044016B"/>
    <w:rsid w:val="00440203"/>
    <w:rsid w:val="004408B9"/>
    <w:rsid w:val="0044119A"/>
    <w:rsid w:val="0044135E"/>
    <w:rsid w:val="004419AE"/>
    <w:rsid w:val="00441BDC"/>
    <w:rsid w:val="00441C86"/>
    <w:rsid w:val="0044242B"/>
    <w:rsid w:val="00442502"/>
    <w:rsid w:val="004425BB"/>
    <w:rsid w:val="004426F3"/>
    <w:rsid w:val="004427E7"/>
    <w:rsid w:val="004428CF"/>
    <w:rsid w:val="004428F5"/>
    <w:rsid w:val="00442E2D"/>
    <w:rsid w:val="00442F5E"/>
    <w:rsid w:val="0044340C"/>
    <w:rsid w:val="0044357F"/>
    <w:rsid w:val="004439EA"/>
    <w:rsid w:val="00443CED"/>
    <w:rsid w:val="004443D6"/>
    <w:rsid w:val="00444903"/>
    <w:rsid w:val="00444E86"/>
    <w:rsid w:val="0044562B"/>
    <w:rsid w:val="004456EF"/>
    <w:rsid w:val="004458FD"/>
    <w:rsid w:val="004460C8"/>
    <w:rsid w:val="004465B0"/>
    <w:rsid w:val="004466AB"/>
    <w:rsid w:val="00447159"/>
    <w:rsid w:val="00447501"/>
    <w:rsid w:val="0044760D"/>
    <w:rsid w:val="004477B8"/>
    <w:rsid w:val="0045010F"/>
    <w:rsid w:val="00450158"/>
    <w:rsid w:val="00450334"/>
    <w:rsid w:val="00450807"/>
    <w:rsid w:val="00450C10"/>
    <w:rsid w:val="00450EB2"/>
    <w:rsid w:val="00450FB2"/>
    <w:rsid w:val="004511A5"/>
    <w:rsid w:val="00451406"/>
    <w:rsid w:val="00451A7F"/>
    <w:rsid w:val="004525E9"/>
    <w:rsid w:val="00452763"/>
    <w:rsid w:val="004527B5"/>
    <w:rsid w:val="00453780"/>
    <w:rsid w:val="0045396B"/>
    <w:rsid w:val="00453F74"/>
    <w:rsid w:val="004541EC"/>
    <w:rsid w:val="004544D4"/>
    <w:rsid w:val="004545A9"/>
    <w:rsid w:val="0045477A"/>
    <w:rsid w:val="00454906"/>
    <w:rsid w:val="0045494B"/>
    <w:rsid w:val="00454BAA"/>
    <w:rsid w:val="00454CB2"/>
    <w:rsid w:val="00454F5A"/>
    <w:rsid w:val="004555AB"/>
    <w:rsid w:val="00455A9A"/>
    <w:rsid w:val="00455DA5"/>
    <w:rsid w:val="00455EB5"/>
    <w:rsid w:val="00456073"/>
    <w:rsid w:val="004560E0"/>
    <w:rsid w:val="0045613D"/>
    <w:rsid w:val="00456544"/>
    <w:rsid w:val="00456686"/>
    <w:rsid w:val="004572B4"/>
    <w:rsid w:val="00457B39"/>
    <w:rsid w:val="00457C1D"/>
    <w:rsid w:val="00457CE3"/>
    <w:rsid w:val="00460182"/>
    <w:rsid w:val="00460368"/>
    <w:rsid w:val="00460853"/>
    <w:rsid w:val="00460EDB"/>
    <w:rsid w:val="00461503"/>
    <w:rsid w:val="004625A8"/>
    <w:rsid w:val="00462C19"/>
    <w:rsid w:val="00462D90"/>
    <w:rsid w:val="00462FB1"/>
    <w:rsid w:val="0046329D"/>
    <w:rsid w:val="004634B2"/>
    <w:rsid w:val="0046367F"/>
    <w:rsid w:val="004637AD"/>
    <w:rsid w:val="00463805"/>
    <w:rsid w:val="004638B3"/>
    <w:rsid w:val="00463A17"/>
    <w:rsid w:val="00463D6B"/>
    <w:rsid w:val="00464146"/>
    <w:rsid w:val="0046440A"/>
    <w:rsid w:val="00464BE9"/>
    <w:rsid w:val="00465175"/>
    <w:rsid w:val="00465676"/>
    <w:rsid w:val="00465B07"/>
    <w:rsid w:val="0046645E"/>
    <w:rsid w:val="00466644"/>
    <w:rsid w:val="0046675F"/>
    <w:rsid w:val="00466C36"/>
    <w:rsid w:val="00466CFF"/>
    <w:rsid w:val="00467A82"/>
    <w:rsid w:val="00467CF1"/>
    <w:rsid w:val="00467D05"/>
    <w:rsid w:val="00470172"/>
    <w:rsid w:val="00470592"/>
    <w:rsid w:val="004709CA"/>
    <w:rsid w:val="00470A5D"/>
    <w:rsid w:val="00470AC3"/>
    <w:rsid w:val="00471009"/>
    <w:rsid w:val="0047178C"/>
    <w:rsid w:val="0047257D"/>
    <w:rsid w:val="004725B2"/>
    <w:rsid w:val="0047276D"/>
    <w:rsid w:val="004728F4"/>
    <w:rsid w:val="00472941"/>
    <w:rsid w:val="00472DF2"/>
    <w:rsid w:val="0047371A"/>
    <w:rsid w:val="00473805"/>
    <w:rsid w:val="00473C0B"/>
    <w:rsid w:val="00473C3B"/>
    <w:rsid w:val="00473C45"/>
    <w:rsid w:val="004742D3"/>
    <w:rsid w:val="00474537"/>
    <w:rsid w:val="0047483D"/>
    <w:rsid w:val="004750AF"/>
    <w:rsid w:val="0047513D"/>
    <w:rsid w:val="0047541A"/>
    <w:rsid w:val="004755FE"/>
    <w:rsid w:val="0047588B"/>
    <w:rsid w:val="004759DD"/>
    <w:rsid w:val="004759F1"/>
    <w:rsid w:val="00475EE5"/>
    <w:rsid w:val="00476123"/>
    <w:rsid w:val="004762E8"/>
    <w:rsid w:val="0047642A"/>
    <w:rsid w:val="004771F0"/>
    <w:rsid w:val="00477700"/>
    <w:rsid w:val="00477AAC"/>
    <w:rsid w:val="00477E19"/>
    <w:rsid w:val="0048003B"/>
    <w:rsid w:val="00480260"/>
    <w:rsid w:val="00480E83"/>
    <w:rsid w:val="0048102B"/>
    <w:rsid w:val="00481208"/>
    <w:rsid w:val="00481450"/>
    <w:rsid w:val="00481491"/>
    <w:rsid w:val="00481A74"/>
    <w:rsid w:val="00481D27"/>
    <w:rsid w:val="00482344"/>
    <w:rsid w:val="00482D53"/>
    <w:rsid w:val="00482DF0"/>
    <w:rsid w:val="00483887"/>
    <w:rsid w:val="00483937"/>
    <w:rsid w:val="00483962"/>
    <w:rsid w:val="00483AC9"/>
    <w:rsid w:val="004841CC"/>
    <w:rsid w:val="00484892"/>
    <w:rsid w:val="00484BDB"/>
    <w:rsid w:val="004853EB"/>
    <w:rsid w:val="00485409"/>
    <w:rsid w:val="0048575A"/>
    <w:rsid w:val="00485823"/>
    <w:rsid w:val="00485AFD"/>
    <w:rsid w:val="00485B68"/>
    <w:rsid w:val="00485D91"/>
    <w:rsid w:val="00485DEC"/>
    <w:rsid w:val="0048618A"/>
    <w:rsid w:val="00486B71"/>
    <w:rsid w:val="00487085"/>
    <w:rsid w:val="00487434"/>
    <w:rsid w:val="00487523"/>
    <w:rsid w:val="0048788F"/>
    <w:rsid w:val="00487891"/>
    <w:rsid w:val="00487BD2"/>
    <w:rsid w:val="00487DEF"/>
    <w:rsid w:val="00490519"/>
    <w:rsid w:val="00490574"/>
    <w:rsid w:val="00490F72"/>
    <w:rsid w:val="00491412"/>
    <w:rsid w:val="0049157A"/>
    <w:rsid w:val="00491611"/>
    <w:rsid w:val="00492451"/>
    <w:rsid w:val="0049245F"/>
    <w:rsid w:val="00492548"/>
    <w:rsid w:val="004926C1"/>
    <w:rsid w:val="00492FC5"/>
    <w:rsid w:val="00493095"/>
    <w:rsid w:val="00493D10"/>
    <w:rsid w:val="00494056"/>
    <w:rsid w:val="004940C3"/>
    <w:rsid w:val="004945B9"/>
    <w:rsid w:val="0049558A"/>
    <w:rsid w:val="004955BC"/>
    <w:rsid w:val="00495831"/>
    <w:rsid w:val="00495A4D"/>
    <w:rsid w:val="00495E16"/>
    <w:rsid w:val="004963ED"/>
    <w:rsid w:val="00496462"/>
    <w:rsid w:val="00496C8F"/>
    <w:rsid w:val="00497060"/>
    <w:rsid w:val="004979CD"/>
    <w:rsid w:val="00497B60"/>
    <w:rsid w:val="00497D4B"/>
    <w:rsid w:val="004A0243"/>
    <w:rsid w:val="004A046C"/>
    <w:rsid w:val="004A0754"/>
    <w:rsid w:val="004A0ED6"/>
    <w:rsid w:val="004A1034"/>
    <w:rsid w:val="004A1103"/>
    <w:rsid w:val="004A19BD"/>
    <w:rsid w:val="004A2821"/>
    <w:rsid w:val="004A2C5E"/>
    <w:rsid w:val="004A319E"/>
    <w:rsid w:val="004A3B19"/>
    <w:rsid w:val="004A3BA8"/>
    <w:rsid w:val="004A3D41"/>
    <w:rsid w:val="004A40A0"/>
    <w:rsid w:val="004A40D7"/>
    <w:rsid w:val="004A4477"/>
    <w:rsid w:val="004A472D"/>
    <w:rsid w:val="004A4AF0"/>
    <w:rsid w:val="004A50D9"/>
    <w:rsid w:val="004A5AFE"/>
    <w:rsid w:val="004A5E88"/>
    <w:rsid w:val="004A65FC"/>
    <w:rsid w:val="004A691D"/>
    <w:rsid w:val="004A6CBA"/>
    <w:rsid w:val="004A70E6"/>
    <w:rsid w:val="004A720A"/>
    <w:rsid w:val="004A768A"/>
    <w:rsid w:val="004A7C74"/>
    <w:rsid w:val="004A7CFF"/>
    <w:rsid w:val="004B0793"/>
    <w:rsid w:val="004B09FD"/>
    <w:rsid w:val="004B0D2D"/>
    <w:rsid w:val="004B1188"/>
    <w:rsid w:val="004B126D"/>
    <w:rsid w:val="004B1833"/>
    <w:rsid w:val="004B21C0"/>
    <w:rsid w:val="004B2269"/>
    <w:rsid w:val="004B2690"/>
    <w:rsid w:val="004B2B2D"/>
    <w:rsid w:val="004B2B38"/>
    <w:rsid w:val="004B2FF0"/>
    <w:rsid w:val="004B3E62"/>
    <w:rsid w:val="004B40B1"/>
    <w:rsid w:val="004B4745"/>
    <w:rsid w:val="004B4997"/>
    <w:rsid w:val="004B5063"/>
    <w:rsid w:val="004B5AD4"/>
    <w:rsid w:val="004B5C0A"/>
    <w:rsid w:val="004B6606"/>
    <w:rsid w:val="004B66C4"/>
    <w:rsid w:val="004B6CA7"/>
    <w:rsid w:val="004B6D3D"/>
    <w:rsid w:val="004B70FE"/>
    <w:rsid w:val="004B7145"/>
    <w:rsid w:val="004B7162"/>
    <w:rsid w:val="004B7DC3"/>
    <w:rsid w:val="004B7E33"/>
    <w:rsid w:val="004B7F29"/>
    <w:rsid w:val="004B7FB4"/>
    <w:rsid w:val="004C0644"/>
    <w:rsid w:val="004C0850"/>
    <w:rsid w:val="004C0A39"/>
    <w:rsid w:val="004C0AFC"/>
    <w:rsid w:val="004C0BDF"/>
    <w:rsid w:val="004C10FD"/>
    <w:rsid w:val="004C1528"/>
    <w:rsid w:val="004C1A22"/>
    <w:rsid w:val="004C1C71"/>
    <w:rsid w:val="004C1C92"/>
    <w:rsid w:val="004C1CAA"/>
    <w:rsid w:val="004C1E01"/>
    <w:rsid w:val="004C1F64"/>
    <w:rsid w:val="004C2372"/>
    <w:rsid w:val="004C255A"/>
    <w:rsid w:val="004C27C0"/>
    <w:rsid w:val="004C2E8D"/>
    <w:rsid w:val="004C3117"/>
    <w:rsid w:val="004C315E"/>
    <w:rsid w:val="004C3D01"/>
    <w:rsid w:val="004C4068"/>
    <w:rsid w:val="004C4083"/>
    <w:rsid w:val="004C4306"/>
    <w:rsid w:val="004C43C6"/>
    <w:rsid w:val="004C44FC"/>
    <w:rsid w:val="004C4861"/>
    <w:rsid w:val="004C4BDA"/>
    <w:rsid w:val="004C4C49"/>
    <w:rsid w:val="004C4F1E"/>
    <w:rsid w:val="004C5544"/>
    <w:rsid w:val="004C55FE"/>
    <w:rsid w:val="004C5784"/>
    <w:rsid w:val="004C6210"/>
    <w:rsid w:val="004C65B0"/>
    <w:rsid w:val="004C6C05"/>
    <w:rsid w:val="004C6CF8"/>
    <w:rsid w:val="004C6D9C"/>
    <w:rsid w:val="004C71EF"/>
    <w:rsid w:val="004C7707"/>
    <w:rsid w:val="004C774F"/>
    <w:rsid w:val="004C7887"/>
    <w:rsid w:val="004C7C6A"/>
    <w:rsid w:val="004C7D30"/>
    <w:rsid w:val="004D0B5E"/>
    <w:rsid w:val="004D0B80"/>
    <w:rsid w:val="004D112F"/>
    <w:rsid w:val="004D1B7F"/>
    <w:rsid w:val="004D1CB1"/>
    <w:rsid w:val="004D1E7C"/>
    <w:rsid w:val="004D216A"/>
    <w:rsid w:val="004D23DA"/>
    <w:rsid w:val="004D2628"/>
    <w:rsid w:val="004D2DF1"/>
    <w:rsid w:val="004D2E0F"/>
    <w:rsid w:val="004D31C4"/>
    <w:rsid w:val="004D354F"/>
    <w:rsid w:val="004D3B5C"/>
    <w:rsid w:val="004D3CC8"/>
    <w:rsid w:val="004D3EAF"/>
    <w:rsid w:val="004D3F78"/>
    <w:rsid w:val="004D44F7"/>
    <w:rsid w:val="004D4890"/>
    <w:rsid w:val="004D48E1"/>
    <w:rsid w:val="004D4914"/>
    <w:rsid w:val="004D4A2F"/>
    <w:rsid w:val="004D4B48"/>
    <w:rsid w:val="004D4E24"/>
    <w:rsid w:val="004D4E6F"/>
    <w:rsid w:val="004D5824"/>
    <w:rsid w:val="004D5E8F"/>
    <w:rsid w:val="004D639C"/>
    <w:rsid w:val="004D657B"/>
    <w:rsid w:val="004D6D69"/>
    <w:rsid w:val="004D7C5D"/>
    <w:rsid w:val="004D7E80"/>
    <w:rsid w:val="004E0523"/>
    <w:rsid w:val="004E07F7"/>
    <w:rsid w:val="004E0C47"/>
    <w:rsid w:val="004E0DBA"/>
    <w:rsid w:val="004E0E6F"/>
    <w:rsid w:val="004E12CC"/>
    <w:rsid w:val="004E13B6"/>
    <w:rsid w:val="004E1560"/>
    <w:rsid w:val="004E1C78"/>
    <w:rsid w:val="004E235B"/>
    <w:rsid w:val="004E2687"/>
    <w:rsid w:val="004E2880"/>
    <w:rsid w:val="004E2C21"/>
    <w:rsid w:val="004E2C68"/>
    <w:rsid w:val="004E2F49"/>
    <w:rsid w:val="004E379D"/>
    <w:rsid w:val="004E388A"/>
    <w:rsid w:val="004E427B"/>
    <w:rsid w:val="004E4386"/>
    <w:rsid w:val="004E48A7"/>
    <w:rsid w:val="004E506C"/>
    <w:rsid w:val="004E55F7"/>
    <w:rsid w:val="004E5DEA"/>
    <w:rsid w:val="004E5EEB"/>
    <w:rsid w:val="004E6A60"/>
    <w:rsid w:val="004E77AE"/>
    <w:rsid w:val="004E7B62"/>
    <w:rsid w:val="004E7C39"/>
    <w:rsid w:val="004E7E67"/>
    <w:rsid w:val="004E7F84"/>
    <w:rsid w:val="004F006B"/>
    <w:rsid w:val="004F028E"/>
    <w:rsid w:val="004F0664"/>
    <w:rsid w:val="004F082F"/>
    <w:rsid w:val="004F1105"/>
    <w:rsid w:val="004F14B4"/>
    <w:rsid w:val="004F1845"/>
    <w:rsid w:val="004F1BF3"/>
    <w:rsid w:val="004F1D84"/>
    <w:rsid w:val="004F2477"/>
    <w:rsid w:val="004F2B1B"/>
    <w:rsid w:val="004F3CFF"/>
    <w:rsid w:val="004F549C"/>
    <w:rsid w:val="004F56E4"/>
    <w:rsid w:val="004F59B8"/>
    <w:rsid w:val="004F5AA5"/>
    <w:rsid w:val="004F5DDB"/>
    <w:rsid w:val="004F5FB6"/>
    <w:rsid w:val="004F6038"/>
    <w:rsid w:val="004F63A4"/>
    <w:rsid w:val="004F63D6"/>
    <w:rsid w:val="004F6537"/>
    <w:rsid w:val="004F6586"/>
    <w:rsid w:val="004F6720"/>
    <w:rsid w:val="004F6CED"/>
    <w:rsid w:val="004F7C5D"/>
    <w:rsid w:val="004F7CF0"/>
    <w:rsid w:val="004F7DF6"/>
    <w:rsid w:val="004F7E32"/>
    <w:rsid w:val="004F7E99"/>
    <w:rsid w:val="004F7F2B"/>
    <w:rsid w:val="005000E5"/>
    <w:rsid w:val="00500708"/>
    <w:rsid w:val="00500B69"/>
    <w:rsid w:val="00500D10"/>
    <w:rsid w:val="00500F2C"/>
    <w:rsid w:val="005012D2"/>
    <w:rsid w:val="00501829"/>
    <w:rsid w:val="0050221D"/>
    <w:rsid w:val="00502B67"/>
    <w:rsid w:val="005039F1"/>
    <w:rsid w:val="0050476D"/>
    <w:rsid w:val="00504851"/>
    <w:rsid w:val="00504A09"/>
    <w:rsid w:val="00504A22"/>
    <w:rsid w:val="00504DDF"/>
    <w:rsid w:val="00505047"/>
    <w:rsid w:val="00505CF3"/>
    <w:rsid w:val="00505D0B"/>
    <w:rsid w:val="00505E03"/>
    <w:rsid w:val="0050617C"/>
    <w:rsid w:val="00506670"/>
    <w:rsid w:val="005068EB"/>
    <w:rsid w:val="00506A87"/>
    <w:rsid w:val="00506BA3"/>
    <w:rsid w:val="00506CFC"/>
    <w:rsid w:val="00507734"/>
    <w:rsid w:val="005078C9"/>
    <w:rsid w:val="00507A4B"/>
    <w:rsid w:val="00507D68"/>
    <w:rsid w:val="00510601"/>
    <w:rsid w:val="005115F3"/>
    <w:rsid w:val="005118CE"/>
    <w:rsid w:val="00511A64"/>
    <w:rsid w:val="00512A5C"/>
    <w:rsid w:val="00512DD3"/>
    <w:rsid w:val="00513130"/>
    <w:rsid w:val="0051375B"/>
    <w:rsid w:val="00515557"/>
    <w:rsid w:val="0051584B"/>
    <w:rsid w:val="00515BB6"/>
    <w:rsid w:val="00515C8B"/>
    <w:rsid w:val="00515D39"/>
    <w:rsid w:val="00515DF8"/>
    <w:rsid w:val="00516194"/>
    <w:rsid w:val="0051666D"/>
    <w:rsid w:val="00516B6D"/>
    <w:rsid w:val="00516E4C"/>
    <w:rsid w:val="005173FE"/>
    <w:rsid w:val="0051759F"/>
    <w:rsid w:val="005175EA"/>
    <w:rsid w:val="00517C09"/>
    <w:rsid w:val="00520193"/>
    <w:rsid w:val="00520B03"/>
    <w:rsid w:val="005210B2"/>
    <w:rsid w:val="0052159B"/>
    <w:rsid w:val="00521671"/>
    <w:rsid w:val="00521C95"/>
    <w:rsid w:val="00521D2C"/>
    <w:rsid w:val="00521F32"/>
    <w:rsid w:val="0052249A"/>
    <w:rsid w:val="005228AD"/>
    <w:rsid w:val="00522D03"/>
    <w:rsid w:val="00522D9D"/>
    <w:rsid w:val="00522F18"/>
    <w:rsid w:val="005231F8"/>
    <w:rsid w:val="005234C1"/>
    <w:rsid w:val="00523A15"/>
    <w:rsid w:val="00523D95"/>
    <w:rsid w:val="00523D9A"/>
    <w:rsid w:val="00523F23"/>
    <w:rsid w:val="00524708"/>
    <w:rsid w:val="005249F8"/>
    <w:rsid w:val="00524A2F"/>
    <w:rsid w:val="00524B42"/>
    <w:rsid w:val="00525107"/>
    <w:rsid w:val="00525329"/>
    <w:rsid w:val="0052560D"/>
    <w:rsid w:val="005258EF"/>
    <w:rsid w:val="00525CDB"/>
    <w:rsid w:val="00525DE0"/>
    <w:rsid w:val="0052602B"/>
    <w:rsid w:val="005262FD"/>
    <w:rsid w:val="00526792"/>
    <w:rsid w:val="005268BD"/>
    <w:rsid w:val="00526AC0"/>
    <w:rsid w:val="005274AF"/>
    <w:rsid w:val="0052789A"/>
    <w:rsid w:val="00527B1F"/>
    <w:rsid w:val="005310A9"/>
    <w:rsid w:val="00531306"/>
    <w:rsid w:val="005316A7"/>
    <w:rsid w:val="00532C88"/>
    <w:rsid w:val="00533353"/>
    <w:rsid w:val="005337A1"/>
    <w:rsid w:val="00533B8F"/>
    <w:rsid w:val="00534558"/>
    <w:rsid w:val="00534963"/>
    <w:rsid w:val="005350A6"/>
    <w:rsid w:val="00535968"/>
    <w:rsid w:val="00535B80"/>
    <w:rsid w:val="00535C43"/>
    <w:rsid w:val="00536047"/>
    <w:rsid w:val="00536092"/>
    <w:rsid w:val="00536500"/>
    <w:rsid w:val="005367BD"/>
    <w:rsid w:val="005367F0"/>
    <w:rsid w:val="0053688D"/>
    <w:rsid w:val="00536C8B"/>
    <w:rsid w:val="00537229"/>
    <w:rsid w:val="005374DC"/>
    <w:rsid w:val="00537DDD"/>
    <w:rsid w:val="0054029C"/>
    <w:rsid w:val="00540439"/>
    <w:rsid w:val="005404DD"/>
    <w:rsid w:val="0054051F"/>
    <w:rsid w:val="005406BA"/>
    <w:rsid w:val="0054145A"/>
    <w:rsid w:val="00541483"/>
    <w:rsid w:val="00541698"/>
    <w:rsid w:val="005417EA"/>
    <w:rsid w:val="0054329B"/>
    <w:rsid w:val="0054334D"/>
    <w:rsid w:val="00543444"/>
    <w:rsid w:val="00543795"/>
    <w:rsid w:val="00544189"/>
    <w:rsid w:val="005445A6"/>
    <w:rsid w:val="00544798"/>
    <w:rsid w:val="00545148"/>
    <w:rsid w:val="00545661"/>
    <w:rsid w:val="005458AE"/>
    <w:rsid w:val="0054638E"/>
    <w:rsid w:val="0054678E"/>
    <w:rsid w:val="00546CF8"/>
    <w:rsid w:val="005470EB"/>
    <w:rsid w:val="0054711D"/>
    <w:rsid w:val="00547983"/>
    <w:rsid w:val="00547DC6"/>
    <w:rsid w:val="005500B7"/>
    <w:rsid w:val="0055087A"/>
    <w:rsid w:val="00550899"/>
    <w:rsid w:val="005508A4"/>
    <w:rsid w:val="005509F4"/>
    <w:rsid w:val="00550CC2"/>
    <w:rsid w:val="005511E1"/>
    <w:rsid w:val="005511F3"/>
    <w:rsid w:val="005513A8"/>
    <w:rsid w:val="005514A0"/>
    <w:rsid w:val="00551679"/>
    <w:rsid w:val="0055192A"/>
    <w:rsid w:val="00551B5A"/>
    <w:rsid w:val="00551ED4"/>
    <w:rsid w:val="00551F3E"/>
    <w:rsid w:val="005521DE"/>
    <w:rsid w:val="005521F7"/>
    <w:rsid w:val="005530FF"/>
    <w:rsid w:val="005532D8"/>
    <w:rsid w:val="0055394E"/>
    <w:rsid w:val="005539F8"/>
    <w:rsid w:val="00553CFC"/>
    <w:rsid w:val="005541C7"/>
    <w:rsid w:val="00554B2D"/>
    <w:rsid w:val="00554C9F"/>
    <w:rsid w:val="00554D37"/>
    <w:rsid w:val="00554FF1"/>
    <w:rsid w:val="005553FA"/>
    <w:rsid w:val="005555ED"/>
    <w:rsid w:val="00556262"/>
    <w:rsid w:val="00556353"/>
    <w:rsid w:val="00556424"/>
    <w:rsid w:val="005566D4"/>
    <w:rsid w:val="00556E25"/>
    <w:rsid w:val="00556EE1"/>
    <w:rsid w:val="005573A9"/>
    <w:rsid w:val="005577E1"/>
    <w:rsid w:val="00557A5D"/>
    <w:rsid w:val="00557E15"/>
    <w:rsid w:val="0056034D"/>
    <w:rsid w:val="00560E3E"/>
    <w:rsid w:val="00560E4B"/>
    <w:rsid w:val="0056141E"/>
    <w:rsid w:val="005617A2"/>
    <w:rsid w:val="00561804"/>
    <w:rsid w:val="005619FF"/>
    <w:rsid w:val="00561BD0"/>
    <w:rsid w:val="0056212B"/>
    <w:rsid w:val="0056273D"/>
    <w:rsid w:val="00562EAD"/>
    <w:rsid w:val="005635A6"/>
    <w:rsid w:val="005635B9"/>
    <w:rsid w:val="00563A7F"/>
    <w:rsid w:val="00563E10"/>
    <w:rsid w:val="00563F2E"/>
    <w:rsid w:val="005642C4"/>
    <w:rsid w:val="0056468A"/>
    <w:rsid w:val="00564A38"/>
    <w:rsid w:val="0056510D"/>
    <w:rsid w:val="00565366"/>
    <w:rsid w:val="00565433"/>
    <w:rsid w:val="00565E01"/>
    <w:rsid w:val="00565F38"/>
    <w:rsid w:val="00566279"/>
    <w:rsid w:val="005663C8"/>
    <w:rsid w:val="00566561"/>
    <w:rsid w:val="005666E2"/>
    <w:rsid w:val="005669B5"/>
    <w:rsid w:val="00567B11"/>
    <w:rsid w:val="00567BAE"/>
    <w:rsid w:val="00567DE1"/>
    <w:rsid w:val="00567E20"/>
    <w:rsid w:val="00570168"/>
    <w:rsid w:val="00570271"/>
    <w:rsid w:val="005702DD"/>
    <w:rsid w:val="005706D0"/>
    <w:rsid w:val="00570B01"/>
    <w:rsid w:val="00570F2D"/>
    <w:rsid w:val="0057108C"/>
    <w:rsid w:val="005716BF"/>
    <w:rsid w:val="005717C4"/>
    <w:rsid w:val="00571821"/>
    <w:rsid w:val="0057200F"/>
    <w:rsid w:val="00572135"/>
    <w:rsid w:val="005721AD"/>
    <w:rsid w:val="0057241D"/>
    <w:rsid w:val="00572682"/>
    <w:rsid w:val="0057279A"/>
    <w:rsid w:val="00572941"/>
    <w:rsid w:val="00572AF5"/>
    <w:rsid w:val="00572EC6"/>
    <w:rsid w:val="0057320C"/>
    <w:rsid w:val="005737F1"/>
    <w:rsid w:val="00573E29"/>
    <w:rsid w:val="005740DE"/>
    <w:rsid w:val="0057410C"/>
    <w:rsid w:val="00574202"/>
    <w:rsid w:val="005743FD"/>
    <w:rsid w:val="0057470F"/>
    <w:rsid w:val="00574D77"/>
    <w:rsid w:val="00575081"/>
    <w:rsid w:val="0057525A"/>
    <w:rsid w:val="00575705"/>
    <w:rsid w:val="00575BFC"/>
    <w:rsid w:val="00575DAE"/>
    <w:rsid w:val="00576E6D"/>
    <w:rsid w:val="0058007B"/>
    <w:rsid w:val="005800CC"/>
    <w:rsid w:val="0058085E"/>
    <w:rsid w:val="00580BA6"/>
    <w:rsid w:val="00580E7F"/>
    <w:rsid w:val="00581259"/>
    <w:rsid w:val="005813F7"/>
    <w:rsid w:val="00581455"/>
    <w:rsid w:val="005815D5"/>
    <w:rsid w:val="005818F9"/>
    <w:rsid w:val="00581ED0"/>
    <w:rsid w:val="00581F17"/>
    <w:rsid w:val="00581FF6"/>
    <w:rsid w:val="00582361"/>
    <w:rsid w:val="00582369"/>
    <w:rsid w:val="0058242E"/>
    <w:rsid w:val="005825E1"/>
    <w:rsid w:val="00582D42"/>
    <w:rsid w:val="00583054"/>
    <w:rsid w:val="005830E3"/>
    <w:rsid w:val="00583B71"/>
    <w:rsid w:val="0058414F"/>
    <w:rsid w:val="00584D9D"/>
    <w:rsid w:val="00584DA6"/>
    <w:rsid w:val="00584F7D"/>
    <w:rsid w:val="00584FE4"/>
    <w:rsid w:val="005851E7"/>
    <w:rsid w:val="0058540E"/>
    <w:rsid w:val="00585BBD"/>
    <w:rsid w:val="00585D8A"/>
    <w:rsid w:val="0058611B"/>
    <w:rsid w:val="005865ED"/>
    <w:rsid w:val="00586D5B"/>
    <w:rsid w:val="005900A9"/>
    <w:rsid w:val="00590156"/>
    <w:rsid w:val="005907E7"/>
    <w:rsid w:val="00590B83"/>
    <w:rsid w:val="00590F70"/>
    <w:rsid w:val="005910D0"/>
    <w:rsid w:val="00591252"/>
    <w:rsid w:val="00591963"/>
    <w:rsid w:val="005920BE"/>
    <w:rsid w:val="00592501"/>
    <w:rsid w:val="00592CC2"/>
    <w:rsid w:val="00592FB8"/>
    <w:rsid w:val="0059399A"/>
    <w:rsid w:val="00593EBD"/>
    <w:rsid w:val="00593F2F"/>
    <w:rsid w:val="0059410C"/>
    <w:rsid w:val="005942D5"/>
    <w:rsid w:val="00594320"/>
    <w:rsid w:val="00594429"/>
    <w:rsid w:val="0059451A"/>
    <w:rsid w:val="00594C68"/>
    <w:rsid w:val="00594D9B"/>
    <w:rsid w:val="005951D6"/>
    <w:rsid w:val="005952CA"/>
    <w:rsid w:val="00595739"/>
    <w:rsid w:val="0059604D"/>
    <w:rsid w:val="005964DB"/>
    <w:rsid w:val="00596AD0"/>
    <w:rsid w:val="00596AD4"/>
    <w:rsid w:val="00596D75"/>
    <w:rsid w:val="00597275"/>
    <w:rsid w:val="005973D7"/>
    <w:rsid w:val="005976FA"/>
    <w:rsid w:val="005A0409"/>
    <w:rsid w:val="005A06B8"/>
    <w:rsid w:val="005A0901"/>
    <w:rsid w:val="005A0D2F"/>
    <w:rsid w:val="005A16A4"/>
    <w:rsid w:val="005A184F"/>
    <w:rsid w:val="005A19D5"/>
    <w:rsid w:val="005A1CE5"/>
    <w:rsid w:val="005A278D"/>
    <w:rsid w:val="005A29A8"/>
    <w:rsid w:val="005A2C64"/>
    <w:rsid w:val="005A2F4E"/>
    <w:rsid w:val="005A30F8"/>
    <w:rsid w:val="005A3130"/>
    <w:rsid w:val="005A360C"/>
    <w:rsid w:val="005A3750"/>
    <w:rsid w:val="005A38D6"/>
    <w:rsid w:val="005A44A5"/>
    <w:rsid w:val="005A510D"/>
    <w:rsid w:val="005A5359"/>
    <w:rsid w:val="005A544B"/>
    <w:rsid w:val="005A583C"/>
    <w:rsid w:val="005A6043"/>
    <w:rsid w:val="005A6473"/>
    <w:rsid w:val="005A6774"/>
    <w:rsid w:val="005A6A82"/>
    <w:rsid w:val="005A6CAF"/>
    <w:rsid w:val="005A6CD1"/>
    <w:rsid w:val="005A6F0D"/>
    <w:rsid w:val="005A6F13"/>
    <w:rsid w:val="005A7396"/>
    <w:rsid w:val="005A73CB"/>
    <w:rsid w:val="005A7492"/>
    <w:rsid w:val="005A76D1"/>
    <w:rsid w:val="005A7D14"/>
    <w:rsid w:val="005A7F7C"/>
    <w:rsid w:val="005B0061"/>
    <w:rsid w:val="005B0537"/>
    <w:rsid w:val="005B09A1"/>
    <w:rsid w:val="005B0A3B"/>
    <w:rsid w:val="005B0E65"/>
    <w:rsid w:val="005B0EB5"/>
    <w:rsid w:val="005B0F8D"/>
    <w:rsid w:val="005B1C60"/>
    <w:rsid w:val="005B24A0"/>
    <w:rsid w:val="005B2583"/>
    <w:rsid w:val="005B2AF7"/>
    <w:rsid w:val="005B2D2F"/>
    <w:rsid w:val="005B2DAB"/>
    <w:rsid w:val="005B350E"/>
    <w:rsid w:val="005B369D"/>
    <w:rsid w:val="005B3F5E"/>
    <w:rsid w:val="005B3F8C"/>
    <w:rsid w:val="005B44D1"/>
    <w:rsid w:val="005B44D6"/>
    <w:rsid w:val="005B46E4"/>
    <w:rsid w:val="005B480D"/>
    <w:rsid w:val="005B488F"/>
    <w:rsid w:val="005B4A41"/>
    <w:rsid w:val="005B4F3F"/>
    <w:rsid w:val="005B4FC9"/>
    <w:rsid w:val="005B5307"/>
    <w:rsid w:val="005B5565"/>
    <w:rsid w:val="005B57F9"/>
    <w:rsid w:val="005B5886"/>
    <w:rsid w:val="005B5DEC"/>
    <w:rsid w:val="005B614F"/>
    <w:rsid w:val="005B6CA6"/>
    <w:rsid w:val="005B6DA9"/>
    <w:rsid w:val="005B7ADA"/>
    <w:rsid w:val="005C069B"/>
    <w:rsid w:val="005C0E07"/>
    <w:rsid w:val="005C0FB2"/>
    <w:rsid w:val="005C0FFC"/>
    <w:rsid w:val="005C1182"/>
    <w:rsid w:val="005C11FD"/>
    <w:rsid w:val="005C19F8"/>
    <w:rsid w:val="005C1A1A"/>
    <w:rsid w:val="005C1CE9"/>
    <w:rsid w:val="005C1EDD"/>
    <w:rsid w:val="005C1F65"/>
    <w:rsid w:val="005C236F"/>
    <w:rsid w:val="005C24C1"/>
    <w:rsid w:val="005C251D"/>
    <w:rsid w:val="005C258D"/>
    <w:rsid w:val="005C25E8"/>
    <w:rsid w:val="005C286E"/>
    <w:rsid w:val="005C2D8B"/>
    <w:rsid w:val="005C2E02"/>
    <w:rsid w:val="005C3C49"/>
    <w:rsid w:val="005C3E65"/>
    <w:rsid w:val="005C415C"/>
    <w:rsid w:val="005C454A"/>
    <w:rsid w:val="005C48B5"/>
    <w:rsid w:val="005C499F"/>
    <w:rsid w:val="005C4BA2"/>
    <w:rsid w:val="005C4BB5"/>
    <w:rsid w:val="005C4DD0"/>
    <w:rsid w:val="005C4E5B"/>
    <w:rsid w:val="005C4ED6"/>
    <w:rsid w:val="005C4F55"/>
    <w:rsid w:val="005C54E1"/>
    <w:rsid w:val="005C563D"/>
    <w:rsid w:val="005C5E44"/>
    <w:rsid w:val="005C5E8F"/>
    <w:rsid w:val="005C6D18"/>
    <w:rsid w:val="005C6DA9"/>
    <w:rsid w:val="005C6FFE"/>
    <w:rsid w:val="005C71C9"/>
    <w:rsid w:val="005C7C0E"/>
    <w:rsid w:val="005C7CF5"/>
    <w:rsid w:val="005D0005"/>
    <w:rsid w:val="005D0332"/>
    <w:rsid w:val="005D03EF"/>
    <w:rsid w:val="005D043A"/>
    <w:rsid w:val="005D050F"/>
    <w:rsid w:val="005D06D8"/>
    <w:rsid w:val="005D1681"/>
    <w:rsid w:val="005D17B3"/>
    <w:rsid w:val="005D1FFC"/>
    <w:rsid w:val="005D2301"/>
    <w:rsid w:val="005D25DB"/>
    <w:rsid w:val="005D2A7E"/>
    <w:rsid w:val="005D2B2B"/>
    <w:rsid w:val="005D3107"/>
    <w:rsid w:val="005D387F"/>
    <w:rsid w:val="005D40C7"/>
    <w:rsid w:val="005D4DBA"/>
    <w:rsid w:val="005D5A68"/>
    <w:rsid w:val="005D5A71"/>
    <w:rsid w:val="005D5B16"/>
    <w:rsid w:val="005D5C87"/>
    <w:rsid w:val="005D5D19"/>
    <w:rsid w:val="005D629F"/>
    <w:rsid w:val="005D67F3"/>
    <w:rsid w:val="005D6A5F"/>
    <w:rsid w:val="005D6BC3"/>
    <w:rsid w:val="005D6DCC"/>
    <w:rsid w:val="005D74CF"/>
    <w:rsid w:val="005D75A5"/>
    <w:rsid w:val="005D7728"/>
    <w:rsid w:val="005D7E23"/>
    <w:rsid w:val="005E031E"/>
    <w:rsid w:val="005E0B1B"/>
    <w:rsid w:val="005E121B"/>
    <w:rsid w:val="005E1DFA"/>
    <w:rsid w:val="005E21CE"/>
    <w:rsid w:val="005E2531"/>
    <w:rsid w:val="005E2722"/>
    <w:rsid w:val="005E2761"/>
    <w:rsid w:val="005E29B2"/>
    <w:rsid w:val="005E30AC"/>
    <w:rsid w:val="005E364D"/>
    <w:rsid w:val="005E3AB9"/>
    <w:rsid w:val="005E3BD2"/>
    <w:rsid w:val="005E4205"/>
    <w:rsid w:val="005E441D"/>
    <w:rsid w:val="005E45D1"/>
    <w:rsid w:val="005E4D11"/>
    <w:rsid w:val="005E51FF"/>
    <w:rsid w:val="005E577C"/>
    <w:rsid w:val="005E59BC"/>
    <w:rsid w:val="005E6219"/>
    <w:rsid w:val="005E6415"/>
    <w:rsid w:val="005E66AE"/>
    <w:rsid w:val="005E6976"/>
    <w:rsid w:val="005E727C"/>
    <w:rsid w:val="005E76A2"/>
    <w:rsid w:val="005E7ABE"/>
    <w:rsid w:val="005E7EE7"/>
    <w:rsid w:val="005E7FF2"/>
    <w:rsid w:val="005F006E"/>
    <w:rsid w:val="005F0320"/>
    <w:rsid w:val="005F07C7"/>
    <w:rsid w:val="005F0A9C"/>
    <w:rsid w:val="005F0BAA"/>
    <w:rsid w:val="005F14B5"/>
    <w:rsid w:val="005F15CC"/>
    <w:rsid w:val="005F1E82"/>
    <w:rsid w:val="005F206D"/>
    <w:rsid w:val="005F3165"/>
    <w:rsid w:val="005F33C4"/>
    <w:rsid w:val="005F36F6"/>
    <w:rsid w:val="005F3F6B"/>
    <w:rsid w:val="005F55B2"/>
    <w:rsid w:val="005F6225"/>
    <w:rsid w:val="005F6938"/>
    <w:rsid w:val="005F6B3E"/>
    <w:rsid w:val="005F6B9A"/>
    <w:rsid w:val="005F6CB5"/>
    <w:rsid w:val="005F717B"/>
    <w:rsid w:val="005F7204"/>
    <w:rsid w:val="005F72EF"/>
    <w:rsid w:val="005F794D"/>
    <w:rsid w:val="005F7CCE"/>
    <w:rsid w:val="005F7E23"/>
    <w:rsid w:val="00600190"/>
    <w:rsid w:val="006002B0"/>
    <w:rsid w:val="006004BD"/>
    <w:rsid w:val="0060056C"/>
    <w:rsid w:val="00600574"/>
    <w:rsid w:val="006009D4"/>
    <w:rsid w:val="006009DF"/>
    <w:rsid w:val="00600D24"/>
    <w:rsid w:val="006011F2"/>
    <w:rsid w:val="006015EA"/>
    <w:rsid w:val="0060170B"/>
    <w:rsid w:val="0060193C"/>
    <w:rsid w:val="00601EC1"/>
    <w:rsid w:val="006028C0"/>
    <w:rsid w:val="00602BBC"/>
    <w:rsid w:val="006034A8"/>
    <w:rsid w:val="0060352C"/>
    <w:rsid w:val="006038CD"/>
    <w:rsid w:val="00603C50"/>
    <w:rsid w:val="00603D49"/>
    <w:rsid w:val="00603E1F"/>
    <w:rsid w:val="006045AC"/>
    <w:rsid w:val="0060474D"/>
    <w:rsid w:val="0060489B"/>
    <w:rsid w:val="00604E9F"/>
    <w:rsid w:val="006056B5"/>
    <w:rsid w:val="006057E7"/>
    <w:rsid w:val="00605830"/>
    <w:rsid w:val="006060E9"/>
    <w:rsid w:val="00606D4D"/>
    <w:rsid w:val="00607213"/>
    <w:rsid w:val="006076FF"/>
    <w:rsid w:val="006077CF"/>
    <w:rsid w:val="00607C99"/>
    <w:rsid w:val="00610093"/>
    <w:rsid w:val="0061013E"/>
    <w:rsid w:val="0061095F"/>
    <w:rsid w:val="00610E04"/>
    <w:rsid w:val="00611088"/>
    <w:rsid w:val="00611AA3"/>
    <w:rsid w:val="00611BEE"/>
    <w:rsid w:val="00611C2B"/>
    <w:rsid w:val="00611D4B"/>
    <w:rsid w:val="00611D7B"/>
    <w:rsid w:val="00611E9F"/>
    <w:rsid w:val="00611EAA"/>
    <w:rsid w:val="00612241"/>
    <w:rsid w:val="0061263B"/>
    <w:rsid w:val="006128F1"/>
    <w:rsid w:val="00612925"/>
    <w:rsid w:val="00612D8D"/>
    <w:rsid w:val="006133D8"/>
    <w:rsid w:val="00613666"/>
    <w:rsid w:val="00614141"/>
    <w:rsid w:val="0061486C"/>
    <w:rsid w:val="006148A1"/>
    <w:rsid w:val="0061499C"/>
    <w:rsid w:val="00614B67"/>
    <w:rsid w:val="006151AB"/>
    <w:rsid w:val="00615349"/>
    <w:rsid w:val="00615499"/>
    <w:rsid w:val="00615967"/>
    <w:rsid w:val="0061599D"/>
    <w:rsid w:val="00615A09"/>
    <w:rsid w:val="00615A2B"/>
    <w:rsid w:val="00615BA0"/>
    <w:rsid w:val="0061741B"/>
    <w:rsid w:val="0061752D"/>
    <w:rsid w:val="0061759E"/>
    <w:rsid w:val="006178AF"/>
    <w:rsid w:val="0061794F"/>
    <w:rsid w:val="00617D8C"/>
    <w:rsid w:val="00617F8F"/>
    <w:rsid w:val="00620483"/>
    <w:rsid w:val="00620686"/>
    <w:rsid w:val="00620BFA"/>
    <w:rsid w:val="00621035"/>
    <w:rsid w:val="00621116"/>
    <w:rsid w:val="006213FE"/>
    <w:rsid w:val="006218C1"/>
    <w:rsid w:val="00621D0C"/>
    <w:rsid w:val="006225C5"/>
    <w:rsid w:val="006226AD"/>
    <w:rsid w:val="00622A02"/>
    <w:rsid w:val="00622D6A"/>
    <w:rsid w:val="00622E99"/>
    <w:rsid w:val="006233A3"/>
    <w:rsid w:val="0062414C"/>
    <w:rsid w:val="00625198"/>
    <w:rsid w:val="0062541F"/>
    <w:rsid w:val="00625761"/>
    <w:rsid w:val="00625770"/>
    <w:rsid w:val="00625A18"/>
    <w:rsid w:val="00625EBD"/>
    <w:rsid w:val="006265F5"/>
    <w:rsid w:val="00626DA9"/>
    <w:rsid w:val="00627EB1"/>
    <w:rsid w:val="00627F00"/>
    <w:rsid w:val="0062AF98"/>
    <w:rsid w:val="0063010F"/>
    <w:rsid w:val="0063085D"/>
    <w:rsid w:val="00630DF2"/>
    <w:rsid w:val="00631218"/>
    <w:rsid w:val="006314AD"/>
    <w:rsid w:val="00631721"/>
    <w:rsid w:val="00631B90"/>
    <w:rsid w:val="00631F11"/>
    <w:rsid w:val="0063201B"/>
    <w:rsid w:val="00632148"/>
    <w:rsid w:val="006321FC"/>
    <w:rsid w:val="00632830"/>
    <w:rsid w:val="006329CD"/>
    <w:rsid w:val="00632B4D"/>
    <w:rsid w:val="00632C5F"/>
    <w:rsid w:val="00632DD7"/>
    <w:rsid w:val="00632F5C"/>
    <w:rsid w:val="00633363"/>
    <w:rsid w:val="00633691"/>
    <w:rsid w:val="00633CC4"/>
    <w:rsid w:val="00634117"/>
    <w:rsid w:val="00634899"/>
    <w:rsid w:val="00634D41"/>
    <w:rsid w:val="00635457"/>
    <w:rsid w:val="00635960"/>
    <w:rsid w:val="0063620C"/>
    <w:rsid w:val="0063688D"/>
    <w:rsid w:val="00636907"/>
    <w:rsid w:val="00637AB3"/>
    <w:rsid w:val="00640607"/>
    <w:rsid w:val="006406A8"/>
    <w:rsid w:val="00640B8A"/>
    <w:rsid w:val="0064104C"/>
    <w:rsid w:val="00641145"/>
    <w:rsid w:val="0064181F"/>
    <w:rsid w:val="00641DC1"/>
    <w:rsid w:val="00641FDD"/>
    <w:rsid w:val="00642361"/>
    <w:rsid w:val="006423C4"/>
    <w:rsid w:val="00642806"/>
    <w:rsid w:val="00642B97"/>
    <w:rsid w:val="00642FC9"/>
    <w:rsid w:val="00643045"/>
    <w:rsid w:val="0064322D"/>
    <w:rsid w:val="006432C8"/>
    <w:rsid w:val="006436DB"/>
    <w:rsid w:val="0064383F"/>
    <w:rsid w:val="00643EEA"/>
    <w:rsid w:val="006441F1"/>
    <w:rsid w:val="00644F06"/>
    <w:rsid w:val="00644FA4"/>
    <w:rsid w:val="006451FE"/>
    <w:rsid w:val="00645493"/>
    <w:rsid w:val="0064595F"/>
    <w:rsid w:val="0064605B"/>
    <w:rsid w:val="0064636D"/>
    <w:rsid w:val="00646FC9"/>
    <w:rsid w:val="0064740A"/>
    <w:rsid w:val="0064768B"/>
    <w:rsid w:val="006477FF"/>
    <w:rsid w:val="006479FD"/>
    <w:rsid w:val="00647CED"/>
    <w:rsid w:val="00647EB6"/>
    <w:rsid w:val="0065008C"/>
    <w:rsid w:val="00650374"/>
    <w:rsid w:val="006505BE"/>
    <w:rsid w:val="00650D44"/>
    <w:rsid w:val="00651015"/>
    <w:rsid w:val="00651052"/>
    <w:rsid w:val="00651261"/>
    <w:rsid w:val="00651CDE"/>
    <w:rsid w:val="0065245E"/>
    <w:rsid w:val="006525A3"/>
    <w:rsid w:val="006528C2"/>
    <w:rsid w:val="006528D0"/>
    <w:rsid w:val="0065312A"/>
    <w:rsid w:val="006534E9"/>
    <w:rsid w:val="00653DD0"/>
    <w:rsid w:val="00653E68"/>
    <w:rsid w:val="00654174"/>
    <w:rsid w:val="0065460A"/>
    <w:rsid w:val="0065465E"/>
    <w:rsid w:val="00654D88"/>
    <w:rsid w:val="00654D99"/>
    <w:rsid w:val="00654DE1"/>
    <w:rsid w:val="00655215"/>
    <w:rsid w:val="00655B11"/>
    <w:rsid w:val="00656133"/>
    <w:rsid w:val="00656459"/>
    <w:rsid w:val="00656AF0"/>
    <w:rsid w:val="006571EA"/>
    <w:rsid w:val="00657522"/>
    <w:rsid w:val="006575FE"/>
    <w:rsid w:val="00657776"/>
    <w:rsid w:val="00657B4B"/>
    <w:rsid w:val="00657D46"/>
    <w:rsid w:val="006600C0"/>
    <w:rsid w:val="00660514"/>
    <w:rsid w:val="00660B57"/>
    <w:rsid w:val="00660D8D"/>
    <w:rsid w:val="00661219"/>
    <w:rsid w:val="00662747"/>
    <w:rsid w:val="0066292F"/>
    <w:rsid w:val="006633D7"/>
    <w:rsid w:val="006638E9"/>
    <w:rsid w:val="00663BED"/>
    <w:rsid w:val="00663C51"/>
    <w:rsid w:val="00663CDC"/>
    <w:rsid w:val="006640F9"/>
    <w:rsid w:val="00664210"/>
    <w:rsid w:val="00664215"/>
    <w:rsid w:val="00664CC5"/>
    <w:rsid w:val="00664D37"/>
    <w:rsid w:val="00665076"/>
    <w:rsid w:val="00665134"/>
    <w:rsid w:val="00665266"/>
    <w:rsid w:val="006654E6"/>
    <w:rsid w:val="0066556C"/>
    <w:rsid w:val="006666DC"/>
    <w:rsid w:val="006667F2"/>
    <w:rsid w:val="00666C3E"/>
    <w:rsid w:val="00667257"/>
    <w:rsid w:val="006675E2"/>
    <w:rsid w:val="00667630"/>
    <w:rsid w:val="006677AD"/>
    <w:rsid w:val="00667B6D"/>
    <w:rsid w:val="006704FE"/>
    <w:rsid w:val="006705B4"/>
    <w:rsid w:val="00670E76"/>
    <w:rsid w:val="00671625"/>
    <w:rsid w:val="006716EF"/>
    <w:rsid w:val="0067205F"/>
    <w:rsid w:val="006723CA"/>
    <w:rsid w:val="006728DA"/>
    <w:rsid w:val="00672989"/>
    <w:rsid w:val="0067348A"/>
    <w:rsid w:val="00674D1C"/>
    <w:rsid w:val="006751D2"/>
    <w:rsid w:val="00675591"/>
    <w:rsid w:val="00675916"/>
    <w:rsid w:val="006766E9"/>
    <w:rsid w:val="006769A8"/>
    <w:rsid w:val="00676E58"/>
    <w:rsid w:val="0067713B"/>
    <w:rsid w:val="00677151"/>
    <w:rsid w:val="00677929"/>
    <w:rsid w:val="00680153"/>
    <w:rsid w:val="0068050E"/>
    <w:rsid w:val="00680EFD"/>
    <w:rsid w:val="0068180C"/>
    <w:rsid w:val="00681AF1"/>
    <w:rsid w:val="00682C25"/>
    <w:rsid w:val="00683190"/>
    <w:rsid w:val="00683816"/>
    <w:rsid w:val="00683928"/>
    <w:rsid w:val="00683987"/>
    <w:rsid w:val="0068399D"/>
    <w:rsid w:val="006839BF"/>
    <w:rsid w:val="00683D95"/>
    <w:rsid w:val="0068407E"/>
    <w:rsid w:val="00684611"/>
    <w:rsid w:val="0068490A"/>
    <w:rsid w:val="00684AF5"/>
    <w:rsid w:val="00684B4A"/>
    <w:rsid w:val="00684C14"/>
    <w:rsid w:val="00684D75"/>
    <w:rsid w:val="00684DBF"/>
    <w:rsid w:val="00684DDF"/>
    <w:rsid w:val="006852CE"/>
    <w:rsid w:val="006854EA"/>
    <w:rsid w:val="00685C47"/>
    <w:rsid w:val="00685DCA"/>
    <w:rsid w:val="00686181"/>
    <w:rsid w:val="006865F3"/>
    <w:rsid w:val="006869FB"/>
    <w:rsid w:val="006876C1"/>
    <w:rsid w:val="0068783B"/>
    <w:rsid w:val="00687CC4"/>
    <w:rsid w:val="00687D7D"/>
    <w:rsid w:val="0069014B"/>
    <w:rsid w:val="006901CE"/>
    <w:rsid w:val="006909C8"/>
    <w:rsid w:val="00690C11"/>
    <w:rsid w:val="006910CD"/>
    <w:rsid w:val="006913B6"/>
    <w:rsid w:val="006916EA"/>
    <w:rsid w:val="006918C9"/>
    <w:rsid w:val="00691D6A"/>
    <w:rsid w:val="006922B1"/>
    <w:rsid w:val="006929D7"/>
    <w:rsid w:val="00692DB6"/>
    <w:rsid w:val="0069327C"/>
    <w:rsid w:val="0069417E"/>
    <w:rsid w:val="0069447D"/>
    <w:rsid w:val="00694870"/>
    <w:rsid w:val="006949CD"/>
    <w:rsid w:val="00694FFE"/>
    <w:rsid w:val="006950F8"/>
    <w:rsid w:val="00695189"/>
    <w:rsid w:val="00695411"/>
    <w:rsid w:val="0069585B"/>
    <w:rsid w:val="00695C54"/>
    <w:rsid w:val="00695DFB"/>
    <w:rsid w:val="0069671B"/>
    <w:rsid w:val="0069678A"/>
    <w:rsid w:val="0069689D"/>
    <w:rsid w:val="00696F18"/>
    <w:rsid w:val="006973D5"/>
    <w:rsid w:val="006978E6"/>
    <w:rsid w:val="00697CE8"/>
    <w:rsid w:val="006A044D"/>
    <w:rsid w:val="006A04D4"/>
    <w:rsid w:val="006A0680"/>
    <w:rsid w:val="006A07CB"/>
    <w:rsid w:val="006A0CDE"/>
    <w:rsid w:val="006A0D30"/>
    <w:rsid w:val="006A0FF2"/>
    <w:rsid w:val="006A1656"/>
    <w:rsid w:val="006A1686"/>
    <w:rsid w:val="006A1B5C"/>
    <w:rsid w:val="006A1C46"/>
    <w:rsid w:val="006A1F8E"/>
    <w:rsid w:val="006A2DE8"/>
    <w:rsid w:val="006A3454"/>
    <w:rsid w:val="006A3777"/>
    <w:rsid w:val="006A37CA"/>
    <w:rsid w:val="006A38A8"/>
    <w:rsid w:val="006A4093"/>
    <w:rsid w:val="006A4697"/>
    <w:rsid w:val="006A4B21"/>
    <w:rsid w:val="006A50D7"/>
    <w:rsid w:val="006A54A6"/>
    <w:rsid w:val="006A58D2"/>
    <w:rsid w:val="006A5A08"/>
    <w:rsid w:val="006A5F55"/>
    <w:rsid w:val="006A6AC4"/>
    <w:rsid w:val="006A6CA6"/>
    <w:rsid w:val="006A6D7D"/>
    <w:rsid w:val="006A6DB5"/>
    <w:rsid w:val="006A74B2"/>
    <w:rsid w:val="006A7620"/>
    <w:rsid w:val="006A768D"/>
    <w:rsid w:val="006A777B"/>
    <w:rsid w:val="006A77E8"/>
    <w:rsid w:val="006A795E"/>
    <w:rsid w:val="006A7AE3"/>
    <w:rsid w:val="006A7B2F"/>
    <w:rsid w:val="006A7B58"/>
    <w:rsid w:val="006B00EE"/>
    <w:rsid w:val="006B11D2"/>
    <w:rsid w:val="006B144C"/>
    <w:rsid w:val="006B15E4"/>
    <w:rsid w:val="006B1B48"/>
    <w:rsid w:val="006B1BFD"/>
    <w:rsid w:val="006B1D52"/>
    <w:rsid w:val="006B1EE1"/>
    <w:rsid w:val="006B2AD8"/>
    <w:rsid w:val="006B3206"/>
    <w:rsid w:val="006B3888"/>
    <w:rsid w:val="006B39D9"/>
    <w:rsid w:val="006B3A43"/>
    <w:rsid w:val="006B3AFC"/>
    <w:rsid w:val="006B422E"/>
    <w:rsid w:val="006B49A2"/>
    <w:rsid w:val="006B4FC1"/>
    <w:rsid w:val="006B58BE"/>
    <w:rsid w:val="006B5B8F"/>
    <w:rsid w:val="006B5D6D"/>
    <w:rsid w:val="006B5DB7"/>
    <w:rsid w:val="006B5F4D"/>
    <w:rsid w:val="006B61E8"/>
    <w:rsid w:val="006B622A"/>
    <w:rsid w:val="006B627A"/>
    <w:rsid w:val="006B62F5"/>
    <w:rsid w:val="006B6664"/>
    <w:rsid w:val="006B6742"/>
    <w:rsid w:val="006B680D"/>
    <w:rsid w:val="006B6BE3"/>
    <w:rsid w:val="006B7D99"/>
    <w:rsid w:val="006B7DD1"/>
    <w:rsid w:val="006C0282"/>
    <w:rsid w:val="006C053E"/>
    <w:rsid w:val="006C08B4"/>
    <w:rsid w:val="006C0A18"/>
    <w:rsid w:val="006C0B6F"/>
    <w:rsid w:val="006C0C0F"/>
    <w:rsid w:val="006C0C39"/>
    <w:rsid w:val="006C0DC3"/>
    <w:rsid w:val="006C0E9C"/>
    <w:rsid w:val="006C0FE1"/>
    <w:rsid w:val="006C106E"/>
    <w:rsid w:val="006C13F8"/>
    <w:rsid w:val="006C14F5"/>
    <w:rsid w:val="006C1BD9"/>
    <w:rsid w:val="006C1CF5"/>
    <w:rsid w:val="006C1D13"/>
    <w:rsid w:val="006C2084"/>
    <w:rsid w:val="006C214E"/>
    <w:rsid w:val="006C21B5"/>
    <w:rsid w:val="006C22C2"/>
    <w:rsid w:val="006C247C"/>
    <w:rsid w:val="006C262C"/>
    <w:rsid w:val="006C28D3"/>
    <w:rsid w:val="006C2D4E"/>
    <w:rsid w:val="006C3D06"/>
    <w:rsid w:val="006C44D0"/>
    <w:rsid w:val="006C4AF1"/>
    <w:rsid w:val="006C4F7F"/>
    <w:rsid w:val="006C5CD1"/>
    <w:rsid w:val="006C6154"/>
    <w:rsid w:val="006C648F"/>
    <w:rsid w:val="006C6735"/>
    <w:rsid w:val="006C6778"/>
    <w:rsid w:val="006C67EF"/>
    <w:rsid w:val="006C68BB"/>
    <w:rsid w:val="006C6EDF"/>
    <w:rsid w:val="006C6F6A"/>
    <w:rsid w:val="006C70CB"/>
    <w:rsid w:val="006C725F"/>
    <w:rsid w:val="006C7652"/>
    <w:rsid w:val="006C7742"/>
    <w:rsid w:val="006C7A55"/>
    <w:rsid w:val="006C7D6D"/>
    <w:rsid w:val="006C7F81"/>
    <w:rsid w:val="006D016E"/>
    <w:rsid w:val="006D050A"/>
    <w:rsid w:val="006D059C"/>
    <w:rsid w:val="006D109A"/>
    <w:rsid w:val="006D124E"/>
    <w:rsid w:val="006D12BE"/>
    <w:rsid w:val="006D16A4"/>
    <w:rsid w:val="006D216C"/>
    <w:rsid w:val="006D2830"/>
    <w:rsid w:val="006D2999"/>
    <w:rsid w:val="006D2B24"/>
    <w:rsid w:val="006D2C0F"/>
    <w:rsid w:val="006D2C68"/>
    <w:rsid w:val="006D30E2"/>
    <w:rsid w:val="006D32C1"/>
    <w:rsid w:val="006D3729"/>
    <w:rsid w:val="006D3B2C"/>
    <w:rsid w:val="006D4C1A"/>
    <w:rsid w:val="006D4E28"/>
    <w:rsid w:val="006D4EE9"/>
    <w:rsid w:val="006D57A7"/>
    <w:rsid w:val="006D5DED"/>
    <w:rsid w:val="006D6ADD"/>
    <w:rsid w:val="006D73FB"/>
    <w:rsid w:val="006D7FB7"/>
    <w:rsid w:val="006E08EC"/>
    <w:rsid w:val="006E091A"/>
    <w:rsid w:val="006E09E3"/>
    <w:rsid w:val="006E12BC"/>
    <w:rsid w:val="006E1792"/>
    <w:rsid w:val="006E1BE2"/>
    <w:rsid w:val="006E1F74"/>
    <w:rsid w:val="006E20E3"/>
    <w:rsid w:val="006E2916"/>
    <w:rsid w:val="006E33EB"/>
    <w:rsid w:val="006E3614"/>
    <w:rsid w:val="006E38DB"/>
    <w:rsid w:val="006E3C6C"/>
    <w:rsid w:val="006E3F2E"/>
    <w:rsid w:val="006E3F5B"/>
    <w:rsid w:val="006E405D"/>
    <w:rsid w:val="006E4544"/>
    <w:rsid w:val="006E557F"/>
    <w:rsid w:val="006E5842"/>
    <w:rsid w:val="006E5BF4"/>
    <w:rsid w:val="006E5F69"/>
    <w:rsid w:val="006E61E2"/>
    <w:rsid w:val="006E6260"/>
    <w:rsid w:val="006E67F8"/>
    <w:rsid w:val="006E699D"/>
    <w:rsid w:val="006E69EC"/>
    <w:rsid w:val="006E6BFE"/>
    <w:rsid w:val="006E6F72"/>
    <w:rsid w:val="006E71BF"/>
    <w:rsid w:val="006E725E"/>
    <w:rsid w:val="006E7CAC"/>
    <w:rsid w:val="006F015E"/>
    <w:rsid w:val="006F04F7"/>
    <w:rsid w:val="006F0593"/>
    <w:rsid w:val="006F0617"/>
    <w:rsid w:val="006F08E6"/>
    <w:rsid w:val="006F1266"/>
    <w:rsid w:val="006F1549"/>
    <w:rsid w:val="006F1ED6"/>
    <w:rsid w:val="006F27EF"/>
    <w:rsid w:val="006F2867"/>
    <w:rsid w:val="006F3048"/>
    <w:rsid w:val="006F34C4"/>
    <w:rsid w:val="006F3559"/>
    <w:rsid w:val="006F3880"/>
    <w:rsid w:val="006F38FD"/>
    <w:rsid w:val="006F39E1"/>
    <w:rsid w:val="006F3D8F"/>
    <w:rsid w:val="006F3EC8"/>
    <w:rsid w:val="006F419C"/>
    <w:rsid w:val="006F4336"/>
    <w:rsid w:val="006F4D97"/>
    <w:rsid w:val="006F55C9"/>
    <w:rsid w:val="006F58BD"/>
    <w:rsid w:val="006F5BDC"/>
    <w:rsid w:val="006F5DDC"/>
    <w:rsid w:val="006F69B2"/>
    <w:rsid w:val="006F6A25"/>
    <w:rsid w:val="006F6AF4"/>
    <w:rsid w:val="006F6F98"/>
    <w:rsid w:val="006F7269"/>
    <w:rsid w:val="006F74B0"/>
    <w:rsid w:val="006F7A24"/>
    <w:rsid w:val="006F7B6E"/>
    <w:rsid w:val="006F7D2F"/>
    <w:rsid w:val="006F7D3E"/>
    <w:rsid w:val="0070019B"/>
    <w:rsid w:val="007008AF"/>
    <w:rsid w:val="00700F33"/>
    <w:rsid w:val="007014AE"/>
    <w:rsid w:val="00701F9D"/>
    <w:rsid w:val="007025A2"/>
    <w:rsid w:val="00702B81"/>
    <w:rsid w:val="00702D5C"/>
    <w:rsid w:val="00703334"/>
    <w:rsid w:val="00703413"/>
    <w:rsid w:val="00703511"/>
    <w:rsid w:val="007036AF"/>
    <w:rsid w:val="0070375A"/>
    <w:rsid w:val="00703EAE"/>
    <w:rsid w:val="00703FA2"/>
    <w:rsid w:val="00703FE3"/>
    <w:rsid w:val="0070431A"/>
    <w:rsid w:val="007043D2"/>
    <w:rsid w:val="00704942"/>
    <w:rsid w:val="00704A21"/>
    <w:rsid w:val="0070514C"/>
    <w:rsid w:val="0070543B"/>
    <w:rsid w:val="00705683"/>
    <w:rsid w:val="0070570B"/>
    <w:rsid w:val="007058E2"/>
    <w:rsid w:val="00705AAD"/>
    <w:rsid w:val="00706444"/>
    <w:rsid w:val="00706647"/>
    <w:rsid w:val="00706ADA"/>
    <w:rsid w:val="00706BE2"/>
    <w:rsid w:val="00706C0C"/>
    <w:rsid w:val="00706EDA"/>
    <w:rsid w:val="00706F45"/>
    <w:rsid w:val="00707051"/>
    <w:rsid w:val="00710028"/>
    <w:rsid w:val="007101C7"/>
    <w:rsid w:val="00710879"/>
    <w:rsid w:val="00710969"/>
    <w:rsid w:val="00710AEB"/>
    <w:rsid w:val="00710DE4"/>
    <w:rsid w:val="00710FAC"/>
    <w:rsid w:val="007114D9"/>
    <w:rsid w:val="007116F8"/>
    <w:rsid w:val="00711947"/>
    <w:rsid w:val="00711A78"/>
    <w:rsid w:val="00711F99"/>
    <w:rsid w:val="0071252C"/>
    <w:rsid w:val="007125B3"/>
    <w:rsid w:val="00712640"/>
    <w:rsid w:val="007128E4"/>
    <w:rsid w:val="00712AB7"/>
    <w:rsid w:val="00712CE1"/>
    <w:rsid w:val="007135B3"/>
    <w:rsid w:val="007135C7"/>
    <w:rsid w:val="007136E4"/>
    <w:rsid w:val="00713761"/>
    <w:rsid w:val="00713BFD"/>
    <w:rsid w:val="00713E3F"/>
    <w:rsid w:val="00713F91"/>
    <w:rsid w:val="00714283"/>
    <w:rsid w:val="0071437A"/>
    <w:rsid w:val="0071443B"/>
    <w:rsid w:val="00714A9D"/>
    <w:rsid w:val="00715203"/>
    <w:rsid w:val="00715409"/>
    <w:rsid w:val="0071549C"/>
    <w:rsid w:val="007154A6"/>
    <w:rsid w:val="00715607"/>
    <w:rsid w:val="007156AF"/>
    <w:rsid w:val="00715D62"/>
    <w:rsid w:val="00715FE2"/>
    <w:rsid w:val="00716390"/>
    <w:rsid w:val="00716862"/>
    <w:rsid w:val="00716A35"/>
    <w:rsid w:val="007170FE"/>
    <w:rsid w:val="007171AA"/>
    <w:rsid w:val="00717461"/>
    <w:rsid w:val="007175CC"/>
    <w:rsid w:val="00717603"/>
    <w:rsid w:val="007177A2"/>
    <w:rsid w:val="007178BE"/>
    <w:rsid w:val="00717EC3"/>
    <w:rsid w:val="00717FD8"/>
    <w:rsid w:val="0072065E"/>
    <w:rsid w:val="0072083B"/>
    <w:rsid w:val="00720B06"/>
    <w:rsid w:val="00721106"/>
    <w:rsid w:val="00721A99"/>
    <w:rsid w:val="00721B87"/>
    <w:rsid w:val="00722298"/>
    <w:rsid w:val="00722AEA"/>
    <w:rsid w:val="00722EA9"/>
    <w:rsid w:val="0072325E"/>
    <w:rsid w:val="00723AA8"/>
    <w:rsid w:val="00723B10"/>
    <w:rsid w:val="007241BF"/>
    <w:rsid w:val="0072495C"/>
    <w:rsid w:val="00724A14"/>
    <w:rsid w:val="00724BE9"/>
    <w:rsid w:val="00724E87"/>
    <w:rsid w:val="00725745"/>
    <w:rsid w:val="00725A06"/>
    <w:rsid w:val="00725EE6"/>
    <w:rsid w:val="00725F50"/>
    <w:rsid w:val="0072612F"/>
    <w:rsid w:val="00726DC3"/>
    <w:rsid w:val="007274C7"/>
    <w:rsid w:val="00727D0D"/>
    <w:rsid w:val="00727F02"/>
    <w:rsid w:val="00727F5F"/>
    <w:rsid w:val="00730557"/>
    <w:rsid w:val="00730904"/>
    <w:rsid w:val="00730C92"/>
    <w:rsid w:val="00730CF4"/>
    <w:rsid w:val="00730F43"/>
    <w:rsid w:val="007313D7"/>
    <w:rsid w:val="0073171F"/>
    <w:rsid w:val="007319EB"/>
    <w:rsid w:val="00731C87"/>
    <w:rsid w:val="00732207"/>
    <w:rsid w:val="007328CF"/>
    <w:rsid w:val="00732BCE"/>
    <w:rsid w:val="00732F81"/>
    <w:rsid w:val="007336E3"/>
    <w:rsid w:val="007339D1"/>
    <w:rsid w:val="00733F2A"/>
    <w:rsid w:val="007341DA"/>
    <w:rsid w:val="007343E0"/>
    <w:rsid w:val="00734471"/>
    <w:rsid w:val="007348CF"/>
    <w:rsid w:val="00735991"/>
    <w:rsid w:val="00735CFC"/>
    <w:rsid w:val="007362A8"/>
    <w:rsid w:val="00736C70"/>
    <w:rsid w:val="0073730A"/>
    <w:rsid w:val="00737957"/>
    <w:rsid w:val="007379D6"/>
    <w:rsid w:val="00737AD8"/>
    <w:rsid w:val="00737C13"/>
    <w:rsid w:val="0074069B"/>
    <w:rsid w:val="00740BC8"/>
    <w:rsid w:val="0074149A"/>
    <w:rsid w:val="00741746"/>
    <w:rsid w:val="007419F2"/>
    <w:rsid w:val="00741AEA"/>
    <w:rsid w:val="00741AED"/>
    <w:rsid w:val="00742041"/>
    <w:rsid w:val="0074265C"/>
    <w:rsid w:val="00742A74"/>
    <w:rsid w:val="00742B7B"/>
    <w:rsid w:val="00743088"/>
    <w:rsid w:val="00743513"/>
    <w:rsid w:val="00743550"/>
    <w:rsid w:val="00743610"/>
    <w:rsid w:val="00743D3B"/>
    <w:rsid w:val="00743D5F"/>
    <w:rsid w:val="0074432E"/>
    <w:rsid w:val="00744410"/>
    <w:rsid w:val="0074485C"/>
    <w:rsid w:val="00744AF7"/>
    <w:rsid w:val="007452EE"/>
    <w:rsid w:val="00745529"/>
    <w:rsid w:val="007456C1"/>
    <w:rsid w:val="00745C73"/>
    <w:rsid w:val="00745CB3"/>
    <w:rsid w:val="007462AF"/>
    <w:rsid w:val="0074632F"/>
    <w:rsid w:val="0074643B"/>
    <w:rsid w:val="00746622"/>
    <w:rsid w:val="007466CD"/>
    <w:rsid w:val="007468EC"/>
    <w:rsid w:val="00746DA6"/>
    <w:rsid w:val="00747326"/>
    <w:rsid w:val="00747567"/>
    <w:rsid w:val="00747999"/>
    <w:rsid w:val="007502A8"/>
    <w:rsid w:val="00750379"/>
    <w:rsid w:val="00750408"/>
    <w:rsid w:val="007513C9"/>
    <w:rsid w:val="00751846"/>
    <w:rsid w:val="00751AA1"/>
    <w:rsid w:val="00753130"/>
    <w:rsid w:val="007532F8"/>
    <w:rsid w:val="0075357A"/>
    <w:rsid w:val="00753ABA"/>
    <w:rsid w:val="00753AF5"/>
    <w:rsid w:val="00753BC1"/>
    <w:rsid w:val="00753BF9"/>
    <w:rsid w:val="00753E34"/>
    <w:rsid w:val="00754011"/>
    <w:rsid w:val="007540F0"/>
    <w:rsid w:val="0075428E"/>
    <w:rsid w:val="00754771"/>
    <w:rsid w:val="0075483C"/>
    <w:rsid w:val="00754ED0"/>
    <w:rsid w:val="00755151"/>
    <w:rsid w:val="007551EB"/>
    <w:rsid w:val="007557B3"/>
    <w:rsid w:val="00755DCA"/>
    <w:rsid w:val="00755F76"/>
    <w:rsid w:val="00756271"/>
    <w:rsid w:val="0075657B"/>
    <w:rsid w:val="007567C2"/>
    <w:rsid w:val="00756A88"/>
    <w:rsid w:val="00756D78"/>
    <w:rsid w:val="00756E60"/>
    <w:rsid w:val="00757550"/>
    <w:rsid w:val="007602F2"/>
    <w:rsid w:val="00760AD7"/>
    <w:rsid w:val="00761316"/>
    <w:rsid w:val="007614B5"/>
    <w:rsid w:val="007614C9"/>
    <w:rsid w:val="0076181E"/>
    <w:rsid w:val="00761936"/>
    <w:rsid w:val="00761F60"/>
    <w:rsid w:val="00761FF2"/>
    <w:rsid w:val="00762050"/>
    <w:rsid w:val="0076215D"/>
    <w:rsid w:val="00762C60"/>
    <w:rsid w:val="00762D55"/>
    <w:rsid w:val="00762DE4"/>
    <w:rsid w:val="00762E65"/>
    <w:rsid w:val="00762F67"/>
    <w:rsid w:val="007634C9"/>
    <w:rsid w:val="0076350C"/>
    <w:rsid w:val="00763E47"/>
    <w:rsid w:val="00764447"/>
    <w:rsid w:val="00764544"/>
    <w:rsid w:val="007649B4"/>
    <w:rsid w:val="00764CED"/>
    <w:rsid w:val="00764FD7"/>
    <w:rsid w:val="0076511A"/>
    <w:rsid w:val="007655EB"/>
    <w:rsid w:val="00765615"/>
    <w:rsid w:val="00765FA7"/>
    <w:rsid w:val="007662E4"/>
    <w:rsid w:val="00766C12"/>
    <w:rsid w:val="00766F72"/>
    <w:rsid w:val="00767202"/>
    <w:rsid w:val="00767330"/>
    <w:rsid w:val="0076780C"/>
    <w:rsid w:val="0076783D"/>
    <w:rsid w:val="007679A4"/>
    <w:rsid w:val="00770B85"/>
    <w:rsid w:val="00770BD3"/>
    <w:rsid w:val="00770E95"/>
    <w:rsid w:val="00771061"/>
    <w:rsid w:val="00771375"/>
    <w:rsid w:val="007716B7"/>
    <w:rsid w:val="0077190C"/>
    <w:rsid w:val="00771FED"/>
    <w:rsid w:val="00772008"/>
    <w:rsid w:val="00772038"/>
    <w:rsid w:val="00772237"/>
    <w:rsid w:val="0077245D"/>
    <w:rsid w:val="007727D6"/>
    <w:rsid w:val="00773067"/>
    <w:rsid w:val="00773225"/>
    <w:rsid w:val="0077331E"/>
    <w:rsid w:val="007735DA"/>
    <w:rsid w:val="00773AF4"/>
    <w:rsid w:val="00773CCE"/>
    <w:rsid w:val="007748DB"/>
    <w:rsid w:val="00774AF1"/>
    <w:rsid w:val="00774C52"/>
    <w:rsid w:val="00774C8B"/>
    <w:rsid w:val="00774F6A"/>
    <w:rsid w:val="00775157"/>
    <w:rsid w:val="0077545B"/>
    <w:rsid w:val="00775BC8"/>
    <w:rsid w:val="0077604C"/>
    <w:rsid w:val="0077627D"/>
    <w:rsid w:val="007764CE"/>
    <w:rsid w:val="00776532"/>
    <w:rsid w:val="007767FD"/>
    <w:rsid w:val="00776AEA"/>
    <w:rsid w:val="007770A8"/>
    <w:rsid w:val="0077766C"/>
    <w:rsid w:val="00777856"/>
    <w:rsid w:val="00777E4C"/>
    <w:rsid w:val="00777ECC"/>
    <w:rsid w:val="007804B7"/>
    <w:rsid w:val="00780558"/>
    <w:rsid w:val="0078094B"/>
    <w:rsid w:val="00780AB5"/>
    <w:rsid w:val="007810A8"/>
    <w:rsid w:val="00781177"/>
    <w:rsid w:val="007812E9"/>
    <w:rsid w:val="00781A6A"/>
    <w:rsid w:val="00781CF7"/>
    <w:rsid w:val="00781E88"/>
    <w:rsid w:val="007822C7"/>
    <w:rsid w:val="0078287F"/>
    <w:rsid w:val="00782BED"/>
    <w:rsid w:val="00782C36"/>
    <w:rsid w:val="00782F60"/>
    <w:rsid w:val="007834A3"/>
    <w:rsid w:val="0078352D"/>
    <w:rsid w:val="00783C20"/>
    <w:rsid w:val="00783CEF"/>
    <w:rsid w:val="00783F4F"/>
    <w:rsid w:val="0078417E"/>
    <w:rsid w:val="007841D6"/>
    <w:rsid w:val="007842D8"/>
    <w:rsid w:val="0078431C"/>
    <w:rsid w:val="007846CC"/>
    <w:rsid w:val="007849AA"/>
    <w:rsid w:val="007851FF"/>
    <w:rsid w:val="0078532B"/>
    <w:rsid w:val="0078559B"/>
    <w:rsid w:val="00785907"/>
    <w:rsid w:val="007859BF"/>
    <w:rsid w:val="00785CCE"/>
    <w:rsid w:val="00785FCA"/>
    <w:rsid w:val="00786324"/>
    <w:rsid w:val="007866CF"/>
    <w:rsid w:val="00786B76"/>
    <w:rsid w:val="007876A9"/>
    <w:rsid w:val="00787C62"/>
    <w:rsid w:val="00787CDE"/>
    <w:rsid w:val="00787D8C"/>
    <w:rsid w:val="00787EB4"/>
    <w:rsid w:val="007901A5"/>
    <w:rsid w:val="00790288"/>
    <w:rsid w:val="007903B4"/>
    <w:rsid w:val="00790476"/>
    <w:rsid w:val="007904C6"/>
    <w:rsid w:val="00790598"/>
    <w:rsid w:val="007907C4"/>
    <w:rsid w:val="007908C7"/>
    <w:rsid w:val="007912F5"/>
    <w:rsid w:val="00791578"/>
    <w:rsid w:val="00791D63"/>
    <w:rsid w:val="00791F6C"/>
    <w:rsid w:val="007925E8"/>
    <w:rsid w:val="007934DF"/>
    <w:rsid w:val="00793AF4"/>
    <w:rsid w:val="00793D9A"/>
    <w:rsid w:val="00794045"/>
    <w:rsid w:val="0079412D"/>
    <w:rsid w:val="00794259"/>
    <w:rsid w:val="00794708"/>
    <w:rsid w:val="0079473A"/>
    <w:rsid w:val="00794955"/>
    <w:rsid w:val="00794B47"/>
    <w:rsid w:val="00794B5F"/>
    <w:rsid w:val="007950B6"/>
    <w:rsid w:val="00795290"/>
    <w:rsid w:val="007956B4"/>
    <w:rsid w:val="00795FF0"/>
    <w:rsid w:val="00796340"/>
    <w:rsid w:val="007968B9"/>
    <w:rsid w:val="007971CF"/>
    <w:rsid w:val="007972B6"/>
    <w:rsid w:val="00797E7C"/>
    <w:rsid w:val="007A02DD"/>
    <w:rsid w:val="007A0F5B"/>
    <w:rsid w:val="007A0FAA"/>
    <w:rsid w:val="007A177A"/>
    <w:rsid w:val="007A195E"/>
    <w:rsid w:val="007A1AE9"/>
    <w:rsid w:val="007A1B87"/>
    <w:rsid w:val="007A20B4"/>
    <w:rsid w:val="007A2CB9"/>
    <w:rsid w:val="007A2E9B"/>
    <w:rsid w:val="007A3097"/>
    <w:rsid w:val="007A32F7"/>
    <w:rsid w:val="007A33ED"/>
    <w:rsid w:val="007A3407"/>
    <w:rsid w:val="007A379C"/>
    <w:rsid w:val="007A3859"/>
    <w:rsid w:val="007A388C"/>
    <w:rsid w:val="007A395F"/>
    <w:rsid w:val="007A3C51"/>
    <w:rsid w:val="007A3CB1"/>
    <w:rsid w:val="007A4079"/>
    <w:rsid w:val="007A4139"/>
    <w:rsid w:val="007A41B0"/>
    <w:rsid w:val="007A42A6"/>
    <w:rsid w:val="007A484A"/>
    <w:rsid w:val="007A4A0A"/>
    <w:rsid w:val="007A4E42"/>
    <w:rsid w:val="007A5142"/>
    <w:rsid w:val="007A537F"/>
    <w:rsid w:val="007A57E2"/>
    <w:rsid w:val="007A592B"/>
    <w:rsid w:val="007A5A30"/>
    <w:rsid w:val="007A5A61"/>
    <w:rsid w:val="007A5DAC"/>
    <w:rsid w:val="007A6571"/>
    <w:rsid w:val="007A65F5"/>
    <w:rsid w:val="007A68D5"/>
    <w:rsid w:val="007A6A97"/>
    <w:rsid w:val="007A6EE6"/>
    <w:rsid w:val="007A6FCC"/>
    <w:rsid w:val="007A75BF"/>
    <w:rsid w:val="007A7868"/>
    <w:rsid w:val="007B00AE"/>
    <w:rsid w:val="007B0451"/>
    <w:rsid w:val="007B0498"/>
    <w:rsid w:val="007B0C55"/>
    <w:rsid w:val="007B1227"/>
    <w:rsid w:val="007B15EB"/>
    <w:rsid w:val="007B1DC6"/>
    <w:rsid w:val="007B2211"/>
    <w:rsid w:val="007B2604"/>
    <w:rsid w:val="007B28B6"/>
    <w:rsid w:val="007B295F"/>
    <w:rsid w:val="007B2D12"/>
    <w:rsid w:val="007B31A8"/>
    <w:rsid w:val="007B336C"/>
    <w:rsid w:val="007B382D"/>
    <w:rsid w:val="007B3C02"/>
    <w:rsid w:val="007B3F80"/>
    <w:rsid w:val="007B40EC"/>
    <w:rsid w:val="007B4231"/>
    <w:rsid w:val="007B4318"/>
    <w:rsid w:val="007B5138"/>
    <w:rsid w:val="007B5670"/>
    <w:rsid w:val="007B5B2A"/>
    <w:rsid w:val="007B6064"/>
    <w:rsid w:val="007B6122"/>
    <w:rsid w:val="007B6387"/>
    <w:rsid w:val="007B63F6"/>
    <w:rsid w:val="007B6D13"/>
    <w:rsid w:val="007B758A"/>
    <w:rsid w:val="007B78ED"/>
    <w:rsid w:val="007B7AEE"/>
    <w:rsid w:val="007B7FF9"/>
    <w:rsid w:val="007C0490"/>
    <w:rsid w:val="007C08B3"/>
    <w:rsid w:val="007C08C3"/>
    <w:rsid w:val="007C0983"/>
    <w:rsid w:val="007C0EE6"/>
    <w:rsid w:val="007C0FD9"/>
    <w:rsid w:val="007C1324"/>
    <w:rsid w:val="007C1785"/>
    <w:rsid w:val="007C1A37"/>
    <w:rsid w:val="007C1DD8"/>
    <w:rsid w:val="007C1F2D"/>
    <w:rsid w:val="007C21DB"/>
    <w:rsid w:val="007C254F"/>
    <w:rsid w:val="007C2659"/>
    <w:rsid w:val="007C2D5F"/>
    <w:rsid w:val="007C35D9"/>
    <w:rsid w:val="007C37D4"/>
    <w:rsid w:val="007C3829"/>
    <w:rsid w:val="007C3DCD"/>
    <w:rsid w:val="007C4134"/>
    <w:rsid w:val="007C48D8"/>
    <w:rsid w:val="007C4BD6"/>
    <w:rsid w:val="007C4D5D"/>
    <w:rsid w:val="007C4E40"/>
    <w:rsid w:val="007C4FA8"/>
    <w:rsid w:val="007C5017"/>
    <w:rsid w:val="007C5063"/>
    <w:rsid w:val="007C52C6"/>
    <w:rsid w:val="007C53D0"/>
    <w:rsid w:val="007C558E"/>
    <w:rsid w:val="007C566E"/>
    <w:rsid w:val="007C5FA2"/>
    <w:rsid w:val="007C6352"/>
    <w:rsid w:val="007C669E"/>
    <w:rsid w:val="007C6FC2"/>
    <w:rsid w:val="007C710C"/>
    <w:rsid w:val="007C7A0A"/>
    <w:rsid w:val="007C7BBA"/>
    <w:rsid w:val="007D00EC"/>
    <w:rsid w:val="007D0515"/>
    <w:rsid w:val="007D071F"/>
    <w:rsid w:val="007D176F"/>
    <w:rsid w:val="007D1989"/>
    <w:rsid w:val="007D1A26"/>
    <w:rsid w:val="007D2096"/>
    <w:rsid w:val="007D2234"/>
    <w:rsid w:val="007D231C"/>
    <w:rsid w:val="007D2369"/>
    <w:rsid w:val="007D24D7"/>
    <w:rsid w:val="007D29FA"/>
    <w:rsid w:val="007D2A3B"/>
    <w:rsid w:val="007D2B40"/>
    <w:rsid w:val="007D2BD0"/>
    <w:rsid w:val="007D36E4"/>
    <w:rsid w:val="007D3C26"/>
    <w:rsid w:val="007D3CA8"/>
    <w:rsid w:val="007D4142"/>
    <w:rsid w:val="007D486D"/>
    <w:rsid w:val="007D4A78"/>
    <w:rsid w:val="007D4B46"/>
    <w:rsid w:val="007D4EE7"/>
    <w:rsid w:val="007D4F71"/>
    <w:rsid w:val="007D5152"/>
    <w:rsid w:val="007D5576"/>
    <w:rsid w:val="007D5902"/>
    <w:rsid w:val="007D5995"/>
    <w:rsid w:val="007D6733"/>
    <w:rsid w:val="007D6779"/>
    <w:rsid w:val="007D6BBA"/>
    <w:rsid w:val="007D6C7E"/>
    <w:rsid w:val="007D6EB8"/>
    <w:rsid w:val="007D7637"/>
    <w:rsid w:val="007D767D"/>
    <w:rsid w:val="007D7827"/>
    <w:rsid w:val="007D7962"/>
    <w:rsid w:val="007D7C95"/>
    <w:rsid w:val="007D7EE0"/>
    <w:rsid w:val="007E00E8"/>
    <w:rsid w:val="007E01EF"/>
    <w:rsid w:val="007E04C9"/>
    <w:rsid w:val="007E089E"/>
    <w:rsid w:val="007E0F26"/>
    <w:rsid w:val="007E0F60"/>
    <w:rsid w:val="007E14A7"/>
    <w:rsid w:val="007E2210"/>
    <w:rsid w:val="007E2363"/>
    <w:rsid w:val="007E241D"/>
    <w:rsid w:val="007E34E6"/>
    <w:rsid w:val="007E36AF"/>
    <w:rsid w:val="007E3F36"/>
    <w:rsid w:val="007E4866"/>
    <w:rsid w:val="007E4924"/>
    <w:rsid w:val="007E52E4"/>
    <w:rsid w:val="007E59F4"/>
    <w:rsid w:val="007E6584"/>
    <w:rsid w:val="007E6982"/>
    <w:rsid w:val="007E6CA3"/>
    <w:rsid w:val="007E6E94"/>
    <w:rsid w:val="007E710D"/>
    <w:rsid w:val="007E7239"/>
    <w:rsid w:val="007E7426"/>
    <w:rsid w:val="007E7995"/>
    <w:rsid w:val="007E7A43"/>
    <w:rsid w:val="007E7A81"/>
    <w:rsid w:val="007E7DD1"/>
    <w:rsid w:val="007E7E30"/>
    <w:rsid w:val="007F003F"/>
    <w:rsid w:val="007F0121"/>
    <w:rsid w:val="007F0591"/>
    <w:rsid w:val="007F08FC"/>
    <w:rsid w:val="007F0970"/>
    <w:rsid w:val="007F0A95"/>
    <w:rsid w:val="007F0BD2"/>
    <w:rsid w:val="007F1472"/>
    <w:rsid w:val="007F1764"/>
    <w:rsid w:val="007F1947"/>
    <w:rsid w:val="007F1B1F"/>
    <w:rsid w:val="007F1BA3"/>
    <w:rsid w:val="007F1C34"/>
    <w:rsid w:val="007F1D48"/>
    <w:rsid w:val="007F217A"/>
    <w:rsid w:val="007F2211"/>
    <w:rsid w:val="007F2548"/>
    <w:rsid w:val="007F271C"/>
    <w:rsid w:val="007F271E"/>
    <w:rsid w:val="007F285D"/>
    <w:rsid w:val="007F2F34"/>
    <w:rsid w:val="007F3020"/>
    <w:rsid w:val="007F3094"/>
    <w:rsid w:val="007F31C8"/>
    <w:rsid w:val="007F3735"/>
    <w:rsid w:val="007F3B4E"/>
    <w:rsid w:val="007F3BA6"/>
    <w:rsid w:val="007F42AF"/>
    <w:rsid w:val="007F42DA"/>
    <w:rsid w:val="007F43B7"/>
    <w:rsid w:val="007F516E"/>
    <w:rsid w:val="007F523B"/>
    <w:rsid w:val="007F591E"/>
    <w:rsid w:val="007F5A25"/>
    <w:rsid w:val="007F5C23"/>
    <w:rsid w:val="007F5C8D"/>
    <w:rsid w:val="007F639B"/>
    <w:rsid w:val="007F66AC"/>
    <w:rsid w:val="007F6A37"/>
    <w:rsid w:val="007F7B99"/>
    <w:rsid w:val="00800358"/>
    <w:rsid w:val="008003ED"/>
    <w:rsid w:val="00800511"/>
    <w:rsid w:val="00800572"/>
    <w:rsid w:val="008006C1"/>
    <w:rsid w:val="00800FD3"/>
    <w:rsid w:val="00801B2D"/>
    <w:rsid w:val="00801D10"/>
    <w:rsid w:val="008022CF"/>
    <w:rsid w:val="008026CF"/>
    <w:rsid w:val="008027B0"/>
    <w:rsid w:val="008029BA"/>
    <w:rsid w:val="00802F8B"/>
    <w:rsid w:val="00803172"/>
    <w:rsid w:val="008037B9"/>
    <w:rsid w:val="008039C4"/>
    <w:rsid w:val="00803A84"/>
    <w:rsid w:val="008047B0"/>
    <w:rsid w:val="008047E7"/>
    <w:rsid w:val="0080492A"/>
    <w:rsid w:val="00805034"/>
    <w:rsid w:val="008051C1"/>
    <w:rsid w:val="00805310"/>
    <w:rsid w:val="00805730"/>
    <w:rsid w:val="00805EE4"/>
    <w:rsid w:val="00806D4D"/>
    <w:rsid w:val="00806D5A"/>
    <w:rsid w:val="00806F27"/>
    <w:rsid w:val="00806FEA"/>
    <w:rsid w:val="00807B73"/>
    <w:rsid w:val="0081037C"/>
    <w:rsid w:val="008103CB"/>
    <w:rsid w:val="008104A3"/>
    <w:rsid w:val="008106E1"/>
    <w:rsid w:val="00810976"/>
    <w:rsid w:val="00810D60"/>
    <w:rsid w:val="00811157"/>
    <w:rsid w:val="00811189"/>
    <w:rsid w:val="0081141A"/>
    <w:rsid w:val="00811548"/>
    <w:rsid w:val="00811557"/>
    <w:rsid w:val="00811658"/>
    <w:rsid w:val="0081177E"/>
    <w:rsid w:val="00811BB1"/>
    <w:rsid w:val="008120AE"/>
    <w:rsid w:val="00812137"/>
    <w:rsid w:val="0081229F"/>
    <w:rsid w:val="008122A8"/>
    <w:rsid w:val="0081251A"/>
    <w:rsid w:val="00812BD5"/>
    <w:rsid w:val="00812F04"/>
    <w:rsid w:val="00813077"/>
    <w:rsid w:val="0081309D"/>
    <w:rsid w:val="00813F4D"/>
    <w:rsid w:val="008140C9"/>
    <w:rsid w:val="00814351"/>
    <w:rsid w:val="008146F7"/>
    <w:rsid w:val="00814BAB"/>
    <w:rsid w:val="00815976"/>
    <w:rsid w:val="00815ABE"/>
    <w:rsid w:val="00815AEF"/>
    <w:rsid w:val="0081658B"/>
    <w:rsid w:val="00816658"/>
    <w:rsid w:val="00816702"/>
    <w:rsid w:val="0081687B"/>
    <w:rsid w:val="008169C4"/>
    <w:rsid w:val="0082015B"/>
    <w:rsid w:val="00820584"/>
    <w:rsid w:val="00820CFC"/>
    <w:rsid w:val="00820D3D"/>
    <w:rsid w:val="00820D78"/>
    <w:rsid w:val="008212D0"/>
    <w:rsid w:val="008213EB"/>
    <w:rsid w:val="008215D2"/>
    <w:rsid w:val="00821AC0"/>
    <w:rsid w:val="00822401"/>
    <w:rsid w:val="00822A4B"/>
    <w:rsid w:val="00822DF0"/>
    <w:rsid w:val="008231DA"/>
    <w:rsid w:val="00824B9C"/>
    <w:rsid w:val="00824DCE"/>
    <w:rsid w:val="00824EBA"/>
    <w:rsid w:val="00825683"/>
    <w:rsid w:val="0082586B"/>
    <w:rsid w:val="00825B36"/>
    <w:rsid w:val="00825B6D"/>
    <w:rsid w:val="00825E47"/>
    <w:rsid w:val="00825F34"/>
    <w:rsid w:val="0082622E"/>
    <w:rsid w:val="0082658A"/>
    <w:rsid w:val="00826801"/>
    <w:rsid w:val="00826A9E"/>
    <w:rsid w:val="00826DE9"/>
    <w:rsid w:val="00827265"/>
    <w:rsid w:val="0082741E"/>
    <w:rsid w:val="00827E87"/>
    <w:rsid w:val="00830293"/>
    <w:rsid w:val="008302C6"/>
    <w:rsid w:val="008305D2"/>
    <w:rsid w:val="00830658"/>
    <w:rsid w:val="0083079E"/>
    <w:rsid w:val="0083091E"/>
    <w:rsid w:val="00831618"/>
    <w:rsid w:val="008317F4"/>
    <w:rsid w:val="008321D7"/>
    <w:rsid w:val="0083259C"/>
    <w:rsid w:val="0083267F"/>
    <w:rsid w:val="00832D59"/>
    <w:rsid w:val="00832DFE"/>
    <w:rsid w:val="00832EDB"/>
    <w:rsid w:val="00833BC6"/>
    <w:rsid w:val="00833CC6"/>
    <w:rsid w:val="0083406A"/>
    <w:rsid w:val="00834311"/>
    <w:rsid w:val="008345A8"/>
    <w:rsid w:val="0083483B"/>
    <w:rsid w:val="00834A52"/>
    <w:rsid w:val="00834F02"/>
    <w:rsid w:val="00835108"/>
    <w:rsid w:val="00835237"/>
    <w:rsid w:val="00835C77"/>
    <w:rsid w:val="00835CAE"/>
    <w:rsid w:val="008363CA"/>
    <w:rsid w:val="008372DC"/>
    <w:rsid w:val="008373F7"/>
    <w:rsid w:val="0083755A"/>
    <w:rsid w:val="0083773C"/>
    <w:rsid w:val="00837D2F"/>
    <w:rsid w:val="008401FD"/>
    <w:rsid w:val="00840714"/>
    <w:rsid w:val="00840BBD"/>
    <w:rsid w:val="00841307"/>
    <w:rsid w:val="00841507"/>
    <w:rsid w:val="008417F2"/>
    <w:rsid w:val="00841B57"/>
    <w:rsid w:val="00841BF0"/>
    <w:rsid w:val="00841E79"/>
    <w:rsid w:val="00842687"/>
    <w:rsid w:val="00843157"/>
    <w:rsid w:val="0084394D"/>
    <w:rsid w:val="00843960"/>
    <w:rsid w:val="00843E76"/>
    <w:rsid w:val="008441AE"/>
    <w:rsid w:val="00844517"/>
    <w:rsid w:val="00844D0F"/>
    <w:rsid w:val="00844D86"/>
    <w:rsid w:val="008450A4"/>
    <w:rsid w:val="008458A7"/>
    <w:rsid w:val="008458D5"/>
    <w:rsid w:val="00845DCD"/>
    <w:rsid w:val="00845F04"/>
    <w:rsid w:val="008461C0"/>
    <w:rsid w:val="008465B8"/>
    <w:rsid w:val="0084689E"/>
    <w:rsid w:val="00846912"/>
    <w:rsid w:val="00846D22"/>
    <w:rsid w:val="00846D8F"/>
    <w:rsid w:val="00846EC8"/>
    <w:rsid w:val="008477FD"/>
    <w:rsid w:val="008479D4"/>
    <w:rsid w:val="00847CE6"/>
    <w:rsid w:val="00847ED3"/>
    <w:rsid w:val="00847F3E"/>
    <w:rsid w:val="008504F5"/>
    <w:rsid w:val="008505D2"/>
    <w:rsid w:val="0085070D"/>
    <w:rsid w:val="008507EB"/>
    <w:rsid w:val="00850A23"/>
    <w:rsid w:val="00850C54"/>
    <w:rsid w:val="00851029"/>
    <w:rsid w:val="008518F1"/>
    <w:rsid w:val="00851998"/>
    <w:rsid w:val="00851A45"/>
    <w:rsid w:val="00851A78"/>
    <w:rsid w:val="00851ADD"/>
    <w:rsid w:val="00851F5F"/>
    <w:rsid w:val="00852020"/>
    <w:rsid w:val="00852FDF"/>
    <w:rsid w:val="0085322B"/>
    <w:rsid w:val="00853BD8"/>
    <w:rsid w:val="00853DD2"/>
    <w:rsid w:val="00853F15"/>
    <w:rsid w:val="00854209"/>
    <w:rsid w:val="008543AD"/>
    <w:rsid w:val="008543FB"/>
    <w:rsid w:val="0085457A"/>
    <w:rsid w:val="0085492C"/>
    <w:rsid w:val="00854966"/>
    <w:rsid w:val="00854AAB"/>
    <w:rsid w:val="00854F38"/>
    <w:rsid w:val="008550BF"/>
    <w:rsid w:val="008556A4"/>
    <w:rsid w:val="00855756"/>
    <w:rsid w:val="00855ACD"/>
    <w:rsid w:val="00855B55"/>
    <w:rsid w:val="00855FB4"/>
    <w:rsid w:val="008560B2"/>
    <w:rsid w:val="00856372"/>
    <w:rsid w:val="0085681C"/>
    <w:rsid w:val="00856868"/>
    <w:rsid w:val="00857493"/>
    <w:rsid w:val="00857C01"/>
    <w:rsid w:val="00857CA8"/>
    <w:rsid w:val="00857D96"/>
    <w:rsid w:val="00857F9B"/>
    <w:rsid w:val="0086020E"/>
    <w:rsid w:val="008602F1"/>
    <w:rsid w:val="00860BAA"/>
    <w:rsid w:val="00860CFD"/>
    <w:rsid w:val="00861652"/>
    <w:rsid w:val="00861B14"/>
    <w:rsid w:val="00861EB4"/>
    <w:rsid w:val="00861F80"/>
    <w:rsid w:val="008620D2"/>
    <w:rsid w:val="00862476"/>
    <w:rsid w:val="008626E2"/>
    <w:rsid w:val="00862809"/>
    <w:rsid w:val="008629AC"/>
    <w:rsid w:val="008629FB"/>
    <w:rsid w:val="00862E7A"/>
    <w:rsid w:val="00863F09"/>
    <w:rsid w:val="00864210"/>
    <w:rsid w:val="008642FC"/>
    <w:rsid w:val="00864B1C"/>
    <w:rsid w:val="00864B88"/>
    <w:rsid w:val="00864E45"/>
    <w:rsid w:val="00865B40"/>
    <w:rsid w:val="0086610D"/>
    <w:rsid w:val="0086641A"/>
    <w:rsid w:val="00866774"/>
    <w:rsid w:val="008667DB"/>
    <w:rsid w:val="00866E11"/>
    <w:rsid w:val="00866E5B"/>
    <w:rsid w:val="00867284"/>
    <w:rsid w:val="008672FC"/>
    <w:rsid w:val="0086756D"/>
    <w:rsid w:val="00867857"/>
    <w:rsid w:val="00867919"/>
    <w:rsid w:val="00867BC4"/>
    <w:rsid w:val="00867D7F"/>
    <w:rsid w:val="00870AA9"/>
    <w:rsid w:val="00870E70"/>
    <w:rsid w:val="0087136D"/>
    <w:rsid w:val="00871602"/>
    <w:rsid w:val="0087198A"/>
    <w:rsid w:val="00871A49"/>
    <w:rsid w:val="00871C8C"/>
    <w:rsid w:val="00872224"/>
    <w:rsid w:val="008733B3"/>
    <w:rsid w:val="00873415"/>
    <w:rsid w:val="008738DF"/>
    <w:rsid w:val="00873D01"/>
    <w:rsid w:val="0087410E"/>
    <w:rsid w:val="0087427C"/>
    <w:rsid w:val="00874500"/>
    <w:rsid w:val="00874AE3"/>
    <w:rsid w:val="00875209"/>
    <w:rsid w:val="00875C7F"/>
    <w:rsid w:val="00875F7C"/>
    <w:rsid w:val="00876586"/>
    <w:rsid w:val="008765AA"/>
    <w:rsid w:val="00876727"/>
    <w:rsid w:val="008767CB"/>
    <w:rsid w:val="00877116"/>
    <w:rsid w:val="00877910"/>
    <w:rsid w:val="0088073F"/>
    <w:rsid w:val="008809BA"/>
    <w:rsid w:val="00880EE1"/>
    <w:rsid w:val="0088119D"/>
    <w:rsid w:val="00881363"/>
    <w:rsid w:val="00881A11"/>
    <w:rsid w:val="0088261D"/>
    <w:rsid w:val="0088297C"/>
    <w:rsid w:val="008833C6"/>
    <w:rsid w:val="00883790"/>
    <w:rsid w:val="00883A34"/>
    <w:rsid w:val="00883AC3"/>
    <w:rsid w:val="00883BA0"/>
    <w:rsid w:val="00884092"/>
    <w:rsid w:val="00884760"/>
    <w:rsid w:val="00884B6A"/>
    <w:rsid w:val="008851DE"/>
    <w:rsid w:val="00885324"/>
    <w:rsid w:val="008853D4"/>
    <w:rsid w:val="0088550D"/>
    <w:rsid w:val="00885E4E"/>
    <w:rsid w:val="00886025"/>
    <w:rsid w:val="008860DF"/>
    <w:rsid w:val="00886433"/>
    <w:rsid w:val="0088673F"/>
    <w:rsid w:val="00886C9E"/>
    <w:rsid w:val="00886EDA"/>
    <w:rsid w:val="008871E4"/>
    <w:rsid w:val="008879B3"/>
    <w:rsid w:val="00887C16"/>
    <w:rsid w:val="00890051"/>
    <w:rsid w:val="008907CD"/>
    <w:rsid w:val="00890963"/>
    <w:rsid w:val="00890CEB"/>
    <w:rsid w:val="008915CC"/>
    <w:rsid w:val="008915D1"/>
    <w:rsid w:val="00891729"/>
    <w:rsid w:val="0089229D"/>
    <w:rsid w:val="008922A0"/>
    <w:rsid w:val="008923E3"/>
    <w:rsid w:val="008931B0"/>
    <w:rsid w:val="008936D4"/>
    <w:rsid w:val="008939CA"/>
    <w:rsid w:val="00894B4D"/>
    <w:rsid w:val="00894C5C"/>
    <w:rsid w:val="00894CAD"/>
    <w:rsid w:val="00894DEC"/>
    <w:rsid w:val="008952F5"/>
    <w:rsid w:val="008953F7"/>
    <w:rsid w:val="00895988"/>
    <w:rsid w:val="00896005"/>
    <w:rsid w:val="0089642F"/>
    <w:rsid w:val="008965EA"/>
    <w:rsid w:val="0089665C"/>
    <w:rsid w:val="00896683"/>
    <w:rsid w:val="008967E8"/>
    <w:rsid w:val="00896F51"/>
    <w:rsid w:val="008971B0"/>
    <w:rsid w:val="00897ACE"/>
    <w:rsid w:val="00897DDC"/>
    <w:rsid w:val="008A00BF"/>
    <w:rsid w:val="008A0B39"/>
    <w:rsid w:val="008A107D"/>
    <w:rsid w:val="008A1303"/>
    <w:rsid w:val="008A1317"/>
    <w:rsid w:val="008A1CB5"/>
    <w:rsid w:val="008A1F62"/>
    <w:rsid w:val="008A22C0"/>
    <w:rsid w:val="008A2EC0"/>
    <w:rsid w:val="008A33A9"/>
    <w:rsid w:val="008A412A"/>
    <w:rsid w:val="008A46C6"/>
    <w:rsid w:val="008A4F4F"/>
    <w:rsid w:val="008A5473"/>
    <w:rsid w:val="008A5FBD"/>
    <w:rsid w:val="008A623F"/>
    <w:rsid w:val="008A62FC"/>
    <w:rsid w:val="008A6563"/>
    <w:rsid w:val="008A65BE"/>
    <w:rsid w:val="008A720A"/>
    <w:rsid w:val="008A724C"/>
    <w:rsid w:val="008A743F"/>
    <w:rsid w:val="008A9407"/>
    <w:rsid w:val="008B0728"/>
    <w:rsid w:val="008B07E7"/>
    <w:rsid w:val="008B0930"/>
    <w:rsid w:val="008B0CB1"/>
    <w:rsid w:val="008B0F0D"/>
    <w:rsid w:val="008B10E4"/>
    <w:rsid w:val="008B113A"/>
    <w:rsid w:val="008B1244"/>
    <w:rsid w:val="008B1422"/>
    <w:rsid w:val="008B179C"/>
    <w:rsid w:val="008B18ED"/>
    <w:rsid w:val="008B1A36"/>
    <w:rsid w:val="008B1B35"/>
    <w:rsid w:val="008B1FEA"/>
    <w:rsid w:val="008B23CA"/>
    <w:rsid w:val="008B2490"/>
    <w:rsid w:val="008B296D"/>
    <w:rsid w:val="008B2DF1"/>
    <w:rsid w:val="008B2F7B"/>
    <w:rsid w:val="008B3070"/>
    <w:rsid w:val="008B3CA6"/>
    <w:rsid w:val="008B3D63"/>
    <w:rsid w:val="008B3D6E"/>
    <w:rsid w:val="008B41B4"/>
    <w:rsid w:val="008B4831"/>
    <w:rsid w:val="008B49EC"/>
    <w:rsid w:val="008B5060"/>
    <w:rsid w:val="008B5ABB"/>
    <w:rsid w:val="008B5CE9"/>
    <w:rsid w:val="008B612F"/>
    <w:rsid w:val="008B66A5"/>
    <w:rsid w:val="008B6BE2"/>
    <w:rsid w:val="008B7710"/>
    <w:rsid w:val="008B77CF"/>
    <w:rsid w:val="008C035D"/>
    <w:rsid w:val="008C0932"/>
    <w:rsid w:val="008C0953"/>
    <w:rsid w:val="008C14B5"/>
    <w:rsid w:val="008C17BA"/>
    <w:rsid w:val="008C1FC5"/>
    <w:rsid w:val="008C230D"/>
    <w:rsid w:val="008C2729"/>
    <w:rsid w:val="008C27EE"/>
    <w:rsid w:val="008C28E6"/>
    <w:rsid w:val="008C292D"/>
    <w:rsid w:val="008C29DA"/>
    <w:rsid w:val="008C2A21"/>
    <w:rsid w:val="008C2AFD"/>
    <w:rsid w:val="008C2D0B"/>
    <w:rsid w:val="008C3032"/>
    <w:rsid w:val="008C3334"/>
    <w:rsid w:val="008C33C1"/>
    <w:rsid w:val="008C39D9"/>
    <w:rsid w:val="008C3B27"/>
    <w:rsid w:val="008C3F56"/>
    <w:rsid w:val="008C4764"/>
    <w:rsid w:val="008C47E0"/>
    <w:rsid w:val="008C4E63"/>
    <w:rsid w:val="008C4F05"/>
    <w:rsid w:val="008C4F77"/>
    <w:rsid w:val="008C5302"/>
    <w:rsid w:val="008C5A4E"/>
    <w:rsid w:val="008C5BCC"/>
    <w:rsid w:val="008C5BDC"/>
    <w:rsid w:val="008C5D07"/>
    <w:rsid w:val="008C5FD7"/>
    <w:rsid w:val="008C600B"/>
    <w:rsid w:val="008C60C8"/>
    <w:rsid w:val="008C6167"/>
    <w:rsid w:val="008C6A59"/>
    <w:rsid w:val="008C6CF4"/>
    <w:rsid w:val="008C7F56"/>
    <w:rsid w:val="008D0FF1"/>
    <w:rsid w:val="008D1395"/>
    <w:rsid w:val="008D141F"/>
    <w:rsid w:val="008D192D"/>
    <w:rsid w:val="008D21DE"/>
    <w:rsid w:val="008D30B0"/>
    <w:rsid w:val="008D34EA"/>
    <w:rsid w:val="008D41FF"/>
    <w:rsid w:val="008D4590"/>
    <w:rsid w:val="008D4770"/>
    <w:rsid w:val="008D49BB"/>
    <w:rsid w:val="008D4EC9"/>
    <w:rsid w:val="008D50EA"/>
    <w:rsid w:val="008D52E5"/>
    <w:rsid w:val="008D52EE"/>
    <w:rsid w:val="008D57E4"/>
    <w:rsid w:val="008D5A23"/>
    <w:rsid w:val="008D5A77"/>
    <w:rsid w:val="008D5B31"/>
    <w:rsid w:val="008D5B3D"/>
    <w:rsid w:val="008D603D"/>
    <w:rsid w:val="008D6137"/>
    <w:rsid w:val="008D636F"/>
    <w:rsid w:val="008D67C9"/>
    <w:rsid w:val="008D6A87"/>
    <w:rsid w:val="008D76FB"/>
    <w:rsid w:val="008D7B2E"/>
    <w:rsid w:val="008D7BE9"/>
    <w:rsid w:val="008E044C"/>
    <w:rsid w:val="008E08AA"/>
    <w:rsid w:val="008E0EFE"/>
    <w:rsid w:val="008E1834"/>
    <w:rsid w:val="008E1857"/>
    <w:rsid w:val="008E18A0"/>
    <w:rsid w:val="008E248C"/>
    <w:rsid w:val="008E295C"/>
    <w:rsid w:val="008E2B96"/>
    <w:rsid w:val="008E364F"/>
    <w:rsid w:val="008E36B4"/>
    <w:rsid w:val="008E36F4"/>
    <w:rsid w:val="008E3E2E"/>
    <w:rsid w:val="008E460A"/>
    <w:rsid w:val="008E4747"/>
    <w:rsid w:val="008E4A30"/>
    <w:rsid w:val="008E4C09"/>
    <w:rsid w:val="008E4DAE"/>
    <w:rsid w:val="008E4F6C"/>
    <w:rsid w:val="008E51E1"/>
    <w:rsid w:val="008E53A2"/>
    <w:rsid w:val="008E5A7B"/>
    <w:rsid w:val="008E5D3C"/>
    <w:rsid w:val="008E617E"/>
    <w:rsid w:val="008E61D8"/>
    <w:rsid w:val="008E628E"/>
    <w:rsid w:val="008E6478"/>
    <w:rsid w:val="008E692F"/>
    <w:rsid w:val="008E6A92"/>
    <w:rsid w:val="008E6E29"/>
    <w:rsid w:val="008E799A"/>
    <w:rsid w:val="008E7C09"/>
    <w:rsid w:val="008E7DE2"/>
    <w:rsid w:val="008F021D"/>
    <w:rsid w:val="008F0508"/>
    <w:rsid w:val="008F0595"/>
    <w:rsid w:val="008F088A"/>
    <w:rsid w:val="008F0939"/>
    <w:rsid w:val="008F0F46"/>
    <w:rsid w:val="008F10BA"/>
    <w:rsid w:val="008F147F"/>
    <w:rsid w:val="008F19B3"/>
    <w:rsid w:val="008F1CC1"/>
    <w:rsid w:val="008F1E7F"/>
    <w:rsid w:val="008F27AA"/>
    <w:rsid w:val="008F2E5D"/>
    <w:rsid w:val="008F367B"/>
    <w:rsid w:val="008F3D4E"/>
    <w:rsid w:val="008F4265"/>
    <w:rsid w:val="008F466B"/>
    <w:rsid w:val="008F4686"/>
    <w:rsid w:val="008F486D"/>
    <w:rsid w:val="008F4982"/>
    <w:rsid w:val="008F57E3"/>
    <w:rsid w:val="008F59C7"/>
    <w:rsid w:val="008F5DFA"/>
    <w:rsid w:val="008F5E98"/>
    <w:rsid w:val="008F5F51"/>
    <w:rsid w:val="008F61A9"/>
    <w:rsid w:val="008F647D"/>
    <w:rsid w:val="008F68BF"/>
    <w:rsid w:val="008F6A05"/>
    <w:rsid w:val="008F6A16"/>
    <w:rsid w:val="008F72FA"/>
    <w:rsid w:val="008F7E90"/>
    <w:rsid w:val="008F7F02"/>
    <w:rsid w:val="008F7FD1"/>
    <w:rsid w:val="009004BA"/>
    <w:rsid w:val="00900766"/>
    <w:rsid w:val="00900C28"/>
    <w:rsid w:val="00900D3B"/>
    <w:rsid w:val="0090106C"/>
    <w:rsid w:val="0090137A"/>
    <w:rsid w:val="00901394"/>
    <w:rsid w:val="009015CD"/>
    <w:rsid w:val="00901C93"/>
    <w:rsid w:val="00901D78"/>
    <w:rsid w:val="00901E43"/>
    <w:rsid w:val="00902512"/>
    <w:rsid w:val="009025C0"/>
    <w:rsid w:val="00902668"/>
    <w:rsid w:val="009030CC"/>
    <w:rsid w:val="009031B5"/>
    <w:rsid w:val="00903245"/>
    <w:rsid w:val="009035FC"/>
    <w:rsid w:val="009037E1"/>
    <w:rsid w:val="009040C8"/>
    <w:rsid w:val="0090458D"/>
    <w:rsid w:val="00904D66"/>
    <w:rsid w:val="00904D81"/>
    <w:rsid w:val="00904DD2"/>
    <w:rsid w:val="00904F84"/>
    <w:rsid w:val="00905613"/>
    <w:rsid w:val="009061C7"/>
    <w:rsid w:val="00906600"/>
    <w:rsid w:val="00906BBA"/>
    <w:rsid w:val="00906BDB"/>
    <w:rsid w:val="00907002"/>
    <w:rsid w:val="00907080"/>
    <w:rsid w:val="00907759"/>
    <w:rsid w:val="00907CB2"/>
    <w:rsid w:val="009101A5"/>
    <w:rsid w:val="0091091C"/>
    <w:rsid w:val="00910AB4"/>
    <w:rsid w:val="00911072"/>
    <w:rsid w:val="009112EC"/>
    <w:rsid w:val="00911D31"/>
    <w:rsid w:val="009122B7"/>
    <w:rsid w:val="009126D1"/>
    <w:rsid w:val="009127B6"/>
    <w:rsid w:val="00912810"/>
    <w:rsid w:val="00912A63"/>
    <w:rsid w:val="00912D80"/>
    <w:rsid w:val="00912DDB"/>
    <w:rsid w:val="0091347C"/>
    <w:rsid w:val="009138BC"/>
    <w:rsid w:val="00913AE1"/>
    <w:rsid w:val="00913EC2"/>
    <w:rsid w:val="00914075"/>
    <w:rsid w:val="00915207"/>
    <w:rsid w:val="00915A40"/>
    <w:rsid w:val="009164F5"/>
    <w:rsid w:val="009168BB"/>
    <w:rsid w:val="0091692A"/>
    <w:rsid w:val="00916B40"/>
    <w:rsid w:val="00916C28"/>
    <w:rsid w:val="00916E3D"/>
    <w:rsid w:val="00917192"/>
    <w:rsid w:val="0091775B"/>
    <w:rsid w:val="0092030C"/>
    <w:rsid w:val="009205BE"/>
    <w:rsid w:val="00920662"/>
    <w:rsid w:val="009207DC"/>
    <w:rsid w:val="00920C5B"/>
    <w:rsid w:val="00920CA6"/>
    <w:rsid w:val="0092139A"/>
    <w:rsid w:val="00921804"/>
    <w:rsid w:val="00921AEC"/>
    <w:rsid w:val="00921BAF"/>
    <w:rsid w:val="00922477"/>
    <w:rsid w:val="009225DC"/>
    <w:rsid w:val="0092271A"/>
    <w:rsid w:val="00922B58"/>
    <w:rsid w:val="009230E1"/>
    <w:rsid w:val="009242DA"/>
    <w:rsid w:val="00924F29"/>
    <w:rsid w:val="00925424"/>
    <w:rsid w:val="00925AD1"/>
    <w:rsid w:val="00925B24"/>
    <w:rsid w:val="00926584"/>
    <w:rsid w:val="00926A2D"/>
    <w:rsid w:val="00926B0A"/>
    <w:rsid w:val="00926BFF"/>
    <w:rsid w:val="00927226"/>
    <w:rsid w:val="009273C2"/>
    <w:rsid w:val="009277FE"/>
    <w:rsid w:val="009304F6"/>
    <w:rsid w:val="00930901"/>
    <w:rsid w:val="00930DE3"/>
    <w:rsid w:val="00931922"/>
    <w:rsid w:val="00931944"/>
    <w:rsid w:val="009320CC"/>
    <w:rsid w:val="00932AD6"/>
    <w:rsid w:val="00932C3C"/>
    <w:rsid w:val="00932CE8"/>
    <w:rsid w:val="00932D0F"/>
    <w:rsid w:val="00933239"/>
    <w:rsid w:val="009334FE"/>
    <w:rsid w:val="00933DD6"/>
    <w:rsid w:val="00935323"/>
    <w:rsid w:val="00936155"/>
    <w:rsid w:val="0093674D"/>
    <w:rsid w:val="009367AD"/>
    <w:rsid w:val="009369D2"/>
    <w:rsid w:val="00936D9D"/>
    <w:rsid w:val="00936FC9"/>
    <w:rsid w:val="0093770F"/>
    <w:rsid w:val="00937805"/>
    <w:rsid w:val="00937941"/>
    <w:rsid w:val="00937B9D"/>
    <w:rsid w:val="00937F5D"/>
    <w:rsid w:val="00937F85"/>
    <w:rsid w:val="009404DC"/>
    <w:rsid w:val="00940B4D"/>
    <w:rsid w:val="00940C23"/>
    <w:rsid w:val="009410A9"/>
    <w:rsid w:val="00941813"/>
    <w:rsid w:val="00941FE8"/>
    <w:rsid w:val="009421A3"/>
    <w:rsid w:val="009424E9"/>
    <w:rsid w:val="00942975"/>
    <w:rsid w:val="009433A6"/>
    <w:rsid w:val="00943987"/>
    <w:rsid w:val="00943AC0"/>
    <w:rsid w:val="00943D7C"/>
    <w:rsid w:val="0094450F"/>
    <w:rsid w:val="00944EE4"/>
    <w:rsid w:val="00945100"/>
    <w:rsid w:val="009453D1"/>
    <w:rsid w:val="00945C3C"/>
    <w:rsid w:val="00945D0E"/>
    <w:rsid w:val="00946091"/>
    <w:rsid w:val="0094643A"/>
    <w:rsid w:val="00946C50"/>
    <w:rsid w:val="00946E10"/>
    <w:rsid w:val="00947013"/>
    <w:rsid w:val="009471A5"/>
    <w:rsid w:val="00947216"/>
    <w:rsid w:val="00947615"/>
    <w:rsid w:val="00947CCB"/>
    <w:rsid w:val="00950188"/>
    <w:rsid w:val="0095069F"/>
    <w:rsid w:val="0095082F"/>
    <w:rsid w:val="0095087C"/>
    <w:rsid w:val="00950C50"/>
    <w:rsid w:val="00950F1E"/>
    <w:rsid w:val="00951274"/>
    <w:rsid w:val="0095158A"/>
    <w:rsid w:val="00951E64"/>
    <w:rsid w:val="00951FB2"/>
    <w:rsid w:val="00952158"/>
    <w:rsid w:val="00953472"/>
    <w:rsid w:val="00953B65"/>
    <w:rsid w:val="00954058"/>
    <w:rsid w:val="00954902"/>
    <w:rsid w:val="0095493E"/>
    <w:rsid w:val="00954DE2"/>
    <w:rsid w:val="00955229"/>
    <w:rsid w:val="00955CF1"/>
    <w:rsid w:val="009560FE"/>
    <w:rsid w:val="00956416"/>
    <w:rsid w:val="009564FF"/>
    <w:rsid w:val="00956689"/>
    <w:rsid w:val="009566DA"/>
    <w:rsid w:val="00956813"/>
    <w:rsid w:val="0095694B"/>
    <w:rsid w:val="009579F7"/>
    <w:rsid w:val="009607E6"/>
    <w:rsid w:val="00960CF5"/>
    <w:rsid w:val="00960DE9"/>
    <w:rsid w:val="0096190D"/>
    <w:rsid w:val="00961CCE"/>
    <w:rsid w:val="00961FAF"/>
    <w:rsid w:val="00962330"/>
    <w:rsid w:val="00962B78"/>
    <w:rsid w:val="00962BE4"/>
    <w:rsid w:val="00963824"/>
    <w:rsid w:val="0096387E"/>
    <w:rsid w:val="009638A6"/>
    <w:rsid w:val="009640D8"/>
    <w:rsid w:val="0096452C"/>
    <w:rsid w:val="00964D07"/>
    <w:rsid w:val="0096524D"/>
    <w:rsid w:val="0096569D"/>
    <w:rsid w:val="009661F0"/>
    <w:rsid w:val="009663E6"/>
    <w:rsid w:val="009665A4"/>
    <w:rsid w:val="00966656"/>
    <w:rsid w:val="00966A33"/>
    <w:rsid w:val="00966B91"/>
    <w:rsid w:val="0096708E"/>
    <w:rsid w:val="0096722E"/>
    <w:rsid w:val="009675D4"/>
    <w:rsid w:val="009676FE"/>
    <w:rsid w:val="00967E6F"/>
    <w:rsid w:val="00969A6A"/>
    <w:rsid w:val="00970012"/>
    <w:rsid w:val="00970EB6"/>
    <w:rsid w:val="009714DF"/>
    <w:rsid w:val="0097193B"/>
    <w:rsid w:val="00971B36"/>
    <w:rsid w:val="00971B55"/>
    <w:rsid w:val="00971BAB"/>
    <w:rsid w:val="009724F1"/>
    <w:rsid w:val="00972668"/>
    <w:rsid w:val="00972E08"/>
    <w:rsid w:val="00973223"/>
    <w:rsid w:val="009733C8"/>
    <w:rsid w:val="0097357A"/>
    <w:rsid w:val="00973923"/>
    <w:rsid w:val="0097397C"/>
    <w:rsid w:val="009739E3"/>
    <w:rsid w:val="00973A6F"/>
    <w:rsid w:val="00973DEA"/>
    <w:rsid w:val="00973E8E"/>
    <w:rsid w:val="0097400B"/>
    <w:rsid w:val="009745EC"/>
    <w:rsid w:val="009749E8"/>
    <w:rsid w:val="00974B2F"/>
    <w:rsid w:val="00974FA6"/>
    <w:rsid w:val="00975EF1"/>
    <w:rsid w:val="00976421"/>
    <w:rsid w:val="00976615"/>
    <w:rsid w:val="00976D05"/>
    <w:rsid w:val="00976E9C"/>
    <w:rsid w:val="00977888"/>
    <w:rsid w:val="00977C1B"/>
    <w:rsid w:val="00977FB3"/>
    <w:rsid w:val="00980346"/>
    <w:rsid w:val="0098086E"/>
    <w:rsid w:val="00980BF4"/>
    <w:rsid w:val="00980D19"/>
    <w:rsid w:val="00980DAB"/>
    <w:rsid w:val="00980E9A"/>
    <w:rsid w:val="009810FA"/>
    <w:rsid w:val="009812D5"/>
    <w:rsid w:val="009814AA"/>
    <w:rsid w:val="0098176A"/>
    <w:rsid w:val="00981992"/>
    <w:rsid w:val="009819FF"/>
    <w:rsid w:val="00982CC7"/>
    <w:rsid w:val="0098339D"/>
    <w:rsid w:val="00983458"/>
    <w:rsid w:val="009839A4"/>
    <w:rsid w:val="00983C3C"/>
    <w:rsid w:val="00983F86"/>
    <w:rsid w:val="00984067"/>
    <w:rsid w:val="009840AC"/>
    <w:rsid w:val="009844B2"/>
    <w:rsid w:val="0098465C"/>
    <w:rsid w:val="00984EB5"/>
    <w:rsid w:val="00984F87"/>
    <w:rsid w:val="00985343"/>
    <w:rsid w:val="009855FF"/>
    <w:rsid w:val="00985739"/>
    <w:rsid w:val="00986100"/>
    <w:rsid w:val="009865CB"/>
    <w:rsid w:val="00986606"/>
    <w:rsid w:val="00986DDD"/>
    <w:rsid w:val="00986E06"/>
    <w:rsid w:val="00986E81"/>
    <w:rsid w:val="009871EB"/>
    <w:rsid w:val="009875C1"/>
    <w:rsid w:val="00987D4A"/>
    <w:rsid w:val="00990418"/>
    <w:rsid w:val="009904A7"/>
    <w:rsid w:val="00990845"/>
    <w:rsid w:val="00990CC2"/>
    <w:rsid w:val="009911AA"/>
    <w:rsid w:val="009913CF"/>
    <w:rsid w:val="0099187F"/>
    <w:rsid w:val="00991A38"/>
    <w:rsid w:val="00992084"/>
    <w:rsid w:val="00992500"/>
    <w:rsid w:val="009928E5"/>
    <w:rsid w:val="009929A4"/>
    <w:rsid w:val="00992C69"/>
    <w:rsid w:val="00992CDD"/>
    <w:rsid w:val="00992D0F"/>
    <w:rsid w:val="009933F3"/>
    <w:rsid w:val="009937C5"/>
    <w:rsid w:val="009938D8"/>
    <w:rsid w:val="00993969"/>
    <w:rsid w:val="00993D59"/>
    <w:rsid w:val="00993F52"/>
    <w:rsid w:val="00993FE5"/>
    <w:rsid w:val="00994431"/>
    <w:rsid w:val="00994D28"/>
    <w:rsid w:val="0099519D"/>
    <w:rsid w:val="009951F8"/>
    <w:rsid w:val="00995666"/>
    <w:rsid w:val="00995697"/>
    <w:rsid w:val="0099570C"/>
    <w:rsid w:val="00995776"/>
    <w:rsid w:val="009958C4"/>
    <w:rsid w:val="00995A77"/>
    <w:rsid w:val="00995C9D"/>
    <w:rsid w:val="0099698A"/>
    <w:rsid w:val="00996C8D"/>
    <w:rsid w:val="00997539"/>
    <w:rsid w:val="00997645"/>
    <w:rsid w:val="009A0272"/>
    <w:rsid w:val="009A0E6E"/>
    <w:rsid w:val="009A1723"/>
    <w:rsid w:val="009A1BE7"/>
    <w:rsid w:val="009A1CDA"/>
    <w:rsid w:val="009A1D0E"/>
    <w:rsid w:val="009A1D97"/>
    <w:rsid w:val="009A1F31"/>
    <w:rsid w:val="009A243C"/>
    <w:rsid w:val="009A2606"/>
    <w:rsid w:val="009A2CA3"/>
    <w:rsid w:val="009A2CBF"/>
    <w:rsid w:val="009A3ACA"/>
    <w:rsid w:val="009A3D38"/>
    <w:rsid w:val="009A41D3"/>
    <w:rsid w:val="009A4383"/>
    <w:rsid w:val="009A4BCA"/>
    <w:rsid w:val="009A51A0"/>
    <w:rsid w:val="009A5A0D"/>
    <w:rsid w:val="009A5D98"/>
    <w:rsid w:val="009A6247"/>
    <w:rsid w:val="009A64A8"/>
    <w:rsid w:val="009A6EF4"/>
    <w:rsid w:val="009A747E"/>
    <w:rsid w:val="009A753D"/>
    <w:rsid w:val="009A7667"/>
    <w:rsid w:val="009A7F2A"/>
    <w:rsid w:val="009B0132"/>
    <w:rsid w:val="009B05F8"/>
    <w:rsid w:val="009B093E"/>
    <w:rsid w:val="009B0A47"/>
    <w:rsid w:val="009B0B7F"/>
    <w:rsid w:val="009B0FED"/>
    <w:rsid w:val="009B12C6"/>
    <w:rsid w:val="009B17C8"/>
    <w:rsid w:val="009B1929"/>
    <w:rsid w:val="009B1AC9"/>
    <w:rsid w:val="009B252B"/>
    <w:rsid w:val="009B25D3"/>
    <w:rsid w:val="009B27C8"/>
    <w:rsid w:val="009B2C0F"/>
    <w:rsid w:val="009B2E32"/>
    <w:rsid w:val="009B2FD2"/>
    <w:rsid w:val="009B328D"/>
    <w:rsid w:val="009B33B5"/>
    <w:rsid w:val="009B3550"/>
    <w:rsid w:val="009B3F2C"/>
    <w:rsid w:val="009B4A65"/>
    <w:rsid w:val="009B5027"/>
    <w:rsid w:val="009B522F"/>
    <w:rsid w:val="009B5CCD"/>
    <w:rsid w:val="009B68C3"/>
    <w:rsid w:val="009B6936"/>
    <w:rsid w:val="009B6B1F"/>
    <w:rsid w:val="009B6BEF"/>
    <w:rsid w:val="009B6C19"/>
    <w:rsid w:val="009B6E80"/>
    <w:rsid w:val="009B7039"/>
    <w:rsid w:val="009B7131"/>
    <w:rsid w:val="009B7462"/>
    <w:rsid w:val="009B74DC"/>
    <w:rsid w:val="009B7790"/>
    <w:rsid w:val="009B7AE2"/>
    <w:rsid w:val="009B7DCE"/>
    <w:rsid w:val="009B7EED"/>
    <w:rsid w:val="009C01B4"/>
    <w:rsid w:val="009C039A"/>
    <w:rsid w:val="009C0493"/>
    <w:rsid w:val="009C061D"/>
    <w:rsid w:val="009C07C8"/>
    <w:rsid w:val="009C0889"/>
    <w:rsid w:val="009C0AA5"/>
    <w:rsid w:val="009C0AED"/>
    <w:rsid w:val="009C0DB9"/>
    <w:rsid w:val="009C0FA9"/>
    <w:rsid w:val="009C136A"/>
    <w:rsid w:val="009C17B2"/>
    <w:rsid w:val="009C2494"/>
    <w:rsid w:val="009C28A6"/>
    <w:rsid w:val="009C2D95"/>
    <w:rsid w:val="009C3100"/>
    <w:rsid w:val="009C36D5"/>
    <w:rsid w:val="009C3B07"/>
    <w:rsid w:val="009C4E46"/>
    <w:rsid w:val="009C547F"/>
    <w:rsid w:val="009C5AC8"/>
    <w:rsid w:val="009C63A4"/>
    <w:rsid w:val="009C653C"/>
    <w:rsid w:val="009C6C1A"/>
    <w:rsid w:val="009C6E9B"/>
    <w:rsid w:val="009C7112"/>
    <w:rsid w:val="009C74AE"/>
    <w:rsid w:val="009C7548"/>
    <w:rsid w:val="009C7C05"/>
    <w:rsid w:val="009C7D75"/>
    <w:rsid w:val="009D0B3F"/>
    <w:rsid w:val="009D0C0D"/>
    <w:rsid w:val="009D1093"/>
    <w:rsid w:val="009D10BB"/>
    <w:rsid w:val="009D11A0"/>
    <w:rsid w:val="009D130B"/>
    <w:rsid w:val="009D140D"/>
    <w:rsid w:val="009D1410"/>
    <w:rsid w:val="009D16E2"/>
    <w:rsid w:val="009D1C29"/>
    <w:rsid w:val="009D1E6D"/>
    <w:rsid w:val="009D1FAC"/>
    <w:rsid w:val="009D2621"/>
    <w:rsid w:val="009D2E8E"/>
    <w:rsid w:val="009D316E"/>
    <w:rsid w:val="009D3374"/>
    <w:rsid w:val="009D377E"/>
    <w:rsid w:val="009D4A52"/>
    <w:rsid w:val="009D4DD3"/>
    <w:rsid w:val="009D5603"/>
    <w:rsid w:val="009D5A0C"/>
    <w:rsid w:val="009D5F57"/>
    <w:rsid w:val="009D6634"/>
    <w:rsid w:val="009D67C3"/>
    <w:rsid w:val="009D69A5"/>
    <w:rsid w:val="009D7005"/>
    <w:rsid w:val="009D7136"/>
    <w:rsid w:val="009D71D6"/>
    <w:rsid w:val="009D7208"/>
    <w:rsid w:val="009D758B"/>
    <w:rsid w:val="009D777E"/>
    <w:rsid w:val="009D7962"/>
    <w:rsid w:val="009D79DC"/>
    <w:rsid w:val="009D7BB6"/>
    <w:rsid w:val="009E0384"/>
    <w:rsid w:val="009E04A9"/>
    <w:rsid w:val="009E0BD1"/>
    <w:rsid w:val="009E0CA4"/>
    <w:rsid w:val="009E1239"/>
    <w:rsid w:val="009E1DEA"/>
    <w:rsid w:val="009E2624"/>
    <w:rsid w:val="009E3023"/>
    <w:rsid w:val="009E32CD"/>
    <w:rsid w:val="009E3323"/>
    <w:rsid w:val="009E38EA"/>
    <w:rsid w:val="009E39C4"/>
    <w:rsid w:val="009E3B59"/>
    <w:rsid w:val="009E3F65"/>
    <w:rsid w:val="009E4158"/>
    <w:rsid w:val="009E452A"/>
    <w:rsid w:val="009E4741"/>
    <w:rsid w:val="009E4923"/>
    <w:rsid w:val="009E4ACD"/>
    <w:rsid w:val="009E4E70"/>
    <w:rsid w:val="009E50CE"/>
    <w:rsid w:val="009E53F5"/>
    <w:rsid w:val="009E5404"/>
    <w:rsid w:val="009E54ED"/>
    <w:rsid w:val="009E6775"/>
    <w:rsid w:val="009E69C5"/>
    <w:rsid w:val="009E6B08"/>
    <w:rsid w:val="009E728D"/>
    <w:rsid w:val="009E74C7"/>
    <w:rsid w:val="009E7626"/>
    <w:rsid w:val="009E7A72"/>
    <w:rsid w:val="009E7AEC"/>
    <w:rsid w:val="009E7DDD"/>
    <w:rsid w:val="009F0444"/>
    <w:rsid w:val="009F07E2"/>
    <w:rsid w:val="009F13B5"/>
    <w:rsid w:val="009F151D"/>
    <w:rsid w:val="009F152F"/>
    <w:rsid w:val="009F1B06"/>
    <w:rsid w:val="009F1BCE"/>
    <w:rsid w:val="009F202E"/>
    <w:rsid w:val="009F2042"/>
    <w:rsid w:val="009F21CD"/>
    <w:rsid w:val="009F2421"/>
    <w:rsid w:val="009F248A"/>
    <w:rsid w:val="009F285B"/>
    <w:rsid w:val="009F2875"/>
    <w:rsid w:val="009F2C4D"/>
    <w:rsid w:val="009F30AF"/>
    <w:rsid w:val="009F36F7"/>
    <w:rsid w:val="009F38FE"/>
    <w:rsid w:val="009F3B7A"/>
    <w:rsid w:val="009F3BA8"/>
    <w:rsid w:val="009F455D"/>
    <w:rsid w:val="009F4614"/>
    <w:rsid w:val="009F4B66"/>
    <w:rsid w:val="009F4B97"/>
    <w:rsid w:val="009F54C0"/>
    <w:rsid w:val="009F5527"/>
    <w:rsid w:val="009F5B34"/>
    <w:rsid w:val="009F66FA"/>
    <w:rsid w:val="009F6C57"/>
    <w:rsid w:val="009F6CF6"/>
    <w:rsid w:val="009F78B6"/>
    <w:rsid w:val="009F7D1A"/>
    <w:rsid w:val="009F959A"/>
    <w:rsid w:val="00A0016B"/>
    <w:rsid w:val="00A007C6"/>
    <w:rsid w:val="00A01827"/>
    <w:rsid w:val="00A01C14"/>
    <w:rsid w:val="00A021A5"/>
    <w:rsid w:val="00A0263A"/>
    <w:rsid w:val="00A02A45"/>
    <w:rsid w:val="00A02AB1"/>
    <w:rsid w:val="00A03389"/>
    <w:rsid w:val="00A03520"/>
    <w:rsid w:val="00A0373A"/>
    <w:rsid w:val="00A03B85"/>
    <w:rsid w:val="00A03D19"/>
    <w:rsid w:val="00A04069"/>
    <w:rsid w:val="00A04348"/>
    <w:rsid w:val="00A04A64"/>
    <w:rsid w:val="00A04BAC"/>
    <w:rsid w:val="00A058CE"/>
    <w:rsid w:val="00A059E8"/>
    <w:rsid w:val="00A05CB9"/>
    <w:rsid w:val="00A05D51"/>
    <w:rsid w:val="00A06186"/>
    <w:rsid w:val="00A061AD"/>
    <w:rsid w:val="00A06774"/>
    <w:rsid w:val="00A068E8"/>
    <w:rsid w:val="00A06970"/>
    <w:rsid w:val="00A06BFA"/>
    <w:rsid w:val="00A06D94"/>
    <w:rsid w:val="00A06E28"/>
    <w:rsid w:val="00A07464"/>
    <w:rsid w:val="00A0770C"/>
    <w:rsid w:val="00A07B73"/>
    <w:rsid w:val="00A07FA9"/>
    <w:rsid w:val="00A10067"/>
    <w:rsid w:val="00A10A36"/>
    <w:rsid w:val="00A10BFA"/>
    <w:rsid w:val="00A10DA6"/>
    <w:rsid w:val="00A10FFE"/>
    <w:rsid w:val="00A110BB"/>
    <w:rsid w:val="00A11BBF"/>
    <w:rsid w:val="00A11BF4"/>
    <w:rsid w:val="00A11E7F"/>
    <w:rsid w:val="00A12577"/>
    <w:rsid w:val="00A127DB"/>
    <w:rsid w:val="00A12A39"/>
    <w:rsid w:val="00A12AFC"/>
    <w:rsid w:val="00A12F49"/>
    <w:rsid w:val="00A134C2"/>
    <w:rsid w:val="00A1366D"/>
    <w:rsid w:val="00A139C0"/>
    <w:rsid w:val="00A13A8A"/>
    <w:rsid w:val="00A13B2B"/>
    <w:rsid w:val="00A14253"/>
    <w:rsid w:val="00A14516"/>
    <w:rsid w:val="00A151E9"/>
    <w:rsid w:val="00A1538F"/>
    <w:rsid w:val="00A156C2"/>
    <w:rsid w:val="00A15AA3"/>
    <w:rsid w:val="00A15CDC"/>
    <w:rsid w:val="00A16193"/>
    <w:rsid w:val="00A1659E"/>
    <w:rsid w:val="00A16D00"/>
    <w:rsid w:val="00A176CF"/>
    <w:rsid w:val="00A17D9F"/>
    <w:rsid w:val="00A17EBF"/>
    <w:rsid w:val="00A2016B"/>
    <w:rsid w:val="00A20901"/>
    <w:rsid w:val="00A20A43"/>
    <w:rsid w:val="00A20D36"/>
    <w:rsid w:val="00A20EB6"/>
    <w:rsid w:val="00A21909"/>
    <w:rsid w:val="00A21B8C"/>
    <w:rsid w:val="00A22ED9"/>
    <w:rsid w:val="00A2365B"/>
    <w:rsid w:val="00A236CD"/>
    <w:rsid w:val="00A23ADD"/>
    <w:rsid w:val="00A23C49"/>
    <w:rsid w:val="00A23E4C"/>
    <w:rsid w:val="00A23F86"/>
    <w:rsid w:val="00A24064"/>
    <w:rsid w:val="00A24126"/>
    <w:rsid w:val="00A242E8"/>
    <w:rsid w:val="00A2448C"/>
    <w:rsid w:val="00A247C3"/>
    <w:rsid w:val="00A24AB5"/>
    <w:rsid w:val="00A25291"/>
    <w:rsid w:val="00A2532B"/>
    <w:rsid w:val="00A25746"/>
    <w:rsid w:val="00A257AA"/>
    <w:rsid w:val="00A257EA"/>
    <w:rsid w:val="00A25887"/>
    <w:rsid w:val="00A25FDA"/>
    <w:rsid w:val="00A261C7"/>
    <w:rsid w:val="00A26350"/>
    <w:rsid w:val="00A268AD"/>
    <w:rsid w:val="00A26908"/>
    <w:rsid w:val="00A26AAB"/>
    <w:rsid w:val="00A26CAC"/>
    <w:rsid w:val="00A26DC4"/>
    <w:rsid w:val="00A26E00"/>
    <w:rsid w:val="00A273B4"/>
    <w:rsid w:val="00A275EC"/>
    <w:rsid w:val="00A27673"/>
    <w:rsid w:val="00A27940"/>
    <w:rsid w:val="00A27DB7"/>
    <w:rsid w:val="00A30080"/>
    <w:rsid w:val="00A300CD"/>
    <w:rsid w:val="00A30394"/>
    <w:rsid w:val="00A3052C"/>
    <w:rsid w:val="00A30552"/>
    <w:rsid w:val="00A3130E"/>
    <w:rsid w:val="00A31373"/>
    <w:rsid w:val="00A316BB"/>
    <w:rsid w:val="00A31743"/>
    <w:rsid w:val="00A32173"/>
    <w:rsid w:val="00A328C7"/>
    <w:rsid w:val="00A32911"/>
    <w:rsid w:val="00A32A91"/>
    <w:rsid w:val="00A32B90"/>
    <w:rsid w:val="00A334BD"/>
    <w:rsid w:val="00A336A7"/>
    <w:rsid w:val="00A33903"/>
    <w:rsid w:val="00A33B17"/>
    <w:rsid w:val="00A340C3"/>
    <w:rsid w:val="00A3443C"/>
    <w:rsid w:val="00A34832"/>
    <w:rsid w:val="00A34E81"/>
    <w:rsid w:val="00A35406"/>
    <w:rsid w:val="00A35507"/>
    <w:rsid w:val="00A3555D"/>
    <w:rsid w:val="00A3603F"/>
    <w:rsid w:val="00A36140"/>
    <w:rsid w:val="00A367E9"/>
    <w:rsid w:val="00A373B4"/>
    <w:rsid w:val="00A3798F"/>
    <w:rsid w:val="00A37EC5"/>
    <w:rsid w:val="00A37FF0"/>
    <w:rsid w:val="00A401D0"/>
    <w:rsid w:val="00A4095D"/>
    <w:rsid w:val="00A40A2C"/>
    <w:rsid w:val="00A40BBB"/>
    <w:rsid w:val="00A40E12"/>
    <w:rsid w:val="00A41C7F"/>
    <w:rsid w:val="00A4239D"/>
    <w:rsid w:val="00A425F0"/>
    <w:rsid w:val="00A42752"/>
    <w:rsid w:val="00A428C7"/>
    <w:rsid w:val="00A42CEA"/>
    <w:rsid w:val="00A43EBA"/>
    <w:rsid w:val="00A44402"/>
    <w:rsid w:val="00A44B86"/>
    <w:rsid w:val="00A44C6A"/>
    <w:rsid w:val="00A44D12"/>
    <w:rsid w:val="00A44DC8"/>
    <w:rsid w:val="00A451DC"/>
    <w:rsid w:val="00A45608"/>
    <w:rsid w:val="00A457A9"/>
    <w:rsid w:val="00A4585C"/>
    <w:rsid w:val="00A46220"/>
    <w:rsid w:val="00A46350"/>
    <w:rsid w:val="00A46509"/>
    <w:rsid w:val="00A46AA3"/>
    <w:rsid w:val="00A46C0D"/>
    <w:rsid w:val="00A46D2A"/>
    <w:rsid w:val="00A4740D"/>
    <w:rsid w:val="00A479E4"/>
    <w:rsid w:val="00A47E8D"/>
    <w:rsid w:val="00A5072B"/>
    <w:rsid w:val="00A50C90"/>
    <w:rsid w:val="00A50F4A"/>
    <w:rsid w:val="00A50F8B"/>
    <w:rsid w:val="00A51E6F"/>
    <w:rsid w:val="00A51F3D"/>
    <w:rsid w:val="00A5207D"/>
    <w:rsid w:val="00A52287"/>
    <w:rsid w:val="00A526FE"/>
    <w:rsid w:val="00A527F0"/>
    <w:rsid w:val="00A5280E"/>
    <w:rsid w:val="00A528C2"/>
    <w:rsid w:val="00A52A30"/>
    <w:rsid w:val="00A52AF3"/>
    <w:rsid w:val="00A53B56"/>
    <w:rsid w:val="00A53E1D"/>
    <w:rsid w:val="00A53ED7"/>
    <w:rsid w:val="00A54518"/>
    <w:rsid w:val="00A5479D"/>
    <w:rsid w:val="00A54834"/>
    <w:rsid w:val="00A5486D"/>
    <w:rsid w:val="00A54887"/>
    <w:rsid w:val="00A54B1F"/>
    <w:rsid w:val="00A54EC1"/>
    <w:rsid w:val="00A556CF"/>
    <w:rsid w:val="00A5576F"/>
    <w:rsid w:val="00A55FD1"/>
    <w:rsid w:val="00A565CC"/>
    <w:rsid w:val="00A56E7A"/>
    <w:rsid w:val="00A56F5E"/>
    <w:rsid w:val="00A57540"/>
    <w:rsid w:val="00A579C5"/>
    <w:rsid w:val="00A57C02"/>
    <w:rsid w:val="00A6046A"/>
    <w:rsid w:val="00A60475"/>
    <w:rsid w:val="00A605E6"/>
    <w:rsid w:val="00A60849"/>
    <w:rsid w:val="00A60947"/>
    <w:rsid w:val="00A60D2C"/>
    <w:rsid w:val="00A60F70"/>
    <w:rsid w:val="00A612B5"/>
    <w:rsid w:val="00A61523"/>
    <w:rsid w:val="00A615B0"/>
    <w:rsid w:val="00A618AA"/>
    <w:rsid w:val="00A61AA8"/>
    <w:rsid w:val="00A61C44"/>
    <w:rsid w:val="00A62A0D"/>
    <w:rsid w:val="00A62C1B"/>
    <w:rsid w:val="00A63079"/>
    <w:rsid w:val="00A63BEB"/>
    <w:rsid w:val="00A63CA4"/>
    <w:rsid w:val="00A64047"/>
    <w:rsid w:val="00A64789"/>
    <w:rsid w:val="00A64DB6"/>
    <w:rsid w:val="00A65879"/>
    <w:rsid w:val="00A65E47"/>
    <w:rsid w:val="00A65F2D"/>
    <w:rsid w:val="00A66607"/>
    <w:rsid w:val="00A66C2C"/>
    <w:rsid w:val="00A66FF8"/>
    <w:rsid w:val="00A6796B"/>
    <w:rsid w:val="00A67CB3"/>
    <w:rsid w:val="00A67D00"/>
    <w:rsid w:val="00A70137"/>
    <w:rsid w:val="00A702C5"/>
    <w:rsid w:val="00A70B81"/>
    <w:rsid w:val="00A70CEA"/>
    <w:rsid w:val="00A70DB8"/>
    <w:rsid w:val="00A71028"/>
    <w:rsid w:val="00A714DA"/>
    <w:rsid w:val="00A722E2"/>
    <w:rsid w:val="00A72537"/>
    <w:rsid w:val="00A7285C"/>
    <w:rsid w:val="00A7308D"/>
    <w:rsid w:val="00A73847"/>
    <w:rsid w:val="00A73B8E"/>
    <w:rsid w:val="00A73C2C"/>
    <w:rsid w:val="00A73C95"/>
    <w:rsid w:val="00A7435D"/>
    <w:rsid w:val="00A74597"/>
    <w:rsid w:val="00A74716"/>
    <w:rsid w:val="00A74A2E"/>
    <w:rsid w:val="00A74A88"/>
    <w:rsid w:val="00A74F5D"/>
    <w:rsid w:val="00A75083"/>
    <w:rsid w:val="00A754B7"/>
    <w:rsid w:val="00A75510"/>
    <w:rsid w:val="00A75734"/>
    <w:rsid w:val="00A76008"/>
    <w:rsid w:val="00A764CB"/>
    <w:rsid w:val="00A76515"/>
    <w:rsid w:val="00A765D4"/>
    <w:rsid w:val="00A76B01"/>
    <w:rsid w:val="00A76BEF"/>
    <w:rsid w:val="00A77491"/>
    <w:rsid w:val="00A77589"/>
    <w:rsid w:val="00A77789"/>
    <w:rsid w:val="00A777B5"/>
    <w:rsid w:val="00A777DB"/>
    <w:rsid w:val="00A77941"/>
    <w:rsid w:val="00A77B3D"/>
    <w:rsid w:val="00A77C02"/>
    <w:rsid w:val="00A77C68"/>
    <w:rsid w:val="00A77FEA"/>
    <w:rsid w:val="00A801CE"/>
    <w:rsid w:val="00A802D7"/>
    <w:rsid w:val="00A80590"/>
    <w:rsid w:val="00A80A51"/>
    <w:rsid w:val="00A80AB7"/>
    <w:rsid w:val="00A81B7B"/>
    <w:rsid w:val="00A81CAB"/>
    <w:rsid w:val="00A82199"/>
    <w:rsid w:val="00A82AFD"/>
    <w:rsid w:val="00A82F4F"/>
    <w:rsid w:val="00A83F5C"/>
    <w:rsid w:val="00A843BD"/>
    <w:rsid w:val="00A843E5"/>
    <w:rsid w:val="00A84A05"/>
    <w:rsid w:val="00A84B35"/>
    <w:rsid w:val="00A84C04"/>
    <w:rsid w:val="00A84CA6"/>
    <w:rsid w:val="00A84EB1"/>
    <w:rsid w:val="00A8514C"/>
    <w:rsid w:val="00A85F43"/>
    <w:rsid w:val="00A866C5"/>
    <w:rsid w:val="00A86B0A"/>
    <w:rsid w:val="00A87295"/>
    <w:rsid w:val="00A872CF"/>
    <w:rsid w:val="00A873BE"/>
    <w:rsid w:val="00A8780D"/>
    <w:rsid w:val="00A87F38"/>
    <w:rsid w:val="00A87F74"/>
    <w:rsid w:val="00A90A96"/>
    <w:rsid w:val="00A91280"/>
    <w:rsid w:val="00A91589"/>
    <w:rsid w:val="00A9182A"/>
    <w:rsid w:val="00A9198F"/>
    <w:rsid w:val="00A91C6A"/>
    <w:rsid w:val="00A92122"/>
    <w:rsid w:val="00A9287B"/>
    <w:rsid w:val="00A92AF7"/>
    <w:rsid w:val="00A93C6A"/>
    <w:rsid w:val="00A93E51"/>
    <w:rsid w:val="00A93E63"/>
    <w:rsid w:val="00A93EE6"/>
    <w:rsid w:val="00A940B1"/>
    <w:rsid w:val="00A94A19"/>
    <w:rsid w:val="00A94B1B"/>
    <w:rsid w:val="00A95ACC"/>
    <w:rsid w:val="00A96119"/>
    <w:rsid w:val="00A96275"/>
    <w:rsid w:val="00A966AE"/>
    <w:rsid w:val="00A9683D"/>
    <w:rsid w:val="00A96880"/>
    <w:rsid w:val="00A96B29"/>
    <w:rsid w:val="00A96C11"/>
    <w:rsid w:val="00A96C5E"/>
    <w:rsid w:val="00A970E5"/>
    <w:rsid w:val="00A97387"/>
    <w:rsid w:val="00A974F0"/>
    <w:rsid w:val="00A97519"/>
    <w:rsid w:val="00A9761E"/>
    <w:rsid w:val="00A97A47"/>
    <w:rsid w:val="00A97B16"/>
    <w:rsid w:val="00A99E1F"/>
    <w:rsid w:val="00AA0056"/>
    <w:rsid w:val="00AA016B"/>
    <w:rsid w:val="00AA03F9"/>
    <w:rsid w:val="00AA0711"/>
    <w:rsid w:val="00AA0728"/>
    <w:rsid w:val="00AA0846"/>
    <w:rsid w:val="00AA0D81"/>
    <w:rsid w:val="00AA0E13"/>
    <w:rsid w:val="00AA0EFC"/>
    <w:rsid w:val="00AA1138"/>
    <w:rsid w:val="00AA1207"/>
    <w:rsid w:val="00AA1267"/>
    <w:rsid w:val="00AA211D"/>
    <w:rsid w:val="00AA22C4"/>
    <w:rsid w:val="00AA29C0"/>
    <w:rsid w:val="00AA2BFB"/>
    <w:rsid w:val="00AA2F74"/>
    <w:rsid w:val="00AA310D"/>
    <w:rsid w:val="00AA32D3"/>
    <w:rsid w:val="00AA36BC"/>
    <w:rsid w:val="00AA3E39"/>
    <w:rsid w:val="00AA3F04"/>
    <w:rsid w:val="00AA4189"/>
    <w:rsid w:val="00AA4BF5"/>
    <w:rsid w:val="00AA4C33"/>
    <w:rsid w:val="00AA5161"/>
    <w:rsid w:val="00AA521E"/>
    <w:rsid w:val="00AA5643"/>
    <w:rsid w:val="00AA5B8D"/>
    <w:rsid w:val="00AA6265"/>
    <w:rsid w:val="00AA6293"/>
    <w:rsid w:val="00AA64F8"/>
    <w:rsid w:val="00AA6623"/>
    <w:rsid w:val="00AA69B7"/>
    <w:rsid w:val="00AA6D36"/>
    <w:rsid w:val="00AA6E1E"/>
    <w:rsid w:val="00AA757A"/>
    <w:rsid w:val="00AA7E06"/>
    <w:rsid w:val="00AB04E9"/>
    <w:rsid w:val="00AB07CB"/>
    <w:rsid w:val="00AB0A24"/>
    <w:rsid w:val="00AB0FEB"/>
    <w:rsid w:val="00AB1B66"/>
    <w:rsid w:val="00AB1CB9"/>
    <w:rsid w:val="00AB1D1C"/>
    <w:rsid w:val="00AB2487"/>
    <w:rsid w:val="00AB2B44"/>
    <w:rsid w:val="00AB2EDC"/>
    <w:rsid w:val="00AB2F3E"/>
    <w:rsid w:val="00AB2FB7"/>
    <w:rsid w:val="00AB33C0"/>
    <w:rsid w:val="00AB364B"/>
    <w:rsid w:val="00AB389D"/>
    <w:rsid w:val="00AB3CBD"/>
    <w:rsid w:val="00AB3F00"/>
    <w:rsid w:val="00AB443E"/>
    <w:rsid w:val="00AB49DB"/>
    <w:rsid w:val="00AB4B2F"/>
    <w:rsid w:val="00AB4C03"/>
    <w:rsid w:val="00AB4F17"/>
    <w:rsid w:val="00AB53A1"/>
    <w:rsid w:val="00AB5E20"/>
    <w:rsid w:val="00AB6468"/>
    <w:rsid w:val="00AB674E"/>
    <w:rsid w:val="00AB6792"/>
    <w:rsid w:val="00AB69B4"/>
    <w:rsid w:val="00AB6B6B"/>
    <w:rsid w:val="00AB6CA2"/>
    <w:rsid w:val="00AB6D63"/>
    <w:rsid w:val="00AB7EE7"/>
    <w:rsid w:val="00AC02A2"/>
    <w:rsid w:val="00AC03A7"/>
    <w:rsid w:val="00AC0C7B"/>
    <w:rsid w:val="00AC0DE4"/>
    <w:rsid w:val="00AC12BF"/>
    <w:rsid w:val="00AC14C1"/>
    <w:rsid w:val="00AC19EF"/>
    <w:rsid w:val="00AC1AD1"/>
    <w:rsid w:val="00AC217B"/>
    <w:rsid w:val="00AC279F"/>
    <w:rsid w:val="00AC3457"/>
    <w:rsid w:val="00AC352F"/>
    <w:rsid w:val="00AC353C"/>
    <w:rsid w:val="00AC3962"/>
    <w:rsid w:val="00AC420E"/>
    <w:rsid w:val="00AC44C1"/>
    <w:rsid w:val="00AC44C9"/>
    <w:rsid w:val="00AC46FB"/>
    <w:rsid w:val="00AC50F6"/>
    <w:rsid w:val="00AC560B"/>
    <w:rsid w:val="00AC5FE0"/>
    <w:rsid w:val="00AC60AA"/>
    <w:rsid w:val="00AC64C2"/>
    <w:rsid w:val="00AC64DC"/>
    <w:rsid w:val="00AC6534"/>
    <w:rsid w:val="00AC6671"/>
    <w:rsid w:val="00AC684D"/>
    <w:rsid w:val="00AC6E4D"/>
    <w:rsid w:val="00AC700C"/>
    <w:rsid w:val="00AC7836"/>
    <w:rsid w:val="00AC7902"/>
    <w:rsid w:val="00AC7AA0"/>
    <w:rsid w:val="00AC7D0D"/>
    <w:rsid w:val="00AD0655"/>
    <w:rsid w:val="00AD0863"/>
    <w:rsid w:val="00AD0D40"/>
    <w:rsid w:val="00AD152F"/>
    <w:rsid w:val="00AD162B"/>
    <w:rsid w:val="00AD16EF"/>
    <w:rsid w:val="00AD1738"/>
    <w:rsid w:val="00AD19FE"/>
    <w:rsid w:val="00AD2160"/>
    <w:rsid w:val="00AD2DDF"/>
    <w:rsid w:val="00AD2E3B"/>
    <w:rsid w:val="00AD32F1"/>
    <w:rsid w:val="00AD375F"/>
    <w:rsid w:val="00AD38DF"/>
    <w:rsid w:val="00AD3BA7"/>
    <w:rsid w:val="00AD3D1C"/>
    <w:rsid w:val="00AD434A"/>
    <w:rsid w:val="00AD4591"/>
    <w:rsid w:val="00AD48F7"/>
    <w:rsid w:val="00AD4B04"/>
    <w:rsid w:val="00AD4F8C"/>
    <w:rsid w:val="00AD51E9"/>
    <w:rsid w:val="00AD5652"/>
    <w:rsid w:val="00AD58DD"/>
    <w:rsid w:val="00AD5A12"/>
    <w:rsid w:val="00AD5D8E"/>
    <w:rsid w:val="00AD5DDD"/>
    <w:rsid w:val="00AD5DE3"/>
    <w:rsid w:val="00AD6199"/>
    <w:rsid w:val="00AD64FF"/>
    <w:rsid w:val="00AD65D1"/>
    <w:rsid w:val="00AD6817"/>
    <w:rsid w:val="00AD6849"/>
    <w:rsid w:val="00AD6ABE"/>
    <w:rsid w:val="00AD6E4D"/>
    <w:rsid w:val="00AD7DE0"/>
    <w:rsid w:val="00AD7E8A"/>
    <w:rsid w:val="00AE085D"/>
    <w:rsid w:val="00AE0956"/>
    <w:rsid w:val="00AE0C9F"/>
    <w:rsid w:val="00AE0E91"/>
    <w:rsid w:val="00AE0EDA"/>
    <w:rsid w:val="00AE1B88"/>
    <w:rsid w:val="00AE1D95"/>
    <w:rsid w:val="00AE21D4"/>
    <w:rsid w:val="00AE2378"/>
    <w:rsid w:val="00AE23FC"/>
    <w:rsid w:val="00AE28E1"/>
    <w:rsid w:val="00AE2E56"/>
    <w:rsid w:val="00AE2FAD"/>
    <w:rsid w:val="00AE38A4"/>
    <w:rsid w:val="00AE3AF1"/>
    <w:rsid w:val="00AE4A9F"/>
    <w:rsid w:val="00AE4AB7"/>
    <w:rsid w:val="00AE4D38"/>
    <w:rsid w:val="00AE4FE7"/>
    <w:rsid w:val="00AE5B1E"/>
    <w:rsid w:val="00AE5E45"/>
    <w:rsid w:val="00AE65D0"/>
    <w:rsid w:val="00AE6E67"/>
    <w:rsid w:val="00AE7C96"/>
    <w:rsid w:val="00AE7E91"/>
    <w:rsid w:val="00AF02AC"/>
    <w:rsid w:val="00AF096F"/>
    <w:rsid w:val="00AF16E9"/>
    <w:rsid w:val="00AF28DC"/>
    <w:rsid w:val="00AF2B49"/>
    <w:rsid w:val="00AF2BB9"/>
    <w:rsid w:val="00AF309F"/>
    <w:rsid w:val="00AF33AF"/>
    <w:rsid w:val="00AF3794"/>
    <w:rsid w:val="00AF3922"/>
    <w:rsid w:val="00AF3942"/>
    <w:rsid w:val="00AF479F"/>
    <w:rsid w:val="00AF48A9"/>
    <w:rsid w:val="00AF4C5A"/>
    <w:rsid w:val="00AF4D41"/>
    <w:rsid w:val="00AF5240"/>
    <w:rsid w:val="00AF5800"/>
    <w:rsid w:val="00AF59E2"/>
    <w:rsid w:val="00AF5A25"/>
    <w:rsid w:val="00AF5B89"/>
    <w:rsid w:val="00AF5C93"/>
    <w:rsid w:val="00AF6391"/>
    <w:rsid w:val="00AF66E3"/>
    <w:rsid w:val="00AF6B7A"/>
    <w:rsid w:val="00AF7002"/>
    <w:rsid w:val="00AF72A3"/>
    <w:rsid w:val="00AF7B26"/>
    <w:rsid w:val="00B00207"/>
    <w:rsid w:val="00B0089E"/>
    <w:rsid w:val="00B00A4A"/>
    <w:rsid w:val="00B00C64"/>
    <w:rsid w:val="00B00CD3"/>
    <w:rsid w:val="00B00E68"/>
    <w:rsid w:val="00B011D6"/>
    <w:rsid w:val="00B015C3"/>
    <w:rsid w:val="00B01629"/>
    <w:rsid w:val="00B01A95"/>
    <w:rsid w:val="00B01BF1"/>
    <w:rsid w:val="00B0203B"/>
    <w:rsid w:val="00B024D6"/>
    <w:rsid w:val="00B02B41"/>
    <w:rsid w:val="00B02B9D"/>
    <w:rsid w:val="00B034FB"/>
    <w:rsid w:val="00B0386A"/>
    <w:rsid w:val="00B03DAB"/>
    <w:rsid w:val="00B04066"/>
    <w:rsid w:val="00B041CF"/>
    <w:rsid w:val="00B0465A"/>
    <w:rsid w:val="00B050EA"/>
    <w:rsid w:val="00B05186"/>
    <w:rsid w:val="00B052E4"/>
    <w:rsid w:val="00B05E41"/>
    <w:rsid w:val="00B05ED2"/>
    <w:rsid w:val="00B060C2"/>
    <w:rsid w:val="00B06851"/>
    <w:rsid w:val="00B06A99"/>
    <w:rsid w:val="00B06C35"/>
    <w:rsid w:val="00B07591"/>
    <w:rsid w:val="00B07AED"/>
    <w:rsid w:val="00B07C7F"/>
    <w:rsid w:val="00B10065"/>
    <w:rsid w:val="00B10195"/>
    <w:rsid w:val="00B10196"/>
    <w:rsid w:val="00B10355"/>
    <w:rsid w:val="00B104DF"/>
    <w:rsid w:val="00B104F6"/>
    <w:rsid w:val="00B111E3"/>
    <w:rsid w:val="00B11772"/>
    <w:rsid w:val="00B12263"/>
    <w:rsid w:val="00B123BD"/>
    <w:rsid w:val="00B123E6"/>
    <w:rsid w:val="00B12455"/>
    <w:rsid w:val="00B12803"/>
    <w:rsid w:val="00B12CD0"/>
    <w:rsid w:val="00B1321C"/>
    <w:rsid w:val="00B141B0"/>
    <w:rsid w:val="00B14402"/>
    <w:rsid w:val="00B14851"/>
    <w:rsid w:val="00B14864"/>
    <w:rsid w:val="00B14BE2"/>
    <w:rsid w:val="00B14CB0"/>
    <w:rsid w:val="00B14D28"/>
    <w:rsid w:val="00B15862"/>
    <w:rsid w:val="00B158C8"/>
    <w:rsid w:val="00B15B51"/>
    <w:rsid w:val="00B160AD"/>
    <w:rsid w:val="00B1668E"/>
    <w:rsid w:val="00B16C15"/>
    <w:rsid w:val="00B16F40"/>
    <w:rsid w:val="00B17133"/>
    <w:rsid w:val="00B1726E"/>
    <w:rsid w:val="00B1733B"/>
    <w:rsid w:val="00B17ACA"/>
    <w:rsid w:val="00B17FD1"/>
    <w:rsid w:val="00B17FDD"/>
    <w:rsid w:val="00B202EC"/>
    <w:rsid w:val="00B20393"/>
    <w:rsid w:val="00B203F7"/>
    <w:rsid w:val="00B20451"/>
    <w:rsid w:val="00B20847"/>
    <w:rsid w:val="00B211EC"/>
    <w:rsid w:val="00B213C3"/>
    <w:rsid w:val="00B2198F"/>
    <w:rsid w:val="00B21BFB"/>
    <w:rsid w:val="00B21CA9"/>
    <w:rsid w:val="00B21E52"/>
    <w:rsid w:val="00B21F0C"/>
    <w:rsid w:val="00B223F3"/>
    <w:rsid w:val="00B23036"/>
    <w:rsid w:val="00B239FF"/>
    <w:rsid w:val="00B23EB1"/>
    <w:rsid w:val="00B23F62"/>
    <w:rsid w:val="00B24346"/>
    <w:rsid w:val="00B243D8"/>
    <w:rsid w:val="00B246A3"/>
    <w:rsid w:val="00B24C95"/>
    <w:rsid w:val="00B25546"/>
    <w:rsid w:val="00B25819"/>
    <w:rsid w:val="00B2593D"/>
    <w:rsid w:val="00B25D0D"/>
    <w:rsid w:val="00B25FCD"/>
    <w:rsid w:val="00B260EE"/>
    <w:rsid w:val="00B2615B"/>
    <w:rsid w:val="00B26266"/>
    <w:rsid w:val="00B26738"/>
    <w:rsid w:val="00B26759"/>
    <w:rsid w:val="00B26B9E"/>
    <w:rsid w:val="00B26E7A"/>
    <w:rsid w:val="00B271FC"/>
    <w:rsid w:val="00B27293"/>
    <w:rsid w:val="00B277B2"/>
    <w:rsid w:val="00B27D9C"/>
    <w:rsid w:val="00B2D436"/>
    <w:rsid w:val="00B30754"/>
    <w:rsid w:val="00B30E87"/>
    <w:rsid w:val="00B31533"/>
    <w:rsid w:val="00B3156A"/>
    <w:rsid w:val="00B31AD3"/>
    <w:rsid w:val="00B31EF7"/>
    <w:rsid w:val="00B322BE"/>
    <w:rsid w:val="00B326E0"/>
    <w:rsid w:val="00B32BF0"/>
    <w:rsid w:val="00B3313B"/>
    <w:rsid w:val="00B3392B"/>
    <w:rsid w:val="00B33A27"/>
    <w:rsid w:val="00B3410D"/>
    <w:rsid w:val="00B3433E"/>
    <w:rsid w:val="00B34AB4"/>
    <w:rsid w:val="00B34BE3"/>
    <w:rsid w:val="00B34D55"/>
    <w:rsid w:val="00B34F03"/>
    <w:rsid w:val="00B34FE6"/>
    <w:rsid w:val="00B35288"/>
    <w:rsid w:val="00B3534B"/>
    <w:rsid w:val="00B35A4C"/>
    <w:rsid w:val="00B35B80"/>
    <w:rsid w:val="00B3609D"/>
    <w:rsid w:val="00B36AA2"/>
    <w:rsid w:val="00B36C96"/>
    <w:rsid w:val="00B37369"/>
    <w:rsid w:val="00B373CC"/>
    <w:rsid w:val="00B3749F"/>
    <w:rsid w:val="00B37565"/>
    <w:rsid w:val="00B37596"/>
    <w:rsid w:val="00B3782A"/>
    <w:rsid w:val="00B3786B"/>
    <w:rsid w:val="00B40ACC"/>
    <w:rsid w:val="00B40CD9"/>
    <w:rsid w:val="00B4107B"/>
    <w:rsid w:val="00B41AE4"/>
    <w:rsid w:val="00B41B64"/>
    <w:rsid w:val="00B41DC8"/>
    <w:rsid w:val="00B42096"/>
    <w:rsid w:val="00B422FE"/>
    <w:rsid w:val="00B4244E"/>
    <w:rsid w:val="00B42A72"/>
    <w:rsid w:val="00B42AEB"/>
    <w:rsid w:val="00B42B4C"/>
    <w:rsid w:val="00B42F85"/>
    <w:rsid w:val="00B439F5"/>
    <w:rsid w:val="00B43E3B"/>
    <w:rsid w:val="00B44349"/>
    <w:rsid w:val="00B44646"/>
    <w:rsid w:val="00B4491A"/>
    <w:rsid w:val="00B44A1F"/>
    <w:rsid w:val="00B44B3E"/>
    <w:rsid w:val="00B44BD2"/>
    <w:rsid w:val="00B44C14"/>
    <w:rsid w:val="00B45299"/>
    <w:rsid w:val="00B4577C"/>
    <w:rsid w:val="00B45CDA"/>
    <w:rsid w:val="00B45E37"/>
    <w:rsid w:val="00B46239"/>
    <w:rsid w:val="00B46371"/>
    <w:rsid w:val="00B468A4"/>
    <w:rsid w:val="00B469CF"/>
    <w:rsid w:val="00B46C61"/>
    <w:rsid w:val="00B46E69"/>
    <w:rsid w:val="00B470A2"/>
    <w:rsid w:val="00B47179"/>
    <w:rsid w:val="00B4724C"/>
    <w:rsid w:val="00B474F0"/>
    <w:rsid w:val="00B475AB"/>
    <w:rsid w:val="00B475D3"/>
    <w:rsid w:val="00B476FA"/>
    <w:rsid w:val="00B47C13"/>
    <w:rsid w:val="00B47E22"/>
    <w:rsid w:val="00B501ED"/>
    <w:rsid w:val="00B50A8B"/>
    <w:rsid w:val="00B50B6D"/>
    <w:rsid w:val="00B50C81"/>
    <w:rsid w:val="00B51329"/>
    <w:rsid w:val="00B5135F"/>
    <w:rsid w:val="00B5146C"/>
    <w:rsid w:val="00B51871"/>
    <w:rsid w:val="00B518D4"/>
    <w:rsid w:val="00B523C2"/>
    <w:rsid w:val="00B523F5"/>
    <w:rsid w:val="00B52C0D"/>
    <w:rsid w:val="00B53255"/>
    <w:rsid w:val="00B53562"/>
    <w:rsid w:val="00B53B82"/>
    <w:rsid w:val="00B53FC7"/>
    <w:rsid w:val="00B540CE"/>
    <w:rsid w:val="00B542FB"/>
    <w:rsid w:val="00B5458C"/>
    <w:rsid w:val="00B547E5"/>
    <w:rsid w:val="00B54919"/>
    <w:rsid w:val="00B54AB8"/>
    <w:rsid w:val="00B54B09"/>
    <w:rsid w:val="00B54C7F"/>
    <w:rsid w:val="00B54D2D"/>
    <w:rsid w:val="00B557DD"/>
    <w:rsid w:val="00B55C08"/>
    <w:rsid w:val="00B56172"/>
    <w:rsid w:val="00B562AC"/>
    <w:rsid w:val="00B56304"/>
    <w:rsid w:val="00B56328"/>
    <w:rsid w:val="00B56C8E"/>
    <w:rsid w:val="00B5795C"/>
    <w:rsid w:val="00B57BB2"/>
    <w:rsid w:val="00B57EE2"/>
    <w:rsid w:val="00B60534"/>
    <w:rsid w:val="00B6063C"/>
    <w:rsid w:val="00B60759"/>
    <w:rsid w:val="00B60FF4"/>
    <w:rsid w:val="00B61046"/>
    <w:rsid w:val="00B613C1"/>
    <w:rsid w:val="00B613C7"/>
    <w:rsid w:val="00B6140C"/>
    <w:rsid w:val="00B618CF"/>
    <w:rsid w:val="00B62110"/>
    <w:rsid w:val="00B62167"/>
    <w:rsid w:val="00B622FA"/>
    <w:rsid w:val="00B625AD"/>
    <w:rsid w:val="00B62612"/>
    <w:rsid w:val="00B62BEF"/>
    <w:rsid w:val="00B62D82"/>
    <w:rsid w:val="00B6323E"/>
    <w:rsid w:val="00B6367B"/>
    <w:rsid w:val="00B639E0"/>
    <w:rsid w:val="00B63C1D"/>
    <w:rsid w:val="00B63E0E"/>
    <w:rsid w:val="00B63E68"/>
    <w:rsid w:val="00B64C8B"/>
    <w:rsid w:val="00B64CC8"/>
    <w:rsid w:val="00B64D85"/>
    <w:rsid w:val="00B64E65"/>
    <w:rsid w:val="00B65208"/>
    <w:rsid w:val="00B65763"/>
    <w:rsid w:val="00B6639C"/>
    <w:rsid w:val="00B66B69"/>
    <w:rsid w:val="00B66F21"/>
    <w:rsid w:val="00B67076"/>
    <w:rsid w:val="00B67126"/>
    <w:rsid w:val="00B67B10"/>
    <w:rsid w:val="00B70013"/>
    <w:rsid w:val="00B70317"/>
    <w:rsid w:val="00B706E7"/>
    <w:rsid w:val="00B70A47"/>
    <w:rsid w:val="00B70D48"/>
    <w:rsid w:val="00B70FB3"/>
    <w:rsid w:val="00B710B4"/>
    <w:rsid w:val="00B7120C"/>
    <w:rsid w:val="00B719F2"/>
    <w:rsid w:val="00B72831"/>
    <w:rsid w:val="00B732B0"/>
    <w:rsid w:val="00B738AE"/>
    <w:rsid w:val="00B73A27"/>
    <w:rsid w:val="00B73BDE"/>
    <w:rsid w:val="00B74034"/>
    <w:rsid w:val="00B742D4"/>
    <w:rsid w:val="00B74C0B"/>
    <w:rsid w:val="00B74D5F"/>
    <w:rsid w:val="00B74F58"/>
    <w:rsid w:val="00B755A1"/>
    <w:rsid w:val="00B75939"/>
    <w:rsid w:val="00B75C67"/>
    <w:rsid w:val="00B75EE7"/>
    <w:rsid w:val="00B75EFD"/>
    <w:rsid w:val="00B76287"/>
    <w:rsid w:val="00B7630C"/>
    <w:rsid w:val="00B7677F"/>
    <w:rsid w:val="00B76832"/>
    <w:rsid w:val="00B76BA5"/>
    <w:rsid w:val="00B76D5B"/>
    <w:rsid w:val="00B77432"/>
    <w:rsid w:val="00B77702"/>
    <w:rsid w:val="00B77ACB"/>
    <w:rsid w:val="00B77F5D"/>
    <w:rsid w:val="00B8023E"/>
    <w:rsid w:val="00B80478"/>
    <w:rsid w:val="00B80E3C"/>
    <w:rsid w:val="00B8109B"/>
    <w:rsid w:val="00B810E1"/>
    <w:rsid w:val="00B81380"/>
    <w:rsid w:val="00B81384"/>
    <w:rsid w:val="00B81462"/>
    <w:rsid w:val="00B81512"/>
    <w:rsid w:val="00B82273"/>
    <w:rsid w:val="00B824F7"/>
    <w:rsid w:val="00B82526"/>
    <w:rsid w:val="00B82C44"/>
    <w:rsid w:val="00B832D2"/>
    <w:rsid w:val="00B833F3"/>
    <w:rsid w:val="00B8374F"/>
    <w:rsid w:val="00B8395A"/>
    <w:rsid w:val="00B83A9B"/>
    <w:rsid w:val="00B8544A"/>
    <w:rsid w:val="00B85AFD"/>
    <w:rsid w:val="00B860A4"/>
    <w:rsid w:val="00B86C90"/>
    <w:rsid w:val="00B86D99"/>
    <w:rsid w:val="00B8765C"/>
    <w:rsid w:val="00B87CBD"/>
    <w:rsid w:val="00B87F08"/>
    <w:rsid w:val="00B87F4B"/>
    <w:rsid w:val="00B9012F"/>
    <w:rsid w:val="00B90138"/>
    <w:rsid w:val="00B90991"/>
    <w:rsid w:val="00B90E85"/>
    <w:rsid w:val="00B91035"/>
    <w:rsid w:val="00B91926"/>
    <w:rsid w:val="00B91998"/>
    <w:rsid w:val="00B91D00"/>
    <w:rsid w:val="00B91FDD"/>
    <w:rsid w:val="00B92249"/>
    <w:rsid w:val="00B92540"/>
    <w:rsid w:val="00B926B9"/>
    <w:rsid w:val="00B9290D"/>
    <w:rsid w:val="00B92B39"/>
    <w:rsid w:val="00B93C00"/>
    <w:rsid w:val="00B93E8C"/>
    <w:rsid w:val="00B94515"/>
    <w:rsid w:val="00B94740"/>
    <w:rsid w:val="00B96515"/>
    <w:rsid w:val="00B9653A"/>
    <w:rsid w:val="00B965DA"/>
    <w:rsid w:val="00B9680E"/>
    <w:rsid w:val="00B9687A"/>
    <w:rsid w:val="00B969C2"/>
    <w:rsid w:val="00B96AC0"/>
    <w:rsid w:val="00B96B4A"/>
    <w:rsid w:val="00B977CB"/>
    <w:rsid w:val="00B97853"/>
    <w:rsid w:val="00B97936"/>
    <w:rsid w:val="00B97ED6"/>
    <w:rsid w:val="00B97F86"/>
    <w:rsid w:val="00BA013C"/>
    <w:rsid w:val="00BA01AB"/>
    <w:rsid w:val="00BA01E4"/>
    <w:rsid w:val="00BA0491"/>
    <w:rsid w:val="00BA0572"/>
    <w:rsid w:val="00BA074B"/>
    <w:rsid w:val="00BA0895"/>
    <w:rsid w:val="00BA0E82"/>
    <w:rsid w:val="00BA12AA"/>
    <w:rsid w:val="00BA1618"/>
    <w:rsid w:val="00BA246A"/>
    <w:rsid w:val="00BA25D8"/>
    <w:rsid w:val="00BA26E8"/>
    <w:rsid w:val="00BA2AF8"/>
    <w:rsid w:val="00BA2B89"/>
    <w:rsid w:val="00BA2FD5"/>
    <w:rsid w:val="00BA3C20"/>
    <w:rsid w:val="00BA3D93"/>
    <w:rsid w:val="00BA4587"/>
    <w:rsid w:val="00BA48B6"/>
    <w:rsid w:val="00BA4C4A"/>
    <w:rsid w:val="00BA4CC2"/>
    <w:rsid w:val="00BA4E09"/>
    <w:rsid w:val="00BA4FFC"/>
    <w:rsid w:val="00BA5152"/>
    <w:rsid w:val="00BA5589"/>
    <w:rsid w:val="00BA5B9D"/>
    <w:rsid w:val="00BA5D3B"/>
    <w:rsid w:val="00BA5E68"/>
    <w:rsid w:val="00BA6477"/>
    <w:rsid w:val="00BA6999"/>
    <w:rsid w:val="00BA6FE5"/>
    <w:rsid w:val="00BA70CF"/>
    <w:rsid w:val="00BA7A8B"/>
    <w:rsid w:val="00BA7C6C"/>
    <w:rsid w:val="00BA7FCE"/>
    <w:rsid w:val="00BA7FF5"/>
    <w:rsid w:val="00BB0487"/>
    <w:rsid w:val="00BB0B7C"/>
    <w:rsid w:val="00BB0E9E"/>
    <w:rsid w:val="00BB1437"/>
    <w:rsid w:val="00BB1CD0"/>
    <w:rsid w:val="00BB1E9E"/>
    <w:rsid w:val="00BB2622"/>
    <w:rsid w:val="00BB293F"/>
    <w:rsid w:val="00BB2BB7"/>
    <w:rsid w:val="00BB2BBC"/>
    <w:rsid w:val="00BB2D14"/>
    <w:rsid w:val="00BB3346"/>
    <w:rsid w:val="00BB352D"/>
    <w:rsid w:val="00BB3634"/>
    <w:rsid w:val="00BB3648"/>
    <w:rsid w:val="00BB3A41"/>
    <w:rsid w:val="00BB3D4C"/>
    <w:rsid w:val="00BB4274"/>
    <w:rsid w:val="00BB43D8"/>
    <w:rsid w:val="00BB46F4"/>
    <w:rsid w:val="00BB48CA"/>
    <w:rsid w:val="00BB4A78"/>
    <w:rsid w:val="00BB50B4"/>
    <w:rsid w:val="00BB5219"/>
    <w:rsid w:val="00BB57B0"/>
    <w:rsid w:val="00BB587E"/>
    <w:rsid w:val="00BB59ED"/>
    <w:rsid w:val="00BB6279"/>
    <w:rsid w:val="00BB664C"/>
    <w:rsid w:val="00BB6664"/>
    <w:rsid w:val="00BB6A28"/>
    <w:rsid w:val="00BB6C54"/>
    <w:rsid w:val="00BB72BE"/>
    <w:rsid w:val="00BB75FE"/>
    <w:rsid w:val="00BB7762"/>
    <w:rsid w:val="00BB7A8C"/>
    <w:rsid w:val="00BB7D2F"/>
    <w:rsid w:val="00BB7FE7"/>
    <w:rsid w:val="00BC0983"/>
    <w:rsid w:val="00BC0A50"/>
    <w:rsid w:val="00BC0D47"/>
    <w:rsid w:val="00BC168D"/>
    <w:rsid w:val="00BC1C02"/>
    <w:rsid w:val="00BC2213"/>
    <w:rsid w:val="00BC22F4"/>
    <w:rsid w:val="00BC23D1"/>
    <w:rsid w:val="00BC259C"/>
    <w:rsid w:val="00BC377B"/>
    <w:rsid w:val="00BC3AF5"/>
    <w:rsid w:val="00BC4243"/>
    <w:rsid w:val="00BC434B"/>
    <w:rsid w:val="00BC5487"/>
    <w:rsid w:val="00BC5548"/>
    <w:rsid w:val="00BC5840"/>
    <w:rsid w:val="00BC6068"/>
    <w:rsid w:val="00BC67FF"/>
    <w:rsid w:val="00BC68FF"/>
    <w:rsid w:val="00BC69A5"/>
    <w:rsid w:val="00BC6F96"/>
    <w:rsid w:val="00BC7695"/>
    <w:rsid w:val="00BC789C"/>
    <w:rsid w:val="00BC7DAB"/>
    <w:rsid w:val="00BC7DE7"/>
    <w:rsid w:val="00BD003E"/>
    <w:rsid w:val="00BD03E3"/>
    <w:rsid w:val="00BD04D7"/>
    <w:rsid w:val="00BD0DDA"/>
    <w:rsid w:val="00BD0F60"/>
    <w:rsid w:val="00BD1392"/>
    <w:rsid w:val="00BD14B2"/>
    <w:rsid w:val="00BD1CF7"/>
    <w:rsid w:val="00BD1ED3"/>
    <w:rsid w:val="00BD1EED"/>
    <w:rsid w:val="00BD2272"/>
    <w:rsid w:val="00BD25E5"/>
    <w:rsid w:val="00BD25E9"/>
    <w:rsid w:val="00BD263A"/>
    <w:rsid w:val="00BD26C4"/>
    <w:rsid w:val="00BD2835"/>
    <w:rsid w:val="00BD2D02"/>
    <w:rsid w:val="00BD2F0F"/>
    <w:rsid w:val="00BD33CE"/>
    <w:rsid w:val="00BD376E"/>
    <w:rsid w:val="00BD3C33"/>
    <w:rsid w:val="00BD3E42"/>
    <w:rsid w:val="00BD3FF2"/>
    <w:rsid w:val="00BD4403"/>
    <w:rsid w:val="00BD4D48"/>
    <w:rsid w:val="00BD5048"/>
    <w:rsid w:val="00BD5ED2"/>
    <w:rsid w:val="00BD62CB"/>
    <w:rsid w:val="00BD6791"/>
    <w:rsid w:val="00BD6A87"/>
    <w:rsid w:val="00BD6CE1"/>
    <w:rsid w:val="00BD6D2D"/>
    <w:rsid w:val="00BD71A1"/>
    <w:rsid w:val="00BD71F5"/>
    <w:rsid w:val="00BD7629"/>
    <w:rsid w:val="00BD784A"/>
    <w:rsid w:val="00BD7957"/>
    <w:rsid w:val="00BD7F2F"/>
    <w:rsid w:val="00BE010D"/>
    <w:rsid w:val="00BE05B3"/>
    <w:rsid w:val="00BE0844"/>
    <w:rsid w:val="00BE0E40"/>
    <w:rsid w:val="00BE1359"/>
    <w:rsid w:val="00BE1C1B"/>
    <w:rsid w:val="00BE1D84"/>
    <w:rsid w:val="00BE20CF"/>
    <w:rsid w:val="00BE29B4"/>
    <w:rsid w:val="00BE2BDD"/>
    <w:rsid w:val="00BE3003"/>
    <w:rsid w:val="00BE3479"/>
    <w:rsid w:val="00BE3485"/>
    <w:rsid w:val="00BE3795"/>
    <w:rsid w:val="00BE383E"/>
    <w:rsid w:val="00BE3CD8"/>
    <w:rsid w:val="00BE44D1"/>
    <w:rsid w:val="00BE4C1B"/>
    <w:rsid w:val="00BE568C"/>
    <w:rsid w:val="00BE56A5"/>
    <w:rsid w:val="00BE5B67"/>
    <w:rsid w:val="00BE5E29"/>
    <w:rsid w:val="00BE6563"/>
    <w:rsid w:val="00BE675C"/>
    <w:rsid w:val="00BE6888"/>
    <w:rsid w:val="00BE73A9"/>
    <w:rsid w:val="00BE7855"/>
    <w:rsid w:val="00BE7C6C"/>
    <w:rsid w:val="00BF000E"/>
    <w:rsid w:val="00BF066F"/>
    <w:rsid w:val="00BF08A3"/>
    <w:rsid w:val="00BF0EE6"/>
    <w:rsid w:val="00BF136A"/>
    <w:rsid w:val="00BF1BE8"/>
    <w:rsid w:val="00BF2073"/>
    <w:rsid w:val="00BF34AE"/>
    <w:rsid w:val="00BF38D0"/>
    <w:rsid w:val="00BF3D53"/>
    <w:rsid w:val="00BF3F5E"/>
    <w:rsid w:val="00BF40B1"/>
    <w:rsid w:val="00BF4125"/>
    <w:rsid w:val="00BF42AE"/>
    <w:rsid w:val="00BF5197"/>
    <w:rsid w:val="00BF51B3"/>
    <w:rsid w:val="00BF57AD"/>
    <w:rsid w:val="00BF5B73"/>
    <w:rsid w:val="00BF5D20"/>
    <w:rsid w:val="00BF5D27"/>
    <w:rsid w:val="00BF5DA8"/>
    <w:rsid w:val="00BF5DEC"/>
    <w:rsid w:val="00BF6B1E"/>
    <w:rsid w:val="00BF77B0"/>
    <w:rsid w:val="00BF7860"/>
    <w:rsid w:val="00BF7888"/>
    <w:rsid w:val="00BF7AE1"/>
    <w:rsid w:val="00BFF177"/>
    <w:rsid w:val="00C000BB"/>
    <w:rsid w:val="00C00787"/>
    <w:rsid w:val="00C00A27"/>
    <w:rsid w:val="00C00B82"/>
    <w:rsid w:val="00C00CC0"/>
    <w:rsid w:val="00C010C1"/>
    <w:rsid w:val="00C01C8F"/>
    <w:rsid w:val="00C021E2"/>
    <w:rsid w:val="00C022CE"/>
    <w:rsid w:val="00C0247F"/>
    <w:rsid w:val="00C0257D"/>
    <w:rsid w:val="00C028EE"/>
    <w:rsid w:val="00C0321F"/>
    <w:rsid w:val="00C032D9"/>
    <w:rsid w:val="00C03626"/>
    <w:rsid w:val="00C03913"/>
    <w:rsid w:val="00C03A16"/>
    <w:rsid w:val="00C03BD7"/>
    <w:rsid w:val="00C03FCB"/>
    <w:rsid w:val="00C04239"/>
    <w:rsid w:val="00C0426A"/>
    <w:rsid w:val="00C043DE"/>
    <w:rsid w:val="00C0469B"/>
    <w:rsid w:val="00C04AC2"/>
    <w:rsid w:val="00C05003"/>
    <w:rsid w:val="00C05074"/>
    <w:rsid w:val="00C05331"/>
    <w:rsid w:val="00C06702"/>
    <w:rsid w:val="00C0673F"/>
    <w:rsid w:val="00C067F8"/>
    <w:rsid w:val="00C06CE0"/>
    <w:rsid w:val="00C06DED"/>
    <w:rsid w:val="00C0704F"/>
    <w:rsid w:val="00C072E8"/>
    <w:rsid w:val="00C074AF"/>
    <w:rsid w:val="00C07FA2"/>
    <w:rsid w:val="00C10132"/>
    <w:rsid w:val="00C102A7"/>
    <w:rsid w:val="00C10663"/>
    <w:rsid w:val="00C11169"/>
    <w:rsid w:val="00C111D8"/>
    <w:rsid w:val="00C115DC"/>
    <w:rsid w:val="00C11758"/>
    <w:rsid w:val="00C11ACD"/>
    <w:rsid w:val="00C11D07"/>
    <w:rsid w:val="00C1210D"/>
    <w:rsid w:val="00C121B0"/>
    <w:rsid w:val="00C12639"/>
    <w:rsid w:val="00C12717"/>
    <w:rsid w:val="00C12D4F"/>
    <w:rsid w:val="00C13821"/>
    <w:rsid w:val="00C14346"/>
    <w:rsid w:val="00C14718"/>
    <w:rsid w:val="00C15037"/>
    <w:rsid w:val="00C153DA"/>
    <w:rsid w:val="00C159E5"/>
    <w:rsid w:val="00C15BE2"/>
    <w:rsid w:val="00C15CB7"/>
    <w:rsid w:val="00C16038"/>
    <w:rsid w:val="00C161C9"/>
    <w:rsid w:val="00C16E92"/>
    <w:rsid w:val="00C17F66"/>
    <w:rsid w:val="00C202D6"/>
    <w:rsid w:val="00C202FE"/>
    <w:rsid w:val="00C2031A"/>
    <w:rsid w:val="00C206E5"/>
    <w:rsid w:val="00C2086A"/>
    <w:rsid w:val="00C20E07"/>
    <w:rsid w:val="00C20F42"/>
    <w:rsid w:val="00C211B8"/>
    <w:rsid w:val="00C21A34"/>
    <w:rsid w:val="00C21FEB"/>
    <w:rsid w:val="00C22085"/>
    <w:rsid w:val="00C2249C"/>
    <w:rsid w:val="00C2264F"/>
    <w:rsid w:val="00C2266E"/>
    <w:rsid w:val="00C22A11"/>
    <w:rsid w:val="00C22DC4"/>
    <w:rsid w:val="00C2307E"/>
    <w:rsid w:val="00C2348D"/>
    <w:rsid w:val="00C23BFE"/>
    <w:rsid w:val="00C23C66"/>
    <w:rsid w:val="00C23F8F"/>
    <w:rsid w:val="00C243A3"/>
    <w:rsid w:val="00C244B0"/>
    <w:rsid w:val="00C244BB"/>
    <w:rsid w:val="00C246FE"/>
    <w:rsid w:val="00C24724"/>
    <w:rsid w:val="00C25634"/>
    <w:rsid w:val="00C2577D"/>
    <w:rsid w:val="00C25968"/>
    <w:rsid w:val="00C25CB7"/>
    <w:rsid w:val="00C26142"/>
    <w:rsid w:val="00C26692"/>
    <w:rsid w:val="00C266CB"/>
    <w:rsid w:val="00C2679A"/>
    <w:rsid w:val="00C26958"/>
    <w:rsid w:val="00C2696D"/>
    <w:rsid w:val="00C269DE"/>
    <w:rsid w:val="00C26D5A"/>
    <w:rsid w:val="00C26E2A"/>
    <w:rsid w:val="00C26EF8"/>
    <w:rsid w:val="00C27597"/>
    <w:rsid w:val="00C27B9D"/>
    <w:rsid w:val="00C3001A"/>
    <w:rsid w:val="00C30188"/>
    <w:rsid w:val="00C305FD"/>
    <w:rsid w:val="00C30BCF"/>
    <w:rsid w:val="00C30E15"/>
    <w:rsid w:val="00C30FFD"/>
    <w:rsid w:val="00C31130"/>
    <w:rsid w:val="00C31470"/>
    <w:rsid w:val="00C315A5"/>
    <w:rsid w:val="00C31D4B"/>
    <w:rsid w:val="00C3202C"/>
    <w:rsid w:val="00C32416"/>
    <w:rsid w:val="00C33075"/>
    <w:rsid w:val="00C33C31"/>
    <w:rsid w:val="00C33F19"/>
    <w:rsid w:val="00C343E2"/>
    <w:rsid w:val="00C34461"/>
    <w:rsid w:val="00C344A0"/>
    <w:rsid w:val="00C34856"/>
    <w:rsid w:val="00C34B30"/>
    <w:rsid w:val="00C34DEC"/>
    <w:rsid w:val="00C34F23"/>
    <w:rsid w:val="00C34FB2"/>
    <w:rsid w:val="00C35013"/>
    <w:rsid w:val="00C35601"/>
    <w:rsid w:val="00C357F0"/>
    <w:rsid w:val="00C3582D"/>
    <w:rsid w:val="00C35C09"/>
    <w:rsid w:val="00C3621C"/>
    <w:rsid w:val="00C365C7"/>
    <w:rsid w:val="00C36A28"/>
    <w:rsid w:val="00C36ED5"/>
    <w:rsid w:val="00C3714F"/>
    <w:rsid w:val="00C37778"/>
    <w:rsid w:val="00C37AFC"/>
    <w:rsid w:val="00C401CA"/>
    <w:rsid w:val="00C402BF"/>
    <w:rsid w:val="00C405B3"/>
    <w:rsid w:val="00C40B08"/>
    <w:rsid w:val="00C4124C"/>
    <w:rsid w:val="00C41281"/>
    <w:rsid w:val="00C41685"/>
    <w:rsid w:val="00C41806"/>
    <w:rsid w:val="00C418B8"/>
    <w:rsid w:val="00C41BED"/>
    <w:rsid w:val="00C41D65"/>
    <w:rsid w:val="00C42252"/>
    <w:rsid w:val="00C423B2"/>
    <w:rsid w:val="00C42668"/>
    <w:rsid w:val="00C429AA"/>
    <w:rsid w:val="00C42A3D"/>
    <w:rsid w:val="00C42BB3"/>
    <w:rsid w:val="00C4331D"/>
    <w:rsid w:val="00C43AAA"/>
    <w:rsid w:val="00C45182"/>
    <w:rsid w:val="00C451DA"/>
    <w:rsid w:val="00C45308"/>
    <w:rsid w:val="00C45496"/>
    <w:rsid w:val="00C46039"/>
    <w:rsid w:val="00C46175"/>
    <w:rsid w:val="00C474DB"/>
    <w:rsid w:val="00C4761C"/>
    <w:rsid w:val="00C47BA3"/>
    <w:rsid w:val="00C47C13"/>
    <w:rsid w:val="00C506E9"/>
    <w:rsid w:val="00C50787"/>
    <w:rsid w:val="00C50AF1"/>
    <w:rsid w:val="00C50F3B"/>
    <w:rsid w:val="00C51145"/>
    <w:rsid w:val="00C51202"/>
    <w:rsid w:val="00C51802"/>
    <w:rsid w:val="00C51943"/>
    <w:rsid w:val="00C51CE1"/>
    <w:rsid w:val="00C51D78"/>
    <w:rsid w:val="00C51E02"/>
    <w:rsid w:val="00C5253B"/>
    <w:rsid w:val="00C52823"/>
    <w:rsid w:val="00C532A1"/>
    <w:rsid w:val="00C534B1"/>
    <w:rsid w:val="00C53936"/>
    <w:rsid w:val="00C53AE7"/>
    <w:rsid w:val="00C53F7F"/>
    <w:rsid w:val="00C54115"/>
    <w:rsid w:val="00C5414E"/>
    <w:rsid w:val="00C54278"/>
    <w:rsid w:val="00C54768"/>
    <w:rsid w:val="00C548A1"/>
    <w:rsid w:val="00C54916"/>
    <w:rsid w:val="00C54F92"/>
    <w:rsid w:val="00C54FBA"/>
    <w:rsid w:val="00C550E1"/>
    <w:rsid w:val="00C5576F"/>
    <w:rsid w:val="00C55891"/>
    <w:rsid w:val="00C55BE9"/>
    <w:rsid w:val="00C55C69"/>
    <w:rsid w:val="00C563D1"/>
    <w:rsid w:val="00C56588"/>
    <w:rsid w:val="00C56987"/>
    <w:rsid w:val="00C56C80"/>
    <w:rsid w:val="00C56E10"/>
    <w:rsid w:val="00C57DBE"/>
    <w:rsid w:val="00C59DB0"/>
    <w:rsid w:val="00C601F2"/>
    <w:rsid w:val="00C60242"/>
    <w:rsid w:val="00C60348"/>
    <w:rsid w:val="00C6058D"/>
    <w:rsid w:val="00C606B4"/>
    <w:rsid w:val="00C60C55"/>
    <w:rsid w:val="00C60FAE"/>
    <w:rsid w:val="00C615FF"/>
    <w:rsid w:val="00C6187B"/>
    <w:rsid w:val="00C61A53"/>
    <w:rsid w:val="00C625C3"/>
    <w:rsid w:val="00C6260F"/>
    <w:rsid w:val="00C62D3D"/>
    <w:rsid w:val="00C62FE1"/>
    <w:rsid w:val="00C63508"/>
    <w:rsid w:val="00C63512"/>
    <w:rsid w:val="00C63558"/>
    <w:rsid w:val="00C63ABD"/>
    <w:rsid w:val="00C63FD5"/>
    <w:rsid w:val="00C64157"/>
    <w:rsid w:val="00C64C6A"/>
    <w:rsid w:val="00C6569A"/>
    <w:rsid w:val="00C65871"/>
    <w:rsid w:val="00C659DF"/>
    <w:rsid w:val="00C660AD"/>
    <w:rsid w:val="00C660AE"/>
    <w:rsid w:val="00C662A4"/>
    <w:rsid w:val="00C66584"/>
    <w:rsid w:val="00C666ED"/>
    <w:rsid w:val="00C66B20"/>
    <w:rsid w:val="00C66D3E"/>
    <w:rsid w:val="00C67437"/>
    <w:rsid w:val="00C674F6"/>
    <w:rsid w:val="00C67D39"/>
    <w:rsid w:val="00C70038"/>
    <w:rsid w:val="00C705F3"/>
    <w:rsid w:val="00C708F5"/>
    <w:rsid w:val="00C70FFC"/>
    <w:rsid w:val="00C71012"/>
    <w:rsid w:val="00C71122"/>
    <w:rsid w:val="00C71850"/>
    <w:rsid w:val="00C722C1"/>
    <w:rsid w:val="00C72564"/>
    <w:rsid w:val="00C72902"/>
    <w:rsid w:val="00C73BE6"/>
    <w:rsid w:val="00C73D0F"/>
    <w:rsid w:val="00C74AF1"/>
    <w:rsid w:val="00C75AA7"/>
    <w:rsid w:val="00C765AB"/>
    <w:rsid w:val="00C76D03"/>
    <w:rsid w:val="00C777D0"/>
    <w:rsid w:val="00C777FF"/>
    <w:rsid w:val="00C77901"/>
    <w:rsid w:val="00C77999"/>
    <w:rsid w:val="00C77BE3"/>
    <w:rsid w:val="00C8001F"/>
    <w:rsid w:val="00C8009E"/>
    <w:rsid w:val="00C80300"/>
    <w:rsid w:val="00C80738"/>
    <w:rsid w:val="00C808F8"/>
    <w:rsid w:val="00C809E4"/>
    <w:rsid w:val="00C8124C"/>
    <w:rsid w:val="00C813FB"/>
    <w:rsid w:val="00C8140F"/>
    <w:rsid w:val="00C8161F"/>
    <w:rsid w:val="00C81DF6"/>
    <w:rsid w:val="00C81DFB"/>
    <w:rsid w:val="00C81F19"/>
    <w:rsid w:val="00C81FD3"/>
    <w:rsid w:val="00C828A9"/>
    <w:rsid w:val="00C82932"/>
    <w:rsid w:val="00C8320E"/>
    <w:rsid w:val="00C834AB"/>
    <w:rsid w:val="00C835F0"/>
    <w:rsid w:val="00C837E1"/>
    <w:rsid w:val="00C838A5"/>
    <w:rsid w:val="00C83E4B"/>
    <w:rsid w:val="00C84BB7"/>
    <w:rsid w:val="00C84D4E"/>
    <w:rsid w:val="00C8505E"/>
    <w:rsid w:val="00C854E9"/>
    <w:rsid w:val="00C85B62"/>
    <w:rsid w:val="00C8640D"/>
    <w:rsid w:val="00C864B8"/>
    <w:rsid w:val="00C86BC6"/>
    <w:rsid w:val="00C86C78"/>
    <w:rsid w:val="00C86F3A"/>
    <w:rsid w:val="00C873F5"/>
    <w:rsid w:val="00C875D1"/>
    <w:rsid w:val="00C876C1"/>
    <w:rsid w:val="00C8783A"/>
    <w:rsid w:val="00C87AA7"/>
    <w:rsid w:val="00C8E5E3"/>
    <w:rsid w:val="00C90A1D"/>
    <w:rsid w:val="00C90BBF"/>
    <w:rsid w:val="00C90D7F"/>
    <w:rsid w:val="00C9184E"/>
    <w:rsid w:val="00C91FBD"/>
    <w:rsid w:val="00C921E4"/>
    <w:rsid w:val="00C923F5"/>
    <w:rsid w:val="00C926B3"/>
    <w:rsid w:val="00C929A0"/>
    <w:rsid w:val="00C92AE9"/>
    <w:rsid w:val="00C92F04"/>
    <w:rsid w:val="00C92F1B"/>
    <w:rsid w:val="00C934E4"/>
    <w:rsid w:val="00C93606"/>
    <w:rsid w:val="00C93B39"/>
    <w:rsid w:val="00C93C7C"/>
    <w:rsid w:val="00C94334"/>
    <w:rsid w:val="00C947E9"/>
    <w:rsid w:val="00C9480C"/>
    <w:rsid w:val="00C94B91"/>
    <w:rsid w:val="00C94F3D"/>
    <w:rsid w:val="00C94F76"/>
    <w:rsid w:val="00C956E6"/>
    <w:rsid w:val="00C96341"/>
    <w:rsid w:val="00C96B76"/>
    <w:rsid w:val="00C96DC8"/>
    <w:rsid w:val="00C96EF1"/>
    <w:rsid w:val="00C97072"/>
    <w:rsid w:val="00C97190"/>
    <w:rsid w:val="00C9722E"/>
    <w:rsid w:val="00C97617"/>
    <w:rsid w:val="00C97945"/>
    <w:rsid w:val="00C979CF"/>
    <w:rsid w:val="00C97C19"/>
    <w:rsid w:val="00C97DD9"/>
    <w:rsid w:val="00CA000C"/>
    <w:rsid w:val="00CA0978"/>
    <w:rsid w:val="00CA1370"/>
    <w:rsid w:val="00CA17A2"/>
    <w:rsid w:val="00CA18C4"/>
    <w:rsid w:val="00CA1B46"/>
    <w:rsid w:val="00CA2022"/>
    <w:rsid w:val="00CA26C5"/>
    <w:rsid w:val="00CA2E79"/>
    <w:rsid w:val="00CA2EFC"/>
    <w:rsid w:val="00CA38B8"/>
    <w:rsid w:val="00CA3A2A"/>
    <w:rsid w:val="00CA3AC6"/>
    <w:rsid w:val="00CA4126"/>
    <w:rsid w:val="00CA4247"/>
    <w:rsid w:val="00CA4EFC"/>
    <w:rsid w:val="00CA4F9D"/>
    <w:rsid w:val="00CA51CB"/>
    <w:rsid w:val="00CA5817"/>
    <w:rsid w:val="00CA5D46"/>
    <w:rsid w:val="00CA5D9A"/>
    <w:rsid w:val="00CA5F17"/>
    <w:rsid w:val="00CA602F"/>
    <w:rsid w:val="00CA612C"/>
    <w:rsid w:val="00CA6159"/>
    <w:rsid w:val="00CA62FF"/>
    <w:rsid w:val="00CA643E"/>
    <w:rsid w:val="00CA6F0A"/>
    <w:rsid w:val="00CA7414"/>
    <w:rsid w:val="00CA7534"/>
    <w:rsid w:val="00CA7D1B"/>
    <w:rsid w:val="00CB0159"/>
    <w:rsid w:val="00CB074B"/>
    <w:rsid w:val="00CB1453"/>
    <w:rsid w:val="00CB18CF"/>
    <w:rsid w:val="00CB1A75"/>
    <w:rsid w:val="00CB1F7A"/>
    <w:rsid w:val="00CB26C8"/>
    <w:rsid w:val="00CB26D7"/>
    <w:rsid w:val="00CB2F62"/>
    <w:rsid w:val="00CB335A"/>
    <w:rsid w:val="00CB3648"/>
    <w:rsid w:val="00CB36E4"/>
    <w:rsid w:val="00CB3C8D"/>
    <w:rsid w:val="00CB3CA3"/>
    <w:rsid w:val="00CB4592"/>
    <w:rsid w:val="00CB4988"/>
    <w:rsid w:val="00CB4A53"/>
    <w:rsid w:val="00CB50BE"/>
    <w:rsid w:val="00CB5324"/>
    <w:rsid w:val="00CB53E0"/>
    <w:rsid w:val="00CB598A"/>
    <w:rsid w:val="00CB5BFF"/>
    <w:rsid w:val="00CB6209"/>
    <w:rsid w:val="00CB62A4"/>
    <w:rsid w:val="00CB6A62"/>
    <w:rsid w:val="00CB7153"/>
    <w:rsid w:val="00CB73AF"/>
    <w:rsid w:val="00CB7449"/>
    <w:rsid w:val="00CB779F"/>
    <w:rsid w:val="00CB78ED"/>
    <w:rsid w:val="00CB7A0E"/>
    <w:rsid w:val="00CB7A2D"/>
    <w:rsid w:val="00CB7A99"/>
    <w:rsid w:val="00CB7BB3"/>
    <w:rsid w:val="00CB7E9F"/>
    <w:rsid w:val="00CC010F"/>
    <w:rsid w:val="00CC07E6"/>
    <w:rsid w:val="00CC0853"/>
    <w:rsid w:val="00CC0B1D"/>
    <w:rsid w:val="00CC0F45"/>
    <w:rsid w:val="00CC1051"/>
    <w:rsid w:val="00CC198D"/>
    <w:rsid w:val="00CC1DA2"/>
    <w:rsid w:val="00CC1F73"/>
    <w:rsid w:val="00CC23C1"/>
    <w:rsid w:val="00CC24CD"/>
    <w:rsid w:val="00CC256D"/>
    <w:rsid w:val="00CC274E"/>
    <w:rsid w:val="00CC2938"/>
    <w:rsid w:val="00CC35B1"/>
    <w:rsid w:val="00CC4055"/>
    <w:rsid w:val="00CC42EC"/>
    <w:rsid w:val="00CC4788"/>
    <w:rsid w:val="00CC4B33"/>
    <w:rsid w:val="00CC500E"/>
    <w:rsid w:val="00CC5748"/>
    <w:rsid w:val="00CC5841"/>
    <w:rsid w:val="00CC593A"/>
    <w:rsid w:val="00CC5B63"/>
    <w:rsid w:val="00CC5C88"/>
    <w:rsid w:val="00CC6001"/>
    <w:rsid w:val="00CC615A"/>
    <w:rsid w:val="00CC62EB"/>
    <w:rsid w:val="00CC6476"/>
    <w:rsid w:val="00CC6E49"/>
    <w:rsid w:val="00CC72CA"/>
    <w:rsid w:val="00CC76EF"/>
    <w:rsid w:val="00CC7924"/>
    <w:rsid w:val="00CC7B8B"/>
    <w:rsid w:val="00CC7EE5"/>
    <w:rsid w:val="00CC7F13"/>
    <w:rsid w:val="00CD002F"/>
    <w:rsid w:val="00CD01B3"/>
    <w:rsid w:val="00CD0282"/>
    <w:rsid w:val="00CD0425"/>
    <w:rsid w:val="00CD0849"/>
    <w:rsid w:val="00CD086E"/>
    <w:rsid w:val="00CD0984"/>
    <w:rsid w:val="00CD0BFC"/>
    <w:rsid w:val="00CD1A91"/>
    <w:rsid w:val="00CD1EEC"/>
    <w:rsid w:val="00CD2188"/>
    <w:rsid w:val="00CD2534"/>
    <w:rsid w:val="00CD265F"/>
    <w:rsid w:val="00CD26A8"/>
    <w:rsid w:val="00CD2C3E"/>
    <w:rsid w:val="00CD2D1C"/>
    <w:rsid w:val="00CD36C2"/>
    <w:rsid w:val="00CD3862"/>
    <w:rsid w:val="00CD3944"/>
    <w:rsid w:val="00CD3B5B"/>
    <w:rsid w:val="00CD3D53"/>
    <w:rsid w:val="00CD3D77"/>
    <w:rsid w:val="00CD4456"/>
    <w:rsid w:val="00CD44DD"/>
    <w:rsid w:val="00CD4621"/>
    <w:rsid w:val="00CD47D7"/>
    <w:rsid w:val="00CD4B77"/>
    <w:rsid w:val="00CD51F8"/>
    <w:rsid w:val="00CD56F2"/>
    <w:rsid w:val="00CD5AF2"/>
    <w:rsid w:val="00CD5BC4"/>
    <w:rsid w:val="00CD5F18"/>
    <w:rsid w:val="00CD6750"/>
    <w:rsid w:val="00CD68D9"/>
    <w:rsid w:val="00CD7020"/>
    <w:rsid w:val="00CD73A3"/>
    <w:rsid w:val="00CD7B6A"/>
    <w:rsid w:val="00CD7B7A"/>
    <w:rsid w:val="00CD7EC3"/>
    <w:rsid w:val="00CD7FAA"/>
    <w:rsid w:val="00CE00FD"/>
    <w:rsid w:val="00CE0F90"/>
    <w:rsid w:val="00CE12DA"/>
    <w:rsid w:val="00CE196B"/>
    <w:rsid w:val="00CE19C6"/>
    <w:rsid w:val="00CE19F4"/>
    <w:rsid w:val="00CE1E26"/>
    <w:rsid w:val="00CE2076"/>
    <w:rsid w:val="00CE2122"/>
    <w:rsid w:val="00CE2632"/>
    <w:rsid w:val="00CE2DA0"/>
    <w:rsid w:val="00CE31EE"/>
    <w:rsid w:val="00CE326F"/>
    <w:rsid w:val="00CE341B"/>
    <w:rsid w:val="00CE3536"/>
    <w:rsid w:val="00CE37C8"/>
    <w:rsid w:val="00CE432A"/>
    <w:rsid w:val="00CE49D4"/>
    <w:rsid w:val="00CE4AC4"/>
    <w:rsid w:val="00CE4AD3"/>
    <w:rsid w:val="00CE4F9E"/>
    <w:rsid w:val="00CE51A7"/>
    <w:rsid w:val="00CE5DF1"/>
    <w:rsid w:val="00CE6125"/>
    <w:rsid w:val="00CE6A14"/>
    <w:rsid w:val="00CE6E61"/>
    <w:rsid w:val="00CE6E98"/>
    <w:rsid w:val="00CE7807"/>
    <w:rsid w:val="00CE7A2A"/>
    <w:rsid w:val="00CF054D"/>
    <w:rsid w:val="00CF05CF"/>
    <w:rsid w:val="00CF06BC"/>
    <w:rsid w:val="00CF1056"/>
    <w:rsid w:val="00CF11E3"/>
    <w:rsid w:val="00CF1715"/>
    <w:rsid w:val="00CF18DB"/>
    <w:rsid w:val="00CF2145"/>
    <w:rsid w:val="00CF219A"/>
    <w:rsid w:val="00CF2A56"/>
    <w:rsid w:val="00CF3009"/>
    <w:rsid w:val="00CF31EF"/>
    <w:rsid w:val="00CF34A2"/>
    <w:rsid w:val="00CF34BB"/>
    <w:rsid w:val="00CF34CA"/>
    <w:rsid w:val="00CF34D5"/>
    <w:rsid w:val="00CF386D"/>
    <w:rsid w:val="00CF39EA"/>
    <w:rsid w:val="00CF3B8F"/>
    <w:rsid w:val="00CF3C48"/>
    <w:rsid w:val="00CF3E5E"/>
    <w:rsid w:val="00CF4342"/>
    <w:rsid w:val="00CF438D"/>
    <w:rsid w:val="00CF4D48"/>
    <w:rsid w:val="00CF4DAF"/>
    <w:rsid w:val="00CF5916"/>
    <w:rsid w:val="00CF5C1B"/>
    <w:rsid w:val="00CF5CD6"/>
    <w:rsid w:val="00CF5EC5"/>
    <w:rsid w:val="00CF6D67"/>
    <w:rsid w:val="00CF7611"/>
    <w:rsid w:val="00CF780A"/>
    <w:rsid w:val="00CF7901"/>
    <w:rsid w:val="00D00400"/>
    <w:rsid w:val="00D006AA"/>
    <w:rsid w:val="00D00C44"/>
    <w:rsid w:val="00D00F07"/>
    <w:rsid w:val="00D0114F"/>
    <w:rsid w:val="00D01206"/>
    <w:rsid w:val="00D01EFF"/>
    <w:rsid w:val="00D031E4"/>
    <w:rsid w:val="00D03734"/>
    <w:rsid w:val="00D03D7B"/>
    <w:rsid w:val="00D0430C"/>
    <w:rsid w:val="00D043F3"/>
    <w:rsid w:val="00D04442"/>
    <w:rsid w:val="00D044B0"/>
    <w:rsid w:val="00D050F2"/>
    <w:rsid w:val="00D05B1E"/>
    <w:rsid w:val="00D06466"/>
    <w:rsid w:val="00D0685B"/>
    <w:rsid w:val="00D069F7"/>
    <w:rsid w:val="00D06C70"/>
    <w:rsid w:val="00D06D06"/>
    <w:rsid w:val="00D06D8B"/>
    <w:rsid w:val="00D06DEC"/>
    <w:rsid w:val="00D06EB8"/>
    <w:rsid w:val="00D073D3"/>
    <w:rsid w:val="00D0747B"/>
    <w:rsid w:val="00D07763"/>
    <w:rsid w:val="00D07818"/>
    <w:rsid w:val="00D078F5"/>
    <w:rsid w:val="00D10072"/>
    <w:rsid w:val="00D10A9B"/>
    <w:rsid w:val="00D10E91"/>
    <w:rsid w:val="00D111CD"/>
    <w:rsid w:val="00D1170A"/>
    <w:rsid w:val="00D119EF"/>
    <w:rsid w:val="00D11D23"/>
    <w:rsid w:val="00D124FE"/>
    <w:rsid w:val="00D125F4"/>
    <w:rsid w:val="00D12BCA"/>
    <w:rsid w:val="00D12C4C"/>
    <w:rsid w:val="00D1310A"/>
    <w:rsid w:val="00D13483"/>
    <w:rsid w:val="00D13924"/>
    <w:rsid w:val="00D13D23"/>
    <w:rsid w:val="00D13D81"/>
    <w:rsid w:val="00D14A02"/>
    <w:rsid w:val="00D153F2"/>
    <w:rsid w:val="00D1592A"/>
    <w:rsid w:val="00D15D1E"/>
    <w:rsid w:val="00D15E3F"/>
    <w:rsid w:val="00D16208"/>
    <w:rsid w:val="00D166B5"/>
    <w:rsid w:val="00D16A2E"/>
    <w:rsid w:val="00D16CCB"/>
    <w:rsid w:val="00D16E05"/>
    <w:rsid w:val="00D16E1E"/>
    <w:rsid w:val="00D1730B"/>
    <w:rsid w:val="00D175BB"/>
    <w:rsid w:val="00D17F23"/>
    <w:rsid w:val="00D2025C"/>
    <w:rsid w:val="00D21293"/>
    <w:rsid w:val="00D212F5"/>
    <w:rsid w:val="00D2168F"/>
    <w:rsid w:val="00D21CBC"/>
    <w:rsid w:val="00D21F82"/>
    <w:rsid w:val="00D223F5"/>
    <w:rsid w:val="00D228DB"/>
    <w:rsid w:val="00D22916"/>
    <w:rsid w:val="00D229CF"/>
    <w:rsid w:val="00D22EC2"/>
    <w:rsid w:val="00D23403"/>
    <w:rsid w:val="00D23FCB"/>
    <w:rsid w:val="00D24B5F"/>
    <w:rsid w:val="00D24CF9"/>
    <w:rsid w:val="00D24D63"/>
    <w:rsid w:val="00D24D70"/>
    <w:rsid w:val="00D24FA7"/>
    <w:rsid w:val="00D2520F"/>
    <w:rsid w:val="00D2546F"/>
    <w:rsid w:val="00D2563D"/>
    <w:rsid w:val="00D2590B"/>
    <w:rsid w:val="00D25E5A"/>
    <w:rsid w:val="00D26011"/>
    <w:rsid w:val="00D26785"/>
    <w:rsid w:val="00D2685C"/>
    <w:rsid w:val="00D26B9D"/>
    <w:rsid w:val="00D27090"/>
    <w:rsid w:val="00D27672"/>
    <w:rsid w:val="00D3133D"/>
    <w:rsid w:val="00D31701"/>
    <w:rsid w:val="00D31B9B"/>
    <w:rsid w:val="00D320A1"/>
    <w:rsid w:val="00D320F4"/>
    <w:rsid w:val="00D32993"/>
    <w:rsid w:val="00D32A7E"/>
    <w:rsid w:val="00D32ACE"/>
    <w:rsid w:val="00D33202"/>
    <w:rsid w:val="00D33364"/>
    <w:rsid w:val="00D336DC"/>
    <w:rsid w:val="00D341AB"/>
    <w:rsid w:val="00D3431B"/>
    <w:rsid w:val="00D3470A"/>
    <w:rsid w:val="00D3471D"/>
    <w:rsid w:val="00D349F5"/>
    <w:rsid w:val="00D351B7"/>
    <w:rsid w:val="00D35A31"/>
    <w:rsid w:val="00D35BBB"/>
    <w:rsid w:val="00D35E36"/>
    <w:rsid w:val="00D35F84"/>
    <w:rsid w:val="00D35FE6"/>
    <w:rsid w:val="00D36123"/>
    <w:rsid w:val="00D3636E"/>
    <w:rsid w:val="00D37B8E"/>
    <w:rsid w:val="00D40343"/>
    <w:rsid w:val="00D40C3A"/>
    <w:rsid w:val="00D40C74"/>
    <w:rsid w:val="00D40CA2"/>
    <w:rsid w:val="00D40F2A"/>
    <w:rsid w:val="00D41023"/>
    <w:rsid w:val="00D412A5"/>
    <w:rsid w:val="00D412C8"/>
    <w:rsid w:val="00D417AE"/>
    <w:rsid w:val="00D41E26"/>
    <w:rsid w:val="00D41E56"/>
    <w:rsid w:val="00D42391"/>
    <w:rsid w:val="00D4284A"/>
    <w:rsid w:val="00D42DFE"/>
    <w:rsid w:val="00D42F7C"/>
    <w:rsid w:val="00D438A3"/>
    <w:rsid w:val="00D44358"/>
    <w:rsid w:val="00D456E9"/>
    <w:rsid w:val="00D457C3"/>
    <w:rsid w:val="00D4627C"/>
    <w:rsid w:val="00D467BF"/>
    <w:rsid w:val="00D46804"/>
    <w:rsid w:val="00D46AB2"/>
    <w:rsid w:val="00D475FF"/>
    <w:rsid w:val="00D476EC"/>
    <w:rsid w:val="00D47C37"/>
    <w:rsid w:val="00D47DF8"/>
    <w:rsid w:val="00D49757"/>
    <w:rsid w:val="00D50186"/>
    <w:rsid w:val="00D5048D"/>
    <w:rsid w:val="00D50D62"/>
    <w:rsid w:val="00D51140"/>
    <w:rsid w:val="00D511C4"/>
    <w:rsid w:val="00D5159C"/>
    <w:rsid w:val="00D51C7C"/>
    <w:rsid w:val="00D521E0"/>
    <w:rsid w:val="00D5225F"/>
    <w:rsid w:val="00D52C15"/>
    <w:rsid w:val="00D538A0"/>
    <w:rsid w:val="00D544CB"/>
    <w:rsid w:val="00D55298"/>
    <w:rsid w:val="00D55550"/>
    <w:rsid w:val="00D558A3"/>
    <w:rsid w:val="00D558E2"/>
    <w:rsid w:val="00D55A45"/>
    <w:rsid w:val="00D55B6F"/>
    <w:rsid w:val="00D55C5C"/>
    <w:rsid w:val="00D567F7"/>
    <w:rsid w:val="00D56D56"/>
    <w:rsid w:val="00D570C5"/>
    <w:rsid w:val="00D570F5"/>
    <w:rsid w:val="00D57313"/>
    <w:rsid w:val="00D5731A"/>
    <w:rsid w:val="00D574F9"/>
    <w:rsid w:val="00D57C48"/>
    <w:rsid w:val="00D57C5A"/>
    <w:rsid w:val="00D601FE"/>
    <w:rsid w:val="00D606A4"/>
    <w:rsid w:val="00D60A47"/>
    <w:rsid w:val="00D61039"/>
    <w:rsid w:val="00D612F2"/>
    <w:rsid w:val="00D6137D"/>
    <w:rsid w:val="00D61557"/>
    <w:rsid w:val="00D61C56"/>
    <w:rsid w:val="00D624E1"/>
    <w:rsid w:val="00D629C0"/>
    <w:rsid w:val="00D62C9A"/>
    <w:rsid w:val="00D62EFA"/>
    <w:rsid w:val="00D63407"/>
    <w:rsid w:val="00D639C8"/>
    <w:rsid w:val="00D63C6C"/>
    <w:rsid w:val="00D63DFE"/>
    <w:rsid w:val="00D643C8"/>
    <w:rsid w:val="00D64498"/>
    <w:rsid w:val="00D6478E"/>
    <w:rsid w:val="00D64D76"/>
    <w:rsid w:val="00D64F54"/>
    <w:rsid w:val="00D6573A"/>
    <w:rsid w:val="00D659B4"/>
    <w:rsid w:val="00D65AE9"/>
    <w:rsid w:val="00D65EB3"/>
    <w:rsid w:val="00D663EC"/>
    <w:rsid w:val="00D665ED"/>
    <w:rsid w:val="00D66D96"/>
    <w:rsid w:val="00D66EEF"/>
    <w:rsid w:val="00D66F7B"/>
    <w:rsid w:val="00D67335"/>
    <w:rsid w:val="00D67995"/>
    <w:rsid w:val="00D67F32"/>
    <w:rsid w:val="00D70189"/>
    <w:rsid w:val="00D7097A"/>
    <w:rsid w:val="00D709E5"/>
    <w:rsid w:val="00D70BFE"/>
    <w:rsid w:val="00D70E53"/>
    <w:rsid w:val="00D70E70"/>
    <w:rsid w:val="00D71195"/>
    <w:rsid w:val="00D7122F"/>
    <w:rsid w:val="00D713B2"/>
    <w:rsid w:val="00D71921"/>
    <w:rsid w:val="00D71D3C"/>
    <w:rsid w:val="00D71E07"/>
    <w:rsid w:val="00D71E60"/>
    <w:rsid w:val="00D726CF"/>
    <w:rsid w:val="00D72792"/>
    <w:rsid w:val="00D72866"/>
    <w:rsid w:val="00D72FE1"/>
    <w:rsid w:val="00D732C0"/>
    <w:rsid w:val="00D73A47"/>
    <w:rsid w:val="00D73A56"/>
    <w:rsid w:val="00D73BAB"/>
    <w:rsid w:val="00D73FD8"/>
    <w:rsid w:val="00D74E94"/>
    <w:rsid w:val="00D74F32"/>
    <w:rsid w:val="00D750EB"/>
    <w:rsid w:val="00D7546C"/>
    <w:rsid w:val="00D755C6"/>
    <w:rsid w:val="00D75C85"/>
    <w:rsid w:val="00D75DB7"/>
    <w:rsid w:val="00D760D0"/>
    <w:rsid w:val="00D762D7"/>
    <w:rsid w:val="00D7642D"/>
    <w:rsid w:val="00D7668D"/>
    <w:rsid w:val="00D768C7"/>
    <w:rsid w:val="00D76B6D"/>
    <w:rsid w:val="00D76C3C"/>
    <w:rsid w:val="00D76C50"/>
    <w:rsid w:val="00D77551"/>
    <w:rsid w:val="00D77682"/>
    <w:rsid w:val="00D77B24"/>
    <w:rsid w:val="00D77FED"/>
    <w:rsid w:val="00D80598"/>
    <w:rsid w:val="00D80D26"/>
    <w:rsid w:val="00D80FB9"/>
    <w:rsid w:val="00D814F0"/>
    <w:rsid w:val="00D816DC"/>
    <w:rsid w:val="00D8175E"/>
    <w:rsid w:val="00D81BA0"/>
    <w:rsid w:val="00D821B9"/>
    <w:rsid w:val="00D82CCA"/>
    <w:rsid w:val="00D83255"/>
    <w:rsid w:val="00D835AF"/>
    <w:rsid w:val="00D835D8"/>
    <w:rsid w:val="00D83614"/>
    <w:rsid w:val="00D83976"/>
    <w:rsid w:val="00D839E8"/>
    <w:rsid w:val="00D8421A"/>
    <w:rsid w:val="00D84338"/>
    <w:rsid w:val="00D85193"/>
    <w:rsid w:val="00D85626"/>
    <w:rsid w:val="00D85B25"/>
    <w:rsid w:val="00D86267"/>
    <w:rsid w:val="00D8661A"/>
    <w:rsid w:val="00D8664A"/>
    <w:rsid w:val="00D8680E"/>
    <w:rsid w:val="00D86B91"/>
    <w:rsid w:val="00D874D3"/>
    <w:rsid w:val="00D874DC"/>
    <w:rsid w:val="00D87608"/>
    <w:rsid w:val="00D87F1A"/>
    <w:rsid w:val="00D9066E"/>
    <w:rsid w:val="00D909DF"/>
    <w:rsid w:val="00D90BC3"/>
    <w:rsid w:val="00D90C45"/>
    <w:rsid w:val="00D90FCB"/>
    <w:rsid w:val="00D9135B"/>
    <w:rsid w:val="00D918B5"/>
    <w:rsid w:val="00D92199"/>
    <w:rsid w:val="00D92C19"/>
    <w:rsid w:val="00D92C4C"/>
    <w:rsid w:val="00D93409"/>
    <w:rsid w:val="00D93BA6"/>
    <w:rsid w:val="00D93E4A"/>
    <w:rsid w:val="00D93EF4"/>
    <w:rsid w:val="00D9412E"/>
    <w:rsid w:val="00D94500"/>
    <w:rsid w:val="00D9511F"/>
    <w:rsid w:val="00D9542D"/>
    <w:rsid w:val="00D9586D"/>
    <w:rsid w:val="00D95DA5"/>
    <w:rsid w:val="00D95FFB"/>
    <w:rsid w:val="00D9609C"/>
    <w:rsid w:val="00D96287"/>
    <w:rsid w:val="00D964FA"/>
    <w:rsid w:val="00D9650E"/>
    <w:rsid w:val="00D96BC2"/>
    <w:rsid w:val="00D97010"/>
    <w:rsid w:val="00D97735"/>
    <w:rsid w:val="00D97982"/>
    <w:rsid w:val="00D97CFC"/>
    <w:rsid w:val="00DA058D"/>
    <w:rsid w:val="00DA0AE5"/>
    <w:rsid w:val="00DA0F4C"/>
    <w:rsid w:val="00DA11D8"/>
    <w:rsid w:val="00DA2931"/>
    <w:rsid w:val="00DA29E3"/>
    <w:rsid w:val="00DA2C13"/>
    <w:rsid w:val="00DA2E3A"/>
    <w:rsid w:val="00DA3011"/>
    <w:rsid w:val="00DA3635"/>
    <w:rsid w:val="00DA3C6D"/>
    <w:rsid w:val="00DA3D99"/>
    <w:rsid w:val="00DA3E03"/>
    <w:rsid w:val="00DA410A"/>
    <w:rsid w:val="00DA439C"/>
    <w:rsid w:val="00DA44ED"/>
    <w:rsid w:val="00DA494C"/>
    <w:rsid w:val="00DA4B00"/>
    <w:rsid w:val="00DA53DD"/>
    <w:rsid w:val="00DA6023"/>
    <w:rsid w:val="00DA6040"/>
    <w:rsid w:val="00DA60BE"/>
    <w:rsid w:val="00DA63A6"/>
    <w:rsid w:val="00DA69BE"/>
    <w:rsid w:val="00DA6D8C"/>
    <w:rsid w:val="00DA71D7"/>
    <w:rsid w:val="00DA7248"/>
    <w:rsid w:val="00DA7997"/>
    <w:rsid w:val="00DA79EA"/>
    <w:rsid w:val="00DA7AEE"/>
    <w:rsid w:val="00DA7BFB"/>
    <w:rsid w:val="00DA7D5F"/>
    <w:rsid w:val="00DA7DDE"/>
    <w:rsid w:val="00DA7FB0"/>
    <w:rsid w:val="00DB000C"/>
    <w:rsid w:val="00DB0254"/>
    <w:rsid w:val="00DB05C1"/>
    <w:rsid w:val="00DB06AD"/>
    <w:rsid w:val="00DB0745"/>
    <w:rsid w:val="00DB0991"/>
    <w:rsid w:val="00DB0C12"/>
    <w:rsid w:val="00DB0CB5"/>
    <w:rsid w:val="00DB0D16"/>
    <w:rsid w:val="00DB17D4"/>
    <w:rsid w:val="00DB1B39"/>
    <w:rsid w:val="00DB1FB0"/>
    <w:rsid w:val="00DB2040"/>
    <w:rsid w:val="00DB2120"/>
    <w:rsid w:val="00DB29E5"/>
    <w:rsid w:val="00DB32A7"/>
    <w:rsid w:val="00DB3886"/>
    <w:rsid w:val="00DB3A67"/>
    <w:rsid w:val="00DB3CA2"/>
    <w:rsid w:val="00DB4192"/>
    <w:rsid w:val="00DB4675"/>
    <w:rsid w:val="00DB46BE"/>
    <w:rsid w:val="00DB4CE6"/>
    <w:rsid w:val="00DB5256"/>
    <w:rsid w:val="00DB582B"/>
    <w:rsid w:val="00DB6232"/>
    <w:rsid w:val="00DB66D1"/>
    <w:rsid w:val="00DB709E"/>
    <w:rsid w:val="00DB7A7C"/>
    <w:rsid w:val="00DC00B4"/>
    <w:rsid w:val="00DC081D"/>
    <w:rsid w:val="00DC0C70"/>
    <w:rsid w:val="00DC10B3"/>
    <w:rsid w:val="00DC1354"/>
    <w:rsid w:val="00DC190C"/>
    <w:rsid w:val="00DC1A08"/>
    <w:rsid w:val="00DC1E01"/>
    <w:rsid w:val="00DC2130"/>
    <w:rsid w:val="00DC226C"/>
    <w:rsid w:val="00DC2CDA"/>
    <w:rsid w:val="00DC3E9C"/>
    <w:rsid w:val="00DC4051"/>
    <w:rsid w:val="00DC4723"/>
    <w:rsid w:val="00DC4736"/>
    <w:rsid w:val="00DC4B66"/>
    <w:rsid w:val="00DC4EE9"/>
    <w:rsid w:val="00DC4FA4"/>
    <w:rsid w:val="00DC54C4"/>
    <w:rsid w:val="00DC55AD"/>
    <w:rsid w:val="00DC55F2"/>
    <w:rsid w:val="00DC577C"/>
    <w:rsid w:val="00DC5877"/>
    <w:rsid w:val="00DC5D87"/>
    <w:rsid w:val="00DC615F"/>
    <w:rsid w:val="00DC62B0"/>
    <w:rsid w:val="00DC6485"/>
    <w:rsid w:val="00DC6853"/>
    <w:rsid w:val="00DC69C3"/>
    <w:rsid w:val="00DC6AC3"/>
    <w:rsid w:val="00DC6BC5"/>
    <w:rsid w:val="00DC6BEB"/>
    <w:rsid w:val="00DC6CDD"/>
    <w:rsid w:val="00DC6E8C"/>
    <w:rsid w:val="00DC7169"/>
    <w:rsid w:val="00DC7193"/>
    <w:rsid w:val="00DC7A28"/>
    <w:rsid w:val="00DC7EB6"/>
    <w:rsid w:val="00DC7FDC"/>
    <w:rsid w:val="00DD0393"/>
    <w:rsid w:val="00DD09E1"/>
    <w:rsid w:val="00DD0C85"/>
    <w:rsid w:val="00DD0CCB"/>
    <w:rsid w:val="00DD0DF5"/>
    <w:rsid w:val="00DD146B"/>
    <w:rsid w:val="00DD1AF3"/>
    <w:rsid w:val="00DD1D5C"/>
    <w:rsid w:val="00DD25B1"/>
    <w:rsid w:val="00DD2B7A"/>
    <w:rsid w:val="00DD2D41"/>
    <w:rsid w:val="00DD356D"/>
    <w:rsid w:val="00DD3657"/>
    <w:rsid w:val="00DD3732"/>
    <w:rsid w:val="00DD392A"/>
    <w:rsid w:val="00DD3C6D"/>
    <w:rsid w:val="00DD3F63"/>
    <w:rsid w:val="00DD4214"/>
    <w:rsid w:val="00DD4334"/>
    <w:rsid w:val="00DD4592"/>
    <w:rsid w:val="00DD4D2A"/>
    <w:rsid w:val="00DD5157"/>
    <w:rsid w:val="00DD5293"/>
    <w:rsid w:val="00DD5451"/>
    <w:rsid w:val="00DD5E17"/>
    <w:rsid w:val="00DD6226"/>
    <w:rsid w:val="00DD6CF9"/>
    <w:rsid w:val="00DD6F0B"/>
    <w:rsid w:val="00DD7B93"/>
    <w:rsid w:val="00DD7F54"/>
    <w:rsid w:val="00DE0319"/>
    <w:rsid w:val="00DE05E5"/>
    <w:rsid w:val="00DE09D7"/>
    <w:rsid w:val="00DE0B99"/>
    <w:rsid w:val="00DE0C6A"/>
    <w:rsid w:val="00DE13FC"/>
    <w:rsid w:val="00DE192B"/>
    <w:rsid w:val="00DE199A"/>
    <w:rsid w:val="00DE244D"/>
    <w:rsid w:val="00DE2A92"/>
    <w:rsid w:val="00DE2E4F"/>
    <w:rsid w:val="00DE323D"/>
    <w:rsid w:val="00DE3283"/>
    <w:rsid w:val="00DE33CF"/>
    <w:rsid w:val="00DE395E"/>
    <w:rsid w:val="00DE3D41"/>
    <w:rsid w:val="00DE40C3"/>
    <w:rsid w:val="00DE4911"/>
    <w:rsid w:val="00DE4EB8"/>
    <w:rsid w:val="00DE4F49"/>
    <w:rsid w:val="00DE585D"/>
    <w:rsid w:val="00DE5D93"/>
    <w:rsid w:val="00DE6537"/>
    <w:rsid w:val="00DE685A"/>
    <w:rsid w:val="00DE758B"/>
    <w:rsid w:val="00DE7A89"/>
    <w:rsid w:val="00DE7F2A"/>
    <w:rsid w:val="00DF02E2"/>
    <w:rsid w:val="00DF050F"/>
    <w:rsid w:val="00DF0736"/>
    <w:rsid w:val="00DF12E9"/>
    <w:rsid w:val="00DF1587"/>
    <w:rsid w:val="00DF18D6"/>
    <w:rsid w:val="00DF1D37"/>
    <w:rsid w:val="00DF1D6A"/>
    <w:rsid w:val="00DF25DB"/>
    <w:rsid w:val="00DF2642"/>
    <w:rsid w:val="00DF2661"/>
    <w:rsid w:val="00DF269A"/>
    <w:rsid w:val="00DF26B1"/>
    <w:rsid w:val="00DF26C5"/>
    <w:rsid w:val="00DF33BF"/>
    <w:rsid w:val="00DF3C88"/>
    <w:rsid w:val="00DF3DEF"/>
    <w:rsid w:val="00DF3FC0"/>
    <w:rsid w:val="00DF4454"/>
    <w:rsid w:val="00DF45BA"/>
    <w:rsid w:val="00DF46C1"/>
    <w:rsid w:val="00DF47C0"/>
    <w:rsid w:val="00DF4AF4"/>
    <w:rsid w:val="00DF4BBB"/>
    <w:rsid w:val="00DF4E77"/>
    <w:rsid w:val="00DF5262"/>
    <w:rsid w:val="00DF587E"/>
    <w:rsid w:val="00DF5A52"/>
    <w:rsid w:val="00DF5C13"/>
    <w:rsid w:val="00DF6113"/>
    <w:rsid w:val="00DF61D5"/>
    <w:rsid w:val="00DF6B2F"/>
    <w:rsid w:val="00DF730C"/>
    <w:rsid w:val="00DF75CA"/>
    <w:rsid w:val="00DF7B6D"/>
    <w:rsid w:val="00DF7F4C"/>
    <w:rsid w:val="00DF7F7B"/>
    <w:rsid w:val="00E0083C"/>
    <w:rsid w:val="00E00D17"/>
    <w:rsid w:val="00E00F0B"/>
    <w:rsid w:val="00E01074"/>
    <w:rsid w:val="00E01339"/>
    <w:rsid w:val="00E01B31"/>
    <w:rsid w:val="00E01DD2"/>
    <w:rsid w:val="00E02100"/>
    <w:rsid w:val="00E0215F"/>
    <w:rsid w:val="00E0252C"/>
    <w:rsid w:val="00E02B35"/>
    <w:rsid w:val="00E02C6F"/>
    <w:rsid w:val="00E02CDA"/>
    <w:rsid w:val="00E02DAC"/>
    <w:rsid w:val="00E02FED"/>
    <w:rsid w:val="00E03061"/>
    <w:rsid w:val="00E03949"/>
    <w:rsid w:val="00E04121"/>
    <w:rsid w:val="00E044A0"/>
    <w:rsid w:val="00E04F23"/>
    <w:rsid w:val="00E051E0"/>
    <w:rsid w:val="00E0542F"/>
    <w:rsid w:val="00E05532"/>
    <w:rsid w:val="00E05611"/>
    <w:rsid w:val="00E05A60"/>
    <w:rsid w:val="00E05E88"/>
    <w:rsid w:val="00E0622B"/>
    <w:rsid w:val="00E06468"/>
    <w:rsid w:val="00E065EA"/>
    <w:rsid w:val="00E06785"/>
    <w:rsid w:val="00E06CF1"/>
    <w:rsid w:val="00E06EC3"/>
    <w:rsid w:val="00E074FB"/>
    <w:rsid w:val="00E0756F"/>
    <w:rsid w:val="00E07A34"/>
    <w:rsid w:val="00E07FE0"/>
    <w:rsid w:val="00E100E6"/>
    <w:rsid w:val="00E10AC6"/>
    <w:rsid w:val="00E1149E"/>
    <w:rsid w:val="00E11962"/>
    <w:rsid w:val="00E119D4"/>
    <w:rsid w:val="00E11D49"/>
    <w:rsid w:val="00E12092"/>
    <w:rsid w:val="00E1242E"/>
    <w:rsid w:val="00E133E3"/>
    <w:rsid w:val="00E13436"/>
    <w:rsid w:val="00E1344A"/>
    <w:rsid w:val="00E13A2C"/>
    <w:rsid w:val="00E13D7B"/>
    <w:rsid w:val="00E14408"/>
    <w:rsid w:val="00E144C8"/>
    <w:rsid w:val="00E14920"/>
    <w:rsid w:val="00E14A07"/>
    <w:rsid w:val="00E14AFE"/>
    <w:rsid w:val="00E153D3"/>
    <w:rsid w:val="00E161F0"/>
    <w:rsid w:val="00E164BA"/>
    <w:rsid w:val="00E168E1"/>
    <w:rsid w:val="00E16C8E"/>
    <w:rsid w:val="00E17BE5"/>
    <w:rsid w:val="00E17E62"/>
    <w:rsid w:val="00E201E9"/>
    <w:rsid w:val="00E20217"/>
    <w:rsid w:val="00E21078"/>
    <w:rsid w:val="00E210E1"/>
    <w:rsid w:val="00E21954"/>
    <w:rsid w:val="00E21F1D"/>
    <w:rsid w:val="00E22709"/>
    <w:rsid w:val="00E228B8"/>
    <w:rsid w:val="00E22B0F"/>
    <w:rsid w:val="00E23383"/>
    <w:rsid w:val="00E235C0"/>
    <w:rsid w:val="00E2388B"/>
    <w:rsid w:val="00E238C2"/>
    <w:rsid w:val="00E23925"/>
    <w:rsid w:val="00E23A57"/>
    <w:rsid w:val="00E23BD8"/>
    <w:rsid w:val="00E241D4"/>
    <w:rsid w:val="00E24645"/>
    <w:rsid w:val="00E248C9"/>
    <w:rsid w:val="00E25A7A"/>
    <w:rsid w:val="00E25E05"/>
    <w:rsid w:val="00E264CA"/>
    <w:rsid w:val="00E2660F"/>
    <w:rsid w:val="00E266B7"/>
    <w:rsid w:val="00E268C6"/>
    <w:rsid w:val="00E268D9"/>
    <w:rsid w:val="00E2694F"/>
    <w:rsid w:val="00E26B4F"/>
    <w:rsid w:val="00E26B68"/>
    <w:rsid w:val="00E27035"/>
    <w:rsid w:val="00E27324"/>
    <w:rsid w:val="00E2795E"/>
    <w:rsid w:val="00E27B67"/>
    <w:rsid w:val="00E3015A"/>
    <w:rsid w:val="00E30DB5"/>
    <w:rsid w:val="00E31311"/>
    <w:rsid w:val="00E32000"/>
    <w:rsid w:val="00E32140"/>
    <w:rsid w:val="00E32DF8"/>
    <w:rsid w:val="00E32F34"/>
    <w:rsid w:val="00E33172"/>
    <w:rsid w:val="00E33178"/>
    <w:rsid w:val="00E331C5"/>
    <w:rsid w:val="00E33220"/>
    <w:rsid w:val="00E338D4"/>
    <w:rsid w:val="00E33A70"/>
    <w:rsid w:val="00E33AD0"/>
    <w:rsid w:val="00E33E13"/>
    <w:rsid w:val="00E33E31"/>
    <w:rsid w:val="00E33FE2"/>
    <w:rsid w:val="00E34423"/>
    <w:rsid w:val="00E3461D"/>
    <w:rsid w:val="00E34828"/>
    <w:rsid w:val="00E34962"/>
    <w:rsid w:val="00E34D60"/>
    <w:rsid w:val="00E351CB"/>
    <w:rsid w:val="00E3573C"/>
    <w:rsid w:val="00E35A76"/>
    <w:rsid w:val="00E35D96"/>
    <w:rsid w:val="00E36877"/>
    <w:rsid w:val="00E36AE7"/>
    <w:rsid w:val="00E36CCB"/>
    <w:rsid w:val="00E36FF6"/>
    <w:rsid w:val="00E37275"/>
    <w:rsid w:val="00E4023C"/>
    <w:rsid w:val="00E4057D"/>
    <w:rsid w:val="00E41595"/>
    <w:rsid w:val="00E415E3"/>
    <w:rsid w:val="00E41688"/>
    <w:rsid w:val="00E41D3D"/>
    <w:rsid w:val="00E41EBF"/>
    <w:rsid w:val="00E42352"/>
    <w:rsid w:val="00E4267A"/>
    <w:rsid w:val="00E4285D"/>
    <w:rsid w:val="00E4286B"/>
    <w:rsid w:val="00E42A78"/>
    <w:rsid w:val="00E42C6F"/>
    <w:rsid w:val="00E42C94"/>
    <w:rsid w:val="00E436DB"/>
    <w:rsid w:val="00E43829"/>
    <w:rsid w:val="00E4388D"/>
    <w:rsid w:val="00E4454F"/>
    <w:rsid w:val="00E44C4E"/>
    <w:rsid w:val="00E44D09"/>
    <w:rsid w:val="00E44DD8"/>
    <w:rsid w:val="00E44F33"/>
    <w:rsid w:val="00E4594A"/>
    <w:rsid w:val="00E45EB7"/>
    <w:rsid w:val="00E45F6E"/>
    <w:rsid w:val="00E46BD3"/>
    <w:rsid w:val="00E46F40"/>
    <w:rsid w:val="00E470E0"/>
    <w:rsid w:val="00E47404"/>
    <w:rsid w:val="00E476D8"/>
    <w:rsid w:val="00E47795"/>
    <w:rsid w:val="00E47C3D"/>
    <w:rsid w:val="00E47C8A"/>
    <w:rsid w:val="00E47E9C"/>
    <w:rsid w:val="00E500B3"/>
    <w:rsid w:val="00E50BFD"/>
    <w:rsid w:val="00E50EEB"/>
    <w:rsid w:val="00E50FDA"/>
    <w:rsid w:val="00E5170A"/>
    <w:rsid w:val="00E5184F"/>
    <w:rsid w:val="00E51A0F"/>
    <w:rsid w:val="00E51CC5"/>
    <w:rsid w:val="00E51F5C"/>
    <w:rsid w:val="00E52131"/>
    <w:rsid w:val="00E522ED"/>
    <w:rsid w:val="00E533D8"/>
    <w:rsid w:val="00E539E4"/>
    <w:rsid w:val="00E53A70"/>
    <w:rsid w:val="00E53C0A"/>
    <w:rsid w:val="00E53DBE"/>
    <w:rsid w:val="00E53F90"/>
    <w:rsid w:val="00E54005"/>
    <w:rsid w:val="00E54948"/>
    <w:rsid w:val="00E54A2C"/>
    <w:rsid w:val="00E553E7"/>
    <w:rsid w:val="00E554D8"/>
    <w:rsid w:val="00E55BF6"/>
    <w:rsid w:val="00E55CE2"/>
    <w:rsid w:val="00E55FD2"/>
    <w:rsid w:val="00E5604F"/>
    <w:rsid w:val="00E56C0C"/>
    <w:rsid w:val="00E56CBC"/>
    <w:rsid w:val="00E56EF3"/>
    <w:rsid w:val="00E570CA"/>
    <w:rsid w:val="00E57325"/>
    <w:rsid w:val="00E5766F"/>
    <w:rsid w:val="00E57692"/>
    <w:rsid w:val="00E57D8C"/>
    <w:rsid w:val="00E57F21"/>
    <w:rsid w:val="00E60035"/>
    <w:rsid w:val="00E60E3C"/>
    <w:rsid w:val="00E61008"/>
    <w:rsid w:val="00E61397"/>
    <w:rsid w:val="00E616EB"/>
    <w:rsid w:val="00E617C3"/>
    <w:rsid w:val="00E61A81"/>
    <w:rsid w:val="00E61AEC"/>
    <w:rsid w:val="00E62F4B"/>
    <w:rsid w:val="00E639E6"/>
    <w:rsid w:val="00E63B25"/>
    <w:rsid w:val="00E63D75"/>
    <w:rsid w:val="00E63E51"/>
    <w:rsid w:val="00E6402E"/>
    <w:rsid w:val="00E64323"/>
    <w:rsid w:val="00E64377"/>
    <w:rsid w:val="00E643E4"/>
    <w:rsid w:val="00E64428"/>
    <w:rsid w:val="00E64483"/>
    <w:rsid w:val="00E64876"/>
    <w:rsid w:val="00E649C2"/>
    <w:rsid w:val="00E64AFD"/>
    <w:rsid w:val="00E64B34"/>
    <w:rsid w:val="00E64CCD"/>
    <w:rsid w:val="00E64DD1"/>
    <w:rsid w:val="00E64FEB"/>
    <w:rsid w:val="00E65107"/>
    <w:rsid w:val="00E65775"/>
    <w:rsid w:val="00E658F8"/>
    <w:rsid w:val="00E6599B"/>
    <w:rsid w:val="00E66285"/>
    <w:rsid w:val="00E663AC"/>
    <w:rsid w:val="00E6711F"/>
    <w:rsid w:val="00E67599"/>
    <w:rsid w:val="00E675BF"/>
    <w:rsid w:val="00E67921"/>
    <w:rsid w:val="00E67A07"/>
    <w:rsid w:val="00E67E57"/>
    <w:rsid w:val="00E704BE"/>
    <w:rsid w:val="00E7059B"/>
    <w:rsid w:val="00E708A0"/>
    <w:rsid w:val="00E70CD2"/>
    <w:rsid w:val="00E70DB8"/>
    <w:rsid w:val="00E70E17"/>
    <w:rsid w:val="00E70E62"/>
    <w:rsid w:val="00E70FE2"/>
    <w:rsid w:val="00E71764"/>
    <w:rsid w:val="00E71775"/>
    <w:rsid w:val="00E719E4"/>
    <w:rsid w:val="00E71EE2"/>
    <w:rsid w:val="00E72106"/>
    <w:rsid w:val="00E7245B"/>
    <w:rsid w:val="00E72558"/>
    <w:rsid w:val="00E72666"/>
    <w:rsid w:val="00E72A04"/>
    <w:rsid w:val="00E72EE3"/>
    <w:rsid w:val="00E730B1"/>
    <w:rsid w:val="00E734A0"/>
    <w:rsid w:val="00E73A02"/>
    <w:rsid w:val="00E73C54"/>
    <w:rsid w:val="00E73DC5"/>
    <w:rsid w:val="00E73FA2"/>
    <w:rsid w:val="00E745A3"/>
    <w:rsid w:val="00E747B6"/>
    <w:rsid w:val="00E74F30"/>
    <w:rsid w:val="00E7535F"/>
    <w:rsid w:val="00E75397"/>
    <w:rsid w:val="00E7573E"/>
    <w:rsid w:val="00E75DAD"/>
    <w:rsid w:val="00E75EC1"/>
    <w:rsid w:val="00E76540"/>
    <w:rsid w:val="00E7679D"/>
    <w:rsid w:val="00E7717D"/>
    <w:rsid w:val="00E772D3"/>
    <w:rsid w:val="00E77A42"/>
    <w:rsid w:val="00E77CC9"/>
    <w:rsid w:val="00E80AE9"/>
    <w:rsid w:val="00E80F1E"/>
    <w:rsid w:val="00E81010"/>
    <w:rsid w:val="00E81755"/>
    <w:rsid w:val="00E81A8B"/>
    <w:rsid w:val="00E82128"/>
    <w:rsid w:val="00E82145"/>
    <w:rsid w:val="00E8224E"/>
    <w:rsid w:val="00E8319F"/>
    <w:rsid w:val="00E831C7"/>
    <w:rsid w:val="00E835B1"/>
    <w:rsid w:val="00E8372E"/>
    <w:rsid w:val="00E8397C"/>
    <w:rsid w:val="00E83CFC"/>
    <w:rsid w:val="00E83DAD"/>
    <w:rsid w:val="00E83EDF"/>
    <w:rsid w:val="00E8423B"/>
    <w:rsid w:val="00E84AF2"/>
    <w:rsid w:val="00E84B4E"/>
    <w:rsid w:val="00E84D5E"/>
    <w:rsid w:val="00E85358"/>
    <w:rsid w:val="00E85BF2"/>
    <w:rsid w:val="00E85CD2"/>
    <w:rsid w:val="00E85DFF"/>
    <w:rsid w:val="00E86E21"/>
    <w:rsid w:val="00E8703E"/>
    <w:rsid w:val="00E87060"/>
    <w:rsid w:val="00E873DD"/>
    <w:rsid w:val="00E875C1"/>
    <w:rsid w:val="00E877D1"/>
    <w:rsid w:val="00E87B38"/>
    <w:rsid w:val="00E87CAE"/>
    <w:rsid w:val="00E87D0A"/>
    <w:rsid w:val="00E87E90"/>
    <w:rsid w:val="00E906D7"/>
    <w:rsid w:val="00E908DC"/>
    <w:rsid w:val="00E90D27"/>
    <w:rsid w:val="00E90DB8"/>
    <w:rsid w:val="00E9127D"/>
    <w:rsid w:val="00E9262D"/>
    <w:rsid w:val="00E926B7"/>
    <w:rsid w:val="00E92C9C"/>
    <w:rsid w:val="00E93066"/>
    <w:rsid w:val="00E9318C"/>
    <w:rsid w:val="00E9334C"/>
    <w:rsid w:val="00E93409"/>
    <w:rsid w:val="00E9380C"/>
    <w:rsid w:val="00E93AF6"/>
    <w:rsid w:val="00E94D28"/>
    <w:rsid w:val="00E9511A"/>
    <w:rsid w:val="00E95162"/>
    <w:rsid w:val="00E9517A"/>
    <w:rsid w:val="00E956B5"/>
    <w:rsid w:val="00E96112"/>
    <w:rsid w:val="00E96179"/>
    <w:rsid w:val="00E966EB"/>
    <w:rsid w:val="00E96858"/>
    <w:rsid w:val="00E96885"/>
    <w:rsid w:val="00E96BC8"/>
    <w:rsid w:val="00E96C0F"/>
    <w:rsid w:val="00E971D0"/>
    <w:rsid w:val="00E97404"/>
    <w:rsid w:val="00E977E7"/>
    <w:rsid w:val="00E978AC"/>
    <w:rsid w:val="00EA02C3"/>
    <w:rsid w:val="00EA0E3C"/>
    <w:rsid w:val="00EA0F5F"/>
    <w:rsid w:val="00EA1041"/>
    <w:rsid w:val="00EA108D"/>
    <w:rsid w:val="00EA134B"/>
    <w:rsid w:val="00EA1D02"/>
    <w:rsid w:val="00EA1E17"/>
    <w:rsid w:val="00EA1F55"/>
    <w:rsid w:val="00EA2A45"/>
    <w:rsid w:val="00EA2B55"/>
    <w:rsid w:val="00EA2CFF"/>
    <w:rsid w:val="00EA3BF2"/>
    <w:rsid w:val="00EA40B1"/>
    <w:rsid w:val="00EA40D4"/>
    <w:rsid w:val="00EA421F"/>
    <w:rsid w:val="00EA4332"/>
    <w:rsid w:val="00EA4BAF"/>
    <w:rsid w:val="00EA4C70"/>
    <w:rsid w:val="00EA50A7"/>
    <w:rsid w:val="00EA5349"/>
    <w:rsid w:val="00EA6333"/>
    <w:rsid w:val="00EA638E"/>
    <w:rsid w:val="00EA64A5"/>
    <w:rsid w:val="00EA6C80"/>
    <w:rsid w:val="00EA74CE"/>
    <w:rsid w:val="00EA7E64"/>
    <w:rsid w:val="00EB06DA"/>
    <w:rsid w:val="00EB0BBA"/>
    <w:rsid w:val="00EB0D7F"/>
    <w:rsid w:val="00EB0DEC"/>
    <w:rsid w:val="00EB10BB"/>
    <w:rsid w:val="00EB16AC"/>
    <w:rsid w:val="00EB299E"/>
    <w:rsid w:val="00EB2AE0"/>
    <w:rsid w:val="00EB300F"/>
    <w:rsid w:val="00EB33EC"/>
    <w:rsid w:val="00EB3619"/>
    <w:rsid w:val="00EB38CC"/>
    <w:rsid w:val="00EB3912"/>
    <w:rsid w:val="00EB3CB5"/>
    <w:rsid w:val="00EB3E06"/>
    <w:rsid w:val="00EB43BA"/>
    <w:rsid w:val="00EB44D9"/>
    <w:rsid w:val="00EB490E"/>
    <w:rsid w:val="00EB51E3"/>
    <w:rsid w:val="00EB52DE"/>
    <w:rsid w:val="00EB5515"/>
    <w:rsid w:val="00EB5A1C"/>
    <w:rsid w:val="00EB6139"/>
    <w:rsid w:val="00EB6160"/>
    <w:rsid w:val="00EB65D4"/>
    <w:rsid w:val="00EB6622"/>
    <w:rsid w:val="00EC003C"/>
    <w:rsid w:val="00EC00D5"/>
    <w:rsid w:val="00EC02EB"/>
    <w:rsid w:val="00EC07A2"/>
    <w:rsid w:val="00EC0ABA"/>
    <w:rsid w:val="00EC0B4D"/>
    <w:rsid w:val="00EC0F86"/>
    <w:rsid w:val="00EC10DE"/>
    <w:rsid w:val="00EC16F7"/>
    <w:rsid w:val="00EC1D76"/>
    <w:rsid w:val="00EC1F8B"/>
    <w:rsid w:val="00EC22E5"/>
    <w:rsid w:val="00EC2BAC"/>
    <w:rsid w:val="00EC2FAD"/>
    <w:rsid w:val="00EC33F9"/>
    <w:rsid w:val="00EC35EE"/>
    <w:rsid w:val="00EC4B09"/>
    <w:rsid w:val="00EC54FD"/>
    <w:rsid w:val="00EC59B6"/>
    <w:rsid w:val="00EC5C9D"/>
    <w:rsid w:val="00EC5D75"/>
    <w:rsid w:val="00EC61C5"/>
    <w:rsid w:val="00EC6709"/>
    <w:rsid w:val="00EC6B74"/>
    <w:rsid w:val="00EC6BFC"/>
    <w:rsid w:val="00EC7164"/>
    <w:rsid w:val="00EC7267"/>
    <w:rsid w:val="00EC7373"/>
    <w:rsid w:val="00EC79F6"/>
    <w:rsid w:val="00EC7B3F"/>
    <w:rsid w:val="00ED106E"/>
    <w:rsid w:val="00ED112C"/>
    <w:rsid w:val="00ED12FC"/>
    <w:rsid w:val="00ED13BE"/>
    <w:rsid w:val="00ED1963"/>
    <w:rsid w:val="00ED1983"/>
    <w:rsid w:val="00ED19EE"/>
    <w:rsid w:val="00ED1D8D"/>
    <w:rsid w:val="00ED1F19"/>
    <w:rsid w:val="00ED2098"/>
    <w:rsid w:val="00ED2267"/>
    <w:rsid w:val="00ED2376"/>
    <w:rsid w:val="00ED2AC6"/>
    <w:rsid w:val="00ED41C9"/>
    <w:rsid w:val="00ED4276"/>
    <w:rsid w:val="00ED45B0"/>
    <w:rsid w:val="00ED4763"/>
    <w:rsid w:val="00ED52D4"/>
    <w:rsid w:val="00ED5809"/>
    <w:rsid w:val="00ED5D76"/>
    <w:rsid w:val="00ED5EB7"/>
    <w:rsid w:val="00ED68AF"/>
    <w:rsid w:val="00ED6D41"/>
    <w:rsid w:val="00ED6FCD"/>
    <w:rsid w:val="00ED7015"/>
    <w:rsid w:val="00ED70DE"/>
    <w:rsid w:val="00ED725C"/>
    <w:rsid w:val="00ED785C"/>
    <w:rsid w:val="00ED7E7A"/>
    <w:rsid w:val="00EE00E4"/>
    <w:rsid w:val="00EE0422"/>
    <w:rsid w:val="00EE056E"/>
    <w:rsid w:val="00EE0637"/>
    <w:rsid w:val="00EE0720"/>
    <w:rsid w:val="00EE0BE1"/>
    <w:rsid w:val="00EE18CC"/>
    <w:rsid w:val="00EE1B3F"/>
    <w:rsid w:val="00EE22B9"/>
    <w:rsid w:val="00EE2675"/>
    <w:rsid w:val="00EE281A"/>
    <w:rsid w:val="00EE3186"/>
    <w:rsid w:val="00EE35EC"/>
    <w:rsid w:val="00EE3E53"/>
    <w:rsid w:val="00EE3EA8"/>
    <w:rsid w:val="00EE3EB5"/>
    <w:rsid w:val="00EE45DF"/>
    <w:rsid w:val="00EE48D5"/>
    <w:rsid w:val="00EE4B4D"/>
    <w:rsid w:val="00EE4D56"/>
    <w:rsid w:val="00EE52B8"/>
    <w:rsid w:val="00EE55EC"/>
    <w:rsid w:val="00EE5CBF"/>
    <w:rsid w:val="00EE5FCA"/>
    <w:rsid w:val="00EE62DA"/>
    <w:rsid w:val="00EE66B5"/>
    <w:rsid w:val="00EE679A"/>
    <w:rsid w:val="00EE6DED"/>
    <w:rsid w:val="00EE6E2E"/>
    <w:rsid w:val="00EE7223"/>
    <w:rsid w:val="00EE796D"/>
    <w:rsid w:val="00EE7C74"/>
    <w:rsid w:val="00EE7D29"/>
    <w:rsid w:val="00EF0387"/>
    <w:rsid w:val="00EF038A"/>
    <w:rsid w:val="00EF0575"/>
    <w:rsid w:val="00EF0B4C"/>
    <w:rsid w:val="00EF0BF6"/>
    <w:rsid w:val="00EF0C2E"/>
    <w:rsid w:val="00EF1001"/>
    <w:rsid w:val="00EF115F"/>
    <w:rsid w:val="00EF1231"/>
    <w:rsid w:val="00EF1731"/>
    <w:rsid w:val="00EF1B11"/>
    <w:rsid w:val="00EF1B2A"/>
    <w:rsid w:val="00EF1BB6"/>
    <w:rsid w:val="00EF1C50"/>
    <w:rsid w:val="00EF2F2A"/>
    <w:rsid w:val="00EF2F97"/>
    <w:rsid w:val="00EF38A9"/>
    <w:rsid w:val="00EF3D40"/>
    <w:rsid w:val="00EF43AC"/>
    <w:rsid w:val="00EF444B"/>
    <w:rsid w:val="00EF469A"/>
    <w:rsid w:val="00EF4A85"/>
    <w:rsid w:val="00EF5127"/>
    <w:rsid w:val="00EF516A"/>
    <w:rsid w:val="00EF6470"/>
    <w:rsid w:val="00EF6B0F"/>
    <w:rsid w:val="00EF6EA7"/>
    <w:rsid w:val="00EF7532"/>
    <w:rsid w:val="00EF7674"/>
    <w:rsid w:val="00EF78C7"/>
    <w:rsid w:val="00EF7B33"/>
    <w:rsid w:val="00EF7EEF"/>
    <w:rsid w:val="00F0001A"/>
    <w:rsid w:val="00F00D45"/>
    <w:rsid w:val="00F00D50"/>
    <w:rsid w:val="00F00DCE"/>
    <w:rsid w:val="00F010F3"/>
    <w:rsid w:val="00F0126E"/>
    <w:rsid w:val="00F0164B"/>
    <w:rsid w:val="00F016DE"/>
    <w:rsid w:val="00F0194A"/>
    <w:rsid w:val="00F01AA9"/>
    <w:rsid w:val="00F02227"/>
    <w:rsid w:val="00F0240A"/>
    <w:rsid w:val="00F027DD"/>
    <w:rsid w:val="00F02A06"/>
    <w:rsid w:val="00F02D46"/>
    <w:rsid w:val="00F030CB"/>
    <w:rsid w:val="00F03493"/>
    <w:rsid w:val="00F03664"/>
    <w:rsid w:val="00F03675"/>
    <w:rsid w:val="00F036A8"/>
    <w:rsid w:val="00F03DF6"/>
    <w:rsid w:val="00F044EA"/>
    <w:rsid w:val="00F047E8"/>
    <w:rsid w:val="00F049DA"/>
    <w:rsid w:val="00F04CAC"/>
    <w:rsid w:val="00F04DC6"/>
    <w:rsid w:val="00F05066"/>
    <w:rsid w:val="00F05502"/>
    <w:rsid w:val="00F066D0"/>
    <w:rsid w:val="00F066FB"/>
    <w:rsid w:val="00F06B4C"/>
    <w:rsid w:val="00F06BC1"/>
    <w:rsid w:val="00F06C04"/>
    <w:rsid w:val="00F074CF"/>
    <w:rsid w:val="00F0771A"/>
    <w:rsid w:val="00F078D7"/>
    <w:rsid w:val="00F079D5"/>
    <w:rsid w:val="00F07D0C"/>
    <w:rsid w:val="00F07E44"/>
    <w:rsid w:val="00F1023E"/>
    <w:rsid w:val="00F10CC7"/>
    <w:rsid w:val="00F10D2F"/>
    <w:rsid w:val="00F1136A"/>
    <w:rsid w:val="00F11570"/>
    <w:rsid w:val="00F121CA"/>
    <w:rsid w:val="00F125D8"/>
    <w:rsid w:val="00F12B0F"/>
    <w:rsid w:val="00F12DF0"/>
    <w:rsid w:val="00F13054"/>
    <w:rsid w:val="00F130F2"/>
    <w:rsid w:val="00F133CC"/>
    <w:rsid w:val="00F134B1"/>
    <w:rsid w:val="00F135BE"/>
    <w:rsid w:val="00F13C3B"/>
    <w:rsid w:val="00F14393"/>
    <w:rsid w:val="00F143B4"/>
    <w:rsid w:val="00F14556"/>
    <w:rsid w:val="00F14596"/>
    <w:rsid w:val="00F14B13"/>
    <w:rsid w:val="00F14BA4"/>
    <w:rsid w:val="00F15040"/>
    <w:rsid w:val="00F154BA"/>
    <w:rsid w:val="00F15535"/>
    <w:rsid w:val="00F15673"/>
    <w:rsid w:val="00F157BB"/>
    <w:rsid w:val="00F15D4A"/>
    <w:rsid w:val="00F15D85"/>
    <w:rsid w:val="00F15E18"/>
    <w:rsid w:val="00F1615E"/>
    <w:rsid w:val="00F16546"/>
    <w:rsid w:val="00F170FF"/>
    <w:rsid w:val="00F17623"/>
    <w:rsid w:val="00F176F7"/>
    <w:rsid w:val="00F17967"/>
    <w:rsid w:val="00F17E7F"/>
    <w:rsid w:val="00F17E95"/>
    <w:rsid w:val="00F17F03"/>
    <w:rsid w:val="00F20A70"/>
    <w:rsid w:val="00F210CF"/>
    <w:rsid w:val="00F218BA"/>
    <w:rsid w:val="00F21ACC"/>
    <w:rsid w:val="00F21BF4"/>
    <w:rsid w:val="00F21EDC"/>
    <w:rsid w:val="00F22615"/>
    <w:rsid w:val="00F22BBC"/>
    <w:rsid w:val="00F22C65"/>
    <w:rsid w:val="00F22F33"/>
    <w:rsid w:val="00F23CAB"/>
    <w:rsid w:val="00F244EA"/>
    <w:rsid w:val="00F24BAC"/>
    <w:rsid w:val="00F24E91"/>
    <w:rsid w:val="00F25C52"/>
    <w:rsid w:val="00F25F84"/>
    <w:rsid w:val="00F2658F"/>
    <w:rsid w:val="00F2664D"/>
    <w:rsid w:val="00F26841"/>
    <w:rsid w:val="00F269D6"/>
    <w:rsid w:val="00F269E4"/>
    <w:rsid w:val="00F27098"/>
    <w:rsid w:val="00F273D4"/>
    <w:rsid w:val="00F2759A"/>
    <w:rsid w:val="00F276CE"/>
    <w:rsid w:val="00F278EA"/>
    <w:rsid w:val="00F27904"/>
    <w:rsid w:val="00F306DB"/>
    <w:rsid w:val="00F30B83"/>
    <w:rsid w:val="00F30EE0"/>
    <w:rsid w:val="00F3241A"/>
    <w:rsid w:val="00F3241F"/>
    <w:rsid w:val="00F3247A"/>
    <w:rsid w:val="00F327DF"/>
    <w:rsid w:val="00F3294C"/>
    <w:rsid w:val="00F333DC"/>
    <w:rsid w:val="00F3355F"/>
    <w:rsid w:val="00F33A89"/>
    <w:rsid w:val="00F33DE3"/>
    <w:rsid w:val="00F33FB6"/>
    <w:rsid w:val="00F345BD"/>
    <w:rsid w:val="00F3465F"/>
    <w:rsid w:val="00F346C5"/>
    <w:rsid w:val="00F349D1"/>
    <w:rsid w:val="00F34EFA"/>
    <w:rsid w:val="00F35096"/>
    <w:rsid w:val="00F353F8"/>
    <w:rsid w:val="00F35429"/>
    <w:rsid w:val="00F35440"/>
    <w:rsid w:val="00F3548B"/>
    <w:rsid w:val="00F35AFA"/>
    <w:rsid w:val="00F35C9F"/>
    <w:rsid w:val="00F35E19"/>
    <w:rsid w:val="00F360A4"/>
    <w:rsid w:val="00F36778"/>
    <w:rsid w:val="00F36BA0"/>
    <w:rsid w:val="00F37083"/>
    <w:rsid w:val="00F372B0"/>
    <w:rsid w:val="00F3784F"/>
    <w:rsid w:val="00F3787B"/>
    <w:rsid w:val="00F37C12"/>
    <w:rsid w:val="00F406A0"/>
    <w:rsid w:val="00F4070E"/>
    <w:rsid w:val="00F407FB"/>
    <w:rsid w:val="00F40882"/>
    <w:rsid w:val="00F409A1"/>
    <w:rsid w:val="00F415AB"/>
    <w:rsid w:val="00F41DD0"/>
    <w:rsid w:val="00F42119"/>
    <w:rsid w:val="00F426A6"/>
    <w:rsid w:val="00F42F41"/>
    <w:rsid w:val="00F4313C"/>
    <w:rsid w:val="00F433E9"/>
    <w:rsid w:val="00F43876"/>
    <w:rsid w:val="00F43A09"/>
    <w:rsid w:val="00F43C8B"/>
    <w:rsid w:val="00F43CBC"/>
    <w:rsid w:val="00F44561"/>
    <w:rsid w:val="00F445C8"/>
    <w:rsid w:val="00F44B21"/>
    <w:rsid w:val="00F451BF"/>
    <w:rsid w:val="00F45AD0"/>
    <w:rsid w:val="00F467CC"/>
    <w:rsid w:val="00F468C1"/>
    <w:rsid w:val="00F469DB"/>
    <w:rsid w:val="00F46B45"/>
    <w:rsid w:val="00F46B59"/>
    <w:rsid w:val="00F46E79"/>
    <w:rsid w:val="00F476B9"/>
    <w:rsid w:val="00F47766"/>
    <w:rsid w:val="00F479BF"/>
    <w:rsid w:val="00F479C0"/>
    <w:rsid w:val="00F4909C"/>
    <w:rsid w:val="00F50157"/>
    <w:rsid w:val="00F501BA"/>
    <w:rsid w:val="00F503A0"/>
    <w:rsid w:val="00F504BD"/>
    <w:rsid w:val="00F504D6"/>
    <w:rsid w:val="00F509E0"/>
    <w:rsid w:val="00F50AC0"/>
    <w:rsid w:val="00F51141"/>
    <w:rsid w:val="00F512E4"/>
    <w:rsid w:val="00F513B2"/>
    <w:rsid w:val="00F519EF"/>
    <w:rsid w:val="00F51C39"/>
    <w:rsid w:val="00F51F86"/>
    <w:rsid w:val="00F5270B"/>
    <w:rsid w:val="00F52A22"/>
    <w:rsid w:val="00F52DE0"/>
    <w:rsid w:val="00F533E2"/>
    <w:rsid w:val="00F537A1"/>
    <w:rsid w:val="00F53958"/>
    <w:rsid w:val="00F53A45"/>
    <w:rsid w:val="00F53B8A"/>
    <w:rsid w:val="00F53D7B"/>
    <w:rsid w:val="00F541BD"/>
    <w:rsid w:val="00F54573"/>
    <w:rsid w:val="00F54786"/>
    <w:rsid w:val="00F54D34"/>
    <w:rsid w:val="00F54E1E"/>
    <w:rsid w:val="00F54E4D"/>
    <w:rsid w:val="00F550CE"/>
    <w:rsid w:val="00F557DB"/>
    <w:rsid w:val="00F55C43"/>
    <w:rsid w:val="00F56351"/>
    <w:rsid w:val="00F5641C"/>
    <w:rsid w:val="00F5644D"/>
    <w:rsid w:val="00F564C6"/>
    <w:rsid w:val="00F565B4"/>
    <w:rsid w:val="00F56711"/>
    <w:rsid w:val="00F56AE3"/>
    <w:rsid w:val="00F56C7A"/>
    <w:rsid w:val="00F57059"/>
    <w:rsid w:val="00F57101"/>
    <w:rsid w:val="00F5711D"/>
    <w:rsid w:val="00F57243"/>
    <w:rsid w:val="00F57476"/>
    <w:rsid w:val="00F574C0"/>
    <w:rsid w:val="00F57E28"/>
    <w:rsid w:val="00F60068"/>
    <w:rsid w:val="00F6014E"/>
    <w:rsid w:val="00F6059A"/>
    <w:rsid w:val="00F605CD"/>
    <w:rsid w:val="00F60746"/>
    <w:rsid w:val="00F60A36"/>
    <w:rsid w:val="00F611C5"/>
    <w:rsid w:val="00F61345"/>
    <w:rsid w:val="00F61763"/>
    <w:rsid w:val="00F617EC"/>
    <w:rsid w:val="00F61872"/>
    <w:rsid w:val="00F618E3"/>
    <w:rsid w:val="00F61E69"/>
    <w:rsid w:val="00F62528"/>
    <w:rsid w:val="00F62584"/>
    <w:rsid w:val="00F62C8A"/>
    <w:rsid w:val="00F631FE"/>
    <w:rsid w:val="00F635EB"/>
    <w:rsid w:val="00F636D6"/>
    <w:rsid w:val="00F638FC"/>
    <w:rsid w:val="00F63CE5"/>
    <w:rsid w:val="00F63F49"/>
    <w:rsid w:val="00F64037"/>
    <w:rsid w:val="00F64A57"/>
    <w:rsid w:val="00F64E01"/>
    <w:rsid w:val="00F66034"/>
    <w:rsid w:val="00F6620A"/>
    <w:rsid w:val="00F6626F"/>
    <w:rsid w:val="00F66A78"/>
    <w:rsid w:val="00F66A8D"/>
    <w:rsid w:val="00F66CA5"/>
    <w:rsid w:val="00F66E86"/>
    <w:rsid w:val="00F66ECB"/>
    <w:rsid w:val="00F67365"/>
    <w:rsid w:val="00F678F8"/>
    <w:rsid w:val="00F67BC0"/>
    <w:rsid w:val="00F67C06"/>
    <w:rsid w:val="00F67F2A"/>
    <w:rsid w:val="00F701ED"/>
    <w:rsid w:val="00F70218"/>
    <w:rsid w:val="00F70605"/>
    <w:rsid w:val="00F710C3"/>
    <w:rsid w:val="00F71B64"/>
    <w:rsid w:val="00F71C05"/>
    <w:rsid w:val="00F71F4E"/>
    <w:rsid w:val="00F72347"/>
    <w:rsid w:val="00F72785"/>
    <w:rsid w:val="00F73035"/>
    <w:rsid w:val="00F730C0"/>
    <w:rsid w:val="00F73155"/>
    <w:rsid w:val="00F734D4"/>
    <w:rsid w:val="00F7373D"/>
    <w:rsid w:val="00F73A70"/>
    <w:rsid w:val="00F74329"/>
    <w:rsid w:val="00F74D0B"/>
    <w:rsid w:val="00F75795"/>
    <w:rsid w:val="00F75D49"/>
    <w:rsid w:val="00F75EF9"/>
    <w:rsid w:val="00F766D7"/>
    <w:rsid w:val="00F76B1B"/>
    <w:rsid w:val="00F76BDC"/>
    <w:rsid w:val="00F77393"/>
    <w:rsid w:val="00F7778B"/>
    <w:rsid w:val="00F7786D"/>
    <w:rsid w:val="00F77916"/>
    <w:rsid w:val="00F779B4"/>
    <w:rsid w:val="00F77E39"/>
    <w:rsid w:val="00F800C9"/>
    <w:rsid w:val="00F8062A"/>
    <w:rsid w:val="00F80A85"/>
    <w:rsid w:val="00F812EC"/>
    <w:rsid w:val="00F814AD"/>
    <w:rsid w:val="00F81CC3"/>
    <w:rsid w:val="00F81D0D"/>
    <w:rsid w:val="00F8229B"/>
    <w:rsid w:val="00F82BC4"/>
    <w:rsid w:val="00F834E5"/>
    <w:rsid w:val="00F83572"/>
    <w:rsid w:val="00F83E13"/>
    <w:rsid w:val="00F8416F"/>
    <w:rsid w:val="00F842EB"/>
    <w:rsid w:val="00F84466"/>
    <w:rsid w:val="00F84B02"/>
    <w:rsid w:val="00F84C19"/>
    <w:rsid w:val="00F84DD9"/>
    <w:rsid w:val="00F85906"/>
    <w:rsid w:val="00F85D67"/>
    <w:rsid w:val="00F8611E"/>
    <w:rsid w:val="00F8629C"/>
    <w:rsid w:val="00F862F2"/>
    <w:rsid w:val="00F868FE"/>
    <w:rsid w:val="00F86D76"/>
    <w:rsid w:val="00F87FB7"/>
    <w:rsid w:val="00F903B8"/>
    <w:rsid w:val="00F90AB6"/>
    <w:rsid w:val="00F90DA6"/>
    <w:rsid w:val="00F9199F"/>
    <w:rsid w:val="00F91B22"/>
    <w:rsid w:val="00F9272C"/>
    <w:rsid w:val="00F92764"/>
    <w:rsid w:val="00F92A15"/>
    <w:rsid w:val="00F93473"/>
    <w:rsid w:val="00F939A0"/>
    <w:rsid w:val="00F93B9C"/>
    <w:rsid w:val="00F93DD1"/>
    <w:rsid w:val="00F94279"/>
    <w:rsid w:val="00F9556D"/>
    <w:rsid w:val="00F955E3"/>
    <w:rsid w:val="00F95936"/>
    <w:rsid w:val="00F95C49"/>
    <w:rsid w:val="00F95D78"/>
    <w:rsid w:val="00F95E62"/>
    <w:rsid w:val="00F95EAA"/>
    <w:rsid w:val="00F96A3F"/>
    <w:rsid w:val="00F97B09"/>
    <w:rsid w:val="00F97B70"/>
    <w:rsid w:val="00F97C6D"/>
    <w:rsid w:val="00F97CC4"/>
    <w:rsid w:val="00F97F67"/>
    <w:rsid w:val="00F97FB3"/>
    <w:rsid w:val="00F9C408"/>
    <w:rsid w:val="00FA0557"/>
    <w:rsid w:val="00FA08BE"/>
    <w:rsid w:val="00FA0D52"/>
    <w:rsid w:val="00FA104A"/>
    <w:rsid w:val="00FA13B1"/>
    <w:rsid w:val="00FA174C"/>
    <w:rsid w:val="00FA19D1"/>
    <w:rsid w:val="00FA2103"/>
    <w:rsid w:val="00FA21D7"/>
    <w:rsid w:val="00FA232F"/>
    <w:rsid w:val="00FA2698"/>
    <w:rsid w:val="00FA28D1"/>
    <w:rsid w:val="00FA32B0"/>
    <w:rsid w:val="00FA36E0"/>
    <w:rsid w:val="00FA4443"/>
    <w:rsid w:val="00FA4CA2"/>
    <w:rsid w:val="00FA54D2"/>
    <w:rsid w:val="00FA59F6"/>
    <w:rsid w:val="00FA5CB9"/>
    <w:rsid w:val="00FA634F"/>
    <w:rsid w:val="00FA6369"/>
    <w:rsid w:val="00FA63DB"/>
    <w:rsid w:val="00FA6AA1"/>
    <w:rsid w:val="00FA724E"/>
    <w:rsid w:val="00FA7505"/>
    <w:rsid w:val="00FA76F4"/>
    <w:rsid w:val="00FA77AA"/>
    <w:rsid w:val="00FA78A2"/>
    <w:rsid w:val="00FA7A90"/>
    <w:rsid w:val="00FB06F7"/>
    <w:rsid w:val="00FB0BAC"/>
    <w:rsid w:val="00FB0D21"/>
    <w:rsid w:val="00FB0E7B"/>
    <w:rsid w:val="00FB0F93"/>
    <w:rsid w:val="00FB0FAF"/>
    <w:rsid w:val="00FB0FFA"/>
    <w:rsid w:val="00FB119A"/>
    <w:rsid w:val="00FB194B"/>
    <w:rsid w:val="00FB1DBC"/>
    <w:rsid w:val="00FB20B0"/>
    <w:rsid w:val="00FB21E8"/>
    <w:rsid w:val="00FB22D8"/>
    <w:rsid w:val="00FB2A79"/>
    <w:rsid w:val="00FB2E3A"/>
    <w:rsid w:val="00FB3312"/>
    <w:rsid w:val="00FB33F3"/>
    <w:rsid w:val="00FB358A"/>
    <w:rsid w:val="00FB361D"/>
    <w:rsid w:val="00FB39F7"/>
    <w:rsid w:val="00FB3AD8"/>
    <w:rsid w:val="00FB40DE"/>
    <w:rsid w:val="00FB4EE4"/>
    <w:rsid w:val="00FB5DFE"/>
    <w:rsid w:val="00FB67EF"/>
    <w:rsid w:val="00FB7481"/>
    <w:rsid w:val="00FB749B"/>
    <w:rsid w:val="00FB7707"/>
    <w:rsid w:val="00FB7F01"/>
    <w:rsid w:val="00FB7F77"/>
    <w:rsid w:val="00FC0504"/>
    <w:rsid w:val="00FC0A5B"/>
    <w:rsid w:val="00FC0B39"/>
    <w:rsid w:val="00FC1294"/>
    <w:rsid w:val="00FC1786"/>
    <w:rsid w:val="00FC1944"/>
    <w:rsid w:val="00FC2568"/>
    <w:rsid w:val="00FC2C82"/>
    <w:rsid w:val="00FC3271"/>
    <w:rsid w:val="00FC332C"/>
    <w:rsid w:val="00FC36AB"/>
    <w:rsid w:val="00FC36E3"/>
    <w:rsid w:val="00FC37F7"/>
    <w:rsid w:val="00FC3F61"/>
    <w:rsid w:val="00FC453F"/>
    <w:rsid w:val="00FC4A91"/>
    <w:rsid w:val="00FC4D16"/>
    <w:rsid w:val="00FC4D4E"/>
    <w:rsid w:val="00FC524C"/>
    <w:rsid w:val="00FC525F"/>
    <w:rsid w:val="00FC6376"/>
    <w:rsid w:val="00FC638A"/>
    <w:rsid w:val="00FC687C"/>
    <w:rsid w:val="00FC689F"/>
    <w:rsid w:val="00FC68A5"/>
    <w:rsid w:val="00FC6B75"/>
    <w:rsid w:val="00FC6FD8"/>
    <w:rsid w:val="00FC70D0"/>
    <w:rsid w:val="00FC73C1"/>
    <w:rsid w:val="00FC7B07"/>
    <w:rsid w:val="00FC7B63"/>
    <w:rsid w:val="00FC7D58"/>
    <w:rsid w:val="00FC7DBE"/>
    <w:rsid w:val="00FD0930"/>
    <w:rsid w:val="00FD0973"/>
    <w:rsid w:val="00FD11D1"/>
    <w:rsid w:val="00FD1C9B"/>
    <w:rsid w:val="00FD1CC0"/>
    <w:rsid w:val="00FD1CE7"/>
    <w:rsid w:val="00FD1D46"/>
    <w:rsid w:val="00FD1FB3"/>
    <w:rsid w:val="00FD2022"/>
    <w:rsid w:val="00FD226B"/>
    <w:rsid w:val="00FD2463"/>
    <w:rsid w:val="00FD2982"/>
    <w:rsid w:val="00FD298A"/>
    <w:rsid w:val="00FD2C6B"/>
    <w:rsid w:val="00FD2F34"/>
    <w:rsid w:val="00FD390E"/>
    <w:rsid w:val="00FD3A1C"/>
    <w:rsid w:val="00FD400B"/>
    <w:rsid w:val="00FD425F"/>
    <w:rsid w:val="00FD4332"/>
    <w:rsid w:val="00FD4FB8"/>
    <w:rsid w:val="00FD5639"/>
    <w:rsid w:val="00FD5AA9"/>
    <w:rsid w:val="00FD5BFB"/>
    <w:rsid w:val="00FD5C15"/>
    <w:rsid w:val="00FD5C4E"/>
    <w:rsid w:val="00FD6961"/>
    <w:rsid w:val="00FD702A"/>
    <w:rsid w:val="00FD721F"/>
    <w:rsid w:val="00FD7422"/>
    <w:rsid w:val="00FD79B5"/>
    <w:rsid w:val="00FE0868"/>
    <w:rsid w:val="00FE0E47"/>
    <w:rsid w:val="00FE1B30"/>
    <w:rsid w:val="00FE1EDA"/>
    <w:rsid w:val="00FE26A3"/>
    <w:rsid w:val="00FE31BB"/>
    <w:rsid w:val="00FE3E26"/>
    <w:rsid w:val="00FE4326"/>
    <w:rsid w:val="00FE45E9"/>
    <w:rsid w:val="00FE4766"/>
    <w:rsid w:val="00FE4A0A"/>
    <w:rsid w:val="00FE4B00"/>
    <w:rsid w:val="00FE55ED"/>
    <w:rsid w:val="00FE5C2D"/>
    <w:rsid w:val="00FE5C83"/>
    <w:rsid w:val="00FE61B9"/>
    <w:rsid w:val="00FE63DD"/>
    <w:rsid w:val="00FE64F5"/>
    <w:rsid w:val="00FE6CB6"/>
    <w:rsid w:val="00FE7545"/>
    <w:rsid w:val="00FF039E"/>
    <w:rsid w:val="00FF098B"/>
    <w:rsid w:val="00FF216A"/>
    <w:rsid w:val="00FF25BF"/>
    <w:rsid w:val="00FF2A8A"/>
    <w:rsid w:val="00FF3744"/>
    <w:rsid w:val="00FF381F"/>
    <w:rsid w:val="00FF3C1F"/>
    <w:rsid w:val="00FF3C57"/>
    <w:rsid w:val="00FF3C5C"/>
    <w:rsid w:val="00FF3D0F"/>
    <w:rsid w:val="00FF3D29"/>
    <w:rsid w:val="00FF41DA"/>
    <w:rsid w:val="00FF42EA"/>
    <w:rsid w:val="00FF4544"/>
    <w:rsid w:val="00FF4892"/>
    <w:rsid w:val="00FF4F04"/>
    <w:rsid w:val="00FF505C"/>
    <w:rsid w:val="00FF519B"/>
    <w:rsid w:val="00FF5490"/>
    <w:rsid w:val="00FF5723"/>
    <w:rsid w:val="00FF5BCD"/>
    <w:rsid w:val="00FF5CA5"/>
    <w:rsid w:val="00FF5DE2"/>
    <w:rsid w:val="00FF61AD"/>
    <w:rsid w:val="00FF62E8"/>
    <w:rsid w:val="00FF6386"/>
    <w:rsid w:val="00FF6AAF"/>
    <w:rsid w:val="00FF6F35"/>
    <w:rsid w:val="00FF7021"/>
    <w:rsid w:val="00FF73A7"/>
    <w:rsid w:val="00FF74B6"/>
    <w:rsid w:val="00FF7834"/>
    <w:rsid w:val="00FF7AD9"/>
    <w:rsid w:val="0103F4F1"/>
    <w:rsid w:val="011CAC66"/>
    <w:rsid w:val="011EF685"/>
    <w:rsid w:val="011F2E9B"/>
    <w:rsid w:val="012ECF8E"/>
    <w:rsid w:val="013DD4FD"/>
    <w:rsid w:val="014873C8"/>
    <w:rsid w:val="014F0930"/>
    <w:rsid w:val="016E93EC"/>
    <w:rsid w:val="017F137E"/>
    <w:rsid w:val="01824543"/>
    <w:rsid w:val="01824D66"/>
    <w:rsid w:val="018FE8A2"/>
    <w:rsid w:val="0192110D"/>
    <w:rsid w:val="01938CB2"/>
    <w:rsid w:val="019B6418"/>
    <w:rsid w:val="019CEF8B"/>
    <w:rsid w:val="01A3072F"/>
    <w:rsid w:val="01A8F0A9"/>
    <w:rsid w:val="01A9BBCF"/>
    <w:rsid w:val="01B1B1FE"/>
    <w:rsid w:val="01B25781"/>
    <w:rsid w:val="01B2B15B"/>
    <w:rsid w:val="01B91DE6"/>
    <w:rsid w:val="01BC79FE"/>
    <w:rsid w:val="01E72902"/>
    <w:rsid w:val="01E7F807"/>
    <w:rsid w:val="01EE2D0C"/>
    <w:rsid w:val="020612D0"/>
    <w:rsid w:val="02068584"/>
    <w:rsid w:val="021240A6"/>
    <w:rsid w:val="02129EF6"/>
    <w:rsid w:val="021CD27D"/>
    <w:rsid w:val="022FA8C6"/>
    <w:rsid w:val="0239FD96"/>
    <w:rsid w:val="0242FD8A"/>
    <w:rsid w:val="024B834E"/>
    <w:rsid w:val="0250F125"/>
    <w:rsid w:val="026C068F"/>
    <w:rsid w:val="0275268F"/>
    <w:rsid w:val="027C4BCF"/>
    <w:rsid w:val="02861309"/>
    <w:rsid w:val="028A1B43"/>
    <w:rsid w:val="028BA479"/>
    <w:rsid w:val="02981952"/>
    <w:rsid w:val="02A3EB65"/>
    <w:rsid w:val="02AE8B5E"/>
    <w:rsid w:val="02AFDEB3"/>
    <w:rsid w:val="02B6DC01"/>
    <w:rsid w:val="02BA94B7"/>
    <w:rsid w:val="02C1B4A5"/>
    <w:rsid w:val="02C9E38C"/>
    <w:rsid w:val="02CB4D8E"/>
    <w:rsid w:val="02CB81C6"/>
    <w:rsid w:val="02CF360F"/>
    <w:rsid w:val="02DAFA54"/>
    <w:rsid w:val="02E4F029"/>
    <w:rsid w:val="02E6ACC1"/>
    <w:rsid w:val="02ECA1DC"/>
    <w:rsid w:val="02F747B8"/>
    <w:rsid w:val="0302EC20"/>
    <w:rsid w:val="030585D4"/>
    <w:rsid w:val="031173F5"/>
    <w:rsid w:val="03144853"/>
    <w:rsid w:val="03196FFC"/>
    <w:rsid w:val="031EBB94"/>
    <w:rsid w:val="032AE28B"/>
    <w:rsid w:val="032E9659"/>
    <w:rsid w:val="0332A109"/>
    <w:rsid w:val="03405599"/>
    <w:rsid w:val="0342B195"/>
    <w:rsid w:val="034774A3"/>
    <w:rsid w:val="0350855C"/>
    <w:rsid w:val="03574C24"/>
    <w:rsid w:val="0364AAD3"/>
    <w:rsid w:val="036968F4"/>
    <w:rsid w:val="036BC76D"/>
    <w:rsid w:val="036CFDEB"/>
    <w:rsid w:val="037470D0"/>
    <w:rsid w:val="0379B3A4"/>
    <w:rsid w:val="038699E2"/>
    <w:rsid w:val="0389C46E"/>
    <w:rsid w:val="038ECB94"/>
    <w:rsid w:val="03A16166"/>
    <w:rsid w:val="03B2C699"/>
    <w:rsid w:val="03B51426"/>
    <w:rsid w:val="03CB5D39"/>
    <w:rsid w:val="03CE54A0"/>
    <w:rsid w:val="03D5FED2"/>
    <w:rsid w:val="03D8CA9C"/>
    <w:rsid w:val="03D90DDA"/>
    <w:rsid w:val="03EC9664"/>
    <w:rsid w:val="03F49560"/>
    <w:rsid w:val="03FA6D0B"/>
    <w:rsid w:val="03FDB513"/>
    <w:rsid w:val="03FFA13A"/>
    <w:rsid w:val="0415ED33"/>
    <w:rsid w:val="0417E8C2"/>
    <w:rsid w:val="042431FF"/>
    <w:rsid w:val="04277F5F"/>
    <w:rsid w:val="042FD301"/>
    <w:rsid w:val="04300803"/>
    <w:rsid w:val="04310687"/>
    <w:rsid w:val="0431070B"/>
    <w:rsid w:val="0436386E"/>
    <w:rsid w:val="0439A492"/>
    <w:rsid w:val="043F8F50"/>
    <w:rsid w:val="04452EE2"/>
    <w:rsid w:val="04456806"/>
    <w:rsid w:val="044FAE14"/>
    <w:rsid w:val="0463146E"/>
    <w:rsid w:val="0463C68A"/>
    <w:rsid w:val="0465CB58"/>
    <w:rsid w:val="0471A3A8"/>
    <w:rsid w:val="0472294B"/>
    <w:rsid w:val="047CEF62"/>
    <w:rsid w:val="048AB2F3"/>
    <w:rsid w:val="048AE19B"/>
    <w:rsid w:val="048F7ED2"/>
    <w:rsid w:val="049F84E1"/>
    <w:rsid w:val="04A0787B"/>
    <w:rsid w:val="04D53F0D"/>
    <w:rsid w:val="04DB35BB"/>
    <w:rsid w:val="04F1D5B4"/>
    <w:rsid w:val="04F56FB2"/>
    <w:rsid w:val="04F76076"/>
    <w:rsid w:val="0502461B"/>
    <w:rsid w:val="05049C88"/>
    <w:rsid w:val="0511EE27"/>
    <w:rsid w:val="0515348D"/>
    <w:rsid w:val="0517260C"/>
    <w:rsid w:val="051877A7"/>
    <w:rsid w:val="0523C7FD"/>
    <w:rsid w:val="05250F58"/>
    <w:rsid w:val="0528AD9F"/>
    <w:rsid w:val="052D4959"/>
    <w:rsid w:val="053D9C21"/>
    <w:rsid w:val="053E1171"/>
    <w:rsid w:val="0542BA3E"/>
    <w:rsid w:val="054D915E"/>
    <w:rsid w:val="054E6884"/>
    <w:rsid w:val="0554BD6D"/>
    <w:rsid w:val="0564F797"/>
    <w:rsid w:val="0565AB98"/>
    <w:rsid w:val="056BCC9E"/>
    <w:rsid w:val="057926C3"/>
    <w:rsid w:val="058797E7"/>
    <w:rsid w:val="058CBC65"/>
    <w:rsid w:val="059500AF"/>
    <w:rsid w:val="059707EE"/>
    <w:rsid w:val="059FD7E5"/>
    <w:rsid w:val="05A47862"/>
    <w:rsid w:val="05AE418D"/>
    <w:rsid w:val="05B8BAC9"/>
    <w:rsid w:val="05B96ABC"/>
    <w:rsid w:val="05C49CE8"/>
    <w:rsid w:val="05E751CD"/>
    <w:rsid w:val="05FDD77A"/>
    <w:rsid w:val="06004922"/>
    <w:rsid w:val="060657CD"/>
    <w:rsid w:val="060B367F"/>
    <w:rsid w:val="060E8501"/>
    <w:rsid w:val="062109A7"/>
    <w:rsid w:val="06253C3C"/>
    <w:rsid w:val="062D9280"/>
    <w:rsid w:val="06387233"/>
    <w:rsid w:val="063963F9"/>
    <w:rsid w:val="063D2D29"/>
    <w:rsid w:val="064C3361"/>
    <w:rsid w:val="064EAF7C"/>
    <w:rsid w:val="06545AC2"/>
    <w:rsid w:val="0658FC73"/>
    <w:rsid w:val="06595C93"/>
    <w:rsid w:val="065BAF1F"/>
    <w:rsid w:val="065C6FAF"/>
    <w:rsid w:val="0662B0DB"/>
    <w:rsid w:val="067409EB"/>
    <w:rsid w:val="06776E46"/>
    <w:rsid w:val="0694C5A7"/>
    <w:rsid w:val="069D2CE3"/>
    <w:rsid w:val="06A67EBE"/>
    <w:rsid w:val="06C55D63"/>
    <w:rsid w:val="06C5AC62"/>
    <w:rsid w:val="06C94ADA"/>
    <w:rsid w:val="06D1A624"/>
    <w:rsid w:val="06D5B46D"/>
    <w:rsid w:val="06DDF4BD"/>
    <w:rsid w:val="06E1AA95"/>
    <w:rsid w:val="06ED01FE"/>
    <w:rsid w:val="06EF5166"/>
    <w:rsid w:val="06F393FD"/>
    <w:rsid w:val="06F9303D"/>
    <w:rsid w:val="0701A63B"/>
    <w:rsid w:val="070634CD"/>
    <w:rsid w:val="07129776"/>
    <w:rsid w:val="07199C1B"/>
    <w:rsid w:val="071EB918"/>
    <w:rsid w:val="07218816"/>
    <w:rsid w:val="0737A3AD"/>
    <w:rsid w:val="073CF83C"/>
    <w:rsid w:val="0744CB4E"/>
    <w:rsid w:val="075315C6"/>
    <w:rsid w:val="0757265A"/>
    <w:rsid w:val="07592BEF"/>
    <w:rsid w:val="0778D203"/>
    <w:rsid w:val="077A4C63"/>
    <w:rsid w:val="077C2E6A"/>
    <w:rsid w:val="077ED398"/>
    <w:rsid w:val="0781FD03"/>
    <w:rsid w:val="07825D74"/>
    <w:rsid w:val="07826F3A"/>
    <w:rsid w:val="079FC3BA"/>
    <w:rsid w:val="07A161AD"/>
    <w:rsid w:val="07A9E3DA"/>
    <w:rsid w:val="07B0275A"/>
    <w:rsid w:val="07B569F4"/>
    <w:rsid w:val="07B70954"/>
    <w:rsid w:val="07BE0C57"/>
    <w:rsid w:val="07C6793F"/>
    <w:rsid w:val="07C992F8"/>
    <w:rsid w:val="07CAADEE"/>
    <w:rsid w:val="07CEFA2C"/>
    <w:rsid w:val="07D94F8F"/>
    <w:rsid w:val="07DEF9FF"/>
    <w:rsid w:val="07E3952F"/>
    <w:rsid w:val="07F04873"/>
    <w:rsid w:val="07F0DFEB"/>
    <w:rsid w:val="07F0F886"/>
    <w:rsid w:val="07F41C49"/>
    <w:rsid w:val="08030FC7"/>
    <w:rsid w:val="08041701"/>
    <w:rsid w:val="08106E9F"/>
    <w:rsid w:val="081597DF"/>
    <w:rsid w:val="081B04D5"/>
    <w:rsid w:val="081C8C25"/>
    <w:rsid w:val="081F070C"/>
    <w:rsid w:val="0821BDA3"/>
    <w:rsid w:val="0821F2DF"/>
    <w:rsid w:val="08247A0B"/>
    <w:rsid w:val="082617D7"/>
    <w:rsid w:val="082B8E78"/>
    <w:rsid w:val="082D537B"/>
    <w:rsid w:val="082E199A"/>
    <w:rsid w:val="08307816"/>
    <w:rsid w:val="0839302B"/>
    <w:rsid w:val="083D74FA"/>
    <w:rsid w:val="0841B9B7"/>
    <w:rsid w:val="08457E1A"/>
    <w:rsid w:val="0848AF70"/>
    <w:rsid w:val="084B80C5"/>
    <w:rsid w:val="084C0EC5"/>
    <w:rsid w:val="087412E3"/>
    <w:rsid w:val="08753061"/>
    <w:rsid w:val="0876CBD9"/>
    <w:rsid w:val="088326AB"/>
    <w:rsid w:val="08863710"/>
    <w:rsid w:val="0886FB3A"/>
    <w:rsid w:val="0888093B"/>
    <w:rsid w:val="0889894A"/>
    <w:rsid w:val="088CD727"/>
    <w:rsid w:val="0896F557"/>
    <w:rsid w:val="08982528"/>
    <w:rsid w:val="0898EACB"/>
    <w:rsid w:val="08A09A06"/>
    <w:rsid w:val="08A61A78"/>
    <w:rsid w:val="08A7068F"/>
    <w:rsid w:val="08AFE8BB"/>
    <w:rsid w:val="08B02F86"/>
    <w:rsid w:val="08CBFD36"/>
    <w:rsid w:val="08CF5D60"/>
    <w:rsid w:val="08D82D64"/>
    <w:rsid w:val="08D8A063"/>
    <w:rsid w:val="08D8E1B7"/>
    <w:rsid w:val="08E032DF"/>
    <w:rsid w:val="08E0A59F"/>
    <w:rsid w:val="08E6ABF4"/>
    <w:rsid w:val="08EB5EE4"/>
    <w:rsid w:val="08EE42FF"/>
    <w:rsid w:val="09023849"/>
    <w:rsid w:val="09035034"/>
    <w:rsid w:val="0905EB98"/>
    <w:rsid w:val="090C9F59"/>
    <w:rsid w:val="09127528"/>
    <w:rsid w:val="0929C9B7"/>
    <w:rsid w:val="092A2E23"/>
    <w:rsid w:val="0935783C"/>
    <w:rsid w:val="094443C0"/>
    <w:rsid w:val="0957DB7A"/>
    <w:rsid w:val="0960729D"/>
    <w:rsid w:val="09625055"/>
    <w:rsid w:val="09660CDC"/>
    <w:rsid w:val="0969165C"/>
    <w:rsid w:val="0972DE44"/>
    <w:rsid w:val="097798B2"/>
    <w:rsid w:val="09780331"/>
    <w:rsid w:val="097D9AE2"/>
    <w:rsid w:val="0981BAD9"/>
    <w:rsid w:val="09880CBA"/>
    <w:rsid w:val="098BBFD1"/>
    <w:rsid w:val="098E6454"/>
    <w:rsid w:val="09A6B1B2"/>
    <w:rsid w:val="09A8798F"/>
    <w:rsid w:val="09C03087"/>
    <w:rsid w:val="09C0E923"/>
    <w:rsid w:val="09C17801"/>
    <w:rsid w:val="09CB2D6B"/>
    <w:rsid w:val="09CDF01A"/>
    <w:rsid w:val="09E381C9"/>
    <w:rsid w:val="0A0611EC"/>
    <w:rsid w:val="0A077C00"/>
    <w:rsid w:val="0A085471"/>
    <w:rsid w:val="0A0D7FF9"/>
    <w:rsid w:val="0A1BF96A"/>
    <w:rsid w:val="0A32A377"/>
    <w:rsid w:val="0A3B26F9"/>
    <w:rsid w:val="0A47B996"/>
    <w:rsid w:val="0A505AFC"/>
    <w:rsid w:val="0A609BA0"/>
    <w:rsid w:val="0A69C02B"/>
    <w:rsid w:val="0A7F09B1"/>
    <w:rsid w:val="0A83FC17"/>
    <w:rsid w:val="0A943C34"/>
    <w:rsid w:val="0A950530"/>
    <w:rsid w:val="0A955A3E"/>
    <w:rsid w:val="0A977FF2"/>
    <w:rsid w:val="0A9B260A"/>
    <w:rsid w:val="0AA2279E"/>
    <w:rsid w:val="0AA944BA"/>
    <w:rsid w:val="0AAB64C7"/>
    <w:rsid w:val="0AB6ECEE"/>
    <w:rsid w:val="0AC2A351"/>
    <w:rsid w:val="0AC2FE90"/>
    <w:rsid w:val="0ACF6098"/>
    <w:rsid w:val="0AD3A5C9"/>
    <w:rsid w:val="0ADA5126"/>
    <w:rsid w:val="0AF0CF96"/>
    <w:rsid w:val="0AFF382C"/>
    <w:rsid w:val="0B0C0FEF"/>
    <w:rsid w:val="0B10AE12"/>
    <w:rsid w:val="0B11D762"/>
    <w:rsid w:val="0B15B725"/>
    <w:rsid w:val="0B1D6FBF"/>
    <w:rsid w:val="0B201B0F"/>
    <w:rsid w:val="0B2D01B2"/>
    <w:rsid w:val="0B2E4391"/>
    <w:rsid w:val="0B2ECC5F"/>
    <w:rsid w:val="0B30E757"/>
    <w:rsid w:val="0B3EE4EE"/>
    <w:rsid w:val="0B4B5418"/>
    <w:rsid w:val="0B4D5787"/>
    <w:rsid w:val="0B4FFCE7"/>
    <w:rsid w:val="0B515AE2"/>
    <w:rsid w:val="0B56CA9A"/>
    <w:rsid w:val="0B56D71F"/>
    <w:rsid w:val="0B6DB073"/>
    <w:rsid w:val="0B6F5424"/>
    <w:rsid w:val="0B7676C3"/>
    <w:rsid w:val="0B84F2D1"/>
    <w:rsid w:val="0B93689C"/>
    <w:rsid w:val="0B97553E"/>
    <w:rsid w:val="0B991D85"/>
    <w:rsid w:val="0BA07A72"/>
    <w:rsid w:val="0BBCA963"/>
    <w:rsid w:val="0BC7B4EF"/>
    <w:rsid w:val="0BCA9FB9"/>
    <w:rsid w:val="0BCC94C8"/>
    <w:rsid w:val="0BD60984"/>
    <w:rsid w:val="0BED59D8"/>
    <w:rsid w:val="0BEE8E19"/>
    <w:rsid w:val="0BF5BA7A"/>
    <w:rsid w:val="0BF674C4"/>
    <w:rsid w:val="0C0E131F"/>
    <w:rsid w:val="0C12E3C8"/>
    <w:rsid w:val="0C1D8054"/>
    <w:rsid w:val="0C263E76"/>
    <w:rsid w:val="0C27AFFD"/>
    <w:rsid w:val="0C294585"/>
    <w:rsid w:val="0C2A977D"/>
    <w:rsid w:val="0C2ACE51"/>
    <w:rsid w:val="0C2BE4C7"/>
    <w:rsid w:val="0C38B7D9"/>
    <w:rsid w:val="0C3CAAF7"/>
    <w:rsid w:val="0C466DE8"/>
    <w:rsid w:val="0C4DE4FC"/>
    <w:rsid w:val="0C4EB25F"/>
    <w:rsid w:val="0C5FD8D8"/>
    <w:rsid w:val="0C6A72DD"/>
    <w:rsid w:val="0C70BFF7"/>
    <w:rsid w:val="0C7FEB5E"/>
    <w:rsid w:val="0C8138CA"/>
    <w:rsid w:val="0C8BC271"/>
    <w:rsid w:val="0CA49E4D"/>
    <w:rsid w:val="0CB1F27D"/>
    <w:rsid w:val="0CB8CFE6"/>
    <w:rsid w:val="0CBDFF74"/>
    <w:rsid w:val="0CBE0A35"/>
    <w:rsid w:val="0CC4638C"/>
    <w:rsid w:val="0CCE78C5"/>
    <w:rsid w:val="0CD484B9"/>
    <w:rsid w:val="0CD4D20C"/>
    <w:rsid w:val="0CD6948A"/>
    <w:rsid w:val="0CE44D62"/>
    <w:rsid w:val="0CEBCD48"/>
    <w:rsid w:val="0CFAB268"/>
    <w:rsid w:val="0CFF8D3D"/>
    <w:rsid w:val="0D0A60BF"/>
    <w:rsid w:val="0D1D6A5E"/>
    <w:rsid w:val="0D1EDBA4"/>
    <w:rsid w:val="0D2D9425"/>
    <w:rsid w:val="0D452793"/>
    <w:rsid w:val="0D48C210"/>
    <w:rsid w:val="0D5384F2"/>
    <w:rsid w:val="0D5798DC"/>
    <w:rsid w:val="0D5FFE7A"/>
    <w:rsid w:val="0D612BB0"/>
    <w:rsid w:val="0D703459"/>
    <w:rsid w:val="0D7EC129"/>
    <w:rsid w:val="0D7F3FCD"/>
    <w:rsid w:val="0D81AD46"/>
    <w:rsid w:val="0D8A7021"/>
    <w:rsid w:val="0D97823B"/>
    <w:rsid w:val="0D9D8134"/>
    <w:rsid w:val="0DA5BD91"/>
    <w:rsid w:val="0DADAADB"/>
    <w:rsid w:val="0DAFAB10"/>
    <w:rsid w:val="0DB44C39"/>
    <w:rsid w:val="0DB5C47F"/>
    <w:rsid w:val="0DB79D0C"/>
    <w:rsid w:val="0DB8AB47"/>
    <w:rsid w:val="0DBBB612"/>
    <w:rsid w:val="0DC667DE"/>
    <w:rsid w:val="0DCF4C13"/>
    <w:rsid w:val="0DD7093B"/>
    <w:rsid w:val="0DD98729"/>
    <w:rsid w:val="0DDB4411"/>
    <w:rsid w:val="0DDDF803"/>
    <w:rsid w:val="0DE34846"/>
    <w:rsid w:val="0DEA9DE0"/>
    <w:rsid w:val="0DF0ACB5"/>
    <w:rsid w:val="0DF4C0C7"/>
    <w:rsid w:val="0DF735AD"/>
    <w:rsid w:val="0DF98C7E"/>
    <w:rsid w:val="0E032E23"/>
    <w:rsid w:val="0E04A955"/>
    <w:rsid w:val="0E0E2E5E"/>
    <w:rsid w:val="0E102236"/>
    <w:rsid w:val="0E1542D2"/>
    <w:rsid w:val="0E1603BB"/>
    <w:rsid w:val="0E285687"/>
    <w:rsid w:val="0E2B092F"/>
    <w:rsid w:val="0E2D2081"/>
    <w:rsid w:val="0E308BBA"/>
    <w:rsid w:val="0E335A8A"/>
    <w:rsid w:val="0E34EDB3"/>
    <w:rsid w:val="0E35EFE3"/>
    <w:rsid w:val="0E36E300"/>
    <w:rsid w:val="0E3E60D5"/>
    <w:rsid w:val="0E40F53B"/>
    <w:rsid w:val="0E43FCC4"/>
    <w:rsid w:val="0E546F0B"/>
    <w:rsid w:val="0E5AB238"/>
    <w:rsid w:val="0E5DB98B"/>
    <w:rsid w:val="0E690AF7"/>
    <w:rsid w:val="0E6B5BF6"/>
    <w:rsid w:val="0E80F5C2"/>
    <w:rsid w:val="0E866132"/>
    <w:rsid w:val="0E94E924"/>
    <w:rsid w:val="0E95ACE6"/>
    <w:rsid w:val="0E98651D"/>
    <w:rsid w:val="0E9EC897"/>
    <w:rsid w:val="0EA19BEE"/>
    <w:rsid w:val="0EA5F4F8"/>
    <w:rsid w:val="0EAB2154"/>
    <w:rsid w:val="0EB32A9C"/>
    <w:rsid w:val="0EB5918E"/>
    <w:rsid w:val="0EC54C1F"/>
    <w:rsid w:val="0ECFB5BA"/>
    <w:rsid w:val="0ED4107C"/>
    <w:rsid w:val="0EE01079"/>
    <w:rsid w:val="0EF065B6"/>
    <w:rsid w:val="0F09B755"/>
    <w:rsid w:val="0F0A2B2E"/>
    <w:rsid w:val="0F0EF099"/>
    <w:rsid w:val="0F177E64"/>
    <w:rsid w:val="0F1E4648"/>
    <w:rsid w:val="0F22B86D"/>
    <w:rsid w:val="0F2ABC84"/>
    <w:rsid w:val="0F2C10E4"/>
    <w:rsid w:val="0F33B5BA"/>
    <w:rsid w:val="0F3D9306"/>
    <w:rsid w:val="0F455572"/>
    <w:rsid w:val="0F51586D"/>
    <w:rsid w:val="0F5DADE5"/>
    <w:rsid w:val="0F5FE1BB"/>
    <w:rsid w:val="0F606038"/>
    <w:rsid w:val="0F611DDF"/>
    <w:rsid w:val="0F632600"/>
    <w:rsid w:val="0F64EEC8"/>
    <w:rsid w:val="0F69EBFF"/>
    <w:rsid w:val="0F6C83D0"/>
    <w:rsid w:val="0F6F127B"/>
    <w:rsid w:val="0F790E30"/>
    <w:rsid w:val="0F7A0D9D"/>
    <w:rsid w:val="0F7EACD4"/>
    <w:rsid w:val="0F83E018"/>
    <w:rsid w:val="0F8A2386"/>
    <w:rsid w:val="0F8C8AB1"/>
    <w:rsid w:val="0F8FF83C"/>
    <w:rsid w:val="0F929AD3"/>
    <w:rsid w:val="0F95A5FC"/>
    <w:rsid w:val="0F9E2C23"/>
    <w:rsid w:val="0F9F4A3B"/>
    <w:rsid w:val="0FB23478"/>
    <w:rsid w:val="0FB3C167"/>
    <w:rsid w:val="0FB46E98"/>
    <w:rsid w:val="0FBBE009"/>
    <w:rsid w:val="0FC191E7"/>
    <w:rsid w:val="0FC62035"/>
    <w:rsid w:val="0FC84945"/>
    <w:rsid w:val="0FC97419"/>
    <w:rsid w:val="0FCD2417"/>
    <w:rsid w:val="0FCD4E69"/>
    <w:rsid w:val="0FDAD415"/>
    <w:rsid w:val="0FE057A0"/>
    <w:rsid w:val="0FE10219"/>
    <w:rsid w:val="0FE9628A"/>
    <w:rsid w:val="0FED318C"/>
    <w:rsid w:val="0FF3FCD3"/>
    <w:rsid w:val="0FFCE035"/>
    <w:rsid w:val="100F2567"/>
    <w:rsid w:val="10149263"/>
    <w:rsid w:val="101506D9"/>
    <w:rsid w:val="1017B47B"/>
    <w:rsid w:val="10190CC2"/>
    <w:rsid w:val="10236E0A"/>
    <w:rsid w:val="10264F32"/>
    <w:rsid w:val="102DD9FD"/>
    <w:rsid w:val="10350935"/>
    <w:rsid w:val="1042867E"/>
    <w:rsid w:val="104331B4"/>
    <w:rsid w:val="1045D606"/>
    <w:rsid w:val="104FF75A"/>
    <w:rsid w:val="105C25EC"/>
    <w:rsid w:val="1066FA51"/>
    <w:rsid w:val="1069689B"/>
    <w:rsid w:val="1071C4B9"/>
    <w:rsid w:val="1073E99D"/>
    <w:rsid w:val="10848AD3"/>
    <w:rsid w:val="108B0129"/>
    <w:rsid w:val="108FD293"/>
    <w:rsid w:val="1091E539"/>
    <w:rsid w:val="109A6ABF"/>
    <w:rsid w:val="109AA13C"/>
    <w:rsid w:val="10A6A77D"/>
    <w:rsid w:val="10D8D07D"/>
    <w:rsid w:val="10E125D3"/>
    <w:rsid w:val="10E27F82"/>
    <w:rsid w:val="10E9427A"/>
    <w:rsid w:val="10EBE259"/>
    <w:rsid w:val="10EC9E62"/>
    <w:rsid w:val="10F161C2"/>
    <w:rsid w:val="10FC4D9F"/>
    <w:rsid w:val="10FFECF3"/>
    <w:rsid w:val="1100E56D"/>
    <w:rsid w:val="1102D2E7"/>
    <w:rsid w:val="11061B54"/>
    <w:rsid w:val="110EE615"/>
    <w:rsid w:val="1122E96C"/>
    <w:rsid w:val="112DB552"/>
    <w:rsid w:val="11312D40"/>
    <w:rsid w:val="114776C3"/>
    <w:rsid w:val="114FE3DB"/>
    <w:rsid w:val="115395D9"/>
    <w:rsid w:val="115475DC"/>
    <w:rsid w:val="115DF46B"/>
    <w:rsid w:val="1160519B"/>
    <w:rsid w:val="1161A839"/>
    <w:rsid w:val="1167C623"/>
    <w:rsid w:val="117E025C"/>
    <w:rsid w:val="117E4EC1"/>
    <w:rsid w:val="117EE7A4"/>
    <w:rsid w:val="118E0973"/>
    <w:rsid w:val="11A23529"/>
    <w:rsid w:val="11A7B935"/>
    <w:rsid w:val="11AF9D78"/>
    <w:rsid w:val="11B0225D"/>
    <w:rsid w:val="11B290A3"/>
    <w:rsid w:val="11BB5EA6"/>
    <w:rsid w:val="11C50835"/>
    <w:rsid w:val="11C6DC7A"/>
    <w:rsid w:val="11C9DC91"/>
    <w:rsid w:val="11D58B3E"/>
    <w:rsid w:val="11E0E961"/>
    <w:rsid w:val="11E40171"/>
    <w:rsid w:val="11E9BC9A"/>
    <w:rsid w:val="11EE2EC9"/>
    <w:rsid w:val="11F56A29"/>
    <w:rsid w:val="12061B91"/>
    <w:rsid w:val="120F0745"/>
    <w:rsid w:val="1212EA31"/>
    <w:rsid w:val="1225FB8D"/>
    <w:rsid w:val="122AC2B0"/>
    <w:rsid w:val="1231A31B"/>
    <w:rsid w:val="1239ACCF"/>
    <w:rsid w:val="124490DF"/>
    <w:rsid w:val="1244D7E7"/>
    <w:rsid w:val="12463E4E"/>
    <w:rsid w:val="125C4B23"/>
    <w:rsid w:val="126B599A"/>
    <w:rsid w:val="12799E75"/>
    <w:rsid w:val="128B6B49"/>
    <w:rsid w:val="128DB9DB"/>
    <w:rsid w:val="12914491"/>
    <w:rsid w:val="12931D6F"/>
    <w:rsid w:val="1296DF46"/>
    <w:rsid w:val="12A3EDD9"/>
    <w:rsid w:val="12B3D544"/>
    <w:rsid w:val="12B4F253"/>
    <w:rsid w:val="12BBD3F6"/>
    <w:rsid w:val="12C0BE33"/>
    <w:rsid w:val="12CB6EB0"/>
    <w:rsid w:val="12D3EE11"/>
    <w:rsid w:val="12D97A24"/>
    <w:rsid w:val="12DCD856"/>
    <w:rsid w:val="12E7E315"/>
    <w:rsid w:val="12F62F87"/>
    <w:rsid w:val="12F72790"/>
    <w:rsid w:val="1301086D"/>
    <w:rsid w:val="1305B312"/>
    <w:rsid w:val="1309804D"/>
    <w:rsid w:val="1309CF69"/>
    <w:rsid w:val="13113C8B"/>
    <w:rsid w:val="13128327"/>
    <w:rsid w:val="1313E215"/>
    <w:rsid w:val="13150D8E"/>
    <w:rsid w:val="131949BC"/>
    <w:rsid w:val="1327BDD3"/>
    <w:rsid w:val="1327CBA5"/>
    <w:rsid w:val="13288C55"/>
    <w:rsid w:val="132AAE0C"/>
    <w:rsid w:val="132F8A15"/>
    <w:rsid w:val="13323C67"/>
    <w:rsid w:val="13326D7C"/>
    <w:rsid w:val="1332C639"/>
    <w:rsid w:val="1337967D"/>
    <w:rsid w:val="13399777"/>
    <w:rsid w:val="133B9F70"/>
    <w:rsid w:val="13498949"/>
    <w:rsid w:val="13535848"/>
    <w:rsid w:val="13681461"/>
    <w:rsid w:val="1368B2A8"/>
    <w:rsid w:val="1369862E"/>
    <w:rsid w:val="1379A2B3"/>
    <w:rsid w:val="137A6348"/>
    <w:rsid w:val="137A7CD9"/>
    <w:rsid w:val="137FC13B"/>
    <w:rsid w:val="1387DB6E"/>
    <w:rsid w:val="138BAD0A"/>
    <w:rsid w:val="138D73A8"/>
    <w:rsid w:val="138D8E9E"/>
    <w:rsid w:val="13971C0F"/>
    <w:rsid w:val="139D630F"/>
    <w:rsid w:val="13A6D477"/>
    <w:rsid w:val="13B7AF1D"/>
    <w:rsid w:val="13B93073"/>
    <w:rsid w:val="13CAEAAA"/>
    <w:rsid w:val="13E5EA6B"/>
    <w:rsid w:val="13F07D93"/>
    <w:rsid w:val="13F2BB18"/>
    <w:rsid w:val="13FF9D4C"/>
    <w:rsid w:val="14001669"/>
    <w:rsid w:val="1407D20E"/>
    <w:rsid w:val="1408E212"/>
    <w:rsid w:val="1421D5C5"/>
    <w:rsid w:val="1422D038"/>
    <w:rsid w:val="1425CC66"/>
    <w:rsid w:val="14277BC8"/>
    <w:rsid w:val="142B37F1"/>
    <w:rsid w:val="142EC590"/>
    <w:rsid w:val="143355F6"/>
    <w:rsid w:val="1435A962"/>
    <w:rsid w:val="14393834"/>
    <w:rsid w:val="143B03D9"/>
    <w:rsid w:val="144D1617"/>
    <w:rsid w:val="144FA5A5"/>
    <w:rsid w:val="14531199"/>
    <w:rsid w:val="1455A20C"/>
    <w:rsid w:val="145A93E9"/>
    <w:rsid w:val="145AABFB"/>
    <w:rsid w:val="146129DA"/>
    <w:rsid w:val="1468597B"/>
    <w:rsid w:val="146934A6"/>
    <w:rsid w:val="146FFCA5"/>
    <w:rsid w:val="1476FBDA"/>
    <w:rsid w:val="1486863B"/>
    <w:rsid w:val="1488C7DC"/>
    <w:rsid w:val="148980ED"/>
    <w:rsid w:val="148D63C0"/>
    <w:rsid w:val="14A980F4"/>
    <w:rsid w:val="14AAFA87"/>
    <w:rsid w:val="14B3B042"/>
    <w:rsid w:val="14B8B19B"/>
    <w:rsid w:val="14B8D410"/>
    <w:rsid w:val="14C6CEA1"/>
    <w:rsid w:val="14C864AC"/>
    <w:rsid w:val="14C934BB"/>
    <w:rsid w:val="14C9879C"/>
    <w:rsid w:val="14CE3E9B"/>
    <w:rsid w:val="14CF27DC"/>
    <w:rsid w:val="14DEC2F7"/>
    <w:rsid w:val="14E53DA6"/>
    <w:rsid w:val="14EE72BE"/>
    <w:rsid w:val="14F6EBC7"/>
    <w:rsid w:val="15018781"/>
    <w:rsid w:val="15044607"/>
    <w:rsid w:val="150B4254"/>
    <w:rsid w:val="150F6650"/>
    <w:rsid w:val="1512955C"/>
    <w:rsid w:val="15139F28"/>
    <w:rsid w:val="15157314"/>
    <w:rsid w:val="1516963C"/>
    <w:rsid w:val="1523C96B"/>
    <w:rsid w:val="152B8DC2"/>
    <w:rsid w:val="152CEBA6"/>
    <w:rsid w:val="152D4559"/>
    <w:rsid w:val="15335B68"/>
    <w:rsid w:val="15376EDB"/>
    <w:rsid w:val="153B1009"/>
    <w:rsid w:val="153C83E3"/>
    <w:rsid w:val="1554C038"/>
    <w:rsid w:val="15574CA1"/>
    <w:rsid w:val="155B7930"/>
    <w:rsid w:val="155EA283"/>
    <w:rsid w:val="1563C96A"/>
    <w:rsid w:val="15740DEE"/>
    <w:rsid w:val="1575EB59"/>
    <w:rsid w:val="157B463E"/>
    <w:rsid w:val="157F3762"/>
    <w:rsid w:val="158540FE"/>
    <w:rsid w:val="1589C3AF"/>
    <w:rsid w:val="159261AA"/>
    <w:rsid w:val="159EA9BA"/>
    <w:rsid w:val="159FA670"/>
    <w:rsid w:val="15A641AE"/>
    <w:rsid w:val="15A79C2A"/>
    <w:rsid w:val="15B58866"/>
    <w:rsid w:val="15D0666F"/>
    <w:rsid w:val="15D2C60C"/>
    <w:rsid w:val="15D7BCBD"/>
    <w:rsid w:val="15DA97F5"/>
    <w:rsid w:val="15DBBBD5"/>
    <w:rsid w:val="15E5DDCB"/>
    <w:rsid w:val="15E8E4FE"/>
    <w:rsid w:val="15E93E35"/>
    <w:rsid w:val="15F37AFF"/>
    <w:rsid w:val="15F430A1"/>
    <w:rsid w:val="15F562C9"/>
    <w:rsid w:val="160982A4"/>
    <w:rsid w:val="160B8071"/>
    <w:rsid w:val="160BD4C6"/>
    <w:rsid w:val="16142E21"/>
    <w:rsid w:val="161E1ACE"/>
    <w:rsid w:val="16237796"/>
    <w:rsid w:val="162458E7"/>
    <w:rsid w:val="16269A01"/>
    <w:rsid w:val="1633C2BE"/>
    <w:rsid w:val="163745E4"/>
    <w:rsid w:val="1641D7DF"/>
    <w:rsid w:val="1648F22C"/>
    <w:rsid w:val="164E0E77"/>
    <w:rsid w:val="1651414A"/>
    <w:rsid w:val="1652E9DB"/>
    <w:rsid w:val="165660BD"/>
    <w:rsid w:val="165A4AE1"/>
    <w:rsid w:val="165DFA09"/>
    <w:rsid w:val="166516CE"/>
    <w:rsid w:val="1672D7D3"/>
    <w:rsid w:val="16744A43"/>
    <w:rsid w:val="16749BB6"/>
    <w:rsid w:val="1677A6AD"/>
    <w:rsid w:val="1679D9BB"/>
    <w:rsid w:val="167BAB06"/>
    <w:rsid w:val="16828525"/>
    <w:rsid w:val="1693FB7F"/>
    <w:rsid w:val="16988509"/>
    <w:rsid w:val="16A008D2"/>
    <w:rsid w:val="16A04022"/>
    <w:rsid w:val="16A8E669"/>
    <w:rsid w:val="16AADE34"/>
    <w:rsid w:val="16AC7AF1"/>
    <w:rsid w:val="16BED559"/>
    <w:rsid w:val="16C53314"/>
    <w:rsid w:val="16C8B40B"/>
    <w:rsid w:val="16CC64C3"/>
    <w:rsid w:val="16D8C3E4"/>
    <w:rsid w:val="16DEBA77"/>
    <w:rsid w:val="16E5AC5C"/>
    <w:rsid w:val="16EDBE8B"/>
    <w:rsid w:val="16FE0AA5"/>
    <w:rsid w:val="170C847C"/>
    <w:rsid w:val="1719E213"/>
    <w:rsid w:val="17254A7F"/>
    <w:rsid w:val="1726E98E"/>
    <w:rsid w:val="173F1EA8"/>
    <w:rsid w:val="1743E150"/>
    <w:rsid w:val="174761D7"/>
    <w:rsid w:val="174C5E1D"/>
    <w:rsid w:val="1765393C"/>
    <w:rsid w:val="1769B625"/>
    <w:rsid w:val="176F2CAB"/>
    <w:rsid w:val="177211E4"/>
    <w:rsid w:val="177410F4"/>
    <w:rsid w:val="177B4587"/>
    <w:rsid w:val="17846DC6"/>
    <w:rsid w:val="1787E108"/>
    <w:rsid w:val="1787F79F"/>
    <w:rsid w:val="1793C7FD"/>
    <w:rsid w:val="179980CC"/>
    <w:rsid w:val="17A33069"/>
    <w:rsid w:val="17A85487"/>
    <w:rsid w:val="17AB52F5"/>
    <w:rsid w:val="17AE9C9C"/>
    <w:rsid w:val="17B5D983"/>
    <w:rsid w:val="17BE6B33"/>
    <w:rsid w:val="17C36D8C"/>
    <w:rsid w:val="17C49CE9"/>
    <w:rsid w:val="17CDF352"/>
    <w:rsid w:val="17CF931F"/>
    <w:rsid w:val="17D1C681"/>
    <w:rsid w:val="17E68198"/>
    <w:rsid w:val="17ED0607"/>
    <w:rsid w:val="17FD2C55"/>
    <w:rsid w:val="1800C2BF"/>
    <w:rsid w:val="18068598"/>
    <w:rsid w:val="180959CD"/>
    <w:rsid w:val="180AEE81"/>
    <w:rsid w:val="180CE914"/>
    <w:rsid w:val="180DEB51"/>
    <w:rsid w:val="1823DA0D"/>
    <w:rsid w:val="1824DCCC"/>
    <w:rsid w:val="1827E818"/>
    <w:rsid w:val="183889F4"/>
    <w:rsid w:val="18431A08"/>
    <w:rsid w:val="1845C0C5"/>
    <w:rsid w:val="185C01CF"/>
    <w:rsid w:val="186454D0"/>
    <w:rsid w:val="18686CDB"/>
    <w:rsid w:val="1876859B"/>
    <w:rsid w:val="187C6506"/>
    <w:rsid w:val="187D7C4E"/>
    <w:rsid w:val="187DB0DB"/>
    <w:rsid w:val="188B3BAF"/>
    <w:rsid w:val="188B3E4A"/>
    <w:rsid w:val="18922C69"/>
    <w:rsid w:val="189B63AA"/>
    <w:rsid w:val="18AEA1D3"/>
    <w:rsid w:val="18B13F33"/>
    <w:rsid w:val="18B3F2E3"/>
    <w:rsid w:val="18B63E88"/>
    <w:rsid w:val="18B7F40E"/>
    <w:rsid w:val="18B9D080"/>
    <w:rsid w:val="18BD19BA"/>
    <w:rsid w:val="18C2BE07"/>
    <w:rsid w:val="18C542D2"/>
    <w:rsid w:val="18C84F79"/>
    <w:rsid w:val="18CF1B4B"/>
    <w:rsid w:val="18D217D8"/>
    <w:rsid w:val="18E03DEA"/>
    <w:rsid w:val="18E715F4"/>
    <w:rsid w:val="18F6AEFF"/>
    <w:rsid w:val="190704AB"/>
    <w:rsid w:val="19089F7D"/>
    <w:rsid w:val="190C5B56"/>
    <w:rsid w:val="190D2333"/>
    <w:rsid w:val="190E201F"/>
    <w:rsid w:val="191CD775"/>
    <w:rsid w:val="191F6C6F"/>
    <w:rsid w:val="19277E0F"/>
    <w:rsid w:val="192AF8D4"/>
    <w:rsid w:val="192BD99C"/>
    <w:rsid w:val="192C6873"/>
    <w:rsid w:val="1938A58A"/>
    <w:rsid w:val="193C3F25"/>
    <w:rsid w:val="1943E4FA"/>
    <w:rsid w:val="194DA737"/>
    <w:rsid w:val="194F3257"/>
    <w:rsid w:val="194FA6EA"/>
    <w:rsid w:val="19509BA8"/>
    <w:rsid w:val="19532F21"/>
    <w:rsid w:val="19546A31"/>
    <w:rsid w:val="195DD379"/>
    <w:rsid w:val="1965E0D0"/>
    <w:rsid w:val="19796ABF"/>
    <w:rsid w:val="197E5923"/>
    <w:rsid w:val="197ECEBF"/>
    <w:rsid w:val="198303FA"/>
    <w:rsid w:val="198F14EA"/>
    <w:rsid w:val="199E0890"/>
    <w:rsid w:val="19A074AE"/>
    <w:rsid w:val="19A13D4D"/>
    <w:rsid w:val="19B95F36"/>
    <w:rsid w:val="19BC2995"/>
    <w:rsid w:val="19BCEF5B"/>
    <w:rsid w:val="19C07BB5"/>
    <w:rsid w:val="19CC061D"/>
    <w:rsid w:val="19D8A781"/>
    <w:rsid w:val="19ED860B"/>
    <w:rsid w:val="19F5CF5A"/>
    <w:rsid w:val="19F9703E"/>
    <w:rsid w:val="19FE3C32"/>
    <w:rsid w:val="19FEFEE5"/>
    <w:rsid w:val="1A02811E"/>
    <w:rsid w:val="1A08CD6F"/>
    <w:rsid w:val="1A09655C"/>
    <w:rsid w:val="1A1A42FD"/>
    <w:rsid w:val="1A1CF387"/>
    <w:rsid w:val="1A1E390A"/>
    <w:rsid w:val="1A1F48CC"/>
    <w:rsid w:val="1A208A28"/>
    <w:rsid w:val="1A2C55FD"/>
    <w:rsid w:val="1A3B7416"/>
    <w:rsid w:val="1A3BCA26"/>
    <w:rsid w:val="1A3CB78C"/>
    <w:rsid w:val="1A3E1402"/>
    <w:rsid w:val="1A3FD0E3"/>
    <w:rsid w:val="1A41202B"/>
    <w:rsid w:val="1A47AC0E"/>
    <w:rsid w:val="1A51CE36"/>
    <w:rsid w:val="1A6B9D69"/>
    <w:rsid w:val="1A77F3E5"/>
    <w:rsid w:val="1A7CDC1A"/>
    <w:rsid w:val="1A7ECEA1"/>
    <w:rsid w:val="1A81253F"/>
    <w:rsid w:val="1A8BC289"/>
    <w:rsid w:val="1A8DF16F"/>
    <w:rsid w:val="1AA2BD97"/>
    <w:rsid w:val="1AAA8956"/>
    <w:rsid w:val="1AB112AB"/>
    <w:rsid w:val="1AB26DA7"/>
    <w:rsid w:val="1AB75922"/>
    <w:rsid w:val="1AB980CD"/>
    <w:rsid w:val="1AB9927D"/>
    <w:rsid w:val="1ABBF8DD"/>
    <w:rsid w:val="1AC1BA28"/>
    <w:rsid w:val="1AC7A9FD"/>
    <w:rsid w:val="1AC7D313"/>
    <w:rsid w:val="1ACD92B7"/>
    <w:rsid w:val="1AD44504"/>
    <w:rsid w:val="1AD53E31"/>
    <w:rsid w:val="1AD80C8F"/>
    <w:rsid w:val="1ADE6A95"/>
    <w:rsid w:val="1AE5D8A5"/>
    <w:rsid w:val="1AE8C029"/>
    <w:rsid w:val="1AEBBE98"/>
    <w:rsid w:val="1AFC2554"/>
    <w:rsid w:val="1B0A68C0"/>
    <w:rsid w:val="1B0BD543"/>
    <w:rsid w:val="1B12CBE9"/>
    <w:rsid w:val="1B1C0882"/>
    <w:rsid w:val="1B27408F"/>
    <w:rsid w:val="1B2D8549"/>
    <w:rsid w:val="1B452B1C"/>
    <w:rsid w:val="1B4786D0"/>
    <w:rsid w:val="1B55DA9C"/>
    <w:rsid w:val="1B63D116"/>
    <w:rsid w:val="1B6CE08D"/>
    <w:rsid w:val="1B6D6E00"/>
    <w:rsid w:val="1B786080"/>
    <w:rsid w:val="1B7DBD12"/>
    <w:rsid w:val="1B7DD87F"/>
    <w:rsid w:val="1B996F99"/>
    <w:rsid w:val="1B9FD15D"/>
    <w:rsid w:val="1BA49DD0"/>
    <w:rsid w:val="1BB6458B"/>
    <w:rsid w:val="1BB81284"/>
    <w:rsid w:val="1BBF1D95"/>
    <w:rsid w:val="1BDE10B7"/>
    <w:rsid w:val="1BDFA9D7"/>
    <w:rsid w:val="1BE27D2E"/>
    <w:rsid w:val="1BE79F15"/>
    <w:rsid w:val="1BED2094"/>
    <w:rsid w:val="1BF1BB8C"/>
    <w:rsid w:val="1BF2BE68"/>
    <w:rsid w:val="1BF8794A"/>
    <w:rsid w:val="1C01BF9D"/>
    <w:rsid w:val="1C083BA4"/>
    <w:rsid w:val="1C0C4426"/>
    <w:rsid w:val="1C0EB377"/>
    <w:rsid w:val="1C0F79D2"/>
    <w:rsid w:val="1C26819B"/>
    <w:rsid w:val="1C2B45D0"/>
    <w:rsid w:val="1C2BDD64"/>
    <w:rsid w:val="1C40BB47"/>
    <w:rsid w:val="1C42DC20"/>
    <w:rsid w:val="1C448832"/>
    <w:rsid w:val="1C4798B2"/>
    <w:rsid w:val="1C4CC1D8"/>
    <w:rsid w:val="1C4F244F"/>
    <w:rsid w:val="1C562700"/>
    <w:rsid w:val="1C568BD4"/>
    <w:rsid w:val="1C57E635"/>
    <w:rsid w:val="1C580D39"/>
    <w:rsid w:val="1C58C60B"/>
    <w:rsid w:val="1C5B08E7"/>
    <w:rsid w:val="1C5D50C3"/>
    <w:rsid w:val="1C5EFDD1"/>
    <w:rsid w:val="1C5F7090"/>
    <w:rsid w:val="1C63FC13"/>
    <w:rsid w:val="1C668CF6"/>
    <w:rsid w:val="1C6CE058"/>
    <w:rsid w:val="1C7B8F14"/>
    <w:rsid w:val="1C841B8C"/>
    <w:rsid w:val="1C86545F"/>
    <w:rsid w:val="1C8678EE"/>
    <w:rsid w:val="1C8DFAEB"/>
    <w:rsid w:val="1C961BD0"/>
    <w:rsid w:val="1C9DA503"/>
    <w:rsid w:val="1CB595BF"/>
    <w:rsid w:val="1CC21CBC"/>
    <w:rsid w:val="1CEABCDB"/>
    <w:rsid w:val="1CEAD9EF"/>
    <w:rsid w:val="1CEE1771"/>
    <w:rsid w:val="1CF32467"/>
    <w:rsid w:val="1CFA87B3"/>
    <w:rsid w:val="1D047B16"/>
    <w:rsid w:val="1D107145"/>
    <w:rsid w:val="1D113357"/>
    <w:rsid w:val="1D14947C"/>
    <w:rsid w:val="1D17844C"/>
    <w:rsid w:val="1D1CF820"/>
    <w:rsid w:val="1D206933"/>
    <w:rsid w:val="1D2EC49C"/>
    <w:rsid w:val="1D366453"/>
    <w:rsid w:val="1D3E14A8"/>
    <w:rsid w:val="1D3FE10E"/>
    <w:rsid w:val="1D45E537"/>
    <w:rsid w:val="1D53010E"/>
    <w:rsid w:val="1D5B3280"/>
    <w:rsid w:val="1D5C9B41"/>
    <w:rsid w:val="1D627DC4"/>
    <w:rsid w:val="1D63365C"/>
    <w:rsid w:val="1D696A40"/>
    <w:rsid w:val="1D6A0D63"/>
    <w:rsid w:val="1D76A6B1"/>
    <w:rsid w:val="1D7B836B"/>
    <w:rsid w:val="1D8B2998"/>
    <w:rsid w:val="1D95737F"/>
    <w:rsid w:val="1DA2F216"/>
    <w:rsid w:val="1DA9C426"/>
    <w:rsid w:val="1DADD1E9"/>
    <w:rsid w:val="1DB5DA8A"/>
    <w:rsid w:val="1DB6235A"/>
    <w:rsid w:val="1DBA27AB"/>
    <w:rsid w:val="1DBBE67D"/>
    <w:rsid w:val="1DBC7D90"/>
    <w:rsid w:val="1DC3F753"/>
    <w:rsid w:val="1DC932DC"/>
    <w:rsid w:val="1DD0CE6D"/>
    <w:rsid w:val="1DD5B420"/>
    <w:rsid w:val="1DDC810E"/>
    <w:rsid w:val="1DDD2023"/>
    <w:rsid w:val="1DDF21B3"/>
    <w:rsid w:val="1DE21F5B"/>
    <w:rsid w:val="1DF2491D"/>
    <w:rsid w:val="1E074674"/>
    <w:rsid w:val="1E0CDEF3"/>
    <w:rsid w:val="1E0D4B2C"/>
    <w:rsid w:val="1E1519A6"/>
    <w:rsid w:val="1E17CAA5"/>
    <w:rsid w:val="1E1B4A3F"/>
    <w:rsid w:val="1E25AE1E"/>
    <w:rsid w:val="1E264F33"/>
    <w:rsid w:val="1E275D95"/>
    <w:rsid w:val="1E3550FB"/>
    <w:rsid w:val="1E455F9E"/>
    <w:rsid w:val="1E539422"/>
    <w:rsid w:val="1E54FB5C"/>
    <w:rsid w:val="1E58B582"/>
    <w:rsid w:val="1E7D3A72"/>
    <w:rsid w:val="1E8773B4"/>
    <w:rsid w:val="1E8C12EC"/>
    <w:rsid w:val="1E8CE21B"/>
    <w:rsid w:val="1E98C44E"/>
    <w:rsid w:val="1E9E6479"/>
    <w:rsid w:val="1EA30D9B"/>
    <w:rsid w:val="1EA591B2"/>
    <w:rsid w:val="1EAB5710"/>
    <w:rsid w:val="1EB50EF5"/>
    <w:rsid w:val="1EBBF308"/>
    <w:rsid w:val="1ED044F9"/>
    <w:rsid w:val="1ED139D1"/>
    <w:rsid w:val="1ED60542"/>
    <w:rsid w:val="1ED9ACFB"/>
    <w:rsid w:val="1EDA597A"/>
    <w:rsid w:val="1EDB2486"/>
    <w:rsid w:val="1EDB53A9"/>
    <w:rsid w:val="1EEEFFF3"/>
    <w:rsid w:val="1EF0B930"/>
    <w:rsid w:val="1EF34AD8"/>
    <w:rsid w:val="1EFBDB4B"/>
    <w:rsid w:val="1EFC9A44"/>
    <w:rsid w:val="1EFD5250"/>
    <w:rsid w:val="1EFDD235"/>
    <w:rsid w:val="1F01A6C9"/>
    <w:rsid w:val="1F0B183C"/>
    <w:rsid w:val="1F1338FC"/>
    <w:rsid w:val="1F145DFB"/>
    <w:rsid w:val="1F2C29B0"/>
    <w:rsid w:val="1F2C7F07"/>
    <w:rsid w:val="1F33AC62"/>
    <w:rsid w:val="1F4D35C5"/>
    <w:rsid w:val="1F4D37F8"/>
    <w:rsid w:val="1F724DD8"/>
    <w:rsid w:val="1F820B70"/>
    <w:rsid w:val="1F851A4C"/>
    <w:rsid w:val="1F85B2FE"/>
    <w:rsid w:val="1F8D03A0"/>
    <w:rsid w:val="1F9210E8"/>
    <w:rsid w:val="1F97E036"/>
    <w:rsid w:val="1FA07D5D"/>
    <w:rsid w:val="1FB2986C"/>
    <w:rsid w:val="1FB3D070"/>
    <w:rsid w:val="1FBB516C"/>
    <w:rsid w:val="1FC82B61"/>
    <w:rsid w:val="1FD40E67"/>
    <w:rsid w:val="1FD5C027"/>
    <w:rsid w:val="1FDF2778"/>
    <w:rsid w:val="1FDF7FF4"/>
    <w:rsid w:val="1FEBE20F"/>
    <w:rsid w:val="20012225"/>
    <w:rsid w:val="2001604D"/>
    <w:rsid w:val="2001B195"/>
    <w:rsid w:val="20084D1C"/>
    <w:rsid w:val="20092693"/>
    <w:rsid w:val="200D59DA"/>
    <w:rsid w:val="20114D69"/>
    <w:rsid w:val="20403E43"/>
    <w:rsid w:val="20431A3F"/>
    <w:rsid w:val="204FF4AD"/>
    <w:rsid w:val="205774F7"/>
    <w:rsid w:val="2058FB38"/>
    <w:rsid w:val="205A6FB5"/>
    <w:rsid w:val="2067FE5C"/>
    <w:rsid w:val="206DF2F4"/>
    <w:rsid w:val="20706A54"/>
    <w:rsid w:val="20798521"/>
    <w:rsid w:val="208AA1D0"/>
    <w:rsid w:val="2098D21F"/>
    <w:rsid w:val="209A35DF"/>
    <w:rsid w:val="20AA7980"/>
    <w:rsid w:val="20AEAF75"/>
    <w:rsid w:val="20B0D52E"/>
    <w:rsid w:val="20B3D01B"/>
    <w:rsid w:val="20BE23E9"/>
    <w:rsid w:val="20C79E10"/>
    <w:rsid w:val="20C95569"/>
    <w:rsid w:val="20CD29B6"/>
    <w:rsid w:val="20D3AA39"/>
    <w:rsid w:val="20D3FBBA"/>
    <w:rsid w:val="20DC9A1E"/>
    <w:rsid w:val="20DD606C"/>
    <w:rsid w:val="20E5872A"/>
    <w:rsid w:val="20E7F836"/>
    <w:rsid w:val="20FD7A5D"/>
    <w:rsid w:val="21063D34"/>
    <w:rsid w:val="21085F45"/>
    <w:rsid w:val="210DA2E5"/>
    <w:rsid w:val="210F5584"/>
    <w:rsid w:val="2117322F"/>
    <w:rsid w:val="21220292"/>
    <w:rsid w:val="21307624"/>
    <w:rsid w:val="213CBBA1"/>
    <w:rsid w:val="213EECA0"/>
    <w:rsid w:val="2143CD83"/>
    <w:rsid w:val="2148DCA6"/>
    <w:rsid w:val="21493274"/>
    <w:rsid w:val="214AB6D6"/>
    <w:rsid w:val="214ABC03"/>
    <w:rsid w:val="214FA156"/>
    <w:rsid w:val="2150193F"/>
    <w:rsid w:val="2151F71D"/>
    <w:rsid w:val="215564A5"/>
    <w:rsid w:val="215C318E"/>
    <w:rsid w:val="21604907"/>
    <w:rsid w:val="216084F7"/>
    <w:rsid w:val="216ECF93"/>
    <w:rsid w:val="2173D352"/>
    <w:rsid w:val="21756345"/>
    <w:rsid w:val="217C6EE0"/>
    <w:rsid w:val="217C80A9"/>
    <w:rsid w:val="21819A62"/>
    <w:rsid w:val="2191D863"/>
    <w:rsid w:val="2193726B"/>
    <w:rsid w:val="2199C5E6"/>
    <w:rsid w:val="21ABEA37"/>
    <w:rsid w:val="21AF1393"/>
    <w:rsid w:val="21AFDA88"/>
    <w:rsid w:val="21B4C3A7"/>
    <w:rsid w:val="21B62051"/>
    <w:rsid w:val="21B73472"/>
    <w:rsid w:val="21C344A6"/>
    <w:rsid w:val="21D19F0C"/>
    <w:rsid w:val="21D99317"/>
    <w:rsid w:val="21D9C29C"/>
    <w:rsid w:val="21DF39C5"/>
    <w:rsid w:val="21F22571"/>
    <w:rsid w:val="21F8DEB3"/>
    <w:rsid w:val="21FC88C4"/>
    <w:rsid w:val="21FF5840"/>
    <w:rsid w:val="21FFE641"/>
    <w:rsid w:val="22029A43"/>
    <w:rsid w:val="220AED2F"/>
    <w:rsid w:val="221707FE"/>
    <w:rsid w:val="221E954E"/>
    <w:rsid w:val="2225C5AE"/>
    <w:rsid w:val="22260165"/>
    <w:rsid w:val="22267231"/>
    <w:rsid w:val="222B33BA"/>
    <w:rsid w:val="222BE511"/>
    <w:rsid w:val="222C7292"/>
    <w:rsid w:val="2237A7AD"/>
    <w:rsid w:val="223E7A45"/>
    <w:rsid w:val="223F7409"/>
    <w:rsid w:val="224A3D85"/>
    <w:rsid w:val="224D7168"/>
    <w:rsid w:val="225F4222"/>
    <w:rsid w:val="22723A02"/>
    <w:rsid w:val="2289B385"/>
    <w:rsid w:val="228E8AF0"/>
    <w:rsid w:val="228ED2CD"/>
    <w:rsid w:val="229AD2CF"/>
    <w:rsid w:val="229C8DE7"/>
    <w:rsid w:val="22A2B1B2"/>
    <w:rsid w:val="22A5A038"/>
    <w:rsid w:val="22A65382"/>
    <w:rsid w:val="22AE4F29"/>
    <w:rsid w:val="22AE871A"/>
    <w:rsid w:val="22BE1C02"/>
    <w:rsid w:val="22C30737"/>
    <w:rsid w:val="22C4B204"/>
    <w:rsid w:val="22C58D2D"/>
    <w:rsid w:val="22C9F90E"/>
    <w:rsid w:val="22D4F5AA"/>
    <w:rsid w:val="22D9F831"/>
    <w:rsid w:val="22DDB6A5"/>
    <w:rsid w:val="22E4325F"/>
    <w:rsid w:val="22F33D3D"/>
    <w:rsid w:val="22F6E2F2"/>
    <w:rsid w:val="231D1E0C"/>
    <w:rsid w:val="23267AC4"/>
    <w:rsid w:val="2329FC5B"/>
    <w:rsid w:val="23316A3C"/>
    <w:rsid w:val="2336C57D"/>
    <w:rsid w:val="233C1DB6"/>
    <w:rsid w:val="233DC221"/>
    <w:rsid w:val="23411AC3"/>
    <w:rsid w:val="2344ED6E"/>
    <w:rsid w:val="2350BD29"/>
    <w:rsid w:val="235AEF0A"/>
    <w:rsid w:val="235D3A5B"/>
    <w:rsid w:val="236523B4"/>
    <w:rsid w:val="236BB6B5"/>
    <w:rsid w:val="237077F9"/>
    <w:rsid w:val="2376E7AD"/>
    <w:rsid w:val="23886A06"/>
    <w:rsid w:val="2389B595"/>
    <w:rsid w:val="238CB8CE"/>
    <w:rsid w:val="23A4B480"/>
    <w:rsid w:val="23A6B25C"/>
    <w:rsid w:val="23BDD54A"/>
    <w:rsid w:val="23C24292"/>
    <w:rsid w:val="23C8422B"/>
    <w:rsid w:val="23CDB954"/>
    <w:rsid w:val="23D206F7"/>
    <w:rsid w:val="23D31F74"/>
    <w:rsid w:val="23D7E498"/>
    <w:rsid w:val="23DC9C38"/>
    <w:rsid w:val="23F049FD"/>
    <w:rsid w:val="23F7E282"/>
    <w:rsid w:val="240F73BF"/>
    <w:rsid w:val="2415A512"/>
    <w:rsid w:val="24178948"/>
    <w:rsid w:val="243BE3A7"/>
    <w:rsid w:val="244656CC"/>
    <w:rsid w:val="244DA419"/>
    <w:rsid w:val="245A64F8"/>
    <w:rsid w:val="2475CAD7"/>
    <w:rsid w:val="247712A7"/>
    <w:rsid w:val="247AC6BE"/>
    <w:rsid w:val="247C254F"/>
    <w:rsid w:val="248DAAC5"/>
    <w:rsid w:val="24908F48"/>
    <w:rsid w:val="249AF90E"/>
    <w:rsid w:val="249D03F9"/>
    <w:rsid w:val="24A274D6"/>
    <w:rsid w:val="24A7CA99"/>
    <w:rsid w:val="24ACA621"/>
    <w:rsid w:val="24B17609"/>
    <w:rsid w:val="24B4E732"/>
    <w:rsid w:val="24B81DF2"/>
    <w:rsid w:val="24BAC0FE"/>
    <w:rsid w:val="24C6CE27"/>
    <w:rsid w:val="24DE7577"/>
    <w:rsid w:val="24E69058"/>
    <w:rsid w:val="24F60F54"/>
    <w:rsid w:val="250242FC"/>
    <w:rsid w:val="250D6EEB"/>
    <w:rsid w:val="250E43D4"/>
    <w:rsid w:val="250E6DE8"/>
    <w:rsid w:val="25120767"/>
    <w:rsid w:val="252282B1"/>
    <w:rsid w:val="25240CDF"/>
    <w:rsid w:val="2524B119"/>
    <w:rsid w:val="2525E8F3"/>
    <w:rsid w:val="252A0FAF"/>
    <w:rsid w:val="253406F2"/>
    <w:rsid w:val="25355A43"/>
    <w:rsid w:val="2551B454"/>
    <w:rsid w:val="25532387"/>
    <w:rsid w:val="2557BB7B"/>
    <w:rsid w:val="255982F8"/>
    <w:rsid w:val="2563419A"/>
    <w:rsid w:val="2571A0A0"/>
    <w:rsid w:val="25765805"/>
    <w:rsid w:val="257CC893"/>
    <w:rsid w:val="2583207D"/>
    <w:rsid w:val="2584F677"/>
    <w:rsid w:val="259BCECC"/>
    <w:rsid w:val="25A4E41D"/>
    <w:rsid w:val="25B571A8"/>
    <w:rsid w:val="25B7E7B6"/>
    <w:rsid w:val="25C388CE"/>
    <w:rsid w:val="25C5A284"/>
    <w:rsid w:val="25C6C85D"/>
    <w:rsid w:val="25C6F87C"/>
    <w:rsid w:val="25C985D6"/>
    <w:rsid w:val="25CAAFD6"/>
    <w:rsid w:val="25CECC74"/>
    <w:rsid w:val="25D778A2"/>
    <w:rsid w:val="25D8817F"/>
    <w:rsid w:val="25D9E31C"/>
    <w:rsid w:val="25E1D299"/>
    <w:rsid w:val="25E27EA0"/>
    <w:rsid w:val="25E8A97E"/>
    <w:rsid w:val="25EBD5D1"/>
    <w:rsid w:val="25EFE817"/>
    <w:rsid w:val="25F30061"/>
    <w:rsid w:val="25F921CD"/>
    <w:rsid w:val="25FACA9D"/>
    <w:rsid w:val="25FCAC34"/>
    <w:rsid w:val="260BAAAD"/>
    <w:rsid w:val="260D8EFB"/>
    <w:rsid w:val="2616F80D"/>
    <w:rsid w:val="261D16C8"/>
    <w:rsid w:val="261E2D26"/>
    <w:rsid w:val="261EC175"/>
    <w:rsid w:val="263FE34F"/>
    <w:rsid w:val="264A8D68"/>
    <w:rsid w:val="264ABC0D"/>
    <w:rsid w:val="264EF769"/>
    <w:rsid w:val="2650FB1F"/>
    <w:rsid w:val="265131D9"/>
    <w:rsid w:val="26611AD3"/>
    <w:rsid w:val="266419D2"/>
    <w:rsid w:val="266729C9"/>
    <w:rsid w:val="26684BFD"/>
    <w:rsid w:val="2668C289"/>
    <w:rsid w:val="2676C4C4"/>
    <w:rsid w:val="268B7AFB"/>
    <w:rsid w:val="2695A8F5"/>
    <w:rsid w:val="26976A49"/>
    <w:rsid w:val="2699D05F"/>
    <w:rsid w:val="26A8ED7C"/>
    <w:rsid w:val="26AA62E3"/>
    <w:rsid w:val="26C08B26"/>
    <w:rsid w:val="26C22E81"/>
    <w:rsid w:val="26CDDC1D"/>
    <w:rsid w:val="26EACBE7"/>
    <w:rsid w:val="26F2BB38"/>
    <w:rsid w:val="26FA4408"/>
    <w:rsid w:val="26FD383F"/>
    <w:rsid w:val="2700BA83"/>
    <w:rsid w:val="2702AA34"/>
    <w:rsid w:val="27071047"/>
    <w:rsid w:val="2708BCC3"/>
    <w:rsid w:val="270DA1EE"/>
    <w:rsid w:val="27169E4F"/>
    <w:rsid w:val="2716C890"/>
    <w:rsid w:val="2721C340"/>
    <w:rsid w:val="272F564E"/>
    <w:rsid w:val="272F5EA1"/>
    <w:rsid w:val="27444C03"/>
    <w:rsid w:val="274622A3"/>
    <w:rsid w:val="27551162"/>
    <w:rsid w:val="2764A335"/>
    <w:rsid w:val="2767D07F"/>
    <w:rsid w:val="276C1624"/>
    <w:rsid w:val="276E78A7"/>
    <w:rsid w:val="277A7AA7"/>
    <w:rsid w:val="277E4BAB"/>
    <w:rsid w:val="277E89D0"/>
    <w:rsid w:val="2797F2E0"/>
    <w:rsid w:val="279BD695"/>
    <w:rsid w:val="27A3CABC"/>
    <w:rsid w:val="27A861FB"/>
    <w:rsid w:val="27ABB97E"/>
    <w:rsid w:val="27AC968C"/>
    <w:rsid w:val="27B11D25"/>
    <w:rsid w:val="27B25C7C"/>
    <w:rsid w:val="27BC88DD"/>
    <w:rsid w:val="27BCA68B"/>
    <w:rsid w:val="27C969D5"/>
    <w:rsid w:val="27DF2BA1"/>
    <w:rsid w:val="27E51DD2"/>
    <w:rsid w:val="27EB8686"/>
    <w:rsid w:val="27EC0545"/>
    <w:rsid w:val="27EDF099"/>
    <w:rsid w:val="27F29694"/>
    <w:rsid w:val="280733CD"/>
    <w:rsid w:val="280972C8"/>
    <w:rsid w:val="280C598D"/>
    <w:rsid w:val="28134108"/>
    <w:rsid w:val="2818A02E"/>
    <w:rsid w:val="281C0597"/>
    <w:rsid w:val="281E90F0"/>
    <w:rsid w:val="281ED60E"/>
    <w:rsid w:val="2825FE8F"/>
    <w:rsid w:val="28394F7C"/>
    <w:rsid w:val="2841379B"/>
    <w:rsid w:val="284725FF"/>
    <w:rsid w:val="285EC3BC"/>
    <w:rsid w:val="285FA38C"/>
    <w:rsid w:val="2860C92B"/>
    <w:rsid w:val="28662151"/>
    <w:rsid w:val="286F973E"/>
    <w:rsid w:val="28712F08"/>
    <w:rsid w:val="2876AC33"/>
    <w:rsid w:val="2878784F"/>
    <w:rsid w:val="2884BD5D"/>
    <w:rsid w:val="288A49B6"/>
    <w:rsid w:val="28912D24"/>
    <w:rsid w:val="28B27B3F"/>
    <w:rsid w:val="28B633CE"/>
    <w:rsid w:val="28BA5742"/>
    <w:rsid w:val="28BC2EFE"/>
    <w:rsid w:val="28BDF297"/>
    <w:rsid w:val="28C36E3E"/>
    <w:rsid w:val="28CD4E51"/>
    <w:rsid w:val="28D11256"/>
    <w:rsid w:val="28D6B955"/>
    <w:rsid w:val="28D986A8"/>
    <w:rsid w:val="28DD49A8"/>
    <w:rsid w:val="28F3D55A"/>
    <w:rsid w:val="28F5986E"/>
    <w:rsid w:val="28F79AD7"/>
    <w:rsid w:val="28FB92A2"/>
    <w:rsid w:val="290B9145"/>
    <w:rsid w:val="2917C86C"/>
    <w:rsid w:val="2918655F"/>
    <w:rsid w:val="292B7402"/>
    <w:rsid w:val="29393A92"/>
    <w:rsid w:val="293C4977"/>
    <w:rsid w:val="293ED787"/>
    <w:rsid w:val="2942EA2E"/>
    <w:rsid w:val="2947EA25"/>
    <w:rsid w:val="2947EEB9"/>
    <w:rsid w:val="294ADD0D"/>
    <w:rsid w:val="2953ECE4"/>
    <w:rsid w:val="295B9CAB"/>
    <w:rsid w:val="29646449"/>
    <w:rsid w:val="2965D550"/>
    <w:rsid w:val="2969B0B2"/>
    <w:rsid w:val="296CA13E"/>
    <w:rsid w:val="297C4AB6"/>
    <w:rsid w:val="297CF530"/>
    <w:rsid w:val="297F878A"/>
    <w:rsid w:val="2984DE17"/>
    <w:rsid w:val="298C9D0D"/>
    <w:rsid w:val="2993CB0C"/>
    <w:rsid w:val="2998B892"/>
    <w:rsid w:val="299A3D95"/>
    <w:rsid w:val="299F576B"/>
    <w:rsid w:val="29A36BD1"/>
    <w:rsid w:val="29A3D382"/>
    <w:rsid w:val="29A4D7CB"/>
    <w:rsid w:val="29A4EFB8"/>
    <w:rsid w:val="29AAD3B1"/>
    <w:rsid w:val="29B2D33D"/>
    <w:rsid w:val="29BB75E4"/>
    <w:rsid w:val="29BC3629"/>
    <w:rsid w:val="29CDE584"/>
    <w:rsid w:val="29CE5B90"/>
    <w:rsid w:val="29CF1B03"/>
    <w:rsid w:val="29E16F9C"/>
    <w:rsid w:val="29E6BB0A"/>
    <w:rsid w:val="29EC3F3B"/>
    <w:rsid w:val="29FE543F"/>
    <w:rsid w:val="2A078641"/>
    <w:rsid w:val="2A10A822"/>
    <w:rsid w:val="2A1919A5"/>
    <w:rsid w:val="2A1B72F2"/>
    <w:rsid w:val="2A242B21"/>
    <w:rsid w:val="2A2FA25A"/>
    <w:rsid w:val="2A45763D"/>
    <w:rsid w:val="2A4F1A18"/>
    <w:rsid w:val="2A548A4B"/>
    <w:rsid w:val="2A617490"/>
    <w:rsid w:val="2A629BFA"/>
    <w:rsid w:val="2A699551"/>
    <w:rsid w:val="2A71B96E"/>
    <w:rsid w:val="2A81D0A0"/>
    <w:rsid w:val="2A83BF66"/>
    <w:rsid w:val="2A99319A"/>
    <w:rsid w:val="2AA5F393"/>
    <w:rsid w:val="2AAD8AED"/>
    <w:rsid w:val="2AB20A44"/>
    <w:rsid w:val="2AB9A6A3"/>
    <w:rsid w:val="2AB9B9D6"/>
    <w:rsid w:val="2AC14165"/>
    <w:rsid w:val="2AC79B3B"/>
    <w:rsid w:val="2ACDAFFC"/>
    <w:rsid w:val="2ACE1545"/>
    <w:rsid w:val="2AD50AF3"/>
    <w:rsid w:val="2AE7725C"/>
    <w:rsid w:val="2AEC940F"/>
    <w:rsid w:val="2AF5ACD4"/>
    <w:rsid w:val="2AF7ACCF"/>
    <w:rsid w:val="2AFEF5B7"/>
    <w:rsid w:val="2AFFD070"/>
    <w:rsid w:val="2B049629"/>
    <w:rsid w:val="2B0B251E"/>
    <w:rsid w:val="2B129981"/>
    <w:rsid w:val="2B178504"/>
    <w:rsid w:val="2B1BE801"/>
    <w:rsid w:val="2B1BED8E"/>
    <w:rsid w:val="2B1C7485"/>
    <w:rsid w:val="2B20B8CA"/>
    <w:rsid w:val="2B25C02C"/>
    <w:rsid w:val="2B2614FA"/>
    <w:rsid w:val="2B270FC7"/>
    <w:rsid w:val="2B2ECF2E"/>
    <w:rsid w:val="2B30D02B"/>
    <w:rsid w:val="2B342EE0"/>
    <w:rsid w:val="2B35ECFC"/>
    <w:rsid w:val="2B3B9A44"/>
    <w:rsid w:val="2B3CD2E8"/>
    <w:rsid w:val="2B4A474C"/>
    <w:rsid w:val="2B4C385A"/>
    <w:rsid w:val="2B4F3D74"/>
    <w:rsid w:val="2B63773A"/>
    <w:rsid w:val="2B6C67C1"/>
    <w:rsid w:val="2B76D8F9"/>
    <w:rsid w:val="2B770F35"/>
    <w:rsid w:val="2B77CAF8"/>
    <w:rsid w:val="2B7AD3EC"/>
    <w:rsid w:val="2B81F62B"/>
    <w:rsid w:val="2B85A6DD"/>
    <w:rsid w:val="2B89A17D"/>
    <w:rsid w:val="2B8B2DFB"/>
    <w:rsid w:val="2B9EAFE8"/>
    <w:rsid w:val="2BB617C4"/>
    <w:rsid w:val="2BC14EFB"/>
    <w:rsid w:val="2BC51A40"/>
    <w:rsid w:val="2BD248D1"/>
    <w:rsid w:val="2BD39719"/>
    <w:rsid w:val="2BE47DD5"/>
    <w:rsid w:val="2BEB1CB5"/>
    <w:rsid w:val="2BFDDDE1"/>
    <w:rsid w:val="2C025EB4"/>
    <w:rsid w:val="2C161A78"/>
    <w:rsid w:val="2C1D2992"/>
    <w:rsid w:val="2C1E4F29"/>
    <w:rsid w:val="2C2DE400"/>
    <w:rsid w:val="2C374DC0"/>
    <w:rsid w:val="2C391BA7"/>
    <w:rsid w:val="2C39DFE1"/>
    <w:rsid w:val="2C3B1AD8"/>
    <w:rsid w:val="2C44A2DC"/>
    <w:rsid w:val="2C50004D"/>
    <w:rsid w:val="2C534208"/>
    <w:rsid w:val="2C63E9A4"/>
    <w:rsid w:val="2C71A7EB"/>
    <w:rsid w:val="2C75F785"/>
    <w:rsid w:val="2C790A36"/>
    <w:rsid w:val="2C81462F"/>
    <w:rsid w:val="2C9CF5C1"/>
    <w:rsid w:val="2C9F5671"/>
    <w:rsid w:val="2CA0CD4C"/>
    <w:rsid w:val="2CA3C588"/>
    <w:rsid w:val="2CA7CD68"/>
    <w:rsid w:val="2CAAF54D"/>
    <w:rsid w:val="2CAB9A55"/>
    <w:rsid w:val="2CB46A8F"/>
    <w:rsid w:val="2CB8D4D9"/>
    <w:rsid w:val="2CBA88D2"/>
    <w:rsid w:val="2CBAEA69"/>
    <w:rsid w:val="2CBB2A63"/>
    <w:rsid w:val="2CCC942A"/>
    <w:rsid w:val="2CD0FF41"/>
    <w:rsid w:val="2CD6A69A"/>
    <w:rsid w:val="2CE21A4A"/>
    <w:rsid w:val="2CE42D50"/>
    <w:rsid w:val="2CE966E3"/>
    <w:rsid w:val="2CEC0DB9"/>
    <w:rsid w:val="2CED1CE2"/>
    <w:rsid w:val="2CF2E804"/>
    <w:rsid w:val="2CFDACBB"/>
    <w:rsid w:val="2D0735C8"/>
    <w:rsid w:val="2D08FD13"/>
    <w:rsid w:val="2D095DF3"/>
    <w:rsid w:val="2D15EFAE"/>
    <w:rsid w:val="2D1775CA"/>
    <w:rsid w:val="2D1971B2"/>
    <w:rsid w:val="2D1B955E"/>
    <w:rsid w:val="2D1E45A9"/>
    <w:rsid w:val="2D26F3F7"/>
    <w:rsid w:val="2D2E7C69"/>
    <w:rsid w:val="2D37044A"/>
    <w:rsid w:val="2D449621"/>
    <w:rsid w:val="2D5BC5EC"/>
    <w:rsid w:val="2D5F6C3A"/>
    <w:rsid w:val="2D651943"/>
    <w:rsid w:val="2D6F715C"/>
    <w:rsid w:val="2D712F29"/>
    <w:rsid w:val="2D729BF9"/>
    <w:rsid w:val="2D81C7F8"/>
    <w:rsid w:val="2D9F5A27"/>
    <w:rsid w:val="2DAC2AE4"/>
    <w:rsid w:val="2DB0BBA0"/>
    <w:rsid w:val="2DB36C00"/>
    <w:rsid w:val="2DC089F3"/>
    <w:rsid w:val="2DC8C967"/>
    <w:rsid w:val="2DDD8980"/>
    <w:rsid w:val="2DE02989"/>
    <w:rsid w:val="2DE4036F"/>
    <w:rsid w:val="2DEE1424"/>
    <w:rsid w:val="2DEE9A48"/>
    <w:rsid w:val="2DF5352E"/>
    <w:rsid w:val="2E033E54"/>
    <w:rsid w:val="2E098834"/>
    <w:rsid w:val="2E19CE94"/>
    <w:rsid w:val="2E1FC6FB"/>
    <w:rsid w:val="2E28DB30"/>
    <w:rsid w:val="2E2C23BA"/>
    <w:rsid w:val="2E329ACA"/>
    <w:rsid w:val="2E36217F"/>
    <w:rsid w:val="2E37A2BC"/>
    <w:rsid w:val="2E3CDBD2"/>
    <w:rsid w:val="2E3E78EE"/>
    <w:rsid w:val="2E41DA45"/>
    <w:rsid w:val="2E46A1DF"/>
    <w:rsid w:val="2E47E25F"/>
    <w:rsid w:val="2E57A617"/>
    <w:rsid w:val="2E582C67"/>
    <w:rsid w:val="2E6060D5"/>
    <w:rsid w:val="2E6332B0"/>
    <w:rsid w:val="2E63E533"/>
    <w:rsid w:val="2E67E667"/>
    <w:rsid w:val="2E731A31"/>
    <w:rsid w:val="2E79AF55"/>
    <w:rsid w:val="2E858802"/>
    <w:rsid w:val="2E8C812C"/>
    <w:rsid w:val="2E9AFA49"/>
    <w:rsid w:val="2E9AFF5B"/>
    <w:rsid w:val="2E9BF965"/>
    <w:rsid w:val="2EA24260"/>
    <w:rsid w:val="2EA7D571"/>
    <w:rsid w:val="2EB20BFB"/>
    <w:rsid w:val="2EB4555C"/>
    <w:rsid w:val="2EB77F09"/>
    <w:rsid w:val="2EC2F23A"/>
    <w:rsid w:val="2EC34D9D"/>
    <w:rsid w:val="2EC3654E"/>
    <w:rsid w:val="2EC3D263"/>
    <w:rsid w:val="2ECBC6A7"/>
    <w:rsid w:val="2EDEFBBF"/>
    <w:rsid w:val="2EE705A1"/>
    <w:rsid w:val="2EF3A9E2"/>
    <w:rsid w:val="2F12BF74"/>
    <w:rsid w:val="2F137633"/>
    <w:rsid w:val="2F149344"/>
    <w:rsid w:val="2F17225C"/>
    <w:rsid w:val="2F1B47A3"/>
    <w:rsid w:val="2F224CDE"/>
    <w:rsid w:val="2F224CF7"/>
    <w:rsid w:val="2F24C2E2"/>
    <w:rsid w:val="2F26559E"/>
    <w:rsid w:val="2F38C0FE"/>
    <w:rsid w:val="2F4AE04D"/>
    <w:rsid w:val="2F52C157"/>
    <w:rsid w:val="2F5ACDED"/>
    <w:rsid w:val="2F63BCC8"/>
    <w:rsid w:val="2F63F977"/>
    <w:rsid w:val="2F6424C8"/>
    <w:rsid w:val="2F706CDD"/>
    <w:rsid w:val="2F737B71"/>
    <w:rsid w:val="2F850C8E"/>
    <w:rsid w:val="2F8C601A"/>
    <w:rsid w:val="2F8ED053"/>
    <w:rsid w:val="2F95FA22"/>
    <w:rsid w:val="2F9A1D37"/>
    <w:rsid w:val="2FA0F289"/>
    <w:rsid w:val="2FA160C6"/>
    <w:rsid w:val="2FA2F617"/>
    <w:rsid w:val="2FA72816"/>
    <w:rsid w:val="2FAE741A"/>
    <w:rsid w:val="2FB55E43"/>
    <w:rsid w:val="2FB8C863"/>
    <w:rsid w:val="2FBD0365"/>
    <w:rsid w:val="2FC1A764"/>
    <w:rsid w:val="2FC32E68"/>
    <w:rsid w:val="2FCF48E1"/>
    <w:rsid w:val="2FE08B4F"/>
    <w:rsid w:val="2FE48EDE"/>
    <w:rsid w:val="30012B5F"/>
    <w:rsid w:val="30104DF1"/>
    <w:rsid w:val="3011F39E"/>
    <w:rsid w:val="3016A7AD"/>
    <w:rsid w:val="301F0602"/>
    <w:rsid w:val="302175A6"/>
    <w:rsid w:val="3022302C"/>
    <w:rsid w:val="302EE355"/>
    <w:rsid w:val="30308195"/>
    <w:rsid w:val="3030E22D"/>
    <w:rsid w:val="3030F4C3"/>
    <w:rsid w:val="30321E30"/>
    <w:rsid w:val="3032BC73"/>
    <w:rsid w:val="303722CB"/>
    <w:rsid w:val="303C99E3"/>
    <w:rsid w:val="303D4850"/>
    <w:rsid w:val="3044DB2B"/>
    <w:rsid w:val="3048BCB1"/>
    <w:rsid w:val="3053204D"/>
    <w:rsid w:val="30561B45"/>
    <w:rsid w:val="306922FF"/>
    <w:rsid w:val="306A07BA"/>
    <w:rsid w:val="30729812"/>
    <w:rsid w:val="3076CDBD"/>
    <w:rsid w:val="307813EA"/>
    <w:rsid w:val="30791EF9"/>
    <w:rsid w:val="307D533A"/>
    <w:rsid w:val="30899E9C"/>
    <w:rsid w:val="30950E7A"/>
    <w:rsid w:val="3096F98B"/>
    <w:rsid w:val="30AD8930"/>
    <w:rsid w:val="30CEBA3C"/>
    <w:rsid w:val="30D52B47"/>
    <w:rsid w:val="30D9B313"/>
    <w:rsid w:val="30FEC508"/>
    <w:rsid w:val="30FFDF9D"/>
    <w:rsid w:val="310452CE"/>
    <w:rsid w:val="310A710A"/>
    <w:rsid w:val="310E9A12"/>
    <w:rsid w:val="311253FC"/>
    <w:rsid w:val="31184B40"/>
    <w:rsid w:val="311DBC25"/>
    <w:rsid w:val="31220B65"/>
    <w:rsid w:val="313311A0"/>
    <w:rsid w:val="3138F966"/>
    <w:rsid w:val="31399E60"/>
    <w:rsid w:val="3140292A"/>
    <w:rsid w:val="314CD258"/>
    <w:rsid w:val="314F521A"/>
    <w:rsid w:val="316AF319"/>
    <w:rsid w:val="316FDB1E"/>
    <w:rsid w:val="31758BA0"/>
    <w:rsid w:val="3178A2F0"/>
    <w:rsid w:val="3178E9B6"/>
    <w:rsid w:val="318E3B27"/>
    <w:rsid w:val="318E6007"/>
    <w:rsid w:val="3190DD1F"/>
    <w:rsid w:val="3194BA48"/>
    <w:rsid w:val="31968AC4"/>
    <w:rsid w:val="3198FADC"/>
    <w:rsid w:val="319A0099"/>
    <w:rsid w:val="31AC2A44"/>
    <w:rsid w:val="31AF20EB"/>
    <w:rsid w:val="31B15017"/>
    <w:rsid w:val="31B6C03B"/>
    <w:rsid w:val="31D3ED44"/>
    <w:rsid w:val="31D526D8"/>
    <w:rsid w:val="31E28A21"/>
    <w:rsid w:val="31E665EA"/>
    <w:rsid w:val="31E6CA03"/>
    <w:rsid w:val="3202C65E"/>
    <w:rsid w:val="3203B54C"/>
    <w:rsid w:val="320E30E1"/>
    <w:rsid w:val="32116AF5"/>
    <w:rsid w:val="32144A73"/>
    <w:rsid w:val="323CE6E5"/>
    <w:rsid w:val="323D2CFE"/>
    <w:rsid w:val="3245F25D"/>
    <w:rsid w:val="324D9FAC"/>
    <w:rsid w:val="3252D37A"/>
    <w:rsid w:val="3255D059"/>
    <w:rsid w:val="325CC8E1"/>
    <w:rsid w:val="32620D15"/>
    <w:rsid w:val="32652925"/>
    <w:rsid w:val="326C8679"/>
    <w:rsid w:val="3287E6D2"/>
    <w:rsid w:val="32936E0F"/>
    <w:rsid w:val="32941041"/>
    <w:rsid w:val="329B0E5E"/>
    <w:rsid w:val="32B4E5BE"/>
    <w:rsid w:val="32C15126"/>
    <w:rsid w:val="32C2E220"/>
    <w:rsid w:val="32C85939"/>
    <w:rsid w:val="32CC10AC"/>
    <w:rsid w:val="32D72F35"/>
    <w:rsid w:val="32D9C89A"/>
    <w:rsid w:val="32DCC874"/>
    <w:rsid w:val="32DE375B"/>
    <w:rsid w:val="32DE3EE2"/>
    <w:rsid w:val="32E2E0B9"/>
    <w:rsid w:val="32E3A279"/>
    <w:rsid w:val="32E80A5E"/>
    <w:rsid w:val="32EAB47A"/>
    <w:rsid w:val="32F232D8"/>
    <w:rsid w:val="3309F004"/>
    <w:rsid w:val="3318E1F0"/>
    <w:rsid w:val="33333CDD"/>
    <w:rsid w:val="33340F98"/>
    <w:rsid w:val="33419506"/>
    <w:rsid w:val="3343AA74"/>
    <w:rsid w:val="33498996"/>
    <w:rsid w:val="334DE389"/>
    <w:rsid w:val="3350332A"/>
    <w:rsid w:val="3350995E"/>
    <w:rsid w:val="3355B084"/>
    <w:rsid w:val="3357495B"/>
    <w:rsid w:val="3358C465"/>
    <w:rsid w:val="335BF12B"/>
    <w:rsid w:val="335C8674"/>
    <w:rsid w:val="336A887F"/>
    <w:rsid w:val="336D9B8C"/>
    <w:rsid w:val="3372DDA1"/>
    <w:rsid w:val="33775F3F"/>
    <w:rsid w:val="3378DA4A"/>
    <w:rsid w:val="337A56BD"/>
    <w:rsid w:val="337F0556"/>
    <w:rsid w:val="3384E4DA"/>
    <w:rsid w:val="3389A607"/>
    <w:rsid w:val="338C3661"/>
    <w:rsid w:val="338D5C5F"/>
    <w:rsid w:val="3391969A"/>
    <w:rsid w:val="3392AFFC"/>
    <w:rsid w:val="33AAA052"/>
    <w:rsid w:val="33AED1D1"/>
    <w:rsid w:val="33AF5D10"/>
    <w:rsid w:val="33BC1770"/>
    <w:rsid w:val="33C0A9A8"/>
    <w:rsid w:val="33C2C1B4"/>
    <w:rsid w:val="33C51C7D"/>
    <w:rsid w:val="33C65B4E"/>
    <w:rsid w:val="33C8BEC0"/>
    <w:rsid w:val="33D25B02"/>
    <w:rsid w:val="33D7DD43"/>
    <w:rsid w:val="33E66046"/>
    <w:rsid w:val="33ECE784"/>
    <w:rsid w:val="33FA7981"/>
    <w:rsid w:val="33FD7FD8"/>
    <w:rsid w:val="34001FFF"/>
    <w:rsid w:val="3401E194"/>
    <w:rsid w:val="340A12B9"/>
    <w:rsid w:val="340D31EB"/>
    <w:rsid w:val="34223FE4"/>
    <w:rsid w:val="3427FE48"/>
    <w:rsid w:val="342FB595"/>
    <w:rsid w:val="34308303"/>
    <w:rsid w:val="3430A781"/>
    <w:rsid w:val="34320626"/>
    <w:rsid w:val="3435258E"/>
    <w:rsid w:val="34355F3D"/>
    <w:rsid w:val="3438A5CD"/>
    <w:rsid w:val="3449FA00"/>
    <w:rsid w:val="344CA939"/>
    <w:rsid w:val="3457A1D9"/>
    <w:rsid w:val="346212C2"/>
    <w:rsid w:val="34659F81"/>
    <w:rsid w:val="3467E8EC"/>
    <w:rsid w:val="3470285F"/>
    <w:rsid w:val="3472A865"/>
    <w:rsid w:val="347EADBE"/>
    <w:rsid w:val="347FCD94"/>
    <w:rsid w:val="348D1918"/>
    <w:rsid w:val="34A241A1"/>
    <w:rsid w:val="34A39543"/>
    <w:rsid w:val="34AFCE0B"/>
    <w:rsid w:val="34C15905"/>
    <w:rsid w:val="34C4EAE3"/>
    <w:rsid w:val="34CD6A94"/>
    <w:rsid w:val="34D78331"/>
    <w:rsid w:val="34E3541B"/>
    <w:rsid w:val="34EA4D58"/>
    <w:rsid w:val="34F07F8A"/>
    <w:rsid w:val="34FBC4C8"/>
    <w:rsid w:val="35034E30"/>
    <w:rsid w:val="3508724F"/>
    <w:rsid w:val="350E6D63"/>
    <w:rsid w:val="351B9A96"/>
    <w:rsid w:val="351C311A"/>
    <w:rsid w:val="3525D211"/>
    <w:rsid w:val="352B1008"/>
    <w:rsid w:val="352BB74D"/>
    <w:rsid w:val="3532695A"/>
    <w:rsid w:val="3539629F"/>
    <w:rsid w:val="353EBF74"/>
    <w:rsid w:val="35432A0B"/>
    <w:rsid w:val="354F9EEB"/>
    <w:rsid w:val="35573E59"/>
    <w:rsid w:val="355D9E65"/>
    <w:rsid w:val="3565EAB3"/>
    <w:rsid w:val="356647C8"/>
    <w:rsid w:val="356C61FA"/>
    <w:rsid w:val="357A9996"/>
    <w:rsid w:val="35893C82"/>
    <w:rsid w:val="358ED603"/>
    <w:rsid w:val="35906CE0"/>
    <w:rsid w:val="359BC65C"/>
    <w:rsid w:val="359C1B85"/>
    <w:rsid w:val="359CE935"/>
    <w:rsid w:val="35A20BEB"/>
    <w:rsid w:val="35AE282E"/>
    <w:rsid w:val="35BE4A8B"/>
    <w:rsid w:val="35D495A9"/>
    <w:rsid w:val="35D4FF11"/>
    <w:rsid w:val="35DC2DC3"/>
    <w:rsid w:val="35DC5DF3"/>
    <w:rsid w:val="35E5E543"/>
    <w:rsid w:val="3615E521"/>
    <w:rsid w:val="361CD1DA"/>
    <w:rsid w:val="36242BDD"/>
    <w:rsid w:val="3628A400"/>
    <w:rsid w:val="3629B648"/>
    <w:rsid w:val="36320F61"/>
    <w:rsid w:val="3636E863"/>
    <w:rsid w:val="364281F1"/>
    <w:rsid w:val="3645C4D0"/>
    <w:rsid w:val="364B3E8A"/>
    <w:rsid w:val="364E48E9"/>
    <w:rsid w:val="36538AFC"/>
    <w:rsid w:val="3653CCA2"/>
    <w:rsid w:val="36582D87"/>
    <w:rsid w:val="3659412B"/>
    <w:rsid w:val="365EEC21"/>
    <w:rsid w:val="366600CE"/>
    <w:rsid w:val="366D1FC1"/>
    <w:rsid w:val="366E55F8"/>
    <w:rsid w:val="366FA077"/>
    <w:rsid w:val="3678467E"/>
    <w:rsid w:val="367E70AC"/>
    <w:rsid w:val="367F4D82"/>
    <w:rsid w:val="369938C3"/>
    <w:rsid w:val="369B2A64"/>
    <w:rsid w:val="36A912F0"/>
    <w:rsid w:val="36A9F11C"/>
    <w:rsid w:val="36AA0AC5"/>
    <w:rsid w:val="36ADC7FB"/>
    <w:rsid w:val="36B033FE"/>
    <w:rsid w:val="36BDB02F"/>
    <w:rsid w:val="36C7727D"/>
    <w:rsid w:val="36C7AF9F"/>
    <w:rsid w:val="36CAA999"/>
    <w:rsid w:val="36D0CCAC"/>
    <w:rsid w:val="36D75DCF"/>
    <w:rsid w:val="36DE1E41"/>
    <w:rsid w:val="36E015C0"/>
    <w:rsid w:val="36E04973"/>
    <w:rsid w:val="36E2683C"/>
    <w:rsid w:val="36E2D66F"/>
    <w:rsid w:val="36F1781D"/>
    <w:rsid w:val="36FC3DF4"/>
    <w:rsid w:val="3700F855"/>
    <w:rsid w:val="3705F0E5"/>
    <w:rsid w:val="370BAD08"/>
    <w:rsid w:val="370E3D08"/>
    <w:rsid w:val="37142850"/>
    <w:rsid w:val="371BDD97"/>
    <w:rsid w:val="371FA529"/>
    <w:rsid w:val="37258F9A"/>
    <w:rsid w:val="37282323"/>
    <w:rsid w:val="372C86E1"/>
    <w:rsid w:val="372D0925"/>
    <w:rsid w:val="3731C8FF"/>
    <w:rsid w:val="373234AA"/>
    <w:rsid w:val="3733BAB4"/>
    <w:rsid w:val="373AC3C2"/>
    <w:rsid w:val="373C80AF"/>
    <w:rsid w:val="374ED6B4"/>
    <w:rsid w:val="3751EE7C"/>
    <w:rsid w:val="3752220B"/>
    <w:rsid w:val="375249EE"/>
    <w:rsid w:val="37625463"/>
    <w:rsid w:val="376E2D30"/>
    <w:rsid w:val="377621ED"/>
    <w:rsid w:val="377E97E5"/>
    <w:rsid w:val="37828490"/>
    <w:rsid w:val="37855EBE"/>
    <w:rsid w:val="37892EFA"/>
    <w:rsid w:val="378A1E50"/>
    <w:rsid w:val="378CD140"/>
    <w:rsid w:val="3795DE44"/>
    <w:rsid w:val="379991B8"/>
    <w:rsid w:val="379FE849"/>
    <w:rsid w:val="37A92CF8"/>
    <w:rsid w:val="37AE66E6"/>
    <w:rsid w:val="37B27334"/>
    <w:rsid w:val="37B37C99"/>
    <w:rsid w:val="37B4DE54"/>
    <w:rsid w:val="37B51A80"/>
    <w:rsid w:val="37C0FB97"/>
    <w:rsid w:val="37C8707D"/>
    <w:rsid w:val="37D1974F"/>
    <w:rsid w:val="37D4A018"/>
    <w:rsid w:val="37D8CE80"/>
    <w:rsid w:val="37D998AA"/>
    <w:rsid w:val="37DCC98D"/>
    <w:rsid w:val="37DEDC3B"/>
    <w:rsid w:val="37E107CB"/>
    <w:rsid w:val="37E349CE"/>
    <w:rsid w:val="37E3634A"/>
    <w:rsid w:val="37E5E73A"/>
    <w:rsid w:val="37EAC6F0"/>
    <w:rsid w:val="37F21818"/>
    <w:rsid w:val="37F62F03"/>
    <w:rsid w:val="3807172B"/>
    <w:rsid w:val="3807693E"/>
    <w:rsid w:val="380A2659"/>
    <w:rsid w:val="381937B2"/>
    <w:rsid w:val="381EC1E1"/>
    <w:rsid w:val="382A2B8F"/>
    <w:rsid w:val="382E2D9C"/>
    <w:rsid w:val="382E69B3"/>
    <w:rsid w:val="38401D22"/>
    <w:rsid w:val="38433347"/>
    <w:rsid w:val="3844E8D4"/>
    <w:rsid w:val="3846FACA"/>
    <w:rsid w:val="38494B12"/>
    <w:rsid w:val="384D30E1"/>
    <w:rsid w:val="385D6526"/>
    <w:rsid w:val="38650EF1"/>
    <w:rsid w:val="386F1730"/>
    <w:rsid w:val="387C1032"/>
    <w:rsid w:val="387D7EB9"/>
    <w:rsid w:val="387EA8A8"/>
    <w:rsid w:val="388143EA"/>
    <w:rsid w:val="389501CB"/>
    <w:rsid w:val="3895ED84"/>
    <w:rsid w:val="38963F70"/>
    <w:rsid w:val="3898E277"/>
    <w:rsid w:val="389CF319"/>
    <w:rsid w:val="38A1F5AF"/>
    <w:rsid w:val="38A47F99"/>
    <w:rsid w:val="38AE939B"/>
    <w:rsid w:val="38AF2967"/>
    <w:rsid w:val="38B1F4CB"/>
    <w:rsid w:val="38B91037"/>
    <w:rsid w:val="38CA3BA8"/>
    <w:rsid w:val="38CEE689"/>
    <w:rsid w:val="38D30312"/>
    <w:rsid w:val="38DBA1E8"/>
    <w:rsid w:val="38DEA682"/>
    <w:rsid w:val="38E19EEA"/>
    <w:rsid w:val="38E1E530"/>
    <w:rsid w:val="38E45323"/>
    <w:rsid w:val="38E6F901"/>
    <w:rsid w:val="38E83EBB"/>
    <w:rsid w:val="38EC94F6"/>
    <w:rsid w:val="38EF4BE0"/>
    <w:rsid w:val="38F0272D"/>
    <w:rsid w:val="38F27311"/>
    <w:rsid w:val="38FC7717"/>
    <w:rsid w:val="38FC99C5"/>
    <w:rsid w:val="390B2D19"/>
    <w:rsid w:val="391274A5"/>
    <w:rsid w:val="39146535"/>
    <w:rsid w:val="392A6953"/>
    <w:rsid w:val="392DBDFC"/>
    <w:rsid w:val="39384C19"/>
    <w:rsid w:val="393B4811"/>
    <w:rsid w:val="393C6301"/>
    <w:rsid w:val="393D69A5"/>
    <w:rsid w:val="39459FEF"/>
    <w:rsid w:val="39477A54"/>
    <w:rsid w:val="395A85B3"/>
    <w:rsid w:val="395AB6DB"/>
    <w:rsid w:val="39614862"/>
    <w:rsid w:val="396A8402"/>
    <w:rsid w:val="396C87BC"/>
    <w:rsid w:val="397BD032"/>
    <w:rsid w:val="39829D4E"/>
    <w:rsid w:val="39830607"/>
    <w:rsid w:val="398390CC"/>
    <w:rsid w:val="3987ED84"/>
    <w:rsid w:val="3996F2B6"/>
    <w:rsid w:val="39979C1A"/>
    <w:rsid w:val="399A6077"/>
    <w:rsid w:val="39A21B1D"/>
    <w:rsid w:val="39A43219"/>
    <w:rsid w:val="39A55D6A"/>
    <w:rsid w:val="39AFB984"/>
    <w:rsid w:val="39B284E3"/>
    <w:rsid w:val="39BB3417"/>
    <w:rsid w:val="39BDAAF3"/>
    <w:rsid w:val="39C3BE85"/>
    <w:rsid w:val="39D3278F"/>
    <w:rsid w:val="39E549F3"/>
    <w:rsid w:val="39F018F2"/>
    <w:rsid w:val="39F28F89"/>
    <w:rsid w:val="3A005368"/>
    <w:rsid w:val="3A0F4F9A"/>
    <w:rsid w:val="3A0F604D"/>
    <w:rsid w:val="3A0FB035"/>
    <w:rsid w:val="3A1680F2"/>
    <w:rsid w:val="3A1C1F54"/>
    <w:rsid w:val="3A23C3E2"/>
    <w:rsid w:val="3A273684"/>
    <w:rsid w:val="3A2D5B22"/>
    <w:rsid w:val="3A42571D"/>
    <w:rsid w:val="3A43BA6A"/>
    <w:rsid w:val="3A4768E0"/>
    <w:rsid w:val="3A4EFEF4"/>
    <w:rsid w:val="3A62FBCE"/>
    <w:rsid w:val="3A828D54"/>
    <w:rsid w:val="3A829873"/>
    <w:rsid w:val="3A8AB28C"/>
    <w:rsid w:val="3A993FE7"/>
    <w:rsid w:val="3A9EEEBB"/>
    <w:rsid w:val="3AA57397"/>
    <w:rsid w:val="3AAA4351"/>
    <w:rsid w:val="3AB030BA"/>
    <w:rsid w:val="3AB0398D"/>
    <w:rsid w:val="3AB4AEB7"/>
    <w:rsid w:val="3ABDB9DB"/>
    <w:rsid w:val="3AC2F92E"/>
    <w:rsid w:val="3AC79B3F"/>
    <w:rsid w:val="3AC7E857"/>
    <w:rsid w:val="3ACCC6E6"/>
    <w:rsid w:val="3AD0FBF5"/>
    <w:rsid w:val="3ADA5EC2"/>
    <w:rsid w:val="3ADAE91D"/>
    <w:rsid w:val="3ADBA36D"/>
    <w:rsid w:val="3AEFE838"/>
    <w:rsid w:val="3B00882C"/>
    <w:rsid w:val="3B066472"/>
    <w:rsid w:val="3B070AF2"/>
    <w:rsid w:val="3B07FB1E"/>
    <w:rsid w:val="3B09A957"/>
    <w:rsid w:val="3B0B41F2"/>
    <w:rsid w:val="3B0B6FE8"/>
    <w:rsid w:val="3B0E121D"/>
    <w:rsid w:val="3B1757FE"/>
    <w:rsid w:val="3B1C930F"/>
    <w:rsid w:val="3B248F29"/>
    <w:rsid w:val="3B39E350"/>
    <w:rsid w:val="3B60C122"/>
    <w:rsid w:val="3B60FA9A"/>
    <w:rsid w:val="3B62B4C5"/>
    <w:rsid w:val="3B62FE73"/>
    <w:rsid w:val="3B63CED9"/>
    <w:rsid w:val="3B64EADC"/>
    <w:rsid w:val="3B6F16DE"/>
    <w:rsid w:val="3B751BF0"/>
    <w:rsid w:val="3B81E8D2"/>
    <w:rsid w:val="3B873BB9"/>
    <w:rsid w:val="3B878EF8"/>
    <w:rsid w:val="3B8E5B7B"/>
    <w:rsid w:val="3B90F7B6"/>
    <w:rsid w:val="3B919A6A"/>
    <w:rsid w:val="3B97E618"/>
    <w:rsid w:val="3B9EE9FA"/>
    <w:rsid w:val="3BA45BCD"/>
    <w:rsid w:val="3BA751D5"/>
    <w:rsid w:val="3BAD2AC5"/>
    <w:rsid w:val="3BADAB05"/>
    <w:rsid w:val="3BADCD48"/>
    <w:rsid w:val="3BADE9C1"/>
    <w:rsid w:val="3BB6E03B"/>
    <w:rsid w:val="3BC0391F"/>
    <w:rsid w:val="3BC582AE"/>
    <w:rsid w:val="3BDE66DB"/>
    <w:rsid w:val="3BE80E13"/>
    <w:rsid w:val="3BEFD2E6"/>
    <w:rsid w:val="3BF11397"/>
    <w:rsid w:val="3BF27859"/>
    <w:rsid w:val="3BF936EF"/>
    <w:rsid w:val="3BFA26A7"/>
    <w:rsid w:val="3BFAC143"/>
    <w:rsid w:val="3BFFFC19"/>
    <w:rsid w:val="3C0A5A30"/>
    <w:rsid w:val="3C0BBA39"/>
    <w:rsid w:val="3C1A4FF4"/>
    <w:rsid w:val="3C1B4009"/>
    <w:rsid w:val="3C1D74CB"/>
    <w:rsid w:val="3C1EA2F1"/>
    <w:rsid w:val="3C1ED610"/>
    <w:rsid w:val="3C1F46BA"/>
    <w:rsid w:val="3C2880EA"/>
    <w:rsid w:val="3C28A1F0"/>
    <w:rsid w:val="3C2B88EC"/>
    <w:rsid w:val="3C30A2F3"/>
    <w:rsid w:val="3C338F72"/>
    <w:rsid w:val="3C343BAC"/>
    <w:rsid w:val="3C39CDDB"/>
    <w:rsid w:val="3C39E562"/>
    <w:rsid w:val="3C4145B3"/>
    <w:rsid w:val="3C47FF1B"/>
    <w:rsid w:val="3C4EF9E3"/>
    <w:rsid w:val="3C4F8908"/>
    <w:rsid w:val="3C570F84"/>
    <w:rsid w:val="3C6BA41B"/>
    <w:rsid w:val="3C6D5A3A"/>
    <w:rsid w:val="3C717D75"/>
    <w:rsid w:val="3C71B632"/>
    <w:rsid w:val="3C81C70E"/>
    <w:rsid w:val="3C84BAA9"/>
    <w:rsid w:val="3C8541AF"/>
    <w:rsid w:val="3C8CD268"/>
    <w:rsid w:val="3C90001F"/>
    <w:rsid w:val="3C939C1D"/>
    <w:rsid w:val="3C940F37"/>
    <w:rsid w:val="3C9B1FCC"/>
    <w:rsid w:val="3C9FC1F2"/>
    <w:rsid w:val="3CB4FB27"/>
    <w:rsid w:val="3CC13B22"/>
    <w:rsid w:val="3CC7CF4E"/>
    <w:rsid w:val="3CC7D101"/>
    <w:rsid w:val="3CC909FC"/>
    <w:rsid w:val="3CCBDB55"/>
    <w:rsid w:val="3CD2EE25"/>
    <w:rsid w:val="3CDE9888"/>
    <w:rsid w:val="3CE692C3"/>
    <w:rsid w:val="3CF38CA3"/>
    <w:rsid w:val="3CF537E6"/>
    <w:rsid w:val="3CF81BE3"/>
    <w:rsid w:val="3CFBE5EC"/>
    <w:rsid w:val="3D040FC9"/>
    <w:rsid w:val="3D052F45"/>
    <w:rsid w:val="3D0B6736"/>
    <w:rsid w:val="3D0F866B"/>
    <w:rsid w:val="3D1630B9"/>
    <w:rsid w:val="3D18FA97"/>
    <w:rsid w:val="3D1FB11F"/>
    <w:rsid w:val="3D20032C"/>
    <w:rsid w:val="3D233D87"/>
    <w:rsid w:val="3D2652ED"/>
    <w:rsid w:val="3D27073D"/>
    <w:rsid w:val="3D2FCA35"/>
    <w:rsid w:val="3D31AFAB"/>
    <w:rsid w:val="3D34B59D"/>
    <w:rsid w:val="3D4BC5B3"/>
    <w:rsid w:val="3D66B5E5"/>
    <w:rsid w:val="3D6C9EC9"/>
    <w:rsid w:val="3D7DFAF1"/>
    <w:rsid w:val="3D80E757"/>
    <w:rsid w:val="3D83F11A"/>
    <w:rsid w:val="3D878A81"/>
    <w:rsid w:val="3D899D57"/>
    <w:rsid w:val="3D89CD09"/>
    <w:rsid w:val="3D8A1374"/>
    <w:rsid w:val="3D8A76DD"/>
    <w:rsid w:val="3DA663E2"/>
    <w:rsid w:val="3DABA319"/>
    <w:rsid w:val="3DD53AE4"/>
    <w:rsid w:val="3DD6A519"/>
    <w:rsid w:val="3DD926A4"/>
    <w:rsid w:val="3DDF0B8C"/>
    <w:rsid w:val="3DDF7341"/>
    <w:rsid w:val="3DE3E681"/>
    <w:rsid w:val="3DE9C18E"/>
    <w:rsid w:val="3DEE2B91"/>
    <w:rsid w:val="3DF6CA9E"/>
    <w:rsid w:val="3DF79865"/>
    <w:rsid w:val="3DF8F10E"/>
    <w:rsid w:val="3DF9058E"/>
    <w:rsid w:val="3E0225E8"/>
    <w:rsid w:val="3E03A0C7"/>
    <w:rsid w:val="3E0A0938"/>
    <w:rsid w:val="3E24DB5D"/>
    <w:rsid w:val="3E30AFE9"/>
    <w:rsid w:val="3E320AD1"/>
    <w:rsid w:val="3E36A9BC"/>
    <w:rsid w:val="3E37D4FF"/>
    <w:rsid w:val="3E3E9A50"/>
    <w:rsid w:val="3E444B62"/>
    <w:rsid w:val="3E49E9B6"/>
    <w:rsid w:val="3E4C81D5"/>
    <w:rsid w:val="3E4CD8A4"/>
    <w:rsid w:val="3E523509"/>
    <w:rsid w:val="3E58FE65"/>
    <w:rsid w:val="3E59E338"/>
    <w:rsid w:val="3E69BBF4"/>
    <w:rsid w:val="3E6CC446"/>
    <w:rsid w:val="3E71F421"/>
    <w:rsid w:val="3E7475B7"/>
    <w:rsid w:val="3E7B384C"/>
    <w:rsid w:val="3E814FED"/>
    <w:rsid w:val="3E84B07D"/>
    <w:rsid w:val="3E90281A"/>
    <w:rsid w:val="3E9611AC"/>
    <w:rsid w:val="3EABDB86"/>
    <w:rsid w:val="3EB6F33D"/>
    <w:rsid w:val="3EBBF9A5"/>
    <w:rsid w:val="3EBE5943"/>
    <w:rsid w:val="3EC8CA17"/>
    <w:rsid w:val="3ECF4797"/>
    <w:rsid w:val="3ED01FDA"/>
    <w:rsid w:val="3ED0A8DC"/>
    <w:rsid w:val="3ED4CD8A"/>
    <w:rsid w:val="3ED709CB"/>
    <w:rsid w:val="3EE721AA"/>
    <w:rsid w:val="3EFA06ED"/>
    <w:rsid w:val="3EFC4A2C"/>
    <w:rsid w:val="3F090AE1"/>
    <w:rsid w:val="3F1AB34F"/>
    <w:rsid w:val="3F1DEA82"/>
    <w:rsid w:val="3F227A2E"/>
    <w:rsid w:val="3F2B6D76"/>
    <w:rsid w:val="3F2E5D82"/>
    <w:rsid w:val="3F34CB6D"/>
    <w:rsid w:val="3F42C0B9"/>
    <w:rsid w:val="3F452642"/>
    <w:rsid w:val="3F4EF572"/>
    <w:rsid w:val="3F518392"/>
    <w:rsid w:val="3F5CBA6C"/>
    <w:rsid w:val="3F5DD7EC"/>
    <w:rsid w:val="3F6623F6"/>
    <w:rsid w:val="3F6B3937"/>
    <w:rsid w:val="3F8B5919"/>
    <w:rsid w:val="3FA7F745"/>
    <w:rsid w:val="3FA90549"/>
    <w:rsid w:val="3FB9D475"/>
    <w:rsid w:val="3FBB3C5E"/>
    <w:rsid w:val="3FC369E5"/>
    <w:rsid w:val="3FC80835"/>
    <w:rsid w:val="3FCA0FD5"/>
    <w:rsid w:val="3FD06FA2"/>
    <w:rsid w:val="3FE0F190"/>
    <w:rsid w:val="3FE30334"/>
    <w:rsid w:val="3FE4D169"/>
    <w:rsid w:val="3FE836F0"/>
    <w:rsid w:val="3FFC301B"/>
    <w:rsid w:val="4005DE3E"/>
    <w:rsid w:val="400AA018"/>
    <w:rsid w:val="400D00B0"/>
    <w:rsid w:val="400EB366"/>
    <w:rsid w:val="4013EAA6"/>
    <w:rsid w:val="40190288"/>
    <w:rsid w:val="4024806C"/>
    <w:rsid w:val="402EC36A"/>
    <w:rsid w:val="4031BF0B"/>
    <w:rsid w:val="4032EAD4"/>
    <w:rsid w:val="4033EB6F"/>
    <w:rsid w:val="403AE09C"/>
    <w:rsid w:val="403B4660"/>
    <w:rsid w:val="404F984E"/>
    <w:rsid w:val="404FB856"/>
    <w:rsid w:val="40583774"/>
    <w:rsid w:val="405DF3AF"/>
    <w:rsid w:val="406B7AD4"/>
    <w:rsid w:val="406EF9DA"/>
    <w:rsid w:val="4072D882"/>
    <w:rsid w:val="4075198A"/>
    <w:rsid w:val="40764BE7"/>
    <w:rsid w:val="408188DA"/>
    <w:rsid w:val="408B3B61"/>
    <w:rsid w:val="408C4B1C"/>
    <w:rsid w:val="4095B608"/>
    <w:rsid w:val="4098BFFA"/>
    <w:rsid w:val="409CCF23"/>
    <w:rsid w:val="40B38365"/>
    <w:rsid w:val="40B6C8BE"/>
    <w:rsid w:val="40BF49A7"/>
    <w:rsid w:val="40D24BCD"/>
    <w:rsid w:val="40DD99FB"/>
    <w:rsid w:val="40FB3D51"/>
    <w:rsid w:val="40FEA04F"/>
    <w:rsid w:val="410258DB"/>
    <w:rsid w:val="41071373"/>
    <w:rsid w:val="41080581"/>
    <w:rsid w:val="4118AF63"/>
    <w:rsid w:val="411B5FC5"/>
    <w:rsid w:val="41221866"/>
    <w:rsid w:val="4125ED92"/>
    <w:rsid w:val="413113A7"/>
    <w:rsid w:val="41373145"/>
    <w:rsid w:val="41388720"/>
    <w:rsid w:val="413C0A48"/>
    <w:rsid w:val="4146D588"/>
    <w:rsid w:val="4153D224"/>
    <w:rsid w:val="41555C4E"/>
    <w:rsid w:val="41667EFC"/>
    <w:rsid w:val="4174D428"/>
    <w:rsid w:val="4186381B"/>
    <w:rsid w:val="418A9508"/>
    <w:rsid w:val="418B6BE0"/>
    <w:rsid w:val="4193065E"/>
    <w:rsid w:val="4193E3B7"/>
    <w:rsid w:val="4194129C"/>
    <w:rsid w:val="4197AFBF"/>
    <w:rsid w:val="419C4CE5"/>
    <w:rsid w:val="41A25A70"/>
    <w:rsid w:val="41B4A224"/>
    <w:rsid w:val="41B9874C"/>
    <w:rsid w:val="41C10077"/>
    <w:rsid w:val="41C36570"/>
    <w:rsid w:val="41C6F661"/>
    <w:rsid w:val="41C8A0BC"/>
    <w:rsid w:val="41CB2130"/>
    <w:rsid w:val="41CC083E"/>
    <w:rsid w:val="41D7BA0A"/>
    <w:rsid w:val="41D862A8"/>
    <w:rsid w:val="41DB124E"/>
    <w:rsid w:val="41E022E7"/>
    <w:rsid w:val="41E1E98D"/>
    <w:rsid w:val="41E8AB66"/>
    <w:rsid w:val="41EFA653"/>
    <w:rsid w:val="41FBB6C9"/>
    <w:rsid w:val="42036BBC"/>
    <w:rsid w:val="42079415"/>
    <w:rsid w:val="420BC43A"/>
    <w:rsid w:val="42188044"/>
    <w:rsid w:val="421D37B9"/>
    <w:rsid w:val="421ECF7F"/>
    <w:rsid w:val="42243337"/>
    <w:rsid w:val="422866F1"/>
    <w:rsid w:val="422FAA44"/>
    <w:rsid w:val="423718F5"/>
    <w:rsid w:val="423B5A33"/>
    <w:rsid w:val="4243C4FC"/>
    <w:rsid w:val="424A3678"/>
    <w:rsid w:val="424CDDEE"/>
    <w:rsid w:val="4250B62B"/>
    <w:rsid w:val="4251FB1C"/>
    <w:rsid w:val="425DAFC9"/>
    <w:rsid w:val="425E4678"/>
    <w:rsid w:val="425F7A89"/>
    <w:rsid w:val="42647CA5"/>
    <w:rsid w:val="4269F656"/>
    <w:rsid w:val="4272C6FB"/>
    <w:rsid w:val="427EBAE9"/>
    <w:rsid w:val="427F3CD6"/>
    <w:rsid w:val="4288F256"/>
    <w:rsid w:val="42956767"/>
    <w:rsid w:val="42A0DD5B"/>
    <w:rsid w:val="42A502C0"/>
    <w:rsid w:val="42A6AB1D"/>
    <w:rsid w:val="42A7E937"/>
    <w:rsid w:val="42A8695E"/>
    <w:rsid w:val="42AD232C"/>
    <w:rsid w:val="42B61441"/>
    <w:rsid w:val="42B76456"/>
    <w:rsid w:val="42C09E41"/>
    <w:rsid w:val="42C48631"/>
    <w:rsid w:val="42CF9A41"/>
    <w:rsid w:val="42D4A042"/>
    <w:rsid w:val="42E49FED"/>
    <w:rsid w:val="42EE10F5"/>
    <w:rsid w:val="42F88FE2"/>
    <w:rsid w:val="42FB40F9"/>
    <w:rsid w:val="42FBF584"/>
    <w:rsid w:val="43019921"/>
    <w:rsid w:val="43022ED3"/>
    <w:rsid w:val="4306F664"/>
    <w:rsid w:val="43263147"/>
    <w:rsid w:val="432BA285"/>
    <w:rsid w:val="4334AF84"/>
    <w:rsid w:val="4344AE23"/>
    <w:rsid w:val="43496005"/>
    <w:rsid w:val="43551359"/>
    <w:rsid w:val="43561AC3"/>
    <w:rsid w:val="435D3BC2"/>
    <w:rsid w:val="43609E1E"/>
    <w:rsid w:val="4370F77D"/>
    <w:rsid w:val="437BA782"/>
    <w:rsid w:val="437CCC04"/>
    <w:rsid w:val="438273E8"/>
    <w:rsid w:val="438B1766"/>
    <w:rsid w:val="438D2FD5"/>
    <w:rsid w:val="438DF775"/>
    <w:rsid w:val="43993FEC"/>
    <w:rsid w:val="43A3C2C7"/>
    <w:rsid w:val="43A526D2"/>
    <w:rsid w:val="43A935B6"/>
    <w:rsid w:val="43BC357C"/>
    <w:rsid w:val="43C2D3E6"/>
    <w:rsid w:val="43C36863"/>
    <w:rsid w:val="43C864CA"/>
    <w:rsid w:val="43CCA52B"/>
    <w:rsid w:val="43CCE23F"/>
    <w:rsid w:val="43D7A3F7"/>
    <w:rsid w:val="43D8C8BE"/>
    <w:rsid w:val="43F59A59"/>
    <w:rsid w:val="440049B6"/>
    <w:rsid w:val="44008C7D"/>
    <w:rsid w:val="4404FCF2"/>
    <w:rsid w:val="440B5753"/>
    <w:rsid w:val="441176C3"/>
    <w:rsid w:val="4412C838"/>
    <w:rsid w:val="441F27D0"/>
    <w:rsid w:val="44355606"/>
    <w:rsid w:val="4436D1DF"/>
    <w:rsid w:val="4438B1A9"/>
    <w:rsid w:val="44523338"/>
    <w:rsid w:val="445515F8"/>
    <w:rsid w:val="445C9074"/>
    <w:rsid w:val="445F29CC"/>
    <w:rsid w:val="445F4A73"/>
    <w:rsid w:val="446B7920"/>
    <w:rsid w:val="44731EC7"/>
    <w:rsid w:val="4473F1EB"/>
    <w:rsid w:val="4475767F"/>
    <w:rsid w:val="447AB660"/>
    <w:rsid w:val="447E23FE"/>
    <w:rsid w:val="4482C38D"/>
    <w:rsid w:val="448D6670"/>
    <w:rsid w:val="4499FE89"/>
    <w:rsid w:val="449A293F"/>
    <w:rsid w:val="449B8012"/>
    <w:rsid w:val="44A0114F"/>
    <w:rsid w:val="44A53D8E"/>
    <w:rsid w:val="44A837AF"/>
    <w:rsid w:val="44ADB081"/>
    <w:rsid w:val="44C876B8"/>
    <w:rsid w:val="44D2A57D"/>
    <w:rsid w:val="44D5A8B3"/>
    <w:rsid w:val="44DDB822"/>
    <w:rsid w:val="44E3F963"/>
    <w:rsid w:val="44F7F7E1"/>
    <w:rsid w:val="44F90B8A"/>
    <w:rsid w:val="44FE60FA"/>
    <w:rsid w:val="45008778"/>
    <w:rsid w:val="4503D70D"/>
    <w:rsid w:val="45053105"/>
    <w:rsid w:val="450763CF"/>
    <w:rsid w:val="450EC04C"/>
    <w:rsid w:val="450ECEA7"/>
    <w:rsid w:val="45112DD0"/>
    <w:rsid w:val="451725AC"/>
    <w:rsid w:val="4520A7E9"/>
    <w:rsid w:val="45304641"/>
    <w:rsid w:val="45352484"/>
    <w:rsid w:val="453D2D46"/>
    <w:rsid w:val="4540DC3E"/>
    <w:rsid w:val="4542F34E"/>
    <w:rsid w:val="4546C69B"/>
    <w:rsid w:val="455A6D3D"/>
    <w:rsid w:val="455ECCF7"/>
    <w:rsid w:val="4560230A"/>
    <w:rsid w:val="456B1844"/>
    <w:rsid w:val="4572EAE4"/>
    <w:rsid w:val="4580C137"/>
    <w:rsid w:val="45851CF8"/>
    <w:rsid w:val="458B28BF"/>
    <w:rsid w:val="458C01B8"/>
    <w:rsid w:val="4594E351"/>
    <w:rsid w:val="459B18F7"/>
    <w:rsid w:val="459C1D26"/>
    <w:rsid w:val="45B9E3F2"/>
    <w:rsid w:val="45C4539D"/>
    <w:rsid w:val="45C74554"/>
    <w:rsid w:val="45D771EF"/>
    <w:rsid w:val="45E3EA7E"/>
    <w:rsid w:val="45E681AC"/>
    <w:rsid w:val="45E93023"/>
    <w:rsid w:val="45F2C33B"/>
    <w:rsid w:val="45FB9015"/>
    <w:rsid w:val="460BB148"/>
    <w:rsid w:val="460EBAE9"/>
    <w:rsid w:val="4620832D"/>
    <w:rsid w:val="462ABC51"/>
    <w:rsid w:val="46330887"/>
    <w:rsid w:val="4649F321"/>
    <w:rsid w:val="464DBF5C"/>
    <w:rsid w:val="46537327"/>
    <w:rsid w:val="46598D3B"/>
    <w:rsid w:val="465BD27F"/>
    <w:rsid w:val="465D0617"/>
    <w:rsid w:val="465D1E86"/>
    <w:rsid w:val="466065A7"/>
    <w:rsid w:val="46659673"/>
    <w:rsid w:val="4666AB95"/>
    <w:rsid w:val="4666EF08"/>
    <w:rsid w:val="466E1C1E"/>
    <w:rsid w:val="46703AAC"/>
    <w:rsid w:val="4673A25B"/>
    <w:rsid w:val="467ABA46"/>
    <w:rsid w:val="4693C842"/>
    <w:rsid w:val="469952E9"/>
    <w:rsid w:val="469B9BF0"/>
    <w:rsid w:val="46A15CF0"/>
    <w:rsid w:val="46A5C820"/>
    <w:rsid w:val="46A70173"/>
    <w:rsid w:val="46AD5409"/>
    <w:rsid w:val="46B23ECA"/>
    <w:rsid w:val="46B9E1D3"/>
    <w:rsid w:val="46C8653E"/>
    <w:rsid w:val="46CEE096"/>
    <w:rsid w:val="46D702C7"/>
    <w:rsid w:val="46DAFD2B"/>
    <w:rsid w:val="46E0EA4A"/>
    <w:rsid w:val="46F004F0"/>
    <w:rsid w:val="46F04148"/>
    <w:rsid w:val="46FE1829"/>
    <w:rsid w:val="4708F9AF"/>
    <w:rsid w:val="470BAFFD"/>
    <w:rsid w:val="470C53F6"/>
    <w:rsid w:val="471BE507"/>
    <w:rsid w:val="473247B6"/>
    <w:rsid w:val="47348869"/>
    <w:rsid w:val="47370FCA"/>
    <w:rsid w:val="47375087"/>
    <w:rsid w:val="475DF471"/>
    <w:rsid w:val="47672FC1"/>
    <w:rsid w:val="476E7079"/>
    <w:rsid w:val="47721581"/>
    <w:rsid w:val="47762FDA"/>
    <w:rsid w:val="478D8C8F"/>
    <w:rsid w:val="478E156A"/>
    <w:rsid w:val="479154B8"/>
    <w:rsid w:val="479583A3"/>
    <w:rsid w:val="4795C176"/>
    <w:rsid w:val="4799CBFE"/>
    <w:rsid w:val="47C3B054"/>
    <w:rsid w:val="47CE060B"/>
    <w:rsid w:val="47D5F04A"/>
    <w:rsid w:val="47D8F090"/>
    <w:rsid w:val="47E2BF69"/>
    <w:rsid w:val="47E3EA79"/>
    <w:rsid w:val="47E5AFBE"/>
    <w:rsid w:val="47E9F857"/>
    <w:rsid w:val="47ECC6B8"/>
    <w:rsid w:val="47FF6E09"/>
    <w:rsid w:val="480B80E7"/>
    <w:rsid w:val="48108F6D"/>
    <w:rsid w:val="4816C651"/>
    <w:rsid w:val="4820CD73"/>
    <w:rsid w:val="48241427"/>
    <w:rsid w:val="482452B2"/>
    <w:rsid w:val="4826A936"/>
    <w:rsid w:val="4835A38B"/>
    <w:rsid w:val="48405C42"/>
    <w:rsid w:val="4843A5E4"/>
    <w:rsid w:val="484E4358"/>
    <w:rsid w:val="4854B822"/>
    <w:rsid w:val="4857FE91"/>
    <w:rsid w:val="485F84EF"/>
    <w:rsid w:val="4861F73F"/>
    <w:rsid w:val="486D54E7"/>
    <w:rsid w:val="486D8B35"/>
    <w:rsid w:val="4878D738"/>
    <w:rsid w:val="487DD626"/>
    <w:rsid w:val="4883059D"/>
    <w:rsid w:val="4890DC9F"/>
    <w:rsid w:val="48923D9E"/>
    <w:rsid w:val="489698E7"/>
    <w:rsid w:val="489A133F"/>
    <w:rsid w:val="489CFB6F"/>
    <w:rsid w:val="48A9688C"/>
    <w:rsid w:val="48B0A128"/>
    <w:rsid w:val="48C29979"/>
    <w:rsid w:val="48DDEBD0"/>
    <w:rsid w:val="48F3B6FE"/>
    <w:rsid w:val="48F3CF9A"/>
    <w:rsid w:val="48F48699"/>
    <w:rsid w:val="48F759F0"/>
    <w:rsid w:val="4902B8C0"/>
    <w:rsid w:val="4908A748"/>
    <w:rsid w:val="49093EDF"/>
    <w:rsid w:val="49096DFA"/>
    <w:rsid w:val="490C811C"/>
    <w:rsid w:val="4919A488"/>
    <w:rsid w:val="491AAF52"/>
    <w:rsid w:val="491BEC0E"/>
    <w:rsid w:val="491DB995"/>
    <w:rsid w:val="4921713A"/>
    <w:rsid w:val="49274E92"/>
    <w:rsid w:val="492BD955"/>
    <w:rsid w:val="493DDD19"/>
    <w:rsid w:val="493FD7F8"/>
    <w:rsid w:val="4940742C"/>
    <w:rsid w:val="49430495"/>
    <w:rsid w:val="494BF4C0"/>
    <w:rsid w:val="4951A964"/>
    <w:rsid w:val="496619CA"/>
    <w:rsid w:val="49709367"/>
    <w:rsid w:val="4977AE0B"/>
    <w:rsid w:val="497A1DDE"/>
    <w:rsid w:val="497FDC28"/>
    <w:rsid w:val="4984024B"/>
    <w:rsid w:val="4987C17C"/>
    <w:rsid w:val="498AFD73"/>
    <w:rsid w:val="498D4D0E"/>
    <w:rsid w:val="4990638C"/>
    <w:rsid w:val="49A16A3F"/>
    <w:rsid w:val="49A6768F"/>
    <w:rsid w:val="49AC8F2D"/>
    <w:rsid w:val="49B7EBA4"/>
    <w:rsid w:val="49B8A06F"/>
    <w:rsid w:val="49BFDFF1"/>
    <w:rsid w:val="49D03026"/>
    <w:rsid w:val="49D4068C"/>
    <w:rsid w:val="49DDFA76"/>
    <w:rsid w:val="49F51B44"/>
    <w:rsid w:val="4A06F671"/>
    <w:rsid w:val="4A07A807"/>
    <w:rsid w:val="4A0E6FD5"/>
    <w:rsid w:val="4A0FB25D"/>
    <w:rsid w:val="4A2B623F"/>
    <w:rsid w:val="4A31D469"/>
    <w:rsid w:val="4A321DB9"/>
    <w:rsid w:val="4A35FF93"/>
    <w:rsid w:val="4A3A3105"/>
    <w:rsid w:val="4A50CD16"/>
    <w:rsid w:val="4A55A6BD"/>
    <w:rsid w:val="4A5CF5ED"/>
    <w:rsid w:val="4A87F96A"/>
    <w:rsid w:val="4A898526"/>
    <w:rsid w:val="4A8A8F5F"/>
    <w:rsid w:val="4A9A84BF"/>
    <w:rsid w:val="4AA866D7"/>
    <w:rsid w:val="4AA8C3DC"/>
    <w:rsid w:val="4ABE4A53"/>
    <w:rsid w:val="4AC23C06"/>
    <w:rsid w:val="4AC3B0C4"/>
    <w:rsid w:val="4ACAD50C"/>
    <w:rsid w:val="4ACFEBC5"/>
    <w:rsid w:val="4ADBC117"/>
    <w:rsid w:val="4AE85C8E"/>
    <w:rsid w:val="4AE938B3"/>
    <w:rsid w:val="4B027132"/>
    <w:rsid w:val="4B143BC3"/>
    <w:rsid w:val="4B1CDD92"/>
    <w:rsid w:val="4B2C4C24"/>
    <w:rsid w:val="4B2EDE14"/>
    <w:rsid w:val="4B2FF5C4"/>
    <w:rsid w:val="4B3597B9"/>
    <w:rsid w:val="4B38F1B7"/>
    <w:rsid w:val="4B42E9B8"/>
    <w:rsid w:val="4B4B454A"/>
    <w:rsid w:val="4B523F53"/>
    <w:rsid w:val="4B5700E5"/>
    <w:rsid w:val="4B60D2B2"/>
    <w:rsid w:val="4B6CCD43"/>
    <w:rsid w:val="4B6D89E4"/>
    <w:rsid w:val="4B771C35"/>
    <w:rsid w:val="4B7B4EDE"/>
    <w:rsid w:val="4B7B6924"/>
    <w:rsid w:val="4B7BB02C"/>
    <w:rsid w:val="4B7EBDA3"/>
    <w:rsid w:val="4B822408"/>
    <w:rsid w:val="4B91A116"/>
    <w:rsid w:val="4B9B141A"/>
    <w:rsid w:val="4B9E345D"/>
    <w:rsid w:val="4BAA22E1"/>
    <w:rsid w:val="4BAB502B"/>
    <w:rsid w:val="4BB91616"/>
    <w:rsid w:val="4BC8B4A1"/>
    <w:rsid w:val="4BCB14EB"/>
    <w:rsid w:val="4BCDAB4B"/>
    <w:rsid w:val="4BD11F6D"/>
    <w:rsid w:val="4BDBDCE5"/>
    <w:rsid w:val="4BDC99F6"/>
    <w:rsid w:val="4BDD90EA"/>
    <w:rsid w:val="4BE5AA3B"/>
    <w:rsid w:val="4BEC9D77"/>
    <w:rsid w:val="4BF00937"/>
    <w:rsid w:val="4BF69CCB"/>
    <w:rsid w:val="4C11E0F7"/>
    <w:rsid w:val="4C12FEFE"/>
    <w:rsid w:val="4C135612"/>
    <w:rsid w:val="4C15B561"/>
    <w:rsid w:val="4C1C8670"/>
    <w:rsid w:val="4C20665D"/>
    <w:rsid w:val="4C224E20"/>
    <w:rsid w:val="4C29E274"/>
    <w:rsid w:val="4C2B7EA1"/>
    <w:rsid w:val="4C2BE54A"/>
    <w:rsid w:val="4C2E0822"/>
    <w:rsid w:val="4C3E20F0"/>
    <w:rsid w:val="4C440B64"/>
    <w:rsid w:val="4C441A5E"/>
    <w:rsid w:val="4C5A628D"/>
    <w:rsid w:val="4C6A8F5E"/>
    <w:rsid w:val="4C79AF5C"/>
    <w:rsid w:val="4C7D039B"/>
    <w:rsid w:val="4C7F5C8B"/>
    <w:rsid w:val="4C894894"/>
    <w:rsid w:val="4C89F14C"/>
    <w:rsid w:val="4C8A135E"/>
    <w:rsid w:val="4C93FA77"/>
    <w:rsid w:val="4C980846"/>
    <w:rsid w:val="4C9DB795"/>
    <w:rsid w:val="4CA4838E"/>
    <w:rsid w:val="4CA74191"/>
    <w:rsid w:val="4CBABC70"/>
    <w:rsid w:val="4CBB15A5"/>
    <w:rsid w:val="4CBC4A56"/>
    <w:rsid w:val="4CBF9F6E"/>
    <w:rsid w:val="4CC57A41"/>
    <w:rsid w:val="4CD6E903"/>
    <w:rsid w:val="4CDD2DCF"/>
    <w:rsid w:val="4CE00D9F"/>
    <w:rsid w:val="4CEA38CB"/>
    <w:rsid w:val="4CF4C65A"/>
    <w:rsid w:val="4CF5F874"/>
    <w:rsid w:val="4CF7D08E"/>
    <w:rsid w:val="4CFBB57B"/>
    <w:rsid w:val="4D075EBD"/>
    <w:rsid w:val="4D078A5C"/>
    <w:rsid w:val="4D082CFF"/>
    <w:rsid w:val="4D086CCB"/>
    <w:rsid w:val="4D0BEDB5"/>
    <w:rsid w:val="4D0CCD89"/>
    <w:rsid w:val="4D146FC3"/>
    <w:rsid w:val="4D17FFAF"/>
    <w:rsid w:val="4D1BAE39"/>
    <w:rsid w:val="4D296A67"/>
    <w:rsid w:val="4D2C3952"/>
    <w:rsid w:val="4D364B79"/>
    <w:rsid w:val="4D397777"/>
    <w:rsid w:val="4D3E1EEF"/>
    <w:rsid w:val="4D4BEF61"/>
    <w:rsid w:val="4D4DCA94"/>
    <w:rsid w:val="4D60C62A"/>
    <w:rsid w:val="4D67AE2F"/>
    <w:rsid w:val="4D69B2C1"/>
    <w:rsid w:val="4D709E5D"/>
    <w:rsid w:val="4D727667"/>
    <w:rsid w:val="4D7938E8"/>
    <w:rsid w:val="4D890B44"/>
    <w:rsid w:val="4D8AC796"/>
    <w:rsid w:val="4D902C2F"/>
    <w:rsid w:val="4DA4395D"/>
    <w:rsid w:val="4DA9767B"/>
    <w:rsid w:val="4DAC27E2"/>
    <w:rsid w:val="4DAE32A9"/>
    <w:rsid w:val="4DAED137"/>
    <w:rsid w:val="4DB364B6"/>
    <w:rsid w:val="4DCB9BE1"/>
    <w:rsid w:val="4DCBF2A6"/>
    <w:rsid w:val="4DD1244A"/>
    <w:rsid w:val="4DDCF783"/>
    <w:rsid w:val="4DDCFE05"/>
    <w:rsid w:val="4DECC781"/>
    <w:rsid w:val="4DF13D70"/>
    <w:rsid w:val="4DF31447"/>
    <w:rsid w:val="4DF367F5"/>
    <w:rsid w:val="4DF6C37E"/>
    <w:rsid w:val="4DF73628"/>
    <w:rsid w:val="4DF837D3"/>
    <w:rsid w:val="4DF8A193"/>
    <w:rsid w:val="4E007822"/>
    <w:rsid w:val="4E036558"/>
    <w:rsid w:val="4E0E9A75"/>
    <w:rsid w:val="4E115B32"/>
    <w:rsid w:val="4E1F1959"/>
    <w:rsid w:val="4E1F4410"/>
    <w:rsid w:val="4E21088F"/>
    <w:rsid w:val="4E258A05"/>
    <w:rsid w:val="4E2ABE83"/>
    <w:rsid w:val="4E34A79F"/>
    <w:rsid w:val="4E53B816"/>
    <w:rsid w:val="4E57D1D8"/>
    <w:rsid w:val="4E59E7E8"/>
    <w:rsid w:val="4E59F484"/>
    <w:rsid w:val="4E5FFFBE"/>
    <w:rsid w:val="4E6478A5"/>
    <w:rsid w:val="4E732DA8"/>
    <w:rsid w:val="4E7B1103"/>
    <w:rsid w:val="4E7D3BBA"/>
    <w:rsid w:val="4E8480AE"/>
    <w:rsid w:val="4E84913A"/>
    <w:rsid w:val="4E918810"/>
    <w:rsid w:val="4E9581F6"/>
    <w:rsid w:val="4E9ECF4C"/>
    <w:rsid w:val="4EBC97BF"/>
    <w:rsid w:val="4EBEEDF1"/>
    <w:rsid w:val="4ECEDFAF"/>
    <w:rsid w:val="4ED1E5AE"/>
    <w:rsid w:val="4ED5EB3F"/>
    <w:rsid w:val="4ED9107B"/>
    <w:rsid w:val="4EEE658C"/>
    <w:rsid w:val="4EF6246F"/>
    <w:rsid w:val="4EF8A253"/>
    <w:rsid w:val="4EFF9DCC"/>
    <w:rsid w:val="4F017F22"/>
    <w:rsid w:val="4F053695"/>
    <w:rsid w:val="4F0CE3AE"/>
    <w:rsid w:val="4F1B7B65"/>
    <w:rsid w:val="4F300081"/>
    <w:rsid w:val="4F31B0AF"/>
    <w:rsid w:val="4F370C09"/>
    <w:rsid w:val="4F3A361F"/>
    <w:rsid w:val="4F408EA1"/>
    <w:rsid w:val="4F4313BC"/>
    <w:rsid w:val="4F440C78"/>
    <w:rsid w:val="4F52545E"/>
    <w:rsid w:val="4F55442A"/>
    <w:rsid w:val="4F6924F2"/>
    <w:rsid w:val="4F6A96BA"/>
    <w:rsid w:val="4F702F63"/>
    <w:rsid w:val="4F7A59A1"/>
    <w:rsid w:val="4F7BD77A"/>
    <w:rsid w:val="4F982815"/>
    <w:rsid w:val="4F9BAA3A"/>
    <w:rsid w:val="4FA0D2F1"/>
    <w:rsid w:val="4FA5ED08"/>
    <w:rsid w:val="4FAE4795"/>
    <w:rsid w:val="4FB02C74"/>
    <w:rsid w:val="4FC01B77"/>
    <w:rsid w:val="4FC2D43F"/>
    <w:rsid w:val="4FC82077"/>
    <w:rsid w:val="4FD76048"/>
    <w:rsid w:val="4FD85F48"/>
    <w:rsid w:val="4FE7CF14"/>
    <w:rsid w:val="4FFE89CE"/>
    <w:rsid w:val="5014CB44"/>
    <w:rsid w:val="5016E552"/>
    <w:rsid w:val="501DBA21"/>
    <w:rsid w:val="5021C6C3"/>
    <w:rsid w:val="5027AF2E"/>
    <w:rsid w:val="502E3924"/>
    <w:rsid w:val="502FD45C"/>
    <w:rsid w:val="50314B29"/>
    <w:rsid w:val="5037A176"/>
    <w:rsid w:val="5039A851"/>
    <w:rsid w:val="50448553"/>
    <w:rsid w:val="504DC0C6"/>
    <w:rsid w:val="5059D659"/>
    <w:rsid w:val="505CC9FC"/>
    <w:rsid w:val="50624AF2"/>
    <w:rsid w:val="5063ECC8"/>
    <w:rsid w:val="5066859E"/>
    <w:rsid w:val="50674459"/>
    <w:rsid w:val="50790FA7"/>
    <w:rsid w:val="50796CED"/>
    <w:rsid w:val="507D92E4"/>
    <w:rsid w:val="508077E3"/>
    <w:rsid w:val="50913501"/>
    <w:rsid w:val="50A16C16"/>
    <w:rsid w:val="50AA4A43"/>
    <w:rsid w:val="50AC8893"/>
    <w:rsid w:val="50B6C94D"/>
    <w:rsid w:val="50B8945F"/>
    <w:rsid w:val="50BCB371"/>
    <w:rsid w:val="50BD388E"/>
    <w:rsid w:val="50C48DCE"/>
    <w:rsid w:val="50CEC193"/>
    <w:rsid w:val="50DDE56A"/>
    <w:rsid w:val="50E7ED8D"/>
    <w:rsid w:val="50E8479C"/>
    <w:rsid w:val="50F93678"/>
    <w:rsid w:val="50FA83C3"/>
    <w:rsid w:val="51040CA5"/>
    <w:rsid w:val="510551CA"/>
    <w:rsid w:val="510B285F"/>
    <w:rsid w:val="511B89D8"/>
    <w:rsid w:val="511F8F46"/>
    <w:rsid w:val="512B139C"/>
    <w:rsid w:val="512ECACF"/>
    <w:rsid w:val="512F17C2"/>
    <w:rsid w:val="513108D1"/>
    <w:rsid w:val="51386A47"/>
    <w:rsid w:val="513F3E4A"/>
    <w:rsid w:val="514B44F3"/>
    <w:rsid w:val="5152BF39"/>
    <w:rsid w:val="51552739"/>
    <w:rsid w:val="515FA0A4"/>
    <w:rsid w:val="51708D46"/>
    <w:rsid w:val="517B20C6"/>
    <w:rsid w:val="51817C22"/>
    <w:rsid w:val="5183DA10"/>
    <w:rsid w:val="518AE5E1"/>
    <w:rsid w:val="519FE266"/>
    <w:rsid w:val="51A09ED6"/>
    <w:rsid w:val="51BF52D3"/>
    <w:rsid w:val="51C799DB"/>
    <w:rsid w:val="51D2932C"/>
    <w:rsid w:val="51D761D8"/>
    <w:rsid w:val="51D9A4F8"/>
    <w:rsid w:val="51DD090E"/>
    <w:rsid w:val="51E077CE"/>
    <w:rsid w:val="51E5A29E"/>
    <w:rsid w:val="51F02FB1"/>
    <w:rsid w:val="51F0CB60"/>
    <w:rsid w:val="51FF887D"/>
    <w:rsid w:val="5205D37F"/>
    <w:rsid w:val="52063567"/>
    <w:rsid w:val="521C5777"/>
    <w:rsid w:val="521E4A8A"/>
    <w:rsid w:val="5228713E"/>
    <w:rsid w:val="523039D9"/>
    <w:rsid w:val="52324F03"/>
    <w:rsid w:val="524613D2"/>
    <w:rsid w:val="52681954"/>
    <w:rsid w:val="526BDC84"/>
    <w:rsid w:val="526D3404"/>
    <w:rsid w:val="526F875E"/>
    <w:rsid w:val="5278E35D"/>
    <w:rsid w:val="527D14DD"/>
    <w:rsid w:val="52805F93"/>
    <w:rsid w:val="52842F61"/>
    <w:rsid w:val="528450BB"/>
    <w:rsid w:val="528EB579"/>
    <w:rsid w:val="52913B80"/>
    <w:rsid w:val="5295B04D"/>
    <w:rsid w:val="52A1C6FF"/>
    <w:rsid w:val="52A3753A"/>
    <w:rsid w:val="52AACDC6"/>
    <w:rsid w:val="52AB08C2"/>
    <w:rsid w:val="52B21CA0"/>
    <w:rsid w:val="52B23171"/>
    <w:rsid w:val="52BC7DC7"/>
    <w:rsid w:val="52BF8E87"/>
    <w:rsid w:val="52C9814C"/>
    <w:rsid w:val="52CF8AD7"/>
    <w:rsid w:val="52CFB4E7"/>
    <w:rsid w:val="52D10BF3"/>
    <w:rsid w:val="52DB4633"/>
    <w:rsid w:val="52DD0FEA"/>
    <w:rsid w:val="52DF73C0"/>
    <w:rsid w:val="52E46258"/>
    <w:rsid w:val="52E61E91"/>
    <w:rsid w:val="52F14900"/>
    <w:rsid w:val="52F24BDE"/>
    <w:rsid w:val="52F83642"/>
    <w:rsid w:val="5308A75B"/>
    <w:rsid w:val="530ED391"/>
    <w:rsid w:val="53117403"/>
    <w:rsid w:val="532A9340"/>
    <w:rsid w:val="532FC6D4"/>
    <w:rsid w:val="53343B84"/>
    <w:rsid w:val="533952E2"/>
    <w:rsid w:val="533ED792"/>
    <w:rsid w:val="53468880"/>
    <w:rsid w:val="53474531"/>
    <w:rsid w:val="534FD7FA"/>
    <w:rsid w:val="535762EA"/>
    <w:rsid w:val="535B1316"/>
    <w:rsid w:val="535FE034"/>
    <w:rsid w:val="5365143B"/>
    <w:rsid w:val="53687E67"/>
    <w:rsid w:val="5369CC8C"/>
    <w:rsid w:val="53814A2F"/>
    <w:rsid w:val="5384F3BA"/>
    <w:rsid w:val="53866E1E"/>
    <w:rsid w:val="53892C1E"/>
    <w:rsid w:val="538CB777"/>
    <w:rsid w:val="53946623"/>
    <w:rsid w:val="539EE51B"/>
    <w:rsid w:val="539F2813"/>
    <w:rsid w:val="53B2418D"/>
    <w:rsid w:val="53BE4000"/>
    <w:rsid w:val="53C12341"/>
    <w:rsid w:val="53C58158"/>
    <w:rsid w:val="53D73BCA"/>
    <w:rsid w:val="53E5FBD4"/>
    <w:rsid w:val="53E9D07F"/>
    <w:rsid w:val="53EAAE4E"/>
    <w:rsid w:val="53EC68D2"/>
    <w:rsid w:val="53ED04D4"/>
    <w:rsid w:val="53EEEC88"/>
    <w:rsid w:val="53F3CE8B"/>
    <w:rsid w:val="53FA0FF1"/>
    <w:rsid w:val="54025679"/>
    <w:rsid w:val="54028285"/>
    <w:rsid w:val="5405CF39"/>
    <w:rsid w:val="540850CB"/>
    <w:rsid w:val="5412F22E"/>
    <w:rsid w:val="541B85B6"/>
    <w:rsid w:val="5431AA2D"/>
    <w:rsid w:val="5435A04C"/>
    <w:rsid w:val="544A2C9B"/>
    <w:rsid w:val="545490BB"/>
    <w:rsid w:val="545D5FF5"/>
    <w:rsid w:val="546391E0"/>
    <w:rsid w:val="54656794"/>
    <w:rsid w:val="547343EF"/>
    <w:rsid w:val="547B690B"/>
    <w:rsid w:val="547C4E7C"/>
    <w:rsid w:val="547FEEAD"/>
    <w:rsid w:val="548E81F3"/>
    <w:rsid w:val="548F5460"/>
    <w:rsid w:val="5490FBCD"/>
    <w:rsid w:val="549393DF"/>
    <w:rsid w:val="54960B15"/>
    <w:rsid w:val="54985BFE"/>
    <w:rsid w:val="5498CED9"/>
    <w:rsid w:val="54A783B2"/>
    <w:rsid w:val="54BAEDAF"/>
    <w:rsid w:val="54C3FC90"/>
    <w:rsid w:val="54CB6185"/>
    <w:rsid w:val="54DAE46D"/>
    <w:rsid w:val="54DBB944"/>
    <w:rsid w:val="54E79E96"/>
    <w:rsid w:val="54E9BA16"/>
    <w:rsid w:val="54EAE789"/>
    <w:rsid w:val="54ED955B"/>
    <w:rsid w:val="54F3F90C"/>
    <w:rsid w:val="54FB6A50"/>
    <w:rsid w:val="54FF868C"/>
    <w:rsid w:val="5502E6AF"/>
    <w:rsid w:val="55031C9D"/>
    <w:rsid w:val="5508FF35"/>
    <w:rsid w:val="550ACE78"/>
    <w:rsid w:val="5515A62E"/>
    <w:rsid w:val="55196F9C"/>
    <w:rsid w:val="552478D1"/>
    <w:rsid w:val="55269B2E"/>
    <w:rsid w:val="552EA78D"/>
    <w:rsid w:val="552EACBC"/>
    <w:rsid w:val="552F35D7"/>
    <w:rsid w:val="5530111B"/>
    <w:rsid w:val="5532B38F"/>
    <w:rsid w:val="5533838A"/>
    <w:rsid w:val="553AD0EF"/>
    <w:rsid w:val="553E0833"/>
    <w:rsid w:val="5549AC6F"/>
    <w:rsid w:val="55534BA3"/>
    <w:rsid w:val="55559E18"/>
    <w:rsid w:val="5555EB4C"/>
    <w:rsid w:val="55577DE5"/>
    <w:rsid w:val="556AC1C6"/>
    <w:rsid w:val="556D33CC"/>
    <w:rsid w:val="5579E8EF"/>
    <w:rsid w:val="557BB608"/>
    <w:rsid w:val="559A3481"/>
    <w:rsid w:val="559FAF49"/>
    <w:rsid w:val="55A91566"/>
    <w:rsid w:val="55B4973D"/>
    <w:rsid w:val="55BEBE26"/>
    <w:rsid w:val="55C65267"/>
    <w:rsid w:val="55CAC20C"/>
    <w:rsid w:val="55CB5B19"/>
    <w:rsid w:val="55DFA7BC"/>
    <w:rsid w:val="55E513EA"/>
    <w:rsid w:val="55E9604D"/>
    <w:rsid w:val="55EF3B8B"/>
    <w:rsid w:val="55F52B78"/>
    <w:rsid w:val="55FBCEE4"/>
    <w:rsid w:val="55FDFC2A"/>
    <w:rsid w:val="561FA6A3"/>
    <w:rsid w:val="562C9795"/>
    <w:rsid w:val="563A6BE9"/>
    <w:rsid w:val="5640A970"/>
    <w:rsid w:val="5647CC6A"/>
    <w:rsid w:val="5655415A"/>
    <w:rsid w:val="56671100"/>
    <w:rsid w:val="5672668C"/>
    <w:rsid w:val="567A4E30"/>
    <w:rsid w:val="5680272A"/>
    <w:rsid w:val="568BF1E5"/>
    <w:rsid w:val="568C2BE1"/>
    <w:rsid w:val="5691361D"/>
    <w:rsid w:val="5693B5E0"/>
    <w:rsid w:val="569B43C5"/>
    <w:rsid w:val="569DA421"/>
    <w:rsid w:val="56A5926E"/>
    <w:rsid w:val="56AA94A0"/>
    <w:rsid w:val="56C1A05D"/>
    <w:rsid w:val="56C40562"/>
    <w:rsid w:val="56C9FB05"/>
    <w:rsid w:val="56DB522A"/>
    <w:rsid w:val="56DF0A09"/>
    <w:rsid w:val="56EBDCDD"/>
    <w:rsid w:val="56FC6104"/>
    <w:rsid w:val="5701C88A"/>
    <w:rsid w:val="57033247"/>
    <w:rsid w:val="5705ABBB"/>
    <w:rsid w:val="570BEA46"/>
    <w:rsid w:val="571278C0"/>
    <w:rsid w:val="571AD948"/>
    <w:rsid w:val="571DFBF5"/>
    <w:rsid w:val="571E1547"/>
    <w:rsid w:val="571E9018"/>
    <w:rsid w:val="57204DFF"/>
    <w:rsid w:val="57215D74"/>
    <w:rsid w:val="5723D1DD"/>
    <w:rsid w:val="5727BAFA"/>
    <w:rsid w:val="572B5461"/>
    <w:rsid w:val="572BD1F2"/>
    <w:rsid w:val="572CD8DB"/>
    <w:rsid w:val="57332121"/>
    <w:rsid w:val="5733BF3C"/>
    <w:rsid w:val="57377D6A"/>
    <w:rsid w:val="57387CF2"/>
    <w:rsid w:val="574245BA"/>
    <w:rsid w:val="574866A9"/>
    <w:rsid w:val="5754DC81"/>
    <w:rsid w:val="5756E272"/>
    <w:rsid w:val="5757B8C4"/>
    <w:rsid w:val="57585C8D"/>
    <w:rsid w:val="5759D726"/>
    <w:rsid w:val="575A7ACB"/>
    <w:rsid w:val="57634A7C"/>
    <w:rsid w:val="576FBBB3"/>
    <w:rsid w:val="577D1FAD"/>
    <w:rsid w:val="577FE440"/>
    <w:rsid w:val="57816CF3"/>
    <w:rsid w:val="57A5D4AE"/>
    <w:rsid w:val="57A83E4A"/>
    <w:rsid w:val="57AC78A6"/>
    <w:rsid w:val="57AF360D"/>
    <w:rsid w:val="57B0800E"/>
    <w:rsid w:val="57B86EF4"/>
    <w:rsid w:val="57B9D9EC"/>
    <w:rsid w:val="57C240FC"/>
    <w:rsid w:val="57C5C777"/>
    <w:rsid w:val="57D4FCA9"/>
    <w:rsid w:val="57D68571"/>
    <w:rsid w:val="57D6B9D8"/>
    <w:rsid w:val="57DC3B4C"/>
    <w:rsid w:val="57DD51E9"/>
    <w:rsid w:val="57E005C2"/>
    <w:rsid w:val="57E0F1E6"/>
    <w:rsid w:val="57E56832"/>
    <w:rsid w:val="57EA300E"/>
    <w:rsid w:val="57ED28F8"/>
    <w:rsid w:val="57F020D5"/>
    <w:rsid w:val="58072EEE"/>
    <w:rsid w:val="580BB7DD"/>
    <w:rsid w:val="580DDAE2"/>
    <w:rsid w:val="580E161E"/>
    <w:rsid w:val="58146030"/>
    <w:rsid w:val="581CFC60"/>
    <w:rsid w:val="581D5E79"/>
    <w:rsid w:val="582C3083"/>
    <w:rsid w:val="583D96B0"/>
    <w:rsid w:val="583EB77F"/>
    <w:rsid w:val="5847A2A8"/>
    <w:rsid w:val="584AE273"/>
    <w:rsid w:val="58550698"/>
    <w:rsid w:val="58560BA3"/>
    <w:rsid w:val="58572205"/>
    <w:rsid w:val="585F578F"/>
    <w:rsid w:val="58650CDE"/>
    <w:rsid w:val="587590DA"/>
    <w:rsid w:val="58781429"/>
    <w:rsid w:val="587B7E7D"/>
    <w:rsid w:val="587D7743"/>
    <w:rsid w:val="58864150"/>
    <w:rsid w:val="588AD696"/>
    <w:rsid w:val="588AFF26"/>
    <w:rsid w:val="588BE515"/>
    <w:rsid w:val="58A1D30D"/>
    <w:rsid w:val="58AF0B20"/>
    <w:rsid w:val="58B64485"/>
    <w:rsid w:val="58BDFBB2"/>
    <w:rsid w:val="58BE6D9E"/>
    <w:rsid w:val="58C19160"/>
    <w:rsid w:val="58CA8CA9"/>
    <w:rsid w:val="58CE608D"/>
    <w:rsid w:val="58E73988"/>
    <w:rsid w:val="58FC821C"/>
    <w:rsid w:val="591488CF"/>
    <w:rsid w:val="591A2149"/>
    <w:rsid w:val="591A8B5F"/>
    <w:rsid w:val="5923DE91"/>
    <w:rsid w:val="592BA4D9"/>
    <w:rsid w:val="593CAAB9"/>
    <w:rsid w:val="59418C9F"/>
    <w:rsid w:val="594AE482"/>
    <w:rsid w:val="594F0519"/>
    <w:rsid w:val="59540846"/>
    <w:rsid w:val="5957D28E"/>
    <w:rsid w:val="5962AE1B"/>
    <w:rsid w:val="59646662"/>
    <w:rsid w:val="596FC103"/>
    <w:rsid w:val="59784B84"/>
    <w:rsid w:val="597B69CA"/>
    <w:rsid w:val="597EA01B"/>
    <w:rsid w:val="59837C3F"/>
    <w:rsid w:val="5986E2A9"/>
    <w:rsid w:val="598C92B8"/>
    <w:rsid w:val="59936EC3"/>
    <w:rsid w:val="59A51362"/>
    <w:rsid w:val="59AB3CFC"/>
    <w:rsid w:val="59B1D6ED"/>
    <w:rsid w:val="59BA4386"/>
    <w:rsid w:val="59BAD866"/>
    <w:rsid w:val="59C19B6A"/>
    <w:rsid w:val="59CE8168"/>
    <w:rsid w:val="59D2EE47"/>
    <w:rsid w:val="59F05868"/>
    <w:rsid w:val="59F10962"/>
    <w:rsid w:val="59F78ABD"/>
    <w:rsid w:val="5A041259"/>
    <w:rsid w:val="5A0BB973"/>
    <w:rsid w:val="5A0FD801"/>
    <w:rsid w:val="5A0FE7FE"/>
    <w:rsid w:val="5A13A2BA"/>
    <w:rsid w:val="5A15BE54"/>
    <w:rsid w:val="5A18C8D4"/>
    <w:rsid w:val="5A1DADFD"/>
    <w:rsid w:val="5A241F91"/>
    <w:rsid w:val="5A24A167"/>
    <w:rsid w:val="5A27AA23"/>
    <w:rsid w:val="5A2A4837"/>
    <w:rsid w:val="5A3151D8"/>
    <w:rsid w:val="5A3685E4"/>
    <w:rsid w:val="5A39696E"/>
    <w:rsid w:val="5A443EA6"/>
    <w:rsid w:val="5A44E693"/>
    <w:rsid w:val="5A4B2AD8"/>
    <w:rsid w:val="5A4F949D"/>
    <w:rsid w:val="5A7694B6"/>
    <w:rsid w:val="5A7A354E"/>
    <w:rsid w:val="5A7B88BF"/>
    <w:rsid w:val="5A80CE78"/>
    <w:rsid w:val="5A81F2DB"/>
    <w:rsid w:val="5A84BD61"/>
    <w:rsid w:val="5A8B3321"/>
    <w:rsid w:val="5A91DE73"/>
    <w:rsid w:val="5A9375B2"/>
    <w:rsid w:val="5A948262"/>
    <w:rsid w:val="5A9690D9"/>
    <w:rsid w:val="5A9873E9"/>
    <w:rsid w:val="5A9A821B"/>
    <w:rsid w:val="5A9C438B"/>
    <w:rsid w:val="5AAFF49C"/>
    <w:rsid w:val="5AB09F2A"/>
    <w:rsid w:val="5AB35C50"/>
    <w:rsid w:val="5AB44EFF"/>
    <w:rsid w:val="5ABC2764"/>
    <w:rsid w:val="5ABDC70D"/>
    <w:rsid w:val="5AC7C0E1"/>
    <w:rsid w:val="5AC7C2ED"/>
    <w:rsid w:val="5AC8F0A2"/>
    <w:rsid w:val="5ACC4CF0"/>
    <w:rsid w:val="5AD09C44"/>
    <w:rsid w:val="5AD45C5C"/>
    <w:rsid w:val="5AE5F38F"/>
    <w:rsid w:val="5AEF0479"/>
    <w:rsid w:val="5AF5638B"/>
    <w:rsid w:val="5B0F9924"/>
    <w:rsid w:val="5B1D5BF2"/>
    <w:rsid w:val="5B1F8618"/>
    <w:rsid w:val="5B244292"/>
    <w:rsid w:val="5B2645E5"/>
    <w:rsid w:val="5B3D5787"/>
    <w:rsid w:val="5B47AE79"/>
    <w:rsid w:val="5B490682"/>
    <w:rsid w:val="5B4CC72D"/>
    <w:rsid w:val="5B50B546"/>
    <w:rsid w:val="5B51BE6D"/>
    <w:rsid w:val="5B615472"/>
    <w:rsid w:val="5B6586FC"/>
    <w:rsid w:val="5B6F4E6F"/>
    <w:rsid w:val="5B725123"/>
    <w:rsid w:val="5B75739B"/>
    <w:rsid w:val="5B8F7333"/>
    <w:rsid w:val="5B935B1E"/>
    <w:rsid w:val="5B96733B"/>
    <w:rsid w:val="5BA8157B"/>
    <w:rsid w:val="5BAF9072"/>
    <w:rsid w:val="5BB680C8"/>
    <w:rsid w:val="5BC16FC7"/>
    <w:rsid w:val="5BC3FF19"/>
    <w:rsid w:val="5BCE8893"/>
    <w:rsid w:val="5BE57EDD"/>
    <w:rsid w:val="5BE68818"/>
    <w:rsid w:val="5BEB8F4D"/>
    <w:rsid w:val="5BF63331"/>
    <w:rsid w:val="5BF66213"/>
    <w:rsid w:val="5BFBC2BB"/>
    <w:rsid w:val="5C0E050B"/>
    <w:rsid w:val="5C105EA2"/>
    <w:rsid w:val="5C12E358"/>
    <w:rsid w:val="5C194038"/>
    <w:rsid w:val="5C2D9A12"/>
    <w:rsid w:val="5C32A561"/>
    <w:rsid w:val="5C35D00B"/>
    <w:rsid w:val="5C368EFB"/>
    <w:rsid w:val="5C38AD9D"/>
    <w:rsid w:val="5C391EE0"/>
    <w:rsid w:val="5C438E12"/>
    <w:rsid w:val="5C5279ED"/>
    <w:rsid w:val="5C5B40A6"/>
    <w:rsid w:val="5C67DDF4"/>
    <w:rsid w:val="5C86FB76"/>
    <w:rsid w:val="5CA17182"/>
    <w:rsid w:val="5CA17463"/>
    <w:rsid w:val="5CAC1E1F"/>
    <w:rsid w:val="5CB1E6EE"/>
    <w:rsid w:val="5CB2AF3A"/>
    <w:rsid w:val="5CB5E618"/>
    <w:rsid w:val="5CBB6917"/>
    <w:rsid w:val="5CBBC8B3"/>
    <w:rsid w:val="5CD1C7AE"/>
    <w:rsid w:val="5CE54FC5"/>
    <w:rsid w:val="5CE75DCF"/>
    <w:rsid w:val="5CF1D7E1"/>
    <w:rsid w:val="5CF6EE06"/>
    <w:rsid w:val="5CFB2BA8"/>
    <w:rsid w:val="5D1761F1"/>
    <w:rsid w:val="5D17670E"/>
    <w:rsid w:val="5D1BF227"/>
    <w:rsid w:val="5D1CD6A9"/>
    <w:rsid w:val="5D211B16"/>
    <w:rsid w:val="5D227A80"/>
    <w:rsid w:val="5D37FDB1"/>
    <w:rsid w:val="5D444BDD"/>
    <w:rsid w:val="5D52AEC4"/>
    <w:rsid w:val="5D5C4229"/>
    <w:rsid w:val="5D6A136F"/>
    <w:rsid w:val="5D7165E9"/>
    <w:rsid w:val="5D751ED9"/>
    <w:rsid w:val="5D7F1742"/>
    <w:rsid w:val="5D827E35"/>
    <w:rsid w:val="5D886CF6"/>
    <w:rsid w:val="5D929A27"/>
    <w:rsid w:val="5D960A25"/>
    <w:rsid w:val="5D99637C"/>
    <w:rsid w:val="5D9A4A63"/>
    <w:rsid w:val="5D9A93BE"/>
    <w:rsid w:val="5D9AD401"/>
    <w:rsid w:val="5D9EEDE0"/>
    <w:rsid w:val="5DA0553A"/>
    <w:rsid w:val="5DA553B3"/>
    <w:rsid w:val="5DA8A615"/>
    <w:rsid w:val="5DC395F4"/>
    <w:rsid w:val="5DCC1526"/>
    <w:rsid w:val="5DDB2CA9"/>
    <w:rsid w:val="5DDD5EE2"/>
    <w:rsid w:val="5DE6FB7A"/>
    <w:rsid w:val="5DE90C03"/>
    <w:rsid w:val="5DEB273A"/>
    <w:rsid w:val="5DFC28DC"/>
    <w:rsid w:val="5E004395"/>
    <w:rsid w:val="5E04A162"/>
    <w:rsid w:val="5E1ABB78"/>
    <w:rsid w:val="5E261CBC"/>
    <w:rsid w:val="5E2B350C"/>
    <w:rsid w:val="5E2B9B5A"/>
    <w:rsid w:val="5E2FB314"/>
    <w:rsid w:val="5E32B686"/>
    <w:rsid w:val="5E3D69D0"/>
    <w:rsid w:val="5E52D8B6"/>
    <w:rsid w:val="5E69DF90"/>
    <w:rsid w:val="5E6EB20B"/>
    <w:rsid w:val="5E75371F"/>
    <w:rsid w:val="5E7FC6A1"/>
    <w:rsid w:val="5E82F561"/>
    <w:rsid w:val="5E943588"/>
    <w:rsid w:val="5E99729C"/>
    <w:rsid w:val="5E9B52DA"/>
    <w:rsid w:val="5EA2521E"/>
    <w:rsid w:val="5EA6A00F"/>
    <w:rsid w:val="5EA9CECB"/>
    <w:rsid w:val="5EAFC0AC"/>
    <w:rsid w:val="5EB3F092"/>
    <w:rsid w:val="5EB6C876"/>
    <w:rsid w:val="5EBA8FA4"/>
    <w:rsid w:val="5EBC0573"/>
    <w:rsid w:val="5EC720BC"/>
    <w:rsid w:val="5EC7324B"/>
    <w:rsid w:val="5EC8D2C2"/>
    <w:rsid w:val="5EE2F2BF"/>
    <w:rsid w:val="5EF58843"/>
    <w:rsid w:val="5EFBC931"/>
    <w:rsid w:val="5F043C29"/>
    <w:rsid w:val="5F078082"/>
    <w:rsid w:val="5F1B73D3"/>
    <w:rsid w:val="5F25E669"/>
    <w:rsid w:val="5F29272C"/>
    <w:rsid w:val="5F319F2F"/>
    <w:rsid w:val="5F336C4C"/>
    <w:rsid w:val="5F447676"/>
    <w:rsid w:val="5F64A0B3"/>
    <w:rsid w:val="5F6B900F"/>
    <w:rsid w:val="5F6CCF8B"/>
    <w:rsid w:val="5F6FCBE4"/>
    <w:rsid w:val="5F920000"/>
    <w:rsid w:val="5F994AD3"/>
    <w:rsid w:val="5F9A1118"/>
    <w:rsid w:val="5F9B9B9B"/>
    <w:rsid w:val="5FA07307"/>
    <w:rsid w:val="5FA2C44D"/>
    <w:rsid w:val="5FAB6DD3"/>
    <w:rsid w:val="5FB8F005"/>
    <w:rsid w:val="5FC27906"/>
    <w:rsid w:val="5FC432F8"/>
    <w:rsid w:val="5FCD713B"/>
    <w:rsid w:val="5FCF8230"/>
    <w:rsid w:val="5FD256A8"/>
    <w:rsid w:val="5FD51538"/>
    <w:rsid w:val="5FE0544B"/>
    <w:rsid w:val="5FE1D98E"/>
    <w:rsid w:val="5FEA4FFC"/>
    <w:rsid w:val="5FF034F2"/>
    <w:rsid w:val="5FF23D82"/>
    <w:rsid w:val="5FFDF997"/>
    <w:rsid w:val="601CD439"/>
    <w:rsid w:val="601D3511"/>
    <w:rsid w:val="60204511"/>
    <w:rsid w:val="60297765"/>
    <w:rsid w:val="60331AA8"/>
    <w:rsid w:val="603F5C38"/>
    <w:rsid w:val="604BFDF5"/>
    <w:rsid w:val="6058E3ED"/>
    <w:rsid w:val="6062E539"/>
    <w:rsid w:val="606BB842"/>
    <w:rsid w:val="6075BDD4"/>
    <w:rsid w:val="607D970A"/>
    <w:rsid w:val="608949B7"/>
    <w:rsid w:val="60A5E4C1"/>
    <w:rsid w:val="60AE3173"/>
    <w:rsid w:val="60B3734D"/>
    <w:rsid w:val="60CD1A3A"/>
    <w:rsid w:val="60D91290"/>
    <w:rsid w:val="60E1957E"/>
    <w:rsid w:val="60E22774"/>
    <w:rsid w:val="60F5575B"/>
    <w:rsid w:val="60FB789C"/>
    <w:rsid w:val="610FD030"/>
    <w:rsid w:val="6110286E"/>
    <w:rsid w:val="6114FDD4"/>
    <w:rsid w:val="61161273"/>
    <w:rsid w:val="6122AF62"/>
    <w:rsid w:val="61239903"/>
    <w:rsid w:val="61242BEC"/>
    <w:rsid w:val="612DFC24"/>
    <w:rsid w:val="612ECC34"/>
    <w:rsid w:val="612F49BC"/>
    <w:rsid w:val="6135B141"/>
    <w:rsid w:val="613AAD59"/>
    <w:rsid w:val="6140B622"/>
    <w:rsid w:val="61414EA0"/>
    <w:rsid w:val="6146D3BB"/>
    <w:rsid w:val="614E53A5"/>
    <w:rsid w:val="615BC491"/>
    <w:rsid w:val="61695B18"/>
    <w:rsid w:val="61764665"/>
    <w:rsid w:val="6181803C"/>
    <w:rsid w:val="6193C358"/>
    <w:rsid w:val="619BB64B"/>
    <w:rsid w:val="61A4FCD0"/>
    <w:rsid w:val="61B419BF"/>
    <w:rsid w:val="61B623A1"/>
    <w:rsid w:val="61B8A022"/>
    <w:rsid w:val="61BB4D2A"/>
    <w:rsid w:val="61BE444A"/>
    <w:rsid w:val="61C49D7C"/>
    <w:rsid w:val="61C4C883"/>
    <w:rsid w:val="61CD75A9"/>
    <w:rsid w:val="61CDB584"/>
    <w:rsid w:val="61D5571F"/>
    <w:rsid w:val="61DB191F"/>
    <w:rsid w:val="61E76013"/>
    <w:rsid w:val="61E98255"/>
    <w:rsid w:val="61EA07C2"/>
    <w:rsid w:val="6206997F"/>
    <w:rsid w:val="6207E72B"/>
    <w:rsid w:val="6209258E"/>
    <w:rsid w:val="621A7E5B"/>
    <w:rsid w:val="621BECFF"/>
    <w:rsid w:val="622B6B5D"/>
    <w:rsid w:val="622C111A"/>
    <w:rsid w:val="6230C487"/>
    <w:rsid w:val="6232FEF7"/>
    <w:rsid w:val="6234B344"/>
    <w:rsid w:val="62371671"/>
    <w:rsid w:val="62479319"/>
    <w:rsid w:val="624AAC18"/>
    <w:rsid w:val="624FE1F8"/>
    <w:rsid w:val="6250E998"/>
    <w:rsid w:val="6255B328"/>
    <w:rsid w:val="6262A5CE"/>
    <w:rsid w:val="62637D93"/>
    <w:rsid w:val="6266EC18"/>
    <w:rsid w:val="626CF60C"/>
    <w:rsid w:val="6278D693"/>
    <w:rsid w:val="628668F6"/>
    <w:rsid w:val="62891A69"/>
    <w:rsid w:val="629ABC8F"/>
    <w:rsid w:val="629E4F62"/>
    <w:rsid w:val="629F33CB"/>
    <w:rsid w:val="62AE66F7"/>
    <w:rsid w:val="62B5071B"/>
    <w:rsid w:val="62B6DF3E"/>
    <w:rsid w:val="62B9660B"/>
    <w:rsid w:val="62BC240C"/>
    <w:rsid w:val="62BFC425"/>
    <w:rsid w:val="62DE772A"/>
    <w:rsid w:val="62EB7238"/>
    <w:rsid w:val="62F01816"/>
    <w:rsid w:val="62F74C96"/>
    <w:rsid w:val="6310B5E7"/>
    <w:rsid w:val="631ECEA8"/>
    <w:rsid w:val="6323C754"/>
    <w:rsid w:val="633648E3"/>
    <w:rsid w:val="633A0784"/>
    <w:rsid w:val="633EFE52"/>
    <w:rsid w:val="63508016"/>
    <w:rsid w:val="6352717F"/>
    <w:rsid w:val="635551B9"/>
    <w:rsid w:val="635A6A85"/>
    <w:rsid w:val="635C34D5"/>
    <w:rsid w:val="6361B62E"/>
    <w:rsid w:val="637010CE"/>
    <w:rsid w:val="637132AA"/>
    <w:rsid w:val="63827AC7"/>
    <w:rsid w:val="63929298"/>
    <w:rsid w:val="639C9003"/>
    <w:rsid w:val="639D20AC"/>
    <w:rsid w:val="63A0E48C"/>
    <w:rsid w:val="63A59A14"/>
    <w:rsid w:val="63A5FA36"/>
    <w:rsid w:val="63BA1EF9"/>
    <w:rsid w:val="63D26DED"/>
    <w:rsid w:val="63D8B6FF"/>
    <w:rsid w:val="63DB38B3"/>
    <w:rsid w:val="63E7AB40"/>
    <w:rsid w:val="63E7E369"/>
    <w:rsid w:val="63F07F99"/>
    <w:rsid w:val="63F08200"/>
    <w:rsid w:val="6411FA2E"/>
    <w:rsid w:val="64186644"/>
    <w:rsid w:val="641F4DCC"/>
    <w:rsid w:val="64215B46"/>
    <w:rsid w:val="6421D154"/>
    <w:rsid w:val="642E61E9"/>
    <w:rsid w:val="6437B4D6"/>
    <w:rsid w:val="64388399"/>
    <w:rsid w:val="643C1147"/>
    <w:rsid w:val="643F7860"/>
    <w:rsid w:val="6440154B"/>
    <w:rsid w:val="644E65F5"/>
    <w:rsid w:val="6453DA5E"/>
    <w:rsid w:val="6456662D"/>
    <w:rsid w:val="6457D072"/>
    <w:rsid w:val="64596E67"/>
    <w:rsid w:val="6459BEB7"/>
    <w:rsid w:val="645A39AF"/>
    <w:rsid w:val="645CDBF9"/>
    <w:rsid w:val="6460D0DC"/>
    <w:rsid w:val="646B661B"/>
    <w:rsid w:val="646BD23F"/>
    <w:rsid w:val="646E9BAE"/>
    <w:rsid w:val="647100B2"/>
    <w:rsid w:val="647ECC2B"/>
    <w:rsid w:val="647EF785"/>
    <w:rsid w:val="6487541B"/>
    <w:rsid w:val="6488EF0C"/>
    <w:rsid w:val="648E1C59"/>
    <w:rsid w:val="64973721"/>
    <w:rsid w:val="649F18E7"/>
    <w:rsid w:val="64A47D8E"/>
    <w:rsid w:val="64AAD94B"/>
    <w:rsid w:val="64B0ECE7"/>
    <w:rsid w:val="64BAB405"/>
    <w:rsid w:val="64C3FC33"/>
    <w:rsid w:val="64C4726E"/>
    <w:rsid w:val="64D3996E"/>
    <w:rsid w:val="64DAA3A9"/>
    <w:rsid w:val="64DDB11B"/>
    <w:rsid w:val="64E0B9E4"/>
    <w:rsid w:val="64F69698"/>
    <w:rsid w:val="6507A8A6"/>
    <w:rsid w:val="65155ED1"/>
    <w:rsid w:val="653CA3C7"/>
    <w:rsid w:val="655E1F6B"/>
    <w:rsid w:val="65613A29"/>
    <w:rsid w:val="6576819B"/>
    <w:rsid w:val="6583271C"/>
    <w:rsid w:val="6585DFC3"/>
    <w:rsid w:val="6585F02F"/>
    <w:rsid w:val="6589F896"/>
    <w:rsid w:val="658BFF63"/>
    <w:rsid w:val="658EBD2C"/>
    <w:rsid w:val="6590EB06"/>
    <w:rsid w:val="659BE874"/>
    <w:rsid w:val="659D0EA2"/>
    <w:rsid w:val="659E767C"/>
    <w:rsid w:val="65A467BA"/>
    <w:rsid w:val="65A4F81C"/>
    <w:rsid w:val="65A8D1F2"/>
    <w:rsid w:val="65A90211"/>
    <w:rsid w:val="65A927D7"/>
    <w:rsid w:val="65B6FB66"/>
    <w:rsid w:val="65BC7685"/>
    <w:rsid w:val="65C130F1"/>
    <w:rsid w:val="65C3A400"/>
    <w:rsid w:val="65CE351A"/>
    <w:rsid w:val="65DF6777"/>
    <w:rsid w:val="65EA06DD"/>
    <w:rsid w:val="65F36F6D"/>
    <w:rsid w:val="65F868BC"/>
    <w:rsid w:val="65FC5357"/>
    <w:rsid w:val="660BEBAD"/>
    <w:rsid w:val="660D1DE3"/>
    <w:rsid w:val="66179083"/>
    <w:rsid w:val="661C4D16"/>
    <w:rsid w:val="661D3D8D"/>
    <w:rsid w:val="6626D288"/>
    <w:rsid w:val="662792BC"/>
    <w:rsid w:val="662BA127"/>
    <w:rsid w:val="663CCAD9"/>
    <w:rsid w:val="66442585"/>
    <w:rsid w:val="664C70D0"/>
    <w:rsid w:val="664F1D79"/>
    <w:rsid w:val="66507272"/>
    <w:rsid w:val="666014AF"/>
    <w:rsid w:val="66634823"/>
    <w:rsid w:val="666AD51D"/>
    <w:rsid w:val="666BD63B"/>
    <w:rsid w:val="666D4CA8"/>
    <w:rsid w:val="66734AFC"/>
    <w:rsid w:val="667EB2AD"/>
    <w:rsid w:val="668835F0"/>
    <w:rsid w:val="66A56E72"/>
    <w:rsid w:val="66BD0AD6"/>
    <w:rsid w:val="66C06582"/>
    <w:rsid w:val="66C22A42"/>
    <w:rsid w:val="66C3BFC3"/>
    <w:rsid w:val="66C57C2E"/>
    <w:rsid w:val="66C83C28"/>
    <w:rsid w:val="66CA2621"/>
    <w:rsid w:val="66DD5520"/>
    <w:rsid w:val="66E3F00C"/>
    <w:rsid w:val="66F31CA9"/>
    <w:rsid w:val="67005C4C"/>
    <w:rsid w:val="67024620"/>
    <w:rsid w:val="67062CC7"/>
    <w:rsid w:val="670671F9"/>
    <w:rsid w:val="670F1545"/>
    <w:rsid w:val="670F2B5A"/>
    <w:rsid w:val="67147C6F"/>
    <w:rsid w:val="671C8692"/>
    <w:rsid w:val="671D919F"/>
    <w:rsid w:val="671DF48F"/>
    <w:rsid w:val="672B60B3"/>
    <w:rsid w:val="6734AFA3"/>
    <w:rsid w:val="6734F95C"/>
    <w:rsid w:val="67358435"/>
    <w:rsid w:val="673973DC"/>
    <w:rsid w:val="6741F230"/>
    <w:rsid w:val="674E2098"/>
    <w:rsid w:val="675DE9EB"/>
    <w:rsid w:val="676DDD76"/>
    <w:rsid w:val="67727317"/>
    <w:rsid w:val="67755529"/>
    <w:rsid w:val="6776735E"/>
    <w:rsid w:val="6779D839"/>
    <w:rsid w:val="6779F06A"/>
    <w:rsid w:val="6788203A"/>
    <w:rsid w:val="678D6473"/>
    <w:rsid w:val="6791BA85"/>
    <w:rsid w:val="6791DFC6"/>
    <w:rsid w:val="679C9AFE"/>
    <w:rsid w:val="67AAD624"/>
    <w:rsid w:val="67B87DA5"/>
    <w:rsid w:val="67BA13EA"/>
    <w:rsid w:val="67BD24EF"/>
    <w:rsid w:val="67C8D955"/>
    <w:rsid w:val="67CC581B"/>
    <w:rsid w:val="67D26562"/>
    <w:rsid w:val="67D34738"/>
    <w:rsid w:val="67D5556B"/>
    <w:rsid w:val="67D87F55"/>
    <w:rsid w:val="67E145AE"/>
    <w:rsid w:val="67E27A0D"/>
    <w:rsid w:val="67E4270A"/>
    <w:rsid w:val="67E9CDE8"/>
    <w:rsid w:val="68010E60"/>
    <w:rsid w:val="680D332E"/>
    <w:rsid w:val="683150AB"/>
    <w:rsid w:val="6832AF70"/>
    <w:rsid w:val="6838F53F"/>
    <w:rsid w:val="683B5235"/>
    <w:rsid w:val="68425F46"/>
    <w:rsid w:val="6843D972"/>
    <w:rsid w:val="685A1CC7"/>
    <w:rsid w:val="6863BCF8"/>
    <w:rsid w:val="6869592F"/>
    <w:rsid w:val="68736940"/>
    <w:rsid w:val="68849043"/>
    <w:rsid w:val="688A57B5"/>
    <w:rsid w:val="68B0B119"/>
    <w:rsid w:val="68B3647E"/>
    <w:rsid w:val="68B721E2"/>
    <w:rsid w:val="68BAB29F"/>
    <w:rsid w:val="68BEC29B"/>
    <w:rsid w:val="68C0034E"/>
    <w:rsid w:val="68C70000"/>
    <w:rsid w:val="68C92E75"/>
    <w:rsid w:val="68CB3EC1"/>
    <w:rsid w:val="68D87A18"/>
    <w:rsid w:val="68DD6107"/>
    <w:rsid w:val="68E10875"/>
    <w:rsid w:val="68F5CC07"/>
    <w:rsid w:val="68FBA781"/>
    <w:rsid w:val="69015D34"/>
    <w:rsid w:val="6904930E"/>
    <w:rsid w:val="6908712B"/>
    <w:rsid w:val="690DC7DA"/>
    <w:rsid w:val="6915F176"/>
    <w:rsid w:val="69254808"/>
    <w:rsid w:val="692D2FDA"/>
    <w:rsid w:val="693C5475"/>
    <w:rsid w:val="69525CC6"/>
    <w:rsid w:val="6954469D"/>
    <w:rsid w:val="6958EB98"/>
    <w:rsid w:val="696426F3"/>
    <w:rsid w:val="69652211"/>
    <w:rsid w:val="696B88F4"/>
    <w:rsid w:val="696EEDDF"/>
    <w:rsid w:val="69762123"/>
    <w:rsid w:val="699065B9"/>
    <w:rsid w:val="699709C4"/>
    <w:rsid w:val="699DFEBA"/>
    <w:rsid w:val="699EA8AA"/>
    <w:rsid w:val="69A31AD5"/>
    <w:rsid w:val="69A4297D"/>
    <w:rsid w:val="69A6CD04"/>
    <w:rsid w:val="69A9038F"/>
    <w:rsid w:val="69AF2B8F"/>
    <w:rsid w:val="69B89CF7"/>
    <w:rsid w:val="69BBDEDF"/>
    <w:rsid w:val="69BBF32F"/>
    <w:rsid w:val="69C914BB"/>
    <w:rsid w:val="69D1FE39"/>
    <w:rsid w:val="69DCAC26"/>
    <w:rsid w:val="69E967F2"/>
    <w:rsid w:val="69EE59B5"/>
    <w:rsid w:val="69EE800A"/>
    <w:rsid w:val="69EF46BA"/>
    <w:rsid w:val="69FB3C51"/>
    <w:rsid w:val="69FC3654"/>
    <w:rsid w:val="69FEDBB3"/>
    <w:rsid w:val="6A023842"/>
    <w:rsid w:val="6A02CEEA"/>
    <w:rsid w:val="6A1789B3"/>
    <w:rsid w:val="6A2BF9BA"/>
    <w:rsid w:val="6A3AB005"/>
    <w:rsid w:val="6A405901"/>
    <w:rsid w:val="6A412D36"/>
    <w:rsid w:val="6A43E405"/>
    <w:rsid w:val="6A44E3F9"/>
    <w:rsid w:val="6A45436D"/>
    <w:rsid w:val="6A4E0583"/>
    <w:rsid w:val="6A51E44A"/>
    <w:rsid w:val="6A55D8DB"/>
    <w:rsid w:val="6A5FC11D"/>
    <w:rsid w:val="6A677E46"/>
    <w:rsid w:val="6A6F9163"/>
    <w:rsid w:val="6A70E1A3"/>
    <w:rsid w:val="6A846B6B"/>
    <w:rsid w:val="6A87A27A"/>
    <w:rsid w:val="6A888857"/>
    <w:rsid w:val="6A8C48E5"/>
    <w:rsid w:val="6A951AEA"/>
    <w:rsid w:val="6A9E6D00"/>
    <w:rsid w:val="6A9E8A80"/>
    <w:rsid w:val="6AA0636F"/>
    <w:rsid w:val="6ABDC232"/>
    <w:rsid w:val="6AC26E5B"/>
    <w:rsid w:val="6ACAEA34"/>
    <w:rsid w:val="6ACDF65E"/>
    <w:rsid w:val="6AD14EE7"/>
    <w:rsid w:val="6ADF4063"/>
    <w:rsid w:val="6AE248AA"/>
    <w:rsid w:val="6AE7086B"/>
    <w:rsid w:val="6AEAA59E"/>
    <w:rsid w:val="6AEBE8AE"/>
    <w:rsid w:val="6AEC2D9B"/>
    <w:rsid w:val="6AFB4981"/>
    <w:rsid w:val="6AFB7F2F"/>
    <w:rsid w:val="6B00447C"/>
    <w:rsid w:val="6B082DA6"/>
    <w:rsid w:val="6B0A8F10"/>
    <w:rsid w:val="6B0CAADF"/>
    <w:rsid w:val="6B1E9750"/>
    <w:rsid w:val="6B2A1844"/>
    <w:rsid w:val="6B2FB3AA"/>
    <w:rsid w:val="6B3C0347"/>
    <w:rsid w:val="6B3DF727"/>
    <w:rsid w:val="6B4168BC"/>
    <w:rsid w:val="6B481060"/>
    <w:rsid w:val="6B4A9A85"/>
    <w:rsid w:val="6B57FFF8"/>
    <w:rsid w:val="6B77937E"/>
    <w:rsid w:val="6B7828FC"/>
    <w:rsid w:val="6B86F6EC"/>
    <w:rsid w:val="6B95265B"/>
    <w:rsid w:val="6BB7A536"/>
    <w:rsid w:val="6BCC9482"/>
    <w:rsid w:val="6BD443F8"/>
    <w:rsid w:val="6BD4A7A7"/>
    <w:rsid w:val="6BDD743C"/>
    <w:rsid w:val="6BE3FBDC"/>
    <w:rsid w:val="6BE72929"/>
    <w:rsid w:val="6BE9D4ED"/>
    <w:rsid w:val="6BEBC62F"/>
    <w:rsid w:val="6BF511D2"/>
    <w:rsid w:val="6BF99FD4"/>
    <w:rsid w:val="6C016152"/>
    <w:rsid w:val="6C053A94"/>
    <w:rsid w:val="6C05D23A"/>
    <w:rsid w:val="6C06D192"/>
    <w:rsid w:val="6C142B49"/>
    <w:rsid w:val="6C1661D3"/>
    <w:rsid w:val="6C2238C4"/>
    <w:rsid w:val="6C2B1395"/>
    <w:rsid w:val="6C2E6264"/>
    <w:rsid w:val="6C2E7087"/>
    <w:rsid w:val="6C3D0278"/>
    <w:rsid w:val="6C43F025"/>
    <w:rsid w:val="6C48F907"/>
    <w:rsid w:val="6C4C53FC"/>
    <w:rsid w:val="6C5FA0FA"/>
    <w:rsid w:val="6C6073C0"/>
    <w:rsid w:val="6C626073"/>
    <w:rsid w:val="6C67E2F5"/>
    <w:rsid w:val="6C6A145C"/>
    <w:rsid w:val="6C72716A"/>
    <w:rsid w:val="6C738E4C"/>
    <w:rsid w:val="6C763084"/>
    <w:rsid w:val="6C8E7DC4"/>
    <w:rsid w:val="6C98159C"/>
    <w:rsid w:val="6C9CC2D3"/>
    <w:rsid w:val="6CA7AF0D"/>
    <w:rsid w:val="6CB0ACF1"/>
    <w:rsid w:val="6CB2DDCF"/>
    <w:rsid w:val="6CC1A720"/>
    <w:rsid w:val="6CCD3A4D"/>
    <w:rsid w:val="6CCDFC44"/>
    <w:rsid w:val="6CCEA78A"/>
    <w:rsid w:val="6CCFC389"/>
    <w:rsid w:val="6CD20282"/>
    <w:rsid w:val="6CD2E892"/>
    <w:rsid w:val="6CD64D76"/>
    <w:rsid w:val="6CD69CDF"/>
    <w:rsid w:val="6CDAA1AB"/>
    <w:rsid w:val="6CDC4CAD"/>
    <w:rsid w:val="6CE0B62B"/>
    <w:rsid w:val="6CE2F799"/>
    <w:rsid w:val="6CED1E1C"/>
    <w:rsid w:val="6CF209B0"/>
    <w:rsid w:val="6CF9AC99"/>
    <w:rsid w:val="6CFE270D"/>
    <w:rsid w:val="6D090A2F"/>
    <w:rsid w:val="6D0D57B7"/>
    <w:rsid w:val="6D12A69E"/>
    <w:rsid w:val="6D1635B6"/>
    <w:rsid w:val="6D1B53D2"/>
    <w:rsid w:val="6D1CA5E3"/>
    <w:rsid w:val="6D3D36D2"/>
    <w:rsid w:val="6D7127DE"/>
    <w:rsid w:val="6D736590"/>
    <w:rsid w:val="6D752DD0"/>
    <w:rsid w:val="6D7D5E82"/>
    <w:rsid w:val="6D7F71EF"/>
    <w:rsid w:val="6D9331DF"/>
    <w:rsid w:val="6D998348"/>
    <w:rsid w:val="6DB75B4D"/>
    <w:rsid w:val="6DC570CE"/>
    <w:rsid w:val="6DC64DD9"/>
    <w:rsid w:val="6DD099EE"/>
    <w:rsid w:val="6DD282FE"/>
    <w:rsid w:val="6DD9221F"/>
    <w:rsid w:val="6DDB8310"/>
    <w:rsid w:val="6DF05DF8"/>
    <w:rsid w:val="6DF8E20A"/>
    <w:rsid w:val="6DFB63F0"/>
    <w:rsid w:val="6DFBBF6A"/>
    <w:rsid w:val="6E00DBB9"/>
    <w:rsid w:val="6E074C29"/>
    <w:rsid w:val="6E09F0DD"/>
    <w:rsid w:val="6E0BCCB9"/>
    <w:rsid w:val="6E1E71AE"/>
    <w:rsid w:val="6E2CECC2"/>
    <w:rsid w:val="6E35F0D9"/>
    <w:rsid w:val="6E37505A"/>
    <w:rsid w:val="6E37C42D"/>
    <w:rsid w:val="6E389334"/>
    <w:rsid w:val="6E4009C2"/>
    <w:rsid w:val="6E491189"/>
    <w:rsid w:val="6E53ECF9"/>
    <w:rsid w:val="6E553C8F"/>
    <w:rsid w:val="6E56BE3E"/>
    <w:rsid w:val="6E59806B"/>
    <w:rsid w:val="6E60F413"/>
    <w:rsid w:val="6E66AF47"/>
    <w:rsid w:val="6E6AACD3"/>
    <w:rsid w:val="6E765EF7"/>
    <w:rsid w:val="6E789A9C"/>
    <w:rsid w:val="6E7A10FA"/>
    <w:rsid w:val="6E7FEA32"/>
    <w:rsid w:val="6E85B18F"/>
    <w:rsid w:val="6E8A20DE"/>
    <w:rsid w:val="6E8A6BC4"/>
    <w:rsid w:val="6E8C4EC3"/>
    <w:rsid w:val="6E8D0A95"/>
    <w:rsid w:val="6E8D57EA"/>
    <w:rsid w:val="6E8D57EB"/>
    <w:rsid w:val="6E8F2C70"/>
    <w:rsid w:val="6E8F4CEF"/>
    <w:rsid w:val="6E99C854"/>
    <w:rsid w:val="6EA096EB"/>
    <w:rsid w:val="6EA1A4C3"/>
    <w:rsid w:val="6EA1ECEB"/>
    <w:rsid w:val="6EAAA2FC"/>
    <w:rsid w:val="6EBDE7C7"/>
    <w:rsid w:val="6EC3006F"/>
    <w:rsid w:val="6EC6DCC9"/>
    <w:rsid w:val="6ECE4CAD"/>
    <w:rsid w:val="6ED874D6"/>
    <w:rsid w:val="6ED983FE"/>
    <w:rsid w:val="6EE96A82"/>
    <w:rsid w:val="6EEDB777"/>
    <w:rsid w:val="6EEE223E"/>
    <w:rsid w:val="6EEFEB79"/>
    <w:rsid w:val="6EF8E37B"/>
    <w:rsid w:val="6EFDA9A1"/>
    <w:rsid w:val="6F03FDE6"/>
    <w:rsid w:val="6F04B848"/>
    <w:rsid w:val="6F085E91"/>
    <w:rsid w:val="6F0981C4"/>
    <w:rsid w:val="6F22A607"/>
    <w:rsid w:val="6F23AA7A"/>
    <w:rsid w:val="6F24C4CB"/>
    <w:rsid w:val="6F2D4297"/>
    <w:rsid w:val="6F35C061"/>
    <w:rsid w:val="6F3C6B5B"/>
    <w:rsid w:val="6F41D64E"/>
    <w:rsid w:val="6F45D989"/>
    <w:rsid w:val="6F4A1344"/>
    <w:rsid w:val="6F4C4A3A"/>
    <w:rsid w:val="6F56489D"/>
    <w:rsid w:val="6F657BEE"/>
    <w:rsid w:val="6F6A9D67"/>
    <w:rsid w:val="6F6CDBED"/>
    <w:rsid w:val="6F716E35"/>
    <w:rsid w:val="6F746015"/>
    <w:rsid w:val="6F9F43B5"/>
    <w:rsid w:val="6FAD164E"/>
    <w:rsid w:val="6FAEBED1"/>
    <w:rsid w:val="6FB2EE71"/>
    <w:rsid w:val="6FB9EA7B"/>
    <w:rsid w:val="6FC0267D"/>
    <w:rsid w:val="6FC0B786"/>
    <w:rsid w:val="6FC45E29"/>
    <w:rsid w:val="6FD6E3E4"/>
    <w:rsid w:val="6FE0D5BE"/>
    <w:rsid w:val="6FEA3A5A"/>
    <w:rsid w:val="6FF48F49"/>
    <w:rsid w:val="6FFA254B"/>
    <w:rsid w:val="7001028D"/>
    <w:rsid w:val="700B9110"/>
    <w:rsid w:val="70177C8E"/>
    <w:rsid w:val="7017D08C"/>
    <w:rsid w:val="701FB4F2"/>
    <w:rsid w:val="7020C445"/>
    <w:rsid w:val="702B23A6"/>
    <w:rsid w:val="70334422"/>
    <w:rsid w:val="7033AF11"/>
    <w:rsid w:val="704370B8"/>
    <w:rsid w:val="7044A37F"/>
    <w:rsid w:val="704681A2"/>
    <w:rsid w:val="704A5580"/>
    <w:rsid w:val="704AD544"/>
    <w:rsid w:val="704D3468"/>
    <w:rsid w:val="704DBC00"/>
    <w:rsid w:val="7052D32D"/>
    <w:rsid w:val="7053521F"/>
    <w:rsid w:val="705A0821"/>
    <w:rsid w:val="705DC46C"/>
    <w:rsid w:val="705E22AE"/>
    <w:rsid w:val="70708C9F"/>
    <w:rsid w:val="7083DBBA"/>
    <w:rsid w:val="7085ABD7"/>
    <w:rsid w:val="7086B75A"/>
    <w:rsid w:val="708E19A5"/>
    <w:rsid w:val="708F8D75"/>
    <w:rsid w:val="70909BC5"/>
    <w:rsid w:val="709B2387"/>
    <w:rsid w:val="709B541E"/>
    <w:rsid w:val="709F33E3"/>
    <w:rsid w:val="70A9384C"/>
    <w:rsid w:val="70AD4771"/>
    <w:rsid w:val="70B4B2E3"/>
    <w:rsid w:val="70BE7F98"/>
    <w:rsid w:val="70C43434"/>
    <w:rsid w:val="70C779E5"/>
    <w:rsid w:val="70C82688"/>
    <w:rsid w:val="70E36D7A"/>
    <w:rsid w:val="70E4A12B"/>
    <w:rsid w:val="70E6F394"/>
    <w:rsid w:val="70EDFA21"/>
    <w:rsid w:val="70F3E9CC"/>
    <w:rsid w:val="70F8C95E"/>
    <w:rsid w:val="71017EB6"/>
    <w:rsid w:val="710C531D"/>
    <w:rsid w:val="7111AF26"/>
    <w:rsid w:val="712383DC"/>
    <w:rsid w:val="71264415"/>
    <w:rsid w:val="712CBD41"/>
    <w:rsid w:val="712D8F57"/>
    <w:rsid w:val="713C3A47"/>
    <w:rsid w:val="714252BD"/>
    <w:rsid w:val="71437C70"/>
    <w:rsid w:val="7148CC6B"/>
    <w:rsid w:val="714A83D3"/>
    <w:rsid w:val="714B1A1D"/>
    <w:rsid w:val="715157D5"/>
    <w:rsid w:val="715A4014"/>
    <w:rsid w:val="7168B921"/>
    <w:rsid w:val="716E64D5"/>
    <w:rsid w:val="71705D92"/>
    <w:rsid w:val="717289FE"/>
    <w:rsid w:val="717579DA"/>
    <w:rsid w:val="717A3511"/>
    <w:rsid w:val="717AC3E3"/>
    <w:rsid w:val="717DDC3A"/>
    <w:rsid w:val="71815140"/>
    <w:rsid w:val="718D8670"/>
    <w:rsid w:val="718F3C66"/>
    <w:rsid w:val="7190F843"/>
    <w:rsid w:val="7191D179"/>
    <w:rsid w:val="719C19C1"/>
    <w:rsid w:val="719E59AA"/>
    <w:rsid w:val="71A37BB7"/>
    <w:rsid w:val="71ADC867"/>
    <w:rsid w:val="71B31C3A"/>
    <w:rsid w:val="71B3864C"/>
    <w:rsid w:val="71B4B4A7"/>
    <w:rsid w:val="71B4D917"/>
    <w:rsid w:val="71C61548"/>
    <w:rsid w:val="71D9133D"/>
    <w:rsid w:val="71DB4CE5"/>
    <w:rsid w:val="71E0363D"/>
    <w:rsid w:val="71E36132"/>
    <w:rsid w:val="71E49E42"/>
    <w:rsid w:val="71E7A3BA"/>
    <w:rsid w:val="71E9D8EE"/>
    <w:rsid w:val="71F28386"/>
    <w:rsid w:val="71F52004"/>
    <w:rsid w:val="71FA461A"/>
    <w:rsid w:val="72046A1F"/>
    <w:rsid w:val="720744EB"/>
    <w:rsid w:val="7213C33C"/>
    <w:rsid w:val="721C85AA"/>
    <w:rsid w:val="721E2177"/>
    <w:rsid w:val="722038DE"/>
    <w:rsid w:val="7232EACA"/>
    <w:rsid w:val="7246F3D4"/>
    <w:rsid w:val="724FABDB"/>
    <w:rsid w:val="725D0DAA"/>
    <w:rsid w:val="72675E73"/>
    <w:rsid w:val="72691A07"/>
    <w:rsid w:val="7269FA88"/>
    <w:rsid w:val="726CA6CA"/>
    <w:rsid w:val="726EFAC8"/>
    <w:rsid w:val="726FCACB"/>
    <w:rsid w:val="7278573F"/>
    <w:rsid w:val="72795673"/>
    <w:rsid w:val="727D6138"/>
    <w:rsid w:val="7287F1E6"/>
    <w:rsid w:val="728BD3DA"/>
    <w:rsid w:val="7294223D"/>
    <w:rsid w:val="72A17D36"/>
    <w:rsid w:val="72A18B5A"/>
    <w:rsid w:val="72A19E34"/>
    <w:rsid w:val="72A77B04"/>
    <w:rsid w:val="72A92394"/>
    <w:rsid w:val="72AC7DAB"/>
    <w:rsid w:val="72C15FE5"/>
    <w:rsid w:val="72C50C19"/>
    <w:rsid w:val="72D99DCE"/>
    <w:rsid w:val="72E3C480"/>
    <w:rsid w:val="72F80BD0"/>
    <w:rsid w:val="730AD19C"/>
    <w:rsid w:val="730B10A4"/>
    <w:rsid w:val="730E3008"/>
    <w:rsid w:val="730FACA8"/>
    <w:rsid w:val="7316BEF1"/>
    <w:rsid w:val="732A2ECD"/>
    <w:rsid w:val="7332CFF9"/>
    <w:rsid w:val="73347F31"/>
    <w:rsid w:val="733994F7"/>
    <w:rsid w:val="733BA076"/>
    <w:rsid w:val="7340020E"/>
    <w:rsid w:val="73415F80"/>
    <w:rsid w:val="7343BC42"/>
    <w:rsid w:val="7345DB2C"/>
    <w:rsid w:val="7356DAD0"/>
    <w:rsid w:val="7357A2D6"/>
    <w:rsid w:val="73588B51"/>
    <w:rsid w:val="7361EBD7"/>
    <w:rsid w:val="7365EE05"/>
    <w:rsid w:val="7371B010"/>
    <w:rsid w:val="7378FD71"/>
    <w:rsid w:val="73860D1C"/>
    <w:rsid w:val="73946AA1"/>
    <w:rsid w:val="7394DEC0"/>
    <w:rsid w:val="73951463"/>
    <w:rsid w:val="73952E23"/>
    <w:rsid w:val="73A8E79E"/>
    <w:rsid w:val="73AE68D2"/>
    <w:rsid w:val="73BA2780"/>
    <w:rsid w:val="73C173FE"/>
    <w:rsid w:val="73D2F839"/>
    <w:rsid w:val="73D7DCBF"/>
    <w:rsid w:val="73DE4AD8"/>
    <w:rsid w:val="73E2A714"/>
    <w:rsid w:val="73EA75B1"/>
    <w:rsid w:val="73EEA050"/>
    <w:rsid w:val="740085CF"/>
    <w:rsid w:val="7400DACD"/>
    <w:rsid w:val="7409B27B"/>
    <w:rsid w:val="741AA49C"/>
    <w:rsid w:val="742516DC"/>
    <w:rsid w:val="7425FF78"/>
    <w:rsid w:val="7428F29E"/>
    <w:rsid w:val="742BD77B"/>
    <w:rsid w:val="7438A654"/>
    <w:rsid w:val="74477EA4"/>
    <w:rsid w:val="744D54A2"/>
    <w:rsid w:val="7461E5E0"/>
    <w:rsid w:val="7475A10D"/>
    <w:rsid w:val="747D0692"/>
    <w:rsid w:val="747DF387"/>
    <w:rsid w:val="7481ACC8"/>
    <w:rsid w:val="748624CC"/>
    <w:rsid w:val="748D28BD"/>
    <w:rsid w:val="748EED27"/>
    <w:rsid w:val="74A6D140"/>
    <w:rsid w:val="74AB9DCC"/>
    <w:rsid w:val="74B85D73"/>
    <w:rsid w:val="74B95359"/>
    <w:rsid w:val="74C2AA12"/>
    <w:rsid w:val="74C43145"/>
    <w:rsid w:val="74CC2D4A"/>
    <w:rsid w:val="74CEDCEA"/>
    <w:rsid w:val="74D6D621"/>
    <w:rsid w:val="74E07956"/>
    <w:rsid w:val="74E33A8E"/>
    <w:rsid w:val="74E38C7C"/>
    <w:rsid w:val="74E73543"/>
    <w:rsid w:val="74EF4A7E"/>
    <w:rsid w:val="74F2B00F"/>
    <w:rsid w:val="750084DE"/>
    <w:rsid w:val="7502E345"/>
    <w:rsid w:val="75039060"/>
    <w:rsid w:val="750D8392"/>
    <w:rsid w:val="750DF4E7"/>
    <w:rsid w:val="75107E60"/>
    <w:rsid w:val="7513E50F"/>
    <w:rsid w:val="7513FDCC"/>
    <w:rsid w:val="7519E068"/>
    <w:rsid w:val="751E0877"/>
    <w:rsid w:val="751E326E"/>
    <w:rsid w:val="75203F64"/>
    <w:rsid w:val="7525AC39"/>
    <w:rsid w:val="7531EF24"/>
    <w:rsid w:val="7533C4DB"/>
    <w:rsid w:val="7533CF0B"/>
    <w:rsid w:val="7543BF29"/>
    <w:rsid w:val="7544F7DF"/>
    <w:rsid w:val="75461DB1"/>
    <w:rsid w:val="754E87F1"/>
    <w:rsid w:val="75500E4F"/>
    <w:rsid w:val="7554D252"/>
    <w:rsid w:val="7557A8B3"/>
    <w:rsid w:val="7557FFDA"/>
    <w:rsid w:val="755C6586"/>
    <w:rsid w:val="7568B541"/>
    <w:rsid w:val="757855B0"/>
    <w:rsid w:val="7579B8A4"/>
    <w:rsid w:val="757B4B34"/>
    <w:rsid w:val="7583EE3F"/>
    <w:rsid w:val="758DCD5A"/>
    <w:rsid w:val="75937F08"/>
    <w:rsid w:val="75B372EA"/>
    <w:rsid w:val="75C05752"/>
    <w:rsid w:val="75C6F596"/>
    <w:rsid w:val="75C97690"/>
    <w:rsid w:val="75D4EE01"/>
    <w:rsid w:val="75DAA46A"/>
    <w:rsid w:val="75F02174"/>
    <w:rsid w:val="75F69ABC"/>
    <w:rsid w:val="75FAAA4A"/>
    <w:rsid w:val="76094E1D"/>
    <w:rsid w:val="76095CA5"/>
    <w:rsid w:val="7615972F"/>
    <w:rsid w:val="7619F7F4"/>
    <w:rsid w:val="76214A0C"/>
    <w:rsid w:val="7621DBDE"/>
    <w:rsid w:val="7634EE70"/>
    <w:rsid w:val="7639D120"/>
    <w:rsid w:val="763A03B7"/>
    <w:rsid w:val="7653B71B"/>
    <w:rsid w:val="7655667E"/>
    <w:rsid w:val="765D3EA7"/>
    <w:rsid w:val="76620D86"/>
    <w:rsid w:val="7663A265"/>
    <w:rsid w:val="766989E4"/>
    <w:rsid w:val="76723A68"/>
    <w:rsid w:val="76792FEF"/>
    <w:rsid w:val="767BDF67"/>
    <w:rsid w:val="7686FCBB"/>
    <w:rsid w:val="7689A5BA"/>
    <w:rsid w:val="768DE255"/>
    <w:rsid w:val="768FD6EC"/>
    <w:rsid w:val="769014CD"/>
    <w:rsid w:val="76966586"/>
    <w:rsid w:val="769D8642"/>
    <w:rsid w:val="769E39A6"/>
    <w:rsid w:val="76A50E70"/>
    <w:rsid w:val="76A58E13"/>
    <w:rsid w:val="76A6F5BA"/>
    <w:rsid w:val="76ABB848"/>
    <w:rsid w:val="76B06C2B"/>
    <w:rsid w:val="76B50823"/>
    <w:rsid w:val="76B5610A"/>
    <w:rsid w:val="76BB7746"/>
    <w:rsid w:val="76BDD1FE"/>
    <w:rsid w:val="76CB3E56"/>
    <w:rsid w:val="76E0ADC1"/>
    <w:rsid w:val="76E15121"/>
    <w:rsid w:val="770435CF"/>
    <w:rsid w:val="77066959"/>
    <w:rsid w:val="772005F7"/>
    <w:rsid w:val="7724D034"/>
    <w:rsid w:val="7729DCFD"/>
    <w:rsid w:val="772F01AE"/>
    <w:rsid w:val="77341E41"/>
    <w:rsid w:val="7734B46C"/>
    <w:rsid w:val="773ACE20"/>
    <w:rsid w:val="7748F8D8"/>
    <w:rsid w:val="774C464E"/>
    <w:rsid w:val="77537855"/>
    <w:rsid w:val="775AF969"/>
    <w:rsid w:val="775CCF1F"/>
    <w:rsid w:val="77631E78"/>
    <w:rsid w:val="7764A4CF"/>
    <w:rsid w:val="776E9556"/>
    <w:rsid w:val="7772A73E"/>
    <w:rsid w:val="7779076D"/>
    <w:rsid w:val="777B14B7"/>
    <w:rsid w:val="7787B188"/>
    <w:rsid w:val="7788B053"/>
    <w:rsid w:val="779AD4C4"/>
    <w:rsid w:val="77A5C135"/>
    <w:rsid w:val="77A7A9F3"/>
    <w:rsid w:val="77AC4D84"/>
    <w:rsid w:val="77AD5CE8"/>
    <w:rsid w:val="77AD6669"/>
    <w:rsid w:val="77C0C950"/>
    <w:rsid w:val="77D81A3D"/>
    <w:rsid w:val="77DB9EFF"/>
    <w:rsid w:val="77DC3B3C"/>
    <w:rsid w:val="77E38240"/>
    <w:rsid w:val="77F284C8"/>
    <w:rsid w:val="77F340B3"/>
    <w:rsid w:val="77F554C5"/>
    <w:rsid w:val="77F88398"/>
    <w:rsid w:val="77FB6245"/>
    <w:rsid w:val="77FE7DEA"/>
    <w:rsid w:val="7804452F"/>
    <w:rsid w:val="780E994A"/>
    <w:rsid w:val="780F7CFD"/>
    <w:rsid w:val="78187975"/>
    <w:rsid w:val="7818D8D5"/>
    <w:rsid w:val="781BEA7E"/>
    <w:rsid w:val="781D380D"/>
    <w:rsid w:val="78280C4C"/>
    <w:rsid w:val="782F5138"/>
    <w:rsid w:val="783E3C17"/>
    <w:rsid w:val="783E3D34"/>
    <w:rsid w:val="783EB28A"/>
    <w:rsid w:val="78684D65"/>
    <w:rsid w:val="786D0D3E"/>
    <w:rsid w:val="7876EE73"/>
    <w:rsid w:val="78855B0F"/>
    <w:rsid w:val="789364FC"/>
    <w:rsid w:val="78961044"/>
    <w:rsid w:val="7896E623"/>
    <w:rsid w:val="789F26DF"/>
    <w:rsid w:val="78A70F5B"/>
    <w:rsid w:val="78BB877C"/>
    <w:rsid w:val="78BBA935"/>
    <w:rsid w:val="78CB9567"/>
    <w:rsid w:val="78D39372"/>
    <w:rsid w:val="78D7DFAC"/>
    <w:rsid w:val="78EBD464"/>
    <w:rsid w:val="78EEEC2F"/>
    <w:rsid w:val="78F22A76"/>
    <w:rsid w:val="790BE3F6"/>
    <w:rsid w:val="790C2C53"/>
    <w:rsid w:val="791B1853"/>
    <w:rsid w:val="791E2725"/>
    <w:rsid w:val="7924088A"/>
    <w:rsid w:val="79243009"/>
    <w:rsid w:val="792653F9"/>
    <w:rsid w:val="7931C41B"/>
    <w:rsid w:val="79367BFB"/>
    <w:rsid w:val="793ED6B8"/>
    <w:rsid w:val="793F2ED6"/>
    <w:rsid w:val="79465CE1"/>
    <w:rsid w:val="794F354B"/>
    <w:rsid w:val="7951E9E2"/>
    <w:rsid w:val="795C3922"/>
    <w:rsid w:val="795C9524"/>
    <w:rsid w:val="7963F2D9"/>
    <w:rsid w:val="7964FF3F"/>
    <w:rsid w:val="79666A83"/>
    <w:rsid w:val="796A817A"/>
    <w:rsid w:val="7971C374"/>
    <w:rsid w:val="7975BBAD"/>
    <w:rsid w:val="797AFBDE"/>
    <w:rsid w:val="7980A220"/>
    <w:rsid w:val="7990BA15"/>
    <w:rsid w:val="79912E98"/>
    <w:rsid w:val="799A9493"/>
    <w:rsid w:val="799BB9E4"/>
    <w:rsid w:val="79A06704"/>
    <w:rsid w:val="79A2A7E0"/>
    <w:rsid w:val="79A9DB2A"/>
    <w:rsid w:val="79BC9BC8"/>
    <w:rsid w:val="79C11F3D"/>
    <w:rsid w:val="79D04AE5"/>
    <w:rsid w:val="79D32EC9"/>
    <w:rsid w:val="79D7D9A0"/>
    <w:rsid w:val="79E78CFB"/>
    <w:rsid w:val="79E897FA"/>
    <w:rsid w:val="7A01061D"/>
    <w:rsid w:val="7A0711D5"/>
    <w:rsid w:val="7A1E18CE"/>
    <w:rsid w:val="7A1F5479"/>
    <w:rsid w:val="7A2583A3"/>
    <w:rsid w:val="7A25EB09"/>
    <w:rsid w:val="7A2C9BB4"/>
    <w:rsid w:val="7A35EF9B"/>
    <w:rsid w:val="7A3777AC"/>
    <w:rsid w:val="7A4047D5"/>
    <w:rsid w:val="7A419862"/>
    <w:rsid w:val="7A448326"/>
    <w:rsid w:val="7A569815"/>
    <w:rsid w:val="7A623528"/>
    <w:rsid w:val="7A6AE5F1"/>
    <w:rsid w:val="7A6EECEF"/>
    <w:rsid w:val="7A72BD79"/>
    <w:rsid w:val="7A7A59AD"/>
    <w:rsid w:val="7A8C0424"/>
    <w:rsid w:val="7A99EC2F"/>
    <w:rsid w:val="7A9E4CE0"/>
    <w:rsid w:val="7A9E7A89"/>
    <w:rsid w:val="7AA448E2"/>
    <w:rsid w:val="7AB0664B"/>
    <w:rsid w:val="7AB1C058"/>
    <w:rsid w:val="7AB7D22F"/>
    <w:rsid w:val="7AC59F3C"/>
    <w:rsid w:val="7AC7E5A1"/>
    <w:rsid w:val="7AD1FBEF"/>
    <w:rsid w:val="7AD58069"/>
    <w:rsid w:val="7AD79683"/>
    <w:rsid w:val="7AD9FE97"/>
    <w:rsid w:val="7ADCD295"/>
    <w:rsid w:val="7AE856EC"/>
    <w:rsid w:val="7AEC80F8"/>
    <w:rsid w:val="7AEF33AB"/>
    <w:rsid w:val="7AF0A156"/>
    <w:rsid w:val="7AF3D61B"/>
    <w:rsid w:val="7AF94D02"/>
    <w:rsid w:val="7AF99614"/>
    <w:rsid w:val="7B05BA95"/>
    <w:rsid w:val="7B0BADA0"/>
    <w:rsid w:val="7B1251E6"/>
    <w:rsid w:val="7B1F03C2"/>
    <w:rsid w:val="7B26B0A0"/>
    <w:rsid w:val="7B28F94A"/>
    <w:rsid w:val="7B3346A6"/>
    <w:rsid w:val="7B383410"/>
    <w:rsid w:val="7B3A4ED9"/>
    <w:rsid w:val="7B3DC9C6"/>
    <w:rsid w:val="7B3DE968"/>
    <w:rsid w:val="7B3FCC01"/>
    <w:rsid w:val="7B440980"/>
    <w:rsid w:val="7B4D1103"/>
    <w:rsid w:val="7B5917FD"/>
    <w:rsid w:val="7B5C7DD6"/>
    <w:rsid w:val="7B6454BE"/>
    <w:rsid w:val="7B6D5754"/>
    <w:rsid w:val="7B6F3EAE"/>
    <w:rsid w:val="7B78EF55"/>
    <w:rsid w:val="7B7B0DB7"/>
    <w:rsid w:val="7B8DE02C"/>
    <w:rsid w:val="7B9724A7"/>
    <w:rsid w:val="7B9AA209"/>
    <w:rsid w:val="7BA48548"/>
    <w:rsid w:val="7BACEEE8"/>
    <w:rsid w:val="7BAD6163"/>
    <w:rsid w:val="7BB15C52"/>
    <w:rsid w:val="7BBF0C8C"/>
    <w:rsid w:val="7BC97965"/>
    <w:rsid w:val="7BDFE1D9"/>
    <w:rsid w:val="7BF4E7B4"/>
    <w:rsid w:val="7BF59003"/>
    <w:rsid w:val="7BF9E086"/>
    <w:rsid w:val="7BFC7AFB"/>
    <w:rsid w:val="7C05780E"/>
    <w:rsid w:val="7C0BDC38"/>
    <w:rsid w:val="7C0C6C81"/>
    <w:rsid w:val="7C117C58"/>
    <w:rsid w:val="7C14B485"/>
    <w:rsid w:val="7C1AD757"/>
    <w:rsid w:val="7C351255"/>
    <w:rsid w:val="7C3C6FC2"/>
    <w:rsid w:val="7C507032"/>
    <w:rsid w:val="7C52307F"/>
    <w:rsid w:val="7C53A66B"/>
    <w:rsid w:val="7C5979AD"/>
    <w:rsid w:val="7C62956F"/>
    <w:rsid w:val="7C6A6396"/>
    <w:rsid w:val="7C6F1A03"/>
    <w:rsid w:val="7C71FAA4"/>
    <w:rsid w:val="7C77804E"/>
    <w:rsid w:val="7C7DB7EC"/>
    <w:rsid w:val="7C839527"/>
    <w:rsid w:val="7C93E252"/>
    <w:rsid w:val="7CA9B520"/>
    <w:rsid w:val="7CAD80E3"/>
    <w:rsid w:val="7CB1CEDA"/>
    <w:rsid w:val="7CB90D6D"/>
    <w:rsid w:val="7CBB46CF"/>
    <w:rsid w:val="7CBC594D"/>
    <w:rsid w:val="7CBFB856"/>
    <w:rsid w:val="7CC9E01F"/>
    <w:rsid w:val="7CD34821"/>
    <w:rsid w:val="7CF0FEE0"/>
    <w:rsid w:val="7CF4E99F"/>
    <w:rsid w:val="7CF5227B"/>
    <w:rsid w:val="7CF97470"/>
    <w:rsid w:val="7CFBEA5E"/>
    <w:rsid w:val="7D0A583C"/>
    <w:rsid w:val="7D1C244E"/>
    <w:rsid w:val="7D1D6CA9"/>
    <w:rsid w:val="7D20538A"/>
    <w:rsid w:val="7D245DD8"/>
    <w:rsid w:val="7D25851A"/>
    <w:rsid w:val="7D28E48F"/>
    <w:rsid w:val="7D339490"/>
    <w:rsid w:val="7D347D43"/>
    <w:rsid w:val="7D3825A3"/>
    <w:rsid w:val="7D3B5552"/>
    <w:rsid w:val="7D3DFCAD"/>
    <w:rsid w:val="7D42648C"/>
    <w:rsid w:val="7D46079D"/>
    <w:rsid w:val="7D491D4D"/>
    <w:rsid w:val="7D52FAFF"/>
    <w:rsid w:val="7D562651"/>
    <w:rsid w:val="7D56D805"/>
    <w:rsid w:val="7D750DAC"/>
    <w:rsid w:val="7D79E877"/>
    <w:rsid w:val="7D7C3EBD"/>
    <w:rsid w:val="7D848AB9"/>
    <w:rsid w:val="7D9355CE"/>
    <w:rsid w:val="7DA35A9D"/>
    <w:rsid w:val="7DA9A93D"/>
    <w:rsid w:val="7DAB12AB"/>
    <w:rsid w:val="7DB23CFD"/>
    <w:rsid w:val="7DB44684"/>
    <w:rsid w:val="7DBE1AA9"/>
    <w:rsid w:val="7DBE30C1"/>
    <w:rsid w:val="7DCA803B"/>
    <w:rsid w:val="7DCDBF91"/>
    <w:rsid w:val="7DD342B3"/>
    <w:rsid w:val="7DE0E4D7"/>
    <w:rsid w:val="7DE3803B"/>
    <w:rsid w:val="7DE5499D"/>
    <w:rsid w:val="7DED4A14"/>
    <w:rsid w:val="7DEFB91E"/>
    <w:rsid w:val="7DFB485E"/>
    <w:rsid w:val="7DFEF44B"/>
    <w:rsid w:val="7E03810B"/>
    <w:rsid w:val="7E08DE51"/>
    <w:rsid w:val="7E0A29A1"/>
    <w:rsid w:val="7E0E9642"/>
    <w:rsid w:val="7E145F8A"/>
    <w:rsid w:val="7E1EB090"/>
    <w:rsid w:val="7E24B682"/>
    <w:rsid w:val="7E295D6F"/>
    <w:rsid w:val="7E29FBB6"/>
    <w:rsid w:val="7E303400"/>
    <w:rsid w:val="7E306579"/>
    <w:rsid w:val="7E328F0D"/>
    <w:rsid w:val="7E32DDD4"/>
    <w:rsid w:val="7E345AC2"/>
    <w:rsid w:val="7E525BC6"/>
    <w:rsid w:val="7E5E3934"/>
    <w:rsid w:val="7E5E9ADE"/>
    <w:rsid w:val="7E5FC3D7"/>
    <w:rsid w:val="7E7CA816"/>
    <w:rsid w:val="7E7F1A82"/>
    <w:rsid w:val="7E93C488"/>
    <w:rsid w:val="7E9F4B8B"/>
    <w:rsid w:val="7EA5AF34"/>
    <w:rsid w:val="7EB01D91"/>
    <w:rsid w:val="7EBCE766"/>
    <w:rsid w:val="7EBCEE34"/>
    <w:rsid w:val="7EC3B8F8"/>
    <w:rsid w:val="7EC83F2B"/>
    <w:rsid w:val="7ECE12FD"/>
    <w:rsid w:val="7ED33102"/>
    <w:rsid w:val="7EDB3F29"/>
    <w:rsid w:val="7EEDD611"/>
    <w:rsid w:val="7EF2A0A3"/>
    <w:rsid w:val="7EF9A438"/>
    <w:rsid w:val="7EFFE5AB"/>
    <w:rsid w:val="7F101347"/>
    <w:rsid w:val="7F1E1CEE"/>
    <w:rsid w:val="7F214E9B"/>
    <w:rsid w:val="7F48BCB4"/>
    <w:rsid w:val="7F537644"/>
    <w:rsid w:val="7F5D4F4B"/>
    <w:rsid w:val="7F61CEA9"/>
    <w:rsid w:val="7F70805E"/>
    <w:rsid w:val="7F784159"/>
    <w:rsid w:val="7F7931DE"/>
    <w:rsid w:val="7F7C8314"/>
    <w:rsid w:val="7F7DC1A8"/>
    <w:rsid w:val="7F82B9E7"/>
    <w:rsid w:val="7F82D57C"/>
    <w:rsid w:val="7F83714E"/>
    <w:rsid w:val="7F8B94B1"/>
    <w:rsid w:val="7F9620A4"/>
    <w:rsid w:val="7F9A88CC"/>
    <w:rsid w:val="7F9D8B12"/>
    <w:rsid w:val="7FA1B9A6"/>
    <w:rsid w:val="7FA4DE19"/>
    <w:rsid w:val="7FA53BA0"/>
    <w:rsid w:val="7FACC079"/>
    <w:rsid w:val="7FB0D21C"/>
    <w:rsid w:val="7FB22E92"/>
    <w:rsid w:val="7FB9B1F5"/>
    <w:rsid w:val="7FC8C67F"/>
    <w:rsid w:val="7FC9101A"/>
    <w:rsid w:val="7FCA5523"/>
    <w:rsid w:val="7FD04B6F"/>
    <w:rsid w:val="7FF583C0"/>
    <w:rsid w:val="7FF703FF"/>
    <w:rsid w:val="7FFE63D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676F3"/>
  <w15:chartTrackingRefBased/>
  <w15:docId w15:val="{97FFBE1D-D40E-4E90-9A2B-A19F012C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28E1"/>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01336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9"/>
    <w:unhideWhenUsed/>
    <w:qFormat/>
    <w:rsid w:val="00013364"/>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qFormat/>
    <w:rsid w:val="00013364"/>
    <w:pPr>
      <w:keepNext/>
      <w:keepLines/>
      <w:spacing w:before="40"/>
      <w:outlineLvl w:val="2"/>
    </w:pPr>
    <w:rPr>
      <w:rFonts w:asciiTheme="majorHAnsi" w:eastAsiaTheme="majorEastAsia" w:hAnsiTheme="majorHAnsi" w:cstheme="majorBidi"/>
      <w:color w:val="1F4D78" w:themeColor="accent1" w:themeShade="7F"/>
      <w:szCs w:val="24"/>
    </w:rPr>
  </w:style>
  <w:style w:type="paragraph" w:styleId="Antrat4">
    <w:name w:val="heading 4"/>
    <w:basedOn w:val="prastasis"/>
    <w:next w:val="prastasis"/>
    <w:link w:val="Antrat4Diagrama"/>
    <w:uiPriority w:val="99"/>
    <w:qFormat/>
    <w:rsid w:val="00013364"/>
    <w:pPr>
      <w:keepNext/>
      <w:keepLines/>
      <w:spacing w:before="20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9"/>
    <w:qFormat/>
    <w:rsid w:val="00177034"/>
    <w:pPr>
      <w:spacing w:before="240" w:after="60" w:line="276" w:lineRule="auto"/>
      <w:jc w:val="both"/>
      <w:outlineLvl w:val="4"/>
    </w:pPr>
    <w:rPr>
      <w:rFonts w:ascii="Calibri" w:eastAsia="Calibri" w:hAnsi="Calibri"/>
      <w:b/>
      <w:bCs/>
      <w:i/>
      <w:iCs/>
      <w:sz w:val="26"/>
      <w:szCs w:val="26"/>
    </w:rPr>
  </w:style>
  <w:style w:type="paragraph" w:styleId="Antrat6">
    <w:name w:val="heading 6"/>
    <w:basedOn w:val="prastasis"/>
    <w:next w:val="prastasis"/>
    <w:link w:val="Antrat6Diagrama"/>
    <w:uiPriority w:val="99"/>
    <w:qFormat/>
    <w:rsid w:val="00177034"/>
    <w:pPr>
      <w:spacing w:before="240" w:after="60" w:line="276" w:lineRule="auto"/>
      <w:jc w:val="both"/>
      <w:outlineLvl w:val="5"/>
    </w:pPr>
    <w:rPr>
      <w:rFonts w:ascii="Calibri" w:eastAsia="Calibri" w:hAnsi="Calibri"/>
      <w:b/>
      <w:bCs/>
      <w:sz w:val="20"/>
    </w:rPr>
  </w:style>
  <w:style w:type="paragraph" w:styleId="Antrat7">
    <w:name w:val="heading 7"/>
    <w:basedOn w:val="prastasis"/>
    <w:next w:val="prastasis"/>
    <w:link w:val="Antrat7Diagrama"/>
    <w:uiPriority w:val="99"/>
    <w:qFormat/>
    <w:rsid w:val="00177034"/>
    <w:pPr>
      <w:spacing w:before="240" w:after="60" w:line="276" w:lineRule="auto"/>
      <w:jc w:val="both"/>
      <w:outlineLvl w:val="6"/>
    </w:pPr>
    <w:rPr>
      <w:rFonts w:ascii="Calibri" w:eastAsia="Calibri" w:hAnsi="Calibri"/>
      <w:szCs w:val="24"/>
    </w:rPr>
  </w:style>
  <w:style w:type="paragraph" w:styleId="Antrat8">
    <w:name w:val="heading 8"/>
    <w:basedOn w:val="prastasis"/>
    <w:next w:val="prastasis"/>
    <w:link w:val="Antrat8Diagrama"/>
    <w:uiPriority w:val="99"/>
    <w:qFormat/>
    <w:rsid w:val="00177034"/>
    <w:pPr>
      <w:spacing w:before="240" w:after="60" w:line="276" w:lineRule="auto"/>
      <w:jc w:val="both"/>
      <w:outlineLvl w:val="7"/>
    </w:pPr>
    <w:rPr>
      <w:rFonts w:ascii="Calibri" w:eastAsia="Calibri" w:hAnsi="Calibri"/>
      <w:i/>
      <w:iCs/>
      <w:szCs w:val="24"/>
    </w:rPr>
  </w:style>
  <w:style w:type="paragraph" w:styleId="Antrat9">
    <w:name w:val="heading 9"/>
    <w:basedOn w:val="prastasis"/>
    <w:next w:val="prastasis"/>
    <w:link w:val="Antrat9Diagrama"/>
    <w:uiPriority w:val="99"/>
    <w:qFormat/>
    <w:rsid w:val="00177034"/>
    <w:pPr>
      <w:spacing w:before="240" w:after="60" w:line="276" w:lineRule="auto"/>
      <w:jc w:val="both"/>
      <w:outlineLvl w:val="8"/>
    </w:pPr>
    <w:rPr>
      <w:rFonts w:ascii="Cambria" w:hAnsi="Cambria"/>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13364"/>
    <w:rPr>
      <w:rFonts w:asciiTheme="majorHAnsi" w:eastAsiaTheme="majorEastAsia" w:hAnsiTheme="majorHAnsi" w:cstheme="majorBidi"/>
      <w:b/>
      <w:bCs/>
      <w:color w:val="2E74B5" w:themeColor="accent1" w:themeShade="BF"/>
      <w:sz w:val="28"/>
      <w:szCs w:val="28"/>
    </w:rPr>
  </w:style>
  <w:style w:type="character" w:customStyle="1" w:styleId="Antrat2Diagrama">
    <w:name w:val="Antraštė 2 Diagrama"/>
    <w:basedOn w:val="Numatytasispastraiposriftas"/>
    <w:link w:val="Antrat2"/>
    <w:uiPriority w:val="99"/>
    <w:rsid w:val="00013364"/>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013364"/>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9"/>
    <w:qFormat/>
    <w:rsid w:val="00013364"/>
    <w:rPr>
      <w:rFonts w:asciiTheme="majorHAnsi" w:eastAsiaTheme="majorEastAsia" w:hAnsiTheme="majorHAnsi" w:cstheme="majorBidi"/>
      <w:b/>
      <w:bCs/>
      <w:i/>
      <w:iCs/>
      <w:color w:val="5B9BD5" w:themeColor="accent1"/>
      <w:sz w:val="24"/>
      <w:szCs w:val="20"/>
    </w:rPr>
  </w:style>
  <w:style w:type="character" w:styleId="Vietosrezervavimoenklotekstas">
    <w:name w:val="Placeholder Text"/>
    <w:basedOn w:val="Numatytasispastraiposriftas"/>
    <w:uiPriority w:val="99"/>
    <w:rsid w:val="00013364"/>
    <w:rPr>
      <w:color w:val="808080"/>
    </w:rPr>
  </w:style>
  <w:style w:type="paragraph" w:styleId="Antrats">
    <w:name w:val="header"/>
    <w:aliases w:val="Hyperlink,Char,Diagrama,laivas,Diagrama Diagrama Diagrama,Char Diagrama Diagrama,Header1,Char Char Char,Char Char,Char Char Char1,Char Char1,En-tête-1,En-tête-2,hd,Header 2"/>
    <w:basedOn w:val="prastasis"/>
    <w:link w:val="AntratsDiagrama"/>
    <w:uiPriority w:val="99"/>
    <w:unhideWhenUsed/>
    <w:rsid w:val="00013364"/>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aliases w:val="Hyperlink Diagrama,Char Diagrama,Diagrama Diagrama,laivas Diagrama,Diagrama Diagrama Diagrama Diagrama,Char Diagrama Diagrama Diagrama,Header1 Diagrama,Char Char Char Diagrama,Char Char Diagrama,Char Char Char1 Diagrama,hd Diagrama"/>
    <w:basedOn w:val="Numatytasispastraiposriftas"/>
    <w:link w:val="Antrats"/>
    <w:uiPriority w:val="99"/>
    <w:rsid w:val="00013364"/>
    <w:rPr>
      <w:rFonts w:eastAsiaTheme="minorEastAsia"/>
      <w:lang w:eastAsia="lt-LT"/>
    </w:rPr>
  </w:style>
  <w:style w:type="paragraph" w:styleId="Debesliotekstas">
    <w:name w:val="Balloon Text"/>
    <w:basedOn w:val="prastasis"/>
    <w:link w:val="DebesliotekstasDiagrama"/>
    <w:uiPriority w:val="99"/>
    <w:rsid w:val="000133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013364"/>
    <w:rPr>
      <w:rFonts w:ascii="Tahoma" w:eastAsia="Times New Roman" w:hAnsi="Tahoma" w:cs="Tahoma"/>
      <w:sz w:val="16"/>
      <w:szCs w:val="16"/>
    </w:rPr>
  </w:style>
  <w:style w:type="paragraph" w:styleId="Porat">
    <w:name w:val="footer"/>
    <w:basedOn w:val="prastasis"/>
    <w:link w:val="PoratDiagrama"/>
    <w:uiPriority w:val="99"/>
    <w:rsid w:val="00013364"/>
    <w:pPr>
      <w:tabs>
        <w:tab w:val="center" w:pos="4819"/>
        <w:tab w:val="right" w:pos="9638"/>
      </w:tabs>
    </w:pPr>
  </w:style>
  <w:style w:type="character" w:customStyle="1" w:styleId="PoratDiagrama">
    <w:name w:val="Poraštė Diagrama"/>
    <w:basedOn w:val="Numatytasispastraiposriftas"/>
    <w:link w:val="Porat"/>
    <w:uiPriority w:val="99"/>
    <w:rsid w:val="00013364"/>
    <w:rPr>
      <w:rFonts w:ascii="Times New Roman" w:eastAsia="Times New Roman" w:hAnsi="Times New Roman" w:cs="Times New Roman"/>
      <w:sz w:val="24"/>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013364"/>
    <w:pPr>
      <w:ind w:left="720"/>
      <w:contextualSpacing/>
    </w:pPr>
  </w:style>
  <w:style w:type="character" w:styleId="Komentaronuoroda">
    <w:name w:val="annotation reference"/>
    <w:basedOn w:val="Numatytasispastraiposriftas"/>
    <w:uiPriority w:val="99"/>
    <w:unhideWhenUsed/>
    <w:qFormat/>
    <w:rsid w:val="00013364"/>
    <w:rPr>
      <w:sz w:val="16"/>
      <w:szCs w:val="16"/>
    </w:rPr>
  </w:style>
  <w:style w:type="paragraph" w:styleId="Komentarotekstas">
    <w:name w:val="annotation text"/>
    <w:basedOn w:val="prastasis"/>
    <w:link w:val="KomentarotekstasDiagrama"/>
    <w:uiPriority w:val="99"/>
    <w:unhideWhenUsed/>
    <w:qFormat/>
    <w:rsid w:val="00013364"/>
    <w:pPr>
      <w:spacing w:after="200"/>
    </w:pPr>
    <w:rPr>
      <w:rFonts w:asciiTheme="minorHAnsi" w:eastAsiaTheme="minorHAnsi" w:hAnsiTheme="minorHAnsi" w:cstheme="minorBidi"/>
      <w:sz w:val="20"/>
      <w:lang w:val="en-US"/>
    </w:rPr>
  </w:style>
  <w:style w:type="character" w:customStyle="1" w:styleId="KomentarotekstasDiagrama">
    <w:name w:val="Komentaro tekstas Diagrama"/>
    <w:basedOn w:val="Numatytasispastraiposriftas"/>
    <w:link w:val="Komentarotekstas"/>
    <w:uiPriority w:val="99"/>
    <w:qFormat/>
    <w:rsid w:val="00013364"/>
    <w:rPr>
      <w:sz w:val="20"/>
      <w:szCs w:val="20"/>
      <w:lang w:val="en-US"/>
    </w:rPr>
  </w:style>
  <w:style w:type="paragraph" w:styleId="Betarp">
    <w:name w:val="No Spacing"/>
    <w:uiPriority w:val="99"/>
    <w:qFormat/>
    <w:rsid w:val="00013364"/>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013364"/>
    <w:rPr>
      <w:rFonts w:ascii="Times New Roman" w:eastAsia="Times New Roman" w:hAnsi="Times New Roman" w:cs="Times New Roman"/>
      <w:sz w:val="24"/>
      <w:szCs w:val="20"/>
    </w:rPr>
  </w:style>
  <w:style w:type="paragraph" w:styleId="prastasiniatinklio">
    <w:name w:val="Normal (Web)"/>
    <w:aliases w:val="Char Char Char Char Char,Char Char Char Char,Char Char Char Char Char Char Char Char"/>
    <w:basedOn w:val="prastasis"/>
    <w:link w:val="prastasiniatinklioDiagrama"/>
    <w:uiPriority w:val="99"/>
    <w:unhideWhenUsed/>
    <w:rsid w:val="00013364"/>
    <w:pPr>
      <w:spacing w:before="100" w:beforeAutospacing="1" w:after="100" w:afterAutospacing="1"/>
    </w:pPr>
    <w:rPr>
      <w:szCs w:val="24"/>
      <w:lang w:val="en-US"/>
    </w:rPr>
  </w:style>
  <w:style w:type="paragraph" w:styleId="Komentarotema">
    <w:name w:val="annotation subject"/>
    <w:basedOn w:val="Komentarotekstas"/>
    <w:next w:val="Komentarotekstas"/>
    <w:link w:val="KomentarotemaDiagrama"/>
    <w:uiPriority w:val="99"/>
    <w:rsid w:val="00013364"/>
    <w:pPr>
      <w:spacing w:after="0"/>
    </w:pPr>
    <w:rPr>
      <w:rFonts w:ascii="Times New Roman" w:eastAsia="Times New Roman" w:hAnsi="Times New Roman" w:cs="Times New Roman"/>
      <w:b/>
      <w:bCs/>
      <w:lang w:val="lt-LT"/>
    </w:rPr>
  </w:style>
  <w:style w:type="character" w:customStyle="1" w:styleId="KomentarotemaDiagrama">
    <w:name w:val="Komentaro tema Diagrama"/>
    <w:basedOn w:val="KomentarotekstasDiagrama"/>
    <w:link w:val="Komentarotema"/>
    <w:uiPriority w:val="99"/>
    <w:rsid w:val="00013364"/>
    <w:rPr>
      <w:rFonts w:ascii="Times New Roman" w:eastAsia="Times New Roman" w:hAnsi="Times New Roman" w:cs="Times New Roman"/>
      <w:b/>
      <w:bCs/>
      <w:sz w:val="20"/>
      <w:szCs w:val="20"/>
      <w:lang w:val="en-US"/>
    </w:rPr>
  </w:style>
  <w:style w:type="numbering" w:customStyle="1" w:styleId="Sraonra1">
    <w:name w:val="Sąrašo nėra1"/>
    <w:next w:val="Sraonra"/>
    <w:uiPriority w:val="99"/>
    <w:semiHidden/>
    <w:unhideWhenUsed/>
    <w:rsid w:val="00013364"/>
  </w:style>
  <w:style w:type="numbering" w:customStyle="1" w:styleId="Sraonra11">
    <w:name w:val="Sąrašo nėra11"/>
    <w:next w:val="Sraonra"/>
    <w:uiPriority w:val="99"/>
    <w:semiHidden/>
    <w:unhideWhenUsed/>
    <w:rsid w:val="00013364"/>
  </w:style>
  <w:style w:type="table" w:styleId="Lentelstinklelis">
    <w:name w:val="Table Grid"/>
    <w:aliases w:val="CV table,CV1,Lentelė (default'inė)"/>
    <w:basedOn w:val="prastojilentel"/>
    <w:uiPriority w:val="39"/>
    <w:rsid w:val="00013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pant">
    <w:name w:val="naispant"/>
    <w:basedOn w:val="prastasis"/>
    <w:rsid w:val="00013364"/>
    <w:pPr>
      <w:spacing w:before="75" w:after="75"/>
      <w:ind w:left="375" w:firstLine="375"/>
      <w:jc w:val="both"/>
    </w:pPr>
    <w:rPr>
      <w:b/>
      <w:bCs/>
      <w:szCs w:val="24"/>
      <w:lang w:val="lv-LV" w:eastAsia="lv-LV"/>
    </w:rPr>
  </w:style>
  <w:style w:type="character" w:styleId="Hipersaitas">
    <w:name w:val="Hyperlink"/>
    <w:basedOn w:val="Numatytasispastraiposriftas"/>
    <w:uiPriority w:val="99"/>
    <w:unhideWhenUsed/>
    <w:rsid w:val="00013364"/>
    <w:rPr>
      <w:color w:val="0000FF"/>
      <w:u w:val="singl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nhideWhenUsed/>
    <w:rsid w:val="00013364"/>
    <w:rPr>
      <w:rFonts w:asciiTheme="minorHAnsi" w:eastAsiaTheme="minorHAnsi" w:hAnsiTheme="minorHAnsi" w:cstheme="minorBidi"/>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qFormat/>
    <w:rsid w:val="00013364"/>
    <w:rPr>
      <w:sz w:val="20"/>
      <w:szCs w:val="20"/>
    </w:rPr>
  </w:style>
  <w:style w:type="character" w:styleId="Puslapioinaosnuoroda">
    <w:name w:val="footnote reference"/>
    <w:aliases w:val="Išnaša,Footnote symbol,BVI fnr,Footnote Reference Superscript,Footnote reference number,Times 10 Point,Exposant 3 Point,Ref,de nota al pie,note TESI,SUPERS,EN Footnote text,EN Footnote Reference,No, BVI fnr"/>
    <w:basedOn w:val="Numatytasispastraiposriftas"/>
    <w:link w:val="FootnotesymbolCarZchn"/>
    <w:uiPriority w:val="99"/>
    <w:unhideWhenUsed/>
    <w:qFormat/>
    <w:rsid w:val="00013364"/>
    <w:rPr>
      <w:vertAlign w:val="superscript"/>
    </w:rPr>
  </w:style>
  <w:style w:type="paragraph" w:customStyle="1" w:styleId="naisf">
    <w:name w:val="naisf"/>
    <w:basedOn w:val="prastasis"/>
    <w:rsid w:val="00013364"/>
    <w:pPr>
      <w:spacing w:before="75" w:after="75"/>
      <w:ind w:firstLine="375"/>
      <w:jc w:val="both"/>
    </w:pPr>
    <w:rPr>
      <w:szCs w:val="24"/>
      <w:lang w:val="lv-LV" w:eastAsia="lv-LV"/>
    </w:rPr>
  </w:style>
  <w:style w:type="paragraph" w:customStyle="1" w:styleId="Stiliusx">
    <w:name w:val="Stiliusx"/>
    <w:basedOn w:val="prastasis"/>
    <w:link w:val="StiliusxDiagrama"/>
    <w:qFormat/>
    <w:rsid w:val="00013364"/>
    <w:pPr>
      <w:numPr>
        <w:ilvl w:val="2"/>
        <w:numId w:val="3"/>
      </w:numPr>
      <w:spacing w:after="200" w:line="276" w:lineRule="auto"/>
      <w:ind w:left="0" w:firstLine="567"/>
      <w:contextualSpacing/>
    </w:pPr>
    <w:rPr>
      <w:rFonts w:asciiTheme="majorHAnsi" w:eastAsiaTheme="minorHAnsi" w:hAnsiTheme="majorHAnsi" w:cstheme="minorBidi"/>
      <w:b/>
      <w:szCs w:val="24"/>
    </w:rPr>
  </w:style>
  <w:style w:type="character" w:customStyle="1" w:styleId="StiliusxDiagrama">
    <w:name w:val="Stiliusx Diagrama"/>
    <w:basedOn w:val="Numatytasispastraiposriftas"/>
    <w:link w:val="Stiliusx"/>
    <w:rsid w:val="00013364"/>
    <w:rPr>
      <w:rFonts w:asciiTheme="majorHAnsi" w:hAnsiTheme="majorHAnsi"/>
      <w:b/>
      <w:sz w:val="24"/>
      <w:szCs w:val="24"/>
    </w:rPr>
  </w:style>
  <w:style w:type="table" w:styleId="viesusspalvinimas5parykinimas">
    <w:name w:val="Light Shading Accent 5"/>
    <w:basedOn w:val="prastojilentel"/>
    <w:uiPriority w:val="60"/>
    <w:rsid w:val="0001336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Dokumentoinaostekstas">
    <w:name w:val="endnote text"/>
    <w:basedOn w:val="prastasis"/>
    <w:link w:val="DokumentoinaostekstasDiagrama"/>
    <w:uiPriority w:val="99"/>
    <w:unhideWhenUsed/>
    <w:rsid w:val="00013364"/>
    <w:rPr>
      <w:rFonts w:asciiTheme="minorHAnsi" w:eastAsiaTheme="minorHAnsi" w:hAnsiTheme="minorHAnsi" w:cstheme="minorBidi"/>
      <w:sz w:val="20"/>
    </w:rPr>
  </w:style>
  <w:style w:type="character" w:customStyle="1" w:styleId="DokumentoinaostekstasDiagrama">
    <w:name w:val="Dokumento išnašos tekstas Diagrama"/>
    <w:basedOn w:val="Numatytasispastraiposriftas"/>
    <w:link w:val="Dokumentoinaostekstas"/>
    <w:uiPriority w:val="99"/>
    <w:rsid w:val="00013364"/>
    <w:rPr>
      <w:sz w:val="20"/>
      <w:szCs w:val="20"/>
    </w:rPr>
  </w:style>
  <w:style w:type="character" w:styleId="Dokumentoinaosnumeris">
    <w:name w:val="endnote reference"/>
    <w:basedOn w:val="Numatytasispastraiposriftas"/>
    <w:uiPriority w:val="99"/>
    <w:semiHidden/>
    <w:unhideWhenUsed/>
    <w:rsid w:val="00013364"/>
    <w:rPr>
      <w:vertAlign w:val="superscript"/>
    </w:rPr>
  </w:style>
  <w:style w:type="table" w:customStyle="1" w:styleId="Lenteldefaultin1">
    <w:name w:val="Lentelė (default'inė)1"/>
    <w:basedOn w:val="prastojilentel"/>
    <w:next w:val="Lentelstinklelis"/>
    <w:uiPriority w:val="59"/>
    <w:rsid w:val="00013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
    <w:name w:val="normal__char"/>
    <w:basedOn w:val="Numatytasispastraiposriftas"/>
    <w:rsid w:val="00013364"/>
  </w:style>
  <w:style w:type="character" w:customStyle="1" w:styleId="list0020paragraphchar">
    <w:name w:val="list_0020paragraph__char"/>
    <w:basedOn w:val="Numatytasispastraiposriftas"/>
    <w:rsid w:val="00013364"/>
  </w:style>
  <w:style w:type="paragraph" w:styleId="Pataisymai">
    <w:name w:val="Revision"/>
    <w:hidden/>
    <w:uiPriority w:val="99"/>
    <w:semiHidden/>
    <w:rsid w:val="00013364"/>
    <w:pPr>
      <w:spacing w:after="0" w:line="240" w:lineRule="auto"/>
    </w:pPr>
    <w:rPr>
      <w:rFonts w:ascii="Times New Roman" w:eastAsia="Times New Roman" w:hAnsi="Times New Roman" w:cs="Times New Roman"/>
      <w:sz w:val="24"/>
      <w:szCs w:val="20"/>
    </w:rPr>
  </w:style>
  <w:style w:type="numbering" w:customStyle="1" w:styleId="Sraonra2">
    <w:name w:val="Sąrašo nėra2"/>
    <w:next w:val="Sraonra"/>
    <w:uiPriority w:val="99"/>
    <w:semiHidden/>
    <w:unhideWhenUsed/>
    <w:rsid w:val="00013364"/>
  </w:style>
  <w:style w:type="numbering" w:customStyle="1" w:styleId="Sraonra12">
    <w:name w:val="Sąrašo nėra12"/>
    <w:next w:val="Sraonra"/>
    <w:uiPriority w:val="99"/>
    <w:semiHidden/>
    <w:unhideWhenUsed/>
    <w:rsid w:val="00013364"/>
  </w:style>
  <w:style w:type="numbering" w:customStyle="1" w:styleId="Sraonra111">
    <w:name w:val="Sąrašo nėra111"/>
    <w:next w:val="Sraonra"/>
    <w:uiPriority w:val="99"/>
    <w:semiHidden/>
    <w:unhideWhenUsed/>
    <w:rsid w:val="00013364"/>
  </w:style>
  <w:style w:type="table" w:customStyle="1" w:styleId="4tinkleliolentel5parykinimas1">
    <w:name w:val="4 tinklelio lentelė – 5 paryškinimas1"/>
    <w:basedOn w:val="prastojilentel"/>
    <w:uiPriority w:val="49"/>
    <w:rsid w:val="00013364"/>
    <w:pPr>
      <w:spacing w:before="100" w:after="0" w:line="240" w:lineRule="auto"/>
    </w:pPr>
    <w:rPr>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entelstinklelis1">
    <w:name w:val="Lentelės tinklelis1"/>
    <w:basedOn w:val="prastojilentel"/>
    <w:next w:val="Lentelstinklelis"/>
    <w:uiPriority w:val="99"/>
    <w:rsid w:val="00013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013364"/>
    <w:pPr>
      <w:spacing w:before="100" w:beforeAutospacing="1" w:after="100" w:afterAutospacing="1"/>
    </w:pPr>
    <w:rPr>
      <w:rFonts w:cstheme="minorBidi"/>
      <w:sz w:val="20"/>
      <w:szCs w:val="24"/>
      <w:lang w:eastAsia="lt-LT"/>
    </w:rPr>
  </w:style>
  <w:style w:type="character" w:customStyle="1" w:styleId="Antrat5Diagrama">
    <w:name w:val="Antraštė 5 Diagrama"/>
    <w:basedOn w:val="Numatytasispastraiposriftas"/>
    <w:link w:val="Antrat5"/>
    <w:uiPriority w:val="99"/>
    <w:rsid w:val="00177034"/>
    <w:rPr>
      <w:rFonts w:ascii="Calibri" w:eastAsia="Calibri" w:hAnsi="Calibri" w:cs="Times New Roman"/>
      <w:b/>
      <w:bCs/>
      <w:i/>
      <w:iCs/>
      <w:sz w:val="26"/>
      <w:szCs w:val="26"/>
    </w:rPr>
  </w:style>
  <w:style w:type="character" w:customStyle="1" w:styleId="Antrat6Diagrama">
    <w:name w:val="Antraštė 6 Diagrama"/>
    <w:basedOn w:val="Numatytasispastraiposriftas"/>
    <w:link w:val="Antrat6"/>
    <w:uiPriority w:val="99"/>
    <w:rsid w:val="00177034"/>
    <w:rPr>
      <w:rFonts w:ascii="Calibri" w:eastAsia="Calibri" w:hAnsi="Calibri" w:cs="Times New Roman"/>
      <w:b/>
      <w:bCs/>
      <w:sz w:val="20"/>
      <w:szCs w:val="20"/>
    </w:rPr>
  </w:style>
  <w:style w:type="character" w:customStyle="1" w:styleId="Antrat7Diagrama">
    <w:name w:val="Antraštė 7 Diagrama"/>
    <w:basedOn w:val="Numatytasispastraiposriftas"/>
    <w:link w:val="Antrat7"/>
    <w:uiPriority w:val="99"/>
    <w:rsid w:val="00177034"/>
    <w:rPr>
      <w:rFonts w:ascii="Calibri" w:eastAsia="Calibri" w:hAnsi="Calibri" w:cs="Times New Roman"/>
      <w:sz w:val="24"/>
      <w:szCs w:val="24"/>
    </w:rPr>
  </w:style>
  <w:style w:type="character" w:customStyle="1" w:styleId="Antrat8Diagrama">
    <w:name w:val="Antraštė 8 Diagrama"/>
    <w:basedOn w:val="Numatytasispastraiposriftas"/>
    <w:link w:val="Antrat8"/>
    <w:uiPriority w:val="99"/>
    <w:rsid w:val="00177034"/>
    <w:rPr>
      <w:rFonts w:ascii="Calibri" w:eastAsia="Calibri" w:hAnsi="Calibri" w:cs="Times New Roman"/>
      <w:i/>
      <w:iCs/>
      <w:sz w:val="24"/>
      <w:szCs w:val="24"/>
    </w:rPr>
  </w:style>
  <w:style w:type="character" w:customStyle="1" w:styleId="Antrat9Diagrama">
    <w:name w:val="Antraštė 9 Diagrama"/>
    <w:basedOn w:val="Numatytasispastraiposriftas"/>
    <w:link w:val="Antrat9"/>
    <w:uiPriority w:val="99"/>
    <w:rsid w:val="00177034"/>
    <w:rPr>
      <w:rFonts w:ascii="Cambria" w:eastAsia="Times New Roman" w:hAnsi="Cambria" w:cs="Times New Roman"/>
      <w:sz w:val="20"/>
      <w:szCs w:val="20"/>
    </w:rPr>
  </w:style>
  <w:style w:type="character" w:customStyle="1" w:styleId="PaprastasistekstasDiagrama">
    <w:name w:val="Paprastasis tekstas Diagrama"/>
    <w:basedOn w:val="Numatytasispastraiposriftas"/>
    <w:link w:val="Paprastasistekstas"/>
    <w:uiPriority w:val="99"/>
    <w:locked/>
    <w:rsid w:val="00177034"/>
    <w:rPr>
      <w:rFonts w:ascii="Courier New" w:hAnsi="Courier New" w:cs="Courier New"/>
      <w:sz w:val="20"/>
      <w:szCs w:val="20"/>
    </w:rPr>
  </w:style>
  <w:style w:type="paragraph" w:styleId="Paprastasistekstas">
    <w:name w:val="Plain Text"/>
    <w:basedOn w:val="prastasis"/>
    <w:link w:val="PaprastasistekstasDiagrama"/>
    <w:uiPriority w:val="99"/>
    <w:rsid w:val="00177034"/>
    <w:rPr>
      <w:rFonts w:ascii="Courier New" w:eastAsiaTheme="minorHAnsi" w:hAnsi="Courier New" w:cs="Courier New"/>
      <w:sz w:val="20"/>
    </w:rPr>
  </w:style>
  <w:style w:type="character" w:customStyle="1" w:styleId="PaprastasistekstasDiagrama1">
    <w:name w:val="Paprastasis tekstas Diagrama1"/>
    <w:basedOn w:val="Numatytasispastraiposriftas"/>
    <w:uiPriority w:val="99"/>
    <w:semiHidden/>
    <w:rsid w:val="00177034"/>
    <w:rPr>
      <w:rFonts w:ascii="Consolas" w:eastAsia="Times New Roman" w:hAnsi="Consolas" w:cs="Times New Roman"/>
      <w:sz w:val="21"/>
      <w:szCs w:val="21"/>
    </w:rPr>
  </w:style>
  <w:style w:type="character" w:customStyle="1" w:styleId="PlainTextChar1">
    <w:name w:val="Plain Text Char1"/>
    <w:basedOn w:val="Numatytasispastraiposriftas"/>
    <w:uiPriority w:val="99"/>
    <w:semiHidden/>
    <w:rsid w:val="00177034"/>
    <w:rPr>
      <w:rFonts w:ascii="Courier New" w:eastAsia="Times New Roman" w:hAnsi="Courier New" w:cs="Courier New"/>
      <w:sz w:val="20"/>
      <w:szCs w:val="20"/>
      <w:lang w:eastAsia="en-US"/>
    </w:rPr>
  </w:style>
  <w:style w:type="character" w:customStyle="1" w:styleId="DebesliotekstasDiagrama1">
    <w:name w:val="Debesėlio tekstas Diagrama1"/>
    <w:basedOn w:val="Numatytasispastraiposriftas"/>
    <w:uiPriority w:val="99"/>
    <w:semiHidden/>
    <w:rsid w:val="00177034"/>
    <w:rPr>
      <w:rFonts w:ascii="Segoe UI" w:eastAsia="Times New Roman" w:hAnsi="Segoe UI" w:cs="Segoe UI"/>
      <w:sz w:val="18"/>
      <w:szCs w:val="18"/>
      <w:lang w:eastAsia="en-US"/>
    </w:rPr>
  </w:style>
  <w:style w:type="character" w:customStyle="1" w:styleId="BalloonTextChar1">
    <w:name w:val="Balloon Text Char1"/>
    <w:basedOn w:val="Numatytasispastraiposriftas"/>
    <w:uiPriority w:val="99"/>
    <w:semiHidden/>
    <w:rsid w:val="00177034"/>
    <w:rPr>
      <w:rFonts w:ascii="Times New Roman" w:eastAsia="Times New Roman" w:hAnsi="Times New Roman" w:cs="Times New Roman"/>
      <w:sz w:val="0"/>
      <w:szCs w:val="0"/>
      <w:lang w:eastAsia="en-US"/>
    </w:rPr>
  </w:style>
  <w:style w:type="character" w:styleId="Grietas">
    <w:name w:val="Strong"/>
    <w:basedOn w:val="Numatytasispastraiposriftas"/>
    <w:qFormat/>
    <w:rsid w:val="00177034"/>
    <w:rPr>
      <w:rFonts w:cs="Times New Roman"/>
      <w:b/>
    </w:rPr>
  </w:style>
  <w:style w:type="paragraph" w:customStyle="1" w:styleId="ListParagraph2">
    <w:name w:val="List Paragraph2"/>
    <w:basedOn w:val="prastasis"/>
    <w:uiPriority w:val="99"/>
    <w:rsid w:val="00177034"/>
    <w:pPr>
      <w:spacing w:line="276" w:lineRule="auto"/>
      <w:ind w:left="720"/>
      <w:contextualSpacing/>
      <w:jc w:val="both"/>
    </w:pPr>
  </w:style>
  <w:style w:type="paragraph" w:styleId="Pavadinimas">
    <w:name w:val="Title"/>
    <w:basedOn w:val="prastasis"/>
    <w:next w:val="prastasis"/>
    <w:link w:val="PavadinimasDiagrama"/>
    <w:uiPriority w:val="99"/>
    <w:qFormat/>
    <w:rsid w:val="00177034"/>
    <w:pPr>
      <w:spacing w:before="240" w:after="60" w:line="276" w:lineRule="auto"/>
      <w:jc w:val="center"/>
      <w:outlineLvl w:val="0"/>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rsid w:val="00177034"/>
    <w:rPr>
      <w:rFonts w:ascii="Cambria" w:eastAsia="Times New Roman" w:hAnsi="Cambria" w:cs="Times New Roman"/>
      <w:b/>
      <w:bCs/>
      <w:kern w:val="28"/>
      <w:sz w:val="32"/>
      <w:szCs w:val="32"/>
    </w:rPr>
  </w:style>
  <w:style w:type="paragraph" w:styleId="Antrat">
    <w:name w:val="caption"/>
    <w:basedOn w:val="prastasis"/>
    <w:next w:val="prastasis"/>
    <w:uiPriority w:val="99"/>
    <w:qFormat/>
    <w:rsid w:val="00177034"/>
    <w:pPr>
      <w:spacing w:after="200"/>
    </w:pPr>
    <w:rPr>
      <w:i/>
      <w:iCs/>
      <w:color w:val="1F497D"/>
      <w:sz w:val="18"/>
      <w:szCs w:val="18"/>
    </w:rPr>
  </w:style>
  <w:style w:type="table" w:customStyle="1" w:styleId="Lentelstinklelis2">
    <w:name w:val="Lentelės tinklelis2"/>
    <w:uiPriority w:val="99"/>
    <w:rsid w:val="00177034"/>
    <w:pPr>
      <w:spacing w:after="0" w:line="240" w:lineRule="auto"/>
    </w:pPr>
    <w:rPr>
      <w:rFonts w:ascii="Calibri" w:eastAsia="Batang"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uiPriority w:val="99"/>
    <w:rsid w:val="00177034"/>
    <w:pPr>
      <w:autoSpaceDE w:val="0"/>
      <w:autoSpaceDN w:val="0"/>
      <w:adjustRightInd w:val="0"/>
      <w:spacing w:after="0" w:line="240" w:lineRule="auto"/>
    </w:pPr>
    <w:rPr>
      <w:rFonts w:ascii="Times New Roman" w:eastAsia="Batang" w:hAnsi="Times New Roman" w:cs="Times New Roman"/>
      <w:color w:val="000000"/>
      <w:sz w:val="24"/>
      <w:szCs w:val="24"/>
      <w:lang w:eastAsia="lt-LT"/>
    </w:rPr>
  </w:style>
  <w:style w:type="paragraph" w:styleId="Pagrindinistekstas2">
    <w:name w:val="Body Text 2"/>
    <w:basedOn w:val="prastasis"/>
    <w:link w:val="Pagrindinistekstas2Diagrama"/>
    <w:uiPriority w:val="99"/>
    <w:rsid w:val="00177034"/>
    <w:pPr>
      <w:spacing w:after="120" w:line="480" w:lineRule="auto"/>
      <w:jc w:val="both"/>
    </w:pPr>
    <w:rPr>
      <w:rFonts w:ascii="Calibri" w:eastAsia="Calibri" w:hAnsi="Calibri"/>
      <w:szCs w:val="24"/>
    </w:rPr>
  </w:style>
  <w:style w:type="character" w:customStyle="1" w:styleId="Pagrindinistekstas2Diagrama">
    <w:name w:val="Pagrindinis tekstas 2 Diagrama"/>
    <w:basedOn w:val="Numatytasispastraiposriftas"/>
    <w:link w:val="Pagrindinistekstas2"/>
    <w:uiPriority w:val="99"/>
    <w:rsid w:val="00177034"/>
    <w:rPr>
      <w:rFonts w:ascii="Calibri" w:eastAsia="Calibri" w:hAnsi="Calibri" w:cs="Times New Roman"/>
      <w:sz w:val="24"/>
      <w:szCs w:val="24"/>
    </w:rPr>
  </w:style>
  <w:style w:type="character" w:customStyle="1" w:styleId="FontStyle12">
    <w:name w:val="Font Style12"/>
    <w:uiPriority w:val="99"/>
    <w:rsid w:val="00177034"/>
    <w:rPr>
      <w:rFonts w:ascii="Times New Roman" w:hAnsi="Times New Roman"/>
      <w:sz w:val="22"/>
    </w:rPr>
  </w:style>
  <w:style w:type="paragraph" w:styleId="Pagrindinistekstas">
    <w:name w:val="Body Text"/>
    <w:aliases w:val="Hyperlink1"/>
    <w:basedOn w:val="prastasis"/>
    <w:link w:val="PagrindinistekstasDiagrama"/>
    <w:uiPriority w:val="99"/>
    <w:rsid w:val="00177034"/>
    <w:pPr>
      <w:spacing w:line="276" w:lineRule="auto"/>
      <w:jc w:val="both"/>
    </w:pPr>
  </w:style>
  <w:style w:type="character" w:customStyle="1" w:styleId="PagrindinistekstasDiagrama">
    <w:name w:val="Pagrindinis tekstas Diagrama"/>
    <w:aliases w:val="Hyperlink1 Diagrama"/>
    <w:basedOn w:val="Numatytasispastraiposriftas"/>
    <w:link w:val="Pagrindinistekstas"/>
    <w:uiPriority w:val="99"/>
    <w:qFormat/>
    <w:rsid w:val="00177034"/>
    <w:rPr>
      <w:rFonts w:ascii="Times New Roman" w:eastAsia="Times New Roman" w:hAnsi="Times New Roman" w:cs="Times New Roman"/>
      <w:sz w:val="24"/>
      <w:szCs w:val="20"/>
    </w:rPr>
  </w:style>
  <w:style w:type="paragraph" w:customStyle="1" w:styleId="bodytext">
    <w:name w:val="bodytext"/>
    <w:basedOn w:val="prastasis"/>
    <w:uiPriority w:val="99"/>
    <w:rsid w:val="00177034"/>
    <w:pPr>
      <w:spacing w:before="15" w:after="100" w:afterAutospacing="1" w:line="276" w:lineRule="auto"/>
      <w:jc w:val="both"/>
    </w:pPr>
    <w:rPr>
      <w:szCs w:val="24"/>
      <w:lang w:eastAsia="lt-LT"/>
    </w:rPr>
  </w:style>
  <w:style w:type="paragraph" w:styleId="Paantrat">
    <w:name w:val="Subtitle"/>
    <w:basedOn w:val="prastasis"/>
    <w:next w:val="prastasis"/>
    <w:link w:val="PaantratDiagrama"/>
    <w:uiPriority w:val="99"/>
    <w:qFormat/>
    <w:rsid w:val="00177034"/>
    <w:pPr>
      <w:spacing w:after="60" w:line="276" w:lineRule="auto"/>
      <w:jc w:val="center"/>
      <w:outlineLvl w:val="1"/>
    </w:pPr>
    <w:rPr>
      <w:rFonts w:ascii="Cambria" w:hAnsi="Cambria"/>
      <w:szCs w:val="24"/>
    </w:rPr>
  </w:style>
  <w:style w:type="character" w:customStyle="1" w:styleId="PaantratDiagrama">
    <w:name w:val="Paantraštė Diagrama"/>
    <w:basedOn w:val="Numatytasispastraiposriftas"/>
    <w:link w:val="Paantrat"/>
    <w:uiPriority w:val="99"/>
    <w:rsid w:val="00177034"/>
    <w:rPr>
      <w:rFonts w:ascii="Cambria" w:eastAsia="Times New Roman" w:hAnsi="Cambria" w:cs="Times New Roman"/>
      <w:sz w:val="24"/>
      <w:szCs w:val="24"/>
    </w:rPr>
  </w:style>
  <w:style w:type="character" w:styleId="Emfaz">
    <w:name w:val="Emphasis"/>
    <w:basedOn w:val="Numatytasispastraiposriftas"/>
    <w:uiPriority w:val="20"/>
    <w:qFormat/>
    <w:rsid w:val="00177034"/>
    <w:rPr>
      <w:rFonts w:ascii="Calibri" w:hAnsi="Calibri" w:cs="Times New Roman"/>
      <w:b/>
      <w:i/>
    </w:rPr>
  </w:style>
  <w:style w:type="paragraph" w:styleId="Citata">
    <w:name w:val="Quote"/>
    <w:basedOn w:val="prastasis"/>
    <w:next w:val="prastasis"/>
    <w:link w:val="CitataDiagrama"/>
    <w:uiPriority w:val="99"/>
    <w:qFormat/>
    <w:rsid w:val="00177034"/>
    <w:pPr>
      <w:spacing w:line="276" w:lineRule="auto"/>
      <w:jc w:val="both"/>
    </w:pPr>
    <w:rPr>
      <w:rFonts w:ascii="Calibri" w:eastAsia="Calibri" w:hAnsi="Calibri"/>
      <w:i/>
      <w:szCs w:val="24"/>
    </w:rPr>
  </w:style>
  <w:style w:type="character" w:customStyle="1" w:styleId="CitataDiagrama">
    <w:name w:val="Citata Diagrama"/>
    <w:basedOn w:val="Numatytasispastraiposriftas"/>
    <w:link w:val="Citata"/>
    <w:uiPriority w:val="99"/>
    <w:rsid w:val="00177034"/>
    <w:rPr>
      <w:rFonts w:ascii="Calibri" w:eastAsia="Calibri" w:hAnsi="Calibri" w:cs="Times New Roman"/>
      <w:i/>
      <w:sz w:val="24"/>
      <w:szCs w:val="24"/>
    </w:rPr>
  </w:style>
  <w:style w:type="paragraph" w:styleId="Iskirtacitata">
    <w:name w:val="Intense Quote"/>
    <w:basedOn w:val="prastasis"/>
    <w:next w:val="prastasis"/>
    <w:link w:val="IskirtacitataDiagrama"/>
    <w:uiPriority w:val="99"/>
    <w:qFormat/>
    <w:rsid w:val="00177034"/>
    <w:pPr>
      <w:spacing w:line="276" w:lineRule="auto"/>
      <w:ind w:left="720" w:right="720"/>
      <w:jc w:val="both"/>
    </w:pPr>
    <w:rPr>
      <w:rFonts w:ascii="Calibri" w:eastAsia="Calibri" w:hAnsi="Calibri"/>
      <w:b/>
      <w:i/>
    </w:rPr>
  </w:style>
  <w:style w:type="character" w:customStyle="1" w:styleId="IskirtacitataDiagrama">
    <w:name w:val="Išskirta citata Diagrama"/>
    <w:basedOn w:val="Numatytasispastraiposriftas"/>
    <w:link w:val="Iskirtacitata"/>
    <w:uiPriority w:val="99"/>
    <w:rsid w:val="00177034"/>
    <w:rPr>
      <w:rFonts w:ascii="Calibri" w:eastAsia="Calibri" w:hAnsi="Calibri" w:cs="Times New Roman"/>
      <w:b/>
      <w:i/>
      <w:sz w:val="24"/>
      <w:szCs w:val="20"/>
    </w:rPr>
  </w:style>
  <w:style w:type="character" w:styleId="Nerykuspabraukimas">
    <w:name w:val="Subtle Emphasis"/>
    <w:basedOn w:val="Numatytasispastraiposriftas"/>
    <w:uiPriority w:val="99"/>
    <w:qFormat/>
    <w:rsid w:val="00177034"/>
    <w:rPr>
      <w:i/>
      <w:color w:val="5A5A5A"/>
    </w:rPr>
  </w:style>
  <w:style w:type="character" w:styleId="Rykuspabraukimas">
    <w:name w:val="Intense Emphasis"/>
    <w:basedOn w:val="Numatytasispastraiposriftas"/>
    <w:uiPriority w:val="99"/>
    <w:qFormat/>
    <w:rsid w:val="00177034"/>
    <w:rPr>
      <w:b/>
      <w:i/>
      <w:sz w:val="24"/>
      <w:u w:val="single"/>
    </w:rPr>
  </w:style>
  <w:style w:type="character" w:styleId="Nerykinuoroda">
    <w:name w:val="Subtle Reference"/>
    <w:basedOn w:val="Numatytasispastraiposriftas"/>
    <w:uiPriority w:val="99"/>
    <w:qFormat/>
    <w:rsid w:val="00177034"/>
    <w:rPr>
      <w:sz w:val="24"/>
      <w:u w:val="single"/>
    </w:rPr>
  </w:style>
  <w:style w:type="character" w:styleId="Rykinuoroda">
    <w:name w:val="Intense Reference"/>
    <w:basedOn w:val="Numatytasispastraiposriftas"/>
    <w:uiPriority w:val="99"/>
    <w:qFormat/>
    <w:rsid w:val="00177034"/>
    <w:rPr>
      <w:b/>
      <w:sz w:val="24"/>
      <w:u w:val="single"/>
    </w:rPr>
  </w:style>
  <w:style w:type="character" w:styleId="Knygospavadinimas">
    <w:name w:val="Book Title"/>
    <w:basedOn w:val="Numatytasispastraiposriftas"/>
    <w:uiPriority w:val="99"/>
    <w:qFormat/>
    <w:rsid w:val="00177034"/>
    <w:rPr>
      <w:rFonts w:ascii="Cambria" w:hAnsi="Cambria"/>
      <w:b/>
      <w:i/>
      <w:sz w:val="24"/>
    </w:rPr>
  </w:style>
  <w:style w:type="paragraph" w:styleId="Turinioantrat">
    <w:name w:val="TOC Heading"/>
    <w:basedOn w:val="Antrat1"/>
    <w:next w:val="prastasis"/>
    <w:uiPriority w:val="99"/>
    <w:qFormat/>
    <w:rsid w:val="00177034"/>
    <w:pPr>
      <w:keepLines w:val="0"/>
      <w:spacing w:before="240" w:after="60" w:line="276" w:lineRule="auto"/>
      <w:jc w:val="center"/>
      <w:outlineLvl w:val="9"/>
    </w:pPr>
    <w:rPr>
      <w:rFonts w:ascii="Times New Roman" w:eastAsia="Times New Roman" w:hAnsi="Times New Roman" w:cs="Times New Roman"/>
      <w:color w:val="auto"/>
      <w:kern w:val="32"/>
      <w:sz w:val="22"/>
      <w:szCs w:val="22"/>
    </w:rPr>
  </w:style>
  <w:style w:type="paragraph" w:customStyle="1" w:styleId="Sraopastraipa2">
    <w:name w:val="Sąrašo pastraipa2"/>
    <w:basedOn w:val="prastasis"/>
    <w:uiPriority w:val="99"/>
    <w:rsid w:val="00177034"/>
    <w:pPr>
      <w:spacing w:line="276" w:lineRule="auto"/>
      <w:ind w:left="720"/>
      <w:contextualSpacing/>
      <w:jc w:val="both"/>
    </w:pPr>
    <w:rPr>
      <w:szCs w:val="24"/>
      <w:lang w:eastAsia="lt-LT"/>
    </w:rPr>
  </w:style>
  <w:style w:type="character" w:customStyle="1" w:styleId="prastasiniatinklioDiagrama">
    <w:name w:val="Įprastas (žiniatinklio) Diagrama"/>
    <w:aliases w:val="Char Char Char Char Char Diagrama,Char Char Char Char Diagrama,Char Char Char Char Char Char Char Char Diagrama"/>
    <w:link w:val="prastasiniatinklio"/>
    <w:uiPriority w:val="99"/>
    <w:locked/>
    <w:rsid w:val="00177034"/>
    <w:rPr>
      <w:rFonts w:ascii="Times New Roman" w:eastAsia="Times New Roman" w:hAnsi="Times New Roman" w:cs="Times New Roman"/>
      <w:sz w:val="24"/>
      <w:szCs w:val="24"/>
      <w:lang w:val="en-US"/>
    </w:rPr>
  </w:style>
  <w:style w:type="paragraph" w:styleId="Pagrindiniotekstotrauka">
    <w:name w:val="Body Text Indent"/>
    <w:basedOn w:val="prastasis"/>
    <w:link w:val="PagrindiniotekstotraukaDiagrama"/>
    <w:uiPriority w:val="99"/>
    <w:rsid w:val="00177034"/>
    <w:pPr>
      <w:spacing w:after="120" w:line="276" w:lineRule="auto"/>
      <w:ind w:left="283"/>
      <w:jc w:val="both"/>
    </w:pPr>
    <w:rPr>
      <w:rFonts w:ascii="Calibri" w:eastAsia="Calibri" w:hAnsi="Calibri"/>
      <w:szCs w:val="24"/>
    </w:rPr>
  </w:style>
  <w:style w:type="character" w:customStyle="1" w:styleId="PagrindiniotekstotraukaDiagrama">
    <w:name w:val="Pagrindinio teksto įtrauka Diagrama"/>
    <w:basedOn w:val="Numatytasispastraiposriftas"/>
    <w:link w:val="Pagrindiniotekstotrauka"/>
    <w:uiPriority w:val="99"/>
    <w:rsid w:val="00177034"/>
    <w:rPr>
      <w:rFonts w:ascii="Calibri" w:eastAsia="Calibri" w:hAnsi="Calibri" w:cs="Times New Roman"/>
      <w:sz w:val="24"/>
      <w:szCs w:val="24"/>
    </w:rPr>
  </w:style>
  <w:style w:type="paragraph" w:customStyle="1" w:styleId="ColorfulList-Accent11">
    <w:name w:val="Colorful List - Accent 11"/>
    <w:basedOn w:val="prastasis"/>
    <w:uiPriority w:val="99"/>
    <w:rsid w:val="00177034"/>
    <w:pPr>
      <w:spacing w:after="200" w:line="276" w:lineRule="auto"/>
      <w:ind w:left="720"/>
      <w:contextualSpacing/>
      <w:jc w:val="both"/>
    </w:pPr>
    <w:rPr>
      <w:rFonts w:eastAsia="Calibri"/>
      <w:szCs w:val="24"/>
    </w:rPr>
  </w:style>
  <w:style w:type="paragraph" w:customStyle="1" w:styleId="Point0number">
    <w:name w:val="Point 0 (number)"/>
    <w:basedOn w:val="prastasis"/>
    <w:uiPriority w:val="99"/>
    <w:rsid w:val="00177034"/>
    <w:pPr>
      <w:numPr>
        <w:numId w:val="5"/>
      </w:numPr>
      <w:spacing w:before="120" w:after="120"/>
      <w:jc w:val="both"/>
    </w:pPr>
    <w:rPr>
      <w:szCs w:val="24"/>
      <w:lang w:eastAsia="en-GB"/>
    </w:rPr>
  </w:style>
  <w:style w:type="paragraph" w:customStyle="1" w:styleId="Point1number">
    <w:name w:val="Point 1 (number)"/>
    <w:basedOn w:val="prastasis"/>
    <w:uiPriority w:val="99"/>
    <w:rsid w:val="00177034"/>
    <w:pPr>
      <w:numPr>
        <w:ilvl w:val="2"/>
        <w:numId w:val="5"/>
      </w:numPr>
      <w:spacing w:before="120" w:after="120"/>
      <w:jc w:val="both"/>
    </w:pPr>
    <w:rPr>
      <w:szCs w:val="24"/>
      <w:lang w:eastAsia="en-GB"/>
    </w:rPr>
  </w:style>
  <w:style w:type="paragraph" w:customStyle="1" w:styleId="Point2number">
    <w:name w:val="Point 2 (number)"/>
    <w:basedOn w:val="prastasis"/>
    <w:uiPriority w:val="99"/>
    <w:rsid w:val="00177034"/>
    <w:pPr>
      <w:numPr>
        <w:ilvl w:val="4"/>
        <w:numId w:val="5"/>
      </w:numPr>
      <w:spacing w:before="120" w:after="120"/>
      <w:jc w:val="both"/>
    </w:pPr>
    <w:rPr>
      <w:szCs w:val="24"/>
      <w:lang w:eastAsia="en-GB"/>
    </w:rPr>
  </w:style>
  <w:style w:type="paragraph" w:customStyle="1" w:styleId="Point3number">
    <w:name w:val="Point 3 (number)"/>
    <w:basedOn w:val="prastasis"/>
    <w:uiPriority w:val="99"/>
    <w:rsid w:val="00177034"/>
    <w:pPr>
      <w:numPr>
        <w:ilvl w:val="6"/>
        <w:numId w:val="5"/>
      </w:numPr>
      <w:spacing w:before="120" w:after="120"/>
      <w:jc w:val="both"/>
    </w:pPr>
    <w:rPr>
      <w:szCs w:val="24"/>
      <w:lang w:eastAsia="en-GB"/>
    </w:rPr>
  </w:style>
  <w:style w:type="paragraph" w:customStyle="1" w:styleId="Point0letter">
    <w:name w:val="Point 0 (letter)"/>
    <w:basedOn w:val="prastasis"/>
    <w:uiPriority w:val="99"/>
    <w:rsid w:val="00177034"/>
    <w:pPr>
      <w:numPr>
        <w:ilvl w:val="1"/>
        <w:numId w:val="5"/>
      </w:numPr>
      <w:spacing w:before="120" w:after="120"/>
      <w:jc w:val="both"/>
    </w:pPr>
    <w:rPr>
      <w:szCs w:val="24"/>
      <w:lang w:eastAsia="en-GB"/>
    </w:rPr>
  </w:style>
  <w:style w:type="paragraph" w:customStyle="1" w:styleId="Point1letter">
    <w:name w:val="Point 1 (letter)"/>
    <w:basedOn w:val="prastasis"/>
    <w:uiPriority w:val="99"/>
    <w:rsid w:val="00177034"/>
    <w:pPr>
      <w:numPr>
        <w:ilvl w:val="3"/>
        <w:numId w:val="5"/>
      </w:numPr>
      <w:spacing w:before="120" w:after="120"/>
      <w:jc w:val="both"/>
    </w:pPr>
    <w:rPr>
      <w:szCs w:val="24"/>
      <w:lang w:eastAsia="en-GB"/>
    </w:rPr>
  </w:style>
  <w:style w:type="paragraph" w:customStyle="1" w:styleId="Point2letter">
    <w:name w:val="Point 2 (letter)"/>
    <w:basedOn w:val="prastasis"/>
    <w:uiPriority w:val="99"/>
    <w:rsid w:val="00177034"/>
    <w:pPr>
      <w:numPr>
        <w:ilvl w:val="5"/>
        <w:numId w:val="5"/>
      </w:numPr>
      <w:spacing w:before="120" w:after="120"/>
      <w:jc w:val="both"/>
    </w:pPr>
    <w:rPr>
      <w:szCs w:val="24"/>
      <w:lang w:eastAsia="en-GB"/>
    </w:rPr>
  </w:style>
  <w:style w:type="paragraph" w:customStyle="1" w:styleId="Point3letter">
    <w:name w:val="Point 3 (letter)"/>
    <w:basedOn w:val="prastasis"/>
    <w:uiPriority w:val="99"/>
    <w:rsid w:val="00177034"/>
    <w:pPr>
      <w:numPr>
        <w:ilvl w:val="7"/>
        <w:numId w:val="5"/>
      </w:numPr>
      <w:spacing w:before="120" w:after="120"/>
      <w:jc w:val="both"/>
    </w:pPr>
    <w:rPr>
      <w:szCs w:val="24"/>
      <w:lang w:eastAsia="en-GB"/>
    </w:rPr>
  </w:style>
  <w:style w:type="paragraph" w:customStyle="1" w:styleId="Point4letter">
    <w:name w:val="Point 4 (letter)"/>
    <w:basedOn w:val="prastasis"/>
    <w:uiPriority w:val="99"/>
    <w:rsid w:val="00177034"/>
    <w:pPr>
      <w:numPr>
        <w:ilvl w:val="8"/>
        <w:numId w:val="5"/>
      </w:numPr>
      <w:spacing w:before="120" w:after="120"/>
      <w:jc w:val="both"/>
    </w:pPr>
    <w:rPr>
      <w:szCs w:val="24"/>
      <w:lang w:eastAsia="en-GB"/>
    </w:rPr>
  </w:style>
  <w:style w:type="character" w:customStyle="1" w:styleId="hps">
    <w:name w:val="hps"/>
    <w:basedOn w:val="Numatytasispastraiposriftas"/>
    <w:uiPriority w:val="99"/>
    <w:rsid w:val="00177034"/>
    <w:rPr>
      <w:rFonts w:cs="Times New Roman"/>
    </w:rPr>
  </w:style>
  <w:style w:type="paragraph" w:styleId="HTMLiankstoformatuotas">
    <w:name w:val="HTML Preformatted"/>
    <w:basedOn w:val="prastasis"/>
    <w:link w:val="HTMLiankstoformatuotasDiagrama"/>
    <w:uiPriority w:val="99"/>
    <w:rsid w:val="00177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iankstoformatuotasDiagrama">
    <w:name w:val="HTML iš anksto formatuotas Diagrama"/>
    <w:basedOn w:val="Numatytasispastraiposriftas"/>
    <w:link w:val="HTMLiankstoformatuotas"/>
    <w:uiPriority w:val="99"/>
    <w:rsid w:val="00177034"/>
    <w:rPr>
      <w:rFonts w:ascii="Courier New" w:eastAsia="Times New Roman" w:hAnsi="Courier New" w:cs="Times New Roman"/>
      <w:sz w:val="20"/>
      <w:szCs w:val="20"/>
    </w:rPr>
  </w:style>
  <w:style w:type="character" w:customStyle="1" w:styleId="ww-htmltypewriter">
    <w:name w:val="ww-htmltypewriter"/>
    <w:basedOn w:val="Numatytasispastraiposriftas"/>
    <w:uiPriority w:val="99"/>
    <w:rsid w:val="00177034"/>
    <w:rPr>
      <w:rFonts w:cs="Times New Roman"/>
    </w:rPr>
  </w:style>
  <w:style w:type="paragraph" w:customStyle="1" w:styleId="DiagramaDiagramaChar">
    <w:name w:val="Diagrama Diagrama Char"/>
    <w:basedOn w:val="prastasis"/>
    <w:uiPriority w:val="99"/>
    <w:rsid w:val="00177034"/>
    <w:pPr>
      <w:spacing w:after="160" w:line="240" w:lineRule="exact"/>
    </w:pPr>
    <w:rPr>
      <w:rFonts w:ascii="Tahoma" w:hAnsi="Tahoma"/>
      <w:sz w:val="20"/>
    </w:rPr>
  </w:style>
  <w:style w:type="paragraph" w:customStyle="1" w:styleId="Pagrindinistekstas1">
    <w:name w:val="Pagrindinis tekstas1"/>
    <w:basedOn w:val="prastasis"/>
    <w:rsid w:val="00177034"/>
    <w:pPr>
      <w:suppressAutoHyphens/>
      <w:autoSpaceDE w:val="0"/>
      <w:autoSpaceDN w:val="0"/>
      <w:adjustRightInd w:val="0"/>
      <w:spacing w:line="298" w:lineRule="auto"/>
      <w:ind w:firstLine="312"/>
      <w:jc w:val="both"/>
      <w:textAlignment w:val="center"/>
    </w:pPr>
    <w:rPr>
      <w:color w:val="000000"/>
      <w:sz w:val="20"/>
      <w:lang w:eastAsia="lt-LT"/>
    </w:rPr>
  </w:style>
  <w:style w:type="character" w:customStyle="1" w:styleId="msoins0">
    <w:name w:val="msoins"/>
    <w:basedOn w:val="Numatytasispastraiposriftas"/>
    <w:uiPriority w:val="99"/>
    <w:rsid w:val="00177034"/>
    <w:rPr>
      <w:rFonts w:cs="Times New Roman"/>
    </w:rPr>
  </w:style>
  <w:style w:type="paragraph" w:customStyle="1" w:styleId="DefinitionTerm">
    <w:name w:val="Definition Term"/>
    <w:basedOn w:val="prastasis"/>
    <w:next w:val="prastasis"/>
    <w:uiPriority w:val="99"/>
    <w:rsid w:val="00177034"/>
    <w:rPr>
      <w:szCs w:val="24"/>
      <w:lang w:eastAsia="lt-LT"/>
    </w:rPr>
  </w:style>
  <w:style w:type="character" w:styleId="Puslapionumeris">
    <w:name w:val="page number"/>
    <w:basedOn w:val="Numatytasispastraiposriftas"/>
    <w:uiPriority w:val="99"/>
    <w:rsid w:val="00177034"/>
    <w:rPr>
      <w:rFonts w:cs="Times New Roman"/>
    </w:rPr>
  </w:style>
  <w:style w:type="character" w:customStyle="1" w:styleId="PoratDiagrama1">
    <w:name w:val="Poraštė Diagrama1"/>
    <w:uiPriority w:val="99"/>
    <w:semiHidden/>
    <w:rsid w:val="00177034"/>
    <w:rPr>
      <w:rFonts w:ascii="Times New Roman" w:hAnsi="Times New Roman"/>
      <w:sz w:val="24"/>
      <w:lang w:eastAsia="lt-LT"/>
    </w:rPr>
  </w:style>
  <w:style w:type="paragraph" w:customStyle="1" w:styleId="sraopastraipa1">
    <w:name w:val="sraopastraipa1"/>
    <w:basedOn w:val="prastasis"/>
    <w:uiPriority w:val="99"/>
    <w:rsid w:val="00177034"/>
    <w:pPr>
      <w:spacing w:before="100" w:beforeAutospacing="1" w:after="100" w:afterAutospacing="1"/>
    </w:pPr>
    <w:rPr>
      <w:rFonts w:eastAsia="Calibri"/>
      <w:szCs w:val="24"/>
      <w:lang w:eastAsia="lt-LT"/>
    </w:rPr>
  </w:style>
  <w:style w:type="character" w:customStyle="1" w:styleId="st1">
    <w:name w:val="st1"/>
    <w:uiPriority w:val="99"/>
    <w:rsid w:val="00177034"/>
  </w:style>
  <w:style w:type="paragraph" w:customStyle="1" w:styleId="a3520normal">
    <w:name w:val="a___35__20_normal"/>
    <w:basedOn w:val="prastasis"/>
    <w:uiPriority w:val="99"/>
    <w:rsid w:val="00177034"/>
    <w:pPr>
      <w:spacing w:after="120"/>
    </w:pPr>
    <w:rPr>
      <w:szCs w:val="24"/>
    </w:rPr>
  </w:style>
  <w:style w:type="paragraph" w:customStyle="1" w:styleId="DiagramaDiagramaChar1">
    <w:name w:val="Diagrama Diagrama Char1"/>
    <w:basedOn w:val="prastasis"/>
    <w:uiPriority w:val="99"/>
    <w:rsid w:val="00177034"/>
    <w:pPr>
      <w:spacing w:after="160" w:line="240" w:lineRule="exact"/>
    </w:pPr>
    <w:rPr>
      <w:rFonts w:ascii="Tahoma" w:hAnsi="Tahoma"/>
      <w:sz w:val="20"/>
    </w:rPr>
  </w:style>
  <w:style w:type="paragraph" w:customStyle="1" w:styleId="Pagrindinistekstas11">
    <w:name w:val="Pagrindinis tekstas11"/>
    <w:basedOn w:val="prastasis"/>
    <w:uiPriority w:val="99"/>
    <w:rsid w:val="00177034"/>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Standard">
    <w:name w:val="Standard"/>
    <w:rsid w:val="00177034"/>
    <w:pPr>
      <w:suppressAutoHyphens/>
      <w:autoSpaceDN w:val="0"/>
      <w:spacing w:after="0" w:line="240" w:lineRule="auto"/>
      <w:jc w:val="both"/>
      <w:textAlignment w:val="baseline"/>
    </w:pPr>
    <w:rPr>
      <w:rFonts w:ascii="Calibri" w:eastAsia="Batang" w:hAnsi="Calibri" w:cs="Times New Roman"/>
      <w:kern w:val="3"/>
      <w:sz w:val="24"/>
      <w:szCs w:val="24"/>
      <w:lang w:val="en-US"/>
    </w:rPr>
  </w:style>
  <w:style w:type="character" w:customStyle="1" w:styleId="bumpedfont15">
    <w:name w:val="bumpedfont15"/>
    <w:basedOn w:val="Numatytasispastraiposriftas"/>
    <w:uiPriority w:val="99"/>
    <w:rsid w:val="00177034"/>
    <w:rPr>
      <w:rFonts w:cs="Times New Roman"/>
    </w:rPr>
  </w:style>
  <w:style w:type="paragraph" w:customStyle="1" w:styleId="BasicParagraph">
    <w:name w:val="[Basic Paragraph]"/>
    <w:basedOn w:val="prastasis"/>
    <w:uiPriority w:val="99"/>
    <w:rsid w:val="00177034"/>
    <w:pPr>
      <w:suppressAutoHyphens/>
      <w:autoSpaceDE w:val="0"/>
      <w:autoSpaceDN w:val="0"/>
      <w:adjustRightInd w:val="0"/>
      <w:spacing w:line="288" w:lineRule="auto"/>
    </w:pPr>
    <w:rPr>
      <w:color w:val="000000"/>
      <w:szCs w:val="24"/>
    </w:rPr>
  </w:style>
  <w:style w:type="paragraph" w:customStyle="1" w:styleId="TableContents">
    <w:name w:val="Table Contents"/>
    <w:basedOn w:val="prastasis"/>
    <w:uiPriority w:val="99"/>
    <w:rsid w:val="00177034"/>
    <w:pPr>
      <w:suppressLineNumbers/>
      <w:suppressAutoHyphens/>
      <w:autoSpaceDN w:val="0"/>
      <w:textAlignment w:val="baseline"/>
    </w:pPr>
    <w:rPr>
      <w:color w:val="00000A"/>
      <w:kern w:val="3"/>
      <w:lang w:eastAsia="lt-LT"/>
    </w:rPr>
  </w:style>
  <w:style w:type="paragraph" w:customStyle="1" w:styleId="western">
    <w:name w:val="western"/>
    <w:basedOn w:val="prastasis"/>
    <w:uiPriority w:val="99"/>
    <w:rsid w:val="00177034"/>
    <w:pPr>
      <w:spacing w:before="100" w:beforeAutospacing="1" w:after="119"/>
      <w:ind w:firstLine="851"/>
      <w:jc w:val="both"/>
    </w:pPr>
    <w:rPr>
      <w:rFonts w:eastAsia="Calibri"/>
      <w:color w:val="000000"/>
      <w:szCs w:val="24"/>
      <w:lang w:eastAsia="lt-LT"/>
    </w:rPr>
  </w:style>
  <w:style w:type="table" w:customStyle="1" w:styleId="Lentelstinklelis3">
    <w:name w:val="Lentelės tinklelis3"/>
    <w:uiPriority w:val="99"/>
    <w:rsid w:val="00177034"/>
    <w:pPr>
      <w:spacing w:after="0" w:line="240" w:lineRule="auto"/>
    </w:pPr>
    <w:rPr>
      <w:rFonts w:ascii="Calibri" w:eastAsia="Batang" w:hAnsi="Calibri" w:cs="Times New Roman"/>
      <w:sz w:val="20"/>
      <w:szCs w:val="20"/>
      <w:lang w:val="en-US"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4">
    <w:name w:val="Lentelės tinklelis4"/>
    <w:uiPriority w:val="99"/>
    <w:rsid w:val="00177034"/>
    <w:pPr>
      <w:spacing w:after="0" w:line="240" w:lineRule="auto"/>
    </w:pPr>
    <w:rPr>
      <w:rFonts w:ascii="Calibri" w:eastAsia="Batang" w:hAnsi="Calibri" w:cs="Times New Roman"/>
      <w:sz w:val="20"/>
      <w:szCs w:val="20"/>
      <w:lang w:val="en-US"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5">
    <w:name w:val="Lentelės tinklelis5"/>
    <w:uiPriority w:val="99"/>
    <w:rsid w:val="00177034"/>
    <w:pPr>
      <w:spacing w:after="0" w:line="240" w:lineRule="auto"/>
    </w:pPr>
    <w:rPr>
      <w:rFonts w:ascii="Calibri" w:eastAsia="Batang" w:hAnsi="Calibri" w:cs="Times New Roman"/>
      <w:sz w:val="20"/>
      <w:szCs w:val="20"/>
      <w:lang w:val="en-US"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1">
    <w:name w:val="Lentelės tinklelis11"/>
    <w:uiPriority w:val="99"/>
    <w:rsid w:val="00177034"/>
    <w:pPr>
      <w:spacing w:after="0" w:line="240" w:lineRule="auto"/>
    </w:pPr>
    <w:rPr>
      <w:rFonts w:ascii="Calibri" w:eastAsia="Batang" w:hAnsi="Calibri" w:cs="Times New Roman"/>
      <w:sz w:val="20"/>
      <w:szCs w:val="20"/>
      <w:lang w:val="en-US"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1">
    <w:name w:val="Lentelės tinklelis21"/>
    <w:uiPriority w:val="99"/>
    <w:rsid w:val="00177034"/>
    <w:pPr>
      <w:spacing w:after="0" w:line="240" w:lineRule="auto"/>
    </w:pPr>
    <w:rPr>
      <w:rFonts w:ascii="Calibri" w:eastAsia="Batang"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6">
    <w:name w:val="Lentelės tinklelis6"/>
    <w:uiPriority w:val="99"/>
    <w:rsid w:val="00177034"/>
    <w:pPr>
      <w:spacing w:after="0" w:line="240" w:lineRule="auto"/>
    </w:pPr>
    <w:rPr>
      <w:rFonts w:ascii="Calibri" w:eastAsia="Batang" w:hAnsi="Calibri" w:cs="Times New Roman"/>
      <w:sz w:val="20"/>
      <w:szCs w:val="20"/>
      <w:lang w:val="en-US"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7">
    <w:name w:val="Lentelės tinklelis7"/>
    <w:uiPriority w:val="99"/>
    <w:rsid w:val="00177034"/>
    <w:pPr>
      <w:spacing w:after="0" w:line="240" w:lineRule="auto"/>
    </w:pPr>
    <w:rPr>
      <w:rFonts w:ascii="Calibri" w:eastAsia="Batang" w:hAnsi="Calibri" w:cs="Times New Roman"/>
      <w:sz w:val="20"/>
      <w:szCs w:val="20"/>
      <w:lang w:val="en-US"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2">
    <w:name w:val="Lentelės tinklelis12"/>
    <w:uiPriority w:val="59"/>
    <w:rsid w:val="00177034"/>
    <w:pPr>
      <w:spacing w:after="0" w:line="240" w:lineRule="auto"/>
    </w:pPr>
    <w:rPr>
      <w:rFonts w:ascii="Calibri" w:eastAsia="Batang" w:hAnsi="Calibri" w:cs="Times New Roman"/>
      <w:sz w:val="20"/>
      <w:szCs w:val="20"/>
      <w:lang w:val="en-US"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2">
    <w:name w:val="Lentelės tinklelis22"/>
    <w:uiPriority w:val="99"/>
    <w:rsid w:val="00177034"/>
    <w:pPr>
      <w:spacing w:after="0" w:line="240" w:lineRule="auto"/>
    </w:pPr>
    <w:rPr>
      <w:rFonts w:ascii="Calibri" w:eastAsia="Batang"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urinys1">
    <w:name w:val="toc 1"/>
    <w:basedOn w:val="prastasis"/>
    <w:next w:val="prastasis"/>
    <w:autoRedefine/>
    <w:uiPriority w:val="99"/>
    <w:rsid w:val="00177034"/>
    <w:pPr>
      <w:spacing w:before="120" w:after="120"/>
    </w:pPr>
    <w:rPr>
      <w:rFonts w:ascii="Calibri" w:hAnsi="Calibri" w:cs="Calibri"/>
      <w:b/>
      <w:bCs/>
      <w:caps/>
      <w:sz w:val="20"/>
    </w:rPr>
  </w:style>
  <w:style w:type="paragraph" w:styleId="Turinys2">
    <w:name w:val="toc 2"/>
    <w:basedOn w:val="prastasis"/>
    <w:next w:val="prastasis"/>
    <w:autoRedefine/>
    <w:uiPriority w:val="99"/>
    <w:rsid w:val="00177034"/>
    <w:pPr>
      <w:ind w:left="240"/>
    </w:pPr>
    <w:rPr>
      <w:rFonts w:ascii="Calibri" w:hAnsi="Calibri" w:cs="Calibri"/>
      <w:smallCaps/>
      <w:sz w:val="20"/>
    </w:rPr>
  </w:style>
  <w:style w:type="paragraph" w:styleId="Turinys3">
    <w:name w:val="toc 3"/>
    <w:basedOn w:val="prastasis"/>
    <w:next w:val="prastasis"/>
    <w:autoRedefine/>
    <w:uiPriority w:val="99"/>
    <w:rsid w:val="00177034"/>
    <w:pPr>
      <w:ind w:left="480"/>
    </w:pPr>
    <w:rPr>
      <w:rFonts w:ascii="Calibri" w:hAnsi="Calibri" w:cs="Calibri"/>
      <w:i/>
      <w:iCs/>
      <w:sz w:val="20"/>
    </w:rPr>
  </w:style>
  <w:style w:type="paragraph" w:styleId="Turinys4">
    <w:name w:val="toc 4"/>
    <w:basedOn w:val="prastasis"/>
    <w:next w:val="prastasis"/>
    <w:autoRedefine/>
    <w:uiPriority w:val="99"/>
    <w:rsid w:val="00177034"/>
    <w:pPr>
      <w:ind w:left="720"/>
    </w:pPr>
    <w:rPr>
      <w:rFonts w:ascii="Calibri" w:hAnsi="Calibri" w:cs="Calibri"/>
      <w:sz w:val="18"/>
      <w:szCs w:val="18"/>
    </w:rPr>
  </w:style>
  <w:style w:type="paragraph" w:styleId="Turinys5">
    <w:name w:val="toc 5"/>
    <w:basedOn w:val="prastasis"/>
    <w:next w:val="prastasis"/>
    <w:autoRedefine/>
    <w:uiPriority w:val="99"/>
    <w:rsid w:val="00177034"/>
    <w:pPr>
      <w:ind w:left="960"/>
    </w:pPr>
    <w:rPr>
      <w:rFonts w:ascii="Calibri" w:hAnsi="Calibri" w:cs="Calibri"/>
      <w:sz w:val="18"/>
      <w:szCs w:val="18"/>
    </w:rPr>
  </w:style>
  <w:style w:type="paragraph" w:styleId="Turinys6">
    <w:name w:val="toc 6"/>
    <w:basedOn w:val="prastasis"/>
    <w:next w:val="prastasis"/>
    <w:autoRedefine/>
    <w:uiPriority w:val="99"/>
    <w:rsid w:val="00177034"/>
    <w:pPr>
      <w:ind w:left="1200"/>
    </w:pPr>
    <w:rPr>
      <w:rFonts w:ascii="Calibri" w:hAnsi="Calibri" w:cs="Calibri"/>
      <w:sz w:val="18"/>
      <w:szCs w:val="18"/>
    </w:rPr>
  </w:style>
  <w:style w:type="paragraph" w:styleId="Turinys7">
    <w:name w:val="toc 7"/>
    <w:basedOn w:val="prastasis"/>
    <w:next w:val="prastasis"/>
    <w:autoRedefine/>
    <w:uiPriority w:val="99"/>
    <w:rsid w:val="00177034"/>
    <w:pPr>
      <w:ind w:left="1440"/>
    </w:pPr>
    <w:rPr>
      <w:rFonts w:ascii="Calibri" w:hAnsi="Calibri" w:cs="Calibri"/>
      <w:sz w:val="18"/>
      <w:szCs w:val="18"/>
    </w:rPr>
  </w:style>
  <w:style w:type="paragraph" w:styleId="Turinys8">
    <w:name w:val="toc 8"/>
    <w:basedOn w:val="prastasis"/>
    <w:next w:val="prastasis"/>
    <w:autoRedefine/>
    <w:uiPriority w:val="99"/>
    <w:rsid w:val="00177034"/>
    <w:pPr>
      <w:ind w:left="1680"/>
    </w:pPr>
    <w:rPr>
      <w:rFonts w:ascii="Calibri" w:hAnsi="Calibri" w:cs="Calibri"/>
      <w:sz w:val="18"/>
      <w:szCs w:val="18"/>
    </w:rPr>
  </w:style>
  <w:style w:type="paragraph" w:styleId="Turinys9">
    <w:name w:val="toc 9"/>
    <w:basedOn w:val="prastasis"/>
    <w:next w:val="prastasis"/>
    <w:autoRedefine/>
    <w:uiPriority w:val="99"/>
    <w:rsid w:val="00177034"/>
    <w:pPr>
      <w:ind w:left="1920"/>
    </w:pPr>
    <w:rPr>
      <w:rFonts w:ascii="Calibri" w:hAnsi="Calibri" w:cs="Calibri"/>
      <w:sz w:val="18"/>
      <w:szCs w:val="18"/>
    </w:rPr>
  </w:style>
  <w:style w:type="table" w:customStyle="1" w:styleId="Lentelstinklelis8">
    <w:name w:val="Lentelės tinklelis8"/>
    <w:uiPriority w:val="99"/>
    <w:rsid w:val="00177034"/>
    <w:pPr>
      <w:spacing w:after="0" w:line="240" w:lineRule="auto"/>
    </w:pPr>
    <w:rPr>
      <w:rFonts w:ascii="Calibri" w:eastAsia="Batang" w:hAnsi="Calibri" w:cs="Arial"/>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9">
    <w:name w:val="Lentelės tinklelis9"/>
    <w:uiPriority w:val="99"/>
    <w:rsid w:val="00177034"/>
    <w:pPr>
      <w:spacing w:after="0" w:line="240" w:lineRule="auto"/>
    </w:pPr>
    <w:rPr>
      <w:rFonts w:ascii="Calibri" w:eastAsia="Batang" w:hAnsi="Calibri" w:cs="Arial"/>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177034"/>
    <w:pPr>
      <w:spacing w:after="0" w:line="240" w:lineRule="auto"/>
    </w:pPr>
    <w:rPr>
      <w:rFonts w:ascii="Calibri" w:eastAsia="Batang" w:hAnsi="Calibri" w:cs="Arial"/>
      <w:sz w:val="20"/>
      <w:szCs w:val="20"/>
      <w:lang w:val="en-US"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51">
    <w:name w:val="Lentelės tinklelis51"/>
    <w:uiPriority w:val="99"/>
    <w:rsid w:val="00177034"/>
    <w:pPr>
      <w:spacing w:after="0" w:line="240" w:lineRule="auto"/>
    </w:pPr>
    <w:rPr>
      <w:rFonts w:ascii="Calibri" w:eastAsia="Batang" w:hAnsi="Calibri" w:cs="Times New Roman"/>
      <w:sz w:val="20"/>
      <w:szCs w:val="20"/>
      <w:lang w:val="en-US"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177034"/>
    <w:pPr>
      <w:spacing w:after="0" w:line="240" w:lineRule="auto"/>
    </w:pPr>
    <w:rPr>
      <w:rFonts w:ascii="Calibri" w:eastAsia="Batang" w:hAnsi="Calibri" w:cs="Times New Roman"/>
      <w:sz w:val="20"/>
      <w:szCs w:val="20"/>
      <w:lang w:val="en-US"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0">
    <w:name w:val="Lentelės tinklelis10"/>
    <w:uiPriority w:val="39"/>
    <w:rsid w:val="00177034"/>
    <w:pPr>
      <w:spacing w:after="0" w:line="240" w:lineRule="auto"/>
    </w:pPr>
    <w:rPr>
      <w:rFonts w:ascii="Calibri" w:eastAsia="Batang" w:hAnsi="Calibri" w:cs="Arial"/>
      <w:sz w:val="20"/>
      <w:szCs w:val="20"/>
      <w:lang w:val="en-US"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81">
    <w:name w:val="Lentelės tinklelis81"/>
    <w:uiPriority w:val="99"/>
    <w:rsid w:val="00177034"/>
    <w:pPr>
      <w:spacing w:after="0" w:line="240" w:lineRule="auto"/>
    </w:pPr>
    <w:rPr>
      <w:rFonts w:ascii="Calibri" w:eastAsia="Batang" w:hAnsi="Calibri" w:cs="Arial"/>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91">
    <w:name w:val="Lentelės tinklelis91"/>
    <w:uiPriority w:val="99"/>
    <w:rsid w:val="00177034"/>
    <w:pPr>
      <w:spacing w:after="0" w:line="240" w:lineRule="auto"/>
    </w:pPr>
    <w:rPr>
      <w:rFonts w:ascii="Calibri" w:eastAsia="Batang" w:hAnsi="Calibri" w:cs="Arial"/>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erirtashipersaitas">
    <w:name w:val="FollowedHyperlink"/>
    <w:basedOn w:val="Numatytasispastraiposriftas"/>
    <w:uiPriority w:val="99"/>
    <w:semiHidden/>
    <w:rsid w:val="00177034"/>
    <w:rPr>
      <w:rFonts w:cs="Times New Roman"/>
      <w:color w:val="800080"/>
      <w:u w:val="single"/>
    </w:rPr>
  </w:style>
  <w:style w:type="paragraph" w:customStyle="1" w:styleId="font5">
    <w:name w:val="font5"/>
    <w:basedOn w:val="prastasis"/>
    <w:rsid w:val="00177034"/>
    <w:pPr>
      <w:spacing w:before="100" w:beforeAutospacing="1" w:after="100" w:afterAutospacing="1"/>
    </w:pPr>
    <w:rPr>
      <w:b/>
      <w:bCs/>
      <w:sz w:val="18"/>
      <w:szCs w:val="18"/>
      <w:lang w:eastAsia="lt-LT"/>
    </w:rPr>
  </w:style>
  <w:style w:type="paragraph" w:customStyle="1" w:styleId="xl90">
    <w:name w:val="xl90"/>
    <w:basedOn w:val="prastasis"/>
    <w:rsid w:val="00177034"/>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lang w:eastAsia="lt-LT"/>
    </w:rPr>
  </w:style>
  <w:style w:type="paragraph" w:customStyle="1" w:styleId="xl91">
    <w:name w:val="xl91"/>
    <w:basedOn w:val="prastasis"/>
    <w:rsid w:val="00177034"/>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center"/>
    </w:pPr>
    <w:rPr>
      <w:b/>
      <w:bCs/>
      <w:sz w:val="18"/>
      <w:szCs w:val="18"/>
      <w:lang w:eastAsia="lt-LT"/>
    </w:rPr>
  </w:style>
  <w:style w:type="paragraph" w:customStyle="1" w:styleId="xl92">
    <w:name w:val="xl92"/>
    <w:basedOn w:val="prastasis"/>
    <w:rsid w:val="00177034"/>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lang w:eastAsia="lt-LT"/>
    </w:rPr>
  </w:style>
  <w:style w:type="paragraph" w:customStyle="1" w:styleId="xl93">
    <w:name w:val="xl93"/>
    <w:basedOn w:val="prastasis"/>
    <w:rsid w:val="001770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lang w:eastAsia="lt-LT"/>
    </w:rPr>
  </w:style>
  <w:style w:type="paragraph" w:customStyle="1" w:styleId="xl94">
    <w:name w:val="xl94"/>
    <w:basedOn w:val="prastasis"/>
    <w:rsid w:val="00177034"/>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b/>
      <w:bCs/>
      <w:sz w:val="18"/>
      <w:szCs w:val="18"/>
      <w:lang w:eastAsia="lt-LT"/>
    </w:rPr>
  </w:style>
  <w:style w:type="paragraph" w:customStyle="1" w:styleId="xl95">
    <w:name w:val="xl95"/>
    <w:basedOn w:val="prastasis"/>
    <w:rsid w:val="00177034"/>
    <w:pPr>
      <w:pBdr>
        <w:top w:val="single" w:sz="4" w:space="0" w:color="auto"/>
        <w:left w:val="single" w:sz="8" w:space="0" w:color="auto"/>
        <w:bottom w:val="single" w:sz="4" w:space="0" w:color="auto"/>
        <w:right w:val="single" w:sz="8" w:space="0" w:color="auto"/>
      </w:pBdr>
      <w:shd w:val="clear" w:color="000000" w:fill="FFFF99"/>
      <w:spacing w:before="100" w:beforeAutospacing="1" w:after="100" w:afterAutospacing="1"/>
      <w:textAlignment w:val="center"/>
    </w:pPr>
    <w:rPr>
      <w:sz w:val="18"/>
      <w:szCs w:val="18"/>
      <w:lang w:eastAsia="lt-LT"/>
    </w:rPr>
  </w:style>
  <w:style w:type="paragraph" w:customStyle="1" w:styleId="xl96">
    <w:name w:val="xl96"/>
    <w:basedOn w:val="prastasis"/>
    <w:rsid w:val="00177034"/>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8"/>
      <w:szCs w:val="18"/>
      <w:lang w:eastAsia="lt-LT"/>
    </w:rPr>
  </w:style>
  <w:style w:type="paragraph" w:customStyle="1" w:styleId="xl97">
    <w:name w:val="xl97"/>
    <w:basedOn w:val="prastasis"/>
    <w:rsid w:val="00177034"/>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textAlignment w:val="center"/>
    </w:pPr>
    <w:rPr>
      <w:b/>
      <w:bCs/>
      <w:sz w:val="18"/>
      <w:szCs w:val="18"/>
      <w:lang w:eastAsia="lt-LT"/>
    </w:rPr>
  </w:style>
  <w:style w:type="paragraph" w:customStyle="1" w:styleId="xl98">
    <w:name w:val="xl98"/>
    <w:basedOn w:val="prastasis"/>
    <w:rsid w:val="00177034"/>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8"/>
      <w:szCs w:val="18"/>
      <w:lang w:eastAsia="lt-LT"/>
    </w:rPr>
  </w:style>
  <w:style w:type="paragraph" w:customStyle="1" w:styleId="xl99">
    <w:name w:val="xl99"/>
    <w:basedOn w:val="prastasis"/>
    <w:rsid w:val="0017703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8"/>
      <w:szCs w:val="18"/>
      <w:lang w:eastAsia="lt-LT"/>
    </w:rPr>
  </w:style>
  <w:style w:type="paragraph" w:customStyle="1" w:styleId="xl100">
    <w:name w:val="xl100"/>
    <w:basedOn w:val="prastasis"/>
    <w:rsid w:val="00177034"/>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jc w:val="center"/>
      <w:textAlignment w:val="center"/>
    </w:pPr>
    <w:rPr>
      <w:b/>
      <w:bCs/>
      <w:sz w:val="18"/>
      <w:szCs w:val="18"/>
      <w:lang w:eastAsia="lt-LT"/>
    </w:rPr>
  </w:style>
  <w:style w:type="paragraph" w:customStyle="1" w:styleId="xl101">
    <w:name w:val="xl101"/>
    <w:basedOn w:val="prastasis"/>
    <w:rsid w:val="00177034"/>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textAlignment w:val="center"/>
    </w:pPr>
    <w:rPr>
      <w:sz w:val="18"/>
      <w:szCs w:val="18"/>
      <w:lang w:eastAsia="lt-LT"/>
    </w:rPr>
  </w:style>
  <w:style w:type="paragraph" w:customStyle="1" w:styleId="xl102">
    <w:name w:val="xl102"/>
    <w:basedOn w:val="prastasis"/>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03">
    <w:name w:val="xl103"/>
    <w:basedOn w:val="prastasis"/>
    <w:rsid w:val="0017703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18"/>
      <w:szCs w:val="18"/>
      <w:lang w:eastAsia="lt-LT"/>
    </w:rPr>
  </w:style>
  <w:style w:type="paragraph" w:customStyle="1" w:styleId="xl104">
    <w:name w:val="xl104"/>
    <w:basedOn w:val="prastasis"/>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lang w:eastAsia="lt-LT"/>
    </w:rPr>
  </w:style>
  <w:style w:type="paragraph" w:customStyle="1" w:styleId="xl105">
    <w:name w:val="xl105"/>
    <w:basedOn w:val="prastasis"/>
    <w:rsid w:val="001770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lt-LT"/>
    </w:rPr>
  </w:style>
  <w:style w:type="paragraph" w:customStyle="1" w:styleId="xl106">
    <w:name w:val="xl106"/>
    <w:basedOn w:val="prastasis"/>
    <w:rsid w:val="001770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8"/>
      <w:szCs w:val="18"/>
      <w:lang w:eastAsia="lt-LT"/>
    </w:rPr>
  </w:style>
  <w:style w:type="paragraph" w:customStyle="1" w:styleId="xl107">
    <w:name w:val="xl107"/>
    <w:basedOn w:val="prastasis"/>
    <w:rsid w:val="00177034"/>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8"/>
      <w:szCs w:val="18"/>
      <w:lang w:eastAsia="lt-LT"/>
    </w:rPr>
  </w:style>
  <w:style w:type="paragraph" w:customStyle="1" w:styleId="xl108">
    <w:name w:val="xl108"/>
    <w:basedOn w:val="prastasis"/>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09">
    <w:name w:val="xl109"/>
    <w:basedOn w:val="prastasis"/>
    <w:rsid w:val="0017703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18"/>
      <w:szCs w:val="18"/>
      <w:lang w:eastAsia="lt-LT"/>
    </w:rPr>
  </w:style>
  <w:style w:type="paragraph" w:customStyle="1" w:styleId="xl110">
    <w:name w:val="xl110"/>
    <w:basedOn w:val="prastasis"/>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11">
    <w:name w:val="xl111"/>
    <w:basedOn w:val="prastasis"/>
    <w:rsid w:val="001770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12">
    <w:name w:val="xl112"/>
    <w:basedOn w:val="prastasis"/>
    <w:rsid w:val="001770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113">
    <w:name w:val="xl113"/>
    <w:basedOn w:val="prastasis"/>
    <w:rsid w:val="00177034"/>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8"/>
      <w:szCs w:val="18"/>
      <w:lang w:eastAsia="lt-LT"/>
    </w:rPr>
  </w:style>
  <w:style w:type="paragraph" w:customStyle="1" w:styleId="xl114">
    <w:name w:val="xl114"/>
    <w:basedOn w:val="prastasis"/>
    <w:rsid w:val="001770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lt-LT"/>
    </w:rPr>
  </w:style>
  <w:style w:type="paragraph" w:customStyle="1" w:styleId="xl115">
    <w:name w:val="xl115"/>
    <w:basedOn w:val="prastasis"/>
    <w:rsid w:val="0017703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116">
    <w:name w:val="xl116"/>
    <w:basedOn w:val="prastasis"/>
    <w:rsid w:val="0017703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117">
    <w:name w:val="xl117"/>
    <w:basedOn w:val="prastasis"/>
    <w:rsid w:val="00177034"/>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8"/>
      <w:szCs w:val="18"/>
      <w:lang w:eastAsia="lt-LT"/>
    </w:rPr>
  </w:style>
  <w:style w:type="paragraph" w:customStyle="1" w:styleId="xl118">
    <w:name w:val="xl118"/>
    <w:basedOn w:val="prastasis"/>
    <w:rsid w:val="00177034"/>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textAlignment w:val="center"/>
    </w:pPr>
    <w:rPr>
      <w:b/>
      <w:bCs/>
      <w:sz w:val="18"/>
      <w:szCs w:val="18"/>
      <w:lang w:eastAsia="lt-LT"/>
    </w:rPr>
  </w:style>
  <w:style w:type="paragraph" w:customStyle="1" w:styleId="xl119">
    <w:name w:val="xl119"/>
    <w:basedOn w:val="prastasis"/>
    <w:rsid w:val="00177034"/>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8"/>
      <w:szCs w:val="18"/>
      <w:lang w:eastAsia="lt-LT"/>
    </w:rPr>
  </w:style>
  <w:style w:type="paragraph" w:customStyle="1" w:styleId="xl120">
    <w:name w:val="xl120"/>
    <w:basedOn w:val="prastasis"/>
    <w:rsid w:val="0017703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8"/>
      <w:szCs w:val="18"/>
      <w:lang w:eastAsia="lt-LT"/>
    </w:rPr>
  </w:style>
  <w:style w:type="paragraph" w:customStyle="1" w:styleId="xl121">
    <w:name w:val="xl121"/>
    <w:basedOn w:val="prastasis"/>
    <w:rsid w:val="00177034"/>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jc w:val="center"/>
      <w:textAlignment w:val="center"/>
    </w:pPr>
    <w:rPr>
      <w:b/>
      <w:bCs/>
      <w:sz w:val="18"/>
      <w:szCs w:val="18"/>
      <w:lang w:eastAsia="lt-LT"/>
    </w:rPr>
  </w:style>
  <w:style w:type="paragraph" w:customStyle="1" w:styleId="xl122">
    <w:name w:val="xl122"/>
    <w:basedOn w:val="prastasis"/>
    <w:rsid w:val="00177034"/>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textAlignment w:val="center"/>
    </w:pPr>
    <w:rPr>
      <w:sz w:val="18"/>
      <w:szCs w:val="18"/>
      <w:lang w:eastAsia="lt-LT"/>
    </w:rPr>
  </w:style>
  <w:style w:type="paragraph" w:customStyle="1" w:styleId="xl123">
    <w:name w:val="xl123"/>
    <w:basedOn w:val="prastasis"/>
    <w:rsid w:val="0017703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18"/>
      <w:szCs w:val="18"/>
      <w:lang w:eastAsia="lt-LT"/>
    </w:rPr>
  </w:style>
  <w:style w:type="paragraph" w:customStyle="1" w:styleId="xl124">
    <w:name w:val="xl124"/>
    <w:basedOn w:val="prastasis"/>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25">
    <w:name w:val="xl125"/>
    <w:basedOn w:val="prastasis"/>
    <w:rsid w:val="001770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26">
    <w:name w:val="xl126"/>
    <w:basedOn w:val="prastasis"/>
    <w:rsid w:val="001770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127">
    <w:name w:val="xl127"/>
    <w:basedOn w:val="prastasis"/>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lang w:eastAsia="lt-LT"/>
    </w:rPr>
  </w:style>
  <w:style w:type="paragraph" w:customStyle="1" w:styleId="xl128">
    <w:name w:val="xl128"/>
    <w:basedOn w:val="prastasis"/>
    <w:rsid w:val="0017703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129">
    <w:name w:val="xl129"/>
    <w:basedOn w:val="prastasis"/>
    <w:rsid w:val="00177034"/>
    <w:pPr>
      <w:pBdr>
        <w:top w:val="single" w:sz="4" w:space="0" w:color="auto"/>
        <w:left w:val="single" w:sz="8" w:space="0" w:color="auto"/>
        <w:bottom w:val="single" w:sz="4" w:space="0" w:color="auto"/>
        <w:right w:val="single" w:sz="4" w:space="0" w:color="auto"/>
      </w:pBdr>
      <w:shd w:val="clear" w:color="000000" w:fill="CCFFFF"/>
      <w:spacing w:before="100" w:beforeAutospacing="1" w:after="100" w:afterAutospacing="1"/>
      <w:jc w:val="center"/>
      <w:textAlignment w:val="center"/>
    </w:pPr>
    <w:rPr>
      <w:sz w:val="18"/>
      <w:szCs w:val="18"/>
      <w:lang w:eastAsia="lt-LT"/>
    </w:rPr>
  </w:style>
  <w:style w:type="paragraph" w:customStyle="1" w:styleId="xl130">
    <w:name w:val="xl130"/>
    <w:basedOn w:val="prastasis"/>
    <w:rsid w:val="00177034"/>
    <w:pPr>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textAlignment w:val="center"/>
    </w:pPr>
    <w:rPr>
      <w:b/>
      <w:bCs/>
      <w:sz w:val="18"/>
      <w:szCs w:val="18"/>
      <w:lang w:eastAsia="lt-LT"/>
    </w:rPr>
  </w:style>
  <w:style w:type="paragraph" w:customStyle="1" w:styleId="xl131">
    <w:name w:val="xl131"/>
    <w:basedOn w:val="prastasis"/>
    <w:rsid w:val="00177034"/>
    <w:pPr>
      <w:pBdr>
        <w:top w:val="single" w:sz="4" w:space="0" w:color="auto"/>
        <w:left w:val="single" w:sz="8"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18"/>
      <w:szCs w:val="18"/>
      <w:lang w:eastAsia="lt-LT"/>
    </w:rPr>
  </w:style>
  <w:style w:type="paragraph" w:customStyle="1" w:styleId="xl132">
    <w:name w:val="xl132"/>
    <w:basedOn w:val="prastasis"/>
    <w:rsid w:val="0017703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18"/>
      <w:szCs w:val="18"/>
      <w:lang w:eastAsia="lt-LT"/>
    </w:rPr>
  </w:style>
  <w:style w:type="paragraph" w:customStyle="1" w:styleId="xl133">
    <w:name w:val="xl133"/>
    <w:basedOn w:val="prastasis"/>
    <w:rsid w:val="00177034"/>
    <w:pPr>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jc w:val="center"/>
      <w:textAlignment w:val="center"/>
    </w:pPr>
    <w:rPr>
      <w:b/>
      <w:bCs/>
      <w:sz w:val="18"/>
      <w:szCs w:val="18"/>
      <w:lang w:eastAsia="lt-LT"/>
    </w:rPr>
  </w:style>
  <w:style w:type="paragraph" w:customStyle="1" w:styleId="xl134">
    <w:name w:val="xl134"/>
    <w:basedOn w:val="prastasis"/>
    <w:rsid w:val="00177034"/>
    <w:pPr>
      <w:pBdr>
        <w:top w:val="single" w:sz="4" w:space="0" w:color="auto"/>
        <w:left w:val="single" w:sz="8" w:space="0" w:color="auto"/>
        <w:bottom w:val="single" w:sz="4" w:space="0" w:color="auto"/>
        <w:right w:val="single" w:sz="8" w:space="0" w:color="auto"/>
      </w:pBdr>
      <w:shd w:val="clear" w:color="000000" w:fill="CCFFFF"/>
      <w:spacing w:before="100" w:beforeAutospacing="1" w:after="100" w:afterAutospacing="1"/>
      <w:textAlignment w:val="center"/>
    </w:pPr>
    <w:rPr>
      <w:sz w:val="18"/>
      <w:szCs w:val="18"/>
      <w:lang w:eastAsia="lt-LT"/>
    </w:rPr>
  </w:style>
  <w:style w:type="paragraph" w:customStyle="1" w:styleId="xl135">
    <w:name w:val="xl135"/>
    <w:basedOn w:val="prastasis"/>
    <w:rsid w:val="0017703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136">
    <w:name w:val="xl136"/>
    <w:basedOn w:val="prastasis"/>
    <w:rsid w:val="0017703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18"/>
      <w:szCs w:val="18"/>
      <w:lang w:eastAsia="lt-LT"/>
    </w:rPr>
  </w:style>
  <w:style w:type="paragraph" w:customStyle="1" w:styleId="xl137">
    <w:name w:val="xl137"/>
    <w:basedOn w:val="prastasis"/>
    <w:rsid w:val="0017703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138">
    <w:name w:val="xl138"/>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139">
    <w:name w:val="xl139"/>
    <w:basedOn w:val="prastasis"/>
    <w:rsid w:val="0017703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sz w:val="18"/>
      <w:szCs w:val="18"/>
      <w:lang w:eastAsia="lt-LT"/>
    </w:rPr>
  </w:style>
  <w:style w:type="paragraph" w:customStyle="1" w:styleId="xl140">
    <w:name w:val="xl140"/>
    <w:basedOn w:val="prastasis"/>
    <w:rsid w:val="00177034"/>
    <w:pPr>
      <w:pBdr>
        <w:top w:val="single" w:sz="4" w:space="0" w:color="auto"/>
        <w:left w:val="single" w:sz="8" w:space="0" w:color="auto"/>
        <w:bottom w:val="single" w:sz="4" w:space="0" w:color="auto"/>
        <w:right w:val="single" w:sz="8" w:space="0" w:color="auto"/>
      </w:pBdr>
      <w:shd w:val="clear" w:color="000000" w:fill="CCFFFF"/>
      <w:spacing w:before="100" w:beforeAutospacing="1" w:after="100" w:afterAutospacing="1"/>
      <w:textAlignment w:val="center"/>
    </w:pPr>
    <w:rPr>
      <w:b/>
      <w:bCs/>
      <w:sz w:val="18"/>
      <w:szCs w:val="18"/>
      <w:lang w:eastAsia="lt-LT"/>
    </w:rPr>
  </w:style>
  <w:style w:type="paragraph" w:customStyle="1" w:styleId="xl141">
    <w:name w:val="xl141"/>
    <w:basedOn w:val="prastasis"/>
    <w:rsid w:val="00177034"/>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sz w:val="18"/>
      <w:szCs w:val="18"/>
      <w:lang w:eastAsia="lt-LT"/>
    </w:rPr>
  </w:style>
  <w:style w:type="paragraph" w:customStyle="1" w:styleId="xl142">
    <w:name w:val="xl142"/>
    <w:basedOn w:val="prastasis"/>
    <w:rsid w:val="00177034"/>
    <w:pPr>
      <w:pBdr>
        <w:top w:val="single" w:sz="4" w:space="0" w:color="auto"/>
        <w:left w:val="single" w:sz="4" w:space="0" w:color="auto"/>
        <w:bottom w:val="single" w:sz="8" w:space="0" w:color="auto"/>
        <w:right w:val="single" w:sz="8" w:space="0" w:color="auto"/>
      </w:pBdr>
      <w:shd w:val="clear" w:color="000000" w:fill="99CCFF"/>
      <w:spacing w:before="100" w:beforeAutospacing="1" w:after="100" w:afterAutospacing="1"/>
      <w:textAlignment w:val="center"/>
    </w:pPr>
    <w:rPr>
      <w:b/>
      <w:bCs/>
      <w:sz w:val="18"/>
      <w:szCs w:val="18"/>
      <w:lang w:eastAsia="lt-LT"/>
    </w:rPr>
  </w:style>
  <w:style w:type="paragraph" w:customStyle="1" w:styleId="xl143">
    <w:name w:val="xl143"/>
    <w:basedOn w:val="prastasis"/>
    <w:rsid w:val="00177034"/>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b/>
      <w:bCs/>
      <w:sz w:val="18"/>
      <w:szCs w:val="18"/>
      <w:lang w:eastAsia="lt-LT"/>
    </w:rPr>
  </w:style>
  <w:style w:type="paragraph" w:customStyle="1" w:styleId="xl144">
    <w:name w:val="xl144"/>
    <w:basedOn w:val="prastasis"/>
    <w:rsid w:val="00177034"/>
    <w:pPr>
      <w:pBdr>
        <w:top w:val="single" w:sz="4"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b/>
      <w:bCs/>
      <w:sz w:val="18"/>
      <w:szCs w:val="18"/>
      <w:lang w:eastAsia="lt-LT"/>
    </w:rPr>
  </w:style>
  <w:style w:type="paragraph" w:customStyle="1" w:styleId="xl145">
    <w:name w:val="xl145"/>
    <w:basedOn w:val="prastasis"/>
    <w:rsid w:val="00177034"/>
    <w:pPr>
      <w:pBdr>
        <w:top w:val="single" w:sz="4" w:space="0" w:color="auto"/>
        <w:left w:val="single" w:sz="4" w:space="0" w:color="auto"/>
        <w:bottom w:val="single" w:sz="8" w:space="0" w:color="auto"/>
        <w:right w:val="single" w:sz="8" w:space="0" w:color="auto"/>
      </w:pBdr>
      <w:shd w:val="clear" w:color="000000" w:fill="99CCFF"/>
      <w:spacing w:before="100" w:beforeAutospacing="1" w:after="100" w:afterAutospacing="1"/>
      <w:jc w:val="center"/>
      <w:textAlignment w:val="center"/>
    </w:pPr>
    <w:rPr>
      <w:b/>
      <w:bCs/>
      <w:sz w:val="18"/>
      <w:szCs w:val="18"/>
      <w:lang w:eastAsia="lt-LT"/>
    </w:rPr>
  </w:style>
  <w:style w:type="paragraph" w:customStyle="1" w:styleId="xl146">
    <w:name w:val="xl146"/>
    <w:basedOn w:val="prastasis"/>
    <w:rsid w:val="00177034"/>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textAlignment w:val="center"/>
    </w:pPr>
    <w:rPr>
      <w:sz w:val="18"/>
      <w:szCs w:val="18"/>
      <w:lang w:eastAsia="lt-LT"/>
    </w:rPr>
  </w:style>
  <w:style w:type="paragraph" w:customStyle="1" w:styleId="xl147">
    <w:name w:val="xl147"/>
    <w:basedOn w:val="prastasis"/>
    <w:rsid w:val="0017703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18"/>
      <w:szCs w:val="18"/>
      <w:lang w:eastAsia="lt-LT"/>
    </w:rPr>
  </w:style>
  <w:style w:type="paragraph" w:customStyle="1" w:styleId="xl148">
    <w:name w:val="xl148"/>
    <w:basedOn w:val="prastasis"/>
    <w:rsid w:val="00177034"/>
    <w:pPr>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jc w:val="center"/>
      <w:textAlignment w:val="center"/>
    </w:pPr>
    <w:rPr>
      <w:b/>
      <w:bCs/>
      <w:sz w:val="18"/>
      <w:szCs w:val="18"/>
      <w:lang w:eastAsia="lt-LT"/>
    </w:rPr>
  </w:style>
  <w:style w:type="paragraph" w:customStyle="1" w:styleId="xl149">
    <w:name w:val="xl149"/>
    <w:basedOn w:val="prastasis"/>
    <w:rsid w:val="00177034"/>
    <w:pPr>
      <w:spacing w:before="100" w:beforeAutospacing="1" w:after="100" w:afterAutospacing="1"/>
      <w:jc w:val="center"/>
    </w:pPr>
    <w:rPr>
      <w:rFonts w:ascii="Arial" w:hAnsi="Arial" w:cs="Arial"/>
      <w:sz w:val="20"/>
      <w:lang w:eastAsia="lt-LT"/>
    </w:rPr>
  </w:style>
  <w:style w:type="paragraph" w:customStyle="1" w:styleId="xl150">
    <w:name w:val="xl150"/>
    <w:basedOn w:val="prastasis"/>
    <w:rsid w:val="00177034"/>
    <w:pPr>
      <w:spacing w:before="100" w:beforeAutospacing="1" w:after="100" w:afterAutospacing="1"/>
    </w:pPr>
    <w:rPr>
      <w:rFonts w:ascii="Arial" w:hAnsi="Arial" w:cs="Arial"/>
      <w:sz w:val="20"/>
      <w:lang w:eastAsia="lt-LT"/>
    </w:rPr>
  </w:style>
  <w:style w:type="paragraph" w:customStyle="1" w:styleId="xl151">
    <w:name w:val="xl151"/>
    <w:basedOn w:val="prastasis"/>
    <w:rsid w:val="001770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52">
    <w:name w:val="xl152"/>
    <w:basedOn w:val="prastasis"/>
    <w:rsid w:val="00177034"/>
    <w:pPr>
      <w:spacing w:before="100" w:beforeAutospacing="1" w:after="100" w:afterAutospacing="1"/>
    </w:pPr>
    <w:rPr>
      <w:rFonts w:ascii="Arial" w:hAnsi="Arial" w:cs="Arial"/>
      <w:sz w:val="20"/>
      <w:lang w:eastAsia="lt-LT"/>
    </w:rPr>
  </w:style>
  <w:style w:type="paragraph" w:customStyle="1" w:styleId="xl153">
    <w:name w:val="xl153"/>
    <w:basedOn w:val="prastasis"/>
    <w:rsid w:val="00177034"/>
    <w:pPr>
      <w:spacing w:before="100" w:beforeAutospacing="1" w:after="100" w:afterAutospacing="1"/>
    </w:pPr>
    <w:rPr>
      <w:rFonts w:ascii="Arial" w:hAnsi="Arial" w:cs="Arial"/>
      <w:b/>
      <w:bCs/>
      <w:sz w:val="20"/>
      <w:lang w:eastAsia="lt-LT"/>
    </w:rPr>
  </w:style>
  <w:style w:type="paragraph" w:customStyle="1" w:styleId="xl154">
    <w:name w:val="xl154"/>
    <w:basedOn w:val="prastasis"/>
    <w:rsid w:val="00177034"/>
    <w:pPr>
      <w:pBdr>
        <w:top w:val="single" w:sz="4" w:space="0" w:color="auto"/>
        <w:left w:val="single" w:sz="8" w:space="0" w:color="auto"/>
        <w:bottom w:val="single" w:sz="4" w:space="0" w:color="auto"/>
      </w:pBdr>
      <w:spacing w:before="100" w:beforeAutospacing="1" w:after="100" w:afterAutospacing="1"/>
      <w:jc w:val="center"/>
      <w:textAlignment w:val="center"/>
    </w:pPr>
    <w:rPr>
      <w:sz w:val="18"/>
      <w:szCs w:val="18"/>
      <w:lang w:eastAsia="lt-LT"/>
    </w:rPr>
  </w:style>
  <w:style w:type="paragraph" w:customStyle="1" w:styleId="xl155">
    <w:name w:val="xl155"/>
    <w:basedOn w:val="prastasis"/>
    <w:rsid w:val="00177034"/>
    <w:pPr>
      <w:pBdr>
        <w:top w:val="single" w:sz="4" w:space="0" w:color="auto"/>
        <w:left w:val="single" w:sz="8"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18"/>
      <w:szCs w:val="18"/>
      <w:lang w:eastAsia="lt-LT"/>
    </w:rPr>
  </w:style>
  <w:style w:type="paragraph" w:customStyle="1" w:styleId="xl156">
    <w:name w:val="xl156"/>
    <w:basedOn w:val="prastasis"/>
    <w:rsid w:val="00177034"/>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b/>
      <w:bCs/>
      <w:sz w:val="18"/>
      <w:szCs w:val="18"/>
      <w:lang w:eastAsia="lt-LT"/>
    </w:rPr>
  </w:style>
  <w:style w:type="paragraph" w:customStyle="1" w:styleId="xl157">
    <w:name w:val="xl157"/>
    <w:basedOn w:val="prastasis"/>
    <w:rsid w:val="00177034"/>
    <w:pPr>
      <w:pBdr>
        <w:top w:val="single" w:sz="4"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b/>
      <w:bCs/>
      <w:sz w:val="18"/>
      <w:szCs w:val="18"/>
      <w:lang w:eastAsia="lt-LT"/>
    </w:rPr>
  </w:style>
  <w:style w:type="paragraph" w:customStyle="1" w:styleId="xl158">
    <w:name w:val="xl158"/>
    <w:basedOn w:val="prastasis"/>
    <w:rsid w:val="00177034"/>
    <w:pPr>
      <w:pBdr>
        <w:top w:val="single" w:sz="4" w:space="0" w:color="auto"/>
        <w:left w:val="single" w:sz="4" w:space="0" w:color="auto"/>
        <w:bottom w:val="single" w:sz="8" w:space="0" w:color="auto"/>
        <w:right w:val="single" w:sz="8" w:space="0" w:color="auto"/>
      </w:pBdr>
      <w:shd w:val="clear" w:color="000000" w:fill="99CCFF"/>
      <w:spacing w:before="100" w:beforeAutospacing="1" w:after="100" w:afterAutospacing="1"/>
      <w:jc w:val="center"/>
      <w:textAlignment w:val="center"/>
    </w:pPr>
    <w:rPr>
      <w:b/>
      <w:bCs/>
      <w:sz w:val="18"/>
      <w:szCs w:val="18"/>
      <w:lang w:eastAsia="lt-LT"/>
    </w:rPr>
  </w:style>
  <w:style w:type="paragraph" w:customStyle="1" w:styleId="xl159">
    <w:name w:val="xl159"/>
    <w:basedOn w:val="prastasis"/>
    <w:rsid w:val="00177034"/>
    <w:pPr>
      <w:pBdr>
        <w:top w:val="single" w:sz="4" w:space="0" w:color="auto"/>
        <w:left w:val="single" w:sz="8"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lang w:eastAsia="lt-LT"/>
    </w:rPr>
  </w:style>
  <w:style w:type="paragraph" w:customStyle="1" w:styleId="xl160">
    <w:name w:val="xl160"/>
    <w:basedOn w:val="prastasis"/>
    <w:rsid w:val="00177034"/>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textAlignment w:val="center"/>
    </w:pPr>
    <w:rPr>
      <w:b/>
      <w:bCs/>
      <w:color w:val="000000"/>
      <w:sz w:val="18"/>
      <w:szCs w:val="18"/>
      <w:lang w:eastAsia="lt-LT"/>
    </w:rPr>
  </w:style>
  <w:style w:type="paragraph" w:customStyle="1" w:styleId="xl161">
    <w:name w:val="xl161"/>
    <w:basedOn w:val="prastasis"/>
    <w:rsid w:val="00177034"/>
    <w:pPr>
      <w:pBdr>
        <w:top w:val="single" w:sz="4" w:space="0" w:color="auto"/>
        <w:left w:val="single" w:sz="8"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lang w:eastAsia="lt-LT"/>
    </w:rPr>
  </w:style>
  <w:style w:type="paragraph" w:customStyle="1" w:styleId="xl162">
    <w:name w:val="xl162"/>
    <w:basedOn w:val="prastasis"/>
    <w:rsid w:val="0017703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lang w:eastAsia="lt-LT"/>
    </w:rPr>
  </w:style>
  <w:style w:type="paragraph" w:customStyle="1" w:styleId="xl163">
    <w:name w:val="xl163"/>
    <w:basedOn w:val="prastasis"/>
    <w:rsid w:val="00177034"/>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b/>
      <w:bCs/>
      <w:color w:val="000000"/>
      <w:sz w:val="18"/>
      <w:szCs w:val="18"/>
      <w:lang w:eastAsia="lt-LT"/>
    </w:rPr>
  </w:style>
  <w:style w:type="paragraph" w:customStyle="1" w:styleId="xl164">
    <w:name w:val="xl164"/>
    <w:basedOn w:val="prastasis"/>
    <w:rsid w:val="00177034"/>
    <w:pPr>
      <w:pBdr>
        <w:top w:val="single" w:sz="4" w:space="0" w:color="auto"/>
        <w:left w:val="single" w:sz="8" w:space="0" w:color="auto"/>
        <w:bottom w:val="single" w:sz="4" w:space="0" w:color="auto"/>
        <w:right w:val="single" w:sz="8" w:space="0" w:color="auto"/>
      </w:pBdr>
      <w:shd w:val="clear" w:color="000000" w:fill="B8CCE4"/>
      <w:spacing w:before="100" w:beforeAutospacing="1" w:after="100" w:afterAutospacing="1"/>
      <w:textAlignment w:val="center"/>
    </w:pPr>
    <w:rPr>
      <w:b/>
      <w:bCs/>
      <w:color w:val="000000"/>
      <w:sz w:val="18"/>
      <w:szCs w:val="18"/>
      <w:lang w:eastAsia="lt-LT"/>
    </w:rPr>
  </w:style>
  <w:style w:type="paragraph" w:customStyle="1" w:styleId="xl165">
    <w:name w:val="xl165"/>
    <w:basedOn w:val="prastasis"/>
    <w:rsid w:val="001770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FF0000"/>
      <w:sz w:val="18"/>
      <w:szCs w:val="18"/>
      <w:lang w:eastAsia="lt-LT"/>
    </w:rPr>
  </w:style>
  <w:style w:type="paragraph" w:customStyle="1" w:styleId="xl166">
    <w:name w:val="xl166"/>
    <w:basedOn w:val="prastasis"/>
    <w:rsid w:val="0017703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167">
    <w:name w:val="xl167"/>
    <w:basedOn w:val="prastasis"/>
    <w:rsid w:val="001770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lt-LT"/>
    </w:rPr>
  </w:style>
  <w:style w:type="paragraph" w:customStyle="1" w:styleId="xl168">
    <w:name w:val="xl168"/>
    <w:basedOn w:val="prastasis"/>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lang w:eastAsia="lt-LT"/>
    </w:rPr>
  </w:style>
  <w:style w:type="paragraph" w:customStyle="1" w:styleId="xl169">
    <w:name w:val="xl169"/>
    <w:basedOn w:val="prastasis"/>
    <w:rsid w:val="001770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lt-LT"/>
    </w:rPr>
  </w:style>
  <w:style w:type="paragraph" w:customStyle="1" w:styleId="xl170">
    <w:name w:val="xl170"/>
    <w:basedOn w:val="prastasis"/>
    <w:rsid w:val="001770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8"/>
      <w:szCs w:val="18"/>
      <w:lang w:eastAsia="lt-LT"/>
    </w:rPr>
  </w:style>
  <w:style w:type="paragraph" w:customStyle="1" w:styleId="xl171">
    <w:name w:val="xl171"/>
    <w:basedOn w:val="prastasis"/>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lang w:eastAsia="lt-LT"/>
    </w:rPr>
  </w:style>
  <w:style w:type="paragraph" w:customStyle="1" w:styleId="xl172">
    <w:name w:val="xl172"/>
    <w:basedOn w:val="prastasis"/>
    <w:rsid w:val="001770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lt-LT"/>
    </w:rPr>
  </w:style>
  <w:style w:type="paragraph" w:customStyle="1" w:styleId="xl173">
    <w:name w:val="xl173"/>
    <w:basedOn w:val="prastasis"/>
    <w:rsid w:val="00177034"/>
    <w:pPr>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textAlignment w:val="center"/>
    </w:pPr>
    <w:rPr>
      <w:sz w:val="18"/>
      <w:szCs w:val="18"/>
      <w:lang w:eastAsia="lt-LT"/>
    </w:rPr>
  </w:style>
  <w:style w:type="paragraph" w:customStyle="1" w:styleId="xl174">
    <w:name w:val="xl174"/>
    <w:basedOn w:val="prastasis"/>
    <w:rsid w:val="00177034"/>
    <w:pPr>
      <w:pBdr>
        <w:top w:val="single" w:sz="4" w:space="0" w:color="000000"/>
        <w:left w:val="single" w:sz="4" w:space="0" w:color="000000"/>
        <w:bottom w:val="single" w:sz="4" w:space="0" w:color="000000"/>
        <w:right w:val="single" w:sz="8" w:space="0" w:color="auto"/>
      </w:pBdr>
      <w:spacing w:before="100" w:beforeAutospacing="1" w:after="100" w:afterAutospacing="1"/>
      <w:textAlignment w:val="center"/>
    </w:pPr>
    <w:rPr>
      <w:sz w:val="18"/>
      <w:szCs w:val="18"/>
      <w:lang w:eastAsia="lt-LT"/>
    </w:rPr>
  </w:style>
  <w:style w:type="paragraph" w:customStyle="1" w:styleId="xl175">
    <w:name w:val="xl175"/>
    <w:basedOn w:val="prastasis"/>
    <w:rsid w:val="00177034"/>
    <w:pPr>
      <w:pBdr>
        <w:top w:val="single" w:sz="4" w:space="0" w:color="000000"/>
        <w:left w:val="single" w:sz="4" w:space="0" w:color="000000"/>
        <w:bottom w:val="single" w:sz="4" w:space="0" w:color="000000"/>
        <w:right w:val="single" w:sz="8" w:space="0" w:color="auto"/>
      </w:pBdr>
      <w:shd w:val="clear" w:color="000000" w:fill="FFFFFF"/>
      <w:spacing w:before="100" w:beforeAutospacing="1" w:after="100" w:afterAutospacing="1"/>
      <w:textAlignment w:val="center"/>
    </w:pPr>
    <w:rPr>
      <w:sz w:val="18"/>
      <w:szCs w:val="18"/>
      <w:lang w:eastAsia="lt-LT"/>
    </w:rPr>
  </w:style>
  <w:style w:type="paragraph" w:customStyle="1" w:styleId="xl176">
    <w:name w:val="xl176"/>
    <w:basedOn w:val="prastasis"/>
    <w:rsid w:val="00177034"/>
    <w:pPr>
      <w:pBdr>
        <w:top w:val="single" w:sz="4" w:space="0" w:color="000000"/>
        <w:left w:val="single" w:sz="4" w:space="0" w:color="000000"/>
        <w:bottom w:val="single" w:sz="4" w:space="0" w:color="000000"/>
        <w:right w:val="single" w:sz="8" w:space="0" w:color="auto"/>
      </w:pBdr>
      <w:shd w:val="clear" w:color="000000" w:fill="FFFFFF"/>
      <w:spacing w:before="100" w:beforeAutospacing="1" w:after="100" w:afterAutospacing="1"/>
      <w:textAlignment w:val="center"/>
    </w:pPr>
    <w:rPr>
      <w:color w:val="000000"/>
      <w:sz w:val="18"/>
      <w:szCs w:val="18"/>
      <w:lang w:eastAsia="lt-LT"/>
    </w:rPr>
  </w:style>
  <w:style w:type="paragraph" w:customStyle="1" w:styleId="xl177">
    <w:name w:val="xl177"/>
    <w:basedOn w:val="prastasis"/>
    <w:rsid w:val="00177034"/>
    <w:pPr>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textAlignment w:val="center"/>
    </w:pPr>
    <w:rPr>
      <w:sz w:val="18"/>
      <w:szCs w:val="18"/>
      <w:lang w:eastAsia="lt-LT"/>
    </w:rPr>
  </w:style>
  <w:style w:type="paragraph" w:customStyle="1" w:styleId="xl178">
    <w:name w:val="xl178"/>
    <w:basedOn w:val="prastasis"/>
    <w:rsid w:val="00177034"/>
    <w:pPr>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textAlignment w:val="center"/>
    </w:pPr>
    <w:rPr>
      <w:color w:val="000000"/>
      <w:sz w:val="18"/>
      <w:szCs w:val="18"/>
      <w:lang w:eastAsia="lt-LT"/>
    </w:rPr>
  </w:style>
  <w:style w:type="paragraph" w:customStyle="1" w:styleId="xl179">
    <w:name w:val="xl179"/>
    <w:basedOn w:val="prastasis"/>
    <w:rsid w:val="00177034"/>
    <w:pPr>
      <w:pBdr>
        <w:top w:val="single" w:sz="4" w:space="0" w:color="000000"/>
        <w:left w:val="single" w:sz="4" w:space="0" w:color="000000"/>
        <w:bottom w:val="single" w:sz="4" w:space="0" w:color="000000"/>
        <w:right w:val="single" w:sz="8" w:space="0" w:color="auto"/>
      </w:pBdr>
      <w:shd w:val="clear" w:color="FFFFCC" w:fill="FFFFFF"/>
      <w:spacing w:before="100" w:beforeAutospacing="1" w:after="100" w:afterAutospacing="1"/>
      <w:textAlignment w:val="top"/>
    </w:pPr>
    <w:rPr>
      <w:sz w:val="18"/>
      <w:szCs w:val="18"/>
      <w:lang w:eastAsia="lt-LT"/>
    </w:rPr>
  </w:style>
  <w:style w:type="paragraph" w:customStyle="1" w:styleId="xl180">
    <w:name w:val="xl180"/>
    <w:basedOn w:val="prastasis"/>
    <w:rsid w:val="00177034"/>
    <w:pPr>
      <w:pBdr>
        <w:top w:val="single" w:sz="4" w:space="0" w:color="000000"/>
        <w:left w:val="single" w:sz="4" w:space="0" w:color="000000"/>
        <w:bottom w:val="single" w:sz="4" w:space="0" w:color="000000"/>
        <w:right w:val="single" w:sz="8" w:space="0" w:color="auto"/>
      </w:pBdr>
      <w:spacing w:before="100" w:beforeAutospacing="1" w:after="100" w:afterAutospacing="1"/>
      <w:textAlignment w:val="center"/>
    </w:pPr>
    <w:rPr>
      <w:color w:val="000000"/>
      <w:sz w:val="18"/>
      <w:szCs w:val="18"/>
      <w:lang w:eastAsia="lt-LT"/>
    </w:rPr>
  </w:style>
  <w:style w:type="paragraph" w:customStyle="1" w:styleId="xl181">
    <w:name w:val="xl181"/>
    <w:basedOn w:val="prastasis"/>
    <w:rsid w:val="00177034"/>
    <w:pPr>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textAlignment w:val="center"/>
    </w:pPr>
    <w:rPr>
      <w:color w:val="000000"/>
      <w:sz w:val="18"/>
      <w:szCs w:val="18"/>
      <w:lang w:eastAsia="lt-LT"/>
    </w:rPr>
  </w:style>
  <w:style w:type="paragraph" w:customStyle="1" w:styleId="xl182">
    <w:name w:val="xl182"/>
    <w:basedOn w:val="prastasis"/>
    <w:rsid w:val="00177034"/>
    <w:pPr>
      <w:pBdr>
        <w:top w:val="single" w:sz="4" w:space="0" w:color="auto"/>
        <w:left w:val="single" w:sz="4" w:space="0" w:color="000000"/>
        <w:bottom w:val="single" w:sz="4" w:space="0" w:color="000000"/>
        <w:right w:val="single" w:sz="8" w:space="0" w:color="auto"/>
      </w:pBdr>
      <w:spacing w:before="100" w:beforeAutospacing="1" w:after="100" w:afterAutospacing="1"/>
      <w:textAlignment w:val="center"/>
    </w:pPr>
    <w:rPr>
      <w:color w:val="000000"/>
      <w:sz w:val="18"/>
      <w:szCs w:val="18"/>
      <w:lang w:eastAsia="lt-LT"/>
    </w:rPr>
  </w:style>
  <w:style w:type="paragraph" w:customStyle="1" w:styleId="xl183">
    <w:name w:val="xl183"/>
    <w:basedOn w:val="prastasis"/>
    <w:rsid w:val="001770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84">
    <w:name w:val="xl184"/>
    <w:basedOn w:val="prastasis"/>
    <w:rsid w:val="001770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85">
    <w:name w:val="xl185"/>
    <w:basedOn w:val="prastasis"/>
    <w:rsid w:val="00177034"/>
    <w:pPr>
      <w:pBdr>
        <w:top w:val="single" w:sz="4" w:space="0" w:color="000000"/>
        <w:left w:val="single" w:sz="4" w:space="0" w:color="000000"/>
        <w:bottom w:val="single" w:sz="4" w:space="0" w:color="000000"/>
        <w:right w:val="single" w:sz="8" w:space="0" w:color="auto"/>
      </w:pBdr>
      <w:shd w:val="clear" w:color="000000" w:fill="FFFFFF"/>
      <w:spacing w:before="100" w:beforeAutospacing="1" w:after="100" w:afterAutospacing="1"/>
      <w:textAlignment w:val="center"/>
    </w:pPr>
    <w:rPr>
      <w:sz w:val="18"/>
      <w:szCs w:val="18"/>
      <w:lang w:eastAsia="lt-LT"/>
    </w:rPr>
  </w:style>
  <w:style w:type="paragraph" w:customStyle="1" w:styleId="xl186">
    <w:name w:val="xl186"/>
    <w:basedOn w:val="prastasis"/>
    <w:rsid w:val="00177034"/>
    <w:pPr>
      <w:pBdr>
        <w:top w:val="single" w:sz="4" w:space="0" w:color="000000"/>
        <w:left w:val="single" w:sz="4" w:space="0" w:color="000000"/>
        <w:bottom w:val="single" w:sz="4" w:space="0" w:color="000000"/>
        <w:right w:val="single" w:sz="8" w:space="0" w:color="auto"/>
      </w:pBdr>
      <w:spacing w:before="100" w:beforeAutospacing="1" w:after="100" w:afterAutospacing="1"/>
      <w:textAlignment w:val="center"/>
    </w:pPr>
    <w:rPr>
      <w:color w:val="000000"/>
      <w:sz w:val="18"/>
      <w:szCs w:val="18"/>
      <w:lang w:eastAsia="lt-LT"/>
    </w:rPr>
  </w:style>
  <w:style w:type="paragraph" w:customStyle="1" w:styleId="xl187">
    <w:name w:val="xl187"/>
    <w:basedOn w:val="prastasis"/>
    <w:rsid w:val="0017703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18"/>
      <w:szCs w:val="18"/>
      <w:lang w:eastAsia="lt-LT"/>
    </w:rPr>
  </w:style>
  <w:style w:type="paragraph" w:customStyle="1" w:styleId="xl188">
    <w:name w:val="xl188"/>
    <w:basedOn w:val="prastasis"/>
    <w:rsid w:val="0017703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18"/>
      <w:szCs w:val="18"/>
      <w:lang w:eastAsia="lt-LT"/>
    </w:rPr>
  </w:style>
  <w:style w:type="paragraph" w:customStyle="1" w:styleId="xl189">
    <w:name w:val="xl189"/>
    <w:basedOn w:val="prastasis"/>
    <w:rsid w:val="0017703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190">
    <w:name w:val="xl190"/>
    <w:basedOn w:val="prastasis"/>
    <w:rsid w:val="0017703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18"/>
      <w:szCs w:val="18"/>
      <w:lang w:eastAsia="lt-LT"/>
    </w:rPr>
  </w:style>
  <w:style w:type="paragraph" w:customStyle="1" w:styleId="xl191">
    <w:name w:val="xl191"/>
    <w:basedOn w:val="prastasis"/>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92">
    <w:name w:val="xl192"/>
    <w:basedOn w:val="prastasis"/>
    <w:rsid w:val="001770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lt-LT"/>
    </w:rPr>
  </w:style>
  <w:style w:type="paragraph" w:customStyle="1" w:styleId="xl193">
    <w:name w:val="xl193"/>
    <w:basedOn w:val="prastasis"/>
    <w:rsid w:val="00177034"/>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sz w:val="18"/>
      <w:szCs w:val="18"/>
      <w:lang w:eastAsia="lt-LT"/>
    </w:rPr>
  </w:style>
  <w:style w:type="paragraph" w:customStyle="1" w:styleId="xl194">
    <w:name w:val="xl194"/>
    <w:basedOn w:val="prastasis"/>
    <w:rsid w:val="00177034"/>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sz w:val="18"/>
      <w:szCs w:val="18"/>
      <w:lang w:eastAsia="lt-LT"/>
    </w:rPr>
  </w:style>
  <w:style w:type="paragraph" w:customStyle="1" w:styleId="xl195">
    <w:name w:val="xl195"/>
    <w:basedOn w:val="prastasis"/>
    <w:rsid w:val="0017703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18"/>
      <w:szCs w:val="18"/>
      <w:lang w:eastAsia="lt-LT"/>
    </w:rPr>
  </w:style>
  <w:style w:type="paragraph" w:customStyle="1" w:styleId="xl196">
    <w:name w:val="xl196"/>
    <w:basedOn w:val="prastasis"/>
    <w:rsid w:val="00177034"/>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sz w:val="18"/>
      <w:szCs w:val="18"/>
      <w:lang w:eastAsia="lt-LT"/>
    </w:rPr>
  </w:style>
  <w:style w:type="paragraph" w:customStyle="1" w:styleId="xl197">
    <w:name w:val="xl197"/>
    <w:basedOn w:val="prastasis"/>
    <w:rsid w:val="00177034"/>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sz w:val="18"/>
      <w:szCs w:val="18"/>
      <w:lang w:eastAsia="lt-LT"/>
    </w:rPr>
  </w:style>
  <w:style w:type="paragraph" w:customStyle="1" w:styleId="xl198">
    <w:name w:val="xl198"/>
    <w:basedOn w:val="prastasis"/>
    <w:rsid w:val="0017703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18"/>
      <w:szCs w:val="18"/>
      <w:lang w:eastAsia="lt-LT"/>
    </w:rPr>
  </w:style>
  <w:style w:type="paragraph" w:customStyle="1" w:styleId="xl199">
    <w:name w:val="xl199"/>
    <w:basedOn w:val="prastasis"/>
    <w:rsid w:val="0017703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18"/>
      <w:szCs w:val="18"/>
      <w:lang w:eastAsia="lt-LT"/>
    </w:rPr>
  </w:style>
  <w:style w:type="paragraph" w:customStyle="1" w:styleId="xl200">
    <w:name w:val="xl200"/>
    <w:basedOn w:val="prastasis"/>
    <w:rsid w:val="0017703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18"/>
      <w:szCs w:val="18"/>
      <w:lang w:eastAsia="lt-LT"/>
    </w:rPr>
  </w:style>
  <w:style w:type="paragraph" w:customStyle="1" w:styleId="xl201">
    <w:name w:val="xl201"/>
    <w:basedOn w:val="prastasis"/>
    <w:rsid w:val="00177034"/>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sz w:val="18"/>
      <w:szCs w:val="18"/>
      <w:lang w:eastAsia="lt-LT"/>
    </w:rPr>
  </w:style>
  <w:style w:type="paragraph" w:customStyle="1" w:styleId="xl202">
    <w:name w:val="xl202"/>
    <w:basedOn w:val="prastasis"/>
    <w:rsid w:val="0017703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18"/>
      <w:szCs w:val="18"/>
      <w:lang w:eastAsia="lt-LT"/>
    </w:rPr>
  </w:style>
  <w:style w:type="paragraph" w:customStyle="1" w:styleId="xl203">
    <w:name w:val="xl203"/>
    <w:basedOn w:val="prastasis"/>
    <w:rsid w:val="0017703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18"/>
      <w:szCs w:val="18"/>
      <w:lang w:eastAsia="lt-LT"/>
    </w:rPr>
  </w:style>
  <w:style w:type="paragraph" w:customStyle="1" w:styleId="xl204">
    <w:name w:val="xl204"/>
    <w:basedOn w:val="prastasis"/>
    <w:rsid w:val="0017703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18"/>
      <w:szCs w:val="18"/>
      <w:lang w:eastAsia="lt-LT"/>
    </w:rPr>
  </w:style>
  <w:style w:type="paragraph" w:customStyle="1" w:styleId="xl205">
    <w:name w:val="xl205"/>
    <w:basedOn w:val="prastasis"/>
    <w:rsid w:val="0017703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206">
    <w:name w:val="xl206"/>
    <w:basedOn w:val="prastasis"/>
    <w:rsid w:val="00177034"/>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207">
    <w:name w:val="xl207"/>
    <w:basedOn w:val="prastasis"/>
    <w:rsid w:val="00177034"/>
    <w:pPr>
      <w:pBdr>
        <w:top w:val="single" w:sz="4" w:space="0" w:color="auto"/>
        <w:left w:val="single" w:sz="8" w:space="0" w:color="auto"/>
        <w:bottom w:val="single" w:sz="4" w:space="0" w:color="auto"/>
      </w:pBdr>
      <w:spacing w:before="100" w:beforeAutospacing="1" w:after="100" w:afterAutospacing="1"/>
      <w:jc w:val="center"/>
      <w:textAlignment w:val="center"/>
    </w:pPr>
    <w:rPr>
      <w:b/>
      <w:bCs/>
      <w:sz w:val="18"/>
      <w:szCs w:val="18"/>
      <w:lang w:eastAsia="lt-LT"/>
    </w:rPr>
  </w:style>
  <w:style w:type="paragraph" w:customStyle="1" w:styleId="xl208">
    <w:name w:val="xl208"/>
    <w:basedOn w:val="prastasis"/>
    <w:rsid w:val="00177034"/>
    <w:pPr>
      <w:pBdr>
        <w:top w:val="single" w:sz="4" w:space="0" w:color="auto"/>
        <w:bottom w:val="single" w:sz="4" w:space="0" w:color="auto"/>
      </w:pBdr>
      <w:spacing w:before="100" w:beforeAutospacing="1" w:after="100" w:afterAutospacing="1"/>
      <w:jc w:val="center"/>
      <w:textAlignment w:val="center"/>
    </w:pPr>
    <w:rPr>
      <w:b/>
      <w:bCs/>
      <w:sz w:val="18"/>
      <w:szCs w:val="18"/>
      <w:lang w:eastAsia="lt-LT"/>
    </w:rPr>
  </w:style>
  <w:style w:type="paragraph" w:customStyle="1" w:styleId="xl209">
    <w:name w:val="xl209"/>
    <w:basedOn w:val="prastasis"/>
    <w:rsid w:val="00177034"/>
    <w:pPr>
      <w:pBdr>
        <w:top w:val="single" w:sz="4" w:space="0" w:color="auto"/>
        <w:bottom w:val="single" w:sz="4" w:space="0" w:color="auto"/>
        <w:right w:val="single" w:sz="8" w:space="0" w:color="auto"/>
      </w:pBdr>
      <w:spacing w:before="100" w:beforeAutospacing="1" w:after="100" w:afterAutospacing="1"/>
      <w:jc w:val="center"/>
      <w:textAlignment w:val="center"/>
    </w:pPr>
    <w:rPr>
      <w:b/>
      <w:bCs/>
      <w:sz w:val="18"/>
      <w:szCs w:val="18"/>
      <w:lang w:eastAsia="lt-LT"/>
    </w:rPr>
  </w:style>
  <w:style w:type="paragraph" w:customStyle="1" w:styleId="xl210">
    <w:name w:val="xl210"/>
    <w:basedOn w:val="prastasis"/>
    <w:rsid w:val="001770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211">
    <w:name w:val="xl211"/>
    <w:basedOn w:val="prastasis"/>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212">
    <w:name w:val="xl212"/>
    <w:basedOn w:val="prastasis"/>
    <w:rsid w:val="00177034"/>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lang w:eastAsia="lt-LT"/>
    </w:rPr>
  </w:style>
  <w:style w:type="paragraph" w:customStyle="1" w:styleId="xl213">
    <w:name w:val="xl213"/>
    <w:basedOn w:val="prastasis"/>
    <w:rsid w:val="0017703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214">
    <w:name w:val="xl214"/>
    <w:basedOn w:val="prastasis"/>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215">
    <w:name w:val="xl215"/>
    <w:basedOn w:val="prastasis"/>
    <w:rsid w:val="0017703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216">
    <w:name w:val="xl216"/>
    <w:basedOn w:val="prastasis"/>
    <w:rsid w:val="001770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font6">
    <w:name w:val="font6"/>
    <w:basedOn w:val="prastasis"/>
    <w:rsid w:val="00177034"/>
    <w:pPr>
      <w:spacing w:before="100" w:beforeAutospacing="1" w:after="100" w:afterAutospacing="1"/>
    </w:pPr>
    <w:rPr>
      <w:b/>
      <w:bCs/>
      <w:color w:val="FF0000"/>
      <w:sz w:val="18"/>
      <w:szCs w:val="18"/>
      <w:lang w:eastAsia="lt-LT"/>
    </w:rPr>
  </w:style>
  <w:style w:type="paragraph" w:customStyle="1" w:styleId="xl66">
    <w:name w:val="xl66"/>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67">
    <w:name w:val="xl67"/>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68">
    <w:name w:val="xl68"/>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i/>
      <w:iCs/>
      <w:szCs w:val="24"/>
      <w:lang w:eastAsia="lt-LT"/>
    </w:rPr>
  </w:style>
  <w:style w:type="paragraph" w:customStyle="1" w:styleId="xl69">
    <w:name w:val="xl69"/>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lt-LT"/>
    </w:rPr>
  </w:style>
  <w:style w:type="paragraph" w:customStyle="1" w:styleId="xl70">
    <w:name w:val="xl70"/>
    <w:basedOn w:val="prastasis"/>
    <w:rsid w:val="00177034"/>
    <w:pPr>
      <w:shd w:val="clear" w:color="000000" w:fill="FFFFFF"/>
      <w:spacing w:before="100" w:beforeAutospacing="1" w:after="100" w:afterAutospacing="1"/>
    </w:pPr>
    <w:rPr>
      <w:szCs w:val="24"/>
      <w:lang w:eastAsia="lt-LT"/>
    </w:rPr>
  </w:style>
  <w:style w:type="paragraph" w:customStyle="1" w:styleId="xl71">
    <w:name w:val="xl71"/>
    <w:basedOn w:val="prastasis"/>
    <w:rsid w:val="00177034"/>
    <w:pPr>
      <w:shd w:val="clear" w:color="000000" w:fill="FFFFFF"/>
      <w:spacing w:before="100" w:beforeAutospacing="1" w:after="100" w:afterAutospacing="1"/>
    </w:pPr>
    <w:rPr>
      <w:b/>
      <w:bCs/>
      <w:szCs w:val="24"/>
      <w:lang w:eastAsia="lt-LT"/>
    </w:rPr>
  </w:style>
  <w:style w:type="paragraph" w:customStyle="1" w:styleId="xl72">
    <w:name w:val="xl72"/>
    <w:basedOn w:val="prastasis"/>
    <w:rsid w:val="00177034"/>
    <w:pPr>
      <w:shd w:val="clear" w:color="000000" w:fill="FFFFFF"/>
      <w:spacing w:before="100" w:beforeAutospacing="1" w:after="100" w:afterAutospacing="1"/>
      <w:jc w:val="center"/>
      <w:textAlignment w:val="center"/>
    </w:pPr>
    <w:rPr>
      <w:szCs w:val="24"/>
      <w:lang w:eastAsia="lt-LT"/>
    </w:rPr>
  </w:style>
  <w:style w:type="paragraph" w:customStyle="1" w:styleId="xl73">
    <w:name w:val="xl73"/>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lt-LT"/>
    </w:rPr>
  </w:style>
  <w:style w:type="paragraph" w:customStyle="1" w:styleId="xl74">
    <w:name w:val="xl74"/>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75">
    <w:name w:val="xl75"/>
    <w:basedOn w:val="prastasis"/>
    <w:rsid w:val="00177034"/>
    <w:pPr>
      <w:shd w:val="clear" w:color="000000" w:fill="FFFFFF"/>
      <w:spacing w:before="100" w:beforeAutospacing="1" w:after="100" w:afterAutospacing="1"/>
      <w:jc w:val="center"/>
    </w:pPr>
    <w:rPr>
      <w:szCs w:val="24"/>
      <w:lang w:eastAsia="lt-LT"/>
    </w:rPr>
  </w:style>
  <w:style w:type="paragraph" w:customStyle="1" w:styleId="xl76">
    <w:name w:val="xl76"/>
    <w:basedOn w:val="prastasis"/>
    <w:rsid w:val="00177034"/>
    <w:pPr>
      <w:pBdr>
        <w:bottom w:val="single" w:sz="4" w:space="0" w:color="auto"/>
        <w:right w:val="single" w:sz="4" w:space="0" w:color="auto"/>
      </w:pBdr>
      <w:shd w:val="clear" w:color="000000" w:fill="EEECE1"/>
      <w:spacing w:before="100" w:beforeAutospacing="1" w:after="100" w:afterAutospacing="1"/>
      <w:jc w:val="center"/>
      <w:textAlignment w:val="center"/>
    </w:pPr>
    <w:rPr>
      <w:szCs w:val="24"/>
      <w:lang w:eastAsia="lt-LT"/>
    </w:rPr>
  </w:style>
  <w:style w:type="paragraph" w:customStyle="1" w:styleId="xl77">
    <w:name w:val="xl77"/>
    <w:basedOn w:val="prastasis"/>
    <w:rsid w:val="0017703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szCs w:val="24"/>
      <w:lang w:eastAsia="lt-LT"/>
    </w:rPr>
  </w:style>
  <w:style w:type="paragraph" w:customStyle="1" w:styleId="xl78">
    <w:name w:val="xl78"/>
    <w:basedOn w:val="prastasis"/>
    <w:rsid w:val="00177034"/>
    <w:pPr>
      <w:pBdr>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szCs w:val="24"/>
      <w:lang w:eastAsia="lt-LT"/>
    </w:rPr>
  </w:style>
  <w:style w:type="paragraph" w:customStyle="1" w:styleId="xl79">
    <w:name w:val="xl79"/>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lt-LT"/>
    </w:rPr>
  </w:style>
  <w:style w:type="paragraph" w:customStyle="1" w:styleId="xl80">
    <w:name w:val="xl80"/>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eastAsia="lt-LT"/>
    </w:rPr>
  </w:style>
  <w:style w:type="paragraph" w:customStyle="1" w:styleId="xl81">
    <w:name w:val="xl81"/>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82">
    <w:name w:val="xl82"/>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83">
    <w:name w:val="xl83"/>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Cs w:val="24"/>
      <w:lang w:eastAsia="lt-LT"/>
    </w:rPr>
  </w:style>
  <w:style w:type="paragraph" w:customStyle="1" w:styleId="xl84">
    <w:name w:val="xl84"/>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85">
    <w:name w:val="xl85"/>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86">
    <w:name w:val="xl86"/>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87">
    <w:name w:val="xl87"/>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88">
    <w:name w:val="xl88"/>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eastAsia="lt-LT"/>
    </w:rPr>
  </w:style>
  <w:style w:type="paragraph" w:customStyle="1" w:styleId="xl89">
    <w:name w:val="xl89"/>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Cs w:val="24"/>
      <w:lang w:eastAsia="lt-LT"/>
    </w:rPr>
  </w:style>
  <w:style w:type="paragraph" w:customStyle="1" w:styleId="xl64">
    <w:name w:val="xl64"/>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65">
    <w:name w:val="xl65"/>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217">
    <w:name w:val="xl217"/>
    <w:basedOn w:val="prastasis"/>
    <w:rsid w:val="00177034"/>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lang w:eastAsia="lt-LT"/>
    </w:rPr>
  </w:style>
  <w:style w:type="paragraph" w:customStyle="1" w:styleId="xl218">
    <w:name w:val="xl218"/>
    <w:basedOn w:val="prastasis"/>
    <w:rsid w:val="001770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character" w:customStyle="1" w:styleId="Numatytasispastraiposriftas1">
    <w:name w:val="Numatytasis pastraipos šriftas1"/>
    <w:qFormat/>
    <w:rsid w:val="00177034"/>
  </w:style>
  <w:style w:type="character" w:customStyle="1" w:styleId="DefaultChar">
    <w:name w:val="Default Char"/>
    <w:link w:val="Default"/>
    <w:uiPriority w:val="99"/>
    <w:locked/>
    <w:rsid w:val="00177034"/>
    <w:rPr>
      <w:rFonts w:ascii="Times New Roman" w:eastAsia="Batang" w:hAnsi="Times New Roman" w:cs="Times New Roman"/>
      <w:color w:val="000000"/>
      <w:sz w:val="24"/>
      <w:szCs w:val="24"/>
      <w:lang w:eastAsia="lt-LT"/>
    </w:rPr>
  </w:style>
  <w:style w:type="paragraph" w:customStyle="1" w:styleId="NoSpacing1">
    <w:name w:val="No Spacing1"/>
    <w:basedOn w:val="prastasis"/>
    <w:uiPriority w:val="99"/>
    <w:qFormat/>
    <w:rsid w:val="00177034"/>
    <w:pPr>
      <w:spacing w:line="276" w:lineRule="auto"/>
      <w:jc w:val="both"/>
    </w:pPr>
    <w:rPr>
      <w:rFonts w:ascii="Calibri" w:eastAsia="Calibri" w:hAnsi="Calibri"/>
      <w:szCs w:val="32"/>
      <w:lang w:val="en-US" w:bidi="en-US"/>
    </w:rPr>
  </w:style>
  <w:style w:type="paragraph" w:customStyle="1" w:styleId="tajtip">
    <w:name w:val="tajtip"/>
    <w:basedOn w:val="prastasis"/>
    <w:rsid w:val="00177034"/>
    <w:pPr>
      <w:spacing w:after="150"/>
    </w:pPr>
    <w:rPr>
      <w:szCs w:val="24"/>
      <w:lang w:eastAsia="lt-LT"/>
    </w:rPr>
  </w:style>
  <w:style w:type="character" w:customStyle="1" w:styleId="Inaosprieraias">
    <w:name w:val="Išnašos prieraišas"/>
    <w:rsid w:val="00177034"/>
    <w:rPr>
      <w:vertAlign w:val="superscript"/>
    </w:rPr>
  </w:style>
  <w:style w:type="character" w:customStyle="1" w:styleId="Iskyrimas">
    <w:name w:val="Išskyrimas"/>
    <w:qFormat/>
    <w:rsid w:val="00177034"/>
    <w:rPr>
      <w:rFonts w:ascii="Calibri" w:hAnsi="Calibri"/>
      <w:b/>
      <w:i/>
      <w:iCs/>
    </w:rPr>
  </w:style>
  <w:style w:type="character" w:customStyle="1" w:styleId="Inaosramenys">
    <w:name w:val="Išnašos rašmenys"/>
    <w:qFormat/>
    <w:rsid w:val="00177034"/>
  </w:style>
  <w:style w:type="character" w:customStyle="1" w:styleId="CharStyle16">
    <w:name w:val="Char Style 16"/>
    <w:qFormat/>
    <w:rsid w:val="00177034"/>
    <w:rPr>
      <w:rFonts w:ascii="Times New Roman" w:eastAsia="Times New Roman" w:hAnsi="Times New Roman" w:cs="Times New Roman"/>
      <w:b w:val="0"/>
      <w:bCs w:val="0"/>
      <w:i w:val="0"/>
      <w:iCs w:val="0"/>
      <w:caps w:val="0"/>
      <w:smallCaps w:val="0"/>
      <w:strike w:val="0"/>
      <w:dstrike w:val="0"/>
      <w:color w:val="000000"/>
      <w:spacing w:val="0"/>
      <w:w w:val="100"/>
      <w:sz w:val="14"/>
      <w:szCs w:val="14"/>
      <w:u w:val="none"/>
      <w:lang w:val="lt-LT" w:eastAsia="lt-LT" w:bidi="lt-LT"/>
    </w:rPr>
  </w:style>
  <w:style w:type="paragraph" w:customStyle="1" w:styleId="xl219">
    <w:name w:val="xl219"/>
    <w:basedOn w:val="prastasis"/>
    <w:rsid w:val="00177034"/>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b/>
      <w:bCs/>
      <w:sz w:val="18"/>
      <w:szCs w:val="18"/>
      <w:lang w:eastAsia="lt-LT"/>
    </w:rPr>
  </w:style>
  <w:style w:type="paragraph" w:customStyle="1" w:styleId="xl220">
    <w:name w:val="xl220"/>
    <w:basedOn w:val="prastasis"/>
    <w:rsid w:val="00177034"/>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b/>
      <w:bCs/>
      <w:sz w:val="18"/>
      <w:szCs w:val="18"/>
      <w:lang w:eastAsia="lt-LT"/>
    </w:rPr>
  </w:style>
  <w:style w:type="paragraph" w:customStyle="1" w:styleId="xl221">
    <w:name w:val="xl221"/>
    <w:basedOn w:val="prastasis"/>
    <w:rsid w:val="0017703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b/>
      <w:bCs/>
      <w:sz w:val="18"/>
      <w:szCs w:val="18"/>
      <w:lang w:eastAsia="lt-LT"/>
    </w:rPr>
  </w:style>
  <w:style w:type="paragraph" w:customStyle="1" w:styleId="xl222">
    <w:name w:val="xl222"/>
    <w:basedOn w:val="prastasis"/>
    <w:rsid w:val="00177034"/>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b/>
      <w:bCs/>
      <w:sz w:val="18"/>
      <w:szCs w:val="18"/>
      <w:lang w:eastAsia="lt-LT"/>
    </w:rPr>
  </w:style>
  <w:style w:type="paragraph" w:customStyle="1" w:styleId="xl223">
    <w:name w:val="xl223"/>
    <w:basedOn w:val="prastasis"/>
    <w:rsid w:val="00177034"/>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sz w:val="18"/>
      <w:szCs w:val="18"/>
      <w:lang w:eastAsia="lt-LT"/>
    </w:rPr>
  </w:style>
  <w:style w:type="paragraph" w:customStyle="1" w:styleId="xl224">
    <w:name w:val="xl224"/>
    <w:basedOn w:val="prastasis"/>
    <w:rsid w:val="0017703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sz w:val="18"/>
      <w:szCs w:val="18"/>
      <w:lang w:eastAsia="lt-LT"/>
    </w:rPr>
  </w:style>
  <w:style w:type="paragraph" w:customStyle="1" w:styleId="xl225">
    <w:name w:val="xl225"/>
    <w:basedOn w:val="prastasis"/>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lang w:eastAsia="lt-LT"/>
    </w:rPr>
  </w:style>
  <w:style w:type="paragraph" w:customStyle="1" w:styleId="xl226">
    <w:name w:val="xl226"/>
    <w:basedOn w:val="prastasis"/>
    <w:rsid w:val="00177034"/>
    <w:pPr>
      <w:pBdr>
        <w:top w:val="single" w:sz="4" w:space="0" w:color="auto"/>
        <w:left w:val="single" w:sz="4" w:space="0" w:color="auto"/>
        <w:bottom w:val="single" w:sz="4" w:space="0" w:color="auto"/>
      </w:pBdr>
      <w:spacing w:before="100" w:beforeAutospacing="1" w:after="100" w:afterAutospacing="1"/>
      <w:jc w:val="center"/>
      <w:textAlignment w:val="top"/>
    </w:pPr>
    <w:rPr>
      <w:color w:val="FF0000"/>
      <w:sz w:val="20"/>
      <w:lang w:eastAsia="lt-LT"/>
    </w:rPr>
  </w:style>
  <w:style w:type="paragraph" w:customStyle="1" w:styleId="xl227">
    <w:name w:val="xl227"/>
    <w:basedOn w:val="prastasis"/>
    <w:rsid w:val="00177034"/>
    <w:pPr>
      <w:pBdr>
        <w:top w:val="single" w:sz="4" w:space="0" w:color="auto"/>
        <w:bottom w:val="single" w:sz="4" w:space="0" w:color="auto"/>
        <w:right w:val="single" w:sz="4" w:space="0" w:color="auto"/>
      </w:pBdr>
      <w:spacing w:before="100" w:beforeAutospacing="1" w:after="100" w:afterAutospacing="1"/>
      <w:textAlignment w:val="center"/>
    </w:pPr>
    <w:rPr>
      <w:sz w:val="18"/>
      <w:szCs w:val="18"/>
      <w:lang w:eastAsia="lt-LT"/>
    </w:rPr>
  </w:style>
  <w:style w:type="paragraph" w:customStyle="1" w:styleId="xl228">
    <w:name w:val="xl228"/>
    <w:basedOn w:val="prastasis"/>
    <w:rsid w:val="00177034"/>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b/>
      <w:bCs/>
      <w:sz w:val="18"/>
      <w:szCs w:val="18"/>
      <w:lang w:eastAsia="lt-LT"/>
    </w:rPr>
  </w:style>
  <w:style w:type="paragraph" w:customStyle="1" w:styleId="xl229">
    <w:name w:val="xl229"/>
    <w:basedOn w:val="prastasis"/>
    <w:rsid w:val="0017703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b/>
      <w:bCs/>
      <w:sz w:val="18"/>
      <w:szCs w:val="18"/>
      <w:lang w:eastAsia="lt-LT"/>
    </w:rPr>
  </w:style>
  <w:style w:type="paragraph" w:customStyle="1" w:styleId="xl230">
    <w:name w:val="xl230"/>
    <w:basedOn w:val="prastasis"/>
    <w:rsid w:val="00177034"/>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b/>
      <w:bCs/>
      <w:sz w:val="18"/>
      <w:szCs w:val="18"/>
      <w:lang w:eastAsia="lt-LT"/>
    </w:rPr>
  </w:style>
  <w:style w:type="paragraph" w:customStyle="1" w:styleId="xl231">
    <w:name w:val="xl231"/>
    <w:basedOn w:val="prastasis"/>
    <w:rsid w:val="0017703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lang w:eastAsia="lt-LT"/>
    </w:rPr>
  </w:style>
  <w:style w:type="paragraph" w:customStyle="1" w:styleId="xl232">
    <w:name w:val="xl232"/>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lang w:eastAsia="lt-LT"/>
    </w:rPr>
  </w:style>
  <w:style w:type="paragraph" w:customStyle="1" w:styleId="xl233">
    <w:name w:val="xl233"/>
    <w:basedOn w:val="prastasis"/>
    <w:rsid w:val="001770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18"/>
      <w:szCs w:val="18"/>
      <w:lang w:eastAsia="lt-LT"/>
    </w:rPr>
  </w:style>
  <w:style w:type="paragraph" w:customStyle="1" w:styleId="xl234">
    <w:name w:val="xl234"/>
    <w:basedOn w:val="prastasis"/>
    <w:rsid w:val="0017703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FF0000"/>
      <w:sz w:val="18"/>
      <w:szCs w:val="18"/>
      <w:lang w:eastAsia="lt-LT"/>
    </w:rPr>
  </w:style>
  <w:style w:type="paragraph" w:customStyle="1" w:styleId="xl235">
    <w:name w:val="xl235"/>
    <w:basedOn w:val="prastasis"/>
    <w:rsid w:val="00177034"/>
    <w:pPr>
      <w:pBdr>
        <w:top w:val="single" w:sz="4" w:space="0" w:color="auto"/>
        <w:bottom w:val="single" w:sz="4" w:space="0" w:color="auto"/>
        <w:right w:val="single" w:sz="8" w:space="0" w:color="auto"/>
      </w:pBdr>
      <w:spacing w:before="100" w:beforeAutospacing="1" w:after="100" w:afterAutospacing="1"/>
      <w:textAlignment w:val="center"/>
    </w:pPr>
    <w:rPr>
      <w:color w:val="FF0000"/>
      <w:sz w:val="18"/>
      <w:szCs w:val="18"/>
      <w:lang w:eastAsia="lt-LT"/>
    </w:rPr>
  </w:style>
  <w:style w:type="paragraph" w:customStyle="1" w:styleId="xl236">
    <w:name w:val="xl236"/>
    <w:basedOn w:val="prastasis"/>
    <w:rsid w:val="0017703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lang w:eastAsia="lt-LT"/>
    </w:rPr>
  </w:style>
  <w:style w:type="paragraph" w:customStyle="1" w:styleId="xl237">
    <w:name w:val="xl237"/>
    <w:basedOn w:val="prastasis"/>
    <w:rsid w:val="00177034"/>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textAlignment w:val="top"/>
    </w:pPr>
    <w:rPr>
      <w:b/>
      <w:bCs/>
      <w:sz w:val="18"/>
      <w:szCs w:val="18"/>
      <w:lang w:eastAsia="lt-LT"/>
    </w:rPr>
  </w:style>
  <w:style w:type="paragraph" w:customStyle="1" w:styleId="xl238">
    <w:name w:val="xl238"/>
    <w:basedOn w:val="prastasis"/>
    <w:rsid w:val="0017703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239">
    <w:name w:val="xl239"/>
    <w:basedOn w:val="prastasis"/>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lang w:eastAsia="lt-LT"/>
    </w:rPr>
  </w:style>
  <w:style w:type="paragraph" w:customStyle="1" w:styleId="xl240">
    <w:name w:val="xl240"/>
    <w:basedOn w:val="prastasis"/>
    <w:rsid w:val="001770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lt-LT"/>
    </w:rPr>
  </w:style>
  <w:style w:type="paragraph" w:customStyle="1" w:styleId="xl241">
    <w:name w:val="xl241"/>
    <w:basedOn w:val="prastasis"/>
    <w:rsid w:val="001770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8"/>
      <w:szCs w:val="18"/>
      <w:lang w:eastAsia="lt-LT"/>
    </w:rPr>
  </w:style>
  <w:style w:type="paragraph" w:customStyle="1" w:styleId="xl242">
    <w:name w:val="xl242"/>
    <w:basedOn w:val="prastasis"/>
    <w:rsid w:val="00177034"/>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243">
    <w:name w:val="xl243"/>
    <w:basedOn w:val="prastasis"/>
    <w:rsid w:val="00177034"/>
    <w:pPr>
      <w:pBdr>
        <w:top w:val="single" w:sz="4" w:space="0" w:color="auto"/>
        <w:left w:val="single" w:sz="8" w:space="0" w:color="auto"/>
        <w:bottom w:val="single" w:sz="4" w:space="0" w:color="auto"/>
      </w:pBdr>
      <w:spacing w:before="100" w:beforeAutospacing="1" w:after="100" w:afterAutospacing="1"/>
      <w:jc w:val="center"/>
      <w:textAlignment w:val="center"/>
    </w:pPr>
    <w:rPr>
      <w:b/>
      <w:bCs/>
      <w:sz w:val="18"/>
      <w:szCs w:val="18"/>
      <w:lang w:eastAsia="lt-LT"/>
    </w:rPr>
  </w:style>
  <w:style w:type="paragraph" w:customStyle="1" w:styleId="xl244">
    <w:name w:val="xl244"/>
    <w:basedOn w:val="prastasis"/>
    <w:rsid w:val="00177034"/>
    <w:pPr>
      <w:pBdr>
        <w:top w:val="single" w:sz="4" w:space="0" w:color="auto"/>
        <w:bottom w:val="single" w:sz="4" w:space="0" w:color="auto"/>
      </w:pBdr>
      <w:spacing w:before="100" w:beforeAutospacing="1" w:after="100" w:afterAutospacing="1"/>
      <w:jc w:val="center"/>
      <w:textAlignment w:val="center"/>
    </w:pPr>
    <w:rPr>
      <w:b/>
      <w:bCs/>
      <w:sz w:val="18"/>
      <w:szCs w:val="18"/>
      <w:lang w:eastAsia="lt-LT"/>
    </w:rPr>
  </w:style>
  <w:style w:type="paragraph" w:customStyle="1" w:styleId="xl245">
    <w:name w:val="xl245"/>
    <w:basedOn w:val="prastasis"/>
    <w:rsid w:val="001770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246">
    <w:name w:val="xl246"/>
    <w:basedOn w:val="prastasis"/>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247">
    <w:name w:val="xl247"/>
    <w:basedOn w:val="prastasis"/>
    <w:rsid w:val="00177034"/>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lang w:eastAsia="lt-LT"/>
    </w:rPr>
  </w:style>
  <w:style w:type="paragraph" w:customStyle="1" w:styleId="xl248">
    <w:name w:val="xl248"/>
    <w:basedOn w:val="prastasis"/>
    <w:rsid w:val="001770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249">
    <w:name w:val="xl249"/>
    <w:basedOn w:val="prastasis"/>
    <w:rsid w:val="001770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numbering" w:customStyle="1" w:styleId="Sraonra3">
    <w:name w:val="Sąrašo nėra3"/>
    <w:next w:val="Sraonra"/>
    <w:uiPriority w:val="99"/>
    <w:semiHidden/>
    <w:unhideWhenUsed/>
    <w:rsid w:val="00177034"/>
  </w:style>
  <w:style w:type="table" w:customStyle="1" w:styleId="TableGrid3">
    <w:name w:val="Table Grid3"/>
    <w:basedOn w:val="prastojilentel"/>
    <w:next w:val="Lentelstinklelis"/>
    <w:uiPriority w:val="39"/>
    <w:rsid w:val="00177034"/>
    <w:pPr>
      <w:spacing w:after="0" w:line="240" w:lineRule="auto"/>
    </w:pPr>
    <w:rPr>
      <w:rFonts w:ascii="Calibri" w:eastAsia="Batang" w:hAnsi="Calibri" w:cs="Arial"/>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177034"/>
    <w:pPr>
      <w:spacing w:after="0" w:line="240" w:lineRule="auto"/>
    </w:pPr>
    <w:rPr>
      <w:rFonts w:ascii="Calibri" w:eastAsia="Batang" w:hAnsi="Calibri" w:cs="Arial"/>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uiPriority w:val="39"/>
    <w:rsid w:val="00177034"/>
    <w:pPr>
      <w:spacing w:after="0" w:line="240" w:lineRule="auto"/>
    </w:pPr>
    <w:rPr>
      <w:rFonts w:ascii="Calibri" w:eastAsia="Batang" w:hAnsi="Calibri" w:cs="Arial"/>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prastojilentel"/>
    <w:next w:val="Lentelstinklelis"/>
    <w:uiPriority w:val="39"/>
    <w:rsid w:val="00177034"/>
    <w:pPr>
      <w:spacing w:after="0" w:line="240" w:lineRule="auto"/>
    </w:pPr>
    <w:rPr>
      <w:rFonts w:ascii="Calibri" w:eastAsia="Batang" w:hAnsi="Calibri" w:cs="Arial"/>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39"/>
    <w:rsid w:val="00177034"/>
    <w:pPr>
      <w:spacing w:after="0" w:line="240" w:lineRule="auto"/>
    </w:pPr>
    <w:rPr>
      <w:rFonts w:ascii="Calibri" w:eastAsia="Batang" w:hAnsi="Calibri" w:cs="Arial"/>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prastojilentel"/>
    <w:next w:val="Lentelstinklelis"/>
    <w:uiPriority w:val="39"/>
    <w:rsid w:val="00177034"/>
    <w:pPr>
      <w:spacing w:after="0" w:line="240" w:lineRule="auto"/>
    </w:pPr>
    <w:rPr>
      <w:rFonts w:ascii="Calibri" w:eastAsia="Batang" w:hAnsi="Calibri" w:cs="Arial"/>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39"/>
    <w:rsid w:val="00177034"/>
    <w:pPr>
      <w:spacing w:after="0" w:line="240" w:lineRule="auto"/>
    </w:pPr>
    <w:rPr>
      <w:rFonts w:ascii="Calibri" w:eastAsia="Batang" w:hAnsi="Calibri" w:cs="Arial"/>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prastojilentel"/>
    <w:next w:val="Lentelstinklelis"/>
    <w:uiPriority w:val="39"/>
    <w:rsid w:val="00177034"/>
    <w:pPr>
      <w:spacing w:after="0" w:line="240" w:lineRule="auto"/>
    </w:pPr>
    <w:rPr>
      <w:rFonts w:ascii="Calibri" w:eastAsia="Batang" w:hAnsi="Calibri" w:cs="Arial"/>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177034"/>
  </w:style>
  <w:style w:type="paragraph" w:styleId="Sraas">
    <w:name w:val="List"/>
    <w:basedOn w:val="prastasis"/>
    <w:uiPriority w:val="99"/>
    <w:unhideWhenUsed/>
    <w:rsid w:val="00177034"/>
    <w:pPr>
      <w:ind w:left="283" w:hanging="283"/>
      <w:contextualSpacing/>
    </w:pPr>
  </w:style>
  <w:style w:type="paragraph" w:styleId="Sraas2">
    <w:name w:val="List 2"/>
    <w:basedOn w:val="prastasis"/>
    <w:uiPriority w:val="99"/>
    <w:unhideWhenUsed/>
    <w:rsid w:val="00177034"/>
    <w:pPr>
      <w:ind w:left="566" w:hanging="283"/>
      <w:contextualSpacing/>
    </w:pPr>
  </w:style>
  <w:style w:type="paragraph" w:customStyle="1" w:styleId="Vidinisadresas">
    <w:name w:val="Vidinis adresas"/>
    <w:basedOn w:val="prastasis"/>
    <w:rsid w:val="00177034"/>
  </w:style>
  <w:style w:type="paragraph" w:styleId="Pagrindiniotekstopirmatrauka">
    <w:name w:val="Body Text First Indent"/>
    <w:basedOn w:val="Pagrindinistekstas"/>
    <w:link w:val="PagrindiniotekstopirmatraukaDiagrama"/>
    <w:uiPriority w:val="99"/>
    <w:unhideWhenUsed/>
    <w:rsid w:val="00177034"/>
    <w:pPr>
      <w:spacing w:line="240" w:lineRule="auto"/>
      <w:ind w:firstLine="360"/>
      <w:jc w:val="left"/>
    </w:pPr>
  </w:style>
  <w:style w:type="character" w:customStyle="1" w:styleId="PagrindiniotekstopirmatraukaDiagrama">
    <w:name w:val="Pagrindinio teksto pirma įtrauka Diagrama"/>
    <w:basedOn w:val="PagrindinistekstasDiagrama"/>
    <w:link w:val="Pagrindiniotekstopirmatrauka"/>
    <w:uiPriority w:val="99"/>
    <w:rsid w:val="00177034"/>
    <w:rPr>
      <w:rFonts w:ascii="Times New Roman" w:eastAsia="Times New Roman" w:hAnsi="Times New Roman" w:cs="Times New Roman"/>
      <w:sz w:val="24"/>
      <w:szCs w:val="20"/>
    </w:rPr>
  </w:style>
  <w:style w:type="paragraph" w:styleId="Pagrindiniotekstopirmatrauka2">
    <w:name w:val="Body Text First Indent 2"/>
    <w:basedOn w:val="Pagrindiniotekstotrauka"/>
    <w:link w:val="Pagrindiniotekstopirmatrauka2Diagrama"/>
    <w:uiPriority w:val="99"/>
    <w:unhideWhenUsed/>
    <w:rsid w:val="00177034"/>
    <w:pPr>
      <w:spacing w:after="0" w:line="240" w:lineRule="auto"/>
      <w:ind w:left="360" w:firstLine="360"/>
      <w:jc w:val="left"/>
    </w:pPr>
    <w:rPr>
      <w:rFonts w:ascii="Times New Roman" w:eastAsia="Times New Roman" w:hAnsi="Times New Roman"/>
      <w:szCs w:val="20"/>
    </w:rPr>
  </w:style>
  <w:style w:type="character" w:customStyle="1" w:styleId="Pagrindiniotekstopirmatrauka2Diagrama">
    <w:name w:val="Pagrindinio teksto pirma įtrauka 2 Diagrama"/>
    <w:basedOn w:val="PagrindiniotekstotraukaDiagrama"/>
    <w:link w:val="Pagrindiniotekstopirmatrauka2"/>
    <w:uiPriority w:val="99"/>
    <w:rsid w:val="00177034"/>
    <w:rPr>
      <w:rFonts w:ascii="Times New Roman" w:eastAsia="Times New Roman" w:hAnsi="Times New Roman" w:cs="Times New Roman"/>
      <w:sz w:val="24"/>
      <w:szCs w:val="20"/>
    </w:rPr>
  </w:style>
  <w:style w:type="character" w:customStyle="1" w:styleId="normaltextrun">
    <w:name w:val="normaltextrun"/>
    <w:basedOn w:val="Numatytasispastraiposriftas"/>
    <w:rsid w:val="00177034"/>
  </w:style>
  <w:style w:type="character" w:customStyle="1" w:styleId="acopre">
    <w:name w:val="acopre"/>
    <w:basedOn w:val="Numatytasispastraiposriftas"/>
    <w:rsid w:val="00177034"/>
  </w:style>
  <w:style w:type="table" w:customStyle="1" w:styleId="Lenteldefaultin2">
    <w:name w:val="Lentelė (default'inė)2"/>
    <w:basedOn w:val="prastojilentel"/>
    <w:next w:val="Lentelstinklelis"/>
    <w:uiPriority w:val="59"/>
    <w:rsid w:val="00425D55"/>
    <w:pPr>
      <w:spacing w:after="0" w:line="240" w:lineRule="auto"/>
    </w:pPr>
    <w:rPr>
      <w:rFonts w:ascii="Calibri" w:hAnsi="Calibri" w:cs="Vrind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slapioinaostekstas1">
    <w:name w:val="Puslapio išnašos tekstas1"/>
    <w:basedOn w:val="prastasis"/>
    <w:next w:val="Puslapioinaostekstas"/>
    <w:unhideWhenUsed/>
    <w:rsid w:val="00425D55"/>
    <w:rPr>
      <w:rFonts w:ascii="Calibri" w:eastAsia="Calibri" w:hAnsi="Calibri" w:cs="Vrinda"/>
      <w:sz w:val="20"/>
      <w:szCs w:val="24"/>
    </w:rPr>
  </w:style>
  <w:style w:type="paragraph" w:customStyle="1" w:styleId="font7">
    <w:name w:val="font7"/>
    <w:basedOn w:val="prastasis"/>
    <w:rsid w:val="00120CC6"/>
    <w:pPr>
      <w:spacing w:before="100" w:beforeAutospacing="1" w:after="100" w:afterAutospacing="1"/>
    </w:pPr>
    <w:rPr>
      <w:i/>
      <w:iCs/>
      <w:color w:val="FF0000"/>
      <w:sz w:val="18"/>
      <w:szCs w:val="18"/>
      <w:lang w:eastAsia="lt-LT"/>
    </w:rPr>
  </w:style>
  <w:style w:type="paragraph" w:customStyle="1" w:styleId="font8">
    <w:name w:val="font8"/>
    <w:basedOn w:val="prastasis"/>
    <w:rsid w:val="00120CC6"/>
    <w:pPr>
      <w:spacing w:before="100" w:beforeAutospacing="1" w:after="100" w:afterAutospacing="1"/>
    </w:pPr>
    <w:rPr>
      <w:b/>
      <w:bCs/>
      <w:i/>
      <w:iCs/>
      <w:color w:val="FF0000"/>
      <w:sz w:val="18"/>
      <w:szCs w:val="18"/>
      <w:lang w:eastAsia="lt-LT"/>
    </w:rPr>
  </w:style>
  <w:style w:type="character" w:styleId="Eilutsnumeris">
    <w:name w:val="line number"/>
    <w:basedOn w:val="Numatytasispastraiposriftas"/>
    <w:uiPriority w:val="99"/>
    <w:semiHidden/>
    <w:unhideWhenUsed/>
    <w:rsid w:val="001E4750"/>
  </w:style>
  <w:style w:type="table" w:customStyle="1" w:styleId="Lenteldefaultin3">
    <w:name w:val="Lentelė (default'inė)3"/>
    <w:basedOn w:val="prastojilentel"/>
    <w:next w:val="Lentelstinklelis"/>
    <w:uiPriority w:val="39"/>
    <w:rsid w:val="00122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4">
    <w:name w:val="Lentelė (default'inė)4"/>
    <w:basedOn w:val="prastojilentel"/>
    <w:next w:val="Lentelstinklelis"/>
    <w:uiPriority w:val="39"/>
    <w:rsid w:val="00434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5">
    <w:name w:val="Lentelė (default'inė)5"/>
    <w:basedOn w:val="prastojilentel"/>
    <w:next w:val="Lentelstinklelis"/>
    <w:uiPriority w:val="39"/>
    <w:rsid w:val="00C86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6">
    <w:name w:val="Lentelė (default'inė)6"/>
    <w:basedOn w:val="prastojilentel"/>
    <w:next w:val="Lentelstinklelis"/>
    <w:uiPriority w:val="39"/>
    <w:rsid w:val="003B5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7">
    <w:name w:val="Lentelė (default'inė)7"/>
    <w:basedOn w:val="prastojilentel"/>
    <w:next w:val="Lentelstinklelis"/>
    <w:uiPriority w:val="39"/>
    <w:rsid w:val="003B5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8">
    <w:name w:val="Lentelė (default'inė)8"/>
    <w:basedOn w:val="prastojilentel"/>
    <w:next w:val="Lentelstinklelis"/>
    <w:uiPriority w:val="39"/>
    <w:rsid w:val="001D4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9">
    <w:name w:val="Lentelė (default'inė)9"/>
    <w:basedOn w:val="prastojilentel"/>
    <w:next w:val="Lentelstinklelis"/>
    <w:uiPriority w:val="39"/>
    <w:rsid w:val="001D4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0">
    <w:name w:val="Lentelė (default'inė)10"/>
    <w:basedOn w:val="prastojilentel"/>
    <w:next w:val="Lentelstinklelis"/>
    <w:uiPriority w:val="39"/>
    <w:rsid w:val="00047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1">
    <w:name w:val="Lentelė (default'inė)11"/>
    <w:basedOn w:val="prastojilentel"/>
    <w:next w:val="Lentelstinklelis"/>
    <w:uiPriority w:val="39"/>
    <w:rsid w:val="00047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2">
    <w:name w:val="Lentelė (default'inė)12"/>
    <w:basedOn w:val="prastojilentel"/>
    <w:next w:val="Lentelstinklelis"/>
    <w:uiPriority w:val="39"/>
    <w:rsid w:val="00047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3">
    <w:name w:val="Lentelė (default'inė)13"/>
    <w:basedOn w:val="prastojilentel"/>
    <w:next w:val="Lentelstinklelis"/>
    <w:uiPriority w:val="39"/>
    <w:rsid w:val="00A27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4">
    <w:name w:val="Lentelė (default'inė)14"/>
    <w:basedOn w:val="prastojilentel"/>
    <w:next w:val="Lentelstinklelis"/>
    <w:uiPriority w:val="39"/>
    <w:rsid w:val="002B6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5">
    <w:name w:val="Lentelė (default'inė)15"/>
    <w:basedOn w:val="prastojilentel"/>
    <w:next w:val="Lentelstinklelis"/>
    <w:uiPriority w:val="39"/>
    <w:rsid w:val="005F6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6">
    <w:name w:val="Lentelė (default'inė)16"/>
    <w:basedOn w:val="prastojilentel"/>
    <w:next w:val="Lentelstinklelis"/>
    <w:uiPriority w:val="39"/>
    <w:rsid w:val="002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7">
    <w:name w:val="Lentelė (default'inė)17"/>
    <w:basedOn w:val="prastojilentel"/>
    <w:next w:val="Lentelstinklelis"/>
    <w:uiPriority w:val="39"/>
    <w:rsid w:val="002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8">
    <w:name w:val="Lentelė (default'inė)18"/>
    <w:basedOn w:val="prastojilentel"/>
    <w:next w:val="Lentelstinklelis"/>
    <w:uiPriority w:val="39"/>
    <w:rsid w:val="002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9">
    <w:name w:val="Lentelė (default'inė)19"/>
    <w:basedOn w:val="prastojilentel"/>
    <w:next w:val="Lentelstinklelis"/>
    <w:uiPriority w:val="39"/>
    <w:rsid w:val="00422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0">
    <w:name w:val="Lentelė (default'inė)20"/>
    <w:basedOn w:val="prastojilentel"/>
    <w:next w:val="Lentelstinklelis"/>
    <w:uiPriority w:val="39"/>
    <w:rsid w:val="00194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1">
    <w:name w:val="Lentelė (default'inė)21"/>
    <w:basedOn w:val="prastojilentel"/>
    <w:next w:val="Lentelstinklelis"/>
    <w:uiPriority w:val="39"/>
    <w:rsid w:val="00194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2">
    <w:name w:val="Lentelė (default'inė)22"/>
    <w:basedOn w:val="prastojilentel"/>
    <w:next w:val="Lentelstinklelis"/>
    <w:uiPriority w:val="39"/>
    <w:rsid w:val="00000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3">
    <w:name w:val="Lentelė (default'inė)23"/>
    <w:basedOn w:val="prastojilentel"/>
    <w:next w:val="Lentelstinklelis"/>
    <w:uiPriority w:val="39"/>
    <w:rsid w:val="00000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4">
    <w:name w:val="Lentelė (default'inė)24"/>
    <w:basedOn w:val="prastojilentel"/>
    <w:next w:val="Lentelstinklelis"/>
    <w:uiPriority w:val="39"/>
    <w:rsid w:val="00000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5">
    <w:name w:val="Lentelė (default'inė)25"/>
    <w:basedOn w:val="prastojilentel"/>
    <w:next w:val="Lentelstinklelis"/>
    <w:uiPriority w:val="39"/>
    <w:rsid w:val="006A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6">
    <w:name w:val="Lentelė (default'inė)26"/>
    <w:basedOn w:val="prastojilentel"/>
    <w:next w:val="Lentelstinklelis"/>
    <w:uiPriority w:val="39"/>
    <w:rsid w:val="00593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7">
    <w:name w:val="Lentelė (default'inė)27"/>
    <w:basedOn w:val="prastojilentel"/>
    <w:next w:val="Lentelstinklelis"/>
    <w:uiPriority w:val="39"/>
    <w:rsid w:val="00593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8">
    <w:name w:val="Lentelė (default'inė)28"/>
    <w:basedOn w:val="prastojilentel"/>
    <w:next w:val="Lentelstinklelis"/>
    <w:uiPriority w:val="39"/>
    <w:rsid w:val="00883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9">
    <w:name w:val="Lentelė (default'inė)29"/>
    <w:basedOn w:val="prastojilentel"/>
    <w:next w:val="Lentelstinklelis"/>
    <w:uiPriority w:val="39"/>
    <w:rsid w:val="009E3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30">
    <w:name w:val="Lentelė (default'inė)30"/>
    <w:basedOn w:val="prastojilentel"/>
    <w:next w:val="Lentelstinklelis"/>
    <w:uiPriority w:val="39"/>
    <w:rsid w:val="00612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087C7A"/>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rastasis"/>
    <w:link w:val="Puslapioinaosnuoroda"/>
    <w:uiPriority w:val="99"/>
    <w:qFormat/>
    <w:rsid w:val="00EF78C7"/>
    <w:pPr>
      <w:spacing w:after="160" w:line="240" w:lineRule="exact"/>
      <w:jc w:val="both"/>
    </w:pPr>
    <w:rPr>
      <w:rFonts w:asciiTheme="minorHAnsi" w:eastAsiaTheme="minorHAnsi" w:hAnsiTheme="minorHAnsi" w:cstheme="minorBidi"/>
      <w:sz w:val="22"/>
      <w:szCs w:val="22"/>
      <w:vertAlign w:val="superscript"/>
    </w:rPr>
  </w:style>
  <w:style w:type="character" w:customStyle="1" w:styleId="TekstasDiagrama">
    <w:name w:val="Tekstas Diagrama"/>
    <w:basedOn w:val="Numatytasispastraiposriftas"/>
    <w:link w:val="Tekstas"/>
    <w:locked/>
    <w:rsid w:val="00CF438D"/>
    <w:rPr>
      <w:rFonts w:ascii="Calibri" w:eastAsia="Calibri" w:hAnsi="Calibri" w:cs="Calibri"/>
      <w:sz w:val="24"/>
      <w:szCs w:val="24"/>
    </w:rPr>
  </w:style>
  <w:style w:type="paragraph" w:customStyle="1" w:styleId="Tekstas">
    <w:name w:val="Tekstas"/>
    <w:basedOn w:val="prastasis"/>
    <w:link w:val="TekstasDiagrama"/>
    <w:qFormat/>
    <w:rsid w:val="00CF438D"/>
    <w:pPr>
      <w:ind w:firstLine="720"/>
      <w:jc w:val="both"/>
    </w:pPr>
    <w:rPr>
      <w:rFonts w:ascii="Calibri" w:eastAsia="Calibri" w:hAnsi="Calibri" w:cs="Calibri"/>
      <w:szCs w:val="24"/>
    </w:rPr>
  </w:style>
  <w:style w:type="character" w:customStyle="1" w:styleId="cf01">
    <w:name w:val="cf01"/>
    <w:basedOn w:val="Numatytasispastraiposriftas"/>
    <w:rsid w:val="00EC10DE"/>
    <w:rPr>
      <w:rFonts w:ascii="Segoe UI" w:hAnsi="Segoe UI" w:cs="Segoe UI" w:hint="default"/>
      <w:sz w:val="18"/>
      <w:szCs w:val="18"/>
    </w:rPr>
  </w:style>
  <w:style w:type="paragraph" w:customStyle="1" w:styleId="msonormal0">
    <w:name w:val="msonormal"/>
    <w:basedOn w:val="prastasis"/>
    <w:rsid w:val="00F60746"/>
    <w:pPr>
      <w:spacing w:before="100" w:beforeAutospacing="1" w:after="100" w:afterAutospacing="1"/>
    </w:pPr>
    <w:rPr>
      <w:szCs w:val="24"/>
      <w:lang w:eastAsia="lt-LT"/>
    </w:rPr>
  </w:style>
  <w:style w:type="character" w:customStyle="1" w:styleId="UnresolvedMention1">
    <w:name w:val="Unresolved Mention1"/>
    <w:basedOn w:val="Numatytasispastraiposriftas"/>
    <w:uiPriority w:val="99"/>
    <w:semiHidden/>
    <w:unhideWhenUsed/>
    <w:rsid w:val="00FA174C"/>
    <w:rPr>
      <w:color w:val="605E5C"/>
      <w:shd w:val="clear" w:color="auto" w:fill="E1DFDD"/>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basedOn w:val="Numatytasispastraiposriftas"/>
    <w:uiPriority w:val="34"/>
    <w:locked/>
    <w:rsid w:val="007C37D4"/>
  </w:style>
  <w:style w:type="character" w:customStyle="1" w:styleId="ui-provider">
    <w:name w:val="ui-provider"/>
    <w:basedOn w:val="Numatytasispastraiposriftas"/>
    <w:rsid w:val="008C3B27"/>
  </w:style>
  <w:style w:type="character" w:customStyle="1" w:styleId="FootnoteCharacters">
    <w:name w:val="Footnote Characters"/>
    <w:basedOn w:val="Numatytasispastraiposriftas"/>
    <w:uiPriority w:val="99"/>
    <w:unhideWhenUsed/>
    <w:qFormat/>
    <w:rsid w:val="00C2031A"/>
    <w:rPr>
      <w:vertAlign w:val="superscript"/>
    </w:rPr>
  </w:style>
  <w:style w:type="character" w:customStyle="1" w:styleId="FootnoteAnchor">
    <w:name w:val="Footnote Anchor"/>
    <w:rsid w:val="00C2031A"/>
    <w:rPr>
      <w:vertAlign w:val="superscript"/>
    </w:rPr>
  </w:style>
  <w:style w:type="character" w:customStyle="1" w:styleId="apple-style-span">
    <w:name w:val="apple-style-span"/>
    <w:basedOn w:val="Numatytasispastraiposriftas"/>
    <w:rsid w:val="005865ED"/>
  </w:style>
  <w:style w:type="character" w:customStyle="1" w:styleId="fontstyle01">
    <w:name w:val="fontstyle01"/>
    <w:basedOn w:val="Numatytasispastraiposriftas"/>
    <w:rsid w:val="007F1B1F"/>
    <w:rPr>
      <w:rFonts w:ascii="TimesNewRomanPS-ItalicMT" w:hAnsi="TimesNewRomanPS-ItalicMT" w:hint="default"/>
      <w:b w:val="0"/>
      <w:bCs w:val="0"/>
      <w:i/>
      <w:iCs/>
      <w:color w:val="000000"/>
      <w:sz w:val="22"/>
      <w:szCs w:val="22"/>
    </w:rPr>
  </w:style>
  <w:style w:type="character" w:customStyle="1" w:styleId="fontstyle21">
    <w:name w:val="fontstyle21"/>
    <w:basedOn w:val="Numatytasispastraiposriftas"/>
    <w:rsid w:val="007F1B1F"/>
    <w:rPr>
      <w:rFonts w:ascii="TimesNewRomanPS-ItalicMT" w:hAnsi="TimesNewRomanPS-ItalicMT" w:hint="default"/>
      <w:b w:val="0"/>
      <w:bCs w:val="0"/>
      <w:i/>
      <w:iCs/>
      <w:color w:val="000000"/>
      <w:sz w:val="22"/>
      <w:szCs w:val="22"/>
    </w:rPr>
  </w:style>
  <w:style w:type="character" w:styleId="Neapdorotaspaminjimas">
    <w:name w:val="Unresolved Mention"/>
    <w:basedOn w:val="Numatytasispastraiposriftas"/>
    <w:uiPriority w:val="99"/>
    <w:semiHidden/>
    <w:unhideWhenUsed/>
    <w:rsid w:val="00371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1255">
      <w:bodyDiv w:val="1"/>
      <w:marLeft w:val="0"/>
      <w:marRight w:val="0"/>
      <w:marTop w:val="0"/>
      <w:marBottom w:val="0"/>
      <w:divBdr>
        <w:top w:val="none" w:sz="0" w:space="0" w:color="auto"/>
        <w:left w:val="none" w:sz="0" w:space="0" w:color="auto"/>
        <w:bottom w:val="none" w:sz="0" w:space="0" w:color="auto"/>
        <w:right w:val="none" w:sz="0" w:space="0" w:color="auto"/>
      </w:divBdr>
    </w:div>
    <w:div w:id="9987344">
      <w:bodyDiv w:val="1"/>
      <w:marLeft w:val="0"/>
      <w:marRight w:val="0"/>
      <w:marTop w:val="0"/>
      <w:marBottom w:val="0"/>
      <w:divBdr>
        <w:top w:val="none" w:sz="0" w:space="0" w:color="auto"/>
        <w:left w:val="none" w:sz="0" w:space="0" w:color="auto"/>
        <w:bottom w:val="none" w:sz="0" w:space="0" w:color="auto"/>
        <w:right w:val="none" w:sz="0" w:space="0" w:color="auto"/>
      </w:divBdr>
    </w:div>
    <w:div w:id="19865528">
      <w:bodyDiv w:val="1"/>
      <w:marLeft w:val="0"/>
      <w:marRight w:val="0"/>
      <w:marTop w:val="0"/>
      <w:marBottom w:val="0"/>
      <w:divBdr>
        <w:top w:val="none" w:sz="0" w:space="0" w:color="auto"/>
        <w:left w:val="none" w:sz="0" w:space="0" w:color="auto"/>
        <w:bottom w:val="none" w:sz="0" w:space="0" w:color="auto"/>
        <w:right w:val="none" w:sz="0" w:space="0" w:color="auto"/>
      </w:divBdr>
    </w:div>
    <w:div w:id="22949614">
      <w:bodyDiv w:val="1"/>
      <w:marLeft w:val="0"/>
      <w:marRight w:val="0"/>
      <w:marTop w:val="0"/>
      <w:marBottom w:val="0"/>
      <w:divBdr>
        <w:top w:val="none" w:sz="0" w:space="0" w:color="auto"/>
        <w:left w:val="none" w:sz="0" w:space="0" w:color="auto"/>
        <w:bottom w:val="none" w:sz="0" w:space="0" w:color="auto"/>
        <w:right w:val="none" w:sz="0" w:space="0" w:color="auto"/>
      </w:divBdr>
    </w:div>
    <w:div w:id="23094132">
      <w:bodyDiv w:val="1"/>
      <w:marLeft w:val="0"/>
      <w:marRight w:val="0"/>
      <w:marTop w:val="0"/>
      <w:marBottom w:val="0"/>
      <w:divBdr>
        <w:top w:val="none" w:sz="0" w:space="0" w:color="auto"/>
        <w:left w:val="none" w:sz="0" w:space="0" w:color="auto"/>
        <w:bottom w:val="none" w:sz="0" w:space="0" w:color="auto"/>
        <w:right w:val="none" w:sz="0" w:space="0" w:color="auto"/>
      </w:divBdr>
    </w:div>
    <w:div w:id="28727195">
      <w:bodyDiv w:val="1"/>
      <w:marLeft w:val="0"/>
      <w:marRight w:val="0"/>
      <w:marTop w:val="0"/>
      <w:marBottom w:val="0"/>
      <w:divBdr>
        <w:top w:val="none" w:sz="0" w:space="0" w:color="auto"/>
        <w:left w:val="none" w:sz="0" w:space="0" w:color="auto"/>
        <w:bottom w:val="none" w:sz="0" w:space="0" w:color="auto"/>
        <w:right w:val="none" w:sz="0" w:space="0" w:color="auto"/>
      </w:divBdr>
    </w:div>
    <w:div w:id="30572336">
      <w:bodyDiv w:val="1"/>
      <w:marLeft w:val="0"/>
      <w:marRight w:val="0"/>
      <w:marTop w:val="0"/>
      <w:marBottom w:val="0"/>
      <w:divBdr>
        <w:top w:val="none" w:sz="0" w:space="0" w:color="auto"/>
        <w:left w:val="none" w:sz="0" w:space="0" w:color="auto"/>
        <w:bottom w:val="none" w:sz="0" w:space="0" w:color="auto"/>
        <w:right w:val="none" w:sz="0" w:space="0" w:color="auto"/>
      </w:divBdr>
    </w:div>
    <w:div w:id="36901106">
      <w:bodyDiv w:val="1"/>
      <w:marLeft w:val="0"/>
      <w:marRight w:val="0"/>
      <w:marTop w:val="0"/>
      <w:marBottom w:val="0"/>
      <w:divBdr>
        <w:top w:val="none" w:sz="0" w:space="0" w:color="auto"/>
        <w:left w:val="none" w:sz="0" w:space="0" w:color="auto"/>
        <w:bottom w:val="none" w:sz="0" w:space="0" w:color="auto"/>
        <w:right w:val="none" w:sz="0" w:space="0" w:color="auto"/>
      </w:divBdr>
    </w:div>
    <w:div w:id="39672419">
      <w:bodyDiv w:val="1"/>
      <w:marLeft w:val="0"/>
      <w:marRight w:val="0"/>
      <w:marTop w:val="0"/>
      <w:marBottom w:val="0"/>
      <w:divBdr>
        <w:top w:val="none" w:sz="0" w:space="0" w:color="auto"/>
        <w:left w:val="none" w:sz="0" w:space="0" w:color="auto"/>
        <w:bottom w:val="none" w:sz="0" w:space="0" w:color="auto"/>
        <w:right w:val="none" w:sz="0" w:space="0" w:color="auto"/>
      </w:divBdr>
    </w:div>
    <w:div w:id="41296415">
      <w:bodyDiv w:val="1"/>
      <w:marLeft w:val="0"/>
      <w:marRight w:val="0"/>
      <w:marTop w:val="0"/>
      <w:marBottom w:val="0"/>
      <w:divBdr>
        <w:top w:val="none" w:sz="0" w:space="0" w:color="auto"/>
        <w:left w:val="none" w:sz="0" w:space="0" w:color="auto"/>
        <w:bottom w:val="none" w:sz="0" w:space="0" w:color="auto"/>
        <w:right w:val="none" w:sz="0" w:space="0" w:color="auto"/>
      </w:divBdr>
    </w:div>
    <w:div w:id="49113260">
      <w:bodyDiv w:val="1"/>
      <w:marLeft w:val="0"/>
      <w:marRight w:val="0"/>
      <w:marTop w:val="0"/>
      <w:marBottom w:val="0"/>
      <w:divBdr>
        <w:top w:val="none" w:sz="0" w:space="0" w:color="auto"/>
        <w:left w:val="none" w:sz="0" w:space="0" w:color="auto"/>
        <w:bottom w:val="none" w:sz="0" w:space="0" w:color="auto"/>
        <w:right w:val="none" w:sz="0" w:space="0" w:color="auto"/>
      </w:divBdr>
    </w:div>
    <w:div w:id="55782581">
      <w:bodyDiv w:val="1"/>
      <w:marLeft w:val="0"/>
      <w:marRight w:val="0"/>
      <w:marTop w:val="0"/>
      <w:marBottom w:val="0"/>
      <w:divBdr>
        <w:top w:val="none" w:sz="0" w:space="0" w:color="auto"/>
        <w:left w:val="none" w:sz="0" w:space="0" w:color="auto"/>
        <w:bottom w:val="none" w:sz="0" w:space="0" w:color="auto"/>
        <w:right w:val="none" w:sz="0" w:space="0" w:color="auto"/>
      </w:divBdr>
    </w:div>
    <w:div w:id="67308863">
      <w:bodyDiv w:val="1"/>
      <w:marLeft w:val="0"/>
      <w:marRight w:val="0"/>
      <w:marTop w:val="0"/>
      <w:marBottom w:val="0"/>
      <w:divBdr>
        <w:top w:val="none" w:sz="0" w:space="0" w:color="auto"/>
        <w:left w:val="none" w:sz="0" w:space="0" w:color="auto"/>
        <w:bottom w:val="none" w:sz="0" w:space="0" w:color="auto"/>
        <w:right w:val="none" w:sz="0" w:space="0" w:color="auto"/>
      </w:divBdr>
    </w:div>
    <w:div w:id="67577449">
      <w:bodyDiv w:val="1"/>
      <w:marLeft w:val="0"/>
      <w:marRight w:val="0"/>
      <w:marTop w:val="0"/>
      <w:marBottom w:val="0"/>
      <w:divBdr>
        <w:top w:val="none" w:sz="0" w:space="0" w:color="auto"/>
        <w:left w:val="none" w:sz="0" w:space="0" w:color="auto"/>
        <w:bottom w:val="none" w:sz="0" w:space="0" w:color="auto"/>
        <w:right w:val="none" w:sz="0" w:space="0" w:color="auto"/>
      </w:divBdr>
    </w:div>
    <w:div w:id="75519390">
      <w:bodyDiv w:val="1"/>
      <w:marLeft w:val="0"/>
      <w:marRight w:val="0"/>
      <w:marTop w:val="0"/>
      <w:marBottom w:val="0"/>
      <w:divBdr>
        <w:top w:val="none" w:sz="0" w:space="0" w:color="auto"/>
        <w:left w:val="none" w:sz="0" w:space="0" w:color="auto"/>
        <w:bottom w:val="none" w:sz="0" w:space="0" w:color="auto"/>
        <w:right w:val="none" w:sz="0" w:space="0" w:color="auto"/>
      </w:divBdr>
    </w:div>
    <w:div w:id="80836638">
      <w:bodyDiv w:val="1"/>
      <w:marLeft w:val="0"/>
      <w:marRight w:val="0"/>
      <w:marTop w:val="0"/>
      <w:marBottom w:val="0"/>
      <w:divBdr>
        <w:top w:val="none" w:sz="0" w:space="0" w:color="auto"/>
        <w:left w:val="none" w:sz="0" w:space="0" w:color="auto"/>
        <w:bottom w:val="none" w:sz="0" w:space="0" w:color="auto"/>
        <w:right w:val="none" w:sz="0" w:space="0" w:color="auto"/>
      </w:divBdr>
    </w:div>
    <w:div w:id="81605274">
      <w:bodyDiv w:val="1"/>
      <w:marLeft w:val="0"/>
      <w:marRight w:val="0"/>
      <w:marTop w:val="0"/>
      <w:marBottom w:val="0"/>
      <w:divBdr>
        <w:top w:val="none" w:sz="0" w:space="0" w:color="auto"/>
        <w:left w:val="none" w:sz="0" w:space="0" w:color="auto"/>
        <w:bottom w:val="none" w:sz="0" w:space="0" w:color="auto"/>
        <w:right w:val="none" w:sz="0" w:space="0" w:color="auto"/>
      </w:divBdr>
    </w:div>
    <w:div w:id="86850079">
      <w:bodyDiv w:val="1"/>
      <w:marLeft w:val="0"/>
      <w:marRight w:val="0"/>
      <w:marTop w:val="0"/>
      <w:marBottom w:val="0"/>
      <w:divBdr>
        <w:top w:val="none" w:sz="0" w:space="0" w:color="auto"/>
        <w:left w:val="none" w:sz="0" w:space="0" w:color="auto"/>
        <w:bottom w:val="none" w:sz="0" w:space="0" w:color="auto"/>
        <w:right w:val="none" w:sz="0" w:space="0" w:color="auto"/>
      </w:divBdr>
    </w:div>
    <w:div w:id="90206789">
      <w:bodyDiv w:val="1"/>
      <w:marLeft w:val="0"/>
      <w:marRight w:val="0"/>
      <w:marTop w:val="0"/>
      <w:marBottom w:val="0"/>
      <w:divBdr>
        <w:top w:val="none" w:sz="0" w:space="0" w:color="auto"/>
        <w:left w:val="none" w:sz="0" w:space="0" w:color="auto"/>
        <w:bottom w:val="none" w:sz="0" w:space="0" w:color="auto"/>
        <w:right w:val="none" w:sz="0" w:space="0" w:color="auto"/>
      </w:divBdr>
    </w:div>
    <w:div w:id="96563793">
      <w:bodyDiv w:val="1"/>
      <w:marLeft w:val="0"/>
      <w:marRight w:val="0"/>
      <w:marTop w:val="0"/>
      <w:marBottom w:val="0"/>
      <w:divBdr>
        <w:top w:val="none" w:sz="0" w:space="0" w:color="auto"/>
        <w:left w:val="none" w:sz="0" w:space="0" w:color="auto"/>
        <w:bottom w:val="none" w:sz="0" w:space="0" w:color="auto"/>
        <w:right w:val="none" w:sz="0" w:space="0" w:color="auto"/>
      </w:divBdr>
    </w:div>
    <w:div w:id="104427909">
      <w:bodyDiv w:val="1"/>
      <w:marLeft w:val="0"/>
      <w:marRight w:val="0"/>
      <w:marTop w:val="0"/>
      <w:marBottom w:val="0"/>
      <w:divBdr>
        <w:top w:val="none" w:sz="0" w:space="0" w:color="auto"/>
        <w:left w:val="none" w:sz="0" w:space="0" w:color="auto"/>
        <w:bottom w:val="none" w:sz="0" w:space="0" w:color="auto"/>
        <w:right w:val="none" w:sz="0" w:space="0" w:color="auto"/>
      </w:divBdr>
    </w:div>
    <w:div w:id="105928455">
      <w:bodyDiv w:val="1"/>
      <w:marLeft w:val="0"/>
      <w:marRight w:val="0"/>
      <w:marTop w:val="0"/>
      <w:marBottom w:val="0"/>
      <w:divBdr>
        <w:top w:val="none" w:sz="0" w:space="0" w:color="auto"/>
        <w:left w:val="none" w:sz="0" w:space="0" w:color="auto"/>
        <w:bottom w:val="none" w:sz="0" w:space="0" w:color="auto"/>
        <w:right w:val="none" w:sz="0" w:space="0" w:color="auto"/>
      </w:divBdr>
    </w:div>
    <w:div w:id="116223131">
      <w:bodyDiv w:val="1"/>
      <w:marLeft w:val="0"/>
      <w:marRight w:val="0"/>
      <w:marTop w:val="0"/>
      <w:marBottom w:val="0"/>
      <w:divBdr>
        <w:top w:val="none" w:sz="0" w:space="0" w:color="auto"/>
        <w:left w:val="none" w:sz="0" w:space="0" w:color="auto"/>
        <w:bottom w:val="none" w:sz="0" w:space="0" w:color="auto"/>
        <w:right w:val="none" w:sz="0" w:space="0" w:color="auto"/>
      </w:divBdr>
    </w:div>
    <w:div w:id="118914748">
      <w:bodyDiv w:val="1"/>
      <w:marLeft w:val="0"/>
      <w:marRight w:val="0"/>
      <w:marTop w:val="0"/>
      <w:marBottom w:val="0"/>
      <w:divBdr>
        <w:top w:val="none" w:sz="0" w:space="0" w:color="auto"/>
        <w:left w:val="none" w:sz="0" w:space="0" w:color="auto"/>
        <w:bottom w:val="none" w:sz="0" w:space="0" w:color="auto"/>
        <w:right w:val="none" w:sz="0" w:space="0" w:color="auto"/>
      </w:divBdr>
    </w:div>
    <w:div w:id="140732227">
      <w:bodyDiv w:val="1"/>
      <w:marLeft w:val="0"/>
      <w:marRight w:val="0"/>
      <w:marTop w:val="0"/>
      <w:marBottom w:val="0"/>
      <w:divBdr>
        <w:top w:val="none" w:sz="0" w:space="0" w:color="auto"/>
        <w:left w:val="none" w:sz="0" w:space="0" w:color="auto"/>
        <w:bottom w:val="none" w:sz="0" w:space="0" w:color="auto"/>
        <w:right w:val="none" w:sz="0" w:space="0" w:color="auto"/>
      </w:divBdr>
    </w:div>
    <w:div w:id="140773825">
      <w:bodyDiv w:val="1"/>
      <w:marLeft w:val="0"/>
      <w:marRight w:val="0"/>
      <w:marTop w:val="0"/>
      <w:marBottom w:val="0"/>
      <w:divBdr>
        <w:top w:val="none" w:sz="0" w:space="0" w:color="auto"/>
        <w:left w:val="none" w:sz="0" w:space="0" w:color="auto"/>
        <w:bottom w:val="none" w:sz="0" w:space="0" w:color="auto"/>
        <w:right w:val="none" w:sz="0" w:space="0" w:color="auto"/>
      </w:divBdr>
    </w:div>
    <w:div w:id="156312839">
      <w:bodyDiv w:val="1"/>
      <w:marLeft w:val="0"/>
      <w:marRight w:val="0"/>
      <w:marTop w:val="0"/>
      <w:marBottom w:val="0"/>
      <w:divBdr>
        <w:top w:val="none" w:sz="0" w:space="0" w:color="auto"/>
        <w:left w:val="none" w:sz="0" w:space="0" w:color="auto"/>
        <w:bottom w:val="none" w:sz="0" w:space="0" w:color="auto"/>
        <w:right w:val="none" w:sz="0" w:space="0" w:color="auto"/>
      </w:divBdr>
    </w:div>
    <w:div w:id="157381891">
      <w:bodyDiv w:val="1"/>
      <w:marLeft w:val="0"/>
      <w:marRight w:val="0"/>
      <w:marTop w:val="0"/>
      <w:marBottom w:val="0"/>
      <w:divBdr>
        <w:top w:val="none" w:sz="0" w:space="0" w:color="auto"/>
        <w:left w:val="none" w:sz="0" w:space="0" w:color="auto"/>
        <w:bottom w:val="none" w:sz="0" w:space="0" w:color="auto"/>
        <w:right w:val="none" w:sz="0" w:space="0" w:color="auto"/>
      </w:divBdr>
    </w:div>
    <w:div w:id="158235621">
      <w:bodyDiv w:val="1"/>
      <w:marLeft w:val="0"/>
      <w:marRight w:val="0"/>
      <w:marTop w:val="0"/>
      <w:marBottom w:val="0"/>
      <w:divBdr>
        <w:top w:val="none" w:sz="0" w:space="0" w:color="auto"/>
        <w:left w:val="none" w:sz="0" w:space="0" w:color="auto"/>
        <w:bottom w:val="none" w:sz="0" w:space="0" w:color="auto"/>
        <w:right w:val="none" w:sz="0" w:space="0" w:color="auto"/>
      </w:divBdr>
    </w:div>
    <w:div w:id="166098419">
      <w:bodyDiv w:val="1"/>
      <w:marLeft w:val="0"/>
      <w:marRight w:val="0"/>
      <w:marTop w:val="0"/>
      <w:marBottom w:val="0"/>
      <w:divBdr>
        <w:top w:val="none" w:sz="0" w:space="0" w:color="auto"/>
        <w:left w:val="none" w:sz="0" w:space="0" w:color="auto"/>
        <w:bottom w:val="none" w:sz="0" w:space="0" w:color="auto"/>
        <w:right w:val="none" w:sz="0" w:space="0" w:color="auto"/>
      </w:divBdr>
    </w:div>
    <w:div w:id="178662925">
      <w:bodyDiv w:val="1"/>
      <w:marLeft w:val="0"/>
      <w:marRight w:val="0"/>
      <w:marTop w:val="0"/>
      <w:marBottom w:val="0"/>
      <w:divBdr>
        <w:top w:val="none" w:sz="0" w:space="0" w:color="auto"/>
        <w:left w:val="none" w:sz="0" w:space="0" w:color="auto"/>
        <w:bottom w:val="none" w:sz="0" w:space="0" w:color="auto"/>
        <w:right w:val="none" w:sz="0" w:space="0" w:color="auto"/>
      </w:divBdr>
    </w:div>
    <w:div w:id="180706531">
      <w:bodyDiv w:val="1"/>
      <w:marLeft w:val="0"/>
      <w:marRight w:val="0"/>
      <w:marTop w:val="0"/>
      <w:marBottom w:val="0"/>
      <w:divBdr>
        <w:top w:val="none" w:sz="0" w:space="0" w:color="auto"/>
        <w:left w:val="none" w:sz="0" w:space="0" w:color="auto"/>
        <w:bottom w:val="none" w:sz="0" w:space="0" w:color="auto"/>
        <w:right w:val="none" w:sz="0" w:space="0" w:color="auto"/>
      </w:divBdr>
    </w:div>
    <w:div w:id="182134747">
      <w:bodyDiv w:val="1"/>
      <w:marLeft w:val="0"/>
      <w:marRight w:val="0"/>
      <w:marTop w:val="0"/>
      <w:marBottom w:val="0"/>
      <w:divBdr>
        <w:top w:val="none" w:sz="0" w:space="0" w:color="auto"/>
        <w:left w:val="none" w:sz="0" w:space="0" w:color="auto"/>
        <w:bottom w:val="none" w:sz="0" w:space="0" w:color="auto"/>
        <w:right w:val="none" w:sz="0" w:space="0" w:color="auto"/>
      </w:divBdr>
    </w:div>
    <w:div w:id="184641848">
      <w:bodyDiv w:val="1"/>
      <w:marLeft w:val="0"/>
      <w:marRight w:val="0"/>
      <w:marTop w:val="0"/>
      <w:marBottom w:val="0"/>
      <w:divBdr>
        <w:top w:val="none" w:sz="0" w:space="0" w:color="auto"/>
        <w:left w:val="none" w:sz="0" w:space="0" w:color="auto"/>
        <w:bottom w:val="none" w:sz="0" w:space="0" w:color="auto"/>
        <w:right w:val="none" w:sz="0" w:space="0" w:color="auto"/>
      </w:divBdr>
    </w:div>
    <w:div w:id="191308538">
      <w:bodyDiv w:val="1"/>
      <w:marLeft w:val="0"/>
      <w:marRight w:val="0"/>
      <w:marTop w:val="0"/>
      <w:marBottom w:val="0"/>
      <w:divBdr>
        <w:top w:val="none" w:sz="0" w:space="0" w:color="auto"/>
        <w:left w:val="none" w:sz="0" w:space="0" w:color="auto"/>
        <w:bottom w:val="none" w:sz="0" w:space="0" w:color="auto"/>
        <w:right w:val="none" w:sz="0" w:space="0" w:color="auto"/>
      </w:divBdr>
    </w:div>
    <w:div w:id="192311037">
      <w:bodyDiv w:val="1"/>
      <w:marLeft w:val="0"/>
      <w:marRight w:val="0"/>
      <w:marTop w:val="0"/>
      <w:marBottom w:val="0"/>
      <w:divBdr>
        <w:top w:val="none" w:sz="0" w:space="0" w:color="auto"/>
        <w:left w:val="none" w:sz="0" w:space="0" w:color="auto"/>
        <w:bottom w:val="none" w:sz="0" w:space="0" w:color="auto"/>
        <w:right w:val="none" w:sz="0" w:space="0" w:color="auto"/>
      </w:divBdr>
    </w:div>
    <w:div w:id="194389479">
      <w:bodyDiv w:val="1"/>
      <w:marLeft w:val="0"/>
      <w:marRight w:val="0"/>
      <w:marTop w:val="0"/>
      <w:marBottom w:val="0"/>
      <w:divBdr>
        <w:top w:val="none" w:sz="0" w:space="0" w:color="auto"/>
        <w:left w:val="none" w:sz="0" w:space="0" w:color="auto"/>
        <w:bottom w:val="none" w:sz="0" w:space="0" w:color="auto"/>
        <w:right w:val="none" w:sz="0" w:space="0" w:color="auto"/>
      </w:divBdr>
    </w:div>
    <w:div w:id="194776176">
      <w:bodyDiv w:val="1"/>
      <w:marLeft w:val="0"/>
      <w:marRight w:val="0"/>
      <w:marTop w:val="0"/>
      <w:marBottom w:val="0"/>
      <w:divBdr>
        <w:top w:val="none" w:sz="0" w:space="0" w:color="auto"/>
        <w:left w:val="none" w:sz="0" w:space="0" w:color="auto"/>
        <w:bottom w:val="none" w:sz="0" w:space="0" w:color="auto"/>
        <w:right w:val="none" w:sz="0" w:space="0" w:color="auto"/>
      </w:divBdr>
    </w:div>
    <w:div w:id="203252729">
      <w:bodyDiv w:val="1"/>
      <w:marLeft w:val="0"/>
      <w:marRight w:val="0"/>
      <w:marTop w:val="0"/>
      <w:marBottom w:val="0"/>
      <w:divBdr>
        <w:top w:val="none" w:sz="0" w:space="0" w:color="auto"/>
        <w:left w:val="none" w:sz="0" w:space="0" w:color="auto"/>
        <w:bottom w:val="none" w:sz="0" w:space="0" w:color="auto"/>
        <w:right w:val="none" w:sz="0" w:space="0" w:color="auto"/>
      </w:divBdr>
    </w:div>
    <w:div w:id="206992699">
      <w:bodyDiv w:val="1"/>
      <w:marLeft w:val="0"/>
      <w:marRight w:val="0"/>
      <w:marTop w:val="0"/>
      <w:marBottom w:val="0"/>
      <w:divBdr>
        <w:top w:val="none" w:sz="0" w:space="0" w:color="auto"/>
        <w:left w:val="none" w:sz="0" w:space="0" w:color="auto"/>
        <w:bottom w:val="none" w:sz="0" w:space="0" w:color="auto"/>
        <w:right w:val="none" w:sz="0" w:space="0" w:color="auto"/>
      </w:divBdr>
    </w:div>
    <w:div w:id="207497399">
      <w:bodyDiv w:val="1"/>
      <w:marLeft w:val="0"/>
      <w:marRight w:val="0"/>
      <w:marTop w:val="0"/>
      <w:marBottom w:val="0"/>
      <w:divBdr>
        <w:top w:val="none" w:sz="0" w:space="0" w:color="auto"/>
        <w:left w:val="none" w:sz="0" w:space="0" w:color="auto"/>
        <w:bottom w:val="none" w:sz="0" w:space="0" w:color="auto"/>
        <w:right w:val="none" w:sz="0" w:space="0" w:color="auto"/>
      </w:divBdr>
    </w:div>
    <w:div w:id="212814436">
      <w:bodyDiv w:val="1"/>
      <w:marLeft w:val="0"/>
      <w:marRight w:val="0"/>
      <w:marTop w:val="0"/>
      <w:marBottom w:val="0"/>
      <w:divBdr>
        <w:top w:val="none" w:sz="0" w:space="0" w:color="auto"/>
        <w:left w:val="none" w:sz="0" w:space="0" w:color="auto"/>
        <w:bottom w:val="none" w:sz="0" w:space="0" w:color="auto"/>
        <w:right w:val="none" w:sz="0" w:space="0" w:color="auto"/>
      </w:divBdr>
    </w:div>
    <w:div w:id="215119106">
      <w:bodyDiv w:val="1"/>
      <w:marLeft w:val="0"/>
      <w:marRight w:val="0"/>
      <w:marTop w:val="0"/>
      <w:marBottom w:val="0"/>
      <w:divBdr>
        <w:top w:val="none" w:sz="0" w:space="0" w:color="auto"/>
        <w:left w:val="none" w:sz="0" w:space="0" w:color="auto"/>
        <w:bottom w:val="none" w:sz="0" w:space="0" w:color="auto"/>
        <w:right w:val="none" w:sz="0" w:space="0" w:color="auto"/>
      </w:divBdr>
    </w:div>
    <w:div w:id="216360355">
      <w:bodyDiv w:val="1"/>
      <w:marLeft w:val="0"/>
      <w:marRight w:val="0"/>
      <w:marTop w:val="0"/>
      <w:marBottom w:val="0"/>
      <w:divBdr>
        <w:top w:val="none" w:sz="0" w:space="0" w:color="auto"/>
        <w:left w:val="none" w:sz="0" w:space="0" w:color="auto"/>
        <w:bottom w:val="none" w:sz="0" w:space="0" w:color="auto"/>
        <w:right w:val="none" w:sz="0" w:space="0" w:color="auto"/>
      </w:divBdr>
    </w:div>
    <w:div w:id="229770524">
      <w:bodyDiv w:val="1"/>
      <w:marLeft w:val="0"/>
      <w:marRight w:val="0"/>
      <w:marTop w:val="0"/>
      <w:marBottom w:val="0"/>
      <w:divBdr>
        <w:top w:val="none" w:sz="0" w:space="0" w:color="auto"/>
        <w:left w:val="none" w:sz="0" w:space="0" w:color="auto"/>
        <w:bottom w:val="none" w:sz="0" w:space="0" w:color="auto"/>
        <w:right w:val="none" w:sz="0" w:space="0" w:color="auto"/>
      </w:divBdr>
    </w:div>
    <w:div w:id="230969635">
      <w:bodyDiv w:val="1"/>
      <w:marLeft w:val="0"/>
      <w:marRight w:val="0"/>
      <w:marTop w:val="0"/>
      <w:marBottom w:val="0"/>
      <w:divBdr>
        <w:top w:val="none" w:sz="0" w:space="0" w:color="auto"/>
        <w:left w:val="none" w:sz="0" w:space="0" w:color="auto"/>
        <w:bottom w:val="none" w:sz="0" w:space="0" w:color="auto"/>
        <w:right w:val="none" w:sz="0" w:space="0" w:color="auto"/>
      </w:divBdr>
    </w:div>
    <w:div w:id="239293620">
      <w:bodyDiv w:val="1"/>
      <w:marLeft w:val="0"/>
      <w:marRight w:val="0"/>
      <w:marTop w:val="0"/>
      <w:marBottom w:val="0"/>
      <w:divBdr>
        <w:top w:val="none" w:sz="0" w:space="0" w:color="auto"/>
        <w:left w:val="none" w:sz="0" w:space="0" w:color="auto"/>
        <w:bottom w:val="none" w:sz="0" w:space="0" w:color="auto"/>
        <w:right w:val="none" w:sz="0" w:space="0" w:color="auto"/>
      </w:divBdr>
    </w:div>
    <w:div w:id="262109247">
      <w:bodyDiv w:val="1"/>
      <w:marLeft w:val="0"/>
      <w:marRight w:val="0"/>
      <w:marTop w:val="0"/>
      <w:marBottom w:val="0"/>
      <w:divBdr>
        <w:top w:val="none" w:sz="0" w:space="0" w:color="auto"/>
        <w:left w:val="none" w:sz="0" w:space="0" w:color="auto"/>
        <w:bottom w:val="none" w:sz="0" w:space="0" w:color="auto"/>
        <w:right w:val="none" w:sz="0" w:space="0" w:color="auto"/>
      </w:divBdr>
    </w:div>
    <w:div w:id="292366931">
      <w:bodyDiv w:val="1"/>
      <w:marLeft w:val="0"/>
      <w:marRight w:val="0"/>
      <w:marTop w:val="0"/>
      <w:marBottom w:val="0"/>
      <w:divBdr>
        <w:top w:val="none" w:sz="0" w:space="0" w:color="auto"/>
        <w:left w:val="none" w:sz="0" w:space="0" w:color="auto"/>
        <w:bottom w:val="none" w:sz="0" w:space="0" w:color="auto"/>
        <w:right w:val="none" w:sz="0" w:space="0" w:color="auto"/>
      </w:divBdr>
    </w:div>
    <w:div w:id="314915170">
      <w:bodyDiv w:val="1"/>
      <w:marLeft w:val="0"/>
      <w:marRight w:val="0"/>
      <w:marTop w:val="0"/>
      <w:marBottom w:val="0"/>
      <w:divBdr>
        <w:top w:val="none" w:sz="0" w:space="0" w:color="auto"/>
        <w:left w:val="none" w:sz="0" w:space="0" w:color="auto"/>
        <w:bottom w:val="none" w:sz="0" w:space="0" w:color="auto"/>
        <w:right w:val="none" w:sz="0" w:space="0" w:color="auto"/>
      </w:divBdr>
    </w:div>
    <w:div w:id="316150760">
      <w:bodyDiv w:val="1"/>
      <w:marLeft w:val="0"/>
      <w:marRight w:val="0"/>
      <w:marTop w:val="0"/>
      <w:marBottom w:val="0"/>
      <w:divBdr>
        <w:top w:val="none" w:sz="0" w:space="0" w:color="auto"/>
        <w:left w:val="none" w:sz="0" w:space="0" w:color="auto"/>
        <w:bottom w:val="none" w:sz="0" w:space="0" w:color="auto"/>
        <w:right w:val="none" w:sz="0" w:space="0" w:color="auto"/>
      </w:divBdr>
    </w:div>
    <w:div w:id="321088286">
      <w:bodyDiv w:val="1"/>
      <w:marLeft w:val="0"/>
      <w:marRight w:val="0"/>
      <w:marTop w:val="0"/>
      <w:marBottom w:val="0"/>
      <w:divBdr>
        <w:top w:val="none" w:sz="0" w:space="0" w:color="auto"/>
        <w:left w:val="none" w:sz="0" w:space="0" w:color="auto"/>
        <w:bottom w:val="none" w:sz="0" w:space="0" w:color="auto"/>
        <w:right w:val="none" w:sz="0" w:space="0" w:color="auto"/>
      </w:divBdr>
    </w:div>
    <w:div w:id="327950949">
      <w:bodyDiv w:val="1"/>
      <w:marLeft w:val="0"/>
      <w:marRight w:val="0"/>
      <w:marTop w:val="0"/>
      <w:marBottom w:val="0"/>
      <w:divBdr>
        <w:top w:val="none" w:sz="0" w:space="0" w:color="auto"/>
        <w:left w:val="none" w:sz="0" w:space="0" w:color="auto"/>
        <w:bottom w:val="none" w:sz="0" w:space="0" w:color="auto"/>
        <w:right w:val="none" w:sz="0" w:space="0" w:color="auto"/>
      </w:divBdr>
    </w:div>
    <w:div w:id="335151112">
      <w:bodyDiv w:val="1"/>
      <w:marLeft w:val="0"/>
      <w:marRight w:val="0"/>
      <w:marTop w:val="0"/>
      <w:marBottom w:val="0"/>
      <w:divBdr>
        <w:top w:val="none" w:sz="0" w:space="0" w:color="auto"/>
        <w:left w:val="none" w:sz="0" w:space="0" w:color="auto"/>
        <w:bottom w:val="none" w:sz="0" w:space="0" w:color="auto"/>
        <w:right w:val="none" w:sz="0" w:space="0" w:color="auto"/>
      </w:divBdr>
    </w:div>
    <w:div w:id="341737453">
      <w:bodyDiv w:val="1"/>
      <w:marLeft w:val="0"/>
      <w:marRight w:val="0"/>
      <w:marTop w:val="0"/>
      <w:marBottom w:val="0"/>
      <w:divBdr>
        <w:top w:val="none" w:sz="0" w:space="0" w:color="auto"/>
        <w:left w:val="none" w:sz="0" w:space="0" w:color="auto"/>
        <w:bottom w:val="none" w:sz="0" w:space="0" w:color="auto"/>
        <w:right w:val="none" w:sz="0" w:space="0" w:color="auto"/>
      </w:divBdr>
    </w:div>
    <w:div w:id="342558155">
      <w:bodyDiv w:val="1"/>
      <w:marLeft w:val="0"/>
      <w:marRight w:val="0"/>
      <w:marTop w:val="0"/>
      <w:marBottom w:val="0"/>
      <w:divBdr>
        <w:top w:val="none" w:sz="0" w:space="0" w:color="auto"/>
        <w:left w:val="none" w:sz="0" w:space="0" w:color="auto"/>
        <w:bottom w:val="none" w:sz="0" w:space="0" w:color="auto"/>
        <w:right w:val="none" w:sz="0" w:space="0" w:color="auto"/>
      </w:divBdr>
    </w:div>
    <w:div w:id="343284676">
      <w:bodyDiv w:val="1"/>
      <w:marLeft w:val="0"/>
      <w:marRight w:val="0"/>
      <w:marTop w:val="0"/>
      <w:marBottom w:val="0"/>
      <w:divBdr>
        <w:top w:val="none" w:sz="0" w:space="0" w:color="auto"/>
        <w:left w:val="none" w:sz="0" w:space="0" w:color="auto"/>
        <w:bottom w:val="none" w:sz="0" w:space="0" w:color="auto"/>
        <w:right w:val="none" w:sz="0" w:space="0" w:color="auto"/>
      </w:divBdr>
    </w:div>
    <w:div w:id="347024207">
      <w:bodyDiv w:val="1"/>
      <w:marLeft w:val="0"/>
      <w:marRight w:val="0"/>
      <w:marTop w:val="0"/>
      <w:marBottom w:val="0"/>
      <w:divBdr>
        <w:top w:val="none" w:sz="0" w:space="0" w:color="auto"/>
        <w:left w:val="none" w:sz="0" w:space="0" w:color="auto"/>
        <w:bottom w:val="none" w:sz="0" w:space="0" w:color="auto"/>
        <w:right w:val="none" w:sz="0" w:space="0" w:color="auto"/>
      </w:divBdr>
    </w:div>
    <w:div w:id="349525548">
      <w:bodyDiv w:val="1"/>
      <w:marLeft w:val="0"/>
      <w:marRight w:val="0"/>
      <w:marTop w:val="0"/>
      <w:marBottom w:val="0"/>
      <w:divBdr>
        <w:top w:val="none" w:sz="0" w:space="0" w:color="auto"/>
        <w:left w:val="none" w:sz="0" w:space="0" w:color="auto"/>
        <w:bottom w:val="none" w:sz="0" w:space="0" w:color="auto"/>
        <w:right w:val="none" w:sz="0" w:space="0" w:color="auto"/>
      </w:divBdr>
    </w:div>
    <w:div w:id="350036432">
      <w:bodyDiv w:val="1"/>
      <w:marLeft w:val="0"/>
      <w:marRight w:val="0"/>
      <w:marTop w:val="0"/>
      <w:marBottom w:val="0"/>
      <w:divBdr>
        <w:top w:val="none" w:sz="0" w:space="0" w:color="auto"/>
        <w:left w:val="none" w:sz="0" w:space="0" w:color="auto"/>
        <w:bottom w:val="none" w:sz="0" w:space="0" w:color="auto"/>
        <w:right w:val="none" w:sz="0" w:space="0" w:color="auto"/>
      </w:divBdr>
    </w:div>
    <w:div w:id="352997254">
      <w:bodyDiv w:val="1"/>
      <w:marLeft w:val="0"/>
      <w:marRight w:val="0"/>
      <w:marTop w:val="0"/>
      <w:marBottom w:val="0"/>
      <w:divBdr>
        <w:top w:val="none" w:sz="0" w:space="0" w:color="auto"/>
        <w:left w:val="none" w:sz="0" w:space="0" w:color="auto"/>
        <w:bottom w:val="none" w:sz="0" w:space="0" w:color="auto"/>
        <w:right w:val="none" w:sz="0" w:space="0" w:color="auto"/>
      </w:divBdr>
    </w:div>
    <w:div w:id="361632804">
      <w:bodyDiv w:val="1"/>
      <w:marLeft w:val="0"/>
      <w:marRight w:val="0"/>
      <w:marTop w:val="0"/>
      <w:marBottom w:val="0"/>
      <w:divBdr>
        <w:top w:val="none" w:sz="0" w:space="0" w:color="auto"/>
        <w:left w:val="none" w:sz="0" w:space="0" w:color="auto"/>
        <w:bottom w:val="none" w:sz="0" w:space="0" w:color="auto"/>
        <w:right w:val="none" w:sz="0" w:space="0" w:color="auto"/>
      </w:divBdr>
    </w:div>
    <w:div w:id="362093029">
      <w:bodyDiv w:val="1"/>
      <w:marLeft w:val="0"/>
      <w:marRight w:val="0"/>
      <w:marTop w:val="0"/>
      <w:marBottom w:val="0"/>
      <w:divBdr>
        <w:top w:val="none" w:sz="0" w:space="0" w:color="auto"/>
        <w:left w:val="none" w:sz="0" w:space="0" w:color="auto"/>
        <w:bottom w:val="none" w:sz="0" w:space="0" w:color="auto"/>
        <w:right w:val="none" w:sz="0" w:space="0" w:color="auto"/>
      </w:divBdr>
    </w:div>
    <w:div w:id="369692526">
      <w:bodyDiv w:val="1"/>
      <w:marLeft w:val="0"/>
      <w:marRight w:val="0"/>
      <w:marTop w:val="0"/>
      <w:marBottom w:val="0"/>
      <w:divBdr>
        <w:top w:val="none" w:sz="0" w:space="0" w:color="auto"/>
        <w:left w:val="none" w:sz="0" w:space="0" w:color="auto"/>
        <w:bottom w:val="none" w:sz="0" w:space="0" w:color="auto"/>
        <w:right w:val="none" w:sz="0" w:space="0" w:color="auto"/>
      </w:divBdr>
    </w:div>
    <w:div w:id="373239416">
      <w:bodyDiv w:val="1"/>
      <w:marLeft w:val="0"/>
      <w:marRight w:val="0"/>
      <w:marTop w:val="0"/>
      <w:marBottom w:val="0"/>
      <w:divBdr>
        <w:top w:val="none" w:sz="0" w:space="0" w:color="auto"/>
        <w:left w:val="none" w:sz="0" w:space="0" w:color="auto"/>
        <w:bottom w:val="none" w:sz="0" w:space="0" w:color="auto"/>
        <w:right w:val="none" w:sz="0" w:space="0" w:color="auto"/>
      </w:divBdr>
      <w:divsChild>
        <w:div w:id="1106390336">
          <w:marLeft w:val="547"/>
          <w:marRight w:val="0"/>
          <w:marTop w:val="0"/>
          <w:marBottom w:val="0"/>
          <w:divBdr>
            <w:top w:val="none" w:sz="0" w:space="0" w:color="auto"/>
            <w:left w:val="none" w:sz="0" w:space="0" w:color="auto"/>
            <w:bottom w:val="none" w:sz="0" w:space="0" w:color="auto"/>
            <w:right w:val="none" w:sz="0" w:space="0" w:color="auto"/>
          </w:divBdr>
        </w:div>
        <w:div w:id="1670211400">
          <w:marLeft w:val="547"/>
          <w:marRight w:val="0"/>
          <w:marTop w:val="0"/>
          <w:marBottom w:val="0"/>
          <w:divBdr>
            <w:top w:val="none" w:sz="0" w:space="0" w:color="auto"/>
            <w:left w:val="none" w:sz="0" w:space="0" w:color="auto"/>
            <w:bottom w:val="none" w:sz="0" w:space="0" w:color="auto"/>
            <w:right w:val="none" w:sz="0" w:space="0" w:color="auto"/>
          </w:divBdr>
        </w:div>
      </w:divsChild>
    </w:div>
    <w:div w:id="373388094">
      <w:bodyDiv w:val="1"/>
      <w:marLeft w:val="0"/>
      <w:marRight w:val="0"/>
      <w:marTop w:val="0"/>
      <w:marBottom w:val="0"/>
      <w:divBdr>
        <w:top w:val="none" w:sz="0" w:space="0" w:color="auto"/>
        <w:left w:val="none" w:sz="0" w:space="0" w:color="auto"/>
        <w:bottom w:val="none" w:sz="0" w:space="0" w:color="auto"/>
        <w:right w:val="none" w:sz="0" w:space="0" w:color="auto"/>
      </w:divBdr>
    </w:div>
    <w:div w:id="373971422">
      <w:bodyDiv w:val="1"/>
      <w:marLeft w:val="0"/>
      <w:marRight w:val="0"/>
      <w:marTop w:val="0"/>
      <w:marBottom w:val="0"/>
      <w:divBdr>
        <w:top w:val="none" w:sz="0" w:space="0" w:color="auto"/>
        <w:left w:val="none" w:sz="0" w:space="0" w:color="auto"/>
        <w:bottom w:val="none" w:sz="0" w:space="0" w:color="auto"/>
        <w:right w:val="none" w:sz="0" w:space="0" w:color="auto"/>
      </w:divBdr>
    </w:div>
    <w:div w:id="376784116">
      <w:bodyDiv w:val="1"/>
      <w:marLeft w:val="0"/>
      <w:marRight w:val="0"/>
      <w:marTop w:val="0"/>
      <w:marBottom w:val="0"/>
      <w:divBdr>
        <w:top w:val="none" w:sz="0" w:space="0" w:color="auto"/>
        <w:left w:val="none" w:sz="0" w:space="0" w:color="auto"/>
        <w:bottom w:val="none" w:sz="0" w:space="0" w:color="auto"/>
        <w:right w:val="none" w:sz="0" w:space="0" w:color="auto"/>
      </w:divBdr>
    </w:div>
    <w:div w:id="377439980">
      <w:bodyDiv w:val="1"/>
      <w:marLeft w:val="0"/>
      <w:marRight w:val="0"/>
      <w:marTop w:val="0"/>
      <w:marBottom w:val="0"/>
      <w:divBdr>
        <w:top w:val="none" w:sz="0" w:space="0" w:color="auto"/>
        <w:left w:val="none" w:sz="0" w:space="0" w:color="auto"/>
        <w:bottom w:val="none" w:sz="0" w:space="0" w:color="auto"/>
        <w:right w:val="none" w:sz="0" w:space="0" w:color="auto"/>
      </w:divBdr>
    </w:div>
    <w:div w:id="378358295">
      <w:bodyDiv w:val="1"/>
      <w:marLeft w:val="0"/>
      <w:marRight w:val="0"/>
      <w:marTop w:val="0"/>
      <w:marBottom w:val="0"/>
      <w:divBdr>
        <w:top w:val="none" w:sz="0" w:space="0" w:color="auto"/>
        <w:left w:val="none" w:sz="0" w:space="0" w:color="auto"/>
        <w:bottom w:val="none" w:sz="0" w:space="0" w:color="auto"/>
        <w:right w:val="none" w:sz="0" w:space="0" w:color="auto"/>
      </w:divBdr>
    </w:div>
    <w:div w:id="386270286">
      <w:bodyDiv w:val="1"/>
      <w:marLeft w:val="0"/>
      <w:marRight w:val="0"/>
      <w:marTop w:val="0"/>
      <w:marBottom w:val="0"/>
      <w:divBdr>
        <w:top w:val="none" w:sz="0" w:space="0" w:color="auto"/>
        <w:left w:val="none" w:sz="0" w:space="0" w:color="auto"/>
        <w:bottom w:val="none" w:sz="0" w:space="0" w:color="auto"/>
        <w:right w:val="none" w:sz="0" w:space="0" w:color="auto"/>
      </w:divBdr>
    </w:div>
    <w:div w:id="387610333">
      <w:bodyDiv w:val="1"/>
      <w:marLeft w:val="0"/>
      <w:marRight w:val="0"/>
      <w:marTop w:val="0"/>
      <w:marBottom w:val="0"/>
      <w:divBdr>
        <w:top w:val="none" w:sz="0" w:space="0" w:color="auto"/>
        <w:left w:val="none" w:sz="0" w:space="0" w:color="auto"/>
        <w:bottom w:val="none" w:sz="0" w:space="0" w:color="auto"/>
        <w:right w:val="none" w:sz="0" w:space="0" w:color="auto"/>
      </w:divBdr>
    </w:div>
    <w:div w:id="388529510">
      <w:bodyDiv w:val="1"/>
      <w:marLeft w:val="0"/>
      <w:marRight w:val="0"/>
      <w:marTop w:val="0"/>
      <w:marBottom w:val="0"/>
      <w:divBdr>
        <w:top w:val="none" w:sz="0" w:space="0" w:color="auto"/>
        <w:left w:val="none" w:sz="0" w:space="0" w:color="auto"/>
        <w:bottom w:val="none" w:sz="0" w:space="0" w:color="auto"/>
        <w:right w:val="none" w:sz="0" w:space="0" w:color="auto"/>
      </w:divBdr>
    </w:div>
    <w:div w:id="389158928">
      <w:bodyDiv w:val="1"/>
      <w:marLeft w:val="0"/>
      <w:marRight w:val="0"/>
      <w:marTop w:val="0"/>
      <w:marBottom w:val="0"/>
      <w:divBdr>
        <w:top w:val="none" w:sz="0" w:space="0" w:color="auto"/>
        <w:left w:val="none" w:sz="0" w:space="0" w:color="auto"/>
        <w:bottom w:val="none" w:sz="0" w:space="0" w:color="auto"/>
        <w:right w:val="none" w:sz="0" w:space="0" w:color="auto"/>
      </w:divBdr>
    </w:div>
    <w:div w:id="389808470">
      <w:bodyDiv w:val="1"/>
      <w:marLeft w:val="0"/>
      <w:marRight w:val="0"/>
      <w:marTop w:val="0"/>
      <w:marBottom w:val="0"/>
      <w:divBdr>
        <w:top w:val="none" w:sz="0" w:space="0" w:color="auto"/>
        <w:left w:val="none" w:sz="0" w:space="0" w:color="auto"/>
        <w:bottom w:val="none" w:sz="0" w:space="0" w:color="auto"/>
        <w:right w:val="none" w:sz="0" w:space="0" w:color="auto"/>
      </w:divBdr>
    </w:div>
    <w:div w:id="393504339">
      <w:bodyDiv w:val="1"/>
      <w:marLeft w:val="0"/>
      <w:marRight w:val="0"/>
      <w:marTop w:val="0"/>
      <w:marBottom w:val="0"/>
      <w:divBdr>
        <w:top w:val="none" w:sz="0" w:space="0" w:color="auto"/>
        <w:left w:val="none" w:sz="0" w:space="0" w:color="auto"/>
        <w:bottom w:val="none" w:sz="0" w:space="0" w:color="auto"/>
        <w:right w:val="none" w:sz="0" w:space="0" w:color="auto"/>
      </w:divBdr>
    </w:div>
    <w:div w:id="396245900">
      <w:bodyDiv w:val="1"/>
      <w:marLeft w:val="0"/>
      <w:marRight w:val="0"/>
      <w:marTop w:val="0"/>
      <w:marBottom w:val="0"/>
      <w:divBdr>
        <w:top w:val="none" w:sz="0" w:space="0" w:color="auto"/>
        <w:left w:val="none" w:sz="0" w:space="0" w:color="auto"/>
        <w:bottom w:val="none" w:sz="0" w:space="0" w:color="auto"/>
        <w:right w:val="none" w:sz="0" w:space="0" w:color="auto"/>
      </w:divBdr>
    </w:div>
    <w:div w:id="398795076">
      <w:bodyDiv w:val="1"/>
      <w:marLeft w:val="0"/>
      <w:marRight w:val="0"/>
      <w:marTop w:val="0"/>
      <w:marBottom w:val="0"/>
      <w:divBdr>
        <w:top w:val="none" w:sz="0" w:space="0" w:color="auto"/>
        <w:left w:val="none" w:sz="0" w:space="0" w:color="auto"/>
        <w:bottom w:val="none" w:sz="0" w:space="0" w:color="auto"/>
        <w:right w:val="none" w:sz="0" w:space="0" w:color="auto"/>
      </w:divBdr>
    </w:div>
    <w:div w:id="410471340">
      <w:bodyDiv w:val="1"/>
      <w:marLeft w:val="0"/>
      <w:marRight w:val="0"/>
      <w:marTop w:val="0"/>
      <w:marBottom w:val="0"/>
      <w:divBdr>
        <w:top w:val="none" w:sz="0" w:space="0" w:color="auto"/>
        <w:left w:val="none" w:sz="0" w:space="0" w:color="auto"/>
        <w:bottom w:val="none" w:sz="0" w:space="0" w:color="auto"/>
        <w:right w:val="none" w:sz="0" w:space="0" w:color="auto"/>
      </w:divBdr>
    </w:div>
    <w:div w:id="411582217">
      <w:bodyDiv w:val="1"/>
      <w:marLeft w:val="0"/>
      <w:marRight w:val="0"/>
      <w:marTop w:val="0"/>
      <w:marBottom w:val="0"/>
      <w:divBdr>
        <w:top w:val="none" w:sz="0" w:space="0" w:color="auto"/>
        <w:left w:val="none" w:sz="0" w:space="0" w:color="auto"/>
        <w:bottom w:val="none" w:sz="0" w:space="0" w:color="auto"/>
        <w:right w:val="none" w:sz="0" w:space="0" w:color="auto"/>
      </w:divBdr>
    </w:div>
    <w:div w:id="418137578">
      <w:bodyDiv w:val="1"/>
      <w:marLeft w:val="0"/>
      <w:marRight w:val="0"/>
      <w:marTop w:val="0"/>
      <w:marBottom w:val="0"/>
      <w:divBdr>
        <w:top w:val="none" w:sz="0" w:space="0" w:color="auto"/>
        <w:left w:val="none" w:sz="0" w:space="0" w:color="auto"/>
        <w:bottom w:val="none" w:sz="0" w:space="0" w:color="auto"/>
        <w:right w:val="none" w:sz="0" w:space="0" w:color="auto"/>
      </w:divBdr>
    </w:div>
    <w:div w:id="424811961">
      <w:bodyDiv w:val="1"/>
      <w:marLeft w:val="0"/>
      <w:marRight w:val="0"/>
      <w:marTop w:val="0"/>
      <w:marBottom w:val="0"/>
      <w:divBdr>
        <w:top w:val="none" w:sz="0" w:space="0" w:color="auto"/>
        <w:left w:val="none" w:sz="0" w:space="0" w:color="auto"/>
        <w:bottom w:val="none" w:sz="0" w:space="0" w:color="auto"/>
        <w:right w:val="none" w:sz="0" w:space="0" w:color="auto"/>
      </w:divBdr>
    </w:div>
    <w:div w:id="444930153">
      <w:bodyDiv w:val="1"/>
      <w:marLeft w:val="0"/>
      <w:marRight w:val="0"/>
      <w:marTop w:val="0"/>
      <w:marBottom w:val="0"/>
      <w:divBdr>
        <w:top w:val="none" w:sz="0" w:space="0" w:color="auto"/>
        <w:left w:val="none" w:sz="0" w:space="0" w:color="auto"/>
        <w:bottom w:val="none" w:sz="0" w:space="0" w:color="auto"/>
        <w:right w:val="none" w:sz="0" w:space="0" w:color="auto"/>
      </w:divBdr>
    </w:div>
    <w:div w:id="445079652">
      <w:bodyDiv w:val="1"/>
      <w:marLeft w:val="0"/>
      <w:marRight w:val="0"/>
      <w:marTop w:val="0"/>
      <w:marBottom w:val="0"/>
      <w:divBdr>
        <w:top w:val="none" w:sz="0" w:space="0" w:color="auto"/>
        <w:left w:val="none" w:sz="0" w:space="0" w:color="auto"/>
        <w:bottom w:val="none" w:sz="0" w:space="0" w:color="auto"/>
        <w:right w:val="none" w:sz="0" w:space="0" w:color="auto"/>
      </w:divBdr>
    </w:div>
    <w:div w:id="457534214">
      <w:bodyDiv w:val="1"/>
      <w:marLeft w:val="0"/>
      <w:marRight w:val="0"/>
      <w:marTop w:val="0"/>
      <w:marBottom w:val="0"/>
      <w:divBdr>
        <w:top w:val="none" w:sz="0" w:space="0" w:color="auto"/>
        <w:left w:val="none" w:sz="0" w:space="0" w:color="auto"/>
        <w:bottom w:val="none" w:sz="0" w:space="0" w:color="auto"/>
        <w:right w:val="none" w:sz="0" w:space="0" w:color="auto"/>
      </w:divBdr>
      <w:divsChild>
        <w:div w:id="64884200">
          <w:marLeft w:val="547"/>
          <w:marRight w:val="0"/>
          <w:marTop w:val="0"/>
          <w:marBottom w:val="0"/>
          <w:divBdr>
            <w:top w:val="none" w:sz="0" w:space="0" w:color="auto"/>
            <w:left w:val="none" w:sz="0" w:space="0" w:color="auto"/>
            <w:bottom w:val="none" w:sz="0" w:space="0" w:color="auto"/>
            <w:right w:val="none" w:sz="0" w:space="0" w:color="auto"/>
          </w:divBdr>
        </w:div>
      </w:divsChild>
    </w:div>
    <w:div w:id="472067518">
      <w:bodyDiv w:val="1"/>
      <w:marLeft w:val="0"/>
      <w:marRight w:val="0"/>
      <w:marTop w:val="0"/>
      <w:marBottom w:val="0"/>
      <w:divBdr>
        <w:top w:val="none" w:sz="0" w:space="0" w:color="auto"/>
        <w:left w:val="none" w:sz="0" w:space="0" w:color="auto"/>
        <w:bottom w:val="none" w:sz="0" w:space="0" w:color="auto"/>
        <w:right w:val="none" w:sz="0" w:space="0" w:color="auto"/>
      </w:divBdr>
    </w:div>
    <w:div w:id="473067195">
      <w:bodyDiv w:val="1"/>
      <w:marLeft w:val="0"/>
      <w:marRight w:val="0"/>
      <w:marTop w:val="0"/>
      <w:marBottom w:val="0"/>
      <w:divBdr>
        <w:top w:val="none" w:sz="0" w:space="0" w:color="auto"/>
        <w:left w:val="none" w:sz="0" w:space="0" w:color="auto"/>
        <w:bottom w:val="none" w:sz="0" w:space="0" w:color="auto"/>
        <w:right w:val="none" w:sz="0" w:space="0" w:color="auto"/>
      </w:divBdr>
    </w:div>
    <w:div w:id="479813858">
      <w:bodyDiv w:val="1"/>
      <w:marLeft w:val="0"/>
      <w:marRight w:val="0"/>
      <w:marTop w:val="0"/>
      <w:marBottom w:val="0"/>
      <w:divBdr>
        <w:top w:val="none" w:sz="0" w:space="0" w:color="auto"/>
        <w:left w:val="none" w:sz="0" w:space="0" w:color="auto"/>
        <w:bottom w:val="none" w:sz="0" w:space="0" w:color="auto"/>
        <w:right w:val="none" w:sz="0" w:space="0" w:color="auto"/>
      </w:divBdr>
    </w:div>
    <w:div w:id="490608277">
      <w:bodyDiv w:val="1"/>
      <w:marLeft w:val="0"/>
      <w:marRight w:val="0"/>
      <w:marTop w:val="0"/>
      <w:marBottom w:val="0"/>
      <w:divBdr>
        <w:top w:val="none" w:sz="0" w:space="0" w:color="auto"/>
        <w:left w:val="none" w:sz="0" w:space="0" w:color="auto"/>
        <w:bottom w:val="none" w:sz="0" w:space="0" w:color="auto"/>
        <w:right w:val="none" w:sz="0" w:space="0" w:color="auto"/>
      </w:divBdr>
    </w:div>
    <w:div w:id="494686050">
      <w:bodyDiv w:val="1"/>
      <w:marLeft w:val="0"/>
      <w:marRight w:val="0"/>
      <w:marTop w:val="0"/>
      <w:marBottom w:val="0"/>
      <w:divBdr>
        <w:top w:val="none" w:sz="0" w:space="0" w:color="auto"/>
        <w:left w:val="none" w:sz="0" w:space="0" w:color="auto"/>
        <w:bottom w:val="none" w:sz="0" w:space="0" w:color="auto"/>
        <w:right w:val="none" w:sz="0" w:space="0" w:color="auto"/>
      </w:divBdr>
    </w:div>
    <w:div w:id="501119030">
      <w:bodyDiv w:val="1"/>
      <w:marLeft w:val="0"/>
      <w:marRight w:val="0"/>
      <w:marTop w:val="0"/>
      <w:marBottom w:val="0"/>
      <w:divBdr>
        <w:top w:val="none" w:sz="0" w:space="0" w:color="auto"/>
        <w:left w:val="none" w:sz="0" w:space="0" w:color="auto"/>
        <w:bottom w:val="none" w:sz="0" w:space="0" w:color="auto"/>
        <w:right w:val="none" w:sz="0" w:space="0" w:color="auto"/>
      </w:divBdr>
    </w:div>
    <w:div w:id="503054595">
      <w:bodyDiv w:val="1"/>
      <w:marLeft w:val="0"/>
      <w:marRight w:val="0"/>
      <w:marTop w:val="0"/>
      <w:marBottom w:val="0"/>
      <w:divBdr>
        <w:top w:val="none" w:sz="0" w:space="0" w:color="auto"/>
        <w:left w:val="none" w:sz="0" w:space="0" w:color="auto"/>
        <w:bottom w:val="none" w:sz="0" w:space="0" w:color="auto"/>
        <w:right w:val="none" w:sz="0" w:space="0" w:color="auto"/>
      </w:divBdr>
    </w:div>
    <w:div w:id="513039312">
      <w:bodyDiv w:val="1"/>
      <w:marLeft w:val="0"/>
      <w:marRight w:val="0"/>
      <w:marTop w:val="0"/>
      <w:marBottom w:val="0"/>
      <w:divBdr>
        <w:top w:val="none" w:sz="0" w:space="0" w:color="auto"/>
        <w:left w:val="none" w:sz="0" w:space="0" w:color="auto"/>
        <w:bottom w:val="none" w:sz="0" w:space="0" w:color="auto"/>
        <w:right w:val="none" w:sz="0" w:space="0" w:color="auto"/>
      </w:divBdr>
    </w:div>
    <w:div w:id="517088605">
      <w:bodyDiv w:val="1"/>
      <w:marLeft w:val="0"/>
      <w:marRight w:val="0"/>
      <w:marTop w:val="0"/>
      <w:marBottom w:val="0"/>
      <w:divBdr>
        <w:top w:val="none" w:sz="0" w:space="0" w:color="auto"/>
        <w:left w:val="none" w:sz="0" w:space="0" w:color="auto"/>
        <w:bottom w:val="none" w:sz="0" w:space="0" w:color="auto"/>
        <w:right w:val="none" w:sz="0" w:space="0" w:color="auto"/>
      </w:divBdr>
    </w:div>
    <w:div w:id="520751235">
      <w:bodyDiv w:val="1"/>
      <w:marLeft w:val="0"/>
      <w:marRight w:val="0"/>
      <w:marTop w:val="0"/>
      <w:marBottom w:val="0"/>
      <w:divBdr>
        <w:top w:val="none" w:sz="0" w:space="0" w:color="auto"/>
        <w:left w:val="none" w:sz="0" w:space="0" w:color="auto"/>
        <w:bottom w:val="none" w:sz="0" w:space="0" w:color="auto"/>
        <w:right w:val="none" w:sz="0" w:space="0" w:color="auto"/>
      </w:divBdr>
    </w:div>
    <w:div w:id="529877620">
      <w:bodyDiv w:val="1"/>
      <w:marLeft w:val="0"/>
      <w:marRight w:val="0"/>
      <w:marTop w:val="0"/>
      <w:marBottom w:val="0"/>
      <w:divBdr>
        <w:top w:val="none" w:sz="0" w:space="0" w:color="auto"/>
        <w:left w:val="none" w:sz="0" w:space="0" w:color="auto"/>
        <w:bottom w:val="none" w:sz="0" w:space="0" w:color="auto"/>
        <w:right w:val="none" w:sz="0" w:space="0" w:color="auto"/>
      </w:divBdr>
    </w:div>
    <w:div w:id="539829702">
      <w:bodyDiv w:val="1"/>
      <w:marLeft w:val="0"/>
      <w:marRight w:val="0"/>
      <w:marTop w:val="0"/>
      <w:marBottom w:val="0"/>
      <w:divBdr>
        <w:top w:val="none" w:sz="0" w:space="0" w:color="auto"/>
        <w:left w:val="none" w:sz="0" w:space="0" w:color="auto"/>
        <w:bottom w:val="none" w:sz="0" w:space="0" w:color="auto"/>
        <w:right w:val="none" w:sz="0" w:space="0" w:color="auto"/>
      </w:divBdr>
    </w:div>
    <w:div w:id="546986630">
      <w:bodyDiv w:val="1"/>
      <w:marLeft w:val="0"/>
      <w:marRight w:val="0"/>
      <w:marTop w:val="0"/>
      <w:marBottom w:val="0"/>
      <w:divBdr>
        <w:top w:val="none" w:sz="0" w:space="0" w:color="auto"/>
        <w:left w:val="none" w:sz="0" w:space="0" w:color="auto"/>
        <w:bottom w:val="none" w:sz="0" w:space="0" w:color="auto"/>
        <w:right w:val="none" w:sz="0" w:space="0" w:color="auto"/>
      </w:divBdr>
    </w:div>
    <w:div w:id="551232993">
      <w:bodyDiv w:val="1"/>
      <w:marLeft w:val="0"/>
      <w:marRight w:val="0"/>
      <w:marTop w:val="0"/>
      <w:marBottom w:val="0"/>
      <w:divBdr>
        <w:top w:val="none" w:sz="0" w:space="0" w:color="auto"/>
        <w:left w:val="none" w:sz="0" w:space="0" w:color="auto"/>
        <w:bottom w:val="none" w:sz="0" w:space="0" w:color="auto"/>
        <w:right w:val="none" w:sz="0" w:space="0" w:color="auto"/>
      </w:divBdr>
    </w:div>
    <w:div w:id="562562630">
      <w:bodyDiv w:val="1"/>
      <w:marLeft w:val="0"/>
      <w:marRight w:val="0"/>
      <w:marTop w:val="0"/>
      <w:marBottom w:val="0"/>
      <w:divBdr>
        <w:top w:val="none" w:sz="0" w:space="0" w:color="auto"/>
        <w:left w:val="none" w:sz="0" w:space="0" w:color="auto"/>
        <w:bottom w:val="none" w:sz="0" w:space="0" w:color="auto"/>
        <w:right w:val="none" w:sz="0" w:space="0" w:color="auto"/>
      </w:divBdr>
    </w:div>
    <w:div w:id="564027696">
      <w:bodyDiv w:val="1"/>
      <w:marLeft w:val="0"/>
      <w:marRight w:val="0"/>
      <w:marTop w:val="0"/>
      <w:marBottom w:val="0"/>
      <w:divBdr>
        <w:top w:val="none" w:sz="0" w:space="0" w:color="auto"/>
        <w:left w:val="none" w:sz="0" w:space="0" w:color="auto"/>
        <w:bottom w:val="none" w:sz="0" w:space="0" w:color="auto"/>
        <w:right w:val="none" w:sz="0" w:space="0" w:color="auto"/>
      </w:divBdr>
    </w:div>
    <w:div w:id="571308131">
      <w:bodyDiv w:val="1"/>
      <w:marLeft w:val="0"/>
      <w:marRight w:val="0"/>
      <w:marTop w:val="0"/>
      <w:marBottom w:val="0"/>
      <w:divBdr>
        <w:top w:val="none" w:sz="0" w:space="0" w:color="auto"/>
        <w:left w:val="none" w:sz="0" w:space="0" w:color="auto"/>
        <w:bottom w:val="none" w:sz="0" w:space="0" w:color="auto"/>
        <w:right w:val="none" w:sz="0" w:space="0" w:color="auto"/>
      </w:divBdr>
    </w:div>
    <w:div w:id="581640982">
      <w:bodyDiv w:val="1"/>
      <w:marLeft w:val="0"/>
      <w:marRight w:val="0"/>
      <w:marTop w:val="0"/>
      <w:marBottom w:val="0"/>
      <w:divBdr>
        <w:top w:val="none" w:sz="0" w:space="0" w:color="auto"/>
        <w:left w:val="none" w:sz="0" w:space="0" w:color="auto"/>
        <w:bottom w:val="none" w:sz="0" w:space="0" w:color="auto"/>
        <w:right w:val="none" w:sz="0" w:space="0" w:color="auto"/>
      </w:divBdr>
    </w:div>
    <w:div w:id="583102676">
      <w:bodyDiv w:val="1"/>
      <w:marLeft w:val="0"/>
      <w:marRight w:val="0"/>
      <w:marTop w:val="0"/>
      <w:marBottom w:val="0"/>
      <w:divBdr>
        <w:top w:val="none" w:sz="0" w:space="0" w:color="auto"/>
        <w:left w:val="none" w:sz="0" w:space="0" w:color="auto"/>
        <w:bottom w:val="none" w:sz="0" w:space="0" w:color="auto"/>
        <w:right w:val="none" w:sz="0" w:space="0" w:color="auto"/>
      </w:divBdr>
    </w:div>
    <w:div w:id="583220377">
      <w:bodyDiv w:val="1"/>
      <w:marLeft w:val="0"/>
      <w:marRight w:val="0"/>
      <w:marTop w:val="0"/>
      <w:marBottom w:val="0"/>
      <w:divBdr>
        <w:top w:val="none" w:sz="0" w:space="0" w:color="auto"/>
        <w:left w:val="none" w:sz="0" w:space="0" w:color="auto"/>
        <w:bottom w:val="none" w:sz="0" w:space="0" w:color="auto"/>
        <w:right w:val="none" w:sz="0" w:space="0" w:color="auto"/>
      </w:divBdr>
    </w:div>
    <w:div w:id="585920953">
      <w:bodyDiv w:val="1"/>
      <w:marLeft w:val="0"/>
      <w:marRight w:val="0"/>
      <w:marTop w:val="0"/>
      <w:marBottom w:val="0"/>
      <w:divBdr>
        <w:top w:val="none" w:sz="0" w:space="0" w:color="auto"/>
        <w:left w:val="none" w:sz="0" w:space="0" w:color="auto"/>
        <w:bottom w:val="none" w:sz="0" w:space="0" w:color="auto"/>
        <w:right w:val="none" w:sz="0" w:space="0" w:color="auto"/>
      </w:divBdr>
    </w:div>
    <w:div w:id="595402676">
      <w:bodyDiv w:val="1"/>
      <w:marLeft w:val="0"/>
      <w:marRight w:val="0"/>
      <w:marTop w:val="0"/>
      <w:marBottom w:val="0"/>
      <w:divBdr>
        <w:top w:val="none" w:sz="0" w:space="0" w:color="auto"/>
        <w:left w:val="none" w:sz="0" w:space="0" w:color="auto"/>
        <w:bottom w:val="none" w:sz="0" w:space="0" w:color="auto"/>
        <w:right w:val="none" w:sz="0" w:space="0" w:color="auto"/>
      </w:divBdr>
    </w:div>
    <w:div w:id="597833813">
      <w:bodyDiv w:val="1"/>
      <w:marLeft w:val="0"/>
      <w:marRight w:val="0"/>
      <w:marTop w:val="0"/>
      <w:marBottom w:val="0"/>
      <w:divBdr>
        <w:top w:val="none" w:sz="0" w:space="0" w:color="auto"/>
        <w:left w:val="none" w:sz="0" w:space="0" w:color="auto"/>
        <w:bottom w:val="none" w:sz="0" w:space="0" w:color="auto"/>
        <w:right w:val="none" w:sz="0" w:space="0" w:color="auto"/>
      </w:divBdr>
    </w:div>
    <w:div w:id="630481049">
      <w:bodyDiv w:val="1"/>
      <w:marLeft w:val="0"/>
      <w:marRight w:val="0"/>
      <w:marTop w:val="0"/>
      <w:marBottom w:val="0"/>
      <w:divBdr>
        <w:top w:val="none" w:sz="0" w:space="0" w:color="auto"/>
        <w:left w:val="none" w:sz="0" w:space="0" w:color="auto"/>
        <w:bottom w:val="none" w:sz="0" w:space="0" w:color="auto"/>
        <w:right w:val="none" w:sz="0" w:space="0" w:color="auto"/>
      </w:divBdr>
    </w:div>
    <w:div w:id="631714045">
      <w:bodyDiv w:val="1"/>
      <w:marLeft w:val="0"/>
      <w:marRight w:val="0"/>
      <w:marTop w:val="0"/>
      <w:marBottom w:val="0"/>
      <w:divBdr>
        <w:top w:val="none" w:sz="0" w:space="0" w:color="auto"/>
        <w:left w:val="none" w:sz="0" w:space="0" w:color="auto"/>
        <w:bottom w:val="none" w:sz="0" w:space="0" w:color="auto"/>
        <w:right w:val="none" w:sz="0" w:space="0" w:color="auto"/>
      </w:divBdr>
    </w:div>
    <w:div w:id="636765396">
      <w:bodyDiv w:val="1"/>
      <w:marLeft w:val="0"/>
      <w:marRight w:val="0"/>
      <w:marTop w:val="0"/>
      <w:marBottom w:val="0"/>
      <w:divBdr>
        <w:top w:val="none" w:sz="0" w:space="0" w:color="auto"/>
        <w:left w:val="none" w:sz="0" w:space="0" w:color="auto"/>
        <w:bottom w:val="none" w:sz="0" w:space="0" w:color="auto"/>
        <w:right w:val="none" w:sz="0" w:space="0" w:color="auto"/>
      </w:divBdr>
    </w:div>
    <w:div w:id="637347254">
      <w:bodyDiv w:val="1"/>
      <w:marLeft w:val="0"/>
      <w:marRight w:val="0"/>
      <w:marTop w:val="0"/>
      <w:marBottom w:val="0"/>
      <w:divBdr>
        <w:top w:val="none" w:sz="0" w:space="0" w:color="auto"/>
        <w:left w:val="none" w:sz="0" w:space="0" w:color="auto"/>
        <w:bottom w:val="none" w:sz="0" w:space="0" w:color="auto"/>
        <w:right w:val="none" w:sz="0" w:space="0" w:color="auto"/>
      </w:divBdr>
    </w:div>
    <w:div w:id="652755724">
      <w:bodyDiv w:val="1"/>
      <w:marLeft w:val="0"/>
      <w:marRight w:val="0"/>
      <w:marTop w:val="0"/>
      <w:marBottom w:val="0"/>
      <w:divBdr>
        <w:top w:val="none" w:sz="0" w:space="0" w:color="auto"/>
        <w:left w:val="none" w:sz="0" w:space="0" w:color="auto"/>
        <w:bottom w:val="none" w:sz="0" w:space="0" w:color="auto"/>
        <w:right w:val="none" w:sz="0" w:space="0" w:color="auto"/>
      </w:divBdr>
    </w:div>
    <w:div w:id="661348599">
      <w:bodyDiv w:val="1"/>
      <w:marLeft w:val="0"/>
      <w:marRight w:val="0"/>
      <w:marTop w:val="0"/>
      <w:marBottom w:val="0"/>
      <w:divBdr>
        <w:top w:val="none" w:sz="0" w:space="0" w:color="auto"/>
        <w:left w:val="none" w:sz="0" w:space="0" w:color="auto"/>
        <w:bottom w:val="none" w:sz="0" w:space="0" w:color="auto"/>
        <w:right w:val="none" w:sz="0" w:space="0" w:color="auto"/>
      </w:divBdr>
    </w:div>
    <w:div w:id="663170742">
      <w:bodyDiv w:val="1"/>
      <w:marLeft w:val="0"/>
      <w:marRight w:val="0"/>
      <w:marTop w:val="0"/>
      <w:marBottom w:val="0"/>
      <w:divBdr>
        <w:top w:val="none" w:sz="0" w:space="0" w:color="auto"/>
        <w:left w:val="none" w:sz="0" w:space="0" w:color="auto"/>
        <w:bottom w:val="none" w:sz="0" w:space="0" w:color="auto"/>
        <w:right w:val="none" w:sz="0" w:space="0" w:color="auto"/>
      </w:divBdr>
    </w:div>
    <w:div w:id="667249634">
      <w:bodyDiv w:val="1"/>
      <w:marLeft w:val="0"/>
      <w:marRight w:val="0"/>
      <w:marTop w:val="0"/>
      <w:marBottom w:val="0"/>
      <w:divBdr>
        <w:top w:val="none" w:sz="0" w:space="0" w:color="auto"/>
        <w:left w:val="none" w:sz="0" w:space="0" w:color="auto"/>
        <w:bottom w:val="none" w:sz="0" w:space="0" w:color="auto"/>
        <w:right w:val="none" w:sz="0" w:space="0" w:color="auto"/>
      </w:divBdr>
    </w:div>
    <w:div w:id="669409246">
      <w:bodyDiv w:val="1"/>
      <w:marLeft w:val="0"/>
      <w:marRight w:val="0"/>
      <w:marTop w:val="0"/>
      <w:marBottom w:val="0"/>
      <w:divBdr>
        <w:top w:val="none" w:sz="0" w:space="0" w:color="auto"/>
        <w:left w:val="none" w:sz="0" w:space="0" w:color="auto"/>
        <w:bottom w:val="none" w:sz="0" w:space="0" w:color="auto"/>
        <w:right w:val="none" w:sz="0" w:space="0" w:color="auto"/>
      </w:divBdr>
    </w:div>
    <w:div w:id="669524986">
      <w:bodyDiv w:val="1"/>
      <w:marLeft w:val="0"/>
      <w:marRight w:val="0"/>
      <w:marTop w:val="0"/>
      <w:marBottom w:val="0"/>
      <w:divBdr>
        <w:top w:val="none" w:sz="0" w:space="0" w:color="auto"/>
        <w:left w:val="none" w:sz="0" w:space="0" w:color="auto"/>
        <w:bottom w:val="none" w:sz="0" w:space="0" w:color="auto"/>
        <w:right w:val="none" w:sz="0" w:space="0" w:color="auto"/>
      </w:divBdr>
    </w:div>
    <w:div w:id="672800860">
      <w:bodyDiv w:val="1"/>
      <w:marLeft w:val="0"/>
      <w:marRight w:val="0"/>
      <w:marTop w:val="0"/>
      <w:marBottom w:val="0"/>
      <w:divBdr>
        <w:top w:val="none" w:sz="0" w:space="0" w:color="auto"/>
        <w:left w:val="none" w:sz="0" w:space="0" w:color="auto"/>
        <w:bottom w:val="none" w:sz="0" w:space="0" w:color="auto"/>
        <w:right w:val="none" w:sz="0" w:space="0" w:color="auto"/>
      </w:divBdr>
    </w:div>
    <w:div w:id="673991433">
      <w:bodyDiv w:val="1"/>
      <w:marLeft w:val="0"/>
      <w:marRight w:val="0"/>
      <w:marTop w:val="0"/>
      <w:marBottom w:val="0"/>
      <w:divBdr>
        <w:top w:val="none" w:sz="0" w:space="0" w:color="auto"/>
        <w:left w:val="none" w:sz="0" w:space="0" w:color="auto"/>
        <w:bottom w:val="none" w:sz="0" w:space="0" w:color="auto"/>
        <w:right w:val="none" w:sz="0" w:space="0" w:color="auto"/>
      </w:divBdr>
    </w:div>
    <w:div w:id="676228495">
      <w:bodyDiv w:val="1"/>
      <w:marLeft w:val="0"/>
      <w:marRight w:val="0"/>
      <w:marTop w:val="0"/>
      <w:marBottom w:val="0"/>
      <w:divBdr>
        <w:top w:val="none" w:sz="0" w:space="0" w:color="auto"/>
        <w:left w:val="none" w:sz="0" w:space="0" w:color="auto"/>
        <w:bottom w:val="none" w:sz="0" w:space="0" w:color="auto"/>
        <w:right w:val="none" w:sz="0" w:space="0" w:color="auto"/>
      </w:divBdr>
    </w:div>
    <w:div w:id="683169385">
      <w:bodyDiv w:val="1"/>
      <w:marLeft w:val="0"/>
      <w:marRight w:val="0"/>
      <w:marTop w:val="0"/>
      <w:marBottom w:val="0"/>
      <w:divBdr>
        <w:top w:val="none" w:sz="0" w:space="0" w:color="auto"/>
        <w:left w:val="none" w:sz="0" w:space="0" w:color="auto"/>
        <w:bottom w:val="none" w:sz="0" w:space="0" w:color="auto"/>
        <w:right w:val="none" w:sz="0" w:space="0" w:color="auto"/>
      </w:divBdr>
    </w:div>
    <w:div w:id="691422420">
      <w:bodyDiv w:val="1"/>
      <w:marLeft w:val="0"/>
      <w:marRight w:val="0"/>
      <w:marTop w:val="0"/>
      <w:marBottom w:val="0"/>
      <w:divBdr>
        <w:top w:val="none" w:sz="0" w:space="0" w:color="auto"/>
        <w:left w:val="none" w:sz="0" w:space="0" w:color="auto"/>
        <w:bottom w:val="none" w:sz="0" w:space="0" w:color="auto"/>
        <w:right w:val="none" w:sz="0" w:space="0" w:color="auto"/>
      </w:divBdr>
    </w:div>
    <w:div w:id="699089210">
      <w:bodyDiv w:val="1"/>
      <w:marLeft w:val="0"/>
      <w:marRight w:val="0"/>
      <w:marTop w:val="0"/>
      <w:marBottom w:val="0"/>
      <w:divBdr>
        <w:top w:val="none" w:sz="0" w:space="0" w:color="auto"/>
        <w:left w:val="none" w:sz="0" w:space="0" w:color="auto"/>
        <w:bottom w:val="none" w:sz="0" w:space="0" w:color="auto"/>
        <w:right w:val="none" w:sz="0" w:space="0" w:color="auto"/>
      </w:divBdr>
    </w:div>
    <w:div w:id="703600079">
      <w:bodyDiv w:val="1"/>
      <w:marLeft w:val="0"/>
      <w:marRight w:val="0"/>
      <w:marTop w:val="0"/>
      <w:marBottom w:val="0"/>
      <w:divBdr>
        <w:top w:val="none" w:sz="0" w:space="0" w:color="auto"/>
        <w:left w:val="none" w:sz="0" w:space="0" w:color="auto"/>
        <w:bottom w:val="none" w:sz="0" w:space="0" w:color="auto"/>
        <w:right w:val="none" w:sz="0" w:space="0" w:color="auto"/>
      </w:divBdr>
    </w:div>
    <w:div w:id="707336912">
      <w:bodyDiv w:val="1"/>
      <w:marLeft w:val="0"/>
      <w:marRight w:val="0"/>
      <w:marTop w:val="0"/>
      <w:marBottom w:val="0"/>
      <w:divBdr>
        <w:top w:val="none" w:sz="0" w:space="0" w:color="auto"/>
        <w:left w:val="none" w:sz="0" w:space="0" w:color="auto"/>
        <w:bottom w:val="none" w:sz="0" w:space="0" w:color="auto"/>
        <w:right w:val="none" w:sz="0" w:space="0" w:color="auto"/>
      </w:divBdr>
    </w:div>
    <w:div w:id="716439618">
      <w:bodyDiv w:val="1"/>
      <w:marLeft w:val="0"/>
      <w:marRight w:val="0"/>
      <w:marTop w:val="0"/>
      <w:marBottom w:val="0"/>
      <w:divBdr>
        <w:top w:val="none" w:sz="0" w:space="0" w:color="auto"/>
        <w:left w:val="none" w:sz="0" w:space="0" w:color="auto"/>
        <w:bottom w:val="none" w:sz="0" w:space="0" w:color="auto"/>
        <w:right w:val="none" w:sz="0" w:space="0" w:color="auto"/>
      </w:divBdr>
    </w:div>
    <w:div w:id="721486636">
      <w:bodyDiv w:val="1"/>
      <w:marLeft w:val="0"/>
      <w:marRight w:val="0"/>
      <w:marTop w:val="0"/>
      <w:marBottom w:val="0"/>
      <w:divBdr>
        <w:top w:val="none" w:sz="0" w:space="0" w:color="auto"/>
        <w:left w:val="none" w:sz="0" w:space="0" w:color="auto"/>
        <w:bottom w:val="none" w:sz="0" w:space="0" w:color="auto"/>
        <w:right w:val="none" w:sz="0" w:space="0" w:color="auto"/>
      </w:divBdr>
    </w:div>
    <w:div w:id="726296953">
      <w:bodyDiv w:val="1"/>
      <w:marLeft w:val="0"/>
      <w:marRight w:val="0"/>
      <w:marTop w:val="0"/>
      <w:marBottom w:val="0"/>
      <w:divBdr>
        <w:top w:val="none" w:sz="0" w:space="0" w:color="auto"/>
        <w:left w:val="none" w:sz="0" w:space="0" w:color="auto"/>
        <w:bottom w:val="none" w:sz="0" w:space="0" w:color="auto"/>
        <w:right w:val="none" w:sz="0" w:space="0" w:color="auto"/>
      </w:divBdr>
    </w:div>
    <w:div w:id="729310559">
      <w:bodyDiv w:val="1"/>
      <w:marLeft w:val="0"/>
      <w:marRight w:val="0"/>
      <w:marTop w:val="0"/>
      <w:marBottom w:val="0"/>
      <w:divBdr>
        <w:top w:val="none" w:sz="0" w:space="0" w:color="auto"/>
        <w:left w:val="none" w:sz="0" w:space="0" w:color="auto"/>
        <w:bottom w:val="none" w:sz="0" w:space="0" w:color="auto"/>
        <w:right w:val="none" w:sz="0" w:space="0" w:color="auto"/>
      </w:divBdr>
    </w:div>
    <w:div w:id="738793983">
      <w:bodyDiv w:val="1"/>
      <w:marLeft w:val="0"/>
      <w:marRight w:val="0"/>
      <w:marTop w:val="0"/>
      <w:marBottom w:val="0"/>
      <w:divBdr>
        <w:top w:val="none" w:sz="0" w:space="0" w:color="auto"/>
        <w:left w:val="none" w:sz="0" w:space="0" w:color="auto"/>
        <w:bottom w:val="none" w:sz="0" w:space="0" w:color="auto"/>
        <w:right w:val="none" w:sz="0" w:space="0" w:color="auto"/>
      </w:divBdr>
    </w:div>
    <w:div w:id="739016514">
      <w:bodyDiv w:val="1"/>
      <w:marLeft w:val="0"/>
      <w:marRight w:val="0"/>
      <w:marTop w:val="0"/>
      <w:marBottom w:val="0"/>
      <w:divBdr>
        <w:top w:val="none" w:sz="0" w:space="0" w:color="auto"/>
        <w:left w:val="none" w:sz="0" w:space="0" w:color="auto"/>
        <w:bottom w:val="none" w:sz="0" w:space="0" w:color="auto"/>
        <w:right w:val="none" w:sz="0" w:space="0" w:color="auto"/>
      </w:divBdr>
    </w:div>
    <w:div w:id="745807795">
      <w:bodyDiv w:val="1"/>
      <w:marLeft w:val="0"/>
      <w:marRight w:val="0"/>
      <w:marTop w:val="0"/>
      <w:marBottom w:val="0"/>
      <w:divBdr>
        <w:top w:val="none" w:sz="0" w:space="0" w:color="auto"/>
        <w:left w:val="none" w:sz="0" w:space="0" w:color="auto"/>
        <w:bottom w:val="none" w:sz="0" w:space="0" w:color="auto"/>
        <w:right w:val="none" w:sz="0" w:space="0" w:color="auto"/>
      </w:divBdr>
    </w:div>
    <w:div w:id="749083648">
      <w:bodyDiv w:val="1"/>
      <w:marLeft w:val="0"/>
      <w:marRight w:val="0"/>
      <w:marTop w:val="0"/>
      <w:marBottom w:val="0"/>
      <w:divBdr>
        <w:top w:val="none" w:sz="0" w:space="0" w:color="auto"/>
        <w:left w:val="none" w:sz="0" w:space="0" w:color="auto"/>
        <w:bottom w:val="none" w:sz="0" w:space="0" w:color="auto"/>
        <w:right w:val="none" w:sz="0" w:space="0" w:color="auto"/>
      </w:divBdr>
    </w:div>
    <w:div w:id="763115411">
      <w:bodyDiv w:val="1"/>
      <w:marLeft w:val="0"/>
      <w:marRight w:val="0"/>
      <w:marTop w:val="0"/>
      <w:marBottom w:val="0"/>
      <w:divBdr>
        <w:top w:val="none" w:sz="0" w:space="0" w:color="auto"/>
        <w:left w:val="none" w:sz="0" w:space="0" w:color="auto"/>
        <w:bottom w:val="none" w:sz="0" w:space="0" w:color="auto"/>
        <w:right w:val="none" w:sz="0" w:space="0" w:color="auto"/>
      </w:divBdr>
    </w:div>
    <w:div w:id="777525397">
      <w:bodyDiv w:val="1"/>
      <w:marLeft w:val="0"/>
      <w:marRight w:val="0"/>
      <w:marTop w:val="0"/>
      <w:marBottom w:val="0"/>
      <w:divBdr>
        <w:top w:val="none" w:sz="0" w:space="0" w:color="auto"/>
        <w:left w:val="none" w:sz="0" w:space="0" w:color="auto"/>
        <w:bottom w:val="none" w:sz="0" w:space="0" w:color="auto"/>
        <w:right w:val="none" w:sz="0" w:space="0" w:color="auto"/>
      </w:divBdr>
    </w:div>
    <w:div w:id="780732240">
      <w:bodyDiv w:val="1"/>
      <w:marLeft w:val="0"/>
      <w:marRight w:val="0"/>
      <w:marTop w:val="0"/>
      <w:marBottom w:val="0"/>
      <w:divBdr>
        <w:top w:val="none" w:sz="0" w:space="0" w:color="auto"/>
        <w:left w:val="none" w:sz="0" w:space="0" w:color="auto"/>
        <w:bottom w:val="none" w:sz="0" w:space="0" w:color="auto"/>
        <w:right w:val="none" w:sz="0" w:space="0" w:color="auto"/>
      </w:divBdr>
    </w:div>
    <w:div w:id="785004792">
      <w:bodyDiv w:val="1"/>
      <w:marLeft w:val="0"/>
      <w:marRight w:val="0"/>
      <w:marTop w:val="0"/>
      <w:marBottom w:val="0"/>
      <w:divBdr>
        <w:top w:val="none" w:sz="0" w:space="0" w:color="auto"/>
        <w:left w:val="none" w:sz="0" w:space="0" w:color="auto"/>
        <w:bottom w:val="none" w:sz="0" w:space="0" w:color="auto"/>
        <w:right w:val="none" w:sz="0" w:space="0" w:color="auto"/>
      </w:divBdr>
    </w:div>
    <w:div w:id="795374643">
      <w:bodyDiv w:val="1"/>
      <w:marLeft w:val="0"/>
      <w:marRight w:val="0"/>
      <w:marTop w:val="0"/>
      <w:marBottom w:val="0"/>
      <w:divBdr>
        <w:top w:val="none" w:sz="0" w:space="0" w:color="auto"/>
        <w:left w:val="none" w:sz="0" w:space="0" w:color="auto"/>
        <w:bottom w:val="none" w:sz="0" w:space="0" w:color="auto"/>
        <w:right w:val="none" w:sz="0" w:space="0" w:color="auto"/>
      </w:divBdr>
    </w:div>
    <w:div w:id="812411347">
      <w:bodyDiv w:val="1"/>
      <w:marLeft w:val="0"/>
      <w:marRight w:val="0"/>
      <w:marTop w:val="0"/>
      <w:marBottom w:val="0"/>
      <w:divBdr>
        <w:top w:val="none" w:sz="0" w:space="0" w:color="auto"/>
        <w:left w:val="none" w:sz="0" w:space="0" w:color="auto"/>
        <w:bottom w:val="none" w:sz="0" w:space="0" w:color="auto"/>
        <w:right w:val="none" w:sz="0" w:space="0" w:color="auto"/>
      </w:divBdr>
    </w:div>
    <w:div w:id="813596641">
      <w:bodyDiv w:val="1"/>
      <w:marLeft w:val="0"/>
      <w:marRight w:val="0"/>
      <w:marTop w:val="0"/>
      <w:marBottom w:val="0"/>
      <w:divBdr>
        <w:top w:val="none" w:sz="0" w:space="0" w:color="auto"/>
        <w:left w:val="none" w:sz="0" w:space="0" w:color="auto"/>
        <w:bottom w:val="none" w:sz="0" w:space="0" w:color="auto"/>
        <w:right w:val="none" w:sz="0" w:space="0" w:color="auto"/>
      </w:divBdr>
    </w:div>
    <w:div w:id="813983325">
      <w:bodyDiv w:val="1"/>
      <w:marLeft w:val="0"/>
      <w:marRight w:val="0"/>
      <w:marTop w:val="0"/>
      <w:marBottom w:val="0"/>
      <w:divBdr>
        <w:top w:val="none" w:sz="0" w:space="0" w:color="auto"/>
        <w:left w:val="none" w:sz="0" w:space="0" w:color="auto"/>
        <w:bottom w:val="none" w:sz="0" w:space="0" w:color="auto"/>
        <w:right w:val="none" w:sz="0" w:space="0" w:color="auto"/>
      </w:divBdr>
    </w:div>
    <w:div w:id="814416517">
      <w:bodyDiv w:val="1"/>
      <w:marLeft w:val="0"/>
      <w:marRight w:val="0"/>
      <w:marTop w:val="0"/>
      <w:marBottom w:val="0"/>
      <w:divBdr>
        <w:top w:val="none" w:sz="0" w:space="0" w:color="auto"/>
        <w:left w:val="none" w:sz="0" w:space="0" w:color="auto"/>
        <w:bottom w:val="none" w:sz="0" w:space="0" w:color="auto"/>
        <w:right w:val="none" w:sz="0" w:space="0" w:color="auto"/>
      </w:divBdr>
    </w:div>
    <w:div w:id="816993507">
      <w:bodyDiv w:val="1"/>
      <w:marLeft w:val="0"/>
      <w:marRight w:val="0"/>
      <w:marTop w:val="0"/>
      <w:marBottom w:val="0"/>
      <w:divBdr>
        <w:top w:val="none" w:sz="0" w:space="0" w:color="auto"/>
        <w:left w:val="none" w:sz="0" w:space="0" w:color="auto"/>
        <w:bottom w:val="none" w:sz="0" w:space="0" w:color="auto"/>
        <w:right w:val="none" w:sz="0" w:space="0" w:color="auto"/>
      </w:divBdr>
    </w:div>
    <w:div w:id="823542499">
      <w:bodyDiv w:val="1"/>
      <w:marLeft w:val="0"/>
      <w:marRight w:val="0"/>
      <w:marTop w:val="0"/>
      <w:marBottom w:val="0"/>
      <w:divBdr>
        <w:top w:val="none" w:sz="0" w:space="0" w:color="auto"/>
        <w:left w:val="none" w:sz="0" w:space="0" w:color="auto"/>
        <w:bottom w:val="none" w:sz="0" w:space="0" w:color="auto"/>
        <w:right w:val="none" w:sz="0" w:space="0" w:color="auto"/>
      </w:divBdr>
    </w:div>
    <w:div w:id="833296650">
      <w:bodyDiv w:val="1"/>
      <w:marLeft w:val="0"/>
      <w:marRight w:val="0"/>
      <w:marTop w:val="0"/>
      <w:marBottom w:val="0"/>
      <w:divBdr>
        <w:top w:val="none" w:sz="0" w:space="0" w:color="auto"/>
        <w:left w:val="none" w:sz="0" w:space="0" w:color="auto"/>
        <w:bottom w:val="none" w:sz="0" w:space="0" w:color="auto"/>
        <w:right w:val="none" w:sz="0" w:space="0" w:color="auto"/>
      </w:divBdr>
    </w:div>
    <w:div w:id="835995979">
      <w:bodyDiv w:val="1"/>
      <w:marLeft w:val="0"/>
      <w:marRight w:val="0"/>
      <w:marTop w:val="0"/>
      <w:marBottom w:val="0"/>
      <w:divBdr>
        <w:top w:val="none" w:sz="0" w:space="0" w:color="auto"/>
        <w:left w:val="none" w:sz="0" w:space="0" w:color="auto"/>
        <w:bottom w:val="none" w:sz="0" w:space="0" w:color="auto"/>
        <w:right w:val="none" w:sz="0" w:space="0" w:color="auto"/>
      </w:divBdr>
    </w:div>
    <w:div w:id="836305121">
      <w:bodyDiv w:val="1"/>
      <w:marLeft w:val="0"/>
      <w:marRight w:val="0"/>
      <w:marTop w:val="0"/>
      <w:marBottom w:val="0"/>
      <w:divBdr>
        <w:top w:val="none" w:sz="0" w:space="0" w:color="auto"/>
        <w:left w:val="none" w:sz="0" w:space="0" w:color="auto"/>
        <w:bottom w:val="none" w:sz="0" w:space="0" w:color="auto"/>
        <w:right w:val="none" w:sz="0" w:space="0" w:color="auto"/>
      </w:divBdr>
    </w:div>
    <w:div w:id="837888086">
      <w:bodyDiv w:val="1"/>
      <w:marLeft w:val="0"/>
      <w:marRight w:val="0"/>
      <w:marTop w:val="0"/>
      <w:marBottom w:val="0"/>
      <w:divBdr>
        <w:top w:val="none" w:sz="0" w:space="0" w:color="auto"/>
        <w:left w:val="none" w:sz="0" w:space="0" w:color="auto"/>
        <w:bottom w:val="none" w:sz="0" w:space="0" w:color="auto"/>
        <w:right w:val="none" w:sz="0" w:space="0" w:color="auto"/>
      </w:divBdr>
    </w:div>
    <w:div w:id="838891419">
      <w:bodyDiv w:val="1"/>
      <w:marLeft w:val="0"/>
      <w:marRight w:val="0"/>
      <w:marTop w:val="0"/>
      <w:marBottom w:val="0"/>
      <w:divBdr>
        <w:top w:val="none" w:sz="0" w:space="0" w:color="auto"/>
        <w:left w:val="none" w:sz="0" w:space="0" w:color="auto"/>
        <w:bottom w:val="none" w:sz="0" w:space="0" w:color="auto"/>
        <w:right w:val="none" w:sz="0" w:space="0" w:color="auto"/>
      </w:divBdr>
    </w:div>
    <w:div w:id="846871223">
      <w:bodyDiv w:val="1"/>
      <w:marLeft w:val="0"/>
      <w:marRight w:val="0"/>
      <w:marTop w:val="0"/>
      <w:marBottom w:val="0"/>
      <w:divBdr>
        <w:top w:val="none" w:sz="0" w:space="0" w:color="auto"/>
        <w:left w:val="none" w:sz="0" w:space="0" w:color="auto"/>
        <w:bottom w:val="none" w:sz="0" w:space="0" w:color="auto"/>
        <w:right w:val="none" w:sz="0" w:space="0" w:color="auto"/>
      </w:divBdr>
    </w:div>
    <w:div w:id="847712971">
      <w:bodyDiv w:val="1"/>
      <w:marLeft w:val="0"/>
      <w:marRight w:val="0"/>
      <w:marTop w:val="0"/>
      <w:marBottom w:val="0"/>
      <w:divBdr>
        <w:top w:val="none" w:sz="0" w:space="0" w:color="auto"/>
        <w:left w:val="none" w:sz="0" w:space="0" w:color="auto"/>
        <w:bottom w:val="none" w:sz="0" w:space="0" w:color="auto"/>
        <w:right w:val="none" w:sz="0" w:space="0" w:color="auto"/>
      </w:divBdr>
    </w:div>
    <w:div w:id="849412497">
      <w:bodyDiv w:val="1"/>
      <w:marLeft w:val="0"/>
      <w:marRight w:val="0"/>
      <w:marTop w:val="0"/>
      <w:marBottom w:val="0"/>
      <w:divBdr>
        <w:top w:val="none" w:sz="0" w:space="0" w:color="auto"/>
        <w:left w:val="none" w:sz="0" w:space="0" w:color="auto"/>
        <w:bottom w:val="none" w:sz="0" w:space="0" w:color="auto"/>
        <w:right w:val="none" w:sz="0" w:space="0" w:color="auto"/>
      </w:divBdr>
    </w:div>
    <w:div w:id="856697647">
      <w:bodyDiv w:val="1"/>
      <w:marLeft w:val="0"/>
      <w:marRight w:val="0"/>
      <w:marTop w:val="0"/>
      <w:marBottom w:val="0"/>
      <w:divBdr>
        <w:top w:val="none" w:sz="0" w:space="0" w:color="auto"/>
        <w:left w:val="none" w:sz="0" w:space="0" w:color="auto"/>
        <w:bottom w:val="none" w:sz="0" w:space="0" w:color="auto"/>
        <w:right w:val="none" w:sz="0" w:space="0" w:color="auto"/>
      </w:divBdr>
    </w:div>
    <w:div w:id="857503072">
      <w:bodyDiv w:val="1"/>
      <w:marLeft w:val="0"/>
      <w:marRight w:val="0"/>
      <w:marTop w:val="0"/>
      <w:marBottom w:val="0"/>
      <w:divBdr>
        <w:top w:val="none" w:sz="0" w:space="0" w:color="auto"/>
        <w:left w:val="none" w:sz="0" w:space="0" w:color="auto"/>
        <w:bottom w:val="none" w:sz="0" w:space="0" w:color="auto"/>
        <w:right w:val="none" w:sz="0" w:space="0" w:color="auto"/>
      </w:divBdr>
    </w:div>
    <w:div w:id="870151207">
      <w:bodyDiv w:val="1"/>
      <w:marLeft w:val="0"/>
      <w:marRight w:val="0"/>
      <w:marTop w:val="0"/>
      <w:marBottom w:val="0"/>
      <w:divBdr>
        <w:top w:val="none" w:sz="0" w:space="0" w:color="auto"/>
        <w:left w:val="none" w:sz="0" w:space="0" w:color="auto"/>
        <w:bottom w:val="none" w:sz="0" w:space="0" w:color="auto"/>
        <w:right w:val="none" w:sz="0" w:space="0" w:color="auto"/>
      </w:divBdr>
    </w:div>
    <w:div w:id="873662591">
      <w:bodyDiv w:val="1"/>
      <w:marLeft w:val="0"/>
      <w:marRight w:val="0"/>
      <w:marTop w:val="0"/>
      <w:marBottom w:val="0"/>
      <w:divBdr>
        <w:top w:val="none" w:sz="0" w:space="0" w:color="auto"/>
        <w:left w:val="none" w:sz="0" w:space="0" w:color="auto"/>
        <w:bottom w:val="none" w:sz="0" w:space="0" w:color="auto"/>
        <w:right w:val="none" w:sz="0" w:space="0" w:color="auto"/>
      </w:divBdr>
    </w:div>
    <w:div w:id="877473715">
      <w:bodyDiv w:val="1"/>
      <w:marLeft w:val="0"/>
      <w:marRight w:val="0"/>
      <w:marTop w:val="0"/>
      <w:marBottom w:val="0"/>
      <w:divBdr>
        <w:top w:val="none" w:sz="0" w:space="0" w:color="auto"/>
        <w:left w:val="none" w:sz="0" w:space="0" w:color="auto"/>
        <w:bottom w:val="none" w:sz="0" w:space="0" w:color="auto"/>
        <w:right w:val="none" w:sz="0" w:space="0" w:color="auto"/>
      </w:divBdr>
    </w:div>
    <w:div w:id="889222290">
      <w:bodyDiv w:val="1"/>
      <w:marLeft w:val="0"/>
      <w:marRight w:val="0"/>
      <w:marTop w:val="0"/>
      <w:marBottom w:val="0"/>
      <w:divBdr>
        <w:top w:val="none" w:sz="0" w:space="0" w:color="auto"/>
        <w:left w:val="none" w:sz="0" w:space="0" w:color="auto"/>
        <w:bottom w:val="none" w:sz="0" w:space="0" w:color="auto"/>
        <w:right w:val="none" w:sz="0" w:space="0" w:color="auto"/>
      </w:divBdr>
    </w:div>
    <w:div w:id="889682684">
      <w:bodyDiv w:val="1"/>
      <w:marLeft w:val="0"/>
      <w:marRight w:val="0"/>
      <w:marTop w:val="0"/>
      <w:marBottom w:val="0"/>
      <w:divBdr>
        <w:top w:val="none" w:sz="0" w:space="0" w:color="auto"/>
        <w:left w:val="none" w:sz="0" w:space="0" w:color="auto"/>
        <w:bottom w:val="none" w:sz="0" w:space="0" w:color="auto"/>
        <w:right w:val="none" w:sz="0" w:space="0" w:color="auto"/>
      </w:divBdr>
    </w:div>
    <w:div w:id="891649695">
      <w:bodyDiv w:val="1"/>
      <w:marLeft w:val="0"/>
      <w:marRight w:val="0"/>
      <w:marTop w:val="0"/>
      <w:marBottom w:val="0"/>
      <w:divBdr>
        <w:top w:val="none" w:sz="0" w:space="0" w:color="auto"/>
        <w:left w:val="none" w:sz="0" w:space="0" w:color="auto"/>
        <w:bottom w:val="none" w:sz="0" w:space="0" w:color="auto"/>
        <w:right w:val="none" w:sz="0" w:space="0" w:color="auto"/>
      </w:divBdr>
    </w:div>
    <w:div w:id="894778248">
      <w:bodyDiv w:val="1"/>
      <w:marLeft w:val="0"/>
      <w:marRight w:val="0"/>
      <w:marTop w:val="0"/>
      <w:marBottom w:val="0"/>
      <w:divBdr>
        <w:top w:val="none" w:sz="0" w:space="0" w:color="auto"/>
        <w:left w:val="none" w:sz="0" w:space="0" w:color="auto"/>
        <w:bottom w:val="none" w:sz="0" w:space="0" w:color="auto"/>
        <w:right w:val="none" w:sz="0" w:space="0" w:color="auto"/>
      </w:divBdr>
    </w:div>
    <w:div w:id="905652881">
      <w:bodyDiv w:val="1"/>
      <w:marLeft w:val="0"/>
      <w:marRight w:val="0"/>
      <w:marTop w:val="0"/>
      <w:marBottom w:val="0"/>
      <w:divBdr>
        <w:top w:val="none" w:sz="0" w:space="0" w:color="auto"/>
        <w:left w:val="none" w:sz="0" w:space="0" w:color="auto"/>
        <w:bottom w:val="none" w:sz="0" w:space="0" w:color="auto"/>
        <w:right w:val="none" w:sz="0" w:space="0" w:color="auto"/>
      </w:divBdr>
    </w:div>
    <w:div w:id="907227379">
      <w:bodyDiv w:val="1"/>
      <w:marLeft w:val="0"/>
      <w:marRight w:val="0"/>
      <w:marTop w:val="0"/>
      <w:marBottom w:val="0"/>
      <w:divBdr>
        <w:top w:val="none" w:sz="0" w:space="0" w:color="auto"/>
        <w:left w:val="none" w:sz="0" w:space="0" w:color="auto"/>
        <w:bottom w:val="none" w:sz="0" w:space="0" w:color="auto"/>
        <w:right w:val="none" w:sz="0" w:space="0" w:color="auto"/>
      </w:divBdr>
    </w:div>
    <w:div w:id="922838741">
      <w:bodyDiv w:val="1"/>
      <w:marLeft w:val="0"/>
      <w:marRight w:val="0"/>
      <w:marTop w:val="0"/>
      <w:marBottom w:val="0"/>
      <w:divBdr>
        <w:top w:val="none" w:sz="0" w:space="0" w:color="auto"/>
        <w:left w:val="none" w:sz="0" w:space="0" w:color="auto"/>
        <w:bottom w:val="none" w:sz="0" w:space="0" w:color="auto"/>
        <w:right w:val="none" w:sz="0" w:space="0" w:color="auto"/>
      </w:divBdr>
    </w:div>
    <w:div w:id="925112513">
      <w:bodyDiv w:val="1"/>
      <w:marLeft w:val="0"/>
      <w:marRight w:val="0"/>
      <w:marTop w:val="0"/>
      <w:marBottom w:val="0"/>
      <w:divBdr>
        <w:top w:val="none" w:sz="0" w:space="0" w:color="auto"/>
        <w:left w:val="none" w:sz="0" w:space="0" w:color="auto"/>
        <w:bottom w:val="none" w:sz="0" w:space="0" w:color="auto"/>
        <w:right w:val="none" w:sz="0" w:space="0" w:color="auto"/>
      </w:divBdr>
    </w:div>
    <w:div w:id="932972408">
      <w:bodyDiv w:val="1"/>
      <w:marLeft w:val="0"/>
      <w:marRight w:val="0"/>
      <w:marTop w:val="0"/>
      <w:marBottom w:val="0"/>
      <w:divBdr>
        <w:top w:val="none" w:sz="0" w:space="0" w:color="auto"/>
        <w:left w:val="none" w:sz="0" w:space="0" w:color="auto"/>
        <w:bottom w:val="none" w:sz="0" w:space="0" w:color="auto"/>
        <w:right w:val="none" w:sz="0" w:space="0" w:color="auto"/>
      </w:divBdr>
    </w:div>
    <w:div w:id="944726684">
      <w:bodyDiv w:val="1"/>
      <w:marLeft w:val="0"/>
      <w:marRight w:val="0"/>
      <w:marTop w:val="0"/>
      <w:marBottom w:val="0"/>
      <w:divBdr>
        <w:top w:val="none" w:sz="0" w:space="0" w:color="auto"/>
        <w:left w:val="none" w:sz="0" w:space="0" w:color="auto"/>
        <w:bottom w:val="none" w:sz="0" w:space="0" w:color="auto"/>
        <w:right w:val="none" w:sz="0" w:space="0" w:color="auto"/>
      </w:divBdr>
    </w:div>
    <w:div w:id="948243059">
      <w:bodyDiv w:val="1"/>
      <w:marLeft w:val="0"/>
      <w:marRight w:val="0"/>
      <w:marTop w:val="0"/>
      <w:marBottom w:val="0"/>
      <w:divBdr>
        <w:top w:val="none" w:sz="0" w:space="0" w:color="auto"/>
        <w:left w:val="none" w:sz="0" w:space="0" w:color="auto"/>
        <w:bottom w:val="none" w:sz="0" w:space="0" w:color="auto"/>
        <w:right w:val="none" w:sz="0" w:space="0" w:color="auto"/>
      </w:divBdr>
    </w:div>
    <w:div w:id="960301733">
      <w:bodyDiv w:val="1"/>
      <w:marLeft w:val="0"/>
      <w:marRight w:val="0"/>
      <w:marTop w:val="0"/>
      <w:marBottom w:val="0"/>
      <w:divBdr>
        <w:top w:val="none" w:sz="0" w:space="0" w:color="auto"/>
        <w:left w:val="none" w:sz="0" w:space="0" w:color="auto"/>
        <w:bottom w:val="none" w:sz="0" w:space="0" w:color="auto"/>
        <w:right w:val="none" w:sz="0" w:space="0" w:color="auto"/>
      </w:divBdr>
    </w:div>
    <w:div w:id="977418333">
      <w:bodyDiv w:val="1"/>
      <w:marLeft w:val="0"/>
      <w:marRight w:val="0"/>
      <w:marTop w:val="0"/>
      <w:marBottom w:val="0"/>
      <w:divBdr>
        <w:top w:val="none" w:sz="0" w:space="0" w:color="auto"/>
        <w:left w:val="none" w:sz="0" w:space="0" w:color="auto"/>
        <w:bottom w:val="none" w:sz="0" w:space="0" w:color="auto"/>
        <w:right w:val="none" w:sz="0" w:space="0" w:color="auto"/>
      </w:divBdr>
    </w:div>
    <w:div w:id="979965583">
      <w:bodyDiv w:val="1"/>
      <w:marLeft w:val="0"/>
      <w:marRight w:val="0"/>
      <w:marTop w:val="0"/>
      <w:marBottom w:val="0"/>
      <w:divBdr>
        <w:top w:val="none" w:sz="0" w:space="0" w:color="auto"/>
        <w:left w:val="none" w:sz="0" w:space="0" w:color="auto"/>
        <w:bottom w:val="none" w:sz="0" w:space="0" w:color="auto"/>
        <w:right w:val="none" w:sz="0" w:space="0" w:color="auto"/>
      </w:divBdr>
    </w:div>
    <w:div w:id="984430623">
      <w:bodyDiv w:val="1"/>
      <w:marLeft w:val="0"/>
      <w:marRight w:val="0"/>
      <w:marTop w:val="0"/>
      <w:marBottom w:val="0"/>
      <w:divBdr>
        <w:top w:val="none" w:sz="0" w:space="0" w:color="auto"/>
        <w:left w:val="none" w:sz="0" w:space="0" w:color="auto"/>
        <w:bottom w:val="none" w:sz="0" w:space="0" w:color="auto"/>
        <w:right w:val="none" w:sz="0" w:space="0" w:color="auto"/>
      </w:divBdr>
    </w:div>
    <w:div w:id="991715119">
      <w:bodyDiv w:val="1"/>
      <w:marLeft w:val="0"/>
      <w:marRight w:val="0"/>
      <w:marTop w:val="0"/>
      <w:marBottom w:val="0"/>
      <w:divBdr>
        <w:top w:val="none" w:sz="0" w:space="0" w:color="auto"/>
        <w:left w:val="none" w:sz="0" w:space="0" w:color="auto"/>
        <w:bottom w:val="none" w:sz="0" w:space="0" w:color="auto"/>
        <w:right w:val="none" w:sz="0" w:space="0" w:color="auto"/>
      </w:divBdr>
    </w:div>
    <w:div w:id="995651837">
      <w:bodyDiv w:val="1"/>
      <w:marLeft w:val="0"/>
      <w:marRight w:val="0"/>
      <w:marTop w:val="0"/>
      <w:marBottom w:val="0"/>
      <w:divBdr>
        <w:top w:val="none" w:sz="0" w:space="0" w:color="auto"/>
        <w:left w:val="none" w:sz="0" w:space="0" w:color="auto"/>
        <w:bottom w:val="none" w:sz="0" w:space="0" w:color="auto"/>
        <w:right w:val="none" w:sz="0" w:space="0" w:color="auto"/>
      </w:divBdr>
    </w:div>
    <w:div w:id="996302562">
      <w:bodyDiv w:val="1"/>
      <w:marLeft w:val="0"/>
      <w:marRight w:val="0"/>
      <w:marTop w:val="0"/>
      <w:marBottom w:val="0"/>
      <w:divBdr>
        <w:top w:val="none" w:sz="0" w:space="0" w:color="auto"/>
        <w:left w:val="none" w:sz="0" w:space="0" w:color="auto"/>
        <w:bottom w:val="none" w:sz="0" w:space="0" w:color="auto"/>
        <w:right w:val="none" w:sz="0" w:space="0" w:color="auto"/>
      </w:divBdr>
    </w:div>
    <w:div w:id="1004892517">
      <w:bodyDiv w:val="1"/>
      <w:marLeft w:val="0"/>
      <w:marRight w:val="0"/>
      <w:marTop w:val="0"/>
      <w:marBottom w:val="0"/>
      <w:divBdr>
        <w:top w:val="none" w:sz="0" w:space="0" w:color="auto"/>
        <w:left w:val="none" w:sz="0" w:space="0" w:color="auto"/>
        <w:bottom w:val="none" w:sz="0" w:space="0" w:color="auto"/>
        <w:right w:val="none" w:sz="0" w:space="0" w:color="auto"/>
      </w:divBdr>
    </w:div>
    <w:div w:id="1013728860">
      <w:bodyDiv w:val="1"/>
      <w:marLeft w:val="0"/>
      <w:marRight w:val="0"/>
      <w:marTop w:val="0"/>
      <w:marBottom w:val="0"/>
      <w:divBdr>
        <w:top w:val="none" w:sz="0" w:space="0" w:color="auto"/>
        <w:left w:val="none" w:sz="0" w:space="0" w:color="auto"/>
        <w:bottom w:val="none" w:sz="0" w:space="0" w:color="auto"/>
        <w:right w:val="none" w:sz="0" w:space="0" w:color="auto"/>
      </w:divBdr>
    </w:div>
    <w:div w:id="1016232387">
      <w:bodyDiv w:val="1"/>
      <w:marLeft w:val="0"/>
      <w:marRight w:val="0"/>
      <w:marTop w:val="0"/>
      <w:marBottom w:val="0"/>
      <w:divBdr>
        <w:top w:val="none" w:sz="0" w:space="0" w:color="auto"/>
        <w:left w:val="none" w:sz="0" w:space="0" w:color="auto"/>
        <w:bottom w:val="none" w:sz="0" w:space="0" w:color="auto"/>
        <w:right w:val="none" w:sz="0" w:space="0" w:color="auto"/>
      </w:divBdr>
    </w:div>
    <w:div w:id="1018040886">
      <w:bodyDiv w:val="1"/>
      <w:marLeft w:val="0"/>
      <w:marRight w:val="0"/>
      <w:marTop w:val="0"/>
      <w:marBottom w:val="0"/>
      <w:divBdr>
        <w:top w:val="none" w:sz="0" w:space="0" w:color="auto"/>
        <w:left w:val="none" w:sz="0" w:space="0" w:color="auto"/>
        <w:bottom w:val="none" w:sz="0" w:space="0" w:color="auto"/>
        <w:right w:val="none" w:sz="0" w:space="0" w:color="auto"/>
      </w:divBdr>
    </w:div>
    <w:div w:id="1019235731">
      <w:bodyDiv w:val="1"/>
      <w:marLeft w:val="0"/>
      <w:marRight w:val="0"/>
      <w:marTop w:val="0"/>
      <w:marBottom w:val="0"/>
      <w:divBdr>
        <w:top w:val="none" w:sz="0" w:space="0" w:color="auto"/>
        <w:left w:val="none" w:sz="0" w:space="0" w:color="auto"/>
        <w:bottom w:val="none" w:sz="0" w:space="0" w:color="auto"/>
        <w:right w:val="none" w:sz="0" w:space="0" w:color="auto"/>
      </w:divBdr>
    </w:div>
    <w:div w:id="1024601876">
      <w:bodyDiv w:val="1"/>
      <w:marLeft w:val="0"/>
      <w:marRight w:val="0"/>
      <w:marTop w:val="0"/>
      <w:marBottom w:val="0"/>
      <w:divBdr>
        <w:top w:val="none" w:sz="0" w:space="0" w:color="auto"/>
        <w:left w:val="none" w:sz="0" w:space="0" w:color="auto"/>
        <w:bottom w:val="none" w:sz="0" w:space="0" w:color="auto"/>
        <w:right w:val="none" w:sz="0" w:space="0" w:color="auto"/>
      </w:divBdr>
    </w:div>
    <w:div w:id="1026440503">
      <w:bodyDiv w:val="1"/>
      <w:marLeft w:val="0"/>
      <w:marRight w:val="0"/>
      <w:marTop w:val="0"/>
      <w:marBottom w:val="0"/>
      <w:divBdr>
        <w:top w:val="none" w:sz="0" w:space="0" w:color="auto"/>
        <w:left w:val="none" w:sz="0" w:space="0" w:color="auto"/>
        <w:bottom w:val="none" w:sz="0" w:space="0" w:color="auto"/>
        <w:right w:val="none" w:sz="0" w:space="0" w:color="auto"/>
      </w:divBdr>
    </w:div>
    <w:div w:id="1027833106">
      <w:bodyDiv w:val="1"/>
      <w:marLeft w:val="0"/>
      <w:marRight w:val="0"/>
      <w:marTop w:val="0"/>
      <w:marBottom w:val="0"/>
      <w:divBdr>
        <w:top w:val="none" w:sz="0" w:space="0" w:color="auto"/>
        <w:left w:val="none" w:sz="0" w:space="0" w:color="auto"/>
        <w:bottom w:val="none" w:sz="0" w:space="0" w:color="auto"/>
        <w:right w:val="none" w:sz="0" w:space="0" w:color="auto"/>
      </w:divBdr>
    </w:div>
    <w:div w:id="1033730302">
      <w:bodyDiv w:val="1"/>
      <w:marLeft w:val="0"/>
      <w:marRight w:val="0"/>
      <w:marTop w:val="0"/>
      <w:marBottom w:val="0"/>
      <w:divBdr>
        <w:top w:val="none" w:sz="0" w:space="0" w:color="auto"/>
        <w:left w:val="none" w:sz="0" w:space="0" w:color="auto"/>
        <w:bottom w:val="none" w:sz="0" w:space="0" w:color="auto"/>
        <w:right w:val="none" w:sz="0" w:space="0" w:color="auto"/>
      </w:divBdr>
    </w:div>
    <w:div w:id="1046761809">
      <w:bodyDiv w:val="1"/>
      <w:marLeft w:val="0"/>
      <w:marRight w:val="0"/>
      <w:marTop w:val="0"/>
      <w:marBottom w:val="0"/>
      <w:divBdr>
        <w:top w:val="none" w:sz="0" w:space="0" w:color="auto"/>
        <w:left w:val="none" w:sz="0" w:space="0" w:color="auto"/>
        <w:bottom w:val="none" w:sz="0" w:space="0" w:color="auto"/>
        <w:right w:val="none" w:sz="0" w:space="0" w:color="auto"/>
      </w:divBdr>
    </w:div>
    <w:div w:id="1051460779">
      <w:bodyDiv w:val="1"/>
      <w:marLeft w:val="0"/>
      <w:marRight w:val="0"/>
      <w:marTop w:val="0"/>
      <w:marBottom w:val="0"/>
      <w:divBdr>
        <w:top w:val="none" w:sz="0" w:space="0" w:color="auto"/>
        <w:left w:val="none" w:sz="0" w:space="0" w:color="auto"/>
        <w:bottom w:val="none" w:sz="0" w:space="0" w:color="auto"/>
        <w:right w:val="none" w:sz="0" w:space="0" w:color="auto"/>
      </w:divBdr>
    </w:div>
    <w:div w:id="1056321833">
      <w:bodyDiv w:val="1"/>
      <w:marLeft w:val="0"/>
      <w:marRight w:val="0"/>
      <w:marTop w:val="0"/>
      <w:marBottom w:val="0"/>
      <w:divBdr>
        <w:top w:val="none" w:sz="0" w:space="0" w:color="auto"/>
        <w:left w:val="none" w:sz="0" w:space="0" w:color="auto"/>
        <w:bottom w:val="none" w:sz="0" w:space="0" w:color="auto"/>
        <w:right w:val="none" w:sz="0" w:space="0" w:color="auto"/>
      </w:divBdr>
    </w:div>
    <w:div w:id="1061757939">
      <w:bodyDiv w:val="1"/>
      <w:marLeft w:val="0"/>
      <w:marRight w:val="0"/>
      <w:marTop w:val="0"/>
      <w:marBottom w:val="0"/>
      <w:divBdr>
        <w:top w:val="none" w:sz="0" w:space="0" w:color="auto"/>
        <w:left w:val="none" w:sz="0" w:space="0" w:color="auto"/>
        <w:bottom w:val="none" w:sz="0" w:space="0" w:color="auto"/>
        <w:right w:val="none" w:sz="0" w:space="0" w:color="auto"/>
      </w:divBdr>
    </w:div>
    <w:div w:id="1065877957">
      <w:bodyDiv w:val="1"/>
      <w:marLeft w:val="0"/>
      <w:marRight w:val="0"/>
      <w:marTop w:val="0"/>
      <w:marBottom w:val="0"/>
      <w:divBdr>
        <w:top w:val="none" w:sz="0" w:space="0" w:color="auto"/>
        <w:left w:val="none" w:sz="0" w:space="0" w:color="auto"/>
        <w:bottom w:val="none" w:sz="0" w:space="0" w:color="auto"/>
        <w:right w:val="none" w:sz="0" w:space="0" w:color="auto"/>
      </w:divBdr>
    </w:div>
    <w:div w:id="1066293863">
      <w:bodyDiv w:val="1"/>
      <w:marLeft w:val="0"/>
      <w:marRight w:val="0"/>
      <w:marTop w:val="0"/>
      <w:marBottom w:val="0"/>
      <w:divBdr>
        <w:top w:val="none" w:sz="0" w:space="0" w:color="auto"/>
        <w:left w:val="none" w:sz="0" w:space="0" w:color="auto"/>
        <w:bottom w:val="none" w:sz="0" w:space="0" w:color="auto"/>
        <w:right w:val="none" w:sz="0" w:space="0" w:color="auto"/>
      </w:divBdr>
    </w:div>
    <w:div w:id="1067915528">
      <w:bodyDiv w:val="1"/>
      <w:marLeft w:val="0"/>
      <w:marRight w:val="0"/>
      <w:marTop w:val="0"/>
      <w:marBottom w:val="0"/>
      <w:divBdr>
        <w:top w:val="none" w:sz="0" w:space="0" w:color="auto"/>
        <w:left w:val="none" w:sz="0" w:space="0" w:color="auto"/>
        <w:bottom w:val="none" w:sz="0" w:space="0" w:color="auto"/>
        <w:right w:val="none" w:sz="0" w:space="0" w:color="auto"/>
      </w:divBdr>
    </w:div>
    <w:div w:id="1069963451">
      <w:bodyDiv w:val="1"/>
      <w:marLeft w:val="0"/>
      <w:marRight w:val="0"/>
      <w:marTop w:val="0"/>
      <w:marBottom w:val="0"/>
      <w:divBdr>
        <w:top w:val="none" w:sz="0" w:space="0" w:color="auto"/>
        <w:left w:val="none" w:sz="0" w:space="0" w:color="auto"/>
        <w:bottom w:val="none" w:sz="0" w:space="0" w:color="auto"/>
        <w:right w:val="none" w:sz="0" w:space="0" w:color="auto"/>
      </w:divBdr>
    </w:div>
    <w:div w:id="1077747264">
      <w:bodyDiv w:val="1"/>
      <w:marLeft w:val="0"/>
      <w:marRight w:val="0"/>
      <w:marTop w:val="0"/>
      <w:marBottom w:val="0"/>
      <w:divBdr>
        <w:top w:val="none" w:sz="0" w:space="0" w:color="auto"/>
        <w:left w:val="none" w:sz="0" w:space="0" w:color="auto"/>
        <w:bottom w:val="none" w:sz="0" w:space="0" w:color="auto"/>
        <w:right w:val="none" w:sz="0" w:space="0" w:color="auto"/>
      </w:divBdr>
    </w:div>
    <w:div w:id="1104108410">
      <w:bodyDiv w:val="1"/>
      <w:marLeft w:val="0"/>
      <w:marRight w:val="0"/>
      <w:marTop w:val="0"/>
      <w:marBottom w:val="0"/>
      <w:divBdr>
        <w:top w:val="none" w:sz="0" w:space="0" w:color="auto"/>
        <w:left w:val="none" w:sz="0" w:space="0" w:color="auto"/>
        <w:bottom w:val="none" w:sz="0" w:space="0" w:color="auto"/>
        <w:right w:val="none" w:sz="0" w:space="0" w:color="auto"/>
      </w:divBdr>
    </w:div>
    <w:div w:id="1111315077">
      <w:bodyDiv w:val="1"/>
      <w:marLeft w:val="0"/>
      <w:marRight w:val="0"/>
      <w:marTop w:val="0"/>
      <w:marBottom w:val="0"/>
      <w:divBdr>
        <w:top w:val="none" w:sz="0" w:space="0" w:color="auto"/>
        <w:left w:val="none" w:sz="0" w:space="0" w:color="auto"/>
        <w:bottom w:val="none" w:sz="0" w:space="0" w:color="auto"/>
        <w:right w:val="none" w:sz="0" w:space="0" w:color="auto"/>
      </w:divBdr>
    </w:div>
    <w:div w:id="1113792523">
      <w:bodyDiv w:val="1"/>
      <w:marLeft w:val="0"/>
      <w:marRight w:val="0"/>
      <w:marTop w:val="0"/>
      <w:marBottom w:val="0"/>
      <w:divBdr>
        <w:top w:val="none" w:sz="0" w:space="0" w:color="auto"/>
        <w:left w:val="none" w:sz="0" w:space="0" w:color="auto"/>
        <w:bottom w:val="none" w:sz="0" w:space="0" w:color="auto"/>
        <w:right w:val="none" w:sz="0" w:space="0" w:color="auto"/>
      </w:divBdr>
    </w:div>
    <w:div w:id="1114910433">
      <w:bodyDiv w:val="1"/>
      <w:marLeft w:val="0"/>
      <w:marRight w:val="0"/>
      <w:marTop w:val="0"/>
      <w:marBottom w:val="0"/>
      <w:divBdr>
        <w:top w:val="none" w:sz="0" w:space="0" w:color="auto"/>
        <w:left w:val="none" w:sz="0" w:space="0" w:color="auto"/>
        <w:bottom w:val="none" w:sz="0" w:space="0" w:color="auto"/>
        <w:right w:val="none" w:sz="0" w:space="0" w:color="auto"/>
      </w:divBdr>
    </w:div>
    <w:div w:id="1134566540">
      <w:bodyDiv w:val="1"/>
      <w:marLeft w:val="0"/>
      <w:marRight w:val="0"/>
      <w:marTop w:val="0"/>
      <w:marBottom w:val="0"/>
      <w:divBdr>
        <w:top w:val="none" w:sz="0" w:space="0" w:color="auto"/>
        <w:left w:val="none" w:sz="0" w:space="0" w:color="auto"/>
        <w:bottom w:val="none" w:sz="0" w:space="0" w:color="auto"/>
        <w:right w:val="none" w:sz="0" w:space="0" w:color="auto"/>
      </w:divBdr>
    </w:div>
    <w:div w:id="1138301054">
      <w:bodyDiv w:val="1"/>
      <w:marLeft w:val="0"/>
      <w:marRight w:val="0"/>
      <w:marTop w:val="0"/>
      <w:marBottom w:val="0"/>
      <w:divBdr>
        <w:top w:val="none" w:sz="0" w:space="0" w:color="auto"/>
        <w:left w:val="none" w:sz="0" w:space="0" w:color="auto"/>
        <w:bottom w:val="none" w:sz="0" w:space="0" w:color="auto"/>
        <w:right w:val="none" w:sz="0" w:space="0" w:color="auto"/>
      </w:divBdr>
    </w:div>
    <w:div w:id="1141384788">
      <w:bodyDiv w:val="1"/>
      <w:marLeft w:val="0"/>
      <w:marRight w:val="0"/>
      <w:marTop w:val="0"/>
      <w:marBottom w:val="0"/>
      <w:divBdr>
        <w:top w:val="none" w:sz="0" w:space="0" w:color="auto"/>
        <w:left w:val="none" w:sz="0" w:space="0" w:color="auto"/>
        <w:bottom w:val="none" w:sz="0" w:space="0" w:color="auto"/>
        <w:right w:val="none" w:sz="0" w:space="0" w:color="auto"/>
      </w:divBdr>
    </w:div>
    <w:div w:id="1150713786">
      <w:bodyDiv w:val="1"/>
      <w:marLeft w:val="0"/>
      <w:marRight w:val="0"/>
      <w:marTop w:val="0"/>
      <w:marBottom w:val="0"/>
      <w:divBdr>
        <w:top w:val="none" w:sz="0" w:space="0" w:color="auto"/>
        <w:left w:val="none" w:sz="0" w:space="0" w:color="auto"/>
        <w:bottom w:val="none" w:sz="0" w:space="0" w:color="auto"/>
        <w:right w:val="none" w:sz="0" w:space="0" w:color="auto"/>
      </w:divBdr>
    </w:div>
    <w:div w:id="1154875503">
      <w:bodyDiv w:val="1"/>
      <w:marLeft w:val="0"/>
      <w:marRight w:val="0"/>
      <w:marTop w:val="0"/>
      <w:marBottom w:val="0"/>
      <w:divBdr>
        <w:top w:val="none" w:sz="0" w:space="0" w:color="auto"/>
        <w:left w:val="none" w:sz="0" w:space="0" w:color="auto"/>
        <w:bottom w:val="none" w:sz="0" w:space="0" w:color="auto"/>
        <w:right w:val="none" w:sz="0" w:space="0" w:color="auto"/>
      </w:divBdr>
    </w:div>
    <w:div w:id="1155025718">
      <w:bodyDiv w:val="1"/>
      <w:marLeft w:val="0"/>
      <w:marRight w:val="0"/>
      <w:marTop w:val="0"/>
      <w:marBottom w:val="0"/>
      <w:divBdr>
        <w:top w:val="none" w:sz="0" w:space="0" w:color="auto"/>
        <w:left w:val="none" w:sz="0" w:space="0" w:color="auto"/>
        <w:bottom w:val="none" w:sz="0" w:space="0" w:color="auto"/>
        <w:right w:val="none" w:sz="0" w:space="0" w:color="auto"/>
      </w:divBdr>
    </w:div>
    <w:div w:id="1155414653">
      <w:bodyDiv w:val="1"/>
      <w:marLeft w:val="0"/>
      <w:marRight w:val="0"/>
      <w:marTop w:val="0"/>
      <w:marBottom w:val="0"/>
      <w:divBdr>
        <w:top w:val="none" w:sz="0" w:space="0" w:color="auto"/>
        <w:left w:val="none" w:sz="0" w:space="0" w:color="auto"/>
        <w:bottom w:val="none" w:sz="0" w:space="0" w:color="auto"/>
        <w:right w:val="none" w:sz="0" w:space="0" w:color="auto"/>
      </w:divBdr>
    </w:div>
    <w:div w:id="1159465576">
      <w:bodyDiv w:val="1"/>
      <w:marLeft w:val="0"/>
      <w:marRight w:val="0"/>
      <w:marTop w:val="0"/>
      <w:marBottom w:val="0"/>
      <w:divBdr>
        <w:top w:val="none" w:sz="0" w:space="0" w:color="auto"/>
        <w:left w:val="none" w:sz="0" w:space="0" w:color="auto"/>
        <w:bottom w:val="none" w:sz="0" w:space="0" w:color="auto"/>
        <w:right w:val="none" w:sz="0" w:space="0" w:color="auto"/>
      </w:divBdr>
    </w:div>
    <w:div w:id="1160652503">
      <w:bodyDiv w:val="1"/>
      <w:marLeft w:val="0"/>
      <w:marRight w:val="0"/>
      <w:marTop w:val="0"/>
      <w:marBottom w:val="0"/>
      <w:divBdr>
        <w:top w:val="none" w:sz="0" w:space="0" w:color="auto"/>
        <w:left w:val="none" w:sz="0" w:space="0" w:color="auto"/>
        <w:bottom w:val="none" w:sz="0" w:space="0" w:color="auto"/>
        <w:right w:val="none" w:sz="0" w:space="0" w:color="auto"/>
      </w:divBdr>
    </w:div>
    <w:div w:id="1163201958">
      <w:bodyDiv w:val="1"/>
      <w:marLeft w:val="0"/>
      <w:marRight w:val="0"/>
      <w:marTop w:val="0"/>
      <w:marBottom w:val="0"/>
      <w:divBdr>
        <w:top w:val="none" w:sz="0" w:space="0" w:color="auto"/>
        <w:left w:val="none" w:sz="0" w:space="0" w:color="auto"/>
        <w:bottom w:val="none" w:sz="0" w:space="0" w:color="auto"/>
        <w:right w:val="none" w:sz="0" w:space="0" w:color="auto"/>
      </w:divBdr>
    </w:div>
    <w:div w:id="1170096065">
      <w:bodyDiv w:val="1"/>
      <w:marLeft w:val="0"/>
      <w:marRight w:val="0"/>
      <w:marTop w:val="0"/>
      <w:marBottom w:val="0"/>
      <w:divBdr>
        <w:top w:val="none" w:sz="0" w:space="0" w:color="auto"/>
        <w:left w:val="none" w:sz="0" w:space="0" w:color="auto"/>
        <w:bottom w:val="none" w:sz="0" w:space="0" w:color="auto"/>
        <w:right w:val="none" w:sz="0" w:space="0" w:color="auto"/>
      </w:divBdr>
    </w:div>
    <w:div w:id="1179000004">
      <w:bodyDiv w:val="1"/>
      <w:marLeft w:val="0"/>
      <w:marRight w:val="0"/>
      <w:marTop w:val="0"/>
      <w:marBottom w:val="0"/>
      <w:divBdr>
        <w:top w:val="none" w:sz="0" w:space="0" w:color="auto"/>
        <w:left w:val="none" w:sz="0" w:space="0" w:color="auto"/>
        <w:bottom w:val="none" w:sz="0" w:space="0" w:color="auto"/>
        <w:right w:val="none" w:sz="0" w:space="0" w:color="auto"/>
      </w:divBdr>
    </w:div>
    <w:div w:id="1182667803">
      <w:bodyDiv w:val="1"/>
      <w:marLeft w:val="0"/>
      <w:marRight w:val="0"/>
      <w:marTop w:val="0"/>
      <w:marBottom w:val="0"/>
      <w:divBdr>
        <w:top w:val="none" w:sz="0" w:space="0" w:color="auto"/>
        <w:left w:val="none" w:sz="0" w:space="0" w:color="auto"/>
        <w:bottom w:val="none" w:sz="0" w:space="0" w:color="auto"/>
        <w:right w:val="none" w:sz="0" w:space="0" w:color="auto"/>
      </w:divBdr>
    </w:div>
    <w:div w:id="1184905628">
      <w:bodyDiv w:val="1"/>
      <w:marLeft w:val="0"/>
      <w:marRight w:val="0"/>
      <w:marTop w:val="0"/>
      <w:marBottom w:val="0"/>
      <w:divBdr>
        <w:top w:val="none" w:sz="0" w:space="0" w:color="auto"/>
        <w:left w:val="none" w:sz="0" w:space="0" w:color="auto"/>
        <w:bottom w:val="none" w:sz="0" w:space="0" w:color="auto"/>
        <w:right w:val="none" w:sz="0" w:space="0" w:color="auto"/>
      </w:divBdr>
    </w:div>
    <w:div w:id="1190727671">
      <w:bodyDiv w:val="1"/>
      <w:marLeft w:val="0"/>
      <w:marRight w:val="0"/>
      <w:marTop w:val="0"/>
      <w:marBottom w:val="0"/>
      <w:divBdr>
        <w:top w:val="none" w:sz="0" w:space="0" w:color="auto"/>
        <w:left w:val="none" w:sz="0" w:space="0" w:color="auto"/>
        <w:bottom w:val="none" w:sz="0" w:space="0" w:color="auto"/>
        <w:right w:val="none" w:sz="0" w:space="0" w:color="auto"/>
      </w:divBdr>
    </w:div>
    <w:div w:id="1192453191">
      <w:bodyDiv w:val="1"/>
      <w:marLeft w:val="0"/>
      <w:marRight w:val="0"/>
      <w:marTop w:val="0"/>
      <w:marBottom w:val="0"/>
      <w:divBdr>
        <w:top w:val="none" w:sz="0" w:space="0" w:color="auto"/>
        <w:left w:val="none" w:sz="0" w:space="0" w:color="auto"/>
        <w:bottom w:val="none" w:sz="0" w:space="0" w:color="auto"/>
        <w:right w:val="none" w:sz="0" w:space="0" w:color="auto"/>
      </w:divBdr>
    </w:div>
    <w:div w:id="1195268288">
      <w:bodyDiv w:val="1"/>
      <w:marLeft w:val="0"/>
      <w:marRight w:val="0"/>
      <w:marTop w:val="0"/>
      <w:marBottom w:val="0"/>
      <w:divBdr>
        <w:top w:val="none" w:sz="0" w:space="0" w:color="auto"/>
        <w:left w:val="none" w:sz="0" w:space="0" w:color="auto"/>
        <w:bottom w:val="none" w:sz="0" w:space="0" w:color="auto"/>
        <w:right w:val="none" w:sz="0" w:space="0" w:color="auto"/>
      </w:divBdr>
    </w:div>
    <w:div w:id="1196774709">
      <w:bodyDiv w:val="1"/>
      <w:marLeft w:val="0"/>
      <w:marRight w:val="0"/>
      <w:marTop w:val="0"/>
      <w:marBottom w:val="0"/>
      <w:divBdr>
        <w:top w:val="none" w:sz="0" w:space="0" w:color="auto"/>
        <w:left w:val="none" w:sz="0" w:space="0" w:color="auto"/>
        <w:bottom w:val="none" w:sz="0" w:space="0" w:color="auto"/>
        <w:right w:val="none" w:sz="0" w:space="0" w:color="auto"/>
      </w:divBdr>
    </w:div>
    <w:div w:id="1200817431">
      <w:bodyDiv w:val="1"/>
      <w:marLeft w:val="0"/>
      <w:marRight w:val="0"/>
      <w:marTop w:val="0"/>
      <w:marBottom w:val="0"/>
      <w:divBdr>
        <w:top w:val="none" w:sz="0" w:space="0" w:color="auto"/>
        <w:left w:val="none" w:sz="0" w:space="0" w:color="auto"/>
        <w:bottom w:val="none" w:sz="0" w:space="0" w:color="auto"/>
        <w:right w:val="none" w:sz="0" w:space="0" w:color="auto"/>
      </w:divBdr>
    </w:div>
    <w:div w:id="1201357674">
      <w:bodyDiv w:val="1"/>
      <w:marLeft w:val="0"/>
      <w:marRight w:val="0"/>
      <w:marTop w:val="0"/>
      <w:marBottom w:val="0"/>
      <w:divBdr>
        <w:top w:val="none" w:sz="0" w:space="0" w:color="auto"/>
        <w:left w:val="none" w:sz="0" w:space="0" w:color="auto"/>
        <w:bottom w:val="none" w:sz="0" w:space="0" w:color="auto"/>
        <w:right w:val="none" w:sz="0" w:space="0" w:color="auto"/>
      </w:divBdr>
    </w:div>
    <w:div w:id="1210454680">
      <w:bodyDiv w:val="1"/>
      <w:marLeft w:val="0"/>
      <w:marRight w:val="0"/>
      <w:marTop w:val="0"/>
      <w:marBottom w:val="0"/>
      <w:divBdr>
        <w:top w:val="none" w:sz="0" w:space="0" w:color="auto"/>
        <w:left w:val="none" w:sz="0" w:space="0" w:color="auto"/>
        <w:bottom w:val="none" w:sz="0" w:space="0" w:color="auto"/>
        <w:right w:val="none" w:sz="0" w:space="0" w:color="auto"/>
      </w:divBdr>
    </w:div>
    <w:div w:id="1215695768">
      <w:bodyDiv w:val="1"/>
      <w:marLeft w:val="0"/>
      <w:marRight w:val="0"/>
      <w:marTop w:val="0"/>
      <w:marBottom w:val="0"/>
      <w:divBdr>
        <w:top w:val="none" w:sz="0" w:space="0" w:color="auto"/>
        <w:left w:val="none" w:sz="0" w:space="0" w:color="auto"/>
        <w:bottom w:val="none" w:sz="0" w:space="0" w:color="auto"/>
        <w:right w:val="none" w:sz="0" w:space="0" w:color="auto"/>
      </w:divBdr>
    </w:div>
    <w:div w:id="1216551948">
      <w:bodyDiv w:val="1"/>
      <w:marLeft w:val="0"/>
      <w:marRight w:val="0"/>
      <w:marTop w:val="0"/>
      <w:marBottom w:val="0"/>
      <w:divBdr>
        <w:top w:val="none" w:sz="0" w:space="0" w:color="auto"/>
        <w:left w:val="none" w:sz="0" w:space="0" w:color="auto"/>
        <w:bottom w:val="none" w:sz="0" w:space="0" w:color="auto"/>
        <w:right w:val="none" w:sz="0" w:space="0" w:color="auto"/>
      </w:divBdr>
    </w:div>
    <w:div w:id="1217206494">
      <w:bodyDiv w:val="1"/>
      <w:marLeft w:val="0"/>
      <w:marRight w:val="0"/>
      <w:marTop w:val="0"/>
      <w:marBottom w:val="0"/>
      <w:divBdr>
        <w:top w:val="none" w:sz="0" w:space="0" w:color="auto"/>
        <w:left w:val="none" w:sz="0" w:space="0" w:color="auto"/>
        <w:bottom w:val="none" w:sz="0" w:space="0" w:color="auto"/>
        <w:right w:val="none" w:sz="0" w:space="0" w:color="auto"/>
      </w:divBdr>
    </w:div>
    <w:div w:id="1219977726">
      <w:bodyDiv w:val="1"/>
      <w:marLeft w:val="0"/>
      <w:marRight w:val="0"/>
      <w:marTop w:val="0"/>
      <w:marBottom w:val="0"/>
      <w:divBdr>
        <w:top w:val="none" w:sz="0" w:space="0" w:color="auto"/>
        <w:left w:val="none" w:sz="0" w:space="0" w:color="auto"/>
        <w:bottom w:val="none" w:sz="0" w:space="0" w:color="auto"/>
        <w:right w:val="none" w:sz="0" w:space="0" w:color="auto"/>
      </w:divBdr>
    </w:div>
    <w:div w:id="1237596355">
      <w:bodyDiv w:val="1"/>
      <w:marLeft w:val="0"/>
      <w:marRight w:val="0"/>
      <w:marTop w:val="0"/>
      <w:marBottom w:val="0"/>
      <w:divBdr>
        <w:top w:val="none" w:sz="0" w:space="0" w:color="auto"/>
        <w:left w:val="none" w:sz="0" w:space="0" w:color="auto"/>
        <w:bottom w:val="none" w:sz="0" w:space="0" w:color="auto"/>
        <w:right w:val="none" w:sz="0" w:space="0" w:color="auto"/>
      </w:divBdr>
    </w:div>
    <w:div w:id="1246264185">
      <w:bodyDiv w:val="1"/>
      <w:marLeft w:val="0"/>
      <w:marRight w:val="0"/>
      <w:marTop w:val="0"/>
      <w:marBottom w:val="0"/>
      <w:divBdr>
        <w:top w:val="none" w:sz="0" w:space="0" w:color="auto"/>
        <w:left w:val="none" w:sz="0" w:space="0" w:color="auto"/>
        <w:bottom w:val="none" w:sz="0" w:space="0" w:color="auto"/>
        <w:right w:val="none" w:sz="0" w:space="0" w:color="auto"/>
      </w:divBdr>
    </w:div>
    <w:div w:id="1247151529">
      <w:bodyDiv w:val="1"/>
      <w:marLeft w:val="0"/>
      <w:marRight w:val="0"/>
      <w:marTop w:val="0"/>
      <w:marBottom w:val="0"/>
      <w:divBdr>
        <w:top w:val="none" w:sz="0" w:space="0" w:color="auto"/>
        <w:left w:val="none" w:sz="0" w:space="0" w:color="auto"/>
        <w:bottom w:val="none" w:sz="0" w:space="0" w:color="auto"/>
        <w:right w:val="none" w:sz="0" w:space="0" w:color="auto"/>
      </w:divBdr>
    </w:div>
    <w:div w:id="1247690877">
      <w:bodyDiv w:val="1"/>
      <w:marLeft w:val="0"/>
      <w:marRight w:val="0"/>
      <w:marTop w:val="0"/>
      <w:marBottom w:val="0"/>
      <w:divBdr>
        <w:top w:val="none" w:sz="0" w:space="0" w:color="auto"/>
        <w:left w:val="none" w:sz="0" w:space="0" w:color="auto"/>
        <w:bottom w:val="none" w:sz="0" w:space="0" w:color="auto"/>
        <w:right w:val="none" w:sz="0" w:space="0" w:color="auto"/>
      </w:divBdr>
    </w:div>
    <w:div w:id="1255748618">
      <w:bodyDiv w:val="1"/>
      <w:marLeft w:val="0"/>
      <w:marRight w:val="0"/>
      <w:marTop w:val="0"/>
      <w:marBottom w:val="0"/>
      <w:divBdr>
        <w:top w:val="none" w:sz="0" w:space="0" w:color="auto"/>
        <w:left w:val="none" w:sz="0" w:space="0" w:color="auto"/>
        <w:bottom w:val="none" w:sz="0" w:space="0" w:color="auto"/>
        <w:right w:val="none" w:sz="0" w:space="0" w:color="auto"/>
      </w:divBdr>
    </w:div>
    <w:div w:id="1258714096">
      <w:bodyDiv w:val="1"/>
      <w:marLeft w:val="0"/>
      <w:marRight w:val="0"/>
      <w:marTop w:val="0"/>
      <w:marBottom w:val="0"/>
      <w:divBdr>
        <w:top w:val="none" w:sz="0" w:space="0" w:color="auto"/>
        <w:left w:val="none" w:sz="0" w:space="0" w:color="auto"/>
        <w:bottom w:val="none" w:sz="0" w:space="0" w:color="auto"/>
        <w:right w:val="none" w:sz="0" w:space="0" w:color="auto"/>
      </w:divBdr>
    </w:div>
    <w:div w:id="1263223202">
      <w:bodyDiv w:val="1"/>
      <w:marLeft w:val="0"/>
      <w:marRight w:val="0"/>
      <w:marTop w:val="0"/>
      <w:marBottom w:val="0"/>
      <w:divBdr>
        <w:top w:val="none" w:sz="0" w:space="0" w:color="auto"/>
        <w:left w:val="none" w:sz="0" w:space="0" w:color="auto"/>
        <w:bottom w:val="none" w:sz="0" w:space="0" w:color="auto"/>
        <w:right w:val="none" w:sz="0" w:space="0" w:color="auto"/>
      </w:divBdr>
    </w:div>
    <w:div w:id="1268199047">
      <w:bodyDiv w:val="1"/>
      <w:marLeft w:val="0"/>
      <w:marRight w:val="0"/>
      <w:marTop w:val="0"/>
      <w:marBottom w:val="0"/>
      <w:divBdr>
        <w:top w:val="none" w:sz="0" w:space="0" w:color="auto"/>
        <w:left w:val="none" w:sz="0" w:space="0" w:color="auto"/>
        <w:bottom w:val="none" w:sz="0" w:space="0" w:color="auto"/>
        <w:right w:val="none" w:sz="0" w:space="0" w:color="auto"/>
      </w:divBdr>
    </w:div>
    <w:div w:id="1271431099">
      <w:bodyDiv w:val="1"/>
      <w:marLeft w:val="0"/>
      <w:marRight w:val="0"/>
      <w:marTop w:val="0"/>
      <w:marBottom w:val="0"/>
      <w:divBdr>
        <w:top w:val="none" w:sz="0" w:space="0" w:color="auto"/>
        <w:left w:val="none" w:sz="0" w:space="0" w:color="auto"/>
        <w:bottom w:val="none" w:sz="0" w:space="0" w:color="auto"/>
        <w:right w:val="none" w:sz="0" w:space="0" w:color="auto"/>
      </w:divBdr>
    </w:div>
    <w:div w:id="1274091437">
      <w:bodyDiv w:val="1"/>
      <w:marLeft w:val="0"/>
      <w:marRight w:val="0"/>
      <w:marTop w:val="0"/>
      <w:marBottom w:val="0"/>
      <w:divBdr>
        <w:top w:val="none" w:sz="0" w:space="0" w:color="auto"/>
        <w:left w:val="none" w:sz="0" w:space="0" w:color="auto"/>
        <w:bottom w:val="none" w:sz="0" w:space="0" w:color="auto"/>
        <w:right w:val="none" w:sz="0" w:space="0" w:color="auto"/>
      </w:divBdr>
    </w:div>
    <w:div w:id="1274828422">
      <w:bodyDiv w:val="1"/>
      <w:marLeft w:val="0"/>
      <w:marRight w:val="0"/>
      <w:marTop w:val="0"/>
      <w:marBottom w:val="0"/>
      <w:divBdr>
        <w:top w:val="none" w:sz="0" w:space="0" w:color="auto"/>
        <w:left w:val="none" w:sz="0" w:space="0" w:color="auto"/>
        <w:bottom w:val="none" w:sz="0" w:space="0" w:color="auto"/>
        <w:right w:val="none" w:sz="0" w:space="0" w:color="auto"/>
      </w:divBdr>
    </w:div>
    <w:div w:id="1275552744">
      <w:bodyDiv w:val="1"/>
      <w:marLeft w:val="0"/>
      <w:marRight w:val="0"/>
      <w:marTop w:val="0"/>
      <w:marBottom w:val="0"/>
      <w:divBdr>
        <w:top w:val="none" w:sz="0" w:space="0" w:color="auto"/>
        <w:left w:val="none" w:sz="0" w:space="0" w:color="auto"/>
        <w:bottom w:val="none" w:sz="0" w:space="0" w:color="auto"/>
        <w:right w:val="none" w:sz="0" w:space="0" w:color="auto"/>
      </w:divBdr>
    </w:div>
    <w:div w:id="1286620533">
      <w:bodyDiv w:val="1"/>
      <w:marLeft w:val="0"/>
      <w:marRight w:val="0"/>
      <w:marTop w:val="0"/>
      <w:marBottom w:val="0"/>
      <w:divBdr>
        <w:top w:val="none" w:sz="0" w:space="0" w:color="auto"/>
        <w:left w:val="none" w:sz="0" w:space="0" w:color="auto"/>
        <w:bottom w:val="none" w:sz="0" w:space="0" w:color="auto"/>
        <w:right w:val="none" w:sz="0" w:space="0" w:color="auto"/>
      </w:divBdr>
    </w:div>
    <w:div w:id="1288001757">
      <w:bodyDiv w:val="1"/>
      <w:marLeft w:val="0"/>
      <w:marRight w:val="0"/>
      <w:marTop w:val="0"/>
      <w:marBottom w:val="0"/>
      <w:divBdr>
        <w:top w:val="none" w:sz="0" w:space="0" w:color="auto"/>
        <w:left w:val="none" w:sz="0" w:space="0" w:color="auto"/>
        <w:bottom w:val="none" w:sz="0" w:space="0" w:color="auto"/>
        <w:right w:val="none" w:sz="0" w:space="0" w:color="auto"/>
      </w:divBdr>
    </w:div>
    <w:div w:id="1297839164">
      <w:bodyDiv w:val="1"/>
      <w:marLeft w:val="0"/>
      <w:marRight w:val="0"/>
      <w:marTop w:val="0"/>
      <w:marBottom w:val="0"/>
      <w:divBdr>
        <w:top w:val="none" w:sz="0" w:space="0" w:color="auto"/>
        <w:left w:val="none" w:sz="0" w:space="0" w:color="auto"/>
        <w:bottom w:val="none" w:sz="0" w:space="0" w:color="auto"/>
        <w:right w:val="none" w:sz="0" w:space="0" w:color="auto"/>
      </w:divBdr>
    </w:div>
    <w:div w:id="1299919573">
      <w:bodyDiv w:val="1"/>
      <w:marLeft w:val="0"/>
      <w:marRight w:val="0"/>
      <w:marTop w:val="0"/>
      <w:marBottom w:val="0"/>
      <w:divBdr>
        <w:top w:val="none" w:sz="0" w:space="0" w:color="auto"/>
        <w:left w:val="none" w:sz="0" w:space="0" w:color="auto"/>
        <w:bottom w:val="none" w:sz="0" w:space="0" w:color="auto"/>
        <w:right w:val="none" w:sz="0" w:space="0" w:color="auto"/>
      </w:divBdr>
    </w:div>
    <w:div w:id="1306162726">
      <w:bodyDiv w:val="1"/>
      <w:marLeft w:val="0"/>
      <w:marRight w:val="0"/>
      <w:marTop w:val="0"/>
      <w:marBottom w:val="0"/>
      <w:divBdr>
        <w:top w:val="none" w:sz="0" w:space="0" w:color="auto"/>
        <w:left w:val="none" w:sz="0" w:space="0" w:color="auto"/>
        <w:bottom w:val="none" w:sz="0" w:space="0" w:color="auto"/>
        <w:right w:val="none" w:sz="0" w:space="0" w:color="auto"/>
      </w:divBdr>
    </w:div>
    <w:div w:id="1306357645">
      <w:bodyDiv w:val="1"/>
      <w:marLeft w:val="0"/>
      <w:marRight w:val="0"/>
      <w:marTop w:val="0"/>
      <w:marBottom w:val="0"/>
      <w:divBdr>
        <w:top w:val="none" w:sz="0" w:space="0" w:color="auto"/>
        <w:left w:val="none" w:sz="0" w:space="0" w:color="auto"/>
        <w:bottom w:val="none" w:sz="0" w:space="0" w:color="auto"/>
        <w:right w:val="none" w:sz="0" w:space="0" w:color="auto"/>
      </w:divBdr>
    </w:div>
    <w:div w:id="1306744190">
      <w:bodyDiv w:val="1"/>
      <w:marLeft w:val="0"/>
      <w:marRight w:val="0"/>
      <w:marTop w:val="0"/>
      <w:marBottom w:val="0"/>
      <w:divBdr>
        <w:top w:val="none" w:sz="0" w:space="0" w:color="auto"/>
        <w:left w:val="none" w:sz="0" w:space="0" w:color="auto"/>
        <w:bottom w:val="none" w:sz="0" w:space="0" w:color="auto"/>
        <w:right w:val="none" w:sz="0" w:space="0" w:color="auto"/>
      </w:divBdr>
    </w:div>
    <w:div w:id="1313024446">
      <w:bodyDiv w:val="1"/>
      <w:marLeft w:val="0"/>
      <w:marRight w:val="0"/>
      <w:marTop w:val="0"/>
      <w:marBottom w:val="0"/>
      <w:divBdr>
        <w:top w:val="none" w:sz="0" w:space="0" w:color="auto"/>
        <w:left w:val="none" w:sz="0" w:space="0" w:color="auto"/>
        <w:bottom w:val="none" w:sz="0" w:space="0" w:color="auto"/>
        <w:right w:val="none" w:sz="0" w:space="0" w:color="auto"/>
      </w:divBdr>
    </w:div>
    <w:div w:id="1316495664">
      <w:bodyDiv w:val="1"/>
      <w:marLeft w:val="0"/>
      <w:marRight w:val="0"/>
      <w:marTop w:val="0"/>
      <w:marBottom w:val="0"/>
      <w:divBdr>
        <w:top w:val="none" w:sz="0" w:space="0" w:color="auto"/>
        <w:left w:val="none" w:sz="0" w:space="0" w:color="auto"/>
        <w:bottom w:val="none" w:sz="0" w:space="0" w:color="auto"/>
        <w:right w:val="none" w:sz="0" w:space="0" w:color="auto"/>
      </w:divBdr>
    </w:div>
    <w:div w:id="1319769563">
      <w:bodyDiv w:val="1"/>
      <w:marLeft w:val="0"/>
      <w:marRight w:val="0"/>
      <w:marTop w:val="0"/>
      <w:marBottom w:val="0"/>
      <w:divBdr>
        <w:top w:val="none" w:sz="0" w:space="0" w:color="auto"/>
        <w:left w:val="none" w:sz="0" w:space="0" w:color="auto"/>
        <w:bottom w:val="none" w:sz="0" w:space="0" w:color="auto"/>
        <w:right w:val="none" w:sz="0" w:space="0" w:color="auto"/>
      </w:divBdr>
    </w:div>
    <w:div w:id="1329819958">
      <w:bodyDiv w:val="1"/>
      <w:marLeft w:val="0"/>
      <w:marRight w:val="0"/>
      <w:marTop w:val="0"/>
      <w:marBottom w:val="0"/>
      <w:divBdr>
        <w:top w:val="none" w:sz="0" w:space="0" w:color="auto"/>
        <w:left w:val="none" w:sz="0" w:space="0" w:color="auto"/>
        <w:bottom w:val="none" w:sz="0" w:space="0" w:color="auto"/>
        <w:right w:val="none" w:sz="0" w:space="0" w:color="auto"/>
      </w:divBdr>
    </w:div>
    <w:div w:id="1333992668">
      <w:bodyDiv w:val="1"/>
      <w:marLeft w:val="0"/>
      <w:marRight w:val="0"/>
      <w:marTop w:val="0"/>
      <w:marBottom w:val="0"/>
      <w:divBdr>
        <w:top w:val="none" w:sz="0" w:space="0" w:color="auto"/>
        <w:left w:val="none" w:sz="0" w:space="0" w:color="auto"/>
        <w:bottom w:val="none" w:sz="0" w:space="0" w:color="auto"/>
        <w:right w:val="none" w:sz="0" w:space="0" w:color="auto"/>
      </w:divBdr>
    </w:div>
    <w:div w:id="1338311859">
      <w:bodyDiv w:val="1"/>
      <w:marLeft w:val="0"/>
      <w:marRight w:val="0"/>
      <w:marTop w:val="0"/>
      <w:marBottom w:val="0"/>
      <w:divBdr>
        <w:top w:val="none" w:sz="0" w:space="0" w:color="auto"/>
        <w:left w:val="none" w:sz="0" w:space="0" w:color="auto"/>
        <w:bottom w:val="none" w:sz="0" w:space="0" w:color="auto"/>
        <w:right w:val="none" w:sz="0" w:space="0" w:color="auto"/>
      </w:divBdr>
    </w:div>
    <w:div w:id="1342396915">
      <w:bodyDiv w:val="1"/>
      <w:marLeft w:val="0"/>
      <w:marRight w:val="0"/>
      <w:marTop w:val="0"/>
      <w:marBottom w:val="0"/>
      <w:divBdr>
        <w:top w:val="none" w:sz="0" w:space="0" w:color="auto"/>
        <w:left w:val="none" w:sz="0" w:space="0" w:color="auto"/>
        <w:bottom w:val="none" w:sz="0" w:space="0" w:color="auto"/>
        <w:right w:val="none" w:sz="0" w:space="0" w:color="auto"/>
      </w:divBdr>
    </w:div>
    <w:div w:id="1351881208">
      <w:bodyDiv w:val="1"/>
      <w:marLeft w:val="0"/>
      <w:marRight w:val="0"/>
      <w:marTop w:val="0"/>
      <w:marBottom w:val="0"/>
      <w:divBdr>
        <w:top w:val="none" w:sz="0" w:space="0" w:color="auto"/>
        <w:left w:val="none" w:sz="0" w:space="0" w:color="auto"/>
        <w:bottom w:val="none" w:sz="0" w:space="0" w:color="auto"/>
        <w:right w:val="none" w:sz="0" w:space="0" w:color="auto"/>
      </w:divBdr>
    </w:div>
    <w:div w:id="1354379399">
      <w:bodyDiv w:val="1"/>
      <w:marLeft w:val="0"/>
      <w:marRight w:val="0"/>
      <w:marTop w:val="0"/>
      <w:marBottom w:val="0"/>
      <w:divBdr>
        <w:top w:val="none" w:sz="0" w:space="0" w:color="auto"/>
        <w:left w:val="none" w:sz="0" w:space="0" w:color="auto"/>
        <w:bottom w:val="none" w:sz="0" w:space="0" w:color="auto"/>
        <w:right w:val="none" w:sz="0" w:space="0" w:color="auto"/>
      </w:divBdr>
    </w:div>
    <w:div w:id="1358658694">
      <w:bodyDiv w:val="1"/>
      <w:marLeft w:val="0"/>
      <w:marRight w:val="0"/>
      <w:marTop w:val="0"/>
      <w:marBottom w:val="0"/>
      <w:divBdr>
        <w:top w:val="none" w:sz="0" w:space="0" w:color="auto"/>
        <w:left w:val="none" w:sz="0" w:space="0" w:color="auto"/>
        <w:bottom w:val="none" w:sz="0" w:space="0" w:color="auto"/>
        <w:right w:val="none" w:sz="0" w:space="0" w:color="auto"/>
      </w:divBdr>
    </w:div>
    <w:div w:id="1390807207">
      <w:bodyDiv w:val="1"/>
      <w:marLeft w:val="0"/>
      <w:marRight w:val="0"/>
      <w:marTop w:val="0"/>
      <w:marBottom w:val="0"/>
      <w:divBdr>
        <w:top w:val="none" w:sz="0" w:space="0" w:color="auto"/>
        <w:left w:val="none" w:sz="0" w:space="0" w:color="auto"/>
        <w:bottom w:val="none" w:sz="0" w:space="0" w:color="auto"/>
        <w:right w:val="none" w:sz="0" w:space="0" w:color="auto"/>
      </w:divBdr>
    </w:div>
    <w:div w:id="1410690038">
      <w:bodyDiv w:val="1"/>
      <w:marLeft w:val="0"/>
      <w:marRight w:val="0"/>
      <w:marTop w:val="0"/>
      <w:marBottom w:val="0"/>
      <w:divBdr>
        <w:top w:val="none" w:sz="0" w:space="0" w:color="auto"/>
        <w:left w:val="none" w:sz="0" w:space="0" w:color="auto"/>
        <w:bottom w:val="none" w:sz="0" w:space="0" w:color="auto"/>
        <w:right w:val="none" w:sz="0" w:space="0" w:color="auto"/>
      </w:divBdr>
    </w:div>
    <w:div w:id="1420449744">
      <w:bodyDiv w:val="1"/>
      <w:marLeft w:val="0"/>
      <w:marRight w:val="0"/>
      <w:marTop w:val="0"/>
      <w:marBottom w:val="0"/>
      <w:divBdr>
        <w:top w:val="none" w:sz="0" w:space="0" w:color="auto"/>
        <w:left w:val="none" w:sz="0" w:space="0" w:color="auto"/>
        <w:bottom w:val="none" w:sz="0" w:space="0" w:color="auto"/>
        <w:right w:val="none" w:sz="0" w:space="0" w:color="auto"/>
      </w:divBdr>
    </w:div>
    <w:div w:id="1421100954">
      <w:bodyDiv w:val="1"/>
      <w:marLeft w:val="0"/>
      <w:marRight w:val="0"/>
      <w:marTop w:val="0"/>
      <w:marBottom w:val="0"/>
      <w:divBdr>
        <w:top w:val="none" w:sz="0" w:space="0" w:color="auto"/>
        <w:left w:val="none" w:sz="0" w:space="0" w:color="auto"/>
        <w:bottom w:val="none" w:sz="0" w:space="0" w:color="auto"/>
        <w:right w:val="none" w:sz="0" w:space="0" w:color="auto"/>
      </w:divBdr>
    </w:div>
    <w:div w:id="1427267150">
      <w:bodyDiv w:val="1"/>
      <w:marLeft w:val="0"/>
      <w:marRight w:val="0"/>
      <w:marTop w:val="0"/>
      <w:marBottom w:val="0"/>
      <w:divBdr>
        <w:top w:val="none" w:sz="0" w:space="0" w:color="auto"/>
        <w:left w:val="none" w:sz="0" w:space="0" w:color="auto"/>
        <w:bottom w:val="none" w:sz="0" w:space="0" w:color="auto"/>
        <w:right w:val="none" w:sz="0" w:space="0" w:color="auto"/>
      </w:divBdr>
    </w:div>
    <w:div w:id="1437142489">
      <w:bodyDiv w:val="1"/>
      <w:marLeft w:val="0"/>
      <w:marRight w:val="0"/>
      <w:marTop w:val="0"/>
      <w:marBottom w:val="0"/>
      <w:divBdr>
        <w:top w:val="none" w:sz="0" w:space="0" w:color="auto"/>
        <w:left w:val="none" w:sz="0" w:space="0" w:color="auto"/>
        <w:bottom w:val="none" w:sz="0" w:space="0" w:color="auto"/>
        <w:right w:val="none" w:sz="0" w:space="0" w:color="auto"/>
      </w:divBdr>
    </w:div>
    <w:div w:id="1451587419">
      <w:bodyDiv w:val="1"/>
      <w:marLeft w:val="0"/>
      <w:marRight w:val="0"/>
      <w:marTop w:val="0"/>
      <w:marBottom w:val="0"/>
      <w:divBdr>
        <w:top w:val="none" w:sz="0" w:space="0" w:color="auto"/>
        <w:left w:val="none" w:sz="0" w:space="0" w:color="auto"/>
        <w:bottom w:val="none" w:sz="0" w:space="0" w:color="auto"/>
        <w:right w:val="none" w:sz="0" w:space="0" w:color="auto"/>
      </w:divBdr>
    </w:div>
    <w:div w:id="1451589409">
      <w:bodyDiv w:val="1"/>
      <w:marLeft w:val="0"/>
      <w:marRight w:val="0"/>
      <w:marTop w:val="0"/>
      <w:marBottom w:val="0"/>
      <w:divBdr>
        <w:top w:val="none" w:sz="0" w:space="0" w:color="auto"/>
        <w:left w:val="none" w:sz="0" w:space="0" w:color="auto"/>
        <w:bottom w:val="none" w:sz="0" w:space="0" w:color="auto"/>
        <w:right w:val="none" w:sz="0" w:space="0" w:color="auto"/>
      </w:divBdr>
    </w:div>
    <w:div w:id="1459254164">
      <w:bodyDiv w:val="1"/>
      <w:marLeft w:val="0"/>
      <w:marRight w:val="0"/>
      <w:marTop w:val="0"/>
      <w:marBottom w:val="0"/>
      <w:divBdr>
        <w:top w:val="none" w:sz="0" w:space="0" w:color="auto"/>
        <w:left w:val="none" w:sz="0" w:space="0" w:color="auto"/>
        <w:bottom w:val="none" w:sz="0" w:space="0" w:color="auto"/>
        <w:right w:val="none" w:sz="0" w:space="0" w:color="auto"/>
      </w:divBdr>
    </w:div>
    <w:div w:id="1459445653">
      <w:bodyDiv w:val="1"/>
      <w:marLeft w:val="0"/>
      <w:marRight w:val="0"/>
      <w:marTop w:val="0"/>
      <w:marBottom w:val="0"/>
      <w:divBdr>
        <w:top w:val="none" w:sz="0" w:space="0" w:color="auto"/>
        <w:left w:val="none" w:sz="0" w:space="0" w:color="auto"/>
        <w:bottom w:val="none" w:sz="0" w:space="0" w:color="auto"/>
        <w:right w:val="none" w:sz="0" w:space="0" w:color="auto"/>
      </w:divBdr>
    </w:div>
    <w:div w:id="1459492949">
      <w:bodyDiv w:val="1"/>
      <w:marLeft w:val="0"/>
      <w:marRight w:val="0"/>
      <w:marTop w:val="0"/>
      <w:marBottom w:val="0"/>
      <w:divBdr>
        <w:top w:val="none" w:sz="0" w:space="0" w:color="auto"/>
        <w:left w:val="none" w:sz="0" w:space="0" w:color="auto"/>
        <w:bottom w:val="none" w:sz="0" w:space="0" w:color="auto"/>
        <w:right w:val="none" w:sz="0" w:space="0" w:color="auto"/>
      </w:divBdr>
    </w:div>
    <w:div w:id="1466661085">
      <w:bodyDiv w:val="1"/>
      <w:marLeft w:val="0"/>
      <w:marRight w:val="0"/>
      <w:marTop w:val="0"/>
      <w:marBottom w:val="0"/>
      <w:divBdr>
        <w:top w:val="none" w:sz="0" w:space="0" w:color="auto"/>
        <w:left w:val="none" w:sz="0" w:space="0" w:color="auto"/>
        <w:bottom w:val="none" w:sz="0" w:space="0" w:color="auto"/>
        <w:right w:val="none" w:sz="0" w:space="0" w:color="auto"/>
      </w:divBdr>
    </w:div>
    <w:div w:id="1468350266">
      <w:bodyDiv w:val="1"/>
      <w:marLeft w:val="0"/>
      <w:marRight w:val="0"/>
      <w:marTop w:val="0"/>
      <w:marBottom w:val="0"/>
      <w:divBdr>
        <w:top w:val="none" w:sz="0" w:space="0" w:color="auto"/>
        <w:left w:val="none" w:sz="0" w:space="0" w:color="auto"/>
        <w:bottom w:val="none" w:sz="0" w:space="0" w:color="auto"/>
        <w:right w:val="none" w:sz="0" w:space="0" w:color="auto"/>
      </w:divBdr>
    </w:div>
    <w:div w:id="1491866346">
      <w:bodyDiv w:val="1"/>
      <w:marLeft w:val="0"/>
      <w:marRight w:val="0"/>
      <w:marTop w:val="0"/>
      <w:marBottom w:val="0"/>
      <w:divBdr>
        <w:top w:val="none" w:sz="0" w:space="0" w:color="auto"/>
        <w:left w:val="none" w:sz="0" w:space="0" w:color="auto"/>
        <w:bottom w:val="none" w:sz="0" w:space="0" w:color="auto"/>
        <w:right w:val="none" w:sz="0" w:space="0" w:color="auto"/>
      </w:divBdr>
    </w:div>
    <w:div w:id="1492671484">
      <w:bodyDiv w:val="1"/>
      <w:marLeft w:val="0"/>
      <w:marRight w:val="0"/>
      <w:marTop w:val="0"/>
      <w:marBottom w:val="0"/>
      <w:divBdr>
        <w:top w:val="none" w:sz="0" w:space="0" w:color="auto"/>
        <w:left w:val="none" w:sz="0" w:space="0" w:color="auto"/>
        <w:bottom w:val="none" w:sz="0" w:space="0" w:color="auto"/>
        <w:right w:val="none" w:sz="0" w:space="0" w:color="auto"/>
      </w:divBdr>
    </w:div>
    <w:div w:id="1493176559">
      <w:bodyDiv w:val="1"/>
      <w:marLeft w:val="0"/>
      <w:marRight w:val="0"/>
      <w:marTop w:val="0"/>
      <w:marBottom w:val="0"/>
      <w:divBdr>
        <w:top w:val="none" w:sz="0" w:space="0" w:color="auto"/>
        <w:left w:val="none" w:sz="0" w:space="0" w:color="auto"/>
        <w:bottom w:val="none" w:sz="0" w:space="0" w:color="auto"/>
        <w:right w:val="none" w:sz="0" w:space="0" w:color="auto"/>
      </w:divBdr>
    </w:div>
    <w:div w:id="1498813008">
      <w:bodyDiv w:val="1"/>
      <w:marLeft w:val="0"/>
      <w:marRight w:val="0"/>
      <w:marTop w:val="0"/>
      <w:marBottom w:val="0"/>
      <w:divBdr>
        <w:top w:val="none" w:sz="0" w:space="0" w:color="auto"/>
        <w:left w:val="none" w:sz="0" w:space="0" w:color="auto"/>
        <w:bottom w:val="none" w:sz="0" w:space="0" w:color="auto"/>
        <w:right w:val="none" w:sz="0" w:space="0" w:color="auto"/>
      </w:divBdr>
    </w:div>
    <w:div w:id="1508251979">
      <w:bodyDiv w:val="1"/>
      <w:marLeft w:val="0"/>
      <w:marRight w:val="0"/>
      <w:marTop w:val="0"/>
      <w:marBottom w:val="0"/>
      <w:divBdr>
        <w:top w:val="none" w:sz="0" w:space="0" w:color="auto"/>
        <w:left w:val="none" w:sz="0" w:space="0" w:color="auto"/>
        <w:bottom w:val="none" w:sz="0" w:space="0" w:color="auto"/>
        <w:right w:val="none" w:sz="0" w:space="0" w:color="auto"/>
      </w:divBdr>
    </w:div>
    <w:div w:id="1509523308">
      <w:bodyDiv w:val="1"/>
      <w:marLeft w:val="0"/>
      <w:marRight w:val="0"/>
      <w:marTop w:val="0"/>
      <w:marBottom w:val="0"/>
      <w:divBdr>
        <w:top w:val="none" w:sz="0" w:space="0" w:color="auto"/>
        <w:left w:val="none" w:sz="0" w:space="0" w:color="auto"/>
        <w:bottom w:val="none" w:sz="0" w:space="0" w:color="auto"/>
        <w:right w:val="none" w:sz="0" w:space="0" w:color="auto"/>
      </w:divBdr>
    </w:div>
    <w:div w:id="1511525727">
      <w:bodyDiv w:val="1"/>
      <w:marLeft w:val="0"/>
      <w:marRight w:val="0"/>
      <w:marTop w:val="0"/>
      <w:marBottom w:val="0"/>
      <w:divBdr>
        <w:top w:val="none" w:sz="0" w:space="0" w:color="auto"/>
        <w:left w:val="none" w:sz="0" w:space="0" w:color="auto"/>
        <w:bottom w:val="none" w:sz="0" w:space="0" w:color="auto"/>
        <w:right w:val="none" w:sz="0" w:space="0" w:color="auto"/>
      </w:divBdr>
    </w:div>
    <w:div w:id="1535926860">
      <w:bodyDiv w:val="1"/>
      <w:marLeft w:val="0"/>
      <w:marRight w:val="0"/>
      <w:marTop w:val="0"/>
      <w:marBottom w:val="0"/>
      <w:divBdr>
        <w:top w:val="none" w:sz="0" w:space="0" w:color="auto"/>
        <w:left w:val="none" w:sz="0" w:space="0" w:color="auto"/>
        <w:bottom w:val="none" w:sz="0" w:space="0" w:color="auto"/>
        <w:right w:val="none" w:sz="0" w:space="0" w:color="auto"/>
      </w:divBdr>
    </w:div>
    <w:div w:id="1542790273">
      <w:bodyDiv w:val="1"/>
      <w:marLeft w:val="0"/>
      <w:marRight w:val="0"/>
      <w:marTop w:val="0"/>
      <w:marBottom w:val="0"/>
      <w:divBdr>
        <w:top w:val="none" w:sz="0" w:space="0" w:color="auto"/>
        <w:left w:val="none" w:sz="0" w:space="0" w:color="auto"/>
        <w:bottom w:val="none" w:sz="0" w:space="0" w:color="auto"/>
        <w:right w:val="none" w:sz="0" w:space="0" w:color="auto"/>
      </w:divBdr>
    </w:div>
    <w:div w:id="1543134043">
      <w:bodyDiv w:val="1"/>
      <w:marLeft w:val="0"/>
      <w:marRight w:val="0"/>
      <w:marTop w:val="0"/>
      <w:marBottom w:val="0"/>
      <w:divBdr>
        <w:top w:val="none" w:sz="0" w:space="0" w:color="auto"/>
        <w:left w:val="none" w:sz="0" w:space="0" w:color="auto"/>
        <w:bottom w:val="none" w:sz="0" w:space="0" w:color="auto"/>
        <w:right w:val="none" w:sz="0" w:space="0" w:color="auto"/>
      </w:divBdr>
    </w:div>
    <w:div w:id="1545404664">
      <w:bodyDiv w:val="1"/>
      <w:marLeft w:val="0"/>
      <w:marRight w:val="0"/>
      <w:marTop w:val="0"/>
      <w:marBottom w:val="0"/>
      <w:divBdr>
        <w:top w:val="none" w:sz="0" w:space="0" w:color="auto"/>
        <w:left w:val="none" w:sz="0" w:space="0" w:color="auto"/>
        <w:bottom w:val="none" w:sz="0" w:space="0" w:color="auto"/>
        <w:right w:val="none" w:sz="0" w:space="0" w:color="auto"/>
      </w:divBdr>
    </w:div>
    <w:div w:id="1546602614">
      <w:bodyDiv w:val="1"/>
      <w:marLeft w:val="0"/>
      <w:marRight w:val="0"/>
      <w:marTop w:val="0"/>
      <w:marBottom w:val="0"/>
      <w:divBdr>
        <w:top w:val="none" w:sz="0" w:space="0" w:color="auto"/>
        <w:left w:val="none" w:sz="0" w:space="0" w:color="auto"/>
        <w:bottom w:val="none" w:sz="0" w:space="0" w:color="auto"/>
        <w:right w:val="none" w:sz="0" w:space="0" w:color="auto"/>
      </w:divBdr>
    </w:div>
    <w:div w:id="1547447384">
      <w:bodyDiv w:val="1"/>
      <w:marLeft w:val="0"/>
      <w:marRight w:val="0"/>
      <w:marTop w:val="0"/>
      <w:marBottom w:val="0"/>
      <w:divBdr>
        <w:top w:val="none" w:sz="0" w:space="0" w:color="auto"/>
        <w:left w:val="none" w:sz="0" w:space="0" w:color="auto"/>
        <w:bottom w:val="none" w:sz="0" w:space="0" w:color="auto"/>
        <w:right w:val="none" w:sz="0" w:space="0" w:color="auto"/>
      </w:divBdr>
    </w:div>
    <w:div w:id="1549685084">
      <w:bodyDiv w:val="1"/>
      <w:marLeft w:val="0"/>
      <w:marRight w:val="0"/>
      <w:marTop w:val="0"/>
      <w:marBottom w:val="0"/>
      <w:divBdr>
        <w:top w:val="none" w:sz="0" w:space="0" w:color="auto"/>
        <w:left w:val="none" w:sz="0" w:space="0" w:color="auto"/>
        <w:bottom w:val="none" w:sz="0" w:space="0" w:color="auto"/>
        <w:right w:val="none" w:sz="0" w:space="0" w:color="auto"/>
      </w:divBdr>
    </w:div>
    <w:div w:id="1550611250">
      <w:bodyDiv w:val="1"/>
      <w:marLeft w:val="0"/>
      <w:marRight w:val="0"/>
      <w:marTop w:val="0"/>
      <w:marBottom w:val="0"/>
      <w:divBdr>
        <w:top w:val="none" w:sz="0" w:space="0" w:color="auto"/>
        <w:left w:val="none" w:sz="0" w:space="0" w:color="auto"/>
        <w:bottom w:val="none" w:sz="0" w:space="0" w:color="auto"/>
        <w:right w:val="none" w:sz="0" w:space="0" w:color="auto"/>
      </w:divBdr>
    </w:div>
    <w:div w:id="1554464310">
      <w:bodyDiv w:val="1"/>
      <w:marLeft w:val="0"/>
      <w:marRight w:val="0"/>
      <w:marTop w:val="0"/>
      <w:marBottom w:val="0"/>
      <w:divBdr>
        <w:top w:val="none" w:sz="0" w:space="0" w:color="auto"/>
        <w:left w:val="none" w:sz="0" w:space="0" w:color="auto"/>
        <w:bottom w:val="none" w:sz="0" w:space="0" w:color="auto"/>
        <w:right w:val="none" w:sz="0" w:space="0" w:color="auto"/>
      </w:divBdr>
    </w:div>
    <w:div w:id="1567493043">
      <w:bodyDiv w:val="1"/>
      <w:marLeft w:val="0"/>
      <w:marRight w:val="0"/>
      <w:marTop w:val="0"/>
      <w:marBottom w:val="0"/>
      <w:divBdr>
        <w:top w:val="none" w:sz="0" w:space="0" w:color="auto"/>
        <w:left w:val="none" w:sz="0" w:space="0" w:color="auto"/>
        <w:bottom w:val="none" w:sz="0" w:space="0" w:color="auto"/>
        <w:right w:val="none" w:sz="0" w:space="0" w:color="auto"/>
      </w:divBdr>
      <w:divsChild>
        <w:div w:id="1837840594">
          <w:marLeft w:val="547"/>
          <w:marRight w:val="0"/>
          <w:marTop w:val="0"/>
          <w:marBottom w:val="0"/>
          <w:divBdr>
            <w:top w:val="none" w:sz="0" w:space="0" w:color="auto"/>
            <w:left w:val="none" w:sz="0" w:space="0" w:color="auto"/>
            <w:bottom w:val="none" w:sz="0" w:space="0" w:color="auto"/>
            <w:right w:val="none" w:sz="0" w:space="0" w:color="auto"/>
          </w:divBdr>
        </w:div>
      </w:divsChild>
    </w:div>
    <w:div w:id="1572500104">
      <w:bodyDiv w:val="1"/>
      <w:marLeft w:val="0"/>
      <w:marRight w:val="0"/>
      <w:marTop w:val="0"/>
      <w:marBottom w:val="0"/>
      <w:divBdr>
        <w:top w:val="none" w:sz="0" w:space="0" w:color="auto"/>
        <w:left w:val="none" w:sz="0" w:space="0" w:color="auto"/>
        <w:bottom w:val="none" w:sz="0" w:space="0" w:color="auto"/>
        <w:right w:val="none" w:sz="0" w:space="0" w:color="auto"/>
      </w:divBdr>
    </w:div>
    <w:div w:id="1574972374">
      <w:bodyDiv w:val="1"/>
      <w:marLeft w:val="0"/>
      <w:marRight w:val="0"/>
      <w:marTop w:val="0"/>
      <w:marBottom w:val="0"/>
      <w:divBdr>
        <w:top w:val="none" w:sz="0" w:space="0" w:color="auto"/>
        <w:left w:val="none" w:sz="0" w:space="0" w:color="auto"/>
        <w:bottom w:val="none" w:sz="0" w:space="0" w:color="auto"/>
        <w:right w:val="none" w:sz="0" w:space="0" w:color="auto"/>
      </w:divBdr>
    </w:div>
    <w:div w:id="1578788564">
      <w:bodyDiv w:val="1"/>
      <w:marLeft w:val="0"/>
      <w:marRight w:val="0"/>
      <w:marTop w:val="0"/>
      <w:marBottom w:val="0"/>
      <w:divBdr>
        <w:top w:val="none" w:sz="0" w:space="0" w:color="auto"/>
        <w:left w:val="none" w:sz="0" w:space="0" w:color="auto"/>
        <w:bottom w:val="none" w:sz="0" w:space="0" w:color="auto"/>
        <w:right w:val="none" w:sz="0" w:space="0" w:color="auto"/>
      </w:divBdr>
    </w:div>
    <w:div w:id="1594314929">
      <w:bodyDiv w:val="1"/>
      <w:marLeft w:val="0"/>
      <w:marRight w:val="0"/>
      <w:marTop w:val="0"/>
      <w:marBottom w:val="0"/>
      <w:divBdr>
        <w:top w:val="none" w:sz="0" w:space="0" w:color="auto"/>
        <w:left w:val="none" w:sz="0" w:space="0" w:color="auto"/>
        <w:bottom w:val="none" w:sz="0" w:space="0" w:color="auto"/>
        <w:right w:val="none" w:sz="0" w:space="0" w:color="auto"/>
      </w:divBdr>
    </w:div>
    <w:div w:id="1617828727">
      <w:bodyDiv w:val="1"/>
      <w:marLeft w:val="0"/>
      <w:marRight w:val="0"/>
      <w:marTop w:val="0"/>
      <w:marBottom w:val="0"/>
      <w:divBdr>
        <w:top w:val="none" w:sz="0" w:space="0" w:color="auto"/>
        <w:left w:val="none" w:sz="0" w:space="0" w:color="auto"/>
        <w:bottom w:val="none" w:sz="0" w:space="0" w:color="auto"/>
        <w:right w:val="none" w:sz="0" w:space="0" w:color="auto"/>
      </w:divBdr>
    </w:div>
    <w:div w:id="1624576135">
      <w:bodyDiv w:val="1"/>
      <w:marLeft w:val="0"/>
      <w:marRight w:val="0"/>
      <w:marTop w:val="0"/>
      <w:marBottom w:val="0"/>
      <w:divBdr>
        <w:top w:val="none" w:sz="0" w:space="0" w:color="auto"/>
        <w:left w:val="none" w:sz="0" w:space="0" w:color="auto"/>
        <w:bottom w:val="none" w:sz="0" w:space="0" w:color="auto"/>
        <w:right w:val="none" w:sz="0" w:space="0" w:color="auto"/>
      </w:divBdr>
    </w:div>
    <w:div w:id="1629972136">
      <w:bodyDiv w:val="1"/>
      <w:marLeft w:val="0"/>
      <w:marRight w:val="0"/>
      <w:marTop w:val="0"/>
      <w:marBottom w:val="0"/>
      <w:divBdr>
        <w:top w:val="none" w:sz="0" w:space="0" w:color="auto"/>
        <w:left w:val="none" w:sz="0" w:space="0" w:color="auto"/>
        <w:bottom w:val="none" w:sz="0" w:space="0" w:color="auto"/>
        <w:right w:val="none" w:sz="0" w:space="0" w:color="auto"/>
      </w:divBdr>
    </w:div>
    <w:div w:id="1632133570">
      <w:bodyDiv w:val="1"/>
      <w:marLeft w:val="0"/>
      <w:marRight w:val="0"/>
      <w:marTop w:val="0"/>
      <w:marBottom w:val="0"/>
      <w:divBdr>
        <w:top w:val="none" w:sz="0" w:space="0" w:color="auto"/>
        <w:left w:val="none" w:sz="0" w:space="0" w:color="auto"/>
        <w:bottom w:val="none" w:sz="0" w:space="0" w:color="auto"/>
        <w:right w:val="none" w:sz="0" w:space="0" w:color="auto"/>
      </w:divBdr>
    </w:div>
    <w:div w:id="1632663034">
      <w:bodyDiv w:val="1"/>
      <w:marLeft w:val="0"/>
      <w:marRight w:val="0"/>
      <w:marTop w:val="0"/>
      <w:marBottom w:val="0"/>
      <w:divBdr>
        <w:top w:val="none" w:sz="0" w:space="0" w:color="auto"/>
        <w:left w:val="none" w:sz="0" w:space="0" w:color="auto"/>
        <w:bottom w:val="none" w:sz="0" w:space="0" w:color="auto"/>
        <w:right w:val="none" w:sz="0" w:space="0" w:color="auto"/>
      </w:divBdr>
    </w:div>
    <w:div w:id="1640379064">
      <w:bodyDiv w:val="1"/>
      <w:marLeft w:val="0"/>
      <w:marRight w:val="0"/>
      <w:marTop w:val="0"/>
      <w:marBottom w:val="0"/>
      <w:divBdr>
        <w:top w:val="none" w:sz="0" w:space="0" w:color="auto"/>
        <w:left w:val="none" w:sz="0" w:space="0" w:color="auto"/>
        <w:bottom w:val="none" w:sz="0" w:space="0" w:color="auto"/>
        <w:right w:val="none" w:sz="0" w:space="0" w:color="auto"/>
      </w:divBdr>
    </w:div>
    <w:div w:id="1641763785">
      <w:bodyDiv w:val="1"/>
      <w:marLeft w:val="0"/>
      <w:marRight w:val="0"/>
      <w:marTop w:val="0"/>
      <w:marBottom w:val="0"/>
      <w:divBdr>
        <w:top w:val="none" w:sz="0" w:space="0" w:color="auto"/>
        <w:left w:val="none" w:sz="0" w:space="0" w:color="auto"/>
        <w:bottom w:val="none" w:sz="0" w:space="0" w:color="auto"/>
        <w:right w:val="none" w:sz="0" w:space="0" w:color="auto"/>
      </w:divBdr>
      <w:divsChild>
        <w:div w:id="218974933">
          <w:marLeft w:val="547"/>
          <w:marRight w:val="0"/>
          <w:marTop w:val="0"/>
          <w:marBottom w:val="0"/>
          <w:divBdr>
            <w:top w:val="none" w:sz="0" w:space="0" w:color="auto"/>
            <w:left w:val="none" w:sz="0" w:space="0" w:color="auto"/>
            <w:bottom w:val="none" w:sz="0" w:space="0" w:color="auto"/>
            <w:right w:val="none" w:sz="0" w:space="0" w:color="auto"/>
          </w:divBdr>
        </w:div>
      </w:divsChild>
    </w:div>
    <w:div w:id="1650162752">
      <w:bodyDiv w:val="1"/>
      <w:marLeft w:val="0"/>
      <w:marRight w:val="0"/>
      <w:marTop w:val="0"/>
      <w:marBottom w:val="0"/>
      <w:divBdr>
        <w:top w:val="none" w:sz="0" w:space="0" w:color="auto"/>
        <w:left w:val="none" w:sz="0" w:space="0" w:color="auto"/>
        <w:bottom w:val="none" w:sz="0" w:space="0" w:color="auto"/>
        <w:right w:val="none" w:sz="0" w:space="0" w:color="auto"/>
      </w:divBdr>
    </w:div>
    <w:div w:id="1655179872">
      <w:bodyDiv w:val="1"/>
      <w:marLeft w:val="0"/>
      <w:marRight w:val="0"/>
      <w:marTop w:val="0"/>
      <w:marBottom w:val="0"/>
      <w:divBdr>
        <w:top w:val="none" w:sz="0" w:space="0" w:color="auto"/>
        <w:left w:val="none" w:sz="0" w:space="0" w:color="auto"/>
        <w:bottom w:val="none" w:sz="0" w:space="0" w:color="auto"/>
        <w:right w:val="none" w:sz="0" w:space="0" w:color="auto"/>
      </w:divBdr>
    </w:div>
    <w:div w:id="1677266090">
      <w:bodyDiv w:val="1"/>
      <w:marLeft w:val="0"/>
      <w:marRight w:val="0"/>
      <w:marTop w:val="0"/>
      <w:marBottom w:val="0"/>
      <w:divBdr>
        <w:top w:val="none" w:sz="0" w:space="0" w:color="auto"/>
        <w:left w:val="none" w:sz="0" w:space="0" w:color="auto"/>
        <w:bottom w:val="none" w:sz="0" w:space="0" w:color="auto"/>
        <w:right w:val="none" w:sz="0" w:space="0" w:color="auto"/>
      </w:divBdr>
    </w:div>
    <w:div w:id="1677926175">
      <w:bodyDiv w:val="1"/>
      <w:marLeft w:val="0"/>
      <w:marRight w:val="0"/>
      <w:marTop w:val="0"/>
      <w:marBottom w:val="0"/>
      <w:divBdr>
        <w:top w:val="none" w:sz="0" w:space="0" w:color="auto"/>
        <w:left w:val="none" w:sz="0" w:space="0" w:color="auto"/>
        <w:bottom w:val="none" w:sz="0" w:space="0" w:color="auto"/>
        <w:right w:val="none" w:sz="0" w:space="0" w:color="auto"/>
      </w:divBdr>
    </w:div>
    <w:div w:id="1684554908">
      <w:bodyDiv w:val="1"/>
      <w:marLeft w:val="0"/>
      <w:marRight w:val="0"/>
      <w:marTop w:val="0"/>
      <w:marBottom w:val="0"/>
      <w:divBdr>
        <w:top w:val="none" w:sz="0" w:space="0" w:color="auto"/>
        <w:left w:val="none" w:sz="0" w:space="0" w:color="auto"/>
        <w:bottom w:val="none" w:sz="0" w:space="0" w:color="auto"/>
        <w:right w:val="none" w:sz="0" w:space="0" w:color="auto"/>
      </w:divBdr>
    </w:div>
    <w:div w:id="1691561724">
      <w:bodyDiv w:val="1"/>
      <w:marLeft w:val="0"/>
      <w:marRight w:val="0"/>
      <w:marTop w:val="0"/>
      <w:marBottom w:val="0"/>
      <w:divBdr>
        <w:top w:val="none" w:sz="0" w:space="0" w:color="auto"/>
        <w:left w:val="none" w:sz="0" w:space="0" w:color="auto"/>
        <w:bottom w:val="none" w:sz="0" w:space="0" w:color="auto"/>
        <w:right w:val="none" w:sz="0" w:space="0" w:color="auto"/>
      </w:divBdr>
    </w:div>
    <w:div w:id="1692948370">
      <w:bodyDiv w:val="1"/>
      <w:marLeft w:val="0"/>
      <w:marRight w:val="0"/>
      <w:marTop w:val="0"/>
      <w:marBottom w:val="0"/>
      <w:divBdr>
        <w:top w:val="none" w:sz="0" w:space="0" w:color="auto"/>
        <w:left w:val="none" w:sz="0" w:space="0" w:color="auto"/>
        <w:bottom w:val="none" w:sz="0" w:space="0" w:color="auto"/>
        <w:right w:val="none" w:sz="0" w:space="0" w:color="auto"/>
      </w:divBdr>
    </w:div>
    <w:div w:id="1709187118">
      <w:bodyDiv w:val="1"/>
      <w:marLeft w:val="0"/>
      <w:marRight w:val="0"/>
      <w:marTop w:val="0"/>
      <w:marBottom w:val="0"/>
      <w:divBdr>
        <w:top w:val="none" w:sz="0" w:space="0" w:color="auto"/>
        <w:left w:val="none" w:sz="0" w:space="0" w:color="auto"/>
        <w:bottom w:val="none" w:sz="0" w:space="0" w:color="auto"/>
        <w:right w:val="none" w:sz="0" w:space="0" w:color="auto"/>
      </w:divBdr>
    </w:div>
    <w:div w:id="1712803826">
      <w:bodyDiv w:val="1"/>
      <w:marLeft w:val="0"/>
      <w:marRight w:val="0"/>
      <w:marTop w:val="0"/>
      <w:marBottom w:val="0"/>
      <w:divBdr>
        <w:top w:val="none" w:sz="0" w:space="0" w:color="auto"/>
        <w:left w:val="none" w:sz="0" w:space="0" w:color="auto"/>
        <w:bottom w:val="none" w:sz="0" w:space="0" w:color="auto"/>
        <w:right w:val="none" w:sz="0" w:space="0" w:color="auto"/>
      </w:divBdr>
    </w:div>
    <w:div w:id="1717123284">
      <w:bodyDiv w:val="1"/>
      <w:marLeft w:val="0"/>
      <w:marRight w:val="0"/>
      <w:marTop w:val="0"/>
      <w:marBottom w:val="0"/>
      <w:divBdr>
        <w:top w:val="none" w:sz="0" w:space="0" w:color="auto"/>
        <w:left w:val="none" w:sz="0" w:space="0" w:color="auto"/>
        <w:bottom w:val="none" w:sz="0" w:space="0" w:color="auto"/>
        <w:right w:val="none" w:sz="0" w:space="0" w:color="auto"/>
      </w:divBdr>
    </w:div>
    <w:div w:id="1717772132">
      <w:bodyDiv w:val="1"/>
      <w:marLeft w:val="0"/>
      <w:marRight w:val="0"/>
      <w:marTop w:val="0"/>
      <w:marBottom w:val="0"/>
      <w:divBdr>
        <w:top w:val="none" w:sz="0" w:space="0" w:color="auto"/>
        <w:left w:val="none" w:sz="0" w:space="0" w:color="auto"/>
        <w:bottom w:val="none" w:sz="0" w:space="0" w:color="auto"/>
        <w:right w:val="none" w:sz="0" w:space="0" w:color="auto"/>
      </w:divBdr>
    </w:div>
    <w:div w:id="1723165503">
      <w:bodyDiv w:val="1"/>
      <w:marLeft w:val="0"/>
      <w:marRight w:val="0"/>
      <w:marTop w:val="0"/>
      <w:marBottom w:val="0"/>
      <w:divBdr>
        <w:top w:val="none" w:sz="0" w:space="0" w:color="auto"/>
        <w:left w:val="none" w:sz="0" w:space="0" w:color="auto"/>
        <w:bottom w:val="none" w:sz="0" w:space="0" w:color="auto"/>
        <w:right w:val="none" w:sz="0" w:space="0" w:color="auto"/>
      </w:divBdr>
    </w:div>
    <w:div w:id="1726297850">
      <w:bodyDiv w:val="1"/>
      <w:marLeft w:val="0"/>
      <w:marRight w:val="0"/>
      <w:marTop w:val="0"/>
      <w:marBottom w:val="0"/>
      <w:divBdr>
        <w:top w:val="none" w:sz="0" w:space="0" w:color="auto"/>
        <w:left w:val="none" w:sz="0" w:space="0" w:color="auto"/>
        <w:bottom w:val="none" w:sz="0" w:space="0" w:color="auto"/>
        <w:right w:val="none" w:sz="0" w:space="0" w:color="auto"/>
      </w:divBdr>
    </w:div>
    <w:div w:id="1729299935">
      <w:bodyDiv w:val="1"/>
      <w:marLeft w:val="0"/>
      <w:marRight w:val="0"/>
      <w:marTop w:val="0"/>
      <w:marBottom w:val="0"/>
      <w:divBdr>
        <w:top w:val="none" w:sz="0" w:space="0" w:color="auto"/>
        <w:left w:val="none" w:sz="0" w:space="0" w:color="auto"/>
        <w:bottom w:val="none" w:sz="0" w:space="0" w:color="auto"/>
        <w:right w:val="none" w:sz="0" w:space="0" w:color="auto"/>
      </w:divBdr>
    </w:div>
    <w:div w:id="1731880335">
      <w:bodyDiv w:val="1"/>
      <w:marLeft w:val="0"/>
      <w:marRight w:val="0"/>
      <w:marTop w:val="0"/>
      <w:marBottom w:val="0"/>
      <w:divBdr>
        <w:top w:val="none" w:sz="0" w:space="0" w:color="auto"/>
        <w:left w:val="none" w:sz="0" w:space="0" w:color="auto"/>
        <w:bottom w:val="none" w:sz="0" w:space="0" w:color="auto"/>
        <w:right w:val="none" w:sz="0" w:space="0" w:color="auto"/>
      </w:divBdr>
    </w:div>
    <w:div w:id="1732462212">
      <w:bodyDiv w:val="1"/>
      <w:marLeft w:val="0"/>
      <w:marRight w:val="0"/>
      <w:marTop w:val="0"/>
      <w:marBottom w:val="0"/>
      <w:divBdr>
        <w:top w:val="none" w:sz="0" w:space="0" w:color="auto"/>
        <w:left w:val="none" w:sz="0" w:space="0" w:color="auto"/>
        <w:bottom w:val="none" w:sz="0" w:space="0" w:color="auto"/>
        <w:right w:val="none" w:sz="0" w:space="0" w:color="auto"/>
      </w:divBdr>
    </w:div>
    <w:div w:id="1739744937">
      <w:bodyDiv w:val="1"/>
      <w:marLeft w:val="0"/>
      <w:marRight w:val="0"/>
      <w:marTop w:val="0"/>
      <w:marBottom w:val="0"/>
      <w:divBdr>
        <w:top w:val="none" w:sz="0" w:space="0" w:color="auto"/>
        <w:left w:val="none" w:sz="0" w:space="0" w:color="auto"/>
        <w:bottom w:val="none" w:sz="0" w:space="0" w:color="auto"/>
        <w:right w:val="none" w:sz="0" w:space="0" w:color="auto"/>
      </w:divBdr>
    </w:div>
    <w:div w:id="1742631016">
      <w:bodyDiv w:val="1"/>
      <w:marLeft w:val="0"/>
      <w:marRight w:val="0"/>
      <w:marTop w:val="0"/>
      <w:marBottom w:val="0"/>
      <w:divBdr>
        <w:top w:val="none" w:sz="0" w:space="0" w:color="auto"/>
        <w:left w:val="none" w:sz="0" w:space="0" w:color="auto"/>
        <w:bottom w:val="none" w:sz="0" w:space="0" w:color="auto"/>
        <w:right w:val="none" w:sz="0" w:space="0" w:color="auto"/>
      </w:divBdr>
    </w:div>
    <w:div w:id="1748526857">
      <w:bodyDiv w:val="1"/>
      <w:marLeft w:val="0"/>
      <w:marRight w:val="0"/>
      <w:marTop w:val="0"/>
      <w:marBottom w:val="0"/>
      <w:divBdr>
        <w:top w:val="none" w:sz="0" w:space="0" w:color="auto"/>
        <w:left w:val="none" w:sz="0" w:space="0" w:color="auto"/>
        <w:bottom w:val="none" w:sz="0" w:space="0" w:color="auto"/>
        <w:right w:val="none" w:sz="0" w:space="0" w:color="auto"/>
      </w:divBdr>
    </w:div>
    <w:div w:id="1752968172">
      <w:bodyDiv w:val="1"/>
      <w:marLeft w:val="0"/>
      <w:marRight w:val="0"/>
      <w:marTop w:val="0"/>
      <w:marBottom w:val="0"/>
      <w:divBdr>
        <w:top w:val="none" w:sz="0" w:space="0" w:color="auto"/>
        <w:left w:val="none" w:sz="0" w:space="0" w:color="auto"/>
        <w:bottom w:val="none" w:sz="0" w:space="0" w:color="auto"/>
        <w:right w:val="none" w:sz="0" w:space="0" w:color="auto"/>
      </w:divBdr>
    </w:div>
    <w:div w:id="1763721372">
      <w:bodyDiv w:val="1"/>
      <w:marLeft w:val="0"/>
      <w:marRight w:val="0"/>
      <w:marTop w:val="0"/>
      <w:marBottom w:val="0"/>
      <w:divBdr>
        <w:top w:val="none" w:sz="0" w:space="0" w:color="auto"/>
        <w:left w:val="none" w:sz="0" w:space="0" w:color="auto"/>
        <w:bottom w:val="none" w:sz="0" w:space="0" w:color="auto"/>
        <w:right w:val="none" w:sz="0" w:space="0" w:color="auto"/>
      </w:divBdr>
    </w:div>
    <w:div w:id="1769740416">
      <w:bodyDiv w:val="1"/>
      <w:marLeft w:val="0"/>
      <w:marRight w:val="0"/>
      <w:marTop w:val="0"/>
      <w:marBottom w:val="0"/>
      <w:divBdr>
        <w:top w:val="none" w:sz="0" w:space="0" w:color="auto"/>
        <w:left w:val="none" w:sz="0" w:space="0" w:color="auto"/>
        <w:bottom w:val="none" w:sz="0" w:space="0" w:color="auto"/>
        <w:right w:val="none" w:sz="0" w:space="0" w:color="auto"/>
      </w:divBdr>
    </w:div>
    <w:div w:id="1771466469">
      <w:bodyDiv w:val="1"/>
      <w:marLeft w:val="0"/>
      <w:marRight w:val="0"/>
      <w:marTop w:val="0"/>
      <w:marBottom w:val="0"/>
      <w:divBdr>
        <w:top w:val="none" w:sz="0" w:space="0" w:color="auto"/>
        <w:left w:val="none" w:sz="0" w:space="0" w:color="auto"/>
        <w:bottom w:val="none" w:sz="0" w:space="0" w:color="auto"/>
        <w:right w:val="none" w:sz="0" w:space="0" w:color="auto"/>
      </w:divBdr>
    </w:div>
    <w:div w:id="1778520754">
      <w:bodyDiv w:val="1"/>
      <w:marLeft w:val="0"/>
      <w:marRight w:val="0"/>
      <w:marTop w:val="0"/>
      <w:marBottom w:val="0"/>
      <w:divBdr>
        <w:top w:val="none" w:sz="0" w:space="0" w:color="auto"/>
        <w:left w:val="none" w:sz="0" w:space="0" w:color="auto"/>
        <w:bottom w:val="none" w:sz="0" w:space="0" w:color="auto"/>
        <w:right w:val="none" w:sz="0" w:space="0" w:color="auto"/>
      </w:divBdr>
    </w:div>
    <w:div w:id="1779328652">
      <w:bodyDiv w:val="1"/>
      <w:marLeft w:val="0"/>
      <w:marRight w:val="0"/>
      <w:marTop w:val="0"/>
      <w:marBottom w:val="0"/>
      <w:divBdr>
        <w:top w:val="none" w:sz="0" w:space="0" w:color="auto"/>
        <w:left w:val="none" w:sz="0" w:space="0" w:color="auto"/>
        <w:bottom w:val="none" w:sz="0" w:space="0" w:color="auto"/>
        <w:right w:val="none" w:sz="0" w:space="0" w:color="auto"/>
      </w:divBdr>
    </w:div>
    <w:div w:id="1779761230">
      <w:bodyDiv w:val="1"/>
      <w:marLeft w:val="0"/>
      <w:marRight w:val="0"/>
      <w:marTop w:val="0"/>
      <w:marBottom w:val="0"/>
      <w:divBdr>
        <w:top w:val="none" w:sz="0" w:space="0" w:color="auto"/>
        <w:left w:val="none" w:sz="0" w:space="0" w:color="auto"/>
        <w:bottom w:val="none" w:sz="0" w:space="0" w:color="auto"/>
        <w:right w:val="none" w:sz="0" w:space="0" w:color="auto"/>
      </w:divBdr>
    </w:div>
    <w:div w:id="1782530267">
      <w:bodyDiv w:val="1"/>
      <w:marLeft w:val="0"/>
      <w:marRight w:val="0"/>
      <w:marTop w:val="0"/>
      <w:marBottom w:val="0"/>
      <w:divBdr>
        <w:top w:val="none" w:sz="0" w:space="0" w:color="auto"/>
        <w:left w:val="none" w:sz="0" w:space="0" w:color="auto"/>
        <w:bottom w:val="none" w:sz="0" w:space="0" w:color="auto"/>
        <w:right w:val="none" w:sz="0" w:space="0" w:color="auto"/>
      </w:divBdr>
    </w:div>
    <w:div w:id="1790708326">
      <w:bodyDiv w:val="1"/>
      <w:marLeft w:val="0"/>
      <w:marRight w:val="0"/>
      <w:marTop w:val="0"/>
      <w:marBottom w:val="0"/>
      <w:divBdr>
        <w:top w:val="none" w:sz="0" w:space="0" w:color="auto"/>
        <w:left w:val="none" w:sz="0" w:space="0" w:color="auto"/>
        <w:bottom w:val="none" w:sz="0" w:space="0" w:color="auto"/>
        <w:right w:val="none" w:sz="0" w:space="0" w:color="auto"/>
      </w:divBdr>
    </w:div>
    <w:div w:id="1792630385">
      <w:bodyDiv w:val="1"/>
      <w:marLeft w:val="0"/>
      <w:marRight w:val="0"/>
      <w:marTop w:val="0"/>
      <w:marBottom w:val="0"/>
      <w:divBdr>
        <w:top w:val="none" w:sz="0" w:space="0" w:color="auto"/>
        <w:left w:val="none" w:sz="0" w:space="0" w:color="auto"/>
        <w:bottom w:val="none" w:sz="0" w:space="0" w:color="auto"/>
        <w:right w:val="none" w:sz="0" w:space="0" w:color="auto"/>
      </w:divBdr>
    </w:div>
    <w:div w:id="1797022970">
      <w:bodyDiv w:val="1"/>
      <w:marLeft w:val="0"/>
      <w:marRight w:val="0"/>
      <w:marTop w:val="0"/>
      <w:marBottom w:val="0"/>
      <w:divBdr>
        <w:top w:val="none" w:sz="0" w:space="0" w:color="auto"/>
        <w:left w:val="none" w:sz="0" w:space="0" w:color="auto"/>
        <w:bottom w:val="none" w:sz="0" w:space="0" w:color="auto"/>
        <w:right w:val="none" w:sz="0" w:space="0" w:color="auto"/>
      </w:divBdr>
    </w:div>
    <w:div w:id="1802575278">
      <w:bodyDiv w:val="1"/>
      <w:marLeft w:val="0"/>
      <w:marRight w:val="0"/>
      <w:marTop w:val="0"/>
      <w:marBottom w:val="0"/>
      <w:divBdr>
        <w:top w:val="none" w:sz="0" w:space="0" w:color="auto"/>
        <w:left w:val="none" w:sz="0" w:space="0" w:color="auto"/>
        <w:bottom w:val="none" w:sz="0" w:space="0" w:color="auto"/>
        <w:right w:val="none" w:sz="0" w:space="0" w:color="auto"/>
      </w:divBdr>
    </w:div>
    <w:div w:id="1809281696">
      <w:bodyDiv w:val="1"/>
      <w:marLeft w:val="0"/>
      <w:marRight w:val="0"/>
      <w:marTop w:val="0"/>
      <w:marBottom w:val="0"/>
      <w:divBdr>
        <w:top w:val="none" w:sz="0" w:space="0" w:color="auto"/>
        <w:left w:val="none" w:sz="0" w:space="0" w:color="auto"/>
        <w:bottom w:val="none" w:sz="0" w:space="0" w:color="auto"/>
        <w:right w:val="none" w:sz="0" w:space="0" w:color="auto"/>
      </w:divBdr>
    </w:div>
    <w:div w:id="1818061267">
      <w:bodyDiv w:val="1"/>
      <w:marLeft w:val="0"/>
      <w:marRight w:val="0"/>
      <w:marTop w:val="0"/>
      <w:marBottom w:val="0"/>
      <w:divBdr>
        <w:top w:val="none" w:sz="0" w:space="0" w:color="auto"/>
        <w:left w:val="none" w:sz="0" w:space="0" w:color="auto"/>
        <w:bottom w:val="none" w:sz="0" w:space="0" w:color="auto"/>
        <w:right w:val="none" w:sz="0" w:space="0" w:color="auto"/>
      </w:divBdr>
    </w:div>
    <w:div w:id="1823159438">
      <w:bodyDiv w:val="1"/>
      <w:marLeft w:val="0"/>
      <w:marRight w:val="0"/>
      <w:marTop w:val="0"/>
      <w:marBottom w:val="0"/>
      <w:divBdr>
        <w:top w:val="none" w:sz="0" w:space="0" w:color="auto"/>
        <w:left w:val="none" w:sz="0" w:space="0" w:color="auto"/>
        <w:bottom w:val="none" w:sz="0" w:space="0" w:color="auto"/>
        <w:right w:val="none" w:sz="0" w:space="0" w:color="auto"/>
      </w:divBdr>
    </w:div>
    <w:div w:id="1829443852">
      <w:bodyDiv w:val="1"/>
      <w:marLeft w:val="0"/>
      <w:marRight w:val="0"/>
      <w:marTop w:val="0"/>
      <w:marBottom w:val="0"/>
      <w:divBdr>
        <w:top w:val="none" w:sz="0" w:space="0" w:color="auto"/>
        <w:left w:val="none" w:sz="0" w:space="0" w:color="auto"/>
        <w:bottom w:val="none" w:sz="0" w:space="0" w:color="auto"/>
        <w:right w:val="none" w:sz="0" w:space="0" w:color="auto"/>
      </w:divBdr>
    </w:div>
    <w:div w:id="1835563818">
      <w:bodyDiv w:val="1"/>
      <w:marLeft w:val="0"/>
      <w:marRight w:val="0"/>
      <w:marTop w:val="0"/>
      <w:marBottom w:val="0"/>
      <w:divBdr>
        <w:top w:val="none" w:sz="0" w:space="0" w:color="auto"/>
        <w:left w:val="none" w:sz="0" w:space="0" w:color="auto"/>
        <w:bottom w:val="none" w:sz="0" w:space="0" w:color="auto"/>
        <w:right w:val="none" w:sz="0" w:space="0" w:color="auto"/>
      </w:divBdr>
    </w:div>
    <w:div w:id="1838425028">
      <w:bodyDiv w:val="1"/>
      <w:marLeft w:val="0"/>
      <w:marRight w:val="0"/>
      <w:marTop w:val="0"/>
      <w:marBottom w:val="0"/>
      <w:divBdr>
        <w:top w:val="none" w:sz="0" w:space="0" w:color="auto"/>
        <w:left w:val="none" w:sz="0" w:space="0" w:color="auto"/>
        <w:bottom w:val="none" w:sz="0" w:space="0" w:color="auto"/>
        <w:right w:val="none" w:sz="0" w:space="0" w:color="auto"/>
      </w:divBdr>
    </w:div>
    <w:div w:id="1842426727">
      <w:bodyDiv w:val="1"/>
      <w:marLeft w:val="0"/>
      <w:marRight w:val="0"/>
      <w:marTop w:val="0"/>
      <w:marBottom w:val="0"/>
      <w:divBdr>
        <w:top w:val="none" w:sz="0" w:space="0" w:color="auto"/>
        <w:left w:val="none" w:sz="0" w:space="0" w:color="auto"/>
        <w:bottom w:val="none" w:sz="0" w:space="0" w:color="auto"/>
        <w:right w:val="none" w:sz="0" w:space="0" w:color="auto"/>
      </w:divBdr>
    </w:div>
    <w:div w:id="1872375018">
      <w:bodyDiv w:val="1"/>
      <w:marLeft w:val="0"/>
      <w:marRight w:val="0"/>
      <w:marTop w:val="0"/>
      <w:marBottom w:val="0"/>
      <w:divBdr>
        <w:top w:val="none" w:sz="0" w:space="0" w:color="auto"/>
        <w:left w:val="none" w:sz="0" w:space="0" w:color="auto"/>
        <w:bottom w:val="none" w:sz="0" w:space="0" w:color="auto"/>
        <w:right w:val="none" w:sz="0" w:space="0" w:color="auto"/>
      </w:divBdr>
    </w:div>
    <w:div w:id="1878009242">
      <w:bodyDiv w:val="1"/>
      <w:marLeft w:val="0"/>
      <w:marRight w:val="0"/>
      <w:marTop w:val="0"/>
      <w:marBottom w:val="0"/>
      <w:divBdr>
        <w:top w:val="none" w:sz="0" w:space="0" w:color="auto"/>
        <w:left w:val="none" w:sz="0" w:space="0" w:color="auto"/>
        <w:bottom w:val="none" w:sz="0" w:space="0" w:color="auto"/>
        <w:right w:val="none" w:sz="0" w:space="0" w:color="auto"/>
      </w:divBdr>
    </w:div>
    <w:div w:id="1878734712">
      <w:bodyDiv w:val="1"/>
      <w:marLeft w:val="0"/>
      <w:marRight w:val="0"/>
      <w:marTop w:val="0"/>
      <w:marBottom w:val="0"/>
      <w:divBdr>
        <w:top w:val="none" w:sz="0" w:space="0" w:color="auto"/>
        <w:left w:val="none" w:sz="0" w:space="0" w:color="auto"/>
        <w:bottom w:val="none" w:sz="0" w:space="0" w:color="auto"/>
        <w:right w:val="none" w:sz="0" w:space="0" w:color="auto"/>
      </w:divBdr>
    </w:div>
    <w:div w:id="1879393144">
      <w:bodyDiv w:val="1"/>
      <w:marLeft w:val="0"/>
      <w:marRight w:val="0"/>
      <w:marTop w:val="0"/>
      <w:marBottom w:val="0"/>
      <w:divBdr>
        <w:top w:val="none" w:sz="0" w:space="0" w:color="auto"/>
        <w:left w:val="none" w:sz="0" w:space="0" w:color="auto"/>
        <w:bottom w:val="none" w:sz="0" w:space="0" w:color="auto"/>
        <w:right w:val="none" w:sz="0" w:space="0" w:color="auto"/>
      </w:divBdr>
    </w:div>
    <w:div w:id="1880582272">
      <w:bodyDiv w:val="1"/>
      <w:marLeft w:val="0"/>
      <w:marRight w:val="0"/>
      <w:marTop w:val="0"/>
      <w:marBottom w:val="0"/>
      <w:divBdr>
        <w:top w:val="none" w:sz="0" w:space="0" w:color="auto"/>
        <w:left w:val="none" w:sz="0" w:space="0" w:color="auto"/>
        <w:bottom w:val="none" w:sz="0" w:space="0" w:color="auto"/>
        <w:right w:val="none" w:sz="0" w:space="0" w:color="auto"/>
      </w:divBdr>
    </w:div>
    <w:div w:id="1883514255">
      <w:bodyDiv w:val="1"/>
      <w:marLeft w:val="0"/>
      <w:marRight w:val="0"/>
      <w:marTop w:val="0"/>
      <w:marBottom w:val="0"/>
      <w:divBdr>
        <w:top w:val="none" w:sz="0" w:space="0" w:color="auto"/>
        <w:left w:val="none" w:sz="0" w:space="0" w:color="auto"/>
        <w:bottom w:val="none" w:sz="0" w:space="0" w:color="auto"/>
        <w:right w:val="none" w:sz="0" w:space="0" w:color="auto"/>
      </w:divBdr>
    </w:div>
    <w:div w:id="1885949172">
      <w:bodyDiv w:val="1"/>
      <w:marLeft w:val="0"/>
      <w:marRight w:val="0"/>
      <w:marTop w:val="0"/>
      <w:marBottom w:val="0"/>
      <w:divBdr>
        <w:top w:val="none" w:sz="0" w:space="0" w:color="auto"/>
        <w:left w:val="none" w:sz="0" w:space="0" w:color="auto"/>
        <w:bottom w:val="none" w:sz="0" w:space="0" w:color="auto"/>
        <w:right w:val="none" w:sz="0" w:space="0" w:color="auto"/>
      </w:divBdr>
    </w:div>
    <w:div w:id="1891844771">
      <w:bodyDiv w:val="1"/>
      <w:marLeft w:val="0"/>
      <w:marRight w:val="0"/>
      <w:marTop w:val="0"/>
      <w:marBottom w:val="0"/>
      <w:divBdr>
        <w:top w:val="none" w:sz="0" w:space="0" w:color="auto"/>
        <w:left w:val="none" w:sz="0" w:space="0" w:color="auto"/>
        <w:bottom w:val="none" w:sz="0" w:space="0" w:color="auto"/>
        <w:right w:val="none" w:sz="0" w:space="0" w:color="auto"/>
      </w:divBdr>
    </w:div>
    <w:div w:id="1899317426">
      <w:bodyDiv w:val="1"/>
      <w:marLeft w:val="0"/>
      <w:marRight w:val="0"/>
      <w:marTop w:val="0"/>
      <w:marBottom w:val="0"/>
      <w:divBdr>
        <w:top w:val="none" w:sz="0" w:space="0" w:color="auto"/>
        <w:left w:val="none" w:sz="0" w:space="0" w:color="auto"/>
        <w:bottom w:val="none" w:sz="0" w:space="0" w:color="auto"/>
        <w:right w:val="none" w:sz="0" w:space="0" w:color="auto"/>
      </w:divBdr>
    </w:div>
    <w:div w:id="1899440626">
      <w:bodyDiv w:val="1"/>
      <w:marLeft w:val="0"/>
      <w:marRight w:val="0"/>
      <w:marTop w:val="0"/>
      <w:marBottom w:val="0"/>
      <w:divBdr>
        <w:top w:val="none" w:sz="0" w:space="0" w:color="auto"/>
        <w:left w:val="none" w:sz="0" w:space="0" w:color="auto"/>
        <w:bottom w:val="none" w:sz="0" w:space="0" w:color="auto"/>
        <w:right w:val="none" w:sz="0" w:space="0" w:color="auto"/>
      </w:divBdr>
    </w:div>
    <w:div w:id="1905095581">
      <w:bodyDiv w:val="1"/>
      <w:marLeft w:val="0"/>
      <w:marRight w:val="0"/>
      <w:marTop w:val="0"/>
      <w:marBottom w:val="0"/>
      <w:divBdr>
        <w:top w:val="none" w:sz="0" w:space="0" w:color="auto"/>
        <w:left w:val="none" w:sz="0" w:space="0" w:color="auto"/>
        <w:bottom w:val="none" w:sz="0" w:space="0" w:color="auto"/>
        <w:right w:val="none" w:sz="0" w:space="0" w:color="auto"/>
      </w:divBdr>
    </w:div>
    <w:div w:id="1906530986">
      <w:bodyDiv w:val="1"/>
      <w:marLeft w:val="0"/>
      <w:marRight w:val="0"/>
      <w:marTop w:val="0"/>
      <w:marBottom w:val="0"/>
      <w:divBdr>
        <w:top w:val="none" w:sz="0" w:space="0" w:color="auto"/>
        <w:left w:val="none" w:sz="0" w:space="0" w:color="auto"/>
        <w:bottom w:val="none" w:sz="0" w:space="0" w:color="auto"/>
        <w:right w:val="none" w:sz="0" w:space="0" w:color="auto"/>
      </w:divBdr>
    </w:div>
    <w:div w:id="1911429448">
      <w:bodyDiv w:val="1"/>
      <w:marLeft w:val="0"/>
      <w:marRight w:val="0"/>
      <w:marTop w:val="0"/>
      <w:marBottom w:val="0"/>
      <w:divBdr>
        <w:top w:val="none" w:sz="0" w:space="0" w:color="auto"/>
        <w:left w:val="none" w:sz="0" w:space="0" w:color="auto"/>
        <w:bottom w:val="none" w:sz="0" w:space="0" w:color="auto"/>
        <w:right w:val="none" w:sz="0" w:space="0" w:color="auto"/>
      </w:divBdr>
    </w:div>
    <w:div w:id="1918054177">
      <w:bodyDiv w:val="1"/>
      <w:marLeft w:val="0"/>
      <w:marRight w:val="0"/>
      <w:marTop w:val="0"/>
      <w:marBottom w:val="0"/>
      <w:divBdr>
        <w:top w:val="none" w:sz="0" w:space="0" w:color="auto"/>
        <w:left w:val="none" w:sz="0" w:space="0" w:color="auto"/>
        <w:bottom w:val="none" w:sz="0" w:space="0" w:color="auto"/>
        <w:right w:val="none" w:sz="0" w:space="0" w:color="auto"/>
      </w:divBdr>
    </w:div>
    <w:div w:id="1918711588">
      <w:bodyDiv w:val="1"/>
      <w:marLeft w:val="0"/>
      <w:marRight w:val="0"/>
      <w:marTop w:val="0"/>
      <w:marBottom w:val="0"/>
      <w:divBdr>
        <w:top w:val="none" w:sz="0" w:space="0" w:color="auto"/>
        <w:left w:val="none" w:sz="0" w:space="0" w:color="auto"/>
        <w:bottom w:val="none" w:sz="0" w:space="0" w:color="auto"/>
        <w:right w:val="none" w:sz="0" w:space="0" w:color="auto"/>
      </w:divBdr>
    </w:div>
    <w:div w:id="1924290713">
      <w:bodyDiv w:val="1"/>
      <w:marLeft w:val="0"/>
      <w:marRight w:val="0"/>
      <w:marTop w:val="0"/>
      <w:marBottom w:val="0"/>
      <w:divBdr>
        <w:top w:val="none" w:sz="0" w:space="0" w:color="auto"/>
        <w:left w:val="none" w:sz="0" w:space="0" w:color="auto"/>
        <w:bottom w:val="none" w:sz="0" w:space="0" w:color="auto"/>
        <w:right w:val="none" w:sz="0" w:space="0" w:color="auto"/>
      </w:divBdr>
    </w:div>
    <w:div w:id="1924683670">
      <w:bodyDiv w:val="1"/>
      <w:marLeft w:val="0"/>
      <w:marRight w:val="0"/>
      <w:marTop w:val="0"/>
      <w:marBottom w:val="0"/>
      <w:divBdr>
        <w:top w:val="none" w:sz="0" w:space="0" w:color="auto"/>
        <w:left w:val="none" w:sz="0" w:space="0" w:color="auto"/>
        <w:bottom w:val="none" w:sz="0" w:space="0" w:color="auto"/>
        <w:right w:val="none" w:sz="0" w:space="0" w:color="auto"/>
      </w:divBdr>
    </w:div>
    <w:div w:id="1926374418">
      <w:bodyDiv w:val="1"/>
      <w:marLeft w:val="0"/>
      <w:marRight w:val="0"/>
      <w:marTop w:val="0"/>
      <w:marBottom w:val="0"/>
      <w:divBdr>
        <w:top w:val="none" w:sz="0" w:space="0" w:color="auto"/>
        <w:left w:val="none" w:sz="0" w:space="0" w:color="auto"/>
        <w:bottom w:val="none" w:sz="0" w:space="0" w:color="auto"/>
        <w:right w:val="none" w:sz="0" w:space="0" w:color="auto"/>
      </w:divBdr>
    </w:div>
    <w:div w:id="1931812785">
      <w:bodyDiv w:val="1"/>
      <w:marLeft w:val="0"/>
      <w:marRight w:val="0"/>
      <w:marTop w:val="0"/>
      <w:marBottom w:val="0"/>
      <w:divBdr>
        <w:top w:val="none" w:sz="0" w:space="0" w:color="auto"/>
        <w:left w:val="none" w:sz="0" w:space="0" w:color="auto"/>
        <w:bottom w:val="none" w:sz="0" w:space="0" w:color="auto"/>
        <w:right w:val="none" w:sz="0" w:space="0" w:color="auto"/>
      </w:divBdr>
    </w:div>
    <w:div w:id="1933124760">
      <w:bodyDiv w:val="1"/>
      <w:marLeft w:val="0"/>
      <w:marRight w:val="0"/>
      <w:marTop w:val="0"/>
      <w:marBottom w:val="0"/>
      <w:divBdr>
        <w:top w:val="none" w:sz="0" w:space="0" w:color="auto"/>
        <w:left w:val="none" w:sz="0" w:space="0" w:color="auto"/>
        <w:bottom w:val="none" w:sz="0" w:space="0" w:color="auto"/>
        <w:right w:val="none" w:sz="0" w:space="0" w:color="auto"/>
      </w:divBdr>
    </w:div>
    <w:div w:id="1942909741">
      <w:bodyDiv w:val="1"/>
      <w:marLeft w:val="0"/>
      <w:marRight w:val="0"/>
      <w:marTop w:val="0"/>
      <w:marBottom w:val="0"/>
      <w:divBdr>
        <w:top w:val="none" w:sz="0" w:space="0" w:color="auto"/>
        <w:left w:val="none" w:sz="0" w:space="0" w:color="auto"/>
        <w:bottom w:val="none" w:sz="0" w:space="0" w:color="auto"/>
        <w:right w:val="none" w:sz="0" w:space="0" w:color="auto"/>
      </w:divBdr>
    </w:div>
    <w:div w:id="1945113071">
      <w:bodyDiv w:val="1"/>
      <w:marLeft w:val="0"/>
      <w:marRight w:val="0"/>
      <w:marTop w:val="0"/>
      <w:marBottom w:val="0"/>
      <w:divBdr>
        <w:top w:val="none" w:sz="0" w:space="0" w:color="auto"/>
        <w:left w:val="none" w:sz="0" w:space="0" w:color="auto"/>
        <w:bottom w:val="none" w:sz="0" w:space="0" w:color="auto"/>
        <w:right w:val="none" w:sz="0" w:space="0" w:color="auto"/>
      </w:divBdr>
    </w:div>
    <w:div w:id="1945259096">
      <w:bodyDiv w:val="1"/>
      <w:marLeft w:val="0"/>
      <w:marRight w:val="0"/>
      <w:marTop w:val="0"/>
      <w:marBottom w:val="0"/>
      <w:divBdr>
        <w:top w:val="none" w:sz="0" w:space="0" w:color="auto"/>
        <w:left w:val="none" w:sz="0" w:space="0" w:color="auto"/>
        <w:bottom w:val="none" w:sz="0" w:space="0" w:color="auto"/>
        <w:right w:val="none" w:sz="0" w:space="0" w:color="auto"/>
      </w:divBdr>
    </w:div>
    <w:div w:id="1950044170">
      <w:bodyDiv w:val="1"/>
      <w:marLeft w:val="0"/>
      <w:marRight w:val="0"/>
      <w:marTop w:val="0"/>
      <w:marBottom w:val="0"/>
      <w:divBdr>
        <w:top w:val="none" w:sz="0" w:space="0" w:color="auto"/>
        <w:left w:val="none" w:sz="0" w:space="0" w:color="auto"/>
        <w:bottom w:val="none" w:sz="0" w:space="0" w:color="auto"/>
        <w:right w:val="none" w:sz="0" w:space="0" w:color="auto"/>
      </w:divBdr>
    </w:div>
    <w:div w:id="1954093488">
      <w:bodyDiv w:val="1"/>
      <w:marLeft w:val="0"/>
      <w:marRight w:val="0"/>
      <w:marTop w:val="0"/>
      <w:marBottom w:val="0"/>
      <w:divBdr>
        <w:top w:val="none" w:sz="0" w:space="0" w:color="auto"/>
        <w:left w:val="none" w:sz="0" w:space="0" w:color="auto"/>
        <w:bottom w:val="none" w:sz="0" w:space="0" w:color="auto"/>
        <w:right w:val="none" w:sz="0" w:space="0" w:color="auto"/>
      </w:divBdr>
    </w:div>
    <w:div w:id="1958901282">
      <w:bodyDiv w:val="1"/>
      <w:marLeft w:val="0"/>
      <w:marRight w:val="0"/>
      <w:marTop w:val="0"/>
      <w:marBottom w:val="0"/>
      <w:divBdr>
        <w:top w:val="none" w:sz="0" w:space="0" w:color="auto"/>
        <w:left w:val="none" w:sz="0" w:space="0" w:color="auto"/>
        <w:bottom w:val="none" w:sz="0" w:space="0" w:color="auto"/>
        <w:right w:val="none" w:sz="0" w:space="0" w:color="auto"/>
      </w:divBdr>
    </w:div>
    <w:div w:id="1966961353">
      <w:bodyDiv w:val="1"/>
      <w:marLeft w:val="0"/>
      <w:marRight w:val="0"/>
      <w:marTop w:val="0"/>
      <w:marBottom w:val="0"/>
      <w:divBdr>
        <w:top w:val="none" w:sz="0" w:space="0" w:color="auto"/>
        <w:left w:val="none" w:sz="0" w:space="0" w:color="auto"/>
        <w:bottom w:val="none" w:sz="0" w:space="0" w:color="auto"/>
        <w:right w:val="none" w:sz="0" w:space="0" w:color="auto"/>
      </w:divBdr>
    </w:div>
    <w:div w:id="1974824419">
      <w:bodyDiv w:val="1"/>
      <w:marLeft w:val="0"/>
      <w:marRight w:val="0"/>
      <w:marTop w:val="0"/>
      <w:marBottom w:val="0"/>
      <w:divBdr>
        <w:top w:val="none" w:sz="0" w:space="0" w:color="auto"/>
        <w:left w:val="none" w:sz="0" w:space="0" w:color="auto"/>
        <w:bottom w:val="none" w:sz="0" w:space="0" w:color="auto"/>
        <w:right w:val="none" w:sz="0" w:space="0" w:color="auto"/>
      </w:divBdr>
    </w:div>
    <w:div w:id="1981570961">
      <w:bodyDiv w:val="1"/>
      <w:marLeft w:val="0"/>
      <w:marRight w:val="0"/>
      <w:marTop w:val="0"/>
      <w:marBottom w:val="0"/>
      <w:divBdr>
        <w:top w:val="none" w:sz="0" w:space="0" w:color="auto"/>
        <w:left w:val="none" w:sz="0" w:space="0" w:color="auto"/>
        <w:bottom w:val="none" w:sz="0" w:space="0" w:color="auto"/>
        <w:right w:val="none" w:sz="0" w:space="0" w:color="auto"/>
      </w:divBdr>
    </w:div>
    <w:div w:id="1985431439">
      <w:bodyDiv w:val="1"/>
      <w:marLeft w:val="0"/>
      <w:marRight w:val="0"/>
      <w:marTop w:val="0"/>
      <w:marBottom w:val="0"/>
      <w:divBdr>
        <w:top w:val="none" w:sz="0" w:space="0" w:color="auto"/>
        <w:left w:val="none" w:sz="0" w:space="0" w:color="auto"/>
        <w:bottom w:val="none" w:sz="0" w:space="0" w:color="auto"/>
        <w:right w:val="none" w:sz="0" w:space="0" w:color="auto"/>
      </w:divBdr>
    </w:div>
    <w:div w:id="1985891013">
      <w:bodyDiv w:val="1"/>
      <w:marLeft w:val="0"/>
      <w:marRight w:val="0"/>
      <w:marTop w:val="0"/>
      <w:marBottom w:val="0"/>
      <w:divBdr>
        <w:top w:val="none" w:sz="0" w:space="0" w:color="auto"/>
        <w:left w:val="none" w:sz="0" w:space="0" w:color="auto"/>
        <w:bottom w:val="none" w:sz="0" w:space="0" w:color="auto"/>
        <w:right w:val="none" w:sz="0" w:space="0" w:color="auto"/>
      </w:divBdr>
    </w:div>
    <w:div w:id="1994750419">
      <w:bodyDiv w:val="1"/>
      <w:marLeft w:val="0"/>
      <w:marRight w:val="0"/>
      <w:marTop w:val="0"/>
      <w:marBottom w:val="0"/>
      <w:divBdr>
        <w:top w:val="none" w:sz="0" w:space="0" w:color="auto"/>
        <w:left w:val="none" w:sz="0" w:space="0" w:color="auto"/>
        <w:bottom w:val="none" w:sz="0" w:space="0" w:color="auto"/>
        <w:right w:val="none" w:sz="0" w:space="0" w:color="auto"/>
      </w:divBdr>
    </w:div>
    <w:div w:id="1994986412">
      <w:bodyDiv w:val="1"/>
      <w:marLeft w:val="0"/>
      <w:marRight w:val="0"/>
      <w:marTop w:val="0"/>
      <w:marBottom w:val="0"/>
      <w:divBdr>
        <w:top w:val="none" w:sz="0" w:space="0" w:color="auto"/>
        <w:left w:val="none" w:sz="0" w:space="0" w:color="auto"/>
        <w:bottom w:val="none" w:sz="0" w:space="0" w:color="auto"/>
        <w:right w:val="none" w:sz="0" w:space="0" w:color="auto"/>
      </w:divBdr>
    </w:div>
    <w:div w:id="1995139479">
      <w:bodyDiv w:val="1"/>
      <w:marLeft w:val="0"/>
      <w:marRight w:val="0"/>
      <w:marTop w:val="0"/>
      <w:marBottom w:val="0"/>
      <w:divBdr>
        <w:top w:val="none" w:sz="0" w:space="0" w:color="auto"/>
        <w:left w:val="none" w:sz="0" w:space="0" w:color="auto"/>
        <w:bottom w:val="none" w:sz="0" w:space="0" w:color="auto"/>
        <w:right w:val="none" w:sz="0" w:space="0" w:color="auto"/>
      </w:divBdr>
    </w:div>
    <w:div w:id="2006085365">
      <w:bodyDiv w:val="1"/>
      <w:marLeft w:val="0"/>
      <w:marRight w:val="0"/>
      <w:marTop w:val="0"/>
      <w:marBottom w:val="0"/>
      <w:divBdr>
        <w:top w:val="none" w:sz="0" w:space="0" w:color="auto"/>
        <w:left w:val="none" w:sz="0" w:space="0" w:color="auto"/>
        <w:bottom w:val="none" w:sz="0" w:space="0" w:color="auto"/>
        <w:right w:val="none" w:sz="0" w:space="0" w:color="auto"/>
      </w:divBdr>
    </w:div>
    <w:div w:id="2010716750">
      <w:bodyDiv w:val="1"/>
      <w:marLeft w:val="0"/>
      <w:marRight w:val="0"/>
      <w:marTop w:val="0"/>
      <w:marBottom w:val="0"/>
      <w:divBdr>
        <w:top w:val="none" w:sz="0" w:space="0" w:color="auto"/>
        <w:left w:val="none" w:sz="0" w:space="0" w:color="auto"/>
        <w:bottom w:val="none" w:sz="0" w:space="0" w:color="auto"/>
        <w:right w:val="none" w:sz="0" w:space="0" w:color="auto"/>
      </w:divBdr>
    </w:div>
    <w:div w:id="2011712532">
      <w:bodyDiv w:val="1"/>
      <w:marLeft w:val="0"/>
      <w:marRight w:val="0"/>
      <w:marTop w:val="0"/>
      <w:marBottom w:val="0"/>
      <w:divBdr>
        <w:top w:val="none" w:sz="0" w:space="0" w:color="auto"/>
        <w:left w:val="none" w:sz="0" w:space="0" w:color="auto"/>
        <w:bottom w:val="none" w:sz="0" w:space="0" w:color="auto"/>
        <w:right w:val="none" w:sz="0" w:space="0" w:color="auto"/>
      </w:divBdr>
    </w:div>
    <w:div w:id="2017219926">
      <w:bodyDiv w:val="1"/>
      <w:marLeft w:val="0"/>
      <w:marRight w:val="0"/>
      <w:marTop w:val="0"/>
      <w:marBottom w:val="0"/>
      <w:divBdr>
        <w:top w:val="none" w:sz="0" w:space="0" w:color="auto"/>
        <w:left w:val="none" w:sz="0" w:space="0" w:color="auto"/>
        <w:bottom w:val="none" w:sz="0" w:space="0" w:color="auto"/>
        <w:right w:val="none" w:sz="0" w:space="0" w:color="auto"/>
      </w:divBdr>
    </w:div>
    <w:div w:id="2023161904">
      <w:bodyDiv w:val="1"/>
      <w:marLeft w:val="0"/>
      <w:marRight w:val="0"/>
      <w:marTop w:val="0"/>
      <w:marBottom w:val="0"/>
      <w:divBdr>
        <w:top w:val="none" w:sz="0" w:space="0" w:color="auto"/>
        <w:left w:val="none" w:sz="0" w:space="0" w:color="auto"/>
        <w:bottom w:val="none" w:sz="0" w:space="0" w:color="auto"/>
        <w:right w:val="none" w:sz="0" w:space="0" w:color="auto"/>
      </w:divBdr>
    </w:div>
    <w:div w:id="2025285893">
      <w:bodyDiv w:val="1"/>
      <w:marLeft w:val="0"/>
      <w:marRight w:val="0"/>
      <w:marTop w:val="0"/>
      <w:marBottom w:val="0"/>
      <w:divBdr>
        <w:top w:val="none" w:sz="0" w:space="0" w:color="auto"/>
        <w:left w:val="none" w:sz="0" w:space="0" w:color="auto"/>
        <w:bottom w:val="none" w:sz="0" w:space="0" w:color="auto"/>
        <w:right w:val="none" w:sz="0" w:space="0" w:color="auto"/>
      </w:divBdr>
    </w:div>
    <w:div w:id="2030371197">
      <w:bodyDiv w:val="1"/>
      <w:marLeft w:val="0"/>
      <w:marRight w:val="0"/>
      <w:marTop w:val="0"/>
      <w:marBottom w:val="0"/>
      <w:divBdr>
        <w:top w:val="none" w:sz="0" w:space="0" w:color="auto"/>
        <w:left w:val="none" w:sz="0" w:space="0" w:color="auto"/>
        <w:bottom w:val="none" w:sz="0" w:space="0" w:color="auto"/>
        <w:right w:val="none" w:sz="0" w:space="0" w:color="auto"/>
      </w:divBdr>
    </w:div>
    <w:div w:id="2035644257">
      <w:bodyDiv w:val="1"/>
      <w:marLeft w:val="0"/>
      <w:marRight w:val="0"/>
      <w:marTop w:val="0"/>
      <w:marBottom w:val="0"/>
      <w:divBdr>
        <w:top w:val="none" w:sz="0" w:space="0" w:color="auto"/>
        <w:left w:val="none" w:sz="0" w:space="0" w:color="auto"/>
        <w:bottom w:val="none" w:sz="0" w:space="0" w:color="auto"/>
        <w:right w:val="none" w:sz="0" w:space="0" w:color="auto"/>
      </w:divBdr>
    </w:div>
    <w:div w:id="2036423125">
      <w:bodyDiv w:val="1"/>
      <w:marLeft w:val="0"/>
      <w:marRight w:val="0"/>
      <w:marTop w:val="0"/>
      <w:marBottom w:val="0"/>
      <w:divBdr>
        <w:top w:val="none" w:sz="0" w:space="0" w:color="auto"/>
        <w:left w:val="none" w:sz="0" w:space="0" w:color="auto"/>
        <w:bottom w:val="none" w:sz="0" w:space="0" w:color="auto"/>
        <w:right w:val="none" w:sz="0" w:space="0" w:color="auto"/>
      </w:divBdr>
    </w:div>
    <w:div w:id="2038196818">
      <w:bodyDiv w:val="1"/>
      <w:marLeft w:val="0"/>
      <w:marRight w:val="0"/>
      <w:marTop w:val="0"/>
      <w:marBottom w:val="0"/>
      <w:divBdr>
        <w:top w:val="none" w:sz="0" w:space="0" w:color="auto"/>
        <w:left w:val="none" w:sz="0" w:space="0" w:color="auto"/>
        <w:bottom w:val="none" w:sz="0" w:space="0" w:color="auto"/>
        <w:right w:val="none" w:sz="0" w:space="0" w:color="auto"/>
      </w:divBdr>
    </w:div>
    <w:div w:id="2039770562">
      <w:bodyDiv w:val="1"/>
      <w:marLeft w:val="0"/>
      <w:marRight w:val="0"/>
      <w:marTop w:val="0"/>
      <w:marBottom w:val="0"/>
      <w:divBdr>
        <w:top w:val="none" w:sz="0" w:space="0" w:color="auto"/>
        <w:left w:val="none" w:sz="0" w:space="0" w:color="auto"/>
        <w:bottom w:val="none" w:sz="0" w:space="0" w:color="auto"/>
        <w:right w:val="none" w:sz="0" w:space="0" w:color="auto"/>
      </w:divBdr>
    </w:div>
    <w:div w:id="2053573870">
      <w:bodyDiv w:val="1"/>
      <w:marLeft w:val="0"/>
      <w:marRight w:val="0"/>
      <w:marTop w:val="0"/>
      <w:marBottom w:val="0"/>
      <w:divBdr>
        <w:top w:val="none" w:sz="0" w:space="0" w:color="auto"/>
        <w:left w:val="none" w:sz="0" w:space="0" w:color="auto"/>
        <w:bottom w:val="none" w:sz="0" w:space="0" w:color="auto"/>
        <w:right w:val="none" w:sz="0" w:space="0" w:color="auto"/>
      </w:divBdr>
    </w:div>
    <w:div w:id="2079745669">
      <w:bodyDiv w:val="1"/>
      <w:marLeft w:val="0"/>
      <w:marRight w:val="0"/>
      <w:marTop w:val="0"/>
      <w:marBottom w:val="0"/>
      <w:divBdr>
        <w:top w:val="none" w:sz="0" w:space="0" w:color="auto"/>
        <w:left w:val="none" w:sz="0" w:space="0" w:color="auto"/>
        <w:bottom w:val="none" w:sz="0" w:space="0" w:color="auto"/>
        <w:right w:val="none" w:sz="0" w:space="0" w:color="auto"/>
      </w:divBdr>
    </w:div>
    <w:div w:id="2087454709">
      <w:bodyDiv w:val="1"/>
      <w:marLeft w:val="0"/>
      <w:marRight w:val="0"/>
      <w:marTop w:val="0"/>
      <w:marBottom w:val="0"/>
      <w:divBdr>
        <w:top w:val="none" w:sz="0" w:space="0" w:color="auto"/>
        <w:left w:val="none" w:sz="0" w:space="0" w:color="auto"/>
        <w:bottom w:val="none" w:sz="0" w:space="0" w:color="auto"/>
        <w:right w:val="none" w:sz="0" w:space="0" w:color="auto"/>
      </w:divBdr>
    </w:div>
    <w:div w:id="2092967206">
      <w:bodyDiv w:val="1"/>
      <w:marLeft w:val="0"/>
      <w:marRight w:val="0"/>
      <w:marTop w:val="0"/>
      <w:marBottom w:val="0"/>
      <w:divBdr>
        <w:top w:val="none" w:sz="0" w:space="0" w:color="auto"/>
        <w:left w:val="none" w:sz="0" w:space="0" w:color="auto"/>
        <w:bottom w:val="none" w:sz="0" w:space="0" w:color="auto"/>
        <w:right w:val="none" w:sz="0" w:space="0" w:color="auto"/>
      </w:divBdr>
    </w:div>
    <w:div w:id="2096630674">
      <w:bodyDiv w:val="1"/>
      <w:marLeft w:val="0"/>
      <w:marRight w:val="0"/>
      <w:marTop w:val="0"/>
      <w:marBottom w:val="0"/>
      <w:divBdr>
        <w:top w:val="none" w:sz="0" w:space="0" w:color="auto"/>
        <w:left w:val="none" w:sz="0" w:space="0" w:color="auto"/>
        <w:bottom w:val="none" w:sz="0" w:space="0" w:color="auto"/>
        <w:right w:val="none" w:sz="0" w:space="0" w:color="auto"/>
      </w:divBdr>
    </w:div>
    <w:div w:id="2096851489">
      <w:bodyDiv w:val="1"/>
      <w:marLeft w:val="0"/>
      <w:marRight w:val="0"/>
      <w:marTop w:val="0"/>
      <w:marBottom w:val="0"/>
      <w:divBdr>
        <w:top w:val="none" w:sz="0" w:space="0" w:color="auto"/>
        <w:left w:val="none" w:sz="0" w:space="0" w:color="auto"/>
        <w:bottom w:val="none" w:sz="0" w:space="0" w:color="auto"/>
        <w:right w:val="none" w:sz="0" w:space="0" w:color="auto"/>
      </w:divBdr>
    </w:div>
    <w:div w:id="2102291419">
      <w:bodyDiv w:val="1"/>
      <w:marLeft w:val="0"/>
      <w:marRight w:val="0"/>
      <w:marTop w:val="0"/>
      <w:marBottom w:val="0"/>
      <w:divBdr>
        <w:top w:val="none" w:sz="0" w:space="0" w:color="auto"/>
        <w:left w:val="none" w:sz="0" w:space="0" w:color="auto"/>
        <w:bottom w:val="none" w:sz="0" w:space="0" w:color="auto"/>
        <w:right w:val="none" w:sz="0" w:space="0" w:color="auto"/>
      </w:divBdr>
    </w:div>
    <w:div w:id="2106997964">
      <w:bodyDiv w:val="1"/>
      <w:marLeft w:val="0"/>
      <w:marRight w:val="0"/>
      <w:marTop w:val="0"/>
      <w:marBottom w:val="0"/>
      <w:divBdr>
        <w:top w:val="none" w:sz="0" w:space="0" w:color="auto"/>
        <w:left w:val="none" w:sz="0" w:space="0" w:color="auto"/>
        <w:bottom w:val="none" w:sz="0" w:space="0" w:color="auto"/>
        <w:right w:val="none" w:sz="0" w:space="0" w:color="auto"/>
      </w:divBdr>
    </w:div>
    <w:div w:id="2113473628">
      <w:bodyDiv w:val="1"/>
      <w:marLeft w:val="0"/>
      <w:marRight w:val="0"/>
      <w:marTop w:val="0"/>
      <w:marBottom w:val="0"/>
      <w:divBdr>
        <w:top w:val="none" w:sz="0" w:space="0" w:color="auto"/>
        <w:left w:val="none" w:sz="0" w:space="0" w:color="auto"/>
        <w:bottom w:val="none" w:sz="0" w:space="0" w:color="auto"/>
        <w:right w:val="none" w:sz="0" w:space="0" w:color="auto"/>
      </w:divBdr>
    </w:div>
    <w:div w:id="2119909409">
      <w:bodyDiv w:val="1"/>
      <w:marLeft w:val="0"/>
      <w:marRight w:val="0"/>
      <w:marTop w:val="0"/>
      <w:marBottom w:val="0"/>
      <w:divBdr>
        <w:top w:val="none" w:sz="0" w:space="0" w:color="auto"/>
        <w:left w:val="none" w:sz="0" w:space="0" w:color="auto"/>
        <w:bottom w:val="none" w:sz="0" w:space="0" w:color="auto"/>
        <w:right w:val="none" w:sz="0" w:space="0" w:color="auto"/>
      </w:divBdr>
    </w:div>
    <w:div w:id="2122214271">
      <w:bodyDiv w:val="1"/>
      <w:marLeft w:val="0"/>
      <w:marRight w:val="0"/>
      <w:marTop w:val="0"/>
      <w:marBottom w:val="0"/>
      <w:divBdr>
        <w:top w:val="none" w:sz="0" w:space="0" w:color="auto"/>
        <w:left w:val="none" w:sz="0" w:space="0" w:color="auto"/>
        <w:bottom w:val="none" w:sz="0" w:space="0" w:color="auto"/>
        <w:right w:val="none" w:sz="0" w:space="0" w:color="auto"/>
      </w:divBdr>
    </w:div>
    <w:div w:id="2128963411">
      <w:bodyDiv w:val="1"/>
      <w:marLeft w:val="0"/>
      <w:marRight w:val="0"/>
      <w:marTop w:val="0"/>
      <w:marBottom w:val="0"/>
      <w:divBdr>
        <w:top w:val="none" w:sz="0" w:space="0" w:color="auto"/>
        <w:left w:val="none" w:sz="0" w:space="0" w:color="auto"/>
        <w:bottom w:val="none" w:sz="0" w:space="0" w:color="auto"/>
        <w:right w:val="none" w:sz="0" w:space="0" w:color="auto"/>
      </w:divBdr>
    </w:div>
    <w:div w:id="213027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47.xml"/><Relationship Id="rId21" Type="http://schemas.openxmlformats.org/officeDocument/2006/relationships/diagramQuickStyle" Target="diagrams/quickStyle1.xml"/><Relationship Id="rId42" Type="http://schemas.openxmlformats.org/officeDocument/2006/relationships/footer" Target="footer12.xml"/><Relationship Id="rId63" Type="http://schemas.openxmlformats.org/officeDocument/2006/relationships/footer" Target="footer23.xml"/><Relationship Id="rId84" Type="http://schemas.openxmlformats.org/officeDocument/2006/relationships/diagramLayout" Target="diagrams/layout8.xml"/><Relationship Id="rId138" Type="http://schemas.openxmlformats.org/officeDocument/2006/relationships/footer" Target="footer58.xml"/><Relationship Id="rId159" Type="http://schemas.openxmlformats.org/officeDocument/2006/relationships/footer" Target="footer69.xml"/><Relationship Id="rId170" Type="http://schemas.openxmlformats.org/officeDocument/2006/relationships/fontTable" Target="fontTable.xml"/><Relationship Id="rId107" Type="http://schemas.openxmlformats.org/officeDocument/2006/relationships/diagramQuickStyle" Target="diagrams/quickStyle10.xml"/><Relationship Id="rId11" Type="http://schemas.openxmlformats.org/officeDocument/2006/relationships/hyperlink" Target="https://euc-word-edit.officeapps.live.com/we/wordeditorframe.aspx?ui=lt-LT&amp;rs=en-US&amp;wopisrc=https%3A%2F%2Fvrmlt.sharepoint.com%2Fsites%2FSVPrengimogrup-VRMadministracijospadaliniai%2F_vti_bin%2Fwopi.ashx%2Ffiles%2Fe9f705448cc548fdbe4a50cc147cff94&amp;wdlor=cE1CECFF6-3611-42B2-B21D-E7192A50FBF2&amp;wdenableroaming=1&amp;mscc=1&amp;hid=5343648C-21FE-4102-8F6E-92DFE3D8CBA6.0&amp;uih=sharepointcom&amp;wdlcid=lt-LT&amp;jsapi=1&amp;jsapiver=v2&amp;corrid=7bd8ee18-61bb-66ec-91c2-e748bbfcf93c&amp;usid=7bd8ee18-61bb-66ec-91c2-e748bbfcf93c&amp;newsession=1&amp;sftc=1&amp;uihit=docaspx&amp;muv=1&amp;cac=1&amp;sams=1&amp;mtf=1&amp;sfp=1&amp;sdp=1&amp;hch=1&amp;hwfh=1&amp;dchat=1&amp;sc=%7B%22pmo%22%3A%22https%3A%2F%2Fvrmlt.sharepoint.com%22%2C%22pmshare%22%3Atrue%7D&amp;ctp=LeastProtected&amp;rct=Normal&amp;wdorigin=AuthPrompt.Outlook-Body.Sharing.ServerTransfer&amp;instantedit=1&amp;wopicomplete=1&amp;wdredirectionreason=Unified_SingleFlush" TargetMode="External"/><Relationship Id="rId32" Type="http://schemas.openxmlformats.org/officeDocument/2006/relationships/footer" Target="footer7.xml"/><Relationship Id="rId53" Type="http://schemas.openxmlformats.org/officeDocument/2006/relationships/footer" Target="footer18.xml"/><Relationship Id="rId74" Type="http://schemas.openxmlformats.org/officeDocument/2006/relationships/diagramData" Target="diagrams/data7.xml"/><Relationship Id="rId128" Type="http://schemas.openxmlformats.org/officeDocument/2006/relationships/footer" Target="footer53.xml"/><Relationship Id="rId149" Type="http://schemas.openxmlformats.org/officeDocument/2006/relationships/diagramLayout" Target="diagrams/layout15.xml"/><Relationship Id="rId5" Type="http://schemas.openxmlformats.org/officeDocument/2006/relationships/numbering" Target="numbering.xml"/><Relationship Id="rId95" Type="http://schemas.openxmlformats.org/officeDocument/2006/relationships/diagramColors" Target="diagrams/colors9.xml"/><Relationship Id="rId160" Type="http://schemas.openxmlformats.org/officeDocument/2006/relationships/footer" Target="footer70.xml"/><Relationship Id="rId22" Type="http://schemas.openxmlformats.org/officeDocument/2006/relationships/diagramColors" Target="diagrams/colors1.xml"/><Relationship Id="rId43" Type="http://schemas.openxmlformats.org/officeDocument/2006/relationships/footer" Target="footer13.xml"/><Relationship Id="rId64" Type="http://schemas.openxmlformats.org/officeDocument/2006/relationships/footer" Target="footer24.xml"/><Relationship Id="rId118" Type="http://schemas.openxmlformats.org/officeDocument/2006/relationships/footer" Target="footer48.xml"/><Relationship Id="rId139" Type="http://schemas.openxmlformats.org/officeDocument/2006/relationships/diagramData" Target="diagrams/data14.xml"/><Relationship Id="rId85" Type="http://schemas.openxmlformats.org/officeDocument/2006/relationships/diagramQuickStyle" Target="diagrams/quickStyle8.xml"/><Relationship Id="rId150" Type="http://schemas.openxmlformats.org/officeDocument/2006/relationships/diagramQuickStyle" Target="diagrams/quickStyle15.xml"/><Relationship Id="rId171" Type="http://schemas.openxmlformats.org/officeDocument/2006/relationships/theme" Target="theme/theme1.xml"/><Relationship Id="rId12" Type="http://schemas.openxmlformats.org/officeDocument/2006/relationships/header" Target="header1.xml"/><Relationship Id="rId33" Type="http://schemas.openxmlformats.org/officeDocument/2006/relationships/footer" Target="footer8.xml"/><Relationship Id="rId108" Type="http://schemas.openxmlformats.org/officeDocument/2006/relationships/diagramColors" Target="diagrams/colors10.xml"/><Relationship Id="rId129" Type="http://schemas.openxmlformats.org/officeDocument/2006/relationships/footer" Target="footer54.xml"/><Relationship Id="rId54" Type="http://schemas.openxmlformats.org/officeDocument/2006/relationships/diagramData" Target="diagrams/data5.xml"/><Relationship Id="rId70" Type="http://schemas.openxmlformats.org/officeDocument/2006/relationships/footer" Target="footer25.xml"/><Relationship Id="rId75" Type="http://schemas.openxmlformats.org/officeDocument/2006/relationships/diagramLayout" Target="diagrams/layout7.xml"/><Relationship Id="rId91" Type="http://schemas.openxmlformats.org/officeDocument/2006/relationships/footer" Target="footer36.xml"/><Relationship Id="rId96" Type="http://schemas.microsoft.com/office/2007/relationships/diagramDrawing" Target="diagrams/drawing9.xml"/><Relationship Id="rId140" Type="http://schemas.openxmlformats.org/officeDocument/2006/relationships/diagramLayout" Target="diagrams/layout14.xml"/><Relationship Id="rId145" Type="http://schemas.openxmlformats.org/officeDocument/2006/relationships/footer" Target="footer60.xml"/><Relationship Id="rId161" Type="http://schemas.openxmlformats.org/officeDocument/2006/relationships/footer" Target="footer71.xml"/><Relationship Id="rId166" Type="http://schemas.openxmlformats.org/officeDocument/2006/relationships/footer" Target="footer74.xml"/><Relationship Id="rId1" Type="http://schemas.openxmlformats.org/officeDocument/2006/relationships/customXml" Target="../customXml/item1.xml"/><Relationship Id="rId6" Type="http://schemas.openxmlformats.org/officeDocument/2006/relationships/styles" Target="styles.xml"/><Relationship Id="rId23" Type="http://schemas.microsoft.com/office/2007/relationships/diagramDrawing" Target="diagrams/drawing1.xml"/><Relationship Id="rId28" Type="http://schemas.openxmlformats.org/officeDocument/2006/relationships/diagramLayout" Target="diagrams/layout2.xml"/><Relationship Id="rId49" Type="http://schemas.microsoft.com/office/2007/relationships/diagramDrawing" Target="diagrams/drawing4.xml"/><Relationship Id="rId114" Type="http://schemas.openxmlformats.org/officeDocument/2006/relationships/diagramQuickStyle" Target="diagrams/quickStyle11.xml"/><Relationship Id="rId119" Type="http://schemas.openxmlformats.org/officeDocument/2006/relationships/footer" Target="footer49.xml"/><Relationship Id="rId44" Type="http://schemas.openxmlformats.org/officeDocument/2006/relationships/footer" Target="footer14.xml"/><Relationship Id="rId60" Type="http://schemas.openxmlformats.org/officeDocument/2006/relationships/footer" Target="footer20.xml"/><Relationship Id="rId65" Type="http://schemas.openxmlformats.org/officeDocument/2006/relationships/diagramData" Target="diagrams/data6.xml"/><Relationship Id="rId81" Type="http://schemas.openxmlformats.org/officeDocument/2006/relationships/footer" Target="footer31.xml"/><Relationship Id="rId86" Type="http://schemas.openxmlformats.org/officeDocument/2006/relationships/diagramColors" Target="diagrams/colors8.xml"/><Relationship Id="rId130" Type="http://schemas.openxmlformats.org/officeDocument/2006/relationships/diagramData" Target="diagrams/data13.xml"/><Relationship Id="rId135" Type="http://schemas.openxmlformats.org/officeDocument/2006/relationships/footer" Target="footer55.xml"/><Relationship Id="rId151" Type="http://schemas.openxmlformats.org/officeDocument/2006/relationships/diagramColors" Target="diagrams/colors15.xml"/><Relationship Id="rId156" Type="http://schemas.openxmlformats.org/officeDocument/2006/relationships/footer" Target="footer66.xml"/><Relationship Id="rId172" Type="http://schemas.microsoft.com/office/2020/10/relationships/intelligence" Target="intelligence2.xml"/><Relationship Id="rId13" Type="http://schemas.openxmlformats.org/officeDocument/2006/relationships/footer" Target="footer1.xml"/><Relationship Id="rId18" Type="http://schemas.openxmlformats.org/officeDocument/2006/relationships/footer" Target="footer4.xml"/><Relationship Id="rId39" Type="http://schemas.openxmlformats.org/officeDocument/2006/relationships/diagramColors" Target="diagrams/colors3.xml"/><Relationship Id="rId109" Type="http://schemas.microsoft.com/office/2007/relationships/diagramDrawing" Target="diagrams/drawing10.xml"/><Relationship Id="rId34" Type="http://schemas.openxmlformats.org/officeDocument/2006/relationships/footer" Target="footer9.xml"/><Relationship Id="rId50" Type="http://schemas.openxmlformats.org/officeDocument/2006/relationships/footer" Target="footer15.xml"/><Relationship Id="rId55" Type="http://schemas.openxmlformats.org/officeDocument/2006/relationships/diagramLayout" Target="diagrams/layout5.xml"/><Relationship Id="rId76" Type="http://schemas.openxmlformats.org/officeDocument/2006/relationships/diagramQuickStyle" Target="diagrams/quickStyle7.xml"/><Relationship Id="rId97" Type="http://schemas.openxmlformats.org/officeDocument/2006/relationships/footer" Target="footer37.xml"/><Relationship Id="rId104" Type="http://schemas.openxmlformats.org/officeDocument/2006/relationships/footer" Target="footer44.xml"/><Relationship Id="rId120" Type="http://schemas.openxmlformats.org/officeDocument/2006/relationships/footer" Target="footer50.xml"/><Relationship Id="rId125" Type="http://schemas.microsoft.com/office/2007/relationships/diagramDrawing" Target="diagrams/drawing12.xml"/><Relationship Id="rId141" Type="http://schemas.openxmlformats.org/officeDocument/2006/relationships/diagramQuickStyle" Target="diagrams/quickStyle14.xml"/><Relationship Id="rId146" Type="http://schemas.openxmlformats.org/officeDocument/2006/relationships/footer" Target="footer61.xml"/><Relationship Id="rId167" Type="http://schemas.openxmlformats.org/officeDocument/2006/relationships/header" Target="header5.xml"/><Relationship Id="rId7" Type="http://schemas.openxmlformats.org/officeDocument/2006/relationships/settings" Target="settings.xml"/><Relationship Id="rId71" Type="http://schemas.openxmlformats.org/officeDocument/2006/relationships/footer" Target="footer26.xml"/><Relationship Id="rId92" Type="http://schemas.openxmlformats.org/officeDocument/2006/relationships/diagramData" Target="diagrams/data9.xml"/><Relationship Id="rId162" Type="http://schemas.openxmlformats.org/officeDocument/2006/relationships/footer" Target="footer72.xml"/><Relationship Id="rId2" Type="http://schemas.openxmlformats.org/officeDocument/2006/relationships/customXml" Target="../customXml/item2.xml"/><Relationship Id="rId29" Type="http://schemas.openxmlformats.org/officeDocument/2006/relationships/diagramQuickStyle" Target="diagrams/quickStyle2.xml"/><Relationship Id="rId24" Type="http://schemas.openxmlformats.org/officeDocument/2006/relationships/hyperlink" Target="https://vpt.lrv.lt/lt/statistika-ir-analize/pirkimu-vykdytoju-zemelapis-svieslente-1/" TargetMode="External"/><Relationship Id="rId40" Type="http://schemas.microsoft.com/office/2007/relationships/diagramDrawing" Target="diagrams/drawing3.xml"/><Relationship Id="rId45" Type="http://schemas.openxmlformats.org/officeDocument/2006/relationships/diagramData" Target="diagrams/data4.xml"/><Relationship Id="rId66" Type="http://schemas.openxmlformats.org/officeDocument/2006/relationships/diagramLayout" Target="diagrams/layout6.xml"/><Relationship Id="rId87" Type="http://schemas.microsoft.com/office/2007/relationships/diagramDrawing" Target="diagrams/drawing8.xml"/><Relationship Id="rId110" Type="http://schemas.openxmlformats.org/officeDocument/2006/relationships/footer" Target="footer45.xml"/><Relationship Id="rId115" Type="http://schemas.openxmlformats.org/officeDocument/2006/relationships/diagramColors" Target="diagrams/colors11.xml"/><Relationship Id="rId131" Type="http://schemas.openxmlformats.org/officeDocument/2006/relationships/diagramLayout" Target="diagrams/layout13.xml"/><Relationship Id="rId136" Type="http://schemas.openxmlformats.org/officeDocument/2006/relationships/footer" Target="footer56.xml"/><Relationship Id="rId157" Type="http://schemas.openxmlformats.org/officeDocument/2006/relationships/footer" Target="footer67.xml"/><Relationship Id="rId61" Type="http://schemas.openxmlformats.org/officeDocument/2006/relationships/footer" Target="footer21.xml"/><Relationship Id="rId82" Type="http://schemas.openxmlformats.org/officeDocument/2006/relationships/footer" Target="footer32.xml"/><Relationship Id="rId152" Type="http://schemas.microsoft.com/office/2007/relationships/diagramDrawing" Target="diagrams/drawing15.xml"/><Relationship Id="rId19" Type="http://schemas.openxmlformats.org/officeDocument/2006/relationships/diagramData" Target="diagrams/data1.xml"/><Relationship Id="rId14" Type="http://schemas.openxmlformats.org/officeDocument/2006/relationships/header" Target="header2.xml"/><Relationship Id="rId30" Type="http://schemas.openxmlformats.org/officeDocument/2006/relationships/diagramColors" Target="diagrams/colors2.xml"/><Relationship Id="rId35" Type="http://schemas.openxmlformats.org/officeDocument/2006/relationships/footer" Target="footer10.xml"/><Relationship Id="rId56" Type="http://schemas.openxmlformats.org/officeDocument/2006/relationships/diagramQuickStyle" Target="diagrams/quickStyle5.xml"/><Relationship Id="rId77" Type="http://schemas.openxmlformats.org/officeDocument/2006/relationships/diagramColors" Target="diagrams/colors7.xml"/><Relationship Id="rId100" Type="http://schemas.openxmlformats.org/officeDocument/2006/relationships/footer" Target="footer40.xml"/><Relationship Id="rId105" Type="http://schemas.openxmlformats.org/officeDocument/2006/relationships/diagramData" Target="diagrams/data10.xml"/><Relationship Id="rId126" Type="http://schemas.openxmlformats.org/officeDocument/2006/relationships/footer" Target="footer51.xml"/><Relationship Id="rId147" Type="http://schemas.openxmlformats.org/officeDocument/2006/relationships/footer" Target="footer62.xml"/><Relationship Id="rId168" Type="http://schemas.openxmlformats.org/officeDocument/2006/relationships/footer" Target="footer75.xml"/><Relationship Id="rId8" Type="http://schemas.openxmlformats.org/officeDocument/2006/relationships/webSettings" Target="webSettings.xml"/><Relationship Id="rId51" Type="http://schemas.openxmlformats.org/officeDocument/2006/relationships/footer" Target="footer16.xml"/><Relationship Id="rId72" Type="http://schemas.openxmlformats.org/officeDocument/2006/relationships/footer" Target="footer27.xml"/><Relationship Id="rId93" Type="http://schemas.openxmlformats.org/officeDocument/2006/relationships/diagramLayout" Target="diagrams/layout9.xml"/><Relationship Id="rId98" Type="http://schemas.openxmlformats.org/officeDocument/2006/relationships/footer" Target="footer38.xml"/><Relationship Id="rId121" Type="http://schemas.openxmlformats.org/officeDocument/2006/relationships/diagramData" Target="diagrams/data12.xml"/><Relationship Id="rId142" Type="http://schemas.openxmlformats.org/officeDocument/2006/relationships/diagramColors" Target="diagrams/colors14.xml"/><Relationship Id="rId163" Type="http://schemas.openxmlformats.org/officeDocument/2006/relationships/header" Target="header3.xml"/><Relationship Id="rId3" Type="http://schemas.openxmlformats.org/officeDocument/2006/relationships/customXml" Target="../customXml/item3.xml"/><Relationship Id="rId25" Type="http://schemas.openxmlformats.org/officeDocument/2006/relationships/footer" Target="footer5.xml"/><Relationship Id="rId46" Type="http://schemas.openxmlformats.org/officeDocument/2006/relationships/diagramLayout" Target="diagrams/layout4.xml"/><Relationship Id="rId67" Type="http://schemas.openxmlformats.org/officeDocument/2006/relationships/diagramQuickStyle" Target="diagrams/quickStyle6.xml"/><Relationship Id="rId116" Type="http://schemas.microsoft.com/office/2007/relationships/diagramDrawing" Target="diagrams/drawing11.xml"/><Relationship Id="rId137" Type="http://schemas.openxmlformats.org/officeDocument/2006/relationships/footer" Target="footer57.xml"/><Relationship Id="rId158" Type="http://schemas.openxmlformats.org/officeDocument/2006/relationships/footer" Target="footer68.xml"/><Relationship Id="rId20" Type="http://schemas.openxmlformats.org/officeDocument/2006/relationships/diagramLayout" Target="diagrams/layout1.xml"/><Relationship Id="rId41" Type="http://schemas.openxmlformats.org/officeDocument/2006/relationships/footer" Target="footer11.xml"/><Relationship Id="rId62" Type="http://schemas.openxmlformats.org/officeDocument/2006/relationships/footer" Target="footer22.xml"/><Relationship Id="rId83" Type="http://schemas.openxmlformats.org/officeDocument/2006/relationships/diagramData" Target="diagrams/data8.xml"/><Relationship Id="rId88" Type="http://schemas.openxmlformats.org/officeDocument/2006/relationships/footer" Target="footer33.xml"/><Relationship Id="rId111" Type="http://schemas.openxmlformats.org/officeDocument/2006/relationships/footer" Target="footer46.xml"/><Relationship Id="rId132" Type="http://schemas.openxmlformats.org/officeDocument/2006/relationships/diagramQuickStyle" Target="diagrams/quickStyle13.xml"/><Relationship Id="rId153" Type="http://schemas.openxmlformats.org/officeDocument/2006/relationships/footer" Target="footer63.xml"/><Relationship Id="rId15" Type="http://schemas.openxmlformats.org/officeDocument/2006/relationships/footer" Target="footer2.xml"/><Relationship Id="rId36" Type="http://schemas.openxmlformats.org/officeDocument/2006/relationships/diagramData" Target="diagrams/data3.xml"/><Relationship Id="rId57" Type="http://schemas.openxmlformats.org/officeDocument/2006/relationships/diagramColors" Target="diagrams/colors5.xml"/><Relationship Id="rId106" Type="http://schemas.openxmlformats.org/officeDocument/2006/relationships/diagramLayout" Target="diagrams/layout10.xml"/><Relationship Id="rId127" Type="http://schemas.openxmlformats.org/officeDocument/2006/relationships/footer" Target="footer52.xml"/><Relationship Id="rId10" Type="http://schemas.openxmlformats.org/officeDocument/2006/relationships/endnotes" Target="endnotes.xml"/><Relationship Id="rId31" Type="http://schemas.microsoft.com/office/2007/relationships/diagramDrawing" Target="diagrams/drawing2.xml"/><Relationship Id="rId52" Type="http://schemas.openxmlformats.org/officeDocument/2006/relationships/footer" Target="footer17.xml"/><Relationship Id="rId73" Type="http://schemas.openxmlformats.org/officeDocument/2006/relationships/footer" Target="footer28.xml"/><Relationship Id="rId78" Type="http://schemas.microsoft.com/office/2007/relationships/diagramDrawing" Target="diagrams/drawing7.xml"/><Relationship Id="rId94" Type="http://schemas.openxmlformats.org/officeDocument/2006/relationships/diagramQuickStyle" Target="diagrams/quickStyle9.xml"/><Relationship Id="rId99" Type="http://schemas.openxmlformats.org/officeDocument/2006/relationships/footer" Target="footer39.xml"/><Relationship Id="rId101" Type="http://schemas.openxmlformats.org/officeDocument/2006/relationships/footer" Target="footer41.xml"/><Relationship Id="rId122" Type="http://schemas.openxmlformats.org/officeDocument/2006/relationships/diagramLayout" Target="diagrams/layout12.xml"/><Relationship Id="rId143" Type="http://schemas.microsoft.com/office/2007/relationships/diagramDrawing" Target="diagrams/drawing14.xml"/><Relationship Id="rId148" Type="http://schemas.openxmlformats.org/officeDocument/2006/relationships/diagramData" Target="diagrams/data15.xml"/><Relationship Id="rId164" Type="http://schemas.openxmlformats.org/officeDocument/2006/relationships/header" Target="header4.xml"/><Relationship Id="rId169" Type="http://schemas.openxmlformats.org/officeDocument/2006/relationships/footer" Target="footer76.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footer" Target="footer6.xml"/><Relationship Id="rId47" Type="http://schemas.openxmlformats.org/officeDocument/2006/relationships/diagramQuickStyle" Target="diagrams/quickStyle4.xml"/><Relationship Id="rId68" Type="http://schemas.openxmlformats.org/officeDocument/2006/relationships/diagramColors" Target="diagrams/colors6.xml"/><Relationship Id="rId89" Type="http://schemas.openxmlformats.org/officeDocument/2006/relationships/footer" Target="footer34.xml"/><Relationship Id="rId112" Type="http://schemas.openxmlformats.org/officeDocument/2006/relationships/diagramData" Target="diagrams/data11.xml"/><Relationship Id="rId133" Type="http://schemas.openxmlformats.org/officeDocument/2006/relationships/diagramColors" Target="diagrams/colors13.xml"/><Relationship Id="rId154" Type="http://schemas.openxmlformats.org/officeDocument/2006/relationships/footer" Target="footer64.xml"/><Relationship Id="rId16" Type="http://schemas.openxmlformats.org/officeDocument/2006/relationships/chart" Target="charts/chart1.xml"/><Relationship Id="rId37" Type="http://schemas.openxmlformats.org/officeDocument/2006/relationships/diagramLayout" Target="diagrams/layout3.xml"/><Relationship Id="rId58" Type="http://schemas.microsoft.com/office/2007/relationships/diagramDrawing" Target="diagrams/drawing5.xml"/><Relationship Id="rId79" Type="http://schemas.openxmlformats.org/officeDocument/2006/relationships/footer" Target="footer29.xml"/><Relationship Id="rId102" Type="http://schemas.openxmlformats.org/officeDocument/2006/relationships/footer" Target="footer42.xml"/><Relationship Id="rId123" Type="http://schemas.openxmlformats.org/officeDocument/2006/relationships/diagramQuickStyle" Target="diagrams/quickStyle12.xml"/><Relationship Id="rId144" Type="http://schemas.openxmlformats.org/officeDocument/2006/relationships/footer" Target="footer59.xml"/><Relationship Id="rId90" Type="http://schemas.openxmlformats.org/officeDocument/2006/relationships/footer" Target="footer35.xml"/><Relationship Id="rId165" Type="http://schemas.openxmlformats.org/officeDocument/2006/relationships/footer" Target="footer73.xml"/><Relationship Id="rId27" Type="http://schemas.openxmlformats.org/officeDocument/2006/relationships/diagramData" Target="diagrams/data2.xml"/><Relationship Id="rId48" Type="http://schemas.openxmlformats.org/officeDocument/2006/relationships/diagramColors" Target="diagrams/colors4.xml"/><Relationship Id="rId69" Type="http://schemas.microsoft.com/office/2007/relationships/diagramDrawing" Target="diagrams/drawing6.xml"/><Relationship Id="rId113" Type="http://schemas.openxmlformats.org/officeDocument/2006/relationships/diagramLayout" Target="diagrams/layout11.xml"/><Relationship Id="rId134" Type="http://schemas.microsoft.com/office/2007/relationships/diagramDrawing" Target="diagrams/drawing13.xml"/><Relationship Id="rId80" Type="http://schemas.openxmlformats.org/officeDocument/2006/relationships/footer" Target="footer30.xml"/><Relationship Id="rId155" Type="http://schemas.openxmlformats.org/officeDocument/2006/relationships/footer" Target="footer65.xml"/><Relationship Id="rId17" Type="http://schemas.openxmlformats.org/officeDocument/2006/relationships/footer" Target="footer3.xml"/><Relationship Id="rId38" Type="http://schemas.openxmlformats.org/officeDocument/2006/relationships/diagramQuickStyle" Target="diagrams/quickStyle3.xml"/><Relationship Id="rId59" Type="http://schemas.openxmlformats.org/officeDocument/2006/relationships/footer" Target="footer19.xml"/><Relationship Id="rId103" Type="http://schemas.openxmlformats.org/officeDocument/2006/relationships/footer" Target="footer43.xml"/><Relationship Id="rId124" Type="http://schemas.openxmlformats.org/officeDocument/2006/relationships/diagramColors" Target="diagrams/colors1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a:pPr>
            <a:r>
              <a:rPr lang="en-US" sz="1400">
                <a:latin typeface="Times New Roman" panose="02020603050405020304" pitchFamily="18" charset="0"/>
                <a:cs typeface="Times New Roman" panose="02020603050405020304" pitchFamily="18" charset="0"/>
              </a:rPr>
              <a:t>2026</a:t>
            </a:r>
            <a:r>
              <a:rPr lang="lt-LT" sz="1400">
                <a:latin typeface="Times New Roman" panose="02020603050405020304" pitchFamily="18" charset="0"/>
                <a:cs typeface="Times New Roman" panose="02020603050405020304" pitchFamily="18" charset="0"/>
              </a:rPr>
              <a:t>,</a:t>
            </a:r>
            <a:r>
              <a:rPr lang="en-US" sz="1400">
                <a:latin typeface="Times New Roman" panose="02020603050405020304" pitchFamily="18" charset="0"/>
                <a:cs typeface="Times New Roman" panose="02020603050405020304" pitchFamily="18" charset="0"/>
              </a:rPr>
              <a:t> 2027</a:t>
            </a:r>
            <a:r>
              <a:rPr lang="lt-LT" sz="1400">
                <a:latin typeface="Times New Roman" panose="02020603050405020304" pitchFamily="18" charset="0"/>
                <a:cs typeface="Times New Roman" panose="02020603050405020304" pitchFamily="18" charset="0"/>
              </a:rPr>
              <a:t>, </a:t>
            </a:r>
            <a:r>
              <a:rPr lang="en-US" sz="1400">
                <a:latin typeface="Times New Roman" panose="02020603050405020304" pitchFamily="18" charset="0"/>
                <a:cs typeface="Times New Roman" panose="02020603050405020304" pitchFamily="18" charset="0"/>
              </a:rPr>
              <a:t>2028 </a:t>
            </a:r>
            <a:r>
              <a:rPr lang="lt-LT" sz="1400">
                <a:latin typeface="Times New Roman" panose="02020603050405020304" pitchFamily="18" charset="0"/>
                <a:cs typeface="Times New Roman" panose="02020603050405020304" pitchFamily="18" charset="0"/>
              </a:rPr>
              <a:t>metų asignavimų pasiskirstymas pagal programas </a:t>
            </a:r>
          </a:p>
          <a:p>
            <a:pPr>
              <a:defRPr/>
            </a:pPr>
            <a:r>
              <a:rPr lang="lt-LT" sz="1400">
                <a:latin typeface="Times New Roman" panose="02020603050405020304" pitchFamily="18" charset="0"/>
                <a:cs typeface="Times New Roman" panose="02020603050405020304" pitchFamily="18" charset="0"/>
              </a:rPr>
              <a:t>valstybės veiklos srity</a:t>
            </a:r>
            <a:r>
              <a:rPr lang="en-US" sz="1400">
                <a:latin typeface="Times New Roman" panose="02020603050405020304" pitchFamily="18" charset="0"/>
                <a:cs typeface="Times New Roman" panose="02020603050405020304" pitchFamily="18" charset="0"/>
              </a:rPr>
              <a:t>se 1. </a:t>
            </a:r>
            <a:r>
              <a:rPr lang="lt-LT" sz="1400" b="1" i="0" u="none" strike="noStrike" kern="1200" baseline="0">
                <a:solidFill>
                  <a:sysClr val="windowText" lastClr="000000"/>
                </a:solidFill>
                <a:latin typeface="Times New Roman" panose="02020603050405020304" pitchFamily="18" charset="0"/>
                <a:cs typeface="Times New Roman" panose="02020603050405020304" pitchFamily="18" charset="0"/>
              </a:rPr>
              <a:t>„Valstybės valdymas, regioninė politika ir viešasis administravimas“</a:t>
            </a:r>
            <a:r>
              <a:rPr lang="en-US" sz="1400" b="1" i="0" u="none" strike="noStrike" kern="1200" baseline="0">
                <a:solidFill>
                  <a:sysClr val="windowText" lastClr="000000"/>
                </a:solidFill>
                <a:latin typeface="Times New Roman" panose="02020603050405020304" pitchFamily="18" charset="0"/>
                <a:cs typeface="Times New Roman" panose="02020603050405020304" pitchFamily="18" charset="0"/>
              </a:rPr>
              <a:t> ir 7. </a:t>
            </a:r>
            <a:r>
              <a:rPr lang="lt-LT" sz="1400" b="1" i="0" u="none" strike="noStrike" kern="1200" baseline="0">
                <a:solidFill>
                  <a:sysClr val="windowText" lastClr="000000"/>
                </a:solidFill>
                <a:latin typeface="Times New Roman" panose="02020603050405020304" pitchFamily="18" charset="0"/>
                <a:cs typeface="Times New Roman" panose="02020603050405020304" pitchFamily="18" charset="0"/>
              </a:rPr>
              <a:t>„Viešasis saugumas“, </a:t>
            </a:r>
            <a:r>
              <a:rPr lang="lt-LT" sz="1400">
                <a:latin typeface="Times New Roman" panose="02020603050405020304" pitchFamily="18" charset="0"/>
                <a:cs typeface="Times New Roman" panose="02020603050405020304" pitchFamily="18" charset="0"/>
              </a:rPr>
              <a:t>tūkst. eurų</a:t>
            </a:r>
          </a:p>
        </c:rich>
      </c:tx>
      <c:layout>
        <c:manualLayout>
          <c:xMode val="edge"/>
          <c:yMode val="edge"/>
          <c:x val="0.11976875735360666"/>
          <c:y val="0"/>
        </c:manualLayout>
      </c:layout>
      <c:overlay val="0"/>
    </c:title>
    <c:autoTitleDeleted val="0"/>
    <c:plotArea>
      <c:layout>
        <c:manualLayout>
          <c:layoutTarget val="inner"/>
          <c:xMode val="edge"/>
          <c:yMode val="edge"/>
          <c:x val="7.4019982789480798E-2"/>
          <c:y val="0.26301203894834979"/>
          <c:w val="0.85954049109173425"/>
          <c:h val="0.66991530604055016"/>
        </c:manualLayout>
      </c:layout>
      <c:barChart>
        <c:barDir val="col"/>
        <c:grouping val="clustered"/>
        <c:varyColors val="0"/>
        <c:ser>
          <c:idx val="0"/>
          <c:order val="0"/>
          <c:tx>
            <c:strRef>
              <c:f>Lapas1!$C$11</c:f>
              <c:strCache>
                <c:ptCount val="1"/>
                <c:pt idx="0">
                  <c:v>2026</c:v>
                </c:pt>
              </c:strCache>
            </c:strRef>
          </c:tx>
          <c:invertIfNegative val="0"/>
          <c:dLbls>
            <c:spPr>
              <a:noFill/>
              <a:ln>
                <a:noFill/>
              </a:ln>
              <a:effectLst/>
            </c:spPr>
            <c:txPr>
              <a:bodyPr rot="-5400000" vert="horz" wrap="square" lIns="38100" tIns="19050" rIns="38100" bIns="19050" anchor="ctr">
                <a:spAutoFit/>
              </a:bodyPr>
              <a:lstStyle/>
              <a:p>
                <a:pPr>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Lapas1!$D$10:$R$10</c:f>
              <c:strCache>
                <c:ptCount val="15"/>
                <c:pt idx="0">
                  <c:v>01-001</c:v>
                </c:pt>
                <c:pt idx="1">
                  <c:v>01-002</c:v>
                </c:pt>
                <c:pt idx="2">
                  <c:v>01-003</c:v>
                </c:pt>
                <c:pt idx="3">
                  <c:v>01-004</c:v>
                </c:pt>
                <c:pt idx="4">
                  <c:v>01-005</c:v>
                </c:pt>
                <c:pt idx="5">
                  <c:v>01-010</c:v>
                </c:pt>
                <c:pt idx="6">
                  <c:v>07-011</c:v>
                </c:pt>
                <c:pt idx="7">
                  <c:v>07-012</c:v>
                </c:pt>
                <c:pt idx="8">
                  <c:v>07-013</c:v>
                </c:pt>
                <c:pt idx="9">
                  <c:v>07-014</c:v>
                </c:pt>
                <c:pt idx="10">
                  <c:v>07-015</c:v>
                </c:pt>
                <c:pt idx="11">
                  <c:v>07-016</c:v>
                </c:pt>
                <c:pt idx="12">
                  <c:v>07-017</c:v>
                </c:pt>
                <c:pt idx="13">
                  <c:v>07-018</c:v>
                </c:pt>
                <c:pt idx="14">
                  <c:v>07-019</c:v>
                </c:pt>
              </c:strCache>
            </c:strRef>
          </c:cat>
          <c:val>
            <c:numRef>
              <c:f>Lapas1!$D$11:$R$11</c:f>
              <c:numCache>
                <c:formatCode>#,##0</c:formatCode>
                <c:ptCount val="15"/>
                <c:pt idx="0">
                  <c:v>5283</c:v>
                </c:pt>
                <c:pt idx="1">
                  <c:v>6173</c:v>
                </c:pt>
                <c:pt idx="2">
                  <c:v>36706</c:v>
                </c:pt>
                <c:pt idx="3">
                  <c:v>123198</c:v>
                </c:pt>
                <c:pt idx="4">
                  <c:v>16300</c:v>
                </c:pt>
                <c:pt idx="5">
                  <c:v>9107</c:v>
                </c:pt>
                <c:pt idx="6">
                  <c:v>364184</c:v>
                </c:pt>
                <c:pt idx="7">
                  <c:v>195949</c:v>
                </c:pt>
                <c:pt idx="8">
                  <c:v>122361</c:v>
                </c:pt>
                <c:pt idx="9">
                  <c:v>36584</c:v>
                </c:pt>
                <c:pt idx="10">
                  <c:v>19714</c:v>
                </c:pt>
                <c:pt idx="11">
                  <c:v>14055</c:v>
                </c:pt>
                <c:pt idx="12">
                  <c:v>12041</c:v>
                </c:pt>
                <c:pt idx="13">
                  <c:v>109200</c:v>
                </c:pt>
                <c:pt idx="14">
                  <c:v>7988</c:v>
                </c:pt>
              </c:numCache>
            </c:numRef>
          </c:val>
          <c:extLst>
            <c:ext xmlns:c16="http://schemas.microsoft.com/office/drawing/2014/chart" uri="{C3380CC4-5D6E-409C-BE32-E72D297353CC}">
              <c16:uniqueId val="{00000000-48EC-4CB3-9A4A-FB8FF94837D8}"/>
            </c:ext>
          </c:extLst>
        </c:ser>
        <c:ser>
          <c:idx val="1"/>
          <c:order val="1"/>
          <c:tx>
            <c:strRef>
              <c:f>Lapas1!$C$12</c:f>
              <c:strCache>
                <c:ptCount val="1"/>
                <c:pt idx="0">
                  <c:v>2027</c:v>
                </c:pt>
              </c:strCache>
            </c:strRef>
          </c:tx>
          <c:invertIfNegative val="0"/>
          <c:dLbls>
            <c:spPr>
              <a:noFill/>
              <a:ln>
                <a:noFill/>
              </a:ln>
              <a:effectLst/>
            </c:spPr>
            <c:txPr>
              <a:bodyPr rot="-5400000" vert="horz" wrap="square" lIns="38100" tIns="19050" rIns="38100" bIns="19050" anchor="ctr">
                <a:spAutoFit/>
              </a:bodyPr>
              <a:lstStyle/>
              <a:p>
                <a:pPr>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Lapas1!$D$10:$R$10</c:f>
              <c:strCache>
                <c:ptCount val="15"/>
                <c:pt idx="0">
                  <c:v>01-001</c:v>
                </c:pt>
                <c:pt idx="1">
                  <c:v>01-002</c:v>
                </c:pt>
                <c:pt idx="2">
                  <c:v>01-003</c:v>
                </c:pt>
                <c:pt idx="3">
                  <c:v>01-004</c:v>
                </c:pt>
                <c:pt idx="4">
                  <c:v>01-005</c:v>
                </c:pt>
                <c:pt idx="5">
                  <c:v>01-010</c:v>
                </c:pt>
                <c:pt idx="6">
                  <c:v>07-011</c:v>
                </c:pt>
                <c:pt idx="7">
                  <c:v>07-012</c:v>
                </c:pt>
                <c:pt idx="8">
                  <c:v>07-013</c:v>
                </c:pt>
                <c:pt idx="9">
                  <c:v>07-014</c:v>
                </c:pt>
                <c:pt idx="10">
                  <c:v>07-015</c:v>
                </c:pt>
                <c:pt idx="11">
                  <c:v>07-016</c:v>
                </c:pt>
                <c:pt idx="12">
                  <c:v>07-017</c:v>
                </c:pt>
                <c:pt idx="13">
                  <c:v>07-018</c:v>
                </c:pt>
                <c:pt idx="14">
                  <c:v>07-019</c:v>
                </c:pt>
              </c:strCache>
            </c:strRef>
          </c:cat>
          <c:val>
            <c:numRef>
              <c:f>Lapas1!$D$12:$R$12</c:f>
              <c:numCache>
                <c:formatCode>#,##0</c:formatCode>
                <c:ptCount val="15"/>
                <c:pt idx="0">
                  <c:v>4921</c:v>
                </c:pt>
                <c:pt idx="1">
                  <c:v>172</c:v>
                </c:pt>
                <c:pt idx="2">
                  <c:v>32810</c:v>
                </c:pt>
                <c:pt idx="3">
                  <c:v>138248</c:v>
                </c:pt>
                <c:pt idx="4">
                  <c:v>17300</c:v>
                </c:pt>
                <c:pt idx="5">
                  <c:v>9773</c:v>
                </c:pt>
                <c:pt idx="6">
                  <c:v>364323</c:v>
                </c:pt>
                <c:pt idx="7">
                  <c:v>198106</c:v>
                </c:pt>
                <c:pt idx="8">
                  <c:v>117965</c:v>
                </c:pt>
                <c:pt idx="9">
                  <c:v>36616</c:v>
                </c:pt>
                <c:pt idx="10">
                  <c:v>19531</c:v>
                </c:pt>
                <c:pt idx="11">
                  <c:v>14261</c:v>
                </c:pt>
                <c:pt idx="12">
                  <c:v>12009</c:v>
                </c:pt>
                <c:pt idx="13">
                  <c:v>80328</c:v>
                </c:pt>
                <c:pt idx="14">
                  <c:v>4674</c:v>
                </c:pt>
              </c:numCache>
            </c:numRef>
          </c:val>
          <c:extLst>
            <c:ext xmlns:c16="http://schemas.microsoft.com/office/drawing/2014/chart" uri="{C3380CC4-5D6E-409C-BE32-E72D297353CC}">
              <c16:uniqueId val="{00000001-48EC-4CB3-9A4A-FB8FF94837D8}"/>
            </c:ext>
          </c:extLst>
        </c:ser>
        <c:ser>
          <c:idx val="2"/>
          <c:order val="2"/>
          <c:tx>
            <c:strRef>
              <c:f>Lapas1!$C$13</c:f>
              <c:strCache>
                <c:ptCount val="1"/>
                <c:pt idx="0">
                  <c:v>2028</c:v>
                </c:pt>
              </c:strCache>
            </c:strRef>
          </c:tx>
          <c:invertIfNegative val="0"/>
          <c:dLbls>
            <c:spPr>
              <a:noFill/>
              <a:ln>
                <a:noFill/>
              </a:ln>
              <a:effectLst/>
            </c:spPr>
            <c:txPr>
              <a:bodyPr rot="-5400000" vert="horz" wrap="square" lIns="38100" tIns="19050" rIns="38100" bIns="19050" anchor="ctr">
                <a:spAutoFit/>
              </a:bodyPr>
              <a:lstStyle/>
              <a:p>
                <a:pPr>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Lapas1!$D$10:$R$10</c:f>
              <c:strCache>
                <c:ptCount val="15"/>
                <c:pt idx="0">
                  <c:v>01-001</c:v>
                </c:pt>
                <c:pt idx="1">
                  <c:v>01-002</c:v>
                </c:pt>
                <c:pt idx="2">
                  <c:v>01-003</c:v>
                </c:pt>
                <c:pt idx="3">
                  <c:v>01-004</c:v>
                </c:pt>
                <c:pt idx="4">
                  <c:v>01-005</c:v>
                </c:pt>
                <c:pt idx="5">
                  <c:v>01-010</c:v>
                </c:pt>
                <c:pt idx="6">
                  <c:v>07-011</c:v>
                </c:pt>
                <c:pt idx="7">
                  <c:v>07-012</c:v>
                </c:pt>
                <c:pt idx="8">
                  <c:v>07-013</c:v>
                </c:pt>
                <c:pt idx="9">
                  <c:v>07-014</c:v>
                </c:pt>
                <c:pt idx="10">
                  <c:v>07-015</c:v>
                </c:pt>
                <c:pt idx="11">
                  <c:v>07-016</c:v>
                </c:pt>
                <c:pt idx="12">
                  <c:v>07-017</c:v>
                </c:pt>
                <c:pt idx="13">
                  <c:v>07-018</c:v>
                </c:pt>
                <c:pt idx="14">
                  <c:v>07-019</c:v>
                </c:pt>
              </c:strCache>
            </c:strRef>
          </c:cat>
          <c:val>
            <c:numRef>
              <c:f>Lapas1!$D$13:$R$13</c:f>
              <c:numCache>
                <c:formatCode>#,##0</c:formatCode>
                <c:ptCount val="15"/>
                <c:pt idx="0">
                  <c:v>4921</c:v>
                </c:pt>
                <c:pt idx="1">
                  <c:v>172</c:v>
                </c:pt>
                <c:pt idx="2">
                  <c:v>32775</c:v>
                </c:pt>
                <c:pt idx="3">
                  <c:v>158566</c:v>
                </c:pt>
                <c:pt idx="4">
                  <c:v>17300</c:v>
                </c:pt>
                <c:pt idx="5">
                  <c:v>7716</c:v>
                </c:pt>
                <c:pt idx="6">
                  <c:v>363639</c:v>
                </c:pt>
                <c:pt idx="7">
                  <c:v>197657</c:v>
                </c:pt>
                <c:pt idx="8">
                  <c:v>117805</c:v>
                </c:pt>
                <c:pt idx="9">
                  <c:v>36636</c:v>
                </c:pt>
                <c:pt idx="10">
                  <c:v>19432</c:v>
                </c:pt>
                <c:pt idx="11">
                  <c:v>14143</c:v>
                </c:pt>
                <c:pt idx="12">
                  <c:v>12216</c:v>
                </c:pt>
                <c:pt idx="13">
                  <c:v>58228</c:v>
                </c:pt>
                <c:pt idx="14">
                  <c:v>3173</c:v>
                </c:pt>
              </c:numCache>
            </c:numRef>
          </c:val>
          <c:extLst>
            <c:ext xmlns:c16="http://schemas.microsoft.com/office/drawing/2014/chart" uri="{C3380CC4-5D6E-409C-BE32-E72D297353CC}">
              <c16:uniqueId val="{00000002-48EC-4CB3-9A4A-FB8FF94837D8}"/>
            </c:ext>
          </c:extLst>
        </c:ser>
        <c:dLbls>
          <c:showLegendKey val="0"/>
          <c:showVal val="0"/>
          <c:showCatName val="0"/>
          <c:showSerName val="0"/>
          <c:showPercent val="0"/>
          <c:showBubbleSize val="0"/>
        </c:dLbls>
        <c:gapWidth val="150"/>
        <c:axId val="129473920"/>
        <c:axId val="129483904"/>
      </c:barChart>
      <c:catAx>
        <c:axId val="129473920"/>
        <c:scaling>
          <c:orientation val="minMax"/>
        </c:scaling>
        <c:delete val="0"/>
        <c:axPos val="b"/>
        <c:numFmt formatCode="General" sourceLinked="0"/>
        <c:majorTickMark val="none"/>
        <c:minorTickMark val="none"/>
        <c:tickLblPos val="nextTo"/>
        <c:crossAx val="129483904"/>
        <c:crosses val="autoZero"/>
        <c:auto val="1"/>
        <c:lblAlgn val="ctr"/>
        <c:lblOffset val="100"/>
        <c:noMultiLvlLbl val="0"/>
      </c:catAx>
      <c:valAx>
        <c:axId val="129483904"/>
        <c:scaling>
          <c:orientation val="minMax"/>
          <c:max val="370000"/>
          <c:min val="0"/>
        </c:scaling>
        <c:delete val="0"/>
        <c:axPos val="l"/>
        <c:majorGridlines/>
        <c:numFmt formatCode="#,##0" sourceLinked="1"/>
        <c:majorTickMark val="out"/>
        <c:minorTickMark val="none"/>
        <c:tickLblPos val="nextTo"/>
        <c:spPr>
          <a:ln/>
        </c:spPr>
        <c:crossAx val="129473920"/>
        <c:crosses val="autoZero"/>
        <c:crossBetween val="between"/>
        <c:majorUnit val="30000"/>
        <c:minorUnit val="10"/>
      </c:valAx>
    </c:plotArea>
    <c:legend>
      <c:legendPos val="r"/>
      <c:overlay val="0"/>
    </c:legend>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Valstybės veiklos sritis</a:t>
          </a:r>
        </a:p>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Valstybės valdymas, regioninė politika ir viešasis administravimas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programa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Vidaus reikalų ministrui pavestų valdymo sričių politikos formavimas ir vidaus reikalų infrastruktūros bei paslaugų valdymas</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gm:t>
    </dgm:pt>
    <dgm:pt modelId="{5FB32B43-0AD3-420E-8B59-939698D43B44}" type="parTrans" cxnId="{D897FF31-A377-470D-8815-EA96E0F3DB7C}">
      <dgm:prSet/>
      <dgm:spPr>
        <a:xfrm>
          <a:off x="2910284" y="438047"/>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politikos formavimą vidaus reikalų ministrui pavestose valdymo srityse   </a:t>
          </a:r>
        </a:p>
      </dgm:t>
    </dgm:pt>
    <dgm:pt modelId="{54F15E63-7360-486C-8292-161DE48DC16C}" type="parTrans" cxnId="{2CDB50B2-2C38-43E0-BA0C-005F9EE890D7}">
      <dgm:prSet/>
      <dgm:spPr>
        <a:xfrm>
          <a:off x="2956004" y="1071369"/>
          <a:ext cx="1365092"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2885736" y="1941628"/>
          <a:ext cx="2870721" cy="35883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01-12</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tinkamą administruojamo ūkio valdymą, centralizuotą aprūpinimą ir centralizuotą konsoliduotų paslaugų teikimą </a:t>
          </a:r>
        </a:p>
      </dgm:t>
    </dgm:pt>
    <dgm:pt modelId="{FFF57444-FBE2-43CC-AACF-1BC05443C1B6}" type="parTrans" cxnId="{83625DF2-8F7A-424A-ACA9-98C92EC77314}">
      <dgm:prSet/>
      <dgm:spPr>
        <a:xfrm>
          <a:off x="4275377" y="1685064"/>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481949" custScaleY="79277" custLinFactNeighborX="12937">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460812" custScaleY="70211" custLinFactNeighborX="3353" custLinFactNeighborY="-10899"/>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a:custGeom>
          <a:avLst/>
          <a:gdLst/>
          <a:ahLst/>
          <a:cxnLst/>
          <a:rect l="0" t="0" r="0" b="0"/>
          <a:pathLst>
            <a:path>
              <a:moveTo>
                <a:pt x="0" y="0"/>
              </a:moveTo>
              <a:lnTo>
                <a:pt x="0" y="128282"/>
              </a:lnTo>
              <a:lnTo>
                <a:pt x="1365092" y="128282"/>
              </a:lnTo>
              <a:lnTo>
                <a:pt x="1365092" y="256564"/>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360093" custScaleY="72865" custLinFactNeighborX="-3129" custLinFactNeighborY="-25098"/>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4" presStyleIdx="0" presStyleCnt="1"/>
      <dgm:spPr>
        <a:custGeom>
          <a:avLst/>
          <a:gdLst/>
          <a:ahLst/>
          <a:cxnLst/>
          <a:rect l="0" t="0" r="0" b="0"/>
          <a:pathLst>
            <a:path>
              <a:moveTo>
                <a:pt x="45720" y="0"/>
              </a:moveTo>
              <a:lnTo>
                <a:pt x="45720" y="256564"/>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4" presStyleIdx="0" presStyleCnt="1" custScaleX="359273" custScaleY="84958" custLinFactNeighborX="-4437" custLinFactNeighborY="-35736"/>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99027427-BA88-42E5-9C11-5DD45C252378}" type="presOf" srcId="{250EB5D4-8F6C-4B93-AC7E-CE1EB01102D4}" destId="{4A987CB8-EFB4-407C-985E-70A0F960EF6F}" srcOrd="0" destOrd="0" presId="urn:microsoft.com/office/officeart/2005/8/layout/hierarchy6"/>
    <dgm:cxn modelId="{71A4F828-4584-4204-9A1C-5A14432FB342}" type="presOf" srcId="{28403435-214C-4F97-8828-80AD252D4008}" destId="{104D083E-BE98-4FD8-AF11-0EE6AEFA88AB}" srcOrd="0" destOrd="0" presId="urn:microsoft.com/office/officeart/2005/8/layout/hierarchy6"/>
    <dgm:cxn modelId="{D897FF31-A377-470D-8815-EA96E0F3DB7C}" srcId="{2A93C590-A28B-4690-8106-D1104B07FDFC}" destId="{250EB5D4-8F6C-4B93-AC7E-CE1EB01102D4}" srcOrd="0" destOrd="0" parTransId="{5FB32B43-0AD3-420E-8B59-939698D43B44}" sibTransId="{331E1360-67EC-486A-98E1-14BF87F4E51B}"/>
    <dgm:cxn modelId="{C8A99BA6-6526-4E57-B044-E0806F22F403}" type="presOf" srcId="{B44235B9-A951-48B9-9A26-8BE7B25B3475}" destId="{AF2056C7-3053-4223-B15A-8F4EB886DCD7}" srcOrd="0" destOrd="0" presId="urn:microsoft.com/office/officeart/2005/8/layout/hierarchy6"/>
    <dgm:cxn modelId="{06D4A0AB-20B3-4348-AE40-A7303BA4638A}" type="presOf" srcId="{85CFB2EA-96BE-47C5-ADB1-9C20CE151E1B}" destId="{6A9DD03D-7AEF-4163-9296-AD87FDBDC3B6}"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174949B3-FEDC-466F-9F2C-629AE747FA47}" type="presOf" srcId="{54F15E63-7360-486C-8292-161DE48DC16C}" destId="{97FAFB0D-147E-4DF7-B3CC-F7EC615FFE66}" srcOrd="0" destOrd="0" presId="urn:microsoft.com/office/officeart/2005/8/layout/hierarchy6"/>
    <dgm:cxn modelId="{8902B9B3-A763-431F-A8CE-E7769809DA19}" type="presOf" srcId="{2A93C590-A28B-4690-8106-D1104B07FDFC}" destId="{BC85F671-7A18-4D06-B15E-9E29C39F0155}"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83625DF2-8F7A-424A-ACA9-98C92EC77314}" srcId="{85CFB2EA-96BE-47C5-ADB1-9C20CE151E1B}" destId="{B44235B9-A951-48B9-9A26-8BE7B25B3475}" srcOrd="0" destOrd="0" parTransId="{FFF57444-FBE2-43CC-AACF-1BC05443C1B6}" sibTransId="{3186DF3E-56A6-469F-BDAC-A18D6BB287A8}"/>
    <dgm:cxn modelId="{090C0CF6-0D4E-4A74-A412-521F9B729BAC}" type="presOf" srcId="{5FB32B43-0AD3-420E-8B59-939698D43B44}" destId="{55880647-09CA-4300-977B-DA4494C1B348}" srcOrd="0" destOrd="0" presId="urn:microsoft.com/office/officeart/2005/8/layout/hierarchy6"/>
    <dgm:cxn modelId="{D10887FF-24C5-469E-A621-F080330BA557}" type="presOf" srcId="{FFF57444-FBE2-43CC-AACF-1BC05443C1B6}" destId="{52CF58CD-C886-418B-A813-E5A75317E1E5}" srcOrd="0" destOrd="0" presId="urn:microsoft.com/office/officeart/2005/8/layout/hierarchy6"/>
    <dgm:cxn modelId="{7FEAAD16-0013-4C2B-9F98-C6CFFBDF06B7}" type="presParOf" srcId="{104D083E-BE98-4FD8-AF11-0EE6AEFA88AB}" destId="{982E657F-17C2-41C9-BD05-4930DE644952}" srcOrd="0" destOrd="0" presId="urn:microsoft.com/office/officeart/2005/8/layout/hierarchy6"/>
    <dgm:cxn modelId="{F3958649-3D40-4D16-A7A3-030A628B4FA9}" type="presParOf" srcId="{982E657F-17C2-41C9-BD05-4930DE644952}" destId="{35BDBAD5-24E3-4994-A80F-C72256EA97ED}" srcOrd="0" destOrd="0" presId="urn:microsoft.com/office/officeart/2005/8/layout/hierarchy6"/>
    <dgm:cxn modelId="{61F1D4AC-A34F-4ABC-A39E-F151A68EBAF8}" type="presParOf" srcId="{35BDBAD5-24E3-4994-A80F-C72256EA97ED}" destId="{26B230FC-0380-41F2-9CB0-D1C172547EDF}" srcOrd="0" destOrd="0" presId="urn:microsoft.com/office/officeart/2005/8/layout/hierarchy6"/>
    <dgm:cxn modelId="{DC5C828A-19A6-49CB-B35F-3B29518628C1}" type="presParOf" srcId="{26B230FC-0380-41F2-9CB0-D1C172547EDF}" destId="{BC85F671-7A18-4D06-B15E-9E29C39F0155}" srcOrd="0" destOrd="0" presId="urn:microsoft.com/office/officeart/2005/8/layout/hierarchy6"/>
    <dgm:cxn modelId="{582DD22A-B613-4722-88B1-6BF78A99CBB5}" type="presParOf" srcId="{26B230FC-0380-41F2-9CB0-D1C172547EDF}" destId="{7E1068A9-8087-445E-A6D4-1FBD8C57E236}" srcOrd="1" destOrd="0" presId="urn:microsoft.com/office/officeart/2005/8/layout/hierarchy6"/>
    <dgm:cxn modelId="{F61DEAA3-1706-44CB-990E-A30EF927FF4E}" type="presParOf" srcId="{7E1068A9-8087-445E-A6D4-1FBD8C57E236}" destId="{55880647-09CA-4300-977B-DA4494C1B348}" srcOrd="0" destOrd="0" presId="urn:microsoft.com/office/officeart/2005/8/layout/hierarchy6"/>
    <dgm:cxn modelId="{27FE38C6-877A-4477-8C2B-545D0FA0B13A}" type="presParOf" srcId="{7E1068A9-8087-445E-A6D4-1FBD8C57E236}" destId="{BEA8AAD8-422B-448F-A90F-E0B5345B673B}" srcOrd="1" destOrd="0" presId="urn:microsoft.com/office/officeart/2005/8/layout/hierarchy6"/>
    <dgm:cxn modelId="{181F8193-BF13-4CE4-990B-D1195D3040F9}" type="presParOf" srcId="{BEA8AAD8-422B-448F-A90F-E0B5345B673B}" destId="{4A987CB8-EFB4-407C-985E-70A0F960EF6F}" srcOrd="0" destOrd="0" presId="urn:microsoft.com/office/officeart/2005/8/layout/hierarchy6"/>
    <dgm:cxn modelId="{67BC28C4-57CD-4AF6-A573-A44C933174C1}" type="presParOf" srcId="{BEA8AAD8-422B-448F-A90F-E0B5345B673B}" destId="{4C811D1C-30D6-42ED-AD26-87E355468998}" srcOrd="1" destOrd="0" presId="urn:microsoft.com/office/officeart/2005/8/layout/hierarchy6"/>
    <dgm:cxn modelId="{DFD000F9-BDEF-4394-80DC-858E8843A78D}" type="presParOf" srcId="{4C811D1C-30D6-42ED-AD26-87E355468998}" destId="{97FAFB0D-147E-4DF7-B3CC-F7EC615FFE66}" srcOrd="0" destOrd="0" presId="urn:microsoft.com/office/officeart/2005/8/layout/hierarchy6"/>
    <dgm:cxn modelId="{4971A138-D01C-4DB5-B319-07DC3FCDEE90}" type="presParOf" srcId="{4C811D1C-30D6-42ED-AD26-87E355468998}" destId="{E47A1ABC-9372-4B4F-A8F5-C34BE5C0FDFF}" srcOrd="1" destOrd="0" presId="urn:microsoft.com/office/officeart/2005/8/layout/hierarchy6"/>
    <dgm:cxn modelId="{66E9205A-F9E3-4952-BD13-B4555CC47B3A}" type="presParOf" srcId="{E47A1ABC-9372-4B4F-A8F5-C34BE5C0FDFF}" destId="{6A9DD03D-7AEF-4163-9296-AD87FDBDC3B6}" srcOrd="0" destOrd="0" presId="urn:microsoft.com/office/officeart/2005/8/layout/hierarchy6"/>
    <dgm:cxn modelId="{7B380447-93FB-4236-ABF4-100CA6C9725D}" type="presParOf" srcId="{E47A1ABC-9372-4B4F-A8F5-C34BE5C0FDFF}" destId="{0E37E42B-AD42-4331-A76C-ABD079F2C590}" srcOrd="1" destOrd="0" presId="urn:microsoft.com/office/officeart/2005/8/layout/hierarchy6"/>
    <dgm:cxn modelId="{F2BDA571-7DD1-4696-80DB-6C82E5E91A6C}" type="presParOf" srcId="{0E37E42B-AD42-4331-A76C-ABD079F2C590}" destId="{52CF58CD-C886-418B-A813-E5A75317E1E5}" srcOrd="0" destOrd="0" presId="urn:microsoft.com/office/officeart/2005/8/layout/hierarchy6"/>
    <dgm:cxn modelId="{1001F327-16CB-4D40-A1E9-08B0E4317B83}" type="presParOf" srcId="{0E37E42B-AD42-4331-A76C-ABD079F2C590}" destId="{05372EE3-2CDE-4AE3-98C0-C1A47CC524D6}" srcOrd="1" destOrd="0" presId="urn:microsoft.com/office/officeart/2005/8/layout/hierarchy6"/>
    <dgm:cxn modelId="{C9CAC539-284B-4EBA-B11C-DFEC37843ABC}" type="presParOf" srcId="{05372EE3-2CDE-4AE3-98C0-C1A47CC524D6}" destId="{AF2056C7-3053-4223-B15A-8F4EB886DCD7}" srcOrd="0" destOrd="0" presId="urn:microsoft.com/office/officeart/2005/8/layout/hierarchy6"/>
    <dgm:cxn modelId="{EE19D175-07BB-4CB6-B624-D4BA0F651576}" type="presParOf" srcId="{05372EE3-2CDE-4AE3-98C0-C1A47CC524D6}" destId="{94213339-49CB-4392-8B02-EA023DE1F363}" srcOrd="1" destOrd="0" presId="urn:microsoft.com/office/officeart/2005/8/layout/hierarchy6"/>
    <dgm:cxn modelId="{E3F26D76-644A-478B-A4F0-D83C72745F1F}" type="presParOf" srcId="{104D083E-BE98-4FD8-AF11-0EE6AEFA88AB}" destId="{020AA365-AFFF-409B-87BC-60EAB0D2E317}" srcOrd="1" destOrd="0" presId="urn:microsoft.com/office/officeart/2005/8/layout/hierarchy6"/>
  </dgm:cxnLst>
  <dgm:bg/>
  <dgm:whole>
    <a:ln w="9525" cap="flat" cmpd="sng" algn="ctr">
      <a:solidFill>
        <a:schemeClr val="tx1"/>
      </a:solidFill>
      <a:prstDash val="solid"/>
      <a:round/>
      <a:headEnd type="none" w="med" len="med"/>
      <a:tailEnd type="none" w="med" len="med"/>
    </a:ln>
  </dgm:whole>
  <dgm:extLst>
    <a:ext uri="http://schemas.microsoft.com/office/drawing/2008/diagram">
      <dsp:dataModelExt xmlns:dsp="http://schemas.microsoft.com/office/drawing/2008/diagram" relId="rId23"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a:t>
          </a:r>
        </a:p>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a:latin typeface="Times New Roman" panose="02020603050405020304" pitchFamily="18" charset="0"/>
              <a:cs typeface="Times New Roman" panose="02020603050405020304" pitchFamily="18" charset="0"/>
            </a:rPr>
            <a:t>„</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a:latin typeface="Times New Roman" panose="02020603050405020304" pitchFamily="18" charset="0"/>
              <a:cs typeface="Times New Roman" panose="02020603050405020304" pitchFamily="18" charset="0"/>
            </a:rPr>
            <a:t>“ </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14 programa „Viešosios tvarkos atkūrimas, konvojavimas ir svarbių valstybės objektų apsauga“</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gm:t>
    </dgm:pt>
    <dgm:pt modelId="{5FB32B43-0AD3-420E-8B59-939698D43B44}" type="parTrans" cxnId="{D897FF31-A377-470D-8815-EA96E0F3DB7C}">
      <dgm:prSet/>
      <dgm:spPr>
        <a:xfrm>
          <a:off x="2910284" y="438047"/>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2885736" y="1941628"/>
          <a:ext cx="2870721" cy="35883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14-11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 </a:t>
          </a:r>
        </a:p>
        <a:p>
          <a:pPr algn="ctr"/>
          <a:r>
            <a:rPr lang="lt-LT" sz="1200" b="1">
              <a:latin typeface="Times New Roman" panose="02020603050405020304" pitchFamily="18" charset="0"/>
              <a:cs typeface="Times New Roman" panose="02020603050405020304" pitchFamily="18" charset="0"/>
            </a:rPr>
            <a:t>Stiprinti specialiąją nuolatinę parengtį, vykdant tinkamą kovinį pasirengimą</a:t>
          </a:r>
          <a:r>
            <a:rPr lang="lt-LT" sz="1200">
              <a:latin typeface="Times New Roman" panose="02020603050405020304" pitchFamily="18" charset="0"/>
              <a:cs typeface="Times New Roman" panose="02020603050405020304" pitchFamily="18" charset="0"/>
            </a:rPr>
            <a:t>  </a:t>
          </a:r>
          <a:endPar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FF57444-FBE2-43CC-AACF-1BC05443C1B6}" type="parTrans" cxnId="{83625DF2-8F7A-424A-ACA9-98C92EC77314}">
      <dgm:prSet/>
      <dgm:spPr>
        <a:xfrm>
          <a:off x="4275377" y="1685064"/>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94117">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333202" custScaleY="87527" custLinFactNeighborY="-12034"/>
      <dgm:spPr>
        <a:prstGeom prst="roundRect">
          <a:avLst>
            <a:gd name="adj" fmla="val 10000"/>
          </a:avLst>
        </a:prstGeom>
      </dgm:spPr>
    </dgm:pt>
    <dgm:pt modelId="{4C811D1C-30D6-42ED-AD26-87E355468998}" type="pres">
      <dgm:prSet presAssocID="{250EB5D4-8F6C-4B93-AC7E-CE1EB01102D4}" presName="hierChild3" presStyleCnt="0"/>
      <dgm:spPr/>
    </dgm:pt>
    <dgm:pt modelId="{52CF58CD-C886-418B-A813-E5A75317E1E5}" type="pres">
      <dgm:prSet presAssocID="{FFF57444-FBE2-43CC-AACF-1BC05443C1B6}" presName="Name19" presStyleLbl="parChTrans1D3" presStyleIdx="0" presStyleCnt="1"/>
      <dgm:spPr>
        <a:custGeom>
          <a:avLst/>
          <a:gdLst/>
          <a:ahLst/>
          <a:cxnLst/>
          <a:rect l="0" t="0" r="0" b="0"/>
          <a:pathLst>
            <a:path>
              <a:moveTo>
                <a:pt x="45720" y="0"/>
              </a:moveTo>
              <a:lnTo>
                <a:pt x="45720" y="256564"/>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3" presStyleIdx="0" presStyleCnt="1" custScaleX="382387" custScaleY="78849" custLinFactNeighborX="4320" custLinFactNeighborY="-27083"/>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36555F01-335B-4C6C-9E42-908A91CAC802}" type="presOf" srcId="{5FB32B43-0AD3-420E-8B59-939698D43B44}" destId="{55880647-09CA-4300-977B-DA4494C1B348}" srcOrd="0" destOrd="0" presId="urn:microsoft.com/office/officeart/2005/8/layout/hierarchy6"/>
    <dgm:cxn modelId="{D897FF31-A377-470D-8815-EA96E0F3DB7C}" srcId="{2A93C590-A28B-4690-8106-D1104B07FDFC}" destId="{250EB5D4-8F6C-4B93-AC7E-CE1EB01102D4}" srcOrd="0" destOrd="0" parTransId="{5FB32B43-0AD3-420E-8B59-939698D43B44}" sibTransId="{331E1360-67EC-486A-98E1-14BF87F4E51B}"/>
    <dgm:cxn modelId="{A3B1AB64-A155-4665-B129-7A46DA747B2A}" type="presOf" srcId="{28403435-214C-4F97-8828-80AD252D4008}" destId="{104D083E-BE98-4FD8-AF11-0EE6AEFA88AB}" srcOrd="0" destOrd="0" presId="urn:microsoft.com/office/officeart/2005/8/layout/hierarchy6"/>
    <dgm:cxn modelId="{85399A6A-7BD7-498D-80A3-A49AC024B3BF}" type="presOf" srcId="{B44235B9-A951-48B9-9A26-8BE7B25B3475}" destId="{AF2056C7-3053-4223-B15A-8F4EB886DCD7}" srcOrd="0" destOrd="0" presId="urn:microsoft.com/office/officeart/2005/8/layout/hierarchy6"/>
    <dgm:cxn modelId="{EF8383B6-1EF7-49D1-A833-12F6939D5EEF}" type="presOf" srcId="{FFF57444-FBE2-43CC-AACF-1BC05443C1B6}" destId="{52CF58CD-C886-418B-A813-E5A75317E1E5}"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3B0F76D7-CF9C-43AB-97F1-6ACB8F2EED7D}" type="presOf" srcId="{2A93C590-A28B-4690-8106-D1104B07FDFC}" destId="{BC85F671-7A18-4D06-B15E-9E29C39F0155}" srcOrd="0" destOrd="0" presId="urn:microsoft.com/office/officeart/2005/8/layout/hierarchy6"/>
    <dgm:cxn modelId="{135D24F2-695A-46B0-A8D6-917B44B65C85}" type="presOf" srcId="{250EB5D4-8F6C-4B93-AC7E-CE1EB01102D4}" destId="{4A987CB8-EFB4-407C-985E-70A0F960EF6F}" srcOrd="0" destOrd="0" presId="urn:microsoft.com/office/officeart/2005/8/layout/hierarchy6"/>
    <dgm:cxn modelId="{83625DF2-8F7A-424A-ACA9-98C92EC77314}" srcId="{250EB5D4-8F6C-4B93-AC7E-CE1EB01102D4}" destId="{B44235B9-A951-48B9-9A26-8BE7B25B3475}" srcOrd="0" destOrd="0" parTransId="{FFF57444-FBE2-43CC-AACF-1BC05443C1B6}" sibTransId="{3186DF3E-56A6-469F-BDAC-A18D6BB287A8}"/>
    <dgm:cxn modelId="{6AEF3FE0-3217-4FDE-B5F6-DDDA51350B53}" type="presParOf" srcId="{104D083E-BE98-4FD8-AF11-0EE6AEFA88AB}" destId="{982E657F-17C2-41C9-BD05-4930DE644952}" srcOrd="0" destOrd="0" presId="urn:microsoft.com/office/officeart/2005/8/layout/hierarchy6"/>
    <dgm:cxn modelId="{7FEFB2A7-26AF-4388-9E23-062C03310230}" type="presParOf" srcId="{982E657F-17C2-41C9-BD05-4930DE644952}" destId="{35BDBAD5-24E3-4994-A80F-C72256EA97ED}" srcOrd="0" destOrd="0" presId="urn:microsoft.com/office/officeart/2005/8/layout/hierarchy6"/>
    <dgm:cxn modelId="{A1029540-2D3A-49A8-80EA-680D607C3744}" type="presParOf" srcId="{35BDBAD5-24E3-4994-A80F-C72256EA97ED}" destId="{26B230FC-0380-41F2-9CB0-D1C172547EDF}" srcOrd="0" destOrd="0" presId="urn:microsoft.com/office/officeart/2005/8/layout/hierarchy6"/>
    <dgm:cxn modelId="{7E9F7933-8146-40FF-9ABE-B898AEC7D90E}" type="presParOf" srcId="{26B230FC-0380-41F2-9CB0-D1C172547EDF}" destId="{BC85F671-7A18-4D06-B15E-9E29C39F0155}" srcOrd="0" destOrd="0" presId="urn:microsoft.com/office/officeart/2005/8/layout/hierarchy6"/>
    <dgm:cxn modelId="{C3496992-5DB1-470C-B975-60E28318010F}" type="presParOf" srcId="{26B230FC-0380-41F2-9CB0-D1C172547EDF}" destId="{7E1068A9-8087-445E-A6D4-1FBD8C57E236}" srcOrd="1" destOrd="0" presId="urn:microsoft.com/office/officeart/2005/8/layout/hierarchy6"/>
    <dgm:cxn modelId="{A6C02433-AC34-44EA-A081-FAB376A70526}" type="presParOf" srcId="{7E1068A9-8087-445E-A6D4-1FBD8C57E236}" destId="{55880647-09CA-4300-977B-DA4494C1B348}" srcOrd="0" destOrd="0" presId="urn:microsoft.com/office/officeart/2005/8/layout/hierarchy6"/>
    <dgm:cxn modelId="{199060B9-3EAA-4D9F-9838-9E2163C9F74B}" type="presParOf" srcId="{7E1068A9-8087-445E-A6D4-1FBD8C57E236}" destId="{BEA8AAD8-422B-448F-A90F-E0B5345B673B}" srcOrd="1" destOrd="0" presId="urn:microsoft.com/office/officeart/2005/8/layout/hierarchy6"/>
    <dgm:cxn modelId="{094619FB-584A-4173-9097-AAC1B3F85215}" type="presParOf" srcId="{BEA8AAD8-422B-448F-A90F-E0B5345B673B}" destId="{4A987CB8-EFB4-407C-985E-70A0F960EF6F}" srcOrd="0" destOrd="0" presId="urn:microsoft.com/office/officeart/2005/8/layout/hierarchy6"/>
    <dgm:cxn modelId="{2302CA4A-9B19-4700-A449-EA5FA982E577}" type="presParOf" srcId="{BEA8AAD8-422B-448F-A90F-E0B5345B673B}" destId="{4C811D1C-30D6-42ED-AD26-87E355468998}" srcOrd="1" destOrd="0" presId="urn:microsoft.com/office/officeart/2005/8/layout/hierarchy6"/>
    <dgm:cxn modelId="{1F0C0724-3835-4006-A1C6-FD191C5CF646}" type="presParOf" srcId="{4C811D1C-30D6-42ED-AD26-87E355468998}" destId="{52CF58CD-C886-418B-A813-E5A75317E1E5}" srcOrd="0" destOrd="0" presId="urn:microsoft.com/office/officeart/2005/8/layout/hierarchy6"/>
    <dgm:cxn modelId="{DAB98A3E-B792-4E6F-A4F9-0E7A970802CF}" type="presParOf" srcId="{4C811D1C-30D6-42ED-AD26-87E355468998}" destId="{05372EE3-2CDE-4AE3-98C0-C1A47CC524D6}" srcOrd="1" destOrd="0" presId="urn:microsoft.com/office/officeart/2005/8/layout/hierarchy6"/>
    <dgm:cxn modelId="{F5E02D91-1943-404F-8E9F-784EF8E68BD7}" type="presParOf" srcId="{05372EE3-2CDE-4AE3-98C0-C1A47CC524D6}" destId="{AF2056C7-3053-4223-B15A-8F4EB886DCD7}" srcOrd="0" destOrd="0" presId="urn:microsoft.com/office/officeart/2005/8/layout/hierarchy6"/>
    <dgm:cxn modelId="{9EE35DCD-8157-4808-839F-6F0F163DD0DC}" type="presParOf" srcId="{05372EE3-2CDE-4AE3-98C0-C1A47CC524D6}" destId="{94213339-49CB-4392-8B02-EA023DE1F363}" srcOrd="1" destOrd="0" presId="urn:microsoft.com/office/officeart/2005/8/layout/hierarchy6"/>
    <dgm:cxn modelId="{6FBB5F69-A8DA-45B6-AD2A-C90E52E3343F}" type="presParOf" srcId="{104D083E-BE98-4FD8-AF11-0EE6AEFA88AB}" destId="{020AA365-AFFF-409B-87BC-60EAB0D2E317}" srcOrd="1" destOrd="0" presId="urn:microsoft.com/office/officeart/2005/8/layout/hierarchy6"/>
  </dgm:cxnLst>
  <dgm:bg>
    <a:solidFill>
      <a:schemeClr val="bg1">
        <a:lumMod val="95000"/>
      </a:schemeClr>
    </a:solidFill>
  </dgm:bg>
  <dgm:whole>
    <a:ln>
      <a:solidFill>
        <a:schemeClr val="tx1"/>
      </a:solidFill>
    </a:ln>
  </dgm:whole>
  <dgm:extLst>
    <a:ext uri="http://schemas.microsoft.com/office/drawing/2008/diagram">
      <dsp:dataModelExt xmlns:dsp="http://schemas.microsoft.com/office/drawing/2008/diagram" relId="rId109"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762373" y="33272"/>
          <a:ext cx="2403613" cy="294590"/>
        </a:xfr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 </a:t>
          </a:r>
        </a:p>
        <a:p>
          <a:pPr algn="ctr">
            <a:buNone/>
          </a:pPr>
          <a:r>
            <a:rPr lang="lt-LT" sz="1200">
              <a:latin typeface="Times New Roman" panose="02020603050405020304" pitchFamily="18" charset="0"/>
              <a:cs typeface="Times New Roman" panose="02020603050405020304" pitchFamily="18" charset="0"/>
            </a:rPr>
            <a:t>„</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a:latin typeface="Times New Roman" panose="02020603050405020304" pitchFamily="18" charset="0"/>
              <a:cs typeface="Times New Roman" panose="02020603050405020304" pitchFamily="18" charset="0"/>
            </a:rPr>
            <a:t>“</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431172" y="553105"/>
          <a:ext cx="3066014" cy="646234"/>
        </a:xfr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07-015 programa „</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Finansinių nusikaltimų tyrimas</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gm:t>
    </dgm:pt>
    <dgm:pt modelId="{5FB32B43-0AD3-420E-8B59-939698D43B44}" type="parTrans" cxnId="{D897FF31-A377-470D-8815-EA96E0F3DB7C}">
      <dgm:prSet/>
      <dgm:spPr>
        <a:xfrm>
          <a:off x="2918460" y="327862"/>
          <a:ext cx="91440" cy="225243"/>
        </a:xfr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978032" y="1509098"/>
          <a:ext cx="2567511" cy="1424601"/>
        </a:xfr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07-015-11-01 Tęstinės veiklos uždavinys –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greitą, išsamų ir rezultatyvų kriminalinės žvalgybos, ikiteisminį ir ūkinės finansinės veiklos tyrimą</a:t>
          </a:r>
        </a:p>
      </dgm:t>
    </dgm:pt>
    <dgm:pt modelId="{54F15E63-7360-486C-8292-161DE48DC16C}" type="parTrans" cxnId="{2CDB50B2-2C38-43E0-BA0C-005F9EE890D7}">
      <dgm:prSet/>
      <dgm:spPr>
        <a:xfrm>
          <a:off x="2964180" y="1199339"/>
          <a:ext cx="1297608" cy="309758"/>
        </a:xfr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363582" custScaleY="63927" custLinFactNeighborY="6377">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455851" custScaleY="43256" custLinFactNeighborX="1470" custLinFactNeighborY="-6225"/>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a:custGeom>
          <a:avLst/>
          <a:gdLst/>
          <a:ahLst/>
          <a:cxnLst/>
          <a:rect l="0" t="0" r="0" b="0"/>
          <a:pathLst>
            <a:path>
              <a:moveTo>
                <a:pt x="0" y="0"/>
              </a:moveTo>
              <a:lnTo>
                <a:pt x="0" y="128282"/>
              </a:lnTo>
              <a:lnTo>
                <a:pt x="1365092" y="128282"/>
              </a:lnTo>
              <a:lnTo>
                <a:pt x="1365092" y="256564"/>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511333" custScaleY="59883" custLinFactNeighborX="131" custLinFactNeighborY="-11635"/>
      <dgm:spPr>
        <a:prstGeom prst="roundRect">
          <a:avLst>
            <a:gd name="adj" fmla="val 10000"/>
          </a:avLst>
        </a:prstGeom>
      </dgm:spPr>
    </dgm:pt>
    <dgm:pt modelId="{0E37E42B-AD42-4331-A76C-ABD079F2C590}" type="pres">
      <dgm:prSet presAssocID="{85CFB2EA-96BE-47C5-ADB1-9C20CE151E1B}"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44A18B63-B11B-45B1-9CA7-23C00DA2019B}" type="presOf" srcId="{5FB32B43-0AD3-420E-8B59-939698D43B44}" destId="{55880647-09CA-4300-977B-DA4494C1B348}" srcOrd="0" destOrd="0" presId="urn:microsoft.com/office/officeart/2005/8/layout/hierarchy6"/>
    <dgm:cxn modelId="{EC20694F-E896-46BD-94AF-DC0529292BA0}" type="presOf" srcId="{54F15E63-7360-486C-8292-161DE48DC16C}" destId="{97FAFB0D-147E-4DF7-B3CC-F7EC615FFE66}" srcOrd="0" destOrd="0" presId="urn:microsoft.com/office/officeart/2005/8/layout/hierarchy6"/>
    <dgm:cxn modelId="{189A2581-BA22-4561-85CD-485C9889F761}" type="presOf" srcId="{250EB5D4-8F6C-4B93-AC7E-CE1EB01102D4}" destId="{4A987CB8-EFB4-407C-985E-70A0F960EF6F}" srcOrd="0" destOrd="0" presId="urn:microsoft.com/office/officeart/2005/8/layout/hierarchy6"/>
    <dgm:cxn modelId="{366D2896-6887-4521-93A0-B92B6C0E4FF1}" type="presOf" srcId="{28403435-214C-4F97-8828-80AD252D4008}" destId="{104D083E-BE98-4FD8-AF11-0EE6AEFA88AB}" srcOrd="0" destOrd="0" presId="urn:microsoft.com/office/officeart/2005/8/layout/hierarchy6"/>
    <dgm:cxn modelId="{D6E35CA3-3B26-47C1-AF25-686E4800B23B}" type="presOf" srcId="{2A93C590-A28B-4690-8106-D1104B07FDFC}" destId="{BC85F671-7A18-4D06-B15E-9E29C39F0155}"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A50971D6-10DA-47B8-9A64-A14652C175AB}" srcId="{28403435-214C-4F97-8828-80AD252D4008}" destId="{2A93C590-A28B-4690-8106-D1104B07FDFC}" srcOrd="0" destOrd="0" parTransId="{46DD2CA4-17E4-4992-A643-040B9B964436}" sibTransId="{6D185431-62E8-489F-9DB7-ECF707850B17}"/>
    <dgm:cxn modelId="{77CFB3D9-969D-4B56-AF4D-C0A931A5122C}" type="presOf" srcId="{85CFB2EA-96BE-47C5-ADB1-9C20CE151E1B}" destId="{6A9DD03D-7AEF-4163-9296-AD87FDBDC3B6}" srcOrd="0" destOrd="0" presId="urn:microsoft.com/office/officeart/2005/8/layout/hierarchy6"/>
    <dgm:cxn modelId="{DAF7BE84-259D-4CA6-BF51-6F2072B62CE8}" type="presParOf" srcId="{104D083E-BE98-4FD8-AF11-0EE6AEFA88AB}" destId="{982E657F-17C2-41C9-BD05-4930DE644952}" srcOrd="0" destOrd="0" presId="urn:microsoft.com/office/officeart/2005/8/layout/hierarchy6"/>
    <dgm:cxn modelId="{B09E79FB-617B-4550-8917-79B1B1B17352}" type="presParOf" srcId="{982E657F-17C2-41C9-BD05-4930DE644952}" destId="{35BDBAD5-24E3-4994-A80F-C72256EA97ED}" srcOrd="0" destOrd="0" presId="urn:microsoft.com/office/officeart/2005/8/layout/hierarchy6"/>
    <dgm:cxn modelId="{0BB5B822-87DD-46C9-87F1-93C41469436A}" type="presParOf" srcId="{35BDBAD5-24E3-4994-A80F-C72256EA97ED}" destId="{26B230FC-0380-41F2-9CB0-D1C172547EDF}" srcOrd="0" destOrd="0" presId="urn:microsoft.com/office/officeart/2005/8/layout/hierarchy6"/>
    <dgm:cxn modelId="{3064186E-6497-4E0D-BD8F-ECFEE6BD8EB8}" type="presParOf" srcId="{26B230FC-0380-41F2-9CB0-D1C172547EDF}" destId="{BC85F671-7A18-4D06-B15E-9E29C39F0155}" srcOrd="0" destOrd="0" presId="urn:microsoft.com/office/officeart/2005/8/layout/hierarchy6"/>
    <dgm:cxn modelId="{71EFEB93-EDA6-497C-84F4-663AD4F83550}" type="presParOf" srcId="{26B230FC-0380-41F2-9CB0-D1C172547EDF}" destId="{7E1068A9-8087-445E-A6D4-1FBD8C57E236}" srcOrd="1" destOrd="0" presId="urn:microsoft.com/office/officeart/2005/8/layout/hierarchy6"/>
    <dgm:cxn modelId="{E1988E72-111D-4AD8-8BA4-F6DEA4546B4D}" type="presParOf" srcId="{7E1068A9-8087-445E-A6D4-1FBD8C57E236}" destId="{55880647-09CA-4300-977B-DA4494C1B348}" srcOrd="0" destOrd="0" presId="urn:microsoft.com/office/officeart/2005/8/layout/hierarchy6"/>
    <dgm:cxn modelId="{83E1979A-D021-41FA-B9D4-7CC07387819B}" type="presParOf" srcId="{7E1068A9-8087-445E-A6D4-1FBD8C57E236}" destId="{BEA8AAD8-422B-448F-A90F-E0B5345B673B}" srcOrd="1" destOrd="0" presId="urn:microsoft.com/office/officeart/2005/8/layout/hierarchy6"/>
    <dgm:cxn modelId="{6706B749-36C3-48A8-A2D3-6C9FB7A59C30}" type="presParOf" srcId="{BEA8AAD8-422B-448F-A90F-E0B5345B673B}" destId="{4A987CB8-EFB4-407C-985E-70A0F960EF6F}" srcOrd="0" destOrd="0" presId="urn:microsoft.com/office/officeart/2005/8/layout/hierarchy6"/>
    <dgm:cxn modelId="{5CC8C47B-BC0B-4811-BADE-EB356262B93D}" type="presParOf" srcId="{BEA8AAD8-422B-448F-A90F-E0B5345B673B}" destId="{4C811D1C-30D6-42ED-AD26-87E355468998}" srcOrd="1" destOrd="0" presId="urn:microsoft.com/office/officeart/2005/8/layout/hierarchy6"/>
    <dgm:cxn modelId="{93058B52-A021-4864-8396-2FAB7F51599E}" type="presParOf" srcId="{4C811D1C-30D6-42ED-AD26-87E355468998}" destId="{97FAFB0D-147E-4DF7-B3CC-F7EC615FFE66}" srcOrd="0" destOrd="0" presId="urn:microsoft.com/office/officeart/2005/8/layout/hierarchy6"/>
    <dgm:cxn modelId="{280D44E6-AEC3-4AE0-93CA-421E22EF47C7}" type="presParOf" srcId="{4C811D1C-30D6-42ED-AD26-87E355468998}" destId="{E47A1ABC-9372-4B4F-A8F5-C34BE5C0FDFF}" srcOrd="1" destOrd="0" presId="urn:microsoft.com/office/officeart/2005/8/layout/hierarchy6"/>
    <dgm:cxn modelId="{789972CB-9C94-404C-9344-5CD86DD95A8C}" type="presParOf" srcId="{E47A1ABC-9372-4B4F-A8F5-C34BE5C0FDFF}" destId="{6A9DD03D-7AEF-4163-9296-AD87FDBDC3B6}" srcOrd="0" destOrd="0" presId="urn:microsoft.com/office/officeart/2005/8/layout/hierarchy6"/>
    <dgm:cxn modelId="{7510F94F-1B1A-4F8E-8AC0-3609798323C5}" type="presParOf" srcId="{E47A1ABC-9372-4B4F-A8F5-C34BE5C0FDFF}" destId="{0E37E42B-AD42-4331-A76C-ABD079F2C590}" srcOrd="1" destOrd="0" presId="urn:microsoft.com/office/officeart/2005/8/layout/hierarchy6"/>
    <dgm:cxn modelId="{FF66D149-5402-45F0-903D-5F6B17C5CFA4}" type="presParOf" srcId="{104D083E-BE98-4FD8-AF11-0EE6AEFA88AB}" destId="{020AA365-AFFF-409B-87BC-60EAB0D2E317}" srcOrd="1" destOrd="0" presId="urn:microsoft.com/office/officeart/2005/8/layout/hierarchy6"/>
  </dgm:cxnLst>
  <dgm:bg>
    <a:solidFill>
      <a:schemeClr val="bg1">
        <a:lumMod val="95000"/>
      </a:schemeClr>
    </a:solidFill>
  </dgm:bg>
  <dgm:whole>
    <a:ln>
      <a:solidFill>
        <a:schemeClr val="tx1"/>
      </a:solidFill>
    </a:ln>
  </dgm:whole>
  <dgm:extLst>
    <a:ext uri="http://schemas.microsoft.com/office/drawing/2008/diagram">
      <dsp:dataModelExt xmlns:dsp="http://schemas.microsoft.com/office/drawing/2008/diagram" relId="rId116"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   </a:t>
          </a:r>
          <a:endPar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lgn="ctr"/>
          <a:r>
            <a:rPr lang="lt-LT" sz="1200">
              <a:latin typeface="Times New Roman" panose="02020603050405020304" pitchFamily="18" charset="0"/>
              <a:cs typeface="Times New Roman" panose="02020603050405020304" pitchFamily="18" charset="0"/>
            </a:rPr>
            <a:t>„</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a:latin typeface="Times New Roman" panose="02020603050405020304" pitchFamily="18" charset="0"/>
              <a:cs typeface="Times New Roman" panose="02020603050405020304" pitchFamily="18" charset="0"/>
            </a:rPr>
            <a:t>“ </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16 programa </a:t>
          </a:r>
          <a:r>
            <a:rPr lang="lt-LT" sz="1200" b="1">
              <a:latin typeface="Times New Roman" panose="02020603050405020304" pitchFamily="18" charset="0"/>
              <a:cs typeface="Times New Roman" panose="02020603050405020304" pitchFamily="18" charset="0"/>
            </a:rPr>
            <a:t>„</a:t>
          </a:r>
          <a:r>
            <a:rPr lang="en-US" sz="1200" b="1">
              <a:latin typeface="Times New Roman" panose="02020603050405020304" pitchFamily="18" charset="0"/>
              <a:cs typeface="Times New Roman" panose="02020603050405020304" pitchFamily="18" charset="0"/>
            </a:rPr>
            <a:t>Vidaus reikal</a:t>
          </a:r>
          <a:r>
            <a:rPr lang="lt-LT" sz="1200" b="1">
              <a:latin typeface="Times New Roman" panose="02020603050405020304" pitchFamily="18" charset="0"/>
              <a:cs typeface="Times New Roman" panose="02020603050405020304" pitchFamily="18" charset="0"/>
            </a:rPr>
            <a:t>ų valstybės informacinių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išteklių valdymas</a:t>
          </a:r>
          <a:r>
            <a:rPr lang="lt-LT" sz="1200">
              <a:latin typeface="Times New Roman" panose="02020603050405020304" pitchFamily="18" charset="0"/>
              <a:cs typeface="Times New Roman" panose="02020603050405020304" pitchFamily="18" charset="0"/>
            </a:rPr>
            <a:t>“</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FB32B43-0AD3-420E-8B59-939698D43B44}" type="parTrans" cxnId="{D897FF31-A377-470D-8815-EA96E0F3DB7C}">
      <dgm:prSet/>
      <dgm:spPr>
        <a:xfrm>
          <a:off x="2910284" y="438047"/>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16-</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Tęstinės veiklos uždavinys –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informacinių technologijų plėtrą viešojo saugumo, viešojo administravimo ir elektroninės atpažinties politikos  srityse</a:t>
          </a:r>
        </a:p>
      </dgm:t>
    </dgm:pt>
    <dgm:pt modelId="{54F15E63-7360-486C-8292-161DE48DC16C}" type="parTrans" cxnId="{2CDB50B2-2C38-43E0-BA0C-005F9EE890D7}">
      <dgm:prSet/>
      <dgm:spPr>
        <a:xfrm>
          <a:off x="2956004" y="1071369"/>
          <a:ext cx="1365092"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2885736" y="1941628"/>
          <a:ext cx="2870721" cy="35883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16-</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informacinių išteklių ir elektroninių ryšių tinklų priežiūrą ir kibernetinį saugumą</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gm:t>
    </dgm:pt>
    <dgm:pt modelId="{FFF57444-FBE2-43CC-AACF-1BC05443C1B6}" type="parTrans" cxnId="{83625DF2-8F7A-424A-ACA9-98C92EC77314}">
      <dgm:prSet/>
      <dgm:spPr>
        <a:xfrm>
          <a:off x="4275377" y="1685064"/>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335182" custScaleY="81228">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544992" custScaleY="77732" custLinFactNeighborX="-5362" custLinFactNeighborY="-2011"/>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a:custGeom>
          <a:avLst/>
          <a:gdLst/>
          <a:ahLst/>
          <a:cxnLst/>
          <a:rect l="0" t="0" r="0" b="0"/>
          <a:pathLst>
            <a:path>
              <a:moveTo>
                <a:pt x="0" y="0"/>
              </a:moveTo>
              <a:lnTo>
                <a:pt x="0" y="128282"/>
              </a:lnTo>
              <a:lnTo>
                <a:pt x="1365092" y="128282"/>
              </a:lnTo>
              <a:lnTo>
                <a:pt x="1365092" y="256564"/>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579001" custScaleY="92674"/>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4" presStyleIdx="0" presStyleCnt="1"/>
      <dgm:spPr>
        <a:custGeom>
          <a:avLst/>
          <a:gdLst/>
          <a:ahLst/>
          <a:cxnLst/>
          <a:rect l="0" t="0" r="0" b="0"/>
          <a:pathLst>
            <a:path>
              <a:moveTo>
                <a:pt x="45720" y="0"/>
              </a:moveTo>
              <a:lnTo>
                <a:pt x="45720" y="256564"/>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4" presStyleIdx="0" presStyleCnt="1" custScaleX="583599" custScaleY="86898" custLinFactNeighborX="-807" custLinFactNeighborY="-19359"/>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8FC75D1A-BEEA-4BD7-8D54-6645E43EB064}" type="presOf" srcId="{B44235B9-A951-48B9-9A26-8BE7B25B3475}" destId="{AF2056C7-3053-4223-B15A-8F4EB886DCD7}" srcOrd="0" destOrd="0" presId="urn:microsoft.com/office/officeart/2005/8/layout/hierarchy6"/>
    <dgm:cxn modelId="{D897FF31-A377-470D-8815-EA96E0F3DB7C}" srcId="{2A93C590-A28B-4690-8106-D1104B07FDFC}" destId="{250EB5D4-8F6C-4B93-AC7E-CE1EB01102D4}" srcOrd="0" destOrd="0" parTransId="{5FB32B43-0AD3-420E-8B59-939698D43B44}" sibTransId="{331E1360-67EC-486A-98E1-14BF87F4E51B}"/>
    <dgm:cxn modelId="{1F71E643-217F-40A2-A336-69066D25B078}" type="presOf" srcId="{85CFB2EA-96BE-47C5-ADB1-9C20CE151E1B}" destId="{6A9DD03D-7AEF-4163-9296-AD87FDBDC3B6}" srcOrd="0" destOrd="0" presId="urn:microsoft.com/office/officeart/2005/8/layout/hierarchy6"/>
    <dgm:cxn modelId="{E39D5386-72C7-443B-8E60-29B1AC6D8DA5}" type="presOf" srcId="{54F15E63-7360-486C-8292-161DE48DC16C}" destId="{97FAFB0D-147E-4DF7-B3CC-F7EC615FFE66}" srcOrd="0" destOrd="0" presId="urn:microsoft.com/office/officeart/2005/8/layout/hierarchy6"/>
    <dgm:cxn modelId="{D05031A9-78D7-451F-A13E-177CA195F121}" type="presOf" srcId="{5FB32B43-0AD3-420E-8B59-939698D43B44}" destId="{55880647-09CA-4300-977B-DA4494C1B348}"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939480CF-83F9-4CA7-9303-C66FD90BB32A}" type="presOf" srcId="{2A93C590-A28B-4690-8106-D1104B07FDFC}" destId="{BC85F671-7A18-4D06-B15E-9E29C39F0155}"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2633D4DE-7EBB-47E8-9F7D-7E13BBCD02A3}" type="presOf" srcId="{28403435-214C-4F97-8828-80AD252D4008}" destId="{104D083E-BE98-4FD8-AF11-0EE6AEFA88AB}" srcOrd="0" destOrd="0" presId="urn:microsoft.com/office/officeart/2005/8/layout/hierarchy6"/>
    <dgm:cxn modelId="{38BDE4E8-7256-4851-BF81-8FA19FA3DE5A}" type="presOf" srcId="{FFF57444-FBE2-43CC-AACF-1BC05443C1B6}" destId="{52CF58CD-C886-418B-A813-E5A75317E1E5}" srcOrd="0" destOrd="0" presId="urn:microsoft.com/office/officeart/2005/8/layout/hierarchy6"/>
    <dgm:cxn modelId="{B4FB06F0-3607-4532-B770-7CA38215636D}" type="presOf" srcId="{250EB5D4-8F6C-4B93-AC7E-CE1EB01102D4}" destId="{4A987CB8-EFB4-407C-985E-70A0F960EF6F}"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F4CA2A1D-8488-4EEA-B950-3D2AF63B7E01}" type="presParOf" srcId="{104D083E-BE98-4FD8-AF11-0EE6AEFA88AB}" destId="{982E657F-17C2-41C9-BD05-4930DE644952}" srcOrd="0" destOrd="0" presId="urn:microsoft.com/office/officeart/2005/8/layout/hierarchy6"/>
    <dgm:cxn modelId="{5A3A8E39-889D-41D0-ADBF-15984B25DF7C}" type="presParOf" srcId="{982E657F-17C2-41C9-BD05-4930DE644952}" destId="{35BDBAD5-24E3-4994-A80F-C72256EA97ED}" srcOrd="0" destOrd="0" presId="urn:microsoft.com/office/officeart/2005/8/layout/hierarchy6"/>
    <dgm:cxn modelId="{3BDD0100-DBFF-4B0B-B24E-18746FA4543A}" type="presParOf" srcId="{35BDBAD5-24E3-4994-A80F-C72256EA97ED}" destId="{26B230FC-0380-41F2-9CB0-D1C172547EDF}" srcOrd="0" destOrd="0" presId="urn:microsoft.com/office/officeart/2005/8/layout/hierarchy6"/>
    <dgm:cxn modelId="{A687CD30-791D-4593-A8AF-26EF33D7ADC9}" type="presParOf" srcId="{26B230FC-0380-41F2-9CB0-D1C172547EDF}" destId="{BC85F671-7A18-4D06-B15E-9E29C39F0155}" srcOrd="0" destOrd="0" presId="urn:microsoft.com/office/officeart/2005/8/layout/hierarchy6"/>
    <dgm:cxn modelId="{A95CC2F2-3491-41C2-B117-15EBB7B5CBDD}" type="presParOf" srcId="{26B230FC-0380-41F2-9CB0-D1C172547EDF}" destId="{7E1068A9-8087-445E-A6D4-1FBD8C57E236}" srcOrd="1" destOrd="0" presId="urn:microsoft.com/office/officeart/2005/8/layout/hierarchy6"/>
    <dgm:cxn modelId="{40A6770E-6D36-4916-8899-00FFF959BF0B}" type="presParOf" srcId="{7E1068A9-8087-445E-A6D4-1FBD8C57E236}" destId="{55880647-09CA-4300-977B-DA4494C1B348}" srcOrd="0" destOrd="0" presId="urn:microsoft.com/office/officeart/2005/8/layout/hierarchy6"/>
    <dgm:cxn modelId="{1719831F-4FF7-4A7F-A7E7-23408F28A68C}" type="presParOf" srcId="{7E1068A9-8087-445E-A6D4-1FBD8C57E236}" destId="{BEA8AAD8-422B-448F-A90F-E0B5345B673B}" srcOrd="1" destOrd="0" presId="urn:microsoft.com/office/officeart/2005/8/layout/hierarchy6"/>
    <dgm:cxn modelId="{B5FABC0E-9EC1-4461-921E-33976C9A6CFC}" type="presParOf" srcId="{BEA8AAD8-422B-448F-A90F-E0B5345B673B}" destId="{4A987CB8-EFB4-407C-985E-70A0F960EF6F}" srcOrd="0" destOrd="0" presId="urn:microsoft.com/office/officeart/2005/8/layout/hierarchy6"/>
    <dgm:cxn modelId="{59CA9DE5-5F1D-482D-A399-AF6BFB8F1C3B}" type="presParOf" srcId="{BEA8AAD8-422B-448F-A90F-E0B5345B673B}" destId="{4C811D1C-30D6-42ED-AD26-87E355468998}" srcOrd="1" destOrd="0" presId="urn:microsoft.com/office/officeart/2005/8/layout/hierarchy6"/>
    <dgm:cxn modelId="{C33E99F1-E1BA-45B2-A6D0-C109F39F9F4A}" type="presParOf" srcId="{4C811D1C-30D6-42ED-AD26-87E355468998}" destId="{97FAFB0D-147E-4DF7-B3CC-F7EC615FFE66}" srcOrd="0" destOrd="0" presId="urn:microsoft.com/office/officeart/2005/8/layout/hierarchy6"/>
    <dgm:cxn modelId="{F003C07C-9FDA-48AE-9D56-559D61FE4832}" type="presParOf" srcId="{4C811D1C-30D6-42ED-AD26-87E355468998}" destId="{E47A1ABC-9372-4B4F-A8F5-C34BE5C0FDFF}" srcOrd="1" destOrd="0" presId="urn:microsoft.com/office/officeart/2005/8/layout/hierarchy6"/>
    <dgm:cxn modelId="{10C3B295-5F9D-464E-91C7-194C69D79DC7}" type="presParOf" srcId="{E47A1ABC-9372-4B4F-A8F5-C34BE5C0FDFF}" destId="{6A9DD03D-7AEF-4163-9296-AD87FDBDC3B6}" srcOrd="0" destOrd="0" presId="urn:microsoft.com/office/officeart/2005/8/layout/hierarchy6"/>
    <dgm:cxn modelId="{BEBA548D-A2C5-4E50-A0A9-1CAC21301AFF}" type="presParOf" srcId="{E47A1ABC-9372-4B4F-A8F5-C34BE5C0FDFF}" destId="{0E37E42B-AD42-4331-A76C-ABD079F2C590}" srcOrd="1" destOrd="0" presId="urn:microsoft.com/office/officeart/2005/8/layout/hierarchy6"/>
    <dgm:cxn modelId="{8D698414-8DB1-444C-B4EA-87D27BD555AF}" type="presParOf" srcId="{0E37E42B-AD42-4331-A76C-ABD079F2C590}" destId="{52CF58CD-C886-418B-A813-E5A75317E1E5}" srcOrd="0" destOrd="0" presId="urn:microsoft.com/office/officeart/2005/8/layout/hierarchy6"/>
    <dgm:cxn modelId="{0B1C0789-7EEE-40B5-A999-1F1EC59C7921}" type="presParOf" srcId="{0E37E42B-AD42-4331-A76C-ABD079F2C590}" destId="{05372EE3-2CDE-4AE3-98C0-C1A47CC524D6}" srcOrd="1" destOrd="0" presId="urn:microsoft.com/office/officeart/2005/8/layout/hierarchy6"/>
    <dgm:cxn modelId="{EEF3CB97-A8C4-4B88-B256-3D5B65600557}" type="presParOf" srcId="{05372EE3-2CDE-4AE3-98C0-C1A47CC524D6}" destId="{AF2056C7-3053-4223-B15A-8F4EB886DCD7}" srcOrd="0" destOrd="0" presId="urn:microsoft.com/office/officeart/2005/8/layout/hierarchy6"/>
    <dgm:cxn modelId="{E94FB446-6816-4377-A8B9-65D8B57B1B65}" type="presParOf" srcId="{05372EE3-2CDE-4AE3-98C0-C1A47CC524D6}" destId="{94213339-49CB-4392-8B02-EA023DE1F363}" srcOrd="1" destOrd="0" presId="urn:microsoft.com/office/officeart/2005/8/layout/hierarchy6"/>
    <dgm:cxn modelId="{F7F7F6F0-E5AF-41B6-914E-C9C24DBD885C}" type="presParOf" srcId="{104D083E-BE98-4FD8-AF11-0EE6AEFA88AB}" destId="{020AA365-AFFF-409B-87BC-60EAB0D2E317}" srcOrd="1" destOrd="0" presId="urn:microsoft.com/office/officeart/2005/8/layout/hierarchy6"/>
  </dgm:cxnLst>
  <dgm:bg>
    <a:solidFill>
      <a:schemeClr val="bg1">
        <a:lumMod val="95000"/>
      </a:schemeClr>
    </a:solidFill>
  </dgm:bg>
  <dgm:whole>
    <a:ln>
      <a:solidFill>
        <a:schemeClr val="tx1"/>
      </a:solidFill>
    </a:ln>
  </dgm:whole>
  <dgm:extLst>
    <a:ext uri="http://schemas.microsoft.com/office/drawing/2008/diagram">
      <dsp:dataModelExt xmlns:dsp="http://schemas.microsoft.com/office/drawing/2008/diagram" relId="rId125"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 „Viešasis saugumas“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17 programa </a:t>
          </a:r>
          <a:r>
            <a:rPr lang="lt-LT" sz="1200">
              <a:latin typeface="Times New Roman" panose="02020603050405020304" pitchFamily="18" charset="0"/>
              <a:cs typeface="Times New Roman" panose="02020603050405020304" pitchFamily="18" charset="0"/>
            </a:rPr>
            <a:t>„</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Valstybės remiama papildoma pareigūnų sveikatos priežiūra</a:t>
          </a:r>
          <a:r>
            <a:rPr lang="lt-LT" sz="1200">
              <a:latin typeface="Times New Roman" panose="02020603050405020304" pitchFamily="18" charset="0"/>
              <a:cs typeface="Times New Roman" panose="02020603050405020304" pitchFamily="18" charset="0"/>
            </a:rPr>
            <a:t>“</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FB32B43-0AD3-420E-8B59-939698D43B44}" type="parTrans" cxnId="{D897FF31-A377-470D-8815-EA96E0F3DB7C}">
      <dgm:prSet/>
      <dgm:spPr>
        <a:xfrm>
          <a:off x="2910284" y="438047"/>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GB"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7</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17-11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a:t>
          </a:r>
        </a:p>
        <a:p>
          <a:pPr algn="ctr"/>
          <a:r>
            <a:rPr lang="lt-LT" sz="1200" b="1">
              <a:latin typeface="Times New Roman" panose="02020603050405020304" pitchFamily="18" charset="0"/>
              <a:cs typeface="Times New Roman" panose="02020603050405020304" pitchFamily="18" charset="0"/>
            </a:rPr>
            <a:t>Užtikrinti tinkamą pareigūnų atranką ir kokybišką sveikatos priežiūrą</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4F15E63-7360-486C-8292-161DE48DC16C}" type="parTrans" cxnId="{2CDB50B2-2C38-43E0-BA0C-005F9EE890D7}">
      <dgm:prSet/>
      <dgm:spPr>
        <a:xfrm>
          <a:off x="2956004" y="1071369"/>
          <a:ext cx="1365092"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2885736" y="1941628"/>
          <a:ext cx="2870721" cy="35883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GB"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7</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17-11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Tęstinės veiklos uždavinys –</a:t>
          </a:r>
        </a:p>
        <a:p>
          <a:pPr algn="ctr"/>
          <a:r>
            <a:rPr lang="lt-LT" sz="1200" b="1">
              <a:latin typeface="Times New Roman" panose="02020603050405020304" pitchFamily="18" charset="0"/>
              <a:cs typeface="Times New Roman" panose="02020603050405020304" pitchFamily="18" charset="0"/>
            </a:rPr>
            <a:t>Užtikrinti pareigūnų medicininės reabilitacijos paslaugų kokybę ir prieinamumą</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FF57444-FBE2-43CC-AACF-1BC05443C1B6}" type="parTrans" cxnId="{83625DF2-8F7A-424A-ACA9-98C92EC77314}">
      <dgm:prSet/>
      <dgm:spPr>
        <a:xfrm>
          <a:off x="4275377" y="1685064"/>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473886" custScaleY="88825" custLinFactNeighborY="12868">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530659" custScaleY="104175"/>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a:custGeom>
          <a:avLst/>
          <a:gdLst/>
          <a:ahLst/>
          <a:cxnLst/>
          <a:rect l="0" t="0" r="0" b="0"/>
          <a:pathLst>
            <a:path>
              <a:moveTo>
                <a:pt x="0" y="0"/>
              </a:moveTo>
              <a:lnTo>
                <a:pt x="0" y="128282"/>
              </a:lnTo>
              <a:lnTo>
                <a:pt x="1365092" y="128282"/>
              </a:lnTo>
              <a:lnTo>
                <a:pt x="1365092" y="256564"/>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646515" custScaleY="112932" custLinFactNeighborX="4949"/>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4" presStyleIdx="0" presStyleCnt="1"/>
      <dgm:spPr>
        <a:custGeom>
          <a:avLst/>
          <a:gdLst/>
          <a:ahLst/>
          <a:cxnLst/>
          <a:rect l="0" t="0" r="0" b="0"/>
          <a:pathLst>
            <a:path>
              <a:moveTo>
                <a:pt x="45720" y="0"/>
              </a:moveTo>
              <a:lnTo>
                <a:pt x="45720" y="256564"/>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4" presStyleIdx="0" presStyleCnt="1" custScaleX="651454" custScaleY="117451" custLinFactNeighborX="5060" custLinFactNeighborY="-14488"/>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85D55E2D-F21B-45BC-B31A-EAAC886E3E0B}" type="presOf" srcId="{28403435-214C-4F97-8828-80AD252D4008}" destId="{104D083E-BE98-4FD8-AF11-0EE6AEFA88AB}" srcOrd="0" destOrd="0" presId="urn:microsoft.com/office/officeart/2005/8/layout/hierarchy6"/>
    <dgm:cxn modelId="{D897FF31-A377-470D-8815-EA96E0F3DB7C}" srcId="{2A93C590-A28B-4690-8106-D1104B07FDFC}" destId="{250EB5D4-8F6C-4B93-AC7E-CE1EB01102D4}" srcOrd="0" destOrd="0" parTransId="{5FB32B43-0AD3-420E-8B59-939698D43B44}" sibTransId="{331E1360-67EC-486A-98E1-14BF87F4E51B}"/>
    <dgm:cxn modelId="{03EF3F50-58D5-4D20-A50A-18BBD13E55C7}" type="presOf" srcId="{250EB5D4-8F6C-4B93-AC7E-CE1EB01102D4}" destId="{4A987CB8-EFB4-407C-985E-70A0F960EF6F}" srcOrd="0" destOrd="0" presId="urn:microsoft.com/office/officeart/2005/8/layout/hierarchy6"/>
    <dgm:cxn modelId="{149D9A51-1749-4ABD-B9FA-31DBE5097BE2}" type="presOf" srcId="{85CFB2EA-96BE-47C5-ADB1-9C20CE151E1B}" destId="{6A9DD03D-7AEF-4163-9296-AD87FDBDC3B6}" srcOrd="0" destOrd="0" presId="urn:microsoft.com/office/officeart/2005/8/layout/hierarchy6"/>
    <dgm:cxn modelId="{8BD9987A-BD4B-4334-B781-D9E721F318C8}" type="presOf" srcId="{FFF57444-FBE2-43CC-AACF-1BC05443C1B6}" destId="{52CF58CD-C886-418B-A813-E5A75317E1E5}" srcOrd="0" destOrd="0" presId="urn:microsoft.com/office/officeart/2005/8/layout/hierarchy6"/>
    <dgm:cxn modelId="{64D7CF82-6DF3-4292-9602-F599A1E75098}" type="presOf" srcId="{54F15E63-7360-486C-8292-161DE48DC16C}" destId="{97FAFB0D-147E-4DF7-B3CC-F7EC615FFE66}" srcOrd="0" destOrd="0" presId="urn:microsoft.com/office/officeart/2005/8/layout/hierarchy6"/>
    <dgm:cxn modelId="{36C4968D-F97B-4EBD-83CC-BF703CCD226B}" type="presOf" srcId="{5FB32B43-0AD3-420E-8B59-939698D43B44}" destId="{55880647-09CA-4300-977B-DA4494C1B348}"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A50971D6-10DA-47B8-9A64-A14652C175AB}" srcId="{28403435-214C-4F97-8828-80AD252D4008}" destId="{2A93C590-A28B-4690-8106-D1104B07FDFC}" srcOrd="0" destOrd="0" parTransId="{46DD2CA4-17E4-4992-A643-040B9B964436}" sibTransId="{6D185431-62E8-489F-9DB7-ECF707850B17}"/>
    <dgm:cxn modelId="{615894DB-8372-4404-A462-F1EBEB7B141C}" type="presOf" srcId="{B44235B9-A951-48B9-9A26-8BE7B25B3475}" destId="{AF2056C7-3053-4223-B15A-8F4EB886DCD7}"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C8BCB2F9-7684-4115-8249-BC1070167E80}" type="presOf" srcId="{2A93C590-A28B-4690-8106-D1104B07FDFC}" destId="{BC85F671-7A18-4D06-B15E-9E29C39F0155}" srcOrd="0" destOrd="0" presId="urn:microsoft.com/office/officeart/2005/8/layout/hierarchy6"/>
    <dgm:cxn modelId="{12CAAAD0-1132-4B6D-956A-DBE73B344D53}" type="presParOf" srcId="{104D083E-BE98-4FD8-AF11-0EE6AEFA88AB}" destId="{982E657F-17C2-41C9-BD05-4930DE644952}" srcOrd="0" destOrd="0" presId="urn:microsoft.com/office/officeart/2005/8/layout/hierarchy6"/>
    <dgm:cxn modelId="{BE13C18B-113A-4FB0-8C63-6E4AD56DB484}" type="presParOf" srcId="{982E657F-17C2-41C9-BD05-4930DE644952}" destId="{35BDBAD5-24E3-4994-A80F-C72256EA97ED}" srcOrd="0" destOrd="0" presId="urn:microsoft.com/office/officeart/2005/8/layout/hierarchy6"/>
    <dgm:cxn modelId="{EC79353F-EFA9-4847-9B42-64A51ACC1C04}" type="presParOf" srcId="{35BDBAD5-24E3-4994-A80F-C72256EA97ED}" destId="{26B230FC-0380-41F2-9CB0-D1C172547EDF}" srcOrd="0" destOrd="0" presId="urn:microsoft.com/office/officeart/2005/8/layout/hierarchy6"/>
    <dgm:cxn modelId="{F07081D4-7652-4DB6-B55E-6C1F251FAD8E}" type="presParOf" srcId="{26B230FC-0380-41F2-9CB0-D1C172547EDF}" destId="{BC85F671-7A18-4D06-B15E-9E29C39F0155}" srcOrd="0" destOrd="0" presId="urn:microsoft.com/office/officeart/2005/8/layout/hierarchy6"/>
    <dgm:cxn modelId="{3E3B20AB-B30E-4092-8105-05B37BD5F274}" type="presParOf" srcId="{26B230FC-0380-41F2-9CB0-D1C172547EDF}" destId="{7E1068A9-8087-445E-A6D4-1FBD8C57E236}" srcOrd="1" destOrd="0" presId="urn:microsoft.com/office/officeart/2005/8/layout/hierarchy6"/>
    <dgm:cxn modelId="{BE32ED05-EA4F-4BF0-807E-CFA308FC79EF}" type="presParOf" srcId="{7E1068A9-8087-445E-A6D4-1FBD8C57E236}" destId="{55880647-09CA-4300-977B-DA4494C1B348}" srcOrd="0" destOrd="0" presId="urn:microsoft.com/office/officeart/2005/8/layout/hierarchy6"/>
    <dgm:cxn modelId="{2ACC90A3-8194-468C-BAE7-96BCA1C0A9DA}" type="presParOf" srcId="{7E1068A9-8087-445E-A6D4-1FBD8C57E236}" destId="{BEA8AAD8-422B-448F-A90F-E0B5345B673B}" srcOrd="1" destOrd="0" presId="urn:microsoft.com/office/officeart/2005/8/layout/hierarchy6"/>
    <dgm:cxn modelId="{5AB49E1F-6F07-4A0D-B00B-184C26E57352}" type="presParOf" srcId="{BEA8AAD8-422B-448F-A90F-E0B5345B673B}" destId="{4A987CB8-EFB4-407C-985E-70A0F960EF6F}" srcOrd="0" destOrd="0" presId="urn:microsoft.com/office/officeart/2005/8/layout/hierarchy6"/>
    <dgm:cxn modelId="{642CDED8-9B86-444F-A9BA-8C785A754737}" type="presParOf" srcId="{BEA8AAD8-422B-448F-A90F-E0B5345B673B}" destId="{4C811D1C-30D6-42ED-AD26-87E355468998}" srcOrd="1" destOrd="0" presId="urn:microsoft.com/office/officeart/2005/8/layout/hierarchy6"/>
    <dgm:cxn modelId="{8B7EC709-7E50-49FB-AE72-8728EE2C1400}" type="presParOf" srcId="{4C811D1C-30D6-42ED-AD26-87E355468998}" destId="{97FAFB0D-147E-4DF7-B3CC-F7EC615FFE66}" srcOrd="0" destOrd="0" presId="urn:microsoft.com/office/officeart/2005/8/layout/hierarchy6"/>
    <dgm:cxn modelId="{88C450C8-5DF5-4D67-9902-78824A818201}" type="presParOf" srcId="{4C811D1C-30D6-42ED-AD26-87E355468998}" destId="{E47A1ABC-9372-4B4F-A8F5-C34BE5C0FDFF}" srcOrd="1" destOrd="0" presId="urn:microsoft.com/office/officeart/2005/8/layout/hierarchy6"/>
    <dgm:cxn modelId="{A9BDB738-07B7-4750-B8FC-4744BB2AEFB5}" type="presParOf" srcId="{E47A1ABC-9372-4B4F-A8F5-C34BE5C0FDFF}" destId="{6A9DD03D-7AEF-4163-9296-AD87FDBDC3B6}" srcOrd="0" destOrd="0" presId="urn:microsoft.com/office/officeart/2005/8/layout/hierarchy6"/>
    <dgm:cxn modelId="{62A1469A-0CE0-459F-B119-296EB477145B}" type="presParOf" srcId="{E47A1ABC-9372-4B4F-A8F5-C34BE5C0FDFF}" destId="{0E37E42B-AD42-4331-A76C-ABD079F2C590}" srcOrd="1" destOrd="0" presId="urn:microsoft.com/office/officeart/2005/8/layout/hierarchy6"/>
    <dgm:cxn modelId="{1A326476-D2DD-44F0-8D9B-AFB3B344B88E}" type="presParOf" srcId="{0E37E42B-AD42-4331-A76C-ABD079F2C590}" destId="{52CF58CD-C886-418B-A813-E5A75317E1E5}" srcOrd="0" destOrd="0" presId="urn:microsoft.com/office/officeart/2005/8/layout/hierarchy6"/>
    <dgm:cxn modelId="{F9347773-392E-412F-AAA7-A560A1A4E952}" type="presParOf" srcId="{0E37E42B-AD42-4331-A76C-ABD079F2C590}" destId="{05372EE3-2CDE-4AE3-98C0-C1A47CC524D6}" srcOrd="1" destOrd="0" presId="urn:microsoft.com/office/officeart/2005/8/layout/hierarchy6"/>
    <dgm:cxn modelId="{E3AC1E74-3537-4374-B53E-7A2CA9C22B19}" type="presParOf" srcId="{05372EE3-2CDE-4AE3-98C0-C1A47CC524D6}" destId="{AF2056C7-3053-4223-B15A-8F4EB886DCD7}" srcOrd="0" destOrd="0" presId="urn:microsoft.com/office/officeart/2005/8/layout/hierarchy6"/>
    <dgm:cxn modelId="{9BC265EB-684F-4244-A654-3E48F380D08A}" type="presParOf" srcId="{05372EE3-2CDE-4AE3-98C0-C1A47CC524D6}" destId="{94213339-49CB-4392-8B02-EA023DE1F363}" srcOrd="1" destOrd="0" presId="urn:microsoft.com/office/officeart/2005/8/layout/hierarchy6"/>
    <dgm:cxn modelId="{A88EE739-117A-48BB-A361-E5F550AC4372}" type="presParOf" srcId="{104D083E-BE98-4FD8-AF11-0EE6AEFA88AB}" destId="{020AA365-AFFF-409B-87BC-60EAB0D2E317}" srcOrd="1" destOrd="0" presId="urn:microsoft.com/office/officeart/2005/8/layout/hierarchy6"/>
  </dgm:cxnLst>
  <dgm:bg>
    <a:solidFill>
      <a:schemeClr val="bg1">
        <a:lumMod val="95000"/>
      </a:schemeClr>
    </a:solidFill>
  </dgm:bg>
  <dgm:whole>
    <a:ln w="9525">
      <a:solidFill>
        <a:schemeClr val="tx1"/>
      </a:solidFill>
    </a:ln>
  </dgm:whole>
  <dgm:extLst>
    <a:ext uri="http://schemas.microsoft.com/office/drawing/2008/diagram">
      <dsp:dataModelExt xmlns:dsp="http://schemas.microsoft.com/office/drawing/2008/diagram" relId="rId134"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a:t>
          </a:r>
        </a:p>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Viešasis saugumas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solidFill>
              <a:latin typeface="Times New Roman" panose="02020603050405020304" pitchFamily="18" charset="0"/>
              <a:ea typeface="+mn-ea"/>
              <a:cs typeface="Times New Roman" panose="02020603050405020304" pitchFamily="18" charset="0"/>
            </a:rPr>
            <a:t>07-</a:t>
          </a:r>
          <a:r>
            <a:rPr lang="en-US" sz="1200" b="1">
              <a:solidFill>
                <a:sysClr val="windowText" lastClr="000000"/>
              </a:solidFill>
              <a:latin typeface="Times New Roman" panose="02020603050405020304" pitchFamily="18" charset="0"/>
              <a:ea typeface="+mn-ea"/>
              <a:cs typeface="Times New Roman" panose="02020603050405020304" pitchFamily="18" charset="0"/>
            </a:rPr>
            <a:t>0</a:t>
          </a:r>
          <a:r>
            <a:rPr lang="lt-LT" sz="1200" b="1">
              <a:solidFill>
                <a:sysClr val="windowText" lastClr="000000"/>
              </a:solidFill>
              <a:latin typeface="Times New Roman" panose="02020603050405020304" pitchFamily="18" charset="0"/>
              <a:ea typeface="+mn-ea"/>
              <a:cs typeface="Times New Roman" panose="02020603050405020304" pitchFamily="18" charset="0"/>
            </a:rPr>
            <a:t>18 programa </a:t>
          </a:r>
          <a:r>
            <a:rPr lang="lt-LT" sz="1200">
              <a:latin typeface="Times New Roman" panose="02020603050405020304" pitchFamily="18" charset="0"/>
              <a:cs typeface="Times New Roman" panose="02020603050405020304" pitchFamily="18" charset="0"/>
            </a:rPr>
            <a:t>„</a:t>
          </a:r>
          <a:r>
            <a:rPr lang="lt-LT" sz="1200" b="1">
              <a:latin typeface="Times New Roman" panose="02020603050405020304" pitchFamily="18" charset="0"/>
              <a:cs typeface="Times New Roman" panose="02020603050405020304" pitchFamily="18" charset="0"/>
            </a:rPr>
            <a:t>Viešojo saugumo stiprinimas ir plėtra</a:t>
          </a:r>
          <a:r>
            <a:rPr lang="lt-LT" sz="1200">
              <a:latin typeface="Times New Roman" panose="02020603050405020304" pitchFamily="18" charset="0"/>
              <a:cs typeface="Times New Roman" panose="02020603050405020304" pitchFamily="18" charset="0"/>
            </a:rPr>
            <a:t>“</a:t>
          </a:r>
          <a:endParaRPr lang="lt-LT" sz="1200" b="1">
            <a:solidFill>
              <a:sysClr val="windowText" lastClr="000000"/>
            </a:solidFill>
            <a:latin typeface="Times New Roman" panose="02020603050405020304" pitchFamily="18" charset="0"/>
            <a:ea typeface="+mn-ea"/>
            <a:cs typeface="Times New Roman" panose="02020603050405020304" pitchFamily="18" charset="0"/>
          </a:endParaRPr>
        </a:p>
      </dgm:t>
    </dgm:pt>
    <dgm:pt modelId="{5FB32B43-0AD3-420E-8B59-939698D43B44}" type="parTrans" cxnId="{D897FF31-A377-470D-8815-EA96E0F3DB7C}">
      <dgm:prSet/>
      <dgm:spPr>
        <a:xfrm>
          <a:off x="2910284" y="438047"/>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F2C989A2-1695-4667-B4B3-EF062FB650BC}">
      <dgm:prSet phldrT="[Tekstas]" custT="1">
        <dgm:style>
          <a:lnRef idx="1">
            <a:schemeClr val="accent3"/>
          </a:lnRef>
          <a:fillRef idx="2">
            <a:schemeClr val="accent3"/>
          </a:fillRef>
          <a:effectRef idx="1">
            <a:schemeClr val="accent3"/>
          </a:effectRef>
          <a:fontRef idx="minor">
            <a:schemeClr val="dk1"/>
          </a:fontRef>
        </dgm:style>
      </dgm:prSet>
      <dgm:spPr>
        <a:xfrm>
          <a:off x="162396" y="1327933"/>
          <a:ext cx="2427551" cy="346791"/>
        </a:xfrm>
        <a:solidFill>
          <a:srgbClr val="EBF1DE"/>
        </a:solidFill>
        <a:ln w="9525" cap="flat" cmpd="sng" algn="ctr">
          <a:solidFill>
            <a:schemeClr val="tx1"/>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solidFill>
              <a:latin typeface="Times New Roman" panose="02020603050405020304" pitchFamily="18" charset="0"/>
              <a:ea typeface="+mn-ea"/>
              <a:cs typeface="Times New Roman" panose="02020603050405020304" pitchFamily="18" charset="0"/>
            </a:rPr>
            <a:t>07-</a:t>
          </a:r>
          <a:r>
            <a:rPr lang="en-US" sz="1200">
              <a:solidFill>
                <a:sysClr val="windowText" lastClr="000000"/>
              </a:solidFill>
              <a:latin typeface="Times New Roman" panose="02020603050405020304" pitchFamily="18" charset="0"/>
              <a:ea typeface="+mn-ea"/>
              <a:cs typeface="Times New Roman" panose="02020603050405020304" pitchFamily="18" charset="0"/>
            </a:rPr>
            <a:t>0</a:t>
          </a:r>
          <a:r>
            <a:rPr lang="lt-LT" sz="1200">
              <a:solidFill>
                <a:sysClr val="windowText" lastClr="000000"/>
              </a:solidFill>
              <a:latin typeface="Times New Roman" panose="02020603050405020304" pitchFamily="18" charset="0"/>
              <a:ea typeface="+mn-ea"/>
              <a:cs typeface="Times New Roman" panose="02020603050405020304" pitchFamily="18" charset="0"/>
            </a:rPr>
            <a:t>18-10</a:t>
          </a:r>
          <a:r>
            <a:rPr lang="en-US" sz="1200">
              <a:solidFill>
                <a:sysClr val="windowText" lastClr="000000"/>
              </a:solidFill>
              <a:latin typeface="Times New Roman" panose="02020603050405020304" pitchFamily="18" charset="0"/>
              <a:ea typeface="+mn-ea"/>
              <a:cs typeface="Times New Roman" panose="02020603050405020304" pitchFamily="18" charset="0"/>
            </a:rPr>
            <a:t>-</a:t>
          </a:r>
          <a:r>
            <a:rPr lang="lt-LT" sz="1200">
              <a:solidFill>
                <a:sysClr val="windowText" lastClr="000000"/>
              </a:solidFill>
              <a:latin typeface="Times New Roman" panose="02020603050405020304" pitchFamily="18" charset="0"/>
              <a:ea typeface="+mn-ea"/>
              <a:cs typeface="Times New Roman" panose="02020603050405020304" pitchFamily="18" charset="0"/>
            </a:rPr>
            <a:t>06 Pažangos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uždavinys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Padidinti ES išorės sienos kontrolės veiksmingumą ir sustiprinti neteisėtos migracijos prevenciją ir kontrolę</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gm:t>
    </dgm:pt>
    <dgm:pt modelId="{AAD70448-4B20-47BA-91A6-0B9110BF586F}" type="parTrans" cxnId="{9E89A938-13F5-40B2-A2A0-A07D28B96D77}">
      <dgm:prSet/>
      <dgm:spPr>
        <a:xfrm>
          <a:off x="1376172" y="1071369"/>
          <a:ext cx="1579832"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96358580-B5B0-48B0-A213-7882168F72A9}" type="sibTrans" cxnId="{9E89A938-13F5-40B2-A2A0-A07D28B96D7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92DEDEAA-FD59-4219-BDE1-2166F3132334}">
      <dgm:prSet custT="1"/>
      <dgm:spPr>
        <a:solidFill>
          <a:srgbClr val="DBEEF4"/>
        </a:solidFill>
        <a:ln>
          <a:solidFill>
            <a:schemeClr val="tx1"/>
          </a:solidFill>
        </a:ln>
      </dgm:spPr>
      <dgm:t>
        <a:bodyPr/>
        <a:lstStyle/>
        <a:p>
          <a:r>
            <a:rPr lang="lt-LT" sz="1200">
              <a:latin typeface="Times New Roman" panose="02020603050405020304" pitchFamily="18" charset="0"/>
              <a:cs typeface="Times New Roman" panose="02020603050405020304" pitchFamily="18" charset="0"/>
            </a:rPr>
            <a:t>07-018-11-01 Tęstinės veiklos uždavinys – </a:t>
          </a:r>
          <a:r>
            <a:rPr lang="lt-LT" sz="1200" b="1">
              <a:latin typeface="Times New Roman" panose="02020603050405020304" pitchFamily="18" charset="0"/>
              <a:cs typeface="Times New Roman" panose="02020603050405020304" pitchFamily="18" charset="0"/>
            </a:rPr>
            <a:t>Užtikrinti Europos Sąjungos priemonių programų projektų įgyvendinimą</a:t>
          </a:r>
        </a:p>
      </dgm:t>
    </dgm:pt>
    <dgm:pt modelId="{B5630300-F468-401F-BC8B-C335F61D16C9}" type="parTrans" cxnId="{7A0DFA43-D170-4A46-9F1B-B00066BCD620}">
      <dgm:prSet/>
      <dgm:spPr>
        <a:ln w="19050">
          <a:solidFill>
            <a:schemeClr val="tx1"/>
          </a:solidFill>
        </a:ln>
      </dgm:spPr>
      <dgm:t>
        <a:bodyPr/>
        <a:lstStyle/>
        <a:p>
          <a:endParaRPr lang="lt-LT"/>
        </a:p>
      </dgm:t>
    </dgm:pt>
    <dgm:pt modelId="{BE305962-06B4-4F2A-8D88-F9940B1C3CAF}" type="sibTrans" cxnId="{7A0DFA43-D170-4A46-9F1B-B00066BCD620}">
      <dgm:prSet/>
      <dgm:spPr/>
      <dgm:t>
        <a:bodyPr/>
        <a:lstStyle/>
        <a:p>
          <a:endParaRPr lang="lt-LT"/>
        </a:p>
      </dgm:t>
    </dgm:pt>
    <dgm:pt modelId="{A9F8DC04-127E-4857-B05F-954490B6ED4D}">
      <dgm:prSet custT="1"/>
      <dgm:spPr>
        <a:solidFill>
          <a:srgbClr val="EBF1DE"/>
        </a:solidFill>
        <a:ln>
          <a:solidFill>
            <a:schemeClr val="tx1"/>
          </a:solidFill>
        </a:ln>
      </dgm:spPr>
      <dgm:t>
        <a:bodyPr/>
        <a:lstStyle/>
        <a:p>
          <a:r>
            <a:rPr lang="lt-LT" sz="1200">
              <a:solidFill>
                <a:sysClr val="windowText" lastClr="000000"/>
              </a:solidFill>
              <a:latin typeface="Times New Roman" panose="02020603050405020304" pitchFamily="18" charset="0"/>
              <a:ea typeface="+mn-ea"/>
              <a:cs typeface="Times New Roman" panose="02020603050405020304" pitchFamily="18" charset="0"/>
            </a:rPr>
            <a:t>07-</a:t>
          </a:r>
          <a:r>
            <a:rPr lang="en-US" sz="1200">
              <a:solidFill>
                <a:sysClr val="windowText" lastClr="000000"/>
              </a:solidFill>
              <a:latin typeface="Times New Roman" panose="02020603050405020304" pitchFamily="18" charset="0"/>
              <a:ea typeface="+mn-ea"/>
              <a:cs typeface="Times New Roman" panose="02020603050405020304" pitchFamily="18" charset="0"/>
            </a:rPr>
            <a:t>0</a:t>
          </a:r>
          <a:r>
            <a:rPr lang="lt-LT" sz="1200">
              <a:solidFill>
                <a:sysClr val="windowText" lastClr="000000"/>
              </a:solidFill>
              <a:latin typeface="Times New Roman" panose="02020603050405020304" pitchFamily="18" charset="0"/>
              <a:ea typeface="+mn-ea"/>
              <a:cs typeface="Times New Roman" panose="02020603050405020304" pitchFamily="18" charset="0"/>
            </a:rPr>
            <a:t>18-10</a:t>
          </a:r>
          <a:r>
            <a:rPr lang="en-US" sz="1200">
              <a:solidFill>
                <a:sysClr val="windowText" lastClr="000000"/>
              </a:solidFill>
              <a:latin typeface="Times New Roman" panose="02020603050405020304" pitchFamily="18" charset="0"/>
              <a:ea typeface="+mn-ea"/>
              <a:cs typeface="Times New Roman" panose="02020603050405020304" pitchFamily="18" charset="0"/>
            </a:rPr>
            <a:t>-</a:t>
          </a:r>
          <a:r>
            <a:rPr lang="lt-LT" sz="1200">
              <a:solidFill>
                <a:sysClr val="windowText" lastClr="000000"/>
              </a:solidFill>
              <a:latin typeface="Times New Roman" panose="02020603050405020304" pitchFamily="18" charset="0"/>
              <a:ea typeface="+mn-ea"/>
              <a:cs typeface="Times New Roman" panose="02020603050405020304" pitchFamily="18" charset="0"/>
            </a:rPr>
            <a:t>07 Pažangos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uždavinys – </a:t>
          </a:r>
          <a:r>
            <a:rPr lang="lt-LT" sz="1200" b="1">
              <a:latin typeface="Times New Roman" panose="02020603050405020304" pitchFamily="18" charset="0"/>
              <a:cs typeface="Times New Roman" panose="02020603050405020304" pitchFamily="18" charset="0"/>
            </a:rPr>
            <a:t>Mažinti sunkaus nusikalstamumo ir terorizmo grėsmes</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endParaRPr lang="lt-LT" sz="1200">
            <a:latin typeface="Times New Roman" panose="02020603050405020304" pitchFamily="18" charset="0"/>
            <a:cs typeface="Times New Roman" panose="02020603050405020304" pitchFamily="18" charset="0"/>
          </a:endParaRPr>
        </a:p>
      </dgm:t>
    </dgm:pt>
    <dgm:pt modelId="{F3EBECC6-BA13-4782-AD8F-D78F61CA8065}" type="parTrans" cxnId="{08BDC8FD-EC6D-4418-8D05-56694678FE7D}">
      <dgm:prSet/>
      <dgm:spPr>
        <a:ln w="19050">
          <a:solidFill>
            <a:schemeClr val="tx1"/>
          </a:solidFill>
        </a:ln>
      </dgm:spPr>
      <dgm:t>
        <a:bodyPr/>
        <a:lstStyle/>
        <a:p>
          <a:endParaRPr lang="lt-LT"/>
        </a:p>
      </dgm:t>
    </dgm:pt>
    <dgm:pt modelId="{121DF2CB-219E-4CBF-8941-9B70CB806D7E}" type="sibTrans" cxnId="{08BDC8FD-EC6D-4418-8D05-56694678FE7D}">
      <dgm:prSet/>
      <dgm:spPr/>
      <dgm:t>
        <a:bodyPr/>
        <a:lstStyle/>
        <a:p>
          <a:endParaRPr lang="lt-LT"/>
        </a:p>
      </dgm:t>
    </dgm:pt>
    <dgm:pt modelId="{DE64358E-07BD-4299-8434-01CF3314536F}">
      <dgm:prSet custT="1"/>
      <dgm:spPr>
        <a:solidFill>
          <a:srgbClr val="EBF1DE"/>
        </a:solidFill>
        <a:ln>
          <a:solidFill>
            <a:schemeClr val="tx1"/>
          </a:solidFill>
        </a:ln>
      </dgm:spPr>
      <dgm:t>
        <a:bodyPr/>
        <a:lstStyle/>
        <a:p>
          <a:r>
            <a:rPr lang="lt-LT" sz="1200">
              <a:solidFill>
                <a:sysClr val="windowText" lastClr="000000"/>
              </a:solidFill>
              <a:latin typeface="Times New Roman" panose="02020603050405020304" pitchFamily="18" charset="0"/>
              <a:ea typeface="+mn-ea"/>
              <a:cs typeface="Times New Roman" panose="02020603050405020304" pitchFamily="18" charset="0"/>
            </a:rPr>
            <a:t>07-</a:t>
          </a:r>
          <a:r>
            <a:rPr lang="en-US" sz="1200">
              <a:solidFill>
                <a:sysClr val="windowText" lastClr="000000"/>
              </a:solidFill>
              <a:latin typeface="Times New Roman" panose="02020603050405020304" pitchFamily="18" charset="0"/>
              <a:ea typeface="+mn-ea"/>
              <a:cs typeface="Times New Roman" panose="02020603050405020304" pitchFamily="18" charset="0"/>
            </a:rPr>
            <a:t>0</a:t>
          </a:r>
          <a:r>
            <a:rPr lang="lt-LT" sz="1200">
              <a:solidFill>
                <a:sysClr val="windowText" lastClr="000000"/>
              </a:solidFill>
              <a:latin typeface="Times New Roman" panose="02020603050405020304" pitchFamily="18" charset="0"/>
              <a:ea typeface="+mn-ea"/>
              <a:cs typeface="Times New Roman" panose="02020603050405020304" pitchFamily="18" charset="0"/>
            </a:rPr>
            <a:t>18-10</a:t>
          </a:r>
          <a:r>
            <a:rPr lang="en-US" sz="1200">
              <a:solidFill>
                <a:sysClr val="windowText" lastClr="000000"/>
              </a:solidFill>
              <a:latin typeface="Times New Roman" panose="02020603050405020304" pitchFamily="18" charset="0"/>
              <a:ea typeface="+mn-ea"/>
              <a:cs typeface="Times New Roman" panose="02020603050405020304" pitchFamily="18" charset="0"/>
            </a:rPr>
            <a:t>-</a:t>
          </a:r>
          <a:r>
            <a:rPr lang="lt-LT" sz="1200">
              <a:solidFill>
                <a:sysClr val="windowText" lastClr="000000"/>
              </a:solidFill>
              <a:latin typeface="Times New Roman" panose="02020603050405020304" pitchFamily="18" charset="0"/>
              <a:ea typeface="+mn-ea"/>
              <a:cs typeface="Times New Roman" panose="02020603050405020304" pitchFamily="18" charset="0"/>
            </a:rPr>
            <a:t>08 Pažangos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uždavinys – </a:t>
          </a:r>
          <a:r>
            <a:rPr lang="lt-LT" sz="1200" b="1">
              <a:latin typeface="Times New Roman" panose="02020603050405020304" pitchFamily="18" charset="0"/>
              <a:cs typeface="Times New Roman" panose="02020603050405020304" pitchFamily="18" charset="0"/>
            </a:rPr>
            <a:t>Didinti viešojo saugumo institucijų veiklos efektyvumą ir veiksmingumą</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endParaRPr lang="lt-LT" sz="1200">
            <a:latin typeface="Times New Roman" panose="02020603050405020304" pitchFamily="18" charset="0"/>
            <a:cs typeface="Times New Roman" panose="02020603050405020304" pitchFamily="18" charset="0"/>
          </a:endParaRPr>
        </a:p>
      </dgm:t>
    </dgm:pt>
    <dgm:pt modelId="{3126953A-67A2-49AC-82B5-4266C2CB93FA}" type="parTrans" cxnId="{B6CD0993-2311-4568-8CE0-149F921F81D0}">
      <dgm:prSet/>
      <dgm:spPr>
        <a:ln w="19050">
          <a:solidFill>
            <a:schemeClr val="tx1"/>
          </a:solidFill>
        </a:ln>
      </dgm:spPr>
      <dgm:t>
        <a:bodyPr/>
        <a:lstStyle/>
        <a:p>
          <a:endParaRPr lang="lt-LT"/>
        </a:p>
      </dgm:t>
    </dgm:pt>
    <dgm:pt modelId="{7A5F1A4A-B1B4-4496-86C9-FFA9112820C7}" type="sibTrans" cxnId="{B6CD0993-2311-4568-8CE0-149F921F81D0}">
      <dgm:prSet/>
      <dgm:spPr/>
      <dgm:t>
        <a:bodyPr/>
        <a:lstStyle/>
        <a:p>
          <a:endParaRPr lang="lt-LT"/>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504943" custScaleY="134015" custLinFactNeighborX="-3096" custLinFactNeighborY="-60380">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783618" custScaleY="138244" custLinFactNeighborX="973" custLinFactNeighborY="-3649"/>
      <dgm:spPr>
        <a:prstGeom prst="roundRect">
          <a:avLst>
            <a:gd name="adj" fmla="val 10000"/>
          </a:avLst>
        </a:prstGeom>
      </dgm:spPr>
    </dgm:pt>
    <dgm:pt modelId="{4C811D1C-30D6-42ED-AD26-87E355468998}" type="pres">
      <dgm:prSet presAssocID="{250EB5D4-8F6C-4B93-AC7E-CE1EB01102D4}" presName="hierChild3" presStyleCnt="0"/>
      <dgm:spPr/>
    </dgm:pt>
    <dgm:pt modelId="{412B1C9F-7D33-4F22-9E32-6DE02DCB5075}" type="pres">
      <dgm:prSet presAssocID="{AAD70448-4B20-47BA-91A6-0B9110BF586F}" presName="Name19" presStyleLbl="parChTrans1D3" presStyleIdx="0" presStyleCnt="2"/>
      <dgm:spPr>
        <a:custGeom>
          <a:avLst/>
          <a:gdLst/>
          <a:ahLst/>
          <a:cxnLst/>
          <a:rect l="0" t="0" r="0" b="0"/>
          <a:pathLst>
            <a:path>
              <a:moveTo>
                <a:pt x="1579832" y="0"/>
              </a:moveTo>
              <a:lnTo>
                <a:pt x="1579832" y="128282"/>
              </a:lnTo>
              <a:lnTo>
                <a:pt x="0" y="128282"/>
              </a:lnTo>
              <a:lnTo>
                <a:pt x="0" y="256564"/>
              </a:lnTo>
            </a:path>
          </a:pathLst>
        </a:custGeom>
      </dgm:spPr>
    </dgm:pt>
    <dgm:pt modelId="{12F5A29A-8F45-45D0-BF23-11C903BB21AA}" type="pres">
      <dgm:prSet presAssocID="{F2C989A2-1695-4667-B4B3-EF062FB650BC}" presName="Name21" presStyleCnt="0"/>
      <dgm:spPr/>
    </dgm:pt>
    <dgm:pt modelId="{4CABC406-19B3-41E8-8864-1588191AA97E}" type="pres">
      <dgm:prSet presAssocID="{F2C989A2-1695-4667-B4B3-EF062FB650BC}" presName="level2Shape" presStyleLbl="node3" presStyleIdx="0" presStyleCnt="2" custScaleX="660748" custScaleY="226600" custLinFactNeighborX="-47167" custLinFactNeighborY="54312"/>
      <dgm:spPr>
        <a:prstGeom prst="roundRect">
          <a:avLst>
            <a:gd name="adj" fmla="val 10000"/>
          </a:avLst>
        </a:prstGeom>
      </dgm:spPr>
    </dgm:pt>
    <dgm:pt modelId="{03EC2614-F3B1-4B65-8DEB-074C2CC7E13D}" type="pres">
      <dgm:prSet presAssocID="{F2C989A2-1695-4667-B4B3-EF062FB650BC}" presName="hierChild3" presStyleCnt="0"/>
      <dgm:spPr/>
    </dgm:pt>
    <dgm:pt modelId="{18920046-CBD5-4F23-A57E-902A06038516}" type="pres">
      <dgm:prSet presAssocID="{F3EBECC6-BA13-4782-AD8F-D78F61CA8065}" presName="Name19" presStyleLbl="parChTrans1D4" presStyleIdx="0" presStyleCnt="2"/>
      <dgm:spPr/>
    </dgm:pt>
    <dgm:pt modelId="{6EB407E8-A610-4658-B04F-03F4E9D6398D}" type="pres">
      <dgm:prSet presAssocID="{A9F8DC04-127E-4857-B05F-954490B6ED4D}" presName="Name21" presStyleCnt="0"/>
      <dgm:spPr/>
    </dgm:pt>
    <dgm:pt modelId="{D4BB1052-1EF3-4CD0-9B0E-F76CC899F6F0}" type="pres">
      <dgm:prSet presAssocID="{A9F8DC04-127E-4857-B05F-954490B6ED4D}" presName="level2Shape" presStyleLbl="node4" presStyleIdx="0" presStyleCnt="2" custScaleX="656558" custScaleY="173017" custLinFactY="22884" custLinFactNeighborX="-36026" custLinFactNeighborY="100000"/>
      <dgm:spPr/>
    </dgm:pt>
    <dgm:pt modelId="{55F5C6B6-6D2E-4226-96B2-635BF57998C5}" type="pres">
      <dgm:prSet presAssocID="{A9F8DC04-127E-4857-B05F-954490B6ED4D}" presName="hierChild3" presStyleCnt="0"/>
      <dgm:spPr/>
    </dgm:pt>
    <dgm:pt modelId="{B0492BDA-0E9A-4EA3-A036-68F1271B4934}" type="pres">
      <dgm:prSet presAssocID="{3126953A-67A2-49AC-82B5-4266C2CB93FA}" presName="Name19" presStyleLbl="parChTrans1D4" presStyleIdx="1" presStyleCnt="2"/>
      <dgm:spPr/>
    </dgm:pt>
    <dgm:pt modelId="{78B2E827-B25D-4806-9778-AFDBE6D0CF31}" type="pres">
      <dgm:prSet presAssocID="{DE64358E-07BD-4299-8434-01CF3314536F}" presName="Name21" presStyleCnt="0"/>
      <dgm:spPr/>
    </dgm:pt>
    <dgm:pt modelId="{E2E0D6F3-B18A-48E7-9AA3-9BAAE97B8C18}" type="pres">
      <dgm:prSet presAssocID="{DE64358E-07BD-4299-8434-01CF3314536F}" presName="level2Shape" presStyleLbl="node4" presStyleIdx="1" presStyleCnt="2" custScaleX="670656" custScaleY="193467" custLinFactY="73494" custLinFactNeighborX="-47190" custLinFactNeighborY="100000"/>
      <dgm:spPr/>
    </dgm:pt>
    <dgm:pt modelId="{515D98E2-B4E1-4BE0-A398-7CDCB0D7313B}" type="pres">
      <dgm:prSet presAssocID="{DE64358E-07BD-4299-8434-01CF3314536F}" presName="hierChild3" presStyleCnt="0"/>
      <dgm:spPr/>
    </dgm:pt>
    <dgm:pt modelId="{FE547BBB-A654-4D87-B12B-FB0ADA482B13}" type="pres">
      <dgm:prSet presAssocID="{B5630300-F468-401F-BC8B-C335F61D16C9}" presName="Name19" presStyleLbl="parChTrans1D3" presStyleIdx="1" presStyleCnt="2"/>
      <dgm:spPr/>
    </dgm:pt>
    <dgm:pt modelId="{981059B1-60B1-46D3-BF0E-B6E501A6BEC6}" type="pres">
      <dgm:prSet presAssocID="{92DEDEAA-FD59-4219-BDE1-2166F3132334}" presName="Name21" presStyleCnt="0"/>
      <dgm:spPr/>
    </dgm:pt>
    <dgm:pt modelId="{86F3A9B7-083F-4F64-A443-D8F54972B50F}" type="pres">
      <dgm:prSet presAssocID="{92DEDEAA-FD59-4219-BDE1-2166F3132334}" presName="level2Shape" presStyleLbl="node3" presStyleIdx="1" presStyleCnt="2" custScaleX="611620" custScaleY="230266" custLinFactNeighborX="53594" custLinFactNeighborY="46741"/>
      <dgm:spPr/>
    </dgm:pt>
    <dgm:pt modelId="{90E4ECED-F0F8-4008-B401-D6B625EC3B7A}" type="pres">
      <dgm:prSet presAssocID="{92DEDEAA-FD59-4219-BDE1-2166F3132334}" presName="hierChild3" presStyleCnt="0"/>
      <dgm:spPr/>
    </dgm:pt>
    <dgm:pt modelId="{020AA365-AFFF-409B-87BC-60EAB0D2E317}" type="pres">
      <dgm:prSet presAssocID="{28403435-214C-4F97-8828-80AD252D4008}" presName="bgShapesFlow" presStyleCnt="0"/>
      <dgm:spPr/>
    </dgm:pt>
  </dgm:ptLst>
  <dgm:cxnLst>
    <dgm:cxn modelId="{F8CCA71F-8664-4691-8242-E8B7611AD7B8}" type="presOf" srcId="{AAD70448-4B20-47BA-91A6-0B9110BF586F}" destId="{412B1C9F-7D33-4F22-9E32-6DE02DCB5075}" srcOrd="0" destOrd="0" presId="urn:microsoft.com/office/officeart/2005/8/layout/hierarchy6"/>
    <dgm:cxn modelId="{30ED7831-8EEE-4887-B9BA-CAAC2C6251EF}" type="presOf" srcId="{B5630300-F468-401F-BC8B-C335F61D16C9}" destId="{FE547BBB-A654-4D87-B12B-FB0ADA482B13}" srcOrd="0" destOrd="0" presId="urn:microsoft.com/office/officeart/2005/8/layout/hierarchy6"/>
    <dgm:cxn modelId="{D897FF31-A377-470D-8815-EA96E0F3DB7C}" srcId="{2A93C590-A28B-4690-8106-D1104B07FDFC}" destId="{250EB5D4-8F6C-4B93-AC7E-CE1EB01102D4}" srcOrd="0" destOrd="0" parTransId="{5FB32B43-0AD3-420E-8B59-939698D43B44}" sibTransId="{331E1360-67EC-486A-98E1-14BF87F4E51B}"/>
    <dgm:cxn modelId="{9E89A938-13F5-40B2-A2A0-A07D28B96D77}" srcId="{250EB5D4-8F6C-4B93-AC7E-CE1EB01102D4}" destId="{F2C989A2-1695-4667-B4B3-EF062FB650BC}" srcOrd="0" destOrd="0" parTransId="{AAD70448-4B20-47BA-91A6-0B9110BF586F}" sibTransId="{96358580-B5B0-48B0-A213-7882168F72A9}"/>
    <dgm:cxn modelId="{A9FC215B-EA1C-4EA8-986E-EF02C5E6176C}" type="presOf" srcId="{5FB32B43-0AD3-420E-8B59-939698D43B44}" destId="{55880647-09CA-4300-977B-DA4494C1B348}" srcOrd="0" destOrd="0" presId="urn:microsoft.com/office/officeart/2005/8/layout/hierarchy6"/>
    <dgm:cxn modelId="{46A52141-C971-4063-971A-BB3FF90C4247}" type="presOf" srcId="{DE64358E-07BD-4299-8434-01CF3314536F}" destId="{E2E0D6F3-B18A-48E7-9AA3-9BAAE97B8C18}" srcOrd="0" destOrd="0" presId="urn:microsoft.com/office/officeart/2005/8/layout/hierarchy6"/>
    <dgm:cxn modelId="{7A0DFA43-D170-4A46-9F1B-B00066BCD620}" srcId="{250EB5D4-8F6C-4B93-AC7E-CE1EB01102D4}" destId="{92DEDEAA-FD59-4219-BDE1-2166F3132334}" srcOrd="1" destOrd="0" parTransId="{B5630300-F468-401F-BC8B-C335F61D16C9}" sibTransId="{BE305962-06B4-4F2A-8D88-F9940B1C3CAF}"/>
    <dgm:cxn modelId="{EDDEB24B-A76C-4934-87D1-22BEFA763EA7}" type="presOf" srcId="{250EB5D4-8F6C-4B93-AC7E-CE1EB01102D4}" destId="{4A987CB8-EFB4-407C-985E-70A0F960EF6F}" srcOrd="0" destOrd="0" presId="urn:microsoft.com/office/officeart/2005/8/layout/hierarchy6"/>
    <dgm:cxn modelId="{6ECE684E-86D8-4EDF-9376-13DD90E77B94}" type="presOf" srcId="{28403435-214C-4F97-8828-80AD252D4008}" destId="{104D083E-BE98-4FD8-AF11-0EE6AEFA88AB}" srcOrd="0" destOrd="0" presId="urn:microsoft.com/office/officeart/2005/8/layout/hierarchy6"/>
    <dgm:cxn modelId="{31644371-3CB2-451E-82A1-1FBF521A420A}" type="presOf" srcId="{3126953A-67A2-49AC-82B5-4266C2CB93FA}" destId="{B0492BDA-0E9A-4EA3-A036-68F1271B4934}" srcOrd="0" destOrd="0" presId="urn:microsoft.com/office/officeart/2005/8/layout/hierarchy6"/>
    <dgm:cxn modelId="{B6CD0993-2311-4568-8CE0-149F921F81D0}" srcId="{A9F8DC04-127E-4857-B05F-954490B6ED4D}" destId="{DE64358E-07BD-4299-8434-01CF3314536F}" srcOrd="0" destOrd="0" parTransId="{3126953A-67A2-49AC-82B5-4266C2CB93FA}" sibTransId="{7A5F1A4A-B1B4-4496-86C9-FFA9112820C7}"/>
    <dgm:cxn modelId="{6C75B093-8781-46BE-B338-9F2F2AC7D18C}" type="presOf" srcId="{A9F8DC04-127E-4857-B05F-954490B6ED4D}" destId="{D4BB1052-1EF3-4CD0-9B0E-F76CC899F6F0}" srcOrd="0" destOrd="0" presId="urn:microsoft.com/office/officeart/2005/8/layout/hierarchy6"/>
    <dgm:cxn modelId="{D40F3F95-7C2B-4858-BBD5-7E321687D216}" type="presOf" srcId="{F2C989A2-1695-4667-B4B3-EF062FB650BC}" destId="{4CABC406-19B3-41E8-8864-1588191AA97E}" srcOrd="0" destOrd="0" presId="urn:microsoft.com/office/officeart/2005/8/layout/hierarchy6"/>
    <dgm:cxn modelId="{02F33ACF-886C-42C8-80DA-3F84FDCBBA2B}" type="presOf" srcId="{F3EBECC6-BA13-4782-AD8F-D78F61CA8065}" destId="{18920046-CBD5-4F23-A57E-902A06038516}" srcOrd="0" destOrd="0" presId="urn:microsoft.com/office/officeart/2005/8/layout/hierarchy6"/>
    <dgm:cxn modelId="{18FACCD1-1545-4948-BDA0-483C28EDC54F}" type="presOf" srcId="{92DEDEAA-FD59-4219-BDE1-2166F3132334}" destId="{86F3A9B7-083F-4F64-A443-D8F54972B50F}"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08BDC8FD-EC6D-4418-8D05-56694678FE7D}" srcId="{F2C989A2-1695-4667-B4B3-EF062FB650BC}" destId="{A9F8DC04-127E-4857-B05F-954490B6ED4D}" srcOrd="0" destOrd="0" parTransId="{F3EBECC6-BA13-4782-AD8F-D78F61CA8065}" sibTransId="{121DF2CB-219E-4CBF-8941-9B70CB806D7E}"/>
    <dgm:cxn modelId="{CCC102FE-78CE-4506-8A31-5E1746294275}" type="presOf" srcId="{2A93C590-A28B-4690-8106-D1104B07FDFC}" destId="{BC85F671-7A18-4D06-B15E-9E29C39F0155}" srcOrd="0" destOrd="0" presId="urn:microsoft.com/office/officeart/2005/8/layout/hierarchy6"/>
    <dgm:cxn modelId="{B3F7B698-4AA4-492C-8021-D806FA9A2D75}" type="presParOf" srcId="{104D083E-BE98-4FD8-AF11-0EE6AEFA88AB}" destId="{982E657F-17C2-41C9-BD05-4930DE644952}" srcOrd="0" destOrd="0" presId="urn:microsoft.com/office/officeart/2005/8/layout/hierarchy6"/>
    <dgm:cxn modelId="{224B7795-18E6-4D37-BA62-A299375A6295}" type="presParOf" srcId="{982E657F-17C2-41C9-BD05-4930DE644952}" destId="{35BDBAD5-24E3-4994-A80F-C72256EA97ED}" srcOrd="0" destOrd="0" presId="urn:microsoft.com/office/officeart/2005/8/layout/hierarchy6"/>
    <dgm:cxn modelId="{39A15B67-9F98-4FC1-AE1D-7DA5DBDB0338}" type="presParOf" srcId="{35BDBAD5-24E3-4994-A80F-C72256EA97ED}" destId="{26B230FC-0380-41F2-9CB0-D1C172547EDF}" srcOrd="0" destOrd="0" presId="urn:microsoft.com/office/officeart/2005/8/layout/hierarchy6"/>
    <dgm:cxn modelId="{9C98B000-64DF-4618-B9BC-41DCF8665099}" type="presParOf" srcId="{26B230FC-0380-41F2-9CB0-D1C172547EDF}" destId="{BC85F671-7A18-4D06-B15E-9E29C39F0155}" srcOrd="0" destOrd="0" presId="urn:microsoft.com/office/officeart/2005/8/layout/hierarchy6"/>
    <dgm:cxn modelId="{A3C20992-CF2E-449A-B608-D8BEC4827465}" type="presParOf" srcId="{26B230FC-0380-41F2-9CB0-D1C172547EDF}" destId="{7E1068A9-8087-445E-A6D4-1FBD8C57E236}" srcOrd="1" destOrd="0" presId="urn:microsoft.com/office/officeart/2005/8/layout/hierarchy6"/>
    <dgm:cxn modelId="{AA617B6C-86B3-493D-9617-C1C3749F970C}" type="presParOf" srcId="{7E1068A9-8087-445E-A6D4-1FBD8C57E236}" destId="{55880647-09CA-4300-977B-DA4494C1B348}" srcOrd="0" destOrd="0" presId="urn:microsoft.com/office/officeart/2005/8/layout/hierarchy6"/>
    <dgm:cxn modelId="{B742DBA6-6BFE-4D21-BD37-F09C8D1DEED0}" type="presParOf" srcId="{7E1068A9-8087-445E-A6D4-1FBD8C57E236}" destId="{BEA8AAD8-422B-448F-A90F-E0B5345B673B}" srcOrd="1" destOrd="0" presId="urn:microsoft.com/office/officeart/2005/8/layout/hierarchy6"/>
    <dgm:cxn modelId="{C8250FC6-737E-436F-AEA0-0724D1A35442}" type="presParOf" srcId="{BEA8AAD8-422B-448F-A90F-E0B5345B673B}" destId="{4A987CB8-EFB4-407C-985E-70A0F960EF6F}" srcOrd="0" destOrd="0" presId="urn:microsoft.com/office/officeart/2005/8/layout/hierarchy6"/>
    <dgm:cxn modelId="{60AF1016-1D9F-42F0-8573-40B47736A083}" type="presParOf" srcId="{BEA8AAD8-422B-448F-A90F-E0B5345B673B}" destId="{4C811D1C-30D6-42ED-AD26-87E355468998}" srcOrd="1" destOrd="0" presId="urn:microsoft.com/office/officeart/2005/8/layout/hierarchy6"/>
    <dgm:cxn modelId="{A667C94E-1815-4E40-878B-4CD0CABB5510}" type="presParOf" srcId="{4C811D1C-30D6-42ED-AD26-87E355468998}" destId="{412B1C9F-7D33-4F22-9E32-6DE02DCB5075}" srcOrd="0" destOrd="0" presId="urn:microsoft.com/office/officeart/2005/8/layout/hierarchy6"/>
    <dgm:cxn modelId="{C3DE904D-A5C4-483E-A735-F51C315C3701}" type="presParOf" srcId="{4C811D1C-30D6-42ED-AD26-87E355468998}" destId="{12F5A29A-8F45-45D0-BF23-11C903BB21AA}" srcOrd="1" destOrd="0" presId="urn:microsoft.com/office/officeart/2005/8/layout/hierarchy6"/>
    <dgm:cxn modelId="{8C34542D-FE5F-4597-84A9-3040AFC096D5}" type="presParOf" srcId="{12F5A29A-8F45-45D0-BF23-11C903BB21AA}" destId="{4CABC406-19B3-41E8-8864-1588191AA97E}" srcOrd="0" destOrd="0" presId="urn:microsoft.com/office/officeart/2005/8/layout/hierarchy6"/>
    <dgm:cxn modelId="{1DF3FE44-9235-46B9-B1E6-28099336AD41}" type="presParOf" srcId="{12F5A29A-8F45-45D0-BF23-11C903BB21AA}" destId="{03EC2614-F3B1-4B65-8DEB-074C2CC7E13D}" srcOrd="1" destOrd="0" presId="urn:microsoft.com/office/officeart/2005/8/layout/hierarchy6"/>
    <dgm:cxn modelId="{C7026DAD-D72A-4502-842F-0A923DA57BF4}" type="presParOf" srcId="{03EC2614-F3B1-4B65-8DEB-074C2CC7E13D}" destId="{18920046-CBD5-4F23-A57E-902A06038516}" srcOrd="0" destOrd="0" presId="urn:microsoft.com/office/officeart/2005/8/layout/hierarchy6"/>
    <dgm:cxn modelId="{209980EB-7A24-4950-A0FF-0A2B01EDA25E}" type="presParOf" srcId="{03EC2614-F3B1-4B65-8DEB-074C2CC7E13D}" destId="{6EB407E8-A610-4658-B04F-03F4E9D6398D}" srcOrd="1" destOrd="0" presId="urn:microsoft.com/office/officeart/2005/8/layout/hierarchy6"/>
    <dgm:cxn modelId="{F8BDA3B2-2B46-47EB-85EE-A9B4F6ED3CF9}" type="presParOf" srcId="{6EB407E8-A610-4658-B04F-03F4E9D6398D}" destId="{D4BB1052-1EF3-4CD0-9B0E-F76CC899F6F0}" srcOrd="0" destOrd="0" presId="urn:microsoft.com/office/officeart/2005/8/layout/hierarchy6"/>
    <dgm:cxn modelId="{19A61AC1-66D3-40FD-A45B-44ABBE826F96}" type="presParOf" srcId="{6EB407E8-A610-4658-B04F-03F4E9D6398D}" destId="{55F5C6B6-6D2E-4226-96B2-635BF57998C5}" srcOrd="1" destOrd="0" presId="urn:microsoft.com/office/officeart/2005/8/layout/hierarchy6"/>
    <dgm:cxn modelId="{B560FA73-FCB3-43DC-B550-0A21BAE4ABE3}" type="presParOf" srcId="{55F5C6B6-6D2E-4226-96B2-635BF57998C5}" destId="{B0492BDA-0E9A-4EA3-A036-68F1271B4934}" srcOrd="0" destOrd="0" presId="urn:microsoft.com/office/officeart/2005/8/layout/hierarchy6"/>
    <dgm:cxn modelId="{563BB46F-12BF-4129-912A-2503177ACF5B}" type="presParOf" srcId="{55F5C6B6-6D2E-4226-96B2-635BF57998C5}" destId="{78B2E827-B25D-4806-9778-AFDBE6D0CF31}" srcOrd="1" destOrd="0" presId="urn:microsoft.com/office/officeart/2005/8/layout/hierarchy6"/>
    <dgm:cxn modelId="{2C72C1BE-6C37-4613-82C0-85A69D66838B}" type="presParOf" srcId="{78B2E827-B25D-4806-9778-AFDBE6D0CF31}" destId="{E2E0D6F3-B18A-48E7-9AA3-9BAAE97B8C18}" srcOrd="0" destOrd="0" presId="urn:microsoft.com/office/officeart/2005/8/layout/hierarchy6"/>
    <dgm:cxn modelId="{40A88CAE-EA60-4E00-9A35-42FAEF2539D0}" type="presParOf" srcId="{78B2E827-B25D-4806-9778-AFDBE6D0CF31}" destId="{515D98E2-B4E1-4BE0-A398-7CDCB0D7313B}" srcOrd="1" destOrd="0" presId="urn:microsoft.com/office/officeart/2005/8/layout/hierarchy6"/>
    <dgm:cxn modelId="{52CB1E53-24C9-4CEA-9EF9-ECEC2A76B071}" type="presParOf" srcId="{4C811D1C-30D6-42ED-AD26-87E355468998}" destId="{FE547BBB-A654-4D87-B12B-FB0ADA482B13}" srcOrd="2" destOrd="0" presId="urn:microsoft.com/office/officeart/2005/8/layout/hierarchy6"/>
    <dgm:cxn modelId="{3086B06F-8778-4034-A75B-CC4153B751F6}" type="presParOf" srcId="{4C811D1C-30D6-42ED-AD26-87E355468998}" destId="{981059B1-60B1-46D3-BF0E-B6E501A6BEC6}" srcOrd="3" destOrd="0" presId="urn:microsoft.com/office/officeart/2005/8/layout/hierarchy6"/>
    <dgm:cxn modelId="{58414788-922F-46DE-BB80-1F5B89DEA04C}" type="presParOf" srcId="{981059B1-60B1-46D3-BF0E-B6E501A6BEC6}" destId="{86F3A9B7-083F-4F64-A443-D8F54972B50F}" srcOrd="0" destOrd="0" presId="urn:microsoft.com/office/officeart/2005/8/layout/hierarchy6"/>
    <dgm:cxn modelId="{5D84D62F-C91B-4737-96DC-865D7AAC831F}" type="presParOf" srcId="{981059B1-60B1-46D3-BF0E-B6E501A6BEC6}" destId="{90E4ECED-F0F8-4008-B401-D6B625EC3B7A}" srcOrd="1" destOrd="0" presId="urn:microsoft.com/office/officeart/2005/8/layout/hierarchy6"/>
    <dgm:cxn modelId="{11E75150-2BB1-49EF-97A5-C49B208C2CC3}" type="presParOf" srcId="{104D083E-BE98-4FD8-AF11-0EE6AEFA88AB}" destId="{020AA365-AFFF-409B-87BC-60EAB0D2E317}" srcOrd="1" destOrd="0" presId="urn:microsoft.com/office/officeart/2005/8/layout/hierarchy6"/>
  </dgm:cxnLst>
  <dgm:bg>
    <a:solidFill>
      <a:schemeClr val="bg1">
        <a:lumMod val="95000"/>
      </a:schemeClr>
    </a:solidFill>
  </dgm:bg>
  <dgm:whole>
    <a:ln w="9525">
      <a:solidFill>
        <a:schemeClr val="tx1"/>
      </a:solidFill>
    </a:ln>
  </dgm:whole>
  <dgm:extLst>
    <a:ext uri="http://schemas.microsoft.com/office/drawing/2008/diagram">
      <dsp:dataModelExt xmlns:dsp="http://schemas.microsoft.com/office/drawing/2008/diagram" relId="rId143"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 </a:t>
          </a:r>
        </a:p>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a:latin typeface="Times New Roman" panose="02020603050405020304" pitchFamily="18" charset="0"/>
              <a:cs typeface="Times New Roman" panose="02020603050405020304" pitchFamily="18" charset="0"/>
            </a:rPr>
            <a:t>„</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a:latin typeface="Times New Roman" panose="02020603050405020304" pitchFamily="18" charset="0"/>
              <a:cs typeface="Times New Roman" panose="02020603050405020304" pitchFamily="18" charset="0"/>
            </a:rPr>
            <a:t>“</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solidFill>
              <a:latin typeface="Times New Roman" panose="02020603050405020304" pitchFamily="18" charset="0"/>
              <a:ea typeface="+mn-ea"/>
              <a:cs typeface="Times New Roman" panose="02020603050405020304" pitchFamily="18" charset="0"/>
            </a:rPr>
            <a:t>07-</a:t>
          </a:r>
          <a:r>
            <a:rPr lang="en-US" sz="1200" b="1">
              <a:solidFill>
                <a:sysClr val="windowText" lastClr="000000"/>
              </a:solidFill>
              <a:latin typeface="Times New Roman" panose="02020603050405020304" pitchFamily="18" charset="0"/>
              <a:ea typeface="+mn-ea"/>
              <a:cs typeface="Times New Roman" panose="02020603050405020304" pitchFamily="18" charset="0"/>
            </a:rPr>
            <a:t>0</a:t>
          </a:r>
          <a:r>
            <a:rPr lang="lt-LT" sz="1200" b="1">
              <a:solidFill>
                <a:sysClr val="windowText" lastClr="000000"/>
              </a:solidFill>
              <a:latin typeface="Times New Roman" panose="02020603050405020304" pitchFamily="18" charset="0"/>
              <a:ea typeface="+mn-ea"/>
              <a:cs typeface="Times New Roman" panose="02020603050405020304" pitchFamily="18" charset="0"/>
            </a:rPr>
            <a:t>19 programa „Civilinės saugos stiprinimas ir plėtra“</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FB32B43-0AD3-420E-8B59-939698D43B44}" type="parTrans" cxnId="{D897FF31-A377-470D-8815-EA96E0F3DB7C}">
      <dgm:prSet/>
      <dgm:spPr>
        <a:xfrm>
          <a:off x="2910284" y="438047"/>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F2C989A2-1695-4667-B4B3-EF062FB650BC}">
      <dgm:prSet phldrT="[Tekstas]" custT="1">
        <dgm:style>
          <a:lnRef idx="1">
            <a:schemeClr val="accent3"/>
          </a:lnRef>
          <a:fillRef idx="2">
            <a:schemeClr val="accent3"/>
          </a:fillRef>
          <a:effectRef idx="1">
            <a:schemeClr val="accent3"/>
          </a:effectRef>
          <a:fontRef idx="minor">
            <a:schemeClr val="dk1"/>
          </a:fontRef>
        </dgm:style>
      </dgm:prSet>
      <dgm:spPr>
        <a:xfrm>
          <a:off x="162396" y="1327933"/>
          <a:ext cx="2427551" cy="346791"/>
        </a:xfrm>
        <a:solidFill>
          <a:schemeClr val="accent6">
            <a:lumMod val="20000"/>
            <a:lumOff val="80000"/>
          </a:scheme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solidFill>
              <a:latin typeface="Times New Roman" panose="02020603050405020304" pitchFamily="18" charset="0"/>
              <a:ea typeface="+mn-ea"/>
              <a:cs typeface="Times New Roman" panose="02020603050405020304" pitchFamily="18" charset="0"/>
            </a:rPr>
            <a:t>07-</a:t>
          </a:r>
          <a:r>
            <a:rPr lang="en-US" sz="1200">
              <a:solidFill>
                <a:sysClr val="windowText" lastClr="000000"/>
              </a:solidFill>
              <a:latin typeface="Times New Roman" panose="02020603050405020304" pitchFamily="18" charset="0"/>
              <a:ea typeface="+mn-ea"/>
              <a:cs typeface="Times New Roman" panose="02020603050405020304" pitchFamily="18" charset="0"/>
            </a:rPr>
            <a:t>0</a:t>
          </a:r>
          <a:r>
            <a:rPr lang="lt-LT" sz="1200">
              <a:solidFill>
                <a:sysClr val="windowText" lastClr="000000"/>
              </a:solidFill>
              <a:latin typeface="Times New Roman" panose="02020603050405020304" pitchFamily="18" charset="0"/>
              <a:ea typeface="+mn-ea"/>
              <a:cs typeface="Times New Roman" panose="02020603050405020304" pitchFamily="18" charset="0"/>
            </a:rPr>
            <a:t>19-10</a:t>
          </a:r>
          <a:r>
            <a:rPr lang="en-US" sz="1200">
              <a:solidFill>
                <a:sysClr val="windowText" lastClr="000000"/>
              </a:solidFill>
              <a:latin typeface="Times New Roman" panose="02020603050405020304" pitchFamily="18" charset="0"/>
              <a:ea typeface="+mn-ea"/>
              <a:cs typeface="Times New Roman" panose="02020603050405020304" pitchFamily="18" charset="0"/>
            </a:rPr>
            <a:t>-</a:t>
          </a:r>
          <a:r>
            <a:rPr lang="lt-LT" sz="1200">
              <a:solidFill>
                <a:sysClr val="windowText" lastClr="000000"/>
              </a:solidFill>
              <a:latin typeface="Times New Roman" panose="02020603050405020304" pitchFamily="18" charset="0"/>
              <a:ea typeface="+mn-ea"/>
              <a:cs typeface="Times New Roman" panose="02020603050405020304" pitchFamily="18" charset="0"/>
            </a:rPr>
            <a:t>04 Pažangos uždavinys –</a:t>
          </a:r>
        </a:p>
        <a:p>
          <a:pPr algn="ctr"/>
          <a:r>
            <a:rPr lang="lt-LT" sz="1200" b="1">
              <a:latin typeface="Times New Roman" panose="02020603050405020304" pitchFamily="18" charset="0"/>
              <a:cs typeface="Times New Roman" panose="02020603050405020304" pitchFamily="18" charset="0"/>
            </a:rPr>
            <a:t>Užtikrinti efektyvų krizių nacionalinio saugumo srityje ir ekstremaliųjų situacijų valdymą bei jų prevenciją</a:t>
          </a:r>
          <a:endParaRPr lang="lt-LT" sz="1200" b="1">
            <a:solidFill>
              <a:srgbClr val="FF0000"/>
            </a:solidFill>
            <a:latin typeface="Times New Roman" panose="02020603050405020304" pitchFamily="18" charset="0"/>
            <a:ea typeface="+mn-ea"/>
            <a:cs typeface="Times New Roman" panose="02020603050405020304" pitchFamily="18" charset="0"/>
          </a:endParaRPr>
        </a:p>
      </dgm:t>
    </dgm:pt>
    <dgm:pt modelId="{AAD70448-4B20-47BA-91A6-0B9110BF586F}" type="parTrans" cxnId="{9E89A938-13F5-40B2-A2A0-A07D28B96D77}">
      <dgm:prSet/>
      <dgm:spPr>
        <a:xfrm>
          <a:off x="1376172" y="1071369"/>
          <a:ext cx="1579832"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96358580-B5B0-48B0-A213-7882168F72A9}" type="sibTrans" cxnId="{9E89A938-13F5-40B2-A2A0-A07D28B96D7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F44147D4-412E-4F76-8C57-FDD711F957A3}">
      <dgm:prSet custT="1"/>
      <dgm:spPr>
        <a:solidFill>
          <a:srgbClr val="DBEEF4"/>
        </a:solidFill>
        <a:ln>
          <a:solidFill>
            <a:schemeClr val="tx1"/>
          </a:solidFill>
        </a:ln>
      </dgm:spPr>
      <dgm:t>
        <a:bodyPr/>
        <a:lstStyle/>
        <a:p>
          <a:r>
            <a:rPr lang="lt-LT" sz="1200" b="0">
              <a:latin typeface="Times New Roman" panose="02020603050405020304" pitchFamily="18" charset="0"/>
              <a:cs typeface="Times New Roman" panose="02020603050405020304" pitchFamily="18" charset="0"/>
            </a:rPr>
            <a:t>07-019-11-01 </a:t>
          </a:r>
          <a:r>
            <a:rPr lang="lt-LT" sz="1200" b="1">
              <a:latin typeface="Times New Roman" panose="02020603050405020304" pitchFamily="18" charset="0"/>
              <a:cs typeface="Times New Roman" panose="02020603050405020304" pitchFamily="18" charset="0"/>
            </a:rPr>
            <a:t>Tęstinės veiklos uždavinys – Užtikrinti Europos Ekonominės erdvės mechanizmo projektų įgyvendinimą </a:t>
          </a:r>
        </a:p>
      </dgm:t>
    </dgm:pt>
    <dgm:pt modelId="{E15A3BA7-9C34-40EC-BEC9-4186ED693024}" type="parTrans" cxnId="{57EAAD1B-D6B5-4409-BAFE-69C5AAC9295C}">
      <dgm:prSet/>
      <dgm:spPr>
        <a:ln>
          <a:solidFill>
            <a:schemeClr val="tx1"/>
          </a:solidFill>
        </a:ln>
      </dgm:spPr>
      <dgm:t>
        <a:bodyPr/>
        <a:lstStyle/>
        <a:p>
          <a:endParaRPr lang="lt-LT"/>
        </a:p>
      </dgm:t>
    </dgm:pt>
    <dgm:pt modelId="{221399D9-4A2B-44CC-8D50-F2D5EA47FBDA}" type="sibTrans" cxnId="{57EAAD1B-D6B5-4409-BAFE-69C5AAC9295C}">
      <dgm:prSet/>
      <dgm:spPr/>
      <dgm:t>
        <a:bodyPr/>
        <a:lstStyle/>
        <a:p>
          <a:endParaRPr lang="lt-LT"/>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44475" custLinFactNeighborY="-1608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306492" custScaleY="41595" custLinFactNeighborX="47" custLinFactNeighborY="-36452"/>
      <dgm:spPr>
        <a:prstGeom prst="roundRect">
          <a:avLst>
            <a:gd name="adj" fmla="val 10000"/>
          </a:avLst>
        </a:prstGeom>
      </dgm:spPr>
    </dgm:pt>
    <dgm:pt modelId="{4C811D1C-30D6-42ED-AD26-87E355468998}" type="pres">
      <dgm:prSet presAssocID="{250EB5D4-8F6C-4B93-AC7E-CE1EB01102D4}" presName="hierChild3" presStyleCnt="0"/>
      <dgm:spPr/>
    </dgm:pt>
    <dgm:pt modelId="{412B1C9F-7D33-4F22-9E32-6DE02DCB5075}" type="pres">
      <dgm:prSet presAssocID="{AAD70448-4B20-47BA-91A6-0B9110BF586F}" presName="Name19" presStyleLbl="parChTrans1D3" presStyleIdx="0" presStyleCnt="2"/>
      <dgm:spPr>
        <a:custGeom>
          <a:avLst/>
          <a:gdLst/>
          <a:ahLst/>
          <a:cxnLst/>
          <a:rect l="0" t="0" r="0" b="0"/>
          <a:pathLst>
            <a:path>
              <a:moveTo>
                <a:pt x="1579832" y="0"/>
              </a:moveTo>
              <a:lnTo>
                <a:pt x="1579832" y="128282"/>
              </a:lnTo>
              <a:lnTo>
                <a:pt x="0" y="128282"/>
              </a:lnTo>
              <a:lnTo>
                <a:pt x="0" y="256564"/>
              </a:lnTo>
            </a:path>
          </a:pathLst>
        </a:custGeom>
      </dgm:spPr>
    </dgm:pt>
    <dgm:pt modelId="{12F5A29A-8F45-45D0-BF23-11C903BB21AA}" type="pres">
      <dgm:prSet presAssocID="{F2C989A2-1695-4667-B4B3-EF062FB650BC}" presName="Name21" presStyleCnt="0"/>
      <dgm:spPr/>
    </dgm:pt>
    <dgm:pt modelId="{4CABC406-19B3-41E8-8864-1588191AA97E}" type="pres">
      <dgm:prSet presAssocID="{F2C989A2-1695-4667-B4B3-EF062FB650BC}" presName="level2Shape" presStyleLbl="node3" presStyleIdx="0" presStyleCnt="2" custScaleX="174216" custScaleY="72167" custLinFactNeighborX="4145" custLinFactNeighborY="-50957"/>
      <dgm:spPr>
        <a:prstGeom prst="roundRect">
          <a:avLst>
            <a:gd name="adj" fmla="val 10000"/>
          </a:avLst>
        </a:prstGeom>
      </dgm:spPr>
    </dgm:pt>
    <dgm:pt modelId="{03EC2614-F3B1-4B65-8DEB-074C2CC7E13D}" type="pres">
      <dgm:prSet presAssocID="{F2C989A2-1695-4667-B4B3-EF062FB650BC}" presName="hierChild3" presStyleCnt="0"/>
      <dgm:spPr/>
    </dgm:pt>
    <dgm:pt modelId="{5ED16EC5-DA8A-4FAD-87B7-FD29B5B46E24}" type="pres">
      <dgm:prSet presAssocID="{E15A3BA7-9C34-40EC-BEC9-4186ED693024}" presName="Name19" presStyleLbl="parChTrans1D3" presStyleIdx="1" presStyleCnt="2"/>
      <dgm:spPr/>
    </dgm:pt>
    <dgm:pt modelId="{7A050DC8-B8E0-4A0B-829B-4990A41D78D2}" type="pres">
      <dgm:prSet presAssocID="{F44147D4-412E-4F76-8C57-FDD711F957A3}" presName="Name21" presStyleCnt="0"/>
      <dgm:spPr/>
    </dgm:pt>
    <dgm:pt modelId="{4A3BCCD0-E9C4-4FC0-9334-B51082D50F84}" type="pres">
      <dgm:prSet presAssocID="{F44147D4-412E-4F76-8C57-FDD711F957A3}" presName="level2Shape" presStyleLbl="node3" presStyleIdx="1" presStyleCnt="2" custScaleX="180612" custScaleY="73194" custLinFactNeighborX="-7310" custLinFactNeighborY="-50330"/>
      <dgm:spPr/>
    </dgm:pt>
    <dgm:pt modelId="{F27BF36B-CDED-4562-BD56-D47E8CB0BD35}" type="pres">
      <dgm:prSet presAssocID="{F44147D4-412E-4F76-8C57-FDD711F957A3}" presName="hierChild3" presStyleCnt="0"/>
      <dgm:spPr/>
    </dgm:pt>
    <dgm:pt modelId="{020AA365-AFFF-409B-87BC-60EAB0D2E317}" type="pres">
      <dgm:prSet presAssocID="{28403435-214C-4F97-8828-80AD252D4008}" presName="bgShapesFlow" presStyleCnt="0"/>
      <dgm:spPr/>
    </dgm:pt>
  </dgm:ptLst>
  <dgm:cxnLst>
    <dgm:cxn modelId="{4872B30B-4EFB-4250-90E8-01E83F140F5F}" type="presOf" srcId="{F2C989A2-1695-4667-B4B3-EF062FB650BC}" destId="{4CABC406-19B3-41E8-8864-1588191AA97E}" srcOrd="0" destOrd="0" presId="urn:microsoft.com/office/officeart/2005/8/layout/hierarchy6"/>
    <dgm:cxn modelId="{82E32012-7F54-4423-9093-2E968066D5A7}" type="presOf" srcId="{AAD70448-4B20-47BA-91A6-0B9110BF586F}" destId="{412B1C9F-7D33-4F22-9E32-6DE02DCB5075}" srcOrd="0" destOrd="0" presId="urn:microsoft.com/office/officeart/2005/8/layout/hierarchy6"/>
    <dgm:cxn modelId="{57EAAD1B-D6B5-4409-BAFE-69C5AAC9295C}" srcId="{250EB5D4-8F6C-4B93-AC7E-CE1EB01102D4}" destId="{F44147D4-412E-4F76-8C57-FDD711F957A3}" srcOrd="1" destOrd="0" parTransId="{E15A3BA7-9C34-40EC-BEC9-4186ED693024}" sibTransId="{221399D9-4A2B-44CC-8D50-F2D5EA47FBDA}"/>
    <dgm:cxn modelId="{38C7EB31-B74F-4655-B4EF-CCF85444F0B1}" type="presOf" srcId="{F44147D4-412E-4F76-8C57-FDD711F957A3}" destId="{4A3BCCD0-E9C4-4FC0-9334-B51082D50F84}" srcOrd="0" destOrd="0" presId="urn:microsoft.com/office/officeart/2005/8/layout/hierarchy6"/>
    <dgm:cxn modelId="{D897FF31-A377-470D-8815-EA96E0F3DB7C}" srcId="{2A93C590-A28B-4690-8106-D1104B07FDFC}" destId="{250EB5D4-8F6C-4B93-AC7E-CE1EB01102D4}" srcOrd="0" destOrd="0" parTransId="{5FB32B43-0AD3-420E-8B59-939698D43B44}" sibTransId="{331E1360-67EC-486A-98E1-14BF87F4E51B}"/>
    <dgm:cxn modelId="{9E89A938-13F5-40B2-A2A0-A07D28B96D77}" srcId="{250EB5D4-8F6C-4B93-AC7E-CE1EB01102D4}" destId="{F2C989A2-1695-4667-B4B3-EF062FB650BC}" srcOrd="0" destOrd="0" parTransId="{AAD70448-4B20-47BA-91A6-0B9110BF586F}" sibTransId="{96358580-B5B0-48B0-A213-7882168F72A9}"/>
    <dgm:cxn modelId="{8503344E-F0E2-4A38-B956-D08E5F0ECF8E}" type="presOf" srcId="{28403435-214C-4F97-8828-80AD252D4008}" destId="{104D083E-BE98-4FD8-AF11-0EE6AEFA88AB}" srcOrd="0" destOrd="0" presId="urn:microsoft.com/office/officeart/2005/8/layout/hierarchy6"/>
    <dgm:cxn modelId="{BB012173-ADAA-49D2-8AE3-BF1800D27F63}" type="presOf" srcId="{250EB5D4-8F6C-4B93-AC7E-CE1EB01102D4}" destId="{4A987CB8-EFB4-407C-985E-70A0F960EF6F}" srcOrd="0" destOrd="0" presId="urn:microsoft.com/office/officeart/2005/8/layout/hierarchy6"/>
    <dgm:cxn modelId="{01A7BC9C-066F-473C-BD7F-A90C88BE1A95}" type="presOf" srcId="{5FB32B43-0AD3-420E-8B59-939698D43B44}" destId="{55880647-09CA-4300-977B-DA4494C1B348}" srcOrd="0" destOrd="0" presId="urn:microsoft.com/office/officeart/2005/8/layout/hierarchy6"/>
    <dgm:cxn modelId="{B3757CA9-1685-4BEA-B2B2-F93C1CB8E44B}" type="presOf" srcId="{E15A3BA7-9C34-40EC-BEC9-4186ED693024}" destId="{5ED16EC5-DA8A-4FAD-87B7-FD29B5B46E24}"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89AAD0F2-896C-49DF-B341-341E51981CF2}" type="presOf" srcId="{2A93C590-A28B-4690-8106-D1104B07FDFC}" destId="{BC85F671-7A18-4D06-B15E-9E29C39F0155}" srcOrd="0" destOrd="0" presId="urn:microsoft.com/office/officeart/2005/8/layout/hierarchy6"/>
    <dgm:cxn modelId="{05BCFB24-DC4F-42C8-AFED-DAFE1C4DD02A}" type="presParOf" srcId="{104D083E-BE98-4FD8-AF11-0EE6AEFA88AB}" destId="{982E657F-17C2-41C9-BD05-4930DE644952}" srcOrd="0" destOrd="0" presId="urn:microsoft.com/office/officeart/2005/8/layout/hierarchy6"/>
    <dgm:cxn modelId="{B6C385D4-E05A-428B-B14C-0BECABAD9508}" type="presParOf" srcId="{982E657F-17C2-41C9-BD05-4930DE644952}" destId="{35BDBAD5-24E3-4994-A80F-C72256EA97ED}" srcOrd="0" destOrd="0" presId="urn:microsoft.com/office/officeart/2005/8/layout/hierarchy6"/>
    <dgm:cxn modelId="{6899E829-8310-441F-89B6-D8C70089C65E}" type="presParOf" srcId="{35BDBAD5-24E3-4994-A80F-C72256EA97ED}" destId="{26B230FC-0380-41F2-9CB0-D1C172547EDF}" srcOrd="0" destOrd="0" presId="urn:microsoft.com/office/officeart/2005/8/layout/hierarchy6"/>
    <dgm:cxn modelId="{7417F512-3EB1-4A18-8A2F-CA63FAFEC4EA}" type="presParOf" srcId="{26B230FC-0380-41F2-9CB0-D1C172547EDF}" destId="{BC85F671-7A18-4D06-B15E-9E29C39F0155}" srcOrd="0" destOrd="0" presId="urn:microsoft.com/office/officeart/2005/8/layout/hierarchy6"/>
    <dgm:cxn modelId="{D6E00807-D3DF-4BE5-B626-58A7CD6D2264}" type="presParOf" srcId="{26B230FC-0380-41F2-9CB0-D1C172547EDF}" destId="{7E1068A9-8087-445E-A6D4-1FBD8C57E236}" srcOrd="1" destOrd="0" presId="urn:microsoft.com/office/officeart/2005/8/layout/hierarchy6"/>
    <dgm:cxn modelId="{66B1C5F6-4C6E-4E93-87EE-80EA8C3697B2}" type="presParOf" srcId="{7E1068A9-8087-445E-A6D4-1FBD8C57E236}" destId="{55880647-09CA-4300-977B-DA4494C1B348}" srcOrd="0" destOrd="0" presId="urn:microsoft.com/office/officeart/2005/8/layout/hierarchy6"/>
    <dgm:cxn modelId="{A7907F99-FDCD-4E03-8A33-58272982A466}" type="presParOf" srcId="{7E1068A9-8087-445E-A6D4-1FBD8C57E236}" destId="{BEA8AAD8-422B-448F-A90F-E0B5345B673B}" srcOrd="1" destOrd="0" presId="urn:microsoft.com/office/officeart/2005/8/layout/hierarchy6"/>
    <dgm:cxn modelId="{39DB142D-9800-4521-A762-FCA03F49D7DD}" type="presParOf" srcId="{BEA8AAD8-422B-448F-A90F-E0B5345B673B}" destId="{4A987CB8-EFB4-407C-985E-70A0F960EF6F}" srcOrd="0" destOrd="0" presId="urn:microsoft.com/office/officeart/2005/8/layout/hierarchy6"/>
    <dgm:cxn modelId="{CD693B5C-CB2B-44D3-A6BF-3CF70371BA26}" type="presParOf" srcId="{BEA8AAD8-422B-448F-A90F-E0B5345B673B}" destId="{4C811D1C-30D6-42ED-AD26-87E355468998}" srcOrd="1" destOrd="0" presId="urn:microsoft.com/office/officeart/2005/8/layout/hierarchy6"/>
    <dgm:cxn modelId="{9986F7C7-9F5F-4CD3-A025-A37A29A42AE2}" type="presParOf" srcId="{4C811D1C-30D6-42ED-AD26-87E355468998}" destId="{412B1C9F-7D33-4F22-9E32-6DE02DCB5075}" srcOrd="0" destOrd="0" presId="urn:microsoft.com/office/officeart/2005/8/layout/hierarchy6"/>
    <dgm:cxn modelId="{43AD684F-E4E4-4A82-943C-4F0877E8C167}" type="presParOf" srcId="{4C811D1C-30D6-42ED-AD26-87E355468998}" destId="{12F5A29A-8F45-45D0-BF23-11C903BB21AA}" srcOrd="1" destOrd="0" presId="urn:microsoft.com/office/officeart/2005/8/layout/hierarchy6"/>
    <dgm:cxn modelId="{E36591F3-5F1D-48C7-B5A0-2D48D180E421}" type="presParOf" srcId="{12F5A29A-8F45-45D0-BF23-11C903BB21AA}" destId="{4CABC406-19B3-41E8-8864-1588191AA97E}" srcOrd="0" destOrd="0" presId="urn:microsoft.com/office/officeart/2005/8/layout/hierarchy6"/>
    <dgm:cxn modelId="{33DFD852-48F2-41AD-B917-7E0C9B89BA9C}" type="presParOf" srcId="{12F5A29A-8F45-45D0-BF23-11C903BB21AA}" destId="{03EC2614-F3B1-4B65-8DEB-074C2CC7E13D}" srcOrd="1" destOrd="0" presId="urn:microsoft.com/office/officeart/2005/8/layout/hierarchy6"/>
    <dgm:cxn modelId="{5C5BD432-E857-4A9D-8EC6-CFA4A1B9BA48}" type="presParOf" srcId="{4C811D1C-30D6-42ED-AD26-87E355468998}" destId="{5ED16EC5-DA8A-4FAD-87B7-FD29B5B46E24}" srcOrd="2" destOrd="0" presId="urn:microsoft.com/office/officeart/2005/8/layout/hierarchy6"/>
    <dgm:cxn modelId="{14517906-9B53-4FDC-80F4-0C9924C9E00A}" type="presParOf" srcId="{4C811D1C-30D6-42ED-AD26-87E355468998}" destId="{7A050DC8-B8E0-4A0B-829B-4990A41D78D2}" srcOrd="3" destOrd="0" presId="urn:microsoft.com/office/officeart/2005/8/layout/hierarchy6"/>
    <dgm:cxn modelId="{AAB49B18-D5E5-45B0-B868-EE30C1A4BDF5}" type="presParOf" srcId="{7A050DC8-B8E0-4A0B-829B-4990A41D78D2}" destId="{4A3BCCD0-E9C4-4FC0-9334-B51082D50F84}" srcOrd="0" destOrd="0" presId="urn:microsoft.com/office/officeart/2005/8/layout/hierarchy6"/>
    <dgm:cxn modelId="{4E2EDD97-D2F9-4C5B-A2C4-40CADFFD0C8C}" type="presParOf" srcId="{7A050DC8-B8E0-4A0B-829B-4990A41D78D2}" destId="{F27BF36B-CDED-4562-BD56-D47E8CB0BD35}" srcOrd="1" destOrd="0" presId="urn:microsoft.com/office/officeart/2005/8/layout/hierarchy6"/>
    <dgm:cxn modelId="{8AB8709C-5100-4E18-91AC-423EA2997995}" type="presParOf" srcId="{104D083E-BE98-4FD8-AF11-0EE6AEFA88AB}" destId="{020AA365-AFFF-409B-87BC-60EAB0D2E317}" srcOrd="1" destOrd="0" presId="urn:microsoft.com/office/officeart/2005/8/layout/hierarchy6"/>
  </dgm:cxnLst>
  <dgm:bg>
    <a:solidFill>
      <a:schemeClr val="bg1">
        <a:lumMod val="95000"/>
      </a:schemeClr>
    </a:solidFill>
  </dgm:bg>
  <dgm:whole>
    <a:ln w="9525">
      <a:solidFill>
        <a:schemeClr val="tx1"/>
      </a:solidFill>
    </a:ln>
  </dgm:whole>
  <dgm:extLst>
    <a:ext uri="http://schemas.microsoft.com/office/drawing/2008/diagram">
      <dsp:dataModelExt xmlns:dsp="http://schemas.microsoft.com/office/drawing/2008/diagram" relId="rId15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Valstybės veiklos sritis</a:t>
          </a:r>
        </a:p>
        <a:p>
          <a:pPr algn="ctr">
            <a:buNone/>
          </a:pP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„Valstybės valdymas, regioninė politika ir viešasis administravimas“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programa „Viešojo valdymo plėtra“</a:t>
          </a:r>
        </a:p>
      </dgm:t>
    </dgm:pt>
    <dgm:pt modelId="{5FB32B43-0AD3-420E-8B59-939698D43B44}" type="parTrans" cxnId="{D897FF31-A377-470D-8815-EA96E0F3DB7C}">
      <dgm:prSet/>
      <dgm:spPr>
        <a:xfrm>
          <a:off x="2910284" y="438047"/>
          <a:ext cx="91440" cy="256564"/>
        </a:xfr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F2C989A2-1695-4667-B4B3-EF062FB650BC}">
      <dgm:prSet phldrT="[Tekstas]" custT="1">
        <dgm:style>
          <a:lnRef idx="1">
            <a:schemeClr val="accent3"/>
          </a:lnRef>
          <a:fillRef idx="2">
            <a:schemeClr val="accent3"/>
          </a:fillRef>
          <a:effectRef idx="1">
            <a:schemeClr val="accent3"/>
          </a:effectRef>
          <a:fontRef idx="minor">
            <a:schemeClr val="dk1"/>
          </a:fontRef>
        </dgm:style>
      </dgm:prSet>
      <dgm:spPr>
        <a:xfrm>
          <a:off x="162396" y="1327933"/>
          <a:ext cx="2427551" cy="346791"/>
        </a:xfrm>
        <a:solidFill>
          <a:srgbClr val="9BBB59">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02-08</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03 Pažangos uždavinys –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t>
          </a:r>
          <a:r>
            <a:rPr lang="lt-LT" sz="1200" b="1">
              <a:solidFill>
                <a:sysClr val="windowText" lastClr="000000"/>
              </a:solidFill>
              <a:latin typeface="Times New Roman" panose="02020603050405020304" pitchFamily="18" charset="0"/>
              <a:ea typeface="+mn-ea"/>
              <a:cs typeface="Times New Roman" panose="02020603050405020304" pitchFamily="18" charset="0"/>
            </a:rPr>
            <a:t>tiprinti žmogiškųjų išteklių valdymo sistemą viešojo valdymo institucijose</a:t>
          </a:r>
        </a:p>
      </dgm:t>
    </dgm:pt>
    <dgm:pt modelId="{AAD70448-4B20-47BA-91A6-0B9110BF586F}" type="parTrans" cxnId="{9E89A938-13F5-40B2-A2A0-A07D28B96D77}">
      <dgm:prSet/>
      <dgm:spPr>
        <a:xfrm>
          <a:off x="1376172" y="1071369"/>
          <a:ext cx="1579832" cy="256564"/>
        </a:xfr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96358580-B5B0-48B0-A213-7882168F72A9}" type="sibTrans" cxnId="{9E89A938-13F5-40B2-A2A0-A07D28B96D7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3D88F864-1E83-4D00-AE90-63E428649634}">
      <dgm:prSet custT="1"/>
      <dgm:spPr>
        <a:solidFill>
          <a:srgbClr val="EBF1DE"/>
        </a:solidFill>
        <a:ln>
          <a:solidFill>
            <a:schemeClr val="tx1"/>
          </a:solidFill>
        </a:ln>
      </dgm:spPr>
      <dgm:t>
        <a:bodyPr/>
        <a:lstStyle/>
        <a:p>
          <a:r>
            <a:rPr lang="lt-LT" sz="1200">
              <a:latin typeface="Times New Roman" panose="02020603050405020304" pitchFamily="18" charset="0"/>
              <a:cs typeface="Times New Roman" panose="02020603050405020304" pitchFamily="18" charset="0"/>
            </a:rPr>
            <a:t>01-002-08-06 Pažangos uždavinys – </a:t>
          </a:r>
          <a:r>
            <a:rPr lang="lt-LT" sz="1200" b="1">
              <a:latin typeface="Times New Roman" panose="02020603050405020304" pitchFamily="18" charset="0"/>
              <a:cs typeface="Times New Roman" panose="02020603050405020304" pitchFamily="18" charset="0"/>
            </a:rPr>
            <a:t>Gerinti viešojo valdymo institucijų teikiamų paslaugų kokybę, didinti jų prieinamumą ir patrauklumą</a:t>
          </a:r>
          <a:endParaRPr lang="lt-LT" sz="1200">
            <a:latin typeface="Times New Roman" panose="02020603050405020304" pitchFamily="18" charset="0"/>
            <a:cs typeface="Times New Roman" panose="02020603050405020304" pitchFamily="18" charset="0"/>
          </a:endParaRPr>
        </a:p>
      </dgm:t>
    </dgm:pt>
    <dgm:pt modelId="{70DD4359-EB6E-4D7B-9884-39EDD18339F4}" type="parTrans" cxnId="{A2919B98-379E-436B-A63C-795222C22D8E}">
      <dgm:prSet/>
      <dgm:spPr>
        <a:ln w="28575">
          <a:solidFill>
            <a:schemeClr val="tx1"/>
          </a:solidFill>
        </a:ln>
      </dgm:spPr>
      <dgm:t>
        <a:bodyPr/>
        <a:lstStyle/>
        <a:p>
          <a:endParaRPr lang="lt-LT"/>
        </a:p>
      </dgm:t>
    </dgm:pt>
    <dgm:pt modelId="{4270E4FC-D52C-42F8-B509-FF28527EE292}" type="sibTrans" cxnId="{A2919B98-379E-436B-A63C-795222C22D8E}">
      <dgm:prSet/>
      <dgm:spPr/>
      <dgm:t>
        <a:bodyPr/>
        <a:lstStyle/>
        <a:p>
          <a:endParaRPr lang="lt-LT"/>
        </a:p>
      </dgm:t>
    </dgm:pt>
    <dgm:pt modelId="{D926E1BB-CCF4-4C52-A1A3-141FF4D2742F}">
      <dgm:prSet custT="1"/>
      <dgm:spPr>
        <a:solidFill>
          <a:srgbClr val="EBF1DE"/>
        </a:solidFill>
        <a:ln>
          <a:solidFill>
            <a:schemeClr val="tx1"/>
          </a:solidFill>
        </a:ln>
      </dgm:spPr>
      <dgm:t>
        <a:bodyPr/>
        <a:lstStyle/>
        <a:p>
          <a:r>
            <a:rPr lang="lt-LT" sz="1200">
              <a:latin typeface="Times New Roman" panose="02020603050405020304" pitchFamily="18" charset="0"/>
              <a:cs typeface="Times New Roman" panose="02020603050405020304" pitchFamily="18" charset="0"/>
            </a:rPr>
            <a:t>01-002-08-07 Pažangos uždavinys – </a:t>
          </a:r>
          <a:r>
            <a:rPr lang="lt-LT" sz="1200" b="1">
              <a:latin typeface="Times New Roman" panose="02020603050405020304" pitchFamily="18" charset="0"/>
              <a:cs typeface="Times New Roman" panose="02020603050405020304" pitchFamily="18" charset="0"/>
            </a:rPr>
            <a:t>Sukurti ir įgyvendinti veiksmingą regioninės politikos sistemą, sustiprinant regionų kompetencijas</a:t>
          </a:r>
          <a:endParaRPr lang="lt-LT" sz="1200">
            <a:latin typeface="Times New Roman" panose="02020603050405020304" pitchFamily="18" charset="0"/>
            <a:cs typeface="Times New Roman" panose="02020603050405020304" pitchFamily="18" charset="0"/>
          </a:endParaRPr>
        </a:p>
      </dgm:t>
    </dgm:pt>
    <dgm:pt modelId="{61039475-8077-4741-B929-407C62D5AB76}" type="parTrans" cxnId="{512D9BC5-B487-4393-B675-62B5DE2E4E0B}">
      <dgm:prSet/>
      <dgm:spPr>
        <a:ln w="28575">
          <a:solidFill>
            <a:schemeClr val="tx1"/>
          </a:solidFill>
        </a:ln>
      </dgm:spPr>
      <dgm:t>
        <a:bodyPr/>
        <a:lstStyle/>
        <a:p>
          <a:endParaRPr lang="lt-LT"/>
        </a:p>
      </dgm:t>
    </dgm:pt>
    <dgm:pt modelId="{160DE2AC-84F2-41D0-A4EF-19C09AED3CE6}" type="sibTrans" cxnId="{512D9BC5-B487-4393-B675-62B5DE2E4E0B}">
      <dgm:prSet/>
      <dgm:spPr/>
      <dgm:t>
        <a:bodyPr/>
        <a:lstStyle/>
        <a:p>
          <a:endParaRPr lang="lt-LT"/>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608352" custScaleY="77342" custLinFactNeighborX="735" custLinFactNeighborY="-12017">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630065" custScaleY="47146" custLinFactNeighborX="193" custLinFactNeighborY="-11699"/>
      <dgm:spPr>
        <a:prstGeom prst="roundRect">
          <a:avLst>
            <a:gd name="adj" fmla="val 10000"/>
          </a:avLst>
        </a:prstGeom>
      </dgm:spPr>
    </dgm:pt>
    <dgm:pt modelId="{4C811D1C-30D6-42ED-AD26-87E355468998}" type="pres">
      <dgm:prSet presAssocID="{250EB5D4-8F6C-4B93-AC7E-CE1EB01102D4}" presName="hierChild3" presStyleCnt="0"/>
      <dgm:spPr/>
    </dgm:pt>
    <dgm:pt modelId="{412B1C9F-7D33-4F22-9E32-6DE02DCB5075}" type="pres">
      <dgm:prSet presAssocID="{AAD70448-4B20-47BA-91A6-0B9110BF586F}" presName="Name19" presStyleLbl="parChTrans1D3" presStyleIdx="0" presStyleCnt="1"/>
      <dgm:spPr>
        <a:custGeom>
          <a:avLst/>
          <a:gdLst/>
          <a:ahLst/>
          <a:cxnLst/>
          <a:rect l="0" t="0" r="0" b="0"/>
          <a:pathLst>
            <a:path>
              <a:moveTo>
                <a:pt x="1579832" y="0"/>
              </a:moveTo>
              <a:lnTo>
                <a:pt x="1579832" y="128282"/>
              </a:lnTo>
              <a:lnTo>
                <a:pt x="0" y="128282"/>
              </a:lnTo>
              <a:lnTo>
                <a:pt x="0" y="256564"/>
              </a:lnTo>
            </a:path>
          </a:pathLst>
        </a:custGeom>
      </dgm:spPr>
    </dgm:pt>
    <dgm:pt modelId="{12F5A29A-8F45-45D0-BF23-11C903BB21AA}" type="pres">
      <dgm:prSet presAssocID="{F2C989A2-1695-4667-B4B3-EF062FB650BC}" presName="Name21" presStyleCnt="0"/>
      <dgm:spPr/>
    </dgm:pt>
    <dgm:pt modelId="{4CABC406-19B3-41E8-8864-1588191AA97E}" type="pres">
      <dgm:prSet presAssocID="{F2C989A2-1695-4667-B4B3-EF062FB650BC}" presName="level2Shape" presStyleLbl="node3" presStyleIdx="0" presStyleCnt="1" custScaleX="602110" custScaleY="106626" custLinFactNeighborX="7512" custLinFactNeighborY="-9106"/>
      <dgm:spPr>
        <a:prstGeom prst="roundRect">
          <a:avLst>
            <a:gd name="adj" fmla="val 10000"/>
          </a:avLst>
        </a:prstGeom>
      </dgm:spPr>
    </dgm:pt>
    <dgm:pt modelId="{03EC2614-F3B1-4B65-8DEB-074C2CC7E13D}" type="pres">
      <dgm:prSet presAssocID="{F2C989A2-1695-4667-B4B3-EF062FB650BC}" presName="hierChild3" presStyleCnt="0"/>
      <dgm:spPr/>
    </dgm:pt>
    <dgm:pt modelId="{CE6A5239-32A7-4F04-82DD-4FEEEDF5B9C2}" type="pres">
      <dgm:prSet presAssocID="{70DD4359-EB6E-4D7B-9884-39EDD18339F4}" presName="Name19" presStyleLbl="parChTrans1D4" presStyleIdx="0" presStyleCnt="2"/>
      <dgm:spPr/>
    </dgm:pt>
    <dgm:pt modelId="{B35B5BD1-1B95-4878-B0CF-70F26B81DC26}" type="pres">
      <dgm:prSet presAssocID="{3D88F864-1E83-4D00-AE90-63E428649634}" presName="Name21" presStyleCnt="0"/>
      <dgm:spPr/>
    </dgm:pt>
    <dgm:pt modelId="{BC1465BE-A832-4582-9ECB-216D940D236D}" type="pres">
      <dgm:prSet presAssocID="{3D88F864-1E83-4D00-AE90-63E428649634}" presName="level2Shape" presStyleLbl="node4" presStyleIdx="0" presStyleCnt="2" custScaleX="602168" custLinFactNeighborX="8124" custLinFactNeighborY="-4872"/>
      <dgm:spPr/>
    </dgm:pt>
    <dgm:pt modelId="{A1195862-5BBA-48F6-98BD-0B1194F7BF1B}" type="pres">
      <dgm:prSet presAssocID="{3D88F864-1E83-4D00-AE90-63E428649634}" presName="hierChild3" presStyleCnt="0"/>
      <dgm:spPr/>
    </dgm:pt>
    <dgm:pt modelId="{F131BD2B-106C-45BE-9AC4-DC15595E8882}" type="pres">
      <dgm:prSet presAssocID="{61039475-8077-4741-B929-407C62D5AB76}" presName="Name19" presStyleLbl="parChTrans1D4" presStyleIdx="1" presStyleCnt="2"/>
      <dgm:spPr/>
    </dgm:pt>
    <dgm:pt modelId="{D5D044E7-E495-458C-8645-A58862CFBA92}" type="pres">
      <dgm:prSet presAssocID="{D926E1BB-CCF4-4C52-A1A3-141FF4D2742F}" presName="Name21" presStyleCnt="0"/>
      <dgm:spPr/>
    </dgm:pt>
    <dgm:pt modelId="{EAEE5C0C-2B7E-4FC4-B98D-B8583655563F}" type="pres">
      <dgm:prSet presAssocID="{D926E1BB-CCF4-4C52-A1A3-141FF4D2742F}" presName="level2Shape" presStyleLbl="node4" presStyleIdx="1" presStyleCnt="2" custScaleX="597294" custLinFactNeighborX="8124" custLinFactNeighborY="-7307"/>
      <dgm:spPr/>
    </dgm:pt>
    <dgm:pt modelId="{528A5072-B181-4597-ACB5-F247D1AB498A}" type="pres">
      <dgm:prSet presAssocID="{D926E1BB-CCF4-4C52-A1A3-141FF4D2742F}" presName="hierChild3" presStyleCnt="0"/>
      <dgm:spPr/>
    </dgm:pt>
    <dgm:pt modelId="{020AA365-AFFF-409B-87BC-60EAB0D2E317}" type="pres">
      <dgm:prSet presAssocID="{28403435-214C-4F97-8828-80AD252D4008}" presName="bgShapesFlow" presStyleCnt="0"/>
      <dgm:spPr/>
    </dgm:pt>
  </dgm:ptLst>
  <dgm:cxnLst>
    <dgm:cxn modelId="{5B199200-2F2C-4749-ACC0-519E0AF51E1A}" type="presOf" srcId="{F2C989A2-1695-4667-B4B3-EF062FB650BC}" destId="{4CABC406-19B3-41E8-8864-1588191AA97E}" srcOrd="0" destOrd="0" presId="urn:microsoft.com/office/officeart/2005/8/layout/hierarchy6"/>
    <dgm:cxn modelId="{2D55EC24-7296-441C-9089-E5716388C5FD}" type="presOf" srcId="{28403435-214C-4F97-8828-80AD252D4008}" destId="{104D083E-BE98-4FD8-AF11-0EE6AEFA88AB}" srcOrd="0" destOrd="0" presId="urn:microsoft.com/office/officeart/2005/8/layout/hierarchy6"/>
    <dgm:cxn modelId="{D897FF31-A377-470D-8815-EA96E0F3DB7C}" srcId="{2A93C590-A28B-4690-8106-D1104B07FDFC}" destId="{250EB5D4-8F6C-4B93-AC7E-CE1EB01102D4}" srcOrd="0" destOrd="0" parTransId="{5FB32B43-0AD3-420E-8B59-939698D43B44}" sibTransId="{331E1360-67EC-486A-98E1-14BF87F4E51B}"/>
    <dgm:cxn modelId="{9E89A938-13F5-40B2-A2A0-A07D28B96D77}" srcId="{250EB5D4-8F6C-4B93-AC7E-CE1EB01102D4}" destId="{F2C989A2-1695-4667-B4B3-EF062FB650BC}" srcOrd="0" destOrd="0" parTransId="{AAD70448-4B20-47BA-91A6-0B9110BF586F}" sibTransId="{96358580-B5B0-48B0-A213-7882168F72A9}"/>
    <dgm:cxn modelId="{A9115744-F69E-4261-B2B1-786871652E40}" type="presOf" srcId="{3D88F864-1E83-4D00-AE90-63E428649634}" destId="{BC1465BE-A832-4582-9ECB-216D940D236D}" srcOrd="0" destOrd="0" presId="urn:microsoft.com/office/officeart/2005/8/layout/hierarchy6"/>
    <dgm:cxn modelId="{90116947-906D-48E7-9D85-7295A7B8B763}" type="presOf" srcId="{250EB5D4-8F6C-4B93-AC7E-CE1EB01102D4}" destId="{4A987CB8-EFB4-407C-985E-70A0F960EF6F}" srcOrd="0" destOrd="0" presId="urn:microsoft.com/office/officeart/2005/8/layout/hierarchy6"/>
    <dgm:cxn modelId="{2D70AD8B-C619-44C3-B5EC-21F729E35858}" type="presOf" srcId="{D926E1BB-CCF4-4C52-A1A3-141FF4D2742F}" destId="{EAEE5C0C-2B7E-4FC4-B98D-B8583655563F}" srcOrd="0" destOrd="0" presId="urn:microsoft.com/office/officeart/2005/8/layout/hierarchy6"/>
    <dgm:cxn modelId="{A2919B98-379E-436B-A63C-795222C22D8E}" srcId="{F2C989A2-1695-4667-B4B3-EF062FB650BC}" destId="{3D88F864-1E83-4D00-AE90-63E428649634}" srcOrd="0" destOrd="0" parTransId="{70DD4359-EB6E-4D7B-9884-39EDD18339F4}" sibTransId="{4270E4FC-D52C-42F8-B509-FF28527EE292}"/>
    <dgm:cxn modelId="{BC3961A4-3283-4C8E-8AE5-15162B899177}" type="presOf" srcId="{70DD4359-EB6E-4D7B-9884-39EDD18339F4}" destId="{CE6A5239-32A7-4F04-82DD-4FEEEDF5B9C2}" srcOrd="0" destOrd="0" presId="urn:microsoft.com/office/officeart/2005/8/layout/hierarchy6"/>
    <dgm:cxn modelId="{A36CBFB4-FFCA-4F11-94FB-4901FEB76307}" type="presOf" srcId="{5FB32B43-0AD3-420E-8B59-939698D43B44}" destId="{55880647-09CA-4300-977B-DA4494C1B348}" srcOrd="0" destOrd="0" presId="urn:microsoft.com/office/officeart/2005/8/layout/hierarchy6"/>
    <dgm:cxn modelId="{6D0A3AC0-FD31-4502-9116-3A3196A870D4}" type="presOf" srcId="{AAD70448-4B20-47BA-91A6-0B9110BF586F}" destId="{412B1C9F-7D33-4F22-9E32-6DE02DCB5075}" srcOrd="0" destOrd="0" presId="urn:microsoft.com/office/officeart/2005/8/layout/hierarchy6"/>
    <dgm:cxn modelId="{512D9BC5-B487-4393-B675-62B5DE2E4E0B}" srcId="{3D88F864-1E83-4D00-AE90-63E428649634}" destId="{D926E1BB-CCF4-4C52-A1A3-141FF4D2742F}" srcOrd="0" destOrd="0" parTransId="{61039475-8077-4741-B929-407C62D5AB76}" sibTransId="{160DE2AC-84F2-41D0-A4EF-19C09AED3CE6}"/>
    <dgm:cxn modelId="{A50971D6-10DA-47B8-9A64-A14652C175AB}" srcId="{28403435-214C-4F97-8828-80AD252D4008}" destId="{2A93C590-A28B-4690-8106-D1104B07FDFC}" srcOrd="0" destOrd="0" parTransId="{46DD2CA4-17E4-4992-A643-040B9B964436}" sibTransId="{6D185431-62E8-489F-9DB7-ECF707850B17}"/>
    <dgm:cxn modelId="{72DDBEDF-1BC3-4DDC-B0B2-F8333C8B32FE}" type="presOf" srcId="{2A93C590-A28B-4690-8106-D1104B07FDFC}" destId="{BC85F671-7A18-4D06-B15E-9E29C39F0155}" srcOrd="0" destOrd="0" presId="urn:microsoft.com/office/officeart/2005/8/layout/hierarchy6"/>
    <dgm:cxn modelId="{151ED2E9-19FC-434D-87AA-AA98BAAFE0C5}" type="presOf" srcId="{61039475-8077-4741-B929-407C62D5AB76}" destId="{F131BD2B-106C-45BE-9AC4-DC15595E8882}" srcOrd="0" destOrd="0" presId="urn:microsoft.com/office/officeart/2005/8/layout/hierarchy6"/>
    <dgm:cxn modelId="{C5BAAA43-611B-4791-9D53-0C232A3A904A}" type="presParOf" srcId="{104D083E-BE98-4FD8-AF11-0EE6AEFA88AB}" destId="{982E657F-17C2-41C9-BD05-4930DE644952}" srcOrd="0" destOrd="0" presId="urn:microsoft.com/office/officeart/2005/8/layout/hierarchy6"/>
    <dgm:cxn modelId="{CD1A1D3E-E0E1-4D53-B009-C9529E65FA04}" type="presParOf" srcId="{982E657F-17C2-41C9-BD05-4930DE644952}" destId="{35BDBAD5-24E3-4994-A80F-C72256EA97ED}" srcOrd="0" destOrd="0" presId="urn:microsoft.com/office/officeart/2005/8/layout/hierarchy6"/>
    <dgm:cxn modelId="{A9364FBF-1992-45C0-AA2F-147D07CC875B}" type="presParOf" srcId="{35BDBAD5-24E3-4994-A80F-C72256EA97ED}" destId="{26B230FC-0380-41F2-9CB0-D1C172547EDF}" srcOrd="0" destOrd="0" presId="urn:microsoft.com/office/officeart/2005/8/layout/hierarchy6"/>
    <dgm:cxn modelId="{CA63EDBB-B19F-4211-A40F-B7BDFCC787F2}" type="presParOf" srcId="{26B230FC-0380-41F2-9CB0-D1C172547EDF}" destId="{BC85F671-7A18-4D06-B15E-9E29C39F0155}" srcOrd="0" destOrd="0" presId="urn:microsoft.com/office/officeart/2005/8/layout/hierarchy6"/>
    <dgm:cxn modelId="{C7B47AFA-67C5-4541-B0E4-A3EAF746778C}" type="presParOf" srcId="{26B230FC-0380-41F2-9CB0-D1C172547EDF}" destId="{7E1068A9-8087-445E-A6D4-1FBD8C57E236}" srcOrd="1" destOrd="0" presId="urn:microsoft.com/office/officeart/2005/8/layout/hierarchy6"/>
    <dgm:cxn modelId="{A5D35393-8B0A-4B3E-B85E-3BB69E1071C5}" type="presParOf" srcId="{7E1068A9-8087-445E-A6D4-1FBD8C57E236}" destId="{55880647-09CA-4300-977B-DA4494C1B348}" srcOrd="0" destOrd="0" presId="urn:microsoft.com/office/officeart/2005/8/layout/hierarchy6"/>
    <dgm:cxn modelId="{84BA321E-208D-432A-A07B-5577F9F585C1}" type="presParOf" srcId="{7E1068A9-8087-445E-A6D4-1FBD8C57E236}" destId="{BEA8AAD8-422B-448F-A90F-E0B5345B673B}" srcOrd="1" destOrd="0" presId="urn:microsoft.com/office/officeart/2005/8/layout/hierarchy6"/>
    <dgm:cxn modelId="{A6D7A29E-68E8-4DB2-95C6-BD4FB2ACB356}" type="presParOf" srcId="{BEA8AAD8-422B-448F-A90F-E0B5345B673B}" destId="{4A987CB8-EFB4-407C-985E-70A0F960EF6F}" srcOrd="0" destOrd="0" presId="urn:microsoft.com/office/officeart/2005/8/layout/hierarchy6"/>
    <dgm:cxn modelId="{97FE8D16-2AD8-484C-B1D4-DBDFB3F0F550}" type="presParOf" srcId="{BEA8AAD8-422B-448F-A90F-E0B5345B673B}" destId="{4C811D1C-30D6-42ED-AD26-87E355468998}" srcOrd="1" destOrd="0" presId="urn:microsoft.com/office/officeart/2005/8/layout/hierarchy6"/>
    <dgm:cxn modelId="{9EF7D45E-9A49-4B46-86D6-86DF6863F800}" type="presParOf" srcId="{4C811D1C-30D6-42ED-AD26-87E355468998}" destId="{412B1C9F-7D33-4F22-9E32-6DE02DCB5075}" srcOrd="0" destOrd="0" presId="urn:microsoft.com/office/officeart/2005/8/layout/hierarchy6"/>
    <dgm:cxn modelId="{B8C15991-AB81-43D2-A053-F00CFEC63D73}" type="presParOf" srcId="{4C811D1C-30D6-42ED-AD26-87E355468998}" destId="{12F5A29A-8F45-45D0-BF23-11C903BB21AA}" srcOrd="1" destOrd="0" presId="urn:microsoft.com/office/officeart/2005/8/layout/hierarchy6"/>
    <dgm:cxn modelId="{6848A113-A763-4412-AC28-C5DB0703D4F6}" type="presParOf" srcId="{12F5A29A-8F45-45D0-BF23-11C903BB21AA}" destId="{4CABC406-19B3-41E8-8864-1588191AA97E}" srcOrd="0" destOrd="0" presId="urn:microsoft.com/office/officeart/2005/8/layout/hierarchy6"/>
    <dgm:cxn modelId="{DCDB6BA1-9A81-4835-B1A2-99FBAE1921FD}" type="presParOf" srcId="{12F5A29A-8F45-45D0-BF23-11C903BB21AA}" destId="{03EC2614-F3B1-4B65-8DEB-074C2CC7E13D}" srcOrd="1" destOrd="0" presId="urn:microsoft.com/office/officeart/2005/8/layout/hierarchy6"/>
    <dgm:cxn modelId="{84FE6A27-9A32-45CE-948B-2C97F78A390A}" type="presParOf" srcId="{03EC2614-F3B1-4B65-8DEB-074C2CC7E13D}" destId="{CE6A5239-32A7-4F04-82DD-4FEEEDF5B9C2}" srcOrd="0" destOrd="0" presId="urn:microsoft.com/office/officeart/2005/8/layout/hierarchy6"/>
    <dgm:cxn modelId="{C81B0F0B-4B97-48B9-935D-A571CA7C973F}" type="presParOf" srcId="{03EC2614-F3B1-4B65-8DEB-074C2CC7E13D}" destId="{B35B5BD1-1B95-4878-B0CF-70F26B81DC26}" srcOrd="1" destOrd="0" presId="urn:microsoft.com/office/officeart/2005/8/layout/hierarchy6"/>
    <dgm:cxn modelId="{DE809721-E05B-4FDF-9EF2-0C7C77E5A926}" type="presParOf" srcId="{B35B5BD1-1B95-4878-B0CF-70F26B81DC26}" destId="{BC1465BE-A832-4582-9ECB-216D940D236D}" srcOrd="0" destOrd="0" presId="urn:microsoft.com/office/officeart/2005/8/layout/hierarchy6"/>
    <dgm:cxn modelId="{26B70D17-339B-45EA-B93E-A72DA2B57D16}" type="presParOf" srcId="{B35B5BD1-1B95-4878-B0CF-70F26B81DC26}" destId="{A1195862-5BBA-48F6-98BD-0B1194F7BF1B}" srcOrd="1" destOrd="0" presId="urn:microsoft.com/office/officeart/2005/8/layout/hierarchy6"/>
    <dgm:cxn modelId="{0FE389AB-EEFB-4E8A-8817-B0C7D93CD95C}" type="presParOf" srcId="{A1195862-5BBA-48F6-98BD-0B1194F7BF1B}" destId="{F131BD2B-106C-45BE-9AC4-DC15595E8882}" srcOrd="0" destOrd="0" presId="urn:microsoft.com/office/officeart/2005/8/layout/hierarchy6"/>
    <dgm:cxn modelId="{DADAA6C4-082B-4488-B7CE-A08BDBF5D064}" type="presParOf" srcId="{A1195862-5BBA-48F6-98BD-0B1194F7BF1B}" destId="{D5D044E7-E495-458C-8645-A58862CFBA92}" srcOrd="1" destOrd="0" presId="urn:microsoft.com/office/officeart/2005/8/layout/hierarchy6"/>
    <dgm:cxn modelId="{7538F0F4-F96C-4002-9EF1-5570CE249D6B}" type="presParOf" srcId="{D5D044E7-E495-458C-8645-A58862CFBA92}" destId="{EAEE5C0C-2B7E-4FC4-B98D-B8583655563F}" srcOrd="0" destOrd="0" presId="urn:microsoft.com/office/officeart/2005/8/layout/hierarchy6"/>
    <dgm:cxn modelId="{6B798767-1DF8-449B-8A61-69716CB9955B}" type="presParOf" srcId="{D5D044E7-E495-458C-8645-A58862CFBA92}" destId="{528A5072-B181-4597-ACB5-F247D1AB498A}" srcOrd="1" destOrd="0" presId="urn:microsoft.com/office/officeart/2005/8/layout/hierarchy6"/>
    <dgm:cxn modelId="{E4FD04C5-CEA2-46AE-9FA4-18CB66DAEAFB}" type="presParOf" srcId="{104D083E-BE98-4FD8-AF11-0EE6AEFA88AB}" destId="{020AA365-AFFF-409B-87BC-60EAB0D2E317}" srcOrd="1" destOrd="0" presId="urn:microsoft.com/office/officeart/2005/8/layout/hierarchy6"/>
  </dgm:cxnLst>
  <dgm:bg>
    <a:solidFill>
      <a:schemeClr val="bg1">
        <a:lumMod val="95000"/>
      </a:schemeClr>
    </a:solidFill>
  </dgm:bg>
  <dgm:whole>
    <a:ln>
      <a:solidFill>
        <a:schemeClr val="tx1"/>
      </a:solidFill>
    </a:ln>
  </dgm:whole>
  <dgm:extLst>
    <a:ext uri="http://schemas.microsoft.com/office/drawing/2008/diagram">
      <dsp:dataModelExt xmlns:dsp="http://schemas.microsoft.com/office/drawing/2008/diagram" relId="rId3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i="0">
              <a:effectLst/>
              <a:latin typeface="Times New Roman" panose="02020603050405020304" pitchFamily="18" charset="0"/>
              <a:cs typeface="Times New Roman" panose="02020603050405020304" pitchFamily="18" charset="0"/>
            </a:rPr>
            <a:t>01. Valstybės veiklos sritis</a:t>
          </a:r>
        </a:p>
        <a:p>
          <a:pPr algn="ctr"/>
          <a:r>
            <a:rPr lang="lt-LT" sz="1200">
              <a:latin typeface="Times New Roman" panose="02020603050405020304" pitchFamily="18" charset="0"/>
              <a:cs typeface="Times New Roman" panose="02020603050405020304" pitchFamily="18" charset="0"/>
            </a:rPr>
            <a:t>„</a:t>
          </a:r>
          <a:r>
            <a:rPr lang="lt-LT" sz="1200" b="1" i="0">
              <a:effectLst/>
              <a:latin typeface="Times New Roman" panose="02020603050405020304" pitchFamily="18" charset="0"/>
              <a:cs typeface="Times New Roman" panose="02020603050405020304" pitchFamily="18" charset="0"/>
            </a:rPr>
            <a:t>Valstybės valdymas, regioninė politika ir viešasis administravimas</a:t>
          </a:r>
          <a:r>
            <a:rPr lang="lt-LT" sz="1200">
              <a:latin typeface="Times New Roman" panose="02020603050405020304" pitchFamily="18" charset="0"/>
              <a:cs typeface="Times New Roman" panose="02020603050405020304" pitchFamily="18" charset="0"/>
            </a:rPr>
            <a:t>“ </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programa </a:t>
          </a:r>
          <a:r>
            <a:rPr lang="lt-LT" sz="1200">
              <a:latin typeface="Times New Roman" panose="02020603050405020304" pitchFamily="18" charset="0"/>
              <a:cs typeface="Times New Roman" panose="02020603050405020304" pitchFamily="18" charset="0"/>
            </a:rPr>
            <a:t>„</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Migracijos procesų valdymas"</a:t>
          </a:r>
        </a:p>
      </dgm:t>
    </dgm:pt>
    <dgm:pt modelId="{5FB32B43-0AD3-420E-8B59-939698D43B44}" type="parTrans" cxnId="{D897FF31-A377-470D-8815-EA96E0F3DB7C}">
      <dgm:prSet/>
      <dgm:spPr>
        <a:xfrm>
          <a:off x="2910284" y="438047"/>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C05960DD-EB40-43B1-BF8A-E9D11855B42D}">
      <dgm:prSet custT="1"/>
      <dgm:spPr>
        <a:solidFill>
          <a:srgbClr val="DBEEF4"/>
        </a:solidFill>
        <a:ln w="19050">
          <a:solidFill>
            <a:schemeClr val="tx1"/>
          </a:solidFill>
        </a:ln>
      </dgm:spPr>
      <dgm:t>
        <a:bodyPr/>
        <a:lstStyle/>
        <a:p>
          <a:r>
            <a:rPr lang="lt-LT" sz="1200">
              <a:solidFill>
                <a:sysClr val="windowText" lastClr="000000"/>
              </a:solidFill>
              <a:latin typeface="Times New Roman" panose="02020603050405020304" pitchFamily="18" charset="0"/>
              <a:cs typeface="Times New Roman" panose="02020603050405020304" pitchFamily="18" charset="0"/>
            </a:rPr>
            <a:t>01-003-11-01 Tęstinės veiklos uždavinys – </a:t>
          </a:r>
          <a:r>
            <a:rPr lang="lt-LT" sz="1200" b="1">
              <a:solidFill>
                <a:sysClr val="windowText" lastClr="000000"/>
              </a:solidFill>
              <a:latin typeface="Times New Roman" panose="02020603050405020304" pitchFamily="18" charset="0"/>
              <a:cs typeface="Times New Roman" panose="02020603050405020304" pitchFamily="18" charset="0"/>
            </a:rPr>
            <a:t>užtikrinti veiksmingą migracijos procedūrų kontrolę, tinkamą dokumentų išrašymą ir sertifikavimą, teikiamų paslaugų kokybę ir jų prieinamumą</a:t>
          </a:r>
        </a:p>
      </dgm:t>
    </dgm:pt>
    <dgm:pt modelId="{630F1704-93BD-4650-BFC5-92B4316EF12F}" type="parTrans" cxnId="{0E9FEFB2-60D5-4836-A09B-8A26343C94E0}">
      <dgm:prSet/>
      <dgm:spPr>
        <a:ln w="19050">
          <a:solidFill>
            <a:schemeClr val="tx1"/>
          </a:solidFill>
        </a:ln>
      </dgm:spPr>
      <dgm:t>
        <a:bodyPr/>
        <a:lstStyle/>
        <a:p>
          <a:endParaRPr lang="lt-LT"/>
        </a:p>
      </dgm:t>
    </dgm:pt>
    <dgm:pt modelId="{8AD10844-B25E-4BA8-8BB7-A13BCCA5085F}" type="sibTrans" cxnId="{0E9FEFB2-60D5-4836-A09B-8A26343C94E0}">
      <dgm:prSet/>
      <dgm:spPr/>
      <dgm:t>
        <a:bodyPr/>
        <a:lstStyle/>
        <a:p>
          <a:endParaRPr lang="lt-LT"/>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437723" custScaleY="66494" custLinFactNeighborY="13176">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492040" custScaleY="74921"/>
      <dgm:spPr>
        <a:prstGeom prst="roundRect">
          <a:avLst>
            <a:gd name="adj" fmla="val 10000"/>
          </a:avLst>
        </a:prstGeom>
      </dgm:spPr>
    </dgm:pt>
    <dgm:pt modelId="{4C811D1C-30D6-42ED-AD26-87E355468998}" type="pres">
      <dgm:prSet presAssocID="{250EB5D4-8F6C-4B93-AC7E-CE1EB01102D4}" presName="hierChild3" presStyleCnt="0"/>
      <dgm:spPr/>
    </dgm:pt>
    <dgm:pt modelId="{9BEF236E-6756-4C6B-AE1A-247DB861A8DB}" type="pres">
      <dgm:prSet presAssocID="{630F1704-93BD-4650-BFC5-92B4316EF12F}" presName="Name19" presStyleLbl="parChTrans1D3" presStyleIdx="0" presStyleCnt="1"/>
      <dgm:spPr/>
    </dgm:pt>
    <dgm:pt modelId="{9CB4B42E-6C23-4164-9F54-309E9E0FB8D2}" type="pres">
      <dgm:prSet presAssocID="{C05960DD-EB40-43B1-BF8A-E9D11855B42D}" presName="Name21" presStyleCnt="0"/>
      <dgm:spPr/>
    </dgm:pt>
    <dgm:pt modelId="{D079D76E-3E1A-4C6B-8BD6-785F51688191}" type="pres">
      <dgm:prSet presAssocID="{C05960DD-EB40-43B1-BF8A-E9D11855B42D}" presName="level2Shape" presStyleLbl="node3" presStyleIdx="0" presStyleCnt="1" custScaleX="493602" custScaleY="65928"/>
      <dgm:spPr/>
    </dgm:pt>
    <dgm:pt modelId="{7E71C8D5-FA7E-48E2-8338-4774CE40A69A}" type="pres">
      <dgm:prSet presAssocID="{C05960DD-EB40-43B1-BF8A-E9D11855B42D}" presName="hierChild3" presStyleCnt="0"/>
      <dgm:spPr/>
    </dgm:pt>
    <dgm:pt modelId="{020AA365-AFFF-409B-87BC-60EAB0D2E317}" type="pres">
      <dgm:prSet presAssocID="{28403435-214C-4F97-8828-80AD252D4008}" presName="bgShapesFlow" presStyleCnt="0"/>
      <dgm:spPr/>
    </dgm:pt>
  </dgm:ptLst>
  <dgm:cxnLst>
    <dgm:cxn modelId="{6B0B1201-D300-4DC8-AB46-1D06144BEF75}" type="presOf" srcId="{5FB32B43-0AD3-420E-8B59-939698D43B44}" destId="{55880647-09CA-4300-977B-DA4494C1B348}" srcOrd="0" destOrd="0" presId="urn:microsoft.com/office/officeart/2005/8/layout/hierarchy6"/>
    <dgm:cxn modelId="{D897FF31-A377-470D-8815-EA96E0F3DB7C}" srcId="{2A93C590-A28B-4690-8106-D1104B07FDFC}" destId="{250EB5D4-8F6C-4B93-AC7E-CE1EB01102D4}" srcOrd="0" destOrd="0" parTransId="{5FB32B43-0AD3-420E-8B59-939698D43B44}" sibTransId="{331E1360-67EC-486A-98E1-14BF87F4E51B}"/>
    <dgm:cxn modelId="{D6FD1847-92B4-42B4-A09C-58BBB4BCF1E1}" type="presOf" srcId="{250EB5D4-8F6C-4B93-AC7E-CE1EB01102D4}" destId="{4A987CB8-EFB4-407C-985E-70A0F960EF6F}" srcOrd="0" destOrd="0" presId="urn:microsoft.com/office/officeart/2005/8/layout/hierarchy6"/>
    <dgm:cxn modelId="{F46C757D-D01F-4FEF-9518-87C5C5DBDF07}" type="presOf" srcId="{2A93C590-A28B-4690-8106-D1104B07FDFC}" destId="{BC85F671-7A18-4D06-B15E-9E29C39F0155}" srcOrd="0" destOrd="0" presId="urn:microsoft.com/office/officeart/2005/8/layout/hierarchy6"/>
    <dgm:cxn modelId="{47C5F8A4-D77F-4A50-AF5E-8F45B886156A}" type="presOf" srcId="{630F1704-93BD-4650-BFC5-92B4316EF12F}" destId="{9BEF236E-6756-4C6B-AE1A-247DB861A8DB}" srcOrd="0" destOrd="0" presId="urn:microsoft.com/office/officeart/2005/8/layout/hierarchy6"/>
    <dgm:cxn modelId="{0E9FEFB2-60D5-4836-A09B-8A26343C94E0}" srcId="{250EB5D4-8F6C-4B93-AC7E-CE1EB01102D4}" destId="{C05960DD-EB40-43B1-BF8A-E9D11855B42D}" srcOrd="0" destOrd="0" parTransId="{630F1704-93BD-4650-BFC5-92B4316EF12F}" sibTransId="{8AD10844-B25E-4BA8-8BB7-A13BCCA5085F}"/>
    <dgm:cxn modelId="{A50971D6-10DA-47B8-9A64-A14652C175AB}" srcId="{28403435-214C-4F97-8828-80AD252D4008}" destId="{2A93C590-A28B-4690-8106-D1104B07FDFC}" srcOrd="0" destOrd="0" parTransId="{46DD2CA4-17E4-4992-A643-040B9B964436}" sibTransId="{6D185431-62E8-489F-9DB7-ECF707850B17}"/>
    <dgm:cxn modelId="{CE1242DB-2F3D-4CF2-BB12-D9B8BFEE2259}" type="presOf" srcId="{C05960DD-EB40-43B1-BF8A-E9D11855B42D}" destId="{D079D76E-3E1A-4C6B-8BD6-785F51688191}" srcOrd="0" destOrd="0" presId="urn:microsoft.com/office/officeart/2005/8/layout/hierarchy6"/>
    <dgm:cxn modelId="{7CFB14EC-2C46-49CF-851A-881E316845EC}" type="presOf" srcId="{28403435-214C-4F97-8828-80AD252D4008}" destId="{104D083E-BE98-4FD8-AF11-0EE6AEFA88AB}" srcOrd="0" destOrd="0" presId="urn:microsoft.com/office/officeart/2005/8/layout/hierarchy6"/>
    <dgm:cxn modelId="{DBC461D4-A10A-4A33-99D8-F47D3BFB4776}" type="presParOf" srcId="{104D083E-BE98-4FD8-AF11-0EE6AEFA88AB}" destId="{982E657F-17C2-41C9-BD05-4930DE644952}" srcOrd="0" destOrd="0" presId="urn:microsoft.com/office/officeart/2005/8/layout/hierarchy6"/>
    <dgm:cxn modelId="{3CBD21AA-7DBB-469D-96DD-A2A8BE8B61A9}" type="presParOf" srcId="{982E657F-17C2-41C9-BD05-4930DE644952}" destId="{35BDBAD5-24E3-4994-A80F-C72256EA97ED}" srcOrd="0" destOrd="0" presId="urn:microsoft.com/office/officeart/2005/8/layout/hierarchy6"/>
    <dgm:cxn modelId="{7F41C907-933C-4A16-A06C-2D3A172C5361}" type="presParOf" srcId="{35BDBAD5-24E3-4994-A80F-C72256EA97ED}" destId="{26B230FC-0380-41F2-9CB0-D1C172547EDF}" srcOrd="0" destOrd="0" presId="urn:microsoft.com/office/officeart/2005/8/layout/hierarchy6"/>
    <dgm:cxn modelId="{35DB2993-19B3-4402-9FED-DAE996C499AC}" type="presParOf" srcId="{26B230FC-0380-41F2-9CB0-D1C172547EDF}" destId="{BC85F671-7A18-4D06-B15E-9E29C39F0155}" srcOrd="0" destOrd="0" presId="urn:microsoft.com/office/officeart/2005/8/layout/hierarchy6"/>
    <dgm:cxn modelId="{A3F41B76-6BEC-40D6-B65C-900749F39363}" type="presParOf" srcId="{26B230FC-0380-41F2-9CB0-D1C172547EDF}" destId="{7E1068A9-8087-445E-A6D4-1FBD8C57E236}" srcOrd="1" destOrd="0" presId="urn:microsoft.com/office/officeart/2005/8/layout/hierarchy6"/>
    <dgm:cxn modelId="{923736AA-5954-4692-82EB-A01D4CCC9EFC}" type="presParOf" srcId="{7E1068A9-8087-445E-A6D4-1FBD8C57E236}" destId="{55880647-09CA-4300-977B-DA4494C1B348}" srcOrd="0" destOrd="0" presId="urn:microsoft.com/office/officeart/2005/8/layout/hierarchy6"/>
    <dgm:cxn modelId="{C3D4E14D-B77D-45CF-A0A1-1E41A8449E25}" type="presParOf" srcId="{7E1068A9-8087-445E-A6D4-1FBD8C57E236}" destId="{BEA8AAD8-422B-448F-A90F-E0B5345B673B}" srcOrd="1" destOrd="0" presId="urn:microsoft.com/office/officeart/2005/8/layout/hierarchy6"/>
    <dgm:cxn modelId="{8CA78160-FF53-4EDC-AB5A-9273CECC31F2}" type="presParOf" srcId="{BEA8AAD8-422B-448F-A90F-E0B5345B673B}" destId="{4A987CB8-EFB4-407C-985E-70A0F960EF6F}" srcOrd="0" destOrd="0" presId="urn:microsoft.com/office/officeart/2005/8/layout/hierarchy6"/>
    <dgm:cxn modelId="{1ADF65E4-AE33-432C-B0D8-756A4E40E0C0}" type="presParOf" srcId="{BEA8AAD8-422B-448F-A90F-E0B5345B673B}" destId="{4C811D1C-30D6-42ED-AD26-87E355468998}" srcOrd="1" destOrd="0" presId="urn:microsoft.com/office/officeart/2005/8/layout/hierarchy6"/>
    <dgm:cxn modelId="{580F1171-8E7A-4F13-B454-440CA590A1DE}" type="presParOf" srcId="{4C811D1C-30D6-42ED-AD26-87E355468998}" destId="{9BEF236E-6756-4C6B-AE1A-247DB861A8DB}" srcOrd="0" destOrd="0" presId="urn:microsoft.com/office/officeart/2005/8/layout/hierarchy6"/>
    <dgm:cxn modelId="{090E1EF6-93F8-4966-B587-8AF2DD67B903}" type="presParOf" srcId="{4C811D1C-30D6-42ED-AD26-87E355468998}" destId="{9CB4B42E-6C23-4164-9F54-309E9E0FB8D2}" srcOrd="1" destOrd="0" presId="urn:microsoft.com/office/officeart/2005/8/layout/hierarchy6"/>
    <dgm:cxn modelId="{DE3992BC-130A-40BE-B7A1-6ED533D765A9}" type="presParOf" srcId="{9CB4B42E-6C23-4164-9F54-309E9E0FB8D2}" destId="{D079D76E-3E1A-4C6B-8BD6-785F51688191}" srcOrd="0" destOrd="0" presId="urn:microsoft.com/office/officeart/2005/8/layout/hierarchy6"/>
    <dgm:cxn modelId="{CB55887F-12EE-4AEB-B70E-2B2B16DDCA8E}" type="presParOf" srcId="{9CB4B42E-6C23-4164-9F54-309E9E0FB8D2}" destId="{7E71C8D5-FA7E-48E2-8338-4774CE40A69A}" srcOrd="1" destOrd="0" presId="urn:microsoft.com/office/officeart/2005/8/layout/hierarchy6"/>
    <dgm:cxn modelId="{CD788F68-7BA2-4453-AAE1-2C77CC07FC42}" type="presParOf" srcId="{104D083E-BE98-4FD8-AF11-0EE6AEFA88AB}" destId="{020AA365-AFFF-409B-87BC-60EAB0D2E317}" srcOrd="1" destOrd="0" presId="urn:microsoft.com/office/officeart/2005/8/layout/hierarchy6"/>
  </dgm:cxnLst>
  <dgm:bg>
    <a:solidFill>
      <a:schemeClr val="bg1">
        <a:lumMod val="95000"/>
      </a:schemeClr>
    </a:solidFill>
  </dgm:bg>
  <dgm:whole>
    <a:ln>
      <a:solidFill>
        <a:schemeClr val="tx1"/>
      </a:solidFill>
    </a:ln>
  </dgm:whole>
  <dgm:extLst>
    <a:ext uri="http://schemas.microsoft.com/office/drawing/2008/diagram">
      <dsp:dataModelExt xmlns:dsp="http://schemas.microsoft.com/office/drawing/2008/diagram" relId="rId4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lt-LT" sz="1200" b="1" i="0">
              <a:solidFill>
                <a:sysClr val="windowText" lastClr="000000">
                  <a:hueOff val="0"/>
                  <a:satOff val="0"/>
                  <a:lumOff val="0"/>
                  <a:alphaOff val="0"/>
                </a:sysClr>
              </a:solidFill>
              <a:effectLst/>
              <a:latin typeface="Times New Roman" panose="02020603050405020304" pitchFamily="18" charset="0"/>
              <a:ea typeface="+mn-ea"/>
              <a:cs typeface="Times New Roman" panose="02020603050405020304" pitchFamily="18" charset="0"/>
            </a:rPr>
            <a:t>01. Valstybės veiklos sritis</a:t>
          </a:r>
        </a:p>
        <a:p>
          <a:pPr algn="ctr">
            <a:buNone/>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t>
          </a:r>
          <a:r>
            <a:rPr lang="lt-LT" sz="1200" b="1" i="0">
              <a:solidFill>
                <a:sysClr val="windowText" lastClr="000000">
                  <a:hueOff val="0"/>
                  <a:satOff val="0"/>
                  <a:lumOff val="0"/>
                  <a:alphaOff val="0"/>
                </a:sysClr>
              </a:solidFill>
              <a:effectLst/>
              <a:latin typeface="Times New Roman" panose="02020603050405020304" pitchFamily="18" charset="0"/>
              <a:ea typeface="+mn-ea"/>
              <a:cs typeface="Times New Roman" panose="02020603050405020304" pitchFamily="18" charset="0"/>
            </a:rPr>
            <a:t>alstybės valdymas, regioninė politika ir viešasis administravimas</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01-004 programa „Regionų plėtra“</a:t>
          </a:r>
          <a:endPar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FB32B43-0AD3-420E-8B59-939698D43B44}" type="parTrans" cxnId="{D897FF31-A377-470D-8815-EA96E0F3DB7C}">
      <dgm:prSet/>
      <dgm:spPr>
        <a:xfrm>
          <a:off x="2910284" y="438047"/>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F2C989A2-1695-4667-B4B3-EF062FB650BC}">
      <dgm:prSet phldrT="[Tekstas]" custT="1">
        <dgm:style>
          <a:lnRef idx="1">
            <a:schemeClr val="accent3"/>
          </a:lnRef>
          <a:fillRef idx="2">
            <a:schemeClr val="accent3"/>
          </a:fillRef>
          <a:effectRef idx="1">
            <a:schemeClr val="accent3"/>
          </a:effectRef>
          <a:fontRef idx="minor">
            <a:schemeClr val="dk1"/>
          </a:fontRef>
        </dgm:style>
      </dgm:prSet>
      <dgm:spPr>
        <a:xfrm>
          <a:off x="162396" y="1327933"/>
          <a:ext cx="2427551" cy="346791"/>
        </a:xfrm>
        <a:solidFill>
          <a:srgbClr val="9BBB59">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04-07</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Pažangos uždavinys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Stiprinti regionų ekonominį augimą, atsižvelgiant į jų potencialą</a:t>
          </a:r>
          <a:endPar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AD70448-4B20-47BA-91A6-0B9110BF586F}" type="parTrans" cxnId="{9E89A938-13F5-40B2-A2A0-A07D28B96D77}">
      <dgm:prSet/>
      <dgm:spPr>
        <a:xfrm>
          <a:off x="1376172" y="1071369"/>
          <a:ext cx="1579832"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96358580-B5B0-48B0-A213-7882168F72A9}" type="sibTrans" cxnId="{9E89A938-13F5-40B2-A2A0-A07D28B96D7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0ECA4667-AF52-4F6F-B1FC-5C4366B5DC7E}">
      <dgm:prSet phldrT="[Tekstas]" custT="1">
        <dgm:style>
          <a:lnRef idx="1">
            <a:schemeClr val="accent3"/>
          </a:lnRef>
          <a:fillRef idx="2">
            <a:schemeClr val="accent3"/>
          </a:fillRef>
          <a:effectRef idx="1">
            <a:schemeClr val="accent3"/>
          </a:effectRef>
          <a:fontRef idx="minor">
            <a:schemeClr val="dk1"/>
          </a:fontRef>
        </dgm:style>
      </dgm:prSet>
      <dgm:spPr>
        <a:xfrm>
          <a:off x="155243" y="1931288"/>
          <a:ext cx="2441858" cy="348837"/>
        </a:xfrm>
        <a:solidFill>
          <a:srgbClr val="9BBB59">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04-07</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Pažangos uždavinys –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Didinti darbo vietų pasiekiamumą ir viešųjų paslaugų prieinamumą visiems</a:t>
          </a:r>
          <a:endPar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19F8847-ACEA-4344-8EA8-7585E54F0048}" type="parTrans" cxnId="{8624773D-5757-4646-98F9-D48D1C179D32}">
      <dgm:prSet/>
      <dgm:spPr>
        <a:xfrm>
          <a:off x="1330452" y="1674724"/>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ECB6DD76-4ED3-4940-8A77-FD21DD390785}" type="sibTrans" cxnId="{8624773D-5757-4646-98F9-D48D1C179D32}">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AEEDEB3-A0DC-4033-96FE-A52D4DB2B0AC}">
      <dgm:prSet custT="1"/>
      <dgm:spPr>
        <a:solidFill>
          <a:srgbClr val="EBF1DE"/>
        </a:solidFill>
        <a:ln w="9525">
          <a:solidFill>
            <a:schemeClr val="tx1"/>
          </a:solidFill>
        </a:ln>
      </dgm:spPr>
      <dgm:t>
        <a:bodyPr/>
        <a:lstStyle/>
        <a:p>
          <a:pPr>
            <a:buNone/>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04-08</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Pažangos uždavinys –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Tobulinti viešojo valdymo sistemą, didinti jos efektyvumą ir atvirumą</a:t>
          </a:r>
          <a:endParaRPr lang="lt-LT" sz="1200"/>
        </a:p>
      </dgm:t>
    </dgm:pt>
    <dgm:pt modelId="{A98AAF9B-0735-4D46-9174-E6517AE81024}" type="parTrans" cxnId="{159DBFBD-EF37-474C-B96F-7A6C490819B4}">
      <dgm:prSet/>
      <dgm:spPr>
        <a:ln w="19050">
          <a:solidFill>
            <a:schemeClr val="tx1"/>
          </a:solidFill>
        </a:ln>
      </dgm:spPr>
      <dgm:t>
        <a:bodyPr/>
        <a:lstStyle/>
        <a:p>
          <a:endParaRPr lang="lt-LT"/>
        </a:p>
      </dgm:t>
    </dgm:pt>
    <dgm:pt modelId="{E6ACF13D-5D7D-434B-BD13-DDB08634022E}" type="sibTrans" cxnId="{159DBFBD-EF37-474C-B96F-7A6C490819B4}">
      <dgm:prSet/>
      <dgm:spPr/>
      <dgm:t>
        <a:bodyPr/>
        <a:lstStyle/>
        <a:p>
          <a:endParaRPr lang="lt-LT"/>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2885736" y="1941628"/>
          <a:ext cx="2870721" cy="35883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01-004-12-01 Tęstinės veiklos uždavinys –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Investuoti į miesto ir kaimų tikslinių teritorijų kompleksinę plėtrą ir bendruomenių įtraukimą į bendradarbiavimą su verslo ir valdžios sektoriais </a:t>
          </a:r>
          <a:endPar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FFF57444-FBE2-43CC-AACF-1BC05443C1B6}" type="parTrans" cxnId="{83625DF2-8F7A-424A-ACA9-98C92EC77314}">
      <dgm:prSet/>
      <dgm:spPr>
        <a:xfrm>
          <a:off x="4275377" y="1685064"/>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392940" custScaleY="129898" custLinFactNeighborX="519" custLinFactNeighborY="779">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390167" custScaleY="82430" custLinFactNeighborX="3196" custLinFactNeighborY="-19075"/>
      <dgm:spPr>
        <a:prstGeom prst="roundRect">
          <a:avLst>
            <a:gd name="adj" fmla="val 10000"/>
          </a:avLst>
        </a:prstGeom>
      </dgm:spPr>
    </dgm:pt>
    <dgm:pt modelId="{4C811D1C-30D6-42ED-AD26-87E355468998}" type="pres">
      <dgm:prSet presAssocID="{250EB5D4-8F6C-4B93-AC7E-CE1EB01102D4}" presName="hierChild3" presStyleCnt="0"/>
      <dgm:spPr/>
    </dgm:pt>
    <dgm:pt modelId="{412B1C9F-7D33-4F22-9E32-6DE02DCB5075}" type="pres">
      <dgm:prSet presAssocID="{AAD70448-4B20-47BA-91A6-0B9110BF586F}" presName="Name19" presStyleLbl="parChTrans1D3" presStyleIdx="0" presStyleCnt="2"/>
      <dgm:spPr>
        <a:custGeom>
          <a:avLst/>
          <a:gdLst/>
          <a:ahLst/>
          <a:cxnLst/>
          <a:rect l="0" t="0" r="0" b="0"/>
          <a:pathLst>
            <a:path>
              <a:moveTo>
                <a:pt x="1579832" y="0"/>
              </a:moveTo>
              <a:lnTo>
                <a:pt x="1579832" y="128282"/>
              </a:lnTo>
              <a:lnTo>
                <a:pt x="0" y="128282"/>
              </a:lnTo>
              <a:lnTo>
                <a:pt x="0" y="256564"/>
              </a:lnTo>
            </a:path>
          </a:pathLst>
        </a:custGeom>
      </dgm:spPr>
    </dgm:pt>
    <dgm:pt modelId="{12F5A29A-8F45-45D0-BF23-11C903BB21AA}" type="pres">
      <dgm:prSet presAssocID="{F2C989A2-1695-4667-B4B3-EF062FB650BC}" presName="Name21" presStyleCnt="0"/>
      <dgm:spPr/>
    </dgm:pt>
    <dgm:pt modelId="{4CABC406-19B3-41E8-8864-1588191AA97E}" type="pres">
      <dgm:prSet presAssocID="{F2C989A2-1695-4667-B4B3-EF062FB650BC}" presName="level2Shape" presStyleLbl="node3" presStyleIdx="0" presStyleCnt="2" custScaleX="413071" custScaleY="103089" custLinFactNeighborX="-17446" custLinFactNeighborY="-5126"/>
      <dgm:spPr>
        <a:prstGeom prst="roundRect">
          <a:avLst>
            <a:gd name="adj" fmla="val 10000"/>
          </a:avLst>
        </a:prstGeom>
      </dgm:spPr>
    </dgm:pt>
    <dgm:pt modelId="{03EC2614-F3B1-4B65-8DEB-074C2CC7E13D}" type="pres">
      <dgm:prSet presAssocID="{F2C989A2-1695-4667-B4B3-EF062FB650BC}" presName="hierChild3" presStyleCnt="0"/>
      <dgm:spPr/>
    </dgm:pt>
    <dgm:pt modelId="{7127E0A6-814C-4A36-ACD8-B737889AA804}" type="pres">
      <dgm:prSet presAssocID="{519F8847-ACEA-4344-8EA8-7585E54F0048}" presName="Name19" presStyleLbl="parChTrans1D4" presStyleIdx="0" presStyleCnt="2"/>
      <dgm:spPr>
        <a:custGeom>
          <a:avLst/>
          <a:gdLst/>
          <a:ahLst/>
          <a:cxnLst/>
          <a:rect l="0" t="0" r="0" b="0"/>
          <a:pathLst>
            <a:path>
              <a:moveTo>
                <a:pt x="45720" y="0"/>
              </a:moveTo>
              <a:lnTo>
                <a:pt x="45720" y="256564"/>
              </a:lnTo>
            </a:path>
          </a:pathLst>
        </a:custGeom>
      </dgm:spPr>
    </dgm:pt>
    <dgm:pt modelId="{46FE23DA-4630-4AA3-BBAC-CE8FE6D7A512}" type="pres">
      <dgm:prSet presAssocID="{0ECA4667-AF52-4F6F-B1FC-5C4366B5DC7E}" presName="Name21" presStyleCnt="0"/>
      <dgm:spPr/>
    </dgm:pt>
    <dgm:pt modelId="{CD042F4B-E121-4102-958A-FCB266AB28C8}" type="pres">
      <dgm:prSet presAssocID="{0ECA4667-AF52-4F6F-B1FC-5C4366B5DC7E}" presName="level2Shape" presStyleLbl="node4" presStyleIdx="0" presStyleCnt="2" custScaleX="412815" custScaleY="90740" custLinFactNeighborX="-2068" custLinFactNeighborY="-17639"/>
      <dgm:spPr>
        <a:prstGeom prst="roundRect">
          <a:avLst>
            <a:gd name="adj" fmla="val 10000"/>
          </a:avLst>
        </a:prstGeom>
      </dgm:spPr>
    </dgm:pt>
    <dgm:pt modelId="{3365FFC5-2A0A-4280-BB73-2AFFF8E6BC06}" type="pres">
      <dgm:prSet presAssocID="{0ECA4667-AF52-4F6F-B1FC-5C4366B5DC7E}" presName="hierChild3" presStyleCnt="0"/>
      <dgm:spPr/>
    </dgm:pt>
    <dgm:pt modelId="{765C2331-0A55-4DB1-A2F3-5AE179005B1D}" type="pres">
      <dgm:prSet presAssocID="{A98AAF9B-0735-4D46-9174-E6517AE81024}" presName="Name19" presStyleLbl="parChTrans1D4" presStyleIdx="1" presStyleCnt="2"/>
      <dgm:spPr/>
    </dgm:pt>
    <dgm:pt modelId="{45239D3C-0A46-4332-BACD-61B49DD621A6}" type="pres">
      <dgm:prSet presAssocID="{BAEEDEB3-A0DC-4033-96FE-A52D4DB2B0AC}" presName="Name21" presStyleCnt="0"/>
      <dgm:spPr/>
    </dgm:pt>
    <dgm:pt modelId="{37A1E73E-5F63-4110-9DDE-EB0C85A975A8}" type="pres">
      <dgm:prSet presAssocID="{BAEEDEB3-A0DC-4033-96FE-A52D4DB2B0AC}" presName="level2Shape" presStyleLbl="node4" presStyleIdx="1" presStyleCnt="2" custScaleX="416878" custLinFactNeighborX="-11871" custLinFactNeighborY="-18992"/>
      <dgm:spPr/>
    </dgm:pt>
    <dgm:pt modelId="{568EC639-B4F2-4556-B81F-94C97D535078}" type="pres">
      <dgm:prSet presAssocID="{BAEEDEB3-A0DC-4033-96FE-A52D4DB2B0AC}" presName="hierChild3" presStyleCnt="0"/>
      <dgm:spPr/>
    </dgm:pt>
    <dgm:pt modelId="{52CF58CD-C886-418B-A813-E5A75317E1E5}" type="pres">
      <dgm:prSet presAssocID="{FFF57444-FBE2-43CC-AACF-1BC05443C1B6}" presName="Name19" presStyleLbl="parChTrans1D3" presStyleIdx="1" presStyleCnt="2"/>
      <dgm:spPr>
        <a:custGeom>
          <a:avLst/>
          <a:gdLst/>
          <a:ahLst/>
          <a:cxnLst/>
          <a:rect l="0" t="0" r="0" b="0"/>
          <a:pathLst>
            <a:path>
              <a:moveTo>
                <a:pt x="45720" y="0"/>
              </a:moveTo>
              <a:lnTo>
                <a:pt x="45720" y="256564"/>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3" presStyleIdx="1" presStyleCnt="2" custScaleX="430165" custScaleY="192856" custLinFactNeighborX="-21175" custLinFactNeighborY="-9950"/>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E55E0813-E410-46B4-9F6D-2CA77D0128B9}" type="presOf" srcId="{A98AAF9B-0735-4D46-9174-E6517AE81024}" destId="{765C2331-0A55-4DB1-A2F3-5AE179005B1D}" srcOrd="0" destOrd="0" presId="urn:microsoft.com/office/officeart/2005/8/layout/hierarchy6"/>
    <dgm:cxn modelId="{8E236713-A425-4514-8634-69A83C90D37A}" type="presOf" srcId="{AAD70448-4B20-47BA-91A6-0B9110BF586F}" destId="{412B1C9F-7D33-4F22-9E32-6DE02DCB5075}" srcOrd="0" destOrd="0" presId="urn:microsoft.com/office/officeart/2005/8/layout/hierarchy6"/>
    <dgm:cxn modelId="{C71C6914-0241-451F-8344-0E154170E0F9}" type="presOf" srcId="{2A93C590-A28B-4690-8106-D1104B07FDFC}" destId="{BC85F671-7A18-4D06-B15E-9E29C39F0155}" srcOrd="0" destOrd="0" presId="urn:microsoft.com/office/officeart/2005/8/layout/hierarchy6"/>
    <dgm:cxn modelId="{6716942A-26B5-496B-B3EE-82F159A454CE}" type="presOf" srcId="{0ECA4667-AF52-4F6F-B1FC-5C4366B5DC7E}" destId="{CD042F4B-E121-4102-958A-FCB266AB28C8}" srcOrd="0" destOrd="0" presId="urn:microsoft.com/office/officeart/2005/8/layout/hierarchy6"/>
    <dgm:cxn modelId="{D897FF31-A377-470D-8815-EA96E0F3DB7C}" srcId="{2A93C590-A28B-4690-8106-D1104B07FDFC}" destId="{250EB5D4-8F6C-4B93-AC7E-CE1EB01102D4}" srcOrd="0" destOrd="0" parTransId="{5FB32B43-0AD3-420E-8B59-939698D43B44}" sibTransId="{331E1360-67EC-486A-98E1-14BF87F4E51B}"/>
    <dgm:cxn modelId="{9E89A938-13F5-40B2-A2A0-A07D28B96D77}" srcId="{250EB5D4-8F6C-4B93-AC7E-CE1EB01102D4}" destId="{F2C989A2-1695-4667-B4B3-EF062FB650BC}" srcOrd="0" destOrd="0" parTransId="{AAD70448-4B20-47BA-91A6-0B9110BF586F}" sibTransId="{96358580-B5B0-48B0-A213-7882168F72A9}"/>
    <dgm:cxn modelId="{8624773D-5757-4646-98F9-D48D1C179D32}" srcId="{F2C989A2-1695-4667-B4B3-EF062FB650BC}" destId="{0ECA4667-AF52-4F6F-B1FC-5C4366B5DC7E}" srcOrd="0" destOrd="0" parTransId="{519F8847-ACEA-4344-8EA8-7585E54F0048}" sibTransId="{ECB6DD76-4ED3-4940-8A77-FD21DD390785}"/>
    <dgm:cxn modelId="{BA0B8E3F-7D0F-404B-B19A-E4A9F103F61A}" type="presOf" srcId="{250EB5D4-8F6C-4B93-AC7E-CE1EB01102D4}" destId="{4A987CB8-EFB4-407C-985E-70A0F960EF6F}" srcOrd="0" destOrd="0" presId="urn:microsoft.com/office/officeart/2005/8/layout/hierarchy6"/>
    <dgm:cxn modelId="{43E0BB59-D35D-49E0-A8FF-93C1855843C9}" type="presOf" srcId="{FFF57444-FBE2-43CC-AACF-1BC05443C1B6}" destId="{52CF58CD-C886-418B-A813-E5A75317E1E5}" srcOrd="0" destOrd="0" presId="urn:microsoft.com/office/officeart/2005/8/layout/hierarchy6"/>
    <dgm:cxn modelId="{BDC4CF86-EB32-439C-8032-8BA6091BCA30}" type="presOf" srcId="{5FB32B43-0AD3-420E-8B59-939698D43B44}" destId="{55880647-09CA-4300-977B-DA4494C1B348}" srcOrd="0" destOrd="0" presId="urn:microsoft.com/office/officeart/2005/8/layout/hierarchy6"/>
    <dgm:cxn modelId="{C84AB9A2-1D99-4C45-9B3E-5D4BE41B888E}" type="presOf" srcId="{F2C989A2-1695-4667-B4B3-EF062FB650BC}" destId="{4CABC406-19B3-41E8-8864-1588191AA97E}" srcOrd="0" destOrd="0" presId="urn:microsoft.com/office/officeart/2005/8/layout/hierarchy6"/>
    <dgm:cxn modelId="{159DBFBD-EF37-474C-B96F-7A6C490819B4}" srcId="{0ECA4667-AF52-4F6F-B1FC-5C4366B5DC7E}" destId="{BAEEDEB3-A0DC-4033-96FE-A52D4DB2B0AC}" srcOrd="0" destOrd="0" parTransId="{A98AAF9B-0735-4D46-9174-E6517AE81024}" sibTransId="{E6ACF13D-5D7D-434B-BD13-DDB08634022E}"/>
    <dgm:cxn modelId="{B2E0C5C8-9ED0-4FA9-B1A0-F76B4DFAFDBF}" type="presOf" srcId="{28403435-214C-4F97-8828-80AD252D4008}" destId="{104D083E-BE98-4FD8-AF11-0EE6AEFA88AB}"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421E9FE5-AD5C-4218-B802-2BDB39A08C99}" type="presOf" srcId="{B44235B9-A951-48B9-9A26-8BE7B25B3475}" destId="{AF2056C7-3053-4223-B15A-8F4EB886DCD7}" srcOrd="0" destOrd="0" presId="urn:microsoft.com/office/officeart/2005/8/layout/hierarchy6"/>
    <dgm:cxn modelId="{83625DF2-8F7A-424A-ACA9-98C92EC77314}" srcId="{250EB5D4-8F6C-4B93-AC7E-CE1EB01102D4}" destId="{B44235B9-A951-48B9-9A26-8BE7B25B3475}" srcOrd="1" destOrd="0" parTransId="{FFF57444-FBE2-43CC-AACF-1BC05443C1B6}" sibTransId="{3186DF3E-56A6-469F-BDAC-A18D6BB287A8}"/>
    <dgm:cxn modelId="{A07833FA-5418-4CD5-86FB-699F76F73724}" type="presOf" srcId="{BAEEDEB3-A0DC-4033-96FE-A52D4DB2B0AC}" destId="{37A1E73E-5F63-4110-9DDE-EB0C85A975A8}" srcOrd="0" destOrd="0" presId="urn:microsoft.com/office/officeart/2005/8/layout/hierarchy6"/>
    <dgm:cxn modelId="{C33914FC-81C5-471D-A82B-052F631B5C2A}" type="presOf" srcId="{519F8847-ACEA-4344-8EA8-7585E54F0048}" destId="{7127E0A6-814C-4A36-ACD8-B737889AA804}" srcOrd="0" destOrd="0" presId="urn:microsoft.com/office/officeart/2005/8/layout/hierarchy6"/>
    <dgm:cxn modelId="{9F772579-7D8E-498F-BE2D-6519449E1383}" type="presParOf" srcId="{104D083E-BE98-4FD8-AF11-0EE6AEFA88AB}" destId="{982E657F-17C2-41C9-BD05-4930DE644952}" srcOrd="0" destOrd="0" presId="urn:microsoft.com/office/officeart/2005/8/layout/hierarchy6"/>
    <dgm:cxn modelId="{9F01F126-6604-40D4-97E9-2B7F00BACAE9}" type="presParOf" srcId="{982E657F-17C2-41C9-BD05-4930DE644952}" destId="{35BDBAD5-24E3-4994-A80F-C72256EA97ED}" srcOrd="0" destOrd="0" presId="urn:microsoft.com/office/officeart/2005/8/layout/hierarchy6"/>
    <dgm:cxn modelId="{7E69373D-C833-43BF-BFD8-5B7BFC5EEAEE}" type="presParOf" srcId="{35BDBAD5-24E3-4994-A80F-C72256EA97ED}" destId="{26B230FC-0380-41F2-9CB0-D1C172547EDF}" srcOrd="0" destOrd="0" presId="urn:microsoft.com/office/officeart/2005/8/layout/hierarchy6"/>
    <dgm:cxn modelId="{931A6816-492C-43FA-862C-21CCB98418E4}" type="presParOf" srcId="{26B230FC-0380-41F2-9CB0-D1C172547EDF}" destId="{BC85F671-7A18-4D06-B15E-9E29C39F0155}" srcOrd="0" destOrd="0" presId="urn:microsoft.com/office/officeart/2005/8/layout/hierarchy6"/>
    <dgm:cxn modelId="{2F47F3C2-ACAD-4F0A-9C1E-9AA1E6486947}" type="presParOf" srcId="{26B230FC-0380-41F2-9CB0-D1C172547EDF}" destId="{7E1068A9-8087-445E-A6D4-1FBD8C57E236}" srcOrd="1" destOrd="0" presId="urn:microsoft.com/office/officeart/2005/8/layout/hierarchy6"/>
    <dgm:cxn modelId="{9FC38C57-A140-414F-A311-CECC31B484C8}" type="presParOf" srcId="{7E1068A9-8087-445E-A6D4-1FBD8C57E236}" destId="{55880647-09CA-4300-977B-DA4494C1B348}" srcOrd="0" destOrd="0" presId="urn:microsoft.com/office/officeart/2005/8/layout/hierarchy6"/>
    <dgm:cxn modelId="{706C6373-DF31-4E51-B797-2C62894BED21}" type="presParOf" srcId="{7E1068A9-8087-445E-A6D4-1FBD8C57E236}" destId="{BEA8AAD8-422B-448F-A90F-E0B5345B673B}" srcOrd="1" destOrd="0" presId="urn:microsoft.com/office/officeart/2005/8/layout/hierarchy6"/>
    <dgm:cxn modelId="{5D33D135-0DDA-46C0-AD9A-7B3D3AC7866C}" type="presParOf" srcId="{BEA8AAD8-422B-448F-A90F-E0B5345B673B}" destId="{4A987CB8-EFB4-407C-985E-70A0F960EF6F}" srcOrd="0" destOrd="0" presId="urn:microsoft.com/office/officeart/2005/8/layout/hierarchy6"/>
    <dgm:cxn modelId="{61FD00D6-745E-464D-AC56-1F65E121494B}" type="presParOf" srcId="{BEA8AAD8-422B-448F-A90F-E0B5345B673B}" destId="{4C811D1C-30D6-42ED-AD26-87E355468998}" srcOrd="1" destOrd="0" presId="urn:microsoft.com/office/officeart/2005/8/layout/hierarchy6"/>
    <dgm:cxn modelId="{B188C756-B63D-4F05-A277-EC6516BDBE53}" type="presParOf" srcId="{4C811D1C-30D6-42ED-AD26-87E355468998}" destId="{412B1C9F-7D33-4F22-9E32-6DE02DCB5075}" srcOrd="0" destOrd="0" presId="urn:microsoft.com/office/officeart/2005/8/layout/hierarchy6"/>
    <dgm:cxn modelId="{FE7B9EF8-2D37-4044-B9B3-CECDB12FC8E6}" type="presParOf" srcId="{4C811D1C-30D6-42ED-AD26-87E355468998}" destId="{12F5A29A-8F45-45D0-BF23-11C903BB21AA}" srcOrd="1" destOrd="0" presId="urn:microsoft.com/office/officeart/2005/8/layout/hierarchy6"/>
    <dgm:cxn modelId="{61D0CC52-08FC-47DA-A9FE-5D73BA52017D}" type="presParOf" srcId="{12F5A29A-8F45-45D0-BF23-11C903BB21AA}" destId="{4CABC406-19B3-41E8-8864-1588191AA97E}" srcOrd="0" destOrd="0" presId="urn:microsoft.com/office/officeart/2005/8/layout/hierarchy6"/>
    <dgm:cxn modelId="{D46EF13C-6794-4581-AE95-EFB7A3496433}" type="presParOf" srcId="{12F5A29A-8F45-45D0-BF23-11C903BB21AA}" destId="{03EC2614-F3B1-4B65-8DEB-074C2CC7E13D}" srcOrd="1" destOrd="0" presId="urn:microsoft.com/office/officeart/2005/8/layout/hierarchy6"/>
    <dgm:cxn modelId="{849A8A04-F156-4409-8751-96786BE1A6E3}" type="presParOf" srcId="{03EC2614-F3B1-4B65-8DEB-074C2CC7E13D}" destId="{7127E0A6-814C-4A36-ACD8-B737889AA804}" srcOrd="0" destOrd="0" presId="urn:microsoft.com/office/officeart/2005/8/layout/hierarchy6"/>
    <dgm:cxn modelId="{F20BE73C-926C-47FD-BBAA-FC1FBD5D3FC0}" type="presParOf" srcId="{03EC2614-F3B1-4B65-8DEB-074C2CC7E13D}" destId="{46FE23DA-4630-4AA3-BBAC-CE8FE6D7A512}" srcOrd="1" destOrd="0" presId="urn:microsoft.com/office/officeart/2005/8/layout/hierarchy6"/>
    <dgm:cxn modelId="{3EE30A92-BACB-4CFE-A3DA-4E5EECE6AE28}" type="presParOf" srcId="{46FE23DA-4630-4AA3-BBAC-CE8FE6D7A512}" destId="{CD042F4B-E121-4102-958A-FCB266AB28C8}" srcOrd="0" destOrd="0" presId="urn:microsoft.com/office/officeart/2005/8/layout/hierarchy6"/>
    <dgm:cxn modelId="{5F114F30-BC7B-46C4-B683-692BC13993DD}" type="presParOf" srcId="{46FE23DA-4630-4AA3-BBAC-CE8FE6D7A512}" destId="{3365FFC5-2A0A-4280-BB73-2AFFF8E6BC06}" srcOrd="1" destOrd="0" presId="urn:microsoft.com/office/officeart/2005/8/layout/hierarchy6"/>
    <dgm:cxn modelId="{8F4F464A-5A08-47CA-87CC-AF13868CE3FE}" type="presParOf" srcId="{3365FFC5-2A0A-4280-BB73-2AFFF8E6BC06}" destId="{765C2331-0A55-4DB1-A2F3-5AE179005B1D}" srcOrd="0" destOrd="0" presId="urn:microsoft.com/office/officeart/2005/8/layout/hierarchy6"/>
    <dgm:cxn modelId="{16DDB7BB-9DB4-4108-A1C8-3AF6A17A9641}" type="presParOf" srcId="{3365FFC5-2A0A-4280-BB73-2AFFF8E6BC06}" destId="{45239D3C-0A46-4332-BACD-61B49DD621A6}" srcOrd="1" destOrd="0" presId="urn:microsoft.com/office/officeart/2005/8/layout/hierarchy6"/>
    <dgm:cxn modelId="{CABDADE3-7527-4218-846C-0B0367D80A26}" type="presParOf" srcId="{45239D3C-0A46-4332-BACD-61B49DD621A6}" destId="{37A1E73E-5F63-4110-9DDE-EB0C85A975A8}" srcOrd="0" destOrd="0" presId="urn:microsoft.com/office/officeart/2005/8/layout/hierarchy6"/>
    <dgm:cxn modelId="{3E41EB2D-2A3A-41FC-9C83-2E19C001E8E0}" type="presParOf" srcId="{45239D3C-0A46-4332-BACD-61B49DD621A6}" destId="{568EC639-B4F2-4556-B81F-94C97D535078}" srcOrd="1" destOrd="0" presId="urn:microsoft.com/office/officeart/2005/8/layout/hierarchy6"/>
    <dgm:cxn modelId="{FDD11EDA-AF21-46BB-BB9A-D83F1D0A5CEC}" type="presParOf" srcId="{4C811D1C-30D6-42ED-AD26-87E355468998}" destId="{52CF58CD-C886-418B-A813-E5A75317E1E5}" srcOrd="2" destOrd="0" presId="urn:microsoft.com/office/officeart/2005/8/layout/hierarchy6"/>
    <dgm:cxn modelId="{4BC0CAD2-D824-4A88-8B00-7BCC4D627D41}" type="presParOf" srcId="{4C811D1C-30D6-42ED-AD26-87E355468998}" destId="{05372EE3-2CDE-4AE3-98C0-C1A47CC524D6}" srcOrd="3" destOrd="0" presId="urn:microsoft.com/office/officeart/2005/8/layout/hierarchy6"/>
    <dgm:cxn modelId="{3993ABC6-EB5A-4A67-8579-DEB04934843F}" type="presParOf" srcId="{05372EE3-2CDE-4AE3-98C0-C1A47CC524D6}" destId="{AF2056C7-3053-4223-B15A-8F4EB886DCD7}" srcOrd="0" destOrd="0" presId="urn:microsoft.com/office/officeart/2005/8/layout/hierarchy6"/>
    <dgm:cxn modelId="{0C1EA68A-54ED-4112-B11A-F24BB4EAF288}" type="presParOf" srcId="{05372EE3-2CDE-4AE3-98C0-C1A47CC524D6}" destId="{94213339-49CB-4392-8B02-EA023DE1F363}" srcOrd="1" destOrd="0" presId="urn:microsoft.com/office/officeart/2005/8/layout/hierarchy6"/>
    <dgm:cxn modelId="{CD6D321A-81FB-4B5B-A16E-4AA600AF62C7}" type="presParOf" srcId="{104D083E-BE98-4FD8-AF11-0EE6AEFA88AB}" destId="{020AA365-AFFF-409B-87BC-60EAB0D2E317}" srcOrd="1" destOrd="0" presId="urn:microsoft.com/office/officeart/2005/8/layout/hierarchy6"/>
  </dgm:cxnLst>
  <dgm:bg/>
  <dgm:whole>
    <a:ln>
      <a:solidFill>
        <a:schemeClr val="tx1"/>
      </a:solidFill>
    </a:ln>
  </dgm:whole>
  <dgm:extLst>
    <a:ext uri="http://schemas.microsoft.com/office/drawing/2008/diagram">
      <dsp:dataModelExt xmlns:dsp="http://schemas.microsoft.com/office/drawing/2008/diagram" relId="rId4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i="0">
              <a:effectLst/>
              <a:latin typeface="Times New Roman" panose="02020603050405020304" pitchFamily="18" charset="0"/>
              <a:cs typeface="Times New Roman" panose="02020603050405020304" pitchFamily="18" charset="0"/>
            </a:rPr>
            <a:t>01. Valstybės veiklos sritis</a:t>
          </a:r>
        </a:p>
        <a:p>
          <a:pPr algn="ctr"/>
          <a:r>
            <a:rPr lang="lt-LT" sz="1200">
              <a:latin typeface="Times New Roman" panose="02020603050405020304" pitchFamily="18" charset="0"/>
              <a:cs typeface="Times New Roman" panose="02020603050405020304" pitchFamily="18" charset="0"/>
            </a:rPr>
            <a:t>„</a:t>
          </a:r>
          <a:r>
            <a:rPr lang="lt-LT" sz="1200" b="1" i="0">
              <a:effectLst/>
              <a:latin typeface="Times New Roman" panose="02020603050405020304" pitchFamily="18" charset="0"/>
              <a:cs typeface="Times New Roman" panose="02020603050405020304" pitchFamily="18" charset="0"/>
            </a:rPr>
            <a:t>Valstybės valdymas, regioninė politika ir viešasis administravimas</a:t>
          </a:r>
          <a:r>
            <a:rPr lang="lt-LT" sz="1200">
              <a:latin typeface="Times New Roman" panose="02020603050405020304" pitchFamily="18" charset="0"/>
              <a:cs typeface="Times New Roman" panose="02020603050405020304" pitchFamily="18" charset="0"/>
            </a:rPr>
            <a:t>“ </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latin typeface="Times New Roman" panose="02020603050405020304" pitchFamily="18" charset="0"/>
              <a:cs typeface="Times New Roman" panose="02020603050405020304" pitchFamily="18" charset="0"/>
            </a:rPr>
            <a:t>01-005 programa „Europos teritorinio bendradarbiavimo tikslo programa“</a:t>
          </a:r>
          <a:endPar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FB32B43-0AD3-420E-8B59-939698D43B44}" type="parTrans" cxnId="{D897FF31-A377-470D-8815-EA96E0F3DB7C}">
      <dgm:prSet/>
      <dgm:spPr>
        <a:xfrm>
          <a:off x="2910284" y="438047"/>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01-005-11-01 Tęstinės veiklos uždavinys</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 Užtikrinti Europos teritorinio bendradarbiavimo tikslo programų įgyvendinimą</a:t>
          </a:r>
        </a:p>
      </dgm:t>
    </dgm:pt>
    <dgm:pt modelId="{54F15E63-7360-486C-8292-161DE48DC16C}" type="parTrans" cxnId="{2CDB50B2-2C38-43E0-BA0C-005F9EE890D7}">
      <dgm:prSet/>
      <dgm:spPr>
        <a:xfrm>
          <a:off x="2956004" y="1071369"/>
          <a:ext cx="1365092"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619803" custScaleY="90125" custLinFactNeighborX="1033" custLinFactNeighborY="11568">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672846" custScaleY="89050" custLinFactNeighborX="1358" custLinFactNeighborY="-13896"/>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a:custGeom>
          <a:avLst/>
          <a:gdLst/>
          <a:ahLst/>
          <a:cxnLst/>
          <a:rect l="0" t="0" r="0" b="0"/>
          <a:pathLst>
            <a:path>
              <a:moveTo>
                <a:pt x="0" y="0"/>
              </a:moveTo>
              <a:lnTo>
                <a:pt x="0" y="128282"/>
              </a:lnTo>
              <a:lnTo>
                <a:pt x="1365092" y="128282"/>
              </a:lnTo>
              <a:lnTo>
                <a:pt x="1365092" y="256564"/>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679257" custScaleY="95416" custLinFactNeighborX="975" custLinFactNeighborY="-22547"/>
      <dgm:spPr>
        <a:prstGeom prst="roundRect">
          <a:avLst>
            <a:gd name="adj" fmla="val 10000"/>
          </a:avLst>
        </a:prstGeom>
      </dgm:spPr>
    </dgm:pt>
    <dgm:pt modelId="{0E37E42B-AD42-4331-A76C-ABD079F2C590}" type="pres">
      <dgm:prSet presAssocID="{85CFB2EA-96BE-47C5-ADB1-9C20CE151E1B}" presName="hierChild3" presStyleCnt="0"/>
      <dgm:spPr/>
    </dgm:pt>
    <dgm:pt modelId="{020AA365-AFFF-409B-87BC-60EAB0D2E317}" type="pres">
      <dgm:prSet presAssocID="{28403435-214C-4F97-8828-80AD252D4008}" presName="bgShapesFlow" presStyleCnt="0"/>
      <dgm:spPr/>
    </dgm:pt>
  </dgm:ptLst>
  <dgm:cxnLst>
    <dgm:cxn modelId="{8C467B1F-323F-470A-859E-3F6189DBBD77}" type="presOf" srcId="{28403435-214C-4F97-8828-80AD252D4008}" destId="{104D083E-BE98-4FD8-AF11-0EE6AEFA88AB}" srcOrd="0" destOrd="0" presId="urn:microsoft.com/office/officeart/2005/8/layout/hierarchy6"/>
    <dgm:cxn modelId="{D897FF31-A377-470D-8815-EA96E0F3DB7C}" srcId="{2A93C590-A28B-4690-8106-D1104B07FDFC}" destId="{250EB5D4-8F6C-4B93-AC7E-CE1EB01102D4}" srcOrd="0" destOrd="0" parTransId="{5FB32B43-0AD3-420E-8B59-939698D43B44}" sibTransId="{331E1360-67EC-486A-98E1-14BF87F4E51B}"/>
    <dgm:cxn modelId="{08D48870-5F18-488C-86E6-BCE878E079A4}" type="presOf" srcId="{250EB5D4-8F6C-4B93-AC7E-CE1EB01102D4}" destId="{4A987CB8-EFB4-407C-985E-70A0F960EF6F}" srcOrd="0" destOrd="0" presId="urn:microsoft.com/office/officeart/2005/8/layout/hierarchy6"/>
    <dgm:cxn modelId="{60E85589-6A1C-4CF4-9095-1C7C30A0BEB6}" type="presOf" srcId="{85CFB2EA-96BE-47C5-ADB1-9C20CE151E1B}" destId="{6A9DD03D-7AEF-4163-9296-AD87FDBDC3B6}" srcOrd="0" destOrd="0" presId="urn:microsoft.com/office/officeart/2005/8/layout/hierarchy6"/>
    <dgm:cxn modelId="{1A81588C-81EC-4085-9E46-CB367EB637BF}" type="presOf" srcId="{5FB32B43-0AD3-420E-8B59-939698D43B44}" destId="{55880647-09CA-4300-977B-DA4494C1B348}"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D826DDC7-7821-4F26-A0B5-04F25ABCA68B}" type="presOf" srcId="{2A93C590-A28B-4690-8106-D1104B07FDFC}" destId="{BC85F671-7A18-4D06-B15E-9E29C39F0155}"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8817B9E7-7288-4722-B9A1-0CFD06A428A0}" type="presOf" srcId="{54F15E63-7360-486C-8292-161DE48DC16C}" destId="{97FAFB0D-147E-4DF7-B3CC-F7EC615FFE66}" srcOrd="0" destOrd="0" presId="urn:microsoft.com/office/officeart/2005/8/layout/hierarchy6"/>
    <dgm:cxn modelId="{02061ABE-208D-4483-B319-87BF3CBA9FFB}" type="presParOf" srcId="{104D083E-BE98-4FD8-AF11-0EE6AEFA88AB}" destId="{982E657F-17C2-41C9-BD05-4930DE644952}" srcOrd="0" destOrd="0" presId="urn:microsoft.com/office/officeart/2005/8/layout/hierarchy6"/>
    <dgm:cxn modelId="{60230D25-EDDF-4FA0-91B8-611087993B04}" type="presParOf" srcId="{982E657F-17C2-41C9-BD05-4930DE644952}" destId="{35BDBAD5-24E3-4994-A80F-C72256EA97ED}" srcOrd="0" destOrd="0" presId="urn:microsoft.com/office/officeart/2005/8/layout/hierarchy6"/>
    <dgm:cxn modelId="{ADD3120C-CAA5-4E9B-8918-91009E338D6D}" type="presParOf" srcId="{35BDBAD5-24E3-4994-A80F-C72256EA97ED}" destId="{26B230FC-0380-41F2-9CB0-D1C172547EDF}" srcOrd="0" destOrd="0" presId="urn:microsoft.com/office/officeart/2005/8/layout/hierarchy6"/>
    <dgm:cxn modelId="{395749ED-61AA-4CF2-8B66-8623EF15394C}" type="presParOf" srcId="{26B230FC-0380-41F2-9CB0-D1C172547EDF}" destId="{BC85F671-7A18-4D06-B15E-9E29C39F0155}" srcOrd="0" destOrd="0" presId="urn:microsoft.com/office/officeart/2005/8/layout/hierarchy6"/>
    <dgm:cxn modelId="{93983957-5C42-42C3-8F75-98D67495153F}" type="presParOf" srcId="{26B230FC-0380-41F2-9CB0-D1C172547EDF}" destId="{7E1068A9-8087-445E-A6D4-1FBD8C57E236}" srcOrd="1" destOrd="0" presId="urn:microsoft.com/office/officeart/2005/8/layout/hierarchy6"/>
    <dgm:cxn modelId="{D9D89838-6951-4D66-99FF-5C729886FB5C}" type="presParOf" srcId="{7E1068A9-8087-445E-A6D4-1FBD8C57E236}" destId="{55880647-09CA-4300-977B-DA4494C1B348}" srcOrd="0" destOrd="0" presId="urn:microsoft.com/office/officeart/2005/8/layout/hierarchy6"/>
    <dgm:cxn modelId="{F216201C-282F-43C6-BC0C-9B4B5D276788}" type="presParOf" srcId="{7E1068A9-8087-445E-A6D4-1FBD8C57E236}" destId="{BEA8AAD8-422B-448F-A90F-E0B5345B673B}" srcOrd="1" destOrd="0" presId="urn:microsoft.com/office/officeart/2005/8/layout/hierarchy6"/>
    <dgm:cxn modelId="{3845B97F-E636-42F4-83C6-5004BB03919C}" type="presParOf" srcId="{BEA8AAD8-422B-448F-A90F-E0B5345B673B}" destId="{4A987CB8-EFB4-407C-985E-70A0F960EF6F}" srcOrd="0" destOrd="0" presId="urn:microsoft.com/office/officeart/2005/8/layout/hierarchy6"/>
    <dgm:cxn modelId="{C582E058-6E0F-44D3-AEDA-5867EB7696A3}" type="presParOf" srcId="{BEA8AAD8-422B-448F-A90F-E0B5345B673B}" destId="{4C811D1C-30D6-42ED-AD26-87E355468998}" srcOrd="1" destOrd="0" presId="urn:microsoft.com/office/officeart/2005/8/layout/hierarchy6"/>
    <dgm:cxn modelId="{032DA048-B044-4767-BE86-AC9FB79E4C9A}" type="presParOf" srcId="{4C811D1C-30D6-42ED-AD26-87E355468998}" destId="{97FAFB0D-147E-4DF7-B3CC-F7EC615FFE66}" srcOrd="0" destOrd="0" presId="urn:microsoft.com/office/officeart/2005/8/layout/hierarchy6"/>
    <dgm:cxn modelId="{9475F15B-2E9E-4BEA-8041-A1E4606CB075}" type="presParOf" srcId="{4C811D1C-30D6-42ED-AD26-87E355468998}" destId="{E47A1ABC-9372-4B4F-A8F5-C34BE5C0FDFF}" srcOrd="1" destOrd="0" presId="urn:microsoft.com/office/officeart/2005/8/layout/hierarchy6"/>
    <dgm:cxn modelId="{9A1481D0-2E03-45FA-951C-F6954C98C422}" type="presParOf" srcId="{E47A1ABC-9372-4B4F-A8F5-C34BE5C0FDFF}" destId="{6A9DD03D-7AEF-4163-9296-AD87FDBDC3B6}" srcOrd="0" destOrd="0" presId="urn:microsoft.com/office/officeart/2005/8/layout/hierarchy6"/>
    <dgm:cxn modelId="{A86F9005-D894-4C21-AED3-97BCD459FE47}" type="presParOf" srcId="{E47A1ABC-9372-4B4F-A8F5-C34BE5C0FDFF}" destId="{0E37E42B-AD42-4331-A76C-ABD079F2C590}" srcOrd="1" destOrd="0" presId="urn:microsoft.com/office/officeart/2005/8/layout/hierarchy6"/>
    <dgm:cxn modelId="{F69E6F41-8A0A-4333-9A7D-14E5804072EC}" type="presParOf" srcId="{104D083E-BE98-4FD8-AF11-0EE6AEFA88AB}" destId="{020AA365-AFFF-409B-87BC-60EAB0D2E317}" srcOrd="1" destOrd="0" presId="urn:microsoft.com/office/officeart/2005/8/layout/hierarchy6"/>
  </dgm:cxnLst>
  <dgm:bg>
    <a:noFill/>
  </dgm:bg>
  <dgm:whole>
    <a:ln w="9525">
      <a:solidFill>
        <a:schemeClr val="tx1"/>
      </a:solidFill>
    </a:ln>
  </dgm:whole>
  <dgm:extLst>
    <a:ext uri="http://schemas.microsoft.com/office/drawing/2008/diagram">
      <dsp:dataModelExt xmlns:dsp="http://schemas.microsoft.com/office/drawing/2008/diagram" relId="rId58"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746971" y="205058"/>
          <a:ext cx="4711276" cy="477123"/>
        </a:xfr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r>
            <a:rPr lang="lt-LT" sz="1200" b="1" i="0">
              <a:solidFill>
                <a:sysClr val="windowText" lastClr="000000">
                  <a:hueOff val="0"/>
                  <a:satOff val="0"/>
                  <a:lumOff val="0"/>
                  <a:alphaOff val="0"/>
                </a:sysClr>
              </a:solidFill>
              <a:effectLst/>
              <a:latin typeface="Times New Roman" panose="02020603050405020304" pitchFamily="18" charset="0"/>
              <a:ea typeface="+mn-ea"/>
              <a:cs typeface="Times New Roman" panose="02020603050405020304" pitchFamily="18" charset="0"/>
            </a:rPr>
            <a:t>01. Valstybės veiklos sritis</a:t>
          </a:r>
        </a:p>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b="1" i="0">
              <a:solidFill>
                <a:sysClr val="windowText" lastClr="000000">
                  <a:hueOff val="0"/>
                  <a:satOff val="0"/>
                  <a:lumOff val="0"/>
                  <a:alphaOff val="0"/>
                </a:sysClr>
              </a:solidFill>
              <a:effectLst/>
              <a:latin typeface="Times New Roman" panose="02020603050405020304" pitchFamily="18" charset="0"/>
              <a:ea typeface="+mn-ea"/>
              <a:cs typeface="Times New Roman" panose="02020603050405020304" pitchFamily="18" charset="0"/>
            </a:rPr>
            <a:t>Valstybės valdymas, regioninė politika ir viešasis administravimas</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454660" y="874655"/>
          <a:ext cx="5295898" cy="537590"/>
        </a:xfr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10 programa „Vidaus reikalų ministerijos valdymo programa“</a:t>
          </a:r>
        </a:p>
      </dgm:t>
    </dgm:pt>
    <dgm:pt modelId="{5FB32B43-0AD3-420E-8B59-939698D43B44}" type="parTrans" cxnId="{D897FF31-A377-470D-8815-EA96E0F3DB7C}">
      <dgm:prSet/>
      <dgm:spPr>
        <a:xfrm>
          <a:off x="3056889" y="682181"/>
          <a:ext cx="91440" cy="192473"/>
        </a:xfr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C05960DD-EB40-43B1-BF8A-E9D11855B42D}">
      <dgm:prSet custT="1"/>
      <dgm:spPr>
        <a:xfrm>
          <a:off x="446254" y="1699263"/>
          <a:ext cx="5312710" cy="473061"/>
        </a:xfrm>
        <a:solidFill>
          <a:srgbClr val="DBEEF4"/>
        </a:solidFill>
        <a:ln w="19050" cap="flat" cmpd="sng" algn="ctr">
          <a:solidFill>
            <a:sysClr val="windowText" lastClr="000000"/>
          </a:solidFill>
          <a:prstDash val="solid"/>
          <a:miter lim="800000"/>
        </a:ln>
        <a:effectLst/>
      </dgm:spPr>
      <dgm:t>
        <a:bodyPr/>
        <a:lstStyle/>
        <a:p>
          <a:r>
            <a:rPr lang="lt-LT" sz="1200">
              <a:solidFill>
                <a:sysClr val="windowText" lastClr="000000"/>
              </a:solidFill>
              <a:latin typeface="Times New Roman" panose="02020603050405020304" pitchFamily="18" charset="0"/>
              <a:ea typeface="+mn-ea"/>
              <a:cs typeface="Times New Roman" panose="02020603050405020304" pitchFamily="18" charset="0"/>
            </a:rPr>
            <a:t>01-010-11-01 Tęstinės veiklos uždavinys – </a:t>
          </a:r>
          <a:r>
            <a:rPr lang="lt-LT" sz="1200" b="1">
              <a:solidFill>
                <a:sysClr val="windowText" lastClr="000000"/>
              </a:solidFill>
              <a:latin typeface="Times New Roman" panose="02020603050405020304" pitchFamily="18" charset="0"/>
              <a:ea typeface="+mn-ea"/>
              <a:cs typeface="Times New Roman" panose="02020603050405020304" pitchFamily="18" charset="0"/>
            </a:rPr>
            <a:t>Užtikrinti bendrųjų funkcijų atlikimą</a:t>
          </a:r>
        </a:p>
      </dgm:t>
    </dgm:pt>
    <dgm:pt modelId="{630F1704-93BD-4650-BFC5-92B4316EF12F}" type="parTrans" cxnId="{0E9FEFB2-60D5-4836-A09B-8A26343C94E0}">
      <dgm:prSet/>
      <dgm:spPr>
        <a:xfrm>
          <a:off x="3056889" y="1412245"/>
          <a:ext cx="91440" cy="287017"/>
        </a:xfrm>
        <a:noFill/>
        <a:ln w="19050" cap="flat" cmpd="sng" algn="ctr">
          <a:solidFill>
            <a:sysClr val="windowText" lastClr="000000"/>
          </a:solidFill>
          <a:prstDash val="solid"/>
          <a:miter lim="800000"/>
        </a:ln>
        <a:effectLst/>
      </dgm:spPr>
      <dgm:t>
        <a:bodyPr/>
        <a:lstStyle/>
        <a:p>
          <a:endParaRPr lang="lt-LT"/>
        </a:p>
      </dgm:t>
    </dgm:pt>
    <dgm:pt modelId="{8AD10844-B25E-4BA8-8BB7-A13BCCA5085F}" type="sibTrans" cxnId="{0E9FEFB2-60D5-4836-A09B-8A26343C94E0}">
      <dgm:prSet/>
      <dgm:spPr/>
      <dgm:t>
        <a:bodyPr/>
        <a:lstStyle/>
        <a:p>
          <a:endParaRPr lang="lt-LT"/>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404005" custScaleY="66494" custLinFactNeighborX="1338" custLinFactNeighborY="-9566">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451082" custScaleY="59774" custLinFactNeighborX="4565" custLinFactNeighborY="-18108"/>
      <dgm:spPr>
        <a:prstGeom prst="roundRect">
          <a:avLst>
            <a:gd name="adj" fmla="val 10000"/>
          </a:avLst>
        </a:prstGeom>
      </dgm:spPr>
    </dgm:pt>
    <dgm:pt modelId="{4C811D1C-30D6-42ED-AD26-87E355468998}" type="pres">
      <dgm:prSet presAssocID="{250EB5D4-8F6C-4B93-AC7E-CE1EB01102D4}" presName="hierChild3" presStyleCnt="0"/>
      <dgm:spPr/>
    </dgm:pt>
    <dgm:pt modelId="{9BEF236E-6756-4C6B-AE1A-247DB861A8DB}" type="pres">
      <dgm:prSet presAssocID="{630F1704-93BD-4650-BFC5-92B4316EF12F}" presName="Name19" presStyleLbl="parChTrans1D3" presStyleIdx="0" presStyleCnt="1"/>
      <dgm:spPr>
        <a:custGeom>
          <a:avLst/>
          <a:gdLst/>
          <a:ahLst/>
          <a:cxnLst/>
          <a:rect l="0" t="0" r="0" b="0"/>
          <a:pathLst>
            <a:path>
              <a:moveTo>
                <a:pt x="45720" y="0"/>
              </a:moveTo>
              <a:lnTo>
                <a:pt x="45720" y="287017"/>
              </a:lnTo>
            </a:path>
          </a:pathLst>
        </a:custGeom>
      </dgm:spPr>
    </dgm:pt>
    <dgm:pt modelId="{9CB4B42E-6C23-4164-9F54-309E9E0FB8D2}" type="pres">
      <dgm:prSet presAssocID="{C05960DD-EB40-43B1-BF8A-E9D11855B42D}" presName="Name21" presStyleCnt="0"/>
      <dgm:spPr/>
    </dgm:pt>
    <dgm:pt modelId="{D079D76E-3E1A-4C6B-8BD6-785F51688191}" type="pres">
      <dgm:prSet presAssocID="{C05960DD-EB40-43B1-BF8A-E9D11855B42D}" presName="level2Shape" presStyleLbl="node3" presStyleIdx="0" presStyleCnt="1" custScaleX="493602" custScaleY="65928" custLinFactNeighborX="1948" custLinFactNeighborY="-23411"/>
      <dgm:spPr>
        <a:prstGeom prst="roundRect">
          <a:avLst>
            <a:gd name="adj" fmla="val 10000"/>
          </a:avLst>
        </a:prstGeom>
      </dgm:spPr>
    </dgm:pt>
    <dgm:pt modelId="{7E71C8D5-FA7E-48E2-8338-4774CE40A69A}" type="pres">
      <dgm:prSet presAssocID="{C05960DD-EB40-43B1-BF8A-E9D11855B42D}" presName="hierChild3" presStyleCnt="0"/>
      <dgm:spPr/>
    </dgm:pt>
    <dgm:pt modelId="{020AA365-AFFF-409B-87BC-60EAB0D2E317}" type="pres">
      <dgm:prSet presAssocID="{28403435-214C-4F97-8828-80AD252D4008}" presName="bgShapesFlow" presStyleCnt="0"/>
      <dgm:spPr/>
    </dgm:pt>
  </dgm:ptLst>
  <dgm:cxnLst>
    <dgm:cxn modelId="{23D3FB02-476D-405A-8792-9CD61EC2D3F4}" type="presOf" srcId="{5FB32B43-0AD3-420E-8B59-939698D43B44}" destId="{55880647-09CA-4300-977B-DA4494C1B348}" srcOrd="0" destOrd="0" presId="urn:microsoft.com/office/officeart/2005/8/layout/hierarchy6"/>
    <dgm:cxn modelId="{D897FF31-A377-470D-8815-EA96E0F3DB7C}" srcId="{2A93C590-A28B-4690-8106-D1104B07FDFC}" destId="{250EB5D4-8F6C-4B93-AC7E-CE1EB01102D4}" srcOrd="0" destOrd="0" parTransId="{5FB32B43-0AD3-420E-8B59-939698D43B44}" sibTransId="{331E1360-67EC-486A-98E1-14BF87F4E51B}"/>
    <dgm:cxn modelId="{686D5B45-DA7B-4779-9B88-68083B37081C}" type="presOf" srcId="{28403435-214C-4F97-8828-80AD252D4008}" destId="{104D083E-BE98-4FD8-AF11-0EE6AEFA88AB}" srcOrd="0" destOrd="0" presId="urn:microsoft.com/office/officeart/2005/8/layout/hierarchy6"/>
    <dgm:cxn modelId="{9C2ED251-584B-41E1-AD30-FB1EEEC80232}" type="presOf" srcId="{C05960DD-EB40-43B1-BF8A-E9D11855B42D}" destId="{D079D76E-3E1A-4C6B-8BD6-785F51688191}" srcOrd="0" destOrd="0" presId="urn:microsoft.com/office/officeart/2005/8/layout/hierarchy6"/>
    <dgm:cxn modelId="{0408407E-82E6-42FD-B0AC-73DBC9D81AE4}" type="presOf" srcId="{250EB5D4-8F6C-4B93-AC7E-CE1EB01102D4}" destId="{4A987CB8-EFB4-407C-985E-70A0F960EF6F}" srcOrd="0" destOrd="0" presId="urn:microsoft.com/office/officeart/2005/8/layout/hierarchy6"/>
    <dgm:cxn modelId="{7B933A82-161F-4B83-9A4F-D0ADEBCD487B}" type="presOf" srcId="{630F1704-93BD-4650-BFC5-92B4316EF12F}" destId="{9BEF236E-6756-4C6B-AE1A-247DB861A8DB}" srcOrd="0" destOrd="0" presId="urn:microsoft.com/office/officeart/2005/8/layout/hierarchy6"/>
    <dgm:cxn modelId="{A0B9FF9E-350A-4D66-95E4-02FAF0D0320D}" type="presOf" srcId="{2A93C590-A28B-4690-8106-D1104B07FDFC}" destId="{BC85F671-7A18-4D06-B15E-9E29C39F0155}" srcOrd="0" destOrd="0" presId="urn:microsoft.com/office/officeart/2005/8/layout/hierarchy6"/>
    <dgm:cxn modelId="{0E9FEFB2-60D5-4836-A09B-8A26343C94E0}" srcId="{250EB5D4-8F6C-4B93-AC7E-CE1EB01102D4}" destId="{C05960DD-EB40-43B1-BF8A-E9D11855B42D}" srcOrd="0" destOrd="0" parTransId="{630F1704-93BD-4650-BFC5-92B4316EF12F}" sibTransId="{8AD10844-B25E-4BA8-8BB7-A13BCCA5085F}"/>
    <dgm:cxn modelId="{A50971D6-10DA-47B8-9A64-A14652C175AB}" srcId="{28403435-214C-4F97-8828-80AD252D4008}" destId="{2A93C590-A28B-4690-8106-D1104B07FDFC}" srcOrd="0" destOrd="0" parTransId="{46DD2CA4-17E4-4992-A643-040B9B964436}" sibTransId="{6D185431-62E8-489F-9DB7-ECF707850B17}"/>
    <dgm:cxn modelId="{23479B43-EE1F-4974-BEF2-F162C6B929E8}" type="presParOf" srcId="{104D083E-BE98-4FD8-AF11-0EE6AEFA88AB}" destId="{982E657F-17C2-41C9-BD05-4930DE644952}" srcOrd="0" destOrd="0" presId="urn:microsoft.com/office/officeart/2005/8/layout/hierarchy6"/>
    <dgm:cxn modelId="{1BCB7557-5AEF-42CE-996A-AD0CE0D42653}" type="presParOf" srcId="{982E657F-17C2-41C9-BD05-4930DE644952}" destId="{35BDBAD5-24E3-4994-A80F-C72256EA97ED}" srcOrd="0" destOrd="0" presId="urn:microsoft.com/office/officeart/2005/8/layout/hierarchy6"/>
    <dgm:cxn modelId="{40622DC3-5F6A-48F4-B4AE-40F495EF8C7A}" type="presParOf" srcId="{35BDBAD5-24E3-4994-A80F-C72256EA97ED}" destId="{26B230FC-0380-41F2-9CB0-D1C172547EDF}" srcOrd="0" destOrd="0" presId="urn:microsoft.com/office/officeart/2005/8/layout/hierarchy6"/>
    <dgm:cxn modelId="{93EF1FC9-0587-4864-AC90-4EE9300EA7F4}" type="presParOf" srcId="{26B230FC-0380-41F2-9CB0-D1C172547EDF}" destId="{BC85F671-7A18-4D06-B15E-9E29C39F0155}" srcOrd="0" destOrd="0" presId="urn:microsoft.com/office/officeart/2005/8/layout/hierarchy6"/>
    <dgm:cxn modelId="{6F65F55B-EE59-4432-887C-0A1651709461}" type="presParOf" srcId="{26B230FC-0380-41F2-9CB0-D1C172547EDF}" destId="{7E1068A9-8087-445E-A6D4-1FBD8C57E236}" srcOrd="1" destOrd="0" presId="urn:microsoft.com/office/officeart/2005/8/layout/hierarchy6"/>
    <dgm:cxn modelId="{F134005E-B2CC-417F-AE20-5B795CED1E73}" type="presParOf" srcId="{7E1068A9-8087-445E-A6D4-1FBD8C57E236}" destId="{55880647-09CA-4300-977B-DA4494C1B348}" srcOrd="0" destOrd="0" presId="urn:microsoft.com/office/officeart/2005/8/layout/hierarchy6"/>
    <dgm:cxn modelId="{00210F64-3C01-44B3-A6AC-91A09AB0B2B8}" type="presParOf" srcId="{7E1068A9-8087-445E-A6D4-1FBD8C57E236}" destId="{BEA8AAD8-422B-448F-A90F-E0B5345B673B}" srcOrd="1" destOrd="0" presId="urn:microsoft.com/office/officeart/2005/8/layout/hierarchy6"/>
    <dgm:cxn modelId="{2430B0F3-3F1A-43E2-81FD-6CC18F02F4CF}" type="presParOf" srcId="{BEA8AAD8-422B-448F-A90F-E0B5345B673B}" destId="{4A987CB8-EFB4-407C-985E-70A0F960EF6F}" srcOrd="0" destOrd="0" presId="urn:microsoft.com/office/officeart/2005/8/layout/hierarchy6"/>
    <dgm:cxn modelId="{4526DBCD-88BA-418B-B7BC-18C3870DF621}" type="presParOf" srcId="{BEA8AAD8-422B-448F-A90F-E0B5345B673B}" destId="{4C811D1C-30D6-42ED-AD26-87E355468998}" srcOrd="1" destOrd="0" presId="urn:microsoft.com/office/officeart/2005/8/layout/hierarchy6"/>
    <dgm:cxn modelId="{2CDD1015-E8EF-48CA-A983-3D52FE886F56}" type="presParOf" srcId="{4C811D1C-30D6-42ED-AD26-87E355468998}" destId="{9BEF236E-6756-4C6B-AE1A-247DB861A8DB}" srcOrd="0" destOrd="0" presId="urn:microsoft.com/office/officeart/2005/8/layout/hierarchy6"/>
    <dgm:cxn modelId="{298E8617-4610-4C46-B5BB-895CB4682B0F}" type="presParOf" srcId="{4C811D1C-30D6-42ED-AD26-87E355468998}" destId="{9CB4B42E-6C23-4164-9F54-309E9E0FB8D2}" srcOrd="1" destOrd="0" presId="urn:microsoft.com/office/officeart/2005/8/layout/hierarchy6"/>
    <dgm:cxn modelId="{1D7205DF-1853-4AF5-9BB0-AE3C6B64C8A1}" type="presParOf" srcId="{9CB4B42E-6C23-4164-9F54-309E9E0FB8D2}" destId="{D079D76E-3E1A-4C6B-8BD6-785F51688191}" srcOrd="0" destOrd="0" presId="urn:microsoft.com/office/officeart/2005/8/layout/hierarchy6"/>
    <dgm:cxn modelId="{82A5022A-1DDB-4C83-96FC-12158B9AE84E}" type="presParOf" srcId="{9CB4B42E-6C23-4164-9F54-309E9E0FB8D2}" destId="{7E71C8D5-FA7E-48E2-8338-4774CE40A69A}" srcOrd="1" destOrd="0" presId="urn:microsoft.com/office/officeart/2005/8/layout/hierarchy6"/>
    <dgm:cxn modelId="{4CB5C3A4-84DD-41D1-B014-3C1432FE15CF}" type="presParOf" srcId="{104D083E-BE98-4FD8-AF11-0EE6AEFA88AB}" destId="{020AA365-AFFF-409B-87BC-60EAB0D2E317}" srcOrd="1" destOrd="0" presId="urn:microsoft.com/office/officeart/2005/8/layout/hierarchy6"/>
  </dgm:cxnLst>
  <dgm:bg>
    <a:solidFill>
      <a:schemeClr val="bg1">
        <a:lumMod val="95000"/>
      </a:schemeClr>
    </a:solidFill>
  </dgm:bg>
  <dgm:whole>
    <a:ln w="12700">
      <a:solidFill>
        <a:schemeClr val="tx1"/>
      </a:solidFill>
    </a:ln>
  </dgm:whole>
  <dgm:extLst>
    <a:ext uri="http://schemas.microsoft.com/office/drawing/2008/diagram">
      <dsp:dataModelExt xmlns:dsp="http://schemas.microsoft.com/office/drawing/2008/diagram" relId="rId6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a:t>
          </a:r>
        </a:p>
        <a:p>
          <a:pPr algn="ct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a:latin typeface="Times New Roman" panose="02020603050405020304" pitchFamily="18" charset="0"/>
              <a:cs typeface="Times New Roman" panose="02020603050405020304" pitchFamily="18" charset="0"/>
            </a:rPr>
            <a:t>„</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a:latin typeface="Times New Roman" panose="02020603050405020304" pitchFamily="18" charset="0"/>
              <a:cs typeface="Times New Roman" panose="02020603050405020304" pitchFamily="18" charset="0"/>
            </a:rPr>
            <a:t>“ </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 programa </a:t>
          </a:r>
          <a:r>
            <a:rPr lang="lt-LT" sz="1200">
              <a:latin typeface="Times New Roman" panose="02020603050405020304" pitchFamily="18" charset="0"/>
              <a:cs typeface="Times New Roman" panose="02020603050405020304" pitchFamily="18" charset="0"/>
            </a:rPr>
            <a:t>„</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Visuomenės viešojo saugumo užtikrinimas</a:t>
          </a:r>
          <a:r>
            <a:rPr lang="lt-LT" sz="1200">
              <a:latin typeface="Times New Roman" panose="02020603050405020304" pitchFamily="18" charset="0"/>
              <a:cs typeface="Times New Roman" panose="02020603050405020304" pitchFamily="18" charset="0"/>
            </a:rPr>
            <a:t>“</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FB32B43-0AD3-420E-8B59-939698D43B44}" type="parTrans" cxnId="{D897FF31-A377-470D-8815-EA96E0F3DB7C}">
      <dgm:prSet/>
      <dgm:spPr>
        <a:xfrm>
          <a:off x="2910284" y="438047"/>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 </a:t>
          </a:r>
        </a:p>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Koordinuoti ir administruoti policijos sistemos veiklą, centralizuotų bendrųjų funkcijų vykdymą</a:t>
          </a:r>
        </a:p>
      </dgm:t>
    </dgm:pt>
    <dgm:pt modelId="{54F15E63-7360-486C-8292-161DE48DC16C}" type="parTrans" cxnId="{2CDB50B2-2C38-43E0-BA0C-005F9EE890D7}">
      <dgm:prSet/>
      <dgm:spPr>
        <a:xfrm>
          <a:off x="2956004" y="1071369"/>
          <a:ext cx="1365092"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2885736" y="1941628"/>
          <a:ext cx="2870721" cy="35883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Tęstinės veiklos uždavinys –</a:t>
          </a:r>
        </a:p>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tinkamą policijai pavestų funkcijų vykdymą šalies teritorijoje</a:t>
          </a:r>
        </a:p>
      </dgm:t>
    </dgm:pt>
    <dgm:pt modelId="{FFF57444-FBE2-43CC-AACF-1BC05443C1B6}" type="parTrans" cxnId="{83625DF2-8F7A-424A-ACA9-98C92EC77314}">
      <dgm:prSet/>
      <dgm:spPr>
        <a:xfrm>
          <a:off x="4275377" y="1685064"/>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373510" custScaleY="48938">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467449" custScaleY="44740" custLinFactNeighborX="969" custLinFactNeighborY="-10172"/>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a:custGeom>
          <a:avLst/>
          <a:gdLst/>
          <a:ahLst/>
          <a:cxnLst/>
          <a:rect l="0" t="0" r="0" b="0"/>
          <a:pathLst>
            <a:path>
              <a:moveTo>
                <a:pt x="0" y="0"/>
              </a:moveTo>
              <a:lnTo>
                <a:pt x="0" y="128282"/>
              </a:lnTo>
              <a:lnTo>
                <a:pt x="1365092" y="128282"/>
              </a:lnTo>
              <a:lnTo>
                <a:pt x="1365092" y="256564"/>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401699" custScaleY="74183" custLinFactNeighborX="-13145" custLinFactNeighborY="-13896"/>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4" presStyleIdx="0" presStyleCnt="1"/>
      <dgm:spPr>
        <a:custGeom>
          <a:avLst/>
          <a:gdLst/>
          <a:ahLst/>
          <a:cxnLst/>
          <a:rect l="0" t="0" r="0" b="0"/>
          <a:pathLst>
            <a:path>
              <a:moveTo>
                <a:pt x="45720" y="0"/>
              </a:moveTo>
              <a:lnTo>
                <a:pt x="45720" y="256564"/>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4" presStyleIdx="0" presStyleCnt="1" custScaleX="403570" custScaleY="65983" custLinFactNeighborX="-11174" custLinFactNeighborY="-22773"/>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53356160-8D27-414F-B6D3-0030BDEA4CBC}" type="presOf" srcId="{5FB32B43-0AD3-420E-8B59-939698D43B44}" destId="{55880647-09CA-4300-977B-DA4494C1B348}" srcOrd="0" destOrd="0" presId="urn:microsoft.com/office/officeart/2005/8/layout/hierarchy6"/>
    <dgm:cxn modelId="{C68B0167-D4D1-4AFB-AF59-D7357433225B}" type="presOf" srcId="{28403435-214C-4F97-8828-80AD252D4008}" destId="{104D083E-BE98-4FD8-AF11-0EE6AEFA88AB}" srcOrd="0" destOrd="0" presId="urn:microsoft.com/office/officeart/2005/8/layout/hierarchy6"/>
    <dgm:cxn modelId="{55E2288D-18C4-422F-A84C-573BCCDEA995}" type="presOf" srcId="{2A93C590-A28B-4690-8106-D1104B07FDFC}" destId="{BC85F671-7A18-4D06-B15E-9E29C39F0155}" srcOrd="0" destOrd="0" presId="urn:microsoft.com/office/officeart/2005/8/layout/hierarchy6"/>
    <dgm:cxn modelId="{19B8E692-CBEE-4EB1-B528-D82E26B567E3}" type="presOf" srcId="{85CFB2EA-96BE-47C5-ADB1-9C20CE151E1B}" destId="{6A9DD03D-7AEF-4163-9296-AD87FDBDC3B6}" srcOrd="0" destOrd="0" presId="urn:microsoft.com/office/officeart/2005/8/layout/hierarchy6"/>
    <dgm:cxn modelId="{E2C258A8-AFF7-4636-BFE1-468B4F2086F1}" type="presOf" srcId="{54F15E63-7360-486C-8292-161DE48DC16C}" destId="{97FAFB0D-147E-4DF7-B3CC-F7EC615FFE66}"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CE9AD3C4-1FB0-432A-A296-89900CED39E6}" type="presOf" srcId="{250EB5D4-8F6C-4B93-AC7E-CE1EB01102D4}" destId="{4A987CB8-EFB4-407C-985E-70A0F960EF6F}" srcOrd="0" destOrd="0" presId="urn:microsoft.com/office/officeart/2005/8/layout/hierarchy6"/>
    <dgm:cxn modelId="{2D304BC6-DE26-456C-B3E7-7DA6D28EAB0C}" type="presOf" srcId="{FFF57444-FBE2-43CC-AACF-1BC05443C1B6}" destId="{52CF58CD-C886-418B-A813-E5A75317E1E5}"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82FEC9ED-1890-4216-BA30-9D91B28E8DB8}" type="presOf" srcId="{B44235B9-A951-48B9-9A26-8BE7B25B3475}" destId="{AF2056C7-3053-4223-B15A-8F4EB886DCD7}"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7554FA48-7F92-426B-B64E-2775CFEEF6E1}" type="presParOf" srcId="{104D083E-BE98-4FD8-AF11-0EE6AEFA88AB}" destId="{982E657F-17C2-41C9-BD05-4930DE644952}" srcOrd="0" destOrd="0" presId="urn:microsoft.com/office/officeart/2005/8/layout/hierarchy6"/>
    <dgm:cxn modelId="{B27DB95B-00EF-458C-9595-075766D6CB11}" type="presParOf" srcId="{982E657F-17C2-41C9-BD05-4930DE644952}" destId="{35BDBAD5-24E3-4994-A80F-C72256EA97ED}" srcOrd="0" destOrd="0" presId="urn:microsoft.com/office/officeart/2005/8/layout/hierarchy6"/>
    <dgm:cxn modelId="{623D387C-7DD1-4B27-AEC2-F33E05DDBAB9}" type="presParOf" srcId="{35BDBAD5-24E3-4994-A80F-C72256EA97ED}" destId="{26B230FC-0380-41F2-9CB0-D1C172547EDF}" srcOrd="0" destOrd="0" presId="urn:microsoft.com/office/officeart/2005/8/layout/hierarchy6"/>
    <dgm:cxn modelId="{5DB043B6-27B5-4024-9F33-5E73BAD031F3}" type="presParOf" srcId="{26B230FC-0380-41F2-9CB0-D1C172547EDF}" destId="{BC85F671-7A18-4D06-B15E-9E29C39F0155}" srcOrd="0" destOrd="0" presId="urn:microsoft.com/office/officeart/2005/8/layout/hierarchy6"/>
    <dgm:cxn modelId="{E080509E-E677-4A0E-9902-76B624ECFBE3}" type="presParOf" srcId="{26B230FC-0380-41F2-9CB0-D1C172547EDF}" destId="{7E1068A9-8087-445E-A6D4-1FBD8C57E236}" srcOrd="1" destOrd="0" presId="urn:microsoft.com/office/officeart/2005/8/layout/hierarchy6"/>
    <dgm:cxn modelId="{0AA6DAF3-9658-4FA0-BD9D-DEB373653EA1}" type="presParOf" srcId="{7E1068A9-8087-445E-A6D4-1FBD8C57E236}" destId="{55880647-09CA-4300-977B-DA4494C1B348}" srcOrd="0" destOrd="0" presId="urn:microsoft.com/office/officeart/2005/8/layout/hierarchy6"/>
    <dgm:cxn modelId="{09B7B7A4-4B88-4739-8F79-30242759516D}" type="presParOf" srcId="{7E1068A9-8087-445E-A6D4-1FBD8C57E236}" destId="{BEA8AAD8-422B-448F-A90F-E0B5345B673B}" srcOrd="1" destOrd="0" presId="urn:microsoft.com/office/officeart/2005/8/layout/hierarchy6"/>
    <dgm:cxn modelId="{60FC06D2-3419-4212-9E9B-02A0563E5010}" type="presParOf" srcId="{BEA8AAD8-422B-448F-A90F-E0B5345B673B}" destId="{4A987CB8-EFB4-407C-985E-70A0F960EF6F}" srcOrd="0" destOrd="0" presId="urn:microsoft.com/office/officeart/2005/8/layout/hierarchy6"/>
    <dgm:cxn modelId="{19E80634-7252-48B1-A69E-7D65FE9AA5A2}" type="presParOf" srcId="{BEA8AAD8-422B-448F-A90F-E0B5345B673B}" destId="{4C811D1C-30D6-42ED-AD26-87E355468998}" srcOrd="1" destOrd="0" presId="urn:microsoft.com/office/officeart/2005/8/layout/hierarchy6"/>
    <dgm:cxn modelId="{8B14481F-D0E2-4501-82DA-B039A73CAC33}" type="presParOf" srcId="{4C811D1C-30D6-42ED-AD26-87E355468998}" destId="{97FAFB0D-147E-4DF7-B3CC-F7EC615FFE66}" srcOrd="0" destOrd="0" presId="urn:microsoft.com/office/officeart/2005/8/layout/hierarchy6"/>
    <dgm:cxn modelId="{A885F846-E958-4872-9508-9EE76BB25D4C}" type="presParOf" srcId="{4C811D1C-30D6-42ED-AD26-87E355468998}" destId="{E47A1ABC-9372-4B4F-A8F5-C34BE5C0FDFF}" srcOrd="1" destOrd="0" presId="urn:microsoft.com/office/officeart/2005/8/layout/hierarchy6"/>
    <dgm:cxn modelId="{33C023F1-6711-4124-AB9C-962F00EFCC0A}" type="presParOf" srcId="{E47A1ABC-9372-4B4F-A8F5-C34BE5C0FDFF}" destId="{6A9DD03D-7AEF-4163-9296-AD87FDBDC3B6}" srcOrd="0" destOrd="0" presId="urn:microsoft.com/office/officeart/2005/8/layout/hierarchy6"/>
    <dgm:cxn modelId="{0F491B99-0E46-4BAC-8871-D91AB06FE98B}" type="presParOf" srcId="{E47A1ABC-9372-4B4F-A8F5-C34BE5C0FDFF}" destId="{0E37E42B-AD42-4331-A76C-ABD079F2C590}" srcOrd="1" destOrd="0" presId="urn:microsoft.com/office/officeart/2005/8/layout/hierarchy6"/>
    <dgm:cxn modelId="{E4DAAF12-C995-4314-8E02-B5B6C624DC9E}" type="presParOf" srcId="{0E37E42B-AD42-4331-A76C-ABD079F2C590}" destId="{52CF58CD-C886-418B-A813-E5A75317E1E5}" srcOrd="0" destOrd="0" presId="urn:microsoft.com/office/officeart/2005/8/layout/hierarchy6"/>
    <dgm:cxn modelId="{4886CA00-14E0-4F15-B211-4B9C462C7109}" type="presParOf" srcId="{0E37E42B-AD42-4331-A76C-ABD079F2C590}" destId="{05372EE3-2CDE-4AE3-98C0-C1A47CC524D6}" srcOrd="1" destOrd="0" presId="urn:microsoft.com/office/officeart/2005/8/layout/hierarchy6"/>
    <dgm:cxn modelId="{599C0E07-52A2-4272-AB6C-2D5C1ABE09C8}" type="presParOf" srcId="{05372EE3-2CDE-4AE3-98C0-C1A47CC524D6}" destId="{AF2056C7-3053-4223-B15A-8F4EB886DCD7}" srcOrd="0" destOrd="0" presId="urn:microsoft.com/office/officeart/2005/8/layout/hierarchy6"/>
    <dgm:cxn modelId="{472A1A7B-FA86-4B3C-96FB-15F1A8080F0F}" type="presParOf" srcId="{05372EE3-2CDE-4AE3-98C0-C1A47CC524D6}" destId="{94213339-49CB-4392-8B02-EA023DE1F363}" srcOrd="1" destOrd="0" presId="urn:microsoft.com/office/officeart/2005/8/layout/hierarchy6"/>
    <dgm:cxn modelId="{E52973B3-C63C-4605-AAB4-D349CCA1AD23}" type="presParOf" srcId="{104D083E-BE98-4FD8-AF11-0EE6AEFA88AB}" destId="{020AA365-AFFF-409B-87BC-60EAB0D2E317}" srcOrd="1" destOrd="0" presId="urn:microsoft.com/office/officeart/2005/8/layout/hierarchy6"/>
  </dgm:cxnLst>
  <dgm:bg>
    <a:solidFill>
      <a:schemeClr val="bg1">
        <a:lumMod val="95000"/>
      </a:schemeClr>
    </a:solidFill>
  </dgm:bg>
  <dgm:whole>
    <a:ln w="9525">
      <a:solidFill>
        <a:schemeClr val="tx1"/>
      </a:solidFill>
    </a:ln>
  </dgm:whole>
  <dgm:extLst>
    <a:ext uri="http://schemas.microsoft.com/office/drawing/2008/diagram">
      <dsp:dataModelExt xmlns:dsp="http://schemas.microsoft.com/office/drawing/2008/diagram" relId="rId78"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 </a:t>
          </a:r>
          <a:r>
            <a:rPr lang="lt-LT" sz="1200">
              <a:latin typeface="Times New Roman" panose="02020603050405020304" pitchFamily="18" charset="0"/>
              <a:cs typeface="Times New Roman" panose="02020603050405020304" pitchFamily="18" charset="0"/>
            </a:rPr>
            <a:t>„</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a:latin typeface="Times New Roman" panose="02020603050405020304" pitchFamily="18" charset="0"/>
              <a:cs typeface="Times New Roman" panose="02020603050405020304" pitchFamily="18" charset="0"/>
            </a:rPr>
            <a:t>“</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DBEEF4"/>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just"/>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12-11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ęstinės veiklos uždavinys –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nuolatinę gaisrinių gelbėjimo pajėgų parengtį, veiksmingą reagavimą į pagalbos prašymus ir vykdyti gaisrų prevenciją</a:t>
          </a:r>
        </a:p>
      </dgm:t>
    </dgm:pt>
    <dgm:pt modelId="{54F15E63-7360-486C-8292-161DE48DC16C}" type="parTrans" cxnId="{2CDB50B2-2C38-43E0-BA0C-005F9EE890D7}">
      <dgm:prSet/>
      <dgm:spPr>
        <a:xfrm>
          <a:off x="2956004" y="1071369"/>
          <a:ext cx="1365092"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2885736" y="1941628"/>
          <a:ext cx="2870721" cy="358836"/>
        </a:xfrm>
        <a:solidFill>
          <a:srgbClr val="DBEEF4"/>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just"/>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12-12</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ęstinės veiklos uždavinys  –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valstybės perduotų savivaldybėms gaisrinės ir civilinės saugos funkcijų atlikimą</a:t>
          </a:r>
        </a:p>
      </dgm:t>
    </dgm:pt>
    <dgm:pt modelId="{FFF57444-FBE2-43CC-AACF-1BC05443C1B6}" type="parTrans" cxnId="{83625DF2-8F7A-424A-ACA9-98C92EC77314}">
      <dgm:prSet/>
      <dgm:spPr>
        <a:xfrm>
          <a:off x="4275377" y="1685064"/>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12 programa </a:t>
          </a:r>
          <a:r>
            <a:rPr lang="lt-LT" sz="1200">
              <a:latin typeface="Times New Roman" panose="02020603050405020304" pitchFamily="18" charset="0"/>
              <a:cs typeface="Times New Roman" panose="02020603050405020304" pitchFamily="18" charset="0"/>
            </a:rPr>
            <a:t>„</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Priešgaisrinė, civilinė sauga ir gelbėjimo darba</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a:t>
          </a:r>
          <a:r>
            <a:rPr lang="lt-LT" sz="1200">
              <a:latin typeface="Times New Roman" panose="02020603050405020304" pitchFamily="18" charset="0"/>
              <a:cs typeface="Times New Roman" panose="02020603050405020304" pitchFamily="18" charset="0"/>
            </a:rPr>
            <a:t>“</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5FB32B43-0AD3-420E-8B59-939698D43B44}" type="parTrans" cxnId="{D897FF31-A377-470D-8815-EA96E0F3DB7C}">
      <dgm:prSet/>
      <dgm:spPr>
        <a:xfrm>
          <a:off x="2910284" y="438047"/>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573351" custScaleY="68849" custLinFactNeighborX="703" custLinFactNeighborY="2110">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586714" custScaleY="58739" custLinFactNeighborX="3389" custLinFactNeighborY="-5107"/>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a:custGeom>
          <a:avLst/>
          <a:gdLst/>
          <a:ahLst/>
          <a:cxnLst/>
          <a:rect l="0" t="0" r="0" b="0"/>
          <a:pathLst>
            <a:path>
              <a:moveTo>
                <a:pt x="0" y="0"/>
              </a:moveTo>
              <a:lnTo>
                <a:pt x="0" y="128282"/>
              </a:lnTo>
              <a:lnTo>
                <a:pt x="1365092" y="128282"/>
              </a:lnTo>
              <a:lnTo>
                <a:pt x="1365092" y="256564"/>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473876" custScaleY="96135" custLinFactNeighborX="-5171" custLinFactNeighborY="-10550"/>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4" presStyleIdx="0" presStyleCnt="1"/>
      <dgm:spPr>
        <a:custGeom>
          <a:avLst/>
          <a:gdLst/>
          <a:ahLst/>
          <a:cxnLst/>
          <a:rect l="0" t="0" r="0" b="0"/>
          <a:pathLst>
            <a:path>
              <a:moveTo>
                <a:pt x="45720" y="0"/>
              </a:moveTo>
              <a:lnTo>
                <a:pt x="45720" y="256564"/>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4" presStyleIdx="0" presStyleCnt="1" custScaleX="473598" custScaleY="96230" custLinFactNeighborX="-3963" custLinFactNeighborY="-16045"/>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E2D00E22-3574-4DCC-8AA7-858B0BE1CCFE}" type="presOf" srcId="{250EB5D4-8F6C-4B93-AC7E-CE1EB01102D4}" destId="{4A987CB8-EFB4-407C-985E-70A0F960EF6F}" srcOrd="0" destOrd="0" presId="urn:microsoft.com/office/officeart/2005/8/layout/hierarchy6"/>
    <dgm:cxn modelId="{D897FF31-A377-470D-8815-EA96E0F3DB7C}" srcId="{2A93C590-A28B-4690-8106-D1104B07FDFC}" destId="{250EB5D4-8F6C-4B93-AC7E-CE1EB01102D4}" srcOrd="0" destOrd="0" parTransId="{5FB32B43-0AD3-420E-8B59-939698D43B44}" sibTransId="{331E1360-67EC-486A-98E1-14BF87F4E51B}"/>
    <dgm:cxn modelId="{7684D83F-4F0F-42D9-98DC-4106E0B9969C}" type="presOf" srcId="{B44235B9-A951-48B9-9A26-8BE7B25B3475}" destId="{AF2056C7-3053-4223-B15A-8F4EB886DCD7}" srcOrd="0" destOrd="0" presId="urn:microsoft.com/office/officeart/2005/8/layout/hierarchy6"/>
    <dgm:cxn modelId="{2859B15E-82F3-4EC2-9377-B9CD4992619D}" type="presOf" srcId="{54F15E63-7360-486C-8292-161DE48DC16C}" destId="{97FAFB0D-147E-4DF7-B3CC-F7EC615FFE66}" srcOrd="0" destOrd="0" presId="urn:microsoft.com/office/officeart/2005/8/layout/hierarchy6"/>
    <dgm:cxn modelId="{20C96C84-EE63-47C9-A74F-99806D990301}" type="presOf" srcId="{2A93C590-A28B-4690-8106-D1104B07FDFC}" destId="{BC85F671-7A18-4D06-B15E-9E29C39F0155}" srcOrd="0" destOrd="0" presId="urn:microsoft.com/office/officeart/2005/8/layout/hierarchy6"/>
    <dgm:cxn modelId="{17668095-6F64-48A4-A07A-5DF12622CA80}" type="presOf" srcId="{28403435-214C-4F97-8828-80AD252D4008}" destId="{104D083E-BE98-4FD8-AF11-0EE6AEFA88AB}" srcOrd="0" destOrd="0" presId="urn:microsoft.com/office/officeart/2005/8/layout/hierarchy6"/>
    <dgm:cxn modelId="{3ADC8CA0-260A-4665-AB1B-A1BFEC05E890}" type="presOf" srcId="{5FB32B43-0AD3-420E-8B59-939698D43B44}" destId="{55880647-09CA-4300-977B-DA4494C1B348}"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CEA9DBB8-A300-4E49-A492-4C912C3D40F7}" type="presOf" srcId="{FFF57444-FBE2-43CC-AACF-1BC05443C1B6}" destId="{52CF58CD-C886-418B-A813-E5A75317E1E5}" srcOrd="0" destOrd="0" presId="urn:microsoft.com/office/officeart/2005/8/layout/hierarchy6"/>
    <dgm:cxn modelId="{E91BD1BD-9669-48D9-9C74-87287A79718F}" type="presOf" srcId="{85CFB2EA-96BE-47C5-ADB1-9C20CE151E1B}" destId="{6A9DD03D-7AEF-4163-9296-AD87FDBDC3B6}"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83625DF2-8F7A-424A-ACA9-98C92EC77314}" srcId="{85CFB2EA-96BE-47C5-ADB1-9C20CE151E1B}" destId="{B44235B9-A951-48B9-9A26-8BE7B25B3475}" srcOrd="0" destOrd="0" parTransId="{FFF57444-FBE2-43CC-AACF-1BC05443C1B6}" sibTransId="{3186DF3E-56A6-469F-BDAC-A18D6BB287A8}"/>
    <dgm:cxn modelId="{F2402DAF-4BCB-4D6B-9262-C5E515E8745C}" type="presParOf" srcId="{104D083E-BE98-4FD8-AF11-0EE6AEFA88AB}" destId="{982E657F-17C2-41C9-BD05-4930DE644952}" srcOrd="0" destOrd="0" presId="urn:microsoft.com/office/officeart/2005/8/layout/hierarchy6"/>
    <dgm:cxn modelId="{8408E89D-D7A9-4D77-BD32-3AD34639C660}" type="presParOf" srcId="{982E657F-17C2-41C9-BD05-4930DE644952}" destId="{35BDBAD5-24E3-4994-A80F-C72256EA97ED}" srcOrd="0" destOrd="0" presId="urn:microsoft.com/office/officeart/2005/8/layout/hierarchy6"/>
    <dgm:cxn modelId="{14FAD1DB-8C56-4965-A2A6-40E3C1B120AC}" type="presParOf" srcId="{35BDBAD5-24E3-4994-A80F-C72256EA97ED}" destId="{26B230FC-0380-41F2-9CB0-D1C172547EDF}" srcOrd="0" destOrd="0" presId="urn:microsoft.com/office/officeart/2005/8/layout/hierarchy6"/>
    <dgm:cxn modelId="{82F5D6E3-0185-43E4-848F-8FBEC1D54581}" type="presParOf" srcId="{26B230FC-0380-41F2-9CB0-D1C172547EDF}" destId="{BC85F671-7A18-4D06-B15E-9E29C39F0155}" srcOrd="0" destOrd="0" presId="urn:microsoft.com/office/officeart/2005/8/layout/hierarchy6"/>
    <dgm:cxn modelId="{080A3ABC-C01E-4496-943C-86F62A044F09}" type="presParOf" srcId="{26B230FC-0380-41F2-9CB0-D1C172547EDF}" destId="{7E1068A9-8087-445E-A6D4-1FBD8C57E236}" srcOrd="1" destOrd="0" presId="urn:microsoft.com/office/officeart/2005/8/layout/hierarchy6"/>
    <dgm:cxn modelId="{074AD9D4-1ED5-4AAB-9467-A85F6CB2273C}" type="presParOf" srcId="{7E1068A9-8087-445E-A6D4-1FBD8C57E236}" destId="{55880647-09CA-4300-977B-DA4494C1B348}" srcOrd="0" destOrd="0" presId="urn:microsoft.com/office/officeart/2005/8/layout/hierarchy6"/>
    <dgm:cxn modelId="{8890E31C-9784-453D-A326-E80D0A28D47D}" type="presParOf" srcId="{7E1068A9-8087-445E-A6D4-1FBD8C57E236}" destId="{BEA8AAD8-422B-448F-A90F-E0B5345B673B}" srcOrd="1" destOrd="0" presId="urn:microsoft.com/office/officeart/2005/8/layout/hierarchy6"/>
    <dgm:cxn modelId="{152D7DA1-FDE0-4247-A540-D8F140D96838}" type="presParOf" srcId="{BEA8AAD8-422B-448F-A90F-E0B5345B673B}" destId="{4A987CB8-EFB4-407C-985E-70A0F960EF6F}" srcOrd="0" destOrd="0" presId="urn:microsoft.com/office/officeart/2005/8/layout/hierarchy6"/>
    <dgm:cxn modelId="{8F0C21A3-92E0-45A0-9C71-4C36410E13A9}" type="presParOf" srcId="{BEA8AAD8-422B-448F-A90F-E0B5345B673B}" destId="{4C811D1C-30D6-42ED-AD26-87E355468998}" srcOrd="1" destOrd="0" presId="urn:microsoft.com/office/officeart/2005/8/layout/hierarchy6"/>
    <dgm:cxn modelId="{AB710C79-9C32-4A1B-91CB-9B55640508F3}" type="presParOf" srcId="{4C811D1C-30D6-42ED-AD26-87E355468998}" destId="{97FAFB0D-147E-4DF7-B3CC-F7EC615FFE66}" srcOrd="0" destOrd="0" presId="urn:microsoft.com/office/officeart/2005/8/layout/hierarchy6"/>
    <dgm:cxn modelId="{AA6F02AC-EC8D-46E3-8B5B-FD9AD6C39AE6}" type="presParOf" srcId="{4C811D1C-30D6-42ED-AD26-87E355468998}" destId="{E47A1ABC-9372-4B4F-A8F5-C34BE5C0FDFF}" srcOrd="1" destOrd="0" presId="urn:microsoft.com/office/officeart/2005/8/layout/hierarchy6"/>
    <dgm:cxn modelId="{5D0E5E8B-DD60-41FA-B85B-B51FFA2CFCB6}" type="presParOf" srcId="{E47A1ABC-9372-4B4F-A8F5-C34BE5C0FDFF}" destId="{6A9DD03D-7AEF-4163-9296-AD87FDBDC3B6}" srcOrd="0" destOrd="0" presId="urn:microsoft.com/office/officeart/2005/8/layout/hierarchy6"/>
    <dgm:cxn modelId="{81EFEC7B-0A3E-405A-9870-C3151E3D293B}" type="presParOf" srcId="{E47A1ABC-9372-4B4F-A8F5-C34BE5C0FDFF}" destId="{0E37E42B-AD42-4331-A76C-ABD079F2C590}" srcOrd="1" destOrd="0" presId="urn:microsoft.com/office/officeart/2005/8/layout/hierarchy6"/>
    <dgm:cxn modelId="{7856B24C-DE14-476B-97DF-59E2F6A17071}" type="presParOf" srcId="{0E37E42B-AD42-4331-A76C-ABD079F2C590}" destId="{52CF58CD-C886-418B-A813-E5A75317E1E5}" srcOrd="0" destOrd="0" presId="urn:microsoft.com/office/officeart/2005/8/layout/hierarchy6"/>
    <dgm:cxn modelId="{8E444E50-EE05-413F-845C-C26749559771}" type="presParOf" srcId="{0E37E42B-AD42-4331-A76C-ABD079F2C590}" destId="{05372EE3-2CDE-4AE3-98C0-C1A47CC524D6}" srcOrd="1" destOrd="0" presId="urn:microsoft.com/office/officeart/2005/8/layout/hierarchy6"/>
    <dgm:cxn modelId="{6CDB92A2-C4A1-426F-AFA8-F094847862E9}" type="presParOf" srcId="{05372EE3-2CDE-4AE3-98C0-C1A47CC524D6}" destId="{AF2056C7-3053-4223-B15A-8F4EB886DCD7}" srcOrd="0" destOrd="0" presId="urn:microsoft.com/office/officeart/2005/8/layout/hierarchy6"/>
    <dgm:cxn modelId="{04A466AC-4026-4FE5-BDC0-011E52FA2EB1}" type="presParOf" srcId="{05372EE3-2CDE-4AE3-98C0-C1A47CC524D6}" destId="{94213339-49CB-4392-8B02-EA023DE1F363}" srcOrd="1" destOrd="0" presId="urn:microsoft.com/office/officeart/2005/8/layout/hierarchy6"/>
    <dgm:cxn modelId="{DFD34E81-2F9F-4EBF-B731-7BF798C8F549}" type="presParOf" srcId="{104D083E-BE98-4FD8-AF11-0EE6AEFA88AB}" destId="{020AA365-AFFF-409B-87BC-60EAB0D2E317}" srcOrd="1" destOrd="0" presId="urn:microsoft.com/office/officeart/2005/8/layout/hierarchy6"/>
  </dgm:cxnLst>
  <dgm:bg>
    <a:solidFill>
      <a:schemeClr val="bg1">
        <a:lumMod val="95000"/>
      </a:schemeClr>
    </a:solidFill>
  </dgm:bg>
  <dgm:whole>
    <a:ln w="12700">
      <a:solidFill>
        <a:schemeClr val="tx1"/>
      </a:solidFill>
    </a:ln>
  </dgm:whole>
  <dgm:extLst>
    <a:ext uri="http://schemas.microsoft.com/office/drawing/2008/diagram">
      <dsp:dataModelExt xmlns:dsp="http://schemas.microsoft.com/office/drawing/2008/diagram" relId="rId87"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 </a:t>
          </a:r>
        </a:p>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a:latin typeface="Times New Roman" panose="02020603050405020304" pitchFamily="18" charset="0"/>
              <a:cs typeface="Times New Roman" panose="02020603050405020304" pitchFamily="18" charset="0"/>
            </a:rPr>
            <a:t>„</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a:latin typeface="Times New Roman" panose="02020603050405020304" pitchFamily="18" charset="0"/>
              <a:cs typeface="Times New Roman" panose="02020603050405020304" pitchFamily="18" charset="0"/>
            </a:rPr>
            <a:t>“</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7</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013</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programa </a:t>
          </a:r>
          <a:r>
            <a:rPr lang="lt-LT" sz="1200">
              <a:latin typeface="Times New Roman" panose="02020603050405020304" pitchFamily="18" charset="0"/>
              <a:cs typeface="Times New Roman" panose="02020603050405020304" pitchFamily="18" charset="0"/>
            </a:rPr>
            <a:t>„</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Valstyb</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ės sienos apsauga</a:t>
          </a:r>
          <a:r>
            <a:rPr lang="lt-LT" sz="1200">
              <a:latin typeface="Times New Roman" panose="02020603050405020304" pitchFamily="18" charset="0"/>
              <a:cs typeface="Times New Roman" panose="02020603050405020304" pitchFamily="18" charset="0"/>
            </a:rPr>
            <a:t>“ </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5FB32B43-0AD3-420E-8B59-939698D43B44}" type="parTrans" cxnId="{D897FF31-A377-470D-8815-EA96E0F3DB7C}">
      <dgm:prSet/>
      <dgm:spPr>
        <a:xfrm>
          <a:off x="2910284" y="438047"/>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DBEEF4"/>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Užtikrinti valstybės sienos stebėjimą ir patikrinimus kertant sieną bei migracijos procesų kontrolę, nusikalstamų veikų atskleidimą ir ištyrimą </a:t>
          </a: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54F15E63-7360-486C-8292-161DE48DC16C}" type="parTrans" cxnId="{2CDB50B2-2C38-43E0-BA0C-005F9EE890D7}">
      <dgm:prSet/>
      <dgm:spPr>
        <a:xfrm>
          <a:off x="2956004" y="1071369"/>
          <a:ext cx="1365092" cy="256564"/>
        </a:xfrm>
        <a:noFill/>
        <a:ln w="25400" cap="flat" cmpd="sng" algn="ctr">
          <a:no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439582" custScaleY="102781" custLinFactNeighborX="2936" custLinFactNeighborY="14681">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442647" custScaleY="55370" custLinFactNeighborX="1203" custLinFactNeighborY="8611"/>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a:custGeom>
          <a:avLst/>
          <a:gdLst/>
          <a:ahLst/>
          <a:cxnLst/>
          <a:rect l="0" t="0" r="0" b="0"/>
          <a:pathLst>
            <a:path>
              <a:moveTo>
                <a:pt x="0" y="0"/>
              </a:moveTo>
              <a:lnTo>
                <a:pt x="0" y="128282"/>
              </a:lnTo>
              <a:lnTo>
                <a:pt x="1365092" y="128282"/>
              </a:lnTo>
              <a:lnTo>
                <a:pt x="1365092" y="256564"/>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494158" custScaleY="84040" custLinFactNeighborX="-1969" custLinFactNeighborY="-7296"/>
      <dgm:spPr>
        <a:prstGeom prst="roundRect">
          <a:avLst>
            <a:gd name="adj" fmla="val 10000"/>
          </a:avLst>
        </a:prstGeom>
      </dgm:spPr>
    </dgm:pt>
    <dgm:pt modelId="{0E37E42B-AD42-4331-A76C-ABD079F2C590}" type="pres">
      <dgm:prSet presAssocID="{85CFB2EA-96BE-47C5-ADB1-9C20CE151E1B}"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838B3B3F-7629-4350-9BA1-F2604CFEF849}" type="presOf" srcId="{250EB5D4-8F6C-4B93-AC7E-CE1EB01102D4}" destId="{4A987CB8-EFB4-407C-985E-70A0F960EF6F}" srcOrd="0" destOrd="0" presId="urn:microsoft.com/office/officeart/2005/8/layout/hierarchy6"/>
    <dgm:cxn modelId="{3165135F-AB15-459D-B02E-834C2B39BA20}" type="presOf" srcId="{54F15E63-7360-486C-8292-161DE48DC16C}" destId="{97FAFB0D-147E-4DF7-B3CC-F7EC615FFE66}" srcOrd="0" destOrd="0" presId="urn:microsoft.com/office/officeart/2005/8/layout/hierarchy6"/>
    <dgm:cxn modelId="{FE24A568-FFD2-4B93-8924-C4248170BE0F}" type="presOf" srcId="{85CFB2EA-96BE-47C5-ADB1-9C20CE151E1B}" destId="{6A9DD03D-7AEF-4163-9296-AD87FDBDC3B6}" srcOrd="0" destOrd="0" presId="urn:microsoft.com/office/officeart/2005/8/layout/hierarchy6"/>
    <dgm:cxn modelId="{29128875-5E93-4CAA-9CAE-ACC067D57C5E}" type="presOf" srcId="{5FB32B43-0AD3-420E-8B59-939698D43B44}" destId="{55880647-09CA-4300-977B-DA4494C1B348}"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330FFAC6-2691-429A-85AD-21A7BC8BAFE4}" type="presOf" srcId="{28403435-214C-4F97-8828-80AD252D4008}" destId="{104D083E-BE98-4FD8-AF11-0EE6AEFA88AB}"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236EFCE1-1245-442B-BD98-68D23A668F8E}" type="presOf" srcId="{2A93C590-A28B-4690-8106-D1104B07FDFC}" destId="{BC85F671-7A18-4D06-B15E-9E29C39F0155}" srcOrd="0" destOrd="0" presId="urn:microsoft.com/office/officeart/2005/8/layout/hierarchy6"/>
    <dgm:cxn modelId="{3639E1BA-9835-44D7-9CD4-D3CD62F79175}" type="presParOf" srcId="{104D083E-BE98-4FD8-AF11-0EE6AEFA88AB}" destId="{982E657F-17C2-41C9-BD05-4930DE644952}" srcOrd="0" destOrd="0" presId="urn:microsoft.com/office/officeart/2005/8/layout/hierarchy6"/>
    <dgm:cxn modelId="{CF10A5AA-A18E-4846-8A7E-C74E3F187837}" type="presParOf" srcId="{982E657F-17C2-41C9-BD05-4930DE644952}" destId="{35BDBAD5-24E3-4994-A80F-C72256EA97ED}" srcOrd="0" destOrd="0" presId="urn:microsoft.com/office/officeart/2005/8/layout/hierarchy6"/>
    <dgm:cxn modelId="{D05B1769-AE8C-4086-8D13-67B776CDCE8C}" type="presParOf" srcId="{35BDBAD5-24E3-4994-A80F-C72256EA97ED}" destId="{26B230FC-0380-41F2-9CB0-D1C172547EDF}" srcOrd="0" destOrd="0" presId="urn:microsoft.com/office/officeart/2005/8/layout/hierarchy6"/>
    <dgm:cxn modelId="{658BA632-5D50-4E68-A46E-D93AB7DFDFF4}" type="presParOf" srcId="{26B230FC-0380-41F2-9CB0-D1C172547EDF}" destId="{BC85F671-7A18-4D06-B15E-9E29C39F0155}" srcOrd="0" destOrd="0" presId="urn:microsoft.com/office/officeart/2005/8/layout/hierarchy6"/>
    <dgm:cxn modelId="{4D4C5AD3-0424-4A93-BDE1-CB7130453A73}" type="presParOf" srcId="{26B230FC-0380-41F2-9CB0-D1C172547EDF}" destId="{7E1068A9-8087-445E-A6D4-1FBD8C57E236}" srcOrd="1" destOrd="0" presId="urn:microsoft.com/office/officeart/2005/8/layout/hierarchy6"/>
    <dgm:cxn modelId="{CE60E8B0-D0F8-482C-A3C9-C0B11EAEB75A}" type="presParOf" srcId="{7E1068A9-8087-445E-A6D4-1FBD8C57E236}" destId="{55880647-09CA-4300-977B-DA4494C1B348}" srcOrd="0" destOrd="0" presId="urn:microsoft.com/office/officeart/2005/8/layout/hierarchy6"/>
    <dgm:cxn modelId="{21BE7FAF-DEDB-4466-9115-F42D426781F0}" type="presParOf" srcId="{7E1068A9-8087-445E-A6D4-1FBD8C57E236}" destId="{BEA8AAD8-422B-448F-A90F-E0B5345B673B}" srcOrd="1" destOrd="0" presId="urn:microsoft.com/office/officeart/2005/8/layout/hierarchy6"/>
    <dgm:cxn modelId="{080B4B69-C8FF-46E1-A56A-0842BEFC778D}" type="presParOf" srcId="{BEA8AAD8-422B-448F-A90F-E0B5345B673B}" destId="{4A987CB8-EFB4-407C-985E-70A0F960EF6F}" srcOrd="0" destOrd="0" presId="urn:microsoft.com/office/officeart/2005/8/layout/hierarchy6"/>
    <dgm:cxn modelId="{3800EDBD-1934-468D-BE51-B8553A952FC2}" type="presParOf" srcId="{BEA8AAD8-422B-448F-A90F-E0B5345B673B}" destId="{4C811D1C-30D6-42ED-AD26-87E355468998}" srcOrd="1" destOrd="0" presId="urn:microsoft.com/office/officeart/2005/8/layout/hierarchy6"/>
    <dgm:cxn modelId="{DB9475A1-5516-4BAC-9BF9-E508F05FDE07}" type="presParOf" srcId="{4C811D1C-30D6-42ED-AD26-87E355468998}" destId="{97FAFB0D-147E-4DF7-B3CC-F7EC615FFE66}" srcOrd="0" destOrd="0" presId="urn:microsoft.com/office/officeart/2005/8/layout/hierarchy6"/>
    <dgm:cxn modelId="{DD3320EE-0F31-474B-9550-04300B9E43D4}" type="presParOf" srcId="{4C811D1C-30D6-42ED-AD26-87E355468998}" destId="{E47A1ABC-9372-4B4F-A8F5-C34BE5C0FDFF}" srcOrd="1" destOrd="0" presId="urn:microsoft.com/office/officeart/2005/8/layout/hierarchy6"/>
    <dgm:cxn modelId="{480454CF-7A48-46D9-A127-311D3FDFE16D}" type="presParOf" srcId="{E47A1ABC-9372-4B4F-A8F5-C34BE5C0FDFF}" destId="{6A9DD03D-7AEF-4163-9296-AD87FDBDC3B6}" srcOrd="0" destOrd="0" presId="urn:microsoft.com/office/officeart/2005/8/layout/hierarchy6"/>
    <dgm:cxn modelId="{835E7390-6166-4FC0-969C-93FF696934FA}" type="presParOf" srcId="{E47A1ABC-9372-4B4F-A8F5-C34BE5C0FDFF}" destId="{0E37E42B-AD42-4331-A76C-ABD079F2C590}" srcOrd="1" destOrd="0" presId="urn:microsoft.com/office/officeart/2005/8/layout/hierarchy6"/>
    <dgm:cxn modelId="{96E03295-C018-4D34-AEE8-38E7995947FF}" type="presParOf" srcId="{104D083E-BE98-4FD8-AF11-0EE6AEFA88AB}" destId="{020AA365-AFFF-409B-87BC-60EAB0D2E317}" srcOrd="1" destOrd="0" presId="urn:microsoft.com/office/officeart/2005/8/layout/hierarchy6"/>
  </dgm:cxnLst>
  <dgm:bg>
    <a:solidFill>
      <a:schemeClr val="bg1">
        <a:lumMod val="95000"/>
      </a:schemeClr>
    </a:solidFill>
  </dgm:bg>
  <dgm:whole>
    <a:ln>
      <a:solidFill>
        <a:schemeClr val="tx1"/>
      </a:solidFill>
    </a:ln>
  </dgm:whole>
  <dgm:extLst>
    <a:ext uri="http://schemas.microsoft.com/office/drawing/2008/diagram">
      <dsp:dataModelExt xmlns:dsp="http://schemas.microsoft.com/office/drawing/2008/diagram" relId="rId9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7134" y="55309"/>
          <a:ext cx="6864200" cy="752739"/>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Valstybės veiklos sritis</a:t>
          </a:r>
        </a:p>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Valstybės valdymas, regioninė politika ir viešasis administravimas</a:t>
          </a:r>
        </a:p>
      </dsp:txBody>
      <dsp:txXfrm>
        <a:off x="29181" y="77356"/>
        <a:ext cx="6820106" cy="708645"/>
      </dsp:txXfrm>
    </dsp:sp>
    <dsp:sp modelId="{55880647-09CA-4300-977B-DA4494C1B348}">
      <dsp:nvSpPr>
        <dsp:cNvPr id="0" name=""/>
        <dsp:cNvSpPr/>
      </dsp:nvSpPr>
      <dsp:spPr>
        <a:xfrm>
          <a:off x="3393514" y="808049"/>
          <a:ext cx="91440" cy="276315"/>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201845" y="1084365"/>
          <a:ext cx="6563154" cy="666657"/>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programa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Vidaus reikalų ministrui pavestų valdymo sričių politikos formavimas ir vidaus reikalų infrastruktūros bei paslaugų valdymas</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sp:txBody>
      <dsp:txXfrm>
        <a:off x="221371" y="1103891"/>
        <a:ext cx="6524102" cy="627605"/>
      </dsp:txXfrm>
    </dsp:sp>
    <dsp:sp modelId="{97FAFB0D-147E-4DF7-B3CC-F7EC615FFE66}">
      <dsp:nvSpPr>
        <dsp:cNvPr id="0" name=""/>
        <dsp:cNvSpPr/>
      </dsp:nvSpPr>
      <dsp:spPr>
        <a:xfrm>
          <a:off x="3391102" y="1751022"/>
          <a:ext cx="92320" cy="244981"/>
        </a:xfrm>
        <a:custGeom>
          <a:avLst/>
          <a:gdLst/>
          <a:ahLst/>
          <a:cxnLst/>
          <a:rect l="0" t="0" r="0" b="0"/>
          <a:pathLst>
            <a:path>
              <a:moveTo>
                <a:pt x="0" y="0"/>
              </a:moveTo>
              <a:lnTo>
                <a:pt x="0" y="128282"/>
              </a:lnTo>
              <a:lnTo>
                <a:pt x="1365092" y="128282"/>
              </a:lnTo>
              <a:lnTo>
                <a:pt x="1365092"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826774" y="1996004"/>
          <a:ext cx="5128655" cy="691857"/>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politikos formavimą vidaus reikalų ministrui pavestose valdymo srityse   </a:t>
          </a:r>
        </a:p>
      </dsp:txBody>
      <dsp:txXfrm>
        <a:off x="847038" y="2016268"/>
        <a:ext cx="5088127" cy="651329"/>
      </dsp:txXfrm>
    </dsp:sp>
    <dsp:sp modelId="{52CF58CD-C886-418B-A813-E5A75317E1E5}">
      <dsp:nvSpPr>
        <dsp:cNvPr id="0" name=""/>
        <dsp:cNvSpPr/>
      </dsp:nvSpPr>
      <dsp:spPr>
        <a:xfrm>
          <a:off x="3326753" y="2687861"/>
          <a:ext cx="91440" cy="278793"/>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813984" y="2966655"/>
          <a:ext cx="5116976" cy="806681"/>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01-12</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tinkamą administruojamo ūkio valdymą, centralizuotą aprūpinimą ir centralizuotą konsoliduotų paslaugų teikimą </a:t>
          </a:r>
        </a:p>
      </dsp:txBody>
      <dsp:txXfrm>
        <a:off x="837611" y="2990282"/>
        <a:ext cx="5069722" cy="759427"/>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454092" y="43940"/>
          <a:ext cx="3355815" cy="739934"/>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a:t>
          </a:r>
        </a:p>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kern="1200">
              <a:latin typeface="Times New Roman" panose="02020603050405020304" pitchFamily="18" charset="0"/>
              <a:cs typeface="Times New Roman" panose="02020603050405020304" pitchFamily="18" charset="0"/>
            </a:rPr>
            <a:t>„</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kern="1200">
              <a:latin typeface="Times New Roman" panose="02020603050405020304" pitchFamily="18" charset="0"/>
              <a:cs typeface="Times New Roman" panose="02020603050405020304" pitchFamily="18" charset="0"/>
            </a:rPr>
            <a:t>“ </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475764" y="65612"/>
        <a:ext cx="3312471" cy="696590"/>
      </dsp:txXfrm>
    </dsp:sp>
    <dsp:sp modelId="{55880647-09CA-4300-977B-DA4494C1B348}">
      <dsp:nvSpPr>
        <dsp:cNvPr id="0" name=""/>
        <dsp:cNvSpPr/>
      </dsp:nvSpPr>
      <dsp:spPr>
        <a:xfrm>
          <a:off x="3086280" y="783875"/>
          <a:ext cx="91440" cy="219864"/>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167309" y="1003740"/>
          <a:ext cx="3929381" cy="688125"/>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14 programa „Viešosios tvarkos atkūrimas, konvojavimas ir svarbių valstybės objektų apsauga“</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sp:txBody>
      <dsp:txXfrm>
        <a:off x="1187463" y="1023894"/>
        <a:ext cx="3889073" cy="647817"/>
      </dsp:txXfrm>
    </dsp:sp>
    <dsp:sp modelId="{52CF58CD-C886-418B-A813-E5A75317E1E5}">
      <dsp:nvSpPr>
        <dsp:cNvPr id="0" name=""/>
        <dsp:cNvSpPr/>
      </dsp:nvSpPr>
      <dsp:spPr>
        <a:xfrm>
          <a:off x="3086280" y="1691865"/>
          <a:ext cx="91440" cy="196161"/>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928239" y="1888026"/>
          <a:ext cx="4509409" cy="619899"/>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14-11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 </a:t>
          </a:r>
        </a:p>
        <a:p>
          <a:pPr marL="0" lvl="0" indent="0" algn="ctr" defTabSz="533400">
            <a:lnSpc>
              <a:spcPct val="90000"/>
            </a:lnSpc>
            <a:spcBef>
              <a:spcPct val="0"/>
            </a:spcBef>
            <a:spcAft>
              <a:spcPct val="35000"/>
            </a:spcAft>
            <a:buNone/>
          </a:pPr>
          <a:r>
            <a:rPr lang="lt-LT" sz="1200" b="1" kern="1200">
              <a:latin typeface="Times New Roman" panose="02020603050405020304" pitchFamily="18" charset="0"/>
              <a:cs typeface="Times New Roman" panose="02020603050405020304" pitchFamily="18" charset="0"/>
            </a:rPr>
            <a:t>Stiprinti specialiąją nuolatinę parengtį, vykdant tinkamą kovinį pasirengimą</a:t>
          </a:r>
          <a:r>
            <a:rPr lang="lt-LT" sz="1200" kern="1200">
              <a:latin typeface="Times New Roman" panose="02020603050405020304" pitchFamily="18" charset="0"/>
              <a:cs typeface="Times New Roman" panose="02020603050405020304" pitchFamily="18" charset="0"/>
            </a:rPr>
            <a:t>  </a:t>
          </a:r>
          <a:endPar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946395" y="1906182"/>
        <a:ext cx="4473097" cy="583587"/>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949418" y="143912"/>
          <a:ext cx="4271457" cy="500687"/>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 </a:t>
          </a:r>
        </a:p>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kern="1200">
              <a:latin typeface="Times New Roman" panose="02020603050405020304" pitchFamily="18" charset="0"/>
              <a:cs typeface="Times New Roman" panose="02020603050405020304" pitchFamily="18" charset="0"/>
            </a:rPr>
            <a:t>“</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964083" y="158577"/>
        <a:ext cx="4242127" cy="471357"/>
      </dsp:txXfrm>
    </dsp:sp>
    <dsp:sp modelId="{55880647-09CA-4300-977B-DA4494C1B348}">
      <dsp:nvSpPr>
        <dsp:cNvPr id="0" name=""/>
        <dsp:cNvSpPr/>
      </dsp:nvSpPr>
      <dsp:spPr>
        <a:xfrm>
          <a:off x="3039427" y="644600"/>
          <a:ext cx="91440" cy="214585"/>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424688" y="859186"/>
          <a:ext cx="5355457" cy="338788"/>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07-015 programa „</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Finansinių nusikaltimų tyrimas</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sp:txBody>
      <dsp:txXfrm>
        <a:off x="434611" y="869109"/>
        <a:ext cx="5335611" cy="318942"/>
      </dsp:txXfrm>
    </dsp:sp>
    <dsp:sp modelId="{97FAFB0D-147E-4DF7-B3CC-F7EC615FFE66}">
      <dsp:nvSpPr>
        <dsp:cNvPr id="0" name=""/>
        <dsp:cNvSpPr/>
      </dsp:nvSpPr>
      <dsp:spPr>
        <a:xfrm>
          <a:off x="3040966" y="1197974"/>
          <a:ext cx="91440" cy="270914"/>
        </a:xfrm>
        <a:custGeom>
          <a:avLst/>
          <a:gdLst/>
          <a:ahLst/>
          <a:cxnLst/>
          <a:rect l="0" t="0" r="0" b="0"/>
          <a:pathLst>
            <a:path>
              <a:moveTo>
                <a:pt x="0" y="0"/>
              </a:moveTo>
              <a:lnTo>
                <a:pt x="0" y="128282"/>
              </a:lnTo>
              <a:lnTo>
                <a:pt x="1365092" y="128282"/>
              </a:lnTo>
              <a:lnTo>
                <a:pt x="1365092"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83048" y="1468889"/>
          <a:ext cx="6007275" cy="469014"/>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07-015-11-01 Tęstinės veiklos uždavinys –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greitą, išsamų ir rezultatyvų kriminalinės žvalgybos, ikiteisminį ir ūkinės finansinės veiklos tyrimą</a:t>
          </a:r>
        </a:p>
      </dsp:txBody>
      <dsp:txXfrm>
        <a:off x="96785" y="1482626"/>
        <a:ext cx="5979801" cy="441540"/>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504926" y="54937"/>
          <a:ext cx="3261293" cy="526894"/>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   </a:t>
          </a:r>
          <a:endPar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kern="1200">
              <a:latin typeface="Times New Roman" panose="02020603050405020304" pitchFamily="18" charset="0"/>
              <a:cs typeface="Times New Roman" panose="02020603050405020304" pitchFamily="18" charset="0"/>
            </a:rPr>
            <a:t>“ </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520358" y="70369"/>
        <a:ext cx="3230429" cy="496030"/>
      </dsp:txXfrm>
    </dsp:sp>
    <dsp:sp modelId="{55880647-09CA-4300-977B-DA4494C1B348}">
      <dsp:nvSpPr>
        <dsp:cNvPr id="0" name=""/>
        <dsp:cNvSpPr/>
      </dsp:nvSpPr>
      <dsp:spPr>
        <a:xfrm>
          <a:off x="3037681" y="581832"/>
          <a:ext cx="91440" cy="246419"/>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432037" y="828252"/>
          <a:ext cx="5302727" cy="504217"/>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16 programa </a:t>
          </a:r>
          <a:r>
            <a:rPr lang="lt-LT" sz="1200" b="1" kern="1200">
              <a:latin typeface="Times New Roman" panose="02020603050405020304" pitchFamily="18" charset="0"/>
              <a:cs typeface="Times New Roman" panose="02020603050405020304" pitchFamily="18" charset="0"/>
            </a:rPr>
            <a:t>„</a:t>
          </a:r>
          <a:r>
            <a:rPr lang="en-US" sz="1200" b="1" kern="1200">
              <a:latin typeface="Times New Roman" panose="02020603050405020304" pitchFamily="18" charset="0"/>
              <a:cs typeface="Times New Roman" panose="02020603050405020304" pitchFamily="18" charset="0"/>
            </a:rPr>
            <a:t>Vidaus reikal</a:t>
          </a:r>
          <a:r>
            <a:rPr lang="lt-LT" sz="1200" b="1" kern="1200">
              <a:latin typeface="Times New Roman" panose="02020603050405020304" pitchFamily="18" charset="0"/>
              <a:cs typeface="Times New Roman" panose="02020603050405020304" pitchFamily="18" charset="0"/>
            </a:rPr>
            <a:t>ų valstybės informacinių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išteklių valdymas</a:t>
          </a:r>
          <a:r>
            <a:rPr lang="lt-LT" sz="1200" kern="1200">
              <a:latin typeface="Times New Roman" panose="02020603050405020304" pitchFamily="18" charset="0"/>
              <a:cs typeface="Times New Roman" panose="02020603050405020304" pitchFamily="18" charset="0"/>
            </a:rPr>
            <a:t>“</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46805" y="843020"/>
        <a:ext cx="5273191" cy="474681"/>
      </dsp:txXfrm>
    </dsp:sp>
    <dsp:sp modelId="{97FAFB0D-147E-4DF7-B3CC-F7EC615FFE66}">
      <dsp:nvSpPr>
        <dsp:cNvPr id="0" name=""/>
        <dsp:cNvSpPr/>
      </dsp:nvSpPr>
      <dsp:spPr>
        <a:xfrm>
          <a:off x="3037681" y="1332469"/>
          <a:ext cx="91440" cy="272509"/>
        </a:xfrm>
        <a:custGeom>
          <a:avLst/>
          <a:gdLst/>
          <a:ahLst/>
          <a:cxnLst/>
          <a:rect l="0" t="0" r="0" b="0"/>
          <a:pathLst>
            <a:path>
              <a:moveTo>
                <a:pt x="0" y="0"/>
              </a:moveTo>
              <a:lnTo>
                <a:pt x="0" y="128282"/>
              </a:lnTo>
              <a:lnTo>
                <a:pt x="1365092" y="128282"/>
              </a:lnTo>
              <a:lnTo>
                <a:pt x="1365092"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318756" y="1604978"/>
          <a:ext cx="5633632" cy="601140"/>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16-</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Tęstinės veiklos uždavinys –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informacinių technologijų plėtrą viešojo saugumo, viešojo administravimo ir elektroninės atpažinties politikos  srityse</a:t>
          </a:r>
        </a:p>
      </dsp:txBody>
      <dsp:txXfrm>
        <a:off x="336363" y="1622585"/>
        <a:ext cx="5598418" cy="565926"/>
      </dsp:txXfrm>
    </dsp:sp>
    <dsp:sp modelId="{52CF58CD-C886-418B-A813-E5A75317E1E5}">
      <dsp:nvSpPr>
        <dsp:cNvPr id="0" name=""/>
        <dsp:cNvSpPr/>
      </dsp:nvSpPr>
      <dsp:spPr>
        <a:xfrm>
          <a:off x="3082000" y="2206119"/>
          <a:ext cx="91440" cy="133890"/>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288535" y="2340009"/>
          <a:ext cx="5678370" cy="563673"/>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16-</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informacinių išteklių ir elektroninių ryšių tinklų priežiūrą ir kibernetinį saugumą</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sp:txBody>
      <dsp:txXfrm>
        <a:off x="305044" y="2356518"/>
        <a:ext cx="5645352" cy="530655"/>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166497" y="83551"/>
          <a:ext cx="3966839" cy="495695"/>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 „Viešasis saugumas“</a:t>
          </a:r>
        </a:p>
      </dsp:txBody>
      <dsp:txXfrm>
        <a:off x="1181015" y="98069"/>
        <a:ext cx="3937803" cy="466659"/>
      </dsp:txXfrm>
    </dsp:sp>
    <dsp:sp modelId="{55880647-09CA-4300-977B-DA4494C1B348}">
      <dsp:nvSpPr>
        <dsp:cNvPr id="0" name=""/>
        <dsp:cNvSpPr/>
      </dsp:nvSpPr>
      <dsp:spPr>
        <a:xfrm>
          <a:off x="3104197" y="579246"/>
          <a:ext cx="91440" cy="151412"/>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928877" y="730659"/>
          <a:ext cx="4442079" cy="581357"/>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17 programa </a:t>
          </a:r>
          <a:r>
            <a:rPr lang="lt-LT" sz="1200" kern="1200">
              <a:latin typeface="Times New Roman" panose="02020603050405020304" pitchFamily="18" charset="0"/>
              <a:cs typeface="Times New Roman" panose="02020603050405020304" pitchFamily="18" charset="0"/>
            </a:rPr>
            <a:t>„</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Valstybės remiama papildoma pareigūnų sveikatos priežiūra</a:t>
          </a:r>
          <a:r>
            <a:rPr lang="lt-LT" sz="1200" kern="1200">
              <a:latin typeface="Times New Roman" panose="02020603050405020304" pitchFamily="18" charset="0"/>
              <a:cs typeface="Times New Roman" panose="02020603050405020304" pitchFamily="18" charset="0"/>
            </a:rPr>
            <a:t>“</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945904" y="747686"/>
        <a:ext cx="4408025" cy="547303"/>
      </dsp:txXfrm>
    </dsp:sp>
    <dsp:sp modelId="{97FAFB0D-147E-4DF7-B3CC-F7EC615FFE66}">
      <dsp:nvSpPr>
        <dsp:cNvPr id="0" name=""/>
        <dsp:cNvSpPr/>
      </dsp:nvSpPr>
      <dsp:spPr>
        <a:xfrm>
          <a:off x="3104197" y="1312016"/>
          <a:ext cx="91440" cy="223223"/>
        </a:xfrm>
        <a:custGeom>
          <a:avLst/>
          <a:gdLst/>
          <a:ahLst/>
          <a:cxnLst/>
          <a:rect l="0" t="0" r="0" b="0"/>
          <a:pathLst>
            <a:path>
              <a:moveTo>
                <a:pt x="0" y="0"/>
              </a:moveTo>
              <a:lnTo>
                <a:pt x="0" y="128282"/>
              </a:lnTo>
              <a:lnTo>
                <a:pt x="1365092" y="128282"/>
              </a:lnTo>
              <a:lnTo>
                <a:pt x="1365092"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485397" y="1535239"/>
          <a:ext cx="5411895" cy="630226"/>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GB"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7</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17-11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a:t>
          </a:r>
        </a:p>
        <a:p>
          <a:pPr marL="0" lvl="0" indent="0" algn="ctr" defTabSz="533400">
            <a:lnSpc>
              <a:spcPct val="90000"/>
            </a:lnSpc>
            <a:spcBef>
              <a:spcPct val="0"/>
            </a:spcBef>
            <a:spcAft>
              <a:spcPct val="35000"/>
            </a:spcAft>
            <a:buNone/>
          </a:pPr>
          <a:r>
            <a:rPr lang="lt-LT" sz="1200" b="1" kern="1200">
              <a:latin typeface="Times New Roman" panose="02020603050405020304" pitchFamily="18" charset="0"/>
              <a:cs typeface="Times New Roman" panose="02020603050405020304" pitchFamily="18" charset="0"/>
            </a:rPr>
            <a:t>Užtikrinti tinkamą pareigūnų atranką ir kokybišką sveikatos priežiūrą</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503856" y="1553698"/>
        <a:ext cx="5374977" cy="593308"/>
      </dsp:txXfrm>
    </dsp:sp>
    <dsp:sp modelId="{52CF58CD-C886-418B-A813-E5A75317E1E5}">
      <dsp:nvSpPr>
        <dsp:cNvPr id="0" name=""/>
        <dsp:cNvSpPr/>
      </dsp:nvSpPr>
      <dsp:spPr>
        <a:xfrm>
          <a:off x="3145624" y="2165466"/>
          <a:ext cx="91440" cy="142371"/>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465654" y="2307837"/>
          <a:ext cx="5453239" cy="655444"/>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GB"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7</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17-11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Tęstinės veiklos uždavinys –</a:t>
          </a:r>
        </a:p>
        <a:p>
          <a:pPr marL="0" lvl="0" indent="0" algn="ctr" defTabSz="533400">
            <a:lnSpc>
              <a:spcPct val="90000"/>
            </a:lnSpc>
            <a:spcBef>
              <a:spcPct val="0"/>
            </a:spcBef>
            <a:spcAft>
              <a:spcPct val="35000"/>
            </a:spcAft>
            <a:buNone/>
          </a:pPr>
          <a:r>
            <a:rPr lang="lt-LT" sz="1200" b="1" kern="1200">
              <a:latin typeface="Times New Roman" panose="02020603050405020304" pitchFamily="18" charset="0"/>
              <a:cs typeface="Times New Roman" panose="02020603050405020304" pitchFamily="18" charset="0"/>
            </a:rPr>
            <a:t>Užtikrinti pareigūnų medicininės reabilitacijos paslaugų kokybę ir prieinamumą</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84851" y="2327034"/>
        <a:ext cx="5414845" cy="617050"/>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2115695" y="176596"/>
          <a:ext cx="2662625" cy="471118"/>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a:t>
          </a:r>
        </a:p>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Viešasis saugumas</a:t>
          </a:r>
        </a:p>
      </dsp:txBody>
      <dsp:txXfrm>
        <a:off x="2129494" y="190395"/>
        <a:ext cx="2635027" cy="443520"/>
      </dsp:txXfrm>
    </dsp:sp>
    <dsp:sp modelId="{55880647-09CA-4300-977B-DA4494C1B348}">
      <dsp:nvSpPr>
        <dsp:cNvPr id="0" name=""/>
        <dsp:cNvSpPr/>
      </dsp:nvSpPr>
      <dsp:spPr>
        <a:xfrm>
          <a:off x="3401288" y="647714"/>
          <a:ext cx="91440" cy="340049"/>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402408" y="987763"/>
          <a:ext cx="4132112" cy="485984"/>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ea typeface="+mn-ea"/>
              <a:cs typeface="Times New Roman" panose="02020603050405020304" pitchFamily="18" charset="0"/>
            </a:rPr>
            <a:t>07-</a:t>
          </a:r>
          <a:r>
            <a:rPr lang="en-US" sz="1200" b="1" kern="1200">
              <a:solidFill>
                <a:sysClr val="windowText" lastClr="000000"/>
              </a:solidFill>
              <a:latin typeface="Times New Roman" panose="02020603050405020304" pitchFamily="18" charset="0"/>
              <a:ea typeface="+mn-ea"/>
              <a:cs typeface="Times New Roman" panose="02020603050405020304" pitchFamily="18" charset="0"/>
            </a:rPr>
            <a:t>0</a:t>
          </a:r>
          <a:r>
            <a:rPr lang="lt-LT" sz="1200" b="1" kern="1200">
              <a:solidFill>
                <a:sysClr val="windowText" lastClr="000000"/>
              </a:solidFill>
              <a:latin typeface="Times New Roman" panose="02020603050405020304" pitchFamily="18" charset="0"/>
              <a:ea typeface="+mn-ea"/>
              <a:cs typeface="Times New Roman" panose="02020603050405020304" pitchFamily="18" charset="0"/>
            </a:rPr>
            <a:t>18 programa </a:t>
          </a:r>
          <a:r>
            <a:rPr lang="lt-LT" sz="1200" kern="1200">
              <a:latin typeface="Times New Roman" panose="02020603050405020304" pitchFamily="18" charset="0"/>
              <a:cs typeface="Times New Roman" panose="02020603050405020304" pitchFamily="18" charset="0"/>
            </a:rPr>
            <a:t>„</a:t>
          </a:r>
          <a:r>
            <a:rPr lang="lt-LT" sz="1200" b="1" kern="1200">
              <a:latin typeface="Times New Roman" panose="02020603050405020304" pitchFamily="18" charset="0"/>
              <a:cs typeface="Times New Roman" panose="02020603050405020304" pitchFamily="18" charset="0"/>
            </a:rPr>
            <a:t>Viešojo saugumo stiprinimas ir plėtra</a:t>
          </a:r>
          <a:r>
            <a:rPr lang="lt-LT" sz="1200" kern="1200">
              <a:latin typeface="Times New Roman" panose="02020603050405020304" pitchFamily="18" charset="0"/>
              <a:cs typeface="Times New Roman" panose="02020603050405020304" pitchFamily="18" charset="0"/>
            </a:rPr>
            <a:t>“</a:t>
          </a:r>
          <a:endParaRPr lang="lt-LT" sz="12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416642" y="1001997"/>
        <a:ext cx="4103644" cy="457516"/>
      </dsp:txXfrm>
    </dsp:sp>
    <dsp:sp modelId="{412B1C9F-7D33-4F22-9E32-6DE02DCB5075}">
      <dsp:nvSpPr>
        <dsp:cNvPr id="0" name=""/>
        <dsp:cNvSpPr/>
      </dsp:nvSpPr>
      <dsp:spPr>
        <a:xfrm>
          <a:off x="1742102" y="1473748"/>
          <a:ext cx="1726362" cy="344373"/>
        </a:xfrm>
        <a:custGeom>
          <a:avLst/>
          <a:gdLst/>
          <a:ahLst/>
          <a:cxnLst/>
          <a:rect l="0" t="0" r="0" b="0"/>
          <a:pathLst>
            <a:path>
              <a:moveTo>
                <a:pt x="1579832" y="0"/>
              </a:moveTo>
              <a:lnTo>
                <a:pt x="1579832" y="128282"/>
              </a:lnTo>
              <a:lnTo>
                <a:pt x="0" y="128282"/>
              </a:lnTo>
              <a:lnTo>
                <a:pt x="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CABC406-19B3-41E8-8864-1588191AA97E}">
      <dsp:nvSpPr>
        <dsp:cNvPr id="0" name=""/>
        <dsp:cNvSpPr/>
      </dsp:nvSpPr>
      <dsp:spPr>
        <a:xfrm>
          <a:off x="0" y="1818122"/>
          <a:ext cx="3484204" cy="796592"/>
        </a:xfrm>
        <a:prstGeom prst="roundRect">
          <a:avLst>
            <a:gd name="adj" fmla="val 10000"/>
          </a:avLst>
        </a:prstGeom>
        <a:solidFill>
          <a:srgbClr val="EBF1DE"/>
        </a:solidFill>
        <a:ln w="9525" cap="flat" cmpd="sng" algn="ctr">
          <a:solidFill>
            <a:schemeClr val="tx1"/>
          </a:solidFill>
          <a:prstDash val="solid"/>
          <a:miter lim="800000"/>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ea typeface="+mn-ea"/>
              <a:cs typeface="Times New Roman" panose="02020603050405020304" pitchFamily="18" charset="0"/>
            </a:rPr>
            <a:t>07-</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solidFill>
              <a:latin typeface="Times New Roman" panose="02020603050405020304" pitchFamily="18" charset="0"/>
              <a:ea typeface="+mn-ea"/>
              <a:cs typeface="Times New Roman" panose="02020603050405020304" pitchFamily="18" charset="0"/>
            </a:rPr>
            <a:t>18-10</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solidFill>
              <a:latin typeface="Times New Roman" panose="02020603050405020304" pitchFamily="18" charset="0"/>
              <a:ea typeface="+mn-ea"/>
              <a:cs typeface="Times New Roman" panose="02020603050405020304" pitchFamily="18" charset="0"/>
            </a:rPr>
            <a:t>06 Pažangos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uždavinys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Padidinti ES išorės sienos kontrolės veiksmingumą ir sustiprinti neteisėtos migracijos prevenciją ir kontrolę</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sp:txBody>
      <dsp:txXfrm>
        <a:off x="23331" y="1841453"/>
        <a:ext cx="3437542" cy="749930"/>
      </dsp:txXfrm>
    </dsp:sp>
    <dsp:sp modelId="{18920046-CBD5-4F23-A57E-902A06038516}">
      <dsp:nvSpPr>
        <dsp:cNvPr id="0" name=""/>
        <dsp:cNvSpPr/>
      </dsp:nvSpPr>
      <dsp:spPr>
        <a:xfrm>
          <a:off x="1685335" y="2614715"/>
          <a:ext cx="91440" cy="381675"/>
        </a:xfrm>
        <a:custGeom>
          <a:avLst/>
          <a:gdLst/>
          <a:ahLst/>
          <a:cxnLst/>
          <a:rect l="0" t="0" r="0" b="0"/>
          <a:pathLst>
            <a:path>
              <a:moveTo>
                <a:pt x="56767" y="0"/>
              </a:moveTo>
              <a:lnTo>
                <a:pt x="56767" y="190837"/>
              </a:lnTo>
              <a:lnTo>
                <a:pt x="45720" y="190837"/>
              </a:lnTo>
              <a:lnTo>
                <a:pt x="45720" y="381675"/>
              </a:lnTo>
            </a:path>
          </a:pathLst>
        </a:custGeom>
        <a:noFill/>
        <a:ln w="1905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D4BB1052-1EF3-4CD0-9B0E-F76CC899F6F0}">
      <dsp:nvSpPr>
        <dsp:cNvPr id="0" name=""/>
        <dsp:cNvSpPr/>
      </dsp:nvSpPr>
      <dsp:spPr>
        <a:xfrm>
          <a:off x="0" y="2996390"/>
          <a:ext cx="3462110" cy="608226"/>
        </a:xfrm>
        <a:prstGeom prst="roundRect">
          <a:avLst>
            <a:gd name="adj" fmla="val 10000"/>
          </a:avLst>
        </a:prstGeom>
        <a:solidFill>
          <a:srgbClr val="EBF1DE"/>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ea typeface="+mn-ea"/>
              <a:cs typeface="Times New Roman" panose="02020603050405020304" pitchFamily="18" charset="0"/>
            </a:rPr>
            <a:t>07-</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solidFill>
              <a:latin typeface="Times New Roman" panose="02020603050405020304" pitchFamily="18" charset="0"/>
              <a:ea typeface="+mn-ea"/>
              <a:cs typeface="Times New Roman" panose="02020603050405020304" pitchFamily="18" charset="0"/>
            </a:rPr>
            <a:t>18-10</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solidFill>
              <a:latin typeface="Times New Roman" panose="02020603050405020304" pitchFamily="18" charset="0"/>
              <a:ea typeface="+mn-ea"/>
              <a:cs typeface="Times New Roman" panose="02020603050405020304" pitchFamily="18" charset="0"/>
            </a:rPr>
            <a:t>07 Pažangos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uždavinys – </a:t>
          </a:r>
          <a:r>
            <a:rPr lang="lt-LT" sz="1200" b="1" kern="1200">
              <a:latin typeface="Times New Roman" panose="02020603050405020304" pitchFamily="18" charset="0"/>
              <a:cs typeface="Times New Roman" panose="02020603050405020304" pitchFamily="18" charset="0"/>
            </a:rPr>
            <a:t>Mažinti sunkaus nusikalstamumo ir terorizmo grėsmes</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endParaRPr lang="lt-LT" sz="1200" kern="1200">
            <a:latin typeface="Times New Roman" panose="02020603050405020304" pitchFamily="18" charset="0"/>
            <a:cs typeface="Times New Roman" panose="02020603050405020304" pitchFamily="18" charset="0"/>
          </a:endParaRPr>
        </a:p>
      </dsp:txBody>
      <dsp:txXfrm>
        <a:off x="17814" y="3014204"/>
        <a:ext cx="3426482" cy="572598"/>
      </dsp:txXfrm>
    </dsp:sp>
    <dsp:sp modelId="{B0492BDA-0E9A-4EA3-A036-68F1271B4934}">
      <dsp:nvSpPr>
        <dsp:cNvPr id="0" name=""/>
        <dsp:cNvSpPr/>
      </dsp:nvSpPr>
      <dsp:spPr>
        <a:xfrm>
          <a:off x="1685335" y="3604617"/>
          <a:ext cx="91440" cy="97485"/>
        </a:xfrm>
        <a:custGeom>
          <a:avLst/>
          <a:gdLst/>
          <a:ahLst/>
          <a:cxnLst/>
          <a:rect l="0" t="0" r="0" b="0"/>
          <a:pathLst>
            <a:path>
              <a:moveTo>
                <a:pt x="45720" y="0"/>
              </a:moveTo>
              <a:lnTo>
                <a:pt x="45720" y="48742"/>
              </a:lnTo>
              <a:lnTo>
                <a:pt x="82890" y="48742"/>
              </a:lnTo>
              <a:lnTo>
                <a:pt x="82890" y="97485"/>
              </a:lnTo>
            </a:path>
          </a:pathLst>
        </a:custGeom>
        <a:noFill/>
        <a:ln w="1905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E2E0D6F3-B18A-48E7-9AA3-9BAAE97B8C18}">
      <dsp:nvSpPr>
        <dsp:cNvPr id="0" name=""/>
        <dsp:cNvSpPr/>
      </dsp:nvSpPr>
      <dsp:spPr>
        <a:xfrm>
          <a:off x="0" y="3702102"/>
          <a:ext cx="3536450" cy="680116"/>
        </a:xfrm>
        <a:prstGeom prst="roundRect">
          <a:avLst>
            <a:gd name="adj" fmla="val 10000"/>
          </a:avLst>
        </a:prstGeom>
        <a:solidFill>
          <a:srgbClr val="EBF1DE"/>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ea typeface="+mn-ea"/>
              <a:cs typeface="Times New Roman" panose="02020603050405020304" pitchFamily="18" charset="0"/>
            </a:rPr>
            <a:t>07-</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solidFill>
              <a:latin typeface="Times New Roman" panose="02020603050405020304" pitchFamily="18" charset="0"/>
              <a:ea typeface="+mn-ea"/>
              <a:cs typeface="Times New Roman" panose="02020603050405020304" pitchFamily="18" charset="0"/>
            </a:rPr>
            <a:t>18-10</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solidFill>
              <a:latin typeface="Times New Roman" panose="02020603050405020304" pitchFamily="18" charset="0"/>
              <a:ea typeface="+mn-ea"/>
              <a:cs typeface="Times New Roman" panose="02020603050405020304" pitchFamily="18" charset="0"/>
            </a:rPr>
            <a:t>08 Pažangos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uždavinys – </a:t>
          </a:r>
          <a:r>
            <a:rPr lang="lt-LT" sz="1200" b="1" kern="1200">
              <a:latin typeface="Times New Roman" panose="02020603050405020304" pitchFamily="18" charset="0"/>
              <a:cs typeface="Times New Roman" panose="02020603050405020304" pitchFamily="18" charset="0"/>
            </a:rPr>
            <a:t>Didinti viešojo saugumo institucijų veiklos efektyvumą ir veiksmingumą</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endParaRPr lang="lt-LT" sz="1200" kern="1200">
            <a:latin typeface="Times New Roman" panose="02020603050405020304" pitchFamily="18" charset="0"/>
            <a:cs typeface="Times New Roman" panose="02020603050405020304" pitchFamily="18" charset="0"/>
          </a:endParaRPr>
        </a:p>
      </dsp:txBody>
      <dsp:txXfrm>
        <a:off x="19920" y="3722022"/>
        <a:ext cx="3496610" cy="640276"/>
      </dsp:txXfrm>
    </dsp:sp>
    <dsp:sp modelId="{FE547BBB-A654-4D87-B12B-FB0ADA482B13}">
      <dsp:nvSpPr>
        <dsp:cNvPr id="0" name=""/>
        <dsp:cNvSpPr/>
      </dsp:nvSpPr>
      <dsp:spPr>
        <a:xfrm>
          <a:off x="3468464" y="1473748"/>
          <a:ext cx="1819506" cy="317758"/>
        </a:xfrm>
        <a:custGeom>
          <a:avLst/>
          <a:gdLst/>
          <a:ahLst/>
          <a:cxnLst/>
          <a:rect l="0" t="0" r="0" b="0"/>
          <a:pathLst>
            <a:path>
              <a:moveTo>
                <a:pt x="0" y="0"/>
              </a:moveTo>
              <a:lnTo>
                <a:pt x="0" y="158879"/>
              </a:lnTo>
              <a:lnTo>
                <a:pt x="1819506" y="158879"/>
              </a:lnTo>
              <a:lnTo>
                <a:pt x="1819506" y="317758"/>
              </a:lnTo>
            </a:path>
          </a:pathLst>
        </a:custGeom>
        <a:noFill/>
        <a:ln w="1905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86F3A9B7-083F-4F64-A443-D8F54972B50F}">
      <dsp:nvSpPr>
        <dsp:cNvPr id="0" name=""/>
        <dsp:cNvSpPr/>
      </dsp:nvSpPr>
      <dsp:spPr>
        <a:xfrm>
          <a:off x="3675398" y="1791507"/>
          <a:ext cx="3225146" cy="809480"/>
        </a:xfrm>
        <a:prstGeom prst="roundRect">
          <a:avLst>
            <a:gd name="adj" fmla="val 10000"/>
          </a:avLst>
        </a:prstGeom>
        <a:solidFill>
          <a:srgbClr val="DBEEF4"/>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07-018-11-01 Tęstinės veiklos uždavinys – </a:t>
          </a:r>
          <a:r>
            <a:rPr lang="lt-LT" sz="1200" b="1" kern="1200">
              <a:latin typeface="Times New Roman" panose="02020603050405020304" pitchFamily="18" charset="0"/>
              <a:cs typeface="Times New Roman" panose="02020603050405020304" pitchFamily="18" charset="0"/>
            </a:rPr>
            <a:t>Užtikrinti Europos Sąjungos priemonių programų projektų įgyvendinimą</a:t>
          </a:r>
        </a:p>
      </dsp:txBody>
      <dsp:txXfrm>
        <a:off x="3699107" y="1815216"/>
        <a:ext cx="3177728" cy="762062"/>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810702" y="200586"/>
          <a:ext cx="4595689" cy="478843"/>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 </a:t>
          </a:r>
        </a:p>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kern="1200">
              <a:latin typeface="Times New Roman" panose="02020603050405020304" pitchFamily="18" charset="0"/>
              <a:cs typeface="Times New Roman" panose="02020603050405020304" pitchFamily="18" charset="0"/>
            </a:rPr>
            <a:t>„</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kern="1200">
              <a:latin typeface="Times New Roman" panose="02020603050405020304" pitchFamily="18" charset="0"/>
              <a:cs typeface="Times New Roman" panose="02020603050405020304" pitchFamily="18" charset="0"/>
            </a:rPr>
            <a:t>“</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824727" y="214611"/>
        <a:ext cx="4567639" cy="450793"/>
      </dsp:txXfrm>
    </dsp:sp>
    <dsp:sp modelId="{55880647-09CA-4300-977B-DA4494C1B348}">
      <dsp:nvSpPr>
        <dsp:cNvPr id="0" name=""/>
        <dsp:cNvSpPr/>
      </dsp:nvSpPr>
      <dsp:spPr>
        <a:xfrm>
          <a:off x="3062827" y="679430"/>
          <a:ext cx="91440" cy="211380"/>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634402" y="890810"/>
          <a:ext cx="4949807" cy="447836"/>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ea typeface="+mn-ea"/>
              <a:cs typeface="Times New Roman" panose="02020603050405020304" pitchFamily="18" charset="0"/>
            </a:rPr>
            <a:t>07-</a:t>
          </a:r>
          <a:r>
            <a:rPr lang="en-US" sz="1200" b="1" kern="1200">
              <a:solidFill>
                <a:sysClr val="windowText" lastClr="000000"/>
              </a:solidFill>
              <a:latin typeface="Times New Roman" panose="02020603050405020304" pitchFamily="18" charset="0"/>
              <a:ea typeface="+mn-ea"/>
              <a:cs typeface="Times New Roman" panose="02020603050405020304" pitchFamily="18" charset="0"/>
            </a:rPr>
            <a:t>0</a:t>
          </a:r>
          <a:r>
            <a:rPr lang="lt-LT" sz="1200" b="1" kern="1200">
              <a:solidFill>
                <a:sysClr val="windowText" lastClr="000000"/>
              </a:solidFill>
              <a:latin typeface="Times New Roman" panose="02020603050405020304" pitchFamily="18" charset="0"/>
              <a:ea typeface="+mn-ea"/>
              <a:cs typeface="Times New Roman" panose="02020603050405020304" pitchFamily="18" charset="0"/>
            </a:rPr>
            <a:t>19 programa „Civilinės saugos stiprinimas ir plėtra“</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647519" y="903927"/>
        <a:ext cx="4923573" cy="421602"/>
      </dsp:txXfrm>
    </dsp:sp>
    <dsp:sp modelId="{412B1C9F-7D33-4F22-9E32-6DE02DCB5075}">
      <dsp:nvSpPr>
        <dsp:cNvPr id="0" name=""/>
        <dsp:cNvSpPr/>
      </dsp:nvSpPr>
      <dsp:spPr>
        <a:xfrm>
          <a:off x="1474809" y="1338646"/>
          <a:ext cx="1634496" cy="274494"/>
        </a:xfrm>
        <a:custGeom>
          <a:avLst/>
          <a:gdLst/>
          <a:ahLst/>
          <a:cxnLst/>
          <a:rect l="0" t="0" r="0" b="0"/>
          <a:pathLst>
            <a:path>
              <a:moveTo>
                <a:pt x="1579832" y="0"/>
              </a:moveTo>
              <a:lnTo>
                <a:pt x="1579832" y="128282"/>
              </a:lnTo>
              <a:lnTo>
                <a:pt x="0" y="128282"/>
              </a:lnTo>
              <a:lnTo>
                <a:pt x="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CABC406-19B3-41E8-8864-1588191AA97E}">
      <dsp:nvSpPr>
        <dsp:cNvPr id="0" name=""/>
        <dsp:cNvSpPr/>
      </dsp:nvSpPr>
      <dsp:spPr>
        <a:xfrm>
          <a:off x="68026" y="1613140"/>
          <a:ext cx="2813566" cy="776992"/>
        </a:xfrm>
        <a:prstGeom prst="roundRect">
          <a:avLst>
            <a:gd name="adj" fmla="val 10000"/>
          </a:avLst>
        </a:prstGeom>
        <a:solidFill>
          <a:schemeClr val="accent6">
            <a:lumMod val="20000"/>
            <a:lumOff val="80000"/>
          </a:scheme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ea typeface="+mn-ea"/>
              <a:cs typeface="Times New Roman" panose="02020603050405020304" pitchFamily="18" charset="0"/>
            </a:rPr>
            <a:t>07-</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solidFill>
              <a:latin typeface="Times New Roman" panose="02020603050405020304" pitchFamily="18" charset="0"/>
              <a:ea typeface="+mn-ea"/>
              <a:cs typeface="Times New Roman" panose="02020603050405020304" pitchFamily="18" charset="0"/>
            </a:rPr>
            <a:t>19-10</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solidFill>
              <a:latin typeface="Times New Roman" panose="02020603050405020304" pitchFamily="18" charset="0"/>
              <a:ea typeface="+mn-ea"/>
              <a:cs typeface="Times New Roman" panose="02020603050405020304" pitchFamily="18" charset="0"/>
            </a:rPr>
            <a:t>04 Pažangos uždavinys –</a:t>
          </a:r>
        </a:p>
        <a:p>
          <a:pPr marL="0" lvl="0" indent="0" algn="ctr" defTabSz="533400">
            <a:lnSpc>
              <a:spcPct val="90000"/>
            </a:lnSpc>
            <a:spcBef>
              <a:spcPct val="0"/>
            </a:spcBef>
            <a:spcAft>
              <a:spcPct val="35000"/>
            </a:spcAft>
            <a:buNone/>
          </a:pPr>
          <a:r>
            <a:rPr lang="lt-LT" sz="1200" b="1" kern="1200">
              <a:latin typeface="Times New Roman" panose="02020603050405020304" pitchFamily="18" charset="0"/>
              <a:cs typeface="Times New Roman" panose="02020603050405020304" pitchFamily="18" charset="0"/>
            </a:rPr>
            <a:t>Užtikrinti efektyvų krizių nacionalinio saugumo srityje ir ekstremaliųjų situacijų valdymą bei jų prevenciją</a:t>
          </a:r>
          <a:endParaRPr lang="lt-LT" sz="1200" b="1" kern="1200">
            <a:solidFill>
              <a:srgbClr val="FF0000"/>
            </a:solidFill>
            <a:latin typeface="Times New Roman" panose="02020603050405020304" pitchFamily="18" charset="0"/>
            <a:ea typeface="+mn-ea"/>
            <a:cs typeface="Times New Roman" panose="02020603050405020304" pitchFamily="18" charset="0"/>
          </a:endParaRPr>
        </a:p>
      </dsp:txBody>
      <dsp:txXfrm>
        <a:off x="90783" y="1635897"/>
        <a:ext cx="2768052" cy="731478"/>
      </dsp:txXfrm>
    </dsp:sp>
    <dsp:sp modelId="{5ED16EC5-DA8A-4FAD-87B7-FD29B5B46E24}">
      <dsp:nvSpPr>
        <dsp:cNvPr id="0" name=""/>
        <dsp:cNvSpPr/>
      </dsp:nvSpPr>
      <dsp:spPr>
        <a:xfrm>
          <a:off x="3109306" y="1338646"/>
          <a:ext cx="1530216" cy="281244"/>
        </a:xfrm>
        <a:custGeom>
          <a:avLst/>
          <a:gdLst/>
          <a:ahLst/>
          <a:cxnLst/>
          <a:rect l="0" t="0" r="0" b="0"/>
          <a:pathLst>
            <a:path>
              <a:moveTo>
                <a:pt x="0" y="0"/>
              </a:moveTo>
              <a:lnTo>
                <a:pt x="0" y="140622"/>
              </a:lnTo>
              <a:lnTo>
                <a:pt x="1530216" y="140622"/>
              </a:lnTo>
              <a:lnTo>
                <a:pt x="1530216" y="281244"/>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4A3BCCD0-E9C4-4FC0-9334-B51082D50F84}">
      <dsp:nvSpPr>
        <dsp:cNvPr id="0" name=""/>
        <dsp:cNvSpPr/>
      </dsp:nvSpPr>
      <dsp:spPr>
        <a:xfrm>
          <a:off x="3181092" y="1619891"/>
          <a:ext cx="2916861" cy="788049"/>
        </a:xfrm>
        <a:prstGeom prst="roundRect">
          <a:avLst>
            <a:gd name="adj" fmla="val 10000"/>
          </a:avLst>
        </a:prstGeom>
        <a:solidFill>
          <a:srgbClr val="DBEEF4"/>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07-019-11-01 </a:t>
          </a:r>
          <a:r>
            <a:rPr lang="lt-LT" sz="1200" b="1" kern="1200">
              <a:latin typeface="Times New Roman" panose="02020603050405020304" pitchFamily="18" charset="0"/>
              <a:cs typeface="Times New Roman" panose="02020603050405020304" pitchFamily="18" charset="0"/>
            </a:rPr>
            <a:t>Tęstinės veiklos uždavinys – Užtikrinti Europos Ekonominės erdvės mechanizmo projektų įgyvendinimą </a:t>
          </a:r>
        </a:p>
      </dsp:txBody>
      <dsp:txXfrm>
        <a:off x="3204173" y="1642972"/>
        <a:ext cx="2870699" cy="74188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22378" y="0"/>
          <a:ext cx="6398199" cy="542284"/>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Valstybės veiklos sritis</a:t>
          </a:r>
        </a:p>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„Valstybės valdymas, regioninė politika ir viešasis administravimas“</a:t>
          </a:r>
        </a:p>
      </dsp:txBody>
      <dsp:txXfrm>
        <a:off x="138261" y="15883"/>
        <a:ext cx="6366433" cy="510518"/>
      </dsp:txXfrm>
    </dsp:sp>
    <dsp:sp modelId="{55880647-09CA-4300-977B-DA4494C1B348}">
      <dsp:nvSpPr>
        <dsp:cNvPr id="0" name=""/>
        <dsp:cNvSpPr/>
      </dsp:nvSpPr>
      <dsp:spPr>
        <a:xfrm>
          <a:off x="3268494" y="542284"/>
          <a:ext cx="91440" cy="254858"/>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934" y="797142"/>
          <a:ext cx="6626560" cy="330564"/>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programa „Viešojo valdymo plėtra“</a:t>
          </a:r>
        </a:p>
      </dsp:txBody>
      <dsp:txXfrm>
        <a:off x="10616" y="806824"/>
        <a:ext cx="6607196" cy="311200"/>
      </dsp:txXfrm>
    </dsp:sp>
    <dsp:sp modelId="{412B1C9F-7D33-4F22-9E32-6DE02DCB5075}">
      <dsp:nvSpPr>
        <dsp:cNvPr id="0" name=""/>
        <dsp:cNvSpPr/>
      </dsp:nvSpPr>
      <dsp:spPr>
        <a:xfrm>
          <a:off x="3268494" y="1127707"/>
          <a:ext cx="91440" cy="298641"/>
        </a:xfrm>
        <a:custGeom>
          <a:avLst/>
          <a:gdLst/>
          <a:ahLst/>
          <a:cxnLst/>
          <a:rect l="0" t="0" r="0" b="0"/>
          <a:pathLst>
            <a:path>
              <a:moveTo>
                <a:pt x="1579832" y="0"/>
              </a:moveTo>
              <a:lnTo>
                <a:pt x="1579832" y="128282"/>
              </a:lnTo>
              <a:lnTo>
                <a:pt x="0" y="128282"/>
              </a:lnTo>
              <a:lnTo>
                <a:pt x="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CABC406-19B3-41E8-8864-1588191AA97E}">
      <dsp:nvSpPr>
        <dsp:cNvPr id="0" name=""/>
        <dsp:cNvSpPr/>
      </dsp:nvSpPr>
      <dsp:spPr>
        <a:xfrm>
          <a:off x="226477" y="1426348"/>
          <a:ext cx="6332550" cy="747609"/>
        </a:xfrm>
        <a:prstGeom prst="roundRect">
          <a:avLst>
            <a:gd name="adj" fmla="val 10000"/>
          </a:avLst>
        </a:prstGeom>
        <a:solidFill>
          <a:srgbClr val="9BBB59">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02-08</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03 Pažangos uždavinys –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t>
          </a:r>
          <a:r>
            <a:rPr lang="lt-LT" sz="1200" b="1" kern="1200">
              <a:solidFill>
                <a:sysClr val="windowText" lastClr="000000"/>
              </a:solidFill>
              <a:latin typeface="Times New Roman" panose="02020603050405020304" pitchFamily="18" charset="0"/>
              <a:ea typeface="+mn-ea"/>
              <a:cs typeface="Times New Roman" panose="02020603050405020304" pitchFamily="18" charset="0"/>
            </a:rPr>
            <a:t>tiprinti žmogiškųjų išteklių valdymo sistemą viešojo valdymo institucijose</a:t>
          </a:r>
        </a:p>
      </dsp:txBody>
      <dsp:txXfrm>
        <a:off x="248374" y="1448245"/>
        <a:ext cx="6288756" cy="703815"/>
      </dsp:txXfrm>
    </dsp:sp>
    <dsp:sp modelId="{CE6A5239-32A7-4F04-82DD-4FEEEDF5B9C2}">
      <dsp:nvSpPr>
        <dsp:cNvPr id="0" name=""/>
        <dsp:cNvSpPr/>
      </dsp:nvSpPr>
      <dsp:spPr>
        <a:xfrm>
          <a:off x="3347033" y="2173957"/>
          <a:ext cx="91440" cy="310147"/>
        </a:xfrm>
        <a:custGeom>
          <a:avLst/>
          <a:gdLst/>
          <a:ahLst/>
          <a:cxnLst/>
          <a:rect l="0" t="0" r="0" b="0"/>
          <a:pathLst>
            <a:path>
              <a:moveTo>
                <a:pt x="45720" y="0"/>
              </a:moveTo>
              <a:lnTo>
                <a:pt x="45720" y="155073"/>
              </a:lnTo>
              <a:lnTo>
                <a:pt x="52156" y="155073"/>
              </a:lnTo>
              <a:lnTo>
                <a:pt x="52156" y="310147"/>
              </a:lnTo>
            </a:path>
          </a:pathLst>
        </a:custGeom>
        <a:noFill/>
        <a:ln w="28575"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BC1465BE-A832-4582-9ECB-216D940D236D}">
      <dsp:nvSpPr>
        <dsp:cNvPr id="0" name=""/>
        <dsp:cNvSpPr/>
      </dsp:nvSpPr>
      <dsp:spPr>
        <a:xfrm>
          <a:off x="232609" y="2484104"/>
          <a:ext cx="6333160" cy="701151"/>
        </a:xfrm>
        <a:prstGeom prst="roundRect">
          <a:avLst>
            <a:gd name="adj" fmla="val 10000"/>
          </a:avLst>
        </a:prstGeom>
        <a:solidFill>
          <a:srgbClr val="EBF1DE"/>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01-002-08-06 Pažangos uždavinys – </a:t>
          </a:r>
          <a:r>
            <a:rPr lang="lt-LT" sz="1200" b="1" kern="1200">
              <a:latin typeface="Times New Roman" panose="02020603050405020304" pitchFamily="18" charset="0"/>
              <a:cs typeface="Times New Roman" panose="02020603050405020304" pitchFamily="18" charset="0"/>
            </a:rPr>
            <a:t>Gerinti viešojo valdymo institucijų teikiamų paslaugų kokybę, didinti jų prieinamumą ir patrauklumą</a:t>
          </a:r>
          <a:endParaRPr lang="lt-LT" sz="1200" kern="1200">
            <a:latin typeface="Times New Roman" panose="02020603050405020304" pitchFamily="18" charset="0"/>
            <a:cs typeface="Times New Roman" panose="02020603050405020304" pitchFamily="18" charset="0"/>
          </a:endParaRPr>
        </a:p>
      </dsp:txBody>
      <dsp:txXfrm>
        <a:off x="253145" y="2504640"/>
        <a:ext cx="6292088" cy="660079"/>
      </dsp:txXfrm>
    </dsp:sp>
    <dsp:sp modelId="{F131BD2B-106C-45BE-9AC4-DC15595E8882}">
      <dsp:nvSpPr>
        <dsp:cNvPr id="0" name=""/>
        <dsp:cNvSpPr/>
      </dsp:nvSpPr>
      <dsp:spPr>
        <a:xfrm>
          <a:off x="3353469" y="3185255"/>
          <a:ext cx="91440" cy="263387"/>
        </a:xfrm>
        <a:custGeom>
          <a:avLst/>
          <a:gdLst/>
          <a:ahLst/>
          <a:cxnLst/>
          <a:rect l="0" t="0" r="0" b="0"/>
          <a:pathLst>
            <a:path>
              <a:moveTo>
                <a:pt x="45720" y="0"/>
              </a:moveTo>
              <a:lnTo>
                <a:pt x="45720" y="263387"/>
              </a:lnTo>
            </a:path>
          </a:pathLst>
        </a:custGeom>
        <a:noFill/>
        <a:ln w="28575"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EAEE5C0C-2B7E-4FC4-B98D-B8583655563F}">
      <dsp:nvSpPr>
        <dsp:cNvPr id="0" name=""/>
        <dsp:cNvSpPr/>
      </dsp:nvSpPr>
      <dsp:spPr>
        <a:xfrm>
          <a:off x="258240" y="3448643"/>
          <a:ext cx="6281899" cy="701151"/>
        </a:xfrm>
        <a:prstGeom prst="roundRect">
          <a:avLst>
            <a:gd name="adj" fmla="val 10000"/>
          </a:avLst>
        </a:prstGeom>
        <a:solidFill>
          <a:srgbClr val="EBF1DE"/>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01-002-08-07 Pažangos uždavinys – </a:t>
          </a:r>
          <a:r>
            <a:rPr lang="lt-LT" sz="1200" b="1" kern="1200">
              <a:latin typeface="Times New Roman" panose="02020603050405020304" pitchFamily="18" charset="0"/>
              <a:cs typeface="Times New Roman" panose="02020603050405020304" pitchFamily="18" charset="0"/>
            </a:rPr>
            <a:t>Sukurti ir įgyvendinti veiksmingą regioninės politikos sistemą, sustiprinant regionų kompetencijas</a:t>
          </a:r>
          <a:endParaRPr lang="lt-LT" sz="1200" kern="1200">
            <a:latin typeface="Times New Roman" panose="02020603050405020304" pitchFamily="18" charset="0"/>
            <a:cs typeface="Times New Roman" panose="02020603050405020304" pitchFamily="18" charset="0"/>
          </a:endParaRPr>
        </a:p>
      </dsp:txBody>
      <dsp:txXfrm>
        <a:off x="278776" y="3469179"/>
        <a:ext cx="6240827" cy="66007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375332" y="376834"/>
          <a:ext cx="5829439" cy="590362"/>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i="0" kern="1200">
              <a:effectLst/>
              <a:latin typeface="Times New Roman" panose="02020603050405020304" pitchFamily="18" charset="0"/>
              <a:cs typeface="Times New Roman" panose="02020603050405020304" pitchFamily="18" charset="0"/>
            </a:rPr>
            <a:t>01. Valstybės veiklos sritis</a:t>
          </a:r>
        </a:p>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a:t>
          </a:r>
          <a:r>
            <a:rPr lang="lt-LT" sz="1200" b="1" i="0" kern="1200">
              <a:effectLst/>
              <a:latin typeface="Times New Roman" panose="02020603050405020304" pitchFamily="18" charset="0"/>
              <a:cs typeface="Times New Roman" panose="02020603050405020304" pitchFamily="18" charset="0"/>
            </a:rPr>
            <a:t>Valstybės valdymas, regioninė politika ir viešasis administravimas</a:t>
          </a:r>
          <a:r>
            <a:rPr lang="lt-LT" sz="1200" kern="1200">
              <a:latin typeface="Times New Roman" panose="02020603050405020304" pitchFamily="18" charset="0"/>
              <a:cs typeface="Times New Roman" panose="02020603050405020304" pitchFamily="18" charset="0"/>
            </a:rPr>
            <a:t>“ </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92623" y="394125"/>
        <a:ext cx="5794857" cy="555780"/>
      </dsp:txXfrm>
    </dsp:sp>
    <dsp:sp modelId="{55880647-09CA-4300-977B-DA4494C1B348}">
      <dsp:nvSpPr>
        <dsp:cNvPr id="0" name=""/>
        <dsp:cNvSpPr/>
      </dsp:nvSpPr>
      <dsp:spPr>
        <a:xfrm>
          <a:off x="3244332" y="967197"/>
          <a:ext cx="91440" cy="238154"/>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3645" y="1205352"/>
          <a:ext cx="6552813" cy="665180"/>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programa </a:t>
          </a:r>
          <a:r>
            <a:rPr lang="lt-LT" sz="1200" kern="1200">
              <a:latin typeface="Times New Roman" panose="02020603050405020304" pitchFamily="18" charset="0"/>
              <a:cs typeface="Times New Roman" panose="02020603050405020304" pitchFamily="18" charset="0"/>
            </a:rPr>
            <a:t>„</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Migracijos procesų valdymas"</a:t>
          </a:r>
        </a:p>
      </dsp:txBody>
      <dsp:txXfrm>
        <a:off x="33127" y="1224834"/>
        <a:ext cx="6513849" cy="626216"/>
      </dsp:txXfrm>
    </dsp:sp>
    <dsp:sp modelId="{9BEF236E-6756-4C6B-AE1A-247DB861A8DB}">
      <dsp:nvSpPr>
        <dsp:cNvPr id="0" name=""/>
        <dsp:cNvSpPr/>
      </dsp:nvSpPr>
      <dsp:spPr>
        <a:xfrm>
          <a:off x="3244332" y="1870533"/>
          <a:ext cx="91440" cy="355137"/>
        </a:xfrm>
        <a:custGeom>
          <a:avLst/>
          <a:gdLst/>
          <a:ahLst/>
          <a:cxnLst/>
          <a:rect l="0" t="0" r="0" b="0"/>
          <a:pathLst>
            <a:path>
              <a:moveTo>
                <a:pt x="45720" y="0"/>
              </a:moveTo>
              <a:lnTo>
                <a:pt x="45720" y="355137"/>
              </a:lnTo>
            </a:path>
          </a:pathLst>
        </a:custGeom>
        <a:noFill/>
        <a:ln w="1905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D079D76E-3E1A-4C6B-8BD6-785F51688191}">
      <dsp:nvSpPr>
        <dsp:cNvPr id="0" name=""/>
        <dsp:cNvSpPr/>
      </dsp:nvSpPr>
      <dsp:spPr>
        <a:xfrm>
          <a:off x="3244" y="2225670"/>
          <a:ext cx="6573615" cy="585337"/>
        </a:xfrm>
        <a:prstGeom prst="roundRect">
          <a:avLst>
            <a:gd name="adj" fmla="val 10000"/>
          </a:avLst>
        </a:prstGeom>
        <a:solidFill>
          <a:srgbClr val="DBEEF4"/>
        </a:solidFill>
        <a:ln w="190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01-003-11-01 Tęstinės veiklos uždavinys – </a:t>
          </a:r>
          <a:r>
            <a:rPr lang="lt-LT" sz="1200" b="1" kern="1200">
              <a:solidFill>
                <a:sysClr val="windowText" lastClr="000000"/>
              </a:solidFill>
              <a:latin typeface="Times New Roman" panose="02020603050405020304" pitchFamily="18" charset="0"/>
              <a:cs typeface="Times New Roman" panose="02020603050405020304" pitchFamily="18" charset="0"/>
            </a:rPr>
            <a:t>užtikrinti veiksmingą migracijos procedūrų kontrolę, tinkamą dokumentų išrašymą ir sertifikavimą, teikiamų paslaugų kokybę ir jų prieinamumą</a:t>
          </a:r>
        </a:p>
      </dsp:txBody>
      <dsp:txXfrm>
        <a:off x="20388" y="2242814"/>
        <a:ext cx="6539327" cy="55104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867188" y="5151"/>
          <a:ext cx="2881561" cy="635057"/>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i="0" kern="1200">
              <a:solidFill>
                <a:sysClr val="windowText" lastClr="000000">
                  <a:hueOff val="0"/>
                  <a:satOff val="0"/>
                  <a:lumOff val="0"/>
                  <a:alphaOff val="0"/>
                </a:sysClr>
              </a:solidFill>
              <a:effectLst/>
              <a:latin typeface="Times New Roman" panose="02020603050405020304" pitchFamily="18" charset="0"/>
              <a:ea typeface="+mn-ea"/>
              <a:cs typeface="Times New Roman" panose="02020603050405020304" pitchFamily="18" charset="0"/>
            </a:rPr>
            <a:t>01. Valstybės veiklos sritis</a:t>
          </a:r>
        </a:p>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t>
          </a:r>
          <a:r>
            <a:rPr lang="lt-LT" sz="1200" b="1" i="0" kern="1200">
              <a:solidFill>
                <a:sysClr val="windowText" lastClr="000000">
                  <a:hueOff val="0"/>
                  <a:satOff val="0"/>
                  <a:lumOff val="0"/>
                  <a:alphaOff val="0"/>
                </a:sysClr>
              </a:solidFill>
              <a:effectLst/>
              <a:latin typeface="Times New Roman" panose="02020603050405020304" pitchFamily="18" charset="0"/>
              <a:ea typeface="+mn-ea"/>
              <a:cs typeface="Times New Roman" panose="02020603050405020304" pitchFamily="18" charset="0"/>
            </a:rPr>
            <a:t>alstybės valdymas, regioninė politika ir viešasis administravimas</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885788" y="23751"/>
        <a:ext cx="2844361" cy="597857"/>
      </dsp:txXfrm>
    </dsp:sp>
    <dsp:sp modelId="{55880647-09CA-4300-977B-DA4494C1B348}">
      <dsp:nvSpPr>
        <dsp:cNvPr id="0" name=""/>
        <dsp:cNvSpPr/>
      </dsp:nvSpPr>
      <dsp:spPr>
        <a:xfrm>
          <a:off x="3262249" y="640208"/>
          <a:ext cx="91440" cy="98491"/>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896987" y="738700"/>
          <a:ext cx="2861225" cy="402991"/>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01-004 programa „Regionų plėtra“</a:t>
          </a:r>
          <a:endPar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908790" y="750503"/>
        <a:ext cx="2837619" cy="379385"/>
      </dsp:txXfrm>
    </dsp:sp>
    <dsp:sp modelId="{412B1C9F-7D33-4F22-9E32-6DE02DCB5075}">
      <dsp:nvSpPr>
        <dsp:cNvPr id="0" name=""/>
        <dsp:cNvSpPr/>
      </dsp:nvSpPr>
      <dsp:spPr>
        <a:xfrm>
          <a:off x="1514594" y="1141691"/>
          <a:ext cx="1813006" cy="263750"/>
        </a:xfrm>
        <a:custGeom>
          <a:avLst/>
          <a:gdLst/>
          <a:ahLst/>
          <a:cxnLst/>
          <a:rect l="0" t="0" r="0" b="0"/>
          <a:pathLst>
            <a:path>
              <a:moveTo>
                <a:pt x="1579832" y="0"/>
              </a:moveTo>
              <a:lnTo>
                <a:pt x="1579832" y="128282"/>
              </a:lnTo>
              <a:lnTo>
                <a:pt x="0" y="128282"/>
              </a:lnTo>
              <a:lnTo>
                <a:pt x="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CABC406-19B3-41E8-8864-1588191AA97E}">
      <dsp:nvSpPr>
        <dsp:cNvPr id="0" name=""/>
        <dsp:cNvSpPr/>
      </dsp:nvSpPr>
      <dsp:spPr>
        <a:xfrm>
          <a:off x="0" y="1405442"/>
          <a:ext cx="3029188" cy="503990"/>
        </a:xfrm>
        <a:prstGeom prst="roundRect">
          <a:avLst>
            <a:gd name="adj" fmla="val 10000"/>
          </a:avLst>
        </a:prstGeom>
        <a:solidFill>
          <a:srgbClr val="9BBB59">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04-07</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Pažangos uždavinys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Stiprinti regionų ekonominį augimą, atsižvelgiant į jų potencialą</a:t>
          </a:r>
          <a:endPar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4761" y="1420203"/>
        <a:ext cx="2999666" cy="474468"/>
      </dsp:txXfrm>
    </dsp:sp>
    <dsp:sp modelId="{7127E0A6-814C-4A36-ACD8-B737889AA804}">
      <dsp:nvSpPr>
        <dsp:cNvPr id="0" name=""/>
        <dsp:cNvSpPr/>
      </dsp:nvSpPr>
      <dsp:spPr>
        <a:xfrm>
          <a:off x="1468874" y="1909433"/>
          <a:ext cx="91440" cy="134380"/>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CD042F4B-E121-4102-958A-FCB266AB28C8}">
      <dsp:nvSpPr>
        <dsp:cNvPr id="0" name=""/>
        <dsp:cNvSpPr/>
      </dsp:nvSpPr>
      <dsp:spPr>
        <a:xfrm>
          <a:off x="88070" y="2043814"/>
          <a:ext cx="3027311" cy="443617"/>
        </a:xfrm>
        <a:prstGeom prst="roundRect">
          <a:avLst>
            <a:gd name="adj" fmla="val 10000"/>
          </a:avLst>
        </a:prstGeom>
        <a:solidFill>
          <a:srgbClr val="9BBB59">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04-07</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Pažangos uždavinys –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Didinti darbo vietų pasiekiamumą ir viešųjų paslaugų prieinamumą visiems</a:t>
          </a:r>
          <a:endPar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01063" y="2056807"/>
        <a:ext cx="3001325" cy="417631"/>
      </dsp:txXfrm>
    </dsp:sp>
    <dsp:sp modelId="{765C2331-0A55-4DB1-A2F3-5AE179005B1D}">
      <dsp:nvSpPr>
        <dsp:cNvPr id="0" name=""/>
        <dsp:cNvSpPr/>
      </dsp:nvSpPr>
      <dsp:spPr>
        <a:xfrm>
          <a:off x="1484117" y="2487432"/>
          <a:ext cx="91440" cy="188940"/>
        </a:xfrm>
        <a:custGeom>
          <a:avLst/>
          <a:gdLst/>
          <a:ahLst/>
          <a:cxnLst/>
          <a:rect l="0" t="0" r="0" b="0"/>
          <a:pathLst>
            <a:path>
              <a:moveTo>
                <a:pt x="117608" y="0"/>
              </a:moveTo>
              <a:lnTo>
                <a:pt x="117608" y="94470"/>
              </a:lnTo>
              <a:lnTo>
                <a:pt x="45720" y="94470"/>
              </a:lnTo>
              <a:lnTo>
                <a:pt x="45720" y="188940"/>
              </a:lnTo>
            </a:path>
          </a:pathLst>
        </a:custGeom>
        <a:noFill/>
        <a:ln w="1905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37A1E73E-5F63-4110-9DDE-EB0C85A975A8}">
      <dsp:nvSpPr>
        <dsp:cNvPr id="0" name=""/>
        <dsp:cNvSpPr/>
      </dsp:nvSpPr>
      <dsp:spPr>
        <a:xfrm>
          <a:off x="1283" y="2676373"/>
          <a:ext cx="3057106" cy="488889"/>
        </a:xfrm>
        <a:prstGeom prst="roundRect">
          <a:avLst>
            <a:gd name="adj" fmla="val 10000"/>
          </a:avLst>
        </a:prstGeom>
        <a:solidFill>
          <a:srgbClr val="EBF1DE"/>
        </a:solidFill>
        <a:ln w="952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04-08</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Pažangos uždavinys –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Tobulinti viešojo valdymo sistemą, didinti jos efektyvumą ir atvirumą</a:t>
          </a:r>
          <a:endParaRPr lang="lt-LT" sz="1200" kern="1200"/>
        </a:p>
      </dsp:txBody>
      <dsp:txXfrm>
        <a:off x="15602" y="2690692"/>
        <a:ext cx="3028468" cy="460251"/>
      </dsp:txXfrm>
    </dsp:sp>
    <dsp:sp modelId="{52CF58CD-C886-418B-A813-E5A75317E1E5}">
      <dsp:nvSpPr>
        <dsp:cNvPr id="0" name=""/>
        <dsp:cNvSpPr/>
      </dsp:nvSpPr>
      <dsp:spPr>
        <a:xfrm>
          <a:off x="3327600" y="1141691"/>
          <a:ext cx="1445873" cy="240166"/>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3196202" y="1381858"/>
          <a:ext cx="3154544" cy="942851"/>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01-004-12-01 Tęstinės veiklos uždavinys –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Investuoti į miesto ir kaimų tikslinių teritorijų kompleksinę plėtrą ir bendruomenių įtraukimą į bendradarbiavimą su verslo ir valdžios sektoriais </a:t>
          </a:r>
          <a:endPar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223817" y="1409473"/>
        <a:ext cx="3099314" cy="88762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366991" y="100908"/>
          <a:ext cx="5950813" cy="576868"/>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i="0" kern="1200">
              <a:effectLst/>
              <a:latin typeface="Times New Roman" panose="02020603050405020304" pitchFamily="18" charset="0"/>
              <a:cs typeface="Times New Roman" panose="02020603050405020304" pitchFamily="18" charset="0"/>
            </a:rPr>
            <a:t>01. Valstybės veiklos sritis</a:t>
          </a:r>
        </a:p>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a:t>
          </a:r>
          <a:r>
            <a:rPr lang="lt-LT" sz="1200" b="1" i="0" kern="1200">
              <a:effectLst/>
              <a:latin typeface="Times New Roman" panose="02020603050405020304" pitchFamily="18" charset="0"/>
              <a:cs typeface="Times New Roman" panose="02020603050405020304" pitchFamily="18" charset="0"/>
            </a:rPr>
            <a:t>Valstybės valdymas, regioninė politika ir viešasis administravimas</a:t>
          </a:r>
          <a:r>
            <a:rPr lang="lt-LT" sz="1200" kern="1200">
              <a:latin typeface="Times New Roman" panose="02020603050405020304" pitchFamily="18" charset="0"/>
              <a:cs typeface="Times New Roman" panose="02020603050405020304" pitchFamily="18" charset="0"/>
            </a:rPr>
            <a:t>“ </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83887" y="117804"/>
        <a:ext cx="5917021" cy="543076"/>
      </dsp:txXfrm>
    </dsp:sp>
    <dsp:sp modelId="{55880647-09CA-4300-977B-DA4494C1B348}">
      <dsp:nvSpPr>
        <dsp:cNvPr id="0" name=""/>
        <dsp:cNvSpPr/>
      </dsp:nvSpPr>
      <dsp:spPr>
        <a:xfrm>
          <a:off x="3296677" y="677777"/>
          <a:ext cx="91440" cy="93041"/>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15474" y="770818"/>
          <a:ext cx="6460086" cy="569987"/>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latin typeface="Times New Roman" panose="02020603050405020304" pitchFamily="18" charset="0"/>
              <a:cs typeface="Times New Roman" panose="02020603050405020304" pitchFamily="18" charset="0"/>
            </a:rPr>
            <a:t>01-005 programa „Europos teritorinio bendradarbiavimo tikslo programa“</a:t>
          </a:r>
          <a:endPar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32168" y="787512"/>
        <a:ext cx="6426698" cy="536599"/>
      </dsp:txXfrm>
    </dsp:sp>
    <dsp:sp modelId="{97FAFB0D-147E-4DF7-B3CC-F7EC615FFE66}">
      <dsp:nvSpPr>
        <dsp:cNvPr id="0" name=""/>
        <dsp:cNvSpPr/>
      </dsp:nvSpPr>
      <dsp:spPr>
        <a:xfrm>
          <a:off x="3296121" y="1340806"/>
          <a:ext cx="91440" cy="200657"/>
        </a:xfrm>
        <a:custGeom>
          <a:avLst/>
          <a:gdLst/>
          <a:ahLst/>
          <a:cxnLst/>
          <a:rect l="0" t="0" r="0" b="0"/>
          <a:pathLst>
            <a:path>
              <a:moveTo>
                <a:pt x="0" y="0"/>
              </a:moveTo>
              <a:lnTo>
                <a:pt x="0" y="128282"/>
              </a:lnTo>
              <a:lnTo>
                <a:pt x="1365092" y="128282"/>
              </a:lnTo>
              <a:lnTo>
                <a:pt x="1365092"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81021" y="1541463"/>
          <a:ext cx="6521639" cy="610734"/>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01-005-11-01 Tęstinės veiklos uždavinys</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 Užtikrinti Europos teritorinio bendradarbiavimo tikslo programų įgyvendinimą</a:t>
          </a:r>
        </a:p>
      </dsp:txBody>
      <dsp:txXfrm>
        <a:off x="98909" y="1559351"/>
        <a:ext cx="6485863" cy="574958"/>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598100" y="96310"/>
          <a:ext cx="5209897" cy="571654"/>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i="0" kern="1200">
              <a:solidFill>
                <a:sysClr val="windowText" lastClr="000000">
                  <a:hueOff val="0"/>
                  <a:satOff val="0"/>
                  <a:lumOff val="0"/>
                  <a:alphaOff val="0"/>
                </a:sysClr>
              </a:solidFill>
              <a:effectLst/>
              <a:latin typeface="Times New Roman" panose="02020603050405020304" pitchFamily="18" charset="0"/>
              <a:ea typeface="+mn-ea"/>
              <a:cs typeface="Times New Roman" panose="02020603050405020304" pitchFamily="18" charset="0"/>
            </a:rPr>
            <a:t>01. Valstybės veiklos sritis</a:t>
          </a:r>
        </a:p>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b="1" i="0" kern="1200">
              <a:solidFill>
                <a:sysClr val="windowText" lastClr="000000">
                  <a:hueOff val="0"/>
                  <a:satOff val="0"/>
                  <a:lumOff val="0"/>
                  <a:alphaOff val="0"/>
                </a:sysClr>
              </a:solidFill>
              <a:effectLst/>
              <a:latin typeface="Times New Roman" panose="02020603050405020304" pitchFamily="18" charset="0"/>
              <a:ea typeface="+mn-ea"/>
              <a:cs typeface="Times New Roman" panose="02020603050405020304" pitchFamily="18" charset="0"/>
            </a:rPr>
            <a:t>Valstybės valdymas, regioninė politika ir viešasis administravimas</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614843" y="113053"/>
        <a:ext cx="5176411" cy="538168"/>
      </dsp:txXfrm>
    </dsp:sp>
    <dsp:sp modelId="{55880647-09CA-4300-977B-DA4494C1B348}">
      <dsp:nvSpPr>
        <dsp:cNvPr id="0" name=""/>
        <dsp:cNvSpPr/>
      </dsp:nvSpPr>
      <dsp:spPr>
        <a:xfrm>
          <a:off x="3157329" y="667965"/>
          <a:ext cx="91440" cy="270447"/>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336171" y="938412"/>
          <a:ext cx="5816984" cy="513882"/>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10 programa „Vidaus reikalų ministerijos valdymo programa“</a:t>
          </a:r>
        </a:p>
      </dsp:txBody>
      <dsp:txXfrm>
        <a:off x="351222" y="953463"/>
        <a:ext cx="5786882" cy="483780"/>
      </dsp:txXfrm>
    </dsp:sp>
    <dsp:sp modelId="{9BEF236E-6756-4C6B-AE1A-247DB861A8DB}">
      <dsp:nvSpPr>
        <dsp:cNvPr id="0" name=""/>
        <dsp:cNvSpPr/>
      </dsp:nvSpPr>
      <dsp:spPr>
        <a:xfrm>
          <a:off x="3143216" y="1452294"/>
          <a:ext cx="91440" cy="298293"/>
        </a:xfrm>
        <a:custGeom>
          <a:avLst/>
          <a:gdLst/>
          <a:ahLst/>
          <a:cxnLst/>
          <a:rect l="0" t="0" r="0" b="0"/>
          <a:pathLst>
            <a:path>
              <a:moveTo>
                <a:pt x="45720" y="0"/>
              </a:moveTo>
              <a:lnTo>
                <a:pt x="45720" y="287017"/>
              </a:lnTo>
            </a:path>
          </a:pathLst>
        </a:custGeom>
        <a:noFill/>
        <a:ln w="1905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D079D76E-3E1A-4C6B-8BD6-785F51688191}">
      <dsp:nvSpPr>
        <dsp:cNvPr id="0" name=""/>
        <dsp:cNvSpPr/>
      </dsp:nvSpPr>
      <dsp:spPr>
        <a:xfrm>
          <a:off x="6283" y="1750587"/>
          <a:ext cx="6365306" cy="566788"/>
        </a:xfrm>
        <a:prstGeom prst="roundRect">
          <a:avLst>
            <a:gd name="adj" fmla="val 10000"/>
          </a:avLst>
        </a:prstGeom>
        <a:solidFill>
          <a:srgbClr val="DBEEF4"/>
        </a:solidFill>
        <a:ln w="1905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ea typeface="+mn-ea"/>
              <a:cs typeface="Times New Roman" panose="02020603050405020304" pitchFamily="18" charset="0"/>
            </a:rPr>
            <a:t>01-010-11-01 Tęstinės veiklos uždavinys – </a:t>
          </a:r>
          <a:r>
            <a:rPr lang="lt-LT" sz="1200" b="1" kern="1200">
              <a:solidFill>
                <a:sysClr val="windowText" lastClr="000000"/>
              </a:solidFill>
              <a:latin typeface="Times New Roman" panose="02020603050405020304" pitchFamily="18" charset="0"/>
              <a:ea typeface="+mn-ea"/>
              <a:cs typeface="Times New Roman" panose="02020603050405020304" pitchFamily="18" charset="0"/>
            </a:rPr>
            <a:t>Užtikrinti bendrųjų funkcijų atlikimą</a:t>
          </a:r>
        </a:p>
      </dsp:txBody>
      <dsp:txXfrm>
        <a:off x="22884" y="1767188"/>
        <a:ext cx="6332104" cy="533586"/>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648662" y="492627"/>
          <a:ext cx="5151100" cy="449938"/>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a:t>
          </a:r>
        </a:p>
        <a:p>
          <a:pPr marL="0" lvl="0" indent="0" algn="ctr" defTabSz="533400">
            <a:lnSpc>
              <a:spcPct val="90000"/>
            </a:lnSpc>
            <a:spcBef>
              <a:spcPct val="0"/>
            </a:spcBef>
            <a:spcAft>
              <a:spcPct val="35000"/>
            </a:spcAft>
            <a:buNone/>
          </a:pP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kern="1200">
              <a:latin typeface="Times New Roman" panose="02020603050405020304" pitchFamily="18" charset="0"/>
              <a:cs typeface="Times New Roman" panose="02020603050405020304" pitchFamily="18" charset="0"/>
            </a:rPr>
            <a:t>„</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kern="1200">
              <a:latin typeface="Times New Roman" panose="02020603050405020304" pitchFamily="18" charset="0"/>
              <a:cs typeface="Times New Roman" panose="02020603050405020304" pitchFamily="18" charset="0"/>
            </a:rPr>
            <a:t>“ </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661840" y="505805"/>
        <a:ext cx="5124744" cy="423582"/>
      </dsp:txXfrm>
    </dsp:sp>
    <dsp:sp modelId="{55880647-09CA-4300-977B-DA4494C1B348}">
      <dsp:nvSpPr>
        <dsp:cNvPr id="0" name=""/>
        <dsp:cNvSpPr/>
      </dsp:nvSpPr>
      <dsp:spPr>
        <a:xfrm>
          <a:off x="3178492" y="942566"/>
          <a:ext cx="91440" cy="274239"/>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805" y="1216805"/>
          <a:ext cx="6446619" cy="411341"/>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 programa </a:t>
          </a:r>
          <a:r>
            <a:rPr lang="lt-LT" sz="1200" kern="1200">
              <a:latin typeface="Times New Roman" panose="02020603050405020304" pitchFamily="18" charset="0"/>
              <a:cs typeface="Times New Roman" panose="02020603050405020304" pitchFamily="18" charset="0"/>
            </a:rPr>
            <a:t>„</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Visuomenės viešojo saugumo užtikrinimas</a:t>
          </a:r>
          <a:r>
            <a:rPr lang="lt-LT" sz="1200" kern="1200">
              <a:latin typeface="Times New Roman" panose="02020603050405020304" pitchFamily="18" charset="0"/>
              <a:cs typeface="Times New Roman" panose="02020603050405020304" pitchFamily="18" charset="0"/>
            </a:rPr>
            <a:t>“</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3853" y="1228853"/>
        <a:ext cx="6422523" cy="387245"/>
      </dsp:txXfrm>
    </dsp:sp>
    <dsp:sp modelId="{97FAFB0D-147E-4DF7-B3CC-F7EC615FFE66}">
      <dsp:nvSpPr>
        <dsp:cNvPr id="0" name=""/>
        <dsp:cNvSpPr/>
      </dsp:nvSpPr>
      <dsp:spPr>
        <a:xfrm>
          <a:off x="3042928" y="1628147"/>
          <a:ext cx="182186" cy="333523"/>
        </a:xfrm>
        <a:custGeom>
          <a:avLst/>
          <a:gdLst/>
          <a:ahLst/>
          <a:cxnLst/>
          <a:rect l="0" t="0" r="0" b="0"/>
          <a:pathLst>
            <a:path>
              <a:moveTo>
                <a:pt x="0" y="0"/>
              </a:moveTo>
              <a:lnTo>
                <a:pt x="0" y="128282"/>
              </a:lnTo>
              <a:lnTo>
                <a:pt x="1365092" y="128282"/>
              </a:lnTo>
              <a:lnTo>
                <a:pt x="1365092"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273000" y="1961670"/>
          <a:ext cx="5539857" cy="682041"/>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 </a:t>
          </a:r>
        </a:p>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Koordinuoti ir administruoti policijos sistemos veiklą, centralizuotų bendrųjų funkcijų vykdymą</a:t>
          </a:r>
        </a:p>
      </dsp:txBody>
      <dsp:txXfrm>
        <a:off x="292976" y="1981646"/>
        <a:ext cx="5499905" cy="642089"/>
      </dsp:txXfrm>
    </dsp:sp>
    <dsp:sp modelId="{52CF58CD-C886-418B-A813-E5A75317E1E5}">
      <dsp:nvSpPr>
        <dsp:cNvPr id="0" name=""/>
        <dsp:cNvSpPr/>
      </dsp:nvSpPr>
      <dsp:spPr>
        <a:xfrm>
          <a:off x="2997208" y="2643712"/>
          <a:ext cx="91440" cy="286146"/>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287281" y="2929858"/>
          <a:ext cx="5565660" cy="606650"/>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Tęstinės veiklos uždavinys –</a:t>
          </a:r>
        </a:p>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tinkamą policijai pavestų funkcijų vykdymą šalies teritorijoje</a:t>
          </a:r>
        </a:p>
      </dsp:txBody>
      <dsp:txXfrm>
        <a:off x="305049" y="2947626"/>
        <a:ext cx="5530124" cy="571114"/>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82391" y="89642"/>
          <a:ext cx="6187078" cy="495303"/>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 </a:t>
          </a:r>
          <a:r>
            <a:rPr lang="lt-LT" sz="1200" kern="1200">
              <a:latin typeface="Times New Roman" panose="02020603050405020304" pitchFamily="18" charset="0"/>
              <a:cs typeface="Times New Roman" panose="02020603050405020304" pitchFamily="18" charset="0"/>
            </a:rPr>
            <a:t>„</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kern="1200">
              <a:latin typeface="Times New Roman" panose="02020603050405020304" pitchFamily="18" charset="0"/>
              <a:cs typeface="Times New Roman" panose="02020603050405020304" pitchFamily="18" charset="0"/>
            </a:rPr>
            <a:t>“</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96898" y="104149"/>
        <a:ext cx="6158064" cy="466289"/>
      </dsp:txXfrm>
    </dsp:sp>
    <dsp:sp modelId="{55880647-09CA-4300-977B-DA4494C1B348}">
      <dsp:nvSpPr>
        <dsp:cNvPr id="0" name=""/>
        <dsp:cNvSpPr/>
      </dsp:nvSpPr>
      <dsp:spPr>
        <a:xfrm>
          <a:off x="3230211" y="584945"/>
          <a:ext cx="91440" cy="235842"/>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39275" y="820788"/>
          <a:ext cx="6331280" cy="422571"/>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12 programa </a:t>
          </a:r>
          <a:r>
            <a:rPr lang="lt-LT" sz="1200" kern="1200">
              <a:latin typeface="Times New Roman" panose="02020603050405020304" pitchFamily="18" charset="0"/>
              <a:cs typeface="Times New Roman" panose="02020603050405020304" pitchFamily="18" charset="0"/>
            </a:rPr>
            <a:t>„</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Priešgaisrinė, civilinė sauga ir gelbėjimo darba</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a:t>
          </a:r>
          <a:r>
            <a:rPr lang="lt-LT" sz="1200" kern="1200">
              <a:latin typeface="Times New Roman" panose="02020603050405020304" pitchFamily="18" charset="0"/>
              <a:cs typeface="Times New Roman" panose="02020603050405020304" pitchFamily="18" charset="0"/>
            </a:rPr>
            <a:t>“</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51652" y="833165"/>
        <a:ext cx="6306526" cy="397817"/>
      </dsp:txXfrm>
    </dsp:sp>
    <dsp:sp modelId="{97FAFB0D-147E-4DF7-B3CC-F7EC615FFE66}">
      <dsp:nvSpPr>
        <dsp:cNvPr id="0" name=""/>
        <dsp:cNvSpPr/>
      </dsp:nvSpPr>
      <dsp:spPr>
        <a:xfrm>
          <a:off x="3212544" y="1243360"/>
          <a:ext cx="92371" cy="248604"/>
        </a:xfrm>
        <a:custGeom>
          <a:avLst/>
          <a:gdLst/>
          <a:ahLst/>
          <a:cxnLst/>
          <a:rect l="0" t="0" r="0" b="0"/>
          <a:pathLst>
            <a:path>
              <a:moveTo>
                <a:pt x="0" y="0"/>
              </a:moveTo>
              <a:lnTo>
                <a:pt x="0" y="128282"/>
              </a:lnTo>
              <a:lnTo>
                <a:pt x="1365092" y="128282"/>
              </a:lnTo>
              <a:lnTo>
                <a:pt x="1365092"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655726" y="1491965"/>
          <a:ext cx="5113635" cy="691600"/>
        </a:xfrm>
        <a:prstGeom prst="roundRect">
          <a:avLst>
            <a:gd name="adj" fmla="val 10000"/>
          </a:avLst>
        </a:prstGeom>
        <a:solidFill>
          <a:srgbClr val="DBEEF4"/>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just"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12-11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ęstinės veiklos uždavinys –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nuolatinę gaisrinių gelbėjimo pajėgų parengtį, veiksmingą reagavimą į pagalbos prašymus ir vykdyti gaisrų prevenciją</a:t>
          </a:r>
        </a:p>
      </dsp:txBody>
      <dsp:txXfrm>
        <a:off x="675982" y="1512221"/>
        <a:ext cx="5073123" cy="651088"/>
      </dsp:txXfrm>
    </dsp:sp>
    <dsp:sp modelId="{52CF58CD-C886-418B-A813-E5A75317E1E5}">
      <dsp:nvSpPr>
        <dsp:cNvPr id="0" name=""/>
        <dsp:cNvSpPr/>
      </dsp:nvSpPr>
      <dsp:spPr>
        <a:xfrm>
          <a:off x="3166824" y="2183565"/>
          <a:ext cx="91440" cy="248230"/>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670261" y="2431796"/>
          <a:ext cx="5110635" cy="692284"/>
        </a:xfrm>
        <a:prstGeom prst="roundRect">
          <a:avLst>
            <a:gd name="adj" fmla="val 10000"/>
          </a:avLst>
        </a:prstGeom>
        <a:solidFill>
          <a:srgbClr val="DBEEF4"/>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just"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12-12</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ęstinės veiklos uždavinys  –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valstybės perduotų savivaldybėms gaisrinės ir civilinės saugos funkcijų atlikimą</a:t>
          </a:r>
        </a:p>
      </dsp:txBody>
      <dsp:txXfrm>
        <a:off x="690537" y="2452072"/>
        <a:ext cx="5070083" cy="651732"/>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408146" y="266056"/>
          <a:ext cx="5884731" cy="917293"/>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 </a:t>
          </a:r>
        </a:p>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kern="1200">
              <a:latin typeface="Times New Roman" panose="02020603050405020304" pitchFamily="18" charset="0"/>
              <a:cs typeface="Times New Roman" panose="02020603050405020304" pitchFamily="18" charset="0"/>
            </a:rPr>
            <a:t>„</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kern="1200">
              <a:latin typeface="Times New Roman" panose="02020603050405020304" pitchFamily="18" charset="0"/>
              <a:cs typeface="Times New Roman" panose="02020603050405020304" pitchFamily="18" charset="0"/>
            </a:rPr>
            <a:t>“</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35013" y="292923"/>
        <a:ext cx="5830997" cy="863559"/>
      </dsp:txXfrm>
    </dsp:sp>
    <dsp:sp modelId="{55880647-09CA-4300-977B-DA4494C1B348}">
      <dsp:nvSpPr>
        <dsp:cNvPr id="0" name=""/>
        <dsp:cNvSpPr/>
      </dsp:nvSpPr>
      <dsp:spPr>
        <a:xfrm>
          <a:off x="3281592" y="1183350"/>
          <a:ext cx="91440" cy="302816"/>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364430" y="1486166"/>
          <a:ext cx="5925763" cy="494162"/>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7</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013</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programa </a:t>
          </a:r>
          <a:r>
            <a:rPr lang="lt-LT" sz="1200" kern="1200">
              <a:latin typeface="Times New Roman" panose="02020603050405020304" pitchFamily="18" charset="0"/>
              <a:cs typeface="Times New Roman" panose="02020603050405020304" pitchFamily="18" charset="0"/>
            </a:rPr>
            <a:t>„</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Valstyb</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ės sienos apsauga</a:t>
          </a:r>
          <a:r>
            <a:rPr lang="lt-LT" sz="1200" kern="1200">
              <a:latin typeface="Times New Roman" panose="02020603050405020304" pitchFamily="18" charset="0"/>
              <a:cs typeface="Times New Roman" panose="02020603050405020304" pitchFamily="18" charset="0"/>
            </a:rPr>
            <a:t>“ </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78904" y="1500640"/>
        <a:ext cx="5896815" cy="465214"/>
      </dsp:txXfrm>
    </dsp:sp>
    <dsp:sp modelId="{97FAFB0D-147E-4DF7-B3CC-F7EC615FFE66}">
      <dsp:nvSpPr>
        <dsp:cNvPr id="0" name=""/>
        <dsp:cNvSpPr/>
      </dsp:nvSpPr>
      <dsp:spPr>
        <a:xfrm>
          <a:off x="3261953" y="1980329"/>
          <a:ext cx="91440" cy="215023"/>
        </a:xfrm>
        <a:custGeom>
          <a:avLst/>
          <a:gdLst/>
          <a:ahLst/>
          <a:cxnLst/>
          <a:rect l="0" t="0" r="0" b="0"/>
          <a:pathLst>
            <a:path>
              <a:moveTo>
                <a:pt x="0" y="0"/>
              </a:moveTo>
              <a:lnTo>
                <a:pt x="0" y="128282"/>
              </a:lnTo>
              <a:lnTo>
                <a:pt x="1365092" y="128282"/>
              </a:lnTo>
              <a:lnTo>
                <a:pt x="1365092" y="256564"/>
              </a:lnTo>
            </a:path>
          </a:pathLst>
        </a:custGeom>
        <a:noFill/>
        <a:ln w="25400" cap="flat" cmpd="sng" algn="ctr">
          <a:no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0" y="2195353"/>
          <a:ext cx="6615346" cy="750035"/>
        </a:xfrm>
        <a:prstGeom prst="roundRect">
          <a:avLst>
            <a:gd name="adj" fmla="val 10000"/>
          </a:avLst>
        </a:prstGeom>
        <a:solidFill>
          <a:srgbClr val="DBEEF4"/>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Užtikrinti valstybės sienos stebėjimą ir patikrinimus kertant sieną bei migracijos procesų kontrolę, nusikalstamų veikų atskleidimą ir ištyrimą </a:t>
          </a:r>
        </a:p>
      </dsp:txBody>
      <dsp:txXfrm>
        <a:off x="21968" y="2217321"/>
        <a:ext cx="6571410" cy="70609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10.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1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1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13.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14.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15.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5.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6.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7.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8.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9.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329fc2b-9ba0-43d7-8594-db74262d9b60">
      <UserInfo>
        <DisplayName>Aldona Mendelevičienė</DisplayName>
        <AccountId>80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4B8D9BAC33CAF40A1A82C376C574FB1" ma:contentTypeVersion="12" ma:contentTypeDescription="Kurkite naują dokumentą." ma:contentTypeScope="" ma:versionID="c079d7a86a1b84685c60f98b0442ddbc">
  <xsd:schema xmlns:xsd="http://www.w3.org/2001/XMLSchema" xmlns:xs="http://www.w3.org/2001/XMLSchema" xmlns:p="http://schemas.microsoft.com/office/2006/metadata/properties" xmlns:ns2="c78336cb-dfb4-4708-bbd3-31cd23c0d703" xmlns:ns3="5329fc2b-9ba0-43d7-8594-db74262d9b60" targetNamespace="http://schemas.microsoft.com/office/2006/metadata/properties" ma:root="true" ma:fieldsID="1be22793f9130b40576ba4b66306fe9b" ns2:_="" ns3:_="">
    <xsd:import namespace="c78336cb-dfb4-4708-bbd3-31cd23c0d703"/>
    <xsd:import namespace="5329fc2b-9ba0-43d7-8594-db74262d9b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336cb-dfb4-4708-bbd3-31cd23c0d7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29fc2b-9ba0-43d7-8594-db74262d9b6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CE13F1-3FA3-4962-8F6C-D13874CAA04F}">
  <ds:schemaRefs>
    <ds:schemaRef ds:uri="http://schemas.openxmlformats.org/officeDocument/2006/bibliography"/>
  </ds:schemaRefs>
</ds:datastoreItem>
</file>

<file path=customXml/itemProps2.xml><?xml version="1.0" encoding="utf-8"?>
<ds:datastoreItem xmlns:ds="http://schemas.openxmlformats.org/officeDocument/2006/customXml" ds:itemID="{B8678C0B-5FD3-4C59-AE69-4A2464B4E2AE}">
  <ds:schemaRefs>
    <ds:schemaRef ds:uri="http://schemas.microsoft.com/sharepoint/v3/contenttype/forms"/>
  </ds:schemaRefs>
</ds:datastoreItem>
</file>

<file path=customXml/itemProps3.xml><?xml version="1.0" encoding="utf-8"?>
<ds:datastoreItem xmlns:ds="http://schemas.openxmlformats.org/officeDocument/2006/customXml" ds:itemID="{AEC6DA13-919B-4571-AF44-3DDF63895720}">
  <ds:schemaRefs>
    <ds:schemaRef ds:uri="http://schemas.microsoft.com/office/2006/metadata/properties"/>
    <ds:schemaRef ds:uri="http://schemas.microsoft.com/office/infopath/2007/PartnerControls"/>
    <ds:schemaRef ds:uri="5329fc2b-9ba0-43d7-8594-db74262d9b60"/>
  </ds:schemaRefs>
</ds:datastoreItem>
</file>

<file path=customXml/itemProps4.xml><?xml version="1.0" encoding="utf-8"?>
<ds:datastoreItem xmlns:ds="http://schemas.openxmlformats.org/officeDocument/2006/customXml" ds:itemID="{360118F4-DE27-4021-8904-C82DF966C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336cb-dfb4-4708-bbd3-31cd23c0d703"/>
    <ds:schemaRef ds:uri="5329fc2b-9ba0-43d7-8594-db74262d9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154</Pages>
  <Words>211763</Words>
  <Characters>120706</Characters>
  <Application>Microsoft Office Word</Application>
  <DocSecurity>0</DocSecurity>
  <Lines>1005</Lines>
  <Paragraphs>663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Sigitas Bargaila</dc:creator>
  <cp:lastModifiedBy>Girdzijauskienė Rima</cp:lastModifiedBy>
  <cp:revision>3</cp:revision>
  <cp:lastPrinted>2026-01-21T13:10:00Z</cp:lastPrinted>
  <dcterms:created xsi:type="dcterms:W3CDTF">2026-01-21T13:13:00Z</dcterms:created>
  <dcterms:modified xsi:type="dcterms:W3CDTF">2026-01-21T13:13:00Z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0x010100F4B8D9BAC33CAF40A1A82C376C574FB1</vt:lpwstr>
  </property>
</Properties>
</file>